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AD270" w14:textId="77777777" w:rsidR="00E31F3C" w:rsidRDefault="00E31F3C" w:rsidP="000F76F8">
      <w:pPr>
        <w:spacing w:line="360" w:lineRule="auto"/>
        <w:jc w:val="center"/>
        <w:rPr>
          <w:rFonts w:ascii="Times New Roman" w:hAnsi="Times New Roman" w:cs="Times New Roman"/>
          <w:b/>
          <w:bCs/>
          <w:sz w:val="26"/>
          <w:szCs w:val="26"/>
        </w:rPr>
      </w:pPr>
      <w:r w:rsidRPr="00E31F3C">
        <w:rPr>
          <w:rFonts w:ascii="Times New Roman" w:hAnsi="Times New Roman" w:cs="Times New Roman"/>
          <w:b/>
          <w:bCs/>
          <w:sz w:val="26"/>
          <w:szCs w:val="26"/>
        </w:rPr>
        <w:t xml:space="preserve">Original Research Article </w:t>
      </w:r>
    </w:p>
    <w:p w14:paraId="1F70E48A" w14:textId="77777777" w:rsidR="00E31F3C" w:rsidRDefault="00E31F3C" w:rsidP="000F76F8">
      <w:pPr>
        <w:spacing w:line="360" w:lineRule="auto"/>
        <w:jc w:val="center"/>
        <w:rPr>
          <w:rFonts w:ascii="Times New Roman" w:hAnsi="Times New Roman" w:cs="Times New Roman"/>
          <w:b/>
          <w:bCs/>
          <w:sz w:val="26"/>
          <w:szCs w:val="26"/>
        </w:rPr>
      </w:pPr>
    </w:p>
    <w:p w14:paraId="05A25CE4" w14:textId="47E7B754" w:rsidR="000F76F8" w:rsidRDefault="000F76F8" w:rsidP="000F76F8">
      <w:pPr>
        <w:spacing w:line="360" w:lineRule="auto"/>
        <w:jc w:val="center"/>
        <w:rPr>
          <w:rFonts w:ascii="Times New Roman" w:hAnsi="Times New Roman" w:cs="Times New Roman"/>
          <w:b/>
          <w:bCs/>
          <w:sz w:val="26"/>
          <w:szCs w:val="26"/>
        </w:rPr>
      </w:pPr>
      <w:r w:rsidRPr="0089574D">
        <w:rPr>
          <w:rFonts w:ascii="Times New Roman" w:hAnsi="Times New Roman" w:cs="Times New Roman"/>
          <w:b/>
          <w:bCs/>
          <w:sz w:val="26"/>
          <w:szCs w:val="26"/>
        </w:rPr>
        <w:t xml:space="preserve">Seasonal </w:t>
      </w:r>
      <w:r w:rsidR="00D74CCB">
        <w:rPr>
          <w:rFonts w:ascii="Times New Roman" w:hAnsi="Times New Roman" w:cs="Times New Roman"/>
          <w:b/>
          <w:bCs/>
          <w:sz w:val="26"/>
          <w:szCs w:val="26"/>
        </w:rPr>
        <w:t>v</w:t>
      </w:r>
      <w:r w:rsidRPr="0089574D">
        <w:rPr>
          <w:rFonts w:ascii="Times New Roman" w:hAnsi="Times New Roman" w:cs="Times New Roman"/>
          <w:b/>
          <w:bCs/>
          <w:sz w:val="26"/>
          <w:szCs w:val="26"/>
        </w:rPr>
        <w:t xml:space="preserve">ariation in </w:t>
      </w:r>
      <w:r w:rsidR="00D74CCB">
        <w:rPr>
          <w:rFonts w:ascii="Times New Roman" w:hAnsi="Times New Roman" w:cs="Times New Roman"/>
          <w:b/>
          <w:bCs/>
          <w:sz w:val="26"/>
          <w:szCs w:val="26"/>
        </w:rPr>
        <w:t>e</w:t>
      </w:r>
      <w:r w:rsidRPr="0089574D">
        <w:rPr>
          <w:rFonts w:ascii="Times New Roman" w:hAnsi="Times New Roman" w:cs="Times New Roman"/>
          <w:b/>
          <w:bCs/>
          <w:sz w:val="26"/>
          <w:szCs w:val="26"/>
        </w:rPr>
        <w:t xml:space="preserve">ri </w:t>
      </w:r>
      <w:r w:rsidR="00D74CCB">
        <w:rPr>
          <w:rFonts w:ascii="Times New Roman" w:hAnsi="Times New Roman" w:cs="Times New Roman"/>
          <w:b/>
          <w:bCs/>
          <w:sz w:val="26"/>
          <w:szCs w:val="26"/>
        </w:rPr>
        <w:t>s</w:t>
      </w:r>
      <w:r w:rsidRPr="0089574D">
        <w:rPr>
          <w:rFonts w:ascii="Times New Roman" w:hAnsi="Times New Roman" w:cs="Times New Roman"/>
          <w:b/>
          <w:bCs/>
          <w:sz w:val="26"/>
          <w:szCs w:val="26"/>
        </w:rPr>
        <w:t xml:space="preserve">pun </w:t>
      </w:r>
      <w:r w:rsidR="00D74CCB">
        <w:rPr>
          <w:rFonts w:ascii="Times New Roman" w:hAnsi="Times New Roman" w:cs="Times New Roman"/>
          <w:b/>
          <w:bCs/>
          <w:sz w:val="26"/>
          <w:szCs w:val="26"/>
        </w:rPr>
        <w:t>y</w:t>
      </w:r>
      <w:r w:rsidRPr="0089574D">
        <w:rPr>
          <w:rFonts w:ascii="Times New Roman" w:hAnsi="Times New Roman" w:cs="Times New Roman"/>
          <w:b/>
          <w:bCs/>
          <w:sz w:val="26"/>
          <w:szCs w:val="26"/>
        </w:rPr>
        <w:t xml:space="preserve">arn </w:t>
      </w:r>
      <w:r w:rsidR="00D74CCB">
        <w:rPr>
          <w:rFonts w:ascii="Times New Roman" w:hAnsi="Times New Roman" w:cs="Times New Roman"/>
          <w:b/>
          <w:bCs/>
          <w:sz w:val="26"/>
          <w:szCs w:val="26"/>
        </w:rPr>
        <w:t>q</w:t>
      </w:r>
      <w:r w:rsidRPr="0089574D">
        <w:rPr>
          <w:rFonts w:ascii="Times New Roman" w:hAnsi="Times New Roman" w:cs="Times New Roman"/>
          <w:b/>
          <w:bCs/>
          <w:sz w:val="26"/>
          <w:szCs w:val="26"/>
        </w:rPr>
        <w:t xml:space="preserve">uality </w:t>
      </w:r>
      <w:r w:rsidR="00D74CCB">
        <w:rPr>
          <w:rFonts w:ascii="Times New Roman" w:hAnsi="Times New Roman" w:cs="Times New Roman"/>
          <w:b/>
          <w:bCs/>
          <w:sz w:val="26"/>
          <w:szCs w:val="26"/>
        </w:rPr>
        <w:t>enhanced</w:t>
      </w:r>
      <w:r w:rsidRPr="0089574D">
        <w:rPr>
          <w:rFonts w:ascii="Times New Roman" w:hAnsi="Times New Roman" w:cs="Times New Roman"/>
          <w:b/>
          <w:bCs/>
          <w:sz w:val="26"/>
          <w:szCs w:val="26"/>
        </w:rPr>
        <w:t xml:space="preserve"> by </w:t>
      </w:r>
      <w:r w:rsidR="00D74CCB">
        <w:rPr>
          <w:rFonts w:ascii="Times New Roman" w:hAnsi="Times New Roman" w:cs="Times New Roman"/>
          <w:b/>
          <w:bCs/>
          <w:sz w:val="26"/>
          <w:szCs w:val="26"/>
        </w:rPr>
        <w:t>d</w:t>
      </w:r>
      <w:r w:rsidRPr="0089574D">
        <w:rPr>
          <w:rFonts w:ascii="Times New Roman" w:hAnsi="Times New Roman" w:cs="Times New Roman"/>
          <w:b/>
          <w:bCs/>
          <w:sz w:val="26"/>
          <w:szCs w:val="26"/>
        </w:rPr>
        <w:t xml:space="preserve">igestive </w:t>
      </w:r>
      <w:r w:rsidR="00D74CCB">
        <w:rPr>
          <w:rFonts w:ascii="Times New Roman" w:hAnsi="Times New Roman" w:cs="Times New Roman"/>
          <w:b/>
          <w:bCs/>
          <w:sz w:val="26"/>
          <w:szCs w:val="26"/>
        </w:rPr>
        <w:t>e</w:t>
      </w:r>
      <w:r w:rsidRPr="0089574D">
        <w:rPr>
          <w:rFonts w:ascii="Times New Roman" w:hAnsi="Times New Roman" w:cs="Times New Roman"/>
          <w:b/>
          <w:bCs/>
          <w:sz w:val="26"/>
          <w:szCs w:val="26"/>
        </w:rPr>
        <w:t>nzyme</w:t>
      </w:r>
      <w:r w:rsidR="00D74CCB">
        <w:rPr>
          <w:rFonts w:ascii="Times New Roman" w:hAnsi="Times New Roman" w:cs="Times New Roman"/>
          <w:b/>
          <w:bCs/>
          <w:sz w:val="26"/>
          <w:szCs w:val="26"/>
        </w:rPr>
        <w:t>s</w:t>
      </w:r>
      <w:r w:rsidRPr="0089574D">
        <w:rPr>
          <w:rFonts w:ascii="Times New Roman" w:hAnsi="Times New Roman" w:cs="Times New Roman"/>
          <w:b/>
          <w:bCs/>
          <w:sz w:val="26"/>
          <w:szCs w:val="26"/>
        </w:rPr>
        <w:t>-</w:t>
      </w:r>
      <w:r w:rsidR="00D74CCB">
        <w:rPr>
          <w:rFonts w:ascii="Times New Roman" w:hAnsi="Times New Roman" w:cs="Times New Roman"/>
          <w:b/>
          <w:bCs/>
          <w:sz w:val="26"/>
          <w:szCs w:val="26"/>
        </w:rPr>
        <w:t>e</w:t>
      </w:r>
      <w:r w:rsidRPr="0089574D">
        <w:rPr>
          <w:rFonts w:ascii="Times New Roman" w:hAnsi="Times New Roman" w:cs="Times New Roman"/>
          <w:b/>
          <w:bCs/>
          <w:sz w:val="26"/>
          <w:szCs w:val="26"/>
        </w:rPr>
        <w:t xml:space="preserve">nriched </w:t>
      </w:r>
      <w:r w:rsidR="00D74CCB">
        <w:rPr>
          <w:rFonts w:ascii="Times New Roman" w:hAnsi="Times New Roman" w:cs="Times New Roman"/>
          <w:b/>
          <w:bCs/>
          <w:sz w:val="26"/>
          <w:szCs w:val="26"/>
        </w:rPr>
        <w:t>c</w:t>
      </w:r>
      <w:r w:rsidRPr="0089574D">
        <w:rPr>
          <w:rFonts w:ascii="Times New Roman" w:hAnsi="Times New Roman" w:cs="Times New Roman"/>
          <w:b/>
          <w:bCs/>
          <w:sz w:val="26"/>
          <w:szCs w:val="26"/>
        </w:rPr>
        <w:t xml:space="preserve">astor </w:t>
      </w:r>
      <w:r w:rsidR="00D74CCB">
        <w:rPr>
          <w:rFonts w:ascii="Times New Roman" w:hAnsi="Times New Roman" w:cs="Times New Roman"/>
          <w:b/>
          <w:bCs/>
          <w:sz w:val="26"/>
          <w:szCs w:val="26"/>
        </w:rPr>
        <w:t>l</w:t>
      </w:r>
      <w:r w:rsidRPr="0089574D">
        <w:rPr>
          <w:rFonts w:ascii="Times New Roman" w:hAnsi="Times New Roman" w:cs="Times New Roman"/>
          <w:b/>
          <w:bCs/>
          <w:sz w:val="26"/>
          <w:szCs w:val="26"/>
        </w:rPr>
        <w:t>eaves</w:t>
      </w:r>
    </w:p>
    <w:p w14:paraId="7F33232B" w14:textId="77777777" w:rsidR="00E31F3C" w:rsidRDefault="00E31F3C" w:rsidP="000F76F8">
      <w:pPr>
        <w:ind w:left="-340"/>
        <w:jc w:val="center"/>
        <w:rPr>
          <w:rFonts w:ascii="Times New Roman" w:hAnsi="Times New Roman" w:cs="Times New Roman"/>
          <w:color w:val="000000" w:themeColor="text1"/>
        </w:rPr>
      </w:pPr>
    </w:p>
    <w:p w14:paraId="2BD4AF1A" w14:textId="77777777" w:rsidR="00E31F3C" w:rsidRPr="00E41704" w:rsidRDefault="00E31F3C" w:rsidP="000F76F8">
      <w:pPr>
        <w:ind w:left="-340"/>
        <w:jc w:val="center"/>
        <w:rPr>
          <w:rFonts w:ascii="Times New Roman" w:hAnsi="Times New Roman" w:cs="Times New Roman"/>
          <w:color w:val="000000" w:themeColor="text1"/>
        </w:rPr>
      </w:pPr>
    </w:p>
    <w:p w14:paraId="10E23FDC" w14:textId="5B33CD92" w:rsidR="000F76F8" w:rsidRPr="00F344C0" w:rsidRDefault="00D71FD9" w:rsidP="000F76F8">
      <w:pPr>
        <w:spacing w:line="360" w:lineRule="auto"/>
        <w:jc w:val="both"/>
        <w:rPr>
          <w:rFonts w:ascii="Arial" w:hAnsi="Arial" w:cs="Arial"/>
          <w:b/>
          <w:bCs/>
        </w:rPr>
      </w:pPr>
      <w:r w:rsidRPr="00F344C0">
        <w:rPr>
          <w:rFonts w:ascii="Arial" w:hAnsi="Arial" w:cs="Arial"/>
          <w:b/>
          <w:bCs/>
        </w:rPr>
        <w:t>ABSTRACT</w:t>
      </w:r>
    </w:p>
    <w:p w14:paraId="52B897EA" w14:textId="77777777" w:rsidR="000F76F8" w:rsidRPr="00D71FD9" w:rsidRDefault="000F76F8" w:rsidP="00D71FD9">
      <w:pPr>
        <w:spacing w:line="360" w:lineRule="auto"/>
        <w:ind w:firstLine="720"/>
        <w:jc w:val="both"/>
        <w:rPr>
          <w:rFonts w:ascii="Arial" w:hAnsi="Arial" w:cs="Arial"/>
          <w:sz w:val="20"/>
          <w:szCs w:val="20"/>
        </w:rPr>
      </w:pPr>
      <w:commentRangeStart w:id="0"/>
      <w:r w:rsidRPr="00D71FD9">
        <w:rPr>
          <w:rFonts w:ascii="Arial" w:hAnsi="Arial" w:cs="Arial"/>
          <w:sz w:val="20"/>
          <w:szCs w:val="20"/>
        </w:rPr>
        <w:t xml:space="preserve">A significant agro-based rural sector is sericulture, especially in North-East India, where eri silk production is extensively practiced. </w:t>
      </w:r>
      <w:commentRangeEnd w:id="0"/>
      <w:r w:rsidR="00C326DE" w:rsidRPr="00D71FD9">
        <w:rPr>
          <w:rStyle w:val="CommentReference"/>
          <w:rFonts w:ascii="Arial" w:hAnsi="Arial" w:cs="Arial"/>
          <w:sz w:val="20"/>
          <w:szCs w:val="20"/>
        </w:rPr>
        <w:commentReference w:id="0"/>
      </w:r>
      <w:commentRangeStart w:id="1"/>
      <w:r w:rsidRPr="00D71FD9">
        <w:rPr>
          <w:rFonts w:ascii="Arial" w:hAnsi="Arial" w:cs="Arial"/>
          <w:sz w:val="20"/>
          <w:szCs w:val="20"/>
        </w:rPr>
        <w:t>The primary objective of the current study was to determine how the digestive enzyme fortification of castor leaves affected the quality of yarn spun by eri silkworms (</w:t>
      </w:r>
      <w:r w:rsidRPr="00D71FD9">
        <w:rPr>
          <w:rFonts w:ascii="Arial" w:hAnsi="Arial" w:cs="Arial"/>
          <w:i/>
          <w:iCs/>
          <w:sz w:val="20"/>
          <w:szCs w:val="20"/>
        </w:rPr>
        <w:t>Samia ricini</w:t>
      </w:r>
      <w:r w:rsidRPr="00D71FD9">
        <w:rPr>
          <w:rFonts w:ascii="Arial" w:hAnsi="Arial" w:cs="Arial"/>
          <w:sz w:val="20"/>
          <w:szCs w:val="20"/>
        </w:rPr>
        <w:t xml:space="preserve"> Donovan) in the spring (March–April) and fall (September–October) seasons of 2024–2025</w:t>
      </w:r>
      <w:commentRangeEnd w:id="1"/>
      <w:r w:rsidR="00753F15" w:rsidRPr="00D71FD9">
        <w:rPr>
          <w:rStyle w:val="CommentReference"/>
          <w:rFonts w:ascii="Arial" w:hAnsi="Arial" w:cs="Arial"/>
          <w:sz w:val="20"/>
          <w:szCs w:val="20"/>
        </w:rPr>
        <w:commentReference w:id="1"/>
      </w:r>
      <w:r w:rsidRPr="00D71FD9">
        <w:rPr>
          <w:rFonts w:ascii="Arial" w:hAnsi="Arial" w:cs="Arial"/>
          <w:sz w:val="20"/>
          <w:szCs w:val="20"/>
        </w:rPr>
        <w:t xml:space="preserve">. Completely Randomised Design (CRD) were used to set up the experiment. Three α-amylase and lipase concentrations (1%, 3%, and 5%) as well as a combination treatment (1% α-amylase + 1% lipase) were assessed and evaluated with an untreated control. Twist per inch (T.P.I), yarn size, breaking load, tenacity, elongation %, and other aspects of yarn quality were examined. Among treatments, α-amylase at 3% concentration consistently recorded superior performance. In spring, it produced the highest yarn size (19.22 S), breaking load (0.72 kg), tenacity (0.81 g/d), elongation (18.38%), and TPI (18). Similar trends were observed in autumn, though overall values were comparatively lower than spring. The combination treatment also showed </w:t>
      </w:r>
      <w:commentRangeStart w:id="2"/>
      <w:r w:rsidRPr="00D71FD9">
        <w:rPr>
          <w:rFonts w:ascii="Arial" w:hAnsi="Arial" w:cs="Arial"/>
          <w:sz w:val="20"/>
          <w:szCs w:val="20"/>
        </w:rPr>
        <w:t>notable</w:t>
      </w:r>
      <w:commentRangeEnd w:id="2"/>
      <w:r w:rsidR="00753F15" w:rsidRPr="00D71FD9">
        <w:rPr>
          <w:rStyle w:val="CommentReference"/>
          <w:rFonts w:ascii="Arial" w:hAnsi="Arial" w:cs="Arial"/>
          <w:sz w:val="20"/>
          <w:szCs w:val="20"/>
        </w:rPr>
        <w:commentReference w:id="2"/>
      </w:r>
      <w:r w:rsidRPr="00D71FD9">
        <w:rPr>
          <w:rFonts w:ascii="Arial" w:hAnsi="Arial" w:cs="Arial"/>
          <w:sz w:val="20"/>
          <w:szCs w:val="20"/>
        </w:rPr>
        <w:t xml:space="preserve"> improvement over control, particularly in tenacity and elongation. Across all parameters, the control group recorded the lowest values, confirming the beneficial role of digestive enzymes in enhancing silk fibre characteristics. Seasonal comparison indicated that spring conditions were more favourable than autumn, resulting in better yarn quality traits. The study concludes that fortification of castor leaves with digestive enzymes, especially α-amylase at 3% concentration, significantly enhances eri spun yarn quality. This nutritional supplementation strategy offers a practical and effective approach for improving silk productivity and yarn performance under varying seasonal conditions.</w:t>
      </w:r>
    </w:p>
    <w:p w14:paraId="0EA8C04E" w14:textId="77777777" w:rsidR="000F76F8" w:rsidRDefault="000F76F8" w:rsidP="00D71FD9">
      <w:pPr>
        <w:spacing w:line="360" w:lineRule="auto"/>
        <w:jc w:val="both"/>
        <w:rPr>
          <w:rFonts w:ascii="Arial" w:hAnsi="Arial" w:cs="Arial"/>
          <w:sz w:val="20"/>
          <w:szCs w:val="20"/>
        </w:rPr>
      </w:pPr>
      <w:r w:rsidRPr="00D71FD9">
        <w:rPr>
          <w:rFonts w:ascii="Arial" w:hAnsi="Arial" w:cs="Arial"/>
          <w:b/>
          <w:bCs/>
          <w:sz w:val="20"/>
          <w:szCs w:val="20"/>
        </w:rPr>
        <w:t xml:space="preserve">Keywords: </w:t>
      </w:r>
      <w:r w:rsidRPr="00D71FD9">
        <w:rPr>
          <w:rFonts w:ascii="Arial" w:hAnsi="Arial" w:cs="Arial"/>
          <w:sz w:val="20"/>
          <w:szCs w:val="20"/>
        </w:rPr>
        <w:t>Silk yarn, quality, tenacity, elongation, breaking load</w:t>
      </w:r>
    </w:p>
    <w:p w14:paraId="48ED6CF1" w14:textId="075E4803" w:rsidR="00C326DE" w:rsidRPr="00C326DE" w:rsidRDefault="00C326DE" w:rsidP="00C326DE">
      <w:pPr>
        <w:spacing w:before="100" w:beforeAutospacing="1" w:after="100" w:afterAutospacing="1" w:line="240" w:lineRule="auto"/>
        <w:rPr>
          <w:rFonts w:ascii="Times New Roman" w:eastAsia="Times New Roman" w:hAnsi="Times New Roman" w:cs="Times New Roman"/>
          <w:kern w:val="0"/>
          <w:sz w:val="24"/>
          <w:szCs w:val="24"/>
          <w:lang w:val="en-ID" w:eastAsia="en-ID"/>
          <w14:ligatures w14:val="none"/>
        </w:rPr>
      </w:pPr>
    </w:p>
    <w:p w14:paraId="48393E96" w14:textId="77777777" w:rsidR="00C326DE" w:rsidRPr="00C326DE" w:rsidRDefault="00C326DE" w:rsidP="00D71FD9">
      <w:pPr>
        <w:spacing w:line="360" w:lineRule="auto"/>
        <w:jc w:val="both"/>
        <w:rPr>
          <w:rFonts w:ascii="Arial" w:hAnsi="Arial" w:cs="Arial"/>
          <w:sz w:val="20"/>
          <w:szCs w:val="20"/>
          <w:lang w:val="de-DE"/>
        </w:rPr>
      </w:pPr>
    </w:p>
    <w:p w14:paraId="7169262A" w14:textId="77777777" w:rsidR="00C326DE" w:rsidRPr="00C326DE" w:rsidRDefault="00C326DE" w:rsidP="00D71FD9">
      <w:pPr>
        <w:spacing w:line="360" w:lineRule="auto"/>
        <w:jc w:val="both"/>
        <w:rPr>
          <w:rFonts w:ascii="Arial" w:hAnsi="Arial" w:cs="Arial"/>
          <w:sz w:val="20"/>
          <w:szCs w:val="20"/>
          <w:lang w:val="de-DE"/>
        </w:rPr>
      </w:pPr>
    </w:p>
    <w:p w14:paraId="7AE63112" w14:textId="56A0D760" w:rsidR="000F76F8" w:rsidRPr="00D71FD9" w:rsidRDefault="00D71FD9" w:rsidP="000F76F8">
      <w:pPr>
        <w:spacing w:line="360" w:lineRule="auto"/>
        <w:jc w:val="both"/>
        <w:rPr>
          <w:rFonts w:ascii="Arial" w:hAnsi="Arial" w:cs="Arial"/>
          <w:b/>
          <w:bCs/>
          <w:lang w:val="en-US"/>
        </w:rPr>
      </w:pPr>
      <w:r w:rsidRPr="00D71FD9">
        <w:rPr>
          <w:rFonts w:ascii="Arial" w:hAnsi="Arial" w:cs="Arial"/>
          <w:b/>
          <w:bCs/>
          <w:lang w:val="en-US"/>
        </w:rPr>
        <w:t>INTRODUCTION</w:t>
      </w:r>
    </w:p>
    <w:p w14:paraId="6BF57D57" w14:textId="77777777" w:rsidR="000F76F8" w:rsidRPr="00D71FD9" w:rsidRDefault="000F76F8" w:rsidP="00D8004B">
      <w:pPr>
        <w:spacing w:line="360" w:lineRule="auto"/>
        <w:ind w:firstLine="720"/>
        <w:jc w:val="both"/>
        <w:rPr>
          <w:rFonts w:ascii="Arial" w:hAnsi="Arial" w:cs="Arial"/>
          <w:sz w:val="20"/>
          <w:szCs w:val="20"/>
        </w:rPr>
      </w:pPr>
      <w:r w:rsidRPr="00D71FD9">
        <w:rPr>
          <w:rFonts w:ascii="Arial" w:hAnsi="Arial" w:cs="Arial"/>
          <w:sz w:val="20"/>
          <w:szCs w:val="20"/>
        </w:rPr>
        <w:t xml:space="preserve">Sericulture is the great invention of the ancient Chinese (Liu </w:t>
      </w:r>
      <w:r w:rsidRPr="00D71FD9">
        <w:rPr>
          <w:rFonts w:ascii="Arial" w:hAnsi="Arial" w:cs="Arial"/>
          <w:i/>
          <w:iCs/>
          <w:sz w:val="20"/>
          <w:szCs w:val="20"/>
        </w:rPr>
        <w:t>et al.,</w:t>
      </w:r>
      <w:r w:rsidRPr="00D71FD9">
        <w:rPr>
          <w:rFonts w:ascii="Arial" w:hAnsi="Arial" w:cs="Arial"/>
          <w:sz w:val="20"/>
          <w:szCs w:val="20"/>
        </w:rPr>
        <w:t xml:space="preserve"> 2010; Yilmaz </w:t>
      </w:r>
      <w:r w:rsidRPr="00D71FD9">
        <w:rPr>
          <w:rFonts w:ascii="Arial" w:hAnsi="Arial" w:cs="Arial"/>
          <w:i/>
          <w:iCs/>
          <w:sz w:val="20"/>
          <w:szCs w:val="20"/>
        </w:rPr>
        <w:t>et al.,</w:t>
      </w:r>
      <w:r w:rsidRPr="00D71FD9">
        <w:rPr>
          <w:rFonts w:ascii="Arial" w:hAnsi="Arial" w:cs="Arial"/>
          <w:sz w:val="20"/>
          <w:szCs w:val="20"/>
        </w:rPr>
        <w:t xml:space="preserve"> 2015) involves mulberry cultivation of mulberry plants, rearing silkworm, harvesting of cocoons, reeling and </w:t>
      </w:r>
      <w:r w:rsidRPr="00D71FD9">
        <w:rPr>
          <w:rFonts w:ascii="Arial" w:hAnsi="Arial" w:cs="Arial"/>
          <w:sz w:val="20"/>
          <w:szCs w:val="20"/>
        </w:rPr>
        <w:lastRenderedPageBreak/>
        <w:t xml:space="preserve">weaving of silk (Kawade </w:t>
      </w:r>
      <w:r w:rsidRPr="00D71FD9">
        <w:rPr>
          <w:rFonts w:ascii="Arial" w:hAnsi="Arial" w:cs="Arial"/>
          <w:i/>
          <w:iCs/>
          <w:sz w:val="20"/>
          <w:szCs w:val="20"/>
        </w:rPr>
        <w:t>et al.,</w:t>
      </w:r>
      <w:r w:rsidRPr="00D71FD9">
        <w:rPr>
          <w:rFonts w:ascii="Arial" w:hAnsi="Arial" w:cs="Arial"/>
          <w:sz w:val="20"/>
          <w:szCs w:val="20"/>
        </w:rPr>
        <w:t xml:space="preserve"> 2014; Rahmathulla, 2012). Silk fibres are mainly made up of two major proteins i.e., fibroin and sericin, that are produced by silk glands (Qi </w:t>
      </w:r>
      <w:r w:rsidRPr="00D71FD9">
        <w:rPr>
          <w:rFonts w:ascii="Arial" w:hAnsi="Arial" w:cs="Arial"/>
          <w:i/>
          <w:iCs/>
          <w:sz w:val="20"/>
          <w:szCs w:val="20"/>
        </w:rPr>
        <w:t>et al.,</w:t>
      </w:r>
      <w:r w:rsidRPr="00D71FD9">
        <w:rPr>
          <w:rFonts w:ascii="Arial" w:hAnsi="Arial" w:cs="Arial"/>
          <w:sz w:val="20"/>
          <w:szCs w:val="20"/>
        </w:rPr>
        <w:t xml:space="preserve"> 2017) and are expelled by spinnerets during the fifth instar, the last stage of larval development (Hossain </w:t>
      </w:r>
      <w:r w:rsidRPr="00D71FD9">
        <w:rPr>
          <w:rFonts w:ascii="Arial" w:hAnsi="Arial" w:cs="Arial"/>
          <w:i/>
          <w:iCs/>
          <w:sz w:val="20"/>
          <w:szCs w:val="20"/>
        </w:rPr>
        <w:t>et al.,</w:t>
      </w:r>
      <w:r w:rsidRPr="00D71FD9">
        <w:rPr>
          <w:rFonts w:ascii="Arial" w:hAnsi="Arial" w:cs="Arial"/>
          <w:sz w:val="20"/>
          <w:szCs w:val="20"/>
        </w:rPr>
        <w:t xml:space="preserve"> 2015; Sekar </w:t>
      </w:r>
      <w:r w:rsidRPr="00D71FD9">
        <w:rPr>
          <w:rFonts w:ascii="Arial" w:hAnsi="Arial" w:cs="Arial"/>
          <w:i/>
          <w:iCs/>
          <w:sz w:val="20"/>
          <w:szCs w:val="20"/>
        </w:rPr>
        <w:t>et al.,</w:t>
      </w:r>
      <w:r w:rsidRPr="00D71FD9">
        <w:rPr>
          <w:rFonts w:ascii="Arial" w:hAnsi="Arial" w:cs="Arial"/>
          <w:sz w:val="20"/>
          <w:szCs w:val="20"/>
        </w:rPr>
        <w:t xml:space="preserve"> 2016).</w:t>
      </w:r>
    </w:p>
    <w:p w14:paraId="43D671E9" w14:textId="77777777" w:rsidR="000F76F8" w:rsidRPr="00D71FD9" w:rsidRDefault="000F76F8" w:rsidP="00D8004B">
      <w:pPr>
        <w:spacing w:line="360" w:lineRule="auto"/>
        <w:ind w:firstLine="720"/>
        <w:jc w:val="both"/>
        <w:rPr>
          <w:rFonts w:ascii="Arial" w:hAnsi="Arial" w:cs="Arial"/>
          <w:sz w:val="20"/>
          <w:szCs w:val="20"/>
          <w:lang w:val="en-US"/>
        </w:rPr>
      </w:pPr>
      <w:r w:rsidRPr="00D71FD9">
        <w:rPr>
          <w:rFonts w:ascii="Arial" w:hAnsi="Arial" w:cs="Arial"/>
          <w:color w:val="000000" w:themeColor="text1"/>
          <w:sz w:val="20"/>
          <w:szCs w:val="20"/>
          <w:lang w:val="en-US"/>
        </w:rPr>
        <w:t>Eri silk is believed to have originated in Assam, where its production is mainly concentrated in the Brahmaputra valley. Sericulture in this region is closely linked with tribal communities and is widely practiced across the North-Eastern states, including Meghalaya, Nagaland, Mizoram, Manipur, and Arunachal Pradesh (</w:t>
      </w:r>
      <w:r w:rsidRPr="00D71FD9">
        <w:rPr>
          <w:rFonts w:ascii="Arial" w:hAnsi="Arial" w:cs="Arial"/>
          <w:bCs/>
          <w:color w:val="000000" w:themeColor="text1"/>
          <w:sz w:val="20"/>
          <w:szCs w:val="20"/>
        </w:rPr>
        <w:t xml:space="preserve">Bukhari </w:t>
      </w:r>
      <w:r w:rsidRPr="00D71FD9">
        <w:rPr>
          <w:rFonts w:ascii="Arial" w:hAnsi="Arial" w:cs="Arial"/>
          <w:bCs/>
          <w:i/>
          <w:iCs/>
          <w:color w:val="000000" w:themeColor="text1"/>
          <w:sz w:val="20"/>
          <w:szCs w:val="20"/>
        </w:rPr>
        <w:t>et al</w:t>
      </w:r>
      <w:r w:rsidRPr="00D71FD9">
        <w:rPr>
          <w:rFonts w:ascii="Arial" w:hAnsi="Arial" w:cs="Arial"/>
          <w:bCs/>
          <w:color w:val="000000" w:themeColor="text1"/>
          <w:sz w:val="20"/>
          <w:szCs w:val="20"/>
        </w:rPr>
        <w:t>., 2019</w:t>
      </w:r>
      <w:r w:rsidRPr="00D71FD9">
        <w:rPr>
          <w:rFonts w:ascii="Arial" w:hAnsi="Arial" w:cs="Arial"/>
          <w:color w:val="000000" w:themeColor="text1"/>
          <w:sz w:val="20"/>
          <w:szCs w:val="20"/>
          <w:lang w:val="en-US"/>
        </w:rPr>
        <w:t>).</w:t>
      </w:r>
      <w:r w:rsidRPr="00D71FD9">
        <w:rPr>
          <w:rFonts w:ascii="Arial" w:hAnsi="Arial" w:cs="Arial"/>
          <w:sz w:val="20"/>
          <w:szCs w:val="20"/>
          <w:lang w:val="en-US"/>
        </w:rPr>
        <w:t xml:space="preserve"> India produces about 7,886 MT of eri raw silk which contributes 214.85 % of total raw silk (41, 121 MT) production (Anon, 2023). Assam produces about 6108.725 MT of eri raw silk contributing 77.46% of total eri spun yarn silk production (7886 MT) in India (Anon, 2024). </w:t>
      </w:r>
    </w:p>
    <w:p w14:paraId="14DCC280" w14:textId="77777777" w:rsidR="000F76F8" w:rsidRPr="00D71FD9" w:rsidRDefault="000F76F8" w:rsidP="00D8004B">
      <w:pPr>
        <w:spacing w:line="360" w:lineRule="auto"/>
        <w:ind w:firstLine="720"/>
        <w:jc w:val="both"/>
        <w:rPr>
          <w:rFonts w:ascii="Arial" w:hAnsi="Arial" w:cs="Arial"/>
          <w:sz w:val="20"/>
          <w:szCs w:val="20"/>
        </w:rPr>
      </w:pPr>
      <w:r w:rsidRPr="00D71FD9">
        <w:rPr>
          <w:rFonts w:ascii="Arial" w:hAnsi="Arial" w:cs="Arial"/>
          <w:sz w:val="20"/>
          <w:szCs w:val="20"/>
        </w:rPr>
        <w:t xml:space="preserve">Eri silkworm is polyphagous, multivoltine (reared indoors 5-6 times a year) which feeds on a wide range of plants, over 30 species (Choudhury, 1982). The host plants are categorized as primary, secondary and tertiary based upon the degree of acceptance by the larvae, their growth, development and cocoon yield (Bindroo </w:t>
      </w:r>
      <w:r w:rsidRPr="00D71FD9">
        <w:rPr>
          <w:rFonts w:ascii="Arial" w:hAnsi="Arial" w:cs="Arial"/>
          <w:i/>
          <w:iCs/>
          <w:sz w:val="20"/>
          <w:szCs w:val="20"/>
        </w:rPr>
        <w:t>et al.,</w:t>
      </w:r>
      <w:r w:rsidRPr="00D71FD9">
        <w:rPr>
          <w:rFonts w:ascii="Arial" w:hAnsi="Arial" w:cs="Arial"/>
          <w:sz w:val="20"/>
          <w:szCs w:val="20"/>
        </w:rPr>
        <w:t xml:space="preserve"> 2007), and are therefore easier to rear compared to </w:t>
      </w:r>
      <w:r w:rsidRPr="00D71FD9">
        <w:rPr>
          <w:rFonts w:ascii="Arial" w:hAnsi="Arial" w:cs="Arial"/>
          <w:i/>
          <w:iCs/>
          <w:sz w:val="20"/>
          <w:szCs w:val="20"/>
        </w:rPr>
        <w:t>Bombyx mori</w:t>
      </w:r>
      <w:r w:rsidRPr="00D71FD9">
        <w:rPr>
          <w:rFonts w:ascii="Arial" w:hAnsi="Arial" w:cs="Arial"/>
          <w:sz w:val="20"/>
          <w:szCs w:val="20"/>
        </w:rPr>
        <w:t xml:space="preserve">, which can be only fed on mulberry leaves (Mazzi </w:t>
      </w:r>
      <w:r w:rsidRPr="00D71FD9">
        <w:rPr>
          <w:rFonts w:ascii="Arial" w:hAnsi="Arial" w:cs="Arial"/>
          <w:i/>
          <w:iCs/>
          <w:sz w:val="20"/>
          <w:szCs w:val="20"/>
        </w:rPr>
        <w:t>et al.,</w:t>
      </w:r>
      <w:r w:rsidRPr="00D71FD9">
        <w:rPr>
          <w:rFonts w:ascii="Arial" w:hAnsi="Arial" w:cs="Arial"/>
          <w:sz w:val="20"/>
          <w:szCs w:val="20"/>
        </w:rPr>
        <w:t xml:space="preserve"> 2014; Shanker </w:t>
      </w:r>
      <w:r w:rsidRPr="00D71FD9">
        <w:rPr>
          <w:rFonts w:ascii="Arial" w:hAnsi="Arial" w:cs="Arial"/>
          <w:i/>
          <w:iCs/>
          <w:sz w:val="20"/>
          <w:szCs w:val="20"/>
        </w:rPr>
        <w:t>et al.,</w:t>
      </w:r>
      <w:r w:rsidRPr="00D71FD9">
        <w:rPr>
          <w:rFonts w:ascii="Arial" w:hAnsi="Arial" w:cs="Arial"/>
          <w:sz w:val="20"/>
          <w:szCs w:val="20"/>
        </w:rPr>
        <w:t xml:space="preserve"> 2006; Dutta </w:t>
      </w:r>
      <w:r w:rsidRPr="00D71FD9">
        <w:rPr>
          <w:rFonts w:ascii="Arial" w:hAnsi="Arial" w:cs="Arial"/>
          <w:i/>
          <w:iCs/>
          <w:sz w:val="20"/>
          <w:szCs w:val="20"/>
        </w:rPr>
        <w:t>et al.,</w:t>
      </w:r>
      <w:r w:rsidRPr="00D71FD9">
        <w:rPr>
          <w:rFonts w:ascii="Arial" w:hAnsi="Arial" w:cs="Arial"/>
          <w:sz w:val="20"/>
          <w:szCs w:val="20"/>
        </w:rPr>
        <w:t xml:space="preserve"> 2020). Castor (</w:t>
      </w:r>
      <w:r w:rsidRPr="00D71FD9">
        <w:rPr>
          <w:rFonts w:ascii="Arial" w:hAnsi="Arial" w:cs="Arial"/>
          <w:i/>
          <w:iCs/>
          <w:sz w:val="20"/>
          <w:szCs w:val="20"/>
        </w:rPr>
        <w:t>Ricinus communis</w:t>
      </w:r>
      <w:r w:rsidRPr="00D71FD9">
        <w:rPr>
          <w:rFonts w:ascii="Arial" w:hAnsi="Arial" w:cs="Arial"/>
          <w:sz w:val="20"/>
          <w:szCs w:val="20"/>
        </w:rPr>
        <w:t>) and kesseru (</w:t>
      </w:r>
      <w:r w:rsidRPr="00D71FD9">
        <w:rPr>
          <w:rFonts w:ascii="Arial" w:hAnsi="Arial" w:cs="Arial"/>
          <w:i/>
          <w:iCs/>
          <w:sz w:val="20"/>
          <w:szCs w:val="20"/>
        </w:rPr>
        <w:t>Heteropanax fragrans</w:t>
      </w:r>
      <w:r w:rsidRPr="00D71FD9">
        <w:rPr>
          <w:rFonts w:ascii="Arial" w:hAnsi="Arial" w:cs="Arial"/>
          <w:sz w:val="20"/>
          <w:szCs w:val="20"/>
        </w:rPr>
        <w:t xml:space="preserve">) are considered to be the primary hosts, (Sakthivel, 2018). </w:t>
      </w:r>
    </w:p>
    <w:p w14:paraId="741E6D95" w14:textId="77777777" w:rsidR="000F76F8" w:rsidRPr="00D71FD9" w:rsidRDefault="000F76F8" w:rsidP="00D8004B">
      <w:pPr>
        <w:spacing w:line="360" w:lineRule="auto"/>
        <w:ind w:firstLine="720"/>
        <w:jc w:val="both"/>
        <w:rPr>
          <w:rFonts w:ascii="Arial" w:hAnsi="Arial" w:cs="Arial"/>
          <w:color w:val="000000" w:themeColor="text1"/>
          <w:sz w:val="20"/>
          <w:szCs w:val="20"/>
        </w:rPr>
      </w:pPr>
      <w:r w:rsidRPr="00D71FD9">
        <w:rPr>
          <w:rFonts w:ascii="Arial" w:hAnsi="Arial" w:cs="Arial"/>
          <w:sz w:val="20"/>
          <w:szCs w:val="20"/>
        </w:rPr>
        <w:t xml:space="preserve">Eri silk is commonly known as ‘Endi silk’ or ‘Erandi silk’, is produced by </w:t>
      </w:r>
      <w:r w:rsidRPr="00D71FD9">
        <w:rPr>
          <w:rFonts w:ascii="Arial" w:hAnsi="Arial" w:cs="Arial"/>
          <w:i/>
          <w:iCs/>
          <w:sz w:val="20"/>
          <w:szCs w:val="20"/>
        </w:rPr>
        <w:t>Samia ricini</w:t>
      </w:r>
      <w:r w:rsidRPr="00D71FD9">
        <w:rPr>
          <w:rFonts w:ascii="Arial" w:hAnsi="Arial" w:cs="Arial"/>
          <w:sz w:val="20"/>
          <w:szCs w:val="20"/>
        </w:rPr>
        <w:t xml:space="preserve"> Donovan. Eri silk is considered, economically, the third most important silk in the world after Mulberry and Chinese Tasar silk (Suryanarayana, 2005). It is hardy and disease-tolerant, its productivity per acreage is higher than that of other silkworms. (Patidar </w:t>
      </w:r>
      <w:r w:rsidRPr="00D71FD9">
        <w:rPr>
          <w:rFonts w:ascii="Arial" w:hAnsi="Arial" w:cs="Arial"/>
          <w:i/>
          <w:iCs/>
          <w:sz w:val="20"/>
          <w:szCs w:val="20"/>
        </w:rPr>
        <w:t>et al.,</w:t>
      </w:r>
      <w:r w:rsidRPr="00D71FD9">
        <w:rPr>
          <w:rFonts w:ascii="Arial" w:hAnsi="Arial" w:cs="Arial"/>
          <w:sz w:val="20"/>
          <w:szCs w:val="20"/>
        </w:rPr>
        <w:t xml:space="preserve"> 2022). Eri cocoons are open ended cocoons, that cannot be reeled, since only spun silk (Ahimsa silk) can be made from eri cocoons, very little fibre is lost during the spinning process, in contrast to other silks. It is an alternative fibre to wool because of its exceptional durability and unique thermal characteristic. (Suryanarayana, 2005), with its advantage of its strong affinity to dyes and blending properties with other natural and synthetic yarns (</w:t>
      </w:r>
      <w:r w:rsidRPr="00D71FD9">
        <w:rPr>
          <w:rFonts w:ascii="Arial" w:hAnsi="Arial" w:cs="Arial"/>
          <w:color w:val="000000" w:themeColor="text1"/>
          <w:sz w:val="20"/>
          <w:szCs w:val="20"/>
        </w:rPr>
        <w:t>Deuri, 2017).</w:t>
      </w:r>
    </w:p>
    <w:p w14:paraId="4E5ED91A" w14:textId="77777777" w:rsidR="000F76F8" w:rsidRPr="00D71FD9" w:rsidRDefault="000F76F8" w:rsidP="00D8004B">
      <w:pPr>
        <w:spacing w:line="360" w:lineRule="auto"/>
        <w:ind w:firstLine="720"/>
        <w:jc w:val="both"/>
        <w:rPr>
          <w:rFonts w:ascii="Arial" w:hAnsi="Arial" w:cs="Arial"/>
          <w:sz w:val="20"/>
          <w:szCs w:val="20"/>
        </w:rPr>
      </w:pPr>
      <w:r w:rsidRPr="00D71FD9">
        <w:rPr>
          <w:rFonts w:ascii="Arial" w:hAnsi="Arial" w:cs="Arial"/>
          <w:sz w:val="20"/>
          <w:szCs w:val="20"/>
        </w:rPr>
        <w:t xml:space="preserve">Fortification of mulberry leaves with additive nutrients, silk production and cocoon volume and quality can be improved. (Thangapandiyan </w:t>
      </w:r>
      <w:r w:rsidRPr="00D71FD9">
        <w:rPr>
          <w:rFonts w:ascii="Arial" w:hAnsi="Arial" w:cs="Arial"/>
          <w:i/>
          <w:iCs/>
          <w:sz w:val="20"/>
          <w:szCs w:val="20"/>
        </w:rPr>
        <w:t>et al.,</w:t>
      </w:r>
      <w:r w:rsidRPr="00D71FD9">
        <w:rPr>
          <w:rFonts w:ascii="Arial" w:hAnsi="Arial" w:cs="Arial"/>
          <w:sz w:val="20"/>
          <w:szCs w:val="20"/>
        </w:rPr>
        <w:t xml:space="preserve"> 2019). </w:t>
      </w:r>
      <w:r w:rsidRPr="00D71FD9">
        <w:rPr>
          <w:rFonts w:ascii="Arial" w:hAnsi="Arial" w:cs="Arial"/>
          <w:color w:val="000000" w:themeColor="text1"/>
          <w:sz w:val="20"/>
          <w:szCs w:val="20"/>
          <w:lang w:val="en-US"/>
        </w:rPr>
        <w:t>Enzymes are the natural proteins that catalyzes the biochemical reaction and provide energy to meet the energy demands of any organism. It is a large biological molecule that is responsible for the various biochemical inter conversions that assist life. Enzymes function as catalysts by assisting in intricate reactions that occurs in living organisms. (Robinson, 2015).</w:t>
      </w:r>
      <w:r w:rsidRPr="00D71FD9">
        <w:rPr>
          <w:rFonts w:ascii="Arial" w:hAnsi="Arial" w:cs="Arial"/>
          <w:b/>
          <w:bCs/>
          <w:sz w:val="20"/>
          <w:szCs w:val="20"/>
        </w:rPr>
        <w:t xml:space="preserve"> </w:t>
      </w:r>
      <w:r w:rsidRPr="00D71FD9">
        <w:rPr>
          <w:rFonts w:ascii="Arial" w:hAnsi="Arial" w:cs="Arial"/>
          <w:color w:val="000000" w:themeColor="text1"/>
          <w:sz w:val="20"/>
          <w:szCs w:val="20"/>
          <w:lang w:val="en-US"/>
        </w:rPr>
        <w:t>Digestive enzymes play essential role in the body of the insect by breaking down the complex food material into simple micro molecules, simpler forms are essential for energy production, growth, and various functions required for the insect’s survival and development (Wyatt and Kalf, 1957).</w:t>
      </w:r>
    </w:p>
    <w:p w14:paraId="27BB8A8C" w14:textId="77777777" w:rsidR="000F76F8" w:rsidRPr="00D71FD9" w:rsidRDefault="000F76F8" w:rsidP="00D8004B">
      <w:pPr>
        <w:spacing w:line="360" w:lineRule="auto"/>
        <w:ind w:firstLine="720"/>
        <w:jc w:val="both"/>
        <w:rPr>
          <w:rFonts w:ascii="Arial" w:hAnsi="Arial" w:cs="Arial"/>
          <w:sz w:val="20"/>
          <w:szCs w:val="20"/>
        </w:rPr>
      </w:pPr>
      <w:commentRangeStart w:id="3"/>
      <w:r w:rsidRPr="00D71FD9">
        <w:rPr>
          <w:rFonts w:ascii="Arial" w:hAnsi="Arial" w:cs="Arial"/>
          <w:sz w:val="20"/>
          <w:szCs w:val="20"/>
        </w:rPr>
        <w:t xml:space="preserve">These findings represent the first experimental proof that digestive enzymes can simultaneously promote the growth of silkworms and the development of silk glands, thereby removing present silk production constraints. Furthermore, our results provide insight into the wider function of </w:t>
      </w:r>
      <w:r w:rsidRPr="00D71FD9">
        <w:rPr>
          <w:rFonts w:ascii="Arial" w:hAnsi="Arial" w:cs="Arial"/>
          <w:sz w:val="20"/>
          <w:szCs w:val="20"/>
        </w:rPr>
        <w:lastRenderedPageBreak/>
        <w:t>digestive enzymes in regulating lepidopteran growth and propose a unique nutritional approach to increase sericultural productivity.</w:t>
      </w:r>
      <w:commentRangeEnd w:id="3"/>
      <w:r w:rsidR="00F60F4A" w:rsidRPr="00D71FD9">
        <w:rPr>
          <w:rStyle w:val="CommentReference"/>
          <w:rFonts w:ascii="Arial" w:hAnsi="Arial" w:cs="Arial"/>
          <w:sz w:val="20"/>
          <w:szCs w:val="20"/>
        </w:rPr>
        <w:commentReference w:id="3"/>
      </w:r>
    </w:p>
    <w:p w14:paraId="60BED701" w14:textId="457A60BA" w:rsidR="000F76F8" w:rsidRPr="00AB754D" w:rsidRDefault="00AB754D" w:rsidP="000F76F8">
      <w:pPr>
        <w:spacing w:line="360" w:lineRule="auto"/>
        <w:jc w:val="both"/>
        <w:rPr>
          <w:rFonts w:ascii="Arial" w:hAnsi="Arial" w:cs="Arial"/>
          <w:b/>
          <w:bCs/>
          <w:lang w:val="en-US"/>
        </w:rPr>
      </w:pPr>
      <w:r w:rsidRPr="00AB754D">
        <w:rPr>
          <w:rFonts w:ascii="Arial" w:hAnsi="Arial" w:cs="Arial"/>
          <w:b/>
          <w:bCs/>
          <w:lang w:val="en-US"/>
        </w:rPr>
        <w:t>MATERIALS AND METHODS</w:t>
      </w:r>
    </w:p>
    <w:p w14:paraId="144B1968" w14:textId="09B22A10" w:rsidR="000F76F8" w:rsidRPr="00AB754D" w:rsidRDefault="00AB754D" w:rsidP="000F76F8">
      <w:pPr>
        <w:spacing w:line="360" w:lineRule="auto"/>
        <w:jc w:val="both"/>
        <w:rPr>
          <w:rFonts w:ascii="Arial" w:hAnsi="Arial" w:cs="Arial"/>
          <w:b/>
          <w:bCs/>
          <w:lang w:val="en-US"/>
        </w:rPr>
      </w:pPr>
      <w:commentRangeStart w:id="4"/>
      <w:r w:rsidRPr="00AB754D">
        <w:rPr>
          <w:rFonts w:ascii="Arial" w:hAnsi="Arial" w:cs="Arial"/>
          <w:b/>
          <w:bCs/>
          <w:lang w:val="en-US"/>
        </w:rPr>
        <w:t>CHEMICALS AND CONCENTRATION</w:t>
      </w:r>
      <w:commentRangeEnd w:id="4"/>
      <w:r w:rsidR="00384AAD" w:rsidRPr="00AB754D">
        <w:rPr>
          <w:rStyle w:val="CommentReference"/>
          <w:rFonts w:ascii="Arial" w:hAnsi="Arial" w:cs="Arial"/>
          <w:b/>
          <w:bCs/>
          <w:sz w:val="22"/>
          <w:szCs w:val="22"/>
          <w:lang w:val="en-US"/>
        </w:rPr>
        <w:commentReference w:id="4"/>
      </w:r>
    </w:p>
    <w:p w14:paraId="201A6EAB" w14:textId="77777777" w:rsidR="000F76F8" w:rsidRPr="00AB754D" w:rsidRDefault="000F76F8" w:rsidP="00AB754D">
      <w:pPr>
        <w:spacing w:line="360" w:lineRule="auto"/>
        <w:ind w:firstLine="720"/>
        <w:jc w:val="both"/>
        <w:rPr>
          <w:rFonts w:ascii="Arial" w:hAnsi="Arial" w:cs="Arial"/>
          <w:bCs/>
          <w:sz w:val="20"/>
          <w:szCs w:val="20"/>
          <w:lang w:val="en-US"/>
        </w:rPr>
      </w:pPr>
      <w:r w:rsidRPr="00AB754D">
        <w:rPr>
          <w:rFonts w:ascii="Arial" w:hAnsi="Arial" w:cs="Arial"/>
          <w:bCs/>
          <w:sz w:val="20"/>
          <w:szCs w:val="20"/>
          <w:lang w:val="en-US"/>
        </w:rPr>
        <w:t xml:space="preserve">Three different concentrations of lipase, α-Amylase </w:t>
      </w:r>
      <w:r w:rsidRPr="00AB754D">
        <w:rPr>
          <w:rFonts w:ascii="Arial" w:hAnsi="Arial" w:cs="Arial"/>
          <w:bCs/>
          <w:i/>
          <w:iCs/>
          <w:sz w:val="20"/>
          <w:szCs w:val="20"/>
          <w:lang w:val="en-US"/>
        </w:rPr>
        <w:t>viz.,</w:t>
      </w:r>
      <w:r w:rsidRPr="00AB754D">
        <w:rPr>
          <w:rFonts w:ascii="Arial" w:hAnsi="Arial" w:cs="Arial"/>
          <w:bCs/>
          <w:sz w:val="20"/>
          <w:szCs w:val="20"/>
          <w:lang w:val="en-US"/>
        </w:rPr>
        <w:t xml:space="preserve"> 1%, 3%, 5% and the combination of lowest concentration of Lipase and α-Amylase (1% of each) were used in present investigation. The digestive enzyme solution was prepared by the method suggested by (Devi and Yellamma, 2013).</w:t>
      </w:r>
    </w:p>
    <w:p w14:paraId="28A0678F" w14:textId="77777777" w:rsidR="00AB754D" w:rsidRDefault="00AB754D" w:rsidP="00AB754D">
      <w:pPr>
        <w:tabs>
          <w:tab w:val="left" w:pos="1983"/>
        </w:tabs>
        <w:spacing w:line="360" w:lineRule="auto"/>
        <w:jc w:val="both"/>
        <w:rPr>
          <w:rFonts w:ascii="Arial" w:hAnsi="Arial" w:cs="Arial"/>
          <w:b/>
          <w:bCs/>
          <w:lang w:val="en-US"/>
        </w:rPr>
      </w:pPr>
      <w:r w:rsidRPr="00AB754D">
        <w:rPr>
          <w:rFonts w:ascii="Arial" w:hAnsi="Arial" w:cs="Arial"/>
          <w:b/>
          <w:bCs/>
          <w:lang w:val="en-US"/>
        </w:rPr>
        <w:t>FORTIFICATION AND FEEDING METHOD</w:t>
      </w:r>
    </w:p>
    <w:p w14:paraId="7599DEBF" w14:textId="74D4F3F8" w:rsidR="000F76F8" w:rsidRPr="00AB754D" w:rsidRDefault="00AB754D" w:rsidP="00AB754D">
      <w:pPr>
        <w:tabs>
          <w:tab w:val="left" w:pos="1983"/>
        </w:tabs>
        <w:spacing w:line="360" w:lineRule="auto"/>
        <w:ind w:firstLine="720"/>
        <w:jc w:val="both"/>
        <w:rPr>
          <w:rFonts w:ascii="Arial" w:hAnsi="Arial" w:cs="Arial"/>
          <w:b/>
          <w:bCs/>
          <w:lang w:val="en-US"/>
        </w:rPr>
      </w:pPr>
      <w:r w:rsidRPr="00AB754D">
        <w:rPr>
          <w:rFonts w:ascii="Arial" w:hAnsi="Arial" w:cs="Arial"/>
          <w:bCs/>
          <w:sz w:val="26"/>
          <w:szCs w:val="26"/>
        </w:rPr>
        <w:t xml:space="preserve"> </w:t>
      </w:r>
      <w:r w:rsidRPr="00AB754D">
        <w:rPr>
          <w:rFonts w:ascii="Arial" w:hAnsi="Arial" w:cs="Arial"/>
          <w:bCs/>
          <w:sz w:val="20"/>
          <w:szCs w:val="20"/>
        </w:rPr>
        <w:t xml:space="preserve">Devi and Yellamma's leaf dip approach </w:t>
      </w:r>
      <w:r w:rsidRPr="00AB754D">
        <w:rPr>
          <w:rFonts w:ascii="Arial" w:hAnsi="Arial" w:cs="Arial"/>
          <w:bCs/>
          <w:color w:val="1E0000"/>
          <w:sz w:val="20"/>
          <w:szCs w:val="20"/>
          <w:lang w:val="en-US"/>
        </w:rPr>
        <w:t>(2013).</w:t>
      </w:r>
      <w:r w:rsidRPr="00AB754D">
        <w:rPr>
          <w:rFonts w:ascii="Arial" w:hAnsi="Arial" w:cs="Arial"/>
          <w:bCs/>
          <w:sz w:val="20"/>
          <w:szCs w:val="20"/>
          <w:lang w:val="en-US"/>
        </w:rPr>
        <w:t xml:space="preserve"> </w:t>
      </w:r>
      <w:r w:rsidRPr="00AB754D">
        <w:rPr>
          <w:rFonts w:ascii="Arial" w:hAnsi="Arial" w:cs="Arial"/>
          <w:bCs/>
          <w:sz w:val="20"/>
          <w:szCs w:val="20"/>
        </w:rPr>
        <w:t xml:space="preserve"> was used to fortify castor leaves with digestive enzymes. For the fortification purpose the castor leaves are soaked in various concentrations of digestive enzymes for five minutes and left to air dry at room temperature. The larvae were allowed to feed with digestive enzymes fortified leaves every day from the first instar to the fifth instar until maturity. In order to compare the results, distinct control batches of larvae were also kept</w:t>
      </w:r>
    </w:p>
    <w:p w14:paraId="2B033F4C" w14:textId="5980D983" w:rsidR="000F76F8" w:rsidRPr="00AB754D" w:rsidRDefault="00AB754D" w:rsidP="000F76F8">
      <w:pPr>
        <w:tabs>
          <w:tab w:val="left" w:pos="1983"/>
        </w:tabs>
        <w:spacing w:line="360" w:lineRule="auto"/>
        <w:jc w:val="both"/>
        <w:rPr>
          <w:rFonts w:ascii="Arial" w:hAnsi="Arial" w:cs="Arial"/>
          <w:b/>
          <w:bCs/>
          <w:lang w:val="en-US"/>
        </w:rPr>
      </w:pPr>
      <w:commentRangeStart w:id="5"/>
      <w:r w:rsidRPr="00AB754D">
        <w:rPr>
          <w:rFonts w:ascii="Arial" w:hAnsi="Arial" w:cs="Arial"/>
          <w:b/>
          <w:bCs/>
          <w:lang w:val="en-US"/>
        </w:rPr>
        <w:t>REARING METHODS AND SEASONS</w:t>
      </w:r>
      <w:commentRangeEnd w:id="5"/>
      <w:r w:rsidR="00384AAD" w:rsidRPr="00AB754D">
        <w:rPr>
          <w:rStyle w:val="CommentReference"/>
          <w:rFonts w:ascii="Arial" w:hAnsi="Arial" w:cs="Arial"/>
          <w:b/>
          <w:bCs/>
          <w:sz w:val="22"/>
          <w:szCs w:val="22"/>
          <w:lang w:val="en-US"/>
        </w:rPr>
        <w:commentReference w:id="5"/>
      </w:r>
    </w:p>
    <w:p w14:paraId="36A00E77" w14:textId="3F255A78" w:rsidR="000F76F8" w:rsidRPr="00AB754D" w:rsidRDefault="000F76F8" w:rsidP="00AB754D">
      <w:pPr>
        <w:tabs>
          <w:tab w:val="left" w:pos="1983"/>
        </w:tabs>
        <w:spacing w:line="360" w:lineRule="auto"/>
        <w:ind w:firstLine="720"/>
        <w:jc w:val="both"/>
        <w:rPr>
          <w:rFonts w:ascii="Arial" w:hAnsi="Arial" w:cs="Arial"/>
          <w:bCs/>
          <w:sz w:val="20"/>
          <w:szCs w:val="20"/>
        </w:rPr>
      </w:pPr>
      <w:r w:rsidRPr="00AB754D">
        <w:rPr>
          <w:rFonts w:ascii="Arial" w:hAnsi="Arial" w:cs="Arial"/>
          <w:bCs/>
          <w:sz w:val="20"/>
          <w:szCs w:val="20"/>
        </w:rPr>
        <w:t xml:space="preserve">The experiment was carried out in the spring (march/april) and autumn (september/october) seasons of the two consecutive years </w:t>
      </w:r>
      <w:r w:rsidRPr="00AB754D">
        <w:rPr>
          <w:rFonts w:ascii="Arial" w:hAnsi="Arial" w:cs="Arial"/>
          <w:bCs/>
          <w:i/>
          <w:iCs/>
          <w:sz w:val="20"/>
          <w:szCs w:val="20"/>
        </w:rPr>
        <w:t>i.e.,</w:t>
      </w:r>
      <w:r w:rsidRPr="00AB754D">
        <w:rPr>
          <w:rFonts w:ascii="Arial" w:hAnsi="Arial" w:cs="Arial"/>
          <w:bCs/>
          <w:sz w:val="20"/>
          <w:szCs w:val="20"/>
        </w:rPr>
        <w:t xml:space="preserve"> 2024–2025. During two commercial seasons (spring and autumn). Eri silkworm larvae were reared on castor leaves following the rearing method suggested by Chowdhury (1982) from the first instar to the fifth instar under required room temperature and humidity conditions.</w:t>
      </w:r>
    </w:p>
    <w:p w14:paraId="3557CC7D" w14:textId="2D90D5E5" w:rsidR="000F76F8" w:rsidRPr="00AB754D" w:rsidRDefault="00AB754D" w:rsidP="000F76F8">
      <w:pPr>
        <w:tabs>
          <w:tab w:val="left" w:pos="1983"/>
        </w:tabs>
        <w:spacing w:line="360" w:lineRule="auto"/>
        <w:jc w:val="both"/>
        <w:rPr>
          <w:rFonts w:ascii="Arial" w:hAnsi="Arial" w:cs="Arial"/>
          <w:b/>
          <w:bCs/>
          <w:lang w:val="en-US"/>
        </w:rPr>
      </w:pPr>
      <w:r w:rsidRPr="00AB754D">
        <w:rPr>
          <w:rFonts w:ascii="Arial" w:hAnsi="Arial" w:cs="Arial"/>
          <w:b/>
          <w:bCs/>
          <w:lang w:val="en-US"/>
        </w:rPr>
        <w:t>DEGUMMING OF ERI COCOONS</w:t>
      </w:r>
    </w:p>
    <w:p w14:paraId="044CA869" w14:textId="286A8703" w:rsidR="000F76F8" w:rsidRPr="00AB754D" w:rsidRDefault="000F76F8" w:rsidP="00AB754D">
      <w:pPr>
        <w:tabs>
          <w:tab w:val="left" w:pos="1983"/>
        </w:tabs>
        <w:spacing w:line="360" w:lineRule="auto"/>
        <w:ind w:firstLine="720"/>
        <w:jc w:val="both"/>
        <w:rPr>
          <w:rFonts w:ascii="Arial" w:hAnsi="Arial" w:cs="Arial"/>
          <w:bCs/>
          <w:sz w:val="20"/>
          <w:szCs w:val="20"/>
        </w:rPr>
      </w:pPr>
      <w:r w:rsidRPr="00AB754D">
        <w:rPr>
          <w:rFonts w:ascii="Arial" w:hAnsi="Arial" w:cs="Arial"/>
          <w:bCs/>
          <w:sz w:val="20"/>
          <w:szCs w:val="20"/>
        </w:rPr>
        <w:t xml:space="preserve">After cocoon formation the cocoons are harvested from the Chandraki and Twenty cocoons were selected randomly and degummed by adding 2 g of soap and 1 g of soda in one litre of boiling water for 45 minutes to 1 hour. After that, re-boiling was done in plain water for 10 minutes to 15 minutes to remove the traces of the soap and soda solution. Finally, eri cake was made by tapping with the finger and then shade dried. </w:t>
      </w:r>
    </w:p>
    <w:p w14:paraId="0BE58530" w14:textId="01C9B175" w:rsidR="000F76F8" w:rsidRPr="00AB754D" w:rsidRDefault="00AB754D" w:rsidP="000F76F8">
      <w:pPr>
        <w:tabs>
          <w:tab w:val="left" w:pos="1983"/>
        </w:tabs>
        <w:spacing w:line="360" w:lineRule="auto"/>
        <w:jc w:val="both"/>
        <w:rPr>
          <w:rFonts w:ascii="Arial" w:hAnsi="Arial" w:cs="Arial"/>
          <w:b/>
        </w:rPr>
      </w:pPr>
      <w:commentRangeStart w:id="6"/>
      <w:r w:rsidRPr="00AB754D">
        <w:rPr>
          <w:rFonts w:ascii="Arial" w:hAnsi="Arial" w:cs="Arial"/>
          <w:b/>
        </w:rPr>
        <w:t>SPUN YARN PREPARATIONS</w:t>
      </w:r>
      <w:commentRangeEnd w:id="6"/>
      <w:r w:rsidR="00384AAD" w:rsidRPr="00AB754D">
        <w:rPr>
          <w:rStyle w:val="CommentReference"/>
          <w:rFonts w:ascii="Arial" w:hAnsi="Arial" w:cs="Arial"/>
          <w:b/>
          <w:sz w:val="22"/>
          <w:szCs w:val="22"/>
        </w:rPr>
        <w:commentReference w:id="6"/>
      </w:r>
    </w:p>
    <w:p w14:paraId="7F332906" w14:textId="31A981F0" w:rsidR="000F76F8" w:rsidRPr="00AB754D" w:rsidRDefault="000F76F8" w:rsidP="00AB754D">
      <w:pPr>
        <w:tabs>
          <w:tab w:val="left" w:pos="1983"/>
        </w:tabs>
        <w:spacing w:line="360" w:lineRule="auto"/>
        <w:ind w:firstLine="720"/>
        <w:jc w:val="both"/>
        <w:rPr>
          <w:rFonts w:ascii="Arial" w:hAnsi="Arial" w:cs="Arial"/>
          <w:bCs/>
          <w:sz w:val="20"/>
          <w:szCs w:val="20"/>
          <w:lang w:val="en-US"/>
        </w:rPr>
      </w:pPr>
      <w:r w:rsidRPr="00AB754D">
        <w:rPr>
          <w:rFonts w:ascii="Arial" w:hAnsi="Arial" w:cs="Arial"/>
          <w:bCs/>
          <w:sz w:val="20"/>
          <w:szCs w:val="20"/>
        </w:rPr>
        <w:t xml:space="preserve">Spun yarn was drawned from the eri cakes through spinning process by using Choudhury spinning machine, The spun yarn was transferred to the eprouvette from bobbin to find out the length and size of the yarn and then the spun yarn was twisted through skeinning machine. </w:t>
      </w:r>
      <w:r w:rsidRPr="00AB754D">
        <w:rPr>
          <w:rFonts w:ascii="Arial" w:hAnsi="Arial" w:cs="Arial"/>
          <w:bCs/>
          <w:sz w:val="20"/>
          <w:szCs w:val="20"/>
          <w:lang w:val="en-US"/>
        </w:rPr>
        <w:t>The spun yarn samples are tested for yarn size, breaking load, tenacity, elongation and twist per inch, conducted in</w:t>
      </w:r>
      <w:r w:rsidRPr="00AB754D">
        <w:rPr>
          <w:rFonts w:ascii="Arial" w:hAnsi="Arial" w:cs="Arial"/>
          <w:bCs/>
          <w:color w:val="000000" w:themeColor="text1"/>
          <w:sz w:val="20"/>
          <w:szCs w:val="20"/>
          <w:lang w:val="en-US"/>
        </w:rPr>
        <w:t xml:space="preserve"> Central Silk Technological Research Institute, Central Silk Board</w:t>
      </w:r>
      <w:r w:rsidRPr="00AB754D">
        <w:rPr>
          <w:rFonts w:ascii="Arial" w:hAnsi="Arial" w:cs="Arial"/>
          <w:bCs/>
          <w:sz w:val="20"/>
          <w:szCs w:val="20"/>
          <w:lang w:val="en-US"/>
        </w:rPr>
        <w:t xml:space="preserve"> at Bangalore. For both seasons each parameter was recorded replication wise for each treatment.</w:t>
      </w:r>
    </w:p>
    <w:p w14:paraId="68B9B9EC" w14:textId="3CC7A024" w:rsidR="000F76F8" w:rsidRPr="00AB754D" w:rsidRDefault="00AB754D" w:rsidP="000F76F8">
      <w:pPr>
        <w:tabs>
          <w:tab w:val="left" w:pos="1983"/>
        </w:tabs>
        <w:spacing w:line="360" w:lineRule="auto"/>
        <w:jc w:val="both"/>
        <w:rPr>
          <w:rFonts w:ascii="Arial" w:hAnsi="Arial" w:cs="Arial"/>
          <w:b/>
          <w:bCs/>
          <w:lang w:val="en-US"/>
        </w:rPr>
      </w:pPr>
      <w:commentRangeStart w:id="7"/>
      <w:r w:rsidRPr="00AB754D">
        <w:rPr>
          <w:rFonts w:ascii="Arial" w:hAnsi="Arial" w:cs="Arial"/>
          <w:b/>
          <w:bCs/>
          <w:lang w:val="en-US"/>
        </w:rPr>
        <w:t>YARN SIZE (S)</w:t>
      </w:r>
      <w:commentRangeEnd w:id="7"/>
      <w:r w:rsidR="00384AAD" w:rsidRPr="00AB754D">
        <w:rPr>
          <w:rStyle w:val="CommentReference"/>
          <w:rFonts w:ascii="Arial" w:hAnsi="Arial" w:cs="Arial"/>
          <w:b/>
          <w:bCs/>
          <w:sz w:val="22"/>
          <w:szCs w:val="22"/>
          <w:lang w:val="en-US"/>
        </w:rPr>
        <w:commentReference w:id="7"/>
      </w:r>
    </w:p>
    <w:p w14:paraId="381E7E8F" w14:textId="77777777" w:rsidR="000F76F8" w:rsidRPr="00AB754D" w:rsidRDefault="000F76F8" w:rsidP="00AB754D">
      <w:pPr>
        <w:tabs>
          <w:tab w:val="left" w:pos="1983"/>
        </w:tabs>
        <w:spacing w:line="360" w:lineRule="auto"/>
        <w:ind w:firstLine="720"/>
        <w:jc w:val="both"/>
        <w:rPr>
          <w:rFonts w:ascii="Arial" w:hAnsi="Arial" w:cs="Arial"/>
          <w:bCs/>
          <w:sz w:val="20"/>
          <w:szCs w:val="20"/>
          <w:lang w:val="en-US"/>
        </w:rPr>
      </w:pPr>
      <w:r w:rsidRPr="00AB754D">
        <w:rPr>
          <w:rFonts w:ascii="Arial" w:hAnsi="Arial" w:cs="Arial"/>
          <w:bCs/>
          <w:sz w:val="20"/>
          <w:szCs w:val="20"/>
          <w:lang w:val="en-US"/>
        </w:rPr>
        <w:lastRenderedPageBreak/>
        <w:t>The yarn count is the numerical representation that indicates how fine or rough a yarn is. Either length or mass per unit mass length of spun yarn is used to describe the yarn’s size</w:t>
      </w:r>
    </w:p>
    <w:p w14:paraId="04E9F60A" w14:textId="77777777" w:rsidR="000F76F8" w:rsidRPr="00AB754D" w:rsidRDefault="000F76F8" w:rsidP="000F76F8">
      <w:pPr>
        <w:tabs>
          <w:tab w:val="left" w:pos="1983"/>
        </w:tabs>
        <w:spacing w:line="360" w:lineRule="auto"/>
        <w:jc w:val="both"/>
        <w:rPr>
          <w:rFonts w:ascii="Arial" w:eastAsiaTheme="minorEastAsia" w:hAnsi="Arial" w:cs="Arial"/>
          <w:bCs/>
          <w:iCs/>
          <w:sz w:val="20"/>
          <w:szCs w:val="20"/>
          <w:lang w:val="en-US"/>
        </w:rPr>
      </w:pPr>
      <m:oMathPara>
        <m:oMathParaPr>
          <m:jc m:val="left"/>
        </m:oMathParaPr>
        <m:oMath>
          <m:r>
            <m:rPr>
              <m:sty m:val="p"/>
            </m:rPr>
            <w:rPr>
              <w:rFonts w:ascii="Cambria Math" w:hAnsi="Cambria Math" w:cs="Arial"/>
              <w:sz w:val="20"/>
              <w:szCs w:val="20"/>
              <w:lang w:val="en-US"/>
            </w:rPr>
            <m:t>count</m:t>
          </m:r>
          <m:sSup>
            <m:sSupPr>
              <m:ctrlPr>
                <w:rPr>
                  <w:rFonts w:ascii="Cambria Math" w:hAnsi="Cambria Math" w:cs="Arial"/>
                  <w:bCs/>
                  <w:iCs/>
                  <w:sz w:val="20"/>
                  <w:szCs w:val="20"/>
                  <w:lang w:val="en-US"/>
                </w:rPr>
              </m:ctrlPr>
            </m:sSupPr>
            <m:e>
              <m:sPre>
                <m:sPrePr>
                  <m:ctrlPr>
                    <w:rPr>
                      <w:rFonts w:ascii="Cambria Math" w:hAnsi="Cambria Math" w:cs="Arial"/>
                      <w:bCs/>
                      <w:iCs/>
                      <w:sz w:val="20"/>
                      <w:szCs w:val="20"/>
                      <w:lang w:val="en-US"/>
                    </w:rPr>
                  </m:ctrlPr>
                </m:sPrePr>
                <m:sub/>
                <m:sup>
                  <m:r>
                    <m:rPr>
                      <m:sty m:val="p"/>
                    </m:rPr>
                    <w:rPr>
                      <w:rFonts w:ascii="Cambria Math" w:hAnsi="Cambria Math" w:cs="Arial"/>
                      <w:sz w:val="20"/>
                      <w:szCs w:val="20"/>
                      <w:lang w:val="en-US"/>
                    </w:rPr>
                    <m:t>'</m:t>
                  </m:r>
                </m:sup>
                <m:e>
                  <m:r>
                    <m:rPr>
                      <m:sty m:val="p"/>
                    </m:rPr>
                    <w:rPr>
                      <w:rFonts w:ascii="Cambria Math" w:hAnsi="Cambria Math" w:cs="Arial"/>
                      <w:sz w:val="20"/>
                      <w:szCs w:val="20"/>
                      <w:lang w:val="en-US"/>
                    </w:rPr>
                    <m:t>s</m:t>
                  </m:r>
                </m:e>
              </m:sPre>
            </m:e>
            <m:sup>
              <m:r>
                <m:rPr>
                  <m:sty m:val="p"/>
                </m:rPr>
                <w:rPr>
                  <w:rFonts w:ascii="Cambria Math" w:hAnsi="Cambria Math" w:cs="Arial"/>
                  <w:sz w:val="20"/>
                  <w:szCs w:val="20"/>
                  <w:lang w:val="en-US"/>
                </w:rPr>
                <m:t>'</m:t>
              </m:r>
            </m:sup>
          </m:sSup>
          <m:r>
            <m:rPr>
              <m:sty m:val="p"/>
            </m:rPr>
            <w:rPr>
              <w:rFonts w:ascii="Cambria Math" w:hAnsi="Cambria Math" w:cs="Arial"/>
              <w:sz w:val="20"/>
              <w:szCs w:val="20"/>
              <w:lang w:val="en-US"/>
            </w:rPr>
            <m:t>=</m:t>
          </m:r>
          <m:f>
            <m:fPr>
              <m:ctrlPr>
                <w:rPr>
                  <w:rFonts w:ascii="Cambria Math" w:hAnsi="Cambria Math" w:cs="Arial"/>
                  <w:bCs/>
                  <w:iCs/>
                  <w:sz w:val="20"/>
                  <w:szCs w:val="20"/>
                  <w:lang w:val="en-US"/>
                </w:rPr>
              </m:ctrlPr>
            </m:fPr>
            <m:num>
              <m:r>
                <m:rPr>
                  <m:sty m:val="p"/>
                </m:rPr>
                <w:rPr>
                  <w:rFonts w:ascii="Cambria Math" w:hAnsi="Cambria Math" w:cs="Arial"/>
                  <w:sz w:val="20"/>
                  <w:szCs w:val="20"/>
                  <w:lang w:val="en-US"/>
                </w:rPr>
                <m:t>5315</m:t>
              </m:r>
            </m:num>
            <m:den>
              <m:r>
                <m:rPr>
                  <m:sty m:val="p"/>
                </m:rPr>
                <w:rPr>
                  <w:rFonts w:ascii="Cambria Math" w:hAnsi="Cambria Math" w:cs="Arial"/>
                  <w:sz w:val="20"/>
                  <w:szCs w:val="20"/>
                  <w:lang w:val="en-US"/>
                </w:rPr>
                <m:t>Denier</m:t>
              </m:r>
            </m:den>
          </m:f>
        </m:oMath>
      </m:oMathPara>
    </w:p>
    <w:p w14:paraId="1E90990E" w14:textId="77777777" w:rsidR="000F76F8" w:rsidRPr="00AB754D" w:rsidRDefault="000F76F8" w:rsidP="000F76F8">
      <w:pPr>
        <w:tabs>
          <w:tab w:val="left" w:pos="1983"/>
        </w:tabs>
        <w:spacing w:line="360" w:lineRule="auto"/>
        <w:jc w:val="both"/>
        <w:rPr>
          <w:rFonts w:ascii="Arial" w:eastAsiaTheme="minorEastAsia" w:hAnsi="Arial" w:cs="Arial"/>
          <w:bCs/>
          <w:sz w:val="20"/>
          <w:szCs w:val="20"/>
          <w:lang w:val="en-US"/>
        </w:rPr>
      </w:pPr>
      <w:r w:rsidRPr="00AB754D">
        <w:rPr>
          <w:rFonts w:ascii="Arial" w:eastAsiaTheme="minorEastAsia" w:hAnsi="Arial" w:cs="Arial"/>
          <w:bCs/>
          <w:sz w:val="20"/>
          <w:szCs w:val="20"/>
          <w:lang w:val="en-US"/>
        </w:rPr>
        <w:t xml:space="preserve">Were, </w:t>
      </w:r>
    </w:p>
    <w:p w14:paraId="2C4C6323" w14:textId="77777777" w:rsidR="000F76F8" w:rsidRPr="00AB754D" w:rsidRDefault="000F76F8" w:rsidP="000F76F8">
      <w:pPr>
        <w:tabs>
          <w:tab w:val="left" w:pos="1983"/>
        </w:tabs>
        <w:spacing w:line="360" w:lineRule="auto"/>
        <w:jc w:val="both"/>
        <w:rPr>
          <w:rFonts w:ascii="Arial" w:hAnsi="Arial" w:cs="Arial"/>
          <w:bCs/>
          <w:iCs/>
          <w:sz w:val="20"/>
          <w:szCs w:val="20"/>
          <w:lang w:val="en-US"/>
        </w:rPr>
      </w:pPr>
      <m:oMathPara>
        <m:oMathParaPr>
          <m:jc m:val="left"/>
        </m:oMathParaPr>
        <m:oMath>
          <m:r>
            <m:rPr>
              <m:sty m:val="p"/>
            </m:rPr>
            <w:rPr>
              <w:rFonts w:ascii="Cambria Math" w:hAnsi="Cambria Math" w:cs="Arial"/>
              <w:sz w:val="20"/>
              <w:szCs w:val="20"/>
              <w:lang w:val="en-US"/>
            </w:rPr>
            <m:t>Denier=</m:t>
          </m:r>
          <m:f>
            <m:fPr>
              <m:ctrlPr>
                <w:rPr>
                  <w:rFonts w:ascii="Cambria Math" w:hAnsi="Cambria Math" w:cs="Arial"/>
                  <w:bCs/>
                  <w:iCs/>
                  <w:sz w:val="20"/>
                  <w:szCs w:val="20"/>
                  <w:lang w:val="en-US"/>
                </w:rPr>
              </m:ctrlPr>
            </m:fPr>
            <m:num>
              <m:r>
                <m:rPr>
                  <m:sty m:val="p"/>
                </m:rPr>
                <w:rPr>
                  <w:rFonts w:ascii="Cambria Math" w:hAnsi="Cambria Math" w:cs="Arial"/>
                  <w:sz w:val="20"/>
                  <w:szCs w:val="20"/>
                  <w:lang w:val="en-US"/>
                </w:rPr>
                <m:t>Weight of the yarn (g)</m:t>
              </m:r>
            </m:num>
            <m:den>
              <m:r>
                <m:rPr>
                  <m:sty m:val="p"/>
                </m:rPr>
                <w:rPr>
                  <w:rFonts w:ascii="Cambria Math" w:hAnsi="Cambria Math" w:cs="Arial"/>
                  <w:sz w:val="20"/>
                  <w:szCs w:val="20"/>
                  <w:lang w:val="en-US"/>
                </w:rPr>
                <m:t>Length of the yarn in meter</m:t>
              </m:r>
            </m:den>
          </m:f>
          <m:r>
            <m:rPr>
              <m:sty m:val="p"/>
            </m:rPr>
            <w:rPr>
              <w:rFonts w:ascii="Cambria Math" w:hAnsi="Cambria Math" w:cs="Arial"/>
              <w:sz w:val="20"/>
              <w:szCs w:val="20"/>
              <w:lang w:val="en-US"/>
            </w:rPr>
            <m:t>×9000m</m:t>
          </m:r>
        </m:oMath>
      </m:oMathPara>
    </w:p>
    <w:p w14:paraId="09840046" w14:textId="714D6ABB" w:rsidR="000F76F8" w:rsidRPr="00AB754D" w:rsidRDefault="000F76F8" w:rsidP="000F76F8">
      <w:pPr>
        <w:tabs>
          <w:tab w:val="left" w:pos="1983"/>
        </w:tabs>
        <w:spacing w:line="360" w:lineRule="auto"/>
        <w:jc w:val="both"/>
        <w:rPr>
          <w:rFonts w:ascii="Arial" w:hAnsi="Arial" w:cs="Arial"/>
          <w:b/>
          <w:bCs/>
          <w:lang w:val="en-US"/>
        </w:rPr>
      </w:pPr>
      <w:r w:rsidRPr="00AB754D">
        <w:rPr>
          <w:rFonts w:ascii="Arial" w:hAnsi="Arial" w:cs="Arial"/>
          <w:b/>
          <w:bCs/>
          <w:sz w:val="26"/>
          <w:szCs w:val="26"/>
          <w:lang w:val="en-US"/>
        </w:rPr>
        <w:t xml:space="preserve"> </w:t>
      </w:r>
      <w:r w:rsidR="00AB754D" w:rsidRPr="00AB754D">
        <w:rPr>
          <w:rFonts w:ascii="Arial" w:hAnsi="Arial" w:cs="Arial"/>
          <w:b/>
          <w:bCs/>
          <w:lang w:val="en-US"/>
        </w:rPr>
        <w:t>BREAKING LOAD (K</w:t>
      </w:r>
      <w:r w:rsidR="00AB754D">
        <w:rPr>
          <w:rFonts w:ascii="Arial" w:hAnsi="Arial" w:cs="Arial"/>
          <w:b/>
          <w:bCs/>
          <w:lang w:val="en-US"/>
        </w:rPr>
        <w:t>g</w:t>
      </w:r>
      <w:r w:rsidR="00AB754D" w:rsidRPr="00AB754D">
        <w:rPr>
          <w:rFonts w:ascii="Arial" w:hAnsi="Arial" w:cs="Arial"/>
          <w:b/>
          <w:bCs/>
          <w:lang w:val="en-US"/>
        </w:rPr>
        <w:t>)</w:t>
      </w:r>
    </w:p>
    <w:p w14:paraId="280B26A4" w14:textId="77777777" w:rsidR="000F76F8" w:rsidRPr="00AB754D" w:rsidRDefault="000F76F8" w:rsidP="00AB754D">
      <w:pPr>
        <w:tabs>
          <w:tab w:val="left" w:pos="1983"/>
        </w:tabs>
        <w:spacing w:line="360" w:lineRule="auto"/>
        <w:ind w:firstLine="720"/>
        <w:jc w:val="both"/>
        <w:rPr>
          <w:rFonts w:ascii="Arial" w:hAnsi="Arial" w:cs="Arial"/>
          <w:b/>
          <w:bCs/>
          <w:sz w:val="20"/>
          <w:szCs w:val="20"/>
          <w:lang w:val="en-US"/>
        </w:rPr>
      </w:pPr>
      <w:r w:rsidRPr="00AB754D">
        <w:rPr>
          <w:rFonts w:ascii="Arial" w:hAnsi="Arial" w:cs="Arial"/>
          <w:bCs/>
          <w:sz w:val="20"/>
          <w:szCs w:val="20"/>
          <w:lang w:val="en-US"/>
        </w:rPr>
        <w:t>The maximum degree of stress that can be created in a yarn by applying loads, before the yarn breaks is represented by the breaking load of the yarn.</w:t>
      </w:r>
    </w:p>
    <w:p w14:paraId="4ED637AC" w14:textId="7758AF43" w:rsidR="000F76F8" w:rsidRPr="00AB754D" w:rsidRDefault="000F76F8" w:rsidP="000F76F8">
      <w:pPr>
        <w:tabs>
          <w:tab w:val="left" w:pos="1983"/>
        </w:tabs>
        <w:spacing w:line="360" w:lineRule="auto"/>
        <w:jc w:val="both"/>
        <w:rPr>
          <w:rFonts w:ascii="Arial" w:hAnsi="Arial" w:cs="Arial"/>
          <w:b/>
          <w:bCs/>
          <w:sz w:val="26"/>
          <w:szCs w:val="26"/>
          <w:lang w:val="en-US"/>
        </w:rPr>
      </w:pPr>
      <w:r w:rsidRPr="00AB754D">
        <w:rPr>
          <w:rFonts w:ascii="Arial" w:hAnsi="Arial" w:cs="Arial"/>
          <w:b/>
          <w:bCs/>
          <w:sz w:val="26"/>
          <w:szCs w:val="26"/>
          <w:lang w:val="en-US"/>
        </w:rPr>
        <w:t xml:space="preserve"> </w:t>
      </w:r>
      <w:r w:rsidR="00AB754D" w:rsidRPr="00AB754D">
        <w:rPr>
          <w:rFonts w:ascii="Arial" w:hAnsi="Arial" w:cs="Arial"/>
          <w:b/>
          <w:bCs/>
          <w:lang w:val="en-US"/>
        </w:rPr>
        <w:t>TENACITY</w:t>
      </w:r>
      <w:r w:rsidRPr="00AB754D">
        <w:rPr>
          <w:rFonts w:ascii="Arial" w:hAnsi="Arial" w:cs="Arial"/>
          <w:b/>
          <w:bCs/>
          <w:sz w:val="26"/>
          <w:szCs w:val="26"/>
          <w:lang w:val="en-US"/>
        </w:rPr>
        <w:t xml:space="preserve"> (g/d)</w:t>
      </w:r>
    </w:p>
    <w:p w14:paraId="0B229003" w14:textId="77777777" w:rsidR="000F76F8" w:rsidRPr="00AB754D" w:rsidRDefault="000F76F8" w:rsidP="00AB754D">
      <w:pPr>
        <w:tabs>
          <w:tab w:val="left" w:pos="1983"/>
        </w:tabs>
        <w:spacing w:line="360" w:lineRule="auto"/>
        <w:ind w:firstLine="720"/>
        <w:jc w:val="both"/>
        <w:rPr>
          <w:rFonts w:ascii="Arial" w:hAnsi="Arial" w:cs="Arial"/>
          <w:b/>
          <w:bCs/>
          <w:sz w:val="20"/>
          <w:szCs w:val="20"/>
          <w:lang w:val="en-US"/>
        </w:rPr>
      </w:pPr>
      <w:r w:rsidRPr="00AB754D">
        <w:rPr>
          <w:rFonts w:ascii="Arial" w:hAnsi="Arial" w:cs="Arial"/>
          <w:bCs/>
          <w:sz w:val="20"/>
          <w:szCs w:val="20"/>
          <w:lang w:val="en-US"/>
        </w:rPr>
        <w:t>The ultimate breaking force or load of a yarn expressed in grams, divided by its linear density, and it is measured in denier or tex.</w:t>
      </w:r>
    </w:p>
    <w:p w14:paraId="47FB845A" w14:textId="77777777" w:rsidR="000F76F8" w:rsidRPr="00AB754D" w:rsidRDefault="000F76F8" w:rsidP="00AB754D">
      <w:pPr>
        <w:tabs>
          <w:tab w:val="left" w:pos="1983"/>
        </w:tabs>
        <w:spacing w:line="360" w:lineRule="auto"/>
        <w:ind w:firstLine="720"/>
        <w:jc w:val="both"/>
        <w:rPr>
          <w:rFonts w:ascii="Arial" w:hAnsi="Arial" w:cs="Arial"/>
          <w:bCs/>
          <w:iCs/>
          <w:sz w:val="26"/>
          <w:szCs w:val="26"/>
          <w:lang w:val="en-US"/>
        </w:rPr>
      </w:pPr>
      <m:oMathPara>
        <m:oMath>
          <m:r>
            <m:rPr>
              <m:sty m:val="p"/>
            </m:rPr>
            <w:rPr>
              <w:rFonts w:ascii="Cambria Math" w:hAnsi="Cambria Math" w:cs="Arial"/>
              <w:sz w:val="20"/>
              <w:szCs w:val="20"/>
              <w:lang w:val="en-US"/>
            </w:rPr>
            <m:t>Tenacity (gm/d)</m:t>
          </m:r>
          <m:f>
            <m:fPr>
              <m:ctrlPr>
                <w:rPr>
                  <w:rFonts w:ascii="Cambria Math" w:hAnsi="Cambria Math" w:cs="Arial"/>
                  <w:bCs/>
                  <w:iCs/>
                  <w:sz w:val="20"/>
                  <w:szCs w:val="20"/>
                  <w:lang w:val="en-US"/>
                </w:rPr>
              </m:ctrlPr>
            </m:fPr>
            <m:num>
              <m:r>
                <m:rPr>
                  <m:sty m:val="p"/>
                </m:rPr>
                <w:rPr>
                  <w:rFonts w:ascii="Cambria Math" w:hAnsi="Cambria Math" w:cs="Arial"/>
                  <w:sz w:val="20"/>
                  <w:szCs w:val="20"/>
                  <w:lang w:val="en-US"/>
                </w:rPr>
                <m:t>Breaking load(g)</m:t>
              </m:r>
            </m:num>
            <m:den>
              <m:r>
                <m:rPr>
                  <m:sty m:val="p"/>
                </m:rPr>
                <w:rPr>
                  <w:rFonts w:ascii="Cambria Math" w:hAnsi="Cambria Math" w:cs="Arial"/>
                  <w:sz w:val="20"/>
                  <w:szCs w:val="20"/>
                  <w:lang w:val="en-US"/>
                </w:rPr>
                <m:t>Denier(d)</m:t>
              </m:r>
            </m:den>
          </m:f>
        </m:oMath>
      </m:oMathPara>
    </w:p>
    <w:p w14:paraId="1711528E" w14:textId="2036D774" w:rsidR="000F76F8" w:rsidRPr="00DC633D" w:rsidRDefault="000F76F8" w:rsidP="000F76F8">
      <w:pPr>
        <w:tabs>
          <w:tab w:val="left" w:pos="1983"/>
        </w:tabs>
        <w:spacing w:line="360" w:lineRule="auto"/>
        <w:jc w:val="both"/>
        <w:rPr>
          <w:rFonts w:ascii="Arial" w:hAnsi="Arial" w:cs="Arial"/>
          <w:b/>
          <w:bCs/>
          <w:lang w:val="en-US"/>
        </w:rPr>
      </w:pPr>
      <w:r w:rsidRPr="00AB754D">
        <w:rPr>
          <w:rFonts w:ascii="Arial" w:hAnsi="Arial" w:cs="Arial"/>
          <w:b/>
          <w:bCs/>
          <w:sz w:val="26"/>
          <w:szCs w:val="26"/>
          <w:lang w:val="en-US"/>
        </w:rPr>
        <w:t xml:space="preserve"> </w:t>
      </w:r>
      <w:r w:rsidR="00DC633D" w:rsidRPr="00DC633D">
        <w:rPr>
          <w:rFonts w:ascii="Arial" w:hAnsi="Arial" w:cs="Arial"/>
          <w:b/>
          <w:bCs/>
          <w:lang w:val="en-US"/>
        </w:rPr>
        <w:t>ELONGATION (%)</w:t>
      </w:r>
    </w:p>
    <w:p w14:paraId="0E98CD9B" w14:textId="77777777" w:rsidR="000F76F8" w:rsidRPr="00DC633D" w:rsidRDefault="000F76F8" w:rsidP="00DC633D">
      <w:pPr>
        <w:tabs>
          <w:tab w:val="left" w:pos="1983"/>
        </w:tabs>
        <w:spacing w:line="360" w:lineRule="auto"/>
        <w:ind w:firstLine="720"/>
        <w:jc w:val="both"/>
        <w:rPr>
          <w:rFonts w:ascii="Arial" w:hAnsi="Arial" w:cs="Arial"/>
          <w:bCs/>
          <w:sz w:val="20"/>
          <w:szCs w:val="20"/>
          <w:lang w:val="en-US"/>
        </w:rPr>
      </w:pPr>
      <w:commentRangeStart w:id="8"/>
      <w:r w:rsidRPr="00DC633D">
        <w:rPr>
          <w:rFonts w:ascii="Arial" w:hAnsi="Arial" w:cs="Arial"/>
          <w:bCs/>
          <w:sz w:val="20"/>
          <w:szCs w:val="20"/>
          <w:lang w:val="en-US"/>
        </w:rPr>
        <w:t>The maximum expansion that occurs when the yarn is stretched to its breaking point is termed as elongation. It is expressed in percentage (%).</w:t>
      </w:r>
      <w:commentRangeEnd w:id="8"/>
      <w:r w:rsidR="00384AAD" w:rsidRPr="00DC633D">
        <w:rPr>
          <w:rStyle w:val="CommentReference"/>
          <w:rFonts w:ascii="Arial" w:hAnsi="Arial" w:cs="Arial"/>
          <w:bCs/>
          <w:sz w:val="20"/>
          <w:szCs w:val="20"/>
          <w:lang w:val="en-US"/>
        </w:rPr>
        <w:commentReference w:id="8"/>
      </w:r>
    </w:p>
    <w:p w14:paraId="171479BE" w14:textId="6E6E56B0" w:rsidR="000F76F8" w:rsidRPr="00AB754D" w:rsidRDefault="00DC633D" w:rsidP="000F76F8">
      <w:pPr>
        <w:tabs>
          <w:tab w:val="left" w:pos="1983"/>
        </w:tabs>
        <w:spacing w:line="360" w:lineRule="auto"/>
        <w:jc w:val="both"/>
        <w:rPr>
          <w:rFonts w:ascii="Arial" w:hAnsi="Arial" w:cs="Arial"/>
          <w:b/>
          <w:bCs/>
          <w:noProof/>
          <w:sz w:val="26"/>
          <w:szCs w:val="26"/>
          <w:lang w:val="en-US"/>
        </w:rPr>
      </w:pPr>
      <w:r w:rsidRPr="00AB754D">
        <w:rPr>
          <w:rFonts w:ascii="Arial" w:hAnsi="Arial" w:cs="Arial"/>
          <w:b/>
          <w:bCs/>
          <w:sz w:val="26"/>
          <w:szCs w:val="26"/>
          <w:lang w:val="en-US"/>
        </w:rPr>
        <w:t>TWIST PER INCH</w:t>
      </w:r>
    </w:p>
    <w:p w14:paraId="078F3DFA" w14:textId="77777777" w:rsidR="000F76F8" w:rsidRPr="00DC633D" w:rsidRDefault="000F76F8" w:rsidP="00DC633D">
      <w:pPr>
        <w:tabs>
          <w:tab w:val="left" w:pos="1983"/>
        </w:tabs>
        <w:spacing w:line="360" w:lineRule="auto"/>
        <w:ind w:firstLine="720"/>
        <w:jc w:val="both"/>
        <w:rPr>
          <w:rFonts w:ascii="Arial" w:hAnsi="Arial" w:cs="Arial"/>
          <w:bCs/>
          <w:sz w:val="20"/>
          <w:szCs w:val="20"/>
          <w:lang w:val="en-US"/>
        </w:rPr>
      </w:pPr>
      <w:r w:rsidRPr="00DC633D">
        <w:rPr>
          <w:rFonts w:ascii="Arial" w:hAnsi="Arial" w:cs="Arial"/>
          <w:bCs/>
          <w:sz w:val="20"/>
          <w:szCs w:val="20"/>
          <w:lang w:val="en-US"/>
        </w:rPr>
        <w:t>Total numbers of spirals per unit length of silk yarn is known as twist per inch.</w:t>
      </w:r>
    </w:p>
    <w:p w14:paraId="1D494C08" w14:textId="77777777" w:rsidR="000F76F8" w:rsidRPr="00DC633D" w:rsidRDefault="000F76F8" w:rsidP="00DC633D">
      <w:pPr>
        <w:tabs>
          <w:tab w:val="left" w:pos="1983"/>
        </w:tabs>
        <w:spacing w:line="360" w:lineRule="auto"/>
        <w:ind w:firstLine="720"/>
        <w:jc w:val="both"/>
        <w:rPr>
          <w:rFonts w:ascii="Arial" w:hAnsi="Arial" w:cs="Arial"/>
          <w:bCs/>
          <w:sz w:val="20"/>
          <w:szCs w:val="20"/>
          <w:lang w:val="en-US"/>
        </w:rPr>
      </w:pPr>
      <w:r w:rsidRPr="00DC633D">
        <w:rPr>
          <w:rFonts w:ascii="Arial" w:hAnsi="Arial" w:cs="Arial"/>
          <w:bCs/>
          <w:sz w:val="20"/>
          <w:szCs w:val="20"/>
          <w:lang w:val="en-US"/>
        </w:rPr>
        <w:t xml:space="preserve">T.P.I = Twist factor </w:t>
      </w:r>
      <m:oMath>
        <m:r>
          <m:rPr>
            <m:sty m:val="p"/>
          </m:rPr>
          <w:rPr>
            <w:rFonts w:ascii="Cambria Math" w:hAnsi="Cambria Math" w:cs="Arial"/>
            <w:sz w:val="20"/>
            <w:szCs w:val="20"/>
            <w:lang w:val="en-US"/>
          </w:rPr>
          <m:t>×</m:t>
        </m:r>
        <m:rad>
          <m:radPr>
            <m:degHide m:val="1"/>
            <m:ctrlPr>
              <w:rPr>
                <w:rFonts w:ascii="Cambria Math" w:hAnsi="Cambria Math" w:cs="Arial"/>
                <w:bCs/>
                <w:sz w:val="20"/>
                <w:szCs w:val="20"/>
                <w:lang w:val="en-US"/>
              </w:rPr>
            </m:ctrlPr>
          </m:radPr>
          <m:deg/>
          <m:e>
            <m:r>
              <m:rPr>
                <m:sty m:val="p"/>
              </m:rPr>
              <w:rPr>
                <w:rFonts w:ascii="Cambria Math" w:hAnsi="Cambria Math" w:cs="Arial"/>
                <w:sz w:val="20"/>
                <w:szCs w:val="20"/>
                <w:lang w:val="en-US"/>
              </w:rPr>
              <m:t>count</m:t>
            </m:r>
          </m:e>
        </m:rad>
      </m:oMath>
    </w:p>
    <w:p w14:paraId="1FF688D4" w14:textId="3CB09FF1" w:rsidR="000F76F8" w:rsidRPr="00DC633D" w:rsidRDefault="00DC633D" w:rsidP="000F76F8">
      <w:pPr>
        <w:tabs>
          <w:tab w:val="left" w:pos="1983"/>
        </w:tabs>
        <w:spacing w:line="360" w:lineRule="auto"/>
        <w:jc w:val="both"/>
        <w:rPr>
          <w:rFonts w:ascii="Arial" w:hAnsi="Arial" w:cs="Arial"/>
          <w:bCs/>
          <w:lang w:val="en-US"/>
        </w:rPr>
      </w:pPr>
      <w:r w:rsidRPr="00DC633D">
        <w:rPr>
          <w:rFonts w:ascii="Arial" w:hAnsi="Arial" w:cs="Arial"/>
          <w:b/>
          <w:bCs/>
          <w:lang w:val="en-US"/>
        </w:rPr>
        <w:t>STATISTICAL ANALYSIS</w:t>
      </w:r>
    </w:p>
    <w:p w14:paraId="4FEBF027" w14:textId="77777777" w:rsidR="000F76F8" w:rsidRPr="00DC633D" w:rsidRDefault="000F76F8" w:rsidP="00DC633D">
      <w:pPr>
        <w:tabs>
          <w:tab w:val="left" w:pos="1983"/>
        </w:tabs>
        <w:spacing w:line="360" w:lineRule="auto"/>
        <w:ind w:firstLine="720"/>
        <w:jc w:val="both"/>
        <w:rPr>
          <w:rFonts w:ascii="Arial" w:hAnsi="Arial" w:cs="Arial"/>
          <w:bCs/>
          <w:sz w:val="20"/>
          <w:szCs w:val="20"/>
          <w:lang w:val="en-US"/>
        </w:rPr>
      </w:pPr>
      <w:r w:rsidRPr="00AB754D">
        <w:rPr>
          <w:rFonts w:ascii="Arial" w:hAnsi="Arial" w:cs="Arial"/>
          <w:bCs/>
          <w:sz w:val="26"/>
          <w:szCs w:val="26"/>
        </w:rPr>
        <w:t xml:space="preserve"> </w:t>
      </w:r>
      <w:r w:rsidRPr="00DC633D">
        <w:rPr>
          <w:rFonts w:ascii="Arial" w:hAnsi="Arial" w:cs="Arial"/>
          <w:bCs/>
          <w:sz w:val="20"/>
          <w:szCs w:val="20"/>
        </w:rPr>
        <w:t>For different estimations of eri silkworm larval growth, cocoon parameters, reproductive characteristics and nutritional indices parameters of the present experiment was analysed by using a completely randomised design (CRD), with four replications of each treatment. To eliminate all potential errors, the results of several studies have been put to ANOVA.</w:t>
      </w:r>
      <w:r w:rsidRPr="00DC633D">
        <w:rPr>
          <w:rFonts w:ascii="Arial" w:hAnsi="Arial" w:cs="Arial"/>
          <w:bCs/>
          <w:sz w:val="20"/>
          <w:szCs w:val="20"/>
          <w:lang w:val="en-US"/>
        </w:rPr>
        <w:t xml:space="preserve"> By calculating F- values as given by Panse and Sukhatme (1989), experimental errors of the various effects were determined</w:t>
      </w:r>
    </w:p>
    <w:p w14:paraId="2968D86B" w14:textId="77777777" w:rsidR="000F76F8" w:rsidRPr="00DC633D" w:rsidRDefault="000F76F8" w:rsidP="00DC633D">
      <w:pPr>
        <w:tabs>
          <w:tab w:val="left" w:pos="1983"/>
        </w:tabs>
        <w:spacing w:line="360" w:lineRule="auto"/>
        <w:ind w:firstLine="720"/>
        <w:jc w:val="both"/>
        <w:rPr>
          <w:rFonts w:ascii="Arial" w:hAnsi="Arial" w:cs="Arial"/>
          <w:bCs/>
          <w:iCs/>
          <w:sz w:val="20"/>
          <w:szCs w:val="20"/>
          <w:lang w:val="en-US"/>
        </w:rPr>
      </w:pPr>
      <m:oMathPara>
        <m:oMath>
          <m:r>
            <m:rPr>
              <m:sty m:val="p"/>
            </m:rPr>
            <w:rPr>
              <w:rFonts w:ascii="Cambria Math" w:hAnsi="Cambria Math" w:cs="Arial"/>
              <w:sz w:val="20"/>
              <w:szCs w:val="20"/>
              <w:lang w:val="en-US"/>
            </w:rPr>
            <m:t>S. ED</m:t>
          </m:r>
          <m:d>
            <m:dPr>
              <m:ctrlPr>
                <w:rPr>
                  <w:rFonts w:ascii="Cambria Math" w:hAnsi="Cambria Math" w:cs="Arial"/>
                  <w:bCs/>
                  <w:iCs/>
                  <w:sz w:val="20"/>
                  <w:szCs w:val="20"/>
                  <w:lang w:val="en-US"/>
                </w:rPr>
              </m:ctrlPr>
            </m:dPr>
            <m:e>
              <m:r>
                <m:rPr>
                  <m:sty m:val="p"/>
                </m:rPr>
                <w:rPr>
                  <w:rFonts w:ascii="Cambria Math" w:hAnsi="Cambria Math" w:cs="Arial"/>
                  <w:sz w:val="20"/>
                  <w:szCs w:val="20"/>
                  <w:lang w:val="en-US"/>
                </w:rPr>
                <m:t>±</m:t>
              </m:r>
            </m:e>
          </m:d>
          <m:r>
            <m:rPr>
              <m:sty m:val="p"/>
            </m:rPr>
            <w:rPr>
              <w:rFonts w:ascii="Cambria Math" w:hAnsi="Cambria Math" w:cs="Arial"/>
              <w:sz w:val="20"/>
              <w:szCs w:val="20"/>
              <w:lang w:val="en-US"/>
            </w:rPr>
            <m:t>=</m:t>
          </m:r>
          <m:f>
            <m:fPr>
              <m:ctrlPr>
                <w:rPr>
                  <w:rFonts w:ascii="Cambria Math" w:hAnsi="Cambria Math" w:cs="Arial"/>
                  <w:bCs/>
                  <w:iCs/>
                  <w:sz w:val="20"/>
                  <w:szCs w:val="20"/>
                  <w:lang w:val="en-US"/>
                </w:rPr>
              </m:ctrlPr>
            </m:fPr>
            <m:num>
              <m:rad>
                <m:radPr>
                  <m:degHide m:val="1"/>
                  <m:ctrlPr>
                    <w:rPr>
                      <w:rFonts w:ascii="Cambria Math" w:hAnsi="Cambria Math" w:cs="Arial"/>
                      <w:bCs/>
                      <w:iCs/>
                      <w:sz w:val="20"/>
                      <w:szCs w:val="20"/>
                      <w:lang w:val="en-US"/>
                    </w:rPr>
                  </m:ctrlPr>
                </m:radPr>
                <m:deg/>
                <m:e>
                  <m:r>
                    <m:rPr>
                      <m:sty m:val="p"/>
                    </m:rPr>
                    <w:rPr>
                      <w:rFonts w:ascii="Cambria Math" w:hAnsi="Cambria Math" w:cs="Arial"/>
                      <w:sz w:val="20"/>
                      <w:szCs w:val="20"/>
                      <w:lang w:val="en-US"/>
                    </w:rPr>
                    <m:t>2×Error mean square</m:t>
                  </m:r>
                </m:e>
              </m:rad>
            </m:num>
            <m:den>
              <m:r>
                <m:rPr>
                  <m:sty m:val="p"/>
                </m:rPr>
                <w:rPr>
                  <w:rFonts w:ascii="Cambria Math" w:hAnsi="Cambria Math" w:cs="Arial"/>
                  <w:sz w:val="20"/>
                  <w:szCs w:val="20"/>
                  <w:lang w:val="en-US"/>
                </w:rPr>
                <m:t>Pooled number of replications</m:t>
              </m:r>
            </m:den>
          </m:f>
        </m:oMath>
      </m:oMathPara>
    </w:p>
    <w:p w14:paraId="364348F4" w14:textId="77777777" w:rsidR="000F76F8" w:rsidRPr="00DC633D" w:rsidRDefault="000F76F8" w:rsidP="00DC633D">
      <w:pPr>
        <w:tabs>
          <w:tab w:val="left" w:pos="1983"/>
        </w:tabs>
        <w:spacing w:line="360" w:lineRule="auto"/>
        <w:ind w:firstLine="720"/>
        <w:jc w:val="both"/>
        <w:rPr>
          <w:rFonts w:ascii="Arial" w:hAnsi="Arial" w:cs="Arial"/>
          <w:bCs/>
          <w:sz w:val="20"/>
          <w:szCs w:val="20"/>
          <w:lang w:val="en-US"/>
        </w:rPr>
      </w:pPr>
      <w:r w:rsidRPr="00DC633D">
        <w:rPr>
          <w:rFonts w:ascii="Arial" w:hAnsi="Arial" w:cs="Arial"/>
          <w:bCs/>
          <w:sz w:val="20"/>
          <w:szCs w:val="20"/>
          <w:lang w:val="en-US"/>
        </w:rPr>
        <w:tab/>
        <w:t>The significance or otherwise of the difference between individual means of a significant variable was ascertained by calculating the critical differences, at 0.05 level of probability.</w:t>
      </w:r>
    </w:p>
    <w:p w14:paraId="4E528870" w14:textId="7978581A" w:rsidR="000F76F8" w:rsidRPr="00DC633D" w:rsidRDefault="000F76F8" w:rsidP="00DC633D">
      <w:pPr>
        <w:tabs>
          <w:tab w:val="left" w:pos="1983"/>
        </w:tabs>
        <w:spacing w:line="360" w:lineRule="auto"/>
        <w:ind w:firstLine="720"/>
        <w:jc w:val="both"/>
        <w:rPr>
          <w:rFonts w:ascii="Arial" w:hAnsi="Arial" w:cs="Arial"/>
          <w:bCs/>
          <w:sz w:val="20"/>
          <w:szCs w:val="20"/>
          <w:lang w:val="en-US"/>
        </w:rPr>
      </w:pPr>
      <w:r w:rsidRPr="00DC633D">
        <w:rPr>
          <w:rFonts w:ascii="Arial" w:hAnsi="Arial" w:cs="Arial"/>
          <w:bCs/>
          <w:sz w:val="20"/>
          <w:szCs w:val="20"/>
          <w:lang w:val="en-US"/>
        </w:rPr>
        <w:t>Critical difference (CD) = S.Ed.(±) x t</w:t>
      </w:r>
      <w:r w:rsidRPr="00DC633D">
        <w:rPr>
          <w:rFonts w:ascii="Arial" w:hAnsi="Arial" w:cs="Arial"/>
          <w:bCs/>
          <w:sz w:val="20"/>
          <w:szCs w:val="20"/>
          <w:vertAlign w:val="subscript"/>
          <w:lang w:val="en-US"/>
        </w:rPr>
        <w:t xml:space="preserve">0.05 </w:t>
      </w:r>
      <w:r w:rsidRPr="00DC633D">
        <w:rPr>
          <w:rFonts w:ascii="Arial" w:hAnsi="Arial" w:cs="Arial"/>
          <w:bCs/>
          <w:sz w:val="20"/>
          <w:szCs w:val="20"/>
          <w:lang w:val="en-US"/>
        </w:rPr>
        <w:t>for error degrees of freedom.</w:t>
      </w:r>
    </w:p>
    <w:p w14:paraId="2DBA040C" w14:textId="77777777" w:rsidR="00DC633D" w:rsidRDefault="00DC633D" w:rsidP="000F76F8">
      <w:pPr>
        <w:spacing w:line="360" w:lineRule="auto"/>
        <w:rPr>
          <w:rFonts w:ascii="Times New Roman" w:hAnsi="Times New Roman" w:cs="Times New Roman"/>
          <w:b/>
          <w:bCs/>
          <w:sz w:val="26"/>
          <w:szCs w:val="26"/>
          <w:lang w:val="en-US"/>
        </w:rPr>
      </w:pPr>
    </w:p>
    <w:p w14:paraId="2AA7F738" w14:textId="0C9C0D45" w:rsidR="000F76F8" w:rsidRPr="00DC633D" w:rsidRDefault="00DC633D" w:rsidP="000F76F8">
      <w:pPr>
        <w:spacing w:line="360" w:lineRule="auto"/>
        <w:rPr>
          <w:rFonts w:ascii="Arial" w:hAnsi="Arial" w:cs="Arial"/>
          <w:b/>
          <w:bCs/>
          <w:lang w:val="en-US"/>
        </w:rPr>
      </w:pPr>
      <w:r w:rsidRPr="00DC633D">
        <w:rPr>
          <w:rFonts w:ascii="Arial" w:hAnsi="Arial" w:cs="Arial"/>
          <w:b/>
          <w:bCs/>
          <w:lang w:val="en-US"/>
        </w:rPr>
        <w:t>RESULTS AND DISCUSSION</w:t>
      </w:r>
    </w:p>
    <w:p w14:paraId="08C3DDC3" w14:textId="66BF5513" w:rsidR="000F76F8" w:rsidRPr="00DC633D" w:rsidRDefault="000F76F8" w:rsidP="000F76F8">
      <w:pPr>
        <w:tabs>
          <w:tab w:val="left" w:pos="1983"/>
        </w:tabs>
        <w:spacing w:line="360" w:lineRule="auto"/>
        <w:ind w:left="1191" w:hanging="1191"/>
        <w:jc w:val="both"/>
        <w:rPr>
          <w:rFonts w:ascii="Arial" w:hAnsi="Arial" w:cs="Arial"/>
        </w:rPr>
      </w:pPr>
      <w:r w:rsidRPr="00DC633D">
        <w:rPr>
          <w:rFonts w:ascii="Arial" w:hAnsi="Arial" w:cs="Arial"/>
          <w:b/>
          <w:bCs/>
        </w:rPr>
        <w:t>Table 1. Effect of digestive enzymes on yarn size (S) of eri spun yarn in spring and autumn season</w:t>
      </w:r>
    </w:p>
    <w:tbl>
      <w:tblPr>
        <w:tblStyle w:val="TableGrid"/>
        <w:tblW w:w="0" w:type="auto"/>
        <w:tblInd w:w="108" w:type="dxa"/>
        <w:tblLook w:val="04A0" w:firstRow="1" w:lastRow="0" w:firstColumn="1" w:lastColumn="0" w:noHBand="0" w:noVBand="1"/>
      </w:tblPr>
      <w:tblGrid>
        <w:gridCol w:w="1470"/>
        <w:gridCol w:w="3066"/>
        <w:gridCol w:w="1985"/>
        <w:gridCol w:w="2063"/>
      </w:tblGrid>
      <w:tr w:rsidR="000F76F8" w:rsidRPr="00DC633D" w14:paraId="4D00BE04" w14:textId="77777777" w:rsidTr="00B64F87">
        <w:tc>
          <w:tcPr>
            <w:tcW w:w="1470" w:type="dxa"/>
          </w:tcPr>
          <w:p w14:paraId="5D1F4114" w14:textId="77777777" w:rsidR="000F76F8" w:rsidRPr="00DC633D" w:rsidRDefault="000F76F8" w:rsidP="00B64F87">
            <w:pPr>
              <w:spacing w:line="276" w:lineRule="auto"/>
              <w:jc w:val="center"/>
              <w:rPr>
                <w:rFonts w:ascii="Arial" w:hAnsi="Arial" w:cs="Arial"/>
              </w:rPr>
            </w:pPr>
            <w:r w:rsidRPr="00DC633D">
              <w:rPr>
                <w:rFonts w:ascii="Arial" w:hAnsi="Arial" w:cs="Arial"/>
              </w:rPr>
              <w:t>Enzymes</w:t>
            </w:r>
          </w:p>
        </w:tc>
        <w:tc>
          <w:tcPr>
            <w:tcW w:w="3066" w:type="dxa"/>
          </w:tcPr>
          <w:p w14:paraId="131081CC" w14:textId="77777777" w:rsidR="000F76F8" w:rsidRPr="00DC633D" w:rsidRDefault="000F76F8" w:rsidP="00B64F87">
            <w:pPr>
              <w:spacing w:line="276" w:lineRule="auto"/>
              <w:jc w:val="center"/>
              <w:rPr>
                <w:rFonts w:ascii="Arial" w:hAnsi="Arial" w:cs="Arial"/>
              </w:rPr>
            </w:pPr>
            <w:r w:rsidRPr="00DC633D">
              <w:rPr>
                <w:rFonts w:ascii="Arial" w:hAnsi="Arial" w:cs="Arial"/>
              </w:rPr>
              <w:t>Concentrations</w:t>
            </w:r>
          </w:p>
        </w:tc>
        <w:tc>
          <w:tcPr>
            <w:tcW w:w="4048" w:type="dxa"/>
            <w:gridSpan w:val="2"/>
          </w:tcPr>
          <w:p w14:paraId="7B50274D" w14:textId="77777777" w:rsidR="000F76F8" w:rsidRPr="00DC633D" w:rsidRDefault="000F76F8" w:rsidP="00B64F87">
            <w:pPr>
              <w:spacing w:line="276" w:lineRule="auto"/>
              <w:jc w:val="center"/>
              <w:rPr>
                <w:rFonts w:ascii="Arial" w:hAnsi="Arial" w:cs="Arial"/>
              </w:rPr>
            </w:pPr>
            <w:r w:rsidRPr="00DC633D">
              <w:rPr>
                <w:rFonts w:ascii="Arial" w:hAnsi="Arial" w:cs="Arial"/>
              </w:rPr>
              <w:t>Seasons</w:t>
            </w:r>
          </w:p>
        </w:tc>
      </w:tr>
      <w:tr w:rsidR="000F76F8" w:rsidRPr="00DC633D" w14:paraId="4C5CE92E" w14:textId="77777777" w:rsidTr="00B64F87">
        <w:tc>
          <w:tcPr>
            <w:tcW w:w="4536" w:type="dxa"/>
            <w:gridSpan w:val="2"/>
          </w:tcPr>
          <w:p w14:paraId="308681D6" w14:textId="77777777" w:rsidR="000F76F8" w:rsidRPr="00DC633D" w:rsidRDefault="000F76F8" w:rsidP="00B64F87">
            <w:pPr>
              <w:spacing w:line="276" w:lineRule="auto"/>
              <w:jc w:val="center"/>
              <w:rPr>
                <w:rFonts w:ascii="Arial" w:hAnsi="Arial" w:cs="Arial"/>
              </w:rPr>
            </w:pPr>
          </w:p>
        </w:tc>
        <w:tc>
          <w:tcPr>
            <w:tcW w:w="1985" w:type="dxa"/>
          </w:tcPr>
          <w:p w14:paraId="332FB52D" w14:textId="77777777" w:rsidR="000F76F8" w:rsidRPr="00DC633D" w:rsidRDefault="000F76F8" w:rsidP="00B64F87">
            <w:pPr>
              <w:spacing w:line="276" w:lineRule="auto"/>
              <w:jc w:val="center"/>
              <w:rPr>
                <w:rFonts w:ascii="Arial" w:hAnsi="Arial" w:cs="Arial"/>
              </w:rPr>
            </w:pPr>
            <w:r w:rsidRPr="00DC633D">
              <w:rPr>
                <w:rFonts w:ascii="Arial" w:hAnsi="Arial" w:cs="Arial"/>
              </w:rPr>
              <w:t>Spring</w:t>
            </w:r>
          </w:p>
        </w:tc>
        <w:tc>
          <w:tcPr>
            <w:tcW w:w="2063" w:type="dxa"/>
          </w:tcPr>
          <w:p w14:paraId="48464F4C" w14:textId="77777777" w:rsidR="000F76F8" w:rsidRPr="00DC633D" w:rsidRDefault="000F76F8" w:rsidP="00B64F87">
            <w:pPr>
              <w:spacing w:line="276" w:lineRule="auto"/>
              <w:jc w:val="center"/>
              <w:rPr>
                <w:rFonts w:ascii="Arial" w:hAnsi="Arial" w:cs="Arial"/>
              </w:rPr>
            </w:pPr>
            <w:r w:rsidRPr="00DC633D">
              <w:rPr>
                <w:rFonts w:ascii="Arial" w:hAnsi="Arial" w:cs="Arial"/>
              </w:rPr>
              <w:t>Autumn</w:t>
            </w:r>
          </w:p>
        </w:tc>
      </w:tr>
      <w:tr w:rsidR="000F76F8" w:rsidRPr="00DC633D" w14:paraId="1126247F" w14:textId="77777777" w:rsidTr="00B64F87">
        <w:tc>
          <w:tcPr>
            <w:tcW w:w="1470" w:type="dxa"/>
            <w:vMerge w:val="restart"/>
          </w:tcPr>
          <w:p w14:paraId="236A69FF" w14:textId="77777777" w:rsidR="000F76F8" w:rsidRPr="00DC633D" w:rsidRDefault="000F76F8" w:rsidP="00B64F87">
            <w:pPr>
              <w:spacing w:line="276" w:lineRule="auto"/>
              <w:jc w:val="center"/>
              <w:rPr>
                <w:rFonts w:ascii="Arial" w:hAnsi="Arial" w:cs="Arial"/>
              </w:rPr>
            </w:pPr>
          </w:p>
          <w:p w14:paraId="44711EC6" w14:textId="77777777" w:rsidR="000F76F8" w:rsidRPr="00DC633D" w:rsidRDefault="000F76F8" w:rsidP="00B64F87">
            <w:pPr>
              <w:spacing w:line="276" w:lineRule="auto"/>
              <w:jc w:val="center"/>
              <w:rPr>
                <w:rFonts w:ascii="Arial" w:hAnsi="Arial" w:cs="Arial"/>
              </w:rPr>
            </w:pPr>
            <w:r w:rsidRPr="00DC633D">
              <w:rPr>
                <w:rFonts w:ascii="Arial" w:hAnsi="Arial" w:cs="Arial"/>
              </w:rPr>
              <w:t>α-Amylase</w:t>
            </w:r>
          </w:p>
        </w:tc>
        <w:tc>
          <w:tcPr>
            <w:tcW w:w="3066" w:type="dxa"/>
          </w:tcPr>
          <w:p w14:paraId="42B6622E" w14:textId="77777777" w:rsidR="000F76F8" w:rsidRPr="00DC633D" w:rsidRDefault="000F76F8" w:rsidP="00B64F87">
            <w:pPr>
              <w:spacing w:line="276" w:lineRule="auto"/>
              <w:jc w:val="center"/>
              <w:rPr>
                <w:rFonts w:ascii="Arial" w:hAnsi="Arial" w:cs="Arial"/>
              </w:rPr>
            </w:pPr>
            <w:r w:rsidRPr="00DC633D">
              <w:rPr>
                <w:rFonts w:ascii="Arial" w:hAnsi="Arial" w:cs="Arial"/>
              </w:rPr>
              <w:t>1%</w:t>
            </w:r>
          </w:p>
        </w:tc>
        <w:tc>
          <w:tcPr>
            <w:tcW w:w="1985" w:type="dxa"/>
          </w:tcPr>
          <w:p w14:paraId="69E146CA" w14:textId="77777777" w:rsidR="000F76F8" w:rsidRPr="00DC633D" w:rsidRDefault="000F76F8" w:rsidP="00B64F87">
            <w:pPr>
              <w:spacing w:line="276" w:lineRule="auto"/>
              <w:jc w:val="center"/>
              <w:rPr>
                <w:rFonts w:ascii="Arial" w:hAnsi="Arial" w:cs="Arial"/>
              </w:rPr>
            </w:pPr>
            <w:r w:rsidRPr="00DC633D">
              <w:rPr>
                <w:rFonts w:ascii="Arial" w:hAnsi="Arial" w:cs="Arial"/>
              </w:rPr>
              <w:t>18.25</w:t>
            </w:r>
            <w:r w:rsidRPr="00DC633D">
              <w:rPr>
                <w:rFonts w:ascii="Arial" w:hAnsi="Arial" w:cs="Arial"/>
                <w:vertAlign w:val="superscript"/>
              </w:rPr>
              <w:t>b</w:t>
            </w:r>
          </w:p>
        </w:tc>
        <w:tc>
          <w:tcPr>
            <w:tcW w:w="2063" w:type="dxa"/>
          </w:tcPr>
          <w:p w14:paraId="0265A98C" w14:textId="77777777" w:rsidR="000F76F8" w:rsidRPr="00DC633D" w:rsidRDefault="000F76F8" w:rsidP="00B64F87">
            <w:pPr>
              <w:spacing w:line="276" w:lineRule="auto"/>
              <w:jc w:val="center"/>
              <w:rPr>
                <w:rFonts w:ascii="Arial" w:hAnsi="Arial" w:cs="Arial"/>
              </w:rPr>
            </w:pPr>
            <w:r w:rsidRPr="00DC633D">
              <w:rPr>
                <w:rFonts w:ascii="Arial" w:hAnsi="Arial" w:cs="Arial"/>
              </w:rPr>
              <w:t>12.33</w:t>
            </w:r>
            <w:r w:rsidRPr="00DC633D">
              <w:rPr>
                <w:rFonts w:ascii="Arial" w:hAnsi="Arial" w:cs="Arial"/>
                <w:vertAlign w:val="superscript"/>
              </w:rPr>
              <w:t>b</w:t>
            </w:r>
          </w:p>
        </w:tc>
      </w:tr>
      <w:tr w:rsidR="000F76F8" w:rsidRPr="00DC633D" w14:paraId="54877556" w14:textId="77777777" w:rsidTr="00B64F87">
        <w:tc>
          <w:tcPr>
            <w:tcW w:w="1470" w:type="dxa"/>
            <w:vMerge/>
          </w:tcPr>
          <w:p w14:paraId="7F52DE4C" w14:textId="77777777" w:rsidR="000F76F8" w:rsidRPr="00DC633D" w:rsidRDefault="000F76F8" w:rsidP="00B64F87">
            <w:pPr>
              <w:spacing w:line="276" w:lineRule="auto"/>
              <w:jc w:val="center"/>
              <w:rPr>
                <w:rFonts w:ascii="Arial" w:hAnsi="Arial" w:cs="Arial"/>
              </w:rPr>
            </w:pPr>
          </w:p>
        </w:tc>
        <w:tc>
          <w:tcPr>
            <w:tcW w:w="3066" w:type="dxa"/>
          </w:tcPr>
          <w:p w14:paraId="2927095D" w14:textId="77777777" w:rsidR="000F76F8" w:rsidRPr="00DC633D" w:rsidRDefault="000F76F8" w:rsidP="00B64F87">
            <w:pPr>
              <w:spacing w:line="276" w:lineRule="auto"/>
              <w:jc w:val="center"/>
              <w:rPr>
                <w:rFonts w:ascii="Arial" w:hAnsi="Arial" w:cs="Arial"/>
              </w:rPr>
            </w:pPr>
            <w:r w:rsidRPr="00DC633D">
              <w:rPr>
                <w:rFonts w:ascii="Arial" w:hAnsi="Arial" w:cs="Arial"/>
              </w:rPr>
              <w:t>3%</w:t>
            </w:r>
          </w:p>
        </w:tc>
        <w:tc>
          <w:tcPr>
            <w:tcW w:w="1985" w:type="dxa"/>
          </w:tcPr>
          <w:p w14:paraId="599F0316" w14:textId="77777777" w:rsidR="000F76F8" w:rsidRPr="00DC633D" w:rsidRDefault="000F76F8" w:rsidP="00B64F87">
            <w:pPr>
              <w:spacing w:line="276" w:lineRule="auto"/>
              <w:jc w:val="center"/>
              <w:rPr>
                <w:rFonts w:ascii="Arial" w:hAnsi="Arial" w:cs="Arial"/>
              </w:rPr>
            </w:pPr>
            <w:r w:rsidRPr="00DC633D">
              <w:rPr>
                <w:rFonts w:ascii="Arial" w:hAnsi="Arial" w:cs="Arial"/>
              </w:rPr>
              <w:t>19.22</w:t>
            </w:r>
            <w:r w:rsidRPr="00DC633D">
              <w:rPr>
                <w:rFonts w:ascii="Arial" w:hAnsi="Arial" w:cs="Arial"/>
                <w:vertAlign w:val="superscript"/>
              </w:rPr>
              <w:t>a</w:t>
            </w:r>
          </w:p>
        </w:tc>
        <w:tc>
          <w:tcPr>
            <w:tcW w:w="2063" w:type="dxa"/>
          </w:tcPr>
          <w:p w14:paraId="444635B7" w14:textId="77777777" w:rsidR="000F76F8" w:rsidRPr="00DC633D" w:rsidRDefault="000F76F8" w:rsidP="00B64F87">
            <w:pPr>
              <w:spacing w:line="276" w:lineRule="auto"/>
              <w:jc w:val="center"/>
              <w:rPr>
                <w:rFonts w:ascii="Arial" w:hAnsi="Arial" w:cs="Arial"/>
              </w:rPr>
            </w:pPr>
            <w:r w:rsidRPr="00DC633D">
              <w:rPr>
                <w:rFonts w:ascii="Arial" w:hAnsi="Arial" w:cs="Arial"/>
              </w:rPr>
              <w:t>13.02</w:t>
            </w:r>
            <w:r w:rsidRPr="00DC633D">
              <w:rPr>
                <w:rFonts w:ascii="Arial" w:hAnsi="Arial" w:cs="Arial"/>
                <w:vertAlign w:val="superscript"/>
              </w:rPr>
              <w:t>a</w:t>
            </w:r>
          </w:p>
        </w:tc>
      </w:tr>
      <w:tr w:rsidR="000F76F8" w:rsidRPr="00DC633D" w14:paraId="005B0423" w14:textId="77777777" w:rsidTr="00B64F87">
        <w:tc>
          <w:tcPr>
            <w:tcW w:w="1470" w:type="dxa"/>
            <w:vMerge/>
          </w:tcPr>
          <w:p w14:paraId="6BAD457F" w14:textId="77777777" w:rsidR="000F76F8" w:rsidRPr="00DC633D" w:rsidRDefault="000F76F8" w:rsidP="00B64F87">
            <w:pPr>
              <w:spacing w:line="276" w:lineRule="auto"/>
              <w:jc w:val="center"/>
              <w:rPr>
                <w:rFonts w:ascii="Arial" w:hAnsi="Arial" w:cs="Arial"/>
              </w:rPr>
            </w:pPr>
          </w:p>
        </w:tc>
        <w:tc>
          <w:tcPr>
            <w:tcW w:w="3066" w:type="dxa"/>
          </w:tcPr>
          <w:p w14:paraId="7150107F" w14:textId="77777777" w:rsidR="000F76F8" w:rsidRPr="00DC633D" w:rsidRDefault="000F76F8" w:rsidP="00B64F87">
            <w:pPr>
              <w:spacing w:line="276" w:lineRule="auto"/>
              <w:jc w:val="center"/>
              <w:rPr>
                <w:rFonts w:ascii="Arial" w:hAnsi="Arial" w:cs="Arial"/>
              </w:rPr>
            </w:pPr>
            <w:r w:rsidRPr="00DC633D">
              <w:rPr>
                <w:rFonts w:ascii="Arial" w:hAnsi="Arial" w:cs="Arial"/>
              </w:rPr>
              <w:t>5%</w:t>
            </w:r>
          </w:p>
        </w:tc>
        <w:tc>
          <w:tcPr>
            <w:tcW w:w="1985" w:type="dxa"/>
          </w:tcPr>
          <w:p w14:paraId="2795BF9D" w14:textId="77777777" w:rsidR="000F76F8" w:rsidRPr="00DC633D" w:rsidRDefault="000F76F8" w:rsidP="00B64F87">
            <w:pPr>
              <w:spacing w:line="276" w:lineRule="auto"/>
              <w:jc w:val="center"/>
              <w:rPr>
                <w:rFonts w:ascii="Arial" w:hAnsi="Arial" w:cs="Arial"/>
              </w:rPr>
            </w:pPr>
            <w:r w:rsidRPr="00DC633D">
              <w:rPr>
                <w:rFonts w:ascii="Arial" w:hAnsi="Arial" w:cs="Arial"/>
              </w:rPr>
              <w:t>16.85</w:t>
            </w:r>
            <w:r w:rsidRPr="00DC633D">
              <w:rPr>
                <w:rFonts w:ascii="Arial" w:hAnsi="Arial" w:cs="Arial"/>
                <w:vertAlign w:val="superscript"/>
              </w:rPr>
              <w:t>c</w:t>
            </w:r>
          </w:p>
        </w:tc>
        <w:tc>
          <w:tcPr>
            <w:tcW w:w="2063" w:type="dxa"/>
          </w:tcPr>
          <w:p w14:paraId="36E4BE08" w14:textId="77777777" w:rsidR="000F76F8" w:rsidRPr="00DC633D" w:rsidRDefault="000F76F8" w:rsidP="00B64F87">
            <w:pPr>
              <w:spacing w:line="276" w:lineRule="auto"/>
              <w:jc w:val="center"/>
              <w:rPr>
                <w:rFonts w:ascii="Arial" w:hAnsi="Arial" w:cs="Arial"/>
              </w:rPr>
            </w:pPr>
            <w:r w:rsidRPr="00DC633D">
              <w:rPr>
                <w:rFonts w:ascii="Arial" w:hAnsi="Arial" w:cs="Arial"/>
              </w:rPr>
              <w:t>10.11</w:t>
            </w:r>
            <w:r w:rsidRPr="00DC633D">
              <w:rPr>
                <w:rFonts w:ascii="Arial" w:hAnsi="Arial" w:cs="Arial"/>
                <w:vertAlign w:val="superscript"/>
              </w:rPr>
              <w:t>c</w:t>
            </w:r>
          </w:p>
        </w:tc>
      </w:tr>
      <w:tr w:rsidR="000F76F8" w:rsidRPr="00DC633D" w14:paraId="5D9BD5B5" w14:textId="77777777" w:rsidTr="00B64F87">
        <w:tc>
          <w:tcPr>
            <w:tcW w:w="1470" w:type="dxa"/>
            <w:vMerge w:val="restart"/>
          </w:tcPr>
          <w:p w14:paraId="3EBA7447" w14:textId="77777777" w:rsidR="000F76F8" w:rsidRPr="00DC633D" w:rsidRDefault="000F76F8" w:rsidP="00B64F87">
            <w:pPr>
              <w:spacing w:line="276" w:lineRule="auto"/>
              <w:jc w:val="center"/>
              <w:rPr>
                <w:rFonts w:ascii="Arial" w:hAnsi="Arial" w:cs="Arial"/>
              </w:rPr>
            </w:pPr>
          </w:p>
          <w:p w14:paraId="120B9F2A" w14:textId="77777777" w:rsidR="000F76F8" w:rsidRPr="00DC633D" w:rsidRDefault="000F76F8" w:rsidP="00B64F87">
            <w:pPr>
              <w:spacing w:line="276" w:lineRule="auto"/>
              <w:jc w:val="center"/>
              <w:rPr>
                <w:rFonts w:ascii="Arial" w:hAnsi="Arial" w:cs="Arial"/>
              </w:rPr>
            </w:pPr>
            <w:r w:rsidRPr="00DC633D">
              <w:rPr>
                <w:rFonts w:ascii="Arial" w:hAnsi="Arial" w:cs="Arial"/>
              </w:rPr>
              <w:t>Lipase</w:t>
            </w:r>
          </w:p>
        </w:tc>
        <w:tc>
          <w:tcPr>
            <w:tcW w:w="3066" w:type="dxa"/>
          </w:tcPr>
          <w:p w14:paraId="62E5C82D" w14:textId="77777777" w:rsidR="000F76F8" w:rsidRPr="00DC633D" w:rsidRDefault="000F76F8" w:rsidP="00B64F87">
            <w:pPr>
              <w:spacing w:line="276" w:lineRule="auto"/>
              <w:jc w:val="center"/>
              <w:rPr>
                <w:rFonts w:ascii="Arial" w:hAnsi="Arial" w:cs="Arial"/>
              </w:rPr>
            </w:pPr>
            <w:r w:rsidRPr="00DC633D">
              <w:rPr>
                <w:rFonts w:ascii="Arial" w:hAnsi="Arial" w:cs="Arial"/>
              </w:rPr>
              <w:t>1%</w:t>
            </w:r>
          </w:p>
        </w:tc>
        <w:tc>
          <w:tcPr>
            <w:tcW w:w="1985" w:type="dxa"/>
          </w:tcPr>
          <w:p w14:paraId="243D4FD9" w14:textId="77777777" w:rsidR="000F76F8" w:rsidRPr="00DC633D" w:rsidRDefault="000F76F8" w:rsidP="00B64F87">
            <w:pPr>
              <w:spacing w:line="276" w:lineRule="auto"/>
              <w:jc w:val="center"/>
              <w:rPr>
                <w:rFonts w:ascii="Arial" w:hAnsi="Arial" w:cs="Arial"/>
              </w:rPr>
            </w:pPr>
            <w:r w:rsidRPr="00DC633D">
              <w:rPr>
                <w:rFonts w:ascii="Arial" w:hAnsi="Arial" w:cs="Arial"/>
              </w:rPr>
              <w:t>12.95</w:t>
            </w:r>
            <w:r w:rsidRPr="00DC633D">
              <w:rPr>
                <w:rFonts w:ascii="Arial" w:hAnsi="Arial" w:cs="Arial"/>
                <w:vertAlign w:val="superscript"/>
              </w:rPr>
              <w:t>e</w:t>
            </w:r>
          </w:p>
        </w:tc>
        <w:tc>
          <w:tcPr>
            <w:tcW w:w="2063" w:type="dxa"/>
          </w:tcPr>
          <w:p w14:paraId="5F2D0814" w14:textId="77777777" w:rsidR="000F76F8" w:rsidRPr="00DC633D" w:rsidRDefault="000F76F8" w:rsidP="00B64F87">
            <w:pPr>
              <w:spacing w:line="276" w:lineRule="auto"/>
              <w:jc w:val="center"/>
              <w:rPr>
                <w:rFonts w:ascii="Arial" w:hAnsi="Arial" w:cs="Arial"/>
              </w:rPr>
            </w:pPr>
            <w:r w:rsidRPr="00DC633D">
              <w:rPr>
                <w:rFonts w:ascii="Arial" w:hAnsi="Arial" w:cs="Arial"/>
              </w:rPr>
              <w:t>9.91</w:t>
            </w:r>
            <w:r w:rsidRPr="00DC633D">
              <w:rPr>
                <w:rFonts w:ascii="Arial" w:hAnsi="Arial" w:cs="Arial"/>
                <w:vertAlign w:val="superscript"/>
              </w:rPr>
              <w:t>cd</w:t>
            </w:r>
          </w:p>
        </w:tc>
      </w:tr>
      <w:tr w:rsidR="000F76F8" w:rsidRPr="00DC633D" w14:paraId="49916E46" w14:textId="77777777" w:rsidTr="00B64F87">
        <w:tc>
          <w:tcPr>
            <w:tcW w:w="1470" w:type="dxa"/>
            <w:vMerge/>
          </w:tcPr>
          <w:p w14:paraId="3E6276EB" w14:textId="77777777" w:rsidR="000F76F8" w:rsidRPr="00DC633D" w:rsidRDefault="000F76F8" w:rsidP="00B64F87">
            <w:pPr>
              <w:spacing w:line="276" w:lineRule="auto"/>
              <w:jc w:val="center"/>
              <w:rPr>
                <w:rFonts w:ascii="Arial" w:hAnsi="Arial" w:cs="Arial"/>
              </w:rPr>
            </w:pPr>
          </w:p>
        </w:tc>
        <w:tc>
          <w:tcPr>
            <w:tcW w:w="3066" w:type="dxa"/>
          </w:tcPr>
          <w:p w14:paraId="6278DA01" w14:textId="77777777" w:rsidR="000F76F8" w:rsidRPr="00DC633D" w:rsidRDefault="000F76F8" w:rsidP="00B64F87">
            <w:pPr>
              <w:spacing w:line="276" w:lineRule="auto"/>
              <w:jc w:val="center"/>
              <w:rPr>
                <w:rFonts w:ascii="Arial" w:hAnsi="Arial" w:cs="Arial"/>
              </w:rPr>
            </w:pPr>
            <w:r w:rsidRPr="00DC633D">
              <w:rPr>
                <w:rFonts w:ascii="Arial" w:hAnsi="Arial" w:cs="Arial"/>
              </w:rPr>
              <w:t>3%</w:t>
            </w:r>
          </w:p>
        </w:tc>
        <w:tc>
          <w:tcPr>
            <w:tcW w:w="1985" w:type="dxa"/>
          </w:tcPr>
          <w:p w14:paraId="515040E3" w14:textId="77777777" w:rsidR="000F76F8" w:rsidRPr="00DC633D" w:rsidRDefault="000F76F8" w:rsidP="00B64F87">
            <w:pPr>
              <w:spacing w:line="276" w:lineRule="auto"/>
              <w:jc w:val="center"/>
              <w:rPr>
                <w:rFonts w:ascii="Arial" w:hAnsi="Arial" w:cs="Arial"/>
              </w:rPr>
            </w:pPr>
            <w:r w:rsidRPr="00DC633D">
              <w:rPr>
                <w:rFonts w:ascii="Arial" w:hAnsi="Arial" w:cs="Arial"/>
              </w:rPr>
              <w:t>12.31</w:t>
            </w:r>
            <w:r w:rsidRPr="00DC633D">
              <w:rPr>
                <w:rFonts w:ascii="Arial" w:hAnsi="Arial" w:cs="Arial"/>
                <w:vertAlign w:val="superscript"/>
              </w:rPr>
              <w:t>f</w:t>
            </w:r>
          </w:p>
        </w:tc>
        <w:tc>
          <w:tcPr>
            <w:tcW w:w="2063" w:type="dxa"/>
          </w:tcPr>
          <w:p w14:paraId="0ED62D38" w14:textId="77777777" w:rsidR="000F76F8" w:rsidRPr="00DC633D" w:rsidRDefault="000F76F8" w:rsidP="00B64F87">
            <w:pPr>
              <w:spacing w:line="276" w:lineRule="auto"/>
              <w:jc w:val="center"/>
              <w:rPr>
                <w:rFonts w:ascii="Arial" w:hAnsi="Arial" w:cs="Arial"/>
              </w:rPr>
            </w:pPr>
            <w:r w:rsidRPr="00DC633D">
              <w:rPr>
                <w:rFonts w:ascii="Arial" w:hAnsi="Arial" w:cs="Arial"/>
              </w:rPr>
              <w:t>9.66d</w:t>
            </w:r>
            <w:r w:rsidRPr="00DC633D">
              <w:rPr>
                <w:rFonts w:ascii="Arial" w:hAnsi="Arial" w:cs="Arial"/>
                <w:vertAlign w:val="superscript"/>
              </w:rPr>
              <w:t>e</w:t>
            </w:r>
          </w:p>
        </w:tc>
      </w:tr>
      <w:tr w:rsidR="000F76F8" w:rsidRPr="00DC633D" w14:paraId="1949267E" w14:textId="77777777" w:rsidTr="00B64F87">
        <w:tc>
          <w:tcPr>
            <w:tcW w:w="1470" w:type="dxa"/>
            <w:vMerge/>
          </w:tcPr>
          <w:p w14:paraId="6B403E5B" w14:textId="77777777" w:rsidR="000F76F8" w:rsidRPr="00DC633D" w:rsidRDefault="000F76F8" w:rsidP="00B64F87">
            <w:pPr>
              <w:spacing w:line="276" w:lineRule="auto"/>
              <w:jc w:val="center"/>
              <w:rPr>
                <w:rFonts w:ascii="Arial" w:hAnsi="Arial" w:cs="Arial"/>
              </w:rPr>
            </w:pPr>
          </w:p>
        </w:tc>
        <w:tc>
          <w:tcPr>
            <w:tcW w:w="3066" w:type="dxa"/>
          </w:tcPr>
          <w:p w14:paraId="1AA51B7A" w14:textId="77777777" w:rsidR="000F76F8" w:rsidRPr="00DC633D" w:rsidRDefault="000F76F8" w:rsidP="00B64F87">
            <w:pPr>
              <w:spacing w:line="276" w:lineRule="auto"/>
              <w:jc w:val="center"/>
              <w:rPr>
                <w:rFonts w:ascii="Arial" w:hAnsi="Arial" w:cs="Arial"/>
              </w:rPr>
            </w:pPr>
            <w:r w:rsidRPr="00DC633D">
              <w:rPr>
                <w:rFonts w:ascii="Arial" w:hAnsi="Arial" w:cs="Arial"/>
              </w:rPr>
              <w:t>5%</w:t>
            </w:r>
          </w:p>
        </w:tc>
        <w:tc>
          <w:tcPr>
            <w:tcW w:w="1985" w:type="dxa"/>
          </w:tcPr>
          <w:p w14:paraId="4B1BD8E2" w14:textId="77777777" w:rsidR="000F76F8" w:rsidRPr="00DC633D" w:rsidRDefault="000F76F8" w:rsidP="00B64F87">
            <w:pPr>
              <w:spacing w:line="276" w:lineRule="auto"/>
              <w:jc w:val="center"/>
              <w:rPr>
                <w:rFonts w:ascii="Arial" w:hAnsi="Arial" w:cs="Arial"/>
              </w:rPr>
            </w:pPr>
            <w:r w:rsidRPr="00DC633D">
              <w:rPr>
                <w:rFonts w:ascii="Arial" w:hAnsi="Arial" w:cs="Arial"/>
              </w:rPr>
              <w:t>14.58</w:t>
            </w:r>
            <w:r w:rsidRPr="00DC633D">
              <w:rPr>
                <w:rFonts w:ascii="Arial" w:hAnsi="Arial" w:cs="Arial"/>
                <w:vertAlign w:val="superscript"/>
              </w:rPr>
              <w:t>d</w:t>
            </w:r>
          </w:p>
        </w:tc>
        <w:tc>
          <w:tcPr>
            <w:tcW w:w="2063" w:type="dxa"/>
          </w:tcPr>
          <w:p w14:paraId="065C2D79" w14:textId="77777777" w:rsidR="000F76F8" w:rsidRPr="00DC633D" w:rsidRDefault="000F76F8" w:rsidP="00B64F87">
            <w:pPr>
              <w:spacing w:line="276" w:lineRule="auto"/>
              <w:jc w:val="center"/>
              <w:rPr>
                <w:rFonts w:ascii="Arial" w:hAnsi="Arial" w:cs="Arial"/>
              </w:rPr>
            </w:pPr>
            <w:r w:rsidRPr="00DC633D">
              <w:rPr>
                <w:rFonts w:ascii="Arial" w:hAnsi="Arial" w:cs="Arial"/>
              </w:rPr>
              <w:t>10.21</w:t>
            </w:r>
            <w:r w:rsidRPr="00DC633D">
              <w:rPr>
                <w:rFonts w:ascii="Arial" w:hAnsi="Arial" w:cs="Arial"/>
                <w:vertAlign w:val="superscript"/>
              </w:rPr>
              <w:t>c</w:t>
            </w:r>
          </w:p>
        </w:tc>
      </w:tr>
      <w:tr w:rsidR="000F76F8" w:rsidRPr="00DC633D" w14:paraId="484FC1AF" w14:textId="77777777" w:rsidTr="00B64F87">
        <w:tc>
          <w:tcPr>
            <w:tcW w:w="1470" w:type="dxa"/>
          </w:tcPr>
          <w:p w14:paraId="265677B5" w14:textId="77777777" w:rsidR="000F76F8" w:rsidRPr="00DC633D" w:rsidRDefault="000F76F8" w:rsidP="00B64F87">
            <w:pPr>
              <w:spacing w:line="276" w:lineRule="auto"/>
              <w:jc w:val="center"/>
              <w:rPr>
                <w:rFonts w:ascii="Arial" w:hAnsi="Arial" w:cs="Arial"/>
              </w:rPr>
            </w:pPr>
            <w:r w:rsidRPr="00DC633D">
              <w:rPr>
                <w:rFonts w:ascii="Arial" w:hAnsi="Arial" w:cs="Arial"/>
              </w:rPr>
              <w:t>Combination</w:t>
            </w:r>
          </w:p>
        </w:tc>
        <w:tc>
          <w:tcPr>
            <w:tcW w:w="3066" w:type="dxa"/>
          </w:tcPr>
          <w:p w14:paraId="5E3B1C9D" w14:textId="77777777" w:rsidR="000F76F8" w:rsidRPr="00DC633D" w:rsidRDefault="000F76F8" w:rsidP="00B64F87">
            <w:pPr>
              <w:spacing w:line="276" w:lineRule="auto"/>
              <w:jc w:val="center"/>
              <w:rPr>
                <w:rFonts w:ascii="Arial" w:hAnsi="Arial" w:cs="Arial"/>
              </w:rPr>
            </w:pPr>
            <w:r w:rsidRPr="00DC633D">
              <w:rPr>
                <w:rFonts w:ascii="Arial" w:hAnsi="Arial" w:cs="Arial"/>
              </w:rPr>
              <w:t>α-Amylase 1% + Lipase 1%</w:t>
            </w:r>
          </w:p>
        </w:tc>
        <w:tc>
          <w:tcPr>
            <w:tcW w:w="1985" w:type="dxa"/>
          </w:tcPr>
          <w:p w14:paraId="1CC5A647" w14:textId="77777777" w:rsidR="000F76F8" w:rsidRPr="00DC633D" w:rsidRDefault="000F76F8" w:rsidP="00B64F87">
            <w:pPr>
              <w:spacing w:line="276" w:lineRule="auto"/>
              <w:jc w:val="center"/>
              <w:rPr>
                <w:rFonts w:ascii="Arial" w:hAnsi="Arial" w:cs="Arial"/>
              </w:rPr>
            </w:pPr>
            <w:r w:rsidRPr="00DC633D">
              <w:rPr>
                <w:rFonts w:ascii="Arial" w:hAnsi="Arial" w:cs="Arial"/>
              </w:rPr>
              <w:t>18.75</w:t>
            </w:r>
            <w:r w:rsidRPr="00DC633D">
              <w:rPr>
                <w:rFonts w:ascii="Arial" w:hAnsi="Arial" w:cs="Arial"/>
                <w:vertAlign w:val="superscript"/>
              </w:rPr>
              <w:t>a</w:t>
            </w:r>
          </w:p>
        </w:tc>
        <w:tc>
          <w:tcPr>
            <w:tcW w:w="2063" w:type="dxa"/>
          </w:tcPr>
          <w:p w14:paraId="6588B334" w14:textId="77777777" w:rsidR="000F76F8" w:rsidRPr="00DC633D" w:rsidRDefault="000F76F8" w:rsidP="00B64F87">
            <w:pPr>
              <w:spacing w:line="276" w:lineRule="auto"/>
              <w:jc w:val="center"/>
              <w:rPr>
                <w:rFonts w:ascii="Arial" w:hAnsi="Arial" w:cs="Arial"/>
              </w:rPr>
            </w:pPr>
            <w:r w:rsidRPr="00DC633D">
              <w:rPr>
                <w:rFonts w:ascii="Arial" w:hAnsi="Arial" w:cs="Arial"/>
              </w:rPr>
              <w:t>12.93</w:t>
            </w:r>
            <w:r w:rsidRPr="00DC633D">
              <w:rPr>
                <w:rFonts w:ascii="Arial" w:hAnsi="Arial" w:cs="Arial"/>
                <w:vertAlign w:val="superscript"/>
              </w:rPr>
              <w:t>a</w:t>
            </w:r>
          </w:p>
        </w:tc>
      </w:tr>
      <w:tr w:rsidR="000F76F8" w:rsidRPr="00DC633D" w14:paraId="2A6E3E8F" w14:textId="77777777" w:rsidTr="00B64F87">
        <w:tc>
          <w:tcPr>
            <w:tcW w:w="4536" w:type="dxa"/>
            <w:gridSpan w:val="2"/>
          </w:tcPr>
          <w:p w14:paraId="36C630B7" w14:textId="77777777" w:rsidR="000F76F8" w:rsidRPr="00DC633D" w:rsidRDefault="000F76F8" w:rsidP="00B64F87">
            <w:pPr>
              <w:spacing w:line="276" w:lineRule="auto"/>
              <w:jc w:val="center"/>
              <w:rPr>
                <w:rFonts w:ascii="Arial" w:hAnsi="Arial" w:cs="Arial"/>
              </w:rPr>
            </w:pPr>
            <w:r w:rsidRPr="00DC633D">
              <w:rPr>
                <w:rFonts w:ascii="Arial" w:hAnsi="Arial" w:cs="Arial"/>
              </w:rPr>
              <w:t>Control</w:t>
            </w:r>
          </w:p>
        </w:tc>
        <w:tc>
          <w:tcPr>
            <w:tcW w:w="1985" w:type="dxa"/>
          </w:tcPr>
          <w:p w14:paraId="6C47A3A9" w14:textId="77777777" w:rsidR="000F76F8" w:rsidRPr="00DC633D" w:rsidRDefault="000F76F8" w:rsidP="00B64F87">
            <w:pPr>
              <w:spacing w:line="276" w:lineRule="auto"/>
              <w:jc w:val="center"/>
              <w:rPr>
                <w:rFonts w:ascii="Arial" w:hAnsi="Arial" w:cs="Arial"/>
              </w:rPr>
            </w:pPr>
            <w:r w:rsidRPr="00DC633D">
              <w:rPr>
                <w:rFonts w:ascii="Arial" w:hAnsi="Arial" w:cs="Arial"/>
              </w:rPr>
              <w:t>9.40</w:t>
            </w:r>
            <w:r w:rsidRPr="00DC633D">
              <w:rPr>
                <w:rFonts w:ascii="Arial" w:hAnsi="Arial" w:cs="Arial"/>
                <w:vertAlign w:val="superscript"/>
              </w:rPr>
              <w:t>g</w:t>
            </w:r>
          </w:p>
        </w:tc>
        <w:tc>
          <w:tcPr>
            <w:tcW w:w="2063" w:type="dxa"/>
          </w:tcPr>
          <w:p w14:paraId="135E79AB" w14:textId="77777777" w:rsidR="000F76F8" w:rsidRPr="00DC633D" w:rsidRDefault="000F76F8" w:rsidP="00B64F87">
            <w:pPr>
              <w:spacing w:line="276" w:lineRule="auto"/>
              <w:jc w:val="center"/>
              <w:rPr>
                <w:rFonts w:ascii="Arial" w:hAnsi="Arial" w:cs="Arial"/>
              </w:rPr>
            </w:pPr>
            <w:r w:rsidRPr="00DC633D">
              <w:rPr>
                <w:rFonts w:ascii="Arial" w:hAnsi="Arial" w:cs="Arial"/>
              </w:rPr>
              <w:t>9.31</w:t>
            </w:r>
            <w:r w:rsidRPr="00DC633D">
              <w:rPr>
                <w:rFonts w:ascii="Arial" w:hAnsi="Arial" w:cs="Arial"/>
                <w:vertAlign w:val="superscript"/>
              </w:rPr>
              <w:t>e</w:t>
            </w:r>
          </w:p>
        </w:tc>
      </w:tr>
      <w:tr w:rsidR="000F76F8" w:rsidRPr="00DC633D" w14:paraId="6302672A" w14:textId="77777777" w:rsidTr="00B64F87">
        <w:tc>
          <w:tcPr>
            <w:tcW w:w="4536" w:type="dxa"/>
            <w:gridSpan w:val="2"/>
          </w:tcPr>
          <w:p w14:paraId="6262B895" w14:textId="77777777" w:rsidR="000F76F8" w:rsidRPr="00DC633D" w:rsidRDefault="000F76F8" w:rsidP="00B64F87">
            <w:pPr>
              <w:spacing w:line="276" w:lineRule="auto"/>
              <w:jc w:val="center"/>
              <w:rPr>
                <w:rFonts w:ascii="Arial" w:hAnsi="Arial" w:cs="Arial"/>
              </w:rPr>
            </w:pPr>
            <w:r w:rsidRPr="00DC633D">
              <w:rPr>
                <w:rFonts w:ascii="Arial" w:hAnsi="Arial" w:cs="Arial"/>
              </w:rPr>
              <w:t>Overall Mean</w:t>
            </w:r>
          </w:p>
        </w:tc>
        <w:tc>
          <w:tcPr>
            <w:tcW w:w="1985" w:type="dxa"/>
          </w:tcPr>
          <w:p w14:paraId="005014A8" w14:textId="77777777" w:rsidR="000F76F8" w:rsidRPr="00DC633D" w:rsidRDefault="000F76F8" w:rsidP="00B64F87">
            <w:pPr>
              <w:spacing w:line="276" w:lineRule="auto"/>
              <w:jc w:val="center"/>
              <w:rPr>
                <w:rFonts w:ascii="Arial" w:hAnsi="Arial" w:cs="Arial"/>
              </w:rPr>
            </w:pPr>
            <w:r w:rsidRPr="00DC633D">
              <w:rPr>
                <w:rFonts w:ascii="Arial" w:hAnsi="Arial" w:cs="Arial"/>
              </w:rPr>
              <w:t>15.28</w:t>
            </w:r>
          </w:p>
        </w:tc>
        <w:tc>
          <w:tcPr>
            <w:tcW w:w="2063" w:type="dxa"/>
          </w:tcPr>
          <w:p w14:paraId="1B35336C" w14:textId="77777777" w:rsidR="000F76F8" w:rsidRPr="00DC633D" w:rsidRDefault="000F76F8" w:rsidP="00B64F87">
            <w:pPr>
              <w:spacing w:line="276" w:lineRule="auto"/>
              <w:jc w:val="center"/>
              <w:rPr>
                <w:rFonts w:ascii="Arial" w:hAnsi="Arial" w:cs="Arial"/>
              </w:rPr>
            </w:pPr>
            <w:r w:rsidRPr="00DC633D">
              <w:rPr>
                <w:rFonts w:ascii="Arial" w:hAnsi="Arial" w:cs="Arial"/>
              </w:rPr>
              <w:t>10.93</w:t>
            </w:r>
          </w:p>
        </w:tc>
      </w:tr>
      <w:tr w:rsidR="000F76F8" w:rsidRPr="00DC633D" w14:paraId="2777428B" w14:textId="77777777" w:rsidTr="00B64F87">
        <w:tc>
          <w:tcPr>
            <w:tcW w:w="4536" w:type="dxa"/>
            <w:gridSpan w:val="2"/>
          </w:tcPr>
          <w:p w14:paraId="6E3C8F92" w14:textId="77777777" w:rsidR="000F76F8" w:rsidRPr="00DC633D" w:rsidRDefault="000F76F8" w:rsidP="00B64F87">
            <w:pPr>
              <w:spacing w:line="276" w:lineRule="auto"/>
              <w:jc w:val="center"/>
              <w:rPr>
                <w:rFonts w:ascii="Arial" w:hAnsi="Arial" w:cs="Arial"/>
              </w:rPr>
            </w:pPr>
            <w:r w:rsidRPr="00DC633D">
              <w:rPr>
                <w:rFonts w:ascii="Arial" w:hAnsi="Arial" w:cs="Arial"/>
              </w:rPr>
              <w:t>S.Ed (±)</w:t>
            </w:r>
          </w:p>
        </w:tc>
        <w:tc>
          <w:tcPr>
            <w:tcW w:w="1985" w:type="dxa"/>
          </w:tcPr>
          <w:p w14:paraId="245CC1A9" w14:textId="77777777" w:rsidR="000F76F8" w:rsidRPr="00DC633D" w:rsidRDefault="000F76F8" w:rsidP="00B64F87">
            <w:pPr>
              <w:spacing w:line="276" w:lineRule="auto"/>
              <w:jc w:val="center"/>
              <w:rPr>
                <w:rFonts w:ascii="Arial" w:hAnsi="Arial" w:cs="Arial"/>
              </w:rPr>
            </w:pPr>
            <w:r w:rsidRPr="00DC633D">
              <w:rPr>
                <w:rFonts w:ascii="Arial" w:hAnsi="Arial" w:cs="Arial"/>
              </w:rPr>
              <w:t>0.240</w:t>
            </w:r>
          </w:p>
        </w:tc>
        <w:tc>
          <w:tcPr>
            <w:tcW w:w="2063" w:type="dxa"/>
          </w:tcPr>
          <w:p w14:paraId="157E4059" w14:textId="77777777" w:rsidR="000F76F8" w:rsidRPr="00DC633D" w:rsidRDefault="000F76F8" w:rsidP="00B64F87">
            <w:pPr>
              <w:spacing w:line="276" w:lineRule="auto"/>
              <w:jc w:val="center"/>
              <w:rPr>
                <w:rFonts w:ascii="Arial" w:hAnsi="Arial" w:cs="Arial"/>
              </w:rPr>
            </w:pPr>
            <w:r w:rsidRPr="00DC633D">
              <w:rPr>
                <w:rFonts w:ascii="Arial" w:hAnsi="Arial" w:cs="Arial"/>
              </w:rPr>
              <w:t>0.181</w:t>
            </w:r>
          </w:p>
        </w:tc>
      </w:tr>
      <w:tr w:rsidR="000F76F8" w:rsidRPr="00DC633D" w14:paraId="5DD83EE6" w14:textId="77777777" w:rsidTr="00B64F87">
        <w:tc>
          <w:tcPr>
            <w:tcW w:w="4536" w:type="dxa"/>
            <w:gridSpan w:val="2"/>
          </w:tcPr>
          <w:p w14:paraId="2540886B" w14:textId="77777777" w:rsidR="000F76F8" w:rsidRPr="00DC633D" w:rsidRDefault="000F76F8" w:rsidP="00B64F87">
            <w:pPr>
              <w:spacing w:line="276" w:lineRule="auto"/>
              <w:jc w:val="center"/>
              <w:rPr>
                <w:rFonts w:ascii="Arial" w:hAnsi="Arial" w:cs="Arial"/>
              </w:rPr>
            </w:pPr>
            <w:r w:rsidRPr="00DC633D">
              <w:rPr>
                <w:rFonts w:ascii="Arial" w:hAnsi="Arial" w:cs="Arial"/>
              </w:rPr>
              <w:t>CD (P=0.05)</w:t>
            </w:r>
          </w:p>
        </w:tc>
        <w:tc>
          <w:tcPr>
            <w:tcW w:w="1985" w:type="dxa"/>
          </w:tcPr>
          <w:p w14:paraId="37BE3402" w14:textId="77777777" w:rsidR="000F76F8" w:rsidRPr="00DC633D" w:rsidRDefault="000F76F8" w:rsidP="00B64F87">
            <w:pPr>
              <w:spacing w:line="276" w:lineRule="auto"/>
              <w:jc w:val="center"/>
              <w:rPr>
                <w:rFonts w:ascii="Arial" w:hAnsi="Arial" w:cs="Arial"/>
              </w:rPr>
            </w:pPr>
            <w:r w:rsidRPr="00DC633D">
              <w:rPr>
                <w:rFonts w:ascii="Arial" w:hAnsi="Arial" w:cs="Arial"/>
              </w:rPr>
              <w:t>0.496</w:t>
            </w:r>
          </w:p>
        </w:tc>
        <w:tc>
          <w:tcPr>
            <w:tcW w:w="2063" w:type="dxa"/>
          </w:tcPr>
          <w:p w14:paraId="16DE00FA" w14:textId="77777777" w:rsidR="000F76F8" w:rsidRPr="00DC633D" w:rsidRDefault="000F76F8" w:rsidP="00B64F87">
            <w:pPr>
              <w:spacing w:line="276" w:lineRule="auto"/>
              <w:jc w:val="center"/>
              <w:rPr>
                <w:rFonts w:ascii="Arial" w:hAnsi="Arial" w:cs="Arial"/>
              </w:rPr>
            </w:pPr>
            <w:r w:rsidRPr="00DC633D">
              <w:rPr>
                <w:rFonts w:ascii="Arial" w:hAnsi="Arial" w:cs="Arial"/>
              </w:rPr>
              <w:t>0.374</w:t>
            </w:r>
          </w:p>
        </w:tc>
      </w:tr>
    </w:tbl>
    <w:p w14:paraId="4BF1F3B7" w14:textId="1F4C7AC8" w:rsidR="000F76F8" w:rsidRPr="00DC633D" w:rsidRDefault="000F76F8" w:rsidP="000F76F8">
      <w:pPr>
        <w:spacing w:after="0" w:line="360" w:lineRule="auto"/>
        <w:rPr>
          <w:rFonts w:ascii="Arial" w:hAnsi="Arial" w:cs="Arial"/>
        </w:rPr>
      </w:pPr>
    </w:p>
    <w:p w14:paraId="1C1F9E7B" w14:textId="0A2A9814" w:rsidR="000F76F8" w:rsidRPr="00BE50F5" w:rsidRDefault="000F76F8" w:rsidP="000F76F8">
      <w:pPr>
        <w:spacing w:after="0" w:line="360" w:lineRule="auto"/>
        <w:rPr>
          <w:rFonts w:ascii="Times New Roman" w:hAnsi="Times New Roman" w:cs="Times New Roman"/>
          <w:sz w:val="26"/>
          <w:szCs w:val="26"/>
        </w:rPr>
      </w:pPr>
    </w:p>
    <w:p w14:paraId="63C32B40" w14:textId="540F077F" w:rsidR="0014166C" w:rsidRDefault="0014166C" w:rsidP="000F76F8">
      <w:pPr>
        <w:tabs>
          <w:tab w:val="left" w:pos="1983"/>
        </w:tabs>
        <w:spacing w:line="360" w:lineRule="auto"/>
        <w:ind w:left="1191" w:hanging="1191"/>
        <w:jc w:val="both"/>
        <w:rPr>
          <w:rFonts w:ascii="Arial" w:hAnsi="Arial" w:cs="Arial"/>
          <w:b/>
          <w:bCs/>
        </w:rPr>
      </w:pPr>
      <w:r w:rsidRPr="00BE50F5">
        <w:rPr>
          <w:rFonts w:ascii="Times New Roman" w:hAnsi="Times New Roman" w:cs="Times New Roman"/>
          <w:noProof/>
          <w:sz w:val="26"/>
          <w:szCs w:val="26"/>
        </w:rPr>
        <w:drawing>
          <wp:anchor distT="0" distB="0" distL="114300" distR="114300" simplePos="0" relativeHeight="251706368" behindDoc="0" locked="0" layoutInCell="1" allowOverlap="1" wp14:anchorId="040F96D9" wp14:editId="77BA74B0">
            <wp:simplePos x="0" y="0"/>
            <wp:positionH relativeFrom="margin">
              <wp:posOffset>201930</wp:posOffset>
            </wp:positionH>
            <wp:positionV relativeFrom="paragraph">
              <wp:posOffset>198120</wp:posOffset>
            </wp:positionV>
            <wp:extent cx="5183505" cy="2895600"/>
            <wp:effectExtent l="0" t="0" r="17145" b="0"/>
            <wp:wrapSquare wrapText="bothSides"/>
            <wp:docPr id="80283543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513584DA" w14:textId="5E6D8163" w:rsidR="0001281C" w:rsidRPr="008302D3" w:rsidRDefault="0001281C" w:rsidP="000F76F8">
      <w:pPr>
        <w:tabs>
          <w:tab w:val="left" w:pos="1983"/>
        </w:tabs>
        <w:spacing w:line="360" w:lineRule="auto"/>
        <w:ind w:left="1191" w:hanging="1191"/>
        <w:jc w:val="both"/>
        <w:rPr>
          <w:rFonts w:ascii="Arial" w:hAnsi="Arial" w:cs="Arial"/>
          <w:b/>
          <w:bCs/>
        </w:rPr>
      </w:pPr>
      <w:r>
        <w:rPr>
          <w:rFonts w:ascii="Arial" w:hAnsi="Arial" w:cs="Arial"/>
          <w:b/>
          <w:bCs/>
        </w:rPr>
        <w:t>Fig 1</w:t>
      </w:r>
      <w:r w:rsidR="008302D3">
        <w:rPr>
          <w:rFonts w:ascii="Arial" w:hAnsi="Arial" w:cs="Arial"/>
          <w:b/>
          <w:bCs/>
        </w:rPr>
        <w:t>:</w:t>
      </w:r>
      <w:r w:rsidRPr="0001281C">
        <w:rPr>
          <w:rFonts w:ascii="Arial" w:hAnsi="Arial" w:cs="Arial"/>
          <w:b/>
          <w:bCs/>
        </w:rPr>
        <w:t xml:space="preserve"> </w:t>
      </w:r>
      <w:r w:rsidRPr="008302D3">
        <w:rPr>
          <w:rFonts w:ascii="Arial" w:hAnsi="Arial" w:cs="Arial"/>
          <w:b/>
          <w:bCs/>
        </w:rPr>
        <w:t>Effect of digestive enzymes on yarn size (S) of eri spun yarn in spring and autumn season</w:t>
      </w:r>
    </w:p>
    <w:p w14:paraId="1FA82DA7" w14:textId="77777777" w:rsidR="0014166C" w:rsidRDefault="0014166C" w:rsidP="000F76F8">
      <w:pPr>
        <w:tabs>
          <w:tab w:val="left" w:pos="1983"/>
        </w:tabs>
        <w:spacing w:line="360" w:lineRule="auto"/>
        <w:ind w:left="1191" w:hanging="1191"/>
        <w:jc w:val="both"/>
        <w:rPr>
          <w:rFonts w:ascii="Arial" w:hAnsi="Arial" w:cs="Arial"/>
          <w:b/>
          <w:bCs/>
        </w:rPr>
      </w:pPr>
    </w:p>
    <w:p w14:paraId="2CA69613" w14:textId="77777777" w:rsidR="0014166C" w:rsidRDefault="0014166C" w:rsidP="000F76F8">
      <w:pPr>
        <w:tabs>
          <w:tab w:val="left" w:pos="1983"/>
        </w:tabs>
        <w:spacing w:line="360" w:lineRule="auto"/>
        <w:ind w:left="1191" w:hanging="1191"/>
        <w:jc w:val="both"/>
        <w:rPr>
          <w:rFonts w:ascii="Arial" w:hAnsi="Arial" w:cs="Arial"/>
          <w:b/>
          <w:bCs/>
        </w:rPr>
      </w:pPr>
    </w:p>
    <w:p w14:paraId="6953E4F3" w14:textId="77777777" w:rsidR="0014166C" w:rsidRDefault="0014166C" w:rsidP="000F76F8">
      <w:pPr>
        <w:tabs>
          <w:tab w:val="left" w:pos="1983"/>
        </w:tabs>
        <w:spacing w:line="360" w:lineRule="auto"/>
        <w:ind w:left="1191" w:hanging="1191"/>
        <w:jc w:val="both"/>
        <w:rPr>
          <w:rFonts w:ascii="Arial" w:hAnsi="Arial" w:cs="Arial"/>
          <w:b/>
          <w:bCs/>
        </w:rPr>
      </w:pPr>
    </w:p>
    <w:p w14:paraId="223F293E" w14:textId="648F5244" w:rsidR="000F76F8" w:rsidRPr="00DC633D" w:rsidRDefault="000F76F8" w:rsidP="000F76F8">
      <w:pPr>
        <w:tabs>
          <w:tab w:val="left" w:pos="1983"/>
        </w:tabs>
        <w:spacing w:line="360" w:lineRule="auto"/>
        <w:ind w:left="1191" w:hanging="1191"/>
        <w:jc w:val="both"/>
        <w:rPr>
          <w:rFonts w:ascii="Arial" w:hAnsi="Arial" w:cs="Arial"/>
        </w:rPr>
      </w:pPr>
      <w:r w:rsidRPr="00DC633D">
        <w:rPr>
          <w:rFonts w:ascii="Arial" w:hAnsi="Arial" w:cs="Arial"/>
          <w:b/>
          <w:bCs/>
        </w:rPr>
        <w:lastRenderedPageBreak/>
        <w:t>Table 2. Effect of digestive enzymes on breaking load (kg) of eri spun yarn in spring and autumn season</w:t>
      </w:r>
    </w:p>
    <w:tbl>
      <w:tblPr>
        <w:tblStyle w:val="TableGrid"/>
        <w:tblW w:w="0" w:type="auto"/>
        <w:tblInd w:w="108" w:type="dxa"/>
        <w:tblLayout w:type="fixed"/>
        <w:tblLook w:val="04A0" w:firstRow="1" w:lastRow="0" w:firstColumn="1" w:lastColumn="0" w:noHBand="0" w:noVBand="1"/>
      </w:tblPr>
      <w:tblGrid>
        <w:gridCol w:w="1470"/>
        <w:gridCol w:w="2515"/>
        <w:gridCol w:w="13"/>
        <w:gridCol w:w="844"/>
        <w:gridCol w:w="7"/>
        <w:gridCol w:w="3105"/>
        <w:gridCol w:w="13"/>
      </w:tblGrid>
      <w:tr w:rsidR="000F76F8" w:rsidRPr="00DC633D" w14:paraId="4216880E" w14:textId="77777777" w:rsidTr="00B64F87">
        <w:trPr>
          <w:gridAfter w:val="1"/>
          <w:wAfter w:w="13" w:type="dxa"/>
        </w:trPr>
        <w:tc>
          <w:tcPr>
            <w:tcW w:w="1470" w:type="dxa"/>
          </w:tcPr>
          <w:p w14:paraId="6C1DE804" w14:textId="77777777" w:rsidR="000F76F8" w:rsidRPr="00DC633D" w:rsidRDefault="000F76F8" w:rsidP="00B64F87">
            <w:pPr>
              <w:spacing w:line="276" w:lineRule="auto"/>
              <w:jc w:val="center"/>
              <w:rPr>
                <w:rFonts w:ascii="Arial" w:hAnsi="Arial" w:cs="Arial"/>
              </w:rPr>
            </w:pPr>
            <w:r w:rsidRPr="00DC633D">
              <w:rPr>
                <w:rFonts w:ascii="Arial" w:hAnsi="Arial" w:cs="Arial"/>
              </w:rPr>
              <w:t>Enzymes</w:t>
            </w:r>
          </w:p>
        </w:tc>
        <w:tc>
          <w:tcPr>
            <w:tcW w:w="2515" w:type="dxa"/>
          </w:tcPr>
          <w:p w14:paraId="525AE002" w14:textId="77777777" w:rsidR="000F76F8" w:rsidRPr="00DC633D" w:rsidRDefault="000F76F8" w:rsidP="00B64F87">
            <w:pPr>
              <w:spacing w:line="276" w:lineRule="auto"/>
              <w:jc w:val="center"/>
              <w:rPr>
                <w:rFonts w:ascii="Arial" w:hAnsi="Arial" w:cs="Arial"/>
              </w:rPr>
            </w:pPr>
            <w:r w:rsidRPr="00DC633D">
              <w:rPr>
                <w:rFonts w:ascii="Arial" w:hAnsi="Arial" w:cs="Arial"/>
              </w:rPr>
              <w:t>Concentrations</w:t>
            </w:r>
          </w:p>
        </w:tc>
        <w:tc>
          <w:tcPr>
            <w:tcW w:w="3969" w:type="dxa"/>
            <w:gridSpan w:val="4"/>
          </w:tcPr>
          <w:p w14:paraId="03507EA1" w14:textId="77777777" w:rsidR="000F76F8" w:rsidRPr="00DC633D" w:rsidRDefault="000F76F8" w:rsidP="00B64F87">
            <w:pPr>
              <w:spacing w:line="276" w:lineRule="auto"/>
              <w:jc w:val="center"/>
              <w:rPr>
                <w:rFonts w:ascii="Arial" w:hAnsi="Arial" w:cs="Arial"/>
              </w:rPr>
            </w:pPr>
            <w:r w:rsidRPr="00DC633D">
              <w:rPr>
                <w:rFonts w:ascii="Arial" w:hAnsi="Arial" w:cs="Arial"/>
              </w:rPr>
              <w:t>Seasons</w:t>
            </w:r>
          </w:p>
        </w:tc>
      </w:tr>
      <w:tr w:rsidR="000F76F8" w:rsidRPr="00DC633D" w14:paraId="1D652D78" w14:textId="77777777" w:rsidTr="00B64F87">
        <w:trPr>
          <w:gridAfter w:val="1"/>
          <w:wAfter w:w="13" w:type="dxa"/>
        </w:trPr>
        <w:tc>
          <w:tcPr>
            <w:tcW w:w="3985" w:type="dxa"/>
            <w:gridSpan w:val="2"/>
          </w:tcPr>
          <w:p w14:paraId="756E6950" w14:textId="77777777" w:rsidR="000F76F8" w:rsidRPr="00DC633D" w:rsidRDefault="000F76F8" w:rsidP="00B64F87">
            <w:pPr>
              <w:spacing w:line="276" w:lineRule="auto"/>
              <w:jc w:val="center"/>
              <w:rPr>
                <w:rFonts w:ascii="Arial" w:hAnsi="Arial" w:cs="Arial"/>
              </w:rPr>
            </w:pPr>
          </w:p>
        </w:tc>
        <w:tc>
          <w:tcPr>
            <w:tcW w:w="857" w:type="dxa"/>
            <w:gridSpan w:val="2"/>
          </w:tcPr>
          <w:p w14:paraId="27CB05F2" w14:textId="77777777" w:rsidR="000F76F8" w:rsidRPr="00DC633D" w:rsidRDefault="000F76F8" w:rsidP="00B64F87">
            <w:pPr>
              <w:spacing w:line="276" w:lineRule="auto"/>
              <w:jc w:val="center"/>
              <w:rPr>
                <w:rFonts w:ascii="Arial" w:hAnsi="Arial" w:cs="Arial"/>
              </w:rPr>
            </w:pPr>
            <w:r w:rsidRPr="00DC633D">
              <w:rPr>
                <w:rFonts w:ascii="Arial" w:hAnsi="Arial" w:cs="Arial"/>
              </w:rPr>
              <w:t>Spring</w:t>
            </w:r>
          </w:p>
        </w:tc>
        <w:tc>
          <w:tcPr>
            <w:tcW w:w="3112" w:type="dxa"/>
            <w:gridSpan w:val="2"/>
          </w:tcPr>
          <w:p w14:paraId="32AFCD56" w14:textId="77777777" w:rsidR="000F76F8" w:rsidRPr="00DC633D" w:rsidRDefault="000F76F8" w:rsidP="00B64F87">
            <w:pPr>
              <w:spacing w:line="276" w:lineRule="auto"/>
              <w:jc w:val="center"/>
              <w:rPr>
                <w:rFonts w:ascii="Arial" w:hAnsi="Arial" w:cs="Arial"/>
              </w:rPr>
            </w:pPr>
            <w:r w:rsidRPr="00DC633D">
              <w:rPr>
                <w:rFonts w:ascii="Arial" w:hAnsi="Arial" w:cs="Arial"/>
              </w:rPr>
              <w:t>Autumn</w:t>
            </w:r>
          </w:p>
        </w:tc>
      </w:tr>
      <w:tr w:rsidR="000F76F8" w:rsidRPr="00DC633D" w14:paraId="513D0E88" w14:textId="77777777" w:rsidTr="00B64F87">
        <w:trPr>
          <w:gridAfter w:val="1"/>
          <w:wAfter w:w="13" w:type="dxa"/>
        </w:trPr>
        <w:tc>
          <w:tcPr>
            <w:tcW w:w="1470" w:type="dxa"/>
            <w:vMerge w:val="restart"/>
          </w:tcPr>
          <w:p w14:paraId="4D8E042C" w14:textId="77777777" w:rsidR="000F76F8" w:rsidRPr="00DC633D" w:rsidRDefault="000F76F8" w:rsidP="00B64F87">
            <w:pPr>
              <w:spacing w:line="276" w:lineRule="auto"/>
              <w:jc w:val="center"/>
              <w:rPr>
                <w:rFonts w:ascii="Arial" w:hAnsi="Arial" w:cs="Arial"/>
              </w:rPr>
            </w:pPr>
          </w:p>
          <w:p w14:paraId="5C42F2EF" w14:textId="77777777" w:rsidR="000F76F8" w:rsidRPr="00DC633D" w:rsidRDefault="000F76F8" w:rsidP="00B64F87">
            <w:pPr>
              <w:spacing w:line="276" w:lineRule="auto"/>
              <w:jc w:val="center"/>
              <w:rPr>
                <w:rFonts w:ascii="Arial" w:hAnsi="Arial" w:cs="Arial"/>
              </w:rPr>
            </w:pPr>
            <w:r w:rsidRPr="00DC633D">
              <w:rPr>
                <w:rFonts w:ascii="Arial" w:hAnsi="Arial" w:cs="Arial"/>
              </w:rPr>
              <w:t>α-Amylase</w:t>
            </w:r>
          </w:p>
        </w:tc>
        <w:tc>
          <w:tcPr>
            <w:tcW w:w="2515" w:type="dxa"/>
          </w:tcPr>
          <w:p w14:paraId="0F6EAAB2" w14:textId="77777777" w:rsidR="000F76F8" w:rsidRPr="00DC633D" w:rsidRDefault="000F76F8" w:rsidP="00B64F87">
            <w:pPr>
              <w:spacing w:line="276" w:lineRule="auto"/>
              <w:jc w:val="center"/>
              <w:rPr>
                <w:rFonts w:ascii="Arial" w:hAnsi="Arial" w:cs="Arial"/>
              </w:rPr>
            </w:pPr>
            <w:r w:rsidRPr="00DC633D">
              <w:rPr>
                <w:rFonts w:ascii="Arial" w:hAnsi="Arial" w:cs="Arial"/>
              </w:rPr>
              <w:t>1%</w:t>
            </w:r>
          </w:p>
        </w:tc>
        <w:tc>
          <w:tcPr>
            <w:tcW w:w="857" w:type="dxa"/>
            <w:gridSpan w:val="2"/>
          </w:tcPr>
          <w:p w14:paraId="23972969" w14:textId="77777777" w:rsidR="000F76F8" w:rsidRPr="00DC633D" w:rsidRDefault="000F76F8" w:rsidP="00B64F87">
            <w:pPr>
              <w:spacing w:line="276" w:lineRule="auto"/>
              <w:jc w:val="center"/>
              <w:rPr>
                <w:rFonts w:ascii="Arial" w:hAnsi="Arial" w:cs="Arial"/>
              </w:rPr>
            </w:pPr>
            <w:r w:rsidRPr="00DC633D">
              <w:rPr>
                <w:rFonts w:ascii="Arial" w:hAnsi="Arial" w:cs="Arial"/>
              </w:rPr>
              <w:t>0.49</w:t>
            </w:r>
            <w:r w:rsidRPr="00DC633D">
              <w:rPr>
                <w:rFonts w:ascii="Arial" w:hAnsi="Arial" w:cs="Arial"/>
                <w:vertAlign w:val="superscript"/>
              </w:rPr>
              <w:t>b</w:t>
            </w:r>
          </w:p>
        </w:tc>
        <w:tc>
          <w:tcPr>
            <w:tcW w:w="3112" w:type="dxa"/>
            <w:gridSpan w:val="2"/>
          </w:tcPr>
          <w:p w14:paraId="791C6434" w14:textId="77777777" w:rsidR="000F76F8" w:rsidRPr="00DC633D" w:rsidRDefault="000F76F8" w:rsidP="00B64F87">
            <w:pPr>
              <w:spacing w:line="276" w:lineRule="auto"/>
              <w:jc w:val="center"/>
              <w:rPr>
                <w:rFonts w:ascii="Arial" w:hAnsi="Arial" w:cs="Arial"/>
              </w:rPr>
            </w:pPr>
            <w:r w:rsidRPr="00DC633D">
              <w:rPr>
                <w:rFonts w:ascii="Arial" w:hAnsi="Arial" w:cs="Arial"/>
              </w:rPr>
              <w:t>0.36</w:t>
            </w:r>
            <w:r w:rsidRPr="00DC633D">
              <w:rPr>
                <w:rFonts w:ascii="Arial" w:hAnsi="Arial" w:cs="Arial"/>
                <w:vertAlign w:val="superscript"/>
              </w:rPr>
              <w:t>c</w:t>
            </w:r>
          </w:p>
        </w:tc>
      </w:tr>
      <w:tr w:rsidR="000F76F8" w:rsidRPr="00DC633D" w14:paraId="3D114AA3" w14:textId="77777777" w:rsidTr="00B64F87">
        <w:trPr>
          <w:gridAfter w:val="1"/>
          <w:wAfter w:w="13" w:type="dxa"/>
        </w:trPr>
        <w:tc>
          <w:tcPr>
            <w:tcW w:w="1470" w:type="dxa"/>
            <w:vMerge/>
          </w:tcPr>
          <w:p w14:paraId="2E636A1F" w14:textId="77777777" w:rsidR="000F76F8" w:rsidRPr="00DC633D" w:rsidRDefault="000F76F8" w:rsidP="00B64F87">
            <w:pPr>
              <w:spacing w:line="276" w:lineRule="auto"/>
              <w:jc w:val="center"/>
              <w:rPr>
                <w:rFonts w:ascii="Arial" w:hAnsi="Arial" w:cs="Arial"/>
              </w:rPr>
            </w:pPr>
          </w:p>
        </w:tc>
        <w:tc>
          <w:tcPr>
            <w:tcW w:w="2515" w:type="dxa"/>
          </w:tcPr>
          <w:p w14:paraId="36EB04A0" w14:textId="77777777" w:rsidR="000F76F8" w:rsidRPr="00DC633D" w:rsidRDefault="000F76F8" w:rsidP="00B64F87">
            <w:pPr>
              <w:spacing w:line="276" w:lineRule="auto"/>
              <w:jc w:val="center"/>
              <w:rPr>
                <w:rFonts w:ascii="Arial" w:hAnsi="Arial" w:cs="Arial"/>
              </w:rPr>
            </w:pPr>
            <w:r w:rsidRPr="00DC633D">
              <w:rPr>
                <w:rFonts w:ascii="Arial" w:hAnsi="Arial" w:cs="Arial"/>
              </w:rPr>
              <w:t>3%</w:t>
            </w:r>
          </w:p>
        </w:tc>
        <w:tc>
          <w:tcPr>
            <w:tcW w:w="857" w:type="dxa"/>
            <w:gridSpan w:val="2"/>
          </w:tcPr>
          <w:p w14:paraId="711D2E09" w14:textId="77777777" w:rsidR="000F76F8" w:rsidRPr="00DC633D" w:rsidRDefault="000F76F8" w:rsidP="00B64F87">
            <w:pPr>
              <w:spacing w:line="276" w:lineRule="auto"/>
              <w:jc w:val="center"/>
              <w:rPr>
                <w:rFonts w:ascii="Arial" w:hAnsi="Arial" w:cs="Arial"/>
              </w:rPr>
            </w:pPr>
            <w:r w:rsidRPr="00DC633D">
              <w:rPr>
                <w:rFonts w:ascii="Arial" w:hAnsi="Arial" w:cs="Arial"/>
              </w:rPr>
              <w:t>0.72</w:t>
            </w:r>
            <w:r w:rsidRPr="00DC633D">
              <w:rPr>
                <w:rFonts w:ascii="Arial" w:hAnsi="Arial" w:cs="Arial"/>
                <w:vertAlign w:val="superscript"/>
              </w:rPr>
              <w:t>a</w:t>
            </w:r>
          </w:p>
        </w:tc>
        <w:tc>
          <w:tcPr>
            <w:tcW w:w="3112" w:type="dxa"/>
            <w:gridSpan w:val="2"/>
          </w:tcPr>
          <w:p w14:paraId="077C0D27" w14:textId="77777777" w:rsidR="000F76F8" w:rsidRPr="00DC633D" w:rsidRDefault="000F76F8" w:rsidP="00B64F87">
            <w:pPr>
              <w:spacing w:line="276" w:lineRule="auto"/>
              <w:jc w:val="center"/>
              <w:rPr>
                <w:rFonts w:ascii="Arial" w:hAnsi="Arial" w:cs="Arial"/>
              </w:rPr>
            </w:pPr>
            <w:r w:rsidRPr="00DC633D">
              <w:rPr>
                <w:rFonts w:ascii="Arial" w:hAnsi="Arial" w:cs="Arial"/>
              </w:rPr>
              <w:t>0.40</w:t>
            </w:r>
            <w:r w:rsidRPr="00DC633D">
              <w:rPr>
                <w:rFonts w:ascii="Arial" w:hAnsi="Arial" w:cs="Arial"/>
                <w:vertAlign w:val="superscript"/>
              </w:rPr>
              <w:t>a</w:t>
            </w:r>
          </w:p>
        </w:tc>
      </w:tr>
      <w:tr w:rsidR="000F76F8" w:rsidRPr="00DC633D" w14:paraId="41DC9646" w14:textId="77777777" w:rsidTr="00B64F87">
        <w:trPr>
          <w:gridAfter w:val="1"/>
          <w:wAfter w:w="13" w:type="dxa"/>
        </w:trPr>
        <w:tc>
          <w:tcPr>
            <w:tcW w:w="1470" w:type="dxa"/>
            <w:vMerge/>
          </w:tcPr>
          <w:p w14:paraId="5B693544" w14:textId="77777777" w:rsidR="000F76F8" w:rsidRPr="00DC633D" w:rsidRDefault="000F76F8" w:rsidP="00B64F87">
            <w:pPr>
              <w:spacing w:line="276" w:lineRule="auto"/>
              <w:jc w:val="center"/>
              <w:rPr>
                <w:rFonts w:ascii="Arial" w:hAnsi="Arial" w:cs="Arial"/>
              </w:rPr>
            </w:pPr>
          </w:p>
        </w:tc>
        <w:tc>
          <w:tcPr>
            <w:tcW w:w="2515" w:type="dxa"/>
          </w:tcPr>
          <w:p w14:paraId="6E2D5AAD" w14:textId="77777777" w:rsidR="000F76F8" w:rsidRPr="00DC633D" w:rsidRDefault="000F76F8" w:rsidP="00B64F87">
            <w:pPr>
              <w:spacing w:line="276" w:lineRule="auto"/>
              <w:jc w:val="center"/>
              <w:rPr>
                <w:rFonts w:ascii="Arial" w:hAnsi="Arial" w:cs="Arial"/>
              </w:rPr>
            </w:pPr>
            <w:r w:rsidRPr="00DC633D">
              <w:rPr>
                <w:rFonts w:ascii="Arial" w:hAnsi="Arial" w:cs="Arial"/>
              </w:rPr>
              <w:t>5%</w:t>
            </w:r>
          </w:p>
        </w:tc>
        <w:tc>
          <w:tcPr>
            <w:tcW w:w="857" w:type="dxa"/>
            <w:gridSpan w:val="2"/>
          </w:tcPr>
          <w:p w14:paraId="5CFC8B0B" w14:textId="77777777" w:rsidR="000F76F8" w:rsidRPr="00DC633D" w:rsidRDefault="000F76F8" w:rsidP="00B64F87">
            <w:pPr>
              <w:spacing w:line="276" w:lineRule="auto"/>
              <w:jc w:val="center"/>
              <w:rPr>
                <w:rFonts w:ascii="Arial" w:hAnsi="Arial" w:cs="Arial"/>
              </w:rPr>
            </w:pPr>
            <w:r w:rsidRPr="00DC633D">
              <w:rPr>
                <w:rFonts w:ascii="Arial" w:hAnsi="Arial" w:cs="Arial"/>
              </w:rPr>
              <w:t>0.45</w:t>
            </w:r>
            <w:r w:rsidRPr="00DC633D">
              <w:rPr>
                <w:rFonts w:ascii="Arial" w:hAnsi="Arial" w:cs="Arial"/>
                <w:vertAlign w:val="superscript"/>
              </w:rPr>
              <w:t>b</w:t>
            </w:r>
          </w:p>
        </w:tc>
        <w:tc>
          <w:tcPr>
            <w:tcW w:w="3112" w:type="dxa"/>
            <w:gridSpan w:val="2"/>
          </w:tcPr>
          <w:p w14:paraId="5F6F09EC" w14:textId="77777777" w:rsidR="000F76F8" w:rsidRPr="00DC633D" w:rsidRDefault="000F76F8" w:rsidP="00B64F87">
            <w:pPr>
              <w:spacing w:line="276" w:lineRule="auto"/>
              <w:jc w:val="center"/>
              <w:rPr>
                <w:rFonts w:ascii="Arial" w:hAnsi="Arial" w:cs="Arial"/>
              </w:rPr>
            </w:pPr>
            <w:r w:rsidRPr="00DC633D">
              <w:rPr>
                <w:rFonts w:ascii="Arial" w:hAnsi="Arial" w:cs="Arial"/>
              </w:rPr>
              <w:t>0.28</w:t>
            </w:r>
            <w:r w:rsidRPr="00DC633D">
              <w:rPr>
                <w:rFonts w:ascii="Arial" w:hAnsi="Arial" w:cs="Arial"/>
                <w:vertAlign w:val="superscript"/>
              </w:rPr>
              <w:t>f</w:t>
            </w:r>
          </w:p>
        </w:tc>
      </w:tr>
      <w:tr w:rsidR="000F76F8" w:rsidRPr="00DC633D" w14:paraId="04BF1795" w14:textId="77777777" w:rsidTr="00B64F87">
        <w:trPr>
          <w:gridAfter w:val="1"/>
          <w:wAfter w:w="13" w:type="dxa"/>
        </w:trPr>
        <w:tc>
          <w:tcPr>
            <w:tcW w:w="1470" w:type="dxa"/>
            <w:vMerge w:val="restart"/>
          </w:tcPr>
          <w:p w14:paraId="467DD8B7" w14:textId="77777777" w:rsidR="000F76F8" w:rsidRPr="00DC633D" w:rsidRDefault="000F76F8" w:rsidP="00B64F87">
            <w:pPr>
              <w:spacing w:line="276" w:lineRule="auto"/>
              <w:jc w:val="center"/>
              <w:rPr>
                <w:rFonts w:ascii="Arial" w:hAnsi="Arial" w:cs="Arial"/>
              </w:rPr>
            </w:pPr>
          </w:p>
          <w:p w14:paraId="64EFC3CA" w14:textId="77777777" w:rsidR="000F76F8" w:rsidRPr="00DC633D" w:rsidRDefault="000F76F8" w:rsidP="00B64F87">
            <w:pPr>
              <w:spacing w:line="276" w:lineRule="auto"/>
              <w:jc w:val="center"/>
              <w:rPr>
                <w:rFonts w:ascii="Arial" w:hAnsi="Arial" w:cs="Arial"/>
              </w:rPr>
            </w:pPr>
            <w:r w:rsidRPr="00DC633D">
              <w:rPr>
                <w:rFonts w:ascii="Arial" w:hAnsi="Arial" w:cs="Arial"/>
              </w:rPr>
              <w:t>Lipase</w:t>
            </w:r>
          </w:p>
        </w:tc>
        <w:tc>
          <w:tcPr>
            <w:tcW w:w="2515" w:type="dxa"/>
          </w:tcPr>
          <w:p w14:paraId="5D36F805" w14:textId="77777777" w:rsidR="000F76F8" w:rsidRPr="00DC633D" w:rsidRDefault="000F76F8" w:rsidP="00B64F87">
            <w:pPr>
              <w:spacing w:line="276" w:lineRule="auto"/>
              <w:jc w:val="center"/>
              <w:rPr>
                <w:rFonts w:ascii="Arial" w:hAnsi="Arial" w:cs="Arial"/>
              </w:rPr>
            </w:pPr>
            <w:r w:rsidRPr="00DC633D">
              <w:rPr>
                <w:rFonts w:ascii="Arial" w:hAnsi="Arial" w:cs="Arial"/>
              </w:rPr>
              <w:t>1%</w:t>
            </w:r>
          </w:p>
        </w:tc>
        <w:tc>
          <w:tcPr>
            <w:tcW w:w="857" w:type="dxa"/>
            <w:gridSpan w:val="2"/>
          </w:tcPr>
          <w:p w14:paraId="20D5B747" w14:textId="77777777" w:rsidR="000F76F8" w:rsidRPr="00DC633D" w:rsidRDefault="000F76F8" w:rsidP="00B64F87">
            <w:pPr>
              <w:spacing w:line="276" w:lineRule="auto"/>
              <w:jc w:val="center"/>
              <w:rPr>
                <w:rFonts w:ascii="Arial" w:hAnsi="Arial" w:cs="Arial"/>
              </w:rPr>
            </w:pPr>
            <w:r w:rsidRPr="00DC633D">
              <w:rPr>
                <w:rFonts w:ascii="Arial" w:hAnsi="Arial" w:cs="Arial"/>
              </w:rPr>
              <w:t>0.49</w:t>
            </w:r>
            <w:r w:rsidRPr="00DC633D">
              <w:rPr>
                <w:rFonts w:ascii="Arial" w:hAnsi="Arial" w:cs="Arial"/>
                <w:vertAlign w:val="superscript"/>
              </w:rPr>
              <w:t>b</w:t>
            </w:r>
          </w:p>
        </w:tc>
        <w:tc>
          <w:tcPr>
            <w:tcW w:w="3112" w:type="dxa"/>
            <w:gridSpan w:val="2"/>
          </w:tcPr>
          <w:p w14:paraId="41E4E201" w14:textId="77777777" w:rsidR="000F76F8" w:rsidRPr="00DC633D" w:rsidRDefault="000F76F8" w:rsidP="00B64F87">
            <w:pPr>
              <w:spacing w:line="276" w:lineRule="auto"/>
              <w:jc w:val="center"/>
              <w:rPr>
                <w:rFonts w:ascii="Arial" w:hAnsi="Arial" w:cs="Arial"/>
              </w:rPr>
            </w:pPr>
            <w:r w:rsidRPr="00DC633D">
              <w:rPr>
                <w:rFonts w:ascii="Arial" w:hAnsi="Arial" w:cs="Arial"/>
              </w:rPr>
              <w:t>0.29</w:t>
            </w:r>
            <w:r w:rsidRPr="00DC633D">
              <w:rPr>
                <w:rFonts w:ascii="Arial" w:hAnsi="Arial" w:cs="Arial"/>
                <w:vertAlign w:val="superscript"/>
              </w:rPr>
              <w:t>e</w:t>
            </w:r>
          </w:p>
        </w:tc>
      </w:tr>
      <w:tr w:rsidR="000F76F8" w:rsidRPr="00DC633D" w14:paraId="36E2416C" w14:textId="77777777" w:rsidTr="00B64F87">
        <w:trPr>
          <w:gridAfter w:val="1"/>
          <w:wAfter w:w="13" w:type="dxa"/>
        </w:trPr>
        <w:tc>
          <w:tcPr>
            <w:tcW w:w="1470" w:type="dxa"/>
            <w:vMerge/>
          </w:tcPr>
          <w:p w14:paraId="31F87317" w14:textId="77777777" w:rsidR="000F76F8" w:rsidRPr="00DC633D" w:rsidRDefault="000F76F8" w:rsidP="00B64F87">
            <w:pPr>
              <w:spacing w:line="276" w:lineRule="auto"/>
              <w:jc w:val="center"/>
              <w:rPr>
                <w:rFonts w:ascii="Arial" w:hAnsi="Arial" w:cs="Arial"/>
              </w:rPr>
            </w:pPr>
          </w:p>
        </w:tc>
        <w:tc>
          <w:tcPr>
            <w:tcW w:w="2515" w:type="dxa"/>
          </w:tcPr>
          <w:p w14:paraId="23640988" w14:textId="77777777" w:rsidR="000F76F8" w:rsidRPr="00DC633D" w:rsidRDefault="000F76F8" w:rsidP="00B64F87">
            <w:pPr>
              <w:spacing w:line="276" w:lineRule="auto"/>
              <w:jc w:val="center"/>
              <w:rPr>
                <w:rFonts w:ascii="Arial" w:hAnsi="Arial" w:cs="Arial"/>
              </w:rPr>
            </w:pPr>
            <w:r w:rsidRPr="00DC633D">
              <w:rPr>
                <w:rFonts w:ascii="Arial" w:hAnsi="Arial" w:cs="Arial"/>
              </w:rPr>
              <w:t>3%</w:t>
            </w:r>
          </w:p>
        </w:tc>
        <w:tc>
          <w:tcPr>
            <w:tcW w:w="857" w:type="dxa"/>
            <w:gridSpan w:val="2"/>
          </w:tcPr>
          <w:p w14:paraId="4FCE6785" w14:textId="77777777" w:rsidR="000F76F8" w:rsidRPr="00DC633D" w:rsidRDefault="000F76F8" w:rsidP="00B64F87">
            <w:pPr>
              <w:spacing w:line="276" w:lineRule="auto"/>
              <w:jc w:val="center"/>
              <w:rPr>
                <w:rFonts w:ascii="Arial" w:hAnsi="Arial" w:cs="Arial"/>
              </w:rPr>
            </w:pPr>
            <w:r w:rsidRPr="00DC633D">
              <w:rPr>
                <w:rFonts w:ascii="Arial" w:hAnsi="Arial" w:cs="Arial"/>
              </w:rPr>
              <w:t>0.37</w:t>
            </w:r>
            <w:r w:rsidRPr="00DC633D">
              <w:rPr>
                <w:rFonts w:ascii="Arial" w:hAnsi="Arial" w:cs="Arial"/>
                <w:vertAlign w:val="superscript"/>
              </w:rPr>
              <w:t>b</w:t>
            </w:r>
          </w:p>
        </w:tc>
        <w:tc>
          <w:tcPr>
            <w:tcW w:w="3112" w:type="dxa"/>
            <w:gridSpan w:val="2"/>
          </w:tcPr>
          <w:p w14:paraId="3C662D3D" w14:textId="77777777" w:rsidR="000F76F8" w:rsidRPr="00DC633D" w:rsidRDefault="000F76F8" w:rsidP="00B64F87">
            <w:pPr>
              <w:spacing w:line="276" w:lineRule="auto"/>
              <w:jc w:val="center"/>
              <w:rPr>
                <w:rFonts w:ascii="Arial" w:hAnsi="Arial" w:cs="Arial"/>
              </w:rPr>
            </w:pPr>
            <w:r w:rsidRPr="00DC633D">
              <w:rPr>
                <w:rFonts w:ascii="Arial" w:hAnsi="Arial" w:cs="Arial"/>
              </w:rPr>
              <w:t>0.27</w:t>
            </w:r>
            <w:r w:rsidRPr="00DC633D">
              <w:rPr>
                <w:rFonts w:ascii="Arial" w:hAnsi="Arial" w:cs="Arial"/>
                <w:vertAlign w:val="superscript"/>
              </w:rPr>
              <w:t>f</w:t>
            </w:r>
          </w:p>
        </w:tc>
      </w:tr>
      <w:tr w:rsidR="000F76F8" w:rsidRPr="00DC633D" w14:paraId="13BF3AF4" w14:textId="77777777" w:rsidTr="00B64F87">
        <w:trPr>
          <w:gridAfter w:val="1"/>
          <w:wAfter w:w="13" w:type="dxa"/>
        </w:trPr>
        <w:tc>
          <w:tcPr>
            <w:tcW w:w="1470" w:type="dxa"/>
            <w:vMerge/>
          </w:tcPr>
          <w:p w14:paraId="20F491EB" w14:textId="77777777" w:rsidR="000F76F8" w:rsidRPr="00DC633D" w:rsidRDefault="000F76F8" w:rsidP="00B64F87">
            <w:pPr>
              <w:spacing w:line="276" w:lineRule="auto"/>
              <w:jc w:val="center"/>
              <w:rPr>
                <w:rFonts w:ascii="Arial" w:hAnsi="Arial" w:cs="Arial"/>
              </w:rPr>
            </w:pPr>
          </w:p>
        </w:tc>
        <w:tc>
          <w:tcPr>
            <w:tcW w:w="2515" w:type="dxa"/>
          </w:tcPr>
          <w:p w14:paraId="618EBB5C" w14:textId="77777777" w:rsidR="000F76F8" w:rsidRPr="00DC633D" w:rsidRDefault="000F76F8" w:rsidP="00B64F87">
            <w:pPr>
              <w:spacing w:line="276" w:lineRule="auto"/>
              <w:jc w:val="center"/>
              <w:rPr>
                <w:rFonts w:ascii="Arial" w:hAnsi="Arial" w:cs="Arial"/>
              </w:rPr>
            </w:pPr>
            <w:r w:rsidRPr="00DC633D">
              <w:rPr>
                <w:rFonts w:ascii="Arial" w:hAnsi="Arial" w:cs="Arial"/>
              </w:rPr>
              <w:t>5%</w:t>
            </w:r>
          </w:p>
        </w:tc>
        <w:tc>
          <w:tcPr>
            <w:tcW w:w="857" w:type="dxa"/>
            <w:gridSpan w:val="2"/>
          </w:tcPr>
          <w:p w14:paraId="3BB6B434" w14:textId="77777777" w:rsidR="000F76F8" w:rsidRPr="00DC633D" w:rsidRDefault="000F76F8" w:rsidP="00B64F87">
            <w:pPr>
              <w:spacing w:line="276" w:lineRule="auto"/>
              <w:jc w:val="center"/>
              <w:rPr>
                <w:rFonts w:ascii="Arial" w:hAnsi="Arial" w:cs="Arial"/>
              </w:rPr>
            </w:pPr>
            <w:r w:rsidRPr="00DC633D">
              <w:rPr>
                <w:rFonts w:ascii="Arial" w:hAnsi="Arial" w:cs="Arial"/>
              </w:rPr>
              <w:t>0.61</w:t>
            </w:r>
            <w:r w:rsidRPr="00DC633D">
              <w:rPr>
                <w:rFonts w:ascii="Arial" w:hAnsi="Arial" w:cs="Arial"/>
                <w:vertAlign w:val="superscript"/>
              </w:rPr>
              <w:t>a</w:t>
            </w:r>
          </w:p>
        </w:tc>
        <w:tc>
          <w:tcPr>
            <w:tcW w:w="3112" w:type="dxa"/>
            <w:gridSpan w:val="2"/>
          </w:tcPr>
          <w:p w14:paraId="6B2C0B6D" w14:textId="77777777" w:rsidR="000F76F8" w:rsidRPr="00DC633D" w:rsidRDefault="000F76F8" w:rsidP="00B64F87">
            <w:pPr>
              <w:spacing w:line="276" w:lineRule="auto"/>
              <w:jc w:val="center"/>
              <w:rPr>
                <w:rFonts w:ascii="Arial" w:hAnsi="Arial" w:cs="Arial"/>
              </w:rPr>
            </w:pPr>
            <w:r w:rsidRPr="00DC633D">
              <w:rPr>
                <w:rFonts w:ascii="Arial" w:hAnsi="Arial" w:cs="Arial"/>
              </w:rPr>
              <w:t>0. 31</w:t>
            </w:r>
            <w:r w:rsidRPr="00DC633D">
              <w:rPr>
                <w:rFonts w:ascii="Arial" w:hAnsi="Arial" w:cs="Arial"/>
                <w:vertAlign w:val="superscript"/>
              </w:rPr>
              <w:t>d</w:t>
            </w:r>
          </w:p>
        </w:tc>
      </w:tr>
      <w:tr w:rsidR="000F76F8" w:rsidRPr="00DC633D" w14:paraId="538B86CE" w14:textId="77777777" w:rsidTr="00B64F87">
        <w:trPr>
          <w:gridAfter w:val="1"/>
          <w:wAfter w:w="13" w:type="dxa"/>
        </w:trPr>
        <w:tc>
          <w:tcPr>
            <w:tcW w:w="1470" w:type="dxa"/>
          </w:tcPr>
          <w:p w14:paraId="2A455AEA" w14:textId="77777777" w:rsidR="000F76F8" w:rsidRPr="00DC633D" w:rsidRDefault="000F76F8" w:rsidP="00B64F87">
            <w:pPr>
              <w:spacing w:line="276" w:lineRule="auto"/>
              <w:jc w:val="center"/>
              <w:rPr>
                <w:rFonts w:ascii="Arial" w:hAnsi="Arial" w:cs="Arial"/>
              </w:rPr>
            </w:pPr>
            <w:r w:rsidRPr="00DC633D">
              <w:rPr>
                <w:rFonts w:ascii="Arial" w:hAnsi="Arial" w:cs="Arial"/>
              </w:rPr>
              <w:t>Combination</w:t>
            </w:r>
          </w:p>
        </w:tc>
        <w:tc>
          <w:tcPr>
            <w:tcW w:w="2515" w:type="dxa"/>
          </w:tcPr>
          <w:p w14:paraId="41BD864B" w14:textId="77777777" w:rsidR="000F76F8" w:rsidRPr="00DC633D" w:rsidRDefault="000F76F8" w:rsidP="00B64F87">
            <w:pPr>
              <w:spacing w:line="276" w:lineRule="auto"/>
              <w:jc w:val="center"/>
              <w:rPr>
                <w:rFonts w:ascii="Arial" w:hAnsi="Arial" w:cs="Arial"/>
              </w:rPr>
            </w:pPr>
            <w:r w:rsidRPr="00DC633D">
              <w:rPr>
                <w:rFonts w:ascii="Arial" w:hAnsi="Arial" w:cs="Arial"/>
              </w:rPr>
              <w:t>α-Amylase 1% + Lipase 1%</w:t>
            </w:r>
          </w:p>
        </w:tc>
        <w:tc>
          <w:tcPr>
            <w:tcW w:w="857" w:type="dxa"/>
            <w:gridSpan w:val="2"/>
          </w:tcPr>
          <w:p w14:paraId="1ED5C96F" w14:textId="77777777" w:rsidR="000F76F8" w:rsidRPr="00DC633D" w:rsidRDefault="000F76F8" w:rsidP="00B64F87">
            <w:pPr>
              <w:spacing w:line="276" w:lineRule="auto"/>
              <w:jc w:val="center"/>
              <w:rPr>
                <w:rFonts w:ascii="Arial" w:hAnsi="Arial" w:cs="Arial"/>
              </w:rPr>
            </w:pPr>
            <w:r w:rsidRPr="00DC633D">
              <w:rPr>
                <w:rFonts w:ascii="Arial" w:hAnsi="Arial" w:cs="Arial"/>
              </w:rPr>
              <w:t>0.62</w:t>
            </w:r>
            <w:r w:rsidRPr="00DC633D">
              <w:rPr>
                <w:rFonts w:ascii="Arial" w:hAnsi="Arial" w:cs="Arial"/>
                <w:vertAlign w:val="superscript"/>
              </w:rPr>
              <w:t>a</w:t>
            </w:r>
          </w:p>
        </w:tc>
        <w:tc>
          <w:tcPr>
            <w:tcW w:w="3112" w:type="dxa"/>
            <w:gridSpan w:val="2"/>
          </w:tcPr>
          <w:p w14:paraId="0A9D672B" w14:textId="77777777" w:rsidR="000F76F8" w:rsidRPr="00DC633D" w:rsidRDefault="000F76F8" w:rsidP="00B64F87">
            <w:pPr>
              <w:spacing w:line="276" w:lineRule="auto"/>
              <w:jc w:val="center"/>
              <w:rPr>
                <w:rFonts w:ascii="Arial" w:hAnsi="Arial" w:cs="Arial"/>
              </w:rPr>
            </w:pPr>
            <w:r w:rsidRPr="00DC633D">
              <w:rPr>
                <w:rFonts w:ascii="Arial" w:hAnsi="Arial" w:cs="Arial"/>
              </w:rPr>
              <w:t>0.37</w:t>
            </w:r>
            <w:r w:rsidRPr="00DC633D">
              <w:rPr>
                <w:rFonts w:ascii="Arial" w:hAnsi="Arial" w:cs="Arial"/>
                <w:vertAlign w:val="superscript"/>
              </w:rPr>
              <w:t>b</w:t>
            </w:r>
          </w:p>
        </w:tc>
      </w:tr>
      <w:tr w:rsidR="000F76F8" w:rsidRPr="00DC633D" w14:paraId="2DF6B05B" w14:textId="77777777" w:rsidTr="00B64F87">
        <w:trPr>
          <w:gridAfter w:val="1"/>
          <w:wAfter w:w="13" w:type="dxa"/>
        </w:trPr>
        <w:tc>
          <w:tcPr>
            <w:tcW w:w="3985" w:type="dxa"/>
            <w:gridSpan w:val="2"/>
          </w:tcPr>
          <w:p w14:paraId="2ABF70CB" w14:textId="77777777" w:rsidR="000F76F8" w:rsidRPr="00DC633D" w:rsidRDefault="000F76F8" w:rsidP="00B64F87">
            <w:pPr>
              <w:spacing w:line="276" w:lineRule="auto"/>
              <w:jc w:val="center"/>
              <w:rPr>
                <w:rFonts w:ascii="Arial" w:hAnsi="Arial" w:cs="Arial"/>
              </w:rPr>
            </w:pPr>
            <w:r w:rsidRPr="00DC633D">
              <w:rPr>
                <w:rFonts w:ascii="Arial" w:hAnsi="Arial" w:cs="Arial"/>
              </w:rPr>
              <w:t>Control</w:t>
            </w:r>
          </w:p>
        </w:tc>
        <w:tc>
          <w:tcPr>
            <w:tcW w:w="857" w:type="dxa"/>
            <w:gridSpan w:val="2"/>
          </w:tcPr>
          <w:p w14:paraId="0D56DB10" w14:textId="77777777" w:rsidR="000F76F8" w:rsidRPr="00DC633D" w:rsidRDefault="000F76F8" w:rsidP="00B64F87">
            <w:pPr>
              <w:spacing w:line="276" w:lineRule="auto"/>
              <w:jc w:val="center"/>
              <w:rPr>
                <w:rFonts w:ascii="Arial" w:hAnsi="Arial" w:cs="Arial"/>
              </w:rPr>
            </w:pPr>
            <w:r w:rsidRPr="00DC633D">
              <w:rPr>
                <w:rFonts w:ascii="Arial" w:hAnsi="Arial" w:cs="Arial"/>
              </w:rPr>
              <w:t>0.37</w:t>
            </w:r>
            <w:r w:rsidRPr="00DC633D">
              <w:rPr>
                <w:rFonts w:ascii="Arial" w:hAnsi="Arial" w:cs="Arial"/>
                <w:vertAlign w:val="superscript"/>
              </w:rPr>
              <w:t>b</w:t>
            </w:r>
          </w:p>
        </w:tc>
        <w:tc>
          <w:tcPr>
            <w:tcW w:w="3112" w:type="dxa"/>
            <w:gridSpan w:val="2"/>
          </w:tcPr>
          <w:p w14:paraId="581EBAF2" w14:textId="77777777" w:rsidR="000F76F8" w:rsidRPr="00DC633D" w:rsidRDefault="000F76F8" w:rsidP="00B64F87">
            <w:pPr>
              <w:spacing w:line="276" w:lineRule="auto"/>
              <w:jc w:val="center"/>
              <w:rPr>
                <w:rFonts w:ascii="Arial" w:hAnsi="Arial" w:cs="Arial"/>
              </w:rPr>
            </w:pPr>
            <w:r w:rsidRPr="00DC633D">
              <w:rPr>
                <w:rFonts w:ascii="Arial" w:hAnsi="Arial" w:cs="Arial"/>
              </w:rPr>
              <w:t>0.26</w:t>
            </w:r>
            <w:r w:rsidRPr="00DC633D">
              <w:rPr>
                <w:rFonts w:ascii="Arial" w:hAnsi="Arial" w:cs="Arial"/>
                <w:vertAlign w:val="superscript"/>
              </w:rPr>
              <w:t>g</w:t>
            </w:r>
          </w:p>
        </w:tc>
      </w:tr>
      <w:tr w:rsidR="000F76F8" w:rsidRPr="00DC633D" w14:paraId="0D1A0D17" w14:textId="77777777" w:rsidTr="00B64F87">
        <w:trPr>
          <w:gridAfter w:val="1"/>
          <w:wAfter w:w="13" w:type="dxa"/>
        </w:trPr>
        <w:tc>
          <w:tcPr>
            <w:tcW w:w="3985" w:type="dxa"/>
            <w:gridSpan w:val="2"/>
          </w:tcPr>
          <w:p w14:paraId="6BD84FC0" w14:textId="77777777" w:rsidR="000F76F8" w:rsidRPr="00DC633D" w:rsidRDefault="000F76F8" w:rsidP="00B64F87">
            <w:pPr>
              <w:spacing w:line="276" w:lineRule="auto"/>
              <w:jc w:val="center"/>
              <w:rPr>
                <w:rFonts w:ascii="Arial" w:hAnsi="Arial" w:cs="Arial"/>
              </w:rPr>
            </w:pPr>
            <w:r w:rsidRPr="00DC633D">
              <w:rPr>
                <w:rFonts w:ascii="Arial" w:hAnsi="Arial" w:cs="Arial"/>
              </w:rPr>
              <w:t>Overall Mean</w:t>
            </w:r>
          </w:p>
        </w:tc>
        <w:tc>
          <w:tcPr>
            <w:tcW w:w="857" w:type="dxa"/>
            <w:gridSpan w:val="2"/>
          </w:tcPr>
          <w:p w14:paraId="64785788" w14:textId="77777777" w:rsidR="000F76F8" w:rsidRPr="00DC633D" w:rsidRDefault="000F76F8" w:rsidP="00B64F87">
            <w:pPr>
              <w:spacing w:line="276" w:lineRule="auto"/>
              <w:jc w:val="center"/>
              <w:rPr>
                <w:rFonts w:ascii="Arial" w:hAnsi="Arial" w:cs="Arial"/>
              </w:rPr>
            </w:pPr>
            <w:r w:rsidRPr="00DC633D">
              <w:rPr>
                <w:rFonts w:ascii="Arial" w:hAnsi="Arial" w:cs="Arial"/>
              </w:rPr>
              <w:t>0.53</w:t>
            </w:r>
          </w:p>
        </w:tc>
        <w:tc>
          <w:tcPr>
            <w:tcW w:w="3112" w:type="dxa"/>
            <w:gridSpan w:val="2"/>
          </w:tcPr>
          <w:p w14:paraId="77C2F410" w14:textId="77777777" w:rsidR="000F76F8" w:rsidRPr="00DC633D" w:rsidRDefault="000F76F8" w:rsidP="00B64F87">
            <w:pPr>
              <w:spacing w:line="276" w:lineRule="auto"/>
              <w:jc w:val="center"/>
              <w:rPr>
                <w:rFonts w:ascii="Arial" w:hAnsi="Arial" w:cs="Arial"/>
              </w:rPr>
            </w:pPr>
            <w:r w:rsidRPr="00DC633D">
              <w:rPr>
                <w:rFonts w:ascii="Arial" w:hAnsi="Arial" w:cs="Arial"/>
              </w:rPr>
              <w:t>0.32</w:t>
            </w:r>
          </w:p>
        </w:tc>
      </w:tr>
      <w:tr w:rsidR="000F76F8" w:rsidRPr="00DC633D" w14:paraId="7EE09617" w14:textId="77777777" w:rsidTr="00B64F87">
        <w:trPr>
          <w:gridAfter w:val="1"/>
          <w:wAfter w:w="13" w:type="dxa"/>
        </w:trPr>
        <w:tc>
          <w:tcPr>
            <w:tcW w:w="3985" w:type="dxa"/>
            <w:gridSpan w:val="2"/>
          </w:tcPr>
          <w:p w14:paraId="3B74E7D3" w14:textId="77777777" w:rsidR="000F76F8" w:rsidRPr="00DC633D" w:rsidRDefault="000F76F8" w:rsidP="00B64F87">
            <w:pPr>
              <w:spacing w:line="276" w:lineRule="auto"/>
              <w:jc w:val="center"/>
              <w:rPr>
                <w:rFonts w:ascii="Arial" w:hAnsi="Arial" w:cs="Arial"/>
              </w:rPr>
            </w:pPr>
            <w:r w:rsidRPr="00DC633D">
              <w:rPr>
                <w:rFonts w:ascii="Arial" w:hAnsi="Arial" w:cs="Arial"/>
              </w:rPr>
              <w:t>S.Ed (±)</w:t>
            </w:r>
          </w:p>
        </w:tc>
        <w:tc>
          <w:tcPr>
            <w:tcW w:w="857" w:type="dxa"/>
            <w:gridSpan w:val="2"/>
          </w:tcPr>
          <w:p w14:paraId="0EEE5389" w14:textId="77777777" w:rsidR="000F76F8" w:rsidRPr="00DC633D" w:rsidRDefault="000F76F8" w:rsidP="00B64F87">
            <w:pPr>
              <w:spacing w:line="276" w:lineRule="auto"/>
              <w:jc w:val="center"/>
              <w:rPr>
                <w:rFonts w:ascii="Arial" w:hAnsi="Arial" w:cs="Arial"/>
              </w:rPr>
            </w:pPr>
            <w:r w:rsidRPr="00DC633D">
              <w:rPr>
                <w:rFonts w:ascii="Arial" w:hAnsi="Arial" w:cs="Arial"/>
              </w:rPr>
              <w:t>0.054</w:t>
            </w:r>
          </w:p>
        </w:tc>
        <w:tc>
          <w:tcPr>
            <w:tcW w:w="3112" w:type="dxa"/>
            <w:gridSpan w:val="2"/>
          </w:tcPr>
          <w:p w14:paraId="680765FD" w14:textId="77777777" w:rsidR="000F76F8" w:rsidRPr="00DC633D" w:rsidRDefault="000F76F8" w:rsidP="00B64F87">
            <w:pPr>
              <w:spacing w:line="276" w:lineRule="auto"/>
              <w:jc w:val="center"/>
              <w:rPr>
                <w:rFonts w:ascii="Arial" w:hAnsi="Arial" w:cs="Arial"/>
              </w:rPr>
            </w:pPr>
            <w:r w:rsidRPr="00DC633D">
              <w:rPr>
                <w:rFonts w:ascii="Arial" w:hAnsi="Arial" w:cs="Arial"/>
              </w:rPr>
              <w:t>0.004</w:t>
            </w:r>
          </w:p>
        </w:tc>
      </w:tr>
      <w:tr w:rsidR="000F76F8" w:rsidRPr="00DC633D" w14:paraId="7069A88A" w14:textId="77777777" w:rsidTr="00B64F87">
        <w:tc>
          <w:tcPr>
            <w:tcW w:w="3998" w:type="dxa"/>
            <w:gridSpan w:val="3"/>
          </w:tcPr>
          <w:p w14:paraId="08EAE1E0" w14:textId="77777777" w:rsidR="000F76F8" w:rsidRPr="00DC633D" w:rsidRDefault="000F76F8" w:rsidP="00B64F87">
            <w:pPr>
              <w:spacing w:line="276" w:lineRule="auto"/>
              <w:jc w:val="center"/>
              <w:rPr>
                <w:rFonts w:ascii="Arial" w:hAnsi="Arial" w:cs="Arial"/>
              </w:rPr>
            </w:pPr>
            <w:r w:rsidRPr="00DC633D">
              <w:rPr>
                <w:rFonts w:ascii="Arial" w:hAnsi="Arial" w:cs="Arial"/>
              </w:rPr>
              <w:t>CD (P=0.05)</w:t>
            </w:r>
          </w:p>
        </w:tc>
        <w:tc>
          <w:tcPr>
            <w:tcW w:w="851" w:type="dxa"/>
            <w:gridSpan w:val="2"/>
          </w:tcPr>
          <w:p w14:paraId="35E8090B" w14:textId="77777777" w:rsidR="000F76F8" w:rsidRPr="00DC633D" w:rsidRDefault="000F76F8" w:rsidP="00B64F87">
            <w:pPr>
              <w:spacing w:line="276" w:lineRule="auto"/>
              <w:jc w:val="center"/>
              <w:rPr>
                <w:rFonts w:ascii="Arial" w:hAnsi="Arial" w:cs="Arial"/>
              </w:rPr>
            </w:pPr>
            <w:r w:rsidRPr="00DC633D">
              <w:rPr>
                <w:rFonts w:ascii="Arial" w:hAnsi="Arial" w:cs="Arial"/>
              </w:rPr>
              <w:t>0.111</w:t>
            </w:r>
          </w:p>
        </w:tc>
        <w:tc>
          <w:tcPr>
            <w:tcW w:w="3118" w:type="dxa"/>
            <w:gridSpan w:val="2"/>
          </w:tcPr>
          <w:p w14:paraId="21AFCD74" w14:textId="77777777" w:rsidR="000F76F8" w:rsidRPr="00DC633D" w:rsidRDefault="000F76F8" w:rsidP="00B64F87">
            <w:pPr>
              <w:spacing w:line="276" w:lineRule="auto"/>
              <w:jc w:val="center"/>
              <w:rPr>
                <w:rFonts w:ascii="Arial" w:hAnsi="Arial" w:cs="Arial"/>
              </w:rPr>
            </w:pPr>
            <w:r w:rsidRPr="00DC633D">
              <w:rPr>
                <w:rFonts w:ascii="Arial" w:hAnsi="Arial" w:cs="Arial"/>
              </w:rPr>
              <w:t>0.008</w:t>
            </w:r>
          </w:p>
        </w:tc>
      </w:tr>
    </w:tbl>
    <w:p w14:paraId="2073A853" w14:textId="1B0ABA0D" w:rsidR="000F76F8" w:rsidRPr="00DC633D" w:rsidRDefault="000F76F8" w:rsidP="000F76F8">
      <w:pPr>
        <w:spacing w:line="276" w:lineRule="auto"/>
        <w:jc w:val="both"/>
        <w:rPr>
          <w:rFonts w:ascii="Arial" w:hAnsi="Arial" w:cs="Arial"/>
          <w:b/>
          <w:bCs/>
        </w:rPr>
      </w:pPr>
    </w:p>
    <w:p w14:paraId="100D4B1A" w14:textId="05904B02" w:rsidR="000F76F8" w:rsidRPr="00BE50F5" w:rsidRDefault="00D8004B" w:rsidP="000F76F8">
      <w:pPr>
        <w:spacing w:line="360" w:lineRule="auto"/>
        <w:jc w:val="both"/>
        <w:rPr>
          <w:rFonts w:ascii="Times New Roman" w:hAnsi="Times New Roman" w:cs="Times New Roman"/>
          <w:b/>
          <w:bCs/>
          <w:sz w:val="26"/>
          <w:szCs w:val="26"/>
        </w:rPr>
      </w:pPr>
      <w:r w:rsidRPr="00BE50F5">
        <w:rPr>
          <w:rFonts w:ascii="Times New Roman" w:hAnsi="Times New Roman" w:cs="Times New Roman"/>
          <w:b/>
          <w:bCs/>
          <w:noProof/>
          <w:sz w:val="26"/>
          <w:szCs w:val="26"/>
        </w:rPr>
        <w:drawing>
          <wp:anchor distT="0" distB="0" distL="114300" distR="114300" simplePos="0" relativeHeight="251656192" behindDoc="0" locked="0" layoutInCell="1" allowOverlap="1" wp14:anchorId="6906DAD7" wp14:editId="2FEEB893">
            <wp:simplePos x="0" y="0"/>
            <wp:positionH relativeFrom="column">
              <wp:posOffset>146050</wp:posOffset>
            </wp:positionH>
            <wp:positionV relativeFrom="paragraph">
              <wp:posOffset>351790</wp:posOffset>
            </wp:positionV>
            <wp:extent cx="5016500" cy="2527300"/>
            <wp:effectExtent l="0" t="0" r="12700" b="6350"/>
            <wp:wrapSquare wrapText="bothSides"/>
            <wp:docPr id="162103857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1941DEF5" w14:textId="77777777" w:rsidR="00D8004B" w:rsidRDefault="00D8004B" w:rsidP="000F76F8">
      <w:pPr>
        <w:spacing w:line="360" w:lineRule="auto"/>
        <w:ind w:left="1247" w:hanging="1247"/>
        <w:jc w:val="both"/>
        <w:rPr>
          <w:rFonts w:ascii="Times New Roman" w:hAnsi="Times New Roman" w:cs="Times New Roman"/>
          <w:b/>
          <w:bCs/>
          <w:sz w:val="26"/>
          <w:szCs w:val="26"/>
        </w:rPr>
      </w:pPr>
    </w:p>
    <w:p w14:paraId="68695BFE" w14:textId="77777777" w:rsidR="00D8004B" w:rsidRDefault="00D8004B" w:rsidP="000F76F8">
      <w:pPr>
        <w:spacing w:line="360" w:lineRule="auto"/>
        <w:ind w:left="1247" w:hanging="1247"/>
        <w:jc w:val="both"/>
        <w:rPr>
          <w:rFonts w:ascii="Times New Roman" w:hAnsi="Times New Roman" w:cs="Times New Roman"/>
          <w:b/>
          <w:bCs/>
          <w:sz w:val="26"/>
          <w:szCs w:val="26"/>
        </w:rPr>
      </w:pPr>
    </w:p>
    <w:p w14:paraId="36F973C1" w14:textId="77777777" w:rsidR="00D8004B" w:rsidRDefault="00D8004B" w:rsidP="000F76F8">
      <w:pPr>
        <w:spacing w:line="360" w:lineRule="auto"/>
        <w:ind w:left="1247" w:hanging="1247"/>
        <w:jc w:val="both"/>
        <w:rPr>
          <w:rFonts w:ascii="Times New Roman" w:hAnsi="Times New Roman" w:cs="Times New Roman"/>
          <w:b/>
          <w:bCs/>
          <w:sz w:val="26"/>
          <w:szCs w:val="26"/>
        </w:rPr>
      </w:pPr>
    </w:p>
    <w:p w14:paraId="4CC3054C" w14:textId="77777777" w:rsidR="00D8004B" w:rsidRDefault="00D8004B" w:rsidP="000F76F8">
      <w:pPr>
        <w:spacing w:line="360" w:lineRule="auto"/>
        <w:ind w:left="1247" w:hanging="1247"/>
        <w:jc w:val="both"/>
        <w:rPr>
          <w:rFonts w:ascii="Times New Roman" w:hAnsi="Times New Roman" w:cs="Times New Roman"/>
          <w:b/>
          <w:bCs/>
          <w:sz w:val="26"/>
          <w:szCs w:val="26"/>
        </w:rPr>
      </w:pPr>
    </w:p>
    <w:p w14:paraId="564F8756" w14:textId="77777777" w:rsidR="00E8554B" w:rsidRDefault="00E8554B" w:rsidP="000F76F8">
      <w:pPr>
        <w:spacing w:line="360" w:lineRule="auto"/>
        <w:ind w:left="1247" w:hanging="1247"/>
        <w:jc w:val="both"/>
        <w:rPr>
          <w:rFonts w:ascii="Times New Roman" w:hAnsi="Times New Roman" w:cs="Times New Roman"/>
          <w:b/>
          <w:bCs/>
          <w:sz w:val="26"/>
          <w:szCs w:val="26"/>
        </w:rPr>
      </w:pPr>
    </w:p>
    <w:p w14:paraId="7F956025" w14:textId="77777777" w:rsidR="0014166C" w:rsidRDefault="0014166C" w:rsidP="0001281C">
      <w:pPr>
        <w:spacing w:line="360" w:lineRule="auto"/>
        <w:ind w:left="1247" w:hanging="1247"/>
        <w:jc w:val="both"/>
        <w:rPr>
          <w:rFonts w:ascii="Arial" w:hAnsi="Arial" w:cs="Arial"/>
          <w:b/>
          <w:bCs/>
        </w:rPr>
      </w:pPr>
    </w:p>
    <w:p w14:paraId="48F61928" w14:textId="77777777" w:rsidR="0014166C" w:rsidRDefault="0014166C" w:rsidP="0001281C">
      <w:pPr>
        <w:spacing w:line="360" w:lineRule="auto"/>
        <w:ind w:left="1247" w:hanging="1247"/>
        <w:jc w:val="both"/>
        <w:rPr>
          <w:rFonts w:ascii="Arial" w:hAnsi="Arial" w:cs="Arial"/>
          <w:b/>
          <w:bCs/>
        </w:rPr>
      </w:pPr>
    </w:p>
    <w:p w14:paraId="5EC05B06" w14:textId="77777777" w:rsidR="0014166C" w:rsidRDefault="0014166C" w:rsidP="0001281C">
      <w:pPr>
        <w:spacing w:line="360" w:lineRule="auto"/>
        <w:ind w:left="1247" w:hanging="1247"/>
        <w:jc w:val="both"/>
        <w:rPr>
          <w:rFonts w:ascii="Arial" w:hAnsi="Arial" w:cs="Arial"/>
          <w:b/>
          <w:bCs/>
        </w:rPr>
      </w:pPr>
    </w:p>
    <w:p w14:paraId="4BD4C7A7" w14:textId="31654CD4" w:rsidR="0001281C" w:rsidRPr="008302D3" w:rsidRDefault="0001281C" w:rsidP="0001281C">
      <w:pPr>
        <w:spacing w:line="360" w:lineRule="auto"/>
        <w:ind w:left="1247" w:hanging="1247"/>
        <w:jc w:val="both"/>
        <w:rPr>
          <w:rFonts w:ascii="Arial" w:hAnsi="Arial" w:cs="Arial"/>
          <w:b/>
          <w:bCs/>
        </w:rPr>
      </w:pPr>
      <w:r>
        <w:rPr>
          <w:rFonts w:ascii="Arial" w:hAnsi="Arial" w:cs="Arial"/>
          <w:b/>
          <w:bCs/>
        </w:rPr>
        <w:t>Fig</w:t>
      </w:r>
      <w:r w:rsidR="008302D3">
        <w:rPr>
          <w:rFonts w:ascii="Arial" w:hAnsi="Arial" w:cs="Arial"/>
          <w:b/>
          <w:bCs/>
        </w:rPr>
        <w:t xml:space="preserve"> </w:t>
      </w:r>
      <w:r>
        <w:rPr>
          <w:rFonts w:ascii="Arial" w:hAnsi="Arial" w:cs="Arial"/>
          <w:b/>
          <w:bCs/>
        </w:rPr>
        <w:t>2</w:t>
      </w:r>
      <w:r w:rsidR="008302D3">
        <w:rPr>
          <w:rFonts w:ascii="Arial" w:hAnsi="Arial" w:cs="Arial"/>
          <w:b/>
          <w:bCs/>
        </w:rPr>
        <w:t xml:space="preserve">: </w:t>
      </w:r>
      <w:r w:rsidRPr="008302D3">
        <w:rPr>
          <w:rFonts w:ascii="Arial" w:hAnsi="Arial" w:cs="Arial"/>
          <w:b/>
          <w:bCs/>
        </w:rPr>
        <w:t>Effect of digestive enzymes on breaking load (kg) of eri spun yarn in spring and autumn season</w:t>
      </w:r>
    </w:p>
    <w:p w14:paraId="4BE18984" w14:textId="77777777" w:rsidR="0014166C" w:rsidRDefault="0014166C" w:rsidP="000F76F8">
      <w:pPr>
        <w:spacing w:line="360" w:lineRule="auto"/>
        <w:ind w:left="1247" w:hanging="1247"/>
        <w:jc w:val="both"/>
        <w:rPr>
          <w:rFonts w:ascii="Arial" w:hAnsi="Arial" w:cs="Arial"/>
          <w:b/>
          <w:bCs/>
        </w:rPr>
      </w:pPr>
    </w:p>
    <w:p w14:paraId="1B2B0B29" w14:textId="77777777" w:rsidR="0014166C" w:rsidRDefault="0014166C" w:rsidP="000F76F8">
      <w:pPr>
        <w:spacing w:line="360" w:lineRule="auto"/>
        <w:ind w:left="1247" w:hanging="1247"/>
        <w:jc w:val="both"/>
        <w:rPr>
          <w:rFonts w:ascii="Arial" w:hAnsi="Arial" w:cs="Arial"/>
          <w:b/>
          <w:bCs/>
        </w:rPr>
      </w:pPr>
    </w:p>
    <w:p w14:paraId="126075F9" w14:textId="77777777" w:rsidR="0014166C" w:rsidRDefault="0014166C" w:rsidP="000F76F8">
      <w:pPr>
        <w:spacing w:line="360" w:lineRule="auto"/>
        <w:ind w:left="1247" w:hanging="1247"/>
        <w:jc w:val="both"/>
        <w:rPr>
          <w:rFonts w:ascii="Arial" w:hAnsi="Arial" w:cs="Arial"/>
          <w:b/>
          <w:bCs/>
        </w:rPr>
      </w:pPr>
    </w:p>
    <w:p w14:paraId="5A7FB8C0" w14:textId="77777777" w:rsidR="0014166C" w:rsidRDefault="0014166C" w:rsidP="000F76F8">
      <w:pPr>
        <w:spacing w:line="360" w:lineRule="auto"/>
        <w:ind w:left="1247" w:hanging="1247"/>
        <w:jc w:val="both"/>
        <w:rPr>
          <w:rFonts w:ascii="Arial" w:hAnsi="Arial" w:cs="Arial"/>
          <w:b/>
          <w:bCs/>
        </w:rPr>
      </w:pPr>
    </w:p>
    <w:p w14:paraId="4E8655DF" w14:textId="16297EF2" w:rsidR="000F76F8" w:rsidRPr="00DC633D" w:rsidRDefault="000F76F8" w:rsidP="000F76F8">
      <w:pPr>
        <w:spacing w:line="360" w:lineRule="auto"/>
        <w:ind w:left="1247" w:hanging="1247"/>
        <w:jc w:val="both"/>
        <w:rPr>
          <w:rFonts w:ascii="Arial" w:hAnsi="Arial" w:cs="Arial"/>
          <w:b/>
          <w:bCs/>
        </w:rPr>
      </w:pPr>
      <w:r w:rsidRPr="00DC633D">
        <w:rPr>
          <w:rFonts w:ascii="Arial" w:hAnsi="Arial" w:cs="Arial"/>
          <w:b/>
          <w:bCs/>
        </w:rPr>
        <w:lastRenderedPageBreak/>
        <w:t>Table 3. Effect of digestive enzymes on tenacity (gm/d) of eri spun yarn in spring and autumn season</w:t>
      </w:r>
    </w:p>
    <w:tbl>
      <w:tblPr>
        <w:tblStyle w:val="TableGrid"/>
        <w:tblW w:w="0" w:type="auto"/>
        <w:tblInd w:w="108" w:type="dxa"/>
        <w:tblLook w:val="04A0" w:firstRow="1" w:lastRow="0" w:firstColumn="1" w:lastColumn="0" w:noHBand="0" w:noVBand="1"/>
      </w:tblPr>
      <w:tblGrid>
        <w:gridCol w:w="1462"/>
        <w:gridCol w:w="2842"/>
        <w:gridCol w:w="1838"/>
        <w:gridCol w:w="1912"/>
      </w:tblGrid>
      <w:tr w:rsidR="000F76F8" w:rsidRPr="00DC633D" w14:paraId="265CAEF1" w14:textId="77777777" w:rsidTr="00B64F87">
        <w:trPr>
          <w:trHeight w:val="322"/>
        </w:trPr>
        <w:tc>
          <w:tcPr>
            <w:tcW w:w="1462" w:type="dxa"/>
          </w:tcPr>
          <w:p w14:paraId="1299281A" w14:textId="77777777" w:rsidR="000F76F8" w:rsidRPr="00DC633D" w:rsidRDefault="000F76F8" w:rsidP="00B64F87">
            <w:pPr>
              <w:spacing w:line="276" w:lineRule="auto"/>
              <w:jc w:val="center"/>
              <w:rPr>
                <w:rFonts w:ascii="Arial" w:hAnsi="Arial" w:cs="Arial"/>
              </w:rPr>
            </w:pPr>
            <w:r w:rsidRPr="00DC633D">
              <w:rPr>
                <w:rFonts w:ascii="Arial" w:hAnsi="Arial" w:cs="Arial"/>
              </w:rPr>
              <w:t>Enzymes</w:t>
            </w:r>
          </w:p>
        </w:tc>
        <w:tc>
          <w:tcPr>
            <w:tcW w:w="2842" w:type="dxa"/>
          </w:tcPr>
          <w:p w14:paraId="18A429FD" w14:textId="77777777" w:rsidR="000F76F8" w:rsidRPr="00DC633D" w:rsidRDefault="000F76F8" w:rsidP="00B64F87">
            <w:pPr>
              <w:spacing w:line="276" w:lineRule="auto"/>
              <w:jc w:val="center"/>
              <w:rPr>
                <w:rFonts w:ascii="Arial" w:hAnsi="Arial" w:cs="Arial"/>
              </w:rPr>
            </w:pPr>
            <w:r w:rsidRPr="00DC633D">
              <w:rPr>
                <w:rFonts w:ascii="Arial" w:hAnsi="Arial" w:cs="Arial"/>
              </w:rPr>
              <w:t>Concentrations</w:t>
            </w:r>
          </w:p>
        </w:tc>
        <w:tc>
          <w:tcPr>
            <w:tcW w:w="3750" w:type="dxa"/>
            <w:gridSpan w:val="2"/>
          </w:tcPr>
          <w:p w14:paraId="6CEB9FC1" w14:textId="77777777" w:rsidR="000F76F8" w:rsidRPr="00DC633D" w:rsidRDefault="000F76F8" w:rsidP="00B64F87">
            <w:pPr>
              <w:spacing w:line="276" w:lineRule="auto"/>
              <w:jc w:val="center"/>
              <w:rPr>
                <w:rFonts w:ascii="Arial" w:hAnsi="Arial" w:cs="Arial"/>
              </w:rPr>
            </w:pPr>
            <w:r w:rsidRPr="00DC633D">
              <w:rPr>
                <w:rFonts w:ascii="Arial" w:hAnsi="Arial" w:cs="Arial"/>
              </w:rPr>
              <w:t>Seasons</w:t>
            </w:r>
          </w:p>
        </w:tc>
      </w:tr>
      <w:tr w:rsidR="000F76F8" w:rsidRPr="00DC633D" w14:paraId="4C9D7263" w14:textId="77777777" w:rsidTr="00B64F87">
        <w:trPr>
          <w:trHeight w:val="335"/>
        </w:trPr>
        <w:tc>
          <w:tcPr>
            <w:tcW w:w="4304" w:type="dxa"/>
            <w:gridSpan w:val="2"/>
          </w:tcPr>
          <w:p w14:paraId="4CB028E5" w14:textId="77777777" w:rsidR="000F76F8" w:rsidRPr="00DC633D" w:rsidRDefault="000F76F8" w:rsidP="00B64F87">
            <w:pPr>
              <w:spacing w:line="276" w:lineRule="auto"/>
              <w:jc w:val="center"/>
              <w:rPr>
                <w:rFonts w:ascii="Arial" w:hAnsi="Arial" w:cs="Arial"/>
              </w:rPr>
            </w:pPr>
          </w:p>
        </w:tc>
        <w:tc>
          <w:tcPr>
            <w:tcW w:w="1838" w:type="dxa"/>
          </w:tcPr>
          <w:p w14:paraId="1D1DAEC3" w14:textId="77777777" w:rsidR="000F76F8" w:rsidRPr="00DC633D" w:rsidRDefault="000F76F8" w:rsidP="00B64F87">
            <w:pPr>
              <w:spacing w:line="276" w:lineRule="auto"/>
              <w:jc w:val="center"/>
              <w:rPr>
                <w:rFonts w:ascii="Arial" w:hAnsi="Arial" w:cs="Arial"/>
              </w:rPr>
            </w:pPr>
            <w:r w:rsidRPr="00DC633D">
              <w:rPr>
                <w:rFonts w:ascii="Arial" w:hAnsi="Arial" w:cs="Arial"/>
              </w:rPr>
              <w:t>Spring</w:t>
            </w:r>
          </w:p>
        </w:tc>
        <w:tc>
          <w:tcPr>
            <w:tcW w:w="1911" w:type="dxa"/>
          </w:tcPr>
          <w:p w14:paraId="16C632F4" w14:textId="77777777" w:rsidR="000F76F8" w:rsidRPr="00DC633D" w:rsidRDefault="000F76F8" w:rsidP="00B64F87">
            <w:pPr>
              <w:spacing w:line="276" w:lineRule="auto"/>
              <w:jc w:val="center"/>
              <w:rPr>
                <w:rFonts w:ascii="Arial" w:hAnsi="Arial" w:cs="Arial"/>
              </w:rPr>
            </w:pPr>
            <w:r w:rsidRPr="00DC633D">
              <w:rPr>
                <w:rFonts w:ascii="Arial" w:hAnsi="Arial" w:cs="Arial"/>
              </w:rPr>
              <w:t>Autumn</w:t>
            </w:r>
          </w:p>
        </w:tc>
      </w:tr>
      <w:tr w:rsidR="000F76F8" w:rsidRPr="00DC633D" w14:paraId="15DFF1FB" w14:textId="77777777" w:rsidTr="00B64F87">
        <w:trPr>
          <w:trHeight w:val="322"/>
        </w:trPr>
        <w:tc>
          <w:tcPr>
            <w:tcW w:w="1462" w:type="dxa"/>
            <w:vMerge w:val="restart"/>
          </w:tcPr>
          <w:p w14:paraId="4F3A1F33" w14:textId="77777777" w:rsidR="000F76F8" w:rsidRPr="00DC633D" w:rsidRDefault="000F76F8" w:rsidP="00B64F87">
            <w:pPr>
              <w:spacing w:line="276" w:lineRule="auto"/>
              <w:jc w:val="center"/>
              <w:rPr>
                <w:rFonts w:ascii="Arial" w:hAnsi="Arial" w:cs="Arial"/>
              </w:rPr>
            </w:pPr>
          </w:p>
          <w:p w14:paraId="03CBBC33" w14:textId="77777777" w:rsidR="000F76F8" w:rsidRPr="00DC633D" w:rsidRDefault="000F76F8" w:rsidP="00B64F87">
            <w:pPr>
              <w:spacing w:line="276" w:lineRule="auto"/>
              <w:jc w:val="center"/>
              <w:rPr>
                <w:rFonts w:ascii="Arial" w:hAnsi="Arial" w:cs="Arial"/>
              </w:rPr>
            </w:pPr>
            <w:r w:rsidRPr="00DC633D">
              <w:rPr>
                <w:rFonts w:ascii="Arial" w:hAnsi="Arial" w:cs="Arial"/>
              </w:rPr>
              <w:t>α-Amylase</w:t>
            </w:r>
          </w:p>
        </w:tc>
        <w:tc>
          <w:tcPr>
            <w:tcW w:w="2842" w:type="dxa"/>
          </w:tcPr>
          <w:p w14:paraId="39FFADBF" w14:textId="77777777" w:rsidR="000F76F8" w:rsidRPr="00DC633D" w:rsidRDefault="000F76F8" w:rsidP="00B64F87">
            <w:pPr>
              <w:spacing w:line="276" w:lineRule="auto"/>
              <w:jc w:val="center"/>
              <w:rPr>
                <w:rFonts w:ascii="Arial" w:hAnsi="Arial" w:cs="Arial"/>
              </w:rPr>
            </w:pPr>
            <w:r w:rsidRPr="00DC633D">
              <w:rPr>
                <w:rFonts w:ascii="Arial" w:hAnsi="Arial" w:cs="Arial"/>
              </w:rPr>
              <w:t>1%</w:t>
            </w:r>
          </w:p>
        </w:tc>
        <w:tc>
          <w:tcPr>
            <w:tcW w:w="1838" w:type="dxa"/>
          </w:tcPr>
          <w:p w14:paraId="20B93B3A" w14:textId="77777777" w:rsidR="000F76F8" w:rsidRPr="00DC633D" w:rsidRDefault="000F76F8" w:rsidP="00B64F87">
            <w:pPr>
              <w:spacing w:line="276" w:lineRule="auto"/>
              <w:jc w:val="center"/>
              <w:rPr>
                <w:rFonts w:ascii="Arial" w:hAnsi="Arial" w:cs="Arial"/>
              </w:rPr>
            </w:pPr>
            <w:r w:rsidRPr="00DC633D">
              <w:rPr>
                <w:rFonts w:ascii="Arial" w:hAnsi="Arial" w:cs="Arial"/>
              </w:rPr>
              <w:t>0.51</w:t>
            </w:r>
            <w:r w:rsidRPr="00DC633D">
              <w:rPr>
                <w:rFonts w:ascii="Arial" w:hAnsi="Arial" w:cs="Arial"/>
                <w:vertAlign w:val="superscript"/>
              </w:rPr>
              <w:t>f</w:t>
            </w:r>
          </w:p>
        </w:tc>
        <w:tc>
          <w:tcPr>
            <w:tcW w:w="1911" w:type="dxa"/>
          </w:tcPr>
          <w:p w14:paraId="7D21D471" w14:textId="77777777" w:rsidR="000F76F8" w:rsidRPr="00DC633D" w:rsidRDefault="000F76F8" w:rsidP="00B64F87">
            <w:pPr>
              <w:spacing w:line="276" w:lineRule="auto"/>
              <w:jc w:val="center"/>
              <w:rPr>
                <w:rFonts w:ascii="Arial" w:hAnsi="Arial" w:cs="Arial"/>
              </w:rPr>
            </w:pPr>
            <w:r w:rsidRPr="00DC633D">
              <w:rPr>
                <w:rFonts w:ascii="Arial" w:hAnsi="Arial" w:cs="Arial"/>
              </w:rPr>
              <w:t>0.50</w:t>
            </w:r>
            <w:r w:rsidRPr="00DC633D">
              <w:rPr>
                <w:rFonts w:ascii="Arial" w:hAnsi="Arial" w:cs="Arial"/>
                <w:vertAlign w:val="superscript"/>
              </w:rPr>
              <w:t>d</w:t>
            </w:r>
          </w:p>
        </w:tc>
      </w:tr>
      <w:tr w:rsidR="000F76F8" w:rsidRPr="00DC633D" w14:paraId="29F92183" w14:textId="77777777" w:rsidTr="00B64F87">
        <w:trPr>
          <w:trHeight w:val="137"/>
        </w:trPr>
        <w:tc>
          <w:tcPr>
            <w:tcW w:w="1462" w:type="dxa"/>
            <w:vMerge/>
          </w:tcPr>
          <w:p w14:paraId="4B52F8A2" w14:textId="77777777" w:rsidR="000F76F8" w:rsidRPr="00DC633D" w:rsidRDefault="000F76F8" w:rsidP="00B64F87">
            <w:pPr>
              <w:spacing w:line="276" w:lineRule="auto"/>
              <w:jc w:val="center"/>
              <w:rPr>
                <w:rFonts w:ascii="Arial" w:hAnsi="Arial" w:cs="Arial"/>
              </w:rPr>
            </w:pPr>
          </w:p>
        </w:tc>
        <w:tc>
          <w:tcPr>
            <w:tcW w:w="2842" w:type="dxa"/>
          </w:tcPr>
          <w:p w14:paraId="49193F82" w14:textId="77777777" w:rsidR="000F76F8" w:rsidRPr="00DC633D" w:rsidRDefault="000F76F8" w:rsidP="00B64F87">
            <w:pPr>
              <w:spacing w:line="276" w:lineRule="auto"/>
              <w:jc w:val="center"/>
              <w:rPr>
                <w:rFonts w:ascii="Arial" w:hAnsi="Arial" w:cs="Arial"/>
              </w:rPr>
            </w:pPr>
            <w:r w:rsidRPr="00DC633D">
              <w:rPr>
                <w:rFonts w:ascii="Arial" w:hAnsi="Arial" w:cs="Arial"/>
              </w:rPr>
              <w:t>3%</w:t>
            </w:r>
          </w:p>
        </w:tc>
        <w:tc>
          <w:tcPr>
            <w:tcW w:w="1838" w:type="dxa"/>
          </w:tcPr>
          <w:p w14:paraId="68A64434" w14:textId="77777777" w:rsidR="000F76F8" w:rsidRPr="00DC633D" w:rsidRDefault="000F76F8" w:rsidP="00B64F87">
            <w:pPr>
              <w:spacing w:line="276" w:lineRule="auto"/>
              <w:jc w:val="center"/>
              <w:rPr>
                <w:rFonts w:ascii="Arial" w:hAnsi="Arial" w:cs="Arial"/>
              </w:rPr>
            </w:pPr>
            <w:r w:rsidRPr="00DC633D">
              <w:rPr>
                <w:rFonts w:ascii="Arial" w:hAnsi="Arial" w:cs="Arial"/>
              </w:rPr>
              <w:t>0.81</w:t>
            </w:r>
            <w:r w:rsidRPr="00DC633D">
              <w:rPr>
                <w:rFonts w:ascii="Arial" w:hAnsi="Arial" w:cs="Arial"/>
                <w:vertAlign w:val="superscript"/>
              </w:rPr>
              <w:t>a</w:t>
            </w:r>
          </w:p>
        </w:tc>
        <w:tc>
          <w:tcPr>
            <w:tcW w:w="1911" w:type="dxa"/>
          </w:tcPr>
          <w:p w14:paraId="4D9360E5" w14:textId="77777777" w:rsidR="000F76F8" w:rsidRPr="00DC633D" w:rsidRDefault="000F76F8" w:rsidP="00B64F87">
            <w:pPr>
              <w:spacing w:line="276" w:lineRule="auto"/>
              <w:jc w:val="center"/>
              <w:rPr>
                <w:rFonts w:ascii="Arial" w:hAnsi="Arial" w:cs="Arial"/>
              </w:rPr>
            </w:pPr>
            <w:r w:rsidRPr="00DC633D">
              <w:rPr>
                <w:rFonts w:ascii="Arial" w:hAnsi="Arial" w:cs="Arial"/>
              </w:rPr>
              <w:t>0.58</w:t>
            </w:r>
            <w:r w:rsidRPr="00DC633D">
              <w:rPr>
                <w:rFonts w:ascii="Arial" w:hAnsi="Arial" w:cs="Arial"/>
                <w:vertAlign w:val="superscript"/>
              </w:rPr>
              <w:t>b</w:t>
            </w:r>
          </w:p>
        </w:tc>
      </w:tr>
      <w:tr w:rsidR="000F76F8" w:rsidRPr="00DC633D" w14:paraId="7C4B7357" w14:textId="77777777" w:rsidTr="00B64F87">
        <w:trPr>
          <w:trHeight w:val="137"/>
        </w:trPr>
        <w:tc>
          <w:tcPr>
            <w:tcW w:w="1462" w:type="dxa"/>
            <w:vMerge/>
          </w:tcPr>
          <w:p w14:paraId="55875CC8" w14:textId="77777777" w:rsidR="000F76F8" w:rsidRPr="00DC633D" w:rsidRDefault="000F76F8" w:rsidP="00B64F87">
            <w:pPr>
              <w:spacing w:line="276" w:lineRule="auto"/>
              <w:jc w:val="center"/>
              <w:rPr>
                <w:rFonts w:ascii="Arial" w:hAnsi="Arial" w:cs="Arial"/>
              </w:rPr>
            </w:pPr>
          </w:p>
        </w:tc>
        <w:tc>
          <w:tcPr>
            <w:tcW w:w="2842" w:type="dxa"/>
          </w:tcPr>
          <w:p w14:paraId="44FF355B" w14:textId="77777777" w:rsidR="000F76F8" w:rsidRPr="00DC633D" w:rsidRDefault="000F76F8" w:rsidP="00B64F87">
            <w:pPr>
              <w:spacing w:line="276" w:lineRule="auto"/>
              <w:jc w:val="center"/>
              <w:rPr>
                <w:rFonts w:ascii="Arial" w:hAnsi="Arial" w:cs="Arial"/>
              </w:rPr>
            </w:pPr>
            <w:r w:rsidRPr="00DC633D">
              <w:rPr>
                <w:rFonts w:ascii="Arial" w:hAnsi="Arial" w:cs="Arial"/>
              </w:rPr>
              <w:t>5%</w:t>
            </w:r>
          </w:p>
        </w:tc>
        <w:tc>
          <w:tcPr>
            <w:tcW w:w="1838" w:type="dxa"/>
          </w:tcPr>
          <w:p w14:paraId="0DAEAF97" w14:textId="77777777" w:rsidR="000F76F8" w:rsidRPr="00DC633D" w:rsidRDefault="000F76F8" w:rsidP="00B64F87">
            <w:pPr>
              <w:spacing w:line="276" w:lineRule="auto"/>
              <w:jc w:val="center"/>
              <w:rPr>
                <w:rFonts w:ascii="Arial" w:hAnsi="Arial" w:cs="Arial"/>
              </w:rPr>
            </w:pPr>
            <w:r w:rsidRPr="00DC633D">
              <w:rPr>
                <w:rFonts w:ascii="Arial" w:hAnsi="Arial" w:cs="Arial"/>
              </w:rPr>
              <w:t>0.67</w:t>
            </w:r>
            <w:r w:rsidRPr="00DC633D">
              <w:rPr>
                <w:rFonts w:ascii="Arial" w:hAnsi="Arial" w:cs="Arial"/>
                <w:vertAlign w:val="superscript"/>
              </w:rPr>
              <w:t>c</w:t>
            </w:r>
          </w:p>
        </w:tc>
        <w:tc>
          <w:tcPr>
            <w:tcW w:w="1911" w:type="dxa"/>
          </w:tcPr>
          <w:p w14:paraId="0192EAEF" w14:textId="77777777" w:rsidR="000F76F8" w:rsidRPr="00DC633D" w:rsidRDefault="000F76F8" w:rsidP="00B64F87">
            <w:pPr>
              <w:spacing w:line="276" w:lineRule="auto"/>
              <w:jc w:val="center"/>
              <w:rPr>
                <w:rFonts w:ascii="Arial" w:hAnsi="Arial" w:cs="Arial"/>
              </w:rPr>
            </w:pPr>
            <w:r w:rsidRPr="00DC633D">
              <w:rPr>
                <w:rFonts w:ascii="Arial" w:hAnsi="Arial" w:cs="Arial"/>
              </w:rPr>
              <w:t>0.58</w:t>
            </w:r>
            <w:r w:rsidRPr="00DC633D">
              <w:rPr>
                <w:rFonts w:ascii="Arial" w:hAnsi="Arial" w:cs="Arial"/>
                <w:vertAlign w:val="superscript"/>
              </w:rPr>
              <w:t>b</w:t>
            </w:r>
          </w:p>
        </w:tc>
      </w:tr>
      <w:tr w:rsidR="000F76F8" w:rsidRPr="00DC633D" w14:paraId="317F8516" w14:textId="77777777" w:rsidTr="00B64F87">
        <w:trPr>
          <w:trHeight w:val="335"/>
        </w:trPr>
        <w:tc>
          <w:tcPr>
            <w:tcW w:w="1462" w:type="dxa"/>
            <w:vMerge w:val="restart"/>
          </w:tcPr>
          <w:p w14:paraId="7594CA5D" w14:textId="77777777" w:rsidR="000F76F8" w:rsidRPr="00DC633D" w:rsidRDefault="000F76F8" w:rsidP="00B64F87">
            <w:pPr>
              <w:spacing w:line="276" w:lineRule="auto"/>
              <w:jc w:val="center"/>
              <w:rPr>
                <w:rFonts w:ascii="Arial" w:hAnsi="Arial" w:cs="Arial"/>
              </w:rPr>
            </w:pPr>
          </w:p>
          <w:p w14:paraId="68243D9B" w14:textId="77777777" w:rsidR="000F76F8" w:rsidRPr="00DC633D" w:rsidRDefault="000F76F8" w:rsidP="00B64F87">
            <w:pPr>
              <w:spacing w:line="276" w:lineRule="auto"/>
              <w:jc w:val="center"/>
              <w:rPr>
                <w:rFonts w:ascii="Arial" w:hAnsi="Arial" w:cs="Arial"/>
              </w:rPr>
            </w:pPr>
            <w:r w:rsidRPr="00DC633D">
              <w:rPr>
                <w:rFonts w:ascii="Arial" w:hAnsi="Arial" w:cs="Arial"/>
              </w:rPr>
              <w:t>Lipase</w:t>
            </w:r>
          </w:p>
        </w:tc>
        <w:tc>
          <w:tcPr>
            <w:tcW w:w="2842" w:type="dxa"/>
          </w:tcPr>
          <w:p w14:paraId="515C4BD5" w14:textId="77777777" w:rsidR="000F76F8" w:rsidRPr="00DC633D" w:rsidRDefault="000F76F8" w:rsidP="00B64F87">
            <w:pPr>
              <w:spacing w:line="276" w:lineRule="auto"/>
              <w:jc w:val="center"/>
              <w:rPr>
                <w:rFonts w:ascii="Arial" w:hAnsi="Arial" w:cs="Arial"/>
              </w:rPr>
            </w:pPr>
            <w:r w:rsidRPr="00DC633D">
              <w:rPr>
                <w:rFonts w:ascii="Arial" w:hAnsi="Arial" w:cs="Arial"/>
              </w:rPr>
              <w:t>1%</w:t>
            </w:r>
          </w:p>
        </w:tc>
        <w:tc>
          <w:tcPr>
            <w:tcW w:w="1838" w:type="dxa"/>
          </w:tcPr>
          <w:p w14:paraId="5CD61321" w14:textId="77777777" w:rsidR="000F76F8" w:rsidRPr="00DC633D" w:rsidRDefault="000F76F8" w:rsidP="00B64F87">
            <w:pPr>
              <w:spacing w:line="276" w:lineRule="auto"/>
              <w:jc w:val="center"/>
              <w:rPr>
                <w:rFonts w:ascii="Arial" w:hAnsi="Arial" w:cs="Arial"/>
              </w:rPr>
            </w:pPr>
            <w:r w:rsidRPr="00DC633D">
              <w:rPr>
                <w:rFonts w:ascii="Arial" w:hAnsi="Arial" w:cs="Arial"/>
              </w:rPr>
              <w:t>0.55</w:t>
            </w:r>
            <w:r w:rsidRPr="00DC633D">
              <w:rPr>
                <w:rFonts w:ascii="Arial" w:hAnsi="Arial" w:cs="Arial"/>
                <w:vertAlign w:val="superscript"/>
              </w:rPr>
              <w:t>e</w:t>
            </w:r>
          </w:p>
        </w:tc>
        <w:tc>
          <w:tcPr>
            <w:tcW w:w="1911" w:type="dxa"/>
          </w:tcPr>
          <w:p w14:paraId="1BA8B048" w14:textId="77777777" w:rsidR="000F76F8" w:rsidRPr="00DC633D" w:rsidRDefault="000F76F8" w:rsidP="00B64F87">
            <w:pPr>
              <w:spacing w:line="276" w:lineRule="auto"/>
              <w:jc w:val="center"/>
              <w:rPr>
                <w:rFonts w:ascii="Arial" w:hAnsi="Arial" w:cs="Arial"/>
              </w:rPr>
            </w:pPr>
            <w:r w:rsidRPr="00DC633D">
              <w:rPr>
                <w:rFonts w:ascii="Arial" w:hAnsi="Arial" w:cs="Arial"/>
              </w:rPr>
              <w:t>0.45</w:t>
            </w:r>
            <w:r w:rsidRPr="00DC633D">
              <w:rPr>
                <w:rFonts w:ascii="Arial" w:hAnsi="Arial" w:cs="Arial"/>
                <w:vertAlign w:val="superscript"/>
              </w:rPr>
              <w:t>e</w:t>
            </w:r>
          </w:p>
        </w:tc>
      </w:tr>
      <w:tr w:rsidR="000F76F8" w:rsidRPr="00DC633D" w14:paraId="6FFB39B2" w14:textId="77777777" w:rsidTr="00B64F87">
        <w:trPr>
          <w:trHeight w:val="137"/>
        </w:trPr>
        <w:tc>
          <w:tcPr>
            <w:tcW w:w="1462" w:type="dxa"/>
            <w:vMerge/>
          </w:tcPr>
          <w:p w14:paraId="0421690C" w14:textId="77777777" w:rsidR="000F76F8" w:rsidRPr="00DC633D" w:rsidRDefault="000F76F8" w:rsidP="00B64F87">
            <w:pPr>
              <w:spacing w:line="276" w:lineRule="auto"/>
              <w:jc w:val="center"/>
              <w:rPr>
                <w:rFonts w:ascii="Arial" w:hAnsi="Arial" w:cs="Arial"/>
              </w:rPr>
            </w:pPr>
          </w:p>
        </w:tc>
        <w:tc>
          <w:tcPr>
            <w:tcW w:w="2842" w:type="dxa"/>
          </w:tcPr>
          <w:p w14:paraId="10C7B2DA" w14:textId="77777777" w:rsidR="000F76F8" w:rsidRPr="00DC633D" w:rsidRDefault="000F76F8" w:rsidP="00B64F87">
            <w:pPr>
              <w:spacing w:line="276" w:lineRule="auto"/>
              <w:jc w:val="center"/>
              <w:rPr>
                <w:rFonts w:ascii="Arial" w:hAnsi="Arial" w:cs="Arial"/>
              </w:rPr>
            </w:pPr>
            <w:r w:rsidRPr="00DC633D">
              <w:rPr>
                <w:rFonts w:ascii="Arial" w:hAnsi="Arial" w:cs="Arial"/>
              </w:rPr>
              <w:t>3%</w:t>
            </w:r>
          </w:p>
        </w:tc>
        <w:tc>
          <w:tcPr>
            <w:tcW w:w="1838" w:type="dxa"/>
          </w:tcPr>
          <w:p w14:paraId="5824FF3B" w14:textId="77777777" w:rsidR="000F76F8" w:rsidRPr="00DC633D" w:rsidRDefault="000F76F8" w:rsidP="00B64F87">
            <w:pPr>
              <w:spacing w:line="276" w:lineRule="auto"/>
              <w:jc w:val="center"/>
              <w:rPr>
                <w:rFonts w:ascii="Arial" w:hAnsi="Arial" w:cs="Arial"/>
              </w:rPr>
            </w:pPr>
            <w:r w:rsidRPr="00DC633D">
              <w:rPr>
                <w:rFonts w:ascii="Arial" w:hAnsi="Arial" w:cs="Arial"/>
              </w:rPr>
              <w:t>0.54</w:t>
            </w:r>
            <w:r w:rsidRPr="00DC633D">
              <w:rPr>
                <w:rFonts w:ascii="Arial" w:hAnsi="Arial" w:cs="Arial"/>
                <w:vertAlign w:val="superscript"/>
              </w:rPr>
              <w:t>e</w:t>
            </w:r>
          </w:p>
        </w:tc>
        <w:tc>
          <w:tcPr>
            <w:tcW w:w="1911" w:type="dxa"/>
          </w:tcPr>
          <w:p w14:paraId="1E605074" w14:textId="77777777" w:rsidR="000F76F8" w:rsidRPr="00DC633D" w:rsidRDefault="000F76F8" w:rsidP="00B64F87">
            <w:pPr>
              <w:spacing w:line="276" w:lineRule="auto"/>
              <w:jc w:val="center"/>
              <w:rPr>
                <w:rFonts w:ascii="Arial" w:hAnsi="Arial" w:cs="Arial"/>
              </w:rPr>
            </w:pPr>
            <w:r w:rsidRPr="00DC633D">
              <w:rPr>
                <w:rFonts w:ascii="Arial" w:hAnsi="Arial" w:cs="Arial"/>
              </w:rPr>
              <w:t>0.45</w:t>
            </w:r>
            <w:r w:rsidRPr="00DC633D">
              <w:rPr>
                <w:rFonts w:ascii="Arial" w:hAnsi="Arial" w:cs="Arial"/>
                <w:vertAlign w:val="superscript"/>
              </w:rPr>
              <w:t>e</w:t>
            </w:r>
          </w:p>
        </w:tc>
      </w:tr>
      <w:tr w:rsidR="000F76F8" w:rsidRPr="00DC633D" w14:paraId="79887B9B" w14:textId="77777777" w:rsidTr="00B64F87">
        <w:trPr>
          <w:trHeight w:val="137"/>
        </w:trPr>
        <w:tc>
          <w:tcPr>
            <w:tcW w:w="1462" w:type="dxa"/>
            <w:vMerge/>
          </w:tcPr>
          <w:p w14:paraId="13E14D6A" w14:textId="77777777" w:rsidR="000F76F8" w:rsidRPr="00DC633D" w:rsidRDefault="000F76F8" w:rsidP="00B64F87">
            <w:pPr>
              <w:spacing w:line="276" w:lineRule="auto"/>
              <w:jc w:val="center"/>
              <w:rPr>
                <w:rFonts w:ascii="Arial" w:hAnsi="Arial" w:cs="Arial"/>
              </w:rPr>
            </w:pPr>
          </w:p>
        </w:tc>
        <w:tc>
          <w:tcPr>
            <w:tcW w:w="2842" w:type="dxa"/>
          </w:tcPr>
          <w:p w14:paraId="456396C7" w14:textId="77777777" w:rsidR="000F76F8" w:rsidRPr="00DC633D" w:rsidRDefault="000F76F8" w:rsidP="00B64F87">
            <w:pPr>
              <w:spacing w:line="276" w:lineRule="auto"/>
              <w:jc w:val="center"/>
              <w:rPr>
                <w:rFonts w:ascii="Arial" w:hAnsi="Arial" w:cs="Arial"/>
              </w:rPr>
            </w:pPr>
            <w:r w:rsidRPr="00DC633D">
              <w:rPr>
                <w:rFonts w:ascii="Arial" w:hAnsi="Arial" w:cs="Arial"/>
              </w:rPr>
              <w:t>5%</w:t>
            </w:r>
          </w:p>
        </w:tc>
        <w:tc>
          <w:tcPr>
            <w:tcW w:w="1838" w:type="dxa"/>
          </w:tcPr>
          <w:p w14:paraId="189C1DC6" w14:textId="77777777" w:rsidR="000F76F8" w:rsidRPr="00DC633D" w:rsidRDefault="000F76F8" w:rsidP="00B64F87">
            <w:pPr>
              <w:spacing w:line="276" w:lineRule="auto"/>
              <w:jc w:val="center"/>
              <w:rPr>
                <w:rFonts w:ascii="Arial" w:hAnsi="Arial" w:cs="Arial"/>
              </w:rPr>
            </w:pPr>
            <w:r w:rsidRPr="00DC633D">
              <w:rPr>
                <w:rFonts w:ascii="Arial" w:hAnsi="Arial" w:cs="Arial"/>
              </w:rPr>
              <w:t>0.59</w:t>
            </w:r>
            <w:r w:rsidRPr="00DC633D">
              <w:rPr>
                <w:rFonts w:ascii="Arial" w:hAnsi="Arial" w:cs="Arial"/>
                <w:vertAlign w:val="superscript"/>
              </w:rPr>
              <w:t>d</w:t>
            </w:r>
            <w:r w:rsidRPr="00DC633D">
              <w:rPr>
                <w:rFonts w:ascii="Arial" w:hAnsi="Arial" w:cs="Arial"/>
              </w:rPr>
              <w:t xml:space="preserve"> </w:t>
            </w:r>
          </w:p>
        </w:tc>
        <w:tc>
          <w:tcPr>
            <w:tcW w:w="1911" w:type="dxa"/>
          </w:tcPr>
          <w:p w14:paraId="382EE15D" w14:textId="77777777" w:rsidR="000F76F8" w:rsidRPr="00DC633D" w:rsidRDefault="000F76F8" w:rsidP="00B64F87">
            <w:pPr>
              <w:spacing w:line="276" w:lineRule="auto"/>
              <w:jc w:val="center"/>
              <w:rPr>
                <w:rFonts w:ascii="Arial" w:hAnsi="Arial" w:cs="Arial"/>
              </w:rPr>
            </w:pPr>
            <w:r w:rsidRPr="00DC633D">
              <w:rPr>
                <w:rFonts w:ascii="Arial" w:hAnsi="Arial" w:cs="Arial"/>
              </w:rPr>
              <w:t>0.56</w:t>
            </w:r>
            <w:r w:rsidRPr="00DC633D">
              <w:rPr>
                <w:rFonts w:ascii="Arial" w:hAnsi="Arial" w:cs="Arial"/>
                <w:vertAlign w:val="superscript"/>
              </w:rPr>
              <w:t>c</w:t>
            </w:r>
          </w:p>
        </w:tc>
      </w:tr>
      <w:tr w:rsidR="000F76F8" w:rsidRPr="00DC633D" w14:paraId="34F1FC29" w14:textId="77777777" w:rsidTr="00B64F87">
        <w:trPr>
          <w:trHeight w:val="657"/>
        </w:trPr>
        <w:tc>
          <w:tcPr>
            <w:tcW w:w="1462" w:type="dxa"/>
          </w:tcPr>
          <w:p w14:paraId="03FAECD0" w14:textId="77777777" w:rsidR="000F76F8" w:rsidRPr="00DC633D" w:rsidRDefault="000F76F8" w:rsidP="00B64F87">
            <w:pPr>
              <w:spacing w:line="276" w:lineRule="auto"/>
              <w:jc w:val="center"/>
              <w:rPr>
                <w:rFonts w:ascii="Arial" w:hAnsi="Arial" w:cs="Arial"/>
              </w:rPr>
            </w:pPr>
            <w:r w:rsidRPr="00DC633D">
              <w:rPr>
                <w:rFonts w:ascii="Arial" w:hAnsi="Arial" w:cs="Arial"/>
              </w:rPr>
              <w:t>Combination</w:t>
            </w:r>
          </w:p>
        </w:tc>
        <w:tc>
          <w:tcPr>
            <w:tcW w:w="2842" w:type="dxa"/>
          </w:tcPr>
          <w:p w14:paraId="4C5B92A5" w14:textId="77777777" w:rsidR="000F76F8" w:rsidRPr="00DC633D" w:rsidRDefault="000F76F8" w:rsidP="00B64F87">
            <w:pPr>
              <w:spacing w:line="276" w:lineRule="auto"/>
              <w:jc w:val="center"/>
              <w:rPr>
                <w:rFonts w:ascii="Arial" w:hAnsi="Arial" w:cs="Arial"/>
              </w:rPr>
            </w:pPr>
            <w:r w:rsidRPr="00DC633D">
              <w:rPr>
                <w:rFonts w:ascii="Arial" w:hAnsi="Arial" w:cs="Arial"/>
              </w:rPr>
              <w:t>α-Amylase 1% + Lipase 1%</w:t>
            </w:r>
          </w:p>
        </w:tc>
        <w:tc>
          <w:tcPr>
            <w:tcW w:w="1838" w:type="dxa"/>
          </w:tcPr>
          <w:p w14:paraId="7015AEC9" w14:textId="77777777" w:rsidR="000F76F8" w:rsidRPr="00DC633D" w:rsidRDefault="000F76F8" w:rsidP="00B64F87">
            <w:pPr>
              <w:spacing w:line="276" w:lineRule="auto"/>
              <w:jc w:val="center"/>
              <w:rPr>
                <w:rFonts w:ascii="Arial" w:hAnsi="Arial" w:cs="Arial"/>
              </w:rPr>
            </w:pPr>
            <w:r w:rsidRPr="00DC633D">
              <w:rPr>
                <w:rFonts w:ascii="Arial" w:hAnsi="Arial" w:cs="Arial"/>
              </w:rPr>
              <w:t>0.69</w:t>
            </w:r>
            <w:r w:rsidRPr="00DC633D">
              <w:rPr>
                <w:rFonts w:ascii="Arial" w:hAnsi="Arial" w:cs="Arial"/>
                <w:vertAlign w:val="superscript"/>
              </w:rPr>
              <w:t>b</w:t>
            </w:r>
          </w:p>
        </w:tc>
        <w:tc>
          <w:tcPr>
            <w:tcW w:w="1911" w:type="dxa"/>
          </w:tcPr>
          <w:p w14:paraId="0ADF55FA" w14:textId="77777777" w:rsidR="000F76F8" w:rsidRPr="00DC633D" w:rsidRDefault="000F76F8" w:rsidP="00B64F87">
            <w:pPr>
              <w:spacing w:line="276" w:lineRule="auto"/>
              <w:jc w:val="center"/>
              <w:rPr>
                <w:rFonts w:ascii="Arial" w:hAnsi="Arial" w:cs="Arial"/>
              </w:rPr>
            </w:pPr>
            <w:r w:rsidRPr="00DC633D">
              <w:rPr>
                <w:rFonts w:ascii="Arial" w:hAnsi="Arial" w:cs="Arial"/>
              </w:rPr>
              <w:t>0.64</w:t>
            </w:r>
            <w:r w:rsidRPr="00DC633D">
              <w:rPr>
                <w:rFonts w:ascii="Arial" w:hAnsi="Arial" w:cs="Arial"/>
                <w:vertAlign w:val="superscript"/>
              </w:rPr>
              <w:t>a</w:t>
            </w:r>
          </w:p>
        </w:tc>
      </w:tr>
      <w:tr w:rsidR="000F76F8" w:rsidRPr="00DC633D" w14:paraId="31112B36" w14:textId="77777777" w:rsidTr="00B64F87">
        <w:trPr>
          <w:trHeight w:val="322"/>
        </w:trPr>
        <w:tc>
          <w:tcPr>
            <w:tcW w:w="4304" w:type="dxa"/>
            <w:gridSpan w:val="2"/>
          </w:tcPr>
          <w:p w14:paraId="42638E68" w14:textId="77777777" w:rsidR="000F76F8" w:rsidRPr="00DC633D" w:rsidRDefault="000F76F8" w:rsidP="00B64F87">
            <w:pPr>
              <w:spacing w:line="276" w:lineRule="auto"/>
              <w:jc w:val="center"/>
              <w:rPr>
                <w:rFonts w:ascii="Arial" w:hAnsi="Arial" w:cs="Arial"/>
              </w:rPr>
            </w:pPr>
            <w:r w:rsidRPr="00DC633D">
              <w:rPr>
                <w:rFonts w:ascii="Arial" w:hAnsi="Arial" w:cs="Arial"/>
              </w:rPr>
              <w:t>Control</w:t>
            </w:r>
          </w:p>
        </w:tc>
        <w:tc>
          <w:tcPr>
            <w:tcW w:w="1838" w:type="dxa"/>
          </w:tcPr>
          <w:p w14:paraId="005AF9A3" w14:textId="77777777" w:rsidR="000F76F8" w:rsidRPr="00DC633D" w:rsidRDefault="000F76F8" w:rsidP="00B64F87">
            <w:pPr>
              <w:spacing w:line="276" w:lineRule="auto"/>
              <w:jc w:val="center"/>
              <w:rPr>
                <w:rFonts w:ascii="Arial" w:hAnsi="Arial" w:cs="Arial"/>
              </w:rPr>
            </w:pPr>
            <w:r w:rsidRPr="00DC633D">
              <w:rPr>
                <w:rFonts w:ascii="Arial" w:hAnsi="Arial" w:cs="Arial"/>
              </w:rPr>
              <w:t>0.40</w:t>
            </w:r>
            <w:r w:rsidRPr="00DC633D">
              <w:rPr>
                <w:rFonts w:ascii="Arial" w:hAnsi="Arial" w:cs="Arial"/>
                <w:vertAlign w:val="superscript"/>
              </w:rPr>
              <w:t xml:space="preserve">g </w:t>
            </w:r>
          </w:p>
        </w:tc>
        <w:tc>
          <w:tcPr>
            <w:tcW w:w="1911" w:type="dxa"/>
          </w:tcPr>
          <w:p w14:paraId="3D278B20" w14:textId="77777777" w:rsidR="000F76F8" w:rsidRPr="00DC633D" w:rsidRDefault="000F76F8" w:rsidP="00B64F87">
            <w:pPr>
              <w:spacing w:line="276" w:lineRule="auto"/>
              <w:jc w:val="center"/>
              <w:rPr>
                <w:rFonts w:ascii="Arial" w:hAnsi="Arial" w:cs="Arial"/>
              </w:rPr>
            </w:pPr>
            <w:r w:rsidRPr="00DC633D">
              <w:rPr>
                <w:rFonts w:ascii="Arial" w:hAnsi="Arial" w:cs="Arial"/>
              </w:rPr>
              <w:t>0.38</w:t>
            </w:r>
            <w:r w:rsidRPr="00DC633D">
              <w:rPr>
                <w:rFonts w:ascii="Arial" w:hAnsi="Arial" w:cs="Arial"/>
                <w:vertAlign w:val="superscript"/>
              </w:rPr>
              <w:t>f</w:t>
            </w:r>
          </w:p>
        </w:tc>
      </w:tr>
      <w:tr w:rsidR="000F76F8" w:rsidRPr="00DC633D" w14:paraId="5529B2DC" w14:textId="77777777" w:rsidTr="00B64F87">
        <w:trPr>
          <w:trHeight w:val="322"/>
        </w:trPr>
        <w:tc>
          <w:tcPr>
            <w:tcW w:w="4304" w:type="dxa"/>
            <w:gridSpan w:val="2"/>
          </w:tcPr>
          <w:p w14:paraId="7AB37DA5" w14:textId="77777777" w:rsidR="000F76F8" w:rsidRPr="00DC633D" w:rsidRDefault="000F76F8" w:rsidP="00B64F87">
            <w:pPr>
              <w:spacing w:line="276" w:lineRule="auto"/>
              <w:jc w:val="center"/>
              <w:rPr>
                <w:rFonts w:ascii="Arial" w:hAnsi="Arial" w:cs="Arial"/>
              </w:rPr>
            </w:pPr>
            <w:r w:rsidRPr="00DC633D">
              <w:rPr>
                <w:rFonts w:ascii="Arial" w:hAnsi="Arial" w:cs="Arial"/>
              </w:rPr>
              <w:t>Overall Mean</w:t>
            </w:r>
          </w:p>
        </w:tc>
        <w:tc>
          <w:tcPr>
            <w:tcW w:w="1838" w:type="dxa"/>
          </w:tcPr>
          <w:p w14:paraId="52E82AA3" w14:textId="77777777" w:rsidR="000F76F8" w:rsidRPr="00DC633D" w:rsidRDefault="000F76F8" w:rsidP="00B64F87">
            <w:pPr>
              <w:spacing w:line="276" w:lineRule="auto"/>
              <w:jc w:val="center"/>
              <w:rPr>
                <w:rFonts w:ascii="Arial" w:hAnsi="Arial" w:cs="Arial"/>
              </w:rPr>
            </w:pPr>
            <w:r w:rsidRPr="00DC633D">
              <w:rPr>
                <w:rFonts w:ascii="Arial" w:hAnsi="Arial" w:cs="Arial"/>
              </w:rPr>
              <w:t>0.59</w:t>
            </w:r>
          </w:p>
        </w:tc>
        <w:tc>
          <w:tcPr>
            <w:tcW w:w="1911" w:type="dxa"/>
          </w:tcPr>
          <w:p w14:paraId="2FB88742" w14:textId="77777777" w:rsidR="000F76F8" w:rsidRPr="00DC633D" w:rsidRDefault="000F76F8" w:rsidP="00B64F87">
            <w:pPr>
              <w:spacing w:line="276" w:lineRule="auto"/>
              <w:jc w:val="center"/>
              <w:rPr>
                <w:rFonts w:ascii="Arial" w:hAnsi="Arial" w:cs="Arial"/>
              </w:rPr>
            </w:pPr>
            <w:r w:rsidRPr="00DC633D">
              <w:rPr>
                <w:rFonts w:ascii="Arial" w:hAnsi="Arial" w:cs="Arial"/>
              </w:rPr>
              <w:t>0.51</w:t>
            </w:r>
          </w:p>
        </w:tc>
      </w:tr>
      <w:tr w:rsidR="000F76F8" w:rsidRPr="00DC633D" w14:paraId="7BC6D935" w14:textId="77777777" w:rsidTr="00B64F87">
        <w:trPr>
          <w:trHeight w:val="335"/>
        </w:trPr>
        <w:tc>
          <w:tcPr>
            <w:tcW w:w="4304" w:type="dxa"/>
            <w:gridSpan w:val="2"/>
          </w:tcPr>
          <w:p w14:paraId="3BBF917E" w14:textId="77777777" w:rsidR="000F76F8" w:rsidRPr="00DC633D" w:rsidRDefault="000F76F8" w:rsidP="00B64F87">
            <w:pPr>
              <w:spacing w:line="276" w:lineRule="auto"/>
              <w:jc w:val="center"/>
              <w:rPr>
                <w:rFonts w:ascii="Arial" w:hAnsi="Arial" w:cs="Arial"/>
              </w:rPr>
            </w:pPr>
            <w:r w:rsidRPr="00DC633D">
              <w:rPr>
                <w:rFonts w:ascii="Arial" w:hAnsi="Arial" w:cs="Arial"/>
              </w:rPr>
              <w:t>S.Ed (±)</w:t>
            </w:r>
          </w:p>
        </w:tc>
        <w:tc>
          <w:tcPr>
            <w:tcW w:w="1838" w:type="dxa"/>
          </w:tcPr>
          <w:p w14:paraId="3F3D5402" w14:textId="77777777" w:rsidR="000F76F8" w:rsidRPr="00DC633D" w:rsidRDefault="000F76F8" w:rsidP="00B64F87">
            <w:pPr>
              <w:spacing w:line="276" w:lineRule="auto"/>
              <w:jc w:val="center"/>
              <w:rPr>
                <w:rFonts w:ascii="Arial" w:hAnsi="Arial" w:cs="Arial"/>
              </w:rPr>
            </w:pPr>
            <w:r w:rsidRPr="00DC633D">
              <w:rPr>
                <w:rFonts w:ascii="Arial" w:hAnsi="Arial" w:cs="Arial"/>
              </w:rPr>
              <w:t>0.006</w:t>
            </w:r>
          </w:p>
        </w:tc>
        <w:tc>
          <w:tcPr>
            <w:tcW w:w="1911" w:type="dxa"/>
          </w:tcPr>
          <w:p w14:paraId="2ECCA446" w14:textId="77777777" w:rsidR="000F76F8" w:rsidRPr="00DC633D" w:rsidRDefault="000F76F8" w:rsidP="00B64F87">
            <w:pPr>
              <w:spacing w:line="276" w:lineRule="auto"/>
              <w:jc w:val="center"/>
              <w:rPr>
                <w:rFonts w:ascii="Arial" w:hAnsi="Arial" w:cs="Arial"/>
              </w:rPr>
            </w:pPr>
            <w:r w:rsidRPr="00DC633D">
              <w:rPr>
                <w:rFonts w:ascii="Arial" w:hAnsi="Arial" w:cs="Arial"/>
              </w:rPr>
              <w:t>0.007</w:t>
            </w:r>
          </w:p>
        </w:tc>
      </w:tr>
      <w:tr w:rsidR="000F76F8" w:rsidRPr="00DC633D" w14:paraId="6A5ECEFE" w14:textId="77777777" w:rsidTr="00B64F87">
        <w:trPr>
          <w:trHeight w:val="322"/>
        </w:trPr>
        <w:tc>
          <w:tcPr>
            <w:tcW w:w="4304" w:type="dxa"/>
            <w:gridSpan w:val="2"/>
          </w:tcPr>
          <w:p w14:paraId="1687C6E9" w14:textId="77777777" w:rsidR="000F76F8" w:rsidRPr="00DC633D" w:rsidRDefault="000F76F8" w:rsidP="00B64F87">
            <w:pPr>
              <w:spacing w:line="276" w:lineRule="auto"/>
              <w:jc w:val="center"/>
              <w:rPr>
                <w:rFonts w:ascii="Arial" w:hAnsi="Arial" w:cs="Arial"/>
              </w:rPr>
            </w:pPr>
            <w:r w:rsidRPr="00DC633D">
              <w:rPr>
                <w:rFonts w:ascii="Arial" w:hAnsi="Arial" w:cs="Arial"/>
              </w:rPr>
              <w:t>CD (P=0.05)</w:t>
            </w:r>
          </w:p>
        </w:tc>
        <w:tc>
          <w:tcPr>
            <w:tcW w:w="1838" w:type="dxa"/>
          </w:tcPr>
          <w:p w14:paraId="71E68779" w14:textId="77777777" w:rsidR="000F76F8" w:rsidRPr="00DC633D" w:rsidRDefault="000F76F8" w:rsidP="00B64F87">
            <w:pPr>
              <w:spacing w:line="276" w:lineRule="auto"/>
              <w:jc w:val="center"/>
              <w:rPr>
                <w:rFonts w:ascii="Arial" w:hAnsi="Arial" w:cs="Arial"/>
              </w:rPr>
            </w:pPr>
            <w:r w:rsidRPr="00DC633D">
              <w:rPr>
                <w:rFonts w:ascii="Arial" w:hAnsi="Arial" w:cs="Arial"/>
              </w:rPr>
              <w:t>0.014</w:t>
            </w:r>
          </w:p>
        </w:tc>
        <w:tc>
          <w:tcPr>
            <w:tcW w:w="1911" w:type="dxa"/>
          </w:tcPr>
          <w:p w14:paraId="33E81AF4" w14:textId="77777777" w:rsidR="000F76F8" w:rsidRPr="00DC633D" w:rsidRDefault="000F76F8" w:rsidP="00B64F87">
            <w:pPr>
              <w:spacing w:line="276" w:lineRule="auto"/>
              <w:jc w:val="center"/>
              <w:rPr>
                <w:rFonts w:ascii="Arial" w:hAnsi="Arial" w:cs="Arial"/>
              </w:rPr>
            </w:pPr>
            <w:r w:rsidRPr="00DC633D">
              <w:rPr>
                <w:rFonts w:ascii="Arial" w:hAnsi="Arial" w:cs="Arial"/>
              </w:rPr>
              <w:t>0.014</w:t>
            </w:r>
          </w:p>
        </w:tc>
      </w:tr>
    </w:tbl>
    <w:p w14:paraId="5237C3A2" w14:textId="50F7C64E" w:rsidR="000F76F8" w:rsidRPr="00BE50F5" w:rsidRDefault="0014166C" w:rsidP="000F76F8">
      <w:pPr>
        <w:spacing w:after="0" w:line="360" w:lineRule="auto"/>
        <w:rPr>
          <w:rFonts w:ascii="Times New Roman" w:hAnsi="Times New Roman" w:cs="Times New Roman"/>
          <w:sz w:val="26"/>
          <w:szCs w:val="26"/>
        </w:rPr>
      </w:pPr>
      <w:r w:rsidRPr="00BE50F5">
        <w:rPr>
          <w:rFonts w:ascii="Times New Roman" w:hAnsi="Times New Roman" w:cs="Times New Roman"/>
          <w:noProof/>
          <w:sz w:val="26"/>
          <w:szCs w:val="26"/>
        </w:rPr>
        <w:drawing>
          <wp:anchor distT="0" distB="0" distL="114300" distR="114300" simplePos="0" relativeHeight="251657216" behindDoc="0" locked="0" layoutInCell="1" allowOverlap="1" wp14:anchorId="32003D81" wp14:editId="0A8B9115">
            <wp:simplePos x="0" y="0"/>
            <wp:positionH relativeFrom="margin">
              <wp:align>left</wp:align>
            </wp:positionH>
            <wp:positionV relativeFrom="paragraph">
              <wp:posOffset>161925</wp:posOffset>
            </wp:positionV>
            <wp:extent cx="5111750" cy="2978150"/>
            <wp:effectExtent l="0" t="0" r="12700" b="12700"/>
            <wp:wrapSquare wrapText="bothSides"/>
            <wp:docPr id="116456525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40590421" w14:textId="727B1809" w:rsidR="000F76F8" w:rsidRPr="00BE50F5" w:rsidRDefault="000F76F8" w:rsidP="000F76F8">
      <w:pPr>
        <w:spacing w:after="0" w:line="360" w:lineRule="auto"/>
        <w:rPr>
          <w:rFonts w:ascii="Times New Roman" w:hAnsi="Times New Roman" w:cs="Times New Roman"/>
          <w:sz w:val="26"/>
          <w:szCs w:val="26"/>
        </w:rPr>
      </w:pPr>
    </w:p>
    <w:p w14:paraId="2FB1AB7B" w14:textId="77777777" w:rsidR="00D8004B" w:rsidRDefault="00D8004B" w:rsidP="000F76F8">
      <w:pPr>
        <w:spacing w:line="360" w:lineRule="auto"/>
        <w:ind w:left="1191" w:hanging="1191"/>
        <w:rPr>
          <w:rFonts w:ascii="Times New Roman" w:hAnsi="Times New Roman" w:cs="Times New Roman"/>
          <w:b/>
          <w:bCs/>
          <w:sz w:val="26"/>
          <w:szCs w:val="26"/>
        </w:rPr>
      </w:pPr>
    </w:p>
    <w:p w14:paraId="4D177DCC" w14:textId="77777777" w:rsidR="00D8004B" w:rsidRDefault="00D8004B" w:rsidP="000F76F8">
      <w:pPr>
        <w:spacing w:line="360" w:lineRule="auto"/>
        <w:ind w:left="1191" w:hanging="1191"/>
        <w:rPr>
          <w:rFonts w:ascii="Times New Roman" w:hAnsi="Times New Roman" w:cs="Times New Roman"/>
          <w:b/>
          <w:bCs/>
          <w:sz w:val="26"/>
          <w:szCs w:val="26"/>
        </w:rPr>
      </w:pPr>
    </w:p>
    <w:p w14:paraId="0F060F45" w14:textId="77777777" w:rsidR="00D8004B" w:rsidRDefault="00D8004B" w:rsidP="000F76F8">
      <w:pPr>
        <w:spacing w:line="360" w:lineRule="auto"/>
        <w:ind w:left="1191" w:hanging="1191"/>
        <w:rPr>
          <w:rFonts w:ascii="Times New Roman" w:hAnsi="Times New Roman" w:cs="Times New Roman"/>
          <w:b/>
          <w:bCs/>
          <w:sz w:val="26"/>
          <w:szCs w:val="26"/>
        </w:rPr>
      </w:pPr>
    </w:p>
    <w:p w14:paraId="5491A681" w14:textId="77777777" w:rsidR="00D8004B" w:rsidRDefault="00D8004B" w:rsidP="000F76F8">
      <w:pPr>
        <w:spacing w:line="360" w:lineRule="auto"/>
        <w:ind w:left="1191" w:hanging="1191"/>
        <w:rPr>
          <w:rFonts w:ascii="Times New Roman" w:hAnsi="Times New Roman" w:cs="Times New Roman"/>
          <w:b/>
          <w:bCs/>
          <w:sz w:val="26"/>
          <w:szCs w:val="26"/>
        </w:rPr>
      </w:pPr>
    </w:p>
    <w:p w14:paraId="58942550" w14:textId="77777777" w:rsidR="00D8004B" w:rsidRDefault="00D8004B" w:rsidP="000F76F8">
      <w:pPr>
        <w:spacing w:line="360" w:lineRule="auto"/>
        <w:ind w:left="1191" w:hanging="1191"/>
        <w:rPr>
          <w:rFonts w:ascii="Times New Roman" w:hAnsi="Times New Roman" w:cs="Times New Roman"/>
          <w:b/>
          <w:bCs/>
          <w:sz w:val="26"/>
          <w:szCs w:val="26"/>
        </w:rPr>
      </w:pPr>
    </w:p>
    <w:p w14:paraId="1C551F88" w14:textId="77777777" w:rsidR="00D8004B" w:rsidRDefault="00D8004B" w:rsidP="000F76F8">
      <w:pPr>
        <w:spacing w:line="360" w:lineRule="auto"/>
        <w:ind w:left="1191" w:hanging="1191"/>
        <w:rPr>
          <w:rFonts w:ascii="Times New Roman" w:hAnsi="Times New Roman" w:cs="Times New Roman"/>
          <w:b/>
          <w:bCs/>
          <w:sz w:val="26"/>
          <w:szCs w:val="26"/>
        </w:rPr>
      </w:pPr>
    </w:p>
    <w:p w14:paraId="7E6B43FC" w14:textId="77777777" w:rsidR="0014166C" w:rsidRDefault="0014166C" w:rsidP="00F236EF">
      <w:pPr>
        <w:spacing w:line="360" w:lineRule="auto"/>
        <w:ind w:left="1247" w:hanging="1247"/>
        <w:jc w:val="both"/>
        <w:rPr>
          <w:rFonts w:ascii="Times New Roman" w:hAnsi="Times New Roman" w:cs="Times New Roman"/>
          <w:b/>
          <w:bCs/>
          <w:sz w:val="26"/>
          <w:szCs w:val="26"/>
        </w:rPr>
      </w:pPr>
    </w:p>
    <w:p w14:paraId="357521FA" w14:textId="7BA4DACF" w:rsidR="00F236EF" w:rsidRPr="008302D3" w:rsidRDefault="00F236EF" w:rsidP="00F236EF">
      <w:pPr>
        <w:spacing w:line="360" w:lineRule="auto"/>
        <w:ind w:left="1247" w:hanging="1247"/>
        <w:jc w:val="both"/>
        <w:rPr>
          <w:rFonts w:ascii="Arial" w:hAnsi="Arial" w:cs="Arial"/>
          <w:b/>
          <w:bCs/>
        </w:rPr>
      </w:pPr>
      <w:r>
        <w:rPr>
          <w:rFonts w:ascii="Times New Roman" w:hAnsi="Times New Roman" w:cs="Times New Roman"/>
          <w:b/>
          <w:bCs/>
          <w:sz w:val="26"/>
          <w:szCs w:val="26"/>
        </w:rPr>
        <w:t>Fig 3</w:t>
      </w:r>
      <w:r w:rsidRPr="008302D3">
        <w:rPr>
          <w:rFonts w:ascii="Times New Roman" w:hAnsi="Times New Roman" w:cs="Times New Roman"/>
          <w:b/>
          <w:bCs/>
          <w:sz w:val="26"/>
          <w:szCs w:val="26"/>
        </w:rPr>
        <w:t xml:space="preserve">. </w:t>
      </w:r>
      <w:r w:rsidRPr="008302D3">
        <w:rPr>
          <w:rFonts w:ascii="Arial" w:hAnsi="Arial" w:cs="Arial"/>
          <w:b/>
          <w:bCs/>
        </w:rPr>
        <w:t>Effect of digestive enzymes on tenacity (gm/d) of eri spun yarn in spring and autumn season</w:t>
      </w:r>
    </w:p>
    <w:p w14:paraId="682E51A8" w14:textId="77777777" w:rsidR="0014166C" w:rsidRDefault="0014166C" w:rsidP="000F76F8">
      <w:pPr>
        <w:spacing w:line="360" w:lineRule="auto"/>
        <w:ind w:left="1191" w:hanging="1191"/>
        <w:rPr>
          <w:rFonts w:ascii="Arial" w:hAnsi="Arial" w:cs="Arial"/>
          <w:b/>
          <w:bCs/>
        </w:rPr>
      </w:pPr>
    </w:p>
    <w:p w14:paraId="76FB7552" w14:textId="77777777" w:rsidR="0014166C" w:rsidRDefault="0014166C" w:rsidP="000F76F8">
      <w:pPr>
        <w:spacing w:line="360" w:lineRule="auto"/>
        <w:ind w:left="1191" w:hanging="1191"/>
        <w:rPr>
          <w:rFonts w:ascii="Arial" w:hAnsi="Arial" w:cs="Arial"/>
          <w:b/>
          <w:bCs/>
        </w:rPr>
      </w:pPr>
    </w:p>
    <w:p w14:paraId="0CA9EAD2" w14:textId="77777777" w:rsidR="0014166C" w:rsidRDefault="0014166C" w:rsidP="000F76F8">
      <w:pPr>
        <w:spacing w:line="360" w:lineRule="auto"/>
        <w:ind w:left="1191" w:hanging="1191"/>
        <w:rPr>
          <w:rFonts w:ascii="Arial" w:hAnsi="Arial" w:cs="Arial"/>
          <w:b/>
          <w:bCs/>
        </w:rPr>
      </w:pPr>
    </w:p>
    <w:p w14:paraId="41B7A1AB" w14:textId="77777777" w:rsidR="0014166C" w:rsidRDefault="0014166C" w:rsidP="000F76F8">
      <w:pPr>
        <w:spacing w:line="360" w:lineRule="auto"/>
        <w:ind w:left="1191" w:hanging="1191"/>
        <w:rPr>
          <w:rFonts w:ascii="Arial" w:hAnsi="Arial" w:cs="Arial"/>
          <w:b/>
          <w:bCs/>
        </w:rPr>
      </w:pPr>
    </w:p>
    <w:p w14:paraId="7F34FC27" w14:textId="0C76B984" w:rsidR="000F76F8" w:rsidRPr="0001281C" w:rsidRDefault="000F76F8" w:rsidP="000F76F8">
      <w:pPr>
        <w:spacing w:line="360" w:lineRule="auto"/>
        <w:ind w:left="1191" w:hanging="1191"/>
        <w:rPr>
          <w:rFonts w:ascii="Arial" w:hAnsi="Arial" w:cs="Arial"/>
        </w:rPr>
      </w:pPr>
      <w:r w:rsidRPr="0001281C">
        <w:rPr>
          <w:rFonts w:ascii="Arial" w:hAnsi="Arial" w:cs="Arial"/>
          <w:b/>
          <w:bCs/>
        </w:rPr>
        <w:lastRenderedPageBreak/>
        <w:t>Table 4. Effect of digestive enzymes on elongation (%) of eri spun yarn in spring   and autumn season</w:t>
      </w:r>
    </w:p>
    <w:tbl>
      <w:tblPr>
        <w:tblStyle w:val="TableGrid"/>
        <w:tblW w:w="0" w:type="auto"/>
        <w:tblInd w:w="108" w:type="dxa"/>
        <w:tblLook w:val="04A0" w:firstRow="1" w:lastRow="0" w:firstColumn="1" w:lastColumn="0" w:noHBand="0" w:noVBand="1"/>
      </w:tblPr>
      <w:tblGrid>
        <w:gridCol w:w="1574"/>
        <w:gridCol w:w="2917"/>
        <w:gridCol w:w="1794"/>
        <w:gridCol w:w="2055"/>
      </w:tblGrid>
      <w:tr w:rsidR="000F76F8" w:rsidRPr="0001281C" w14:paraId="38D88F4B" w14:textId="77777777" w:rsidTr="00B64F87">
        <w:trPr>
          <w:trHeight w:val="321"/>
        </w:trPr>
        <w:tc>
          <w:tcPr>
            <w:tcW w:w="1574" w:type="dxa"/>
          </w:tcPr>
          <w:p w14:paraId="2EBA62E0" w14:textId="77777777" w:rsidR="000F76F8" w:rsidRPr="0001281C" w:rsidRDefault="000F76F8" w:rsidP="00B64F87">
            <w:pPr>
              <w:spacing w:line="276" w:lineRule="auto"/>
              <w:jc w:val="center"/>
              <w:rPr>
                <w:rFonts w:ascii="Arial" w:hAnsi="Arial" w:cs="Arial"/>
              </w:rPr>
            </w:pPr>
            <w:r w:rsidRPr="0001281C">
              <w:rPr>
                <w:rFonts w:ascii="Arial" w:hAnsi="Arial" w:cs="Arial"/>
              </w:rPr>
              <w:t>Enzymes</w:t>
            </w:r>
          </w:p>
        </w:tc>
        <w:tc>
          <w:tcPr>
            <w:tcW w:w="2917" w:type="dxa"/>
          </w:tcPr>
          <w:p w14:paraId="3F6FE4D8" w14:textId="77777777" w:rsidR="000F76F8" w:rsidRPr="0001281C" w:rsidRDefault="000F76F8" w:rsidP="00B64F87">
            <w:pPr>
              <w:spacing w:line="276" w:lineRule="auto"/>
              <w:jc w:val="center"/>
              <w:rPr>
                <w:rFonts w:ascii="Arial" w:hAnsi="Arial" w:cs="Arial"/>
              </w:rPr>
            </w:pPr>
            <w:r w:rsidRPr="0001281C">
              <w:rPr>
                <w:rFonts w:ascii="Arial" w:hAnsi="Arial" w:cs="Arial"/>
              </w:rPr>
              <w:t>Concentrations</w:t>
            </w:r>
          </w:p>
        </w:tc>
        <w:tc>
          <w:tcPr>
            <w:tcW w:w="3849" w:type="dxa"/>
            <w:gridSpan w:val="2"/>
          </w:tcPr>
          <w:p w14:paraId="42AB1885" w14:textId="77777777" w:rsidR="000F76F8" w:rsidRPr="0001281C" w:rsidRDefault="000F76F8" w:rsidP="00B64F87">
            <w:pPr>
              <w:spacing w:line="276" w:lineRule="auto"/>
              <w:jc w:val="center"/>
              <w:rPr>
                <w:rFonts w:ascii="Arial" w:hAnsi="Arial" w:cs="Arial"/>
              </w:rPr>
            </w:pPr>
            <w:r w:rsidRPr="0001281C">
              <w:rPr>
                <w:rFonts w:ascii="Arial" w:hAnsi="Arial" w:cs="Arial"/>
              </w:rPr>
              <w:t>Seasons</w:t>
            </w:r>
          </w:p>
        </w:tc>
      </w:tr>
      <w:tr w:rsidR="000F76F8" w:rsidRPr="0001281C" w14:paraId="388EF7E4" w14:textId="77777777" w:rsidTr="00B64F87">
        <w:trPr>
          <w:trHeight w:val="334"/>
        </w:trPr>
        <w:tc>
          <w:tcPr>
            <w:tcW w:w="4491" w:type="dxa"/>
            <w:gridSpan w:val="2"/>
          </w:tcPr>
          <w:p w14:paraId="66FDF614" w14:textId="77777777" w:rsidR="000F76F8" w:rsidRPr="0001281C" w:rsidRDefault="000F76F8" w:rsidP="00B64F87">
            <w:pPr>
              <w:spacing w:line="276" w:lineRule="auto"/>
              <w:jc w:val="center"/>
              <w:rPr>
                <w:rFonts w:ascii="Arial" w:hAnsi="Arial" w:cs="Arial"/>
              </w:rPr>
            </w:pPr>
          </w:p>
        </w:tc>
        <w:tc>
          <w:tcPr>
            <w:tcW w:w="1794" w:type="dxa"/>
          </w:tcPr>
          <w:p w14:paraId="37D64232" w14:textId="77777777" w:rsidR="000F76F8" w:rsidRPr="0001281C" w:rsidRDefault="000F76F8" w:rsidP="00B64F87">
            <w:pPr>
              <w:spacing w:line="276" w:lineRule="auto"/>
              <w:jc w:val="center"/>
              <w:rPr>
                <w:rFonts w:ascii="Arial" w:hAnsi="Arial" w:cs="Arial"/>
              </w:rPr>
            </w:pPr>
            <w:r w:rsidRPr="0001281C">
              <w:rPr>
                <w:rFonts w:ascii="Arial" w:hAnsi="Arial" w:cs="Arial"/>
              </w:rPr>
              <w:t>Spring</w:t>
            </w:r>
          </w:p>
        </w:tc>
        <w:tc>
          <w:tcPr>
            <w:tcW w:w="2055" w:type="dxa"/>
          </w:tcPr>
          <w:p w14:paraId="31B64557" w14:textId="77777777" w:rsidR="000F76F8" w:rsidRPr="0001281C" w:rsidRDefault="000F76F8" w:rsidP="00B64F87">
            <w:pPr>
              <w:spacing w:line="276" w:lineRule="auto"/>
              <w:jc w:val="center"/>
              <w:rPr>
                <w:rFonts w:ascii="Arial" w:hAnsi="Arial" w:cs="Arial"/>
              </w:rPr>
            </w:pPr>
            <w:r w:rsidRPr="0001281C">
              <w:rPr>
                <w:rFonts w:ascii="Arial" w:hAnsi="Arial" w:cs="Arial"/>
              </w:rPr>
              <w:t>Autumn</w:t>
            </w:r>
          </w:p>
        </w:tc>
      </w:tr>
      <w:tr w:rsidR="000F76F8" w:rsidRPr="0001281C" w14:paraId="4D5A0E7C" w14:textId="77777777" w:rsidTr="00B64F87">
        <w:trPr>
          <w:trHeight w:val="321"/>
        </w:trPr>
        <w:tc>
          <w:tcPr>
            <w:tcW w:w="1574" w:type="dxa"/>
            <w:vMerge w:val="restart"/>
          </w:tcPr>
          <w:p w14:paraId="5FC8C523" w14:textId="77777777" w:rsidR="000F76F8" w:rsidRPr="0001281C" w:rsidRDefault="000F76F8" w:rsidP="00B64F87">
            <w:pPr>
              <w:spacing w:line="276" w:lineRule="auto"/>
              <w:jc w:val="center"/>
              <w:rPr>
                <w:rFonts w:ascii="Arial" w:hAnsi="Arial" w:cs="Arial"/>
              </w:rPr>
            </w:pPr>
          </w:p>
          <w:p w14:paraId="343FAB5A" w14:textId="77777777" w:rsidR="000F76F8" w:rsidRPr="0001281C" w:rsidRDefault="000F76F8" w:rsidP="00B64F87">
            <w:pPr>
              <w:spacing w:line="276" w:lineRule="auto"/>
              <w:jc w:val="center"/>
              <w:rPr>
                <w:rFonts w:ascii="Arial" w:hAnsi="Arial" w:cs="Arial"/>
              </w:rPr>
            </w:pPr>
            <w:r w:rsidRPr="0001281C">
              <w:rPr>
                <w:rFonts w:ascii="Arial" w:hAnsi="Arial" w:cs="Arial"/>
              </w:rPr>
              <w:t>α-Amylase</w:t>
            </w:r>
          </w:p>
        </w:tc>
        <w:tc>
          <w:tcPr>
            <w:tcW w:w="2917" w:type="dxa"/>
          </w:tcPr>
          <w:p w14:paraId="099D7B28" w14:textId="77777777" w:rsidR="000F76F8" w:rsidRPr="0001281C" w:rsidRDefault="000F76F8" w:rsidP="00B64F87">
            <w:pPr>
              <w:spacing w:line="276" w:lineRule="auto"/>
              <w:jc w:val="center"/>
              <w:rPr>
                <w:rFonts w:ascii="Arial" w:hAnsi="Arial" w:cs="Arial"/>
              </w:rPr>
            </w:pPr>
            <w:r w:rsidRPr="0001281C">
              <w:rPr>
                <w:rFonts w:ascii="Arial" w:hAnsi="Arial" w:cs="Arial"/>
              </w:rPr>
              <w:t>1%</w:t>
            </w:r>
          </w:p>
        </w:tc>
        <w:tc>
          <w:tcPr>
            <w:tcW w:w="1794" w:type="dxa"/>
          </w:tcPr>
          <w:p w14:paraId="798A70BD" w14:textId="77777777" w:rsidR="000F76F8" w:rsidRPr="0001281C" w:rsidRDefault="000F76F8" w:rsidP="00B64F87">
            <w:pPr>
              <w:spacing w:line="276" w:lineRule="auto"/>
              <w:jc w:val="center"/>
              <w:rPr>
                <w:rFonts w:ascii="Arial" w:hAnsi="Arial" w:cs="Arial"/>
              </w:rPr>
            </w:pPr>
            <w:r w:rsidRPr="0001281C">
              <w:rPr>
                <w:rFonts w:ascii="Arial" w:hAnsi="Arial" w:cs="Arial"/>
              </w:rPr>
              <w:t>14.17</w:t>
            </w:r>
            <w:r w:rsidRPr="0001281C">
              <w:rPr>
                <w:rFonts w:ascii="Arial" w:hAnsi="Arial" w:cs="Arial"/>
                <w:vertAlign w:val="superscript"/>
              </w:rPr>
              <w:t>c</w:t>
            </w:r>
          </w:p>
        </w:tc>
        <w:tc>
          <w:tcPr>
            <w:tcW w:w="2055" w:type="dxa"/>
          </w:tcPr>
          <w:p w14:paraId="4F14003D" w14:textId="77777777" w:rsidR="000F76F8" w:rsidRPr="0001281C" w:rsidRDefault="000F76F8" w:rsidP="00B64F87">
            <w:pPr>
              <w:spacing w:line="276" w:lineRule="auto"/>
              <w:jc w:val="center"/>
              <w:rPr>
                <w:rFonts w:ascii="Arial" w:hAnsi="Arial" w:cs="Arial"/>
              </w:rPr>
            </w:pPr>
            <w:r w:rsidRPr="0001281C">
              <w:rPr>
                <w:rFonts w:ascii="Arial" w:hAnsi="Arial" w:cs="Arial"/>
              </w:rPr>
              <w:t>14.60</w:t>
            </w:r>
            <w:r w:rsidRPr="0001281C">
              <w:rPr>
                <w:rFonts w:ascii="Arial" w:hAnsi="Arial" w:cs="Arial"/>
                <w:vertAlign w:val="superscript"/>
              </w:rPr>
              <w:t>b</w:t>
            </w:r>
          </w:p>
        </w:tc>
      </w:tr>
      <w:tr w:rsidR="000F76F8" w:rsidRPr="0001281C" w14:paraId="6C159A6B" w14:textId="77777777" w:rsidTr="00B64F87">
        <w:trPr>
          <w:trHeight w:val="137"/>
        </w:trPr>
        <w:tc>
          <w:tcPr>
            <w:tcW w:w="1574" w:type="dxa"/>
            <w:vMerge/>
          </w:tcPr>
          <w:p w14:paraId="12EA7B39" w14:textId="77777777" w:rsidR="000F76F8" w:rsidRPr="0001281C" w:rsidRDefault="000F76F8" w:rsidP="00B64F87">
            <w:pPr>
              <w:spacing w:line="276" w:lineRule="auto"/>
              <w:jc w:val="center"/>
              <w:rPr>
                <w:rFonts w:ascii="Arial" w:hAnsi="Arial" w:cs="Arial"/>
              </w:rPr>
            </w:pPr>
          </w:p>
        </w:tc>
        <w:tc>
          <w:tcPr>
            <w:tcW w:w="2917" w:type="dxa"/>
          </w:tcPr>
          <w:p w14:paraId="4885FAD2" w14:textId="77777777" w:rsidR="000F76F8" w:rsidRPr="0001281C" w:rsidRDefault="000F76F8" w:rsidP="00B64F87">
            <w:pPr>
              <w:spacing w:line="276" w:lineRule="auto"/>
              <w:jc w:val="center"/>
              <w:rPr>
                <w:rFonts w:ascii="Arial" w:hAnsi="Arial" w:cs="Arial"/>
              </w:rPr>
            </w:pPr>
            <w:r w:rsidRPr="0001281C">
              <w:rPr>
                <w:rFonts w:ascii="Arial" w:hAnsi="Arial" w:cs="Arial"/>
              </w:rPr>
              <w:t>3%</w:t>
            </w:r>
          </w:p>
        </w:tc>
        <w:tc>
          <w:tcPr>
            <w:tcW w:w="1794" w:type="dxa"/>
          </w:tcPr>
          <w:p w14:paraId="56F41E35" w14:textId="77777777" w:rsidR="000F76F8" w:rsidRPr="0001281C" w:rsidRDefault="000F76F8" w:rsidP="00B64F87">
            <w:pPr>
              <w:spacing w:line="276" w:lineRule="auto"/>
              <w:jc w:val="center"/>
              <w:rPr>
                <w:rFonts w:ascii="Arial" w:hAnsi="Arial" w:cs="Arial"/>
              </w:rPr>
            </w:pPr>
            <w:r w:rsidRPr="0001281C">
              <w:rPr>
                <w:rFonts w:ascii="Arial" w:hAnsi="Arial" w:cs="Arial"/>
              </w:rPr>
              <w:t>18.38</w:t>
            </w:r>
            <w:r w:rsidRPr="0001281C">
              <w:rPr>
                <w:rFonts w:ascii="Arial" w:hAnsi="Arial" w:cs="Arial"/>
                <w:vertAlign w:val="superscript"/>
              </w:rPr>
              <w:t>a</w:t>
            </w:r>
          </w:p>
        </w:tc>
        <w:tc>
          <w:tcPr>
            <w:tcW w:w="2055" w:type="dxa"/>
          </w:tcPr>
          <w:p w14:paraId="6E37C1E0" w14:textId="77777777" w:rsidR="000F76F8" w:rsidRPr="0001281C" w:rsidRDefault="000F76F8" w:rsidP="00B64F87">
            <w:pPr>
              <w:spacing w:line="276" w:lineRule="auto"/>
              <w:jc w:val="center"/>
              <w:rPr>
                <w:rFonts w:ascii="Arial" w:hAnsi="Arial" w:cs="Arial"/>
              </w:rPr>
            </w:pPr>
            <w:r w:rsidRPr="0001281C">
              <w:rPr>
                <w:rFonts w:ascii="Arial" w:hAnsi="Arial" w:cs="Arial"/>
              </w:rPr>
              <w:t>17.36</w:t>
            </w:r>
            <w:r w:rsidRPr="0001281C">
              <w:rPr>
                <w:rFonts w:ascii="Arial" w:hAnsi="Arial" w:cs="Arial"/>
                <w:vertAlign w:val="superscript"/>
              </w:rPr>
              <w:t>a</w:t>
            </w:r>
          </w:p>
        </w:tc>
      </w:tr>
      <w:tr w:rsidR="000F76F8" w:rsidRPr="0001281C" w14:paraId="135AB4DF" w14:textId="77777777" w:rsidTr="00B64F87">
        <w:trPr>
          <w:trHeight w:val="137"/>
        </w:trPr>
        <w:tc>
          <w:tcPr>
            <w:tcW w:w="1574" w:type="dxa"/>
            <w:vMerge/>
          </w:tcPr>
          <w:p w14:paraId="13D1F861" w14:textId="77777777" w:rsidR="000F76F8" w:rsidRPr="0001281C" w:rsidRDefault="000F76F8" w:rsidP="00B64F87">
            <w:pPr>
              <w:spacing w:line="276" w:lineRule="auto"/>
              <w:jc w:val="center"/>
              <w:rPr>
                <w:rFonts w:ascii="Arial" w:hAnsi="Arial" w:cs="Arial"/>
              </w:rPr>
            </w:pPr>
          </w:p>
        </w:tc>
        <w:tc>
          <w:tcPr>
            <w:tcW w:w="2917" w:type="dxa"/>
          </w:tcPr>
          <w:p w14:paraId="79325E4D" w14:textId="77777777" w:rsidR="000F76F8" w:rsidRPr="0001281C" w:rsidRDefault="000F76F8" w:rsidP="00B64F87">
            <w:pPr>
              <w:spacing w:line="276" w:lineRule="auto"/>
              <w:jc w:val="center"/>
              <w:rPr>
                <w:rFonts w:ascii="Arial" w:hAnsi="Arial" w:cs="Arial"/>
              </w:rPr>
            </w:pPr>
            <w:r w:rsidRPr="0001281C">
              <w:rPr>
                <w:rFonts w:ascii="Arial" w:hAnsi="Arial" w:cs="Arial"/>
              </w:rPr>
              <w:t>5%</w:t>
            </w:r>
          </w:p>
        </w:tc>
        <w:tc>
          <w:tcPr>
            <w:tcW w:w="1794" w:type="dxa"/>
          </w:tcPr>
          <w:p w14:paraId="1C58B19A" w14:textId="77777777" w:rsidR="000F76F8" w:rsidRPr="0001281C" w:rsidRDefault="000F76F8" w:rsidP="00B64F87">
            <w:pPr>
              <w:spacing w:line="276" w:lineRule="auto"/>
              <w:jc w:val="center"/>
              <w:rPr>
                <w:rFonts w:ascii="Arial" w:hAnsi="Arial" w:cs="Arial"/>
              </w:rPr>
            </w:pPr>
            <w:r w:rsidRPr="0001281C">
              <w:rPr>
                <w:rFonts w:ascii="Arial" w:hAnsi="Arial" w:cs="Arial"/>
              </w:rPr>
              <w:t>14.26</w:t>
            </w:r>
            <w:r w:rsidRPr="0001281C">
              <w:rPr>
                <w:rFonts w:ascii="Arial" w:hAnsi="Arial" w:cs="Arial"/>
                <w:vertAlign w:val="superscript"/>
              </w:rPr>
              <w:t>c</w:t>
            </w:r>
          </w:p>
        </w:tc>
        <w:tc>
          <w:tcPr>
            <w:tcW w:w="2055" w:type="dxa"/>
          </w:tcPr>
          <w:p w14:paraId="11A21DB7" w14:textId="77777777" w:rsidR="000F76F8" w:rsidRPr="0001281C" w:rsidRDefault="000F76F8" w:rsidP="00B64F87">
            <w:pPr>
              <w:spacing w:line="276" w:lineRule="auto"/>
              <w:jc w:val="center"/>
              <w:rPr>
                <w:rFonts w:ascii="Arial" w:hAnsi="Arial" w:cs="Arial"/>
              </w:rPr>
            </w:pPr>
            <w:r w:rsidRPr="0001281C">
              <w:rPr>
                <w:rFonts w:ascii="Arial" w:hAnsi="Arial" w:cs="Arial"/>
              </w:rPr>
              <w:t>12.45</w:t>
            </w:r>
            <w:r w:rsidRPr="0001281C">
              <w:rPr>
                <w:rFonts w:ascii="Arial" w:hAnsi="Arial" w:cs="Arial"/>
                <w:vertAlign w:val="superscript"/>
              </w:rPr>
              <w:t>d</w:t>
            </w:r>
          </w:p>
        </w:tc>
      </w:tr>
      <w:tr w:rsidR="000F76F8" w:rsidRPr="0001281C" w14:paraId="2E20F0BB" w14:textId="77777777" w:rsidTr="00B64F87">
        <w:trPr>
          <w:trHeight w:val="334"/>
        </w:trPr>
        <w:tc>
          <w:tcPr>
            <w:tcW w:w="1574" w:type="dxa"/>
            <w:vMerge w:val="restart"/>
          </w:tcPr>
          <w:p w14:paraId="19D99C1E" w14:textId="77777777" w:rsidR="000F76F8" w:rsidRPr="0001281C" w:rsidRDefault="000F76F8" w:rsidP="00B64F87">
            <w:pPr>
              <w:spacing w:line="276" w:lineRule="auto"/>
              <w:jc w:val="center"/>
              <w:rPr>
                <w:rFonts w:ascii="Arial" w:hAnsi="Arial" w:cs="Arial"/>
              </w:rPr>
            </w:pPr>
          </w:p>
          <w:p w14:paraId="4C46DADA" w14:textId="77777777" w:rsidR="000F76F8" w:rsidRPr="0001281C" w:rsidRDefault="000F76F8" w:rsidP="00B64F87">
            <w:pPr>
              <w:spacing w:line="276" w:lineRule="auto"/>
              <w:jc w:val="center"/>
              <w:rPr>
                <w:rFonts w:ascii="Arial" w:hAnsi="Arial" w:cs="Arial"/>
              </w:rPr>
            </w:pPr>
            <w:r w:rsidRPr="0001281C">
              <w:rPr>
                <w:rFonts w:ascii="Arial" w:hAnsi="Arial" w:cs="Arial"/>
              </w:rPr>
              <w:t>Lipase</w:t>
            </w:r>
          </w:p>
        </w:tc>
        <w:tc>
          <w:tcPr>
            <w:tcW w:w="2917" w:type="dxa"/>
          </w:tcPr>
          <w:p w14:paraId="5546C0A0" w14:textId="77777777" w:rsidR="000F76F8" w:rsidRPr="0001281C" w:rsidRDefault="000F76F8" w:rsidP="00B64F87">
            <w:pPr>
              <w:spacing w:line="276" w:lineRule="auto"/>
              <w:jc w:val="center"/>
              <w:rPr>
                <w:rFonts w:ascii="Arial" w:hAnsi="Arial" w:cs="Arial"/>
              </w:rPr>
            </w:pPr>
            <w:r w:rsidRPr="0001281C">
              <w:rPr>
                <w:rFonts w:ascii="Arial" w:hAnsi="Arial" w:cs="Arial"/>
              </w:rPr>
              <w:t>1%</w:t>
            </w:r>
          </w:p>
        </w:tc>
        <w:tc>
          <w:tcPr>
            <w:tcW w:w="1794" w:type="dxa"/>
          </w:tcPr>
          <w:p w14:paraId="16589564" w14:textId="77777777" w:rsidR="000F76F8" w:rsidRPr="0001281C" w:rsidRDefault="000F76F8" w:rsidP="00B64F87">
            <w:pPr>
              <w:spacing w:line="276" w:lineRule="auto"/>
              <w:jc w:val="center"/>
              <w:rPr>
                <w:rFonts w:ascii="Arial" w:hAnsi="Arial" w:cs="Arial"/>
              </w:rPr>
            </w:pPr>
            <w:r w:rsidRPr="0001281C">
              <w:rPr>
                <w:rFonts w:ascii="Arial" w:hAnsi="Arial" w:cs="Arial"/>
              </w:rPr>
              <w:t>11.39</w:t>
            </w:r>
            <w:r w:rsidRPr="0001281C">
              <w:rPr>
                <w:rFonts w:ascii="Arial" w:hAnsi="Arial" w:cs="Arial"/>
                <w:vertAlign w:val="superscript"/>
              </w:rPr>
              <w:t>e</w:t>
            </w:r>
          </w:p>
        </w:tc>
        <w:tc>
          <w:tcPr>
            <w:tcW w:w="2055" w:type="dxa"/>
          </w:tcPr>
          <w:p w14:paraId="5F67D9F2" w14:textId="77777777" w:rsidR="000F76F8" w:rsidRPr="0001281C" w:rsidRDefault="000F76F8" w:rsidP="00B64F87">
            <w:pPr>
              <w:spacing w:line="276" w:lineRule="auto"/>
              <w:jc w:val="center"/>
              <w:rPr>
                <w:rFonts w:ascii="Arial" w:hAnsi="Arial" w:cs="Arial"/>
              </w:rPr>
            </w:pPr>
            <w:r w:rsidRPr="0001281C">
              <w:rPr>
                <w:rFonts w:ascii="Arial" w:hAnsi="Arial" w:cs="Arial"/>
              </w:rPr>
              <w:t>12.98</w:t>
            </w:r>
            <w:r w:rsidRPr="0001281C">
              <w:rPr>
                <w:rFonts w:ascii="Arial" w:hAnsi="Arial" w:cs="Arial"/>
                <w:vertAlign w:val="superscript"/>
              </w:rPr>
              <w:t>c</w:t>
            </w:r>
          </w:p>
        </w:tc>
      </w:tr>
      <w:tr w:rsidR="000F76F8" w:rsidRPr="0001281C" w14:paraId="21875F35" w14:textId="77777777" w:rsidTr="00B64F87">
        <w:trPr>
          <w:trHeight w:val="137"/>
        </w:trPr>
        <w:tc>
          <w:tcPr>
            <w:tcW w:w="1574" w:type="dxa"/>
            <w:vMerge/>
          </w:tcPr>
          <w:p w14:paraId="40C00B47" w14:textId="77777777" w:rsidR="000F76F8" w:rsidRPr="0001281C" w:rsidRDefault="000F76F8" w:rsidP="00B64F87">
            <w:pPr>
              <w:spacing w:line="276" w:lineRule="auto"/>
              <w:jc w:val="center"/>
              <w:rPr>
                <w:rFonts w:ascii="Arial" w:hAnsi="Arial" w:cs="Arial"/>
              </w:rPr>
            </w:pPr>
          </w:p>
        </w:tc>
        <w:tc>
          <w:tcPr>
            <w:tcW w:w="2917" w:type="dxa"/>
          </w:tcPr>
          <w:p w14:paraId="227D785D" w14:textId="77777777" w:rsidR="000F76F8" w:rsidRPr="0001281C" w:rsidRDefault="000F76F8" w:rsidP="00B64F87">
            <w:pPr>
              <w:spacing w:line="276" w:lineRule="auto"/>
              <w:jc w:val="center"/>
              <w:rPr>
                <w:rFonts w:ascii="Arial" w:hAnsi="Arial" w:cs="Arial"/>
              </w:rPr>
            </w:pPr>
            <w:r w:rsidRPr="0001281C">
              <w:rPr>
                <w:rFonts w:ascii="Arial" w:hAnsi="Arial" w:cs="Arial"/>
              </w:rPr>
              <w:t>3%</w:t>
            </w:r>
          </w:p>
        </w:tc>
        <w:tc>
          <w:tcPr>
            <w:tcW w:w="1794" w:type="dxa"/>
          </w:tcPr>
          <w:p w14:paraId="427F4BE5" w14:textId="77777777" w:rsidR="000F76F8" w:rsidRPr="0001281C" w:rsidRDefault="000F76F8" w:rsidP="00B64F87">
            <w:pPr>
              <w:spacing w:line="276" w:lineRule="auto"/>
              <w:jc w:val="center"/>
              <w:rPr>
                <w:rFonts w:ascii="Arial" w:hAnsi="Arial" w:cs="Arial"/>
              </w:rPr>
            </w:pPr>
            <w:r w:rsidRPr="0001281C">
              <w:rPr>
                <w:rFonts w:ascii="Arial" w:hAnsi="Arial" w:cs="Arial"/>
              </w:rPr>
              <w:t>13.36</w:t>
            </w:r>
            <w:r w:rsidRPr="0001281C">
              <w:rPr>
                <w:rFonts w:ascii="Arial" w:hAnsi="Arial" w:cs="Arial"/>
                <w:vertAlign w:val="superscript"/>
              </w:rPr>
              <w:t>d</w:t>
            </w:r>
          </w:p>
        </w:tc>
        <w:tc>
          <w:tcPr>
            <w:tcW w:w="2055" w:type="dxa"/>
          </w:tcPr>
          <w:p w14:paraId="288F6E4E" w14:textId="77777777" w:rsidR="000F76F8" w:rsidRPr="0001281C" w:rsidRDefault="000F76F8" w:rsidP="00B64F87">
            <w:pPr>
              <w:spacing w:line="276" w:lineRule="auto"/>
              <w:jc w:val="center"/>
              <w:rPr>
                <w:rFonts w:ascii="Arial" w:hAnsi="Arial" w:cs="Arial"/>
              </w:rPr>
            </w:pPr>
            <w:r w:rsidRPr="0001281C">
              <w:rPr>
                <w:rFonts w:ascii="Arial" w:hAnsi="Arial" w:cs="Arial"/>
              </w:rPr>
              <w:t>12.80</w:t>
            </w:r>
            <w:r w:rsidRPr="0001281C">
              <w:rPr>
                <w:rFonts w:ascii="Arial" w:hAnsi="Arial" w:cs="Arial"/>
                <w:vertAlign w:val="superscript"/>
              </w:rPr>
              <w:t>cd</w:t>
            </w:r>
          </w:p>
        </w:tc>
      </w:tr>
      <w:tr w:rsidR="000F76F8" w:rsidRPr="0001281C" w14:paraId="05C1ABE9" w14:textId="77777777" w:rsidTr="00B64F87">
        <w:trPr>
          <w:trHeight w:val="137"/>
        </w:trPr>
        <w:tc>
          <w:tcPr>
            <w:tcW w:w="1574" w:type="dxa"/>
            <w:vMerge/>
          </w:tcPr>
          <w:p w14:paraId="615C48EC" w14:textId="77777777" w:rsidR="000F76F8" w:rsidRPr="0001281C" w:rsidRDefault="000F76F8" w:rsidP="00B64F87">
            <w:pPr>
              <w:spacing w:line="276" w:lineRule="auto"/>
              <w:jc w:val="center"/>
              <w:rPr>
                <w:rFonts w:ascii="Arial" w:hAnsi="Arial" w:cs="Arial"/>
              </w:rPr>
            </w:pPr>
          </w:p>
        </w:tc>
        <w:tc>
          <w:tcPr>
            <w:tcW w:w="2917" w:type="dxa"/>
          </w:tcPr>
          <w:p w14:paraId="2C666951" w14:textId="77777777" w:rsidR="000F76F8" w:rsidRPr="0001281C" w:rsidRDefault="000F76F8" w:rsidP="00B64F87">
            <w:pPr>
              <w:spacing w:line="276" w:lineRule="auto"/>
              <w:jc w:val="center"/>
              <w:rPr>
                <w:rFonts w:ascii="Arial" w:hAnsi="Arial" w:cs="Arial"/>
              </w:rPr>
            </w:pPr>
            <w:r w:rsidRPr="0001281C">
              <w:rPr>
                <w:rFonts w:ascii="Arial" w:hAnsi="Arial" w:cs="Arial"/>
              </w:rPr>
              <w:t>5%</w:t>
            </w:r>
          </w:p>
        </w:tc>
        <w:tc>
          <w:tcPr>
            <w:tcW w:w="1794" w:type="dxa"/>
          </w:tcPr>
          <w:p w14:paraId="6FE30B42" w14:textId="77777777" w:rsidR="000F76F8" w:rsidRPr="0001281C" w:rsidRDefault="000F76F8" w:rsidP="00B64F87">
            <w:pPr>
              <w:spacing w:line="276" w:lineRule="auto"/>
              <w:jc w:val="center"/>
              <w:rPr>
                <w:rFonts w:ascii="Arial" w:hAnsi="Arial" w:cs="Arial"/>
              </w:rPr>
            </w:pPr>
            <w:r w:rsidRPr="0001281C">
              <w:rPr>
                <w:rFonts w:ascii="Arial" w:hAnsi="Arial" w:cs="Arial"/>
              </w:rPr>
              <w:t>15.98</w:t>
            </w:r>
            <w:r w:rsidRPr="0001281C">
              <w:rPr>
                <w:rFonts w:ascii="Arial" w:hAnsi="Arial" w:cs="Arial"/>
                <w:vertAlign w:val="superscript"/>
              </w:rPr>
              <w:t>b</w:t>
            </w:r>
          </w:p>
        </w:tc>
        <w:tc>
          <w:tcPr>
            <w:tcW w:w="2055" w:type="dxa"/>
          </w:tcPr>
          <w:p w14:paraId="7433E413" w14:textId="77777777" w:rsidR="000F76F8" w:rsidRPr="0001281C" w:rsidRDefault="000F76F8" w:rsidP="00B64F87">
            <w:pPr>
              <w:spacing w:line="276" w:lineRule="auto"/>
              <w:jc w:val="center"/>
              <w:rPr>
                <w:rFonts w:ascii="Arial" w:hAnsi="Arial" w:cs="Arial"/>
              </w:rPr>
            </w:pPr>
            <w:r w:rsidRPr="0001281C">
              <w:rPr>
                <w:rFonts w:ascii="Arial" w:hAnsi="Arial" w:cs="Arial"/>
              </w:rPr>
              <w:t>14.85</w:t>
            </w:r>
            <w:r w:rsidRPr="0001281C">
              <w:rPr>
                <w:rFonts w:ascii="Arial" w:hAnsi="Arial" w:cs="Arial"/>
                <w:vertAlign w:val="superscript"/>
              </w:rPr>
              <w:t>b</w:t>
            </w:r>
          </w:p>
        </w:tc>
      </w:tr>
      <w:tr w:rsidR="000F76F8" w:rsidRPr="0001281C" w14:paraId="4CEC87CC" w14:textId="77777777" w:rsidTr="00B64F87">
        <w:trPr>
          <w:trHeight w:val="655"/>
        </w:trPr>
        <w:tc>
          <w:tcPr>
            <w:tcW w:w="1574" w:type="dxa"/>
          </w:tcPr>
          <w:p w14:paraId="71ECB89F" w14:textId="77777777" w:rsidR="000F76F8" w:rsidRPr="0001281C" w:rsidRDefault="000F76F8" w:rsidP="00B64F87">
            <w:pPr>
              <w:spacing w:line="276" w:lineRule="auto"/>
              <w:jc w:val="center"/>
              <w:rPr>
                <w:rFonts w:ascii="Arial" w:hAnsi="Arial" w:cs="Arial"/>
              </w:rPr>
            </w:pPr>
            <w:r w:rsidRPr="0001281C">
              <w:rPr>
                <w:rFonts w:ascii="Arial" w:hAnsi="Arial" w:cs="Arial"/>
              </w:rPr>
              <w:t>Combination</w:t>
            </w:r>
          </w:p>
        </w:tc>
        <w:tc>
          <w:tcPr>
            <w:tcW w:w="2917" w:type="dxa"/>
          </w:tcPr>
          <w:p w14:paraId="2173A7B2" w14:textId="77777777" w:rsidR="000F76F8" w:rsidRPr="0001281C" w:rsidRDefault="000F76F8" w:rsidP="00B64F87">
            <w:pPr>
              <w:spacing w:line="276" w:lineRule="auto"/>
              <w:jc w:val="center"/>
              <w:rPr>
                <w:rFonts w:ascii="Arial" w:hAnsi="Arial" w:cs="Arial"/>
              </w:rPr>
            </w:pPr>
            <w:r w:rsidRPr="0001281C">
              <w:rPr>
                <w:rFonts w:ascii="Arial" w:hAnsi="Arial" w:cs="Arial"/>
              </w:rPr>
              <w:t>α-Amylase 1% + Lipase 1%</w:t>
            </w:r>
          </w:p>
        </w:tc>
        <w:tc>
          <w:tcPr>
            <w:tcW w:w="1794" w:type="dxa"/>
          </w:tcPr>
          <w:p w14:paraId="6CF51BEC" w14:textId="77777777" w:rsidR="000F76F8" w:rsidRPr="0001281C" w:rsidRDefault="000F76F8" w:rsidP="00B64F87">
            <w:pPr>
              <w:spacing w:line="276" w:lineRule="auto"/>
              <w:jc w:val="center"/>
              <w:rPr>
                <w:rFonts w:ascii="Arial" w:hAnsi="Arial" w:cs="Arial"/>
              </w:rPr>
            </w:pPr>
            <w:r w:rsidRPr="0001281C">
              <w:rPr>
                <w:rFonts w:ascii="Arial" w:hAnsi="Arial" w:cs="Arial"/>
              </w:rPr>
              <w:t>16.05</w:t>
            </w:r>
            <w:r w:rsidRPr="0001281C">
              <w:rPr>
                <w:rFonts w:ascii="Arial" w:hAnsi="Arial" w:cs="Arial"/>
                <w:vertAlign w:val="superscript"/>
              </w:rPr>
              <w:t>b</w:t>
            </w:r>
          </w:p>
        </w:tc>
        <w:tc>
          <w:tcPr>
            <w:tcW w:w="2055" w:type="dxa"/>
          </w:tcPr>
          <w:p w14:paraId="123D18C9" w14:textId="77777777" w:rsidR="000F76F8" w:rsidRPr="0001281C" w:rsidRDefault="000F76F8" w:rsidP="00B64F87">
            <w:pPr>
              <w:spacing w:line="276" w:lineRule="auto"/>
              <w:jc w:val="center"/>
              <w:rPr>
                <w:rFonts w:ascii="Arial" w:hAnsi="Arial" w:cs="Arial"/>
              </w:rPr>
            </w:pPr>
            <w:r w:rsidRPr="0001281C">
              <w:rPr>
                <w:rFonts w:ascii="Arial" w:hAnsi="Arial" w:cs="Arial"/>
              </w:rPr>
              <w:t>15.04</w:t>
            </w:r>
            <w:r w:rsidRPr="0001281C">
              <w:rPr>
                <w:rFonts w:ascii="Arial" w:hAnsi="Arial" w:cs="Arial"/>
                <w:vertAlign w:val="superscript"/>
              </w:rPr>
              <w:t>b</w:t>
            </w:r>
          </w:p>
        </w:tc>
      </w:tr>
      <w:tr w:rsidR="000F76F8" w:rsidRPr="0001281C" w14:paraId="21EC301A" w14:textId="77777777" w:rsidTr="00B64F87">
        <w:trPr>
          <w:trHeight w:val="321"/>
        </w:trPr>
        <w:tc>
          <w:tcPr>
            <w:tcW w:w="4491" w:type="dxa"/>
            <w:gridSpan w:val="2"/>
          </w:tcPr>
          <w:p w14:paraId="29228077" w14:textId="77777777" w:rsidR="000F76F8" w:rsidRPr="0001281C" w:rsidRDefault="000F76F8" w:rsidP="00B64F87">
            <w:pPr>
              <w:spacing w:line="276" w:lineRule="auto"/>
              <w:jc w:val="center"/>
              <w:rPr>
                <w:rFonts w:ascii="Arial" w:hAnsi="Arial" w:cs="Arial"/>
              </w:rPr>
            </w:pPr>
            <w:r w:rsidRPr="0001281C">
              <w:rPr>
                <w:rFonts w:ascii="Arial" w:hAnsi="Arial" w:cs="Arial"/>
              </w:rPr>
              <w:t>Control</w:t>
            </w:r>
          </w:p>
        </w:tc>
        <w:tc>
          <w:tcPr>
            <w:tcW w:w="1794" w:type="dxa"/>
          </w:tcPr>
          <w:p w14:paraId="2BA72987" w14:textId="77777777" w:rsidR="000F76F8" w:rsidRPr="0001281C" w:rsidRDefault="000F76F8" w:rsidP="00B64F87">
            <w:pPr>
              <w:spacing w:line="276" w:lineRule="auto"/>
              <w:jc w:val="center"/>
              <w:rPr>
                <w:rFonts w:ascii="Arial" w:hAnsi="Arial" w:cs="Arial"/>
              </w:rPr>
            </w:pPr>
            <w:r w:rsidRPr="0001281C">
              <w:rPr>
                <w:rFonts w:ascii="Arial" w:hAnsi="Arial" w:cs="Arial"/>
              </w:rPr>
              <w:t>11.36</w:t>
            </w:r>
            <w:r w:rsidRPr="0001281C">
              <w:rPr>
                <w:rFonts w:ascii="Arial" w:hAnsi="Arial" w:cs="Arial"/>
                <w:vertAlign w:val="superscript"/>
              </w:rPr>
              <w:t>e</w:t>
            </w:r>
          </w:p>
        </w:tc>
        <w:tc>
          <w:tcPr>
            <w:tcW w:w="2055" w:type="dxa"/>
          </w:tcPr>
          <w:p w14:paraId="46F0E0C8" w14:textId="77777777" w:rsidR="000F76F8" w:rsidRPr="0001281C" w:rsidRDefault="000F76F8" w:rsidP="00B64F87">
            <w:pPr>
              <w:spacing w:line="276" w:lineRule="auto"/>
              <w:jc w:val="center"/>
              <w:rPr>
                <w:rFonts w:ascii="Arial" w:hAnsi="Arial" w:cs="Arial"/>
              </w:rPr>
            </w:pPr>
            <w:r w:rsidRPr="0001281C">
              <w:rPr>
                <w:rFonts w:ascii="Arial" w:hAnsi="Arial" w:cs="Arial"/>
              </w:rPr>
              <w:t>11.25</w:t>
            </w:r>
            <w:r w:rsidRPr="0001281C">
              <w:rPr>
                <w:rFonts w:ascii="Arial" w:hAnsi="Arial" w:cs="Arial"/>
                <w:vertAlign w:val="superscript"/>
              </w:rPr>
              <w:t>e</w:t>
            </w:r>
          </w:p>
        </w:tc>
      </w:tr>
      <w:tr w:rsidR="000F76F8" w:rsidRPr="0001281C" w14:paraId="7DC29571" w14:textId="77777777" w:rsidTr="00B64F87">
        <w:trPr>
          <w:trHeight w:val="321"/>
        </w:trPr>
        <w:tc>
          <w:tcPr>
            <w:tcW w:w="4491" w:type="dxa"/>
            <w:gridSpan w:val="2"/>
          </w:tcPr>
          <w:p w14:paraId="7CFE07F2" w14:textId="77777777" w:rsidR="000F76F8" w:rsidRPr="0001281C" w:rsidRDefault="000F76F8" w:rsidP="00B64F87">
            <w:pPr>
              <w:spacing w:line="276" w:lineRule="auto"/>
              <w:jc w:val="center"/>
              <w:rPr>
                <w:rFonts w:ascii="Arial" w:hAnsi="Arial" w:cs="Arial"/>
              </w:rPr>
            </w:pPr>
            <w:r w:rsidRPr="0001281C">
              <w:rPr>
                <w:rFonts w:ascii="Arial" w:hAnsi="Arial" w:cs="Arial"/>
              </w:rPr>
              <w:t>Overall Mean</w:t>
            </w:r>
          </w:p>
        </w:tc>
        <w:tc>
          <w:tcPr>
            <w:tcW w:w="1794" w:type="dxa"/>
          </w:tcPr>
          <w:p w14:paraId="3883B917" w14:textId="77777777" w:rsidR="000F76F8" w:rsidRPr="0001281C" w:rsidRDefault="000F76F8" w:rsidP="00B64F87">
            <w:pPr>
              <w:spacing w:line="276" w:lineRule="auto"/>
              <w:jc w:val="center"/>
              <w:rPr>
                <w:rFonts w:ascii="Arial" w:hAnsi="Arial" w:cs="Arial"/>
              </w:rPr>
            </w:pPr>
            <w:r w:rsidRPr="0001281C">
              <w:rPr>
                <w:rFonts w:ascii="Arial" w:hAnsi="Arial" w:cs="Arial"/>
              </w:rPr>
              <w:t>14.37</w:t>
            </w:r>
          </w:p>
        </w:tc>
        <w:tc>
          <w:tcPr>
            <w:tcW w:w="2055" w:type="dxa"/>
          </w:tcPr>
          <w:p w14:paraId="306069AB" w14:textId="77777777" w:rsidR="000F76F8" w:rsidRPr="0001281C" w:rsidRDefault="000F76F8" w:rsidP="00B64F87">
            <w:pPr>
              <w:spacing w:line="276" w:lineRule="auto"/>
              <w:jc w:val="center"/>
              <w:rPr>
                <w:rFonts w:ascii="Arial" w:hAnsi="Arial" w:cs="Arial"/>
              </w:rPr>
            </w:pPr>
            <w:r w:rsidRPr="0001281C">
              <w:rPr>
                <w:rFonts w:ascii="Arial" w:hAnsi="Arial" w:cs="Arial"/>
              </w:rPr>
              <w:t>13.92</w:t>
            </w:r>
          </w:p>
        </w:tc>
      </w:tr>
      <w:tr w:rsidR="000F76F8" w:rsidRPr="0001281C" w14:paraId="2868A1B7" w14:textId="77777777" w:rsidTr="00B64F87">
        <w:trPr>
          <w:trHeight w:val="334"/>
        </w:trPr>
        <w:tc>
          <w:tcPr>
            <w:tcW w:w="4491" w:type="dxa"/>
            <w:gridSpan w:val="2"/>
          </w:tcPr>
          <w:p w14:paraId="2CEC0577" w14:textId="77777777" w:rsidR="000F76F8" w:rsidRPr="0001281C" w:rsidRDefault="000F76F8" w:rsidP="00B64F87">
            <w:pPr>
              <w:spacing w:line="276" w:lineRule="auto"/>
              <w:jc w:val="center"/>
              <w:rPr>
                <w:rFonts w:ascii="Arial" w:hAnsi="Arial" w:cs="Arial"/>
              </w:rPr>
            </w:pPr>
            <w:r w:rsidRPr="0001281C">
              <w:rPr>
                <w:rFonts w:ascii="Arial" w:hAnsi="Arial" w:cs="Arial"/>
              </w:rPr>
              <w:t>S.Ed (±)</w:t>
            </w:r>
          </w:p>
        </w:tc>
        <w:tc>
          <w:tcPr>
            <w:tcW w:w="1794" w:type="dxa"/>
          </w:tcPr>
          <w:p w14:paraId="759A71FB" w14:textId="77777777" w:rsidR="000F76F8" w:rsidRPr="0001281C" w:rsidRDefault="000F76F8" w:rsidP="00B64F87">
            <w:pPr>
              <w:spacing w:line="276" w:lineRule="auto"/>
              <w:jc w:val="center"/>
              <w:rPr>
                <w:rFonts w:ascii="Arial" w:hAnsi="Arial" w:cs="Arial"/>
              </w:rPr>
            </w:pPr>
            <w:r w:rsidRPr="0001281C">
              <w:rPr>
                <w:rFonts w:ascii="Arial" w:hAnsi="Arial" w:cs="Arial"/>
              </w:rPr>
              <w:t>0.286</w:t>
            </w:r>
          </w:p>
        </w:tc>
        <w:tc>
          <w:tcPr>
            <w:tcW w:w="2055" w:type="dxa"/>
          </w:tcPr>
          <w:p w14:paraId="41139C86" w14:textId="77777777" w:rsidR="000F76F8" w:rsidRPr="0001281C" w:rsidRDefault="000F76F8" w:rsidP="00B64F87">
            <w:pPr>
              <w:spacing w:line="276" w:lineRule="auto"/>
              <w:jc w:val="center"/>
              <w:rPr>
                <w:rFonts w:ascii="Arial" w:hAnsi="Arial" w:cs="Arial"/>
              </w:rPr>
            </w:pPr>
            <w:r w:rsidRPr="0001281C">
              <w:rPr>
                <w:rFonts w:ascii="Arial" w:hAnsi="Arial" w:cs="Arial"/>
              </w:rPr>
              <w:t>0.241</w:t>
            </w:r>
          </w:p>
        </w:tc>
      </w:tr>
      <w:tr w:rsidR="000F76F8" w:rsidRPr="0001281C" w14:paraId="3B56BBB4" w14:textId="77777777" w:rsidTr="00B64F87">
        <w:trPr>
          <w:trHeight w:val="321"/>
        </w:trPr>
        <w:tc>
          <w:tcPr>
            <w:tcW w:w="4491" w:type="dxa"/>
            <w:gridSpan w:val="2"/>
          </w:tcPr>
          <w:p w14:paraId="5110A592" w14:textId="77777777" w:rsidR="000F76F8" w:rsidRPr="0001281C" w:rsidRDefault="000F76F8" w:rsidP="00B64F87">
            <w:pPr>
              <w:spacing w:line="276" w:lineRule="auto"/>
              <w:jc w:val="center"/>
              <w:rPr>
                <w:rFonts w:ascii="Arial" w:hAnsi="Arial" w:cs="Arial"/>
              </w:rPr>
            </w:pPr>
            <w:r w:rsidRPr="0001281C">
              <w:rPr>
                <w:rFonts w:ascii="Arial" w:hAnsi="Arial" w:cs="Arial"/>
              </w:rPr>
              <w:t>CD (P=0.05)</w:t>
            </w:r>
          </w:p>
        </w:tc>
        <w:tc>
          <w:tcPr>
            <w:tcW w:w="1794" w:type="dxa"/>
          </w:tcPr>
          <w:p w14:paraId="06ACC5CF" w14:textId="77777777" w:rsidR="000F76F8" w:rsidRPr="0001281C" w:rsidRDefault="000F76F8" w:rsidP="00B64F87">
            <w:pPr>
              <w:spacing w:line="276" w:lineRule="auto"/>
              <w:jc w:val="center"/>
              <w:rPr>
                <w:rFonts w:ascii="Arial" w:hAnsi="Arial" w:cs="Arial"/>
              </w:rPr>
            </w:pPr>
            <w:r w:rsidRPr="0001281C">
              <w:rPr>
                <w:rFonts w:ascii="Arial" w:hAnsi="Arial" w:cs="Arial"/>
              </w:rPr>
              <w:t>0.592</w:t>
            </w:r>
          </w:p>
        </w:tc>
        <w:tc>
          <w:tcPr>
            <w:tcW w:w="2055" w:type="dxa"/>
          </w:tcPr>
          <w:p w14:paraId="2D2D3BAA" w14:textId="77777777" w:rsidR="000F76F8" w:rsidRPr="0001281C" w:rsidRDefault="000F76F8" w:rsidP="00B64F87">
            <w:pPr>
              <w:spacing w:line="276" w:lineRule="auto"/>
              <w:jc w:val="center"/>
              <w:rPr>
                <w:rFonts w:ascii="Arial" w:hAnsi="Arial" w:cs="Arial"/>
              </w:rPr>
            </w:pPr>
            <w:r w:rsidRPr="0001281C">
              <w:rPr>
                <w:rFonts w:ascii="Arial" w:hAnsi="Arial" w:cs="Arial"/>
              </w:rPr>
              <w:t>0.498</w:t>
            </w:r>
          </w:p>
        </w:tc>
      </w:tr>
    </w:tbl>
    <w:p w14:paraId="029FD0C8" w14:textId="345FDBF5" w:rsidR="0001281C" w:rsidRDefault="0014166C" w:rsidP="000F76F8">
      <w:pPr>
        <w:tabs>
          <w:tab w:val="left" w:pos="1983"/>
        </w:tabs>
        <w:spacing w:line="360" w:lineRule="auto"/>
        <w:jc w:val="both"/>
        <w:rPr>
          <w:rFonts w:ascii="Times New Roman" w:hAnsi="Times New Roman" w:cs="Times New Roman"/>
          <w:bCs/>
          <w:sz w:val="26"/>
          <w:szCs w:val="26"/>
          <w:lang w:val="en-US"/>
        </w:rPr>
      </w:pPr>
      <w:r w:rsidRPr="00BE50F5">
        <w:rPr>
          <w:rFonts w:ascii="Times New Roman" w:hAnsi="Times New Roman" w:cs="Times New Roman"/>
          <w:b/>
          <w:bCs/>
          <w:noProof/>
          <w:sz w:val="26"/>
          <w:szCs w:val="26"/>
        </w:rPr>
        <w:drawing>
          <wp:anchor distT="0" distB="0" distL="114300" distR="114300" simplePos="0" relativeHeight="251658240" behindDoc="0" locked="0" layoutInCell="1" allowOverlap="1" wp14:anchorId="479005E8" wp14:editId="5C86071D">
            <wp:simplePos x="0" y="0"/>
            <wp:positionH relativeFrom="margin">
              <wp:align>center</wp:align>
            </wp:positionH>
            <wp:positionV relativeFrom="paragraph">
              <wp:posOffset>409575</wp:posOffset>
            </wp:positionV>
            <wp:extent cx="5064981" cy="2623931"/>
            <wp:effectExtent l="0" t="0" r="2540" b="5080"/>
            <wp:wrapSquare wrapText="bothSides"/>
            <wp:docPr id="4595540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0C32E9DF" w14:textId="203540C5" w:rsidR="0001281C" w:rsidRDefault="0001281C" w:rsidP="000F76F8">
      <w:pPr>
        <w:tabs>
          <w:tab w:val="left" w:pos="1983"/>
        </w:tabs>
        <w:spacing w:line="360" w:lineRule="auto"/>
        <w:jc w:val="both"/>
        <w:rPr>
          <w:rFonts w:ascii="Times New Roman" w:hAnsi="Times New Roman" w:cs="Times New Roman"/>
          <w:bCs/>
          <w:sz w:val="26"/>
          <w:szCs w:val="26"/>
          <w:lang w:val="en-US"/>
        </w:rPr>
      </w:pPr>
    </w:p>
    <w:p w14:paraId="4D9C555C" w14:textId="35F0D96F" w:rsidR="0001281C" w:rsidRDefault="00F236EF" w:rsidP="00647B55">
      <w:pPr>
        <w:spacing w:line="360" w:lineRule="auto"/>
        <w:ind w:left="1191" w:hanging="1191"/>
        <w:rPr>
          <w:rFonts w:ascii="Arial" w:hAnsi="Arial" w:cs="Arial"/>
        </w:rPr>
      </w:pPr>
      <w:r w:rsidRPr="00F236EF">
        <w:rPr>
          <w:rFonts w:ascii="Times New Roman" w:hAnsi="Times New Roman" w:cs="Times New Roman"/>
          <w:b/>
          <w:sz w:val="26"/>
          <w:szCs w:val="26"/>
          <w:lang w:val="en-US"/>
        </w:rPr>
        <w:t>Fig 4.</w:t>
      </w:r>
      <w:r>
        <w:rPr>
          <w:rFonts w:ascii="Times New Roman" w:hAnsi="Times New Roman" w:cs="Times New Roman"/>
          <w:bCs/>
          <w:sz w:val="26"/>
          <w:szCs w:val="26"/>
          <w:lang w:val="en-US"/>
        </w:rPr>
        <w:t xml:space="preserve"> </w:t>
      </w:r>
      <w:r w:rsidRPr="008302D3">
        <w:rPr>
          <w:rFonts w:ascii="Arial" w:hAnsi="Arial" w:cs="Arial"/>
          <w:b/>
          <w:bCs/>
        </w:rPr>
        <w:t>Effect of digestive enzymes on elongation (%) of eri spun yarn in spring   and autumn season</w:t>
      </w:r>
    </w:p>
    <w:p w14:paraId="733D65A9" w14:textId="77777777" w:rsidR="00F236EF" w:rsidRPr="00F236EF" w:rsidRDefault="00F236EF" w:rsidP="00F236EF">
      <w:pPr>
        <w:spacing w:line="360" w:lineRule="auto"/>
        <w:ind w:left="1191" w:hanging="1191"/>
        <w:rPr>
          <w:rFonts w:ascii="Arial" w:hAnsi="Arial" w:cs="Arial"/>
        </w:rPr>
      </w:pPr>
    </w:p>
    <w:p w14:paraId="2DE7D0D9" w14:textId="77777777" w:rsidR="0014166C" w:rsidRDefault="0014166C" w:rsidP="000F76F8">
      <w:pPr>
        <w:spacing w:line="360" w:lineRule="auto"/>
        <w:ind w:left="1191" w:hanging="1191"/>
        <w:jc w:val="both"/>
        <w:rPr>
          <w:rFonts w:ascii="Arial" w:hAnsi="Arial" w:cs="Arial"/>
          <w:b/>
          <w:bCs/>
        </w:rPr>
      </w:pPr>
    </w:p>
    <w:p w14:paraId="168F8981" w14:textId="77777777" w:rsidR="0014166C" w:rsidRDefault="0014166C" w:rsidP="000F76F8">
      <w:pPr>
        <w:spacing w:line="360" w:lineRule="auto"/>
        <w:ind w:left="1191" w:hanging="1191"/>
        <w:jc w:val="both"/>
        <w:rPr>
          <w:rFonts w:ascii="Arial" w:hAnsi="Arial" w:cs="Arial"/>
          <w:b/>
          <w:bCs/>
        </w:rPr>
      </w:pPr>
    </w:p>
    <w:p w14:paraId="5D089021" w14:textId="3143F15F" w:rsidR="000F76F8" w:rsidRPr="0001281C" w:rsidRDefault="000F76F8" w:rsidP="000F76F8">
      <w:pPr>
        <w:spacing w:line="360" w:lineRule="auto"/>
        <w:ind w:left="1191" w:hanging="1191"/>
        <w:jc w:val="both"/>
        <w:rPr>
          <w:rFonts w:ascii="Arial" w:hAnsi="Arial" w:cs="Arial"/>
          <w:b/>
          <w:bCs/>
        </w:rPr>
      </w:pPr>
      <w:r w:rsidRPr="0001281C">
        <w:rPr>
          <w:rFonts w:ascii="Arial" w:hAnsi="Arial" w:cs="Arial"/>
          <w:b/>
          <w:bCs/>
        </w:rPr>
        <w:lastRenderedPageBreak/>
        <w:t>Table 5. Effect of digestive enzymes on twist per inch of eri spun yarn in spring and autumn season</w:t>
      </w:r>
    </w:p>
    <w:tbl>
      <w:tblPr>
        <w:tblStyle w:val="TableGrid"/>
        <w:tblW w:w="0" w:type="auto"/>
        <w:tblInd w:w="108" w:type="dxa"/>
        <w:tblLook w:val="04A0" w:firstRow="1" w:lastRow="0" w:firstColumn="1" w:lastColumn="0" w:noHBand="0" w:noVBand="1"/>
      </w:tblPr>
      <w:tblGrid>
        <w:gridCol w:w="1470"/>
        <w:gridCol w:w="3066"/>
        <w:gridCol w:w="2030"/>
        <w:gridCol w:w="2160"/>
      </w:tblGrid>
      <w:tr w:rsidR="000F76F8" w:rsidRPr="0001281C" w14:paraId="4702E870" w14:textId="77777777" w:rsidTr="00B64F87">
        <w:tc>
          <w:tcPr>
            <w:tcW w:w="1470" w:type="dxa"/>
          </w:tcPr>
          <w:p w14:paraId="2C8E341B" w14:textId="77777777" w:rsidR="000F76F8" w:rsidRPr="0001281C" w:rsidRDefault="000F76F8" w:rsidP="00B64F87">
            <w:pPr>
              <w:spacing w:line="276" w:lineRule="auto"/>
              <w:jc w:val="center"/>
              <w:rPr>
                <w:rFonts w:ascii="Arial" w:hAnsi="Arial" w:cs="Arial"/>
              </w:rPr>
            </w:pPr>
            <w:r w:rsidRPr="0001281C">
              <w:rPr>
                <w:rFonts w:ascii="Arial" w:hAnsi="Arial" w:cs="Arial"/>
              </w:rPr>
              <w:t>Enzymes</w:t>
            </w:r>
          </w:p>
        </w:tc>
        <w:tc>
          <w:tcPr>
            <w:tcW w:w="3066" w:type="dxa"/>
          </w:tcPr>
          <w:p w14:paraId="6671BBC9" w14:textId="77777777" w:rsidR="000F76F8" w:rsidRPr="0001281C" w:rsidRDefault="000F76F8" w:rsidP="00B64F87">
            <w:pPr>
              <w:spacing w:line="276" w:lineRule="auto"/>
              <w:jc w:val="center"/>
              <w:rPr>
                <w:rFonts w:ascii="Arial" w:hAnsi="Arial" w:cs="Arial"/>
              </w:rPr>
            </w:pPr>
            <w:r w:rsidRPr="0001281C">
              <w:rPr>
                <w:rFonts w:ascii="Arial" w:hAnsi="Arial" w:cs="Arial"/>
              </w:rPr>
              <w:t>Concentrations</w:t>
            </w:r>
          </w:p>
        </w:tc>
        <w:tc>
          <w:tcPr>
            <w:tcW w:w="4190" w:type="dxa"/>
            <w:gridSpan w:val="2"/>
          </w:tcPr>
          <w:p w14:paraId="343DEEE7" w14:textId="77777777" w:rsidR="000F76F8" w:rsidRPr="0001281C" w:rsidRDefault="000F76F8" w:rsidP="00B64F87">
            <w:pPr>
              <w:spacing w:line="276" w:lineRule="auto"/>
              <w:jc w:val="center"/>
              <w:rPr>
                <w:rFonts w:ascii="Arial" w:hAnsi="Arial" w:cs="Arial"/>
              </w:rPr>
            </w:pPr>
            <w:r w:rsidRPr="0001281C">
              <w:rPr>
                <w:rFonts w:ascii="Arial" w:hAnsi="Arial" w:cs="Arial"/>
              </w:rPr>
              <w:t>Seasons</w:t>
            </w:r>
          </w:p>
        </w:tc>
      </w:tr>
      <w:tr w:rsidR="000F76F8" w:rsidRPr="0001281C" w14:paraId="3A05BCE2" w14:textId="77777777" w:rsidTr="00B64F87">
        <w:tc>
          <w:tcPr>
            <w:tcW w:w="4536" w:type="dxa"/>
            <w:gridSpan w:val="2"/>
          </w:tcPr>
          <w:p w14:paraId="559BE654" w14:textId="77777777" w:rsidR="000F76F8" w:rsidRPr="0001281C" w:rsidRDefault="000F76F8" w:rsidP="00B64F87">
            <w:pPr>
              <w:spacing w:line="276" w:lineRule="auto"/>
              <w:jc w:val="center"/>
              <w:rPr>
                <w:rFonts w:ascii="Arial" w:hAnsi="Arial" w:cs="Arial"/>
              </w:rPr>
            </w:pPr>
          </w:p>
        </w:tc>
        <w:tc>
          <w:tcPr>
            <w:tcW w:w="2030" w:type="dxa"/>
          </w:tcPr>
          <w:p w14:paraId="58E015F5" w14:textId="77777777" w:rsidR="000F76F8" w:rsidRPr="0001281C" w:rsidRDefault="000F76F8" w:rsidP="00B64F87">
            <w:pPr>
              <w:spacing w:line="276" w:lineRule="auto"/>
              <w:jc w:val="center"/>
              <w:rPr>
                <w:rFonts w:ascii="Arial" w:hAnsi="Arial" w:cs="Arial"/>
              </w:rPr>
            </w:pPr>
            <w:r w:rsidRPr="0001281C">
              <w:rPr>
                <w:rFonts w:ascii="Arial" w:hAnsi="Arial" w:cs="Arial"/>
              </w:rPr>
              <w:t>Spring</w:t>
            </w:r>
          </w:p>
        </w:tc>
        <w:tc>
          <w:tcPr>
            <w:tcW w:w="2160" w:type="dxa"/>
          </w:tcPr>
          <w:p w14:paraId="27B731FF" w14:textId="77777777" w:rsidR="000F76F8" w:rsidRPr="0001281C" w:rsidRDefault="000F76F8" w:rsidP="00B64F87">
            <w:pPr>
              <w:spacing w:line="276" w:lineRule="auto"/>
              <w:jc w:val="center"/>
              <w:rPr>
                <w:rFonts w:ascii="Arial" w:hAnsi="Arial" w:cs="Arial"/>
              </w:rPr>
            </w:pPr>
            <w:r w:rsidRPr="0001281C">
              <w:rPr>
                <w:rFonts w:ascii="Arial" w:hAnsi="Arial" w:cs="Arial"/>
              </w:rPr>
              <w:t>Autumn</w:t>
            </w:r>
          </w:p>
        </w:tc>
      </w:tr>
      <w:tr w:rsidR="000F76F8" w:rsidRPr="0001281C" w14:paraId="2CBEAFDD" w14:textId="77777777" w:rsidTr="00B64F87">
        <w:tc>
          <w:tcPr>
            <w:tcW w:w="1470" w:type="dxa"/>
            <w:vMerge w:val="restart"/>
          </w:tcPr>
          <w:p w14:paraId="092BFB41" w14:textId="77777777" w:rsidR="000F76F8" w:rsidRPr="0001281C" w:rsidRDefault="000F76F8" w:rsidP="00B64F87">
            <w:pPr>
              <w:spacing w:line="276" w:lineRule="auto"/>
              <w:jc w:val="center"/>
              <w:rPr>
                <w:rFonts w:ascii="Arial" w:hAnsi="Arial" w:cs="Arial"/>
              </w:rPr>
            </w:pPr>
          </w:p>
          <w:p w14:paraId="77529539" w14:textId="77777777" w:rsidR="000F76F8" w:rsidRPr="0001281C" w:rsidRDefault="000F76F8" w:rsidP="00B64F87">
            <w:pPr>
              <w:spacing w:line="276" w:lineRule="auto"/>
              <w:jc w:val="center"/>
              <w:rPr>
                <w:rFonts w:ascii="Arial" w:hAnsi="Arial" w:cs="Arial"/>
              </w:rPr>
            </w:pPr>
            <w:r w:rsidRPr="0001281C">
              <w:rPr>
                <w:rFonts w:ascii="Arial" w:hAnsi="Arial" w:cs="Arial"/>
              </w:rPr>
              <w:t>α-Amylase</w:t>
            </w:r>
          </w:p>
        </w:tc>
        <w:tc>
          <w:tcPr>
            <w:tcW w:w="3066" w:type="dxa"/>
          </w:tcPr>
          <w:p w14:paraId="363396C8" w14:textId="77777777" w:rsidR="000F76F8" w:rsidRPr="0001281C" w:rsidRDefault="000F76F8" w:rsidP="00B64F87">
            <w:pPr>
              <w:spacing w:line="276" w:lineRule="auto"/>
              <w:jc w:val="center"/>
              <w:rPr>
                <w:rFonts w:ascii="Arial" w:hAnsi="Arial" w:cs="Arial"/>
              </w:rPr>
            </w:pPr>
            <w:r w:rsidRPr="0001281C">
              <w:rPr>
                <w:rFonts w:ascii="Arial" w:hAnsi="Arial" w:cs="Arial"/>
              </w:rPr>
              <w:t>1%</w:t>
            </w:r>
          </w:p>
        </w:tc>
        <w:tc>
          <w:tcPr>
            <w:tcW w:w="2030" w:type="dxa"/>
          </w:tcPr>
          <w:p w14:paraId="742C3FDC" w14:textId="77777777" w:rsidR="000F76F8" w:rsidRPr="0001281C" w:rsidRDefault="000F76F8" w:rsidP="00B64F87">
            <w:pPr>
              <w:spacing w:line="276" w:lineRule="auto"/>
              <w:jc w:val="center"/>
              <w:rPr>
                <w:rFonts w:ascii="Arial" w:hAnsi="Arial" w:cs="Arial"/>
              </w:rPr>
            </w:pPr>
            <w:r w:rsidRPr="0001281C">
              <w:rPr>
                <w:rFonts w:ascii="Arial" w:hAnsi="Arial" w:cs="Arial"/>
              </w:rPr>
              <w:t>15</w:t>
            </w:r>
            <w:r w:rsidRPr="0001281C">
              <w:rPr>
                <w:rFonts w:ascii="Arial" w:hAnsi="Arial" w:cs="Arial"/>
                <w:vertAlign w:val="superscript"/>
              </w:rPr>
              <w:t>c</w:t>
            </w:r>
          </w:p>
        </w:tc>
        <w:tc>
          <w:tcPr>
            <w:tcW w:w="2160" w:type="dxa"/>
          </w:tcPr>
          <w:p w14:paraId="609AC684" w14:textId="77777777" w:rsidR="000F76F8" w:rsidRPr="0001281C" w:rsidRDefault="000F76F8" w:rsidP="00B64F87">
            <w:pPr>
              <w:spacing w:line="276" w:lineRule="auto"/>
              <w:jc w:val="center"/>
              <w:rPr>
                <w:rFonts w:ascii="Arial" w:hAnsi="Arial" w:cs="Arial"/>
              </w:rPr>
            </w:pPr>
            <w:r w:rsidRPr="0001281C">
              <w:rPr>
                <w:rFonts w:ascii="Arial" w:hAnsi="Arial" w:cs="Arial"/>
              </w:rPr>
              <w:t>15</w:t>
            </w:r>
            <w:r w:rsidRPr="0001281C">
              <w:rPr>
                <w:rFonts w:ascii="Arial" w:hAnsi="Arial" w:cs="Arial"/>
                <w:vertAlign w:val="superscript"/>
              </w:rPr>
              <w:t>a</w:t>
            </w:r>
          </w:p>
        </w:tc>
      </w:tr>
      <w:tr w:rsidR="000F76F8" w:rsidRPr="0001281C" w14:paraId="0D5203E6" w14:textId="77777777" w:rsidTr="00B64F87">
        <w:tc>
          <w:tcPr>
            <w:tcW w:w="1470" w:type="dxa"/>
            <w:vMerge/>
          </w:tcPr>
          <w:p w14:paraId="2A6D7911" w14:textId="77777777" w:rsidR="000F76F8" w:rsidRPr="0001281C" w:rsidRDefault="000F76F8" w:rsidP="00B64F87">
            <w:pPr>
              <w:spacing w:line="276" w:lineRule="auto"/>
              <w:jc w:val="center"/>
              <w:rPr>
                <w:rFonts w:ascii="Arial" w:hAnsi="Arial" w:cs="Arial"/>
              </w:rPr>
            </w:pPr>
          </w:p>
        </w:tc>
        <w:tc>
          <w:tcPr>
            <w:tcW w:w="3066" w:type="dxa"/>
          </w:tcPr>
          <w:p w14:paraId="44CA5B77" w14:textId="77777777" w:rsidR="000F76F8" w:rsidRPr="0001281C" w:rsidRDefault="000F76F8" w:rsidP="00B64F87">
            <w:pPr>
              <w:spacing w:line="276" w:lineRule="auto"/>
              <w:jc w:val="center"/>
              <w:rPr>
                <w:rFonts w:ascii="Arial" w:hAnsi="Arial" w:cs="Arial"/>
              </w:rPr>
            </w:pPr>
            <w:r w:rsidRPr="0001281C">
              <w:rPr>
                <w:rFonts w:ascii="Arial" w:hAnsi="Arial" w:cs="Arial"/>
              </w:rPr>
              <w:t>3%</w:t>
            </w:r>
          </w:p>
        </w:tc>
        <w:tc>
          <w:tcPr>
            <w:tcW w:w="2030" w:type="dxa"/>
          </w:tcPr>
          <w:p w14:paraId="2223B95A" w14:textId="77777777" w:rsidR="000F76F8" w:rsidRPr="0001281C" w:rsidRDefault="000F76F8" w:rsidP="00B64F87">
            <w:pPr>
              <w:spacing w:line="276" w:lineRule="auto"/>
              <w:jc w:val="center"/>
              <w:rPr>
                <w:rFonts w:ascii="Arial" w:hAnsi="Arial" w:cs="Arial"/>
              </w:rPr>
            </w:pPr>
            <w:r w:rsidRPr="0001281C">
              <w:rPr>
                <w:rFonts w:ascii="Arial" w:hAnsi="Arial" w:cs="Arial"/>
              </w:rPr>
              <w:t>18</w:t>
            </w:r>
            <w:r w:rsidRPr="0001281C">
              <w:rPr>
                <w:rFonts w:ascii="Arial" w:hAnsi="Arial" w:cs="Arial"/>
                <w:vertAlign w:val="superscript"/>
              </w:rPr>
              <w:t>a</w:t>
            </w:r>
          </w:p>
        </w:tc>
        <w:tc>
          <w:tcPr>
            <w:tcW w:w="2160" w:type="dxa"/>
          </w:tcPr>
          <w:p w14:paraId="4F8A725C" w14:textId="77777777" w:rsidR="000F76F8" w:rsidRPr="0001281C" w:rsidRDefault="000F76F8" w:rsidP="00B64F87">
            <w:pPr>
              <w:spacing w:line="276" w:lineRule="auto"/>
              <w:jc w:val="center"/>
              <w:rPr>
                <w:rFonts w:ascii="Arial" w:hAnsi="Arial" w:cs="Arial"/>
              </w:rPr>
            </w:pPr>
            <w:r w:rsidRPr="0001281C">
              <w:rPr>
                <w:rFonts w:ascii="Arial" w:hAnsi="Arial" w:cs="Arial"/>
              </w:rPr>
              <w:t>15</w:t>
            </w:r>
            <w:r w:rsidRPr="0001281C">
              <w:rPr>
                <w:rFonts w:ascii="Arial" w:hAnsi="Arial" w:cs="Arial"/>
                <w:vertAlign w:val="superscript"/>
              </w:rPr>
              <w:t>a</w:t>
            </w:r>
          </w:p>
        </w:tc>
      </w:tr>
      <w:tr w:rsidR="000F76F8" w:rsidRPr="0001281C" w14:paraId="20AAC4BB" w14:textId="77777777" w:rsidTr="00B64F87">
        <w:tc>
          <w:tcPr>
            <w:tcW w:w="1470" w:type="dxa"/>
            <w:vMerge/>
          </w:tcPr>
          <w:p w14:paraId="1E6C452E" w14:textId="77777777" w:rsidR="000F76F8" w:rsidRPr="0001281C" w:rsidRDefault="000F76F8" w:rsidP="00B64F87">
            <w:pPr>
              <w:spacing w:line="276" w:lineRule="auto"/>
              <w:jc w:val="center"/>
              <w:rPr>
                <w:rFonts w:ascii="Arial" w:hAnsi="Arial" w:cs="Arial"/>
              </w:rPr>
            </w:pPr>
          </w:p>
        </w:tc>
        <w:tc>
          <w:tcPr>
            <w:tcW w:w="3066" w:type="dxa"/>
          </w:tcPr>
          <w:p w14:paraId="3AA6B926" w14:textId="77777777" w:rsidR="000F76F8" w:rsidRPr="0001281C" w:rsidRDefault="000F76F8" w:rsidP="00B64F87">
            <w:pPr>
              <w:spacing w:line="276" w:lineRule="auto"/>
              <w:jc w:val="center"/>
              <w:rPr>
                <w:rFonts w:ascii="Arial" w:hAnsi="Arial" w:cs="Arial"/>
              </w:rPr>
            </w:pPr>
            <w:r w:rsidRPr="0001281C">
              <w:rPr>
                <w:rFonts w:ascii="Arial" w:hAnsi="Arial" w:cs="Arial"/>
              </w:rPr>
              <w:t>5%</w:t>
            </w:r>
          </w:p>
        </w:tc>
        <w:tc>
          <w:tcPr>
            <w:tcW w:w="2030" w:type="dxa"/>
          </w:tcPr>
          <w:p w14:paraId="2919AC91" w14:textId="77777777" w:rsidR="000F76F8" w:rsidRPr="0001281C" w:rsidRDefault="000F76F8" w:rsidP="00B64F87">
            <w:pPr>
              <w:spacing w:line="276" w:lineRule="auto"/>
              <w:jc w:val="center"/>
              <w:rPr>
                <w:rFonts w:ascii="Arial" w:hAnsi="Arial" w:cs="Arial"/>
              </w:rPr>
            </w:pPr>
            <w:r w:rsidRPr="0001281C">
              <w:rPr>
                <w:rFonts w:ascii="Arial" w:hAnsi="Arial" w:cs="Arial"/>
              </w:rPr>
              <w:t>17</w:t>
            </w:r>
            <w:r w:rsidRPr="0001281C">
              <w:rPr>
                <w:rFonts w:ascii="Arial" w:hAnsi="Arial" w:cs="Arial"/>
                <w:vertAlign w:val="superscript"/>
              </w:rPr>
              <w:t>b</w:t>
            </w:r>
          </w:p>
        </w:tc>
        <w:tc>
          <w:tcPr>
            <w:tcW w:w="2160" w:type="dxa"/>
          </w:tcPr>
          <w:p w14:paraId="58FDEE45" w14:textId="77777777" w:rsidR="000F76F8" w:rsidRPr="0001281C" w:rsidRDefault="000F76F8" w:rsidP="00B64F87">
            <w:pPr>
              <w:spacing w:line="276" w:lineRule="auto"/>
              <w:jc w:val="center"/>
              <w:rPr>
                <w:rFonts w:ascii="Arial" w:hAnsi="Arial" w:cs="Arial"/>
              </w:rPr>
            </w:pPr>
            <w:r w:rsidRPr="0001281C">
              <w:rPr>
                <w:rFonts w:ascii="Arial" w:hAnsi="Arial" w:cs="Arial"/>
              </w:rPr>
              <w:t>14</w:t>
            </w:r>
            <w:r w:rsidRPr="0001281C">
              <w:rPr>
                <w:rFonts w:ascii="Arial" w:hAnsi="Arial" w:cs="Arial"/>
                <w:vertAlign w:val="superscript"/>
              </w:rPr>
              <w:t>b</w:t>
            </w:r>
          </w:p>
        </w:tc>
      </w:tr>
      <w:tr w:rsidR="000F76F8" w:rsidRPr="0001281C" w14:paraId="51716628" w14:textId="77777777" w:rsidTr="00B64F87">
        <w:tc>
          <w:tcPr>
            <w:tcW w:w="1470" w:type="dxa"/>
            <w:vMerge w:val="restart"/>
          </w:tcPr>
          <w:p w14:paraId="5249F07B" w14:textId="77777777" w:rsidR="000F76F8" w:rsidRPr="0001281C" w:rsidRDefault="000F76F8" w:rsidP="00B64F87">
            <w:pPr>
              <w:spacing w:line="276" w:lineRule="auto"/>
              <w:jc w:val="center"/>
              <w:rPr>
                <w:rFonts w:ascii="Arial" w:hAnsi="Arial" w:cs="Arial"/>
              </w:rPr>
            </w:pPr>
          </w:p>
          <w:p w14:paraId="799B8183" w14:textId="77777777" w:rsidR="000F76F8" w:rsidRPr="0001281C" w:rsidRDefault="000F76F8" w:rsidP="00B64F87">
            <w:pPr>
              <w:spacing w:line="276" w:lineRule="auto"/>
              <w:jc w:val="center"/>
              <w:rPr>
                <w:rFonts w:ascii="Arial" w:hAnsi="Arial" w:cs="Arial"/>
              </w:rPr>
            </w:pPr>
            <w:r w:rsidRPr="0001281C">
              <w:rPr>
                <w:rFonts w:ascii="Arial" w:hAnsi="Arial" w:cs="Arial"/>
              </w:rPr>
              <w:t>Lipase</w:t>
            </w:r>
          </w:p>
        </w:tc>
        <w:tc>
          <w:tcPr>
            <w:tcW w:w="3066" w:type="dxa"/>
          </w:tcPr>
          <w:p w14:paraId="5DC46ED5" w14:textId="77777777" w:rsidR="000F76F8" w:rsidRPr="0001281C" w:rsidRDefault="000F76F8" w:rsidP="00B64F87">
            <w:pPr>
              <w:spacing w:line="276" w:lineRule="auto"/>
              <w:jc w:val="center"/>
              <w:rPr>
                <w:rFonts w:ascii="Arial" w:hAnsi="Arial" w:cs="Arial"/>
              </w:rPr>
            </w:pPr>
            <w:r w:rsidRPr="0001281C">
              <w:rPr>
                <w:rFonts w:ascii="Arial" w:hAnsi="Arial" w:cs="Arial"/>
              </w:rPr>
              <w:t>1%</w:t>
            </w:r>
          </w:p>
        </w:tc>
        <w:tc>
          <w:tcPr>
            <w:tcW w:w="2030" w:type="dxa"/>
          </w:tcPr>
          <w:p w14:paraId="53DCBF1D" w14:textId="77777777" w:rsidR="000F76F8" w:rsidRPr="0001281C" w:rsidRDefault="000F76F8" w:rsidP="00B64F87">
            <w:pPr>
              <w:spacing w:line="276" w:lineRule="auto"/>
              <w:jc w:val="center"/>
              <w:rPr>
                <w:rFonts w:ascii="Arial" w:hAnsi="Arial" w:cs="Arial"/>
              </w:rPr>
            </w:pPr>
            <w:r w:rsidRPr="0001281C">
              <w:rPr>
                <w:rFonts w:ascii="Arial" w:hAnsi="Arial" w:cs="Arial"/>
              </w:rPr>
              <w:t>17</w:t>
            </w:r>
            <w:r w:rsidRPr="0001281C">
              <w:rPr>
                <w:rFonts w:ascii="Arial" w:hAnsi="Arial" w:cs="Arial"/>
                <w:vertAlign w:val="superscript"/>
              </w:rPr>
              <w:t>b</w:t>
            </w:r>
          </w:p>
        </w:tc>
        <w:tc>
          <w:tcPr>
            <w:tcW w:w="2160" w:type="dxa"/>
          </w:tcPr>
          <w:p w14:paraId="569C9E4A" w14:textId="77777777" w:rsidR="000F76F8" w:rsidRPr="0001281C" w:rsidRDefault="000F76F8" w:rsidP="00B64F87">
            <w:pPr>
              <w:spacing w:line="276" w:lineRule="auto"/>
              <w:jc w:val="center"/>
              <w:rPr>
                <w:rFonts w:ascii="Arial" w:hAnsi="Arial" w:cs="Arial"/>
              </w:rPr>
            </w:pPr>
            <w:r w:rsidRPr="0001281C">
              <w:rPr>
                <w:rFonts w:ascii="Arial" w:hAnsi="Arial" w:cs="Arial"/>
              </w:rPr>
              <w:t>14</w:t>
            </w:r>
            <w:r w:rsidRPr="0001281C">
              <w:rPr>
                <w:rFonts w:ascii="Arial" w:hAnsi="Arial" w:cs="Arial"/>
                <w:vertAlign w:val="superscript"/>
              </w:rPr>
              <w:t>b</w:t>
            </w:r>
          </w:p>
        </w:tc>
      </w:tr>
      <w:tr w:rsidR="000F76F8" w:rsidRPr="0001281C" w14:paraId="2C010801" w14:textId="77777777" w:rsidTr="00B64F87">
        <w:tc>
          <w:tcPr>
            <w:tcW w:w="1470" w:type="dxa"/>
            <w:vMerge/>
          </w:tcPr>
          <w:p w14:paraId="0668EE3E" w14:textId="77777777" w:rsidR="000F76F8" w:rsidRPr="0001281C" w:rsidRDefault="000F76F8" w:rsidP="00B64F87">
            <w:pPr>
              <w:spacing w:line="276" w:lineRule="auto"/>
              <w:jc w:val="center"/>
              <w:rPr>
                <w:rFonts w:ascii="Arial" w:hAnsi="Arial" w:cs="Arial"/>
              </w:rPr>
            </w:pPr>
          </w:p>
        </w:tc>
        <w:tc>
          <w:tcPr>
            <w:tcW w:w="3066" w:type="dxa"/>
          </w:tcPr>
          <w:p w14:paraId="02886E9C" w14:textId="77777777" w:rsidR="000F76F8" w:rsidRPr="0001281C" w:rsidRDefault="000F76F8" w:rsidP="00B64F87">
            <w:pPr>
              <w:spacing w:line="276" w:lineRule="auto"/>
              <w:jc w:val="center"/>
              <w:rPr>
                <w:rFonts w:ascii="Arial" w:hAnsi="Arial" w:cs="Arial"/>
              </w:rPr>
            </w:pPr>
            <w:r w:rsidRPr="0001281C">
              <w:rPr>
                <w:rFonts w:ascii="Arial" w:hAnsi="Arial" w:cs="Arial"/>
              </w:rPr>
              <w:t>3%</w:t>
            </w:r>
          </w:p>
        </w:tc>
        <w:tc>
          <w:tcPr>
            <w:tcW w:w="2030" w:type="dxa"/>
          </w:tcPr>
          <w:p w14:paraId="4707FEFC" w14:textId="77777777" w:rsidR="000F76F8" w:rsidRPr="0001281C" w:rsidRDefault="000F76F8" w:rsidP="00B64F87">
            <w:pPr>
              <w:spacing w:line="276" w:lineRule="auto"/>
              <w:jc w:val="center"/>
              <w:rPr>
                <w:rFonts w:ascii="Arial" w:hAnsi="Arial" w:cs="Arial"/>
              </w:rPr>
            </w:pPr>
            <w:r w:rsidRPr="0001281C">
              <w:rPr>
                <w:rFonts w:ascii="Arial" w:hAnsi="Arial" w:cs="Arial"/>
              </w:rPr>
              <w:t>17</w:t>
            </w:r>
            <w:r w:rsidRPr="0001281C">
              <w:rPr>
                <w:rFonts w:ascii="Arial" w:hAnsi="Arial" w:cs="Arial"/>
                <w:vertAlign w:val="superscript"/>
              </w:rPr>
              <w:t>b</w:t>
            </w:r>
          </w:p>
        </w:tc>
        <w:tc>
          <w:tcPr>
            <w:tcW w:w="2160" w:type="dxa"/>
          </w:tcPr>
          <w:p w14:paraId="18CDD8C0" w14:textId="77777777" w:rsidR="000F76F8" w:rsidRPr="0001281C" w:rsidRDefault="000F76F8" w:rsidP="00B64F87">
            <w:pPr>
              <w:spacing w:line="276" w:lineRule="auto"/>
              <w:jc w:val="center"/>
              <w:rPr>
                <w:rFonts w:ascii="Arial" w:hAnsi="Arial" w:cs="Arial"/>
              </w:rPr>
            </w:pPr>
            <w:r w:rsidRPr="0001281C">
              <w:rPr>
                <w:rFonts w:ascii="Arial" w:hAnsi="Arial" w:cs="Arial"/>
              </w:rPr>
              <w:t>14</w:t>
            </w:r>
            <w:r w:rsidRPr="0001281C">
              <w:rPr>
                <w:rFonts w:ascii="Arial" w:hAnsi="Arial" w:cs="Arial"/>
                <w:vertAlign w:val="superscript"/>
              </w:rPr>
              <w:t>b</w:t>
            </w:r>
          </w:p>
        </w:tc>
      </w:tr>
      <w:tr w:rsidR="000F76F8" w:rsidRPr="0001281C" w14:paraId="743D5341" w14:textId="77777777" w:rsidTr="00B64F87">
        <w:tc>
          <w:tcPr>
            <w:tcW w:w="1470" w:type="dxa"/>
            <w:vMerge/>
          </w:tcPr>
          <w:p w14:paraId="3E9CE86D" w14:textId="77777777" w:rsidR="000F76F8" w:rsidRPr="0001281C" w:rsidRDefault="000F76F8" w:rsidP="00B64F87">
            <w:pPr>
              <w:spacing w:line="276" w:lineRule="auto"/>
              <w:jc w:val="center"/>
              <w:rPr>
                <w:rFonts w:ascii="Arial" w:hAnsi="Arial" w:cs="Arial"/>
              </w:rPr>
            </w:pPr>
          </w:p>
        </w:tc>
        <w:tc>
          <w:tcPr>
            <w:tcW w:w="3066" w:type="dxa"/>
          </w:tcPr>
          <w:p w14:paraId="248D842D" w14:textId="77777777" w:rsidR="000F76F8" w:rsidRPr="0001281C" w:rsidRDefault="000F76F8" w:rsidP="00B64F87">
            <w:pPr>
              <w:spacing w:line="276" w:lineRule="auto"/>
              <w:jc w:val="center"/>
              <w:rPr>
                <w:rFonts w:ascii="Arial" w:hAnsi="Arial" w:cs="Arial"/>
              </w:rPr>
            </w:pPr>
            <w:r w:rsidRPr="0001281C">
              <w:rPr>
                <w:rFonts w:ascii="Arial" w:hAnsi="Arial" w:cs="Arial"/>
              </w:rPr>
              <w:t>5%</w:t>
            </w:r>
          </w:p>
        </w:tc>
        <w:tc>
          <w:tcPr>
            <w:tcW w:w="2030" w:type="dxa"/>
          </w:tcPr>
          <w:p w14:paraId="64147F5F" w14:textId="77777777" w:rsidR="000F76F8" w:rsidRPr="0001281C" w:rsidRDefault="000F76F8" w:rsidP="00B64F87">
            <w:pPr>
              <w:spacing w:line="276" w:lineRule="auto"/>
              <w:jc w:val="center"/>
              <w:rPr>
                <w:rFonts w:ascii="Arial" w:hAnsi="Arial" w:cs="Arial"/>
              </w:rPr>
            </w:pPr>
            <w:r w:rsidRPr="0001281C">
              <w:rPr>
                <w:rFonts w:ascii="Arial" w:hAnsi="Arial" w:cs="Arial"/>
              </w:rPr>
              <w:t>17</w:t>
            </w:r>
            <w:r w:rsidRPr="0001281C">
              <w:rPr>
                <w:rFonts w:ascii="Arial" w:hAnsi="Arial" w:cs="Arial"/>
                <w:vertAlign w:val="superscript"/>
              </w:rPr>
              <w:t>b</w:t>
            </w:r>
          </w:p>
        </w:tc>
        <w:tc>
          <w:tcPr>
            <w:tcW w:w="2160" w:type="dxa"/>
          </w:tcPr>
          <w:p w14:paraId="0167553A" w14:textId="77777777" w:rsidR="000F76F8" w:rsidRPr="0001281C" w:rsidRDefault="000F76F8" w:rsidP="00B64F87">
            <w:pPr>
              <w:spacing w:line="276" w:lineRule="auto"/>
              <w:jc w:val="center"/>
              <w:rPr>
                <w:rFonts w:ascii="Arial" w:hAnsi="Arial" w:cs="Arial"/>
              </w:rPr>
            </w:pPr>
            <w:r w:rsidRPr="0001281C">
              <w:rPr>
                <w:rFonts w:ascii="Arial" w:hAnsi="Arial" w:cs="Arial"/>
              </w:rPr>
              <w:t>15</w:t>
            </w:r>
            <w:r w:rsidRPr="0001281C">
              <w:rPr>
                <w:rFonts w:ascii="Arial" w:hAnsi="Arial" w:cs="Arial"/>
                <w:vertAlign w:val="superscript"/>
              </w:rPr>
              <w:t>a</w:t>
            </w:r>
          </w:p>
        </w:tc>
      </w:tr>
      <w:tr w:rsidR="000F76F8" w:rsidRPr="0001281C" w14:paraId="78E4F4CF" w14:textId="77777777" w:rsidTr="00B64F87">
        <w:tc>
          <w:tcPr>
            <w:tcW w:w="1470" w:type="dxa"/>
          </w:tcPr>
          <w:p w14:paraId="6FAFE5DD" w14:textId="77777777" w:rsidR="000F76F8" w:rsidRPr="0001281C" w:rsidRDefault="000F76F8" w:rsidP="00B64F87">
            <w:pPr>
              <w:spacing w:line="276" w:lineRule="auto"/>
              <w:jc w:val="center"/>
              <w:rPr>
                <w:rFonts w:ascii="Arial" w:hAnsi="Arial" w:cs="Arial"/>
              </w:rPr>
            </w:pPr>
            <w:r w:rsidRPr="0001281C">
              <w:rPr>
                <w:rFonts w:ascii="Arial" w:hAnsi="Arial" w:cs="Arial"/>
              </w:rPr>
              <w:t>Combination</w:t>
            </w:r>
          </w:p>
        </w:tc>
        <w:tc>
          <w:tcPr>
            <w:tcW w:w="3066" w:type="dxa"/>
          </w:tcPr>
          <w:p w14:paraId="4A124167" w14:textId="77777777" w:rsidR="000F76F8" w:rsidRPr="0001281C" w:rsidRDefault="000F76F8" w:rsidP="00B64F87">
            <w:pPr>
              <w:spacing w:line="276" w:lineRule="auto"/>
              <w:jc w:val="center"/>
              <w:rPr>
                <w:rFonts w:ascii="Arial" w:hAnsi="Arial" w:cs="Arial"/>
              </w:rPr>
            </w:pPr>
            <w:r w:rsidRPr="0001281C">
              <w:rPr>
                <w:rFonts w:ascii="Arial" w:hAnsi="Arial" w:cs="Arial"/>
              </w:rPr>
              <w:t>α-Amylase 1% + Lipase 1%</w:t>
            </w:r>
          </w:p>
        </w:tc>
        <w:tc>
          <w:tcPr>
            <w:tcW w:w="2030" w:type="dxa"/>
          </w:tcPr>
          <w:p w14:paraId="3963D879" w14:textId="77777777" w:rsidR="000F76F8" w:rsidRPr="0001281C" w:rsidRDefault="000F76F8" w:rsidP="00B64F87">
            <w:pPr>
              <w:spacing w:line="276" w:lineRule="auto"/>
              <w:jc w:val="center"/>
              <w:rPr>
                <w:rFonts w:ascii="Arial" w:hAnsi="Arial" w:cs="Arial"/>
              </w:rPr>
            </w:pPr>
            <w:r w:rsidRPr="0001281C">
              <w:rPr>
                <w:rFonts w:ascii="Arial" w:hAnsi="Arial" w:cs="Arial"/>
              </w:rPr>
              <w:t>17</w:t>
            </w:r>
            <w:r w:rsidRPr="0001281C">
              <w:rPr>
                <w:rFonts w:ascii="Arial" w:hAnsi="Arial" w:cs="Arial"/>
                <w:vertAlign w:val="superscript"/>
              </w:rPr>
              <w:t>b</w:t>
            </w:r>
          </w:p>
        </w:tc>
        <w:tc>
          <w:tcPr>
            <w:tcW w:w="2160" w:type="dxa"/>
          </w:tcPr>
          <w:p w14:paraId="46745B72" w14:textId="77777777" w:rsidR="000F76F8" w:rsidRPr="0001281C" w:rsidRDefault="000F76F8" w:rsidP="00B64F87">
            <w:pPr>
              <w:spacing w:line="276" w:lineRule="auto"/>
              <w:jc w:val="center"/>
              <w:rPr>
                <w:rFonts w:ascii="Arial" w:hAnsi="Arial" w:cs="Arial"/>
              </w:rPr>
            </w:pPr>
            <w:r w:rsidRPr="0001281C">
              <w:rPr>
                <w:rFonts w:ascii="Arial" w:hAnsi="Arial" w:cs="Arial"/>
              </w:rPr>
              <w:t>15</w:t>
            </w:r>
            <w:r w:rsidRPr="0001281C">
              <w:rPr>
                <w:rFonts w:ascii="Arial" w:hAnsi="Arial" w:cs="Arial"/>
                <w:vertAlign w:val="superscript"/>
              </w:rPr>
              <w:t>a</w:t>
            </w:r>
          </w:p>
        </w:tc>
      </w:tr>
      <w:tr w:rsidR="000F76F8" w:rsidRPr="0001281C" w14:paraId="330A1F45" w14:textId="77777777" w:rsidTr="00B64F87">
        <w:tc>
          <w:tcPr>
            <w:tcW w:w="4536" w:type="dxa"/>
            <w:gridSpan w:val="2"/>
          </w:tcPr>
          <w:p w14:paraId="0290A596" w14:textId="77777777" w:rsidR="000F76F8" w:rsidRPr="0001281C" w:rsidRDefault="000F76F8" w:rsidP="00B64F87">
            <w:pPr>
              <w:spacing w:line="276" w:lineRule="auto"/>
              <w:jc w:val="center"/>
              <w:rPr>
                <w:rFonts w:ascii="Arial" w:hAnsi="Arial" w:cs="Arial"/>
              </w:rPr>
            </w:pPr>
            <w:r w:rsidRPr="0001281C">
              <w:rPr>
                <w:rFonts w:ascii="Arial" w:hAnsi="Arial" w:cs="Arial"/>
              </w:rPr>
              <w:t>Control</w:t>
            </w:r>
          </w:p>
        </w:tc>
        <w:tc>
          <w:tcPr>
            <w:tcW w:w="2030" w:type="dxa"/>
          </w:tcPr>
          <w:p w14:paraId="022D0CB1" w14:textId="77777777" w:rsidR="000F76F8" w:rsidRPr="0001281C" w:rsidRDefault="000F76F8" w:rsidP="00B64F87">
            <w:pPr>
              <w:spacing w:line="276" w:lineRule="auto"/>
              <w:jc w:val="center"/>
              <w:rPr>
                <w:rFonts w:ascii="Arial" w:hAnsi="Arial" w:cs="Arial"/>
              </w:rPr>
            </w:pPr>
            <w:r w:rsidRPr="0001281C">
              <w:rPr>
                <w:rFonts w:ascii="Arial" w:hAnsi="Arial" w:cs="Arial"/>
              </w:rPr>
              <w:t>14</w:t>
            </w:r>
            <w:r w:rsidRPr="0001281C">
              <w:rPr>
                <w:rFonts w:ascii="Arial" w:hAnsi="Arial" w:cs="Arial"/>
                <w:vertAlign w:val="superscript"/>
              </w:rPr>
              <w:t>d</w:t>
            </w:r>
          </w:p>
        </w:tc>
        <w:tc>
          <w:tcPr>
            <w:tcW w:w="2160" w:type="dxa"/>
          </w:tcPr>
          <w:p w14:paraId="154C8154" w14:textId="77777777" w:rsidR="000F76F8" w:rsidRPr="0001281C" w:rsidRDefault="000F76F8" w:rsidP="00B64F87">
            <w:pPr>
              <w:spacing w:line="276" w:lineRule="auto"/>
              <w:jc w:val="center"/>
              <w:rPr>
                <w:rFonts w:ascii="Arial" w:hAnsi="Arial" w:cs="Arial"/>
              </w:rPr>
            </w:pPr>
            <w:r w:rsidRPr="0001281C">
              <w:rPr>
                <w:rFonts w:ascii="Arial" w:hAnsi="Arial" w:cs="Arial"/>
              </w:rPr>
              <w:t>12</w:t>
            </w:r>
            <w:r w:rsidRPr="0001281C">
              <w:rPr>
                <w:rFonts w:ascii="Arial" w:hAnsi="Arial" w:cs="Arial"/>
                <w:vertAlign w:val="superscript"/>
              </w:rPr>
              <w:t>c</w:t>
            </w:r>
          </w:p>
        </w:tc>
      </w:tr>
      <w:tr w:rsidR="000F76F8" w:rsidRPr="0001281C" w14:paraId="0190CC24" w14:textId="77777777" w:rsidTr="00B64F87">
        <w:tc>
          <w:tcPr>
            <w:tcW w:w="4536" w:type="dxa"/>
            <w:gridSpan w:val="2"/>
          </w:tcPr>
          <w:p w14:paraId="265E6F48" w14:textId="77777777" w:rsidR="000F76F8" w:rsidRPr="0001281C" w:rsidRDefault="000F76F8" w:rsidP="00B64F87">
            <w:pPr>
              <w:spacing w:line="276" w:lineRule="auto"/>
              <w:jc w:val="center"/>
              <w:rPr>
                <w:rFonts w:ascii="Arial" w:hAnsi="Arial" w:cs="Arial"/>
              </w:rPr>
            </w:pPr>
            <w:r w:rsidRPr="0001281C">
              <w:rPr>
                <w:rFonts w:ascii="Arial" w:hAnsi="Arial" w:cs="Arial"/>
              </w:rPr>
              <w:t>Overall Mean</w:t>
            </w:r>
          </w:p>
        </w:tc>
        <w:tc>
          <w:tcPr>
            <w:tcW w:w="2030" w:type="dxa"/>
          </w:tcPr>
          <w:p w14:paraId="0FDFDCEC" w14:textId="77777777" w:rsidR="000F76F8" w:rsidRPr="0001281C" w:rsidRDefault="000F76F8" w:rsidP="00B64F87">
            <w:pPr>
              <w:spacing w:line="276" w:lineRule="auto"/>
              <w:jc w:val="center"/>
              <w:rPr>
                <w:rFonts w:ascii="Arial" w:hAnsi="Arial" w:cs="Arial"/>
              </w:rPr>
            </w:pPr>
            <w:r w:rsidRPr="0001281C">
              <w:rPr>
                <w:rFonts w:ascii="Arial" w:hAnsi="Arial" w:cs="Arial"/>
              </w:rPr>
              <w:t>14.37</w:t>
            </w:r>
          </w:p>
        </w:tc>
        <w:tc>
          <w:tcPr>
            <w:tcW w:w="2160" w:type="dxa"/>
          </w:tcPr>
          <w:p w14:paraId="1A2B1351" w14:textId="77777777" w:rsidR="000F76F8" w:rsidRPr="0001281C" w:rsidRDefault="000F76F8" w:rsidP="00B64F87">
            <w:pPr>
              <w:spacing w:line="276" w:lineRule="auto"/>
              <w:jc w:val="center"/>
              <w:rPr>
                <w:rFonts w:ascii="Arial" w:hAnsi="Arial" w:cs="Arial"/>
              </w:rPr>
            </w:pPr>
            <w:r w:rsidRPr="0001281C">
              <w:rPr>
                <w:rFonts w:ascii="Arial" w:hAnsi="Arial" w:cs="Arial"/>
              </w:rPr>
              <w:t>14.25</w:t>
            </w:r>
          </w:p>
        </w:tc>
      </w:tr>
      <w:tr w:rsidR="000F76F8" w:rsidRPr="0001281C" w14:paraId="69605D95" w14:textId="77777777" w:rsidTr="00B64F87">
        <w:tc>
          <w:tcPr>
            <w:tcW w:w="4536" w:type="dxa"/>
            <w:gridSpan w:val="2"/>
          </w:tcPr>
          <w:p w14:paraId="2AF44005" w14:textId="77777777" w:rsidR="000F76F8" w:rsidRPr="0001281C" w:rsidRDefault="000F76F8" w:rsidP="00B64F87">
            <w:pPr>
              <w:spacing w:line="276" w:lineRule="auto"/>
              <w:jc w:val="center"/>
              <w:rPr>
                <w:rFonts w:ascii="Arial" w:hAnsi="Arial" w:cs="Arial"/>
              </w:rPr>
            </w:pPr>
            <w:r w:rsidRPr="0001281C">
              <w:rPr>
                <w:rFonts w:ascii="Arial" w:hAnsi="Arial" w:cs="Arial"/>
              </w:rPr>
              <w:t>S.Ed(±)</w:t>
            </w:r>
          </w:p>
        </w:tc>
        <w:tc>
          <w:tcPr>
            <w:tcW w:w="2030" w:type="dxa"/>
          </w:tcPr>
          <w:p w14:paraId="7748C978" w14:textId="77777777" w:rsidR="000F76F8" w:rsidRPr="0001281C" w:rsidRDefault="000F76F8" w:rsidP="00B64F87">
            <w:pPr>
              <w:spacing w:line="276" w:lineRule="auto"/>
              <w:jc w:val="center"/>
              <w:rPr>
                <w:rFonts w:ascii="Arial" w:hAnsi="Arial" w:cs="Arial"/>
              </w:rPr>
            </w:pPr>
            <w:r w:rsidRPr="0001281C">
              <w:rPr>
                <w:rFonts w:ascii="Arial" w:hAnsi="Arial" w:cs="Arial"/>
              </w:rPr>
              <w:t>0.217</w:t>
            </w:r>
          </w:p>
        </w:tc>
        <w:tc>
          <w:tcPr>
            <w:tcW w:w="2160" w:type="dxa"/>
          </w:tcPr>
          <w:p w14:paraId="3E65FB24" w14:textId="77777777" w:rsidR="000F76F8" w:rsidRPr="0001281C" w:rsidRDefault="000F76F8" w:rsidP="00B64F87">
            <w:pPr>
              <w:spacing w:line="276" w:lineRule="auto"/>
              <w:jc w:val="center"/>
              <w:rPr>
                <w:rFonts w:ascii="Arial" w:hAnsi="Arial" w:cs="Arial"/>
              </w:rPr>
            </w:pPr>
            <w:r w:rsidRPr="0001281C">
              <w:rPr>
                <w:rFonts w:ascii="Arial" w:hAnsi="Arial" w:cs="Arial"/>
              </w:rPr>
              <w:t>0.203</w:t>
            </w:r>
          </w:p>
        </w:tc>
      </w:tr>
      <w:tr w:rsidR="000F76F8" w:rsidRPr="0001281C" w14:paraId="0A303244" w14:textId="77777777" w:rsidTr="00B64F87">
        <w:tc>
          <w:tcPr>
            <w:tcW w:w="4536" w:type="dxa"/>
            <w:gridSpan w:val="2"/>
          </w:tcPr>
          <w:p w14:paraId="30F2FE3D" w14:textId="77777777" w:rsidR="000F76F8" w:rsidRPr="0001281C" w:rsidRDefault="000F76F8" w:rsidP="00B64F87">
            <w:pPr>
              <w:spacing w:line="276" w:lineRule="auto"/>
              <w:jc w:val="center"/>
              <w:rPr>
                <w:rFonts w:ascii="Arial" w:hAnsi="Arial" w:cs="Arial"/>
              </w:rPr>
            </w:pPr>
            <w:r w:rsidRPr="0001281C">
              <w:rPr>
                <w:rFonts w:ascii="Arial" w:hAnsi="Arial" w:cs="Arial"/>
              </w:rPr>
              <w:t>CD(P=0.05)</w:t>
            </w:r>
          </w:p>
        </w:tc>
        <w:tc>
          <w:tcPr>
            <w:tcW w:w="2030" w:type="dxa"/>
          </w:tcPr>
          <w:p w14:paraId="75102D38" w14:textId="77777777" w:rsidR="000F76F8" w:rsidRPr="0001281C" w:rsidRDefault="000F76F8" w:rsidP="00B64F87">
            <w:pPr>
              <w:spacing w:line="276" w:lineRule="auto"/>
              <w:jc w:val="center"/>
              <w:rPr>
                <w:rFonts w:ascii="Arial" w:hAnsi="Arial" w:cs="Arial"/>
              </w:rPr>
            </w:pPr>
            <w:r w:rsidRPr="0001281C">
              <w:rPr>
                <w:rFonts w:ascii="Arial" w:hAnsi="Arial" w:cs="Arial"/>
              </w:rPr>
              <w:t>0.449</w:t>
            </w:r>
          </w:p>
        </w:tc>
        <w:tc>
          <w:tcPr>
            <w:tcW w:w="2160" w:type="dxa"/>
          </w:tcPr>
          <w:p w14:paraId="08A3ACFE" w14:textId="77777777" w:rsidR="000F76F8" w:rsidRPr="0001281C" w:rsidRDefault="000F76F8" w:rsidP="00B64F87">
            <w:pPr>
              <w:spacing w:line="276" w:lineRule="auto"/>
              <w:jc w:val="center"/>
              <w:rPr>
                <w:rFonts w:ascii="Arial" w:hAnsi="Arial" w:cs="Arial"/>
              </w:rPr>
            </w:pPr>
            <w:r w:rsidRPr="0001281C">
              <w:rPr>
                <w:rFonts w:ascii="Arial" w:hAnsi="Arial" w:cs="Arial"/>
              </w:rPr>
              <w:t>0.419</w:t>
            </w:r>
          </w:p>
        </w:tc>
      </w:tr>
    </w:tbl>
    <w:p w14:paraId="184E2264" w14:textId="77777777" w:rsidR="00A64936" w:rsidRDefault="00A64936" w:rsidP="000F76F8">
      <w:pPr>
        <w:spacing w:after="0" w:line="360" w:lineRule="auto"/>
        <w:rPr>
          <w:rFonts w:ascii="Arial" w:hAnsi="Arial" w:cs="Arial"/>
        </w:rPr>
      </w:pPr>
    </w:p>
    <w:p w14:paraId="760511B3" w14:textId="513FD152" w:rsidR="000F76F8" w:rsidRPr="0001281C" w:rsidRDefault="000F76F8" w:rsidP="000F76F8">
      <w:pPr>
        <w:spacing w:after="0" w:line="360" w:lineRule="auto"/>
        <w:rPr>
          <w:rFonts w:ascii="Arial" w:hAnsi="Arial" w:cs="Arial"/>
        </w:rPr>
      </w:pPr>
      <w:r w:rsidRPr="0001281C">
        <w:rPr>
          <w:rFonts w:ascii="Arial" w:hAnsi="Arial" w:cs="Arial"/>
        </w:rPr>
        <w:t>Data are means of four replications</w:t>
      </w:r>
    </w:p>
    <w:p w14:paraId="3B84E64E" w14:textId="77777777" w:rsidR="000F76F8" w:rsidRPr="0001281C" w:rsidRDefault="000F76F8" w:rsidP="000F76F8">
      <w:pPr>
        <w:spacing w:after="0" w:line="360" w:lineRule="auto"/>
        <w:rPr>
          <w:rFonts w:ascii="Arial" w:hAnsi="Arial" w:cs="Arial"/>
        </w:rPr>
      </w:pPr>
      <w:r w:rsidRPr="0001281C">
        <w:rPr>
          <w:rFonts w:ascii="Arial" w:hAnsi="Arial" w:cs="Arial"/>
        </w:rPr>
        <w:t>Means followed by different superscript letters are significantly different at p≤0.05</w:t>
      </w:r>
    </w:p>
    <w:p w14:paraId="748415ED" w14:textId="7FAB9699" w:rsidR="000F76F8" w:rsidRPr="0001281C" w:rsidRDefault="000F76F8" w:rsidP="000F76F8">
      <w:pPr>
        <w:spacing w:after="0" w:line="360" w:lineRule="auto"/>
        <w:rPr>
          <w:rFonts w:ascii="Arial" w:hAnsi="Arial" w:cs="Arial"/>
        </w:rPr>
      </w:pPr>
      <w:r w:rsidRPr="0001281C">
        <w:rPr>
          <w:rFonts w:ascii="Arial" w:hAnsi="Arial" w:cs="Arial"/>
        </w:rPr>
        <w:t>Means followed by same superscript letters are on par with each other p≤0.05</w:t>
      </w:r>
    </w:p>
    <w:p w14:paraId="0A4A0BE7" w14:textId="74BD7393" w:rsidR="000F76F8" w:rsidRPr="00BE50F5" w:rsidRDefault="00030A0A" w:rsidP="000F76F8">
      <w:pPr>
        <w:spacing w:after="0" w:line="360" w:lineRule="auto"/>
        <w:rPr>
          <w:rFonts w:ascii="Times New Roman" w:hAnsi="Times New Roman" w:cs="Times New Roman"/>
          <w:sz w:val="26"/>
          <w:szCs w:val="26"/>
        </w:rPr>
      </w:pPr>
      <w:r w:rsidRPr="00BE50F5">
        <w:rPr>
          <w:rFonts w:ascii="Times New Roman" w:hAnsi="Times New Roman" w:cs="Times New Roman"/>
          <w:noProof/>
          <w:sz w:val="26"/>
          <w:szCs w:val="26"/>
        </w:rPr>
        <w:drawing>
          <wp:anchor distT="0" distB="0" distL="114300" distR="114300" simplePos="0" relativeHeight="251659264" behindDoc="0" locked="0" layoutInCell="1" allowOverlap="1" wp14:anchorId="75CA7665" wp14:editId="39CAC807">
            <wp:simplePos x="0" y="0"/>
            <wp:positionH relativeFrom="column">
              <wp:posOffset>205105</wp:posOffset>
            </wp:positionH>
            <wp:positionV relativeFrom="paragraph">
              <wp:posOffset>257175</wp:posOffset>
            </wp:positionV>
            <wp:extent cx="4921250" cy="2360930"/>
            <wp:effectExtent l="0" t="0" r="12700" b="1270"/>
            <wp:wrapSquare wrapText="bothSides"/>
            <wp:docPr id="1496960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anchor>
        </w:drawing>
      </w:r>
    </w:p>
    <w:p w14:paraId="413CC4A5" w14:textId="77777777" w:rsidR="00F236EF" w:rsidRDefault="00F236EF" w:rsidP="00F236EF">
      <w:pPr>
        <w:spacing w:after="0" w:line="360" w:lineRule="auto"/>
        <w:ind w:firstLine="720"/>
        <w:jc w:val="both"/>
        <w:rPr>
          <w:rFonts w:ascii="Times New Roman" w:hAnsi="Times New Roman" w:cs="Times New Roman"/>
          <w:sz w:val="26"/>
          <w:szCs w:val="26"/>
        </w:rPr>
      </w:pPr>
    </w:p>
    <w:p w14:paraId="3FB4AF1B" w14:textId="20D3A817" w:rsidR="00030A0A" w:rsidRPr="008302D3" w:rsidRDefault="00F236EF" w:rsidP="00F236EF">
      <w:pPr>
        <w:spacing w:after="0" w:line="360" w:lineRule="auto"/>
        <w:ind w:firstLine="720"/>
        <w:jc w:val="both"/>
        <w:rPr>
          <w:rFonts w:ascii="Arial" w:hAnsi="Arial" w:cs="Arial"/>
          <w:b/>
          <w:bCs/>
          <w:sz w:val="20"/>
          <w:szCs w:val="20"/>
        </w:rPr>
      </w:pPr>
      <w:r w:rsidRPr="00F236EF">
        <w:rPr>
          <w:rFonts w:ascii="Times New Roman" w:hAnsi="Times New Roman" w:cs="Times New Roman"/>
          <w:b/>
          <w:bCs/>
          <w:sz w:val="26"/>
          <w:szCs w:val="26"/>
        </w:rPr>
        <w:t>Fig 5.</w:t>
      </w:r>
      <w:r>
        <w:rPr>
          <w:rFonts w:ascii="Arial" w:hAnsi="Arial" w:cs="Arial"/>
          <w:sz w:val="20"/>
          <w:szCs w:val="20"/>
        </w:rPr>
        <w:t xml:space="preserve"> </w:t>
      </w:r>
      <w:r w:rsidRPr="008302D3">
        <w:rPr>
          <w:rFonts w:ascii="Arial" w:hAnsi="Arial" w:cs="Arial"/>
          <w:b/>
          <w:bCs/>
        </w:rPr>
        <w:t>Effect of digestive enzymes on twist per inch of eri spun yarn in spring and</w:t>
      </w:r>
      <w:r w:rsidR="008302D3">
        <w:rPr>
          <w:rFonts w:ascii="Arial" w:hAnsi="Arial" w:cs="Arial"/>
          <w:b/>
          <w:bCs/>
        </w:rPr>
        <w:t xml:space="preserve"> </w:t>
      </w:r>
      <w:r w:rsidRPr="008302D3">
        <w:rPr>
          <w:rFonts w:ascii="Arial" w:hAnsi="Arial" w:cs="Arial"/>
          <w:b/>
          <w:bCs/>
        </w:rPr>
        <w:t>autumn season</w:t>
      </w:r>
    </w:p>
    <w:p w14:paraId="3E5EAF28" w14:textId="77777777" w:rsidR="00F236EF" w:rsidRDefault="00F236EF" w:rsidP="00592EE6">
      <w:pPr>
        <w:spacing w:after="0" w:line="360" w:lineRule="auto"/>
        <w:ind w:firstLine="720"/>
        <w:jc w:val="both"/>
        <w:rPr>
          <w:rFonts w:ascii="Arial" w:hAnsi="Arial" w:cs="Arial"/>
          <w:sz w:val="20"/>
          <w:szCs w:val="20"/>
        </w:rPr>
      </w:pPr>
    </w:p>
    <w:p w14:paraId="2BE136A8" w14:textId="5D3B1342" w:rsidR="000F76F8" w:rsidRPr="0001281C" w:rsidRDefault="000F76F8" w:rsidP="00592EE6">
      <w:pPr>
        <w:spacing w:after="0" w:line="360" w:lineRule="auto"/>
        <w:ind w:firstLine="720"/>
        <w:jc w:val="both"/>
        <w:rPr>
          <w:rFonts w:ascii="Arial" w:hAnsi="Arial" w:cs="Arial"/>
          <w:sz w:val="20"/>
          <w:szCs w:val="20"/>
        </w:rPr>
      </w:pPr>
      <w:r w:rsidRPr="0001281C">
        <w:rPr>
          <w:rFonts w:ascii="Arial" w:hAnsi="Arial" w:cs="Arial"/>
          <w:sz w:val="20"/>
          <w:szCs w:val="20"/>
        </w:rPr>
        <w:t>The experiment was conducted by following Completely Randomized Design (CRD) with different enzyme treatments and a control group, it revealed significant variation among the treatments for all yarn quality parameters studied during both spring and autumn seasons. Analysis of variance indicated that fortification of castor leaves with digestive enzymes had a significant effect (P ≤ 0.05) on eri silkworm spun yarn characteristics. Enzyme-treated groups consistently outperformed the control, with α-amylase at 3% concentration showing superior performance across most parameters.</w:t>
      </w:r>
    </w:p>
    <w:p w14:paraId="79FA852C" w14:textId="381A2DB1" w:rsidR="000F76F8" w:rsidRPr="0001281C" w:rsidRDefault="000F76F8" w:rsidP="00592EE6">
      <w:pPr>
        <w:spacing w:line="360" w:lineRule="auto"/>
        <w:ind w:firstLine="720"/>
        <w:jc w:val="both"/>
        <w:rPr>
          <w:rFonts w:ascii="Arial" w:hAnsi="Arial" w:cs="Arial"/>
          <w:sz w:val="20"/>
          <w:szCs w:val="20"/>
        </w:rPr>
      </w:pPr>
      <w:r w:rsidRPr="0001281C">
        <w:rPr>
          <w:rFonts w:ascii="Arial" w:hAnsi="Arial" w:cs="Arial"/>
          <w:sz w:val="20"/>
          <w:szCs w:val="20"/>
        </w:rPr>
        <w:lastRenderedPageBreak/>
        <w:t>The results clearly demonstrated that fortification of castor leaves with digestive enzymes significantly improved the quality parameters of eri silkworm spun yarn compared to the control group across both spring and autumn seasons. Yarn size was markedly higher in enzyme-treated groups, with α-amylase 3% recording the maximum values in spring (19.22 S) and autumn (13.02 S)</w:t>
      </w:r>
      <w:r w:rsidR="00BB7B4D">
        <w:rPr>
          <w:rFonts w:ascii="Arial" w:hAnsi="Arial" w:cs="Arial"/>
          <w:sz w:val="20"/>
          <w:szCs w:val="20"/>
        </w:rPr>
        <w:t xml:space="preserve"> (Table 1 and Fig 1)</w:t>
      </w:r>
      <w:r w:rsidRPr="0001281C">
        <w:rPr>
          <w:rFonts w:ascii="Arial" w:hAnsi="Arial" w:cs="Arial"/>
          <w:sz w:val="20"/>
          <w:szCs w:val="20"/>
        </w:rPr>
        <w:t xml:space="preserve">, was on par at combination fortified batch (18.75 S) in spring and (12.93 S) in autumn. By comparing the overall mean value of both the seasons yarn size was comparatively more in spring (15.28 S) than autumn (10.93 S). Similar positive trends were observed for breaking load, tenacity, elongation, and twist per inch (TPI), indicating enhanced yarn parameters due to enzyme fortification. </w:t>
      </w:r>
    </w:p>
    <w:p w14:paraId="1AD3E764" w14:textId="086EC569" w:rsidR="000F76F8" w:rsidRPr="0001281C" w:rsidRDefault="000F76F8" w:rsidP="00592EE6">
      <w:pPr>
        <w:spacing w:line="360" w:lineRule="auto"/>
        <w:ind w:firstLine="720"/>
        <w:jc w:val="both"/>
        <w:rPr>
          <w:rFonts w:ascii="Arial" w:hAnsi="Arial" w:cs="Arial"/>
          <w:sz w:val="20"/>
          <w:szCs w:val="20"/>
        </w:rPr>
      </w:pPr>
      <w:r w:rsidRPr="0001281C">
        <w:rPr>
          <w:rFonts w:ascii="Arial" w:hAnsi="Arial" w:cs="Arial"/>
          <w:sz w:val="20"/>
          <w:szCs w:val="20"/>
        </w:rPr>
        <w:t>In spring season, the breaking load of α-Amylase 3%, combination and Lipase 5% fortified group are at par which each other by holding the values of 0.72 kg, 0.622 kg and 0.61 kg, respectively</w:t>
      </w:r>
      <w:r w:rsidR="00BB7B4D">
        <w:rPr>
          <w:rFonts w:ascii="Arial" w:hAnsi="Arial" w:cs="Arial"/>
          <w:sz w:val="20"/>
          <w:szCs w:val="20"/>
        </w:rPr>
        <w:t xml:space="preserve"> (Table 2 and Fig 2)</w:t>
      </w:r>
      <w:r w:rsidRPr="0001281C">
        <w:rPr>
          <w:rFonts w:ascii="Arial" w:hAnsi="Arial" w:cs="Arial"/>
          <w:sz w:val="20"/>
          <w:szCs w:val="20"/>
        </w:rPr>
        <w:t xml:space="preserve">. But the breaking load of the autumn season was found to be the highest in the α-amylase 3% (0.40 kg) enrichment and seasonal comparison revealed superior strength parameters during spring (0.53 kg) over autumn (0.32 kg). Breaking load of spring season (0.53 kg) was found to be superior than the autumn season (0.32 kg) by comparing the overall mean values. </w:t>
      </w:r>
    </w:p>
    <w:p w14:paraId="4E60AB4A" w14:textId="02B6A8BB" w:rsidR="000F76F8" w:rsidRPr="0001281C" w:rsidRDefault="000F76F8" w:rsidP="00592EE6">
      <w:pPr>
        <w:spacing w:line="360" w:lineRule="auto"/>
        <w:ind w:firstLine="720"/>
        <w:jc w:val="both"/>
        <w:rPr>
          <w:rFonts w:ascii="Arial" w:hAnsi="Arial" w:cs="Arial"/>
          <w:sz w:val="20"/>
          <w:szCs w:val="20"/>
        </w:rPr>
      </w:pPr>
      <w:r w:rsidRPr="0001281C">
        <w:rPr>
          <w:rFonts w:ascii="Arial" w:hAnsi="Arial" w:cs="Arial"/>
          <w:sz w:val="20"/>
          <w:szCs w:val="20"/>
        </w:rPr>
        <w:t>Tenacity followed the same pattern, with α-amylase 3% (0.81 gm/D) treatment showing significantly higher values than the control (0.40 gm/D), suggesting better molecular alignment and fibre cohesion in spring season. In autumn, combination group recorded the highest tenacity value (0.64 gm/D) followed by α-Amylase 3% and α-Amylase 5% (0.58 gm/D). Results showed that tenacity was better in spring season (0.59 gm/D) spun yarn than autumn (0.518gm/D) by comparing the mean values of both the season</w:t>
      </w:r>
      <w:r w:rsidR="00BB7B4D">
        <w:rPr>
          <w:rFonts w:ascii="Arial" w:hAnsi="Arial" w:cs="Arial"/>
          <w:sz w:val="20"/>
          <w:szCs w:val="20"/>
        </w:rPr>
        <w:t xml:space="preserve"> as showed in table 3 and fig 3.</w:t>
      </w:r>
    </w:p>
    <w:p w14:paraId="6D98060E" w14:textId="5E6F56CD" w:rsidR="000F76F8" w:rsidRPr="0001281C" w:rsidRDefault="000F76F8" w:rsidP="00592EE6">
      <w:pPr>
        <w:spacing w:line="360" w:lineRule="auto"/>
        <w:ind w:firstLine="720"/>
        <w:jc w:val="both"/>
        <w:rPr>
          <w:rFonts w:ascii="Arial" w:hAnsi="Arial" w:cs="Arial"/>
          <w:sz w:val="20"/>
          <w:szCs w:val="20"/>
        </w:rPr>
      </w:pPr>
      <w:r w:rsidRPr="0001281C">
        <w:rPr>
          <w:rFonts w:ascii="Arial" w:hAnsi="Arial" w:cs="Arial"/>
          <w:sz w:val="20"/>
          <w:szCs w:val="20"/>
        </w:rPr>
        <w:t>Elongation percentage was also maximized under α-amylase 3% (18.38% in spring and 17.36% in autumn) treatment in both seasons, reflecting improved extensibility of the yarn, based on comparison of overall mean value, elongation % was superior in spring 14.37% than in autumn 13.92%</w:t>
      </w:r>
      <w:r w:rsidR="00BB7B4D">
        <w:rPr>
          <w:rFonts w:ascii="Arial" w:hAnsi="Arial" w:cs="Arial"/>
          <w:sz w:val="20"/>
          <w:szCs w:val="20"/>
        </w:rPr>
        <w:t xml:space="preserve"> (Table 4 and Fig 4).</w:t>
      </w:r>
    </w:p>
    <w:p w14:paraId="7C2D2E8F" w14:textId="571F7778" w:rsidR="000F76F8" w:rsidRDefault="000F76F8" w:rsidP="00592EE6">
      <w:pPr>
        <w:spacing w:line="360" w:lineRule="auto"/>
        <w:ind w:firstLine="720"/>
        <w:jc w:val="both"/>
        <w:rPr>
          <w:rFonts w:ascii="Arial" w:hAnsi="Arial" w:cs="Arial"/>
          <w:color w:val="000000" w:themeColor="text1"/>
          <w:sz w:val="20"/>
          <w:szCs w:val="20"/>
          <w:lang w:val="en-US"/>
        </w:rPr>
      </w:pPr>
      <w:r w:rsidRPr="0001281C">
        <w:rPr>
          <w:rFonts w:ascii="Arial" w:hAnsi="Arial" w:cs="Arial"/>
          <w:sz w:val="20"/>
          <w:szCs w:val="20"/>
        </w:rPr>
        <w:t xml:space="preserve"> While digestive enzymes had a positive effect on T.P.I in both the seasons among the treated groups amylase 3% had most pronounced effect on the T.P.I (18) TPI values were consistently higher in enzyme-treated groups, especially under α-amylase 3% application</w:t>
      </w:r>
      <w:r w:rsidR="00BB7B4D">
        <w:rPr>
          <w:rFonts w:ascii="Arial" w:hAnsi="Arial" w:cs="Arial"/>
          <w:sz w:val="20"/>
          <w:szCs w:val="20"/>
        </w:rPr>
        <w:t xml:space="preserve"> (Table 5 and Fig 5)</w:t>
      </w:r>
      <w:r w:rsidRPr="0001281C">
        <w:rPr>
          <w:rFonts w:ascii="Arial" w:hAnsi="Arial" w:cs="Arial"/>
          <w:sz w:val="20"/>
          <w:szCs w:val="20"/>
        </w:rPr>
        <w:t>. Across all parameters, the control group recorded the lowest values, confirming the beneficial role of digestive enzyme fortification. Overall, spring season performance was superior to autumn, likely due to favourable environmental conditions, and α-amylase 3% emerged as the most effective treatment for enhancing eri spun yarn quality. Optimum concentration of α-</w:t>
      </w:r>
      <w:r w:rsidRPr="0001281C">
        <w:rPr>
          <w:rFonts w:ascii="Arial" w:hAnsi="Arial" w:cs="Arial"/>
          <w:color w:val="000000" w:themeColor="text1"/>
          <w:sz w:val="20"/>
          <w:szCs w:val="20"/>
        </w:rPr>
        <w:t xml:space="preserve">Amylase  (i.e., 3%) enhances the spun yarn parameters like yarn size, breaking, tenacity, load, elongation and twist per inch it was strengthened by Murugesh </w:t>
      </w:r>
      <w:r w:rsidRPr="0001281C">
        <w:rPr>
          <w:rFonts w:ascii="Arial" w:hAnsi="Arial" w:cs="Arial"/>
          <w:i/>
          <w:iCs/>
          <w:color w:val="000000" w:themeColor="text1"/>
          <w:sz w:val="20"/>
          <w:szCs w:val="20"/>
        </w:rPr>
        <w:t>et al</w:t>
      </w:r>
      <w:r w:rsidRPr="0001281C">
        <w:rPr>
          <w:rFonts w:ascii="Arial" w:hAnsi="Arial" w:cs="Arial"/>
          <w:color w:val="000000" w:themeColor="text1"/>
          <w:sz w:val="20"/>
          <w:szCs w:val="20"/>
        </w:rPr>
        <w:t xml:space="preserve">., (2021), Saranya et al. (2019), Dyana </w:t>
      </w:r>
      <w:r w:rsidRPr="0001281C">
        <w:rPr>
          <w:rFonts w:ascii="Arial" w:hAnsi="Arial" w:cs="Arial"/>
          <w:i/>
          <w:iCs/>
          <w:color w:val="000000" w:themeColor="text1"/>
          <w:sz w:val="20"/>
          <w:szCs w:val="20"/>
        </w:rPr>
        <w:t>et al.</w:t>
      </w:r>
      <w:r w:rsidRPr="0001281C">
        <w:rPr>
          <w:rFonts w:ascii="Arial" w:hAnsi="Arial" w:cs="Arial"/>
          <w:color w:val="000000" w:themeColor="text1"/>
          <w:sz w:val="20"/>
          <w:szCs w:val="20"/>
        </w:rPr>
        <w:t xml:space="preserve"> (2015) and Asaf &amp; Mahavishnu (2018) through supplementation of amino acid, </w:t>
      </w:r>
      <w:r w:rsidRPr="0001281C">
        <w:rPr>
          <w:rFonts w:ascii="Arial" w:hAnsi="Arial" w:cs="Arial"/>
          <w:i/>
          <w:iCs/>
          <w:color w:val="000000" w:themeColor="text1"/>
          <w:sz w:val="20"/>
          <w:szCs w:val="20"/>
        </w:rPr>
        <w:t>S. gallinarum</w:t>
      </w:r>
      <w:r w:rsidRPr="0001281C">
        <w:rPr>
          <w:rFonts w:ascii="Arial" w:hAnsi="Arial" w:cs="Arial"/>
          <w:color w:val="000000" w:themeColor="text1"/>
          <w:sz w:val="20"/>
          <w:szCs w:val="20"/>
        </w:rPr>
        <w:t xml:space="preserve"> strain SWGB 7, </w:t>
      </w:r>
      <w:r w:rsidRPr="0001281C">
        <w:rPr>
          <w:rFonts w:ascii="Arial" w:hAnsi="Arial" w:cs="Arial"/>
          <w:color w:val="000000" w:themeColor="text1"/>
          <w:sz w:val="20"/>
          <w:szCs w:val="20"/>
          <w:lang w:val="en-US"/>
        </w:rPr>
        <w:t>extracts of noni and spirulina respectively</w:t>
      </w:r>
      <w:r w:rsidRPr="0001281C">
        <w:rPr>
          <w:rFonts w:ascii="Arial" w:hAnsi="Arial" w:cs="Arial"/>
          <w:color w:val="000000" w:themeColor="text1"/>
          <w:sz w:val="20"/>
          <w:szCs w:val="20"/>
        </w:rPr>
        <w:t xml:space="preserve"> for improvising the silk filament properties like filament length and weight. </w:t>
      </w:r>
      <w:r w:rsidRPr="0001281C">
        <w:rPr>
          <w:rFonts w:ascii="Arial" w:hAnsi="Arial" w:cs="Arial"/>
          <w:color w:val="000000" w:themeColor="text1"/>
          <w:sz w:val="20"/>
          <w:szCs w:val="20"/>
          <w:lang w:val="en-US"/>
        </w:rPr>
        <w:t>A comparable</w:t>
      </w:r>
      <w:r w:rsidRPr="0001281C">
        <w:rPr>
          <w:rFonts w:ascii="Arial" w:hAnsi="Arial" w:cs="Arial"/>
          <w:sz w:val="20"/>
          <w:szCs w:val="20"/>
          <w:lang w:val="en-US"/>
        </w:rPr>
        <w:t xml:space="preserve"> result with supplementation of soybean, corn, and multigrain flour, leading to increased silk productivity (</w:t>
      </w:r>
      <w:r w:rsidRPr="0001281C">
        <w:rPr>
          <w:rFonts w:ascii="Arial" w:hAnsi="Arial" w:cs="Arial"/>
          <w:color w:val="000000" w:themeColor="text1"/>
          <w:sz w:val="20"/>
          <w:szCs w:val="20"/>
          <w:lang w:val="en-US"/>
        </w:rPr>
        <w:t xml:space="preserve">Shah </w:t>
      </w:r>
      <w:r w:rsidRPr="0001281C">
        <w:rPr>
          <w:rFonts w:ascii="Arial" w:hAnsi="Arial" w:cs="Arial"/>
          <w:i/>
          <w:iCs/>
          <w:color w:val="000000" w:themeColor="text1"/>
          <w:sz w:val="20"/>
          <w:szCs w:val="20"/>
          <w:lang w:val="en-US"/>
        </w:rPr>
        <w:t>et al.</w:t>
      </w:r>
      <w:r w:rsidRPr="0001281C">
        <w:rPr>
          <w:rFonts w:ascii="Arial" w:hAnsi="Arial" w:cs="Arial"/>
          <w:color w:val="000000" w:themeColor="text1"/>
          <w:sz w:val="20"/>
          <w:szCs w:val="20"/>
          <w:lang w:val="en-US"/>
        </w:rPr>
        <w:t>, 2024)</w:t>
      </w:r>
      <w:r w:rsidR="008261D6" w:rsidRPr="0001281C">
        <w:rPr>
          <w:rFonts w:ascii="Arial" w:hAnsi="Arial" w:cs="Arial"/>
          <w:color w:val="000000" w:themeColor="text1"/>
          <w:sz w:val="20"/>
          <w:szCs w:val="20"/>
          <w:lang w:val="en-US"/>
        </w:rPr>
        <w:t>.</w:t>
      </w:r>
    </w:p>
    <w:p w14:paraId="6D371E4B" w14:textId="76920C11" w:rsidR="002A56AB" w:rsidRDefault="002A56AB" w:rsidP="00592EE6">
      <w:pPr>
        <w:spacing w:line="360" w:lineRule="auto"/>
        <w:ind w:firstLine="720"/>
        <w:jc w:val="both"/>
        <w:rPr>
          <w:rFonts w:ascii="Arial" w:hAnsi="Arial" w:cs="Arial"/>
          <w:color w:val="000000" w:themeColor="text1"/>
          <w:sz w:val="20"/>
          <w:szCs w:val="20"/>
          <w:lang w:val="en-US"/>
        </w:rPr>
      </w:pPr>
    </w:p>
    <w:p w14:paraId="5BE5ECDF" w14:textId="1EBD1B3A" w:rsidR="002A56AB" w:rsidRDefault="002A56AB" w:rsidP="00592EE6">
      <w:pPr>
        <w:spacing w:line="360" w:lineRule="auto"/>
        <w:ind w:firstLine="720"/>
        <w:jc w:val="both"/>
        <w:rPr>
          <w:rFonts w:ascii="Arial" w:hAnsi="Arial" w:cs="Arial"/>
          <w:color w:val="000000" w:themeColor="text1"/>
          <w:sz w:val="20"/>
          <w:szCs w:val="20"/>
          <w:lang w:val="en-US"/>
        </w:rPr>
      </w:pPr>
    </w:p>
    <w:p w14:paraId="57CA4F58" w14:textId="0752C38E" w:rsidR="002A56AB" w:rsidRDefault="002A56AB" w:rsidP="00592EE6">
      <w:pPr>
        <w:spacing w:line="360" w:lineRule="auto"/>
        <w:ind w:firstLine="720"/>
        <w:jc w:val="both"/>
        <w:rPr>
          <w:rFonts w:ascii="Arial" w:hAnsi="Arial" w:cs="Arial"/>
          <w:color w:val="000000" w:themeColor="text1"/>
          <w:sz w:val="20"/>
          <w:szCs w:val="20"/>
          <w:lang w:val="en-US"/>
        </w:rPr>
      </w:pPr>
    </w:p>
    <w:p w14:paraId="0D24D73C" w14:textId="5961D88F" w:rsidR="002A56AB" w:rsidRDefault="002A56AB" w:rsidP="00592EE6">
      <w:pPr>
        <w:spacing w:line="360" w:lineRule="auto"/>
        <w:ind w:firstLine="720"/>
        <w:jc w:val="both"/>
        <w:rPr>
          <w:rFonts w:ascii="Arial" w:hAnsi="Arial" w:cs="Arial"/>
          <w:color w:val="000000" w:themeColor="text1"/>
          <w:sz w:val="20"/>
          <w:szCs w:val="20"/>
          <w:lang w:val="en-US"/>
        </w:rPr>
      </w:pPr>
    </w:p>
    <w:p w14:paraId="19BDD5E5" w14:textId="77777777" w:rsidR="002A56AB" w:rsidRPr="0001281C" w:rsidRDefault="002A56AB" w:rsidP="00592EE6">
      <w:pPr>
        <w:spacing w:line="360" w:lineRule="auto"/>
        <w:ind w:firstLine="720"/>
        <w:jc w:val="both"/>
        <w:rPr>
          <w:rFonts w:ascii="Arial" w:hAnsi="Arial" w:cs="Arial"/>
          <w:color w:val="000000" w:themeColor="text1"/>
          <w:sz w:val="20"/>
          <w:szCs w:val="20"/>
          <w:lang w:val="en-US"/>
        </w:rPr>
      </w:pPr>
    </w:p>
    <w:p w14:paraId="00480B98" w14:textId="77777777" w:rsidR="00A64936" w:rsidRDefault="00A64936" w:rsidP="00592EE6">
      <w:pPr>
        <w:spacing w:line="360" w:lineRule="auto"/>
        <w:ind w:firstLine="720"/>
        <w:jc w:val="both"/>
        <w:rPr>
          <w:rFonts w:ascii="Times New Roman" w:hAnsi="Times New Roman" w:cs="Times New Roman"/>
          <w:sz w:val="26"/>
          <w:szCs w:val="26"/>
          <w:lang w:val="en-US"/>
        </w:rPr>
      </w:pPr>
    </w:p>
    <w:p w14:paraId="09747270" w14:textId="1B0A96CE" w:rsidR="0001281C" w:rsidRDefault="0001281C" w:rsidP="00592EE6">
      <w:pPr>
        <w:spacing w:line="360" w:lineRule="auto"/>
        <w:ind w:firstLine="720"/>
        <w:jc w:val="both"/>
        <w:rPr>
          <w:rFonts w:ascii="Times New Roman" w:hAnsi="Times New Roman" w:cs="Times New Roman"/>
          <w:sz w:val="26"/>
          <w:szCs w:val="26"/>
          <w:lang w:val="en-US"/>
        </w:rPr>
      </w:pPr>
      <w:r>
        <w:rPr>
          <w:rFonts w:ascii="Times New Roman" w:hAnsi="Times New Roman" w:cs="Times New Roman"/>
          <w:noProof/>
          <w:sz w:val="26"/>
          <w:szCs w:val="26"/>
          <w:lang w:val="en-US"/>
        </w:rPr>
        <mc:AlternateContent>
          <mc:Choice Requires="wpg">
            <w:drawing>
              <wp:anchor distT="0" distB="0" distL="114300" distR="114300" simplePos="0" relativeHeight="251705344" behindDoc="0" locked="0" layoutInCell="1" allowOverlap="1" wp14:anchorId="5957BD7F" wp14:editId="5CBC8E2A">
                <wp:simplePos x="0" y="0"/>
                <wp:positionH relativeFrom="margin">
                  <wp:posOffset>401955</wp:posOffset>
                </wp:positionH>
                <wp:positionV relativeFrom="paragraph">
                  <wp:posOffset>-109855</wp:posOffset>
                </wp:positionV>
                <wp:extent cx="5217795" cy="3221355"/>
                <wp:effectExtent l="0" t="0" r="1905" b="0"/>
                <wp:wrapNone/>
                <wp:docPr id="1473901331" name="Group 21"/>
                <wp:cNvGraphicFramePr/>
                <a:graphic xmlns:a="http://schemas.openxmlformats.org/drawingml/2006/main">
                  <a:graphicData uri="http://schemas.microsoft.com/office/word/2010/wordprocessingGroup">
                    <wpg:wgp>
                      <wpg:cNvGrpSpPr/>
                      <wpg:grpSpPr>
                        <a:xfrm>
                          <a:off x="0" y="0"/>
                          <a:ext cx="5217795" cy="3221355"/>
                          <a:chOff x="0" y="0"/>
                          <a:chExt cx="5217795" cy="3221355"/>
                        </a:xfrm>
                      </wpg:grpSpPr>
                      <pic:pic xmlns:pic="http://schemas.openxmlformats.org/drawingml/2006/picture">
                        <pic:nvPicPr>
                          <pic:cNvPr id="1707365837" name="Picture 15"/>
                          <pic:cNvPicPr>
                            <a:picLocks noChangeAspect="1"/>
                          </pic:cNvPicPr>
                        </pic:nvPicPr>
                        <pic:blipFill>
                          <a:blip r:embed="rId17">
                            <a:extLst>
                              <a:ext uri="{28A0092B-C50C-407E-A947-70E740481C1C}">
                                <a14:useLocalDpi xmlns:a14="http://schemas.microsoft.com/office/drawing/2010/main" val="0"/>
                              </a:ext>
                            </a:extLst>
                          </a:blip>
                          <a:srcRect t="3799" b="9399"/>
                          <a:stretch>
                            <a:fillRect/>
                          </a:stretch>
                        </pic:blipFill>
                        <pic:spPr bwMode="auto">
                          <a:xfrm>
                            <a:off x="0" y="306705"/>
                            <a:ext cx="5217795" cy="2914650"/>
                          </a:xfrm>
                          <a:prstGeom prst="rect">
                            <a:avLst/>
                          </a:prstGeom>
                          <a:noFill/>
                        </pic:spPr>
                      </pic:pic>
                      <wps:wsp>
                        <wps:cNvPr id="1269746630" name="Text Box 17"/>
                        <wps:cNvSpPr txBox="1">
                          <a:spLocks noChangeArrowheads="1"/>
                        </wps:cNvSpPr>
                        <wps:spPr bwMode="auto">
                          <a:xfrm>
                            <a:off x="984885" y="0"/>
                            <a:ext cx="279400" cy="274955"/>
                          </a:xfrm>
                          <a:prstGeom prst="rect">
                            <a:avLst/>
                          </a:prstGeom>
                          <a:solidFill>
                            <a:srgbClr val="C00000"/>
                          </a:solidFill>
                          <a:ln w="9525">
                            <a:solidFill>
                              <a:srgbClr val="000000"/>
                            </a:solidFill>
                            <a:miter lim="800000"/>
                            <a:headEnd/>
                            <a:tailEnd/>
                          </a:ln>
                        </wps:spPr>
                        <wps:txbx>
                          <w:txbxContent>
                            <w:p w14:paraId="7217E650" w14:textId="77777777" w:rsidR="00E8554B" w:rsidRPr="00C705A9" w:rsidRDefault="00E8554B" w:rsidP="00E8554B">
                              <w:pPr>
                                <w:rPr>
                                  <w:lang w:val="en-US"/>
                                </w:rPr>
                              </w:pPr>
                              <w:r>
                                <w:rPr>
                                  <w:lang w:val="en-US"/>
                                </w:rPr>
                                <w:t>b</w:t>
                              </w:r>
                            </w:p>
                          </w:txbxContent>
                        </wps:txbx>
                        <wps:bodyPr rot="0" vert="horz" wrap="square" lIns="91440" tIns="45720" rIns="91440" bIns="45720" anchor="t" anchorCtr="0" upright="1">
                          <a:noAutofit/>
                        </wps:bodyPr>
                      </wps:wsp>
                      <wps:wsp>
                        <wps:cNvPr id="1792912389" name="Text Box 17"/>
                        <wps:cNvSpPr txBox="1">
                          <a:spLocks noChangeArrowheads="1"/>
                        </wps:cNvSpPr>
                        <wps:spPr bwMode="auto">
                          <a:xfrm>
                            <a:off x="1581785" y="0"/>
                            <a:ext cx="279400" cy="274955"/>
                          </a:xfrm>
                          <a:prstGeom prst="rect">
                            <a:avLst/>
                          </a:prstGeom>
                          <a:solidFill>
                            <a:srgbClr val="C00000"/>
                          </a:solidFill>
                          <a:ln w="9525">
                            <a:solidFill>
                              <a:srgbClr val="000000"/>
                            </a:solidFill>
                            <a:miter lim="800000"/>
                            <a:headEnd/>
                            <a:tailEnd/>
                          </a:ln>
                        </wps:spPr>
                        <wps:txbx>
                          <w:txbxContent>
                            <w:p w14:paraId="19EB735E" w14:textId="4ABFDA25" w:rsidR="00E8554B" w:rsidRPr="00C705A9" w:rsidRDefault="00DF3D64" w:rsidP="00E8554B">
                              <w:pPr>
                                <w:rPr>
                                  <w:lang w:val="en-US"/>
                                </w:rPr>
                              </w:pPr>
                              <w:r>
                                <w:rPr>
                                  <w:lang w:val="en-US"/>
                                </w:rPr>
                                <w:t>c</w:t>
                              </w:r>
                            </w:p>
                          </w:txbxContent>
                        </wps:txbx>
                        <wps:bodyPr rot="0" vert="horz" wrap="square" lIns="91440" tIns="45720" rIns="91440" bIns="45720" anchor="t" anchorCtr="0" upright="1">
                          <a:noAutofit/>
                        </wps:bodyPr>
                      </wps:wsp>
                      <wps:wsp>
                        <wps:cNvPr id="558984572" name="Text Box 17"/>
                        <wps:cNvSpPr txBox="1">
                          <a:spLocks noChangeArrowheads="1"/>
                        </wps:cNvSpPr>
                        <wps:spPr bwMode="auto">
                          <a:xfrm>
                            <a:off x="2127885" y="0"/>
                            <a:ext cx="279400" cy="274955"/>
                          </a:xfrm>
                          <a:prstGeom prst="rect">
                            <a:avLst/>
                          </a:prstGeom>
                          <a:solidFill>
                            <a:srgbClr val="C00000"/>
                          </a:solidFill>
                          <a:ln w="9525">
                            <a:solidFill>
                              <a:srgbClr val="000000"/>
                            </a:solidFill>
                            <a:miter lim="800000"/>
                            <a:headEnd/>
                            <a:tailEnd/>
                          </a:ln>
                        </wps:spPr>
                        <wps:txbx>
                          <w:txbxContent>
                            <w:p w14:paraId="78B58AA0" w14:textId="27D9A580" w:rsidR="00E8554B" w:rsidRPr="00C705A9" w:rsidRDefault="00DF3D64" w:rsidP="00E8554B">
                              <w:pPr>
                                <w:rPr>
                                  <w:lang w:val="en-US"/>
                                </w:rPr>
                              </w:pPr>
                              <w:r>
                                <w:rPr>
                                  <w:lang w:val="en-US"/>
                                </w:rPr>
                                <w:t>d</w:t>
                              </w:r>
                            </w:p>
                          </w:txbxContent>
                        </wps:txbx>
                        <wps:bodyPr rot="0" vert="horz" wrap="square" lIns="91440" tIns="45720" rIns="91440" bIns="45720" anchor="t" anchorCtr="0" upright="1">
                          <a:noAutofit/>
                        </wps:bodyPr>
                      </wps:wsp>
                      <wps:wsp>
                        <wps:cNvPr id="1662252295" name="Text Box 17"/>
                        <wps:cNvSpPr txBox="1">
                          <a:spLocks noChangeArrowheads="1"/>
                        </wps:cNvSpPr>
                        <wps:spPr bwMode="auto">
                          <a:xfrm>
                            <a:off x="324485" y="12700"/>
                            <a:ext cx="279400" cy="274955"/>
                          </a:xfrm>
                          <a:prstGeom prst="rect">
                            <a:avLst/>
                          </a:prstGeom>
                          <a:solidFill>
                            <a:srgbClr val="C00000"/>
                          </a:solidFill>
                          <a:ln w="9525">
                            <a:solidFill>
                              <a:srgbClr val="000000"/>
                            </a:solidFill>
                            <a:miter lim="800000"/>
                            <a:headEnd/>
                            <a:tailEnd/>
                          </a:ln>
                        </wps:spPr>
                        <wps:txbx>
                          <w:txbxContent>
                            <w:p w14:paraId="39882365" w14:textId="32D7D417" w:rsidR="00E8554B" w:rsidRPr="00C705A9" w:rsidRDefault="00DF3D64" w:rsidP="00E8554B">
                              <w:pPr>
                                <w:rPr>
                                  <w:lang w:val="en-US"/>
                                </w:rPr>
                              </w:pPr>
                              <w:r>
                                <w:rPr>
                                  <w:lang w:val="en-US"/>
                                </w:rPr>
                                <w:t>a</w:t>
                              </w:r>
                            </w:p>
                          </w:txbxContent>
                        </wps:txbx>
                        <wps:bodyPr rot="0" vert="horz" wrap="square" lIns="91440" tIns="45720" rIns="91440" bIns="45720" anchor="t" anchorCtr="0" upright="1">
                          <a:noAutofit/>
                        </wps:bodyPr>
                      </wps:wsp>
                      <wps:wsp>
                        <wps:cNvPr id="2030980090" name="Text Box 17"/>
                        <wps:cNvSpPr txBox="1">
                          <a:spLocks noChangeArrowheads="1"/>
                        </wps:cNvSpPr>
                        <wps:spPr bwMode="auto">
                          <a:xfrm>
                            <a:off x="2750185" y="0"/>
                            <a:ext cx="279400" cy="274955"/>
                          </a:xfrm>
                          <a:prstGeom prst="rect">
                            <a:avLst/>
                          </a:prstGeom>
                          <a:solidFill>
                            <a:srgbClr val="C00000"/>
                          </a:solidFill>
                          <a:ln w="9525">
                            <a:solidFill>
                              <a:srgbClr val="000000"/>
                            </a:solidFill>
                            <a:miter lim="800000"/>
                            <a:headEnd/>
                            <a:tailEnd/>
                          </a:ln>
                        </wps:spPr>
                        <wps:txbx>
                          <w:txbxContent>
                            <w:p w14:paraId="68094795" w14:textId="484A6B2D" w:rsidR="00E8554B" w:rsidRPr="00C705A9" w:rsidRDefault="00DF3D64" w:rsidP="00E8554B">
                              <w:pPr>
                                <w:rPr>
                                  <w:lang w:val="en-US"/>
                                </w:rPr>
                              </w:pPr>
                              <w:r>
                                <w:rPr>
                                  <w:lang w:val="en-US"/>
                                </w:rPr>
                                <w:t>e</w:t>
                              </w:r>
                            </w:p>
                          </w:txbxContent>
                        </wps:txbx>
                        <wps:bodyPr rot="0" vert="horz" wrap="square" lIns="91440" tIns="45720" rIns="91440" bIns="45720" anchor="t" anchorCtr="0" upright="1">
                          <a:noAutofit/>
                        </wps:bodyPr>
                      </wps:wsp>
                      <wps:wsp>
                        <wps:cNvPr id="2034104361" name="Text Box 17"/>
                        <wps:cNvSpPr txBox="1">
                          <a:spLocks noChangeArrowheads="1"/>
                        </wps:cNvSpPr>
                        <wps:spPr bwMode="auto">
                          <a:xfrm>
                            <a:off x="3347085" y="0"/>
                            <a:ext cx="279400" cy="274955"/>
                          </a:xfrm>
                          <a:prstGeom prst="rect">
                            <a:avLst/>
                          </a:prstGeom>
                          <a:solidFill>
                            <a:srgbClr val="C00000"/>
                          </a:solidFill>
                          <a:ln w="9525">
                            <a:solidFill>
                              <a:srgbClr val="000000"/>
                            </a:solidFill>
                            <a:miter lim="800000"/>
                            <a:headEnd/>
                            <a:tailEnd/>
                          </a:ln>
                        </wps:spPr>
                        <wps:txbx>
                          <w:txbxContent>
                            <w:p w14:paraId="34F5CA41" w14:textId="6417E81F" w:rsidR="00E8554B" w:rsidRPr="00C705A9" w:rsidRDefault="00DF3D64" w:rsidP="00E8554B">
                              <w:pPr>
                                <w:rPr>
                                  <w:lang w:val="en-US"/>
                                </w:rPr>
                              </w:pPr>
                              <w:r>
                                <w:rPr>
                                  <w:lang w:val="en-US"/>
                                </w:rPr>
                                <w:t>f</w:t>
                              </w:r>
                            </w:p>
                          </w:txbxContent>
                        </wps:txbx>
                        <wps:bodyPr rot="0" vert="horz" wrap="square" lIns="91440" tIns="45720" rIns="91440" bIns="45720" anchor="t" anchorCtr="0" upright="1">
                          <a:noAutofit/>
                        </wps:bodyPr>
                      </wps:wsp>
                      <wps:wsp>
                        <wps:cNvPr id="1886434702" name="Text Box 17"/>
                        <wps:cNvSpPr txBox="1">
                          <a:spLocks noChangeArrowheads="1"/>
                        </wps:cNvSpPr>
                        <wps:spPr bwMode="auto">
                          <a:xfrm>
                            <a:off x="4642485" y="0"/>
                            <a:ext cx="279400" cy="274955"/>
                          </a:xfrm>
                          <a:prstGeom prst="rect">
                            <a:avLst/>
                          </a:prstGeom>
                          <a:solidFill>
                            <a:srgbClr val="C00000"/>
                          </a:solidFill>
                          <a:ln w="9525">
                            <a:solidFill>
                              <a:srgbClr val="000000"/>
                            </a:solidFill>
                            <a:miter lim="800000"/>
                            <a:headEnd/>
                            <a:tailEnd/>
                          </a:ln>
                        </wps:spPr>
                        <wps:txbx>
                          <w:txbxContent>
                            <w:p w14:paraId="0B036989" w14:textId="23FFFA8A" w:rsidR="00E8554B" w:rsidRPr="00C705A9" w:rsidRDefault="00DF3D64" w:rsidP="00E8554B">
                              <w:pPr>
                                <w:rPr>
                                  <w:lang w:val="en-US"/>
                                </w:rPr>
                              </w:pPr>
                              <w:r>
                                <w:rPr>
                                  <w:lang w:val="en-US"/>
                                </w:rPr>
                                <w:t>h</w:t>
                              </w:r>
                            </w:p>
                          </w:txbxContent>
                        </wps:txbx>
                        <wps:bodyPr rot="0" vert="horz" wrap="square" lIns="91440" tIns="45720" rIns="91440" bIns="45720" anchor="t" anchorCtr="0" upright="1">
                          <a:noAutofit/>
                        </wps:bodyPr>
                      </wps:wsp>
                      <wps:wsp>
                        <wps:cNvPr id="432172720" name="Text Box 17"/>
                        <wps:cNvSpPr txBox="1">
                          <a:spLocks noChangeArrowheads="1"/>
                        </wps:cNvSpPr>
                        <wps:spPr bwMode="auto">
                          <a:xfrm>
                            <a:off x="3943985" y="0"/>
                            <a:ext cx="279400" cy="274955"/>
                          </a:xfrm>
                          <a:prstGeom prst="rect">
                            <a:avLst/>
                          </a:prstGeom>
                          <a:solidFill>
                            <a:srgbClr val="C00000"/>
                          </a:solidFill>
                          <a:ln w="9525">
                            <a:solidFill>
                              <a:srgbClr val="000000"/>
                            </a:solidFill>
                            <a:miter lim="800000"/>
                            <a:headEnd/>
                            <a:tailEnd/>
                          </a:ln>
                        </wps:spPr>
                        <wps:txbx>
                          <w:txbxContent>
                            <w:p w14:paraId="67117790" w14:textId="62805202" w:rsidR="00E8554B" w:rsidRPr="00C705A9" w:rsidRDefault="00DF3D64" w:rsidP="00E8554B">
                              <w:pPr>
                                <w:rPr>
                                  <w:lang w:val="en-US"/>
                                </w:rPr>
                              </w:pPr>
                              <w:r>
                                <w:rPr>
                                  <w:lang w:val="en-US"/>
                                </w:rPr>
                                <w:t>g</w:t>
                              </w:r>
                            </w:p>
                          </w:txbxContent>
                        </wps:txbx>
                        <wps:bodyPr rot="0" vert="horz" wrap="square" lIns="91440" tIns="45720" rIns="91440" bIns="45720" anchor="t" anchorCtr="0" upright="1">
                          <a:noAutofit/>
                        </wps:bodyPr>
                      </wps:wsp>
                    </wpg:wgp>
                  </a:graphicData>
                </a:graphic>
              </wp:anchor>
            </w:drawing>
          </mc:Choice>
          <mc:Fallback>
            <w:pict>
              <v:group w14:anchorId="5957BD7F" id="Group 21" o:spid="_x0000_s1026" style="position:absolute;left:0;text-align:left;margin-left:31.65pt;margin-top:-8.65pt;width:410.85pt;height:253.65pt;z-index:251705344;mso-position-horizontal-relative:margin" coordsize="52177,322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top:3067;width:52177;height:29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">
                  <v:imagedata r:id="rId18" o:title="" croptop="2490f" cropbottom="6160f"/>
                </v:shape>
                <v:shapetype id="_x0000_t202" coordsize="21600,21600" o:spt="202" path="m,l,21600r21600,l21600,xe">
                  <v:stroke joinstyle="miter"/>
                  <v:path gradientshapeok="t" o:connecttype="rect"/>
                </v:shapetype>
                <v:shape id="Text Box 17" o:spid="_x0000_s1028" type="#_x0000_t202" style="position:absolute;left:9848;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" fillcolor="#c00000">
                  <v:textbox>
                    <w:txbxContent>
                      <w:p w14:paraId="7217E650" w14:textId="77777777" w:rsidR="00E8554B" w:rsidRPr="00C705A9" w:rsidRDefault="00E8554B" w:rsidP="00E8554B">
                        <w:pPr>
                          <w:rPr>
                            <w:lang w:val="en-US"/>
                          </w:rPr>
                        </w:pPr>
                        <w:r>
                          <w:rPr>
                            <w:lang w:val="en-US"/>
                          </w:rPr>
                          <w:t>b</w:t>
                        </w:r>
                      </w:p>
                    </w:txbxContent>
                  </v:textbox>
                </v:shape>
                <v:shape id="Text Box 17" o:spid="_x0000_s1029" type="#_x0000_t202" style="position:absolute;left:15817;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" fillcolor="#c00000">
                  <v:textbox>
                    <w:txbxContent>
                      <w:p w14:paraId="19EB735E" w14:textId="4ABFDA25" w:rsidR="00E8554B" w:rsidRPr="00C705A9" w:rsidRDefault="00DF3D64" w:rsidP="00E8554B">
                        <w:pPr>
                          <w:rPr>
                            <w:lang w:val="en-US"/>
                          </w:rPr>
                        </w:pPr>
                        <w:r>
                          <w:rPr>
                            <w:lang w:val="en-US"/>
                          </w:rPr>
                          <w:t>c</w:t>
                        </w:r>
                      </w:p>
                    </w:txbxContent>
                  </v:textbox>
                </v:shape>
                <v:shape id="Text Box 17" o:spid="_x0000_s1030" type="#_x0000_t202" style="position:absolute;left:21278;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" fillcolor="#c00000">
                  <v:textbox>
                    <w:txbxContent>
                      <w:p w14:paraId="78B58AA0" w14:textId="27D9A580" w:rsidR="00E8554B" w:rsidRPr="00C705A9" w:rsidRDefault="00DF3D64" w:rsidP="00E8554B">
                        <w:pPr>
                          <w:rPr>
                            <w:lang w:val="en-US"/>
                          </w:rPr>
                        </w:pPr>
                        <w:r>
                          <w:rPr>
                            <w:lang w:val="en-US"/>
                          </w:rPr>
                          <w:t>d</w:t>
                        </w:r>
                      </w:p>
                    </w:txbxContent>
                  </v:textbox>
                </v:shape>
                <v:shape id="Text Box 17" o:spid="_x0000_s1031" type="#_x0000_t202" style="position:absolute;left:3244;top:127;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" fillcolor="#c00000">
                  <v:textbox>
                    <w:txbxContent>
                      <w:p w14:paraId="39882365" w14:textId="32D7D417" w:rsidR="00E8554B" w:rsidRPr="00C705A9" w:rsidRDefault="00DF3D64" w:rsidP="00E8554B">
                        <w:pPr>
                          <w:rPr>
                            <w:lang w:val="en-US"/>
                          </w:rPr>
                        </w:pPr>
                        <w:r>
                          <w:rPr>
                            <w:lang w:val="en-US"/>
                          </w:rPr>
                          <w:t>a</w:t>
                        </w:r>
                      </w:p>
                    </w:txbxContent>
                  </v:textbox>
                </v:shape>
                <v:shape id="Text Box 17" o:spid="_x0000_s1032" type="#_x0000_t202" style="position:absolute;left:27501;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" fillcolor="#c00000">
                  <v:textbox>
                    <w:txbxContent>
                      <w:p w14:paraId="68094795" w14:textId="484A6B2D" w:rsidR="00E8554B" w:rsidRPr="00C705A9" w:rsidRDefault="00DF3D64" w:rsidP="00E8554B">
                        <w:pPr>
                          <w:rPr>
                            <w:lang w:val="en-US"/>
                          </w:rPr>
                        </w:pPr>
                        <w:r>
                          <w:rPr>
                            <w:lang w:val="en-US"/>
                          </w:rPr>
                          <w:t>e</w:t>
                        </w:r>
                      </w:p>
                    </w:txbxContent>
                  </v:textbox>
                </v:shape>
                <v:shape id="Text Box 17" o:spid="_x0000_s1033" type="#_x0000_t202" style="position:absolute;left:33470;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" fillcolor="#c00000">
                  <v:textbox>
                    <w:txbxContent>
                      <w:p w14:paraId="34F5CA41" w14:textId="6417E81F" w:rsidR="00E8554B" w:rsidRPr="00C705A9" w:rsidRDefault="00DF3D64" w:rsidP="00E8554B">
                        <w:pPr>
                          <w:rPr>
                            <w:lang w:val="en-US"/>
                          </w:rPr>
                        </w:pPr>
                        <w:r>
                          <w:rPr>
                            <w:lang w:val="en-US"/>
                          </w:rPr>
                          <w:t>f</w:t>
                        </w:r>
                      </w:p>
                    </w:txbxContent>
                  </v:textbox>
                </v:shape>
                <v:shape id="Text Box 17" o:spid="_x0000_s1034" type="#_x0000_t202" style="position:absolute;left:46424;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" fillcolor="#c00000">
                  <v:textbox>
                    <w:txbxContent>
                      <w:p w14:paraId="0B036989" w14:textId="23FFFA8A" w:rsidR="00E8554B" w:rsidRPr="00C705A9" w:rsidRDefault="00DF3D64" w:rsidP="00E8554B">
                        <w:pPr>
                          <w:rPr>
                            <w:lang w:val="en-US"/>
                          </w:rPr>
                        </w:pPr>
                        <w:r>
                          <w:rPr>
                            <w:lang w:val="en-US"/>
                          </w:rPr>
                          <w:t>h</w:t>
                        </w:r>
                      </w:p>
                    </w:txbxContent>
                  </v:textbox>
                </v:shape>
                <v:shape id="Text Box 17" o:spid="_x0000_s1035" type="#_x0000_t202" style="position:absolute;left:39439;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" fillcolor="#c00000">
                  <v:textbox>
                    <w:txbxContent>
                      <w:p w14:paraId="67117790" w14:textId="62805202" w:rsidR="00E8554B" w:rsidRPr="00C705A9" w:rsidRDefault="00DF3D64" w:rsidP="00E8554B">
                        <w:pPr>
                          <w:rPr>
                            <w:lang w:val="en-US"/>
                          </w:rPr>
                        </w:pPr>
                        <w:r>
                          <w:rPr>
                            <w:lang w:val="en-US"/>
                          </w:rPr>
                          <w:t>g</w:t>
                        </w:r>
                      </w:p>
                    </w:txbxContent>
                  </v:textbox>
                </v:shape>
                <w10:wrap anchorx="margin"/>
              </v:group>
            </w:pict>
          </mc:Fallback>
        </mc:AlternateContent>
      </w:r>
    </w:p>
    <w:p w14:paraId="5C99B072" w14:textId="77777777" w:rsidR="0001281C" w:rsidRDefault="0001281C" w:rsidP="00592EE6">
      <w:pPr>
        <w:spacing w:line="360" w:lineRule="auto"/>
        <w:ind w:firstLine="720"/>
        <w:jc w:val="both"/>
        <w:rPr>
          <w:rFonts w:ascii="Times New Roman" w:hAnsi="Times New Roman" w:cs="Times New Roman"/>
          <w:sz w:val="26"/>
          <w:szCs w:val="26"/>
          <w:lang w:val="en-US"/>
        </w:rPr>
      </w:pPr>
    </w:p>
    <w:p w14:paraId="5809B201" w14:textId="4BA26665" w:rsidR="004C475E" w:rsidRPr="00BE50F5" w:rsidRDefault="004C475E" w:rsidP="00592EE6">
      <w:pPr>
        <w:spacing w:line="360" w:lineRule="auto"/>
        <w:ind w:firstLine="720"/>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p>
    <w:p w14:paraId="3D00AA04" w14:textId="6E03AAEB" w:rsidR="004C475E" w:rsidRDefault="004C475E" w:rsidP="00592EE6">
      <w:pPr>
        <w:spacing w:line="360" w:lineRule="auto"/>
        <w:jc w:val="both"/>
        <w:rPr>
          <w:rFonts w:ascii="Times New Roman" w:hAnsi="Times New Roman" w:cs="Times New Roman"/>
          <w:b/>
          <w:bCs/>
          <w:sz w:val="26"/>
          <w:szCs w:val="26"/>
        </w:rPr>
      </w:pPr>
    </w:p>
    <w:p w14:paraId="6798216D" w14:textId="55C8FAAE" w:rsidR="004C475E" w:rsidRDefault="004C475E" w:rsidP="004C475E"/>
    <w:p w14:paraId="27B3D8C8" w14:textId="2C7D101C" w:rsidR="004C475E" w:rsidRDefault="004C475E" w:rsidP="00592EE6">
      <w:pPr>
        <w:spacing w:line="360" w:lineRule="auto"/>
        <w:jc w:val="both"/>
        <w:rPr>
          <w:rFonts w:ascii="Times New Roman" w:hAnsi="Times New Roman" w:cs="Times New Roman"/>
          <w:b/>
          <w:bCs/>
          <w:sz w:val="26"/>
          <w:szCs w:val="26"/>
        </w:rPr>
      </w:pPr>
    </w:p>
    <w:p w14:paraId="6A737643" w14:textId="099BA503" w:rsidR="004C475E" w:rsidRDefault="004C475E" w:rsidP="00592EE6">
      <w:pPr>
        <w:spacing w:line="360" w:lineRule="auto"/>
        <w:jc w:val="both"/>
        <w:rPr>
          <w:rFonts w:ascii="Times New Roman" w:hAnsi="Times New Roman" w:cs="Times New Roman"/>
          <w:b/>
          <w:bCs/>
          <w:sz w:val="26"/>
          <w:szCs w:val="26"/>
        </w:rPr>
      </w:pPr>
    </w:p>
    <w:p w14:paraId="38214C6E" w14:textId="77777777" w:rsidR="004C475E" w:rsidRDefault="004C475E" w:rsidP="00592EE6">
      <w:pPr>
        <w:spacing w:line="360" w:lineRule="auto"/>
        <w:jc w:val="both"/>
        <w:rPr>
          <w:rFonts w:ascii="Times New Roman" w:hAnsi="Times New Roman" w:cs="Times New Roman"/>
          <w:b/>
          <w:bCs/>
          <w:sz w:val="26"/>
          <w:szCs w:val="26"/>
        </w:rPr>
      </w:pPr>
    </w:p>
    <w:p w14:paraId="404A7568" w14:textId="77777777" w:rsidR="00A64936" w:rsidRDefault="00A64936" w:rsidP="00BB7B4D">
      <w:pPr>
        <w:jc w:val="center"/>
        <w:rPr>
          <w:rFonts w:ascii="Times New Roman" w:hAnsi="Times New Roman" w:cs="Times New Roman"/>
          <w:b/>
          <w:bCs/>
          <w:sz w:val="26"/>
          <w:szCs w:val="26"/>
        </w:rPr>
      </w:pPr>
    </w:p>
    <w:p w14:paraId="56BD3567" w14:textId="48A6C117" w:rsidR="00BB7B4D" w:rsidRPr="00BB7B4D" w:rsidRDefault="00BB7B4D" w:rsidP="00BB7B4D">
      <w:pPr>
        <w:jc w:val="center"/>
        <w:rPr>
          <w:rFonts w:ascii="Arial" w:hAnsi="Arial" w:cs="Arial"/>
          <w:sz w:val="24"/>
          <w:szCs w:val="24"/>
        </w:rPr>
      </w:pPr>
      <w:r>
        <w:rPr>
          <w:rFonts w:ascii="Times New Roman" w:hAnsi="Times New Roman" w:cs="Times New Roman"/>
          <w:b/>
          <w:bCs/>
          <w:sz w:val="26"/>
          <w:szCs w:val="26"/>
        </w:rPr>
        <w:t>Fig 6:</w:t>
      </w:r>
      <w:r w:rsidRPr="002631C9">
        <w:rPr>
          <w:rFonts w:ascii="Arial" w:hAnsi="Arial" w:cs="Arial"/>
          <w:b/>
          <w:bCs/>
          <w:sz w:val="24"/>
          <w:szCs w:val="24"/>
        </w:rPr>
        <w:t xml:space="preserve"> </w:t>
      </w:r>
      <w:r w:rsidRPr="00BB7B4D">
        <w:rPr>
          <w:rFonts w:ascii="Arial" w:hAnsi="Arial" w:cs="Arial"/>
          <w:sz w:val="24"/>
          <w:szCs w:val="24"/>
        </w:rPr>
        <w:t>Eri spun yarn of spring season</w:t>
      </w:r>
    </w:p>
    <w:p w14:paraId="55BCC8FD" w14:textId="67912EB0" w:rsidR="0001281C" w:rsidRDefault="00A64936" w:rsidP="00592EE6">
      <w:pPr>
        <w:spacing w:line="360" w:lineRule="auto"/>
        <w:jc w:val="both"/>
        <w:rPr>
          <w:rFonts w:ascii="Times New Roman" w:hAnsi="Times New Roman" w:cs="Times New Roman"/>
          <w:b/>
          <w:bCs/>
          <w:sz w:val="26"/>
          <w:szCs w:val="26"/>
        </w:rPr>
      </w:pPr>
      <w:r>
        <w:rPr>
          <w:rFonts w:ascii="Times New Roman" w:hAnsi="Times New Roman" w:cs="Times New Roman"/>
          <w:noProof/>
          <w:sz w:val="26"/>
          <w:szCs w:val="26"/>
          <w:lang w:val="en-US"/>
        </w:rPr>
        <mc:AlternateContent>
          <mc:Choice Requires="wpg">
            <w:drawing>
              <wp:anchor distT="0" distB="0" distL="114300" distR="114300" simplePos="0" relativeHeight="251695104" behindDoc="0" locked="0" layoutInCell="1" allowOverlap="1" wp14:anchorId="75F4C3B3" wp14:editId="40D52BFD">
                <wp:simplePos x="0" y="0"/>
                <wp:positionH relativeFrom="column">
                  <wp:posOffset>295275</wp:posOffset>
                </wp:positionH>
                <wp:positionV relativeFrom="paragraph">
                  <wp:posOffset>85090</wp:posOffset>
                </wp:positionV>
                <wp:extent cx="5180330" cy="3382232"/>
                <wp:effectExtent l="0" t="0" r="1270" b="8890"/>
                <wp:wrapNone/>
                <wp:docPr id="1579098928" name="Group 20"/>
                <wp:cNvGraphicFramePr/>
                <a:graphic xmlns:a="http://schemas.openxmlformats.org/drawingml/2006/main">
                  <a:graphicData uri="http://schemas.microsoft.com/office/word/2010/wordprocessingGroup">
                    <wpg:wgp>
                      <wpg:cNvGrpSpPr/>
                      <wpg:grpSpPr>
                        <a:xfrm>
                          <a:off x="0" y="0"/>
                          <a:ext cx="5180330" cy="3382232"/>
                          <a:chOff x="0" y="-12232"/>
                          <a:chExt cx="5180330" cy="3382232"/>
                        </a:xfrm>
                      </wpg:grpSpPr>
                      <pic:pic xmlns:pic="http://schemas.openxmlformats.org/drawingml/2006/picture">
                        <pic:nvPicPr>
                          <pic:cNvPr id="1037036116" name="Picture 16"/>
                          <pic:cNvPicPr>
                            <a:picLocks noChangeAspect="1"/>
                          </pic:cNvPicPr>
                        </pic:nvPicPr>
                        <pic:blipFill>
                          <a:blip r:embed="rId19">
                            <a:extLst>
                              <a:ext uri="{28A0092B-C50C-407E-A947-70E740481C1C}">
                                <a14:useLocalDpi xmlns:a14="http://schemas.microsoft.com/office/drawing/2010/main" val="0"/>
                              </a:ext>
                            </a:extLst>
                          </a:blip>
                          <a:srcRect t="21133" b="16402"/>
                          <a:stretch>
                            <a:fillRect/>
                          </a:stretch>
                        </pic:blipFill>
                        <pic:spPr bwMode="auto">
                          <a:xfrm>
                            <a:off x="0" y="386770"/>
                            <a:ext cx="5180330" cy="2983230"/>
                          </a:xfrm>
                          <a:prstGeom prst="rect">
                            <a:avLst/>
                          </a:prstGeom>
                          <a:noFill/>
                        </pic:spPr>
                      </pic:pic>
                      <wps:wsp>
                        <wps:cNvPr id="1610511579" name="Text Box 17"/>
                        <wps:cNvSpPr txBox="1">
                          <a:spLocks noChangeArrowheads="1"/>
                        </wps:cNvSpPr>
                        <wps:spPr bwMode="auto">
                          <a:xfrm>
                            <a:off x="228704" y="7034"/>
                            <a:ext cx="279400" cy="274955"/>
                          </a:xfrm>
                          <a:prstGeom prst="rect">
                            <a:avLst/>
                          </a:prstGeom>
                          <a:solidFill>
                            <a:srgbClr val="C00000"/>
                          </a:solidFill>
                          <a:ln w="9525">
                            <a:solidFill>
                              <a:srgbClr val="000000"/>
                            </a:solidFill>
                            <a:miter lim="800000"/>
                            <a:headEnd/>
                            <a:tailEnd/>
                          </a:ln>
                        </wps:spPr>
                        <wps:txbx>
                          <w:txbxContent>
                            <w:p w14:paraId="6C0E10BF" w14:textId="7EFB92BE" w:rsidR="004C475E" w:rsidRPr="00C705A9" w:rsidRDefault="00DF3D64" w:rsidP="004C475E">
                              <w:pPr>
                                <w:rPr>
                                  <w:lang w:val="en-US"/>
                                </w:rPr>
                              </w:pPr>
                              <w:r>
                                <w:rPr>
                                  <w:lang w:val="en-US"/>
                                </w:rPr>
                                <w:t>a</w:t>
                              </w:r>
                            </w:p>
                          </w:txbxContent>
                        </wps:txbx>
                        <wps:bodyPr rot="0" vert="horz" wrap="square" lIns="91440" tIns="45720" rIns="91440" bIns="45720" anchor="t" anchorCtr="0" upright="1">
                          <a:noAutofit/>
                        </wps:bodyPr>
                      </wps:wsp>
                      <wps:wsp>
                        <wps:cNvPr id="1853904926" name="Text Box 17"/>
                        <wps:cNvSpPr txBox="1">
                          <a:spLocks noChangeArrowheads="1"/>
                        </wps:cNvSpPr>
                        <wps:spPr bwMode="auto">
                          <a:xfrm>
                            <a:off x="833920" y="15903"/>
                            <a:ext cx="279400" cy="274955"/>
                          </a:xfrm>
                          <a:prstGeom prst="rect">
                            <a:avLst/>
                          </a:prstGeom>
                          <a:solidFill>
                            <a:srgbClr val="C00000"/>
                          </a:solidFill>
                          <a:ln w="9525">
                            <a:solidFill>
                              <a:srgbClr val="000000"/>
                            </a:solidFill>
                            <a:miter lim="800000"/>
                            <a:headEnd/>
                            <a:tailEnd/>
                          </a:ln>
                        </wps:spPr>
                        <wps:txbx>
                          <w:txbxContent>
                            <w:p w14:paraId="232EEF2B" w14:textId="77777777" w:rsidR="004C475E" w:rsidRPr="00C705A9" w:rsidRDefault="004C475E" w:rsidP="004C475E">
                              <w:pPr>
                                <w:rPr>
                                  <w:lang w:val="en-US"/>
                                </w:rPr>
                              </w:pPr>
                              <w:r>
                                <w:rPr>
                                  <w:lang w:val="en-US"/>
                                </w:rPr>
                                <w:t>b</w:t>
                              </w:r>
                            </w:p>
                          </w:txbxContent>
                        </wps:txbx>
                        <wps:bodyPr rot="0" vert="horz" wrap="square" lIns="91440" tIns="45720" rIns="91440" bIns="45720" anchor="t" anchorCtr="0" upright="1">
                          <a:noAutofit/>
                        </wps:bodyPr>
                      </wps:wsp>
                      <wps:wsp>
                        <wps:cNvPr id="226079823" name="Text Box 17"/>
                        <wps:cNvSpPr txBox="1">
                          <a:spLocks noChangeArrowheads="1"/>
                        </wps:cNvSpPr>
                        <wps:spPr bwMode="auto">
                          <a:xfrm>
                            <a:off x="1546786" y="-12232"/>
                            <a:ext cx="279400" cy="274955"/>
                          </a:xfrm>
                          <a:prstGeom prst="rect">
                            <a:avLst/>
                          </a:prstGeom>
                          <a:solidFill>
                            <a:srgbClr val="C00000"/>
                          </a:solidFill>
                          <a:ln w="9525">
                            <a:solidFill>
                              <a:srgbClr val="000000"/>
                            </a:solidFill>
                            <a:miter lim="800000"/>
                            <a:headEnd/>
                            <a:tailEnd/>
                          </a:ln>
                        </wps:spPr>
                        <wps:txbx>
                          <w:txbxContent>
                            <w:p w14:paraId="7E2BD7DD" w14:textId="7CB42217" w:rsidR="004C475E" w:rsidRPr="00C705A9" w:rsidRDefault="00DF3D64" w:rsidP="004C475E">
                              <w:pPr>
                                <w:rPr>
                                  <w:lang w:val="en-US"/>
                                </w:rPr>
                              </w:pPr>
                              <w:r>
                                <w:rPr>
                                  <w:lang w:val="en-US"/>
                                </w:rPr>
                                <w:t>c</w:t>
                              </w:r>
                            </w:p>
                          </w:txbxContent>
                        </wps:txbx>
                        <wps:bodyPr rot="0" vert="horz" wrap="square" lIns="91440" tIns="45720" rIns="91440" bIns="45720" anchor="t" anchorCtr="0" upright="1">
                          <a:noAutofit/>
                        </wps:bodyPr>
                      </wps:wsp>
                      <wps:wsp>
                        <wps:cNvPr id="1041125353" name="Text Box 17"/>
                        <wps:cNvSpPr txBox="1">
                          <a:spLocks noChangeArrowheads="1"/>
                        </wps:cNvSpPr>
                        <wps:spPr bwMode="auto">
                          <a:xfrm>
                            <a:off x="2169739" y="-12230"/>
                            <a:ext cx="279400" cy="274955"/>
                          </a:xfrm>
                          <a:prstGeom prst="rect">
                            <a:avLst/>
                          </a:prstGeom>
                          <a:solidFill>
                            <a:srgbClr val="C00000"/>
                          </a:solidFill>
                          <a:ln w="9525">
                            <a:solidFill>
                              <a:srgbClr val="000000"/>
                            </a:solidFill>
                            <a:miter lim="800000"/>
                            <a:headEnd/>
                            <a:tailEnd/>
                          </a:ln>
                        </wps:spPr>
                        <wps:txbx>
                          <w:txbxContent>
                            <w:p w14:paraId="63F8A130" w14:textId="25D278CC" w:rsidR="004C475E" w:rsidRPr="00C705A9" w:rsidRDefault="00DF3D64" w:rsidP="004C475E">
                              <w:pPr>
                                <w:rPr>
                                  <w:lang w:val="en-US"/>
                                </w:rPr>
                              </w:pPr>
                              <w:r>
                                <w:rPr>
                                  <w:lang w:val="en-US"/>
                                </w:rPr>
                                <w:t>d</w:t>
                              </w:r>
                            </w:p>
                          </w:txbxContent>
                        </wps:txbx>
                        <wps:bodyPr rot="0" vert="horz" wrap="square" lIns="91440" tIns="45720" rIns="91440" bIns="45720" anchor="t" anchorCtr="0" upright="1">
                          <a:noAutofit/>
                        </wps:bodyPr>
                      </wps:wsp>
                      <wps:wsp>
                        <wps:cNvPr id="1617139804" name="Text Box 17"/>
                        <wps:cNvSpPr txBox="1">
                          <a:spLocks noChangeArrowheads="1"/>
                        </wps:cNvSpPr>
                        <wps:spPr bwMode="auto">
                          <a:xfrm>
                            <a:off x="2756607" y="-12230"/>
                            <a:ext cx="279400" cy="274955"/>
                          </a:xfrm>
                          <a:prstGeom prst="rect">
                            <a:avLst/>
                          </a:prstGeom>
                          <a:solidFill>
                            <a:srgbClr val="C00000"/>
                          </a:solidFill>
                          <a:ln w="9525">
                            <a:solidFill>
                              <a:srgbClr val="000000"/>
                            </a:solidFill>
                            <a:miter lim="800000"/>
                            <a:headEnd/>
                            <a:tailEnd/>
                          </a:ln>
                        </wps:spPr>
                        <wps:txbx>
                          <w:txbxContent>
                            <w:p w14:paraId="17622F5B" w14:textId="0801FAD8" w:rsidR="004C475E" w:rsidRPr="00C705A9" w:rsidRDefault="00DF3D64" w:rsidP="004C475E">
                              <w:pPr>
                                <w:rPr>
                                  <w:lang w:val="en-US"/>
                                </w:rPr>
                              </w:pPr>
                              <w:r>
                                <w:rPr>
                                  <w:lang w:val="en-US"/>
                                </w:rPr>
                                <w:t>e</w:t>
                              </w:r>
                            </w:p>
                          </w:txbxContent>
                        </wps:txbx>
                        <wps:bodyPr rot="0" vert="horz" wrap="square" lIns="91440" tIns="45720" rIns="91440" bIns="45720" anchor="t" anchorCtr="0" upright="1">
                          <a:noAutofit/>
                        </wps:bodyPr>
                      </wps:wsp>
                      <wps:wsp>
                        <wps:cNvPr id="1594719337" name="Text Box 17"/>
                        <wps:cNvSpPr txBox="1">
                          <a:spLocks noChangeArrowheads="1"/>
                        </wps:cNvSpPr>
                        <wps:spPr bwMode="auto">
                          <a:xfrm>
                            <a:off x="3316562" y="-12228"/>
                            <a:ext cx="279400" cy="274955"/>
                          </a:xfrm>
                          <a:prstGeom prst="rect">
                            <a:avLst/>
                          </a:prstGeom>
                          <a:solidFill>
                            <a:srgbClr val="C00000"/>
                          </a:solidFill>
                          <a:ln w="9525">
                            <a:solidFill>
                              <a:srgbClr val="000000"/>
                            </a:solidFill>
                            <a:miter lim="800000"/>
                            <a:headEnd/>
                            <a:tailEnd/>
                          </a:ln>
                        </wps:spPr>
                        <wps:txbx>
                          <w:txbxContent>
                            <w:p w14:paraId="663B6976" w14:textId="6D920AFA" w:rsidR="004C475E" w:rsidRPr="00C705A9" w:rsidRDefault="00DF3D64" w:rsidP="004C475E">
                              <w:pPr>
                                <w:rPr>
                                  <w:lang w:val="en-US"/>
                                </w:rPr>
                              </w:pPr>
                              <w:r>
                                <w:rPr>
                                  <w:lang w:val="en-US"/>
                                </w:rPr>
                                <w:t>f</w:t>
                              </w:r>
                            </w:p>
                          </w:txbxContent>
                        </wps:txbx>
                        <wps:bodyPr rot="0" vert="horz" wrap="square" lIns="91440" tIns="45720" rIns="91440" bIns="45720" anchor="t" anchorCtr="0" upright="1">
                          <a:noAutofit/>
                        </wps:bodyPr>
                      </wps:wsp>
                      <wps:wsp>
                        <wps:cNvPr id="407130788" name="Text Box 17"/>
                        <wps:cNvSpPr txBox="1">
                          <a:spLocks noChangeArrowheads="1"/>
                        </wps:cNvSpPr>
                        <wps:spPr bwMode="auto">
                          <a:xfrm>
                            <a:off x="4477758" y="-12230"/>
                            <a:ext cx="279400" cy="274955"/>
                          </a:xfrm>
                          <a:prstGeom prst="rect">
                            <a:avLst/>
                          </a:prstGeom>
                          <a:solidFill>
                            <a:srgbClr val="C00000"/>
                          </a:solidFill>
                          <a:ln w="9525">
                            <a:solidFill>
                              <a:srgbClr val="000000"/>
                            </a:solidFill>
                            <a:miter lim="800000"/>
                            <a:headEnd/>
                            <a:tailEnd/>
                          </a:ln>
                        </wps:spPr>
                        <wps:txbx>
                          <w:txbxContent>
                            <w:p w14:paraId="72827943" w14:textId="6FBE1CCF" w:rsidR="004C475E" w:rsidRPr="00C705A9" w:rsidRDefault="00DF3D64" w:rsidP="004C475E">
                              <w:pPr>
                                <w:rPr>
                                  <w:lang w:val="en-US"/>
                                </w:rPr>
                              </w:pPr>
                              <w:r>
                                <w:rPr>
                                  <w:lang w:val="en-US"/>
                                </w:rPr>
                                <w:t>h</w:t>
                              </w:r>
                            </w:p>
                          </w:txbxContent>
                        </wps:txbx>
                        <wps:bodyPr rot="0" vert="horz" wrap="square" lIns="91440" tIns="45720" rIns="91440" bIns="45720" anchor="t" anchorCtr="0" upright="1">
                          <a:noAutofit/>
                        </wps:bodyPr>
                      </wps:wsp>
                      <wps:wsp>
                        <wps:cNvPr id="790715189" name="Text Box 17"/>
                        <wps:cNvSpPr txBox="1">
                          <a:spLocks noChangeArrowheads="1"/>
                        </wps:cNvSpPr>
                        <wps:spPr bwMode="auto">
                          <a:xfrm>
                            <a:off x="3936765" y="-12226"/>
                            <a:ext cx="279400" cy="274955"/>
                          </a:xfrm>
                          <a:prstGeom prst="rect">
                            <a:avLst/>
                          </a:prstGeom>
                          <a:solidFill>
                            <a:srgbClr val="C00000"/>
                          </a:solidFill>
                          <a:ln w="9525">
                            <a:solidFill>
                              <a:srgbClr val="000000"/>
                            </a:solidFill>
                            <a:miter lim="800000"/>
                            <a:headEnd/>
                            <a:tailEnd/>
                          </a:ln>
                        </wps:spPr>
                        <wps:txbx>
                          <w:txbxContent>
                            <w:p w14:paraId="6F31208B" w14:textId="44AF1FD4" w:rsidR="004C475E" w:rsidRPr="00C705A9" w:rsidRDefault="00DF3D64" w:rsidP="004C475E">
                              <w:pPr>
                                <w:rPr>
                                  <w:lang w:val="en-US"/>
                                </w:rPr>
                              </w:pPr>
                              <w:r>
                                <w:rPr>
                                  <w:lang w:val="en-US"/>
                                </w:rPr>
                                <w:t>g</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75F4C3B3" id="Group 20" o:spid="_x0000_s1036" style="position:absolute;left:0;text-align:left;margin-left:23.25pt;margin-top:6.7pt;width:407.9pt;height:266.3pt;z-index:251695104;mso-height-relative:margin" coordorigin=",-122" coordsize="51803,338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">
                <v:shape id="Picture 16" o:spid="_x0000_s1037" type="#_x0000_t75" style="position:absolute;top:3867;width:51803;height:29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">
                  <v:imagedata r:id="rId20" o:title="" croptop="13850f" cropbottom="10749f"/>
                </v:shape>
                <v:shape id="Text Box 17" o:spid="_x0000_s1038" type="#_x0000_t202" style="position:absolute;left:2287;top:70;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" fillcolor="#c00000">
                  <v:textbox>
                    <w:txbxContent>
                      <w:p w14:paraId="6C0E10BF" w14:textId="7EFB92BE" w:rsidR="004C475E" w:rsidRPr="00C705A9" w:rsidRDefault="00DF3D64" w:rsidP="004C475E">
                        <w:pPr>
                          <w:rPr>
                            <w:lang w:val="en-US"/>
                          </w:rPr>
                        </w:pPr>
                        <w:r>
                          <w:rPr>
                            <w:lang w:val="en-US"/>
                          </w:rPr>
                          <w:t>a</w:t>
                        </w:r>
                      </w:p>
                    </w:txbxContent>
                  </v:textbox>
                </v:shape>
                <v:shape id="Text Box 17" o:spid="_x0000_s1039" type="#_x0000_t202" style="position:absolute;left:8339;top:159;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" fillcolor="#c00000">
                  <v:textbox>
                    <w:txbxContent>
                      <w:p w14:paraId="232EEF2B" w14:textId="77777777" w:rsidR="004C475E" w:rsidRPr="00C705A9" w:rsidRDefault="004C475E" w:rsidP="004C475E">
                        <w:pPr>
                          <w:rPr>
                            <w:lang w:val="en-US"/>
                          </w:rPr>
                        </w:pPr>
                        <w:r>
                          <w:rPr>
                            <w:lang w:val="en-US"/>
                          </w:rPr>
                          <w:t>b</w:t>
                        </w:r>
                      </w:p>
                    </w:txbxContent>
                  </v:textbox>
                </v:shape>
                <v:shape id="Text Box 17" o:spid="_x0000_s1040" type="#_x0000_t202" style="position:absolute;left:15467;top:-122;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" fillcolor="#c00000">
                  <v:textbox>
                    <w:txbxContent>
                      <w:p w14:paraId="7E2BD7DD" w14:textId="7CB42217" w:rsidR="004C475E" w:rsidRPr="00C705A9" w:rsidRDefault="00DF3D64" w:rsidP="004C475E">
                        <w:pPr>
                          <w:rPr>
                            <w:lang w:val="en-US"/>
                          </w:rPr>
                        </w:pPr>
                        <w:r>
                          <w:rPr>
                            <w:lang w:val="en-US"/>
                          </w:rPr>
                          <w:t>c</w:t>
                        </w:r>
                      </w:p>
                    </w:txbxContent>
                  </v:textbox>
                </v:shape>
                <v:shape id="Text Box 17" o:spid="_x0000_s1041" type="#_x0000_t202" style="position:absolute;left:21697;top:-122;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" fillcolor="#c00000">
                  <v:textbox>
                    <w:txbxContent>
                      <w:p w14:paraId="63F8A130" w14:textId="25D278CC" w:rsidR="004C475E" w:rsidRPr="00C705A9" w:rsidRDefault="00DF3D64" w:rsidP="004C475E">
                        <w:pPr>
                          <w:rPr>
                            <w:lang w:val="en-US"/>
                          </w:rPr>
                        </w:pPr>
                        <w:r>
                          <w:rPr>
                            <w:lang w:val="en-US"/>
                          </w:rPr>
                          <w:t>d</w:t>
                        </w:r>
                      </w:p>
                    </w:txbxContent>
                  </v:textbox>
                </v:shape>
                <v:shape id="Text Box 17" o:spid="_x0000_s1042" type="#_x0000_t202" style="position:absolute;left:27566;top:-122;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" fillcolor="#c00000">
                  <v:textbox>
                    <w:txbxContent>
                      <w:p w14:paraId="17622F5B" w14:textId="0801FAD8" w:rsidR="004C475E" w:rsidRPr="00C705A9" w:rsidRDefault="00DF3D64" w:rsidP="004C475E">
                        <w:pPr>
                          <w:rPr>
                            <w:lang w:val="en-US"/>
                          </w:rPr>
                        </w:pPr>
                        <w:r>
                          <w:rPr>
                            <w:lang w:val="en-US"/>
                          </w:rPr>
                          <w:t>e</w:t>
                        </w:r>
                      </w:p>
                    </w:txbxContent>
                  </v:textbox>
                </v:shape>
                <v:shape id="Text Box 17" o:spid="_x0000_s1043" type="#_x0000_t202" style="position:absolute;left:33165;top:-122;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" fillcolor="#c00000">
                  <v:textbox>
                    <w:txbxContent>
                      <w:p w14:paraId="663B6976" w14:textId="6D920AFA" w:rsidR="004C475E" w:rsidRPr="00C705A9" w:rsidRDefault="00DF3D64" w:rsidP="004C475E">
                        <w:pPr>
                          <w:rPr>
                            <w:lang w:val="en-US"/>
                          </w:rPr>
                        </w:pPr>
                        <w:r>
                          <w:rPr>
                            <w:lang w:val="en-US"/>
                          </w:rPr>
                          <w:t>f</w:t>
                        </w:r>
                      </w:p>
                    </w:txbxContent>
                  </v:textbox>
                </v:shape>
                <v:shape id="Text Box 17" o:spid="_x0000_s1044" type="#_x0000_t202" style="position:absolute;left:44777;top:-122;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" fillcolor="#c00000">
                  <v:textbox>
                    <w:txbxContent>
                      <w:p w14:paraId="72827943" w14:textId="6FBE1CCF" w:rsidR="004C475E" w:rsidRPr="00C705A9" w:rsidRDefault="00DF3D64" w:rsidP="004C475E">
                        <w:pPr>
                          <w:rPr>
                            <w:lang w:val="en-US"/>
                          </w:rPr>
                        </w:pPr>
                        <w:r>
                          <w:rPr>
                            <w:lang w:val="en-US"/>
                          </w:rPr>
                          <w:t>h</w:t>
                        </w:r>
                      </w:p>
                    </w:txbxContent>
                  </v:textbox>
                </v:shape>
                <v:shape id="Text Box 17" o:spid="_x0000_s1045" type="#_x0000_t202" style="position:absolute;left:39367;top:-122;width:279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" fillcolor="#c00000">
                  <v:textbox>
                    <w:txbxContent>
                      <w:p w14:paraId="6F31208B" w14:textId="44AF1FD4" w:rsidR="004C475E" w:rsidRPr="00C705A9" w:rsidRDefault="00DF3D64" w:rsidP="004C475E">
                        <w:pPr>
                          <w:rPr>
                            <w:lang w:val="en-US"/>
                          </w:rPr>
                        </w:pPr>
                        <w:r>
                          <w:rPr>
                            <w:lang w:val="en-US"/>
                          </w:rPr>
                          <w:t>g</w:t>
                        </w:r>
                      </w:p>
                    </w:txbxContent>
                  </v:textbox>
                </v:shape>
              </v:group>
            </w:pict>
          </mc:Fallback>
        </mc:AlternateContent>
      </w:r>
    </w:p>
    <w:p w14:paraId="7D197AF1" w14:textId="5314FF40" w:rsidR="004C475E" w:rsidRDefault="004C475E" w:rsidP="00592EE6">
      <w:pPr>
        <w:spacing w:line="360" w:lineRule="auto"/>
        <w:jc w:val="both"/>
        <w:rPr>
          <w:rFonts w:ascii="Times New Roman" w:hAnsi="Times New Roman" w:cs="Times New Roman"/>
          <w:b/>
          <w:bCs/>
          <w:sz w:val="26"/>
          <w:szCs w:val="26"/>
        </w:rPr>
      </w:pPr>
    </w:p>
    <w:p w14:paraId="523469F3" w14:textId="28F35F18" w:rsidR="004C475E" w:rsidRDefault="004C475E" w:rsidP="00592EE6">
      <w:pPr>
        <w:spacing w:line="360" w:lineRule="auto"/>
        <w:jc w:val="both"/>
        <w:rPr>
          <w:rFonts w:ascii="Times New Roman" w:hAnsi="Times New Roman" w:cs="Times New Roman"/>
          <w:b/>
          <w:bCs/>
          <w:sz w:val="26"/>
          <w:szCs w:val="26"/>
        </w:rPr>
      </w:pPr>
    </w:p>
    <w:p w14:paraId="2C6A7C0A" w14:textId="77777777" w:rsidR="0001281C" w:rsidRDefault="0001281C" w:rsidP="00592EE6">
      <w:pPr>
        <w:spacing w:line="360" w:lineRule="auto"/>
        <w:jc w:val="both"/>
        <w:rPr>
          <w:rFonts w:ascii="Times New Roman" w:hAnsi="Times New Roman" w:cs="Times New Roman"/>
          <w:b/>
          <w:bCs/>
          <w:sz w:val="26"/>
          <w:szCs w:val="26"/>
        </w:rPr>
      </w:pPr>
    </w:p>
    <w:p w14:paraId="1193118E" w14:textId="77777777" w:rsidR="0001281C" w:rsidRDefault="0001281C" w:rsidP="00592EE6">
      <w:pPr>
        <w:spacing w:line="360" w:lineRule="auto"/>
        <w:jc w:val="both"/>
        <w:rPr>
          <w:rFonts w:ascii="Times New Roman" w:hAnsi="Times New Roman" w:cs="Times New Roman"/>
          <w:b/>
          <w:bCs/>
          <w:sz w:val="26"/>
          <w:szCs w:val="26"/>
        </w:rPr>
      </w:pPr>
    </w:p>
    <w:p w14:paraId="5FC8D4EC" w14:textId="74DDC722" w:rsidR="004C475E" w:rsidRDefault="004C475E" w:rsidP="00592EE6">
      <w:pPr>
        <w:spacing w:line="360" w:lineRule="auto"/>
        <w:jc w:val="both"/>
        <w:rPr>
          <w:rFonts w:ascii="Times New Roman" w:hAnsi="Times New Roman" w:cs="Times New Roman"/>
          <w:b/>
          <w:bCs/>
          <w:sz w:val="26"/>
          <w:szCs w:val="26"/>
        </w:rPr>
      </w:pPr>
    </w:p>
    <w:p w14:paraId="2B1339F1" w14:textId="77777777" w:rsidR="00E8554B" w:rsidRDefault="00E8554B" w:rsidP="00592EE6">
      <w:pPr>
        <w:spacing w:line="360" w:lineRule="auto"/>
        <w:jc w:val="both"/>
        <w:rPr>
          <w:rFonts w:ascii="Times New Roman" w:hAnsi="Times New Roman" w:cs="Times New Roman"/>
          <w:b/>
          <w:bCs/>
          <w:sz w:val="26"/>
          <w:szCs w:val="26"/>
        </w:rPr>
      </w:pPr>
    </w:p>
    <w:p w14:paraId="4A718D5D" w14:textId="77777777" w:rsidR="00E8554B" w:rsidRDefault="00E8554B" w:rsidP="00592EE6">
      <w:pPr>
        <w:spacing w:line="360" w:lineRule="auto"/>
        <w:jc w:val="both"/>
        <w:rPr>
          <w:rFonts w:ascii="Times New Roman" w:hAnsi="Times New Roman" w:cs="Times New Roman"/>
          <w:b/>
          <w:bCs/>
          <w:sz w:val="26"/>
          <w:szCs w:val="26"/>
        </w:rPr>
      </w:pPr>
    </w:p>
    <w:p w14:paraId="67B49447" w14:textId="77777777" w:rsidR="00E8554B" w:rsidRDefault="00E8554B" w:rsidP="00592EE6">
      <w:pPr>
        <w:spacing w:line="360" w:lineRule="auto"/>
        <w:jc w:val="both"/>
        <w:rPr>
          <w:rFonts w:ascii="Times New Roman" w:hAnsi="Times New Roman" w:cs="Times New Roman"/>
          <w:b/>
          <w:bCs/>
          <w:sz w:val="26"/>
          <w:szCs w:val="26"/>
        </w:rPr>
      </w:pPr>
    </w:p>
    <w:p w14:paraId="1E60251F" w14:textId="77777777" w:rsidR="00A64936" w:rsidRDefault="00A64936" w:rsidP="00BB7B4D">
      <w:pPr>
        <w:jc w:val="center"/>
        <w:rPr>
          <w:rFonts w:ascii="Times New Roman" w:hAnsi="Times New Roman" w:cs="Times New Roman"/>
          <w:b/>
          <w:bCs/>
          <w:sz w:val="26"/>
          <w:szCs w:val="26"/>
        </w:rPr>
      </w:pPr>
    </w:p>
    <w:p w14:paraId="15AE1776" w14:textId="1E9FF081" w:rsidR="0001281C" w:rsidRPr="00A64936" w:rsidRDefault="00A64936" w:rsidP="00A64936">
      <w:pPr>
        <w:jc w:val="center"/>
        <w:rPr>
          <w:rFonts w:ascii="Arial" w:hAnsi="Arial" w:cs="Arial"/>
          <w:sz w:val="24"/>
          <w:szCs w:val="24"/>
        </w:rPr>
      </w:pPr>
      <w:r w:rsidRPr="004C475E">
        <w:rPr>
          <w:rFonts w:ascii="Times New Roman" w:hAnsi="Times New Roman" w:cs="Times New Roman"/>
          <w:b/>
          <w:bCs/>
          <w:noProof/>
          <w:sz w:val="26"/>
          <w:szCs w:val="26"/>
        </w:rPr>
        <mc:AlternateContent>
          <mc:Choice Requires="wps">
            <w:drawing>
              <wp:anchor distT="45720" distB="45720" distL="114300" distR="114300" simplePos="0" relativeHeight="251703296" behindDoc="1" locked="0" layoutInCell="1" allowOverlap="1" wp14:anchorId="7273FB1F" wp14:editId="135E2AE3">
                <wp:simplePos x="0" y="0"/>
                <wp:positionH relativeFrom="margin">
                  <wp:align>right</wp:align>
                </wp:positionH>
                <wp:positionV relativeFrom="paragraph">
                  <wp:posOffset>341630</wp:posOffset>
                </wp:positionV>
                <wp:extent cx="3005455" cy="1120775"/>
                <wp:effectExtent l="0" t="0" r="4445" b="3175"/>
                <wp:wrapTight wrapText="bothSides">
                  <wp:wrapPolygon edited="0">
                    <wp:start x="0" y="0"/>
                    <wp:lineTo x="0" y="21294"/>
                    <wp:lineTo x="21495" y="21294"/>
                    <wp:lineTo x="21495" y="0"/>
                    <wp:lineTo x="0" y="0"/>
                  </wp:wrapPolygon>
                </wp:wrapTight>
                <wp:docPr id="9838937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455" cy="1120775"/>
                        </a:xfrm>
                        <a:prstGeom prst="rect">
                          <a:avLst/>
                        </a:prstGeom>
                        <a:solidFill>
                          <a:srgbClr val="FFFFFF"/>
                        </a:solidFill>
                        <a:ln w="9525">
                          <a:noFill/>
                          <a:miter lim="800000"/>
                          <a:headEnd/>
                          <a:tailEnd/>
                        </a:ln>
                      </wps:spPr>
                      <wps:txbx>
                        <w:txbxContent>
                          <w:p w14:paraId="1966B8D9" w14:textId="04C03C81" w:rsidR="008F09B9" w:rsidRPr="0001281C" w:rsidRDefault="00FA2574"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Pr="0001281C">
                              <w:rPr>
                                <w:rFonts w:ascii="Arial" w:hAnsi="Arial" w:cs="Arial"/>
                                <w:b/>
                                <w:bCs/>
                                <w:color w:val="000000" w:themeColor="text1"/>
                                <w:kern w:val="24"/>
                                <w:sz w:val="20"/>
                                <w:szCs w:val="20"/>
                                <w:lang w:val="en-US"/>
                              </w:rPr>
                              <w:t xml:space="preserve">: </w:t>
                            </w:r>
                            <w:r w:rsidR="008F09B9" w:rsidRPr="0001281C">
                              <w:rPr>
                                <w:rFonts w:ascii="Arial" w:hAnsi="Arial" w:cs="Arial"/>
                                <w:b/>
                                <w:bCs/>
                                <w:color w:val="000000" w:themeColor="text1"/>
                                <w:kern w:val="24"/>
                                <w:sz w:val="20"/>
                                <w:szCs w:val="20"/>
                                <w:lang w:val="en-US"/>
                              </w:rPr>
                              <w:t>e) Lipase 3%</w:t>
                            </w:r>
                          </w:p>
                          <w:p w14:paraId="14CE091E" w14:textId="2B52A243" w:rsidR="008F09B9" w:rsidRPr="0001281C" w:rsidRDefault="0051208C"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008F09B9" w:rsidRPr="0001281C">
                              <w:rPr>
                                <w:rFonts w:ascii="Arial" w:hAnsi="Arial" w:cs="Arial"/>
                                <w:b/>
                                <w:bCs/>
                                <w:color w:val="000000" w:themeColor="text1"/>
                                <w:kern w:val="24"/>
                                <w:sz w:val="20"/>
                                <w:szCs w:val="20"/>
                                <w:lang w:val="en-US"/>
                              </w:rPr>
                              <w:t>: f) Lipase 5%</w:t>
                            </w:r>
                          </w:p>
                          <w:p w14:paraId="3F4084C9" w14:textId="5D20846A" w:rsidR="008F09B9" w:rsidRPr="0001281C" w:rsidRDefault="0051208C"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008F09B9" w:rsidRPr="0001281C">
                              <w:rPr>
                                <w:rFonts w:ascii="Arial" w:hAnsi="Arial" w:cs="Arial"/>
                                <w:b/>
                                <w:bCs/>
                                <w:color w:val="000000" w:themeColor="text1"/>
                                <w:kern w:val="24"/>
                                <w:sz w:val="20"/>
                                <w:szCs w:val="20"/>
                                <w:lang w:val="en-US"/>
                              </w:rPr>
                              <w:t>: g</w:t>
                            </w:r>
                            <w:r w:rsidR="008F09B9" w:rsidRPr="0001281C">
                              <w:rPr>
                                <w:rFonts w:ascii="Arial" w:hAnsi="Arial" w:cs="Arial"/>
                                <w:b/>
                                <w:bCs/>
                                <w:color w:val="000000" w:themeColor="text1"/>
                                <w:kern w:val="24"/>
                                <w:sz w:val="20"/>
                                <w:szCs w:val="20"/>
                              </w:rPr>
                              <w:t>) combination (1%+1%)</w:t>
                            </w:r>
                          </w:p>
                          <w:p w14:paraId="2932F866" w14:textId="1488E48D" w:rsidR="008F09B9" w:rsidRPr="0001281C" w:rsidRDefault="0051208C" w:rsidP="008F09B9">
                            <w:pPr>
                              <w:rPr>
                                <w:rFonts w:ascii="Arial" w:hAnsi="Arial" w:cs="Arial"/>
                                <w:sz w:val="20"/>
                                <w:szCs w:val="20"/>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008F09B9" w:rsidRPr="0001281C">
                              <w:rPr>
                                <w:rFonts w:ascii="Arial" w:hAnsi="Arial" w:cs="Arial"/>
                                <w:b/>
                                <w:bCs/>
                                <w:color w:val="000000" w:themeColor="text1"/>
                                <w:kern w:val="24"/>
                                <w:sz w:val="20"/>
                                <w:szCs w:val="20"/>
                                <w:lang w:val="en-US"/>
                              </w:rPr>
                              <w:t xml:space="preserve">: </w:t>
                            </w:r>
                            <w:r w:rsidR="008F09B9" w:rsidRPr="0001281C">
                              <w:rPr>
                                <w:rFonts w:ascii="Arial" w:hAnsi="Arial" w:cs="Arial"/>
                                <w:b/>
                                <w:bCs/>
                                <w:color w:val="000000" w:themeColor="text1"/>
                                <w:kern w:val="24"/>
                                <w:sz w:val="20"/>
                                <w:szCs w:val="20"/>
                              </w:rPr>
                              <w:t>h) control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73FB1F" id="Text Box 2" o:spid="_x0000_s1046" type="#_x0000_t202" style="position:absolute;left:0;text-align:left;margin-left:185.45pt;margin-top:26.9pt;width:236.65pt;height:88.25pt;z-index:-2516131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" stroked="f">
                <v:textbox>
                  <w:txbxContent>
                    <w:p w14:paraId="1966B8D9" w14:textId="04C03C81" w:rsidR="008F09B9" w:rsidRPr="0001281C" w:rsidRDefault="00FA2574"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Pr="0001281C">
                        <w:rPr>
                          <w:rFonts w:ascii="Arial" w:hAnsi="Arial" w:cs="Arial"/>
                          <w:b/>
                          <w:bCs/>
                          <w:color w:val="000000" w:themeColor="text1"/>
                          <w:kern w:val="24"/>
                          <w:sz w:val="20"/>
                          <w:szCs w:val="20"/>
                          <w:lang w:val="en-US"/>
                        </w:rPr>
                        <w:t xml:space="preserve">: </w:t>
                      </w:r>
                      <w:r w:rsidR="008F09B9" w:rsidRPr="0001281C">
                        <w:rPr>
                          <w:rFonts w:ascii="Arial" w:hAnsi="Arial" w:cs="Arial"/>
                          <w:b/>
                          <w:bCs/>
                          <w:color w:val="000000" w:themeColor="text1"/>
                          <w:kern w:val="24"/>
                          <w:sz w:val="20"/>
                          <w:szCs w:val="20"/>
                          <w:lang w:val="en-US"/>
                        </w:rPr>
                        <w:t>e) Lipase 3%</w:t>
                      </w:r>
                    </w:p>
                    <w:p w14:paraId="14CE091E" w14:textId="2B52A243" w:rsidR="008F09B9" w:rsidRPr="0001281C" w:rsidRDefault="0051208C"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008F09B9" w:rsidRPr="0001281C">
                        <w:rPr>
                          <w:rFonts w:ascii="Arial" w:hAnsi="Arial" w:cs="Arial"/>
                          <w:b/>
                          <w:bCs/>
                          <w:color w:val="000000" w:themeColor="text1"/>
                          <w:kern w:val="24"/>
                          <w:sz w:val="20"/>
                          <w:szCs w:val="20"/>
                          <w:lang w:val="en-US"/>
                        </w:rPr>
                        <w:t>: f) Lipase 5%</w:t>
                      </w:r>
                    </w:p>
                    <w:p w14:paraId="3F4084C9" w14:textId="5D20846A" w:rsidR="008F09B9" w:rsidRPr="0001281C" w:rsidRDefault="0051208C"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008F09B9" w:rsidRPr="0001281C">
                        <w:rPr>
                          <w:rFonts w:ascii="Arial" w:hAnsi="Arial" w:cs="Arial"/>
                          <w:b/>
                          <w:bCs/>
                          <w:color w:val="000000" w:themeColor="text1"/>
                          <w:kern w:val="24"/>
                          <w:sz w:val="20"/>
                          <w:szCs w:val="20"/>
                          <w:lang w:val="en-US"/>
                        </w:rPr>
                        <w:t>: g</w:t>
                      </w:r>
                      <w:r w:rsidR="008F09B9" w:rsidRPr="0001281C">
                        <w:rPr>
                          <w:rFonts w:ascii="Arial" w:hAnsi="Arial" w:cs="Arial"/>
                          <w:b/>
                          <w:bCs/>
                          <w:color w:val="000000" w:themeColor="text1"/>
                          <w:kern w:val="24"/>
                          <w:sz w:val="20"/>
                          <w:szCs w:val="20"/>
                        </w:rPr>
                        <w:t>) combination (1%+1%)</w:t>
                      </w:r>
                    </w:p>
                    <w:p w14:paraId="2932F866" w14:textId="1488E48D" w:rsidR="008F09B9" w:rsidRPr="0001281C" w:rsidRDefault="0051208C" w:rsidP="008F09B9">
                      <w:pPr>
                        <w:rPr>
                          <w:rFonts w:ascii="Arial" w:hAnsi="Arial" w:cs="Arial"/>
                          <w:sz w:val="20"/>
                          <w:szCs w:val="20"/>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008F09B9" w:rsidRPr="0001281C">
                        <w:rPr>
                          <w:rFonts w:ascii="Arial" w:hAnsi="Arial" w:cs="Arial"/>
                          <w:b/>
                          <w:bCs/>
                          <w:color w:val="000000" w:themeColor="text1"/>
                          <w:kern w:val="24"/>
                          <w:sz w:val="20"/>
                          <w:szCs w:val="20"/>
                          <w:lang w:val="en-US"/>
                        </w:rPr>
                        <w:t xml:space="preserve">: </w:t>
                      </w:r>
                      <w:r w:rsidR="008F09B9" w:rsidRPr="0001281C">
                        <w:rPr>
                          <w:rFonts w:ascii="Arial" w:hAnsi="Arial" w:cs="Arial"/>
                          <w:b/>
                          <w:bCs/>
                          <w:color w:val="000000" w:themeColor="text1"/>
                          <w:kern w:val="24"/>
                          <w:sz w:val="20"/>
                          <w:szCs w:val="20"/>
                        </w:rPr>
                        <w:t>h) control</w:t>
                      </w:r>
                    </w:p>
                  </w:txbxContent>
                </v:textbox>
                <w10:wrap type="tight" anchorx="margin"/>
              </v:shape>
            </w:pict>
          </mc:Fallback>
        </mc:AlternateContent>
      </w:r>
      <w:r w:rsidRPr="004C475E">
        <w:rPr>
          <w:rFonts w:ascii="Times New Roman" w:hAnsi="Times New Roman" w:cs="Times New Roman"/>
          <w:b/>
          <w:bCs/>
          <w:noProof/>
          <w:sz w:val="26"/>
          <w:szCs w:val="26"/>
        </w:rPr>
        <mc:AlternateContent>
          <mc:Choice Requires="wps">
            <w:drawing>
              <wp:anchor distT="45720" distB="45720" distL="114300" distR="114300" simplePos="0" relativeHeight="251701248" behindDoc="1" locked="0" layoutInCell="1" allowOverlap="1" wp14:anchorId="3B231776" wp14:editId="45DA856D">
                <wp:simplePos x="0" y="0"/>
                <wp:positionH relativeFrom="margin">
                  <wp:posOffset>317500</wp:posOffset>
                </wp:positionH>
                <wp:positionV relativeFrom="paragraph">
                  <wp:posOffset>330200</wp:posOffset>
                </wp:positionV>
                <wp:extent cx="2517775" cy="1143000"/>
                <wp:effectExtent l="0" t="0" r="0" b="0"/>
                <wp:wrapTight wrapText="bothSides">
                  <wp:wrapPolygon edited="0">
                    <wp:start x="0" y="0"/>
                    <wp:lineTo x="0" y="21240"/>
                    <wp:lineTo x="21409" y="21240"/>
                    <wp:lineTo x="21409" y="0"/>
                    <wp:lineTo x="0" y="0"/>
                  </wp:wrapPolygon>
                </wp:wrapTight>
                <wp:docPr id="1023227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775" cy="1143000"/>
                        </a:xfrm>
                        <a:prstGeom prst="rect">
                          <a:avLst/>
                        </a:prstGeom>
                        <a:solidFill>
                          <a:srgbClr val="FFFFFF"/>
                        </a:solidFill>
                        <a:ln w="9525">
                          <a:noFill/>
                          <a:miter lim="800000"/>
                          <a:headEnd/>
                          <a:tailEnd/>
                        </a:ln>
                      </wps:spPr>
                      <wps:txbx>
                        <w:txbxContent>
                          <w:p w14:paraId="7B9FF14B" w14:textId="3F035EAA" w:rsidR="008F09B9" w:rsidRPr="0001281C" w:rsidRDefault="00FA2574"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w:t>
                            </w:r>
                            <w:r w:rsidR="008F09B9" w:rsidRPr="0001281C">
                              <w:rPr>
                                <w:rFonts w:ascii="Arial" w:hAnsi="Arial" w:cs="Arial"/>
                                <w:b/>
                                <w:bCs/>
                                <w:color w:val="000000" w:themeColor="text1"/>
                                <w:kern w:val="24"/>
                                <w:sz w:val="20"/>
                                <w:szCs w:val="20"/>
                                <w:lang w:val="en-US"/>
                              </w:rPr>
                              <w:t>and</w:t>
                            </w:r>
                            <w:r w:rsidRPr="0001281C">
                              <w:rPr>
                                <w:rFonts w:ascii="Arial" w:hAnsi="Arial" w:cs="Arial"/>
                                <w:b/>
                                <w:bCs/>
                                <w:color w:val="000000" w:themeColor="text1"/>
                                <w:kern w:val="24"/>
                                <w:sz w:val="20"/>
                                <w:szCs w:val="20"/>
                                <w:lang w:val="en-US"/>
                              </w:rPr>
                              <w:t xml:space="preserve"> </w:t>
                            </w:r>
                            <w:r w:rsidR="00BB7B4D">
                              <w:rPr>
                                <w:rFonts w:ascii="Arial" w:hAnsi="Arial" w:cs="Arial"/>
                                <w:b/>
                                <w:bCs/>
                                <w:color w:val="000000" w:themeColor="text1"/>
                                <w:kern w:val="24"/>
                                <w:sz w:val="20"/>
                                <w:szCs w:val="20"/>
                                <w:lang w:val="en-US"/>
                              </w:rPr>
                              <w:t>7</w:t>
                            </w:r>
                            <w:r w:rsidRPr="0001281C">
                              <w:rPr>
                                <w:rFonts w:ascii="Arial" w:hAnsi="Arial" w:cs="Arial"/>
                                <w:b/>
                                <w:bCs/>
                                <w:color w:val="000000" w:themeColor="text1"/>
                                <w:kern w:val="24"/>
                                <w:sz w:val="20"/>
                                <w:szCs w:val="20"/>
                                <w:lang w:val="en-US"/>
                              </w:rPr>
                              <w:t>:</w:t>
                            </w:r>
                            <w:r w:rsidR="008F09B9" w:rsidRPr="0001281C">
                              <w:rPr>
                                <w:rFonts w:ascii="Arial" w:hAnsi="Arial" w:cs="Arial"/>
                                <w:b/>
                                <w:bCs/>
                                <w:color w:val="000000" w:themeColor="text1"/>
                                <w:kern w:val="24"/>
                                <w:sz w:val="20"/>
                                <w:szCs w:val="20"/>
                                <w:lang w:val="en-US"/>
                              </w:rPr>
                              <w:t xml:space="preserve"> a) α-Amylase 1%</w:t>
                            </w:r>
                          </w:p>
                          <w:p w14:paraId="41F8C414" w14:textId="02B304CF" w:rsidR="008F09B9" w:rsidRPr="0001281C" w:rsidRDefault="00FA2574"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008F09B9" w:rsidRPr="0001281C">
                              <w:rPr>
                                <w:rFonts w:ascii="Arial" w:hAnsi="Arial" w:cs="Arial"/>
                                <w:b/>
                                <w:bCs/>
                                <w:color w:val="000000" w:themeColor="text1"/>
                                <w:kern w:val="24"/>
                                <w:sz w:val="20"/>
                                <w:szCs w:val="20"/>
                                <w:lang w:val="en-US"/>
                              </w:rPr>
                              <w:t>: b) α-Amylase 3%</w:t>
                            </w:r>
                          </w:p>
                          <w:p w14:paraId="7F871A97" w14:textId="219FE3CB" w:rsidR="008F09B9" w:rsidRPr="0001281C" w:rsidRDefault="00FA2574"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008F09B9" w:rsidRPr="0001281C">
                              <w:rPr>
                                <w:rFonts w:ascii="Arial" w:hAnsi="Arial" w:cs="Arial"/>
                                <w:b/>
                                <w:bCs/>
                                <w:color w:val="000000" w:themeColor="text1"/>
                                <w:kern w:val="24"/>
                                <w:sz w:val="20"/>
                                <w:szCs w:val="20"/>
                                <w:lang w:val="en-US"/>
                              </w:rPr>
                              <w:t>: c) α-Amylase 5%</w:t>
                            </w:r>
                          </w:p>
                          <w:p w14:paraId="7D13FF33" w14:textId="632DD5A5" w:rsidR="008F09B9" w:rsidRPr="0001281C" w:rsidRDefault="00FA2574"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Pr="0001281C">
                              <w:rPr>
                                <w:rFonts w:ascii="Arial" w:hAnsi="Arial" w:cs="Arial"/>
                                <w:b/>
                                <w:bCs/>
                                <w:color w:val="000000" w:themeColor="text1"/>
                                <w:kern w:val="24"/>
                                <w:sz w:val="20"/>
                                <w:szCs w:val="20"/>
                                <w:lang w:val="en-US"/>
                              </w:rPr>
                              <w:t xml:space="preserve">: </w:t>
                            </w:r>
                            <w:r w:rsidR="008F09B9" w:rsidRPr="0001281C">
                              <w:rPr>
                                <w:rFonts w:ascii="Arial" w:hAnsi="Arial" w:cs="Arial"/>
                                <w:b/>
                                <w:bCs/>
                                <w:color w:val="000000" w:themeColor="text1"/>
                                <w:kern w:val="24"/>
                                <w:sz w:val="20"/>
                                <w:szCs w:val="20"/>
                                <w:lang w:val="en-US"/>
                              </w:rPr>
                              <w:t>d) Lipase 1%</w:t>
                            </w:r>
                          </w:p>
                          <w:p w14:paraId="03323A8C" w14:textId="77777777" w:rsidR="008F09B9" w:rsidRPr="0001281C" w:rsidRDefault="008F09B9" w:rsidP="008F09B9">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31776" id="_x0000_s1047" type="#_x0000_t202" style="position:absolute;left:0;text-align:left;margin-left:25pt;margin-top:26pt;width:198.25pt;height:90pt;z-index:-251615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" stroked="f">
                <v:textbox>
                  <w:txbxContent>
                    <w:p w14:paraId="7B9FF14B" w14:textId="3F035EAA" w:rsidR="008F09B9" w:rsidRPr="0001281C" w:rsidRDefault="00FA2574"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w:t>
                      </w:r>
                      <w:r w:rsidR="008F09B9" w:rsidRPr="0001281C">
                        <w:rPr>
                          <w:rFonts w:ascii="Arial" w:hAnsi="Arial" w:cs="Arial"/>
                          <w:b/>
                          <w:bCs/>
                          <w:color w:val="000000" w:themeColor="text1"/>
                          <w:kern w:val="24"/>
                          <w:sz w:val="20"/>
                          <w:szCs w:val="20"/>
                          <w:lang w:val="en-US"/>
                        </w:rPr>
                        <w:t>and</w:t>
                      </w:r>
                      <w:r w:rsidRPr="0001281C">
                        <w:rPr>
                          <w:rFonts w:ascii="Arial" w:hAnsi="Arial" w:cs="Arial"/>
                          <w:b/>
                          <w:bCs/>
                          <w:color w:val="000000" w:themeColor="text1"/>
                          <w:kern w:val="24"/>
                          <w:sz w:val="20"/>
                          <w:szCs w:val="20"/>
                          <w:lang w:val="en-US"/>
                        </w:rPr>
                        <w:t xml:space="preserve"> </w:t>
                      </w:r>
                      <w:r w:rsidR="00BB7B4D">
                        <w:rPr>
                          <w:rFonts w:ascii="Arial" w:hAnsi="Arial" w:cs="Arial"/>
                          <w:b/>
                          <w:bCs/>
                          <w:color w:val="000000" w:themeColor="text1"/>
                          <w:kern w:val="24"/>
                          <w:sz w:val="20"/>
                          <w:szCs w:val="20"/>
                          <w:lang w:val="en-US"/>
                        </w:rPr>
                        <w:t>7</w:t>
                      </w:r>
                      <w:r w:rsidRPr="0001281C">
                        <w:rPr>
                          <w:rFonts w:ascii="Arial" w:hAnsi="Arial" w:cs="Arial"/>
                          <w:b/>
                          <w:bCs/>
                          <w:color w:val="000000" w:themeColor="text1"/>
                          <w:kern w:val="24"/>
                          <w:sz w:val="20"/>
                          <w:szCs w:val="20"/>
                          <w:lang w:val="en-US"/>
                        </w:rPr>
                        <w:t>:</w:t>
                      </w:r>
                      <w:r w:rsidR="008F09B9" w:rsidRPr="0001281C">
                        <w:rPr>
                          <w:rFonts w:ascii="Arial" w:hAnsi="Arial" w:cs="Arial"/>
                          <w:b/>
                          <w:bCs/>
                          <w:color w:val="000000" w:themeColor="text1"/>
                          <w:kern w:val="24"/>
                          <w:sz w:val="20"/>
                          <w:szCs w:val="20"/>
                          <w:lang w:val="en-US"/>
                        </w:rPr>
                        <w:t xml:space="preserve"> a) α-Amylase 1%</w:t>
                      </w:r>
                    </w:p>
                    <w:p w14:paraId="41F8C414" w14:textId="02B304CF" w:rsidR="008F09B9" w:rsidRPr="0001281C" w:rsidRDefault="00FA2574"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008F09B9" w:rsidRPr="0001281C">
                        <w:rPr>
                          <w:rFonts w:ascii="Arial" w:hAnsi="Arial" w:cs="Arial"/>
                          <w:b/>
                          <w:bCs/>
                          <w:color w:val="000000" w:themeColor="text1"/>
                          <w:kern w:val="24"/>
                          <w:sz w:val="20"/>
                          <w:szCs w:val="20"/>
                          <w:lang w:val="en-US"/>
                        </w:rPr>
                        <w:t>: b) α-Amylase 3%</w:t>
                      </w:r>
                    </w:p>
                    <w:p w14:paraId="7F871A97" w14:textId="219FE3CB" w:rsidR="008F09B9" w:rsidRPr="0001281C" w:rsidRDefault="00FA2574"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008F09B9" w:rsidRPr="0001281C">
                        <w:rPr>
                          <w:rFonts w:ascii="Arial" w:hAnsi="Arial" w:cs="Arial"/>
                          <w:b/>
                          <w:bCs/>
                          <w:color w:val="000000" w:themeColor="text1"/>
                          <w:kern w:val="24"/>
                          <w:sz w:val="20"/>
                          <w:szCs w:val="20"/>
                          <w:lang w:val="en-US"/>
                        </w:rPr>
                        <w:t>: c) α-Amylase 5%</w:t>
                      </w:r>
                    </w:p>
                    <w:p w14:paraId="7D13FF33" w14:textId="632DD5A5" w:rsidR="008F09B9" w:rsidRPr="0001281C" w:rsidRDefault="00FA2574" w:rsidP="008F09B9">
                      <w:pPr>
                        <w:rPr>
                          <w:rFonts w:ascii="Arial" w:hAnsi="Arial" w:cs="Arial"/>
                          <w:b/>
                          <w:bCs/>
                          <w:color w:val="000000" w:themeColor="text1"/>
                          <w:kern w:val="24"/>
                          <w:sz w:val="20"/>
                          <w:szCs w:val="20"/>
                          <w:lang w:val="en-US"/>
                        </w:rPr>
                      </w:pPr>
                      <w:r w:rsidRPr="0001281C">
                        <w:rPr>
                          <w:rFonts w:ascii="Arial" w:hAnsi="Arial" w:cs="Arial"/>
                          <w:b/>
                          <w:bCs/>
                          <w:color w:val="000000" w:themeColor="text1"/>
                          <w:kern w:val="24"/>
                          <w:sz w:val="20"/>
                          <w:szCs w:val="20"/>
                          <w:lang w:val="en-US"/>
                        </w:rPr>
                        <w:t xml:space="preserve">Fig. </w:t>
                      </w:r>
                      <w:r w:rsidR="00BB7B4D">
                        <w:rPr>
                          <w:rFonts w:ascii="Arial" w:hAnsi="Arial" w:cs="Arial"/>
                          <w:b/>
                          <w:bCs/>
                          <w:color w:val="000000" w:themeColor="text1"/>
                          <w:kern w:val="24"/>
                          <w:sz w:val="20"/>
                          <w:szCs w:val="20"/>
                          <w:lang w:val="en-US"/>
                        </w:rPr>
                        <w:t>6</w:t>
                      </w:r>
                      <w:r w:rsidRPr="0001281C">
                        <w:rPr>
                          <w:rFonts w:ascii="Arial" w:hAnsi="Arial" w:cs="Arial"/>
                          <w:b/>
                          <w:bCs/>
                          <w:color w:val="000000" w:themeColor="text1"/>
                          <w:kern w:val="24"/>
                          <w:sz w:val="20"/>
                          <w:szCs w:val="20"/>
                          <w:lang w:val="en-US"/>
                        </w:rPr>
                        <w:t xml:space="preserve"> and </w:t>
                      </w:r>
                      <w:r w:rsidR="00BB7B4D">
                        <w:rPr>
                          <w:rFonts w:ascii="Arial" w:hAnsi="Arial" w:cs="Arial"/>
                          <w:b/>
                          <w:bCs/>
                          <w:color w:val="000000" w:themeColor="text1"/>
                          <w:kern w:val="24"/>
                          <w:sz w:val="20"/>
                          <w:szCs w:val="20"/>
                          <w:lang w:val="en-US"/>
                        </w:rPr>
                        <w:t>7</w:t>
                      </w:r>
                      <w:r w:rsidRPr="0001281C">
                        <w:rPr>
                          <w:rFonts w:ascii="Arial" w:hAnsi="Arial" w:cs="Arial"/>
                          <w:b/>
                          <w:bCs/>
                          <w:color w:val="000000" w:themeColor="text1"/>
                          <w:kern w:val="24"/>
                          <w:sz w:val="20"/>
                          <w:szCs w:val="20"/>
                          <w:lang w:val="en-US"/>
                        </w:rPr>
                        <w:t xml:space="preserve">: </w:t>
                      </w:r>
                      <w:r w:rsidR="008F09B9" w:rsidRPr="0001281C">
                        <w:rPr>
                          <w:rFonts w:ascii="Arial" w:hAnsi="Arial" w:cs="Arial"/>
                          <w:b/>
                          <w:bCs/>
                          <w:color w:val="000000" w:themeColor="text1"/>
                          <w:kern w:val="24"/>
                          <w:sz w:val="20"/>
                          <w:szCs w:val="20"/>
                          <w:lang w:val="en-US"/>
                        </w:rPr>
                        <w:t>d) Lipase 1%</w:t>
                      </w:r>
                    </w:p>
                    <w:p w14:paraId="03323A8C" w14:textId="77777777" w:rsidR="008F09B9" w:rsidRPr="0001281C" w:rsidRDefault="008F09B9" w:rsidP="008F09B9">
                      <w:pPr>
                        <w:rPr>
                          <w:rFonts w:ascii="Arial" w:hAnsi="Arial" w:cs="Arial"/>
                          <w:sz w:val="20"/>
                          <w:szCs w:val="20"/>
                        </w:rPr>
                      </w:pPr>
                    </w:p>
                  </w:txbxContent>
                </v:textbox>
                <w10:wrap type="tight" anchorx="margin"/>
              </v:shape>
            </w:pict>
          </mc:Fallback>
        </mc:AlternateContent>
      </w:r>
      <w:r w:rsidR="00BB7B4D">
        <w:rPr>
          <w:rFonts w:ascii="Times New Roman" w:hAnsi="Times New Roman" w:cs="Times New Roman"/>
          <w:b/>
          <w:bCs/>
          <w:sz w:val="26"/>
          <w:szCs w:val="26"/>
        </w:rPr>
        <w:t>Fig 7:</w:t>
      </w:r>
      <w:r w:rsidR="00BB7B4D" w:rsidRPr="002631C9">
        <w:rPr>
          <w:rFonts w:ascii="Arial" w:hAnsi="Arial" w:cs="Arial"/>
          <w:b/>
          <w:bCs/>
          <w:sz w:val="24"/>
          <w:szCs w:val="24"/>
        </w:rPr>
        <w:t xml:space="preserve"> </w:t>
      </w:r>
      <w:r w:rsidR="00BB7B4D" w:rsidRPr="00BB7B4D">
        <w:rPr>
          <w:rFonts w:ascii="Arial" w:hAnsi="Arial" w:cs="Arial"/>
          <w:sz w:val="24"/>
          <w:szCs w:val="24"/>
        </w:rPr>
        <w:t xml:space="preserve">Eri spun yarn of </w:t>
      </w:r>
      <w:r w:rsidR="00BB7B4D">
        <w:rPr>
          <w:rFonts w:ascii="Arial" w:hAnsi="Arial" w:cs="Arial"/>
          <w:sz w:val="24"/>
          <w:szCs w:val="24"/>
        </w:rPr>
        <w:t>autumn</w:t>
      </w:r>
      <w:r w:rsidR="00BB7B4D" w:rsidRPr="00BB7B4D">
        <w:rPr>
          <w:rFonts w:ascii="Arial" w:hAnsi="Arial" w:cs="Arial"/>
          <w:sz w:val="24"/>
          <w:szCs w:val="24"/>
        </w:rPr>
        <w:t xml:space="preserve"> season</w:t>
      </w:r>
    </w:p>
    <w:p w14:paraId="5E56E44E" w14:textId="718BA7B7" w:rsidR="004F3702" w:rsidRPr="0001281C" w:rsidRDefault="0001281C" w:rsidP="004F3702">
      <w:pPr>
        <w:spacing w:line="360" w:lineRule="auto"/>
        <w:jc w:val="both"/>
        <w:rPr>
          <w:rFonts w:ascii="Arial" w:hAnsi="Arial" w:cs="Arial"/>
          <w:b/>
          <w:bCs/>
        </w:rPr>
      </w:pPr>
      <w:r w:rsidRPr="0001281C">
        <w:rPr>
          <w:rFonts w:ascii="Arial" w:hAnsi="Arial" w:cs="Arial"/>
          <w:b/>
          <w:bCs/>
        </w:rPr>
        <w:t>OVERALL TREATMENT AND SEASONAL EFFECTS</w:t>
      </w:r>
    </w:p>
    <w:p w14:paraId="7951E4F1" w14:textId="41DC5E8D" w:rsidR="00BB7B4D" w:rsidRPr="00647B55" w:rsidRDefault="000F76F8" w:rsidP="00647B55">
      <w:pPr>
        <w:spacing w:line="360" w:lineRule="auto"/>
        <w:ind w:firstLine="720"/>
        <w:jc w:val="both"/>
        <w:rPr>
          <w:rFonts w:ascii="Arial" w:hAnsi="Arial" w:cs="Arial"/>
          <w:sz w:val="20"/>
          <w:szCs w:val="20"/>
        </w:rPr>
      </w:pPr>
      <w:r w:rsidRPr="0001281C">
        <w:rPr>
          <w:rFonts w:ascii="Arial" w:hAnsi="Arial" w:cs="Arial"/>
          <w:sz w:val="20"/>
          <w:szCs w:val="20"/>
        </w:rPr>
        <w:t>Across all parameters studied, the control consistently recorded the lowest values, confirming the effectiveness of digestive enzyme fortification. Pooled mean analysis revealed that spring season performance was significantly superior to autumn for all yarn quality traits. Among the treatments, α-amylase at 3% concentration emerged as the most effective, indicating its potential applicability for improving eri spun yarn quality under varying seasonal conditions.</w:t>
      </w:r>
    </w:p>
    <w:p w14:paraId="73303002" w14:textId="153E3BF2" w:rsidR="000F76F8" w:rsidRPr="00BB7B4D" w:rsidRDefault="00BB7B4D" w:rsidP="00592EE6">
      <w:pPr>
        <w:spacing w:line="360" w:lineRule="auto"/>
        <w:jc w:val="both"/>
        <w:rPr>
          <w:rFonts w:ascii="Arial" w:hAnsi="Arial" w:cs="Arial"/>
          <w:b/>
          <w:bCs/>
        </w:rPr>
      </w:pPr>
      <w:r w:rsidRPr="00BB7B4D">
        <w:rPr>
          <w:rFonts w:ascii="Arial" w:hAnsi="Arial" w:cs="Arial"/>
          <w:b/>
          <w:bCs/>
        </w:rPr>
        <w:t>CONCLUSION</w:t>
      </w:r>
    </w:p>
    <w:p w14:paraId="5699A88F" w14:textId="4CA825F1" w:rsidR="00D8004B" w:rsidRDefault="000F76F8" w:rsidP="00D8004B">
      <w:pPr>
        <w:spacing w:line="360" w:lineRule="auto"/>
        <w:ind w:firstLine="720"/>
        <w:jc w:val="both"/>
        <w:rPr>
          <w:rFonts w:ascii="Times New Roman" w:hAnsi="Times New Roman" w:cs="Times New Roman"/>
          <w:sz w:val="26"/>
          <w:szCs w:val="26"/>
        </w:rPr>
      </w:pPr>
      <w:r w:rsidRPr="00BB7B4D">
        <w:rPr>
          <w:rFonts w:ascii="Arial" w:hAnsi="Arial" w:cs="Arial"/>
          <w:sz w:val="20"/>
          <w:szCs w:val="20"/>
        </w:rPr>
        <w:t>Among all treatments, α-Amylase at 3% concentration resulted in the highest significant improvement in yarn quality, especially in terms of yarn size, breaking load, tenacity, elongation and twist per inch in spring than autumn season</w:t>
      </w:r>
      <w:r w:rsidRPr="00BE50F5">
        <w:rPr>
          <w:rFonts w:ascii="Times New Roman" w:hAnsi="Times New Roman" w:cs="Times New Roman"/>
          <w:sz w:val="26"/>
          <w:szCs w:val="26"/>
        </w:rPr>
        <w:t>.</w:t>
      </w:r>
    </w:p>
    <w:p w14:paraId="0A5D3CC4" w14:textId="77777777" w:rsidR="00647B55" w:rsidRDefault="00647B55" w:rsidP="00592EE6">
      <w:pPr>
        <w:spacing w:line="360" w:lineRule="auto"/>
        <w:jc w:val="both"/>
        <w:rPr>
          <w:rFonts w:ascii="Arial" w:hAnsi="Arial" w:cs="Arial"/>
          <w:b/>
          <w:bCs/>
        </w:rPr>
      </w:pPr>
    </w:p>
    <w:p w14:paraId="274CAF2A" w14:textId="16A95B41" w:rsidR="000F76F8" w:rsidRPr="00BB7B4D" w:rsidRDefault="00BB7B4D" w:rsidP="000F76F8">
      <w:pPr>
        <w:spacing w:line="360" w:lineRule="auto"/>
        <w:jc w:val="both"/>
        <w:rPr>
          <w:rFonts w:ascii="Arial" w:hAnsi="Arial" w:cs="Arial"/>
          <w:b/>
          <w:bCs/>
          <w:sz w:val="24"/>
          <w:szCs w:val="24"/>
        </w:rPr>
      </w:pPr>
      <w:r>
        <w:rPr>
          <w:rFonts w:ascii="Arial" w:hAnsi="Arial" w:cs="Arial"/>
          <w:b/>
          <w:bCs/>
          <w:lang w:val="en-US"/>
        </w:rPr>
        <w:t>R</w:t>
      </w:r>
      <w:r w:rsidRPr="00BB7B4D">
        <w:rPr>
          <w:rFonts w:ascii="Arial" w:hAnsi="Arial" w:cs="Arial"/>
          <w:b/>
          <w:bCs/>
          <w:lang w:val="en-US"/>
        </w:rPr>
        <w:t>EFERENCES</w:t>
      </w:r>
    </w:p>
    <w:p w14:paraId="43E89FD2"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t xml:space="preserve">Anonymous. (2023). </w:t>
      </w:r>
      <w:r w:rsidRPr="00BB7B4D">
        <w:rPr>
          <w:rFonts w:ascii="Arial" w:hAnsi="Arial" w:cs="Arial"/>
          <w:i/>
          <w:iCs/>
          <w:sz w:val="20"/>
          <w:szCs w:val="20"/>
        </w:rPr>
        <w:t>Sericulture statistics: Annual report (2024–25)</w:t>
      </w:r>
      <w:r w:rsidRPr="00BB7B4D">
        <w:rPr>
          <w:rFonts w:ascii="Arial" w:hAnsi="Arial" w:cs="Arial"/>
          <w:sz w:val="20"/>
          <w:szCs w:val="20"/>
        </w:rPr>
        <w:t xml:space="preserve"> (p. 65). Central Silk Board, Ministry of Textiles, B.T.M. Layout, Madivala, Bangalore, India.</w:t>
      </w:r>
    </w:p>
    <w:p w14:paraId="4E4812A8"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t xml:space="preserve">Anonymous. (2024). </w:t>
      </w:r>
      <w:r w:rsidRPr="00BB7B4D">
        <w:rPr>
          <w:rFonts w:ascii="Arial" w:hAnsi="Arial" w:cs="Arial"/>
          <w:i/>
          <w:iCs/>
          <w:sz w:val="20"/>
          <w:szCs w:val="20"/>
        </w:rPr>
        <w:t>Sericulture: Figure at a glance 2023–24</w:t>
      </w:r>
      <w:r w:rsidRPr="00BB7B4D">
        <w:rPr>
          <w:rFonts w:ascii="Arial" w:hAnsi="Arial" w:cs="Arial"/>
          <w:sz w:val="20"/>
          <w:szCs w:val="20"/>
        </w:rPr>
        <w:t xml:space="preserve"> (p. 147). Statistical Hand Book Assam.</w:t>
      </w:r>
    </w:p>
    <w:p w14:paraId="3E0088EE"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eastAsia="Times New Roman" w:hAnsi="Arial" w:cs="Arial"/>
          <w:bCs/>
          <w:sz w:val="20"/>
          <w:szCs w:val="20"/>
        </w:rPr>
        <w:t xml:space="preserve">Asaf, C. and Mahavishnu. (2018). Morphometric studies of silkworm, </w:t>
      </w:r>
      <w:r w:rsidRPr="00BB7B4D">
        <w:rPr>
          <w:rFonts w:ascii="Arial" w:eastAsia="Times New Roman" w:hAnsi="Arial" w:cs="Arial"/>
          <w:bCs/>
          <w:i/>
          <w:iCs/>
          <w:sz w:val="20"/>
          <w:szCs w:val="20"/>
        </w:rPr>
        <w:t>Bombyx mori</w:t>
      </w:r>
      <w:r w:rsidRPr="00BB7B4D">
        <w:rPr>
          <w:rFonts w:ascii="Arial" w:eastAsia="Times New Roman" w:hAnsi="Arial" w:cs="Arial"/>
          <w:bCs/>
          <w:sz w:val="20"/>
          <w:szCs w:val="20"/>
        </w:rPr>
        <w:t xml:space="preserve"> L. fed with spirulina treated MR2 mulberry leaves. </w:t>
      </w:r>
      <w:r w:rsidRPr="00BB7B4D">
        <w:rPr>
          <w:rFonts w:ascii="Arial" w:eastAsia="Times New Roman" w:hAnsi="Arial" w:cs="Arial"/>
          <w:bCs/>
          <w:i/>
          <w:iCs/>
          <w:sz w:val="20"/>
          <w:szCs w:val="20"/>
        </w:rPr>
        <w:t xml:space="preserve">Plant Archives, </w:t>
      </w:r>
      <w:r w:rsidRPr="00BB7B4D">
        <w:rPr>
          <w:rFonts w:ascii="Arial" w:eastAsia="Times New Roman" w:hAnsi="Arial" w:cs="Arial"/>
          <w:b/>
          <w:sz w:val="20"/>
          <w:szCs w:val="20"/>
        </w:rPr>
        <w:t>18</w:t>
      </w:r>
      <w:r w:rsidRPr="00BB7B4D">
        <w:rPr>
          <w:rFonts w:ascii="Arial" w:eastAsia="Times New Roman" w:hAnsi="Arial" w:cs="Arial"/>
          <w:bCs/>
          <w:sz w:val="20"/>
          <w:szCs w:val="20"/>
        </w:rPr>
        <w:t xml:space="preserve">(ICAAAS): 316-319. </w:t>
      </w:r>
    </w:p>
    <w:p w14:paraId="3591DA65"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t xml:space="preserve">Bindroo, B. B., Singh Tiken, N., Sahu, A. K., &amp; Chakravorty, R. (2007). Eri silkworm host plants. </w:t>
      </w:r>
      <w:r w:rsidRPr="00BB7B4D">
        <w:rPr>
          <w:rFonts w:ascii="Arial" w:hAnsi="Arial" w:cs="Arial"/>
          <w:i/>
          <w:iCs/>
          <w:sz w:val="20"/>
          <w:szCs w:val="20"/>
        </w:rPr>
        <w:t>Indian Silk</w:t>
      </w:r>
      <w:r w:rsidRPr="00BB7B4D">
        <w:rPr>
          <w:rFonts w:ascii="Arial" w:hAnsi="Arial" w:cs="Arial"/>
          <w:sz w:val="20"/>
          <w:szCs w:val="20"/>
        </w:rPr>
        <w:t>, 13–16.</w:t>
      </w:r>
    </w:p>
    <w:p w14:paraId="3774168E"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eastAsia="Times New Roman" w:hAnsi="Arial" w:cs="Arial"/>
          <w:bCs/>
          <w:sz w:val="20"/>
          <w:szCs w:val="20"/>
        </w:rPr>
        <w:t xml:space="preserve">Bukhari, R., Singh, K. P. and Shah, R. H. (2019). Non: Mulberry Sericulture. </w:t>
      </w:r>
      <w:r w:rsidRPr="00BB7B4D">
        <w:rPr>
          <w:rFonts w:ascii="Arial" w:eastAsia="Times New Roman" w:hAnsi="Arial" w:cs="Arial"/>
          <w:bCs/>
          <w:i/>
          <w:iCs/>
          <w:sz w:val="20"/>
          <w:szCs w:val="20"/>
        </w:rPr>
        <w:t>Journal of Pharmacognosy and Phytochemistry</w:t>
      </w:r>
      <w:r w:rsidRPr="00BB7B4D">
        <w:rPr>
          <w:rFonts w:ascii="Arial" w:eastAsia="Times New Roman" w:hAnsi="Arial" w:cs="Arial"/>
          <w:bCs/>
          <w:sz w:val="20"/>
          <w:szCs w:val="20"/>
        </w:rPr>
        <w:t xml:space="preserve">, </w:t>
      </w:r>
      <w:r w:rsidRPr="00BB7B4D">
        <w:rPr>
          <w:rFonts w:ascii="Arial" w:eastAsia="Times New Roman" w:hAnsi="Arial" w:cs="Arial"/>
          <w:b/>
          <w:bCs/>
          <w:sz w:val="20"/>
          <w:szCs w:val="20"/>
        </w:rPr>
        <w:t>8</w:t>
      </w:r>
      <w:r w:rsidRPr="00BB7B4D">
        <w:rPr>
          <w:rFonts w:ascii="Arial" w:eastAsia="Times New Roman" w:hAnsi="Arial" w:cs="Arial"/>
          <w:bCs/>
          <w:sz w:val="20"/>
          <w:szCs w:val="20"/>
        </w:rPr>
        <w:t>(4): 311-323.</w:t>
      </w:r>
    </w:p>
    <w:p w14:paraId="7B921276"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t xml:space="preserve">Chowdhury, S. N. (1982). </w:t>
      </w:r>
      <w:r w:rsidRPr="00BB7B4D">
        <w:rPr>
          <w:rFonts w:ascii="Arial" w:hAnsi="Arial" w:cs="Arial"/>
          <w:i/>
          <w:iCs/>
          <w:sz w:val="20"/>
          <w:szCs w:val="20"/>
        </w:rPr>
        <w:t>Eri silk industry</w:t>
      </w:r>
      <w:r w:rsidRPr="00BB7B4D">
        <w:rPr>
          <w:rFonts w:ascii="Arial" w:hAnsi="Arial" w:cs="Arial"/>
          <w:sz w:val="20"/>
          <w:szCs w:val="20"/>
        </w:rPr>
        <w:t>. Directorate of Sericulture &amp; Weaving, Government of Assam, India.</w:t>
      </w:r>
    </w:p>
    <w:p w14:paraId="2DDB20A5" w14:textId="77777777" w:rsidR="000F76F8" w:rsidRPr="00BB7B4D" w:rsidRDefault="000F76F8" w:rsidP="000F76F8">
      <w:pPr>
        <w:spacing w:line="360" w:lineRule="auto"/>
        <w:ind w:left="720" w:hanging="720"/>
        <w:jc w:val="both"/>
        <w:rPr>
          <w:rFonts w:ascii="Arial" w:hAnsi="Arial" w:cs="Arial"/>
          <w:sz w:val="20"/>
          <w:szCs w:val="20"/>
        </w:rPr>
      </w:pPr>
      <w:r w:rsidRPr="00BB7B4D">
        <w:rPr>
          <w:rFonts w:ascii="Arial" w:hAnsi="Arial" w:cs="Arial"/>
          <w:sz w:val="20"/>
          <w:szCs w:val="20"/>
        </w:rPr>
        <w:lastRenderedPageBreak/>
        <w:t xml:space="preserve">Deuri, J. (2017). Biochemical attributes of castor and tapioca leaves: Implications for eri silk fibre dyeing and blend yarn applications. </w:t>
      </w:r>
      <w:r w:rsidRPr="00BB7B4D">
        <w:rPr>
          <w:rFonts w:ascii="Arial" w:hAnsi="Arial" w:cs="Arial"/>
          <w:i/>
          <w:iCs/>
          <w:sz w:val="20"/>
          <w:szCs w:val="20"/>
        </w:rPr>
        <w:t>International Journal of Environmental &amp; Agriculture Research, 3</w:t>
      </w:r>
      <w:r w:rsidRPr="00BB7B4D">
        <w:rPr>
          <w:rFonts w:ascii="Arial" w:hAnsi="Arial" w:cs="Arial"/>
          <w:sz w:val="20"/>
          <w:szCs w:val="20"/>
        </w:rPr>
        <w:t>(1), 17–23.</w:t>
      </w:r>
    </w:p>
    <w:p w14:paraId="4A802372" w14:textId="77777777" w:rsidR="000F76F8" w:rsidRPr="00BB7B4D" w:rsidRDefault="000F76F8" w:rsidP="000F76F8">
      <w:pPr>
        <w:spacing w:line="360" w:lineRule="auto"/>
        <w:ind w:left="720" w:hanging="720"/>
        <w:jc w:val="both"/>
        <w:rPr>
          <w:rFonts w:ascii="Arial" w:eastAsia="Times New Roman" w:hAnsi="Arial" w:cs="Arial"/>
          <w:bCs/>
          <w:sz w:val="20"/>
          <w:szCs w:val="20"/>
        </w:rPr>
      </w:pPr>
      <w:r w:rsidRPr="00BB7B4D">
        <w:rPr>
          <w:rFonts w:ascii="Arial" w:eastAsia="Times New Roman" w:hAnsi="Arial" w:cs="Arial"/>
          <w:bCs/>
          <w:sz w:val="20"/>
          <w:szCs w:val="20"/>
        </w:rPr>
        <w:t xml:space="preserve">Devi, K.L. and Yellamma, K. (2013). The modulatory role of zinc in the silkworm, Bombyx mori L. </w:t>
      </w:r>
      <w:r w:rsidRPr="00BB7B4D">
        <w:rPr>
          <w:rFonts w:ascii="Arial" w:eastAsia="Times New Roman" w:hAnsi="Arial" w:cs="Arial"/>
          <w:bCs/>
          <w:i/>
          <w:iCs/>
          <w:sz w:val="20"/>
          <w:szCs w:val="20"/>
        </w:rPr>
        <w:t>Bioscience Discovery,</w:t>
      </w:r>
      <w:r w:rsidRPr="00BB7B4D">
        <w:rPr>
          <w:rFonts w:ascii="Arial" w:eastAsia="Times New Roman" w:hAnsi="Arial" w:cs="Arial"/>
          <w:bCs/>
          <w:sz w:val="20"/>
          <w:szCs w:val="20"/>
        </w:rPr>
        <w:t xml:space="preserve"> </w:t>
      </w:r>
      <w:r w:rsidRPr="00BB7B4D">
        <w:rPr>
          <w:rFonts w:ascii="Arial" w:eastAsia="Times New Roman" w:hAnsi="Arial" w:cs="Arial"/>
          <w:b/>
          <w:sz w:val="20"/>
          <w:szCs w:val="20"/>
        </w:rPr>
        <w:t>4</w:t>
      </w:r>
      <w:r w:rsidRPr="00BB7B4D">
        <w:rPr>
          <w:rFonts w:ascii="Arial" w:eastAsia="Times New Roman" w:hAnsi="Arial" w:cs="Arial"/>
          <w:bCs/>
          <w:sz w:val="20"/>
          <w:szCs w:val="20"/>
        </w:rPr>
        <w:t>(1): 58-68.</w:t>
      </w:r>
    </w:p>
    <w:p w14:paraId="30DCAD86" w14:textId="77777777" w:rsidR="000F76F8" w:rsidRPr="00BB7B4D" w:rsidRDefault="000F76F8" w:rsidP="000F76F8">
      <w:pPr>
        <w:spacing w:line="360" w:lineRule="auto"/>
        <w:ind w:left="720" w:hanging="720"/>
        <w:jc w:val="both"/>
        <w:rPr>
          <w:rFonts w:ascii="Arial" w:hAnsi="Arial" w:cs="Arial"/>
          <w:b/>
          <w:bCs/>
          <w:sz w:val="20"/>
          <w:szCs w:val="20"/>
        </w:rPr>
      </w:pPr>
      <w:r w:rsidRPr="00C326DE">
        <w:rPr>
          <w:rFonts w:ascii="Arial" w:hAnsi="Arial" w:cs="Arial"/>
          <w:sz w:val="20"/>
          <w:szCs w:val="20"/>
          <w:lang w:val="de-DE"/>
        </w:rPr>
        <w:t xml:space="preserve">Dutta, M., Deb, P., &amp; Das, A. K. (2020). </w:t>
      </w:r>
      <w:r w:rsidRPr="00BB7B4D">
        <w:rPr>
          <w:rFonts w:ascii="Arial" w:hAnsi="Arial" w:cs="Arial"/>
          <w:sz w:val="20"/>
          <w:szCs w:val="20"/>
        </w:rPr>
        <w:t xml:space="preserve">Diversity and management of plant species in an Eri silkworm agroforestry system by Mishing tribe of Assam, India. </w:t>
      </w:r>
      <w:r w:rsidRPr="00BB7B4D">
        <w:rPr>
          <w:rFonts w:ascii="Arial" w:hAnsi="Arial" w:cs="Arial"/>
          <w:i/>
          <w:iCs/>
          <w:sz w:val="20"/>
          <w:szCs w:val="20"/>
        </w:rPr>
        <w:t>Journal of Environmental Biology, 41</w:t>
      </w:r>
      <w:r w:rsidRPr="00BB7B4D">
        <w:rPr>
          <w:rFonts w:ascii="Arial" w:hAnsi="Arial" w:cs="Arial"/>
          <w:sz w:val="20"/>
          <w:szCs w:val="20"/>
        </w:rPr>
        <w:t>, 35–42.</w:t>
      </w:r>
    </w:p>
    <w:p w14:paraId="1CF9B0BE"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eastAsia="Times New Roman" w:hAnsi="Arial" w:cs="Arial"/>
          <w:bCs/>
          <w:sz w:val="20"/>
          <w:szCs w:val="20"/>
        </w:rPr>
        <w:t xml:space="preserve">Dyana, S.C, Venkadesh, B. and Kumaran, T. (2015). Impact of Ganoderma and noni extract on the economic parameters of silkworm, Bombyx mori L. </w:t>
      </w:r>
      <w:r w:rsidRPr="00BB7B4D">
        <w:rPr>
          <w:rFonts w:ascii="Arial" w:eastAsia="Times New Roman" w:hAnsi="Arial" w:cs="Arial"/>
          <w:bCs/>
          <w:i/>
          <w:iCs/>
          <w:sz w:val="20"/>
          <w:szCs w:val="20"/>
        </w:rPr>
        <w:t>The Pharma Innovation Journal</w:t>
      </w:r>
      <w:r w:rsidRPr="00BB7B4D">
        <w:rPr>
          <w:rFonts w:ascii="Arial" w:eastAsia="Times New Roman" w:hAnsi="Arial" w:cs="Arial"/>
          <w:bCs/>
          <w:sz w:val="20"/>
          <w:szCs w:val="20"/>
        </w:rPr>
        <w:t xml:space="preserve">, </w:t>
      </w:r>
      <w:r w:rsidRPr="00BB7B4D">
        <w:rPr>
          <w:rFonts w:ascii="Arial" w:eastAsia="Times New Roman" w:hAnsi="Arial" w:cs="Arial"/>
          <w:b/>
          <w:sz w:val="20"/>
          <w:szCs w:val="20"/>
        </w:rPr>
        <w:t>4</w:t>
      </w:r>
      <w:r w:rsidRPr="00BB7B4D">
        <w:rPr>
          <w:rFonts w:ascii="Arial" w:eastAsia="Times New Roman" w:hAnsi="Arial" w:cs="Arial"/>
          <w:bCs/>
          <w:sz w:val="20"/>
          <w:szCs w:val="20"/>
        </w:rPr>
        <w:t>(10): 93-96.</w:t>
      </w:r>
    </w:p>
    <w:p w14:paraId="31FE324E"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t>Hossain, M. S., Uddin, M. A., Islam, M. S., &amp; Alim, M. A. (2015). Effect of cow milk on the growth and economic traits of silkworm (</w:t>
      </w:r>
      <w:r w:rsidRPr="00BB7B4D">
        <w:rPr>
          <w:rFonts w:ascii="Arial" w:hAnsi="Arial" w:cs="Arial"/>
          <w:i/>
          <w:iCs/>
          <w:sz w:val="20"/>
          <w:szCs w:val="20"/>
        </w:rPr>
        <w:t>Bombyx mori</w:t>
      </w:r>
      <w:r w:rsidRPr="00BB7B4D">
        <w:rPr>
          <w:rFonts w:ascii="Arial" w:hAnsi="Arial" w:cs="Arial"/>
          <w:sz w:val="20"/>
          <w:szCs w:val="20"/>
        </w:rPr>
        <w:t xml:space="preserve"> L.). </w:t>
      </w:r>
      <w:r w:rsidRPr="00BB7B4D">
        <w:rPr>
          <w:rFonts w:ascii="Arial" w:hAnsi="Arial" w:cs="Arial"/>
          <w:i/>
          <w:iCs/>
          <w:sz w:val="20"/>
          <w:szCs w:val="20"/>
        </w:rPr>
        <w:t>International Journal of Scientific &amp; Engineering Research, 6</w:t>
      </w:r>
      <w:r w:rsidRPr="00BB7B4D">
        <w:rPr>
          <w:rFonts w:ascii="Arial" w:hAnsi="Arial" w:cs="Arial"/>
          <w:sz w:val="20"/>
          <w:szCs w:val="20"/>
        </w:rPr>
        <w:t>, 517–520.</w:t>
      </w:r>
    </w:p>
    <w:p w14:paraId="7FDCA689" w14:textId="77777777" w:rsidR="000F76F8" w:rsidRPr="00C326DE" w:rsidRDefault="000F76F8" w:rsidP="000F76F8">
      <w:pPr>
        <w:spacing w:line="360" w:lineRule="auto"/>
        <w:ind w:left="720" w:hanging="720"/>
        <w:jc w:val="both"/>
        <w:rPr>
          <w:rFonts w:ascii="Arial" w:hAnsi="Arial" w:cs="Arial"/>
          <w:b/>
          <w:bCs/>
          <w:sz w:val="20"/>
          <w:szCs w:val="20"/>
          <w:lang w:val="de-DE"/>
        </w:rPr>
      </w:pPr>
      <w:r w:rsidRPr="00BB7B4D">
        <w:rPr>
          <w:rFonts w:ascii="Arial" w:hAnsi="Arial" w:cs="Arial"/>
          <w:sz w:val="20"/>
          <w:szCs w:val="20"/>
        </w:rPr>
        <w:t xml:space="preserve">Kawade, R., Sadalage, J., Shastri, R., &amp; Deosarkar, S. B. (2014). Automatic silkworm egg counting mechanism for sericulture. In </w:t>
      </w:r>
      <w:r w:rsidRPr="00BB7B4D">
        <w:rPr>
          <w:rFonts w:ascii="Arial" w:hAnsi="Arial" w:cs="Arial"/>
          <w:i/>
          <w:iCs/>
          <w:sz w:val="20"/>
          <w:szCs w:val="20"/>
        </w:rPr>
        <w:t>Proceedings of the International Conference on Internet Computing and Information Communications</w:t>
      </w:r>
      <w:r w:rsidRPr="00BB7B4D">
        <w:rPr>
          <w:rFonts w:ascii="Arial" w:hAnsi="Arial" w:cs="Arial"/>
          <w:sz w:val="20"/>
          <w:szCs w:val="20"/>
        </w:rPr>
        <w:t xml:space="preserve"> (pp. 121–128). </w:t>
      </w:r>
      <w:r w:rsidRPr="00C326DE">
        <w:rPr>
          <w:rFonts w:ascii="Arial" w:hAnsi="Arial" w:cs="Arial"/>
          <w:sz w:val="20"/>
          <w:szCs w:val="20"/>
          <w:lang w:val="de-DE"/>
        </w:rPr>
        <w:t xml:space="preserve">Springer. </w:t>
      </w:r>
      <w:hyperlink r:id="rId21" w:history="1">
        <w:r w:rsidRPr="00C326DE">
          <w:rPr>
            <w:rStyle w:val="Hyperlink"/>
            <w:rFonts w:ascii="Arial" w:hAnsi="Arial" w:cs="Arial"/>
            <w:sz w:val="20"/>
            <w:szCs w:val="20"/>
            <w:lang w:val="de-DE"/>
          </w:rPr>
          <w:t>https://doi.org/10.1007/978-81-322-1299-7_12</w:t>
        </w:r>
      </w:hyperlink>
      <w:r w:rsidRPr="00C326DE">
        <w:rPr>
          <w:rFonts w:ascii="Arial" w:hAnsi="Arial" w:cs="Arial"/>
          <w:sz w:val="20"/>
          <w:szCs w:val="20"/>
          <w:lang w:val="de-DE"/>
        </w:rPr>
        <w:t>.</w:t>
      </w:r>
    </w:p>
    <w:p w14:paraId="4EEDCB8E" w14:textId="77777777" w:rsidR="000F76F8" w:rsidRPr="00BB7B4D" w:rsidRDefault="000F76F8" w:rsidP="000F76F8">
      <w:pPr>
        <w:spacing w:line="360" w:lineRule="auto"/>
        <w:ind w:left="720" w:hanging="720"/>
        <w:jc w:val="both"/>
        <w:rPr>
          <w:rFonts w:ascii="Arial" w:hAnsi="Arial" w:cs="Arial"/>
          <w:b/>
          <w:bCs/>
          <w:sz w:val="20"/>
          <w:szCs w:val="20"/>
        </w:rPr>
      </w:pPr>
      <w:r w:rsidRPr="00C326DE">
        <w:rPr>
          <w:rFonts w:ascii="Arial" w:hAnsi="Arial" w:cs="Arial"/>
          <w:sz w:val="20"/>
          <w:szCs w:val="20"/>
          <w:lang w:val="de-DE"/>
        </w:rPr>
        <w:t xml:space="preserve">Liu, Y., Li, Y., Li, X., &amp; Qin, L. (2010). </w:t>
      </w:r>
      <w:r w:rsidRPr="00BB7B4D">
        <w:rPr>
          <w:rFonts w:ascii="Arial" w:hAnsi="Arial" w:cs="Arial"/>
          <w:sz w:val="20"/>
          <w:szCs w:val="20"/>
        </w:rPr>
        <w:t xml:space="preserve">The origin and dispersal of the domesticated Chinese oak silkworm, </w:t>
      </w:r>
      <w:r w:rsidRPr="00BB7B4D">
        <w:rPr>
          <w:rFonts w:ascii="Arial" w:hAnsi="Arial" w:cs="Arial"/>
          <w:i/>
          <w:iCs/>
          <w:sz w:val="20"/>
          <w:szCs w:val="20"/>
        </w:rPr>
        <w:t>Antheraea pernyi</w:t>
      </w:r>
      <w:r w:rsidRPr="00BB7B4D">
        <w:rPr>
          <w:rFonts w:ascii="Arial" w:hAnsi="Arial" w:cs="Arial"/>
          <w:sz w:val="20"/>
          <w:szCs w:val="20"/>
        </w:rPr>
        <w:t xml:space="preserve">, in China: A reconstruction based on ancient texts. </w:t>
      </w:r>
      <w:r w:rsidRPr="00BB7B4D">
        <w:rPr>
          <w:rFonts w:ascii="Arial" w:hAnsi="Arial" w:cs="Arial"/>
          <w:i/>
          <w:iCs/>
          <w:sz w:val="20"/>
          <w:szCs w:val="20"/>
        </w:rPr>
        <w:t>Journal of Insect Science, 10</w:t>
      </w:r>
      <w:r w:rsidRPr="00BB7B4D">
        <w:rPr>
          <w:rFonts w:ascii="Arial" w:hAnsi="Arial" w:cs="Arial"/>
          <w:sz w:val="20"/>
          <w:szCs w:val="20"/>
        </w:rPr>
        <w:t xml:space="preserve">, 1–10. </w:t>
      </w:r>
      <w:hyperlink r:id="rId22" w:history="1">
        <w:r w:rsidRPr="00BB7B4D">
          <w:rPr>
            <w:rStyle w:val="Hyperlink"/>
            <w:rFonts w:ascii="Arial" w:hAnsi="Arial" w:cs="Arial"/>
            <w:sz w:val="20"/>
            <w:szCs w:val="20"/>
          </w:rPr>
          <w:t>https://doi.org/10.1673/031.010.14140</w:t>
        </w:r>
      </w:hyperlink>
      <w:r w:rsidRPr="00BB7B4D">
        <w:rPr>
          <w:rFonts w:ascii="Arial" w:hAnsi="Arial" w:cs="Arial"/>
          <w:b/>
          <w:bCs/>
          <w:sz w:val="20"/>
          <w:szCs w:val="20"/>
        </w:rPr>
        <w:t>.</w:t>
      </w:r>
    </w:p>
    <w:p w14:paraId="13A6F51C"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t xml:space="preserve">Mazzi, S., Zulker, E., Buchicchio, J., Anderson, B., &amp; Hu, X. (2014). Comparative thermal analysis of Eri, Mori, Muga, and Tussar silk cocoons and fibroin fibers. </w:t>
      </w:r>
      <w:r w:rsidRPr="00BB7B4D">
        <w:rPr>
          <w:rFonts w:ascii="Arial" w:hAnsi="Arial" w:cs="Arial"/>
          <w:i/>
          <w:iCs/>
          <w:sz w:val="20"/>
          <w:szCs w:val="20"/>
        </w:rPr>
        <w:t>Journal of Thermal Analysis and Calorimetry, 116</w:t>
      </w:r>
      <w:r w:rsidRPr="00BB7B4D">
        <w:rPr>
          <w:rFonts w:ascii="Arial" w:hAnsi="Arial" w:cs="Arial"/>
          <w:sz w:val="20"/>
          <w:szCs w:val="20"/>
        </w:rPr>
        <w:t>, 1337–1343.</w:t>
      </w:r>
    </w:p>
    <w:p w14:paraId="0715E394"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eastAsia="Times New Roman" w:hAnsi="Arial" w:cs="Arial"/>
          <w:bCs/>
          <w:sz w:val="20"/>
          <w:szCs w:val="20"/>
        </w:rPr>
        <w:t xml:space="preserve">Murugesh, K.A., Chozhan, K. and Aruna, R. (2021). Enhancement of larval and cocoon traits of silkworm, </w:t>
      </w:r>
      <w:r w:rsidRPr="00BB7B4D">
        <w:rPr>
          <w:rFonts w:ascii="Arial" w:eastAsia="Times New Roman" w:hAnsi="Arial" w:cs="Arial"/>
          <w:bCs/>
          <w:i/>
          <w:iCs/>
          <w:sz w:val="20"/>
          <w:szCs w:val="20"/>
        </w:rPr>
        <w:t>Bombyx mori</w:t>
      </w:r>
      <w:r w:rsidRPr="00BB7B4D">
        <w:rPr>
          <w:rFonts w:ascii="Arial" w:eastAsia="Times New Roman" w:hAnsi="Arial" w:cs="Arial"/>
          <w:bCs/>
          <w:sz w:val="20"/>
          <w:szCs w:val="20"/>
        </w:rPr>
        <w:t xml:space="preserve"> L. through the application of amino acids. </w:t>
      </w:r>
      <w:r w:rsidRPr="00BB7B4D">
        <w:rPr>
          <w:rFonts w:ascii="Arial" w:eastAsia="Times New Roman" w:hAnsi="Arial" w:cs="Arial"/>
          <w:bCs/>
          <w:i/>
          <w:iCs/>
          <w:sz w:val="20"/>
          <w:szCs w:val="20"/>
        </w:rPr>
        <w:t>Journal of Entomology and Zoology Studies,</w:t>
      </w:r>
      <w:r w:rsidRPr="00BB7B4D">
        <w:rPr>
          <w:rFonts w:ascii="Arial" w:eastAsia="Times New Roman" w:hAnsi="Arial" w:cs="Arial"/>
          <w:b/>
          <w:sz w:val="20"/>
          <w:szCs w:val="20"/>
        </w:rPr>
        <w:t xml:space="preserve"> 9</w:t>
      </w:r>
      <w:r w:rsidRPr="00BB7B4D">
        <w:rPr>
          <w:rFonts w:ascii="Arial" w:eastAsia="Times New Roman" w:hAnsi="Arial" w:cs="Arial"/>
          <w:bCs/>
          <w:sz w:val="20"/>
          <w:szCs w:val="20"/>
        </w:rPr>
        <w:t>(1):2198-2203.</w:t>
      </w:r>
    </w:p>
    <w:p w14:paraId="6DC86547"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eastAsia="Times New Roman" w:hAnsi="Arial" w:cs="Arial"/>
          <w:bCs/>
          <w:sz w:val="20"/>
          <w:szCs w:val="20"/>
        </w:rPr>
        <w:t xml:space="preserve">Panse, V.G. and Sukhatme, P.V. (1989). </w:t>
      </w:r>
      <w:r w:rsidRPr="00BB7B4D">
        <w:rPr>
          <w:rFonts w:ascii="Arial" w:eastAsia="Times New Roman" w:hAnsi="Arial" w:cs="Arial"/>
          <w:bCs/>
          <w:i/>
          <w:iCs/>
          <w:sz w:val="20"/>
          <w:szCs w:val="20"/>
        </w:rPr>
        <w:t>Statistical Methods for Agricultural Workers</w:t>
      </w:r>
      <w:r w:rsidRPr="00BB7B4D">
        <w:rPr>
          <w:rFonts w:ascii="Arial" w:eastAsia="Times New Roman" w:hAnsi="Arial" w:cs="Arial"/>
          <w:bCs/>
          <w:sz w:val="20"/>
          <w:szCs w:val="20"/>
        </w:rPr>
        <w:t>. Indian council of Agricultural Research, New Delhi, 5</w:t>
      </w:r>
      <w:r w:rsidRPr="00BB7B4D">
        <w:rPr>
          <w:rFonts w:ascii="Arial" w:eastAsia="Times New Roman" w:hAnsi="Arial" w:cs="Arial"/>
          <w:bCs/>
          <w:sz w:val="20"/>
          <w:szCs w:val="20"/>
          <w:vertAlign w:val="superscript"/>
        </w:rPr>
        <w:t>th</w:t>
      </w:r>
      <w:r w:rsidRPr="00BB7B4D">
        <w:rPr>
          <w:rFonts w:ascii="Arial" w:eastAsia="Times New Roman" w:hAnsi="Arial" w:cs="Arial"/>
          <w:bCs/>
          <w:sz w:val="20"/>
          <w:szCs w:val="20"/>
        </w:rPr>
        <w:t xml:space="preserve"> Edition, p.359.</w:t>
      </w:r>
    </w:p>
    <w:p w14:paraId="3BE23DB1" w14:textId="77777777" w:rsidR="000F76F8" w:rsidRPr="00C326DE" w:rsidRDefault="000F76F8" w:rsidP="000F76F8">
      <w:pPr>
        <w:spacing w:line="360" w:lineRule="auto"/>
        <w:ind w:left="720" w:hanging="720"/>
        <w:jc w:val="both"/>
        <w:rPr>
          <w:rFonts w:ascii="Arial" w:hAnsi="Arial" w:cs="Arial"/>
          <w:b/>
          <w:bCs/>
          <w:sz w:val="20"/>
          <w:szCs w:val="20"/>
          <w:lang w:val="de-DE"/>
        </w:rPr>
      </w:pPr>
      <w:r w:rsidRPr="00BB7B4D">
        <w:rPr>
          <w:rFonts w:ascii="Arial" w:hAnsi="Arial" w:cs="Arial"/>
          <w:sz w:val="20"/>
          <w:szCs w:val="20"/>
        </w:rPr>
        <w:t>Patidar, O. P., Jigyasu, D. K., Shabnam, A. A., &amp; Kumar, A. (2022). Utilization of barpat (</w:t>
      </w:r>
      <w:r w:rsidRPr="00BB7B4D">
        <w:rPr>
          <w:rFonts w:ascii="Arial" w:hAnsi="Arial" w:cs="Arial"/>
          <w:i/>
          <w:iCs/>
          <w:sz w:val="20"/>
          <w:szCs w:val="20"/>
        </w:rPr>
        <w:t>Ailanthus grandis</w:t>
      </w:r>
      <w:r w:rsidRPr="00BB7B4D">
        <w:rPr>
          <w:rFonts w:ascii="Arial" w:hAnsi="Arial" w:cs="Arial"/>
          <w:sz w:val="20"/>
          <w:szCs w:val="20"/>
        </w:rPr>
        <w:t xml:space="preserve">) for up-scaling of ericulture: Scope, limitations and strategies. </w:t>
      </w:r>
      <w:r w:rsidRPr="00C326DE">
        <w:rPr>
          <w:rFonts w:ascii="Arial" w:hAnsi="Arial" w:cs="Arial"/>
          <w:i/>
          <w:iCs/>
          <w:sz w:val="20"/>
          <w:szCs w:val="20"/>
          <w:lang w:val="de-DE"/>
        </w:rPr>
        <w:t>Plant Archives, 22</w:t>
      </w:r>
      <w:r w:rsidRPr="00C326DE">
        <w:rPr>
          <w:rFonts w:ascii="Arial" w:hAnsi="Arial" w:cs="Arial"/>
          <w:sz w:val="20"/>
          <w:szCs w:val="20"/>
          <w:lang w:val="de-DE"/>
        </w:rPr>
        <w:t>, 22–25.</w:t>
      </w:r>
    </w:p>
    <w:p w14:paraId="71659487" w14:textId="1685F75E" w:rsidR="000F76F8" w:rsidRPr="00BB7B4D" w:rsidRDefault="000F76F8" w:rsidP="000F76F8">
      <w:pPr>
        <w:spacing w:line="360" w:lineRule="auto"/>
        <w:ind w:left="720" w:hanging="720"/>
        <w:jc w:val="both"/>
        <w:rPr>
          <w:rFonts w:ascii="Arial" w:hAnsi="Arial" w:cs="Arial"/>
          <w:b/>
          <w:bCs/>
          <w:sz w:val="20"/>
          <w:szCs w:val="20"/>
        </w:rPr>
      </w:pPr>
      <w:r w:rsidRPr="00C326DE">
        <w:rPr>
          <w:rFonts w:ascii="Arial" w:hAnsi="Arial" w:cs="Arial"/>
          <w:sz w:val="20"/>
          <w:szCs w:val="20"/>
          <w:lang w:val="de-DE"/>
        </w:rPr>
        <w:t xml:space="preserve">Qi, Y., Wang, H., Wei, K., Yang, Y., Zheng, R. Y., Kim, I. S., </w:t>
      </w:r>
      <w:r w:rsidR="00E93DFF" w:rsidRPr="00C326DE">
        <w:rPr>
          <w:rFonts w:ascii="Arial" w:hAnsi="Arial" w:cs="Arial"/>
          <w:i/>
          <w:iCs/>
          <w:sz w:val="20"/>
          <w:szCs w:val="20"/>
          <w:lang w:val="de-DE"/>
        </w:rPr>
        <w:t>et al.,</w:t>
      </w:r>
      <w:r w:rsidR="00E93DFF" w:rsidRPr="00C326DE">
        <w:rPr>
          <w:rFonts w:ascii="Arial" w:hAnsi="Arial" w:cs="Arial"/>
          <w:sz w:val="20"/>
          <w:szCs w:val="20"/>
          <w:lang w:val="de-DE"/>
        </w:rPr>
        <w:t xml:space="preserve"> (</w:t>
      </w:r>
      <w:r w:rsidRPr="00C326DE">
        <w:rPr>
          <w:rFonts w:ascii="Arial" w:hAnsi="Arial" w:cs="Arial"/>
          <w:sz w:val="20"/>
          <w:szCs w:val="20"/>
          <w:lang w:val="de-DE"/>
        </w:rPr>
        <w:t xml:space="preserve">2017). </w:t>
      </w:r>
      <w:r w:rsidRPr="00BB7B4D">
        <w:rPr>
          <w:rFonts w:ascii="Arial" w:hAnsi="Arial" w:cs="Arial"/>
          <w:sz w:val="20"/>
          <w:szCs w:val="20"/>
        </w:rPr>
        <w:t xml:space="preserve">A review of structure construction of silk fibroin biomaterials from single structures to multi-level structures. </w:t>
      </w:r>
      <w:r w:rsidRPr="00BB7B4D">
        <w:rPr>
          <w:rFonts w:ascii="Arial" w:hAnsi="Arial" w:cs="Arial"/>
          <w:i/>
          <w:iCs/>
          <w:sz w:val="20"/>
          <w:szCs w:val="20"/>
        </w:rPr>
        <w:t>International Journal of Molecular Sciences, 18</w:t>
      </w:r>
      <w:r w:rsidRPr="00BB7B4D">
        <w:rPr>
          <w:rFonts w:ascii="Arial" w:hAnsi="Arial" w:cs="Arial"/>
          <w:sz w:val="20"/>
          <w:szCs w:val="20"/>
        </w:rPr>
        <w:t xml:space="preserve">, 1–21. </w:t>
      </w:r>
      <w:hyperlink r:id="rId23" w:tgtFrame="_new" w:history="1">
        <w:r w:rsidRPr="00BB7B4D">
          <w:rPr>
            <w:rStyle w:val="Hyperlink"/>
            <w:rFonts w:ascii="Arial" w:hAnsi="Arial" w:cs="Arial"/>
            <w:sz w:val="20"/>
            <w:szCs w:val="20"/>
          </w:rPr>
          <w:t>https://doi.org/10.3390/ijms18030237</w:t>
        </w:r>
      </w:hyperlink>
    </w:p>
    <w:p w14:paraId="60FFE817"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lastRenderedPageBreak/>
        <w:t>Rahmathulla, V. K. (2012). Management of climatic factors for successful silkworm (</w:t>
      </w:r>
      <w:r w:rsidRPr="00BB7B4D">
        <w:rPr>
          <w:rFonts w:ascii="Arial" w:hAnsi="Arial" w:cs="Arial"/>
          <w:i/>
          <w:iCs/>
          <w:sz w:val="20"/>
          <w:szCs w:val="20"/>
        </w:rPr>
        <w:t>Bombyx mori</w:t>
      </w:r>
      <w:r w:rsidRPr="00BB7B4D">
        <w:rPr>
          <w:rFonts w:ascii="Arial" w:hAnsi="Arial" w:cs="Arial"/>
          <w:sz w:val="20"/>
          <w:szCs w:val="20"/>
        </w:rPr>
        <w:t xml:space="preserve"> L.) crop and higher silk production: A review. </w:t>
      </w:r>
      <w:r w:rsidRPr="00BB7B4D">
        <w:rPr>
          <w:rFonts w:ascii="Arial" w:hAnsi="Arial" w:cs="Arial"/>
          <w:i/>
          <w:iCs/>
          <w:sz w:val="20"/>
          <w:szCs w:val="20"/>
        </w:rPr>
        <w:t>Psyche: A Journal of Entomology, 2012</w:t>
      </w:r>
      <w:r w:rsidRPr="00BB7B4D">
        <w:rPr>
          <w:rFonts w:ascii="Arial" w:hAnsi="Arial" w:cs="Arial"/>
          <w:sz w:val="20"/>
          <w:szCs w:val="20"/>
        </w:rPr>
        <w:t xml:space="preserve">, 1–12. </w:t>
      </w:r>
      <w:hyperlink r:id="rId24" w:tgtFrame="_new" w:history="1">
        <w:r w:rsidRPr="00BB7B4D">
          <w:rPr>
            <w:rStyle w:val="Hyperlink"/>
            <w:rFonts w:ascii="Arial" w:hAnsi="Arial" w:cs="Arial"/>
            <w:sz w:val="20"/>
            <w:szCs w:val="20"/>
          </w:rPr>
          <w:t>https://doi.org/10.1155/2012/121234</w:t>
        </w:r>
      </w:hyperlink>
    </w:p>
    <w:p w14:paraId="5477ADAB"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eastAsia="Times New Roman" w:hAnsi="Arial" w:cs="Arial"/>
          <w:bCs/>
          <w:color w:val="000000" w:themeColor="text1"/>
          <w:sz w:val="20"/>
          <w:szCs w:val="20"/>
        </w:rPr>
        <w:t>Robinson, P.K. (2015). Enzymes: principles and biotechnological applications. </w:t>
      </w:r>
      <w:r w:rsidRPr="00BB7B4D">
        <w:rPr>
          <w:rFonts w:ascii="Arial" w:eastAsia="Times New Roman" w:hAnsi="Arial" w:cs="Arial"/>
          <w:bCs/>
          <w:i/>
          <w:iCs/>
          <w:color w:val="000000" w:themeColor="text1"/>
          <w:sz w:val="20"/>
          <w:szCs w:val="20"/>
        </w:rPr>
        <w:t>Essays in biochemistry</w:t>
      </w:r>
      <w:r w:rsidRPr="00BB7B4D">
        <w:rPr>
          <w:rFonts w:ascii="Arial" w:eastAsia="Times New Roman" w:hAnsi="Arial" w:cs="Arial"/>
          <w:bCs/>
          <w:color w:val="000000" w:themeColor="text1"/>
          <w:sz w:val="20"/>
          <w:szCs w:val="20"/>
        </w:rPr>
        <w:t>, 59:1-41. Doi: 10.1042/bse0590001</w:t>
      </w:r>
      <w:r w:rsidRPr="00BB7B4D">
        <w:rPr>
          <w:rFonts w:ascii="Arial" w:hAnsi="Arial" w:cs="Arial"/>
          <w:b/>
          <w:bCs/>
          <w:sz w:val="20"/>
          <w:szCs w:val="20"/>
        </w:rPr>
        <w:t>.</w:t>
      </w:r>
    </w:p>
    <w:p w14:paraId="0E4E67DE"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t xml:space="preserve">Sakthivel, N., Kamaraj, S., &amp; Qadri, S. M. H. (2018). Effect of interchange of cassava and castor leaves on economic traits of Eri silkworm, </w:t>
      </w:r>
      <w:r w:rsidRPr="00BB7B4D">
        <w:rPr>
          <w:rFonts w:ascii="Arial" w:hAnsi="Arial" w:cs="Arial"/>
          <w:i/>
          <w:iCs/>
          <w:sz w:val="20"/>
          <w:szCs w:val="20"/>
        </w:rPr>
        <w:t>Samia cynthia ricini</w:t>
      </w:r>
      <w:r w:rsidRPr="00BB7B4D">
        <w:rPr>
          <w:rFonts w:ascii="Arial" w:hAnsi="Arial" w:cs="Arial"/>
          <w:sz w:val="20"/>
          <w:szCs w:val="20"/>
        </w:rPr>
        <w:t xml:space="preserve"> Boisduval (Lepidoptera: Saturniidae). </w:t>
      </w:r>
      <w:r w:rsidRPr="00BB7B4D">
        <w:rPr>
          <w:rFonts w:ascii="Arial" w:hAnsi="Arial" w:cs="Arial"/>
          <w:i/>
          <w:iCs/>
          <w:sz w:val="20"/>
          <w:szCs w:val="20"/>
        </w:rPr>
        <w:t>International Journal of Scientific Research in Environmental Science and Technology, 7</w:t>
      </w:r>
      <w:r w:rsidRPr="00BB7B4D">
        <w:rPr>
          <w:rFonts w:ascii="Arial" w:hAnsi="Arial" w:cs="Arial"/>
          <w:sz w:val="20"/>
          <w:szCs w:val="20"/>
        </w:rPr>
        <w:t>, 1631–1636.</w:t>
      </w:r>
    </w:p>
    <w:p w14:paraId="70F374F4"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eastAsia="Times New Roman" w:hAnsi="Arial" w:cs="Arial"/>
          <w:bCs/>
          <w:sz w:val="20"/>
          <w:szCs w:val="20"/>
        </w:rPr>
        <w:t>Saranya, M., Krishnamoorthy, S. and Murugesh, K. (2019). Fortification of mulberry leaves with indigenous probiotic bacteria on larval growth and economic traits of silkworm (</w:t>
      </w:r>
      <w:r w:rsidRPr="00BB7B4D">
        <w:rPr>
          <w:rFonts w:ascii="Arial" w:eastAsia="Times New Roman" w:hAnsi="Arial" w:cs="Arial"/>
          <w:bCs/>
          <w:i/>
          <w:iCs/>
          <w:sz w:val="20"/>
          <w:szCs w:val="20"/>
        </w:rPr>
        <w:t>Bombyx mori</w:t>
      </w:r>
      <w:r w:rsidRPr="00BB7B4D">
        <w:rPr>
          <w:rFonts w:ascii="Arial" w:eastAsia="Times New Roman" w:hAnsi="Arial" w:cs="Arial"/>
          <w:bCs/>
          <w:sz w:val="20"/>
          <w:szCs w:val="20"/>
        </w:rPr>
        <w:t xml:space="preserve"> L.). </w:t>
      </w:r>
      <w:r w:rsidRPr="00BB7B4D">
        <w:rPr>
          <w:rFonts w:ascii="Arial" w:eastAsia="Times New Roman" w:hAnsi="Arial" w:cs="Arial"/>
          <w:bCs/>
          <w:i/>
          <w:iCs/>
          <w:sz w:val="20"/>
          <w:szCs w:val="20"/>
        </w:rPr>
        <w:t>Journal of Entomology and Zoology Studies</w:t>
      </w:r>
      <w:r w:rsidRPr="00BB7B4D">
        <w:rPr>
          <w:rFonts w:ascii="Arial" w:eastAsia="Times New Roman" w:hAnsi="Arial" w:cs="Arial"/>
          <w:bCs/>
          <w:sz w:val="20"/>
          <w:szCs w:val="20"/>
        </w:rPr>
        <w:t>, </w:t>
      </w:r>
      <w:r w:rsidRPr="00BB7B4D">
        <w:rPr>
          <w:rFonts w:ascii="Arial" w:eastAsia="Times New Roman" w:hAnsi="Arial" w:cs="Arial"/>
          <w:b/>
          <w:sz w:val="20"/>
          <w:szCs w:val="20"/>
        </w:rPr>
        <w:t>7</w:t>
      </w:r>
      <w:r w:rsidRPr="00BB7B4D">
        <w:rPr>
          <w:rFonts w:ascii="Arial" w:eastAsia="Times New Roman" w:hAnsi="Arial" w:cs="Arial"/>
          <w:bCs/>
          <w:sz w:val="20"/>
          <w:szCs w:val="20"/>
        </w:rPr>
        <w:t>(4):780-784.</w:t>
      </w:r>
    </w:p>
    <w:p w14:paraId="46DAB584"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t xml:space="preserve">Sekar, P., Kalpana, S., Ganga, S., George, J., &amp; Kannadasan, N. (2016). Effect of probionts on the enhancement of silk proteins (sericin and fibroin) in the silk gland and cocoons of silkworm (L × CSR2) </w:t>
      </w:r>
      <w:r w:rsidRPr="00BB7B4D">
        <w:rPr>
          <w:rFonts w:ascii="Arial" w:hAnsi="Arial" w:cs="Arial"/>
          <w:i/>
          <w:iCs/>
          <w:sz w:val="20"/>
          <w:szCs w:val="20"/>
        </w:rPr>
        <w:t>Bombyx mori</w:t>
      </w:r>
      <w:r w:rsidRPr="00BB7B4D">
        <w:rPr>
          <w:rFonts w:ascii="Arial" w:hAnsi="Arial" w:cs="Arial"/>
          <w:sz w:val="20"/>
          <w:szCs w:val="20"/>
        </w:rPr>
        <w:t xml:space="preserve"> (L.). </w:t>
      </w:r>
      <w:r w:rsidRPr="00BB7B4D">
        <w:rPr>
          <w:rFonts w:ascii="Arial" w:hAnsi="Arial" w:cs="Arial"/>
          <w:i/>
          <w:iCs/>
          <w:sz w:val="20"/>
          <w:szCs w:val="20"/>
        </w:rPr>
        <w:t>International Journal of Pharmaceutical and Biological Sciences, 11</w:t>
      </w:r>
      <w:r w:rsidRPr="00BB7B4D">
        <w:rPr>
          <w:rFonts w:ascii="Arial" w:hAnsi="Arial" w:cs="Arial"/>
          <w:sz w:val="20"/>
          <w:szCs w:val="20"/>
        </w:rPr>
        <w:t>, 19–25.</w:t>
      </w:r>
    </w:p>
    <w:p w14:paraId="4F7272FA"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eastAsia="Times New Roman" w:hAnsi="Arial" w:cs="Arial"/>
          <w:bCs/>
          <w:sz w:val="20"/>
          <w:szCs w:val="20"/>
        </w:rPr>
        <w:t xml:space="preserve">Shah, R.K., Buragohain, N., Sonowal, P. and Shah, R.K. (2024). Growth and economic traits of silkworm, </w:t>
      </w:r>
      <w:r w:rsidRPr="00BB7B4D">
        <w:rPr>
          <w:rFonts w:ascii="Arial" w:eastAsia="Times New Roman" w:hAnsi="Arial" w:cs="Arial"/>
          <w:bCs/>
          <w:i/>
          <w:iCs/>
          <w:sz w:val="20"/>
          <w:szCs w:val="20"/>
        </w:rPr>
        <w:t>Bombyx mori</w:t>
      </w:r>
      <w:r w:rsidRPr="00BB7B4D">
        <w:rPr>
          <w:rFonts w:ascii="Arial" w:eastAsia="Times New Roman" w:hAnsi="Arial" w:cs="Arial"/>
          <w:bCs/>
          <w:sz w:val="20"/>
          <w:szCs w:val="20"/>
        </w:rPr>
        <w:t xml:space="preserve"> L. under the influence of flour supplementation. </w:t>
      </w:r>
      <w:r w:rsidRPr="00BB7B4D">
        <w:rPr>
          <w:rFonts w:ascii="Arial" w:eastAsia="Times New Roman" w:hAnsi="Arial" w:cs="Arial"/>
          <w:bCs/>
          <w:i/>
          <w:iCs/>
          <w:sz w:val="20"/>
          <w:szCs w:val="20"/>
        </w:rPr>
        <w:t>Proceedings of the Indian National Science Academy</w:t>
      </w:r>
      <w:r w:rsidRPr="00BB7B4D">
        <w:rPr>
          <w:rFonts w:ascii="Arial" w:eastAsia="Times New Roman" w:hAnsi="Arial" w:cs="Arial"/>
          <w:bCs/>
          <w:sz w:val="20"/>
          <w:szCs w:val="20"/>
        </w:rPr>
        <w:t>, </w:t>
      </w:r>
      <w:r w:rsidRPr="00BB7B4D">
        <w:rPr>
          <w:rFonts w:ascii="Arial" w:eastAsia="Times New Roman" w:hAnsi="Arial" w:cs="Arial"/>
          <w:b/>
          <w:sz w:val="20"/>
          <w:szCs w:val="20"/>
        </w:rPr>
        <w:t>90</w:t>
      </w:r>
      <w:r w:rsidRPr="00BB7B4D">
        <w:rPr>
          <w:rFonts w:ascii="Arial" w:eastAsia="Times New Roman" w:hAnsi="Arial" w:cs="Arial"/>
          <w:bCs/>
          <w:sz w:val="20"/>
          <w:szCs w:val="20"/>
        </w:rPr>
        <w:t>(4):925-930.</w:t>
      </w:r>
    </w:p>
    <w:p w14:paraId="74B1BB7B"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t xml:space="preserve">Shanker, K. S., Shireesha, K., Kanjilal, S., Kumar, S. V. L. N., Srinivas, C., Rao, J. V. K., &amp; Prasad, R. B. N. (2006). Isolation and characterization of neutral lipids of desilked eri silkworm pupae grown on castor and tapioca leaves. </w:t>
      </w:r>
      <w:r w:rsidRPr="00BB7B4D">
        <w:rPr>
          <w:rFonts w:ascii="Arial" w:hAnsi="Arial" w:cs="Arial"/>
          <w:i/>
          <w:iCs/>
          <w:sz w:val="20"/>
          <w:szCs w:val="20"/>
        </w:rPr>
        <w:t>Journal of Agricultural and Food Chemistry, 54</w:t>
      </w:r>
      <w:r w:rsidRPr="00BB7B4D">
        <w:rPr>
          <w:rFonts w:ascii="Arial" w:hAnsi="Arial" w:cs="Arial"/>
          <w:sz w:val="20"/>
          <w:szCs w:val="20"/>
        </w:rPr>
        <w:t>, 3305–3309.</w:t>
      </w:r>
    </w:p>
    <w:p w14:paraId="617255A4"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t xml:space="preserve">Suryanarayana. (2005). Non-mulberry silkworms (Vol. II). In </w:t>
      </w:r>
      <w:r w:rsidRPr="00BB7B4D">
        <w:rPr>
          <w:rFonts w:ascii="Arial" w:hAnsi="Arial" w:cs="Arial"/>
          <w:i/>
          <w:iCs/>
          <w:sz w:val="20"/>
          <w:szCs w:val="20"/>
        </w:rPr>
        <w:t>Proceedings of the 20th Congress of the International Sericulture Commission</w:t>
      </w:r>
      <w:r w:rsidRPr="00BB7B4D">
        <w:rPr>
          <w:rFonts w:ascii="Arial" w:hAnsi="Arial" w:cs="Arial"/>
          <w:sz w:val="20"/>
          <w:szCs w:val="20"/>
        </w:rPr>
        <w:t xml:space="preserve"> (pp. 17). Bangalore, India.</w:t>
      </w:r>
    </w:p>
    <w:p w14:paraId="7A4C6D6F" w14:textId="77777777" w:rsidR="000F76F8" w:rsidRPr="00BB7B4D" w:rsidRDefault="000F76F8" w:rsidP="000F76F8">
      <w:pPr>
        <w:spacing w:line="360" w:lineRule="auto"/>
        <w:ind w:left="720" w:hanging="720"/>
        <w:jc w:val="both"/>
        <w:rPr>
          <w:rFonts w:ascii="Arial" w:hAnsi="Arial" w:cs="Arial"/>
          <w:b/>
          <w:bCs/>
          <w:sz w:val="20"/>
          <w:szCs w:val="20"/>
        </w:rPr>
      </w:pPr>
      <w:r w:rsidRPr="00BB7B4D">
        <w:rPr>
          <w:rFonts w:ascii="Arial" w:hAnsi="Arial" w:cs="Arial"/>
          <w:sz w:val="20"/>
          <w:szCs w:val="20"/>
        </w:rPr>
        <w:t>Thangapandiyan, S., &amp; Dharanipriya, R. (2019). Comparative study of nutritional and economical parameters of silkworm (</w:t>
      </w:r>
      <w:r w:rsidRPr="00BB7B4D">
        <w:rPr>
          <w:rFonts w:ascii="Arial" w:hAnsi="Arial" w:cs="Arial"/>
          <w:i/>
          <w:iCs/>
          <w:sz w:val="20"/>
          <w:szCs w:val="20"/>
        </w:rPr>
        <w:t>Bombyx mori</w:t>
      </w:r>
      <w:r w:rsidRPr="00BB7B4D">
        <w:rPr>
          <w:rFonts w:ascii="Arial" w:hAnsi="Arial" w:cs="Arial"/>
          <w:sz w:val="20"/>
          <w:szCs w:val="20"/>
        </w:rPr>
        <w:t xml:space="preserve">) treated with silver nanoparticles and Spirulina. </w:t>
      </w:r>
      <w:r w:rsidRPr="00BB7B4D">
        <w:rPr>
          <w:rFonts w:ascii="Arial" w:hAnsi="Arial" w:cs="Arial"/>
          <w:i/>
          <w:iCs/>
          <w:sz w:val="20"/>
          <w:szCs w:val="20"/>
        </w:rPr>
        <w:t>Journal of Basic and Applied Zoology, 80</w:t>
      </w:r>
      <w:r w:rsidRPr="00BB7B4D">
        <w:rPr>
          <w:rFonts w:ascii="Arial" w:hAnsi="Arial" w:cs="Arial"/>
          <w:sz w:val="20"/>
          <w:szCs w:val="20"/>
        </w:rPr>
        <w:t xml:space="preserve">, 1–12. </w:t>
      </w:r>
      <w:hyperlink r:id="rId25" w:history="1">
        <w:r w:rsidRPr="00BB7B4D">
          <w:rPr>
            <w:rStyle w:val="Hyperlink"/>
            <w:rFonts w:ascii="Arial" w:hAnsi="Arial" w:cs="Arial"/>
            <w:sz w:val="20"/>
            <w:szCs w:val="20"/>
          </w:rPr>
          <w:t>https://doi.org/10.1186/s41936-019-0096-0</w:t>
        </w:r>
      </w:hyperlink>
      <w:r w:rsidRPr="00BB7B4D">
        <w:rPr>
          <w:rFonts w:ascii="Arial" w:hAnsi="Arial" w:cs="Arial"/>
          <w:b/>
          <w:bCs/>
          <w:sz w:val="20"/>
          <w:szCs w:val="20"/>
        </w:rPr>
        <w:t>.</w:t>
      </w:r>
    </w:p>
    <w:p w14:paraId="610F3B00" w14:textId="77777777" w:rsidR="000F76F8" w:rsidRPr="00BB7B4D" w:rsidRDefault="000F76F8" w:rsidP="000F76F8">
      <w:pPr>
        <w:spacing w:line="360" w:lineRule="auto"/>
        <w:ind w:left="720" w:hanging="720"/>
        <w:jc w:val="both"/>
        <w:rPr>
          <w:rFonts w:ascii="Arial" w:eastAsia="Times New Roman" w:hAnsi="Arial" w:cs="Arial"/>
          <w:bCs/>
          <w:sz w:val="20"/>
          <w:szCs w:val="20"/>
        </w:rPr>
      </w:pPr>
      <w:r w:rsidRPr="00BB7B4D">
        <w:rPr>
          <w:rFonts w:ascii="Arial" w:eastAsia="Times New Roman" w:hAnsi="Arial" w:cs="Arial"/>
          <w:bCs/>
          <w:sz w:val="20"/>
          <w:szCs w:val="20"/>
        </w:rPr>
        <w:t>Wyatt, G. R. and Kalf, G. F. (1957). The chemistry of insect haemolymph: II. Trehalose and other carbohydrates. </w:t>
      </w:r>
      <w:r w:rsidRPr="00BB7B4D">
        <w:rPr>
          <w:rFonts w:ascii="Arial" w:eastAsia="Times New Roman" w:hAnsi="Arial" w:cs="Arial"/>
          <w:bCs/>
          <w:i/>
          <w:iCs/>
          <w:sz w:val="20"/>
          <w:szCs w:val="20"/>
        </w:rPr>
        <w:t>The Journal of General Physiology</w:t>
      </w:r>
      <w:r w:rsidRPr="00BB7B4D">
        <w:rPr>
          <w:rFonts w:ascii="Arial" w:eastAsia="Times New Roman" w:hAnsi="Arial" w:cs="Arial"/>
          <w:bCs/>
          <w:sz w:val="20"/>
          <w:szCs w:val="20"/>
        </w:rPr>
        <w:t>, </w:t>
      </w:r>
      <w:r w:rsidRPr="00BB7B4D">
        <w:rPr>
          <w:rFonts w:ascii="Arial" w:eastAsia="Times New Roman" w:hAnsi="Arial" w:cs="Arial"/>
          <w:b/>
          <w:sz w:val="20"/>
          <w:szCs w:val="20"/>
        </w:rPr>
        <w:t>40</w:t>
      </w:r>
      <w:r w:rsidRPr="00BB7B4D">
        <w:rPr>
          <w:rFonts w:ascii="Arial" w:eastAsia="Times New Roman" w:hAnsi="Arial" w:cs="Arial"/>
          <w:bCs/>
          <w:sz w:val="20"/>
          <w:szCs w:val="20"/>
        </w:rPr>
        <w:t>(6):833-847.</w:t>
      </w:r>
    </w:p>
    <w:p w14:paraId="58C96549" w14:textId="31B1A63C" w:rsidR="00E31F67" w:rsidRPr="001C7023" w:rsidRDefault="000F76F8" w:rsidP="001C7023">
      <w:pPr>
        <w:spacing w:line="360" w:lineRule="auto"/>
        <w:ind w:left="720" w:hanging="720"/>
        <w:jc w:val="both"/>
        <w:rPr>
          <w:rFonts w:ascii="Arial" w:eastAsia="Times New Roman" w:hAnsi="Arial" w:cs="Arial"/>
          <w:bCs/>
          <w:sz w:val="20"/>
          <w:szCs w:val="20"/>
        </w:rPr>
      </w:pPr>
      <w:r w:rsidRPr="00BB7B4D">
        <w:rPr>
          <w:rFonts w:ascii="Arial" w:eastAsia="Times New Roman" w:hAnsi="Arial" w:cs="Arial"/>
          <w:bCs/>
          <w:sz w:val="20"/>
          <w:szCs w:val="20"/>
        </w:rPr>
        <w:t xml:space="preserve"> </w:t>
      </w:r>
      <w:r w:rsidRPr="00BB7B4D">
        <w:rPr>
          <w:rFonts w:ascii="Arial" w:hAnsi="Arial" w:cs="Arial"/>
          <w:sz w:val="20"/>
          <w:szCs w:val="20"/>
        </w:rPr>
        <w:t xml:space="preserve">Yilmaz, O., Erturk, Y. E., Coskun, F., Wilson, R. T., &amp; Ertugrul, M. (2015). History of sericulture in Turkey. </w:t>
      </w:r>
      <w:r w:rsidRPr="00BB7B4D">
        <w:rPr>
          <w:rFonts w:ascii="Arial" w:hAnsi="Arial" w:cs="Arial"/>
          <w:i/>
          <w:iCs/>
          <w:sz w:val="20"/>
          <w:szCs w:val="20"/>
        </w:rPr>
        <w:t>Asian Journal of Science, Food and Agriculture, 3</w:t>
      </w:r>
      <w:r w:rsidRPr="00BB7B4D">
        <w:rPr>
          <w:rFonts w:ascii="Arial" w:hAnsi="Arial" w:cs="Arial"/>
          <w:sz w:val="20"/>
          <w:szCs w:val="20"/>
        </w:rPr>
        <w:t>, 2321–1571</w:t>
      </w:r>
    </w:p>
    <w:sectPr w:rsidR="00E31F67" w:rsidRPr="001C7023">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dri angi" w:date="2026-03-12T23:48:00Z" w:initials="aa">
    <w:p w14:paraId="3D8201E3" w14:textId="77777777" w:rsidR="00C326DE" w:rsidRDefault="00C326DE" w:rsidP="00C326DE">
      <w:pPr>
        <w:pStyle w:val="CommentText"/>
      </w:pPr>
      <w:r>
        <w:rPr>
          <w:rStyle w:val="CommentReference"/>
        </w:rPr>
        <w:annotationRef/>
      </w:r>
      <w:r>
        <w:rPr>
          <w:lang w:val="en-ID"/>
        </w:rPr>
        <w:t>Sericulture represents an important agro-based rural sector, particularly in North-East India where eri silk production is widely practiced</w:t>
      </w:r>
    </w:p>
  </w:comment>
  <w:comment w:id="1" w:author="andri angi" w:date="2026-03-12T23:49:00Z" w:initials="aa">
    <w:p w14:paraId="0C01DDAA" w14:textId="77777777" w:rsidR="00753F15" w:rsidRDefault="00753F15" w:rsidP="00753F15">
      <w:pPr>
        <w:pStyle w:val="CommentText"/>
      </w:pPr>
      <w:r>
        <w:rPr>
          <w:rStyle w:val="CommentReference"/>
        </w:rPr>
        <w:annotationRef/>
      </w:r>
      <w:r>
        <w:rPr>
          <w:lang w:val="en-ID"/>
        </w:rPr>
        <w:t>. The present study aimed to evaluate the effect of digestive enzyme-enriched castor leaves on the quality of eri spun yarn produced by the eri silkworm (</w:t>
      </w:r>
      <w:r>
        <w:rPr>
          <w:i/>
          <w:iCs/>
          <w:lang w:val="en-ID"/>
        </w:rPr>
        <w:t>Samia ricini</w:t>
      </w:r>
      <w:r>
        <w:rPr>
          <w:lang w:val="en-ID"/>
        </w:rPr>
        <w:t xml:space="preserve"> Donovan) during the spring (March–April) and autumn (September–October) seasons of 2024–2025.</w:t>
      </w:r>
    </w:p>
  </w:comment>
  <w:comment w:id="2" w:author="andri angi" w:date="2026-03-12T23:51:00Z" w:initials="aa">
    <w:p w14:paraId="62823573" w14:textId="77777777" w:rsidR="00753F15" w:rsidRDefault="00753F15" w:rsidP="00753F15">
      <w:pPr>
        <w:pStyle w:val="CommentText"/>
      </w:pPr>
      <w:r>
        <w:rPr>
          <w:rStyle w:val="CommentReference"/>
        </w:rPr>
        <w:annotationRef/>
      </w:r>
      <w:r>
        <w:t>also</w:t>
      </w:r>
    </w:p>
  </w:comment>
  <w:comment w:id="3" w:author="andri angi" w:date="2026-03-13T00:08:00Z" w:initials="aa">
    <w:p w14:paraId="77713492" w14:textId="77777777" w:rsidR="00F60F4A" w:rsidRDefault="00F60F4A" w:rsidP="00F60F4A">
      <w:pPr>
        <w:pStyle w:val="CommentText"/>
      </w:pPr>
      <w:r>
        <w:rPr>
          <w:rStyle w:val="CommentReference"/>
        </w:rPr>
        <w:annotationRef/>
      </w:r>
      <w:r>
        <w:rPr>
          <w:b/>
          <w:bCs/>
          <w:lang w:val="en-ID"/>
        </w:rPr>
        <w:t>Therefore, the present study aimed to investigate the effect of digestive enzyme-enriched castor leaves on the growth performance of Samia ricini and the quality of eri spun yarn during different rearing seasons.</w:t>
      </w:r>
    </w:p>
  </w:comment>
  <w:comment w:id="4" w:author="andri angi" w:date="2026-03-13T00:25:00Z" w:initials="aa">
    <w:p w14:paraId="7362C18F" w14:textId="77777777" w:rsidR="00384AAD" w:rsidRDefault="00384AAD" w:rsidP="00384AAD">
      <w:pPr>
        <w:pStyle w:val="CommentText"/>
      </w:pPr>
      <w:r>
        <w:rPr>
          <w:rStyle w:val="CommentReference"/>
        </w:rPr>
        <w:annotationRef/>
      </w:r>
      <w:r>
        <w:t>Chemicals and Enzyme Concentrations</w:t>
      </w:r>
    </w:p>
  </w:comment>
  <w:comment w:id="5" w:author="andri angi" w:date="2026-03-13T00:26:00Z" w:initials="aa">
    <w:p w14:paraId="50C07E4C" w14:textId="77777777" w:rsidR="00384AAD" w:rsidRDefault="00384AAD" w:rsidP="00384AAD">
      <w:pPr>
        <w:pStyle w:val="CommentText"/>
      </w:pPr>
      <w:r>
        <w:rPr>
          <w:rStyle w:val="CommentReference"/>
        </w:rPr>
        <w:annotationRef/>
      </w:r>
      <w:r>
        <w:t>Rearing Methods and Seasonal Conditions</w:t>
      </w:r>
    </w:p>
  </w:comment>
  <w:comment w:id="6" w:author="andri angi" w:date="2026-03-13T00:27:00Z" w:initials="aa">
    <w:p w14:paraId="58DFC9A4" w14:textId="77777777" w:rsidR="00384AAD" w:rsidRDefault="00384AAD" w:rsidP="00384AAD">
      <w:pPr>
        <w:pStyle w:val="CommentText"/>
      </w:pPr>
      <w:r>
        <w:rPr>
          <w:rStyle w:val="CommentReference"/>
        </w:rPr>
        <w:annotationRef/>
      </w:r>
      <w:r>
        <w:t>Preparation of Spun Yarn</w:t>
      </w:r>
    </w:p>
  </w:comment>
  <w:comment w:id="7" w:author="andri angi" w:date="2026-03-13T00:27:00Z" w:initials="aa">
    <w:p w14:paraId="56CA104D" w14:textId="77777777" w:rsidR="00384AAD" w:rsidRDefault="00384AAD" w:rsidP="00384AAD">
      <w:pPr>
        <w:pStyle w:val="CommentText"/>
      </w:pPr>
      <w:r>
        <w:rPr>
          <w:rStyle w:val="CommentReference"/>
        </w:rPr>
        <w:annotationRef/>
      </w:r>
      <w:r>
        <w:t>Yarn Size (Yarn Count)</w:t>
      </w:r>
    </w:p>
  </w:comment>
  <w:comment w:id="8" w:author="andri angi" w:date="2026-03-13T00:29:00Z" w:initials="aa">
    <w:p w14:paraId="573EEF64" w14:textId="77777777" w:rsidR="00384AAD" w:rsidRDefault="00384AAD" w:rsidP="00384AAD">
      <w:pPr>
        <w:pStyle w:val="CommentText"/>
      </w:pPr>
      <w:r>
        <w:rPr>
          <w:rStyle w:val="CommentReference"/>
        </w:rPr>
        <w:annotationRef/>
      </w:r>
      <w:r>
        <w:t>Elongation refers to the maximum extension of the yarn at the point of breakage, expressed as a percentage of the original length of the yarn.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8201E3" w15:done="0"/>
  <w15:commentEx w15:paraId="0C01DDAA" w15:done="0"/>
  <w15:commentEx w15:paraId="62823573" w15:done="0"/>
  <w15:commentEx w15:paraId="77713492" w15:done="0"/>
  <w15:commentEx w15:paraId="7362C18F" w15:done="0"/>
  <w15:commentEx w15:paraId="50C07E4C" w15:done="0"/>
  <w15:commentEx w15:paraId="58DFC9A4" w15:done="0"/>
  <w15:commentEx w15:paraId="56CA104D" w15:done="0"/>
  <w15:commentEx w15:paraId="573EEF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D6B1B2" w16cex:dateUtc="2026-03-12T15:48:00Z"/>
  <w16cex:commentExtensible w16cex:durableId="665B54E0" w16cex:dateUtc="2026-03-12T15:49:00Z"/>
  <w16cex:commentExtensible w16cex:durableId="7299FED4" w16cex:dateUtc="2026-03-12T15:51:00Z"/>
  <w16cex:commentExtensible w16cex:durableId="21EFC430" w16cex:dateUtc="2026-03-12T16:08:00Z"/>
  <w16cex:commentExtensible w16cex:durableId="48EFC504" w16cex:dateUtc="2026-03-12T16:25:00Z"/>
  <w16cex:commentExtensible w16cex:durableId="1021C5CB" w16cex:dateUtc="2026-03-12T16:26:00Z"/>
  <w16cex:commentExtensible w16cex:durableId="474E6E16" w16cex:dateUtc="2026-03-12T16:27:00Z"/>
  <w16cex:commentExtensible w16cex:durableId="0120D947" w16cex:dateUtc="2026-03-12T16:27:00Z"/>
  <w16cex:commentExtensible w16cex:durableId="5C59E2D1" w16cex:dateUtc="2026-03-12T1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8201E3" w16cid:durableId="7FD6B1B2"/>
  <w16cid:commentId w16cid:paraId="0C01DDAA" w16cid:durableId="665B54E0"/>
  <w16cid:commentId w16cid:paraId="62823573" w16cid:durableId="7299FED4"/>
  <w16cid:commentId w16cid:paraId="77713492" w16cid:durableId="21EFC430"/>
  <w16cid:commentId w16cid:paraId="7362C18F" w16cid:durableId="48EFC504"/>
  <w16cid:commentId w16cid:paraId="50C07E4C" w16cid:durableId="1021C5CB"/>
  <w16cid:commentId w16cid:paraId="58DFC9A4" w16cid:durableId="474E6E16"/>
  <w16cid:commentId w16cid:paraId="56CA104D" w16cid:durableId="0120D947"/>
  <w16cid:commentId w16cid:paraId="573EEF64" w16cid:durableId="5C59E2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6E0A4" w14:textId="77777777" w:rsidR="00CE440F" w:rsidRDefault="00CE440F" w:rsidP="00447A14">
      <w:pPr>
        <w:spacing w:after="0" w:line="240" w:lineRule="auto"/>
      </w:pPr>
      <w:r>
        <w:separator/>
      </w:r>
    </w:p>
  </w:endnote>
  <w:endnote w:type="continuationSeparator" w:id="0">
    <w:p w14:paraId="6317D400" w14:textId="77777777" w:rsidR="00CE440F" w:rsidRDefault="00CE440F" w:rsidP="00447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0105A" w14:textId="77777777" w:rsidR="002A56AB" w:rsidRDefault="002A5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AB1E" w14:textId="77777777" w:rsidR="002A56AB" w:rsidRDefault="002A56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7A59" w14:textId="77777777" w:rsidR="002A56AB" w:rsidRDefault="002A5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CC2A9" w14:textId="77777777" w:rsidR="00CE440F" w:rsidRDefault="00CE440F" w:rsidP="00447A14">
      <w:pPr>
        <w:spacing w:after="0" w:line="240" w:lineRule="auto"/>
      </w:pPr>
      <w:r>
        <w:separator/>
      </w:r>
    </w:p>
  </w:footnote>
  <w:footnote w:type="continuationSeparator" w:id="0">
    <w:p w14:paraId="52D53B4D" w14:textId="77777777" w:rsidR="00CE440F" w:rsidRDefault="00CE440F" w:rsidP="00447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4A39" w14:textId="0DEC71CC" w:rsidR="002A56AB" w:rsidRDefault="00000000">
    <w:pPr>
      <w:pStyle w:val="Header"/>
    </w:pPr>
    <w:r>
      <w:rPr>
        <w:noProof/>
      </w:rPr>
      <w:pict w14:anchorId="674CF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997455"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5677" w14:textId="4CD9D3E8" w:rsidR="002A56AB" w:rsidRDefault="00000000">
    <w:pPr>
      <w:pStyle w:val="Header"/>
    </w:pPr>
    <w:r>
      <w:rPr>
        <w:noProof/>
      </w:rPr>
      <w:pict w14:anchorId="5941D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997456"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A0AF" w14:textId="43E9E0DC" w:rsidR="002A56AB" w:rsidRDefault="00000000">
    <w:pPr>
      <w:pStyle w:val="Header"/>
    </w:pPr>
    <w:r>
      <w:rPr>
        <w:noProof/>
      </w:rPr>
      <w:pict w14:anchorId="4F8F3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997454"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75678"/>
    <w:multiLevelType w:val="multilevel"/>
    <w:tmpl w:val="E2D4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1F5E2E"/>
    <w:multiLevelType w:val="multilevel"/>
    <w:tmpl w:val="A6F6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D27612"/>
    <w:multiLevelType w:val="multilevel"/>
    <w:tmpl w:val="A394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E021D3"/>
    <w:multiLevelType w:val="multilevel"/>
    <w:tmpl w:val="857E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0568424">
    <w:abstractNumId w:val="0"/>
  </w:num>
  <w:num w:numId="2" w16cid:durableId="2057729458">
    <w:abstractNumId w:val="3"/>
  </w:num>
  <w:num w:numId="3" w16cid:durableId="720372487">
    <w:abstractNumId w:val="2"/>
  </w:num>
  <w:num w:numId="4" w16cid:durableId="17500823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i angi">
    <w15:presenceInfo w15:providerId="Windows Live" w15:userId="05ff61c6d0a461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F8"/>
    <w:rsid w:val="0001281C"/>
    <w:rsid w:val="00030A0A"/>
    <w:rsid w:val="000F4424"/>
    <w:rsid w:val="000F76F8"/>
    <w:rsid w:val="00103095"/>
    <w:rsid w:val="0014166C"/>
    <w:rsid w:val="001875A2"/>
    <w:rsid w:val="001C7023"/>
    <w:rsid w:val="001F3990"/>
    <w:rsid w:val="00290161"/>
    <w:rsid w:val="002A56AB"/>
    <w:rsid w:val="002F0BE8"/>
    <w:rsid w:val="00384AAD"/>
    <w:rsid w:val="003E3A7C"/>
    <w:rsid w:val="00447A14"/>
    <w:rsid w:val="004C475E"/>
    <w:rsid w:val="004F3702"/>
    <w:rsid w:val="0051208C"/>
    <w:rsid w:val="00550D1D"/>
    <w:rsid w:val="00592EE6"/>
    <w:rsid w:val="00647B55"/>
    <w:rsid w:val="00670BDE"/>
    <w:rsid w:val="006C17DC"/>
    <w:rsid w:val="006C5F1D"/>
    <w:rsid w:val="006F6557"/>
    <w:rsid w:val="0071793B"/>
    <w:rsid w:val="00753F15"/>
    <w:rsid w:val="008261D6"/>
    <w:rsid w:val="008302D3"/>
    <w:rsid w:val="008F09B9"/>
    <w:rsid w:val="008F7BB7"/>
    <w:rsid w:val="0091039B"/>
    <w:rsid w:val="00934C97"/>
    <w:rsid w:val="0096134F"/>
    <w:rsid w:val="009B6793"/>
    <w:rsid w:val="009F33AC"/>
    <w:rsid w:val="00A14AFA"/>
    <w:rsid w:val="00A338A4"/>
    <w:rsid w:val="00A64936"/>
    <w:rsid w:val="00AB754D"/>
    <w:rsid w:val="00B62BD0"/>
    <w:rsid w:val="00B82A2A"/>
    <w:rsid w:val="00B83134"/>
    <w:rsid w:val="00BB46AB"/>
    <w:rsid w:val="00BB7B4D"/>
    <w:rsid w:val="00C326DE"/>
    <w:rsid w:val="00C770AC"/>
    <w:rsid w:val="00CE440F"/>
    <w:rsid w:val="00D71FD9"/>
    <w:rsid w:val="00D74CCB"/>
    <w:rsid w:val="00D8004B"/>
    <w:rsid w:val="00D949EE"/>
    <w:rsid w:val="00DC633D"/>
    <w:rsid w:val="00DF3D64"/>
    <w:rsid w:val="00E31F3C"/>
    <w:rsid w:val="00E31F67"/>
    <w:rsid w:val="00E8554B"/>
    <w:rsid w:val="00E93DFF"/>
    <w:rsid w:val="00E94EBF"/>
    <w:rsid w:val="00EA6EB9"/>
    <w:rsid w:val="00EC3D79"/>
    <w:rsid w:val="00F236EF"/>
    <w:rsid w:val="00F344C0"/>
    <w:rsid w:val="00F60F4A"/>
    <w:rsid w:val="00FA2574"/>
    <w:rsid w:val="00FE5AAE"/>
    <w:rsid w:val="00FF53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88AE3"/>
  <w15:chartTrackingRefBased/>
  <w15:docId w15:val="{B01F6673-06BA-4C16-9D11-4E75DF53B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6F8"/>
  </w:style>
  <w:style w:type="paragraph" w:styleId="Heading1">
    <w:name w:val="heading 1"/>
    <w:basedOn w:val="Normal"/>
    <w:next w:val="Normal"/>
    <w:link w:val="Heading1Char"/>
    <w:uiPriority w:val="9"/>
    <w:qFormat/>
    <w:rsid w:val="000F76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76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76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76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76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76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6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6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6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6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76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76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76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76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7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6F8"/>
    <w:rPr>
      <w:rFonts w:eastAsiaTheme="majorEastAsia" w:cstheme="majorBidi"/>
      <w:color w:val="272727" w:themeColor="text1" w:themeTint="D8"/>
    </w:rPr>
  </w:style>
  <w:style w:type="paragraph" w:styleId="Title">
    <w:name w:val="Title"/>
    <w:basedOn w:val="Normal"/>
    <w:next w:val="Normal"/>
    <w:link w:val="TitleChar"/>
    <w:uiPriority w:val="10"/>
    <w:qFormat/>
    <w:rsid w:val="000F7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6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6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6F8"/>
    <w:pPr>
      <w:spacing w:before="160"/>
      <w:jc w:val="center"/>
    </w:pPr>
    <w:rPr>
      <w:i/>
      <w:iCs/>
      <w:color w:val="404040" w:themeColor="text1" w:themeTint="BF"/>
    </w:rPr>
  </w:style>
  <w:style w:type="character" w:customStyle="1" w:styleId="QuoteChar">
    <w:name w:val="Quote Char"/>
    <w:basedOn w:val="DefaultParagraphFont"/>
    <w:link w:val="Quote"/>
    <w:uiPriority w:val="29"/>
    <w:rsid w:val="000F76F8"/>
    <w:rPr>
      <w:i/>
      <w:iCs/>
      <w:color w:val="404040" w:themeColor="text1" w:themeTint="BF"/>
    </w:rPr>
  </w:style>
  <w:style w:type="paragraph" w:styleId="ListParagraph">
    <w:name w:val="List Paragraph"/>
    <w:basedOn w:val="Normal"/>
    <w:uiPriority w:val="34"/>
    <w:qFormat/>
    <w:rsid w:val="000F76F8"/>
    <w:pPr>
      <w:ind w:left="720"/>
      <w:contextualSpacing/>
    </w:pPr>
  </w:style>
  <w:style w:type="character" w:styleId="IntenseEmphasis">
    <w:name w:val="Intense Emphasis"/>
    <w:basedOn w:val="DefaultParagraphFont"/>
    <w:uiPriority w:val="21"/>
    <w:qFormat/>
    <w:rsid w:val="000F76F8"/>
    <w:rPr>
      <w:i/>
      <w:iCs/>
      <w:color w:val="2F5496" w:themeColor="accent1" w:themeShade="BF"/>
    </w:rPr>
  </w:style>
  <w:style w:type="paragraph" w:styleId="IntenseQuote">
    <w:name w:val="Intense Quote"/>
    <w:basedOn w:val="Normal"/>
    <w:next w:val="Normal"/>
    <w:link w:val="IntenseQuoteChar"/>
    <w:uiPriority w:val="30"/>
    <w:qFormat/>
    <w:rsid w:val="000F76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76F8"/>
    <w:rPr>
      <w:i/>
      <w:iCs/>
      <w:color w:val="2F5496" w:themeColor="accent1" w:themeShade="BF"/>
    </w:rPr>
  </w:style>
  <w:style w:type="character" w:styleId="IntenseReference">
    <w:name w:val="Intense Reference"/>
    <w:basedOn w:val="DefaultParagraphFont"/>
    <w:uiPriority w:val="32"/>
    <w:qFormat/>
    <w:rsid w:val="000F76F8"/>
    <w:rPr>
      <w:b/>
      <w:bCs/>
      <w:smallCaps/>
      <w:color w:val="2F5496" w:themeColor="accent1" w:themeShade="BF"/>
      <w:spacing w:val="5"/>
    </w:rPr>
  </w:style>
  <w:style w:type="character" w:styleId="Hyperlink">
    <w:name w:val="Hyperlink"/>
    <w:basedOn w:val="DefaultParagraphFont"/>
    <w:uiPriority w:val="99"/>
    <w:unhideWhenUsed/>
    <w:rsid w:val="000F76F8"/>
    <w:rPr>
      <w:color w:val="0563C1" w:themeColor="hyperlink"/>
      <w:u w:val="single"/>
    </w:rPr>
  </w:style>
  <w:style w:type="table" w:styleId="TableGrid">
    <w:name w:val="Table Grid"/>
    <w:basedOn w:val="TableNormal"/>
    <w:uiPriority w:val="59"/>
    <w:rsid w:val="000F76F8"/>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7A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A14"/>
  </w:style>
  <w:style w:type="paragraph" w:styleId="Footer">
    <w:name w:val="footer"/>
    <w:basedOn w:val="Normal"/>
    <w:link w:val="FooterChar"/>
    <w:uiPriority w:val="99"/>
    <w:unhideWhenUsed/>
    <w:rsid w:val="00447A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A14"/>
  </w:style>
  <w:style w:type="character" w:styleId="UnresolvedMention">
    <w:name w:val="Unresolved Mention"/>
    <w:basedOn w:val="DefaultParagraphFont"/>
    <w:uiPriority w:val="99"/>
    <w:semiHidden/>
    <w:unhideWhenUsed/>
    <w:rsid w:val="00E31F3C"/>
    <w:rPr>
      <w:color w:val="605E5C"/>
      <w:shd w:val="clear" w:color="auto" w:fill="E1DFDD"/>
    </w:rPr>
  </w:style>
  <w:style w:type="table" w:customStyle="1" w:styleId="TableGrid1">
    <w:name w:val="Table Grid1"/>
    <w:basedOn w:val="TableNormal"/>
    <w:next w:val="TableGrid"/>
    <w:uiPriority w:val="39"/>
    <w:rsid w:val="00E31F3C"/>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26DE"/>
    <w:rPr>
      <w:sz w:val="16"/>
      <w:szCs w:val="16"/>
    </w:rPr>
  </w:style>
  <w:style w:type="paragraph" w:styleId="CommentText">
    <w:name w:val="annotation text"/>
    <w:basedOn w:val="Normal"/>
    <w:link w:val="CommentTextChar"/>
    <w:uiPriority w:val="99"/>
    <w:unhideWhenUsed/>
    <w:rsid w:val="00C326DE"/>
    <w:pPr>
      <w:spacing w:line="240" w:lineRule="auto"/>
    </w:pPr>
    <w:rPr>
      <w:sz w:val="20"/>
      <w:szCs w:val="20"/>
    </w:rPr>
  </w:style>
  <w:style w:type="character" w:customStyle="1" w:styleId="CommentTextChar">
    <w:name w:val="Comment Text Char"/>
    <w:basedOn w:val="DefaultParagraphFont"/>
    <w:link w:val="CommentText"/>
    <w:uiPriority w:val="99"/>
    <w:rsid w:val="00C326DE"/>
    <w:rPr>
      <w:sz w:val="20"/>
      <w:szCs w:val="20"/>
    </w:rPr>
  </w:style>
  <w:style w:type="paragraph" w:styleId="CommentSubject">
    <w:name w:val="annotation subject"/>
    <w:basedOn w:val="CommentText"/>
    <w:next w:val="CommentText"/>
    <w:link w:val="CommentSubjectChar"/>
    <w:uiPriority w:val="99"/>
    <w:semiHidden/>
    <w:unhideWhenUsed/>
    <w:rsid w:val="00C326DE"/>
    <w:rPr>
      <w:b/>
      <w:bCs/>
    </w:rPr>
  </w:style>
  <w:style w:type="character" w:customStyle="1" w:styleId="CommentSubjectChar">
    <w:name w:val="Comment Subject Char"/>
    <w:basedOn w:val="CommentTextChar"/>
    <w:link w:val="CommentSubject"/>
    <w:uiPriority w:val="99"/>
    <w:semiHidden/>
    <w:rsid w:val="00C326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image" Target="media/image2.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07/978-81-322-1299-7_1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1.jpeg"/><Relationship Id="rId25" Type="http://schemas.openxmlformats.org/officeDocument/2006/relationships/hyperlink" Target="https://doi.org/10.1186/s41936-019-0096-0"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image" Target="media/image4.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155/2012/12123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s://doi.org/10.3390/ijms18030237" TargetMode="External"/><Relationship Id="rId28" Type="http://schemas.openxmlformats.org/officeDocument/2006/relationships/footer" Target="footer1.xml"/><Relationship Id="rId10" Type="http://schemas.microsoft.com/office/2016/09/relationships/commentsIds" Target="commentsIds.xml"/><Relationship Id="rId19" Type="http://schemas.openxmlformats.org/officeDocument/2006/relationships/image" Target="media/image3.jpeg"/><Relationship Id="rId31"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openxmlformats.org/officeDocument/2006/relationships/hyperlink" Target="https://doi.org/10.1673/031.010.14140"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comments" Target="comment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IN" b="1">
                <a:solidFill>
                  <a:schemeClr val="tx1"/>
                </a:solidFill>
              </a:rPr>
              <a:t>Yarn</a:t>
            </a:r>
            <a:r>
              <a:rPr lang="en-IN" b="1" baseline="0">
                <a:solidFill>
                  <a:schemeClr val="tx1"/>
                </a:solidFill>
              </a:rPr>
              <a:t> size (s)</a:t>
            </a:r>
            <a:endParaRPr lang="en-IN" b="1">
              <a:solidFill>
                <a:schemeClr val="tx1"/>
              </a:solidFill>
            </a:endParaRPr>
          </a:p>
        </c:rich>
      </c:tx>
      <c:layout>
        <c:manualLayout>
          <c:xMode val="edge"/>
          <c:yMode val="edge"/>
          <c:x val="0.39582166812481773"/>
          <c:y val="9.920634920634920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IN"/>
        </a:p>
      </c:txPr>
    </c:title>
    <c:autoTitleDeleted val="0"/>
    <c:plotArea>
      <c:layout>
        <c:manualLayout>
          <c:layoutTarget val="inner"/>
          <c:xMode val="edge"/>
          <c:yMode val="edge"/>
          <c:x val="5.3772594185681921E-2"/>
          <c:y val="0.16855260168143604"/>
          <c:w val="0.9215498959993994"/>
          <c:h val="0.59710767237939844"/>
        </c:manualLayout>
      </c:layout>
      <c:barChart>
        <c:barDir val="col"/>
        <c:grouping val="clustered"/>
        <c:varyColors val="0"/>
        <c:ser>
          <c:idx val="0"/>
          <c:order val="0"/>
          <c:tx>
            <c:strRef>
              <c:f>Sheet1!$B$1</c:f>
              <c:strCache>
                <c:ptCount val="1"/>
                <c:pt idx="0">
                  <c:v>Spring</c:v>
                </c:pt>
              </c:strCache>
            </c:strRef>
          </c:tx>
          <c:spPr>
            <a:solidFill>
              <a:schemeClr val="accent6"/>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Mean</c:v>
                </c:pt>
              </c:strCache>
            </c:strRef>
          </c:cat>
          <c:val>
            <c:numRef>
              <c:f>Sheet1!$B$2:$B$10</c:f>
              <c:numCache>
                <c:formatCode>General</c:formatCode>
                <c:ptCount val="9"/>
                <c:pt idx="0">
                  <c:v>18.25</c:v>
                </c:pt>
                <c:pt idx="1">
                  <c:v>19.22</c:v>
                </c:pt>
                <c:pt idx="2">
                  <c:v>16.850000000000001</c:v>
                </c:pt>
                <c:pt idx="3">
                  <c:v>12.95</c:v>
                </c:pt>
                <c:pt idx="4">
                  <c:v>12.31</c:v>
                </c:pt>
                <c:pt idx="5">
                  <c:v>14.58</c:v>
                </c:pt>
                <c:pt idx="6">
                  <c:v>18.75</c:v>
                </c:pt>
                <c:pt idx="7">
                  <c:v>9.4</c:v>
                </c:pt>
                <c:pt idx="8">
                  <c:v>15.28</c:v>
                </c:pt>
              </c:numCache>
            </c:numRef>
          </c:val>
          <c:extLst>
            <c:ext xmlns:c16="http://schemas.microsoft.com/office/drawing/2014/chart" uri="{C3380CC4-5D6E-409C-BE32-E72D297353CC}">
              <c16:uniqueId val="{00000000-C9DC-411D-AC22-5CFD2E89355F}"/>
            </c:ext>
          </c:extLst>
        </c:ser>
        <c:ser>
          <c:idx val="1"/>
          <c:order val="1"/>
          <c:tx>
            <c:strRef>
              <c:f>Sheet1!$C$1</c:f>
              <c:strCache>
                <c:ptCount val="1"/>
                <c:pt idx="0">
                  <c:v>Autumn</c:v>
                </c:pt>
              </c:strCache>
            </c:strRef>
          </c:tx>
          <c:spPr>
            <a:solidFill>
              <a:schemeClr val="accent5"/>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Mean</c:v>
                </c:pt>
              </c:strCache>
            </c:strRef>
          </c:cat>
          <c:val>
            <c:numRef>
              <c:f>Sheet1!$C$2:$C$10</c:f>
              <c:numCache>
                <c:formatCode>General</c:formatCode>
                <c:ptCount val="9"/>
                <c:pt idx="0">
                  <c:v>12.33</c:v>
                </c:pt>
                <c:pt idx="1">
                  <c:v>13.02</c:v>
                </c:pt>
                <c:pt idx="2">
                  <c:v>10.11</c:v>
                </c:pt>
                <c:pt idx="3">
                  <c:v>9.91</c:v>
                </c:pt>
                <c:pt idx="4">
                  <c:v>9.66</c:v>
                </c:pt>
                <c:pt idx="5">
                  <c:v>10.210000000000001</c:v>
                </c:pt>
                <c:pt idx="6">
                  <c:v>12.93</c:v>
                </c:pt>
                <c:pt idx="7">
                  <c:v>9.31</c:v>
                </c:pt>
                <c:pt idx="8">
                  <c:v>10.93</c:v>
                </c:pt>
              </c:numCache>
            </c:numRef>
          </c:val>
          <c:extLst>
            <c:ext xmlns:c16="http://schemas.microsoft.com/office/drawing/2014/chart" uri="{C3380CC4-5D6E-409C-BE32-E72D297353CC}">
              <c16:uniqueId val="{00000001-C9DC-411D-AC22-5CFD2E89355F}"/>
            </c:ext>
          </c:extLst>
        </c:ser>
        <c:ser>
          <c:idx val="2"/>
          <c:order val="2"/>
          <c:tx>
            <c:strRef>
              <c:f>Sheet1!$D$1</c:f>
              <c:strCache>
                <c:ptCount val="1"/>
                <c:pt idx="0">
                  <c:v>Column1</c:v>
                </c:pt>
              </c:strCache>
            </c:strRef>
          </c:tx>
          <c:spPr>
            <a:solidFill>
              <a:schemeClr val="accent4"/>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Mean</c:v>
                </c:pt>
              </c:strCache>
            </c:strRef>
          </c:cat>
          <c:val>
            <c:numRef>
              <c:f>Sheet1!$D$2:$D$10</c:f>
              <c:numCache>
                <c:formatCode>General</c:formatCode>
                <c:ptCount val="9"/>
              </c:numCache>
            </c:numRef>
          </c:val>
          <c:extLst>
            <c:ext xmlns:c16="http://schemas.microsoft.com/office/drawing/2014/chart" uri="{C3380CC4-5D6E-409C-BE32-E72D297353CC}">
              <c16:uniqueId val="{00000002-C9DC-411D-AC22-5CFD2E89355F}"/>
            </c:ext>
          </c:extLst>
        </c:ser>
        <c:dLbls>
          <c:showLegendKey val="0"/>
          <c:showVal val="0"/>
          <c:showCatName val="0"/>
          <c:showSerName val="0"/>
          <c:showPercent val="0"/>
          <c:showBubbleSize val="0"/>
        </c:dLbls>
        <c:gapWidth val="219"/>
        <c:overlap val="-27"/>
        <c:axId val="404070272"/>
        <c:axId val="404070752"/>
      </c:barChart>
      <c:catAx>
        <c:axId val="40407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04070752"/>
        <c:crosses val="autoZero"/>
        <c:auto val="1"/>
        <c:lblAlgn val="ctr"/>
        <c:lblOffset val="100"/>
        <c:noMultiLvlLbl val="0"/>
      </c:catAx>
      <c:valAx>
        <c:axId val="4040707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04070272"/>
        <c:crosses val="autoZero"/>
        <c:crossBetween val="between"/>
      </c:valAx>
      <c:spPr>
        <a:noFill/>
        <a:ln>
          <a:noFill/>
        </a:ln>
        <a:effectLst/>
      </c:spPr>
    </c:plotArea>
    <c:legend>
      <c:legendPos val="b"/>
      <c:legendEntry>
        <c:idx val="2"/>
        <c:delete val="1"/>
      </c:legendEntry>
      <c:layout>
        <c:manualLayout>
          <c:xMode val="edge"/>
          <c:yMode val="edge"/>
          <c:x val="0.80409890435036058"/>
          <c:y val="8.2594328060730651E-2"/>
          <c:w val="0.13212748574683914"/>
          <c:h val="0.1357651356975060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chemeClr val="tx1"/>
                </a:solidFill>
              </a:rPr>
              <a:t>Breaking load (Kg)</a:t>
            </a:r>
          </a:p>
        </c:rich>
      </c:tx>
      <c:layout>
        <c:manualLayout>
          <c:xMode val="edge"/>
          <c:yMode val="edge"/>
          <c:x val="0.36853000145815101"/>
          <c:y val="0.10714285714285714"/>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0738735783027124E-2"/>
          <c:y val="0.14718253968253969"/>
          <c:w val="0.9369464494021581"/>
          <c:h val="0.58122390951131109"/>
        </c:manualLayout>
      </c:layout>
      <c:barChart>
        <c:barDir val="col"/>
        <c:grouping val="clustered"/>
        <c:varyColors val="0"/>
        <c:ser>
          <c:idx val="0"/>
          <c:order val="0"/>
          <c:tx>
            <c:strRef>
              <c:f>Sheet1!$B$1</c:f>
              <c:strCache>
                <c:ptCount val="1"/>
                <c:pt idx="0">
                  <c:v>Spring</c:v>
                </c:pt>
              </c:strCache>
            </c:strRef>
          </c:tx>
          <c:spPr>
            <a:solidFill>
              <a:schemeClr val="accent6"/>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Overall mean</c:v>
                </c:pt>
              </c:strCache>
            </c:strRef>
          </c:cat>
          <c:val>
            <c:numRef>
              <c:f>Sheet1!$B$2:$B$10</c:f>
              <c:numCache>
                <c:formatCode>General</c:formatCode>
                <c:ptCount val="9"/>
                <c:pt idx="0">
                  <c:v>0.49</c:v>
                </c:pt>
                <c:pt idx="1">
                  <c:v>0.72</c:v>
                </c:pt>
                <c:pt idx="2">
                  <c:v>0.45</c:v>
                </c:pt>
                <c:pt idx="3">
                  <c:v>0.49</c:v>
                </c:pt>
                <c:pt idx="4">
                  <c:v>0.37</c:v>
                </c:pt>
                <c:pt idx="5">
                  <c:v>0.61</c:v>
                </c:pt>
                <c:pt idx="6">
                  <c:v>0.62</c:v>
                </c:pt>
                <c:pt idx="7">
                  <c:v>0.37</c:v>
                </c:pt>
                <c:pt idx="8">
                  <c:v>0.53</c:v>
                </c:pt>
              </c:numCache>
            </c:numRef>
          </c:val>
          <c:extLst>
            <c:ext xmlns:c16="http://schemas.microsoft.com/office/drawing/2014/chart" uri="{C3380CC4-5D6E-409C-BE32-E72D297353CC}">
              <c16:uniqueId val="{00000000-4FC2-463D-8CD7-D5161BE41C8F}"/>
            </c:ext>
          </c:extLst>
        </c:ser>
        <c:ser>
          <c:idx val="1"/>
          <c:order val="1"/>
          <c:tx>
            <c:strRef>
              <c:f>Sheet1!$C$1</c:f>
              <c:strCache>
                <c:ptCount val="1"/>
                <c:pt idx="0">
                  <c:v>Autumn</c:v>
                </c:pt>
              </c:strCache>
            </c:strRef>
          </c:tx>
          <c:spPr>
            <a:solidFill>
              <a:schemeClr val="accent5"/>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Overall mean</c:v>
                </c:pt>
              </c:strCache>
            </c:strRef>
          </c:cat>
          <c:val>
            <c:numRef>
              <c:f>Sheet1!$C$2:$C$10</c:f>
              <c:numCache>
                <c:formatCode>General</c:formatCode>
                <c:ptCount val="9"/>
                <c:pt idx="0">
                  <c:v>0.36</c:v>
                </c:pt>
                <c:pt idx="1">
                  <c:v>0.4</c:v>
                </c:pt>
                <c:pt idx="2">
                  <c:v>0.28000000000000003</c:v>
                </c:pt>
                <c:pt idx="3">
                  <c:v>0.28999999999999998</c:v>
                </c:pt>
                <c:pt idx="4">
                  <c:v>0.27</c:v>
                </c:pt>
                <c:pt idx="5">
                  <c:v>0.31</c:v>
                </c:pt>
                <c:pt idx="6">
                  <c:v>0.37</c:v>
                </c:pt>
                <c:pt idx="7">
                  <c:v>0.26</c:v>
                </c:pt>
                <c:pt idx="8">
                  <c:v>0.32</c:v>
                </c:pt>
              </c:numCache>
            </c:numRef>
          </c:val>
          <c:extLst>
            <c:ext xmlns:c16="http://schemas.microsoft.com/office/drawing/2014/chart" uri="{C3380CC4-5D6E-409C-BE32-E72D297353CC}">
              <c16:uniqueId val="{00000001-4FC2-463D-8CD7-D5161BE41C8F}"/>
            </c:ext>
          </c:extLst>
        </c:ser>
        <c:ser>
          <c:idx val="2"/>
          <c:order val="2"/>
          <c:tx>
            <c:strRef>
              <c:f>Sheet1!$D$1</c:f>
              <c:strCache>
                <c:ptCount val="1"/>
                <c:pt idx="0">
                  <c:v>Column1</c:v>
                </c:pt>
              </c:strCache>
            </c:strRef>
          </c:tx>
          <c:spPr>
            <a:solidFill>
              <a:schemeClr val="accent4"/>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Overall mean</c:v>
                </c:pt>
              </c:strCache>
            </c:strRef>
          </c:cat>
          <c:val>
            <c:numRef>
              <c:f>Sheet1!$D$2:$D$10</c:f>
              <c:numCache>
                <c:formatCode>General</c:formatCode>
                <c:ptCount val="9"/>
              </c:numCache>
            </c:numRef>
          </c:val>
          <c:extLst>
            <c:ext xmlns:c16="http://schemas.microsoft.com/office/drawing/2014/chart" uri="{C3380CC4-5D6E-409C-BE32-E72D297353CC}">
              <c16:uniqueId val="{00000002-4FC2-463D-8CD7-D5161BE41C8F}"/>
            </c:ext>
          </c:extLst>
        </c:ser>
        <c:dLbls>
          <c:showLegendKey val="0"/>
          <c:showVal val="0"/>
          <c:showCatName val="0"/>
          <c:showSerName val="0"/>
          <c:showPercent val="0"/>
          <c:showBubbleSize val="0"/>
        </c:dLbls>
        <c:gapWidth val="219"/>
        <c:overlap val="-27"/>
        <c:axId val="770922496"/>
        <c:axId val="770921536"/>
      </c:barChart>
      <c:catAx>
        <c:axId val="770922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70921536"/>
        <c:crosses val="autoZero"/>
        <c:auto val="1"/>
        <c:lblAlgn val="ctr"/>
        <c:lblOffset val="100"/>
        <c:noMultiLvlLbl val="0"/>
      </c:catAx>
      <c:valAx>
        <c:axId val="7709215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70922496"/>
        <c:crosses val="autoZero"/>
        <c:crossBetween val="between"/>
      </c:valAx>
      <c:spPr>
        <a:noFill/>
        <a:ln>
          <a:noFill/>
        </a:ln>
        <a:effectLst/>
      </c:spPr>
    </c:plotArea>
    <c:legend>
      <c:legendPos val="b"/>
      <c:legendEntry>
        <c:idx val="2"/>
        <c:delete val="1"/>
      </c:legendEntry>
      <c:layout>
        <c:manualLayout>
          <c:xMode val="edge"/>
          <c:yMode val="edge"/>
          <c:x val="0.76285196121318177"/>
          <c:y val="0.143352705911761"/>
          <c:w val="0.15948108048993878"/>
          <c:h val="0.1661711036120484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chemeClr val="tx1"/>
                </a:solidFill>
              </a:rPr>
              <a:t>Tenacity</a:t>
            </a:r>
            <a:r>
              <a:rPr lang="en-IN" b="1" baseline="0">
                <a:solidFill>
                  <a:schemeClr val="tx1"/>
                </a:solidFill>
              </a:rPr>
              <a:t> (gm/d)</a:t>
            </a:r>
            <a:endParaRPr lang="en-IN" b="1">
              <a:solidFill>
                <a:schemeClr val="tx1"/>
              </a:solidFill>
            </a:endParaRPr>
          </a:p>
        </c:rich>
      </c:tx>
      <c:layout>
        <c:manualLayout>
          <c:xMode val="edge"/>
          <c:yMode val="edge"/>
          <c:x val="0.40104731700204144"/>
          <c:y val="0.10714285714285714"/>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manualLayout>
          <c:layoutTarget val="inner"/>
          <c:xMode val="edge"/>
          <c:yMode val="edge"/>
          <c:x val="6.0738735783027124E-2"/>
          <c:y val="0.15799787007454738"/>
          <c:w val="0.91379830125400996"/>
          <c:h val="0.60582928731352659"/>
        </c:manualLayout>
      </c:layout>
      <c:barChart>
        <c:barDir val="col"/>
        <c:grouping val="clustered"/>
        <c:varyColors val="0"/>
        <c:ser>
          <c:idx val="0"/>
          <c:order val="0"/>
          <c:tx>
            <c:strRef>
              <c:f>Sheet1!$B$1</c:f>
              <c:strCache>
                <c:ptCount val="1"/>
                <c:pt idx="0">
                  <c:v>Spring</c:v>
                </c:pt>
              </c:strCache>
            </c:strRef>
          </c:tx>
          <c:spPr>
            <a:solidFill>
              <a:schemeClr val="accent6"/>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Overall mean</c:v>
                </c:pt>
              </c:strCache>
            </c:strRef>
          </c:cat>
          <c:val>
            <c:numRef>
              <c:f>Sheet1!$B$2:$B$10</c:f>
              <c:numCache>
                <c:formatCode>General</c:formatCode>
                <c:ptCount val="9"/>
                <c:pt idx="0">
                  <c:v>0.51</c:v>
                </c:pt>
                <c:pt idx="1">
                  <c:v>0.81</c:v>
                </c:pt>
                <c:pt idx="2">
                  <c:v>0.67</c:v>
                </c:pt>
                <c:pt idx="3">
                  <c:v>0.55000000000000004</c:v>
                </c:pt>
                <c:pt idx="4">
                  <c:v>0.54</c:v>
                </c:pt>
                <c:pt idx="5">
                  <c:v>0.59</c:v>
                </c:pt>
                <c:pt idx="6">
                  <c:v>0.69</c:v>
                </c:pt>
                <c:pt idx="7">
                  <c:v>0.4</c:v>
                </c:pt>
                <c:pt idx="8">
                  <c:v>0.59</c:v>
                </c:pt>
              </c:numCache>
            </c:numRef>
          </c:val>
          <c:extLst>
            <c:ext xmlns:c16="http://schemas.microsoft.com/office/drawing/2014/chart" uri="{C3380CC4-5D6E-409C-BE32-E72D297353CC}">
              <c16:uniqueId val="{00000000-A9A4-4D95-8C68-C6FEB9DD39CA}"/>
            </c:ext>
          </c:extLst>
        </c:ser>
        <c:ser>
          <c:idx val="1"/>
          <c:order val="1"/>
          <c:tx>
            <c:strRef>
              <c:f>Sheet1!$C$1</c:f>
              <c:strCache>
                <c:ptCount val="1"/>
                <c:pt idx="0">
                  <c:v>Autumn</c:v>
                </c:pt>
              </c:strCache>
            </c:strRef>
          </c:tx>
          <c:spPr>
            <a:solidFill>
              <a:schemeClr val="accent5"/>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Overall mean</c:v>
                </c:pt>
              </c:strCache>
            </c:strRef>
          </c:cat>
          <c:val>
            <c:numRef>
              <c:f>Sheet1!$C$2:$C$10</c:f>
              <c:numCache>
                <c:formatCode>General</c:formatCode>
                <c:ptCount val="9"/>
                <c:pt idx="0">
                  <c:v>0.5</c:v>
                </c:pt>
                <c:pt idx="1">
                  <c:v>0.57999999999999996</c:v>
                </c:pt>
                <c:pt idx="2">
                  <c:v>0.57999999999999996</c:v>
                </c:pt>
                <c:pt idx="3">
                  <c:v>0.45</c:v>
                </c:pt>
                <c:pt idx="4">
                  <c:v>0.45</c:v>
                </c:pt>
                <c:pt idx="5">
                  <c:v>0.56000000000000005</c:v>
                </c:pt>
                <c:pt idx="6">
                  <c:v>0.64</c:v>
                </c:pt>
                <c:pt idx="7">
                  <c:v>0.38</c:v>
                </c:pt>
                <c:pt idx="8">
                  <c:v>0.51</c:v>
                </c:pt>
              </c:numCache>
            </c:numRef>
          </c:val>
          <c:extLst>
            <c:ext xmlns:c16="http://schemas.microsoft.com/office/drawing/2014/chart" uri="{C3380CC4-5D6E-409C-BE32-E72D297353CC}">
              <c16:uniqueId val="{00000001-A9A4-4D95-8C68-C6FEB9DD39CA}"/>
            </c:ext>
          </c:extLst>
        </c:ser>
        <c:ser>
          <c:idx val="2"/>
          <c:order val="2"/>
          <c:tx>
            <c:strRef>
              <c:f>Sheet1!$D$1</c:f>
              <c:strCache>
                <c:ptCount val="1"/>
                <c:pt idx="0">
                  <c:v>Column1</c:v>
                </c:pt>
              </c:strCache>
            </c:strRef>
          </c:tx>
          <c:spPr>
            <a:solidFill>
              <a:schemeClr val="accent4"/>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Overall mean</c:v>
                </c:pt>
              </c:strCache>
            </c:strRef>
          </c:cat>
          <c:val>
            <c:numRef>
              <c:f>Sheet1!$D$2:$D$10</c:f>
              <c:numCache>
                <c:formatCode>General</c:formatCode>
                <c:ptCount val="9"/>
              </c:numCache>
            </c:numRef>
          </c:val>
          <c:extLst>
            <c:ext xmlns:c16="http://schemas.microsoft.com/office/drawing/2014/chart" uri="{C3380CC4-5D6E-409C-BE32-E72D297353CC}">
              <c16:uniqueId val="{00000002-A9A4-4D95-8C68-C6FEB9DD39CA}"/>
            </c:ext>
          </c:extLst>
        </c:ser>
        <c:dLbls>
          <c:showLegendKey val="0"/>
          <c:showVal val="0"/>
          <c:showCatName val="0"/>
          <c:showSerName val="0"/>
          <c:showPercent val="0"/>
          <c:showBubbleSize val="0"/>
        </c:dLbls>
        <c:gapWidth val="219"/>
        <c:overlap val="-27"/>
        <c:axId val="555316143"/>
        <c:axId val="555311343"/>
      </c:barChart>
      <c:catAx>
        <c:axId val="555316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55311343"/>
        <c:crosses val="autoZero"/>
        <c:auto val="1"/>
        <c:lblAlgn val="ctr"/>
        <c:lblOffset val="100"/>
        <c:noMultiLvlLbl val="0"/>
      </c:catAx>
      <c:valAx>
        <c:axId val="55531134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55316143"/>
        <c:crosses val="autoZero"/>
        <c:crossBetween val="between"/>
      </c:valAx>
      <c:spPr>
        <a:noFill/>
        <a:ln>
          <a:noFill/>
        </a:ln>
        <a:effectLst/>
      </c:spPr>
    </c:plotArea>
    <c:legend>
      <c:legendPos val="b"/>
      <c:legendEntry>
        <c:idx val="2"/>
        <c:delete val="1"/>
      </c:legendEntry>
      <c:layout>
        <c:manualLayout>
          <c:xMode val="edge"/>
          <c:yMode val="edge"/>
          <c:x val="0.80220381306503352"/>
          <c:y val="0.11557492813398323"/>
          <c:w val="0.16411071011956838"/>
          <c:h val="0.1701393575803024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IN" b="1">
                <a:solidFill>
                  <a:schemeClr val="tx1"/>
                </a:solidFill>
              </a:rPr>
              <a:t>Elongation (%)</a:t>
            </a:r>
          </a:p>
        </c:rich>
      </c:tx>
      <c:layout>
        <c:manualLayout>
          <c:xMode val="edge"/>
          <c:yMode val="edge"/>
          <c:x val="0.39593157626130066"/>
          <c:y val="9.745762711864407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5.588254593175853E-2"/>
          <c:y val="0.14718253968253969"/>
          <c:w val="0.91865449110527853"/>
          <c:h val="0.56931914760654923"/>
        </c:manualLayout>
      </c:layout>
      <c:barChart>
        <c:barDir val="col"/>
        <c:grouping val="clustered"/>
        <c:varyColors val="0"/>
        <c:ser>
          <c:idx val="0"/>
          <c:order val="0"/>
          <c:tx>
            <c:strRef>
              <c:f>Sheet1!$B$1</c:f>
              <c:strCache>
                <c:ptCount val="1"/>
                <c:pt idx="0">
                  <c:v>Spring</c:v>
                </c:pt>
              </c:strCache>
            </c:strRef>
          </c:tx>
          <c:spPr>
            <a:solidFill>
              <a:schemeClr val="accent6"/>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Overall mean</c:v>
                </c:pt>
              </c:strCache>
            </c:strRef>
          </c:cat>
          <c:val>
            <c:numRef>
              <c:f>Sheet1!$B$2:$B$10</c:f>
              <c:numCache>
                <c:formatCode>General</c:formatCode>
                <c:ptCount val="9"/>
                <c:pt idx="0">
                  <c:v>14.17</c:v>
                </c:pt>
                <c:pt idx="1">
                  <c:v>18.38</c:v>
                </c:pt>
                <c:pt idx="2">
                  <c:v>14.26</c:v>
                </c:pt>
                <c:pt idx="3">
                  <c:v>11.39</c:v>
                </c:pt>
                <c:pt idx="4">
                  <c:v>13.36</c:v>
                </c:pt>
                <c:pt idx="5">
                  <c:v>15.98</c:v>
                </c:pt>
                <c:pt idx="6">
                  <c:v>16.05</c:v>
                </c:pt>
                <c:pt idx="7">
                  <c:v>11.36</c:v>
                </c:pt>
                <c:pt idx="8">
                  <c:v>14.37</c:v>
                </c:pt>
              </c:numCache>
            </c:numRef>
          </c:val>
          <c:extLst>
            <c:ext xmlns:c16="http://schemas.microsoft.com/office/drawing/2014/chart" uri="{C3380CC4-5D6E-409C-BE32-E72D297353CC}">
              <c16:uniqueId val="{00000000-43A5-43B8-84DC-A5C8B16556C2}"/>
            </c:ext>
          </c:extLst>
        </c:ser>
        <c:ser>
          <c:idx val="1"/>
          <c:order val="1"/>
          <c:tx>
            <c:strRef>
              <c:f>Sheet1!$C$1</c:f>
              <c:strCache>
                <c:ptCount val="1"/>
                <c:pt idx="0">
                  <c:v>Autumn</c:v>
                </c:pt>
              </c:strCache>
            </c:strRef>
          </c:tx>
          <c:spPr>
            <a:solidFill>
              <a:schemeClr val="accent5"/>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Overall mean</c:v>
                </c:pt>
              </c:strCache>
            </c:strRef>
          </c:cat>
          <c:val>
            <c:numRef>
              <c:f>Sheet1!$C$2:$C$10</c:f>
              <c:numCache>
                <c:formatCode>General</c:formatCode>
                <c:ptCount val="9"/>
                <c:pt idx="0">
                  <c:v>14.6</c:v>
                </c:pt>
                <c:pt idx="1">
                  <c:v>17.36</c:v>
                </c:pt>
                <c:pt idx="2">
                  <c:v>12.45</c:v>
                </c:pt>
                <c:pt idx="3">
                  <c:v>12.98</c:v>
                </c:pt>
                <c:pt idx="4">
                  <c:v>12.8</c:v>
                </c:pt>
                <c:pt idx="5">
                  <c:v>14.85</c:v>
                </c:pt>
                <c:pt idx="6">
                  <c:v>15.04</c:v>
                </c:pt>
                <c:pt idx="7">
                  <c:v>11.25</c:v>
                </c:pt>
                <c:pt idx="8">
                  <c:v>11.25</c:v>
                </c:pt>
              </c:numCache>
            </c:numRef>
          </c:val>
          <c:extLst>
            <c:ext xmlns:c16="http://schemas.microsoft.com/office/drawing/2014/chart" uri="{C3380CC4-5D6E-409C-BE32-E72D297353CC}">
              <c16:uniqueId val="{00000001-43A5-43B8-84DC-A5C8B16556C2}"/>
            </c:ext>
          </c:extLst>
        </c:ser>
        <c:ser>
          <c:idx val="2"/>
          <c:order val="2"/>
          <c:tx>
            <c:strRef>
              <c:f>Sheet1!$D$1</c:f>
              <c:strCache>
                <c:ptCount val="1"/>
                <c:pt idx="0">
                  <c:v>Column1</c:v>
                </c:pt>
              </c:strCache>
            </c:strRef>
          </c:tx>
          <c:spPr>
            <a:solidFill>
              <a:schemeClr val="accent4"/>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Overall mean</c:v>
                </c:pt>
              </c:strCache>
            </c:strRef>
          </c:cat>
          <c:val>
            <c:numRef>
              <c:f>Sheet1!$D$2:$D$10</c:f>
              <c:numCache>
                <c:formatCode>General</c:formatCode>
                <c:ptCount val="9"/>
              </c:numCache>
            </c:numRef>
          </c:val>
          <c:extLst>
            <c:ext xmlns:c16="http://schemas.microsoft.com/office/drawing/2014/chart" uri="{C3380CC4-5D6E-409C-BE32-E72D297353CC}">
              <c16:uniqueId val="{00000002-43A5-43B8-84DC-A5C8B16556C2}"/>
            </c:ext>
          </c:extLst>
        </c:ser>
        <c:dLbls>
          <c:showLegendKey val="0"/>
          <c:showVal val="0"/>
          <c:showCatName val="0"/>
          <c:showSerName val="0"/>
          <c:showPercent val="0"/>
          <c:showBubbleSize val="0"/>
        </c:dLbls>
        <c:gapWidth val="219"/>
        <c:overlap val="-27"/>
        <c:axId val="728863487"/>
        <c:axId val="728863967"/>
      </c:barChart>
      <c:catAx>
        <c:axId val="728863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28863967"/>
        <c:crosses val="autoZero"/>
        <c:auto val="1"/>
        <c:lblAlgn val="ctr"/>
        <c:lblOffset val="100"/>
        <c:noMultiLvlLbl val="0"/>
      </c:catAx>
      <c:valAx>
        <c:axId val="72886396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28863487"/>
        <c:crosses val="autoZero"/>
        <c:crossBetween val="between"/>
      </c:valAx>
      <c:spPr>
        <a:noFill/>
        <a:ln>
          <a:noFill/>
        </a:ln>
        <a:effectLst/>
      </c:spPr>
    </c:plotArea>
    <c:legend>
      <c:legendPos val="b"/>
      <c:legendEntry>
        <c:idx val="2"/>
        <c:delete val="1"/>
      </c:legendEntry>
      <c:layout>
        <c:manualLayout>
          <c:xMode val="edge"/>
          <c:yMode val="edge"/>
          <c:x val="0.84387047973170015"/>
          <c:y val="8.7797277458961681E-2"/>
          <c:w val="0.14327737678623506"/>
          <c:h val="0.2025580541839049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chemeClr val="tx1"/>
                </a:solidFill>
              </a:rPr>
              <a:t>Twist per inch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3390731954382686E-2"/>
          <c:y val="0.14718253968253969"/>
          <c:w val="0.94759721442389822"/>
          <c:h val="0.61000123306734322"/>
        </c:manualLayout>
      </c:layout>
      <c:barChart>
        <c:barDir val="col"/>
        <c:grouping val="clustered"/>
        <c:varyColors val="0"/>
        <c:ser>
          <c:idx val="0"/>
          <c:order val="0"/>
          <c:tx>
            <c:strRef>
              <c:f>Sheet1!$B$1</c:f>
              <c:strCache>
                <c:ptCount val="1"/>
                <c:pt idx="0">
                  <c:v>Spring </c:v>
                </c:pt>
              </c:strCache>
            </c:strRef>
          </c:tx>
          <c:spPr>
            <a:solidFill>
              <a:schemeClr val="accent6"/>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Overall mean</c:v>
                </c:pt>
              </c:strCache>
            </c:strRef>
          </c:cat>
          <c:val>
            <c:numRef>
              <c:f>Sheet1!$B$2:$B$10</c:f>
              <c:numCache>
                <c:formatCode>General</c:formatCode>
                <c:ptCount val="9"/>
                <c:pt idx="0">
                  <c:v>15</c:v>
                </c:pt>
                <c:pt idx="1">
                  <c:v>18</c:v>
                </c:pt>
                <c:pt idx="2">
                  <c:v>17</c:v>
                </c:pt>
                <c:pt idx="3">
                  <c:v>17</c:v>
                </c:pt>
                <c:pt idx="4">
                  <c:v>17</c:v>
                </c:pt>
                <c:pt idx="5">
                  <c:v>17</c:v>
                </c:pt>
                <c:pt idx="6">
                  <c:v>17</c:v>
                </c:pt>
                <c:pt idx="7">
                  <c:v>14</c:v>
                </c:pt>
                <c:pt idx="8">
                  <c:v>14.37</c:v>
                </c:pt>
              </c:numCache>
            </c:numRef>
          </c:val>
          <c:extLst>
            <c:ext xmlns:c16="http://schemas.microsoft.com/office/drawing/2014/chart" uri="{C3380CC4-5D6E-409C-BE32-E72D297353CC}">
              <c16:uniqueId val="{00000000-8BD6-4B45-98DD-1F0E0B0B4033}"/>
            </c:ext>
          </c:extLst>
        </c:ser>
        <c:ser>
          <c:idx val="1"/>
          <c:order val="1"/>
          <c:tx>
            <c:strRef>
              <c:f>Sheet1!$C$1</c:f>
              <c:strCache>
                <c:ptCount val="1"/>
                <c:pt idx="0">
                  <c:v>Autumn</c:v>
                </c:pt>
              </c:strCache>
            </c:strRef>
          </c:tx>
          <c:spPr>
            <a:solidFill>
              <a:schemeClr val="accent5"/>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Overall mean</c:v>
                </c:pt>
              </c:strCache>
            </c:strRef>
          </c:cat>
          <c:val>
            <c:numRef>
              <c:f>Sheet1!$C$2:$C$10</c:f>
              <c:numCache>
                <c:formatCode>General</c:formatCode>
                <c:ptCount val="9"/>
                <c:pt idx="0">
                  <c:v>15</c:v>
                </c:pt>
                <c:pt idx="1">
                  <c:v>15</c:v>
                </c:pt>
                <c:pt idx="2">
                  <c:v>14</c:v>
                </c:pt>
                <c:pt idx="3">
                  <c:v>14</c:v>
                </c:pt>
                <c:pt idx="4">
                  <c:v>14</c:v>
                </c:pt>
                <c:pt idx="5">
                  <c:v>15</c:v>
                </c:pt>
                <c:pt idx="6">
                  <c:v>15</c:v>
                </c:pt>
                <c:pt idx="7">
                  <c:v>12</c:v>
                </c:pt>
                <c:pt idx="8">
                  <c:v>14.25</c:v>
                </c:pt>
              </c:numCache>
            </c:numRef>
          </c:val>
          <c:extLst>
            <c:ext xmlns:c16="http://schemas.microsoft.com/office/drawing/2014/chart" uri="{C3380CC4-5D6E-409C-BE32-E72D297353CC}">
              <c16:uniqueId val="{00000001-8BD6-4B45-98DD-1F0E0B0B4033}"/>
            </c:ext>
          </c:extLst>
        </c:ser>
        <c:ser>
          <c:idx val="2"/>
          <c:order val="2"/>
          <c:tx>
            <c:strRef>
              <c:f>Sheet1!$D$1</c:f>
              <c:strCache>
                <c:ptCount val="1"/>
                <c:pt idx="0">
                  <c:v>Column1</c:v>
                </c:pt>
              </c:strCache>
            </c:strRef>
          </c:tx>
          <c:spPr>
            <a:solidFill>
              <a:schemeClr val="accent4"/>
            </a:solidFill>
            <a:ln>
              <a:noFill/>
            </a:ln>
            <a:effectLst/>
          </c:spPr>
          <c:invertIfNegative val="0"/>
          <c:cat>
            <c:strRef>
              <c:f>Sheet1!$A$2:$A$10</c:f>
              <c:strCache>
                <c:ptCount val="9"/>
                <c:pt idx="0">
                  <c:v>α-Amylase 1%</c:v>
                </c:pt>
                <c:pt idx="1">
                  <c:v>α-Amylase 3%</c:v>
                </c:pt>
                <c:pt idx="2">
                  <c:v>α-Amylase 5%</c:v>
                </c:pt>
                <c:pt idx="3">
                  <c:v>Lipase 1%</c:v>
                </c:pt>
                <c:pt idx="4">
                  <c:v>Lipase 3%</c:v>
                </c:pt>
                <c:pt idx="5">
                  <c:v>Lipase 5%</c:v>
                </c:pt>
                <c:pt idx="6">
                  <c:v>Combination</c:v>
                </c:pt>
                <c:pt idx="7">
                  <c:v>Control</c:v>
                </c:pt>
                <c:pt idx="8">
                  <c:v>Overall mean</c:v>
                </c:pt>
              </c:strCache>
            </c:strRef>
          </c:cat>
          <c:val>
            <c:numRef>
              <c:f>Sheet1!$D$2:$D$10</c:f>
              <c:numCache>
                <c:formatCode>General</c:formatCode>
                <c:ptCount val="9"/>
              </c:numCache>
            </c:numRef>
          </c:val>
          <c:extLst>
            <c:ext xmlns:c16="http://schemas.microsoft.com/office/drawing/2014/chart" uri="{C3380CC4-5D6E-409C-BE32-E72D297353CC}">
              <c16:uniqueId val="{00000002-8BD6-4B45-98DD-1F0E0B0B4033}"/>
            </c:ext>
          </c:extLst>
        </c:ser>
        <c:dLbls>
          <c:showLegendKey val="0"/>
          <c:showVal val="0"/>
          <c:showCatName val="0"/>
          <c:showSerName val="0"/>
          <c:showPercent val="0"/>
          <c:showBubbleSize val="0"/>
        </c:dLbls>
        <c:gapWidth val="219"/>
        <c:overlap val="-27"/>
        <c:axId val="728853407"/>
        <c:axId val="443670639"/>
      </c:barChart>
      <c:catAx>
        <c:axId val="728853407"/>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43670639"/>
        <c:crosses val="autoZero"/>
        <c:auto val="1"/>
        <c:lblAlgn val="ctr"/>
        <c:lblOffset val="100"/>
        <c:noMultiLvlLbl val="0"/>
      </c:catAx>
      <c:valAx>
        <c:axId val="44367063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28853407"/>
        <c:crosses val="autoZero"/>
        <c:crossBetween val="between"/>
      </c:valAx>
      <c:spPr>
        <a:noFill/>
        <a:ln>
          <a:noFill/>
        </a:ln>
        <a:effectLst/>
      </c:spPr>
    </c:plotArea>
    <c:legend>
      <c:legendPos val="b"/>
      <c:legendEntry>
        <c:idx val="2"/>
        <c:delete val="1"/>
      </c:legendEntry>
      <c:layout>
        <c:manualLayout>
          <c:xMode val="edge"/>
          <c:yMode val="edge"/>
          <c:x val="0.82517981974118726"/>
          <c:y val="7.1924113512656568E-2"/>
          <c:w val="0.13143601220175291"/>
          <c:h val="0.17434726699431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E8BDA-5595-40F9-A121-475F0DDA3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14</Pages>
  <Words>3561</Words>
  <Characters>20304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savitha gopalakrishnan</dc:creator>
  <cp:keywords/>
  <dc:description/>
  <cp:lastModifiedBy>andri angi</cp:lastModifiedBy>
  <cp:revision>3</cp:revision>
  <dcterms:created xsi:type="dcterms:W3CDTF">2026-03-12T15:26:00Z</dcterms:created>
  <dcterms:modified xsi:type="dcterms:W3CDTF">2026-03-12T16:30:00Z</dcterms:modified>
</cp:coreProperties>
</file>