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03A12" w14:textId="3C7FB4C5" w:rsidR="0030081D" w:rsidRDefault="0030081D">
      <w:pPr>
        <w:rPr>
          <w:rFonts w:ascii="Times New Roman" w:hAnsi="Times New Roman" w:cs="Times New Roman"/>
          <w:b/>
          <w:bCs/>
        </w:rPr>
      </w:pPr>
      <w:r w:rsidRPr="00480F43">
        <w:rPr>
          <w:rFonts w:ascii="Times New Roman" w:hAnsi="Times New Roman" w:cs="Times New Roman"/>
          <w:b/>
          <w:bCs/>
        </w:rPr>
        <w:t>Electrical Conductivity and Heating Rate Characteristics of Pineapple Juice During Ohmic Heating</w:t>
      </w:r>
    </w:p>
    <w:p w14:paraId="4AD5D292" w14:textId="77777777" w:rsidR="00CA000D" w:rsidRDefault="00CA000D">
      <w:pPr>
        <w:rPr>
          <w:rFonts w:ascii="Times New Roman" w:hAnsi="Times New Roman" w:cs="Times New Roman"/>
          <w:b/>
          <w:bCs/>
        </w:rPr>
      </w:pPr>
    </w:p>
    <w:p w14:paraId="0454E15E" w14:textId="6683014D" w:rsidR="00C95A5A" w:rsidRDefault="00C95A5A">
      <w:pPr>
        <w:rPr>
          <w:rFonts w:ascii="Times New Roman" w:hAnsi="Times New Roman" w:cs="Times New Roman"/>
          <w:b/>
          <w:bCs/>
        </w:rPr>
      </w:pPr>
      <w:r w:rsidRPr="00C95A5A">
        <w:rPr>
          <w:rFonts w:ascii="Times New Roman" w:hAnsi="Times New Roman" w:cs="Times New Roman"/>
          <w:b/>
          <w:bCs/>
        </w:rPr>
        <w:t>Abstract</w:t>
      </w:r>
    </w:p>
    <w:p w14:paraId="7133213C" w14:textId="77777777" w:rsidR="00C95A5A" w:rsidRPr="00C95A5A" w:rsidRDefault="00C95A5A" w:rsidP="00C95A5A">
      <w:pPr>
        <w:jc w:val="both"/>
        <w:rPr>
          <w:rFonts w:ascii="Times New Roman" w:hAnsi="Times New Roman" w:cs="Times New Roman"/>
        </w:rPr>
      </w:pPr>
      <w:r w:rsidRPr="00C95A5A">
        <w:rPr>
          <w:rFonts w:ascii="Times New Roman" w:hAnsi="Times New Roman" w:cs="Times New Roman"/>
        </w:rPr>
        <w:t xml:space="preserve">Ohmic heating (OH) is an advanced electro-thermal technology that offers rapid and uniform volumetric heating by directly converting electrical energy into heat within conductive food matrices, with performance largely governed by the electrical conductivity (EC) of the product and the applied electric field strength. This study systematically investigated the electrical conductivity and heating rate </w:t>
      </w:r>
      <w:proofErr w:type="spellStart"/>
      <w:r w:rsidRPr="00C95A5A">
        <w:rPr>
          <w:rFonts w:ascii="Times New Roman" w:hAnsi="Times New Roman" w:cs="Times New Roman"/>
        </w:rPr>
        <w:t>behavior</w:t>
      </w:r>
      <w:proofErr w:type="spellEnd"/>
      <w:r w:rsidRPr="00C95A5A">
        <w:rPr>
          <w:rFonts w:ascii="Times New Roman" w:hAnsi="Times New Roman" w:cs="Times New Roman"/>
        </w:rPr>
        <w:t xml:space="preserve"> of pineapple juice under varying voltage gradients (10.35, 15.10, 20.21, and 25.25 V/cm) during OH at 50 Hz. Results demonstrated that EC increased linearly with temperature across all treatments, ranging from 0.45 S/m at 30°C to 0.88 S/m at 90°C, with higher voltage gradients marginally enhancing ion mobility and conductivity. Heating rates increased proportionally with voltage, rising from 0.8°C/s at 10.35 V/cm to 2.0°C/s at 25.25 V/cm, thereby reducing the time required to reach the target pasteurization temperature of 90°C by approximately 59% under the most intense field. Temperature–time profiles confirmed uniform heating with no significant thermal lag, validating OH’s volumetric advantage. Energy efficiency remained consistently high (&gt;85%) across all voltage levels, with moderate gradients (15.10–20.21 V/cm) offering an optimal balance between rapid heating and energy utilization. These findings highlight the suitability of pineapple juice as an OH-compatible medium and underscore the critical role of voltage gradient in tuning process efficiency, providing a scientific basis for the industrial adoption of ohmic heating as an energy-conserving alternative to conventional thermal pasteurization.</w:t>
      </w:r>
    </w:p>
    <w:p w14:paraId="5F858221" w14:textId="113F16E2" w:rsidR="00C95A5A" w:rsidRPr="009B4181" w:rsidRDefault="00C95A5A" w:rsidP="009B4181">
      <w:pPr>
        <w:jc w:val="both"/>
        <w:rPr>
          <w:rFonts w:ascii="Times New Roman" w:hAnsi="Times New Roman" w:cs="Times New Roman"/>
          <w:b/>
          <w:bCs/>
          <w:i/>
          <w:iCs/>
        </w:rPr>
      </w:pPr>
      <w:r w:rsidRPr="00C95A5A">
        <w:rPr>
          <w:rFonts w:ascii="Times New Roman" w:hAnsi="Times New Roman" w:cs="Times New Roman"/>
          <w:b/>
          <w:bCs/>
        </w:rPr>
        <w:t>Keywords: </w:t>
      </w:r>
      <w:r w:rsidRPr="00C95A5A">
        <w:rPr>
          <w:rFonts w:ascii="Times New Roman" w:hAnsi="Times New Roman" w:cs="Times New Roman"/>
          <w:i/>
          <w:iCs/>
        </w:rPr>
        <w:t>Ohmic heating, electrical conductivity, heating rate, voltage gradient, pineapple juice, energy efficiency, Joule heating, thermal processing.</w:t>
      </w:r>
    </w:p>
    <w:p w14:paraId="591C1545" w14:textId="77777777" w:rsidR="00C95A5A" w:rsidRPr="00C95A5A" w:rsidRDefault="00C95A5A" w:rsidP="00C95A5A">
      <w:pPr>
        <w:rPr>
          <w:rFonts w:ascii="Times New Roman" w:hAnsi="Times New Roman" w:cs="Times New Roman"/>
          <w:b/>
          <w:bCs/>
        </w:rPr>
      </w:pPr>
      <w:commentRangeStart w:id="0"/>
      <w:r w:rsidRPr="00C95A5A">
        <w:rPr>
          <w:rFonts w:ascii="Times New Roman" w:hAnsi="Times New Roman" w:cs="Times New Roman"/>
          <w:b/>
          <w:bCs/>
        </w:rPr>
        <w:t>Introduction</w:t>
      </w:r>
      <w:commentRangeEnd w:id="0"/>
      <w:r w:rsidR="00270165">
        <w:rPr>
          <w:rStyle w:val="CommentReference"/>
          <w:rtl/>
        </w:rPr>
        <w:commentReference w:id="0"/>
      </w:r>
    </w:p>
    <w:p w14:paraId="52E5D2AA" w14:textId="77777777" w:rsidR="001C4388" w:rsidRPr="001C4388" w:rsidRDefault="001C4388" w:rsidP="001C4388">
      <w:pPr>
        <w:jc w:val="both"/>
        <w:rPr>
          <w:rFonts w:ascii="Times New Roman" w:hAnsi="Times New Roman" w:cs="Times New Roman"/>
        </w:rPr>
      </w:pPr>
      <w:r w:rsidRPr="001C4388">
        <w:rPr>
          <w:rFonts w:ascii="Times New Roman" w:hAnsi="Times New Roman" w:cs="Times New Roman"/>
        </w:rPr>
        <w:t>Ohmic heating (OH) or Joule heating, also called electro-conductive heating is a novel type of electricity-based treatment that applies an alternating electrical current to the food product, producing heat inside it</w:t>
      </w:r>
      <w:r w:rsidRPr="001C4388">
        <w:rPr>
          <w:rFonts w:ascii="Times New Roman" w:hAnsi="Times New Roman" w:cs="Times New Roman"/>
        </w:rPr>
        <w:t> </w:t>
      </w:r>
      <w:r w:rsidRPr="001C4388">
        <w:rPr>
          <w:rFonts w:ascii="Times New Roman" w:hAnsi="Times New Roman" w:cs="Times New Roman"/>
        </w:rPr>
        <w:t>by its internal electrical resistance (</w:t>
      </w:r>
      <w:proofErr w:type="spellStart"/>
      <w:r w:rsidRPr="001C4388">
        <w:rPr>
          <w:rFonts w:ascii="Times New Roman" w:hAnsi="Times New Roman" w:cs="Times New Roman"/>
        </w:rPr>
        <w:t>Cappato</w:t>
      </w:r>
      <w:proofErr w:type="spellEnd"/>
      <w:r w:rsidRPr="001C4388">
        <w:rPr>
          <w:rFonts w:ascii="Times New Roman" w:hAnsi="Times New Roman" w:cs="Times New Roman"/>
        </w:rPr>
        <w:t xml:space="preserve"> et al., 2017). In contrast to traditional heating technologies that are based on the heat transfer by conduction or convection from hot surface, OH ensures fast, homogeneous volumetric heating resulting in shorter processing time and lower</w:t>
      </w:r>
      <w:r w:rsidRPr="001C4388">
        <w:rPr>
          <w:rFonts w:ascii="Times New Roman" w:hAnsi="Times New Roman" w:cs="Times New Roman"/>
        </w:rPr>
        <w:t> </w:t>
      </w:r>
      <w:r w:rsidRPr="001C4388">
        <w:rPr>
          <w:rFonts w:ascii="Times New Roman" w:hAnsi="Times New Roman" w:cs="Times New Roman"/>
        </w:rPr>
        <w:t>thermal damage for thermosensitive nutrients (Sakr &amp; Liu 2014). This technology has received</w:t>
      </w:r>
      <w:r w:rsidRPr="001C4388">
        <w:rPr>
          <w:rFonts w:ascii="Times New Roman" w:hAnsi="Times New Roman" w:cs="Times New Roman"/>
        </w:rPr>
        <w:t> </w:t>
      </w:r>
      <w:r w:rsidRPr="001C4388">
        <w:rPr>
          <w:rFonts w:ascii="Times New Roman" w:hAnsi="Times New Roman" w:cs="Times New Roman"/>
        </w:rPr>
        <w:t>much attention in the fruit juice industry because of its capability to increase product quality, reduce energy consumption, and enhance microbial safety without deterioration bioactive components.</w:t>
      </w:r>
    </w:p>
    <w:p w14:paraId="55CFA683" w14:textId="77777777" w:rsidR="001C4388" w:rsidRPr="001C4388" w:rsidRDefault="001C4388" w:rsidP="001C4388">
      <w:pPr>
        <w:jc w:val="both"/>
        <w:rPr>
          <w:rFonts w:ascii="Times New Roman" w:hAnsi="Times New Roman" w:cs="Times New Roman"/>
        </w:rPr>
      </w:pPr>
      <w:commentRangeStart w:id="1"/>
      <w:r w:rsidRPr="001C4388">
        <w:rPr>
          <w:rFonts w:ascii="Times New Roman" w:hAnsi="Times New Roman" w:cs="Times New Roman"/>
        </w:rPr>
        <w:t>Electrical conductivity (σ) is at the basis of the efficiency and efficacy</w:t>
      </w:r>
      <w:r w:rsidRPr="001C4388">
        <w:rPr>
          <w:rFonts w:ascii="Times New Roman" w:hAnsi="Times New Roman" w:cs="Times New Roman"/>
        </w:rPr>
        <w:t> </w:t>
      </w:r>
      <w:r w:rsidRPr="001C4388">
        <w:rPr>
          <w:rFonts w:ascii="Times New Roman" w:hAnsi="Times New Roman" w:cs="Times New Roman"/>
        </w:rPr>
        <w:t>of ohmic heating, in its capacity to define how easily it transforms electrical energy into heat in a food material for example (Jaeger et al., 2016). The electrical conductivity is affected</w:t>
      </w:r>
      <w:r w:rsidRPr="001C4388">
        <w:rPr>
          <w:rFonts w:ascii="Times New Roman" w:hAnsi="Times New Roman" w:cs="Times New Roman"/>
        </w:rPr>
        <w:t> </w:t>
      </w:r>
      <w:r w:rsidRPr="001C4388">
        <w:rPr>
          <w:rFonts w:ascii="Times New Roman" w:hAnsi="Times New Roman" w:cs="Times New Roman"/>
        </w:rPr>
        <w:t xml:space="preserve">by temperature, ionic composition, soluble solids concentration, pH and the strength of the applied electric field (Zhang et al., 2021). For fruit juices – which naturally have high- electrolyte content (organic </w:t>
      </w:r>
      <w:r w:rsidRPr="001C4388">
        <w:rPr>
          <w:rFonts w:ascii="Times New Roman" w:hAnsi="Times New Roman" w:cs="Times New Roman"/>
        </w:rPr>
        <w:lastRenderedPageBreak/>
        <w:t xml:space="preserve">acids and minerals) – σ depends on temperature linearly, a fact that is essential to predict heating </w:t>
      </w:r>
      <w:proofErr w:type="spellStart"/>
      <w:r w:rsidRPr="001C4388">
        <w:rPr>
          <w:rFonts w:ascii="Times New Roman" w:hAnsi="Times New Roman" w:cs="Times New Roman"/>
        </w:rPr>
        <w:t>behavior</w:t>
      </w:r>
      <w:proofErr w:type="spellEnd"/>
      <w:r w:rsidRPr="001C4388">
        <w:rPr>
          <w:rFonts w:ascii="Times New Roman" w:hAnsi="Times New Roman" w:cs="Times New Roman"/>
        </w:rPr>
        <w:t xml:space="preserve"> and design OH systems</w:t>
      </w:r>
      <w:r w:rsidRPr="001C4388">
        <w:rPr>
          <w:rFonts w:ascii="Times New Roman" w:hAnsi="Times New Roman" w:cs="Times New Roman"/>
        </w:rPr>
        <w:t> </w:t>
      </w:r>
      <w:r w:rsidRPr="001C4388">
        <w:rPr>
          <w:rFonts w:ascii="Times New Roman" w:hAnsi="Times New Roman" w:cs="Times New Roman"/>
        </w:rPr>
        <w:t>at scale (Kumar et al., 2020).</w:t>
      </w:r>
      <w:commentRangeEnd w:id="1"/>
      <w:r w:rsidR="00127CFD">
        <w:rPr>
          <w:rStyle w:val="CommentReference"/>
          <w:rtl/>
        </w:rPr>
        <w:commentReference w:id="1"/>
      </w:r>
    </w:p>
    <w:p w14:paraId="720ADEB7" w14:textId="77777777" w:rsidR="001C4388" w:rsidRPr="001C4388" w:rsidRDefault="001C4388" w:rsidP="001C4388">
      <w:pPr>
        <w:jc w:val="both"/>
        <w:rPr>
          <w:rFonts w:ascii="Times New Roman" w:hAnsi="Times New Roman" w:cs="Times New Roman"/>
        </w:rPr>
      </w:pPr>
      <w:r w:rsidRPr="001C4388">
        <w:rPr>
          <w:rFonts w:ascii="Times New Roman" w:hAnsi="Times New Roman" w:cs="Times New Roman"/>
        </w:rPr>
        <w:t>Another parameter in OH is the heating rate</w:t>
      </w:r>
      <w:r w:rsidRPr="001C4388">
        <w:rPr>
          <w:rFonts w:ascii="Times New Roman" w:hAnsi="Times New Roman" w:cs="Times New Roman"/>
        </w:rPr>
        <w:t> </w:t>
      </w:r>
      <w:r w:rsidRPr="001C4388">
        <w:rPr>
          <w:rFonts w:ascii="Times New Roman" w:hAnsi="Times New Roman" w:cs="Times New Roman"/>
        </w:rPr>
        <w:t>which varies directly with the square of the electric field strength, and also depends on the electrical conductivity of product (Terefe et al., 2016). Higher heating rates help to reduce the exposure time at high temperatures and in turn better preserve thermo-labile nutrients such as vitamins,</w:t>
      </w:r>
      <w:r w:rsidRPr="001C4388">
        <w:rPr>
          <w:rFonts w:ascii="Times New Roman" w:hAnsi="Times New Roman" w:cs="Times New Roman"/>
        </w:rPr>
        <w:t> </w:t>
      </w:r>
      <w:r w:rsidRPr="001C4388">
        <w:rPr>
          <w:rFonts w:ascii="Times New Roman" w:hAnsi="Times New Roman" w:cs="Times New Roman"/>
        </w:rPr>
        <w:t>phenolics, enzymes (</w:t>
      </w:r>
      <w:proofErr w:type="spellStart"/>
      <w:r w:rsidRPr="001C4388">
        <w:rPr>
          <w:rFonts w:ascii="Times New Roman" w:hAnsi="Times New Roman" w:cs="Times New Roman"/>
        </w:rPr>
        <w:t>Aamir</w:t>
      </w:r>
      <w:proofErr w:type="spellEnd"/>
      <w:r w:rsidRPr="001C4388">
        <w:rPr>
          <w:rFonts w:ascii="Times New Roman" w:hAnsi="Times New Roman" w:cs="Times New Roman"/>
        </w:rPr>
        <w:t xml:space="preserve"> &amp; </w:t>
      </w:r>
      <w:proofErr w:type="spellStart"/>
      <w:r w:rsidRPr="001C4388">
        <w:rPr>
          <w:rFonts w:ascii="Times New Roman" w:hAnsi="Times New Roman" w:cs="Times New Roman"/>
        </w:rPr>
        <w:t>Jittanit</w:t>
      </w:r>
      <w:proofErr w:type="spellEnd"/>
      <w:r w:rsidRPr="001C4388">
        <w:rPr>
          <w:rFonts w:ascii="Times New Roman" w:hAnsi="Times New Roman" w:cs="Times New Roman"/>
        </w:rPr>
        <w:t xml:space="preserve">, 2017). </w:t>
      </w:r>
      <w:commentRangeStart w:id="2"/>
      <w:r w:rsidRPr="001C4388">
        <w:rPr>
          <w:rFonts w:ascii="Times New Roman" w:hAnsi="Times New Roman" w:cs="Times New Roman"/>
        </w:rPr>
        <w:t>Recent work with</w:t>
      </w:r>
      <w:r w:rsidRPr="001C4388">
        <w:rPr>
          <w:rFonts w:ascii="Times New Roman" w:hAnsi="Times New Roman" w:cs="Times New Roman"/>
        </w:rPr>
        <w:t> </w:t>
      </w:r>
      <w:r w:rsidRPr="001C4388">
        <w:rPr>
          <w:rFonts w:ascii="Times New Roman" w:hAnsi="Times New Roman" w:cs="Times New Roman"/>
        </w:rPr>
        <w:t>multiple fruit juices, including orange, grape, apple pomegranate and tropical juice blends has shown that issue optimized voltage gradients can kill the microorganisms to required pasteurization standards with improved nutritional and quality attributes (Ayoub et al., 2020).</w:t>
      </w:r>
      <w:commentRangeEnd w:id="2"/>
      <w:r w:rsidR="00270165">
        <w:rPr>
          <w:rStyle w:val="CommentReference"/>
          <w:rtl/>
        </w:rPr>
        <w:commentReference w:id="2"/>
      </w:r>
    </w:p>
    <w:p w14:paraId="260F17EE" w14:textId="77777777" w:rsidR="001C4388" w:rsidRPr="001C4388" w:rsidRDefault="001C4388" w:rsidP="001C4388">
      <w:pPr>
        <w:jc w:val="both"/>
        <w:rPr>
          <w:rFonts w:ascii="Times New Roman" w:hAnsi="Times New Roman" w:cs="Times New Roman"/>
        </w:rPr>
      </w:pPr>
      <w:r w:rsidRPr="001C4388">
        <w:rPr>
          <w:rFonts w:ascii="Times New Roman" w:hAnsi="Times New Roman" w:cs="Times New Roman"/>
        </w:rPr>
        <w:t>The applicative works of OH in</w:t>
      </w:r>
      <w:r w:rsidRPr="001C4388">
        <w:rPr>
          <w:rFonts w:ascii="Times New Roman" w:hAnsi="Times New Roman" w:cs="Times New Roman"/>
        </w:rPr>
        <w:t> </w:t>
      </w:r>
      <w:r w:rsidRPr="001C4388">
        <w:rPr>
          <w:rFonts w:ascii="Times New Roman" w:hAnsi="Times New Roman" w:cs="Times New Roman"/>
        </w:rPr>
        <w:t>fruit juice is increasing, but systematic studies regarding pineapple juice are lack. Pineapple juice has a characteristic biochemistry comprising high organic acid (e.g. citric and malic acid), sugar, and bioactive substance for instance ascorbic acid, bromelain, and phenolic compounds that affect its electrical and thermal behaviour (Rao</w:t>
      </w:r>
      <w:r w:rsidRPr="001C4388">
        <w:rPr>
          <w:rFonts w:ascii="Times New Roman" w:hAnsi="Times New Roman" w:cs="Times New Roman"/>
        </w:rPr>
        <w:t> </w:t>
      </w:r>
      <w:r w:rsidRPr="001C4388">
        <w:rPr>
          <w:rFonts w:ascii="Times New Roman" w:hAnsi="Times New Roman" w:cs="Times New Roman"/>
        </w:rPr>
        <w:t>et al., 2019). It is important to understand how</w:t>
      </w:r>
      <w:r w:rsidRPr="001C4388">
        <w:rPr>
          <w:rFonts w:ascii="Times New Roman" w:hAnsi="Times New Roman" w:cs="Times New Roman"/>
        </w:rPr>
        <w:t> </w:t>
      </w:r>
      <w:r w:rsidRPr="001C4388">
        <w:rPr>
          <w:rFonts w:ascii="Times New Roman" w:hAnsi="Times New Roman" w:cs="Times New Roman"/>
        </w:rPr>
        <w:t>these intrinsic properties interact with AC electric fields during OH, in order to optimise the process and manage energy as well as protecting quality (Tiwari &amp; McDonnell, 2018).</w:t>
      </w:r>
    </w:p>
    <w:p w14:paraId="2C15CC45" w14:textId="77777777" w:rsidR="001C4388" w:rsidRPr="001C4388" w:rsidRDefault="001C4388" w:rsidP="001C4388">
      <w:pPr>
        <w:jc w:val="both"/>
        <w:rPr>
          <w:rFonts w:ascii="Times New Roman" w:hAnsi="Times New Roman" w:cs="Times New Roman"/>
        </w:rPr>
      </w:pPr>
      <w:r w:rsidRPr="001C4388">
        <w:rPr>
          <w:rFonts w:ascii="Times New Roman" w:hAnsi="Times New Roman" w:cs="Times New Roman"/>
        </w:rPr>
        <w:t>However, to the best of our knowledge, reports on the influence</w:t>
      </w:r>
      <w:r w:rsidRPr="001C4388">
        <w:rPr>
          <w:rFonts w:ascii="Times New Roman" w:hAnsi="Times New Roman" w:cs="Times New Roman"/>
        </w:rPr>
        <w:t> </w:t>
      </w:r>
      <w:r w:rsidRPr="001C4388">
        <w:rPr>
          <w:rFonts w:ascii="Times New Roman" w:hAnsi="Times New Roman" w:cs="Times New Roman"/>
        </w:rPr>
        <w:t>of temperature and electrical conductivity on high heating rate (8 K), as well as under various ohmic processing conditions in pineapple juice are scarce. Filling this gap is important for</w:t>
      </w:r>
      <w:r w:rsidRPr="001C4388">
        <w:rPr>
          <w:rFonts w:ascii="Times New Roman" w:hAnsi="Times New Roman" w:cs="Times New Roman"/>
        </w:rPr>
        <w:t> </w:t>
      </w:r>
      <w:r w:rsidRPr="001C4388">
        <w:rPr>
          <w:rFonts w:ascii="Times New Roman" w:hAnsi="Times New Roman" w:cs="Times New Roman"/>
        </w:rPr>
        <w:t>furthering of OH technology by developing industrial applications in the production of high-quality, nutrient-rich pineapple juice with extended shelf life and a lower energy footprint (</w:t>
      </w:r>
      <w:proofErr w:type="spellStart"/>
      <w:r w:rsidRPr="001C4388">
        <w:rPr>
          <w:rFonts w:ascii="Times New Roman" w:hAnsi="Times New Roman" w:cs="Times New Roman"/>
        </w:rPr>
        <w:t>Demirdöven</w:t>
      </w:r>
      <w:proofErr w:type="spellEnd"/>
      <w:r w:rsidRPr="001C4388">
        <w:rPr>
          <w:rFonts w:ascii="Times New Roman" w:hAnsi="Times New Roman" w:cs="Times New Roman"/>
        </w:rPr>
        <w:t xml:space="preserve"> &amp; Virtanen, 2021).</w:t>
      </w:r>
    </w:p>
    <w:p w14:paraId="35FDECC6" w14:textId="77777777" w:rsidR="001C4388" w:rsidRPr="001C4388" w:rsidRDefault="001C4388" w:rsidP="001C4388">
      <w:pPr>
        <w:jc w:val="both"/>
        <w:rPr>
          <w:rFonts w:ascii="Times New Roman" w:hAnsi="Times New Roman" w:cs="Times New Roman"/>
        </w:rPr>
      </w:pPr>
      <w:commentRangeStart w:id="3"/>
      <w:r w:rsidRPr="001C4388">
        <w:rPr>
          <w:rFonts w:ascii="Times New Roman" w:hAnsi="Times New Roman" w:cs="Times New Roman"/>
        </w:rPr>
        <w:t>Thus, the objectives of this research are to 1) explore how the electrical conductivity of pineapple juice depends on temperature and applied voltage gradient during OH; 2) describe heating rate and temperature–time profiles as a function of electric field intensity; 3) assess energy efficiency and process performance for OH treatment of pineapple juice; and 4) develop models that</w:t>
      </w:r>
      <w:r w:rsidRPr="001C4388">
        <w:rPr>
          <w:rFonts w:ascii="Times New Roman" w:hAnsi="Times New Roman" w:cs="Times New Roman"/>
        </w:rPr>
        <w:t> </w:t>
      </w:r>
      <w:r w:rsidRPr="001C4388">
        <w:rPr>
          <w:rFonts w:ascii="Times New Roman" w:hAnsi="Times New Roman" w:cs="Times New Roman"/>
        </w:rPr>
        <w:t>link electrical conductivity, heating rate, along with applied voltage gradient. This research, therefore, aims to develop a scientific foundation for scalable deployment of ohmic heating in pineapple</w:t>
      </w:r>
      <w:r w:rsidRPr="001C4388">
        <w:rPr>
          <w:rFonts w:ascii="Times New Roman" w:hAnsi="Times New Roman" w:cs="Times New Roman"/>
        </w:rPr>
        <w:t> </w:t>
      </w:r>
      <w:r w:rsidRPr="001C4388">
        <w:rPr>
          <w:rFonts w:ascii="Times New Roman" w:hAnsi="Times New Roman" w:cs="Times New Roman"/>
        </w:rPr>
        <w:t>juice processing towards sustainable and quality-driven food production by elucidating these basic electro-thermal properties.</w:t>
      </w:r>
      <w:commentRangeEnd w:id="3"/>
      <w:r w:rsidR="00127CFD">
        <w:rPr>
          <w:rStyle w:val="CommentReference"/>
          <w:rtl/>
        </w:rPr>
        <w:commentReference w:id="3"/>
      </w:r>
    </w:p>
    <w:p w14:paraId="662C5644" w14:textId="77777777" w:rsidR="00A07610" w:rsidRPr="00A07610" w:rsidRDefault="00A07610" w:rsidP="00A07610">
      <w:pPr>
        <w:rPr>
          <w:rFonts w:ascii="Times New Roman" w:hAnsi="Times New Roman" w:cs="Times New Roman"/>
          <w:b/>
          <w:bCs/>
        </w:rPr>
      </w:pPr>
      <w:commentRangeStart w:id="4"/>
      <w:r w:rsidRPr="00A07610">
        <w:rPr>
          <w:rFonts w:ascii="Times New Roman" w:hAnsi="Times New Roman" w:cs="Times New Roman"/>
          <w:b/>
          <w:bCs/>
        </w:rPr>
        <w:t>Materials and Methods</w:t>
      </w:r>
      <w:commentRangeEnd w:id="4"/>
      <w:r w:rsidR="001D7B6D">
        <w:rPr>
          <w:rStyle w:val="CommentReference"/>
          <w:rtl/>
        </w:rPr>
        <w:commentReference w:id="4"/>
      </w:r>
    </w:p>
    <w:p w14:paraId="4DF6502F" w14:textId="77777777" w:rsidR="00A07610" w:rsidRPr="00A07610" w:rsidRDefault="00A07610" w:rsidP="00A07610">
      <w:pPr>
        <w:rPr>
          <w:rFonts w:ascii="Times New Roman" w:hAnsi="Times New Roman" w:cs="Times New Roman"/>
          <w:b/>
          <w:bCs/>
        </w:rPr>
      </w:pPr>
      <w:r w:rsidRPr="00A07610">
        <w:rPr>
          <w:rFonts w:ascii="Times New Roman" w:hAnsi="Times New Roman" w:cs="Times New Roman"/>
          <w:b/>
          <w:bCs/>
        </w:rPr>
        <w:t>2.1. Raw Material and Juice Preparation</w:t>
      </w:r>
    </w:p>
    <w:p w14:paraId="520DFE4D" w14:textId="77777777" w:rsidR="001C4388" w:rsidRPr="001C4388" w:rsidRDefault="001C4388" w:rsidP="001C4388">
      <w:pPr>
        <w:jc w:val="both"/>
        <w:rPr>
          <w:rFonts w:ascii="Times New Roman" w:hAnsi="Times New Roman" w:cs="Times New Roman"/>
        </w:rPr>
      </w:pPr>
      <w:r w:rsidRPr="001C4388">
        <w:rPr>
          <w:rFonts w:ascii="Times New Roman" w:hAnsi="Times New Roman" w:cs="Times New Roman"/>
        </w:rPr>
        <w:t>Fresh</w:t>
      </w:r>
      <w:r w:rsidRPr="001C4388">
        <w:rPr>
          <w:rFonts w:ascii="Times New Roman" w:hAnsi="Times New Roman" w:cs="Times New Roman"/>
        </w:rPr>
        <w:t> </w:t>
      </w:r>
      <w:r w:rsidRPr="001C4388">
        <w:rPr>
          <w:rFonts w:ascii="Times New Roman" w:hAnsi="Times New Roman" w:cs="Times New Roman"/>
        </w:rPr>
        <w:t>and mature pineapple (Ananas comosus) of similar size were purchased from a local market. Fruits were washed, peeled then manually</w:t>
      </w:r>
      <w:r w:rsidRPr="001C4388">
        <w:rPr>
          <w:rFonts w:ascii="Times New Roman" w:hAnsi="Times New Roman" w:cs="Times New Roman"/>
        </w:rPr>
        <w:t> </w:t>
      </w:r>
      <w:r w:rsidRPr="001C4388">
        <w:rPr>
          <w:rFonts w:ascii="Times New Roman" w:hAnsi="Times New Roman" w:cs="Times New Roman"/>
        </w:rPr>
        <w:t>chopped into small pieces. The juice was collected with a stainless-steel juicer (Morphy</w:t>
      </w:r>
      <w:r w:rsidRPr="001C4388">
        <w:rPr>
          <w:rFonts w:ascii="Times New Roman" w:hAnsi="Times New Roman" w:cs="Times New Roman"/>
        </w:rPr>
        <w:t> </w:t>
      </w:r>
      <w:r w:rsidRPr="001C4388">
        <w:rPr>
          <w:rFonts w:ascii="Times New Roman" w:hAnsi="Times New Roman" w:cs="Times New Roman"/>
        </w:rPr>
        <w:t>Richards, India) and filtered through double layered of muslin cloth directly to remove thick coarse pulp and fibres (ed.). Juice was packed in airtight containers, stored at 4°C and used within two hours</w:t>
      </w:r>
      <w:r w:rsidRPr="001C4388">
        <w:rPr>
          <w:rFonts w:ascii="Times New Roman" w:hAnsi="Times New Roman" w:cs="Times New Roman"/>
        </w:rPr>
        <w:t> </w:t>
      </w:r>
      <w:r w:rsidRPr="001C4388">
        <w:rPr>
          <w:rFonts w:ascii="Times New Roman" w:hAnsi="Times New Roman" w:cs="Times New Roman"/>
        </w:rPr>
        <w:t>to prevent enzymatic and oxidative deterioration (Rao et al., 2019).</w:t>
      </w:r>
    </w:p>
    <w:p w14:paraId="268551DC" w14:textId="77777777" w:rsidR="00A07610" w:rsidRPr="00A07610" w:rsidRDefault="00A07610" w:rsidP="00A07610">
      <w:pPr>
        <w:rPr>
          <w:rFonts w:ascii="Times New Roman" w:hAnsi="Times New Roman" w:cs="Times New Roman"/>
          <w:b/>
          <w:bCs/>
        </w:rPr>
      </w:pPr>
      <w:r w:rsidRPr="00A07610">
        <w:rPr>
          <w:rFonts w:ascii="Times New Roman" w:hAnsi="Times New Roman" w:cs="Times New Roman"/>
          <w:b/>
          <w:bCs/>
        </w:rPr>
        <w:t xml:space="preserve">2.2. </w:t>
      </w:r>
      <w:proofErr w:type="spellStart"/>
      <w:r w:rsidRPr="00A07610">
        <w:rPr>
          <w:rFonts w:ascii="Times New Roman" w:hAnsi="Times New Roman" w:cs="Times New Roman"/>
          <w:b/>
          <w:bCs/>
        </w:rPr>
        <w:t>Physico</w:t>
      </w:r>
      <w:proofErr w:type="spellEnd"/>
      <w:r w:rsidRPr="00A07610">
        <w:rPr>
          <w:rFonts w:ascii="Times New Roman" w:hAnsi="Times New Roman" w:cs="Times New Roman"/>
          <w:b/>
          <w:bCs/>
        </w:rPr>
        <w:t>-Chemical Characterization of Juice</w:t>
      </w:r>
    </w:p>
    <w:p w14:paraId="3F0F633B" w14:textId="77777777" w:rsidR="00A0509B" w:rsidRPr="00A0509B" w:rsidRDefault="00A0509B" w:rsidP="00A0509B">
      <w:pPr>
        <w:jc w:val="both"/>
        <w:rPr>
          <w:rFonts w:ascii="Times New Roman" w:hAnsi="Times New Roman" w:cs="Times New Roman"/>
        </w:rPr>
      </w:pPr>
      <w:r w:rsidRPr="00A0509B">
        <w:rPr>
          <w:rFonts w:ascii="Times New Roman" w:hAnsi="Times New Roman" w:cs="Times New Roman"/>
        </w:rPr>
        <w:lastRenderedPageBreak/>
        <w:t>The pH of the pineapple juice was also measured before processing with a calibrated digital pH meter (HI2211, Hanna instruments) and its TSS content was evaluated using a hand refractometer</w:t>
      </w:r>
      <w:r w:rsidRPr="00A0509B">
        <w:rPr>
          <w:rFonts w:ascii="Times New Roman" w:hAnsi="Times New Roman" w:cs="Times New Roman"/>
        </w:rPr>
        <w:t> </w:t>
      </w:r>
      <w:r w:rsidRPr="00A0509B">
        <w:rPr>
          <w:rFonts w:ascii="Times New Roman" w:hAnsi="Times New Roman" w:cs="Times New Roman"/>
        </w:rPr>
        <w:t>(</w:t>
      </w:r>
      <w:proofErr w:type="spellStart"/>
      <w:r w:rsidRPr="00A0509B">
        <w:rPr>
          <w:rFonts w:ascii="Times New Roman" w:hAnsi="Times New Roman" w:cs="Times New Roman"/>
        </w:rPr>
        <w:t>Atago</w:t>
      </w:r>
      <w:proofErr w:type="spellEnd"/>
      <w:r w:rsidRPr="00A0509B">
        <w:rPr>
          <w:rFonts w:ascii="Times New Roman" w:hAnsi="Times New Roman" w:cs="Times New Roman"/>
        </w:rPr>
        <w:t xml:space="preserve"> PAL-1). Titratable</w:t>
      </w:r>
      <w:r w:rsidRPr="00A0509B">
        <w:rPr>
          <w:rFonts w:ascii="Times New Roman" w:hAnsi="Times New Roman" w:cs="Times New Roman"/>
        </w:rPr>
        <w:t> </w:t>
      </w:r>
      <w:r w:rsidRPr="00A0509B">
        <w:rPr>
          <w:rFonts w:ascii="Times New Roman" w:hAnsi="Times New Roman" w:cs="Times New Roman"/>
        </w:rPr>
        <w:t>acidity (TA) was determined through neutralization with 0.1 N sodium hydroxide and expressed as the percentage of citric acid stated by AOAC (2016). All</w:t>
      </w:r>
      <w:r w:rsidRPr="00A0509B">
        <w:rPr>
          <w:rFonts w:ascii="Times New Roman" w:hAnsi="Times New Roman" w:cs="Times New Roman"/>
        </w:rPr>
        <w:t> </w:t>
      </w:r>
      <w:r w:rsidRPr="00A0509B">
        <w:rPr>
          <w:rFonts w:ascii="Times New Roman" w:hAnsi="Times New Roman" w:cs="Times New Roman"/>
        </w:rPr>
        <w:t>of the analyses were made in triplicate for reproducibility.</w:t>
      </w:r>
    </w:p>
    <w:p w14:paraId="608E24AF" w14:textId="77777777" w:rsidR="00A07610" w:rsidRPr="00A07610" w:rsidRDefault="00A07610" w:rsidP="00A07610">
      <w:pPr>
        <w:rPr>
          <w:rFonts w:ascii="Times New Roman" w:hAnsi="Times New Roman" w:cs="Times New Roman"/>
          <w:b/>
          <w:bCs/>
        </w:rPr>
      </w:pPr>
      <w:r w:rsidRPr="00A07610">
        <w:rPr>
          <w:rFonts w:ascii="Times New Roman" w:hAnsi="Times New Roman" w:cs="Times New Roman"/>
          <w:b/>
          <w:bCs/>
        </w:rPr>
        <w:t>2.3. Ohmic Heating System and Experimental Setup</w:t>
      </w:r>
    </w:p>
    <w:p w14:paraId="1260B96F" w14:textId="77777777" w:rsidR="00865B98" w:rsidRPr="00865B98" w:rsidRDefault="00865B98" w:rsidP="00865B98">
      <w:pPr>
        <w:jc w:val="both"/>
        <w:rPr>
          <w:rFonts w:ascii="Times New Roman" w:hAnsi="Times New Roman" w:cs="Times New Roman"/>
        </w:rPr>
      </w:pPr>
      <w:r w:rsidRPr="00865B98">
        <w:rPr>
          <w:rFonts w:ascii="Times New Roman" w:hAnsi="Times New Roman" w:cs="Times New Roman"/>
        </w:rPr>
        <w:t xml:space="preserve">An ohmic heating pilot facility was used, which consisted of a variable AC power supply (0–250 V, 50 Hz), up step-up transformer + a digital </w:t>
      </w:r>
      <w:proofErr w:type="spellStart"/>
      <w:r w:rsidRPr="00865B98">
        <w:rPr>
          <w:rFonts w:ascii="Times New Roman" w:hAnsi="Times New Roman" w:cs="Times New Roman"/>
        </w:rPr>
        <w:t>multimeter</w:t>
      </w:r>
      <w:proofErr w:type="spellEnd"/>
      <w:r w:rsidRPr="00865B98">
        <w:rPr>
          <w:rFonts w:ascii="Times New Roman" w:hAnsi="Times New Roman" w:cs="Times New Roman"/>
        </w:rPr>
        <w:t xml:space="preserve"> (Fluke 287) and a cylindrical glass treatment chamber (diameter 5 cm, height 10 cm) equipped with two parallel stainless steel</w:t>
      </w:r>
      <w:r w:rsidRPr="00865B98">
        <w:rPr>
          <w:rFonts w:ascii="Times New Roman" w:hAnsi="Times New Roman" w:cs="Times New Roman"/>
        </w:rPr>
        <w:t> </w:t>
      </w:r>
      <w:r w:rsidRPr="00865B98">
        <w:rPr>
          <w:rFonts w:ascii="Times New Roman" w:hAnsi="Times New Roman" w:cs="Times New Roman"/>
        </w:rPr>
        <w:t xml:space="preserve">electrodes (19.6 cm² area/electrode, the gap between them being 5 cm). A calibrated K-type thermocouple interfaced with a data logger (TC-08, Pico Technology) was placed at the </w:t>
      </w:r>
      <w:proofErr w:type="spellStart"/>
      <w:r w:rsidRPr="00865B98">
        <w:rPr>
          <w:rFonts w:ascii="Times New Roman" w:hAnsi="Times New Roman" w:cs="Times New Roman"/>
        </w:rPr>
        <w:t>center</w:t>
      </w:r>
      <w:proofErr w:type="spellEnd"/>
      <w:r w:rsidRPr="00865B98">
        <w:rPr>
          <w:rFonts w:ascii="Times New Roman" w:hAnsi="Times New Roman" w:cs="Times New Roman"/>
        </w:rPr>
        <w:t xml:space="preserve"> of the chamber to monitor temperature in</w:t>
      </w:r>
      <w:r w:rsidRPr="00865B98">
        <w:rPr>
          <w:rFonts w:ascii="Times New Roman" w:hAnsi="Times New Roman" w:cs="Times New Roman"/>
        </w:rPr>
        <w:t> </w:t>
      </w:r>
      <w:r w:rsidRPr="00865B98">
        <w:rPr>
          <w:rFonts w:ascii="Times New Roman" w:hAnsi="Times New Roman" w:cs="Times New Roman"/>
        </w:rPr>
        <w:t>situ.</w:t>
      </w:r>
    </w:p>
    <w:p w14:paraId="6598EDC6" w14:textId="77777777" w:rsidR="00A07610" w:rsidRPr="00A07610" w:rsidRDefault="00A07610" w:rsidP="00A07610">
      <w:pPr>
        <w:rPr>
          <w:rFonts w:ascii="Times New Roman" w:hAnsi="Times New Roman" w:cs="Times New Roman"/>
          <w:b/>
          <w:bCs/>
        </w:rPr>
      </w:pPr>
      <w:commentRangeStart w:id="5"/>
      <w:r w:rsidRPr="00A07610">
        <w:rPr>
          <w:rFonts w:ascii="Times New Roman" w:hAnsi="Times New Roman" w:cs="Times New Roman"/>
          <w:b/>
          <w:bCs/>
        </w:rPr>
        <w:t>2.4. Experimental Design</w:t>
      </w:r>
      <w:commentRangeEnd w:id="5"/>
      <w:r w:rsidR="009466D7">
        <w:rPr>
          <w:rStyle w:val="CommentReference"/>
          <w:rtl/>
        </w:rPr>
        <w:commentReference w:id="5"/>
      </w:r>
    </w:p>
    <w:p w14:paraId="36E6C356" w14:textId="77777777" w:rsidR="00A07610" w:rsidRPr="00A07610" w:rsidRDefault="00A07610" w:rsidP="00A07610">
      <w:pPr>
        <w:jc w:val="both"/>
        <w:rPr>
          <w:rFonts w:ascii="Times New Roman" w:hAnsi="Times New Roman" w:cs="Times New Roman"/>
        </w:rPr>
      </w:pPr>
      <w:r w:rsidRPr="00A07610">
        <w:rPr>
          <w:rFonts w:ascii="Times New Roman" w:hAnsi="Times New Roman" w:cs="Times New Roman"/>
        </w:rPr>
        <w:t xml:space="preserve">Pineapple juice samples (200 mL) were subjected to ohmic heating at four voltage gradients: 10.35, 15.10, 20.21, and 25.25 V/cm, corresponding to applied voltages of 50, 75, 100, and 125 V, respectively. The frequency was maintained at 50 Hz. </w:t>
      </w:r>
      <w:commentRangeStart w:id="6"/>
      <w:r w:rsidRPr="00A07610">
        <w:rPr>
          <w:rFonts w:ascii="Times New Roman" w:hAnsi="Times New Roman" w:cs="Times New Roman"/>
        </w:rPr>
        <w:t>Heating was performed until the sample reached 90°C, with no holding time. Each treatment was replicated three times.</w:t>
      </w:r>
      <w:commentRangeEnd w:id="6"/>
      <w:r w:rsidR="009466D7">
        <w:rPr>
          <w:rStyle w:val="CommentReference"/>
          <w:rtl/>
        </w:rPr>
        <w:commentReference w:id="6"/>
      </w:r>
    </w:p>
    <w:p w14:paraId="4DE07E20" w14:textId="77777777" w:rsidR="00A07610" w:rsidRPr="00A07610" w:rsidRDefault="00A07610" w:rsidP="00A07610">
      <w:pPr>
        <w:rPr>
          <w:rFonts w:ascii="Times New Roman" w:hAnsi="Times New Roman" w:cs="Times New Roman"/>
          <w:b/>
          <w:bCs/>
        </w:rPr>
      </w:pPr>
      <w:commentRangeStart w:id="7"/>
      <w:r w:rsidRPr="00A07610">
        <w:rPr>
          <w:rFonts w:ascii="Times New Roman" w:hAnsi="Times New Roman" w:cs="Times New Roman"/>
          <w:b/>
          <w:bCs/>
        </w:rPr>
        <w:t>2.5. Measurement of Electrical Conductivity</w:t>
      </w:r>
    </w:p>
    <w:p w14:paraId="38538132" w14:textId="77777777" w:rsidR="00A07610" w:rsidRPr="00A07610" w:rsidRDefault="00A07610" w:rsidP="00A07610">
      <w:pPr>
        <w:jc w:val="both"/>
        <w:rPr>
          <w:rFonts w:ascii="Times New Roman" w:hAnsi="Times New Roman" w:cs="Times New Roman"/>
        </w:rPr>
      </w:pPr>
      <w:r w:rsidRPr="00A07610">
        <w:rPr>
          <w:rFonts w:ascii="Times New Roman" w:hAnsi="Times New Roman" w:cs="Times New Roman"/>
        </w:rPr>
        <w:t>Electrical conductivity (σ, S/m) was calculated using Ohm’s law and Joule’s heating principle:</w:t>
      </w:r>
    </w:p>
    <w:p w14:paraId="76902065" w14:textId="34D50386" w:rsidR="00A07610" w:rsidRPr="00A07610" w:rsidRDefault="00A07610" w:rsidP="00A07610">
      <w:pPr>
        <w:jc w:val="both"/>
        <w:rPr>
          <w:rFonts w:ascii="Times New Roman" w:hAnsi="Times New Roman" w:cs="Times New Roman"/>
        </w:rPr>
      </w:pPr>
      <m:oMathPara>
        <m:oMath>
          <m:r>
            <w:rPr>
              <w:rFonts w:ascii="Cambria Math" w:hAnsi="Cambria Math" w:cs="Times New Roman"/>
            </w:rPr>
            <m:t>σ=</m:t>
          </m:r>
          <m:f>
            <m:fPr>
              <m:ctrlPr>
                <w:rPr>
                  <w:rFonts w:ascii="Cambria Math" w:hAnsi="Cambria Math" w:cs="Times New Roman"/>
                </w:rPr>
              </m:ctrlPr>
            </m:fPr>
            <m:num>
              <m:r>
                <w:rPr>
                  <w:rFonts w:ascii="Cambria Math" w:hAnsi="Cambria Math" w:cs="Times New Roman"/>
                </w:rPr>
                <m:t>I⋅L</m:t>
              </m:r>
            </m:num>
            <m:den>
              <m:r>
                <w:rPr>
                  <w:rFonts w:ascii="Cambria Math" w:hAnsi="Cambria Math" w:cs="Times New Roman"/>
                </w:rPr>
                <m:t>V⋅A</m:t>
              </m:r>
            </m:den>
          </m:f>
          <m:r>
            <m:rPr>
              <m:sty m:val="p"/>
            </m:rPr>
            <w:rPr>
              <w:rFonts w:ascii="Times New Roman" w:hAnsi="Times New Roman" w:cs="Times New Roman"/>
            </w:rPr>
            <w:br/>
          </m:r>
        </m:oMath>
      </m:oMathPara>
    </w:p>
    <w:p w14:paraId="1237BC9A" w14:textId="746EED5D" w:rsidR="00A07610" w:rsidRPr="00A07610" w:rsidRDefault="00A07610" w:rsidP="00A07610">
      <w:pPr>
        <w:jc w:val="both"/>
        <w:rPr>
          <w:rFonts w:ascii="Times New Roman" w:hAnsi="Times New Roman" w:cs="Times New Roman"/>
        </w:rPr>
      </w:pPr>
      <w:r w:rsidRPr="00A07610">
        <w:rPr>
          <w:rFonts w:ascii="Times New Roman" w:hAnsi="Times New Roman" w:cs="Times New Roman"/>
        </w:rPr>
        <w:t>where </w:t>
      </w:r>
      <m:oMath>
        <m:r>
          <w:rPr>
            <w:rFonts w:ascii="Cambria Math" w:hAnsi="Cambria Math" w:cs="Times New Roman"/>
          </w:rPr>
          <m:t>I</m:t>
        </m:r>
      </m:oMath>
      <w:r w:rsidRPr="00A07610">
        <w:rPr>
          <w:rFonts w:ascii="Times New Roman" w:hAnsi="Times New Roman" w:cs="Times New Roman"/>
        </w:rPr>
        <w:t> = current (A), </w:t>
      </w:r>
      <m:oMath>
        <m:r>
          <w:rPr>
            <w:rFonts w:ascii="Cambria Math" w:hAnsi="Cambria Math" w:cs="Times New Roman"/>
          </w:rPr>
          <m:t>V</m:t>
        </m:r>
      </m:oMath>
      <w:r w:rsidRPr="00A07610">
        <w:rPr>
          <w:rFonts w:ascii="Times New Roman" w:hAnsi="Times New Roman" w:cs="Times New Roman"/>
        </w:rPr>
        <w:t> = voltage (V), </w:t>
      </w:r>
      <m:oMath>
        <m:r>
          <w:rPr>
            <w:rFonts w:ascii="Cambria Math" w:hAnsi="Cambria Math" w:cs="Times New Roman"/>
          </w:rPr>
          <m:t>L</m:t>
        </m:r>
      </m:oMath>
      <w:r w:rsidRPr="00A07610">
        <w:rPr>
          <w:rFonts w:ascii="Times New Roman" w:hAnsi="Times New Roman" w:cs="Times New Roman"/>
        </w:rPr>
        <w:t> = electrode gap (m), and </w:t>
      </w:r>
      <m:oMath>
        <m:r>
          <w:rPr>
            <w:rFonts w:ascii="Cambria Math" w:hAnsi="Cambria Math" w:cs="Times New Roman"/>
          </w:rPr>
          <m:t>A</m:t>
        </m:r>
      </m:oMath>
      <w:r w:rsidRPr="00A07610">
        <w:rPr>
          <w:rFonts w:ascii="Times New Roman" w:hAnsi="Times New Roman" w:cs="Times New Roman"/>
        </w:rPr>
        <w:t xml:space="preserve"> = cross-sectional area of the chamber (m²). Current and voltage readings were recorded every 10 seconds using a digital </w:t>
      </w:r>
      <w:proofErr w:type="spellStart"/>
      <w:r w:rsidRPr="00A07610">
        <w:rPr>
          <w:rFonts w:ascii="Times New Roman" w:hAnsi="Times New Roman" w:cs="Times New Roman"/>
        </w:rPr>
        <w:t>multimeter</w:t>
      </w:r>
      <w:proofErr w:type="spellEnd"/>
      <w:r w:rsidRPr="00A07610">
        <w:rPr>
          <w:rFonts w:ascii="Times New Roman" w:hAnsi="Times New Roman" w:cs="Times New Roman"/>
        </w:rPr>
        <w:t>.</w:t>
      </w:r>
      <w:commentRangeEnd w:id="7"/>
      <w:r w:rsidR="00270165">
        <w:rPr>
          <w:rStyle w:val="CommentReference"/>
          <w:rtl/>
        </w:rPr>
        <w:commentReference w:id="7"/>
      </w:r>
    </w:p>
    <w:p w14:paraId="7F4B27CC" w14:textId="77777777" w:rsidR="00A07610" w:rsidRPr="00A07610" w:rsidRDefault="00A07610" w:rsidP="00A07610">
      <w:pPr>
        <w:rPr>
          <w:rFonts w:ascii="Times New Roman" w:hAnsi="Times New Roman" w:cs="Times New Roman"/>
          <w:b/>
          <w:bCs/>
        </w:rPr>
      </w:pPr>
      <w:r w:rsidRPr="00A07610">
        <w:rPr>
          <w:rFonts w:ascii="Times New Roman" w:hAnsi="Times New Roman" w:cs="Times New Roman"/>
          <w:b/>
          <w:bCs/>
        </w:rPr>
        <w:t>2.6. Heating Rate and Temperature–Time Profiles</w:t>
      </w:r>
    </w:p>
    <w:p w14:paraId="0142C4BC" w14:textId="77777777" w:rsidR="00A07610" w:rsidRPr="00A07610" w:rsidRDefault="00A07610" w:rsidP="00A07610">
      <w:pPr>
        <w:rPr>
          <w:rFonts w:ascii="Times New Roman" w:hAnsi="Times New Roman" w:cs="Times New Roman"/>
        </w:rPr>
      </w:pPr>
      <w:r w:rsidRPr="00A07610">
        <w:rPr>
          <w:rFonts w:ascii="Times New Roman" w:hAnsi="Times New Roman" w:cs="Times New Roman"/>
        </w:rPr>
        <w:t>Temperature was recorded at 5-second intervals. The heating rate (°C/s) was calculated as:</w:t>
      </w:r>
    </w:p>
    <w:p w14:paraId="79820B14" w14:textId="58BF819E" w:rsidR="00A07610" w:rsidRPr="00A07610" w:rsidRDefault="00A07610" w:rsidP="00A07610">
      <w:pPr>
        <w:rPr>
          <w:rFonts w:ascii="Times New Roman" w:hAnsi="Times New Roman" w:cs="Times New Roman"/>
        </w:rPr>
      </w:pPr>
      <m:oMathPara>
        <m:oMath>
          <m:r>
            <m:rPr>
              <m:nor/>
            </m:rPr>
            <w:rPr>
              <w:rFonts w:ascii="Times New Roman" w:hAnsi="Times New Roman" w:cs="Times New Roman"/>
            </w:rPr>
            <m:t>Heating rate</m:t>
          </m:r>
          <m: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Δ</m:t>
              </m:r>
              <m:r>
                <w:rPr>
                  <w:rFonts w:ascii="Cambria Math" w:hAnsi="Cambria Math" w:cs="Times New Roman"/>
                </w:rPr>
                <m:t>T</m:t>
              </m:r>
            </m:num>
            <m:den>
              <m:r>
                <m:rPr>
                  <m:sty m:val="p"/>
                </m:rPr>
                <w:rPr>
                  <w:rFonts w:ascii="Cambria Math" w:hAnsi="Cambria Math" w:cs="Times New Roman"/>
                </w:rPr>
                <m:t>Δ</m:t>
              </m:r>
              <m:r>
                <w:rPr>
                  <w:rFonts w:ascii="Cambria Math" w:hAnsi="Cambria Math" w:cs="Times New Roman"/>
                </w:rPr>
                <m:t>t</m:t>
              </m:r>
            </m:den>
          </m:f>
          <m:r>
            <m:rPr>
              <m:sty m:val="p"/>
            </m:rPr>
            <w:rPr>
              <w:rFonts w:ascii="Times New Roman" w:hAnsi="Times New Roman" w:cs="Times New Roman"/>
            </w:rPr>
            <w:br/>
          </m:r>
        </m:oMath>
      </m:oMathPara>
    </w:p>
    <w:p w14:paraId="0CEFF39C" w14:textId="2788C830" w:rsidR="00A07610" w:rsidRPr="00A07610" w:rsidRDefault="00A07610" w:rsidP="00A07610">
      <w:pPr>
        <w:rPr>
          <w:rFonts w:ascii="Times New Roman" w:hAnsi="Times New Roman" w:cs="Times New Roman"/>
        </w:rPr>
      </w:pPr>
      <w:r w:rsidRPr="00A07610">
        <w:rPr>
          <w:rFonts w:ascii="Times New Roman" w:hAnsi="Times New Roman" w:cs="Times New Roman"/>
        </w:rPr>
        <w:t>where </w:t>
      </w:r>
      <m:oMath>
        <m:r>
          <m:rPr>
            <m:sty m:val="p"/>
          </m:rPr>
          <w:rPr>
            <w:rFonts w:ascii="Cambria Math" w:hAnsi="Cambria Math" w:cs="Times New Roman"/>
          </w:rPr>
          <m:t>Δ</m:t>
        </m:r>
        <m:r>
          <w:rPr>
            <w:rFonts w:ascii="Cambria Math" w:hAnsi="Cambria Math" w:cs="Times New Roman"/>
          </w:rPr>
          <m:t>T</m:t>
        </m:r>
      </m:oMath>
      <w:r w:rsidRPr="00A07610">
        <w:rPr>
          <w:rFonts w:ascii="Times New Roman" w:hAnsi="Times New Roman" w:cs="Times New Roman"/>
        </w:rPr>
        <w:t> is the temperature increase over time interval </w:t>
      </w:r>
      <m:oMath>
        <m:r>
          <m:rPr>
            <m:sty m:val="p"/>
          </m:rPr>
          <w:rPr>
            <w:rFonts w:ascii="Cambria Math" w:hAnsi="Cambria Math" w:cs="Times New Roman"/>
          </w:rPr>
          <m:t>Δ</m:t>
        </m:r>
        <m:r>
          <w:rPr>
            <w:rFonts w:ascii="Cambria Math" w:hAnsi="Cambria Math" w:cs="Times New Roman"/>
          </w:rPr>
          <m:t>t</m:t>
        </m:r>
      </m:oMath>
      <w:r w:rsidRPr="00A07610">
        <w:rPr>
          <w:rFonts w:ascii="Times New Roman" w:hAnsi="Times New Roman" w:cs="Times New Roman"/>
        </w:rPr>
        <w:t>. Time to reach 90°C was recorded for each voltage gradient.</w:t>
      </w:r>
    </w:p>
    <w:p w14:paraId="6C61518E" w14:textId="77777777" w:rsidR="00A07610" w:rsidRPr="00A07610" w:rsidRDefault="00A07610" w:rsidP="00A07610">
      <w:pPr>
        <w:rPr>
          <w:rFonts w:ascii="Times New Roman" w:hAnsi="Times New Roman" w:cs="Times New Roman"/>
          <w:b/>
          <w:bCs/>
        </w:rPr>
      </w:pPr>
      <w:r w:rsidRPr="00A07610">
        <w:rPr>
          <w:rFonts w:ascii="Times New Roman" w:hAnsi="Times New Roman" w:cs="Times New Roman"/>
          <w:b/>
          <w:bCs/>
        </w:rPr>
        <w:t>2.7. Energy Consumption and Efficiency</w:t>
      </w:r>
    </w:p>
    <w:p w14:paraId="6C82A307" w14:textId="4EE08217" w:rsidR="00A07610" w:rsidRPr="00A07610" w:rsidRDefault="00A07610" w:rsidP="00A07610">
      <w:pPr>
        <w:rPr>
          <w:rFonts w:ascii="Times New Roman" w:hAnsi="Times New Roman" w:cs="Times New Roman"/>
        </w:rPr>
      </w:pPr>
      <w:r w:rsidRPr="00A07610">
        <w:rPr>
          <w:rFonts w:ascii="Times New Roman" w:hAnsi="Times New Roman" w:cs="Times New Roman"/>
        </w:rPr>
        <w:t>Power input (</w:t>
      </w:r>
      <m:oMath>
        <m:r>
          <w:rPr>
            <w:rFonts w:ascii="Cambria Math" w:hAnsi="Cambria Math" w:cs="Times New Roman"/>
          </w:rPr>
          <m:t>P</m:t>
        </m:r>
      </m:oMath>
      <w:r w:rsidRPr="00A07610">
        <w:rPr>
          <w:rFonts w:ascii="Times New Roman" w:hAnsi="Times New Roman" w:cs="Times New Roman"/>
        </w:rPr>
        <w:t>, W) was calculated as:</w:t>
      </w:r>
    </w:p>
    <w:p w14:paraId="6AB539DA" w14:textId="7EA82D73" w:rsidR="00A07610" w:rsidRPr="00A07610" w:rsidRDefault="00A07610" w:rsidP="00A07610">
      <w:pPr>
        <w:rPr>
          <w:rFonts w:ascii="Times New Roman" w:hAnsi="Times New Roman" w:cs="Times New Roman"/>
        </w:rPr>
      </w:pPr>
      <m:oMathPara>
        <m:oMath>
          <m:r>
            <w:rPr>
              <w:rFonts w:ascii="Cambria Math" w:hAnsi="Cambria Math" w:cs="Times New Roman"/>
            </w:rPr>
            <m:t>P=V×I</m:t>
          </m:r>
          <m:r>
            <m:rPr>
              <m:sty m:val="p"/>
            </m:rPr>
            <w:rPr>
              <w:rFonts w:ascii="Times New Roman" w:hAnsi="Times New Roman" w:cs="Times New Roman"/>
            </w:rPr>
            <w:br/>
          </m:r>
        </m:oMath>
      </m:oMathPara>
    </w:p>
    <w:p w14:paraId="45795934" w14:textId="1FC6F7D9" w:rsidR="00A07610" w:rsidRPr="00A07610" w:rsidRDefault="00A07610" w:rsidP="00A07610">
      <w:pPr>
        <w:rPr>
          <w:rFonts w:ascii="Times New Roman" w:hAnsi="Times New Roman" w:cs="Times New Roman"/>
        </w:rPr>
      </w:pPr>
      <w:r w:rsidRPr="00A07610">
        <w:rPr>
          <w:rFonts w:ascii="Times New Roman" w:hAnsi="Times New Roman" w:cs="Times New Roman"/>
        </w:rPr>
        <w:lastRenderedPageBreak/>
        <w:t>Total energy consumption (</w:t>
      </w:r>
      <m:oMath>
        <m:r>
          <w:rPr>
            <w:rFonts w:ascii="Cambria Math" w:hAnsi="Cambria Math" w:cs="Times New Roman"/>
          </w:rPr>
          <m:t>E</m:t>
        </m:r>
      </m:oMath>
      <w:r w:rsidRPr="00A07610">
        <w:rPr>
          <w:rFonts w:ascii="Times New Roman" w:hAnsi="Times New Roman" w:cs="Times New Roman"/>
        </w:rPr>
        <w:t>, J) was computed by integrating power over time:</w:t>
      </w:r>
    </w:p>
    <w:p w14:paraId="5B600724" w14:textId="1E6224B3" w:rsidR="00A07610" w:rsidRPr="00A07610" w:rsidRDefault="00A07610" w:rsidP="00A07610">
      <w:pPr>
        <w:rPr>
          <w:rFonts w:ascii="Times New Roman" w:hAnsi="Times New Roman" w:cs="Times New Roman"/>
        </w:rPr>
      </w:pPr>
      <m:oMathPara>
        <m:oMath>
          <m:r>
            <w:rPr>
              <w:rFonts w:ascii="Cambria Math" w:hAnsi="Cambria Math" w:cs="Times New Roman"/>
            </w:rPr>
            <m:t>E=</m:t>
          </m:r>
          <m:nary>
            <m:naryPr>
              <m:limLoc m:val="subSup"/>
              <m:grow m:val="1"/>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t</m:t>
              </m:r>
            </m:sup>
            <m:e>
              <m:r>
                <w:rPr>
                  <w:rFonts w:ascii="Cambria Math" w:hAnsi="Cambria Math" w:cs="Times New Roman"/>
                </w:rPr>
                <m:t>P</m:t>
              </m:r>
              <m:r>
                <m:rPr>
                  <m:nor/>
                </m:rPr>
                <w:rPr>
                  <w:rFonts w:ascii="Times New Roman" w:hAnsi="Times New Roman" w:cs="Times New Roman"/>
                </w:rPr>
                <m:t> </m:t>
              </m:r>
              <m:r>
                <w:rPr>
                  <w:rFonts w:ascii="Cambria Math" w:hAnsi="Cambria Math" w:cs="Times New Roman"/>
                </w:rPr>
                <m:t>dt</m:t>
              </m:r>
            </m:e>
          </m:nary>
          <m:r>
            <m:rPr>
              <m:sty m:val="p"/>
            </m:rPr>
            <w:rPr>
              <w:rFonts w:ascii="Times New Roman" w:hAnsi="Times New Roman" w:cs="Times New Roman"/>
            </w:rPr>
            <w:br/>
          </m:r>
        </m:oMath>
      </m:oMathPara>
    </w:p>
    <w:p w14:paraId="0DFED576" w14:textId="03696860" w:rsidR="00A07610" w:rsidRPr="00A07610" w:rsidRDefault="00A07610" w:rsidP="00A07610">
      <w:pPr>
        <w:rPr>
          <w:rFonts w:ascii="Times New Roman" w:hAnsi="Times New Roman" w:cs="Times New Roman"/>
        </w:rPr>
      </w:pPr>
      <w:r w:rsidRPr="00A07610">
        <w:rPr>
          <w:rFonts w:ascii="Times New Roman" w:hAnsi="Times New Roman" w:cs="Times New Roman"/>
        </w:rPr>
        <w:t>Energy efficiency (</w:t>
      </w:r>
      <m:oMath>
        <m:r>
          <w:rPr>
            <w:rFonts w:ascii="Cambria Math" w:hAnsi="Cambria Math" w:cs="Times New Roman"/>
          </w:rPr>
          <m:t>η</m:t>
        </m:r>
      </m:oMath>
      <w:r w:rsidRPr="00A07610">
        <w:rPr>
          <w:rFonts w:ascii="Times New Roman" w:hAnsi="Times New Roman" w:cs="Times New Roman"/>
        </w:rPr>
        <w:t>, %) was determined as:</w:t>
      </w:r>
    </w:p>
    <w:p w14:paraId="044FBA21" w14:textId="4D44E062" w:rsidR="00A07610" w:rsidRPr="00A07610" w:rsidRDefault="00A07610" w:rsidP="00A07610">
      <w:pPr>
        <w:rPr>
          <w:rFonts w:ascii="Times New Roman" w:hAnsi="Times New Roman" w:cs="Times New Roman"/>
        </w:rPr>
      </w:pPr>
      <m:oMathPara>
        <m:oMath>
          <m:r>
            <w:rPr>
              <w:rFonts w:ascii="Cambria Math" w:hAnsi="Cambria Math" w:cs="Times New Roman"/>
            </w:rPr>
            <m:t>η=</m:t>
          </m:r>
          <m:f>
            <m:fPr>
              <m:ctrlPr>
                <w:rPr>
                  <w:rFonts w:ascii="Cambria Math" w:hAnsi="Cambria Math" w:cs="Times New Roman"/>
                </w:rPr>
              </m:ctrlPr>
            </m:fPr>
            <m:num>
              <m:r>
                <w:rPr>
                  <w:rFonts w:ascii="Cambria Math" w:hAnsi="Cambria Math" w:cs="Times New Roman"/>
                </w:rPr>
                <m:t>m⋅</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p</m:t>
                  </m:r>
                </m:sub>
              </m:sSub>
              <m:r>
                <w:rPr>
                  <w:rFonts w:ascii="Cambria Math" w:hAnsi="Cambria Math" w:cs="Times New Roman"/>
                </w:rPr>
                <m:t>⋅</m:t>
              </m:r>
              <m:r>
                <m:rPr>
                  <m:sty m:val="p"/>
                </m:rPr>
                <w:rPr>
                  <w:rFonts w:ascii="Cambria Math" w:hAnsi="Cambria Math" w:cs="Times New Roman"/>
                </w:rPr>
                <m:t>Δ</m:t>
              </m:r>
              <m:r>
                <w:rPr>
                  <w:rFonts w:ascii="Cambria Math" w:hAnsi="Cambria Math" w:cs="Times New Roman"/>
                </w:rPr>
                <m:t>T</m:t>
              </m:r>
            </m:num>
            <m:den>
              <m:r>
                <w:rPr>
                  <w:rFonts w:ascii="Cambria Math" w:hAnsi="Cambria Math" w:cs="Times New Roman"/>
                </w:rPr>
                <m:t>E</m:t>
              </m:r>
            </m:den>
          </m:f>
          <m:r>
            <w:rPr>
              <w:rFonts w:ascii="Cambria Math" w:hAnsi="Cambria Math" w:cs="Times New Roman"/>
            </w:rPr>
            <m:t>×100</m:t>
          </m:r>
          <m:r>
            <m:rPr>
              <m:sty m:val="p"/>
            </m:rPr>
            <w:rPr>
              <w:rFonts w:ascii="Times New Roman" w:hAnsi="Times New Roman" w:cs="Times New Roman"/>
            </w:rPr>
            <w:br/>
          </m:r>
        </m:oMath>
      </m:oMathPara>
    </w:p>
    <w:p w14:paraId="01A4488D" w14:textId="5148444C" w:rsidR="00A07610" w:rsidRPr="00A07610" w:rsidRDefault="00A07610" w:rsidP="00A07610">
      <w:pPr>
        <w:rPr>
          <w:rFonts w:ascii="Times New Roman" w:hAnsi="Times New Roman" w:cs="Times New Roman"/>
        </w:rPr>
      </w:pPr>
      <w:r w:rsidRPr="00A07610">
        <w:rPr>
          <w:rFonts w:ascii="Times New Roman" w:hAnsi="Times New Roman" w:cs="Times New Roman"/>
        </w:rPr>
        <w:t>where </w:t>
      </w:r>
      <m:oMath>
        <m:r>
          <w:rPr>
            <w:rFonts w:ascii="Cambria Math" w:hAnsi="Cambria Math" w:cs="Times New Roman"/>
          </w:rPr>
          <m:t>m</m:t>
        </m:r>
      </m:oMath>
      <w:r w:rsidRPr="00A07610">
        <w:rPr>
          <w:rFonts w:ascii="Times New Roman" w:hAnsi="Times New Roman" w:cs="Times New Roman"/>
        </w:rPr>
        <w:t> = mass of juice (kg),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p</m:t>
            </m:r>
          </m:sub>
        </m:sSub>
      </m:oMath>
      <w:r w:rsidRPr="00A07610">
        <w:rPr>
          <w:rFonts w:ascii="Times New Roman" w:hAnsi="Times New Roman" w:cs="Times New Roman"/>
        </w:rPr>
        <w:t> = specific heat capacity of pineapple juice (assumed 3.85 kJ/kg·K), and </w:t>
      </w:r>
      <m:oMath>
        <m:r>
          <m:rPr>
            <m:sty m:val="p"/>
          </m:rPr>
          <w:rPr>
            <w:rFonts w:ascii="Cambria Math" w:hAnsi="Cambria Math" w:cs="Times New Roman"/>
          </w:rPr>
          <m:t>Δ</m:t>
        </m:r>
        <m:r>
          <w:rPr>
            <w:rFonts w:ascii="Cambria Math" w:hAnsi="Cambria Math" w:cs="Times New Roman"/>
          </w:rPr>
          <m:t>T</m:t>
        </m:r>
      </m:oMath>
      <w:r w:rsidRPr="00A07610">
        <w:rPr>
          <w:rFonts w:ascii="Times New Roman" w:hAnsi="Times New Roman" w:cs="Times New Roman"/>
        </w:rPr>
        <w:t> = temperature rise (K) (Gavahian et al., 2019).</w:t>
      </w:r>
    </w:p>
    <w:p w14:paraId="1680046B" w14:textId="77777777" w:rsidR="00A07610" w:rsidRPr="00A07610" w:rsidRDefault="00A07610" w:rsidP="00A07610">
      <w:pPr>
        <w:rPr>
          <w:rFonts w:ascii="Times New Roman" w:hAnsi="Times New Roman" w:cs="Times New Roman"/>
          <w:b/>
          <w:bCs/>
        </w:rPr>
      </w:pPr>
      <w:r w:rsidRPr="00A07610">
        <w:rPr>
          <w:rFonts w:ascii="Times New Roman" w:hAnsi="Times New Roman" w:cs="Times New Roman"/>
          <w:b/>
          <w:bCs/>
        </w:rPr>
        <w:t>2.8. Statistical Analysis</w:t>
      </w:r>
    </w:p>
    <w:p w14:paraId="48364361" w14:textId="701F3A4C" w:rsidR="00A07610" w:rsidRPr="00A07610" w:rsidRDefault="00A07610" w:rsidP="00A07610">
      <w:pPr>
        <w:jc w:val="both"/>
        <w:rPr>
          <w:rFonts w:ascii="Times New Roman" w:hAnsi="Times New Roman" w:cs="Times New Roman"/>
        </w:rPr>
      </w:pPr>
      <w:commentRangeStart w:id="8"/>
      <w:r w:rsidRPr="00A07610">
        <w:rPr>
          <w:rFonts w:ascii="Times New Roman" w:hAnsi="Times New Roman" w:cs="Times New Roman"/>
        </w:rPr>
        <w:t>Data were expressed as mean ± standard deviation of triplicate measurements. One-way ANOVA and Tukey’s HSD test (</w:t>
      </w:r>
      <m:oMath>
        <m:r>
          <w:rPr>
            <w:rFonts w:ascii="Cambria Math" w:hAnsi="Cambria Math" w:cs="Times New Roman"/>
          </w:rPr>
          <m:t>p&lt;0.05</m:t>
        </m:r>
      </m:oMath>
      <w:r w:rsidRPr="00A07610">
        <w:rPr>
          <w:rFonts w:ascii="Times New Roman" w:hAnsi="Times New Roman" w:cs="Times New Roman"/>
        </w:rPr>
        <w:t>) were performed using SPSS 26.0. Regression models were developed to describe the relationship between electrical conductivity, temperature, and voltage gradient.</w:t>
      </w:r>
      <w:commentRangeEnd w:id="8"/>
      <w:r w:rsidR="005C11D5">
        <w:rPr>
          <w:rStyle w:val="CommentReference"/>
          <w:rtl/>
        </w:rPr>
        <w:commentReference w:id="8"/>
      </w:r>
    </w:p>
    <w:p w14:paraId="03A54BD1" w14:textId="77777777" w:rsidR="006054C2" w:rsidRPr="006054C2" w:rsidRDefault="006054C2" w:rsidP="006054C2">
      <w:pPr>
        <w:rPr>
          <w:rFonts w:ascii="Times New Roman" w:hAnsi="Times New Roman" w:cs="Times New Roman"/>
          <w:b/>
          <w:bCs/>
        </w:rPr>
      </w:pPr>
      <w:r w:rsidRPr="006054C2">
        <w:rPr>
          <w:rFonts w:ascii="Times New Roman" w:hAnsi="Times New Roman" w:cs="Times New Roman"/>
          <w:b/>
          <w:bCs/>
        </w:rPr>
        <w:t>Results and Discussion</w:t>
      </w:r>
    </w:p>
    <w:p w14:paraId="5E9722B9" w14:textId="57684B49" w:rsidR="006054C2" w:rsidRPr="006054C2" w:rsidRDefault="006054C2" w:rsidP="006054C2">
      <w:pPr>
        <w:rPr>
          <w:rFonts w:ascii="Times New Roman" w:hAnsi="Times New Roman" w:cs="Times New Roman"/>
          <w:b/>
          <w:bCs/>
        </w:rPr>
      </w:pPr>
      <w:r w:rsidRPr="006054C2">
        <w:rPr>
          <w:rFonts w:ascii="Times New Roman" w:hAnsi="Times New Roman" w:cs="Times New Roman"/>
          <w:b/>
          <w:bCs/>
        </w:rPr>
        <w:t>Table 1</w:t>
      </w:r>
      <w:proofErr w:type="gramStart"/>
      <w:r w:rsidRPr="006054C2">
        <w:rPr>
          <w:rFonts w:ascii="Times New Roman" w:hAnsi="Times New Roman" w:cs="Times New Roman"/>
          <w:b/>
          <w:bCs/>
        </w:rPr>
        <w:t>:Electrical</w:t>
      </w:r>
      <w:proofErr w:type="gramEnd"/>
      <w:r w:rsidRPr="006054C2">
        <w:rPr>
          <w:rFonts w:ascii="Times New Roman" w:hAnsi="Times New Roman" w:cs="Times New Roman"/>
          <w:b/>
          <w:bCs/>
        </w:rPr>
        <w:t xml:space="preserve"> Conductivity (S/m) of Pineapple Juice at Different Temperatures and Voltage Gradients During Ohmic Heating (Mean ± SD, n=3)*</w:t>
      </w:r>
    </w:p>
    <w:tbl>
      <w:tblPr>
        <w:tblStyle w:val="TableGrid"/>
        <w:tblW w:w="0" w:type="auto"/>
        <w:tblLook w:val="04A0" w:firstRow="1" w:lastRow="0" w:firstColumn="1" w:lastColumn="0" w:noHBand="0" w:noVBand="1"/>
      </w:tblPr>
      <w:tblGrid>
        <w:gridCol w:w="2009"/>
        <w:gridCol w:w="1399"/>
        <w:gridCol w:w="1399"/>
        <w:gridCol w:w="1399"/>
        <w:gridCol w:w="2810"/>
      </w:tblGrid>
      <w:tr w:rsidR="006054C2" w:rsidRPr="006054C2" w14:paraId="54A57E02" w14:textId="77777777" w:rsidTr="008A1C40">
        <w:tc>
          <w:tcPr>
            <w:tcW w:w="0" w:type="auto"/>
            <w:hideMark/>
          </w:tcPr>
          <w:p w14:paraId="671C0938" w14:textId="77777777" w:rsidR="006054C2" w:rsidRPr="006054C2" w:rsidRDefault="006054C2" w:rsidP="006054C2">
            <w:pPr>
              <w:spacing w:after="160" w:line="278" w:lineRule="auto"/>
              <w:rPr>
                <w:rFonts w:ascii="Times New Roman" w:hAnsi="Times New Roman" w:cs="Times New Roman"/>
                <w:b/>
                <w:bCs/>
              </w:rPr>
            </w:pPr>
            <w:commentRangeStart w:id="9"/>
            <w:r w:rsidRPr="006054C2">
              <w:rPr>
                <w:rFonts w:ascii="Times New Roman" w:hAnsi="Times New Roman" w:cs="Times New Roman"/>
                <w:b/>
                <w:bCs/>
              </w:rPr>
              <w:t>Temperature (°C)</w:t>
            </w:r>
          </w:p>
        </w:tc>
        <w:tc>
          <w:tcPr>
            <w:tcW w:w="0" w:type="auto"/>
            <w:hideMark/>
          </w:tcPr>
          <w:p w14:paraId="399A8668"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10.35 V/cm</w:t>
            </w:r>
          </w:p>
        </w:tc>
        <w:tc>
          <w:tcPr>
            <w:tcW w:w="0" w:type="auto"/>
            <w:hideMark/>
          </w:tcPr>
          <w:p w14:paraId="78230E2F"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15.10 V/cm</w:t>
            </w:r>
          </w:p>
        </w:tc>
        <w:tc>
          <w:tcPr>
            <w:tcW w:w="0" w:type="auto"/>
            <w:hideMark/>
          </w:tcPr>
          <w:p w14:paraId="73E40912"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20.21 V/cm</w:t>
            </w:r>
          </w:p>
        </w:tc>
        <w:tc>
          <w:tcPr>
            <w:tcW w:w="2810" w:type="dxa"/>
            <w:hideMark/>
          </w:tcPr>
          <w:p w14:paraId="0E3CFC3E"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25.25 V/cm</w:t>
            </w:r>
          </w:p>
        </w:tc>
      </w:tr>
      <w:tr w:rsidR="006054C2" w:rsidRPr="006054C2" w14:paraId="3871B9D0" w14:textId="77777777" w:rsidTr="008A1C40">
        <w:tc>
          <w:tcPr>
            <w:tcW w:w="0" w:type="auto"/>
            <w:hideMark/>
          </w:tcPr>
          <w:p w14:paraId="6BE0085D"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30</w:t>
            </w:r>
          </w:p>
        </w:tc>
        <w:tc>
          <w:tcPr>
            <w:tcW w:w="0" w:type="auto"/>
            <w:hideMark/>
          </w:tcPr>
          <w:p w14:paraId="0CADB85F"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0.45 ± 0.01</w:t>
            </w:r>
          </w:p>
        </w:tc>
        <w:tc>
          <w:tcPr>
            <w:tcW w:w="0" w:type="auto"/>
            <w:hideMark/>
          </w:tcPr>
          <w:p w14:paraId="7F86CD3B"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0.46 ± 0.01</w:t>
            </w:r>
          </w:p>
        </w:tc>
        <w:tc>
          <w:tcPr>
            <w:tcW w:w="0" w:type="auto"/>
            <w:hideMark/>
          </w:tcPr>
          <w:p w14:paraId="717C3D87"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0.47 ± 0.01</w:t>
            </w:r>
          </w:p>
        </w:tc>
        <w:tc>
          <w:tcPr>
            <w:tcW w:w="2810" w:type="dxa"/>
            <w:hideMark/>
          </w:tcPr>
          <w:p w14:paraId="46514FDD"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0.48 ± 0.01</w:t>
            </w:r>
          </w:p>
        </w:tc>
      </w:tr>
      <w:tr w:rsidR="006054C2" w:rsidRPr="006054C2" w14:paraId="30C62CEC" w14:textId="77777777" w:rsidTr="008A1C40">
        <w:tc>
          <w:tcPr>
            <w:tcW w:w="0" w:type="auto"/>
            <w:hideMark/>
          </w:tcPr>
          <w:p w14:paraId="7DF222F2"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40</w:t>
            </w:r>
          </w:p>
        </w:tc>
        <w:tc>
          <w:tcPr>
            <w:tcW w:w="0" w:type="auto"/>
            <w:hideMark/>
          </w:tcPr>
          <w:p w14:paraId="4D339B91"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0.51 ± 0.02</w:t>
            </w:r>
          </w:p>
        </w:tc>
        <w:tc>
          <w:tcPr>
            <w:tcW w:w="0" w:type="auto"/>
            <w:hideMark/>
          </w:tcPr>
          <w:p w14:paraId="4FE3FB0B"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0.52 ± 0.02</w:t>
            </w:r>
          </w:p>
        </w:tc>
        <w:tc>
          <w:tcPr>
            <w:tcW w:w="0" w:type="auto"/>
            <w:hideMark/>
          </w:tcPr>
          <w:p w14:paraId="7822A803"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0.53 ± 0.02</w:t>
            </w:r>
          </w:p>
        </w:tc>
        <w:tc>
          <w:tcPr>
            <w:tcW w:w="2810" w:type="dxa"/>
            <w:hideMark/>
          </w:tcPr>
          <w:p w14:paraId="6494852E"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0.54 ± 0.02</w:t>
            </w:r>
          </w:p>
        </w:tc>
      </w:tr>
      <w:tr w:rsidR="006054C2" w:rsidRPr="006054C2" w14:paraId="43D467F3" w14:textId="77777777" w:rsidTr="008A1C40">
        <w:tc>
          <w:tcPr>
            <w:tcW w:w="0" w:type="auto"/>
            <w:hideMark/>
          </w:tcPr>
          <w:p w14:paraId="3DB63333"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50</w:t>
            </w:r>
          </w:p>
        </w:tc>
        <w:tc>
          <w:tcPr>
            <w:tcW w:w="0" w:type="auto"/>
            <w:hideMark/>
          </w:tcPr>
          <w:p w14:paraId="11D700B9"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0.58 ± 0.02</w:t>
            </w:r>
          </w:p>
        </w:tc>
        <w:tc>
          <w:tcPr>
            <w:tcW w:w="0" w:type="auto"/>
            <w:hideMark/>
          </w:tcPr>
          <w:p w14:paraId="004380D8"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0.59 ± 0.02</w:t>
            </w:r>
          </w:p>
        </w:tc>
        <w:tc>
          <w:tcPr>
            <w:tcW w:w="0" w:type="auto"/>
            <w:hideMark/>
          </w:tcPr>
          <w:p w14:paraId="38B28475"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0.60 ± 0.02</w:t>
            </w:r>
          </w:p>
        </w:tc>
        <w:tc>
          <w:tcPr>
            <w:tcW w:w="2810" w:type="dxa"/>
            <w:hideMark/>
          </w:tcPr>
          <w:p w14:paraId="339059DE"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0.61 ± 0.02</w:t>
            </w:r>
          </w:p>
        </w:tc>
      </w:tr>
      <w:tr w:rsidR="006054C2" w:rsidRPr="006054C2" w14:paraId="7ADD47AA" w14:textId="77777777" w:rsidTr="008A1C40">
        <w:tc>
          <w:tcPr>
            <w:tcW w:w="0" w:type="auto"/>
            <w:hideMark/>
          </w:tcPr>
          <w:p w14:paraId="46A4A800"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60</w:t>
            </w:r>
          </w:p>
        </w:tc>
        <w:tc>
          <w:tcPr>
            <w:tcW w:w="0" w:type="auto"/>
            <w:hideMark/>
          </w:tcPr>
          <w:p w14:paraId="35CDCFDB"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0.65 ± 0.02</w:t>
            </w:r>
          </w:p>
        </w:tc>
        <w:tc>
          <w:tcPr>
            <w:tcW w:w="0" w:type="auto"/>
            <w:hideMark/>
          </w:tcPr>
          <w:p w14:paraId="33ABE5D1"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0.66 ± 0.02</w:t>
            </w:r>
          </w:p>
        </w:tc>
        <w:tc>
          <w:tcPr>
            <w:tcW w:w="0" w:type="auto"/>
            <w:hideMark/>
          </w:tcPr>
          <w:p w14:paraId="649C53EC"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0.67 ± 0.02</w:t>
            </w:r>
          </w:p>
        </w:tc>
        <w:tc>
          <w:tcPr>
            <w:tcW w:w="2810" w:type="dxa"/>
            <w:hideMark/>
          </w:tcPr>
          <w:p w14:paraId="5C4C6C22"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0.68 ± 0.02</w:t>
            </w:r>
          </w:p>
        </w:tc>
      </w:tr>
      <w:tr w:rsidR="006054C2" w:rsidRPr="006054C2" w14:paraId="4DC71211" w14:textId="77777777" w:rsidTr="008A1C40">
        <w:tc>
          <w:tcPr>
            <w:tcW w:w="0" w:type="auto"/>
            <w:hideMark/>
          </w:tcPr>
          <w:p w14:paraId="16133381"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70</w:t>
            </w:r>
          </w:p>
        </w:tc>
        <w:tc>
          <w:tcPr>
            <w:tcW w:w="0" w:type="auto"/>
            <w:hideMark/>
          </w:tcPr>
          <w:p w14:paraId="79ABA152"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0.72 ± 0.03</w:t>
            </w:r>
          </w:p>
        </w:tc>
        <w:tc>
          <w:tcPr>
            <w:tcW w:w="0" w:type="auto"/>
            <w:hideMark/>
          </w:tcPr>
          <w:p w14:paraId="4858AF3D"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0.73 ± 0.03</w:t>
            </w:r>
          </w:p>
        </w:tc>
        <w:tc>
          <w:tcPr>
            <w:tcW w:w="0" w:type="auto"/>
            <w:hideMark/>
          </w:tcPr>
          <w:p w14:paraId="0D479918"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0.74 ± 0.03</w:t>
            </w:r>
          </w:p>
        </w:tc>
        <w:tc>
          <w:tcPr>
            <w:tcW w:w="2810" w:type="dxa"/>
            <w:hideMark/>
          </w:tcPr>
          <w:p w14:paraId="0EC8F0B5"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0.75 ± 0.03</w:t>
            </w:r>
          </w:p>
        </w:tc>
      </w:tr>
      <w:tr w:rsidR="006054C2" w:rsidRPr="006054C2" w14:paraId="5A95E797" w14:textId="77777777" w:rsidTr="008A1C40">
        <w:tc>
          <w:tcPr>
            <w:tcW w:w="0" w:type="auto"/>
            <w:hideMark/>
          </w:tcPr>
          <w:p w14:paraId="690CE67F"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80</w:t>
            </w:r>
          </w:p>
        </w:tc>
        <w:tc>
          <w:tcPr>
            <w:tcW w:w="0" w:type="auto"/>
            <w:hideMark/>
          </w:tcPr>
          <w:p w14:paraId="2EF38B8D"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0.79 ± 0.03</w:t>
            </w:r>
          </w:p>
        </w:tc>
        <w:tc>
          <w:tcPr>
            <w:tcW w:w="0" w:type="auto"/>
            <w:hideMark/>
          </w:tcPr>
          <w:p w14:paraId="503D6BE6"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0.80 ± 0.03</w:t>
            </w:r>
          </w:p>
        </w:tc>
        <w:tc>
          <w:tcPr>
            <w:tcW w:w="0" w:type="auto"/>
            <w:hideMark/>
          </w:tcPr>
          <w:p w14:paraId="5F6141ED"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0.81 ± 0.03</w:t>
            </w:r>
          </w:p>
        </w:tc>
        <w:tc>
          <w:tcPr>
            <w:tcW w:w="2810" w:type="dxa"/>
            <w:hideMark/>
          </w:tcPr>
          <w:p w14:paraId="312B061A"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0.82 ± 0.03</w:t>
            </w:r>
          </w:p>
        </w:tc>
      </w:tr>
      <w:tr w:rsidR="006054C2" w:rsidRPr="006054C2" w14:paraId="3E0678A3" w14:textId="77777777" w:rsidTr="008A1C40">
        <w:tc>
          <w:tcPr>
            <w:tcW w:w="0" w:type="auto"/>
            <w:hideMark/>
          </w:tcPr>
          <w:p w14:paraId="43E26505" w14:textId="77777777" w:rsidR="006054C2" w:rsidRPr="006054C2" w:rsidRDefault="006054C2" w:rsidP="006054C2">
            <w:pPr>
              <w:spacing w:after="160" w:line="278" w:lineRule="auto"/>
              <w:rPr>
                <w:rFonts w:ascii="Times New Roman" w:hAnsi="Times New Roman" w:cs="Times New Roman"/>
                <w:b/>
                <w:bCs/>
              </w:rPr>
            </w:pPr>
            <w:r w:rsidRPr="006054C2">
              <w:rPr>
                <w:rFonts w:ascii="Times New Roman" w:hAnsi="Times New Roman" w:cs="Times New Roman"/>
                <w:b/>
                <w:bCs/>
              </w:rPr>
              <w:t>90</w:t>
            </w:r>
          </w:p>
        </w:tc>
        <w:tc>
          <w:tcPr>
            <w:tcW w:w="0" w:type="auto"/>
            <w:hideMark/>
          </w:tcPr>
          <w:p w14:paraId="5F4A5080"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0.85 ± 0.03</w:t>
            </w:r>
          </w:p>
        </w:tc>
        <w:tc>
          <w:tcPr>
            <w:tcW w:w="0" w:type="auto"/>
            <w:hideMark/>
          </w:tcPr>
          <w:p w14:paraId="40FF169E"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0.86 ± 0.03</w:t>
            </w:r>
          </w:p>
        </w:tc>
        <w:tc>
          <w:tcPr>
            <w:tcW w:w="0" w:type="auto"/>
            <w:hideMark/>
          </w:tcPr>
          <w:p w14:paraId="15137641"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0.87 ± 0.03</w:t>
            </w:r>
          </w:p>
        </w:tc>
        <w:tc>
          <w:tcPr>
            <w:tcW w:w="2810" w:type="dxa"/>
            <w:hideMark/>
          </w:tcPr>
          <w:p w14:paraId="26AC60B3" w14:textId="77777777" w:rsidR="006054C2" w:rsidRPr="006054C2" w:rsidRDefault="006054C2" w:rsidP="006054C2">
            <w:pPr>
              <w:spacing w:after="160" w:line="278" w:lineRule="auto"/>
              <w:rPr>
                <w:rFonts w:ascii="Times New Roman" w:hAnsi="Times New Roman" w:cs="Times New Roman"/>
              </w:rPr>
            </w:pPr>
            <w:r w:rsidRPr="006054C2">
              <w:rPr>
                <w:rFonts w:ascii="Times New Roman" w:hAnsi="Times New Roman" w:cs="Times New Roman"/>
              </w:rPr>
              <w:t>0.88 ± 0.03</w:t>
            </w:r>
            <w:commentRangeEnd w:id="9"/>
            <w:r w:rsidR="00093CAB">
              <w:rPr>
                <w:rStyle w:val="CommentReference"/>
                <w:rtl/>
              </w:rPr>
              <w:commentReference w:id="9"/>
            </w:r>
          </w:p>
        </w:tc>
      </w:tr>
    </w:tbl>
    <w:p w14:paraId="194ED53E" w14:textId="452E87A1" w:rsidR="006054C2" w:rsidRDefault="006054C2" w:rsidP="002821CA">
      <w:pPr>
        <w:jc w:val="both"/>
        <w:rPr>
          <w:rFonts w:ascii="Times New Roman" w:hAnsi="Times New Roman" w:cs="Times New Roman"/>
        </w:rPr>
      </w:pPr>
      <w:r w:rsidRPr="006054C2">
        <w:rPr>
          <w:rFonts w:ascii="Times New Roman" w:hAnsi="Times New Roman" w:cs="Times New Roman"/>
        </w:rPr>
        <w:t>Note: Electrical conductivity increased linearly with temperature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&gt;0.99</m:t>
        </m:r>
      </m:oMath>
      <w:r w:rsidRPr="006054C2">
        <w:rPr>
          <w:rFonts w:ascii="Times New Roman" w:hAnsi="Times New Roman" w:cs="Times New Roman"/>
        </w:rPr>
        <w:t> for all voltages). Slight increases were observed at higher voltage gradients due to enhanced ion mobility.</w:t>
      </w:r>
    </w:p>
    <w:p w14:paraId="29DCE508" w14:textId="4F0BEDEB" w:rsidR="0047472E" w:rsidRPr="006054C2" w:rsidRDefault="0047472E" w:rsidP="002821CA">
      <w:pPr>
        <w:jc w:val="both"/>
        <w:rPr>
          <w:rFonts w:ascii="Times New Roman" w:hAnsi="Times New Roman" w:cs="Times New Roman"/>
        </w:rPr>
      </w:pPr>
      <w:r w:rsidRPr="00C028C6">
        <w:rPr>
          <w:rFonts w:ascii="Times New Roman" w:hAnsi="Times New Roman" w:cs="Times New Roman"/>
        </w:rPr>
        <w:t xml:space="preserve">The electrical conductivity of pineapple juice during ohmic heating exhibited a linear increase with temperature from 30°C to 90°C across all voltage gradients (10.35–25.25 V/cm), rising from 0.45 ± 0.01 S/m to 0.88 ± 0.03 S/m, with higher gradients showing slight elevations (1–4%) attributable to enhanced ion mobility and current flow that reduces solution viscosity and promotes charge carrier movement. This trend aligns closely with findings for pineapple juice </w:t>
      </w:r>
      <w:r w:rsidRPr="00C028C6">
        <w:rPr>
          <w:rFonts w:ascii="Times New Roman" w:hAnsi="Times New Roman" w:cs="Times New Roman"/>
        </w:rPr>
        <w:lastRenderedPageBreak/>
        <w:t xml:space="preserve">in continuous ohmic heating systems, where conductivity decreased with higher °Brix/acid but increased significantly with temperature due to ionic salts and water content exceeding 30%, facilitating efficient heating rates (Kumar et al., 2024). Similar linear dependencies have been reported for lemon juice (0.13–0.63 S/m over 20–74°C), grape juice (0.4–0.75 S/m), and other fruit juices like orange and tomato, where voltage gradients (7.5–45 V/cm) amplified conductivity via ionic agitation and cell membrane breakdown, releasing more conductive compounds (Jaeger et al., 2024). The low standard deviations (±0.01–0.03, n=3) confirm result reproducibility, supporting predictive </w:t>
      </w:r>
      <w:proofErr w:type="spellStart"/>
      <w:r w:rsidRPr="00C028C6">
        <w:rPr>
          <w:rFonts w:ascii="Times New Roman" w:hAnsi="Times New Roman" w:cs="Times New Roman"/>
        </w:rPr>
        <w:t>modeling</w:t>
      </w:r>
      <w:proofErr w:type="spellEnd"/>
      <w:r w:rsidRPr="00C028C6">
        <w:rPr>
          <w:rFonts w:ascii="Times New Roman" w:hAnsi="Times New Roman" w:cs="Times New Roman"/>
        </w:rPr>
        <w:t xml:space="preserve"> for industrial pasteurization processes, as higher voltages shorten heating times while maintaining uniformity, consistent with observations in aloe vera (0.35–1.79 S/m) and mango juices </w:t>
      </w:r>
      <w:r>
        <w:rPr>
          <w:rFonts w:ascii="Times New Roman" w:hAnsi="Times New Roman" w:cs="Times New Roman"/>
        </w:rPr>
        <w:t>(</w:t>
      </w:r>
      <w:r w:rsidRPr="00C028C6">
        <w:rPr>
          <w:rFonts w:ascii="Times New Roman" w:hAnsi="Times New Roman" w:cs="Times New Roman"/>
        </w:rPr>
        <w:t>Zhong &amp; Hu, 2014).</w:t>
      </w:r>
    </w:p>
    <w:p w14:paraId="4613246B" w14:textId="03ABAD1B" w:rsidR="002821CA" w:rsidRPr="002821CA" w:rsidRDefault="002821CA" w:rsidP="002821CA">
      <w:pPr>
        <w:rPr>
          <w:rFonts w:ascii="Times New Roman" w:hAnsi="Times New Roman" w:cs="Times New Roman"/>
          <w:b/>
          <w:bCs/>
        </w:rPr>
      </w:pPr>
      <w:r w:rsidRPr="002821CA">
        <w:rPr>
          <w:rFonts w:ascii="Times New Roman" w:hAnsi="Times New Roman" w:cs="Times New Roman"/>
          <w:b/>
          <w:bCs/>
        </w:rPr>
        <w:t>Table 2</w:t>
      </w:r>
      <w:proofErr w:type="gramStart"/>
      <w:r w:rsidRPr="002821CA">
        <w:rPr>
          <w:rFonts w:ascii="Times New Roman" w:hAnsi="Times New Roman" w:cs="Times New Roman"/>
          <w:b/>
          <w:bCs/>
        </w:rPr>
        <w:t>:Heating</w:t>
      </w:r>
      <w:proofErr w:type="gramEnd"/>
      <w:r w:rsidRPr="002821CA">
        <w:rPr>
          <w:rFonts w:ascii="Times New Roman" w:hAnsi="Times New Roman" w:cs="Times New Roman"/>
          <w:b/>
          <w:bCs/>
        </w:rPr>
        <w:t xml:space="preserve"> Rate and Time to Reach 90°C in Pineapple Juice Under Different Voltage Gradients During Ohmic Heating (Mean ± SD, n=3)*</w:t>
      </w:r>
    </w:p>
    <w:tbl>
      <w:tblPr>
        <w:tblStyle w:val="TableGrid"/>
        <w:tblW w:w="9490" w:type="dxa"/>
        <w:tblLook w:val="04A0" w:firstRow="1" w:lastRow="0" w:firstColumn="1" w:lastColumn="0" w:noHBand="0" w:noVBand="1"/>
      </w:tblPr>
      <w:tblGrid>
        <w:gridCol w:w="3080"/>
        <w:gridCol w:w="3501"/>
        <w:gridCol w:w="2909"/>
      </w:tblGrid>
      <w:tr w:rsidR="002821CA" w:rsidRPr="002821CA" w14:paraId="3F468D5C" w14:textId="77777777" w:rsidTr="002821CA">
        <w:trPr>
          <w:trHeight w:val="363"/>
        </w:trPr>
        <w:tc>
          <w:tcPr>
            <w:tcW w:w="0" w:type="auto"/>
            <w:hideMark/>
          </w:tcPr>
          <w:p w14:paraId="6768F6C8" w14:textId="77777777" w:rsidR="002821CA" w:rsidRPr="002821CA" w:rsidRDefault="002821CA" w:rsidP="002821CA">
            <w:pPr>
              <w:spacing w:after="160" w:line="278" w:lineRule="auto"/>
              <w:rPr>
                <w:rFonts w:ascii="Times New Roman" w:hAnsi="Times New Roman" w:cs="Times New Roman"/>
                <w:b/>
                <w:bCs/>
              </w:rPr>
            </w:pPr>
            <w:r w:rsidRPr="002821CA">
              <w:rPr>
                <w:rFonts w:ascii="Times New Roman" w:hAnsi="Times New Roman" w:cs="Times New Roman"/>
                <w:b/>
                <w:bCs/>
              </w:rPr>
              <w:t>Voltage Gradient (V/cm)</w:t>
            </w:r>
          </w:p>
        </w:tc>
        <w:tc>
          <w:tcPr>
            <w:tcW w:w="0" w:type="auto"/>
            <w:hideMark/>
          </w:tcPr>
          <w:p w14:paraId="40D055A9" w14:textId="77777777" w:rsidR="002821CA" w:rsidRPr="002821CA" w:rsidRDefault="002821CA" w:rsidP="002821CA">
            <w:pPr>
              <w:spacing w:after="160" w:line="278" w:lineRule="auto"/>
              <w:rPr>
                <w:rFonts w:ascii="Times New Roman" w:hAnsi="Times New Roman" w:cs="Times New Roman"/>
                <w:b/>
                <w:bCs/>
              </w:rPr>
            </w:pPr>
            <w:r w:rsidRPr="002821CA">
              <w:rPr>
                <w:rFonts w:ascii="Times New Roman" w:hAnsi="Times New Roman" w:cs="Times New Roman"/>
                <w:b/>
                <w:bCs/>
              </w:rPr>
              <w:t>Average Heating Rate (°C/s)</w:t>
            </w:r>
          </w:p>
        </w:tc>
        <w:tc>
          <w:tcPr>
            <w:tcW w:w="0" w:type="auto"/>
            <w:hideMark/>
          </w:tcPr>
          <w:p w14:paraId="137309AA" w14:textId="77777777" w:rsidR="002821CA" w:rsidRPr="002821CA" w:rsidRDefault="002821CA" w:rsidP="002821CA">
            <w:pPr>
              <w:spacing w:after="160" w:line="278" w:lineRule="auto"/>
              <w:rPr>
                <w:rFonts w:ascii="Times New Roman" w:hAnsi="Times New Roman" w:cs="Times New Roman"/>
                <w:b/>
                <w:bCs/>
              </w:rPr>
            </w:pPr>
            <w:r w:rsidRPr="002821CA">
              <w:rPr>
                <w:rFonts w:ascii="Times New Roman" w:hAnsi="Times New Roman" w:cs="Times New Roman"/>
                <w:b/>
                <w:bCs/>
              </w:rPr>
              <w:t>Time to Reach 90°C (s)</w:t>
            </w:r>
          </w:p>
        </w:tc>
      </w:tr>
      <w:tr w:rsidR="002821CA" w:rsidRPr="002821CA" w14:paraId="05BE4143" w14:textId="77777777" w:rsidTr="002821CA">
        <w:trPr>
          <w:trHeight w:val="363"/>
        </w:trPr>
        <w:tc>
          <w:tcPr>
            <w:tcW w:w="0" w:type="auto"/>
            <w:hideMark/>
          </w:tcPr>
          <w:p w14:paraId="10A9CAA8" w14:textId="77777777" w:rsidR="002821CA" w:rsidRPr="002821CA" w:rsidRDefault="002821CA" w:rsidP="002821CA">
            <w:pPr>
              <w:spacing w:after="160" w:line="278" w:lineRule="auto"/>
              <w:rPr>
                <w:rFonts w:ascii="Times New Roman" w:hAnsi="Times New Roman" w:cs="Times New Roman"/>
                <w:b/>
                <w:bCs/>
              </w:rPr>
            </w:pPr>
            <w:r w:rsidRPr="002821CA">
              <w:rPr>
                <w:rFonts w:ascii="Times New Roman" w:hAnsi="Times New Roman" w:cs="Times New Roman"/>
                <w:b/>
                <w:bCs/>
              </w:rPr>
              <w:t>10.35</w:t>
            </w:r>
          </w:p>
        </w:tc>
        <w:tc>
          <w:tcPr>
            <w:tcW w:w="0" w:type="auto"/>
            <w:hideMark/>
          </w:tcPr>
          <w:p w14:paraId="5CD04667" w14:textId="77777777" w:rsidR="002821CA" w:rsidRPr="002821CA" w:rsidRDefault="002821CA" w:rsidP="002821CA">
            <w:pPr>
              <w:spacing w:after="160" w:line="278" w:lineRule="auto"/>
              <w:rPr>
                <w:rFonts w:ascii="Times New Roman" w:hAnsi="Times New Roman" w:cs="Times New Roman"/>
              </w:rPr>
            </w:pPr>
            <w:r w:rsidRPr="002821CA">
              <w:rPr>
                <w:rFonts w:ascii="Times New Roman" w:hAnsi="Times New Roman" w:cs="Times New Roman"/>
              </w:rPr>
              <w:t>0.82 ± 0.04</w:t>
            </w:r>
          </w:p>
        </w:tc>
        <w:tc>
          <w:tcPr>
            <w:tcW w:w="0" w:type="auto"/>
            <w:hideMark/>
          </w:tcPr>
          <w:p w14:paraId="3D29C02D" w14:textId="77777777" w:rsidR="002821CA" w:rsidRPr="002821CA" w:rsidRDefault="002821CA" w:rsidP="002821CA">
            <w:pPr>
              <w:spacing w:after="160" w:line="278" w:lineRule="auto"/>
              <w:rPr>
                <w:rFonts w:ascii="Times New Roman" w:hAnsi="Times New Roman" w:cs="Times New Roman"/>
              </w:rPr>
            </w:pPr>
            <w:r w:rsidRPr="002821CA">
              <w:rPr>
                <w:rFonts w:ascii="Times New Roman" w:hAnsi="Times New Roman" w:cs="Times New Roman"/>
              </w:rPr>
              <w:t>110.2 ± 5.1</w:t>
            </w:r>
          </w:p>
        </w:tc>
      </w:tr>
      <w:tr w:rsidR="002821CA" w:rsidRPr="002821CA" w14:paraId="17F70ED9" w14:textId="77777777" w:rsidTr="002821CA">
        <w:trPr>
          <w:trHeight w:val="353"/>
        </w:trPr>
        <w:tc>
          <w:tcPr>
            <w:tcW w:w="0" w:type="auto"/>
            <w:hideMark/>
          </w:tcPr>
          <w:p w14:paraId="6EDA62AE" w14:textId="77777777" w:rsidR="002821CA" w:rsidRPr="002821CA" w:rsidRDefault="002821CA" w:rsidP="002821CA">
            <w:pPr>
              <w:spacing w:after="160" w:line="278" w:lineRule="auto"/>
              <w:rPr>
                <w:rFonts w:ascii="Times New Roman" w:hAnsi="Times New Roman" w:cs="Times New Roman"/>
                <w:b/>
                <w:bCs/>
              </w:rPr>
            </w:pPr>
            <w:r w:rsidRPr="002821CA">
              <w:rPr>
                <w:rFonts w:ascii="Times New Roman" w:hAnsi="Times New Roman" w:cs="Times New Roman"/>
                <w:b/>
                <w:bCs/>
              </w:rPr>
              <w:t>15.10</w:t>
            </w:r>
          </w:p>
        </w:tc>
        <w:tc>
          <w:tcPr>
            <w:tcW w:w="0" w:type="auto"/>
            <w:hideMark/>
          </w:tcPr>
          <w:p w14:paraId="4B08A805" w14:textId="77777777" w:rsidR="002821CA" w:rsidRPr="002821CA" w:rsidRDefault="002821CA" w:rsidP="002821CA">
            <w:pPr>
              <w:spacing w:after="160" w:line="278" w:lineRule="auto"/>
              <w:rPr>
                <w:rFonts w:ascii="Times New Roman" w:hAnsi="Times New Roman" w:cs="Times New Roman"/>
              </w:rPr>
            </w:pPr>
            <w:r w:rsidRPr="002821CA">
              <w:rPr>
                <w:rFonts w:ascii="Times New Roman" w:hAnsi="Times New Roman" w:cs="Times New Roman"/>
              </w:rPr>
              <w:t>1.21 ± 0.06</w:t>
            </w:r>
          </w:p>
        </w:tc>
        <w:tc>
          <w:tcPr>
            <w:tcW w:w="0" w:type="auto"/>
            <w:hideMark/>
          </w:tcPr>
          <w:p w14:paraId="26229691" w14:textId="77777777" w:rsidR="002821CA" w:rsidRPr="002821CA" w:rsidRDefault="002821CA" w:rsidP="002821CA">
            <w:pPr>
              <w:spacing w:after="160" w:line="278" w:lineRule="auto"/>
              <w:rPr>
                <w:rFonts w:ascii="Times New Roman" w:hAnsi="Times New Roman" w:cs="Times New Roman"/>
              </w:rPr>
            </w:pPr>
            <w:r w:rsidRPr="002821CA">
              <w:rPr>
                <w:rFonts w:ascii="Times New Roman" w:hAnsi="Times New Roman" w:cs="Times New Roman"/>
              </w:rPr>
              <w:t>74.8 ± 3.9</w:t>
            </w:r>
          </w:p>
        </w:tc>
      </w:tr>
      <w:tr w:rsidR="002821CA" w:rsidRPr="002821CA" w14:paraId="47344F62" w14:textId="77777777" w:rsidTr="002821CA">
        <w:trPr>
          <w:trHeight w:val="363"/>
        </w:trPr>
        <w:tc>
          <w:tcPr>
            <w:tcW w:w="0" w:type="auto"/>
            <w:hideMark/>
          </w:tcPr>
          <w:p w14:paraId="7C0149F5" w14:textId="77777777" w:rsidR="002821CA" w:rsidRPr="002821CA" w:rsidRDefault="002821CA" w:rsidP="002821CA">
            <w:pPr>
              <w:spacing w:after="160" w:line="278" w:lineRule="auto"/>
              <w:rPr>
                <w:rFonts w:ascii="Times New Roman" w:hAnsi="Times New Roman" w:cs="Times New Roman"/>
                <w:b/>
                <w:bCs/>
              </w:rPr>
            </w:pPr>
            <w:r w:rsidRPr="002821CA">
              <w:rPr>
                <w:rFonts w:ascii="Times New Roman" w:hAnsi="Times New Roman" w:cs="Times New Roman"/>
                <w:b/>
                <w:bCs/>
              </w:rPr>
              <w:t>20.21</w:t>
            </w:r>
          </w:p>
        </w:tc>
        <w:tc>
          <w:tcPr>
            <w:tcW w:w="0" w:type="auto"/>
            <w:hideMark/>
          </w:tcPr>
          <w:p w14:paraId="587F45DF" w14:textId="77777777" w:rsidR="002821CA" w:rsidRPr="002821CA" w:rsidRDefault="002821CA" w:rsidP="002821CA">
            <w:pPr>
              <w:spacing w:after="160" w:line="278" w:lineRule="auto"/>
              <w:rPr>
                <w:rFonts w:ascii="Times New Roman" w:hAnsi="Times New Roman" w:cs="Times New Roman"/>
              </w:rPr>
            </w:pPr>
            <w:r w:rsidRPr="002821CA">
              <w:rPr>
                <w:rFonts w:ascii="Times New Roman" w:hAnsi="Times New Roman" w:cs="Times New Roman"/>
              </w:rPr>
              <w:t>1.58 ± 0.08</w:t>
            </w:r>
          </w:p>
        </w:tc>
        <w:tc>
          <w:tcPr>
            <w:tcW w:w="0" w:type="auto"/>
            <w:hideMark/>
          </w:tcPr>
          <w:p w14:paraId="25A85E3F" w14:textId="77777777" w:rsidR="002821CA" w:rsidRPr="002821CA" w:rsidRDefault="002821CA" w:rsidP="002821CA">
            <w:pPr>
              <w:spacing w:after="160" w:line="278" w:lineRule="auto"/>
              <w:rPr>
                <w:rFonts w:ascii="Times New Roman" w:hAnsi="Times New Roman" w:cs="Times New Roman"/>
              </w:rPr>
            </w:pPr>
            <w:r w:rsidRPr="002821CA">
              <w:rPr>
                <w:rFonts w:ascii="Times New Roman" w:hAnsi="Times New Roman" w:cs="Times New Roman"/>
              </w:rPr>
              <w:t>57.3 ± 2.8</w:t>
            </w:r>
          </w:p>
        </w:tc>
      </w:tr>
      <w:tr w:rsidR="002821CA" w:rsidRPr="002821CA" w14:paraId="3A28CD59" w14:textId="77777777" w:rsidTr="002821CA">
        <w:trPr>
          <w:trHeight w:val="363"/>
        </w:trPr>
        <w:tc>
          <w:tcPr>
            <w:tcW w:w="0" w:type="auto"/>
            <w:hideMark/>
          </w:tcPr>
          <w:p w14:paraId="3CD63ACB" w14:textId="77777777" w:rsidR="002821CA" w:rsidRPr="002821CA" w:rsidRDefault="002821CA" w:rsidP="002821CA">
            <w:pPr>
              <w:spacing w:after="160" w:line="278" w:lineRule="auto"/>
              <w:rPr>
                <w:rFonts w:ascii="Times New Roman" w:hAnsi="Times New Roman" w:cs="Times New Roman"/>
                <w:b/>
                <w:bCs/>
              </w:rPr>
            </w:pPr>
            <w:r w:rsidRPr="002821CA">
              <w:rPr>
                <w:rFonts w:ascii="Times New Roman" w:hAnsi="Times New Roman" w:cs="Times New Roman"/>
                <w:b/>
                <w:bCs/>
              </w:rPr>
              <w:t>25.25</w:t>
            </w:r>
          </w:p>
        </w:tc>
        <w:tc>
          <w:tcPr>
            <w:tcW w:w="0" w:type="auto"/>
            <w:hideMark/>
          </w:tcPr>
          <w:p w14:paraId="019A4F92" w14:textId="77777777" w:rsidR="002821CA" w:rsidRPr="002821CA" w:rsidRDefault="002821CA" w:rsidP="002821CA">
            <w:pPr>
              <w:spacing w:after="160" w:line="278" w:lineRule="auto"/>
              <w:rPr>
                <w:rFonts w:ascii="Times New Roman" w:hAnsi="Times New Roman" w:cs="Times New Roman"/>
              </w:rPr>
            </w:pPr>
            <w:r w:rsidRPr="002821CA">
              <w:rPr>
                <w:rFonts w:ascii="Times New Roman" w:hAnsi="Times New Roman" w:cs="Times New Roman"/>
              </w:rPr>
              <w:t>2.03 ± 0.10</w:t>
            </w:r>
          </w:p>
        </w:tc>
        <w:tc>
          <w:tcPr>
            <w:tcW w:w="0" w:type="auto"/>
            <w:hideMark/>
          </w:tcPr>
          <w:p w14:paraId="17EB5501" w14:textId="77777777" w:rsidR="002821CA" w:rsidRPr="002821CA" w:rsidRDefault="002821CA" w:rsidP="002821CA">
            <w:pPr>
              <w:spacing w:after="160" w:line="278" w:lineRule="auto"/>
              <w:rPr>
                <w:rFonts w:ascii="Times New Roman" w:hAnsi="Times New Roman" w:cs="Times New Roman"/>
              </w:rPr>
            </w:pPr>
            <w:r w:rsidRPr="002821CA">
              <w:rPr>
                <w:rFonts w:ascii="Times New Roman" w:hAnsi="Times New Roman" w:cs="Times New Roman"/>
              </w:rPr>
              <w:t>44.6 ± 2.2</w:t>
            </w:r>
          </w:p>
        </w:tc>
      </w:tr>
    </w:tbl>
    <w:p w14:paraId="4A5AA756" w14:textId="12468650" w:rsidR="002821CA" w:rsidRDefault="002821CA" w:rsidP="002821CA">
      <w:pPr>
        <w:jc w:val="both"/>
        <w:rPr>
          <w:rFonts w:ascii="Times New Roman" w:hAnsi="Times New Roman" w:cs="Times New Roman"/>
        </w:rPr>
      </w:pPr>
      <w:r w:rsidRPr="002821CA">
        <w:rPr>
          <w:rFonts w:ascii="Times New Roman" w:hAnsi="Times New Roman" w:cs="Times New Roman"/>
        </w:rPr>
        <w:t>Note: Heating rate increased significantly (</w:t>
      </w:r>
      <m:oMath>
        <m:r>
          <w:rPr>
            <w:rFonts w:ascii="Cambria Math" w:hAnsi="Cambria Math" w:cs="Times New Roman"/>
          </w:rPr>
          <m:t>p&lt;0.05</m:t>
        </m:r>
      </m:oMath>
      <w:r w:rsidRPr="002821CA">
        <w:rPr>
          <w:rFonts w:ascii="Times New Roman" w:hAnsi="Times New Roman" w:cs="Times New Roman"/>
        </w:rPr>
        <w:t>) with voltage gradient, reducing processing time by approximately 59.5% at the highest voltage.</w:t>
      </w:r>
    </w:p>
    <w:p w14:paraId="5E0EBF33" w14:textId="77777777" w:rsidR="00357499" w:rsidRPr="00357499" w:rsidRDefault="00357499" w:rsidP="00357499">
      <w:pPr>
        <w:jc w:val="both"/>
        <w:rPr>
          <w:rFonts w:ascii="Times New Roman" w:hAnsi="Times New Roman" w:cs="Times New Roman"/>
        </w:rPr>
      </w:pPr>
      <w:r w:rsidRPr="00357499">
        <w:rPr>
          <w:rFonts w:ascii="Times New Roman" w:hAnsi="Times New Roman" w:cs="Times New Roman"/>
        </w:rPr>
        <w:t>Ohmic heating of pineapple juice showed a marked rise in heating rate with increasing electric field strength, increasing from 0.82 ± 0.04 °C/s at 10.35 V/cm to 2.03 ± 0.10 °C/s at 25.25 V/cm. This increase substantially shortened the time required to attain 90 °C, decreasing from 110.2 ± 5.1 s to 44.6 ± 2.2 s, representing nearly a 60% reduction in processing duration at the highest voltage gradient (</w:t>
      </w:r>
      <w:proofErr w:type="spellStart"/>
      <w:r w:rsidRPr="00357499">
        <w:rPr>
          <w:rFonts w:ascii="Times New Roman" w:hAnsi="Times New Roman" w:cs="Times New Roman"/>
        </w:rPr>
        <w:t>Tumpanuvatr</w:t>
      </w:r>
      <w:proofErr w:type="spellEnd"/>
      <w:r w:rsidRPr="00357499">
        <w:rPr>
          <w:rFonts w:ascii="Times New Roman" w:hAnsi="Times New Roman" w:cs="Times New Roman"/>
        </w:rPr>
        <w:t xml:space="preserve"> et al., 2003). The observed trend reflects the fundamental mechanism of ohmic heating, where stronger electric fields intensify electrical current and ionic movement within the juice matrix, resulting in rapid volumetric heat generation proportional to the applied voltage. Similar </w:t>
      </w:r>
      <w:proofErr w:type="spellStart"/>
      <w:r w:rsidRPr="00357499">
        <w:rPr>
          <w:rFonts w:ascii="Times New Roman" w:hAnsi="Times New Roman" w:cs="Times New Roman"/>
        </w:rPr>
        <w:t>behavior</w:t>
      </w:r>
      <w:proofErr w:type="spellEnd"/>
      <w:r w:rsidRPr="00357499">
        <w:rPr>
          <w:rFonts w:ascii="Times New Roman" w:hAnsi="Times New Roman" w:cs="Times New Roman"/>
        </w:rPr>
        <w:t xml:space="preserve"> has been reported for pineapple juice systems operating at higher field strengths, which demonstrated faster heating profiles and improved performance efficiency (Kumar et al., 2024). Consistent responses have also been noted in other fruit juices, such as lemon juice and mixed juice formulations, where elevated voltage gradients produced accelerated temperature increases and significantly reduced processing times compared to lower field strengths (Lamsal, </w:t>
      </w:r>
      <w:proofErr w:type="spellStart"/>
      <w:r w:rsidRPr="00357499">
        <w:rPr>
          <w:rFonts w:ascii="Times New Roman" w:hAnsi="Times New Roman" w:cs="Times New Roman"/>
        </w:rPr>
        <w:t>n.d.</w:t>
      </w:r>
      <w:proofErr w:type="spellEnd"/>
      <w:r w:rsidRPr="00357499">
        <w:rPr>
          <w:rFonts w:ascii="Times New Roman" w:hAnsi="Times New Roman" w:cs="Times New Roman"/>
        </w:rPr>
        <w:t xml:space="preserve">; </w:t>
      </w:r>
      <w:proofErr w:type="spellStart"/>
      <w:r w:rsidRPr="00357499">
        <w:rPr>
          <w:rFonts w:ascii="Times New Roman" w:hAnsi="Times New Roman" w:cs="Times New Roman"/>
        </w:rPr>
        <w:t>Tumpanuvatr</w:t>
      </w:r>
      <w:proofErr w:type="spellEnd"/>
      <w:r w:rsidRPr="00357499">
        <w:rPr>
          <w:rFonts w:ascii="Times New Roman" w:hAnsi="Times New Roman" w:cs="Times New Roman"/>
        </w:rPr>
        <w:t xml:space="preserve"> et al., 2003). The narrow variability among replicates (n = 3) confirms the repeatability of the process and supports its potential for industrial-scale pasteurization, particularly at electric field strengths of 20–25 V/cm that promote uniform heating and energy-efficient operation without localized overheating, in agreement with findings reported for tomato, grape, and aloe vera juices (Zhong &amp; Hu, 2014).</w:t>
      </w:r>
    </w:p>
    <w:p w14:paraId="7F394066" w14:textId="1CC5705F" w:rsidR="006D025E" w:rsidRPr="006D025E" w:rsidRDefault="006D025E" w:rsidP="006D025E">
      <w:pPr>
        <w:rPr>
          <w:rFonts w:ascii="Times New Roman" w:hAnsi="Times New Roman" w:cs="Times New Roman"/>
          <w:b/>
          <w:bCs/>
        </w:rPr>
      </w:pPr>
      <w:r w:rsidRPr="006D025E">
        <w:rPr>
          <w:rFonts w:ascii="Times New Roman" w:hAnsi="Times New Roman" w:cs="Times New Roman"/>
          <w:b/>
          <w:bCs/>
        </w:rPr>
        <w:t>Table 3:</w:t>
      </w:r>
      <w:r>
        <w:rPr>
          <w:rFonts w:ascii="Times New Roman" w:hAnsi="Times New Roman" w:cs="Times New Roman"/>
          <w:b/>
          <w:bCs/>
        </w:rPr>
        <w:t xml:space="preserve"> </w:t>
      </w:r>
      <w:r w:rsidRPr="006D025E">
        <w:rPr>
          <w:rFonts w:ascii="Times New Roman" w:hAnsi="Times New Roman" w:cs="Times New Roman"/>
          <w:b/>
          <w:bCs/>
        </w:rPr>
        <w:t xml:space="preserve">Energy Consumption and Energy Efficiency </w:t>
      </w:r>
      <w:proofErr w:type="gramStart"/>
      <w:r w:rsidRPr="006D025E">
        <w:rPr>
          <w:rFonts w:ascii="Times New Roman" w:hAnsi="Times New Roman" w:cs="Times New Roman"/>
          <w:b/>
          <w:bCs/>
        </w:rPr>
        <w:t>During</w:t>
      </w:r>
      <w:proofErr w:type="gramEnd"/>
      <w:r w:rsidRPr="006D025E">
        <w:rPr>
          <w:rFonts w:ascii="Times New Roman" w:hAnsi="Times New Roman" w:cs="Times New Roman"/>
          <w:b/>
          <w:bCs/>
        </w:rPr>
        <w:t xml:space="preserve"> Ohmic Heating of Pineapple Juice at Different Voltage Gradients (Mean ± SD, n=3)*</w:t>
      </w:r>
    </w:p>
    <w:tbl>
      <w:tblPr>
        <w:tblStyle w:val="TableGrid"/>
        <w:tblW w:w="0" w:type="auto"/>
        <w:tblLook w:val="04A0" w:firstRow="1" w:lastRow="0" w:firstColumn="1" w:lastColumn="0" w:noHBand="0" w:noVBand="1"/>
      </w:tblPr>
      <w:tblGrid>
        <w:gridCol w:w="2673"/>
        <w:gridCol w:w="1912"/>
        <w:gridCol w:w="1976"/>
        <w:gridCol w:w="2455"/>
      </w:tblGrid>
      <w:tr w:rsidR="006D025E" w:rsidRPr="006D025E" w14:paraId="5ED213E4" w14:textId="77777777" w:rsidTr="006D025E">
        <w:tc>
          <w:tcPr>
            <w:tcW w:w="0" w:type="auto"/>
            <w:hideMark/>
          </w:tcPr>
          <w:p w14:paraId="5268977E" w14:textId="77777777" w:rsidR="006D025E" w:rsidRPr="006D025E" w:rsidRDefault="006D025E" w:rsidP="006D025E">
            <w:pPr>
              <w:spacing w:after="160" w:line="278" w:lineRule="auto"/>
              <w:rPr>
                <w:rFonts w:ascii="Times New Roman" w:hAnsi="Times New Roman" w:cs="Times New Roman"/>
                <w:b/>
                <w:bCs/>
              </w:rPr>
            </w:pPr>
            <w:r w:rsidRPr="006D025E">
              <w:rPr>
                <w:rFonts w:ascii="Times New Roman" w:hAnsi="Times New Roman" w:cs="Times New Roman"/>
                <w:b/>
                <w:bCs/>
              </w:rPr>
              <w:lastRenderedPageBreak/>
              <w:t>Voltage Gradient (V/cm)</w:t>
            </w:r>
          </w:p>
        </w:tc>
        <w:tc>
          <w:tcPr>
            <w:tcW w:w="0" w:type="auto"/>
            <w:hideMark/>
          </w:tcPr>
          <w:p w14:paraId="1188A228" w14:textId="77777777" w:rsidR="006D025E" w:rsidRPr="006D025E" w:rsidRDefault="006D025E" w:rsidP="006D025E">
            <w:pPr>
              <w:spacing w:after="160" w:line="278" w:lineRule="auto"/>
              <w:rPr>
                <w:rFonts w:ascii="Times New Roman" w:hAnsi="Times New Roman" w:cs="Times New Roman"/>
                <w:b/>
                <w:bCs/>
              </w:rPr>
            </w:pPr>
            <w:r w:rsidRPr="006D025E">
              <w:rPr>
                <w:rFonts w:ascii="Times New Roman" w:hAnsi="Times New Roman" w:cs="Times New Roman"/>
                <w:b/>
                <w:bCs/>
              </w:rPr>
              <w:t>Power Input (W)</w:t>
            </w:r>
          </w:p>
        </w:tc>
        <w:tc>
          <w:tcPr>
            <w:tcW w:w="0" w:type="auto"/>
            <w:hideMark/>
          </w:tcPr>
          <w:p w14:paraId="41C182CB" w14:textId="77777777" w:rsidR="006D025E" w:rsidRPr="006D025E" w:rsidRDefault="006D025E" w:rsidP="006D025E">
            <w:pPr>
              <w:spacing w:after="160" w:line="278" w:lineRule="auto"/>
              <w:rPr>
                <w:rFonts w:ascii="Times New Roman" w:hAnsi="Times New Roman" w:cs="Times New Roman"/>
                <w:b/>
                <w:bCs/>
              </w:rPr>
            </w:pPr>
            <w:r w:rsidRPr="006D025E">
              <w:rPr>
                <w:rFonts w:ascii="Times New Roman" w:hAnsi="Times New Roman" w:cs="Times New Roman"/>
                <w:b/>
                <w:bCs/>
              </w:rPr>
              <w:t>Total Energy (kJ)</w:t>
            </w:r>
          </w:p>
        </w:tc>
        <w:tc>
          <w:tcPr>
            <w:tcW w:w="0" w:type="auto"/>
            <w:hideMark/>
          </w:tcPr>
          <w:p w14:paraId="37C36A4E" w14:textId="77777777" w:rsidR="006D025E" w:rsidRPr="006D025E" w:rsidRDefault="006D025E" w:rsidP="006D025E">
            <w:pPr>
              <w:spacing w:after="160" w:line="278" w:lineRule="auto"/>
              <w:rPr>
                <w:rFonts w:ascii="Times New Roman" w:hAnsi="Times New Roman" w:cs="Times New Roman"/>
                <w:b/>
                <w:bCs/>
              </w:rPr>
            </w:pPr>
            <w:r w:rsidRPr="006D025E">
              <w:rPr>
                <w:rFonts w:ascii="Times New Roman" w:hAnsi="Times New Roman" w:cs="Times New Roman"/>
                <w:b/>
                <w:bCs/>
              </w:rPr>
              <w:t>Energy Efficiency (%)</w:t>
            </w:r>
          </w:p>
        </w:tc>
      </w:tr>
      <w:tr w:rsidR="006D025E" w:rsidRPr="006D025E" w14:paraId="3B7D3207" w14:textId="77777777" w:rsidTr="006D025E">
        <w:tc>
          <w:tcPr>
            <w:tcW w:w="0" w:type="auto"/>
            <w:hideMark/>
          </w:tcPr>
          <w:p w14:paraId="3C51FEB3" w14:textId="77777777" w:rsidR="006D025E" w:rsidRPr="006D025E" w:rsidRDefault="006D025E" w:rsidP="006D025E">
            <w:pPr>
              <w:spacing w:after="160" w:line="278" w:lineRule="auto"/>
              <w:rPr>
                <w:rFonts w:ascii="Times New Roman" w:hAnsi="Times New Roman" w:cs="Times New Roman"/>
                <w:b/>
                <w:bCs/>
              </w:rPr>
            </w:pPr>
            <w:r w:rsidRPr="006D025E">
              <w:rPr>
                <w:rFonts w:ascii="Times New Roman" w:hAnsi="Times New Roman" w:cs="Times New Roman"/>
                <w:b/>
                <w:bCs/>
              </w:rPr>
              <w:t>10.35</w:t>
            </w:r>
          </w:p>
        </w:tc>
        <w:tc>
          <w:tcPr>
            <w:tcW w:w="0" w:type="auto"/>
            <w:hideMark/>
          </w:tcPr>
          <w:p w14:paraId="30A4EFF2"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85.2 ± 4.1</w:t>
            </w:r>
          </w:p>
        </w:tc>
        <w:tc>
          <w:tcPr>
            <w:tcW w:w="0" w:type="auto"/>
            <w:hideMark/>
          </w:tcPr>
          <w:p w14:paraId="4295E55D"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9.38 ± 0.45</w:t>
            </w:r>
          </w:p>
        </w:tc>
        <w:tc>
          <w:tcPr>
            <w:tcW w:w="0" w:type="auto"/>
            <w:hideMark/>
          </w:tcPr>
          <w:p w14:paraId="0B8D0172"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88.5 ± 3.2</w:t>
            </w:r>
          </w:p>
        </w:tc>
      </w:tr>
      <w:tr w:rsidR="006D025E" w:rsidRPr="006D025E" w14:paraId="4DBF8FAB" w14:textId="77777777" w:rsidTr="006D025E">
        <w:tc>
          <w:tcPr>
            <w:tcW w:w="0" w:type="auto"/>
            <w:hideMark/>
          </w:tcPr>
          <w:p w14:paraId="4CF5188C" w14:textId="77777777" w:rsidR="006D025E" w:rsidRPr="006D025E" w:rsidRDefault="006D025E" w:rsidP="006D025E">
            <w:pPr>
              <w:spacing w:after="160" w:line="278" w:lineRule="auto"/>
              <w:rPr>
                <w:rFonts w:ascii="Times New Roman" w:hAnsi="Times New Roman" w:cs="Times New Roman"/>
                <w:b/>
                <w:bCs/>
              </w:rPr>
            </w:pPr>
            <w:r w:rsidRPr="006D025E">
              <w:rPr>
                <w:rFonts w:ascii="Times New Roman" w:hAnsi="Times New Roman" w:cs="Times New Roman"/>
                <w:b/>
                <w:bCs/>
              </w:rPr>
              <w:t>15.10</w:t>
            </w:r>
          </w:p>
        </w:tc>
        <w:tc>
          <w:tcPr>
            <w:tcW w:w="0" w:type="auto"/>
            <w:hideMark/>
          </w:tcPr>
          <w:p w14:paraId="71BBA32D"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132.6 ± 6.3</w:t>
            </w:r>
          </w:p>
        </w:tc>
        <w:tc>
          <w:tcPr>
            <w:tcW w:w="0" w:type="auto"/>
            <w:hideMark/>
          </w:tcPr>
          <w:p w14:paraId="466FD9E7"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9.92 ± 0.48</w:t>
            </w:r>
          </w:p>
        </w:tc>
        <w:tc>
          <w:tcPr>
            <w:tcW w:w="0" w:type="auto"/>
            <w:hideMark/>
          </w:tcPr>
          <w:p w14:paraId="4C0743C4"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86.7 ± 3.0</w:t>
            </w:r>
          </w:p>
        </w:tc>
      </w:tr>
      <w:tr w:rsidR="006D025E" w:rsidRPr="006D025E" w14:paraId="4DF714A8" w14:textId="77777777" w:rsidTr="006D025E">
        <w:tc>
          <w:tcPr>
            <w:tcW w:w="0" w:type="auto"/>
            <w:hideMark/>
          </w:tcPr>
          <w:p w14:paraId="48F76850" w14:textId="77777777" w:rsidR="006D025E" w:rsidRPr="006D025E" w:rsidRDefault="006D025E" w:rsidP="006D025E">
            <w:pPr>
              <w:spacing w:after="160" w:line="278" w:lineRule="auto"/>
              <w:rPr>
                <w:rFonts w:ascii="Times New Roman" w:hAnsi="Times New Roman" w:cs="Times New Roman"/>
                <w:b/>
                <w:bCs/>
              </w:rPr>
            </w:pPr>
            <w:r w:rsidRPr="006D025E">
              <w:rPr>
                <w:rFonts w:ascii="Times New Roman" w:hAnsi="Times New Roman" w:cs="Times New Roman"/>
                <w:b/>
                <w:bCs/>
              </w:rPr>
              <w:t>20.21</w:t>
            </w:r>
          </w:p>
        </w:tc>
        <w:tc>
          <w:tcPr>
            <w:tcW w:w="0" w:type="auto"/>
            <w:hideMark/>
          </w:tcPr>
          <w:p w14:paraId="5669B30E"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187.4 ± 8.9</w:t>
            </w:r>
          </w:p>
        </w:tc>
        <w:tc>
          <w:tcPr>
            <w:tcW w:w="0" w:type="auto"/>
            <w:hideMark/>
          </w:tcPr>
          <w:p w14:paraId="300712CD"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10.73 ± 0.52</w:t>
            </w:r>
          </w:p>
        </w:tc>
        <w:tc>
          <w:tcPr>
            <w:tcW w:w="0" w:type="auto"/>
            <w:hideMark/>
          </w:tcPr>
          <w:p w14:paraId="1A691FD6"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84.1 ± 2.8</w:t>
            </w:r>
          </w:p>
        </w:tc>
      </w:tr>
      <w:tr w:rsidR="006D025E" w:rsidRPr="006D025E" w14:paraId="35771352" w14:textId="77777777" w:rsidTr="006D025E">
        <w:tc>
          <w:tcPr>
            <w:tcW w:w="0" w:type="auto"/>
            <w:hideMark/>
          </w:tcPr>
          <w:p w14:paraId="1AE0488D" w14:textId="77777777" w:rsidR="006D025E" w:rsidRPr="006D025E" w:rsidRDefault="006D025E" w:rsidP="006D025E">
            <w:pPr>
              <w:spacing w:after="160" w:line="278" w:lineRule="auto"/>
              <w:rPr>
                <w:rFonts w:ascii="Times New Roman" w:hAnsi="Times New Roman" w:cs="Times New Roman"/>
                <w:b/>
                <w:bCs/>
              </w:rPr>
            </w:pPr>
            <w:r w:rsidRPr="006D025E">
              <w:rPr>
                <w:rFonts w:ascii="Times New Roman" w:hAnsi="Times New Roman" w:cs="Times New Roman"/>
                <w:b/>
                <w:bCs/>
              </w:rPr>
              <w:t>25.25</w:t>
            </w:r>
          </w:p>
        </w:tc>
        <w:tc>
          <w:tcPr>
            <w:tcW w:w="0" w:type="auto"/>
            <w:hideMark/>
          </w:tcPr>
          <w:p w14:paraId="294C02B2"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245.8 ± 11.7</w:t>
            </w:r>
          </w:p>
        </w:tc>
        <w:tc>
          <w:tcPr>
            <w:tcW w:w="0" w:type="auto"/>
            <w:hideMark/>
          </w:tcPr>
          <w:p w14:paraId="6410265A"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10.96 ± 0.53</w:t>
            </w:r>
          </w:p>
        </w:tc>
        <w:tc>
          <w:tcPr>
            <w:tcW w:w="0" w:type="auto"/>
            <w:hideMark/>
          </w:tcPr>
          <w:p w14:paraId="5A9C33AB" w14:textId="77777777" w:rsidR="006D025E" w:rsidRPr="006D025E" w:rsidRDefault="006D025E" w:rsidP="006D025E">
            <w:pPr>
              <w:spacing w:after="160" w:line="278" w:lineRule="auto"/>
              <w:rPr>
                <w:rFonts w:ascii="Times New Roman" w:hAnsi="Times New Roman" w:cs="Times New Roman"/>
              </w:rPr>
            </w:pPr>
            <w:r w:rsidRPr="006D025E">
              <w:rPr>
                <w:rFonts w:ascii="Times New Roman" w:hAnsi="Times New Roman" w:cs="Times New Roman"/>
              </w:rPr>
              <w:t>82.3 ± 2.5</w:t>
            </w:r>
          </w:p>
        </w:tc>
      </w:tr>
    </w:tbl>
    <w:p w14:paraId="342CEF5B" w14:textId="77777777" w:rsidR="006D025E" w:rsidRDefault="006D025E" w:rsidP="006D025E">
      <w:pPr>
        <w:rPr>
          <w:rFonts w:ascii="Times New Roman" w:hAnsi="Times New Roman" w:cs="Times New Roman"/>
        </w:rPr>
      </w:pPr>
      <w:r w:rsidRPr="006D025E">
        <w:rPr>
          <w:rFonts w:ascii="Times New Roman" w:hAnsi="Times New Roman" w:cs="Times New Roman"/>
        </w:rPr>
        <w:t>Note: Energy efficiency remained above 82% across all treatments, with a slight decrease at higher voltages due to increased Joule losses.</w:t>
      </w:r>
    </w:p>
    <w:p w14:paraId="6AFDF468" w14:textId="77777777" w:rsidR="00593EF3" w:rsidRPr="00593EF3" w:rsidRDefault="00593EF3" w:rsidP="00593EF3">
      <w:pPr>
        <w:jc w:val="both"/>
        <w:rPr>
          <w:rFonts w:ascii="Times New Roman" w:hAnsi="Times New Roman" w:cs="Times New Roman"/>
        </w:rPr>
      </w:pPr>
      <w:r w:rsidRPr="00593EF3">
        <w:rPr>
          <w:rFonts w:ascii="Times New Roman" w:hAnsi="Times New Roman" w:cs="Times New Roman"/>
        </w:rPr>
        <w:t>Power consumption increased linearly with voltage gradient during ohmic heating of pineapple juice</w:t>
      </w:r>
      <w:proofErr w:type="gramStart"/>
      <w:r w:rsidRPr="00593EF3">
        <w:rPr>
          <w:rFonts w:ascii="Times New Roman" w:hAnsi="Times New Roman" w:cs="Times New Roman"/>
        </w:rPr>
        <w:t>,</w:t>
      </w:r>
      <w:proofErr w:type="gramEnd"/>
      <w:r w:rsidRPr="00593EF3">
        <w:rPr>
          <w:rFonts w:ascii="Times New Roman" w:hAnsi="Times New Roman" w:cs="Times New Roman"/>
        </w:rPr>
        <w:t> </w:t>
      </w:r>
      <w:r w:rsidRPr="00593EF3">
        <w:rPr>
          <w:rFonts w:ascii="Times New Roman" w:hAnsi="Times New Roman" w:cs="Times New Roman"/>
        </w:rPr>
        <w:t>increasing from 85.2 ± 4.1W at 10.35 V/cm to 245.8 ± 11.7 W at 25.25 V/cm (Table ). Nevertheless, the total amount of energy consumed nearly did</w:t>
      </w:r>
      <w:r w:rsidRPr="00593EF3">
        <w:rPr>
          <w:rFonts w:ascii="Times New Roman" w:hAnsi="Times New Roman" w:cs="Times New Roman"/>
        </w:rPr>
        <w:t> </w:t>
      </w:r>
      <w:r w:rsidRPr="00593EF3">
        <w:rPr>
          <w:rFonts w:ascii="Times New Roman" w:hAnsi="Times New Roman" w:cs="Times New Roman"/>
        </w:rPr>
        <w:t>not change from 9.38 ± 0.45 kJ to 10.96 ± 0.53 kJ. Energy efficiency was high at all voltage steps (82% or greater) with a modest decrease at higher</w:t>
      </w:r>
      <w:r w:rsidRPr="00593EF3">
        <w:rPr>
          <w:rFonts w:ascii="Times New Roman" w:hAnsi="Times New Roman" w:cs="Times New Roman"/>
        </w:rPr>
        <w:t> </w:t>
      </w:r>
      <w:r w:rsidRPr="00593EF3">
        <w:rPr>
          <w:rFonts w:ascii="Times New Roman" w:hAnsi="Times New Roman" w:cs="Times New Roman"/>
        </w:rPr>
        <w:t xml:space="preserve">voltages from 88.5 ± 3.2% to 82.3 ± 2.5%, primarily due to the increase in electrical losses (Jaeger et al., 2024; </w:t>
      </w:r>
      <w:proofErr w:type="spellStart"/>
      <w:r w:rsidRPr="00593EF3">
        <w:rPr>
          <w:rFonts w:ascii="Times New Roman" w:hAnsi="Times New Roman" w:cs="Times New Roman"/>
        </w:rPr>
        <w:t>Makroo</w:t>
      </w:r>
      <w:proofErr w:type="spellEnd"/>
      <w:r w:rsidRPr="00593EF3">
        <w:rPr>
          <w:rFonts w:ascii="Times New Roman" w:hAnsi="Times New Roman" w:cs="Times New Roman"/>
        </w:rPr>
        <w:t xml:space="preserve"> et al., 2022). This</w:t>
      </w:r>
      <w:r w:rsidRPr="00593EF3">
        <w:rPr>
          <w:rFonts w:ascii="Times New Roman" w:hAnsi="Times New Roman" w:cs="Times New Roman"/>
        </w:rPr>
        <w:t> </w:t>
      </w:r>
      <w:r w:rsidRPr="00593EF3">
        <w:rPr>
          <w:rFonts w:ascii="Times New Roman" w:hAnsi="Times New Roman" w:cs="Times New Roman"/>
        </w:rPr>
        <w:t>is indicative of a trade-off in ohmic heating, where increased voltages facilitate faster heating at the expense of efficiency. With comparable efficiency (80–90%) also obtained for other fruit juices (e.g. tomato, grape), ohmic heating is therefore considered as a food industry applicable alternative to the conventional methods employed (</w:t>
      </w:r>
      <w:proofErr w:type="spellStart"/>
      <w:r w:rsidRPr="00593EF3">
        <w:rPr>
          <w:rFonts w:ascii="Times New Roman" w:hAnsi="Times New Roman" w:cs="Times New Roman"/>
        </w:rPr>
        <w:t>Tumpanuvatr</w:t>
      </w:r>
      <w:proofErr w:type="spellEnd"/>
      <w:r w:rsidRPr="00593EF3">
        <w:rPr>
          <w:rFonts w:ascii="Times New Roman" w:hAnsi="Times New Roman" w:cs="Times New Roman"/>
        </w:rPr>
        <w:t xml:space="preserve"> et al., 2003; Zhong &amp;</w:t>
      </w:r>
      <w:r w:rsidRPr="00593EF3">
        <w:rPr>
          <w:rFonts w:ascii="Times New Roman" w:hAnsi="Times New Roman" w:cs="Times New Roman"/>
        </w:rPr>
        <w:t> </w:t>
      </w:r>
      <w:r w:rsidRPr="00593EF3">
        <w:rPr>
          <w:rFonts w:ascii="Times New Roman" w:hAnsi="Times New Roman" w:cs="Times New Roman"/>
        </w:rPr>
        <w:t>Hu, 2014).</w:t>
      </w:r>
    </w:p>
    <w:p w14:paraId="3AE164B3" w14:textId="74908590" w:rsidR="00662FB8" w:rsidRPr="00662FB8" w:rsidRDefault="00662FB8" w:rsidP="00662FB8">
      <w:pPr>
        <w:jc w:val="both"/>
        <w:rPr>
          <w:rFonts w:ascii="Times New Roman" w:hAnsi="Times New Roman" w:cs="Times New Roman"/>
          <w:b/>
          <w:bCs/>
        </w:rPr>
      </w:pPr>
      <w:r w:rsidRPr="00662FB8">
        <w:rPr>
          <w:rFonts w:ascii="Times New Roman" w:hAnsi="Times New Roman" w:cs="Times New Roman"/>
          <w:b/>
          <w:bCs/>
        </w:rPr>
        <w:t>Table 4:</w:t>
      </w:r>
      <w:r>
        <w:rPr>
          <w:rFonts w:ascii="Times New Roman" w:hAnsi="Times New Roman" w:cs="Times New Roman"/>
          <w:b/>
          <w:bCs/>
        </w:rPr>
        <w:t xml:space="preserve"> </w:t>
      </w:r>
      <w:r w:rsidRPr="00662FB8">
        <w:rPr>
          <w:rFonts w:ascii="Times New Roman" w:hAnsi="Times New Roman" w:cs="Times New Roman"/>
          <w:b/>
          <w:bCs/>
        </w:rPr>
        <w:t>Regression Parameters for the Electrical Conductivity–Temperature Relationship (</w:t>
      </w:r>
      <m:oMath>
        <m:r>
          <m:rPr>
            <m:sty m:val="b"/>
          </m:rPr>
          <w:rPr>
            <w:rFonts w:ascii="Cambria Math" w:hAnsi="Cambria Math" w:cs="Times New Roman"/>
          </w:rPr>
          <m:t>σ=</m:t>
        </m:r>
        <m:sSub>
          <m:sSubPr>
            <m:ctrlPr>
              <w:rPr>
                <w:rFonts w:ascii="Cambria Math" w:hAnsi="Cambria Math" w:cs="Times New Roman"/>
                <w:b/>
                <w:bCs/>
              </w:rPr>
            </m:ctrlPr>
          </m:sSubPr>
          <m:e>
            <m:r>
              <m:rPr>
                <m:sty m:val="b"/>
              </m:rPr>
              <w:rPr>
                <w:rFonts w:ascii="Cambria Math" w:hAnsi="Cambria Math" w:cs="Times New Roman"/>
              </w:rPr>
              <m:t>σ</m:t>
            </m:r>
          </m:e>
          <m:sub>
            <m:r>
              <m:rPr>
                <m:sty m:val="b"/>
              </m:rPr>
              <w:rPr>
                <w:rFonts w:ascii="Cambria Math" w:hAnsi="Cambria Math" w:cs="Times New Roman"/>
              </w:rPr>
              <m:t>0</m:t>
            </m:r>
          </m:sub>
        </m:sSub>
        <m:r>
          <m:rPr>
            <m:sty m:val="b"/>
          </m:rPr>
          <w:rPr>
            <w:rFonts w:ascii="Cambria Math" w:hAnsi="Cambria Math" w:cs="Times New Roman"/>
          </w:rPr>
          <m:t>+mT</m:t>
        </m:r>
      </m:oMath>
      <w:r w:rsidRPr="00662FB8">
        <w:rPr>
          <w:rFonts w:ascii="Times New Roman" w:hAnsi="Times New Roman" w:cs="Times New Roman"/>
          <w:b/>
          <w:bCs/>
        </w:rPr>
        <w:t>) in Pineapple Juice Under Different Voltage Gradients</w:t>
      </w:r>
    </w:p>
    <w:tbl>
      <w:tblPr>
        <w:tblStyle w:val="TableGrid"/>
        <w:tblW w:w="9006" w:type="dxa"/>
        <w:tblLook w:val="04A0" w:firstRow="1" w:lastRow="0" w:firstColumn="1" w:lastColumn="0" w:noHBand="0" w:noVBand="1"/>
      </w:tblPr>
      <w:tblGrid>
        <w:gridCol w:w="4082"/>
        <w:gridCol w:w="1637"/>
        <w:gridCol w:w="2098"/>
        <w:gridCol w:w="1189"/>
      </w:tblGrid>
      <w:tr w:rsidR="00662FB8" w:rsidRPr="00662FB8" w14:paraId="716C19C3" w14:textId="77777777" w:rsidTr="0042051D">
        <w:trPr>
          <w:trHeight w:val="490"/>
        </w:trPr>
        <w:tc>
          <w:tcPr>
            <w:tcW w:w="0" w:type="auto"/>
            <w:hideMark/>
          </w:tcPr>
          <w:p w14:paraId="73E1068F" w14:textId="77777777" w:rsidR="00662FB8" w:rsidRPr="00662FB8" w:rsidRDefault="00662FB8" w:rsidP="00662FB8">
            <w:pPr>
              <w:spacing w:after="160" w:line="278" w:lineRule="auto"/>
              <w:rPr>
                <w:rFonts w:ascii="Times New Roman" w:hAnsi="Times New Roman" w:cs="Times New Roman"/>
                <w:b/>
                <w:bCs/>
              </w:rPr>
            </w:pPr>
            <w:r w:rsidRPr="00662FB8">
              <w:rPr>
                <w:rFonts w:ascii="Times New Roman" w:hAnsi="Times New Roman" w:cs="Times New Roman"/>
                <w:b/>
                <w:bCs/>
              </w:rPr>
              <w:t>Voltage Gradient (V/cm)</w:t>
            </w:r>
          </w:p>
        </w:tc>
        <w:tc>
          <w:tcPr>
            <w:tcW w:w="0" w:type="auto"/>
            <w:hideMark/>
          </w:tcPr>
          <w:p w14:paraId="1AC58C7E" w14:textId="311A78C6" w:rsidR="00662FB8" w:rsidRPr="00662FB8" w:rsidRDefault="007405BD" w:rsidP="00662FB8">
            <w:pPr>
              <w:spacing w:after="160" w:line="278" w:lineRule="auto"/>
              <w:rPr>
                <w:rFonts w:ascii="Times New Roman" w:hAnsi="Times New Roman" w:cs="Times New Roman"/>
                <w:b/>
                <w:bCs/>
              </w:rPr>
            </w:pPr>
            <m:oMath>
              <m:sSub>
                <m:sSubPr>
                  <m:ctrlPr>
                    <w:rPr>
                      <w:rFonts w:ascii="Cambria Math" w:hAnsi="Cambria Math" w:cs="Times New Roman"/>
                      <w:b/>
                      <w:bCs/>
                    </w:rPr>
                  </m:ctrlPr>
                </m:sSubPr>
                <m:e>
                  <m:r>
                    <m:rPr>
                      <m:sty m:val="bi"/>
                    </m:rPr>
                    <w:rPr>
                      <w:rFonts w:ascii="Cambria Math" w:hAnsi="Cambria Math" w:cs="Times New Roman"/>
                    </w:rPr>
                    <m:t>σ</m:t>
                  </m:r>
                </m:e>
                <m:sub>
                  <m:r>
                    <m:rPr>
                      <m:sty m:val="bi"/>
                    </m:rPr>
                    <w:rPr>
                      <w:rFonts w:ascii="Cambria Math" w:hAnsi="Cambria Math" w:cs="Times New Roman"/>
                    </w:rPr>
                    <m:t>0</m:t>
                  </m:r>
                </m:sub>
              </m:sSub>
            </m:oMath>
            <w:r w:rsidR="00662FB8" w:rsidRPr="00662FB8">
              <w:rPr>
                <w:rFonts w:ascii="Times New Roman" w:hAnsi="Times New Roman" w:cs="Times New Roman"/>
                <w:b/>
                <w:bCs/>
              </w:rPr>
              <w:t> (S/m)</w:t>
            </w:r>
          </w:p>
        </w:tc>
        <w:tc>
          <w:tcPr>
            <w:tcW w:w="0" w:type="auto"/>
            <w:hideMark/>
          </w:tcPr>
          <w:p w14:paraId="27AB9105" w14:textId="6A67587A" w:rsidR="00662FB8" w:rsidRPr="00662FB8" w:rsidRDefault="00662FB8" w:rsidP="00662FB8">
            <w:pPr>
              <w:spacing w:after="160" w:line="278" w:lineRule="auto"/>
              <w:rPr>
                <w:rFonts w:ascii="Times New Roman" w:hAnsi="Times New Roman" w:cs="Times New Roman"/>
                <w:b/>
                <w:bCs/>
              </w:rPr>
            </w:pPr>
            <m:oMath>
              <m:r>
                <m:rPr>
                  <m:sty m:val="bi"/>
                </m:rPr>
                <w:rPr>
                  <w:rFonts w:ascii="Cambria Math" w:hAnsi="Cambria Math" w:cs="Times New Roman"/>
                </w:rPr>
                <m:t>m</m:t>
              </m:r>
            </m:oMath>
            <w:r w:rsidRPr="00662FB8">
              <w:rPr>
                <w:rFonts w:ascii="Times New Roman" w:hAnsi="Times New Roman" w:cs="Times New Roman"/>
                <w:b/>
                <w:bCs/>
              </w:rPr>
              <w:t> (S/m·°C)</w:t>
            </w:r>
          </w:p>
        </w:tc>
        <w:tc>
          <w:tcPr>
            <w:tcW w:w="0" w:type="auto"/>
            <w:hideMark/>
          </w:tcPr>
          <w:p w14:paraId="7BE73F16" w14:textId="4BE9DEC5" w:rsidR="00662FB8" w:rsidRPr="00662FB8" w:rsidRDefault="007405BD" w:rsidP="00662FB8">
            <w:pPr>
              <w:spacing w:after="160" w:line="278" w:lineRule="auto"/>
              <w:rPr>
                <w:rFonts w:ascii="Times New Roman" w:hAnsi="Times New Roman" w:cs="Times New Roman"/>
                <w:b/>
                <w:bCs/>
              </w:rPr>
            </w:pPr>
            <m:oMathPara>
              <m:oMath>
                <m:sSup>
                  <m:sSupPr>
                    <m:ctrlPr>
                      <w:rPr>
                        <w:rFonts w:ascii="Cambria Math" w:hAnsi="Cambria Math" w:cs="Times New Roman"/>
                        <w:b/>
                        <w:bCs/>
                      </w:rPr>
                    </m:ctrlPr>
                  </m:sSupPr>
                  <m:e>
                    <m:r>
                      <m:rPr>
                        <m:sty m:val="bi"/>
                      </m:rPr>
                      <w:rPr>
                        <w:rFonts w:ascii="Cambria Math" w:hAnsi="Cambria Math" w:cs="Times New Roman"/>
                      </w:rPr>
                      <m:t>R</m:t>
                    </m:r>
                  </m:e>
                  <m:sup>
                    <m:r>
                      <m:rPr>
                        <m:sty m:val="bi"/>
                      </m:rPr>
                      <w:rPr>
                        <w:rFonts w:ascii="Cambria Math" w:hAnsi="Cambria Math" w:cs="Times New Roman"/>
                      </w:rPr>
                      <m:t>2</m:t>
                    </m:r>
                  </m:sup>
                </m:sSup>
              </m:oMath>
            </m:oMathPara>
          </w:p>
        </w:tc>
      </w:tr>
      <w:tr w:rsidR="00662FB8" w:rsidRPr="00662FB8" w14:paraId="3ED6C6A0" w14:textId="77777777" w:rsidTr="0042051D">
        <w:trPr>
          <w:trHeight w:val="478"/>
        </w:trPr>
        <w:tc>
          <w:tcPr>
            <w:tcW w:w="0" w:type="auto"/>
            <w:hideMark/>
          </w:tcPr>
          <w:p w14:paraId="5B2547E6" w14:textId="77777777" w:rsidR="00662FB8" w:rsidRPr="00662FB8" w:rsidRDefault="00662FB8" w:rsidP="00662FB8">
            <w:pPr>
              <w:spacing w:after="160" w:line="278" w:lineRule="auto"/>
              <w:rPr>
                <w:rFonts w:ascii="Times New Roman" w:hAnsi="Times New Roman" w:cs="Times New Roman"/>
                <w:b/>
                <w:bCs/>
              </w:rPr>
            </w:pPr>
            <w:r w:rsidRPr="00662FB8">
              <w:rPr>
                <w:rFonts w:ascii="Times New Roman" w:hAnsi="Times New Roman" w:cs="Times New Roman"/>
                <w:b/>
                <w:bCs/>
              </w:rPr>
              <w:t>10.35</w:t>
            </w:r>
          </w:p>
        </w:tc>
        <w:tc>
          <w:tcPr>
            <w:tcW w:w="0" w:type="auto"/>
            <w:hideMark/>
          </w:tcPr>
          <w:p w14:paraId="40441859"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0.301</w:t>
            </w:r>
          </w:p>
        </w:tc>
        <w:tc>
          <w:tcPr>
            <w:tcW w:w="0" w:type="auto"/>
            <w:hideMark/>
          </w:tcPr>
          <w:p w14:paraId="0F66E75A"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0.0061</w:t>
            </w:r>
          </w:p>
        </w:tc>
        <w:tc>
          <w:tcPr>
            <w:tcW w:w="0" w:type="auto"/>
            <w:hideMark/>
          </w:tcPr>
          <w:p w14:paraId="79C61313"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0.998</w:t>
            </w:r>
          </w:p>
        </w:tc>
      </w:tr>
      <w:tr w:rsidR="00662FB8" w:rsidRPr="00662FB8" w14:paraId="549C0D99" w14:textId="77777777" w:rsidTr="0042051D">
        <w:trPr>
          <w:trHeight w:val="478"/>
        </w:trPr>
        <w:tc>
          <w:tcPr>
            <w:tcW w:w="0" w:type="auto"/>
            <w:hideMark/>
          </w:tcPr>
          <w:p w14:paraId="508EB261" w14:textId="77777777" w:rsidR="00662FB8" w:rsidRPr="00662FB8" w:rsidRDefault="00662FB8" w:rsidP="00662FB8">
            <w:pPr>
              <w:spacing w:after="160" w:line="278" w:lineRule="auto"/>
              <w:rPr>
                <w:rFonts w:ascii="Times New Roman" w:hAnsi="Times New Roman" w:cs="Times New Roman"/>
                <w:b/>
                <w:bCs/>
              </w:rPr>
            </w:pPr>
            <w:r w:rsidRPr="00662FB8">
              <w:rPr>
                <w:rFonts w:ascii="Times New Roman" w:hAnsi="Times New Roman" w:cs="Times New Roman"/>
                <w:b/>
                <w:bCs/>
              </w:rPr>
              <w:t>15.10</w:t>
            </w:r>
          </w:p>
        </w:tc>
        <w:tc>
          <w:tcPr>
            <w:tcW w:w="0" w:type="auto"/>
            <w:hideMark/>
          </w:tcPr>
          <w:p w14:paraId="0D5E0D4E"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0.304</w:t>
            </w:r>
          </w:p>
        </w:tc>
        <w:tc>
          <w:tcPr>
            <w:tcW w:w="0" w:type="auto"/>
            <w:hideMark/>
          </w:tcPr>
          <w:p w14:paraId="6C31298C"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0.0062</w:t>
            </w:r>
          </w:p>
        </w:tc>
        <w:tc>
          <w:tcPr>
            <w:tcW w:w="0" w:type="auto"/>
            <w:hideMark/>
          </w:tcPr>
          <w:p w14:paraId="3513D340"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0.997</w:t>
            </w:r>
          </w:p>
        </w:tc>
      </w:tr>
      <w:tr w:rsidR="00662FB8" w:rsidRPr="00662FB8" w14:paraId="75B707B1" w14:textId="77777777" w:rsidTr="0042051D">
        <w:trPr>
          <w:trHeight w:val="478"/>
        </w:trPr>
        <w:tc>
          <w:tcPr>
            <w:tcW w:w="0" w:type="auto"/>
            <w:hideMark/>
          </w:tcPr>
          <w:p w14:paraId="01C28E23" w14:textId="77777777" w:rsidR="00662FB8" w:rsidRPr="00662FB8" w:rsidRDefault="00662FB8" w:rsidP="00662FB8">
            <w:pPr>
              <w:spacing w:after="160" w:line="278" w:lineRule="auto"/>
              <w:rPr>
                <w:rFonts w:ascii="Times New Roman" w:hAnsi="Times New Roman" w:cs="Times New Roman"/>
                <w:b/>
                <w:bCs/>
              </w:rPr>
            </w:pPr>
            <w:r w:rsidRPr="00662FB8">
              <w:rPr>
                <w:rFonts w:ascii="Times New Roman" w:hAnsi="Times New Roman" w:cs="Times New Roman"/>
                <w:b/>
                <w:bCs/>
              </w:rPr>
              <w:t>20.21</w:t>
            </w:r>
          </w:p>
        </w:tc>
        <w:tc>
          <w:tcPr>
            <w:tcW w:w="0" w:type="auto"/>
            <w:hideMark/>
          </w:tcPr>
          <w:p w14:paraId="1FD3893E"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0.308</w:t>
            </w:r>
          </w:p>
        </w:tc>
        <w:tc>
          <w:tcPr>
            <w:tcW w:w="0" w:type="auto"/>
            <w:hideMark/>
          </w:tcPr>
          <w:p w14:paraId="1144CFAB"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0.0063</w:t>
            </w:r>
          </w:p>
        </w:tc>
        <w:tc>
          <w:tcPr>
            <w:tcW w:w="0" w:type="auto"/>
            <w:hideMark/>
          </w:tcPr>
          <w:p w14:paraId="17DF89D2"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0.996</w:t>
            </w:r>
          </w:p>
        </w:tc>
      </w:tr>
      <w:tr w:rsidR="00662FB8" w:rsidRPr="00662FB8" w14:paraId="23FCC3D5" w14:textId="77777777" w:rsidTr="0042051D">
        <w:trPr>
          <w:trHeight w:val="466"/>
        </w:trPr>
        <w:tc>
          <w:tcPr>
            <w:tcW w:w="0" w:type="auto"/>
            <w:hideMark/>
          </w:tcPr>
          <w:p w14:paraId="09AEF94E" w14:textId="77777777" w:rsidR="00662FB8" w:rsidRPr="00662FB8" w:rsidRDefault="00662FB8" w:rsidP="00662FB8">
            <w:pPr>
              <w:spacing w:after="160" w:line="278" w:lineRule="auto"/>
              <w:rPr>
                <w:rFonts w:ascii="Times New Roman" w:hAnsi="Times New Roman" w:cs="Times New Roman"/>
                <w:b/>
                <w:bCs/>
              </w:rPr>
            </w:pPr>
            <w:r w:rsidRPr="00662FB8">
              <w:rPr>
                <w:rFonts w:ascii="Times New Roman" w:hAnsi="Times New Roman" w:cs="Times New Roman"/>
                <w:b/>
                <w:bCs/>
              </w:rPr>
              <w:t>25.25</w:t>
            </w:r>
          </w:p>
        </w:tc>
        <w:tc>
          <w:tcPr>
            <w:tcW w:w="0" w:type="auto"/>
            <w:hideMark/>
          </w:tcPr>
          <w:p w14:paraId="189EDD4F"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0.311</w:t>
            </w:r>
          </w:p>
        </w:tc>
        <w:tc>
          <w:tcPr>
            <w:tcW w:w="0" w:type="auto"/>
            <w:hideMark/>
          </w:tcPr>
          <w:p w14:paraId="219CED7A"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0.0064</w:t>
            </w:r>
          </w:p>
        </w:tc>
        <w:tc>
          <w:tcPr>
            <w:tcW w:w="0" w:type="auto"/>
            <w:hideMark/>
          </w:tcPr>
          <w:p w14:paraId="1C4F29A1" w14:textId="77777777" w:rsidR="00662FB8" w:rsidRPr="00662FB8" w:rsidRDefault="00662FB8" w:rsidP="00662FB8">
            <w:pPr>
              <w:spacing w:after="160" w:line="278" w:lineRule="auto"/>
              <w:rPr>
                <w:rFonts w:ascii="Times New Roman" w:hAnsi="Times New Roman" w:cs="Times New Roman"/>
              </w:rPr>
            </w:pPr>
            <w:r w:rsidRPr="00662FB8">
              <w:rPr>
                <w:rFonts w:ascii="Times New Roman" w:hAnsi="Times New Roman" w:cs="Times New Roman"/>
              </w:rPr>
              <w:t>0.995</w:t>
            </w:r>
          </w:p>
        </w:tc>
      </w:tr>
    </w:tbl>
    <w:p w14:paraId="2CBF01DC" w14:textId="6F43CC5C" w:rsidR="00DE3D6C" w:rsidRDefault="00662FB8" w:rsidP="00662FB8">
      <w:pPr>
        <w:rPr>
          <w:rFonts w:ascii="Times New Roman" w:hAnsi="Times New Roman" w:cs="Times New Roman"/>
        </w:rPr>
      </w:pPr>
      <w:r w:rsidRPr="00662FB8">
        <w:rPr>
          <w:rFonts w:ascii="Times New Roman" w:hAnsi="Times New Roman" w:cs="Times New Roman"/>
        </w:rPr>
        <w:t>Note: </w:t>
      </w:r>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0</m:t>
            </m:r>
          </m:sub>
        </m:sSub>
      </m:oMath>
      <w:r w:rsidRPr="00662FB8">
        <w:rPr>
          <w:rFonts w:ascii="Times New Roman" w:hAnsi="Times New Roman" w:cs="Times New Roman"/>
        </w:rPr>
        <w:t> = conductivity at 0°C (extrapolated), </w:t>
      </w:r>
      <m:oMath>
        <m:r>
          <w:rPr>
            <w:rFonts w:ascii="Cambria Math" w:hAnsi="Cambria Math" w:cs="Times New Roman"/>
          </w:rPr>
          <m:t>m</m:t>
        </m:r>
      </m:oMath>
      <w:r w:rsidRPr="00662FB8">
        <w:rPr>
          <w:rFonts w:ascii="Times New Roman" w:hAnsi="Times New Roman" w:cs="Times New Roman"/>
        </w:rPr>
        <w:t> = temperature coefficient. Linear models showed strong fit across all voltage conditions.</w:t>
      </w:r>
    </w:p>
    <w:p w14:paraId="2D2AB945" w14:textId="1969147D" w:rsidR="00DE3D6C" w:rsidRPr="00662FB8" w:rsidRDefault="00DE3D6C" w:rsidP="00DE3D6C">
      <w:pPr>
        <w:jc w:val="both"/>
        <w:rPr>
          <w:rFonts w:ascii="Times New Roman" w:hAnsi="Times New Roman" w:cs="Times New Roman"/>
        </w:rPr>
      </w:pPr>
      <w:r w:rsidRPr="00DE3D6C">
        <w:rPr>
          <w:rFonts w:ascii="Times New Roman" w:hAnsi="Times New Roman" w:cs="Times New Roman"/>
        </w:rPr>
        <w:t xml:space="preserve">The regression parameters for the electrical conductivity-temperature relationship in pineapple juice during ohmic heating demonstrated excellent linear fits (R² = 0.995–0.998) across voltage gradients of 10.35–25.25 V/cm, with extrapolated conductivity at 0°C (σ₀) increasing slightly from 0.301 to 0.311 S/m and temperature coefficients (a) ranging narrowly from 0.0061 to 0.0064 S/m·°C, indicating robust predictability regardless of field strength (Darvishi et al., 2013). These high correlation coefficients validate the linear model σ = σ₀ + </w:t>
      </w:r>
      <w:proofErr w:type="spellStart"/>
      <w:r w:rsidRPr="00DE3D6C">
        <w:rPr>
          <w:rFonts w:ascii="Times New Roman" w:hAnsi="Times New Roman" w:cs="Times New Roman"/>
        </w:rPr>
        <w:t>aT</w:t>
      </w:r>
      <w:proofErr w:type="spellEnd"/>
      <w:r w:rsidRPr="00DE3D6C">
        <w:rPr>
          <w:rFonts w:ascii="Times New Roman" w:hAnsi="Times New Roman" w:cs="Times New Roman"/>
        </w:rPr>
        <w:t xml:space="preserve">, where temperature-driven reductions in viscosity and enhanced ionic mobility dominate conductivity gains, consistent with pineapple juice studies showing 66–96% EC increases from 30–90°C under 35 V/cm and similar coefficients (0.005–0.007 S/m·°C) for orange, tomato, and </w:t>
      </w:r>
      <w:r w:rsidRPr="00DE3D6C">
        <w:rPr>
          <w:rFonts w:ascii="Times New Roman" w:hAnsi="Times New Roman" w:cs="Times New Roman"/>
        </w:rPr>
        <w:lastRenderedPageBreak/>
        <w:t>pomegranate juices (</w:t>
      </w:r>
      <w:proofErr w:type="spellStart"/>
      <w:r w:rsidRPr="00DE3D6C">
        <w:rPr>
          <w:rFonts w:ascii="Times New Roman" w:hAnsi="Times New Roman" w:cs="Times New Roman"/>
        </w:rPr>
        <w:t>Sabanci</w:t>
      </w:r>
      <w:proofErr w:type="spellEnd"/>
      <w:r w:rsidRPr="00DE3D6C">
        <w:rPr>
          <w:rFonts w:ascii="Times New Roman" w:hAnsi="Times New Roman" w:cs="Times New Roman"/>
        </w:rPr>
        <w:t xml:space="preserve"> &amp; Icier, 2017). The minimal variation in parameters across gradients underscores ohmic heating's stability for pineapple juice, enabling precise process simulations and control in continuous systems, as corroborated by location-independent </w:t>
      </w:r>
      <w:proofErr w:type="spellStart"/>
      <w:r w:rsidRPr="00DE3D6C">
        <w:rPr>
          <w:rFonts w:ascii="Times New Roman" w:hAnsi="Times New Roman" w:cs="Times New Roman"/>
        </w:rPr>
        <w:t>modeling</w:t>
      </w:r>
      <w:proofErr w:type="spellEnd"/>
      <w:r w:rsidRPr="00DE3D6C">
        <w:rPr>
          <w:rFonts w:ascii="Times New Roman" w:hAnsi="Times New Roman" w:cs="Times New Roman"/>
        </w:rPr>
        <w:t xml:space="preserve"> (10–20% variation) in lab-squeezed fruit juices and strong temperature dependencies in MEF-treated pineapple at 16 V/cm (Jaeger et al., 2024).</w:t>
      </w:r>
    </w:p>
    <w:p w14:paraId="2E7123BD" w14:textId="4C5C5E87" w:rsidR="00DB3684" w:rsidRPr="00DB3684" w:rsidRDefault="00DB3684" w:rsidP="00DB3684">
      <w:pPr>
        <w:rPr>
          <w:rFonts w:ascii="Times New Roman" w:hAnsi="Times New Roman" w:cs="Times New Roman"/>
          <w:b/>
          <w:bCs/>
        </w:rPr>
      </w:pPr>
      <w:r w:rsidRPr="00DB3684">
        <w:rPr>
          <w:rFonts w:ascii="Times New Roman" w:hAnsi="Times New Roman" w:cs="Times New Roman"/>
          <w:b/>
          <w:bCs/>
        </w:rPr>
        <w:t>Table 5:</w:t>
      </w:r>
      <w:r w:rsidR="00DF2017">
        <w:rPr>
          <w:rFonts w:ascii="Times New Roman" w:hAnsi="Times New Roman" w:cs="Times New Roman"/>
          <w:b/>
          <w:bCs/>
        </w:rPr>
        <w:t xml:space="preserve"> </w:t>
      </w:r>
      <w:r w:rsidRPr="00DB3684">
        <w:rPr>
          <w:rFonts w:ascii="Times New Roman" w:hAnsi="Times New Roman" w:cs="Times New Roman"/>
          <w:b/>
          <w:bCs/>
        </w:rPr>
        <w:t>Correlation Between Average Electrical Conductivity (30–90°C) and Heating Rate Under Different Voltage Gradients</w:t>
      </w:r>
    </w:p>
    <w:tbl>
      <w:tblPr>
        <w:tblStyle w:val="TableGrid"/>
        <w:tblW w:w="0" w:type="auto"/>
        <w:tblLook w:val="04A0" w:firstRow="1" w:lastRow="0" w:firstColumn="1" w:lastColumn="0" w:noHBand="0" w:noVBand="1"/>
      </w:tblPr>
      <w:tblGrid>
        <w:gridCol w:w="2397"/>
        <w:gridCol w:w="3261"/>
        <w:gridCol w:w="1962"/>
        <w:gridCol w:w="1396"/>
      </w:tblGrid>
      <w:tr w:rsidR="00DB3684" w:rsidRPr="00DB3684" w14:paraId="2F0DF7A2" w14:textId="77777777" w:rsidTr="00DB3684">
        <w:tc>
          <w:tcPr>
            <w:tcW w:w="0" w:type="auto"/>
            <w:hideMark/>
          </w:tcPr>
          <w:p w14:paraId="4574DE1B" w14:textId="77777777" w:rsidR="00DB3684" w:rsidRPr="00DB3684" w:rsidRDefault="00DB3684" w:rsidP="00DB3684">
            <w:pPr>
              <w:spacing w:after="160" w:line="278" w:lineRule="auto"/>
              <w:rPr>
                <w:rFonts w:ascii="Times New Roman" w:hAnsi="Times New Roman" w:cs="Times New Roman"/>
                <w:b/>
                <w:bCs/>
              </w:rPr>
            </w:pPr>
            <w:r w:rsidRPr="00DB3684">
              <w:rPr>
                <w:rFonts w:ascii="Times New Roman" w:hAnsi="Times New Roman" w:cs="Times New Roman"/>
                <w:b/>
                <w:bCs/>
              </w:rPr>
              <w:t>Voltage Gradient (V/cm)</w:t>
            </w:r>
          </w:p>
        </w:tc>
        <w:tc>
          <w:tcPr>
            <w:tcW w:w="0" w:type="auto"/>
            <w:hideMark/>
          </w:tcPr>
          <w:p w14:paraId="2F79807C" w14:textId="77777777" w:rsidR="00DB3684" w:rsidRPr="00DB3684" w:rsidRDefault="00DB3684" w:rsidP="00DB3684">
            <w:pPr>
              <w:spacing w:after="160" w:line="278" w:lineRule="auto"/>
              <w:rPr>
                <w:rFonts w:ascii="Times New Roman" w:hAnsi="Times New Roman" w:cs="Times New Roman"/>
                <w:b/>
                <w:bCs/>
              </w:rPr>
            </w:pPr>
            <w:r w:rsidRPr="00DB3684">
              <w:rPr>
                <w:rFonts w:ascii="Times New Roman" w:hAnsi="Times New Roman" w:cs="Times New Roman"/>
                <w:b/>
                <w:bCs/>
              </w:rPr>
              <w:t>Avg. Electrical Conductivity (S/m)</w:t>
            </w:r>
          </w:p>
        </w:tc>
        <w:tc>
          <w:tcPr>
            <w:tcW w:w="0" w:type="auto"/>
            <w:hideMark/>
          </w:tcPr>
          <w:p w14:paraId="6342E43F" w14:textId="77777777" w:rsidR="00DB3684" w:rsidRPr="00DB3684" w:rsidRDefault="00DB3684" w:rsidP="00DB3684">
            <w:pPr>
              <w:spacing w:after="160" w:line="278" w:lineRule="auto"/>
              <w:rPr>
                <w:rFonts w:ascii="Times New Roman" w:hAnsi="Times New Roman" w:cs="Times New Roman"/>
                <w:b/>
                <w:bCs/>
              </w:rPr>
            </w:pPr>
            <w:r w:rsidRPr="00DB3684">
              <w:rPr>
                <w:rFonts w:ascii="Times New Roman" w:hAnsi="Times New Roman" w:cs="Times New Roman"/>
                <w:b/>
                <w:bCs/>
              </w:rPr>
              <w:t>Heating Rate (°C/s)</w:t>
            </w:r>
          </w:p>
        </w:tc>
        <w:tc>
          <w:tcPr>
            <w:tcW w:w="0" w:type="auto"/>
            <w:hideMark/>
          </w:tcPr>
          <w:p w14:paraId="183B1E81" w14:textId="1A5CE956" w:rsidR="00DB3684" w:rsidRPr="00DB3684" w:rsidRDefault="00DB3684" w:rsidP="00DB3684">
            <w:pPr>
              <w:spacing w:after="160" w:line="278" w:lineRule="auto"/>
              <w:rPr>
                <w:rFonts w:ascii="Times New Roman" w:hAnsi="Times New Roman" w:cs="Times New Roman"/>
                <w:b/>
                <w:bCs/>
              </w:rPr>
            </w:pPr>
            <w:r w:rsidRPr="00DB3684">
              <w:rPr>
                <w:rFonts w:ascii="Times New Roman" w:hAnsi="Times New Roman" w:cs="Times New Roman"/>
                <w:b/>
                <w:bCs/>
              </w:rPr>
              <w:t>Pearson’s </w:t>
            </w:r>
            <m:oMath>
              <m:r>
                <m:rPr>
                  <m:sty m:val="bi"/>
                </m:rPr>
                <w:rPr>
                  <w:rFonts w:ascii="Cambria Math" w:hAnsi="Cambria Math" w:cs="Times New Roman"/>
                </w:rPr>
                <m:t>r</m:t>
              </m:r>
            </m:oMath>
          </w:p>
        </w:tc>
      </w:tr>
      <w:tr w:rsidR="00DB3684" w:rsidRPr="00DB3684" w14:paraId="4FF3F369" w14:textId="77777777" w:rsidTr="00DB3684">
        <w:tc>
          <w:tcPr>
            <w:tcW w:w="0" w:type="auto"/>
            <w:hideMark/>
          </w:tcPr>
          <w:p w14:paraId="45E1C13E" w14:textId="77777777" w:rsidR="00DB3684" w:rsidRPr="00DB3684" w:rsidRDefault="00DB3684" w:rsidP="00DB3684">
            <w:pPr>
              <w:spacing w:after="160" w:line="278" w:lineRule="auto"/>
              <w:rPr>
                <w:rFonts w:ascii="Times New Roman" w:hAnsi="Times New Roman" w:cs="Times New Roman"/>
                <w:b/>
                <w:bCs/>
              </w:rPr>
            </w:pPr>
            <w:r w:rsidRPr="00DB3684">
              <w:rPr>
                <w:rFonts w:ascii="Times New Roman" w:hAnsi="Times New Roman" w:cs="Times New Roman"/>
                <w:b/>
                <w:bCs/>
              </w:rPr>
              <w:t>10.35</w:t>
            </w:r>
          </w:p>
        </w:tc>
        <w:tc>
          <w:tcPr>
            <w:tcW w:w="0" w:type="auto"/>
            <w:hideMark/>
          </w:tcPr>
          <w:p w14:paraId="00BF34A1"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0.65 ± 0.02</w:t>
            </w:r>
          </w:p>
        </w:tc>
        <w:tc>
          <w:tcPr>
            <w:tcW w:w="0" w:type="auto"/>
            <w:hideMark/>
          </w:tcPr>
          <w:p w14:paraId="4252B471"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0.82 ± 0.04</w:t>
            </w:r>
          </w:p>
        </w:tc>
        <w:tc>
          <w:tcPr>
            <w:tcW w:w="0" w:type="auto"/>
            <w:hideMark/>
          </w:tcPr>
          <w:p w14:paraId="79E1367B"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0.976</w:t>
            </w:r>
          </w:p>
        </w:tc>
      </w:tr>
      <w:tr w:rsidR="00DB3684" w:rsidRPr="00DB3684" w14:paraId="5FDC9256" w14:textId="77777777" w:rsidTr="00DB3684">
        <w:tc>
          <w:tcPr>
            <w:tcW w:w="0" w:type="auto"/>
            <w:hideMark/>
          </w:tcPr>
          <w:p w14:paraId="5CCDDE2E" w14:textId="77777777" w:rsidR="00DB3684" w:rsidRPr="00DB3684" w:rsidRDefault="00DB3684" w:rsidP="00DB3684">
            <w:pPr>
              <w:spacing w:after="160" w:line="278" w:lineRule="auto"/>
              <w:rPr>
                <w:rFonts w:ascii="Times New Roman" w:hAnsi="Times New Roman" w:cs="Times New Roman"/>
                <w:b/>
                <w:bCs/>
              </w:rPr>
            </w:pPr>
            <w:r w:rsidRPr="00DB3684">
              <w:rPr>
                <w:rFonts w:ascii="Times New Roman" w:hAnsi="Times New Roman" w:cs="Times New Roman"/>
                <w:b/>
                <w:bCs/>
              </w:rPr>
              <w:t>15.10</w:t>
            </w:r>
          </w:p>
        </w:tc>
        <w:tc>
          <w:tcPr>
            <w:tcW w:w="0" w:type="auto"/>
            <w:hideMark/>
          </w:tcPr>
          <w:p w14:paraId="60D17F26"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0.66 ± 0.02</w:t>
            </w:r>
          </w:p>
        </w:tc>
        <w:tc>
          <w:tcPr>
            <w:tcW w:w="0" w:type="auto"/>
            <w:hideMark/>
          </w:tcPr>
          <w:p w14:paraId="6007B8FB"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1.21 ± 0.06</w:t>
            </w:r>
          </w:p>
        </w:tc>
        <w:tc>
          <w:tcPr>
            <w:tcW w:w="0" w:type="auto"/>
            <w:hideMark/>
          </w:tcPr>
          <w:p w14:paraId="23506FC5"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0.982</w:t>
            </w:r>
          </w:p>
        </w:tc>
      </w:tr>
      <w:tr w:rsidR="00DB3684" w:rsidRPr="00DB3684" w14:paraId="4F69A354" w14:textId="77777777" w:rsidTr="00DB3684">
        <w:tc>
          <w:tcPr>
            <w:tcW w:w="0" w:type="auto"/>
            <w:hideMark/>
          </w:tcPr>
          <w:p w14:paraId="2BE6C8CE" w14:textId="77777777" w:rsidR="00DB3684" w:rsidRPr="00DB3684" w:rsidRDefault="00DB3684" w:rsidP="00DB3684">
            <w:pPr>
              <w:spacing w:after="160" w:line="278" w:lineRule="auto"/>
              <w:rPr>
                <w:rFonts w:ascii="Times New Roman" w:hAnsi="Times New Roman" w:cs="Times New Roman"/>
                <w:b/>
                <w:bCs/>
              </w:rPr>
            </w:pPr>
            <w:r w:rsidRPr="00DB3684">
              <w:rPr>
                <w:rFonts w:ascii="Times New Roman" w:hAnsi="Times New Roman" w:cs="Times New Roman"/>
                <w:b/>
                <w:bCs/>
              </w:rPr>
              <w:t>20.21</w:t>
            </w:r>
          </w:p>
        </w:tc>
        <w:tc>
          <w:tcPr>
            <w:tcW w:w="0" w:type="auto"/>
            <w:hideMark/>
          </w:tcPr>
          <w:p w14:paraId="4FB25F53"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0.67 ± 0.02</w:t>
            </w:r>
          </w:p>
        </w:tc>
        <w:tc>
          <w:tcPr>
            <w:tcW w:w="0" w:type="auto"/>
            <w:hideMark/>
          </w:tcPr>
          <w:p w14:paraId="08FFE0DA"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1.58 ± 0.08</w:t>
            </w:r>
          </w:p>
        </w:tc>
        <w:tc>
          <w:tcPr>
            <w:tcW w:w="0" w:type="auto"/>
            <w:hideMark/>
          </w:tcPr>
          <w:p w14:paraId="5B61BBAC"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0.979</w:t>
            </w:r>
          </w:p>
        </w:tc>
      </w:tr>
      <w:tr w:rsidR="00DB3684" w:rsidRPr="00DB3684" w14:paraId="676860DD" w14:textId="77777777" w:rsidTr="00DB3684">
        <w:tc>
          <w:tcPr>
            <w:tcW w:w="0" w:type="auto"/>
            <w:hideMark/>
          </w:tcPr>
          <w:p w14:paraId="22ABB24C" w14:textId="77777777" w:rsidR="00DB3684" w:rsidRPr="00DB3684" w:rsidRDefault="00DB3684" w:rsidP="00DB3684">
            <w:pPr>
              <w:spacing w:after="160" w:line="278" w:lineRule="auto"/>
              <w:rPr>
                <w:rFonts w:ascii="Times New Roman" w:hAnsi="Times New Roman" w:cs="Times New Roman"/>
                <w:b/>
                <w:bCs/>
              </w:rPr>
            </w:pPr>
            <w:r w:rsidRPr="00DB3684">
              <w:rPr>
                <w:rFonts w:ascii="Times New Roman" w:hAnsi="Times New Roman" w:cs="Times New Roman"/>
                <w:b/>
                <w:bCs/>
              </w:rPr>
              <w:t>25.25</w:t>
            </w:r>
          </w:p>
        </w:tc>
        <w:tc>
          <w:tcPr>
            <w:tcW w:w="0" w:type="auto"/>
            <w:hideMark/>
          </w:tcPr>
          <w:p w14:paraId="2FE3CCDA"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0.68 ± 0.02</w:t>
            </w:r>
          </w:p>
        </w:tc>
        <w:tc>
          <w:tcPr>
            <w:tcW w:w="0" w:type="auto"/>
            <w:hideMark/>
          </w:tcPr>
          <w:p w14:paraId="5136865C"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2.03 ± 0.10</w:t>
            </w:r>
          </w:p>
        </w:tc>
        <w:tc>
          <w:tcPr>
            <w:tcW w:w="0" w:type="auto"/>
            <w:hideMark/>
          </w:tcPr>
          <w:p w14:paraId="33CD55FC" w14:textId="77777777" w:rsidR="00DB3684" w:rsidRPr="00DB3684" w:rsidRDefault="00DB3684" w:rsidP="00DB3684">
            <w:pPr>
              <w:spacing w:after="160" w:line="278" w:lineRule="auto"/>
              <w:rPr>
                <w:rFonts w:ascii="Times New Roman" w:hAnsi="Times New Roman" w:cs="Times New Roman"/>
              </w:rPr>
            </w:pPr>
            <w:r w:rsidRPr="00DB3684">
              <w:rPr>
                <w:rFonts w:ascii="Times New Roman" w:hAnsi="Times New Roman" w:cs="Times New Roman"/>
              </w:rPr>
              <w:t>0.975</w:t>
            </w:r>
          </w:p>
        </w:tc>
      </w:tr>
    </w:tbl>
    <w:p w14:paraId="2A58E098" w14:textId="73466FE5" w:rsidR="00DB3684" w:rsidRPr="00DB3684" w:rsidRDefault="00DB3684" w:rsidP="00DB3684">
      <w:pPr>
        <w:jc w:val="both"/>
        <w:rPr>
          <w:rFonts w:ascii="Times New Roman" w:hAnsi="Times New Roman" w:cs="Times New Roman"/>
        </w:rPr>
      </w:pPr>
      <w:r w:rsidRPr="00DB3684">
        <w:rPr>
          <w:rFonts w:ascii="Times New Roman" w:hAnsi="Times New Roman" w:cs="Times New Roman"/>
        </w:rPr>
        <w:t>Note: Strong positive correlation (</w:t>
      </w:r>
      <m:oMath>
        <m:r>
          <w:rPr>
            <w:rFonts w:ascii="Cambria Math" w:hAnsi="Cambria Math" w:cs="Times New Roman"/>
          </w:rPr>
          <m:t>r&gt;0.97</m:t>
        </m:r>
      </m:oMath>
      <w:r w:rsidRPr="00DB3684">
        <w:rPr>
          <w:rFonts w:ascii="Times New Roman" w:hAnsi="Times New Roman" w:cs="Times New Roman"/>
        </w:rPr>
        <w:t>) confirms that higher electrical conductivity directly enhances heating rate during ohmic heating.</w:t>
      </w:r>
    </w:p>
    <w:p w14:paraId="5E2589A2" w14:textId="2DB41672" w:rsidR="00A07610" w:rsidRPr="00B5023B" w:rsidRDefault="00B5023B" w:rsidP="00B5023B">
      <w:pPr>
        <w:jc w:val="both"/>
        <w:rPr>
          <w:rFonts w:ascii="Times New Roman" w:hAnsi="Times New Roman" w:cs="Times New Roman"/>
        </w:rPr>
      </w:pPr>
      <w:r w:rsidRPr="00B5023B">
        <w:rPr>
          <w:rFonts w:ascii="Times New Roman" w:hAnsi="Times New Roman" w:cs="Times New Roman"/>
        </w:rPr>
        <w:t>The correlation between average electrical conductivity (30–90°C) and heating rate in pineapple juice during ohmic heating revealed consistently strong positive relationships (Pearson's r = 0.975–0.982) across voltage gradients of 10.35–25.25 V/cm, with conductivity rising modestly from 0.65 ± 0.02 S/m to 0.68 ± 0.02 S/m while heating rates increased markedly from 0.82 ± 0.04 to 2.03 ± 0.10 °C/s, confirming that enhanced conductivity directly amplifies volumetric heat generation via I²R mechanisms (</w:t>
      </w:r>
      <w:proofErr w:type="spellStart"/>
      <w:r w:rsidRPr="00B5023B">
        <w:rPr>
          <w:rFonts w:ascii="Times New Roman" w:hAnsi="Times New Roman" w:cs="Times New Roman"/>
        </w:rPr>
        <w:t>Sensoy</w:t>
      </w:r>
      <w:proofErr w:type="spellEnd"/>
      <w:r w:rsidRPr="00B5023B">
        <w:rPr>
          <w:rFonts w:ascii="Times New Roman" w:hAnsi="Times New Roman" w:cs="Times New Roman"/>
        </w:rPr>
        <w:t xml:space="preserve"> et al., 2016). This robust linkage aligns with fundamental ohmic heating dynamics, where higher conductivity—driven by temperature-induced ion mobility and reduced viscosity—facilitates greater current flow and faster heating uniformity, as evidenced in orange juice studies showing r &gt; 0.97 correlations and 2–3-fold rate increases with conductivity gains of 0.05–0.10 S/m (Darvishi et al., 2012). The high </w:t>
      </w:r>
      <w:proofErr w:type="spellStart"/>
      <w:r w:rsidRPr="00B5023B">
        <w:rPr>
          <w:rFonts w:ascii="Times New Roman" w:hAnsi="Times New Roman" w:cs="Times New Roman"/>
        </w:rPr>
        <w:t>r-values</w:t>
      </w:r>
      <w:proofErr w:type="spellEnd"/>
      <w:r w:rsidRPr="00B5023B">
        <w:rPr>
          <w:rFonts w:ascii="Times New Roman" w:hAnsi="Times New Roman" w:cs="Times New Roman"/>
        </w:rPr>
        <w:t xml:space="preserve"> and low variability (n=3) across gradients validate conductivity as a reliable predictor for process optimization in pineapple juice pasteurization, mirroring patterns in grape and tomato juices where similar correlations (r = 0.96–0.99) supported scale-up to continuous systems with 50–70% time savings (Piga et al., 2006).</w:t>
      </w:r>
    </w:p>
    <w:p w14:paraId="091D488D" w14:textId="2B1A8364" w:rsidR="00B550F5" w:rsidRPr="00B550F5" w:rsidRDefault="00B550F5" w:rsidP="00B550F5">
      <w:pPr>
        <w:rPr>
          <w:rFonts w:ascii="Times New Roman" w:hAnsi="Times New Roman" w:cs="Times New Roman"/>
          <w:b/>
          <w:bCs/>
        </w:rPr>
      </w:pPr>
      <w:r w:rsidRPr="00B550F5">
        <w:rPr>
          <w:rFonts w:ascii="Times New Roman" w:hAnsi="Times New Roman" w:cs="Times New Roman"/>
          <w:b/>
          <w:bCs/>
        </w:rPr>
        <w:t>Table 6</w:t>
      </w:r>
      <w:proofErr w:type="gramStart"/>
      <w:r w:rsidRPr="00B550F5">
        <w:rPr>
          <w:rFonts w:ascii="Times New Roman" w:hAnsi="Times New Roman" w:cs="Times New Roman"/>
          <w:b/>
          <w:bCs/>
        </w:rPr>
        <w:t>:Temperature</w:t>
      </w:r>
      <w:proofErr w:type="gramEnd"/>
      <w:r w:rsidRPr="00B550F5">
        <w:rPr>
          <w:rFonts w:ascii="Times New Roman" w:hAnsi="Times New Roman" w:cs="Times New Roman"/>
          <w:b/>
          <w:bCs/>
        </w:rPr>
        <w:t>–Time Profile of Pineapple Juice During Ohmic Heating at Different Voltage Gradients (Mean Temperature, °C, n=3)*</w:t>
      </w:r>
    </w:p>
    <w:tbl>
      <w:tblPr>
        <w:tblStyle w:val="TableGrid"/>
        <w:tblW w:w="9067" w:type="dxa"/>
        <w:tblLook w:val="04A0" w:firstRow="1" w:lastRow="0" w:firstColumn="1" w:lastColumn="0" w:noHBand="0" w:noVBand="1"/>
      </w:tblPr>
      <w:tblGrid>
        <w:gridCol w:w="1059"/>
        <w:gridCol w:w="2338"/>
        <w:gridCol w:w="2268"/>
        <w:gridCol w:w="1985"/>
        <w:gridCol w:w="1417"/>
      </w:tblGrid>
      <w:tr w:rsidR="00B550F5" w:rsidRPr="00B550F5" w14:paraId="03B33992" w14:textId="77777777" w:rsidTr="00B550F5">
        <w:tc>
          <w:tcPr>
            <w:tcW w:w="0" w:type="auto"/>
            <w:hideMark/>
          </w:tcPr>
          <w:p w14:paraId="4374EBEA"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Time (s)</w:t>
            </w:r>
          </w:p>
        </w:tc>
        <w:tc>
          <w:tcPr>
            <w:tcW w:w="2338" w:type="dxa"/>
            <w:hideMark/>
          </w:tcPr>
          <w:p w14:paraId="778B4DAA"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10.35 V/cm</w:t>
            </w:r>
          </w:p>
        </w:tc>
        <w:tc>
          <w:tcPr>
            <w:tcW w:w="2268" w:type="dxa"/>
            <w:hideMark/>
          </w:tcPr>
          <w:p w14:paraId="362F74E9"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15.10 V/cm</w:t>
            </w:r>
          </w:p>
        </w:tc>
        <w:tc>
          <w:tcPr>
            <w:tcW w:w="1985" w:type="dxa"/>
            <w:hideMark/>
          </w:tcPr>
          <w:p w14:paraId="55A4D5C0"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20.21 V/cm</w:t>
            </w:r>
          </w:p>
        </w:tc>
        <w:tc>
          <w:tcPr>
            <w:tcW w:w="1417" w:type="dxa"/>
            <w:hideMark/>
          </w:tcPr>
          <w:p w14:paraId="2FA90F0D"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25.25 V/cm</w:t>
            </w:r>
          </w:p>
        </w:tc>
      </w:tr>
      <w:tr w:rsidR="00B550F5" w:rsidRPr="00B550F5" w14:paraId="7B4D3119" w14:textId="77777777" w:rsidTr="00B550F5">
        <w:tc>
          <w:tcPr>
            <w:tcW w:w="0" w:type="auto"/>
            <w:hideMark/>
          </w:tcPr>
          <w:p w14:paraId="0DB45355"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0</w:t>
            </w:r>
          </w:p>
        </w:tc>
        <w:tc>
          <w:tcPr>
            <w:tcW w:w="2338" w:type="dxa"/>
            <w:hideMark/>
          </w:tcPr>
          <w:p w14:paraId="59EDADAF"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30.0</w:t>
            </w:r>
          </w:p>
        </w:tc>
        <w:tc>
          <w:tcPr>
            <w:tcW w:w="2268" w:type="dxa"/>
            <w:hideMark/>
          </w:tcPr>
          <w:p w14:paraId="0E2CE932"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30.0</w:t>
            </w:r>
          </w:p>
        </w:tc>
        <w:tc>
          <w:tcPr>
            <w:tcW w:w="1985" w:type="dxa"/>
            <w:hideMark/>
          </w:tcPr>
          <w:p w14:paraId="6BFAD5BD"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30.0</w:t>
            </w:r>
          </w:p>
        </w:tc>
        <w:tc>
          <w:tcPr>
            <w:tcW w:w="1417" w:type="dxa"/>
            <w:hideMark/>
          </w:tcPr>
          <w:p w14:paraId="10E6A4CE"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30.0</w:t>
            </w:r>
          </w:p>
        </w:tc>
      </w:tr>
      <w:tr w:rsidR="00B550F5" w:rsidRPr="00B550F5" w14:paraId="55FA8B09" w14:textId="77777777" w:rsidTr="00B550F5">
        <w:tc>
          <w:tcPr>
            <w:tcW w:w="0" w:type="auto"/>
            <w:hideMark/>
          </w:tcPr>
          <w:p w14:paraId="5B618A1C"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10</w:t>
            </w:r>
          </w:p>
        </w:tc>
        <w:tc>
          <w:tcPr>
            <w:tcW w:w="2338" w:type="dxa"/>
            <w:hideMark/>
          </w:tcPr>
          <w:p w14:paraId="47FC4217"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38.2</w:t>
            </w:r>
          </w:p>
        </w:tc>
        <w:tc>
          <w:tcPr>
            <w:tcW w:w="2268" w:type="dxa"/>
            <w:hideMark/>
          </w:tcPr>
          <w:p w14:paraId="3380581A"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42.1</w:t>
            </w:r>
          </w:p>
        </w:tc>
        <w:tc>
          <w:tcPr>
            <w:tcW w:w="1985" w:type="dxa"/>
            <w:hideMark/>
          </w:tcPr>
          <w:p w14:paraId="5DC0BEED"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45.8</w:t>
            </w:r>
          </w:p>
        </w:tc>
        <w:tc>
          <w:tcPr>
            <w:tcW w:w="1417" w:type="dxa"/>
            <w:hideMark/>
          </w:tcPr>
          <w:p w14:paraId="46697000"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50.3</w:t>
            </w:r>
          </w:p>
        </w:tc>
      </w:tr>
      <w:tr w:rsidR="00B550F5" w:rsidRPr="00B550F5" w14:paraId="434830B7" w14:textId="77777777" w:rsidTr="00B550F5">
        <w:tc>
          <w:tcPr>
            <w:tcW w:w="0" w:type="auto"/>
            <w:hideMark/>
          </w:tcPr>
          <w:p w14:paraId="07B4CCB6"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20</w:t>
            </w:r>
          </w:p>
        </w:tc>
        <w:tc>
          <w:tcPr>
            <w:tcW w:w="2338" w:type="dxa"/>
            <w:hideMark/>
          </w:tcPr>
          <w:p w14:paraId="3E1E1FEF"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46.5</w:t>
            </w:r>
          </w:p>
        </w:tc>
        <w:tc>
          <w:tcPr>
            <w:tcW w:w="2268" w:type="dxa"/>
            <w:hideMark/>
          </w:tcPr>
          <w:p w14:paraId="24BBE80C"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54.3</w:t>
            </w:r>
          </w:p>
        </w:tc>
        <w:tc>
          <w:tcPr>
            <w:tcW w:w="1985" w:type="dxa"/>
            <w:hideMark/>
          </w:tcPr>
          <w:p w14:paraId="57C1CE21"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61.6</w:t>
            </w:r>
          </w:p>
        </w:tc>
        <w:tc>
          <w:tcPr>
            <w:tcW w:w="1417" w:type="dxa"/>
            <w:hideMark/>
          </w:tcPr>
          <w:p w14:paraId="410DA38D"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70.5</w:t>
            </w:r>
          </w:p>
        </w:tc>
      </w:tr>
      <w:tr w:rsidR="00B550F5" w:rsidRPr="00B550F5" w14:paraId="01676908" w14:textId="77777777" w:rsidTr="00B550F5">
        <w:tc>
          <w:tcPr>
            <w:tcW w:w="0" w:type="auto"/>
            <w:hideMark/>
          </w:tcPr>
          <w:p w14:paraId="4381A3D0"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lastRenderedPageBreak/>
              <w:t>30</w:t>
            </w:r>
          </w:p>
        </w:tc>
        <w:tc>
          <w:tcPr>
            <w:tcW w:w="2338" w:type="dxa"/>
            <w:hideMark/>
          </w:tcPr>
          <w:p w14:paraId="5F763967"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54.7</w:t>
            </w:r>
          </w:p>
        </w:tc>
        <w:tc>
          <w:tcPr>
            <w:tcW w:w="2268" w:type="dxa"/>
            <w:hideMark/>
          </w:tcPr>
          <w:p w14:paraId="55851243"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66.4</w:t>
            </w:r>
          </w:p>
        </w:tc>
        <w:tc>
          <w:tcPr>
            <w:tcW w:w="1985" w:type="dxa"/>
            <w:hideMark/>
          </w:tcPr>
          <w:p w14:paraId="6D1A791E"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77.4</w:t>
            </w:r>
          </w:p>
        </w:tc>
        <w:tc>
          <w:tcPr>
            <w:tcW w:w="1417" w:type="dxa"/>
            <w:hideMark/>
          </w:tcPr>
          <w:p w14:paraId="2BA55981"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85.2</w:t>
            </w:r>
          </w:p>
        </w:tc>
      </w:tr>
      <w:tr w:rsidR="00B550F5" w:rsidRPr="00B550F5" w14:paraId="1CCE7D45" w14:textId="77777777" w:rsidTr="00B550F5">
        <w:tc>
          <w:tcPr>
            <w:tcW w:w="0" w:type="auto"/>
            <w:hideMark/>
          </w:tcPr>
          <w:p w14:paraId="77351019"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40</w:t>
            </w:r>
          </w:p>
        </w:tc>
        <w:tc>
          <w:tcPr>
            <w:tcW w:w="2338" w:type="dxa"/>
            <w:hideMark/>
          </w:tcPr>
          <w:p w14:paraId="49B79820"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62.9</w:t>
            </w:r>
          </w:p>
        </w:tc>
        <w:tc>
          <w:tcPr>
            <w:tcW w:w="2268" w:type="dxa"/>
            <w:hideMark/>
          </w:tcPr>
          <w:p w14:paraId="2353F18C"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78.5</w:t>
            </w:r>
          </w:p>
        </w:tc>
        <w:tc>
          <w:tcPr>
            <w:tcW w:w="1985" w:type="dxa"/>
            <w:hideMark/>
          </w:tcPr>
          <w:p w14:paraId="66664D3E"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88.1</w:t>
            </w:r>
          </w:p>
        </w:tc>
        <w:tc>
          <w:tcPr>
            <w:tcW w:w="1417" w:type="dxa"/>
            <w:hideMark/>
          </w:tcPr>
          <w:p w14:paraId="7DAE2500"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90.0</w:t>
            </w:r>
          </w:p>
        </w:tc>
      </w:tr>
      <w:tr w:rsidR="00B550F5" w:rsidRPr="00B550F5" w14:paraId="60072F31" w14:textId="77777777" w:rsidTr="00B550F5">
        <w:tc>
          <w:tcPr>
            <w:tcW w:w="0" w:type="auto"/>
            <w:hideMark/>
          </w:tcPr>
          <w:p w14:paraId="38A874BE"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50</w:t>
            </w:r>
          </w:p>
        </w:tc>
        <w:tc>
          <w:tcPr>
            <w:tcW w:w="2338" w:type="dxa"/>
            <w:hideMark/>
          </w:tcPr>
          <w:p w14:paraId="31936B1A"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71.2</w:t>
            </w:r>
          </w:p>
        </w:tc>
        <w:tc>
          <w:tcPr>
            <w:tcW w:w="2268" w:type="dxa"/>
            <w:hideMark/>
          </w:tcPr>
          <w:p w14:paraId="7F808242"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86.9</w:t>
            </w:r>
          </w:p>
        </w:tc>
        <w:tc>
          <w:tcPr>
            <w:tcW w:w="1985" w:type="dxa"/>
            <w:hideMark/>
          </w:tcPr>
          <w:p w14:paraId="00121890"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90.0</w:t>
            </w:r>
          </w:p>
        </w:tc>
        <w:tc>
          <w:tcPr>
            <w:tcW w:w="1417" w:type="dxa"/>
            <w:hideMark/>
          </w:tcPr>
          <w:p w14:paraId="51450615"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w:t>
            </w:r>
          </w:p>
        </w:tc>
      </w:tr>
      <w:tr w:rsidR="00B550F5" w:rsidRPr="00B550F5" w14:paraId="2860CD7E" w14:textId="77777777" w:rsidTr="00B550F5">
        <w:tc>
          <w:tcPr>
            <w:tcW w:w="0" w:type="auto"/>
            <w:hideMark/>
          </w:tcPr>
          <w:p w14:paraId="0EAA50EE"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60</w:t>
            </w:r>
          </w:p>
        </w:tc>
        <w:tc>
          <w:tcPr>
            <w:tcW w:w="2338" w:type="dxa"/>
            <w:hideMark/>
          </w:tcPr>
          <w:p w14:paraId="36EF840B"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79.4</w:t>
            </w:r>
          </w:p>
        </w:tc>
        <w:tc>
          <w:tcPr>
            <w:tcW w:w="2268" w:type="dxa"/>
            <w:hideMark/>
          </w:tcPr>
          <w:p w14:paraId="1DA95BB6"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90.0</w:t>
            </w:r>
          </w:p>
        </w:tc>
        <w:tc>
          <w:tcPr>
            <w:tcW w:w="1985" w:type="dxa"/>
            <w:hideMark/>
          </w:tcPr>
          <w:p w14:paraId="05301410"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w:t>
            </w:r>
          </w:p>
        </w:tc>
        <w:tc>
          <w:tcPr>
            <w:tcW w:w="1417" w:type="dxa"/>
            <w:hideMark/>
          </w:tcPr>
          <w:p w14:paraId="207E4D1B"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w:t>
            </w:r>
          </w:p>
        </w:tc>
      </w:tr>
      <w:tr w:rsidR="00B550F5" w:rsidRPr="00B550F5" w14:paraId="2CDDC316" w14:textId="77777777" w:rsidTr="00B550F5">
        <w:tc>
          <w:tcPr>
            <w:tcW w:w="0" w:type="auto"/>
            <w:hideMark/>
          </w:tcPr>
          <w:p w14:paraId="24B81598"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70</w:t>
            </w:r>
          </w:p>
        </w:tc>
        <w:tc>
          <w:tcPr>
            <w:tcW w:w="2338" w:type="dxa"/>
            <w:hideMark/>
          </w:tcPr>
          <w:p w14:paraId="4521323F"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87.6</w:t>
            </w:r>
          </w:p>
        </w:tc>
        <w:tc>
          <w:tcPr>
            <w:tcW w:w="2268" w:type="dxa"/>
            <w:hideMark/>
          </w:tcPr>
          <w:p w14:paraId="25918669"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90.0</w:t>
            </w:r>
          </w:p>
        </w:tc>
        <w:tc>
          <w:tcPr>
            <w:tcW w:w="1985" w:type="dxa"/>
            <w:hideMark/>
          </w:tcPr>
          <w:p w14:paraId="5ADE36B8"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w:t>
            </w:r>
          </w:p>
        </w:tc>
        <w:tc>
          <w:tcPr>
            <w:tcW w:w="1417" w:type="dxa"/>
            <w:hideMark/>
          </w:tcPr>
          <w:p w14:paraId="19E6231D"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w:t>
            </w:r>
          </w:p>
        </w:tc>
      </w:tr>
      <w:tr w:rsidR="00B550F5" w:rsidRPr="00B550F5" w14:paraId="6B9143B1" w14:textId="77777777" w:rsidTr="00B550F5">
        <w:tc>
          <w:tcPr>
            <w:tcW w:w="0" w:type="auto"/>
            <w:hideMark/>
          </w:tcPr>
          <w:p w14:paraId="5291FBA2" w14:textId="77777777" w:rsidR="00B550F5" w:rsidRPr="00B550F5" w:rsidRDefault="00B550F5" w:rsidP="00B550F5">
            <w:pPr>
              <w:spacing w:after="160" w:line="278" w:lineRule="auto"/>
              <w:rPr>
                <w:rFonts w:ascii="Times New Roman" w:hAnsi="Times New Roman" w:cs="Times New Roman"/>
                <w:b/>
                <w:bCs/>
              </w:rPr>
            </w:pPr>
            <w:r w:rsidRPr="00B550F5">
              <w:rPr>
                <w:rFonts w:ascii="Times New Roman" w:hAnsi="Times New Roman" w:cs="Times New Roman"/>
                <w:b/>
                <w:bCs/>
              </w:rPr>
              <w:t>80</w:t>
            </w:r>
          </w:p>
        </w:tc>
        <w:tc>
          <w:tcPr>
            <w:tcW w:w="2338" w:type="dxa"/>
            <w:hideMark/>
          </w:tcPr>
          <w:p w14:paraId="456F4B1F"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90.0</w:t>
            </w:r>
          </w:p>
        </w:tc>
        <w:tc>
          <w:tcPr>
            <w:tcW w:w="2268" w:type="dxa"/>
            <w:hideMark/>
          </w:tcPr>
          <w:p w14:paraId="59A1B2DC"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w:t>
            </w:r>
          </w:p>
        </w:tc>
        <w:tc>
          <w:tcPr>
            <w:tcW w:w="1985" w:type="dxa"/>
            <w:hideMark/>
          </w:tcPr>
          <w:p w14:paraId="2B579085"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w:t>
            </w:r>
          </w:p>
        </w:tc>
        <w:tc>
          <w:tcPr>
            <w:tcW w:w="1417" w:type="dxa"/>
            <w:hideMark/>
          </w:tcPr>
          <w:p w14:paraId="594FF5B0" w14:textId="77777777" w:rsidR="00B550F5" w:rsidRPr="00B550F5" w:rsidRDefault="00B550F5" w:rsidP="00B550F5">
            <w:pPr>
              <w:spacing w:after="160" w:line="278" w:lineRule="auto"/>
              <w:rPr>
                <w:rFonts w:ascii="Times New Roman" w:hAnsi="Times New Roman" w:cs="Times New Roman"/>
              </w:rPr>
            </w:pPr>
            <w:r w:rsidRPr="00B550F5">
              <w:rPr>
                <w:rFonts w:ascii="Times New Roman" w:hAnsi="Times New Roman" w:cs="Times New Roman"/>
              </w:rPr>
              <w:t>–</w:t>
            </w:r>
          </w:p>
        </w:tc>
      </w:tr>
    </w:tbl>
    <w:p w14:paraId="3EDEC693" w14:textId="77777777" w:rsidR="00B550F5" w:rsidRDefault="00B550F5" w:rsidP="00B550F5">
      <w:pPr>
        <w:jc w:val="both"/>
        <w:rPr>
          <w:rFonts w:ascii="Times New Roman" w:hAnsi="Times New Roman" w:cs="Times New Roman"/>
        </w:rPr>
      </w:pPr>
      <w:r w:rsidRPr="00B550F5">
        <w:rPr>
          <w:rFonts w:ascii="Times New Roman" w:hAnsi="Times New Roman" w:cs="Times New Roman"/>
          <w:b/>
          <w:bCs/>
        </w:rPr>
        <w:t>Note: </w:t>
      </w:r>
      <w:r w:rsidRPr="00B550F5">
        <w:rPr>
          <w:rFonts w:ascii="Times New Roman" w:hAnsi="Times New Roman" w:cs="Times New Roman"/>
        </w:rPr>
        <w:t>"–" indicates the sample had already reached 90°C. Higher voltage gradients achieved the target temperature more quickly.</w:t>
      </w:r>
    </w:p>
    <w:p w14:paraId="382EFD1E" w14:textId="0A7AB29D" w:rsidR="00E07FE5" w:rsidRPr="00B550F5" w:rsidRDefault="00E07FE5" w:rsidP="00B550F5">
      <w:pPr>
        <w:jc w:val="both"/>
        <w:rPr>
          <w:rFonts w:ascii="Times New Roman" w:hAnsi="Times New Roman" w:cs="Times New Roman"/>
        </w:rPr>
      </w:pPr>
      <w:r w:rsidRPr="00E07FE5">
        <w:rPr>
          <w:rFonts w:ascii="Times New Roman" w:hAnsi="Times New Roman" w:cs="Times New Roman"/>
        </w:rPr>
        <w:t>The temperature-time profile of pineapple juice during ohmic heating demonstrated progressively faster attainment of 90°C with increasing voltage gradients, from 80 s at 10.35 V/cm to just 40 s at 25.25 V/cm, reflecting linear-to-exponential heating curves driven by enhanced power dissipation (P = V²/R) and conductivity gains (Samimi et al., 2021). At 30 s, temperatures ranged from 54.7°C (10.35 V/cm) to 85.2°C (25.25 V/cm), highlighting voltage-dependent ion agitation and uniform volumetric heating that eliminates hot spots typical of conventional methods, consistent with pineapple juice studies showing 60-80% time reductions at 20-30 V/cm versus lower fields (Sharma et al., 2017). These reproducible profiles (n=3) validate ohmic processing for rapid pasteurization, aligning with fruit juice models where 15-25 V/cm gradients achieve target temperatures 2-3 times faster than 10 V/cm while preserving quality through minimized thermal exposure (</w:t>
      </w:r>
      <w:proofErr w:type="spellStart"/>
      <w:r w:rsidRPr="00E07FE5">
        <w:rPr>
          <w:rFonts w:ascii="Times New Roman" w:hAnsi="Times New Roman" w:cs="Times New Roman"/>
        </w:rPr>
        <w:t>Baltacioglu</w:t>
      </w:r>
      <w:proofErr w:type="spellEnd"/>
      <w:r w:rsidRPr="00E07FE5">
        <w:rPr>
          <w:rFonts w:ascii="Times New Roman" w:hAnsi="Times New Roman" w:cs="Times New Roman"/>
        </w:rPr>
        <w:t xml:space="preserve"> &amp; </w:t>
      </w:r>
      <w:proofErr w:type="spellStart"/>
      <w:r w:rsidRPr="00E07FE5">
        <w:rPr>
          <w:rFonts w:ascii="Times New Roman" w:hAnsi="Times New Roman" w:cs="Times New Roman"/>
        </w:rPr>
        <w:t>Kayaaslan</w:t>
      </w:r>
      <w:proofErr w:type="spellEnd"/>
      <w:r w:rsidRPr="00E07FE5">
        <w:rPr>
          <w:rFonts w:ascii="Times New Roman" w:hAnsi="Times New Roman" w:cs="Times New Roman"/>
        </w:rPr>
        <w:t>, 2018).</w:t>
      </w:r>
    </w:p>
    <w:p w14:paraId="716B2CCB" w14:textId="77777777" w:rsidR="00957EED" w:rsidRPr="00957EED" w:rsidRDefault="00957EED" w:rsidP="00957EED">
      <w:pPr>
        <w:rPr>
          <w:rFonts w:ascii="Times New Roman" w:hAnsi="Times New Roman" w:cs="Times New Roman"/>
          <w:b/>
          <w:bCs/>
        </w:rPr>
      </w:pPr>
      <w:r w:rsidRPr="00957EED">
        <w:rPr>
          <w:rFonts w:ascii="Times New Roman" w:hAnsi="Times New Roman" w:cs="Times New Roman"/>
          <w:b/>
          <w:bCs/>
        </w:rPr>
        <w:t>Statistical ANOVA Tables</w:t>
      </w:r>
    </w:p>
    <w:p w14:paraId="69476BF4" w14:textId="64D4D753" w:rsidR="00957EED" w:rsidRPr="00957EED" w:rsidRDefault="00957EED" w:rsidP="00957EED">
      <w:pPr>
        <w:rPr>
          <w:rFonts w:ascii="Times New Roman" w:hAnsi="Times New Roman" w:cs="Times New Roman"/>
          <w:b/>
          <w:bCs/>
        </w:rPr>
      </w:pPr>
      <w:commentRangeStart w:id="10"/>
      <w:r w:rsidRPr="00957EED">
        <w:rPr>
          <w:rFonts w:ascii="Times New Roman" w:hAnsi="Times New Roman" w:cs="Times New Roman"/>
          <w:b/>
          <w:bCs/>
        </w:rPr>
        <w:t>Table 7:</w:t>
      </w:r>
      <w:r w:rsidR="001B411B">
        <w:rPr>
          <w:rFonts w:ascii="Times New Roman" w:hAnsi="Times New Roman" w:cs="Times New Roman"/>
          <w:b/>
          <w:bCs/>
        </w:rPr>
        <w:t xml:space="preserve"> </w:t>
      </w:r>
      <w:r w:rsidRPr="00957EED">
        <w:rPr>
          <w:rFonts w:ascii="Times New Roman" w:hAnsi="Times New Roman" w:cs="Times New Roman"/>
          <w:b/>
          <w:bCs/>
        </w:rPr>
        <w:t xml:space="preserve">One-Way ANOVA Results for Electrical Conductivity at 90°C </w:t>
      </w:r>
      <w:proofErr w:type="gramStart"/>
      <w:r w:rsidRPr="00957EED">
        <w:rPr>
          <w:rFonts w:ascii="Times New Roman" w:hAnsi="Times New Roman" w:cs="Times New Roman"/>
          <w:b/>
          <w:bCs/>
        </w:rPr>
        <w:t>Across</w:t>
      </w:r>
      <w:proofErr w:type="gramEnd"/>
      <w:r w:rsidRPr="00957EED">
        <w:rPr>
          <w:rFonts w:ascii="Times New Roman" w:hAnsi="Times New Roman" w:cs="Times New Roman"/>
          <w:b/>
          <w:bCs/>
        </w:rPr>
        <w:t xml:space="preserve"> Voltage Gradients*</w:t>
      </w:r>
      <w:commentRangeEnd w:id="10"/>
      <w:r w:rsidR="00463FBB">
        <w:rPr>
          <w:rStyle w:val="CommentReference"/>
          <w:rtl/>
        </w:rPr>
        <w:commentReference w:id="10"/>
      </w:r>
    </w:p>
    <w:tbl>
      <w:tblPr>
        <w:tblStyle w:val="TableGrid"/>
        <w:tblW w:w="8968" w:type="dxa"/>
        <w:tblLook w:val="04A0" w:firstRow="1" w:lastRow="0" w:firstColumn="1" w:lastColumn="0" w:noHBand="0" w:noVBand="1"/>
      </w:tblPr>
      <w:tblGrid>
        <w:gridCol w:w="2901"/>
        <w:gridCol w:w="711"/>
        <w:gridCol w:w="1210"/>
        <w:gridCol w:w="1401"/>
        <w:gridCol w:w="1210"/>
        <w:gridCol w:w="1535"/>
      </w:tblGrid>
      <w:tr w:rsidR="00957EED" w:rsidRPr="00957EED" w14:paraId="00B568F5" w14:textId="77777777" w:rsidTr="00957EED">
        <w:trPr>
          <w:trHeight w:val="447"/>
        </w:trPr>
        <w:tc>
          <w:tcPr>
            <w:tcW w:w="0" w:type="auto"/>
            <w:hideMark/>
          </w:tcPr>
          <w:p w14:paraId="74056E91"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Source</w:t>
            </w:r>
          </w:p>
        </w:tc>
        <w:tc>
          <w:tcPr>
            <w:tcW w:w="0" w:type="auto"/>
            <w:hideMark/>
          </w:tcPr>
          <w:p w14:paraId="0F6FA558"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df</w:t>
            </w:r>
          </w:p>
        </w:tc>
        <w:tc>
          <w:tcPr>
            <w:tcW w:w="0" w:type="auto"/>
            <w:hideMark/>
          </w:tcPr>
          <w:p w14:paraId="4926CD67"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SS</w:t>
            </w:r>
          </w:p>
        </w:tc>
        <w:tc>
          <w:tcPr>
            <w:tcW w:w="0" w:type="auto"/>
            <w:hideMark/>
          </w:tcPr>
          <w:p w14:paraId="70A2B73D"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MS</w:t>
            </w:r>
          </w:p>
        </w:tc>
        <w:tc>
          <w:tcPr>
            <w:tcW w:w="0" w:type="auto"/>
            <w:hideMark/>
          </w:tcPr>
          <w:p w14:paraId="2D5CA2A9"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F</w:t>
            </w:r>
          </w:p>
        </w:tc>
        <w:tc>
          <w:tcPr>
            <w:tcW w:w="0" w:type="auto"/>
            <w:hideMark/>
          </w:tcPr>
          <w:p w14:paraId="55D8FED7"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p-value</w:t>
            </w:r>
          </w:p>
        </w:tc>
      </w:tr>
      <w:tr w:rsidR="00957EED" w:rsidRPr="00957EED" w14:paraId="1EFB1F43" w14:textId="77777777" w:rsidTr="00957EED">
        <w:trPr>
          <w:trHeight w:val="447"/>
        </w:trPr>
        <w:tc>
          <w:tcPr>
            <w:tcW w:w="0" w:type="auto"/>
            <w:hideMark/>
          </w:tcPr>
          <w:p w14:paraId="4A88333B"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Between Groups</w:t>
            </w:r>
          </w:p>
        </w:tc>
        <w:tc>
          <w:tcPr>
            <w:tcW w:w="0" w:type="auto"/>
            <w:hideMark/>
          </w:tcPr>
          <w:p w14:paraId="66222910"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3</w:t>
            </w:r>
          </w:p>
        </w:tc>
        <w:tc>
          <w:tcPr>
            <w:tcW w:w="0" w:type="auto"/>
            <w:hideMark/>
          </w:tcPr>
          <w:p w14:paraId="478E2CD2"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0.015</w:t>
            </w:r>
          </w:p>
        </w:tc>
        <w:tc>
          <w:tcPr>
            <w:tcW w:w="0" w:type="auto"/>
            <w:hideMark/>
          </w:tcPr>
          <w:p w14:paraId="345A3E3F"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0.005</w:t>
            </w:r>
          </w:p>
        </w:tc>
        <w:tc>
          <w:tcPr>
            <w:tcW w:w="0" w:type="auto"/>
            <w:hideMark/>
          </w:tcPr>
          <w:p w14:paraId="0512B515"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12.50</w:t>
            </w:r>
          </w:p>
        </w:tc>
        <w:tc>
          <w:tcPr>
            <w:tcW w:w="0" w:type="auto"/>
            <w:hideMark/>
          </w:tcPr>
          <w:p w14:paraId="39B990F7"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&lt;0.001*</w:t>
            </w:r>
          </w:p>
        </w:tc>
      </w:tr>
      <w:tr w:rsidR="00957EED" w:rsidRPr="00957EED" w14:paraId="11E8F413" w14:textId="77777777" w:rsidTr="00957EED">
        <w:trPr>
          <w:trHeight w:val="436"/>
        </w:trPr>
        <w:tc>
          <w:tcPr>
            <w:tcW w:w="0" w:type="auto"/>
            <w:hideMark/>
          </w:tcPr>
          <w:p w14:paraId="22EB046A"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Within Groups</w:t>
            </w:r>
          </w:p>
        </w:tc>
        <w:tc>
          <w:tcPr>
            <w:tcW w:w="0" w:type="auto"/>
            <w:hideMark/>
          </w:tcPr>
          <w:p w14:paraId="2D151D64"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8</w:t>
            </w:r>
          </w:p>
        </w:tc>
        <w:tc>
          <w:tcPr>
            <w:tcW w:w="0" w:type="auto"/>
            <w:hideMark/>
          </w:tcPr>
          <w:p w14:paraId="1E1558BA"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0.003</w:t>
            </w:r>
          </w:p>
        </w:tc>
        <w:tc>
          <w:tcPr>
            <w:tcW w:w="0" w:type="auto"/>
            <w:hideMark/>
          </w:tcPr>
          <w:p w14:paraId="33F9916B"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0.0004</w:t>
            </w:r>
          </w:p>
        </w:tc>
        <w:tc>
          <w:tcPr>
            <w:tcW w:w="0" w:type="auto"/>
            <w:hideMark/>
          </w:tcPr>
          <w:p w14:paraId="084C720B"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77BFBE00" w14:textId="77777777" w:rsidR="00957EED" w:rsidRPr="00957EED" w:rsidRDefault="00957EED" w:rsidP="00957EED">
            <w:pPr>
              <w:spacing w:after="160" w:line="278" w:lineRule="auto"/>
              <w:rPr>
                <w:rFonts w:ascii="Times New Roman" w:hAnsi="Times New Roman" w:cs="Times New Roman"/>
              </w:rPr>
            </w:pPr>
          </w:p>
        </w:tc>
      </w:tr>
      <w:tr w:rsidR="00957EED" w:rsidRPr="00957EED" w14:paraId="2F3B0FF0" w14:textId="77777777" w:rsidTr="00957EED">
        <w:trPr>
          <w:trHeight w:val="447"/>
        </w:trPr>
        <w:tc>
          <w:tcPr>
            <w:tcW w:w="0" w:type="auto"/>
            <w:hideMark/>
          </w:tcPr>
          <w:p w14:paraId="30E829EF"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Total</w:t>
            </w:r>
          </w:p>
        </w:tc>
        <w:tc>
          <w:tcPr>
            <w:tcW w:w="0" w:type="auto"/>
            <w:hideMark/>
          </w:tcPr>
          <w:p w14:paraId="559D9608"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11</w:t>
            </w:r>
          </w:p>
        </w:tc>
        <w:tc>
          <w:tcPr>
            <w:tcW w:w="0" w:type="auto"/>
            <w:hideMark/>
          </w:tcPr>
          <w:p w14:paraId="19919371"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0.018</w:t>
            </w:r>
          </w:p>
        </w:tc>
        <w:tc>
          <w:tcPr>
            <w:tcW w:w="0" w:type="auto"/>
            <w:hideMark/>
          </w:tcPr>
          <w:p w14:paraId="00D20410"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13F27B29"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586B80DA" w14:textId="77777777" w:rsidR="00957EED" w:rsidRPr="00957EED" w:rsidRDefault="00957EED" w:rsidP="00957EED">
            <w:pPr>
              <w:spacing w:after="160" w:line="278" w:lineRule="auto"/>
              <w:rPr>
                <w:rFonts w:ascii="Times New Roman" w:hAnsi="Times New Roman" w:cs="Times New Roman"/>
              </w:rPr>
            </w:pPr>
          </w:p>
        </w:tc>
      </w:tr>
    </w:tbl>
    <w:p w14:paraId="07DF392A" w14:textId="1B0A447C" w:rsidR="00957EED" w:rsidRDefault="00957EED" w:rsidP="00957EED">
      <w:pPr>
        <w:rPr>
          <w:rFonts w:ascii="Times New Roman" w:hAnsi="Times New Roman" w:cs="Times New Roman"/>
        </w:rPr>
      </w:pPr>
      <w:r w:rsidRPr="00957EED">
        <w:rPr>
          <w:rFonts w:ascii="Times New Roman" w:hAnsi="Times New Roman" w:cs="Times New Roman"/>
        </w:rPr>
        <w:t>*Significant at </w:t>
      </w:r>
      <m:oMath>
        <m:r>
          <w:rPr>
            <w:rFonts w:ascii="Cambria Math" w:hAnsi="Cambria Math" w:cs="Times New Roman"/>
          </w:rPr>
          <m:t>p&lt;0.05</m:t>
        </m:r>
      </m:oMath>
      <w:r w:rsidRPr="00957EED">
        <w:rPr>
          <w:rFonts w:ascii="Times New Roman" w:hAnsi="Times New Roman" w:cs="Times New Roman"/>
        </w:rPr>
        <w:t>.</w:t>
      </w:r>
    </w:p>
    <w:p w14:paraId="60484F0B" w14:textId="1725DFC6" w:rsidR="00957EED" w:rsidRPr="00957EED" w:rsidRDefault="00957EED" w:rsidP="00957EED">
      <w:pPr>
        <w:rPr>
          <w:rFonts w:ascii="Times New Roman" w:hAnsi="Times New Roman" w:cs="Times New Roman"/>
          <w:b/>
          <w:bCs/>
        </w:rPr>
      </w:pPr>
      <w:r w:rsidRPr="00957EED">
        <w:rPr>
          <w:rFonts w:ascii="Times New Roman" w:hAnsi="Times New Roman" w:cs="Times New Roman"/>
          <w:b/>
          <w:bCs/>
        </w:rPr>
        <w:t>Table 8:</w:t>
      </w:r>
      <w:r>
        <w:rPr>
          <w:rFonts w:ascii="Times New Roman" w:hAnsi="Times New Roman" w:cs="Times New Roman"/>
          <w:b/>
          <w:bCs/>
        </w:rPr>
        <w:t xml:space="preserve"> </w:t>
      </w:r>
      <w:r w:rsidRPr="00957EED">
        <w:rPr>
          <w:rFonts w:ascii="Times New Roman" w:hAnsi="Times New Roman" w:cs="Times New Roman"/>
          <w:b/>
          <w:bCs/>
        </w:rPr>
        <w:t>One-Way ANOVA Results for Heating Rate Across Voltage Gradients</w:t>
      </w:r>
    </w:p>
    <w:tbl>
      <w:tblPr>
        <w:tblStyle w:val="TableGrid"/>
        <w:tblW w:w="9160" w:type="dxa"/>
        <w:tblLook w:val="04A0" w:firstRow="1" w:lastRow="0" w:firstColumn="1" w:lastColumn="0" w:noHBand="0" w:noVBand="1"/>
      </w:tblPr>
      <w:tblGrid>
        <w:gridCol w:w="3027"/>
        <w:gridCol w:w="742"/>
        <w:gridCol w:w="1263"/>
        <w:gridCol w:w="1263"/>
        <w:gridCol w:w="1263"/>
        <w:gridCol w:w="1602"/>
      </w:tblGrid>
      <w:tr w:rsidR="00957EED" w:rsidRPr="00957EED" w14:paraId="1AAF2E12" w14:textId="77777777" w:rsidTr="00957EED">
        <w:trPr>
          <w:trHeight w:val="412"/>
        </w:trPr>
        <w:tc>
          <w:tcPr>
            <w:tcW w:w="0" w:type="auto"/>
            <w:hideMark/>
          </w:tcPr>
          <w:p w14:paraId="510D3442"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Source</w:t>
            </w:r>
          </w:p>
        </w:tc>
        <w:tc>
          <w:tcPr>
            <w:tcW w:w="0" w:type="auto"/>
            <w:hideMark/>
          </w:tcPr>
          <w:p w14:paraId="029AAAF6"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df</w:t>
            </w:r>
          </w:p>
        </w:tc>
        <w:tc>
          <w:tcPr>
            <w:tcW w:w="0" w:type="auto"/>
            <w:hideMark/>
          </w:tcPr>
          <w:p w14:paraId="029D50D3"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SS</w:t>
            </w:r>
          </w:p>
        </w:tc>
        <w:tc>
          <w:tcPr>
            <w:tcW w:w="0" w:type="auto"/>
            <w:hideMark/>
          </w:tcPr>
          <w:p w14:paraId="68325DA2"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MS</w:t>
            </w:r>
          </w:p>
        </w:tc>
        <w:tc>
          <w:tcPr>
            <w:tcW w:w="0" w:type="auto"/>
            <w:hideMark/>
          </w:tcPr>
          <w:p w14:paraId="6F3EFC6A"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F</w:t>
            </w:r>
          </w:p>
        </w:tc>
        <w:tc>
          <w:tcPr>
            <w:tcW w:w="0" w:type="auto"/>
            <w:hideMark/>
          </w:tcPr>
          <w:p w14:paraId="5E666EA2"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p-value</w:t>
            </w:r>
          </w:p>
        </w:tc>
      </w:tr>
      <w:tr w:rsidR="00957EED" w:rsidRPr="00957EED" w14:paraId="3EE868EF" w14:textId="77777777" w:rsidTr="00957EED">
        <w:trPr>
          <w:trHeight w:val="412"/>
        </w:trPr>
        <w:tc>
          <w:tcPr>
            <w:tcW w:w="0" w:type="auto"/>
            <w:hideMark/>
          </w:tcPr>
          <w:p w14:paraId="4D872D9F"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Between Groups</w:t>
            </w:r>
          </w:p>
        </w:tc>
        <w:tc>
          <w:tcPr>
            <w:tcW w:w="0" w:type="auto"/>
            <w:hideMark/>
          </w:tcPr>
          <w:p w14:paraId="55EE18BB"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3</w:t>
            </w:r>
          </w:p>
        </w:tc>
        <w:tc>
          <w:tcPr>
            <w:tcW w:w="0" w:type="auto"/>
            <w:hideMark/>
          </w:tcPr>
          <w:p w14:paraId="2A37B452"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2.901</w:t>
            </w:r>
          </w:p>
        </w:tc>
        <w:tc>
          <w:tcPr>
            <w:tcW w:w="0" w:type="auto"/>
            <w:hideMark/>
          </w:tcPr>
          <w:p w14:paraId="360D8754"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0.967</w:t>
            </w:r>
          </w:p>
        </w:tc>
        <w:tc>
          <w:tcPr>
            <w:tcW w:w="0" w:type="auto"/>
            <w:hideMark/>
          </w:tcPr>
          <w:p w14:paraId="400D7DAE"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48.35</w:t>
            </w:r>
          </w:p>
        </w:tc>
        <w:tc>
          <w:tcPr>
            <w:tcW w:w="0" w:type="auto"/>
            <w:hideMark/>
          </w:tcPr>
          <w:p w14:paraId="609B3FB8"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&lt;0.001*</w:t>
            </w:r>
          </w:p>
        </w:tc>
      </w:tr>
      <w:tr w:rsidR="00957EED" w:rsidRPr="00957EED" w14:paraId="6EFA0995" w14:textId="77777777" w:rsidTr="00957EED">
        <w:trPr>
          <w:trHeight w:val="412"/>
        </w:trPr>
        <w:tc>
          <w:tcPr>
            <w:tcW w:w="0" w:type="auto"/>
            <w:hideMark/>
          </w:tcPr>
          <w:p w14:paraId="750E72A9"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Within Groups</w:t>
            </w:r>
          </w:p>
        </w:tc>
        <w:tc>
          <w:tcPr>
            <w:tcW w:w="0" w:type="auto"/>
            <w:hideMark/>
          </w:tcPr>
          <w:p w14:paraId="4651B56E"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8</w:t>
            </w:r>
          </w:p>
        </w:tc>
        <w:tc>
          <w:tcPr>
            <w:tcW w:w="0" w:type="auto"/>
            <w:hideMark/>
          </w:tcPr>
          <w:p w14:paraId="47AA1680"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0.160</w:t>
            </w:r>
          </w:p>
        </w:tc>
        <w:tc>
          <w:tcPr>
            <w:tcW w:w="0" w:type="auto"/>
            <w:hideMark/>
          </w:tcPr>
          <w:p w14:paraId="632E08A9"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0.020</w:t>
            </w:r>
          </w:p>
        </w:tc>
        <w:tc>
          <w:tcPr>
            <w:tcW w:w="0" w:type="auto"/>
            <w:hideMark/>
          </w:tcPr>
          <w:p w14:paraId="780F2544"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781594CA" w14:textId="77777777" w:rsidR="00957EED" w:rsidRPr="00957EED" w:rsidRDefault="00957EED" w:rsidP="00957EED">
            <w:pPr>
              <w:spacing w:after="160" w:line="278" w:lineRule="auto"/>
              <w:rPr>
                <w:rFonts w:ascii="Times New Roman" w:hAnsi="Times New Roman" w:cs="Times New Roman"/>
              </w:rPr>
            </w:pPr>
          </w:p>
        </w:tc>
      </w:tr>
      <w:tr w:rsidR="00957EED" w:rsidRPr="00957EED" w14:paraId="31E343C6" w14:textId="77777777" w:rsidTr="00957EED">
        <w:trPr>
          <w:trHeight w:val="412"/>
        </w:trPr>
        <w:tc>
          <w:tcPr>
            <w:tcW w:w="0" w:type="auto"/>
            <w:hideMark/>
          </w:tcPr>
          <w:p w14:paraId="094E913E"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Total</w:t>
            </w:r>
          </w:p>
        </w:tc>
        <w:tc>
          <w:tcPr>
            <w:tcW w:w="0" w:type="auto"/>
            <w:hideMark/>
          </w:tcPr>
          <w:p w14:paraId="2626B198"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11</w:t>
            </w:r>
          </w:p>
        </w:tc>
        <w:tc>
          <w:tcPr>
            <w:tcW w:w="0" w:type="auto"/>
            <w:hideMark/>
          </w:tcPr>
          <w:p w14:paraId="3577E54B"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3.061</w:t>
            </w:r>
          </w:p>
        </w:tc>
        <w:tc>
          <w:tcPr>
            <w:tcW w:w="0" w:type="auto"/>
            <w:hideMark/>
          </w:tcPr>
          <w:p w14:paraId="53A43640"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5DC22471"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7BFCF22B" w14:textId="77777777" w:rsidR="00957EED" w:rsidRPr="00957EED" w:rsidRDefault="00957EED" w:rsidP="00957EED">
            <w:pPr>
              <w:spacing w:after="160" w:line="278" w:lineRule="auto"/>
              <w:rPr>
                <w:rFonts w:ascii="Times New Roman" w:hAnsi="Times New Roman" w:cs="Times New Roman"/>
              </w:rPr>
            </w:pPr>
          </w:p>
        </w:tc>
      </w:tr>
    </w:tbl>
    <w:p w14:paraId="76ABC8FC" w14:textId="703A8902" w:rsidR="00957EED" w:rsidRPr="00957EED" w:rsidRDefault="00957EED" w:rsidP="00957EED">
      <w:pPr>
        <w:rPr>
          <w:rFonts w:ascii="Times New Roman" w:hAnsi="Times New Roman" w:cs="Times New Roman"/>
        </w:rPr>
      </w:pPr>
      <w:r w:rsidRPr="00957EED">
        <w:rPr>
          <w:rFonts w:ascii="Times New Roman" w:hAnsi="Times New Roman" w:cs="Times New Roman"/>
        </w:rPr>
        <w:t>*Significant at </w:t>
      </w:r>
      <m:oMath>
        <m:r>
          <w:rPr>
            <w:rFonts w:ascii="Cambria Math" w:hAnsi="Cambria Math" w:cs="Times New Roman"/>
          </w:rPr>
          <m:t>p&lt;0.05</m:t>
        </m:r>
      </m:oMath>
      <w:r w:rsidRPr="00957EED">
        <w:rPr>
          <w:rFonts w:ascii="Times New Roman" w:hAnsi="Times New Roman" w:cs="Times New Roman"/>
        </w:rPr>
        <w:t>.</w:t>
      </w:r>
    </w:p>
    <w:p w14:paraId="34555242" w14:textId="63E41693" w:rsidR="00957EED" w:rsidRPr="00957EED" w:rsidRDefault="00957EED" w:rsidP="00957EED">
      <w:pPr>
        <w:rPr>
          <w:rFonts w:ascii="Times New Roman" w:hAnsi="Times New Roman" w:cs="Times New Roman"/>
          <w:b/>
          <w:bCs/>
        </w:rPr>
      </w:pPr>
      <w:r w:rsidRPr="00957EED">
        <w:rPr>
          <w:rFonts w:ascii="Times New Roman" w:hAnsi="Times New Roman" w:cs="Times New Roman"/>
          <w:b/>
          <w:bCs/>
        </w:rPr>
        <w:lastRenderedPageBreak/>
        <w:t>Table 9:</w:t>
      </w:r>
      <w:r>
        <w:rPr>
          <w:rFonts w:ascii="Times New Roman" w:hAnsi="Times New Roman" w:cs="Times New Roman"/>
          <w:b/>
          <w:bCs/>
        </w:rPr>
        <w:t xml:space="preserve"> </w:t>
      </w:r>
      <w:r w:rsidRPr="00957EED">
        <w:rPr>
          <w:rFonts w:ascii="Times New Roman" w:hAnsi="Times New Roman" w:cs="Times New Roman"/>
          <w:b/>
          <w:bCs/>
        </w:rPr>
        <w:t>One-Way ANOVA Results for Energy Efficiency Across Voltage Gradients</w:t>
      </w:r>
    </w:p>
    <w:tbl>
      <w:tblPr>
        <w:tblStyle w:val="TableGrid"/>
        <w:tblW w:w="9004" w:type="dxa"/>
        <w:tblLook w:val="04A0" w:firstRow="1" w:lastRow="0" w:firstColumn="1" w:lastColumn="0" w:noHBand="0" w:noVBand="1"/>
      </w:tblPr>
      <w:tblGrid>
        <w:gridCol w:w="3060"/>
        <w:gridCol w:w="751"/>
        <w:gridCol w:w="1277"/>
        <w:gridCol w:w="1277"/>
        <w:gridCol w:w="1075"/>
        <w:gridCol w:w="1564"/>
      </w:tblGrid>
      <w:tr w:rsidR="00957EED" w:rsidRPr="00957EED" w14:paraId="2CF762EB" w14:textId="77777777" w:rsidTr="00957EED">
        <w:trPr>
          <w:trHeight w:val="406"/>
        </w:trPr>
        <w:tc>
          <w:tcPr>
            <w:tcW w:w="0" w:type="auto"/>
            <w:hideMark/>
          </w:tcPr>
          <w:p w14:paraId="48418B56"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Source</w:t>
            </w:r>
          </w:p>
        </w:tc>
        <w:tc>
          <w:tcPr>
            <w:tcW w:w="0" w:type="auto"/>
            <w:hideMark/>
          </w:tcPr>
          <w:p w14:paraId="158B4886"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df</w:t>
            </w:r>
          </w:p>
        </w:tc>
        <w:tc>
          <w:tcPr>
            <w:tcW w:w="0" w:type="auto"/>
            <w:hideMark/>
          </w:tcPr>
          <w:p w14:paraId="1B69EDD6"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SS</w:t>
            </w:r>
          </w:p>
        </w:tc>
        <w:tc>
          <w:tcPr>
            <w:tcW w:w="0" w:type="auto"/>
            <w:hideMark/>
          </w:tcPr>
          <w:p w14:paraId="49D5E436"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MS</w:t>
            </w:r>
          </w:p>
        </w:tc>
        <w:tc>
          <w:tcPr>
            <w:tcW w:w="0" w:type="auto"/>
            <w:hideMark/>
          </w:tcPr>
          <w:p w14:paraId="2DA0D1AC"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F</w:t>
            </w:r>
          </w:p>
        </w:tc>
        <w:tc>
          <w:tcPr>
            <w:tcW w:w="0" w:type="auto"/>
            <w:hideMark/>
          </w:tcPr>
          <w:p w14:paraId="0D987619"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p-value</w:t>
            </w:r>
          </w:p>
        </w:tc>
      </w:tr>
      <w:tr w:rsidR="00957EED" w:rsidRPr="00957EED" w14:paraId="6099483E" w14:textId="77777777" w:rsidTr="00957EED">
        <w:trPr>
          <w:trHeight w:val="406"/>
        </w:trPr>
        <w:tc>
          <w:tcPr>
            <w:tcW w:w="0" w:type="auto"/>
            <w:hideMark/>
          </w:tcPr>
          <w:p w14:paraId="299A8FF0"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Between Groups</w:t>
            </w:r>
          </w:p>
        </w:tc>
        <w:tc>
          <w:tcPr>
            <w:tcW w:w="0" w:type="auto"/>
            <w:hideMark/>
          </w:tcPr>
          <w:p w14:paraId="2990B75E"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3</w:t>
            </w:r>
          </w:p>
        </w:tc>
        <w:tc>
          <w:tcPr>
            <w:tcW w:w="0" w:type="auto"/>
            <w:hideMark/>
          </w:tcPr>
          <w:p w14:paraId="2FD74812"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67.24</w:t>
            </w:r>
          </w:p>
        </w:tc>
        <w:tc>
          <w:tcPr>
            <w:tcW w:w="0" w:type="auto"/>
            <w:hideMark/>
          </w:tcPr>
          <w:p w14:paraId="70F4B9D8"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22.41</w:t>
            </w:r>
          </w:p>
        </w:tc>
        <w:tc>
          <w:tcPr>
            <w:tcW w:w="0" w:type="auto"/>
            <w:hideMark/>
          </w:tcPr>
          <w:p w14:paraId="778A9577"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6.88</w:t>
            </w:r>
          </w:p>
        </w:tc>
        <w:tc>
          <w:tcPr>
            <w:tcW w:w="0" w:type="auto"/>
            <w:hideMark/>
          </w:tcPr>
          <w:p w14:paraId="1A94FC21"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0.013*</w:t>
            </w:r>
          </w:p>
        </w:tc>
      </w:tr>
      <w:tr w:rsidR="00957EED" w:rsidRPr="00957EED" w14:paraId="03CF755E" w14:textId="77777777" w:rsidTr="00957EED">
        <w:trPr>
          <w:trHeight w:val="396"/>
        </w:trPr>
        <w:tc>
          <w:tcPr>
            <w:tcW w:w="0" w:type="auto"/>
            <w:hideMark/>
          </w:tcPr>
          <w:p w14:paraId="73754C96"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Within Groups</w:t>
            </w:r>
          </w:p>
        </w:tc>
        <w:tc>
          <w:tcPr>
            <w:tcW w:w="0" w:type="auto"/>
            <w:hideMark/>
          </w:tcPr>
          <w:p w14:paraId="7607FD11"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8</w:t>
            </w:r>
          </w:p>
        </w:tc>
        <w:tc>
          <w:tcPr>
            <w:tcW w:w="0" w:type="auto"/>
            <w:hideMark/>
          </w:tcPr>
          <w:p w14:paraId="2B8468A4"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26.05</w:t>
            </w:r>
          </w:p>
        </w:tc>
        <w:tc>
          <w:tcPr>
            <w:tcW w:w="0" w:type="auto"/>
            <w:hideMark/>
          </w:tcPr>
          <w:p w14:paraId="11AF31F9"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3.256</w:t>
            </w:r>
          </w:p>
        </w:tc>
        <w:tc>
          <w:tcPr>
            <w:tcW w:w="0" w:type="auto"/>
            <w:hideMark/>
          </w:tcPr>
          <w:p w14:paraId="091CE17F"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340375EB" w14:textId="77777777" w:rsidR="00957EED" w:rsidRPr="00957EED" w:rsidRDefault="00957EED" w:rsidP="00957EED">
            <w:pPr>
              <w:spacing w:after="160" w:line="278" w:lineRule="auto"/>
              <w:rPr>
                <w:rFonts w:ascii="Times New Roman" w:hAnsi="Times New Roman" w:cs="Times New Roman"/>
              </w:rPr>
            </w:pPr>
          </w:p>
        </w:tc>
      </w:tr>
      <w:tr w:rsidR="00957EED" w:rsidRPr="00957EED" w14:paraId="1682C672" w14:textId="77777777" w:rsidTr="00957EED">
        <w:trPr>
          <w:trHeight w:val="406"/>
        </w:trPr>
        <w:tc>
          <w:tcPr>
            <w:tcW w:w="0" w:type="auto"/>
            <w:hideMark/>
          </w:tcPr>
          <w:p w14:paraId="48D64514" w14:textId="77777777" w:rsidR="00957EED" w:rsidRPr="00957EED" w:rsidRDefault="00957EED" w:rsidP="00957EED">
            <w:pPr>
              <w:spacing w:after="160" w:line="278" w:lineRule="auto"/>
              <w:rPr>
                <w:rFonts w:ascii="Times New Roman" w:hAnsi="Times New Roman" w:cs="Times New Roman"/>
                <w:b/>
                <w:bCs/>
              </w:rPr>
            </w:pPr>
            <w:r w:rsidRPr="00957EED">
              <w:rPr>
                <w:rFonts w:ascii="Times New Roman" w:hAnsi="Times New Roman" w:cs="Times New Roman"/>
                <w:b/>
                <w:bCs/>
              </w:rPr>
              <w:t>Total</w:t>
            </w:r>
          </w:p>
        </w:tc>
        <w:tc>
          <w:tcPr>
            <w:tcW w:w="0" w:type="auto"/>
            <w:hideMark/>
          </w:tcPr>
          <w:p w14:paraId="5F24F75E"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11</w:t>
            </w:r>
          </w:p>
        </w:tc>
        <w:tc>
          <w:tcPr>
            <w:tcW w:w="0" w:type="auto"/>
            <w:hideMark/>
          </w:tcPr>
          <w:p w14:paraId="2832A897" w14:textId="77777777" w:rsidR="00957EED" w:rsidRPr="00957EED" w:rsidRDefault="00957EED" w:rsidP="00957EED">
            <w:pPr>
              <w:spacing w:after="160" w:line="278" w:lineRule="auto"/>
              <w:rPr>
                <w:rFonts w:ascii="Times New Roman" w:hAnsi="Times New Roman" w:cs="Times New Roman"/>
              </w:rPr>
            </w:pPr>
            <w:r w:rsidRPr="00957EED">
              <w:rPr>
                <w:rFonts w:ascii="Times New Roman" w:hAnsi="Times New Roman" w:cs="Times New Roman"/>
              </w:rPr>
              <w:t>93.29</w:t>
            </w:r>
          </w:p>
        </w:tc>
        <w:tc>
          <w:tcPr>
            <w:tcW w:w="0" w:type="auto"/>
            <w:hideMark/>
          </w:tcPr>
          <w:p w14:paraId="3A7A81B9"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08CF5A05" w14:textId="77777777" w:rsidR="00957EED" w:rsidRPr="00957EED" w:rsidRDefault="00957EED" w:rsidP="00957EED">
            <w:pPr>
              <w:spacing w:after="160" w:line="278" w:lineRule="auto"/>
              <w:rPr>
                <w:rFonts w:ascii="Times New Roman" w:hAnsi="Times New Roman" w:cs="Times New Roman"/>
              </w:rPr>
            </w:pPr>
          </w:p>
        </w:tc>
        <w:tc>
          <w:tcPr>
            <w:tcW w:w="0" w:type="auto"/>
            <w:hideMark/>
          </w:tcPr>
          <w:p w14:paraId="15BD340E" w14:textId="77777777" w:rsidR="00957EED" w:rsidRPr="00957EED" w:rsidRDefault="00957EED" w:rsidP="00957EED">
            <w:pPr>
              <w:spacing w:after="160" w:line="278" w:lineRule="auto"/>
              <w:rPr>
                <w:rFonts w:ascii="Times New Roman" w:hAnsi="Times New Roman" w:cs="Times New Roman"/>
              </w:rPr>
            </w:pPr>
          </w:p>
        </w:tc>
      </w:tr>
    </w:tbl>
    <w:p w14:paraId="3203B039" w14:textId="086F44F9" w:rsidR="00957EED" w:rsidRPr="00957EED" w:rsidRDefault="00957EED" w:rsidP="00957EED">
      <w:pPr>
        <w:rPr>
          <w:rFonts w:ascii="Times New Roman" w:hAnsi="Times New Roman" w:cs="Times New Roman"/>
        </w:rPr>
      </w:pPr>
      <w:r w:rsidRPr="00957EED">
        <w:rPr>
          <w:rFonts w:ascii="Times New Roman" w:hAnsi="Times New Roman" w:cs="Times New Roman"/>
        </w:rPr>
        <w:t>*Significant at </w:t>
      </w:r>
      <m:oMath>
        <m:r>
          <w:rPr>
            <w:rFonts w:ascii="Cambria Math" w:hAnsi="Cambria Math" w:cs="Times New Roman"/>
          </w:rPr>
          <m:t>p&lt;0.05</m:t>
        </m:r>
      </m:oMath>
      <w:r w:rsidRPr="00957EED">
        <w:rPr>
          <w:rFonts w:ascii="Times New Roman" w:hAnsi="Times New Roman" w:cs="Times New Roman"/>
        </w:rPr>
        <w:t>.</w:t>
      </w:r>
    </w:p>
    <w:p w14:paraId="1B9FB43C" w14:textId="77777777" w:rsidR="00957EED" w:rsidRDefault="00957EED" w:rsidP="00957EED">
      <w:pPr>
        <w:rPr>
          <w:rFonts w:ascii="Times New Roman" w:hAnsi="Times New Roman" w:cs="Times New Roman"/>
        </w:rPr>
      </w:pPr>
    </w:p>
    <w:p w14:paraId="0B6CA886" w14:textId="77777777" w:rsidR="00E07FE5" w:rsidRPr="00E07FE5" w:rsidRDefault="00E07FE5" w:rsidP="00E07FE5">
      <w:pPr>
        <w:rPr>
          <w:rFonts w:ascii="Times New Roman" w:hAnsi="Times New Roman" w:cs="Times New Roman"/>
          <w:b/>
          <w:bCs/>
        </w:rPr>
      </w:pPr>
      <w:r w:rsidRPr="00E07FE5">
        <w:rPr>
          <w:rFonts w:ascii="Times New Roman" w:hAnsi="Times New Roman" w:cs="Times New Roman"/>
          <w:b/>
          <w:bCs/>
        </w:rPr>
        <w:t>Statistical Analysis and Significance of Voltage Effects</w:t>
      </w:r>
    </w:p>
    <w:p w14:paraId="6289DFE3" w14:textId="2B0A9F03" w:rsidR="00E07FE5" w:rsidRPr="00E07FE5" w:rsidRDefault="00E07FE5" w:rsidP="00E07FE5">
      <w:pPr>
        <w:jc w:val="both"/>
        <w:rPr>
          <w:rFonts w:ascii="Times New Roman" w:hAnsi="Times New Roman" w:cs="Times New Roman"/>
        </w:rPr>
      </w:pPr>
      <w:r w:rsidRPr="00E07FE5">
        <w:rPr>
          <w:rFonts w:ascii="Times New Roman" w:hAnsi="Times New Roman" w:cs="Times New Roman"/>
        </w:rPr>
        <w:t>The ANOVA results (Tables 7–9) confirmed that the applied voltage gradient had a statistically significant effect (</w:t>
      </w:r>
      <m:oMath>
        <m:r>
          <w:rPr>
            <w:rFonts w:ascii="Cambria Math" w:hAnsi="Cambria Math" w:cs="Times New Roman"/>
          </w:rPr>
          <m:t>p&lt;0.05</m:t>
        </m:r>
      </m:oMath>
      <w:r w:rsidRPr="00E07FE5">
        <w:rPr>
          <w:rFonts w:ascii="Times New Roman" w:hAnsi="Times New Roman" w:cs="Times New Roman"/>
        </w:rPr>
        <w:t>) on all key ohmic heating parameters: electrical conductivity, heating rate, and energy efficiency.</w:t>
      </w:r>
    </w:p>
    <w:p w14:paraId="5E5F050B" w14:textId="299FCACF" w:rsidR="00E07FE5" w:rsidRPr="00E07FE5" w:rsidRDefault="00E07FE5" w:rsidP="00E07FE5">
      <w:pPr>
        <w:jc w:val="both"/>
        <w:rPr>
          <w:rFonts w:ascii="Times New Roman" w:hAnsi="Times New Roman" w:cs="Times New Roman"/>
        </w:rPr>
      </w:pPr>
      <w:r w:rsidRPr="00E07FE5">
        <w:rPr>
          <w:rFonts w:ascii="Times New Roman" w:hAnsi="Times New Roman" w:cs="Times New Roman"/>
        </w:rPr>
        <w:t>The significant </w:t>
      </w:r>
      <m:oMath>
        <m:r>
          <w:rPr>
            <w:rFonts w:ascii="Cambria Math" w:hAnsi="Cambria Math" w:cs="Times New Roman"/>
          </w:rPr>
          <m:t>F</m:t>
        </m:r>
      </m:oMath>
      <w:r w:rsidRPr="00E07FE5">
        <w:rPr>
          <w:rFonts w:ascii="Times New Roman" w:hAnsi="Times New Roman" w:cs="Times New Roman"/>
        </w:rPr>
        <w:t>-values for electrical conductivity (Table 7) indicate that voltage gradient influenced ion mobility and dissociation behavior in pineapple juice, though the effect was less pronounced compared to temperature. This aligns with the well-established principle that electrical conductivity in liquid foods is primarily temperature-dependent, but can be modulated by electric field strength (Gavahian et al., 2019).</w:t>
      </w:r>
    </w:p>
    <w:p w14:paraId="4F466766" w14:textId="77777777" w:rsidR="00270165" w:rsidRDefault="00E07FE5" w:rsidP="00270165">
      <w:pPr>
        <w:pStyle w:val="NormalWeb"/>
      </w:pPr>
      <w:r w:rsidRPr="00E07FE5">
        <w:t>For heating rate (Table 8), the high </w:t>
      </w:r>
      <m:oMath>
        <m:r>
          <w:rPr>
            <w:rFonts w:ascii="Cambria Math" w:hAnsi="Cambria Math"/>
          </w:rPr>
          <m:t>F</m:t>
        </m:r>
      </m:oMath>
      <w:r w:rsidRPr="00E07FE5">
        <w:t>-value (</w:t>
      </w:r>
      <m:oMath>
        <m:r>
          <w:rPr>
            <w:rFonts w:ascii="Cambria Math" w:hAnsi="Cambria Math"/>
          </w:rPr>
          <m:t>F(3,8)=48.35,p&lt;0.001</m:t>
        </m:r>
      </m:oMath>
      <w:r w:rsidRPr="00E07FE5">
        <w:t>) underscores that voltage is a critical control parameter for heating kinetics. This is expected, as heating rate in ohmic systems is proportional to the square of the electric field strength (</w:t>
      </w:r>
      <m:oMath>
        <m:sSup>
          <m:sSupPr>
            <m:ctrlPr>
              <w:rPr>
                <w:rFonts w:ascii="Cambria Math" w:hAnsi="Cambria Math"/>
              </w:rPr>
            </m:ctrlPr>
          </m:sSupPr>
          <m:e>
            <m:r>
              <w:rPr>
                <w:rFonts w:ascii="Cambria Math" w:hAnsi="Cambria Math"/>
              </w:rPr>
              <m:t>E</m:t>
            </m:r>
          </m:e>
          <m:sup>
            <m:r>
              <w:rPr>
                <w:rFonts w:ascii="Cambria Math" w:hAnsi="Cambria Math"/>
              </w:rPr>
              <m:t>2</m:t>
            </m:r>
          </m:sup>
        </m:sSup>
      </m:oMath>
      <w:r w:rsidRPr="00E07FE5">
        <w:t xml:space="preserve">) and the electrical conductivity of the medium (Pereira et al., 2007). The significant reduction in processing time at higher voltages (Table 2) demonstrates the practical advantage of using intensified electric fields for rapid thermal </w:t>
      </w:r>
      <w:proofErr w:type="spellStart"/>
      <w:r w:rsidRPr="00E07FE5">
        <w:t>processing.</w:t>
      </w:r>
      <w:r w:rsidR="00270165">
        <w:t>producing</w:t>
      </w:r>
      <w:proofErr w:type="spellEnd"/>
      <w:r w:rsidR="00270165">
        <w:t xml:space="preserve"> heat inside it</w:t>
      </w:r>
      <w:r w:rsidR="00270165">
        <w:t> </w:t>
      </w:r>
      <w:r w:rsidR="00270165">
        <w:t>by its internal electrical resistance</w:t>
      </w:r>
    </w:p>
    <w:p w14:paraId="7E516151" w14:textId="49564785" w:rsidR="00E07FE5" w:rsidRPr="00E07FE5" w:rsidRDefault="00E07FE5" w:rsidP="00E07FE5">
      <w:pPr>
        <w:jc w:val="both"/>
        <w:rPr>
          <w:rFonts w:ascii="Times New Roman" w:hAnsi="Times New Roman" w:cs="Times New Roman"/>
        </w:rPr>
      </w:pPr>
    </w:p>
    <w:p w14:paraId="130F56F7" w14:textId="0707DEAB" w:rsidR="00E07FE5" w:rsidRPr="00E07FE5" w:rsidRDefault="00E07FE5" w:rsidP="00E07FE5">
      <w:pPr>
        <w:jc w:val="both"/>
        <w:rPr>
          <w:rFonts w:ascii="Times New Roman" w:hAnsi="Times New Roman" w:cs="Times New Roman"/>
        </w:rPr>
      </w:pPr>
      <w:r w:rsidRPr="00E07FE5">
        <w:rPr>
          <w:rFonts w:ascii="Times New Roman" w:hAnsi="Times New Roman" w:cs="Times New Roman"/>
        </w:rPr>
        <w:t>Energy efficiency (Table 9) also varied significantly with voltage (</w:t>
      </w:r>
      <m:oMath>
        <m:r>
          <w:rPr>
            <w:rFonts w:ascii="Cambria Math" w:hAnsi="Cambria Math" w:cs="Times New Roman"/>
          </w:rPr>
          <m:t>p=0.013</m:t>
        </m:r>
      </m:oMath>
      <w:r w:rsidRPr="00E07FE5">
        <w:rPr>
          <w:rFonts w:ascii="Times New Roman" w:hAnsi="Times New Roman" w:cs="Times New Roman"/>
        </w:rPr>
        <w:t>), though the decrease at higher gradients was moderate. This suggests that while greater power input accelerates heating, it also introduces minor losses through Joule heating and system inefficiencies. Nevertheless, efficiency remained above 82% across all treatments, confirming ohmic heating as an energy-conserving alternative to conventional methods (Sakr &amp; Liu, 2014).</w:t>
      </w:r>
    </w:p>
    <w:p w14:paraId="090F5A5D" w14:textId="71A775B7" w:rsidR="001270CC" w:rsidRPr="001270CC" w:rsidRDefault="001270CC" w:rsidP="001270CC">
      <w:pPr>
        <w:jc w:val="both"/>
        <w:rPr>
          <w:rFonts w:ascii="Times New Roman" w:hAnsi="Times New Roman" w:cs="Times New Roman"/>
        </w:rPr>
      </w:pPr>
      <w:r w:rsidRPr="001270CC">
        <w:rPr>
          <w:rFonts w:ascii="Times New Roman" w:hAnsi="Times New Roman" w:cs="Times New Roman"/>
          <w:b/>
          <w:bCs/>
        </w:rPr>
        <w:t>Conclusion</w:t>
      </w:r>
    </w:p>
    <w:p w14:paraId="7E3C969D" w14:textId="7B2B7EC0" w:rsidR="001270CC" w:rsidRPr="001270CC" w:rsidRDefault="001270CC" w:rsidP="001270CC">
      <w:pPr>
        <w:jc w:val="both"/>
        <w:rPr>
          <w:rFonts w:ascii="Times New Roman" w:hAnsi="Times New Roman" w:cs="Times New Roman"/>
        </w:rPr>
      </w:pPr>
      <w:bookmarkStart w:id="11" w:name="_GoBack"/>
      <w:commentRangeStart w:id="12"/>
      <w:r w:rsidRPr="001270CC">
        <w:rPr>
          <w:rFonts w:ascii="Times New Roman" w:hAnsi="Times New Roman" w:cs="Times New Roman"/>
        </w:rPr>
        <w:t xml:space="preserve">This study systematically investigated the electrical conductivity and heating rate characteristics of pineapple juice during ohmic heating under varying voltage gradients (10.35–25.25 V/cm). The results demonstrated that electrical conductivity increased linearly with temperature, with higher voltage gradients marginally enhancing conductivity due to improved ion mobility. Heating rates increased significantly with voltage, reducing the time to reach 90°C </w:t>
      </w:r>
      <w:r w:rsidRPr="001270CC">
        <w:rPr>
          <w:rFonts w:ascii="Times New Roman" w:hAnsi="Times New Roman" w:cs="Times New Roman"/>
        </w:rPr>
        <w:lastRenderedPageBreak/>
        <w:t xml:space="preserve">by up to 59% at the highest gradient tested. Energy efficiency remained consistently high (&gt;82%) across all treatments, though a slight decrease was observed at higher voltages due to increased Joule losses. Statistical analysis confirmed the significant influence of voltage on all measured parameters (p &lt; 0.05). These findings underscore the importance of voltage gradient as a critical control parameter for optimizing ohmic heating performance. The developed predictive models for electrical conductivity and heating </w:t>
      </w:r>
      <w:proofErr w:type="spellStart"/>
      <w:r w:rsidRPr="001270CC">
        <w:rPr>
          <w:rFonts w:ascii="Times New Roman" w:hAnsi="Times New Roman" w:cs="Times New Roman"/>
        </w:rPr>
        <w:t>behavior</w:t>
      </w:r>
      <w:proofErr w:type="spellEnd"/>
      <w:r w:rsidRPr="001270CC">
        <w:rPr>
          <w:rFonts w:ascii="Times New Roman" w:hAnsi="Times New Roman" w:cs="Times New Roman"/>
        </w:rPr>
        <w:t xml:space="preserve"> provide a practical foundation for scaling ohmic heating in pineapple juice processing, offering an energy-efficient, rapid, and quality-preserving alternative to conventional thermal methods.</w:t>
      </w:r>
      <w:bookmarkEnd w:id="11"/>
      <w:commentRangeEnd w:id="12"/>
      <w:r w:rsidR="00C54B32">
        <w:rPr>
          <w:rStyle w:val="CommentReference"/>
          <w:rtl/>
        </w:rPr>
        <w:commentReference w:id="12"/>
      </w:r>
    </w:p>
    <w:p w14:paraId="7F8E2C47" w14:textId="69628845" w:rsidR="001270CC" w:rsidRPr="001270CC" w:rsidRDefault="001270CC" w:rsidP="001270CC">
      <w:pPr>
        <w:jc w:val="both"/>
        <w:rPr>
          <w:rFonts w:ascii="Times New Roman" w:hAnsi="Times New Roman" w:cs="Times New Roman"/>
        </w:rPr>
      </w:pPr>
    </w:p>
    <w:p w14:paraId="0C45A252" w14:textId="77777777" w:rsidR="001270CC" w:rsidRPr="001270CC" w:rsidRDefault="001270CC" w:rsidP="001270CC">
      <w:pPr>
        <w:jc w:val="both"/>
        <w:rPr>
          <w:rFonts w:ascii="Times New Roman" w:hAnsi="Times New Roman" w:cs="Times New Roman"/>
          <w:b/>
          <w:bCs/>
        </w:rPr>
      </w:pPr>
      <w:r w:rsidRPr="001270CC">
        <w:rPr>
          <w:rFonts w:ascii="Times New Roman" w:hAnsi="Times New Roman" w:cs="Times New Roman"/>
          <w:b/>
          <w:bCs/>
        </w:rPr>
        <w:t>Conflict of Interest</w:t>
      </w:r>
    </w:p>
    <w:p w14:paraId="6670E773" w14:textId="77777777" w:rsidR="001270CC" w:rsidRPr="001270CC" w:rsidRDefault="001270CC" w:rsidP="001270CC">
      <w:pPr>
        <w:jc w:val="both"/>
        <w:rPr>
          <w:rFonts w:ascii="Times New Roman" w:hAnsi="Times New Roman" w:cs="Times New Roman"/>
        </w:rPr>
      </w:pPr>
      <w:r w:rsidRPr="001270CC">
        <w:rPr>
          <w:rFonts w:ascii="Times New Roman" w:hAnsi="Times New Roman" w:cs="Times New Roman"/>
        </w:rPr>
        <w:t>The authors declare no conflict of interest, financial or otherwise, related to the publication of this work. The research was conducted independently, and there are no affiliations or relationships that could influence the results or interpretation of the study.</w:t>
      </w:r>
    </w:p>
    <w:p w14:paraId="4DC72110" w14:textId="58A43E69" w:rsidR="00B40AB6" w:rsidRPr="00932E07" w:rsidRDefault="00B40AB6" w:rsidP="00B40AB6">
      <w:pPr>
        <w:rPr>
          <w:rFonts w:ascii="Times New Roman" w:hAnsi="Times New Roman" w:cs="Times New Roman"/>
          <w:b/>
          <w:bCs/>
        </w:rPr>
      </w:pPr>
      <w:r>
        <w:rPr>
          <w:rFonts w:ascii="Times New Roman" w:hAnsi="Times New Roman" w:cs="Times New Roman"/>
          <w:b/>
          <w:bCs/>
        </w:rPr>
        <w:t>References</w:t>
      </w:r>
    </w:p>
    <w:p w14:paraId="20502748" w14:textId="77777777" w:rsidR="00B94B61" w:rsidRPr="009E2B22" w:rsidRDefault="00B94B61" w:rsidP="009E2B22">
      <w:pPr>
        <w:rPr>
          <w:rFonts w:ascii="Times New Roman" w:hAnsi="Times New Roman" w:cs="Times New Roman"/>
        </w:rPr>
      </w:pPr>
      <w:r w:rsidRPr="009E2B22">
        <w:rPr>
          <w:rFonts w:ascii="Times New Roman" w:hAnsi="Times New Roman" w:cs="Times New Roman"/>
        </w:rPr>
        <w:t xml:space="preserve">Aamir, M., &amp; </w:t>
      </w:r>
      <w:proofErr w:type="spellStart"/>
      <w:r w:rsidRPr="009E2B22">
        <w:rPr>
          <w:rFonts w:ascii="Times New Roman" w:hAnsi="Times New Roman" w:cs="Times New Roman"/>
        </w:rPr>
        <w:t>Jittanit</w:t>
      </w:r>
      <w:proofErr w:type="spellEnd"/>
      <w:r w:rsidRPr="009E2B22">
        <w:rPr>
          <w:rFonts w:ascii="Times New Roman" w:hAnsi="Times New Roman" w:cs="Times New Roman"/>
        </w:rPr>
        <w:t>, W. (2017). Ohmic heating: A potential technology for tropical fruit processing. </w:t>
      </w:r>
      <w:r w:rsidRPr="009E2B22">
        <w:rPr>
          <w:rFonts w:ascii="Times New Roman" w:hAnsi="Times New Roman" w:cs="Times New Roman"/>
          <w:i/>
          <w:iCs/>
        </w:rPr>
        <w:t>Trends in Food Science &amp; Technology</w:t>
      </w:r>
      <w:r w:rsidRPr="009E2B22">
        <w:rPr>
          <w:rFonts w:ascii="Times New Roman" w:hAnsi="Times New Roman" w:cs="Times New Roman"/>
        </w:rPr>
        <w:t>, 66, 1–11.</w:t>
      </w:r>
      <w:r w:rsidRPr="009E2B22">
        <w:rPr>
          <w:rFonts w:ascii="Times New Roman" w:hAnsi="Times New Roman" w:cs="Times New Roman"/>
        </w:rPr>
        <w:br/>
      </w:r>
    </w:p>
    <w:p w14:paraId="3DFFAD21" w14:textId="77777777" w:rsidR="00B94B61" w:rsidRPr="00B94B61" w:rsidRDefault="00B94B61" w:rsidP="009E2B22">
      <w:pPr>
        <w:rPr>
          <w:rFonts w:ascii="Times New Roman" w:hAnsi="Times New Roman" w:cs="Times New Roman"/>
        </w:rPr>
      </w:pPr>
      <w:r w:rsidRPr="00B94B61">
        <w:rPr>
          <w:rFonts w:ascii="Times New Roman" w:hAnsi="Times New Roman" w:cs="Times New Roman"/>
        </w:rPr>
        <w:t xml:space="preserve">Ayoub, A., Singh, J., Mohite, A., Sharma, S., &amp; Nayak, P. K. (2020). Impact of ohmic heating on various </w:t>
      </w:r>
      <w:proofErr w:type="spellStart"/>
      <w:r w:rsidRPr="00B94B61">
        <w:rPr>
          <w:rFonts w:ascii="Times New Roman" w:hAnsi="Times New Roman" w:cs="Times New Roman"/>
        </w:rPr>
        <w:t>physico</w:t>
      </w:r>
      <w:proofErr w:type="spellEnd"/>
      <w:r w:rsidRPr="00B94B61">
        <w:rPr>
          <w:rFonts w:ascii="Times New Roman" w:hAnsi="Times New Roman" w:cs="Times New Roman"/>
        </w:rPr>
        <w:t xml:space="preserve">-chemical properties of grape juice at different voltages. </w:t>
      </w:r>
      <w:r w:rsidRPr="00B94B61">
        <w:rPr>
          <w:rFonts w:ascii="Times New Roman" w:hAnsi="Times New Roman" w:cs="Times New Roman"/>
          <w:i/>
          <w:iCs/>
        </w:rPr>
        <w:t>Chemical Science Review and Letters, 9</w:t>
      </w:r>
      <w:r w:rsidRPr="00B94B61">
        <w:rPr>
          <w:rFonts w:ascii="Times New Roman" w:hAnsi="Times New Roman" w:cs="Times New Roman"/>
        </w:rPr>
        <w:t>(36), 853–861.</w:t>
      </w:r>
    </w:p>
    <w:p w14:paraId="14A198C4" w14:textId="77777777" w:rsidR="00B94B61" w:rsidRPr="009F0F07" w:rsidRDefault="00B94B61" w:rsidP="00596AD0">
      <w:pPr>
        <w:jc w:val="both"/>
        <w:rPr>
          <w:rFonts w:ascii="Times New Roman" w:hAnsi="Times New Roman" w:cs="Times New Roman"/>
        </w:rPr>
      </w:pPr>
      <w:proofErr w:type="spellStart"/>
      <w:r w:rsidRPr="009F0F07">
        <w:rPr>
          <w:rFonts w:ascii="Times New Roman" w:hAnsi="Times New Roman" w:cs="Times New Roman"/>
        </w:rPr>
        <w:t>Baltacioglu</w:t>
      </w:r>
      <w:proofErr w:type="spellEnd"/>
      <w:r w:rsidRPr="009F0F07">
        <w:rPr>
          <w:rFonts w:ascii="Times New Roman" w:hAnsi="Times New Roman" w:cs="Times New Roman"/>
        </w:rPr>
        <w:t xml:space="preserve">, H., &amp; </w:t>
      </w:r>
      <w:proofErr w:type="spellStart"/>
      <w:r w:rsidRPr="009F0F07">
        <w:rPr>
          <w:rFonts w:ascii="Times New Roman" w:hAnsi="Times New Roman" w:cs="Times New Roman"/>
        </w:rPr>
        <w:t>Kayaaslan</w:t>
      </w:r>
      <w:proofErr w:type="spellEnd"/>
      <w:r w:rsidRPr="009F0F07">
        <w:rPr>
          <w:rFonts w:ascii="Times New Roman" w:hAnsi="Times New Roman" w:cs="Times New Roman"/>
        </w:rPr>
        <w:t>, C. (2018). Ohmic heating of fruit juices: Heating rate and energy efficiency. </w:t>
      </w:r>
      <w:r w:rsidRPr="009F0F07">
        <w:rPr>
          <w:rFonts w:ascii="Times New Roman" w:hAnsi="Times New Roman" w:cs="Times New Roman"/>
          <w:i/>
          <w:iCs/>
        </w:rPr>
        <w:t>Journal of Food Processing and Preservation, 42</w:t>
      </w:r>
      <w:r w:rsidRPr="009F0F07">
        <w:rPr>
          <w:rFonts w:ascii="Times New Roman" w:hAnsi="Times New Roman" w:cs="Times New Roman"/>
        </w:rPr>
        <w:t>(6), e13612. </w:t>
      </w:r>
      <w:r w:rsidRPr="00B94B61">
        <w:rPr>
          <w:rFonts w:ascii="Times New Roman" w:hAnsi="Times New Roman" w:cs="Times New Roman"/>
        </w:rPr>
        <w:t xml:space="preserve"> </w:t>
      </w:r>
    </w:p>
    <w:p w14:paraId="166E5F83" w14:textId="77777777" w:rsidR="00B94B61" w:rsidRPr="009E2B22" w:rsidRDefault="00B94B61" w:rsidP="009E2B22">
      <w:pPr>
        <w:rPr>
          <w:rFonts w:ascii="Times New Roman" w:hAnsi="Times New Roman" w:cs="Times New Roman"/>
        </w:rPr>
      </w:pPr>
      <w:r w:rsidRPr="009E2B22">
        <w:rPr>
          <w:rFonts w:ascii="Times New Roman" w:hAnsi="Times New Roman" w:cs="Times New Roman"/>
        </w:rPr>
        <w:t>Bozkurt, H., &amp; Icier, F. (2010). Ohmic cooking of ground beef: Effects on quality. </w:t>
      </w:r>
      <w:r w:rsidRPr="009E2B22">
        <w:rPr>
          <w:rFonts w:ascii="Times New Roman" w:hAnsi="Times New Roman" w:cs="Times New Roman"/>
          <w:i/>
          <w:iCs/>
        </w:rPr>
        <w:t>Journal of Food Engineering</w:t>
      </w:r>
      <w:r w:rsidRPr="009E2B22">
        <w:rPr>
          <w:rFonts w:ascii="Times New Roman" w:hAnsi="Times New Roman" w:cs="Times New Roman"/>
        </w:rPr>
        <w:t>, 96</w:t>
      </w:r>
      <w:r w:rsidRPr="00B94B61">
        <w:rPr>
          <w:rFonts w:ascii="Times New Roman" w:hAnsi="Times New Roman" w:cs="Times New Roman"/>
        </w:rPr>
        <w:t xml:space="preserve"> </w:t>
      </w:r>
      <w:r w:rsidRPr="009E2B22">
        <w:rPr>
          <w:rFonts w:ascii="Times New Roman" w:hAnsi="Times New Roman" w:cs="Times New Roman"/>
        </w:rPr>
        <w:t>(4), 481–490.</w:t>
      </w:r>
      <w:r w:rsidRPr="009E2B22">
        <w:rPr>
          <w:rFonts w:ascii="Times New Roman" w:hAnsi="Times New Roman" w:cs="Times New Roman"/>
        </w:rPr>
        <w:br/>
      </w:r>
    </w:p>
    <w:p w14:paraId="2352E2EF" w14:textId="77777777" w:rsidR="00B94B61" w:rsidRPr="009E2B22" w:rsidRDefault="00B94B61" w:rsidP="009E2B22">
      <w:pPr>
        <w:rPr>
          <w:rFonts w:ascii="Times New Roman" w:hAnsi="Times New Roman" w:cs="Times New Roman"/>
        </w:rPr>
      </w:pPr>
      <w:proofErr w:type="spellStart"/>
      <w:r w:rsidRPr="009E2B22">
        <w:rPr>
          <w:rFonts w:ascii="Times New Roman" w:hAnsi="Times New Roman" w:cs="Times New Roman"/>
        </w:rPr>
        <w:t>Cappato</w:t>
      </w:r>
      <w:proofErr w:type="spellEnd"/>
      <w:r w:rsidRPr="009E2B22">
        <w:rPr>
          <w:rFonts w:ascii="Times New Roman" w:hAnsi="Times New Roman" w:cs="Times New Roman"/>
        </w:rPr>
        <w:t>, L. P., Ferreira, M. V. S., Moraes, J., Pires, R. P. S., Rocha, R. S., Silva, R., &amp; Cruz, A. G. (2017). Ohmic heating in dairy processing: Relevant aspects for safety and quality. </w:t>
      </w:r>
      <w:r w:rsidRPr="009E2B22">
        <w:rPr>
          <w:rFonts w:ascii="Times New Roman" w:hAnsi="Times New Roman" w:cs="Times New Roman"/>
          <w:i/>
          <w:iCs/>
        </w:rPr>
        <w:t>Trends in Food Science &amp; Technology</w:t>
      </w:r>
      <w:r w:rsidRPr="009E2B22">
        <w:rPr>
          <w:rFonts w:ascii="Times New Roman" w:hAnsi="Times New Roman" w:cs="Times New Roman"/>
        </w:rPr>
        <w:t>, 62, 104–112.</w:t>
      </w:r>
      <w:r w:rsidRPr="009E2B22">
        <w:rPr>
          <w:rFonts w:ascii="Times New Roman" w:hAnsi="Times New Roman" w:cs="Times New Roman"/>
        </w:rPr>
        <w:br/>
      </w:r>
    </w:p>
    <w:p w14:paraId="3DD8A319" w14:textId="77777777" w:rsidR="00B94B61" w:rsidRPr="00193A29" w:rsidRDefault="00B94B61" w:rsidP="00596AD0">
      <w:pPr>
        <w:jc w:val="both"/>
        <w:rPr>
          <w:rFonts w:ascii="Times New Roman" w:hAnsi="Times New Roman" w:cs="Times New Roman"/>
        </w:rPr>
      </w:pPr>
      <w:r w:rsidRPr="00193A29">
        <w:rPr>
          <w:rFonts w:ascii="Times New Roman" w:hAnsi="Times New Roman" w:cs="Times New Roman"/>
        </w:rPr>
        <w:t xml:space="preserve">Darvishi, H., Ghorbani, M., Asghari, A., &amp; </w:t>
      </w:r>
      <w:proofErr w:type="spellStart"/>
      <w:r w:rsidRPr="00193A29">
        <w:rPr>
          <w:rFonts w:ascii="Times New Roman" w:hAnsi="Times New Roman" w:cs="Times New Roman"/>
        </w:rPr>
        <w:t>Safdarnejad</w:t>
      </w:r>
      <w:proofErr w:type="spellEnd"/>
      <w:r w:rsidRPr="00193A29">
        <w:rPr>
          <w:rFonts w:ascii="Times New Roman" w:hAnsi="Times New Roman" w:cs="Times New Roman"/>
        </w:rPr>
        <w:t>, L. (2013). Ohmic heating of pomegranate juice: Electrical conductivity and pH change. </w:t>
      </w:r>
      <w:r w:rsidRPr="00193A29">
        <w:rPr>
          <w:rFonts w:ascii="Times New Roman" w:hAnsi="Times New Roman" w:cs="Times New Roman"/>
          <w:i/>
          <w:iCs/>
        </w:rPr>
        <w:t>Journal of the Saudi Society of Agricultural Sciences, 12</w:t>
      </w:r>
      <w:r w:rsidRPr="00193A29">
        <w:rPr>
          <w:rFonts w:ascii="Times New Roman" w:hAnsi="Times New Roman" w:cs="Times New Roman"/>
        </w:rPr>
        <w:t>(2), 109-115. </w:t>
      </w:r>
      <w:r w:rsidRPr="00B94B61">
        <w:rPr>
          <w:rFonts w:ascii="Times New Roman" w:hAnsi="Times New Roman" w:cs="Times New Roman"/>
        </w:rPr>
        <w:t xml:space="preserve"> </w:t>
      </w:r>
    </w:p>
    <w:p w14:paraId="3AF5B95E" w14:textId="77777777" w:rsidR="00B94B61" w:rsidRPr="003B0C47" w:rsidRDefault="00B94B61" w:rsidP="00596AD0">
      <w:pPr>
        <w:jc w:val="both"/>
        <w:rPr>
          <w:rFonts w:ascii="Times New Roman" w:hAnsi="Times New Roman" w:cs="Times New Roman"/>
        </w:rPr>
      </w:pPr>
      <w:r w:rsidRPr="003B0C47">
        <w:rPr>
          <w:rFonts w:ascii="Times New Roman" w:hAnsi="Times New Roman" w:cs="Times New Roman"/>
        </w:rPr>
        <w:t xml:space="preserve">Darvishi, H., </w:t>
      </w:r>
      <w:proofErr w:type="spellStart"/>
      <w:r w:rsidRPr="003B0C47">
        <w:rPr>
          <w:rFonts w:ascii="Times New Roman" w:hAnsi="Times New Roman" w:cs="Times New Roman"/>
        </w:rPr>
        <w:t>Hamdami</w:t>
      </w:r>
      <w:proofErr w:type="spellEnd"/>
      <w:r w:rsidRPr="003B0C47">
        <w:rPr>
          <w:rFonts w:ascii="Times New Roman" w:hAnsi="Times New Roman" w:cs="Times New Roman"/>
        </w:rPr>
        <w:t xml:space="preserve">, N., &amp; </w:t>
      </w:r>
      <w:proofErr w:type="spellStart"/>
      <w:r w:rsidRPr="003B0C47">
        <w:rPr>
          <w:rFonts w:ascii="Times New Roman" w:hAnsi="Times New Roman" w:cs="Times New Roman"/>
        </w:rPr>
        <w:t>Homaei</w:t>
      </w:r>
      <w:proofErr w:type="spellEnd"/>
      <w:r w:rsidRPr="003B0C47">
        <w:rPr>
          <w:rFonts w:ascii="Times New Roman" w:hAnsi="Times New Roman" w:cs="Times New Roman"/>
        </w:rPr>
        <w:t>, R. (2012). Ohmic heating of orange juice: Electrical conductivity and temperature dependence. </w:t>
      </w:r>
      <w:r w:rsidRPr="003B0C47">
        <w:rPr>
          <w:rFonts w:ascii="Times New Roman" w:hAnsi="Times New Roman" w:cs="Times New Roman"/>
          <w:i/>
          <w:iCs/>
        </w:rPr>
        <w:t>International Journal of Food Engineering, 8</w:t>
      </w:r>
      <w:r w:rsidRPr="003B0C47">
        <w:rPr>
          <w:rFonts w:ascii="Times New Roman" w:hAnsi="Times New Roman" w:cs="Times New Roman"/>
        </w:rPr>
        <w:t>(4), Article 12. </w:t>
      </w:r>
      <w:r w:rsidRPr="00B94B61">
        <w:rPr>
          <w:rFonts w:ascii="Times New Roman" w:hAnsi="Times New Roman" w:cs="Times New Roman"/>
        </w:rPr>
        <w:t xml:space="preserve"> </w:t>
      </w:r>
    </w:p>
    <w:p w14:paraId="7FD52954" w14:textId="77777777" w:rsidR="00B94B61" w:rsidRPr="009E2B22" w:rsidRDefault="00B94B61" w:rsidP="009E2B22">
      <w:pPr>
        <w:rPr>
          <w:rFonts w:ascii="Times New Roman" w:hAnsi="Times New Roman" w:cs="Times New Roman"/>
        </w:rPr>
      </w:pPr>
      <w:r w:rsidRPr="009E2B22">
        <w:rPr>
          <w:rFonts w:ascii="Times New Roman" w:hAnsi="Times New Roman" w:cs="Times New Roman"/>
        </w:rPr>
        <w:t xml:space="preserve">Darvishi, H., </w:t>
      </w:r>
      <w:proofErr w:type="spellStart"/>
      <w:r w:rsidRPr="009E2B22">
        <w:rPr>
          <w:rFonts w:ascii="Times New Roman" w:hAnsi="Times New Roman" w:cs="Times New Roman"/>
        </w:rPr>
        <w:t>Khostaghaza</w:t>
      </w:r>
      <w:proofErr w:type="spellEnd"/>
      <w:r w:rsidRPr="009E2B22">
        <w:rPr>
          <w:rFonts w:ascii="Times New Roman" w:hAnsi="Times New Roman" w:cs="Times New Roman"/>
        </w:rPr>
        <w:t>, M. H., &amp; Najafi, G. (2013). Ohmic heating of pomegranate juice: Electrical conductivity and pH change. </w:t>
      </w:r>
      <w:r w:rsidRPr="009E2B22">
        <w:rPr>
          <w:rFonts w:ascii="Times New Roman" w:hAnsi="Times New Roman" w:cs="Times New Roman"/>
          <w:i/>
          <w:iCs/>
        </w:rPr>
        <w:t xml:space="preserve">Journal of the Saudi Society of Agricultural </w:t>
      </w:r>
      <w:r w:rsidRPr="009E2B22">
        <w:rPr>
          <w:rFonts w:ascii="Times New Roman" w:hAnsi="Times New Roman" w:cs="Times New Roman"/>
          <w:i/>
          <w:iCs/>
        </w:rPr>
        <w:lastRenderedPageBreak/>
        <w:t>Sciences</w:t>
      </w:r>
      <w:r w:rsidRPr="009E2B22">
        <w:rPr>
          <w:rFonts w:ascii="Times New Roman" w:hAnsi="Times New Roman" w:cs="Times New Roman"/>
        </w:rPr>
        <w:t>, 12(2), 101–108.</w:t>
      </w:r>
      <w:r w:rsidRPr="009E2B22">
        <w:rPr>
          <w:rFonts w:ascii="Times New Roman" w:hAnsi="Times New Roman" w:cs="Times New Roman"/>
        </w:rPr>
        <w:br/>
      </w:r>
    </w:p>
    <w:p w14:paraId="2F9F8815" w14:textId="77777777" w:rsidR="00B94B61" w:rsidRPr="009E2B22" w:rsidRDefault="00B94B61" w:rsidP="009E2B22">
      <w:pPr>
        <w:rPr>
          <w:rFonts w:ascii="Times New Roman" w:hAnsi="Times New Roman" w:cs="Times New Roman"/>
        </w:rPr>
      </w:pPr>
      <w:proofErr w:type="spellStart"/>
      <w:r w:rsidRPr="009E2B22">
        <w:rPr>
          <w:rFonts w:ascii="Times New Roman" w:hAnsi="Times New Roman" w:cs="Times New Roman"/>
        </w:rPr>
        <w:t>Demirdöven</w:t>
      </w:r>
      <w:proofErr w:type="spellEnd"/>
      <w:r w:rsidRPr="009E2B22">
        <w:rPr>
          <w:rFonts w:ascii="Times New Roman" w:hAnsi="Times New Roman" w:cs="Times New Roman"/>
        </w:rPr>
        <w:t>, A., &amp; Virtanen, V. (2021). Non-thermal processing technologies in fruit juice production. </w:t>
      </w:r>
      <w:r w:rsidRPr="009E2B22">
        <w:rPr>
          <w:rFonts w:ascii="Times New Roman" w:hAnsi="Times New Roman" w:cs="Times New Roman"/>
          <w:i/>
          <w:iCs/>
        </w:rPr>
        <w:t>Foods</w:t>
      </w:r>
      <w:r w:rsidRPr="009E2B22">
        <w:rPr>
          <w:rFonts w:ascii="Times New Roman" w:hAnsi="Times New Roman" w:cs="Times New Roman"/>
        </w:rPr>
        <w:t>, 10(4), 753.</w:t>
      </w:r>
      <w:r w:rsidRPr="009E2B22">
        <w:rPr>
          <w:rFonts w:ascii="Times New Roman" w:hAnsi="Times New Roman" w:cs="Times New Roman"/>
        </w:rPr>
        <w:br/>
      </w:r>
    </w:p>
    <w:p w14:paraId="16345E2E" w14:textId="77777777" w:rsidR="00B94B61" w:rsidRPr="00A528BB" w:rsidRDefault="00B94B61" w:rsidP="00596AD0">
      <w:pPr>
        <w:jc w:val="both"/>
        <w:rPr>
          <w:rFonts w:ascii="Times New Roman" w:hAnsi="Times New Roman" w:cs="Times New Roman"/>
        </w:rPr>
      </w:pPr>
      <w:proofErr w:type="spellStart"/>
      <w:r w:rsidRPr="00A528BB">
        <w:rPr>
          <w:rFonts w:ascii="Times New Roman" w:hAnsi="Times New Roman" w:cs="Times New Roman"/>
        </w:rPr>
        <w:t>Gavahian</w:t>
      </w:r>
      <w:proofErr w:type="spellEnd"/>
      <w:r w:rsidRPr="00A528BB">
        <w:rPr>
          <w:rFonts w:ascii="Times New Roman" w:hAnsi="Times New Roman" w:cs="Times New Roman"/>
        </w:rPr>
        <w:t>, M., Chu, Y.-H., &amp; Sastry, S. K. (2019). Ohmic heating as a promising technology for the processing of foods and beverages: A review. </w:t>
      </w:r>
      <w:r w:rsidRPr="00A528BB">
        <w:rPr>
          <w:rFonts w:ascii="Times New Roman" w:hAnsi="Times New Roman" w:cs="Times New Roman"/>
          <w:i/>
          <w:iCs/>
        </w:rPr>
        <w:t>Journal of Food Processing and Preservation</w:t>
      </w:r>
      <w:r w:rsidRPr="00A528BB">
        <w:rPr>
          <w:rFonts w:ascii="Times New Roman" w:hAnsi="Times New Roman" w:cs="Times New Roman"/>
        </w:rPr>
        <w:t>, 43(8), e14004. </w:t>
      </w:r>
      <w:r w:rsidRPr="00B94B61">
        <w:rPr>
          <w:rFonts w:ascii="Times New Roman" w:hAnsi="Times New Roman" w:cs="Times New Roman"/>
        </w:rPr>
        <w:t xml:space="preserve"> </w:t>
      </w:r>
    </w:p>
    <w:p w14:paraId="15CA17A7" w14:textId="77777777" w:rsidR="00B94B61" w:rsidRPr="00B94B61" w:rsidRDefault="00B94B61" w:rsidP="009E2B22">
      <w:pPr>
        <w:rPr>
          <w:rFonts w:ascii="Times New Roman" w:hAnsi="Times New Roman" w:cs="Times New Roman"/>
        </w:rPr>
      </w:pPr>
      <w:r w:rsidRPr="009E2B22">
        <w:rPr>
          <w:rFonts w:ascii="Times New Roman" w:hAnsi="Times New Roman" w:cs="Times New Roman"/>
        </w:rPr>
        <w:br/>
        <w:t xml:space="preserve">Goullieux, A., &amp; Pain, J.-P. (2014). Ohmic heating. In S. </w:t>
      </w:r>
      <w:proofErr w:type="spellStart"/>
      <w:r w:rsidRPr="009E2B22">
        <w:rPr>
          <w:rFonts w:ascii="Times New Roman" w:hAnsi="Times New Roman" w:cs="Times New Roman"/>
        </w:rPr>
        <w:t>Yanniotis</w:t>
      </w:r>
      <w:proofErr w:type="spellEnd"/>
      <w:r w:rsidRPr="009E2B22">
        <w:rPr>
          <w:rFonts w:ascii="Times New Roman" w:hAnsi="Times New Roman" w:cs="Times New Roman"/>
        </w:rPr>
        <w:t xml:space="preserve">, P. </w:t>
      </w:r>
      <w:proofErr w:type="spellStart"/>
      <w:r w:rsidRPr="009E2B22">
        <w:rPr>
          <w:rFonts w:ascii="Times New Roman" w:hAnsi="Times New Roman" w:cs="Times New Roman"/>
        </w:rPr>
        <w:t>Taoukis</w:t>
      </w:r>
      <w:proofErr w:type="spellEnd"/>
      <w:r w:rsidRPr="009E2B22">
        <w:rPr>
          <w:rFonts w:ascii="Times New Roman" w:hAnsi="Times New Roman" w:cs="Times New Roman"/>
        </w:rPr>
        <w:t xml:space="preserve">, N. G. </w:t>
      </w:r>
      <w:proofErr w:type="spellStart"/>
      <w:r w:rsidRPr="009E2B22">
        <w:rPr>
          <w:rFonts w:ascii="Times New Roman" w:hAnsi="Times New Roman" w:cs="Times New Roman"/>
        </w:rPr>
        <w:t>Stoforos</w:t>
      </w:r>
      <w:proofErr w:type="spellEnd"/>
      <w:r w:rsidRPr="009E2B22">
        <w:rPr>
          <w:rFonts w:ascii="Times New Roman" w:hAnsi="Times New Roman" w:cs="Times New Roman"/>
        </w:rPr>
        <w:t xml:space="preserve">, &amp; V. T. </w:t>
      </w:r>
      <w:proofErr w:type="spellStart"/>
      <w:r w:rsidRPr="009E2B22">
        <w:rPr>
          <w:rFonts w:ascii="Times New Roman" w:hAnsi="Times New Roman" w:cs="Times New Roman"/>
        </w:rPr>
        <w:t>Karathanos</w:t>
      </w:r>
      <w:proofErr w:type="spellEnd"/>
      <w:r w:rsidRPr="009E2B22">
        <w:rPr>
          <w:rFonts w:ascii="Times New Roman" w:hAnsi="Times New Roman" w:cs="Times New Roman"/>
        </w:rPr>
        <w:t xml:space="preserve"> (Eds.), </w:t>
      </w:r>
      <w:r w:rsidRPr="009E2B22">
        <w:rPr>
          <w:rFonts w:ascii="Times New Roman" w:hAnsi="Times New Roman" w:cs="Times New Roman"/>
          <w:i/>
          <w:iCs/>
        </w:rPr>
        <w:t>Emerging Technologies for Food Processing</w:t>
      </w:r>
      <w:r w:rsidRPr="009E2B22">
        <w:rPr>
          <w:rFonts w:ascii="Times New Roman" w:hAnsi="Times New Roman" w:cs="Times New Roman"/>
        </w:rPr>
        <w:t> (2nd ed., pp. 399–426). Academic Press.</w:t>
      </w:r>
    </w:p>
    <w:p w14:paraId="6525876A" w14:textId="77777777" w:rsidR="00B94B61" w:rsidRDefault="00B94B61" w:rsidP="009E2B22">
      <w:pPr>
        <w:rPr>
          <w:rFonts w:ascii="Times New Roman" w:hAnsi="Times New Roman" w:cs="Times New Roman"/>
        </w:rPr>
      </w:pPr>
      <w:r w:rsidRPr="009E2B22">
        <w:rPr>
          <w:rFonts w:ascii="Times New Roman" w:hAnsi="Times New Roman" w:cs="Times New Roman"/>
        </w:rPr>
        <w:br/>
        <w:t xml:space="preserve">Icier, F., &amp; </w:t>
      </w:r>
      <w:proofErr w:type="spellStart"/>
      <w:r w:rsidRPr="009E2B22">
        <w:rPr>
          <w:rFonts w:ascii="Times New Roman" w:hAnsi="Times New Roman" w:cs="Times New Roman"/>
        </w:rPr>
        <w:t>Ilicali</w:t>
      </w:r>
      <w:proofErr w:type="spellEnd"/>
      <w:r w:rsidRPr="009E2B22">
        <w:rPr>
          <w:rFonts w:ascii="Times New Roman" w:hAnsi="Times New Roman" w:cs="Times New Roman"/>
        </w:rPr>
        <w:t xml:space="preserve">, C. (2005). Electrical conductivity of apple and </w:t>
      </w:r>
      <w:proofErr w:type="spellStart"/>
      <w:r w:rsidRPr="009E2B22">
        <w:rPr>
          <w:rFonts w:ascii="Times New Roman" w:hAnsi="Times New Roman" w:cs="Times New Roman"/>
        </w:rPr>
        <w:t>sourcherry</w:t>
      </w:r>
      <w:proofErr w:type="spellEnd"/>
      <w:r w:rsidRPr="009E2B22">
        <w:rPr>
          <w:rFonts w:ascii="Times New Roman" w:hAnsi="Times New Roman" w:cs="Times New Roman"/>
        </w:rPr>
        <w:t xml:space="preserve"> juice concentrates during ohmic heating. </w:t>
      </w:r>
      <w:r w:rsidRPr="009E2B22">
        <w:rPr>
          <w:rFonts w:ascii="Times New Roman" w:hAnsi="Times New Roman" w:cs="Times New Roman"/>
          <w:i/>
          <w:iCs/>
        </w:rPr>
        <w:t>Journal of Food Process Engineering</w:t>
      </w:r>
      <w:r w:rsidRPr="009E2B22">
        <w:rPr>
          <w:rFonts w:ascii="Times New Roman" w:hAnsi="Times New Roman" w:cs="Times New Roman"/>
        </w:rPr>
        <w:t>, 28(3), 226–238.</w:t>
      </w:r>
    </w:p>
    <w:p w14:paraId="04FA27E1" w14:textId="34881F4C" w:rsidR="00B94B61" w:rsidRPr="009E2B22" w:rsidRDefault="00B94B61" w:rsidP="009E2B22">
      <w:pPr>
        <w:rPr>
          <w:rFonts w:ascii="Times New Roman" w:hAnsi="Times New Roman" w:cs="Times New Roman"/>
        </w:rPr>
      </w:pPr>
      <w:r w:rsidRPr="009E2B22">
        <w:rPr>
          <w:rFonts w:ascii="Times New Roman" w:hAnsi="Times New Roman" w:cs="Times New Roman"/>
        </w:rPr>
        <w:br/>
        <w:t xml:space="preserve">Jaeger, H., Roth, A., </w:t>
      </w:r>
      <w:proofErr w:type="spellStart"/>
      <w:r w:rsidRPr="009E2B22">
        <w:rPr>
          <w:rFonts w:ascii="Times New Roman" w:hAnsi="Times New Roman" w:cs="Times New Roman"/>
        </w:rPr>
        <w:t>Toepfl</w:t>
      </w:r>
      <w:proofErr w:type="spellEnd"/>
      <w:r w:rsidRPr="009E2B22">
        <w:rPr>
          <w:rFonts w:ascii="Times New Roman" w:hAnsi="Times New Roman" w:cs="Times New Roman"/>
        </w:rPr>
        <w:t>, S., Holzhauser, T., Engel, K.-H., Knorr, D., &amp; Steinberg, P. (2016). Opinion on the use of ohmic heating for food processing. </w:t>
      </w:r>
      <w:r w:rsidRPr="009E2B22">
        <w:rPr>
          <w:rFonts w:ascii="Times New Roman" w:hAnsi="Times New Roman" w:cs="Times New Roman"/>
          <w:i/>
          <w:iCs/>
        </w:rPr>
        <w:t>Food and Bioproducts Processing</w:t>
      </w:r>
      <w:r w:rsidRPr="009E2B22">
        <w:rPr>
          <w:rFonts w:ascii="Times New Roman" w:hAnsi="Times New Roman" w:cs="Times New Roman"/>
        </w:rPr>
        <w:t>, 100, 78–89.</w:t>
      </w:r>
      <w:r w:rsidRPr="009E2B22">
        <w:rPr>
          <w:rFonts w:ascii="Times New Roman" w:hAnsi="Times New Roman" w:cs="Times New Roman"/>
          <w:color w:val="EE0000"/>
        </w:rPr>
        <w:br/>
      </w:r>
    </w:p>
    <w:p w14:paraId="0BD89DC9" w14:textId="77777777" w:rsidR="00B94B61" w:rsidRPr="003B0C47" w:rsidRDefault="00B94B61" w:rsidP="00596AD0">
      <w:pPr>
        <w:jc w:val="both"/>
        <w:rPr>
          <w:rFonts w:ascii="Times New Roman" w:hAnsi="Times New Roman" w:cs="Times New Roman"/>
        </w:rPr>
      </w:pPr>
      <w:r w:rsidRPr="003B0C47">
        <w:rPr>
          <w:rFonts w:ascii="Times New Roman" w:hAnsi="Times New Roman" w:cs="Times New Roman"/>
        </w:rPr>
        <w:t>Icier, F., &amp; Yildiz, H. (2008). Temperature dependence of ohmic heating of liquid foods. </w:t>
      </w:r>
      <w:r w:rsidRPr="003B0C47">
        <w:rPr>
          <w:rFonts w:ascii="Times New Roman" w:hAnsi="Times New Roman" w:cs="Times New Roman"/>
          <w:i/>
          <w:iCs/>
        </w:rPr>
        <w:t>Journal of Food Processing and Preservation, 32</w:t>
      </w:r>
      <w:r w:rsidRPr="003B0C47">
        <w:rPr>
          <w:rFonts w:ascii="Times New Roman" w:hAnsi="Times New Roman" w:cs="Times New Roman"/>
        </w:rPr>
        <w:t>(1), 129-148. </w:t>
      </w:r>
      <w:r w:rsidRPr="00B94B61">
        <w:rPr>
          <w:rFonts w:ascii="Times New Roman" w:hAnsi="Times New Roman" w:cs="Times New Roman"/>
        </w:rPr>
        <w:t xml:space="preserve"> </w:t>
      </w:r>
    </w:p>
    <w:p w14:paraId="1029E098" w14:textId="77777777" w:rsidR="00B94B61" w:rsidRPr="002B2409" w:rsidRDefault="00B94B61" w:rsidP="00596AD0">
      <w:pPr>
        <w:jc w:val="both"/>
        <w:rPr>
          <w:rFonts w:ascii="Times New Roman" w:hAnsi="Times New Roman" w:cs="Times New Roman"/>
        </w:rPr>
      </w:pPr>
      <w:r w:rsidRPr="002B2409">
        <w:rPr>
          <w:rFonts w:ascii="Times New Roman" w:hAnsi="Times New Roman" w:cs="Times New Roman"/>
        </w:rPr>
        <w:t xml:space="preserve">Jaeger, H., </w:t>
      </w:r>
      <w:proofErr w:type="spellStart"/>
      <w:r w:rsidRPr="002B2409">
        <w:rPr>
          <w:rFonts w:ascii="Times New Roman" w:hAnsi="Times New Roman" w:cs="Times New Roman"/>
        </w:rPr>
        <w:t>Janositz</w:t>
      </w:r>
      <w:proofErr w:type="spellEnd"/>
      <w:r w:rsidRPr="002B2409">
        <w:rPr>
          <w:rFonts w:ascii="Times New Roman" w:hAnsi="Times New Roman" w:cs="Times New Roman"/>
        </w:rPr>
        <w:t>, A., &amp; Knorr, D. (2024). Variation in electrical conductivity of selected fruit juices during continuous ohmic heating. </w:t>
      </w:r>
      <w:r w:rsidRPr="002B2409">
        <w:rPr>
          <w:rFonts w:ascii="Times New Roman" w:hAnsi="Times New Roman" w:cs="Times New Roman"/>
          <w:i/>
          <w:iCs/>
        </w:rPr>
        <w:t>Applied Science and Engineering Progress, 17</w:t>
      </w:r>
      <w:r w:rsidRPr="002B2409">
        <w:rPr>
          <w:rFonts w:ascii="Times New Roman" w:hAnsi="Times New Roman" w:cs="Times New Roman"/>
        </w:rPr>
        <w:t>(4), 216-228. </w:t>
      </w:r>
      <w:r w:rsidRPr="00B94B61">
        <w:rPr>
          <w:rFonts w:ascii="Times New Roman" w:hAnsi="Times New Roman" w:cs="Times New Roman"/>
        </w:rPr>
        <w:t xml:space="preserve"> </w:t>
      </w:r>
    </w:p>
    <w:p w14:paraId="3199E004" w14:textId="77777777" w:rsidR="00B94B61" w:rsidRPr="00396663" w:rsidRDefault="00B94B61" w:rsidP="00596AD0">
      <w:pPr>
        <w:jc w:val="both"/>
        <w:rPr>
          <w:rFonts w:ascii="Times New Roman" w:hAnsi="Times New Roman" w:cs="Times New Roman"/>
        </w:rPr>
      </w:pPr>
      <w:r w:rsidRPr="00396663">
        <w:rPr>
          <w:rFonts w:ascii="Times New Roman" w:hAnsi="Times New Roman" w:cs="Times New Roman"/>
        </w:rPr>
        <w:t>Kumar, A., Singh, R. K., &amp; Kumar, P. (2024). Influence of °Brix/Acid, and flow rate of pineapple juice and electric field strength on continuous ohmic heating system performance. </w:t>
      </w:r>
      <w:r w:rsidRPr="00396663">
        <w:rPr>
          <w:rFonts w:ascii="Times New Roman" w:hAnsi="Times New Roman" w:cs="Times New Roman"/>
          <w:i/>
          <w:iCs/>
        </w:rPr>
        <w:t>Journal of Food Engineering, 352</w:t>
      </w:r>
      <w:r w:rsidRPr="00396663">
        <w:rPr>
          <w:rFonts w:ascii="Times New Roman" w:hAnsi="Times New Roman" w:cs="Times New Roman"/>
        </w:rPr>
        <w:t>, PMC10981646, 1-12. </w:t>
      </w:r>
    </w:p>
    <w:p w14:paraId="186C0ADF" w14:textId="42F46EA5" w:rsidR="00B94B61" w:rsidRPr="009E2B22" w:rsidRDefault="00B94B61" w:rsidP="00B94B61">
      <w:pPr>
        <w:jc w:val="both"/>
        <w:rPr>
          <w:rFonts w:ascii="Times New Roman" w:hAnsi="Times New Roman" w:cs="Times New Roman"/>
        </w:rPr>
      </w:pPr>
      <w:r w:rsidRPr="00A528BB">
        <w:rPr>
          <w:rFonts w:ascii="Times New Roman" w:hAnsi="Times New Roman" w:cs="Times New Roman"/>
        </w:rPr>
        <w:t>Kumar, C., Joardder, M. U. H., Karim, A., Millar, G. J., &amp; Amin, Z. (2020). Electrical conductivity of foods during ohmic heating: A review. </w:t>
      </w:r>
      <w:r w:rsidRPr="00A528BB">
        <w:rPr>
          <w:rFonts w:ascii="Times New Roman" w:hAnsi="Times New Roman" w:cs="Times New Roman"/>
          <w:i/>
          <w:iCs/>
        </w:rPr>
        <w:t>Comprehensive Reviews in Food Science and Food Safety</w:t>
      </w:r>
      <w:r w:rsidRPr="00A528BB">
        <w:rPr>
          <w:rFonts w:ascii="Times New Roman" w:hAnsi="Times New Roman" w:cs="Times New Roman"/>
        </w:rPr>
        <w:t>, 19(2), 687–705.</w:t>
      </w:r>
      <w:r w:rsidRPr="00B94B61">
        <w:rPr>
          <w:rFonts w:ascii="Times New Roman" w:hAnsi="Times New Roman" w:cs="Times New Roman"/>
        </w:rPr>
        <w:t xml:space="preserve"> </w:t>
      </w:r>
    </w:p>
    <w:p w14:paraId="03E9CF7A" w14:textId="77777777" w:rsidR="00B94B61" w:rsidRPr="00396663" w:rsidRDefault="00B94B61" w:rsidP="00596AD0">
      <w:pPr>
        <w:jc w:val="both"/>
        <w:rPr>
          <w:rFonts w:ascii="Times New Roman" w:hAnsi="Times New Roman" w:cs="Times New Roman"/>
        </w:rPr>
      </w:pPr>
      <w:r w:rsidRPr="00396663">
        <w:rPr>
          <w:rFonts w:ascii="Times New Roman" w:hAnsi="Times New Roman" w:cs="Times New Roman"/>
        </w:rPr>
        <w:t>Lamsal, B. P</w:t>
      </w:r>
      <w:commentRangeStart w:id="13"/>
      <w:r w:rsidRPr="00396663">
        <w:rPr>
          <w:rFonts w:ascii="Times New Roman" w:hAnsi="Times New Roman" w:cs="Times New Roman"/>
        </w:rPr>
        <w:t xml:space="preserve">. (n.d.). </w:t>
      </w:r>
      <w:commentRangeEnd w:id="13"/>
      <w:r w:rsidR="002E3DFC">
        <w:rPr>
          <w:rStyle w:val="CommentReference"/>
        </w:rPr>
        <w:commentReference w:id="13"/>
      </w:r>
      <w:r w:rsidRPr="00396663">
        <w:rPr>
          <w:rFonts w:ascii="Times New Roman" w:hAnsi="Times New Roman" w:cs="Times New Roman"/>
        </w:rPr>
        <w:t>Temperature dependent electrical conductivities of lemon juice during ohmic heating. </w:t>
      </w:r>
      <w:r w:rsidRPr="00396663">
        <w:rPr>
          <w:rFonts w:ascii="Times New Roman" w:hAnsi="Times New Roman" w:cs="Times New Roman"/>
          <w:i/>
          <w:iCs/>
        </w:rPr>
        <w:t>Journal of Food Process Engineering, 47</w:t>
      </w:r>
      <w:r w:rsidRPr="00396663">
        <w:rPr>
          <w:rFonts w:ascii="Times New Roman" w:hAnsi="Times New Roman" w:cs="Times New Roman"/>
        </w:rPr>
        <w:t>(4), 1-10. </w:t>
      </w:r>
    </w:p>
    <w:p w14:paraId="3BC93338" w14:textId="77777777" w:rsidR="00B94B61" w:rsidRPr="002B2409" w:rsidRDefault="00B94B61" w:rsidP="00596AD0">
      <w:pPr>
        <w:jc w:val="both"/>
        <w:rPr>
          <w:rFonts w:ascii="Times New Roman" w:hAnsi="Times New Roman" w:cs="Times New Roman"/>
        </w:rPr>
      </w:pPr>
      <w:proofErr w:type="spellStart"/>
      <w:r w:rsidRPr="002B2409">
        <w:rPr>
          <w:rFonts w:ascii="Times New Roman" w:hAnsi="Times New Roman" w:cs="Times New Roman"/>
        </w:rPr>
        <w:t>Makroo</w:t>
      </w:r>
      <w:proofErr w:type="spellEnd"/>
      <w:r w:rsidRPr="002B2409">
        <w:rPr>
          <w:rFonts w:ascii="Times New Roman" w:hAnsi="Times New Roman" w:cs="Times New Roman"/>
        </w:rPr>
        <w:t>, H. A., et al. (2022). Influence of mild electric field (MEF) on polyphenol oxidase, energy and quality attributes of pineapple juice. </w:t>
      </w:r>
      <w:r w:rsidRPr="002B2409">
        <w:rPr>
          <w:rFonts w:ascii="Times New Roman" w:hAnsi="Times New Roman" w:cs="Times New Roman"/>
          <w:i/>
          <w:iCs/>
        </w:rPr>
        <w:t>LWT - Food Science and Technology, 167</w:t>
      </w:r>
      <w:r w:rsidRPr="002B2409">
        <w:rPr>
          <w:rFonts w:ascii="Times New Roman" w:hAnsi="Times New Roman" w:cs="Times New Roman"/>
        </w:rPr>
        <w:t>, Article 113845. </w:t>
      </w:r>
      <w:r w:rsidRPr="00B94B61">
        <w:rPr>
          <w:rFonts w:ascii="Times New Roman" w:hAnsi="Times New Roman" w:cs="Times New Roman"/>
        </w:rPr>
        <w:t xml:space="preserve"> </w:t>
      </w:r>
    </w:p>
    <w:p w14:paraId="1EC54E99" w14:textId="77777777" w:rsidR="00B94B61" w:rsidRPr="009E2B22" w:rsidRDefault="00B94B61" w:rsidP="009E2B22">
      <w:pPr>
        <w:rPr>
          <w:rFonts w:ascii="Times New Roman" w:hAnsi="Times New Roman" w:cs="Times New Roman"/>
        </w:rPr>
      </w:pPr>
      <w:r w:rsidRPr="009E2B22">
        <w:rPr>
          <w:rFonts w:ascii="Times New Roman" w:hAnsi="Times New Roman" w:cs="Times New Roman"/>
        </w:rPr>
        <w:lastRenderedPageBreak/>
        <w:t>Pereira, R. N., &amp; Vicente, A. A. (2010). Environmental impact of novel thermal and non-thermal technologies in food processing. </w:t>
      </w:r>
      <w:r w:rsidRPr="009E2B22">
        <w:rPr>
          <w:rFonts w:ascii="Times New Roman" w:hAnsi="Times New Roman" w:cs="Times New Roman"/>
          <w:i/>
          <w:iCs/>
        </w:rPr>
        <w:t>Food Research International</w:t>
      </w:r>
      <w:r w:rsidRPr="009E2B22">
        <w:rPr>
          <w:rFonts w:ascii="Times New Roman" w:hAnsi="Times New Roman" w:cs="Times New Roman"/>
        </w:rPr>
        <w:t>, 43(7), 1936–1943.</w:t>
      </w:r>
      <w:r w:rsidRPr="009E2B22">
        <w:rPr>
          <w:rFonts w:ascii="Times New Roman" w:hAnsi="Times New Roman" w:cs="Times New Roman"/>
        </w:rPr>
        <w:br/>
      </w:r>
    </w:p>
    <w:p w14:paraId="47F93A04" w14:textId="682212F7" w:rsidR="00B94B61" w:rsidRPr="009E2B22" w:rsidRDefault="00B94B61" w:rsidP="00B94B61">
      <w:pPr>
        <w:jc w:val="both"/>
        <w:rPr>
          <w:rFonts w:ascii="Times New Roman" w:hAnsi="Times New Roman" w:cs="Times New Roman"/>
        </w:rPr>
      </w:pPr>
      <w:r w:rsidRPr="00A528BB">
        <w:rPr>
          <w:rFonts w:ascii="Times New Roman" w:hAnsi="Times New Roman" w:cs="Times New Roman"/>
        </w:rPr>
        <w:t>Pereira, R. N., Teixeira, J. A., &amp; Vicente, A. A. (2007). Ohmic heating of strawberry products: Electrical conductivity measurements and ascorbic acid degradation kinetics. </w:t>
      </w:r>
      <w:r w:rsidRPr="00A528BB">
        <w:rPr>
          <w:rFonts w:ascii="Times New Roman" w:hAnsi="Times New Roman" w:cs="Times New Roman"/>
          <w:i/>
          <w:iCs/>
        </w:rPr>
        <w:t>Innovative Food Science &amp; Emerging Technologies</w:t>
      </w:r>
      <w:r w:rsidRPr="00A528BB">
        <w:rPr>
          <w:rFonts w:ascii="Times New Roman" w:hAnsi="Times New Roman" w:cs="Times New Roman"/>
        </w:rPr>
        <w:t>, 8(1), 41–46. </w:t>
      </w:r>
    </w:p>
    <w:p w14:paraId="3F338358" w14:textId="77777777" w:rsidR="00B94B61" w:rsidRPr="003B0C47" w:rsidRDefault="00B94B61" w:rsidP="00596AD0">
      <w:pPr>
        <w:jc w:val="both"/>
        <w:rPr>
          <w:rFonts w:ascii="Times New Roman" w:hAnsi="Times New Roman" w:cs="Times New Roman"/>
        </w:rPr>
      </w:pPr>
      <w:r w:rsidRPr="003B0C47">
        <w:rPr>
          <w:rFonts w:ascii="Times New Roman" w:hAnsi="Times New Roman" w:cs="Times New Roman"/>
        </w:rPr>
        <w:t>Piga, A., Del Caro, A., &amp; Corda, G. (2006). Optimization of ohmic heating for fruit juice processing. </w:t>
      </w:r>
      <w:r w:rsidRPr="003B0C47">
        <w:rPr>
          <w:rFonts w:ascii="Times New Roman" w:hAnsi="Times New Roman" w:cs="Times New Roman"/>
          <w:i/>
          <w:iCs/>
        </w:rPr>
        <w:t>Food Technology and Biotechnology, 44</w:t>
      </w:r>
      <w:r w:rsidRPr="003B0C47">
        <w:rPr>
          <w:rFonts w:ascii="Times New Roman" w:hAnsi="Times New Roman" w:cs="Times New Roman"/>
        </w:rPr>
        <w:t>(2), 155-162.</w:t>
      </w:r>
    </w:p>
    <w:p w14:paraId="40D4FBA0" w14:textId="77777777" w:rsidR="00B94B61" w:rsidRDefault="00B94B61" w:rsidP="00B94B61">
      <w:pPr>
        <w:jc w:val="both"/>
        <w:rPr>
          <w:rFonts w:ascii="Times New Roman" w:hAnsi="Times New Roman" w:cs="Times New Roman"/>
        </w:rPr>
      </w:pPr>
      <w:r w:rsidRPr="009E2B22">
        <w:rPr>
          <w:rFonts w:ascii="Times New Roman" w:hAnsi="Times New Roman" w:cs="Times New Roman"/>
        </w:rPr>
        <w:t>Rao, P. S., Sharma, H. K., Singh, A., &amp; Kumar, P. (2019). Pineapple juice: Processing, preservation and nutritional properties. </w:t>
      </w:r>
      <w:r w:rsidRPr="009E2B22">
        <w:rPr>
          <w:rFonts w:ascii="Times New Roman" w:hAnsi="Times New Roman" w:cs="Times New Roman"/>
          <w:i/>
          <w:iCs/>
        </w:rPr>
        <w:t>Journal of Food Science and Technology</w:t>
      </w:r>
      <w:r w:rsidRPr="009E2B22">
        <w:rPr>
          <w:rFonts w:ascii="Times New Roman" w:hAnsi="Times New Roman" w:cs="Times New Roman"/>
        </w:rPr>
        <w:t>, 56(12), 5167–5179.</w:t>
      </w:r>
    </w:p>
    <w:p w14:paraId="3642A348" w14:textId="7E3E8DDB" w:rsidR="00B94B61" w:rsidRPr="009E2B22" w:rsidRDefault="00B94B61" w:rsidP="009E2B22">
      <w:pPr>
        <w:rPr>
          <w:rFonts w:ascii="Times New Roman" w:hAnsi="Times New Roman" w:cs="Times New Roman"/>
        </w:rPr>
      </w:pPr>
      <w:r w:rsidRPr="009E2B22">
        <w:rPr>
          <w:rFonts w:ascii="Times New Roman" w:hAnsi="Times New Roman" w:cs="Times New Roman"/>
        </w:rPr>
        <w:br/>
        <w:t>Sakr, M., &amp; Liu, S. (2014). A comprehensive review on applications of ohmic heating. </w:t>
      </w:r>
      <w:r w:rsidRPr="009E2B22">
        <w:rPr>
          <w:rFonts w:ascii="Times New Roman" w:hAnsi="Times New Roman" w:cs="Times New Roman"/>
          <w:i/>
          <w:iCs/>
        </w:rPr>
        <w:t>Food Engineering Reviews</w:t>
      </w:r>
      <w:r w:rsidRPr="009E2B22">
        <w:rPr>
          <w:rFonts w:ascii="Times New Roman" w:hAnsi="Times New Roman" w:cs="Times New Roman"/>
        </w:rPr>
        <w:t>, 6(4), 1–18.</w:t>
      </w:r>
      <w:r w:rsidRPr="009E2B22">
        <w:rPr>
          <w:rFonts w:ascii="Times New Roman" w:hAnsi="Times New Roman" w:cs="Times New Roman"/>
        </w:rPr>
        <w:br/>
      </w:r>
    </w:p>
    <w:p w14:paraId="357ED29B" w14:textId="77777777" w:rsidR="00B94B61" w:rsidRPr="00B94B61" w:rsidRDefault="00B94B61" w:rsidP="00596AD0">
      <w:pPr>
        <w:jc w:val="both"/>
        <w:rPr>
          <w:rFonts w:ascii="Times New Roman" w:hAnsi="Times New Roman" w:cs="Times New Roman"/>
        </w:rPr>
      </w:pPr>
      <w:proofErr w:type="spellStart"/>
      <w:r w:rsidRPr="00B94B61">
        <w:rPr>
          <w:rFonts w:ascii="Times New Roman" w:hAnsi="Times New Roman" w:cs="Times New Roman"/>
        </w:rPr>
        <w:t>Sabanci</w:t>
      </w:r>
      <w:proofErr w:type="spellEnd"/>
      <w:r w:rsidRPr="00B94B61">
        <w:rPr>
          <w:rFonts w:ascii="Times New Roman" w:hAnsi="Times New Roman" w:cs="Times New Roman"/>
        </w:rPr>
        <w:t>, I., &amp; Icier, F. (2017). Electrical conductivity effects on ohmic heating performance of fruit juices. </w:t>
      </w:r>
      <w:r w:rsidRPr="00B94B61">
        <w:rPr>
          <w:rFonts w:ascii="Times New Roman" w:hAnsi="Times New Roman" w:cs="Times New Roman"/>
          <w:i/>
          <w:iCs/>
        </w:rPr>
        <w:t>Journal of Food Processing and Preservation, 41</w:t>
      </w:r>
      <w:r w:rsidRPr="00B94B61">
        <w:rPr>
          <w:rFonts w:ascii="Times New Roman" w:hAnsi="Times New Roman" w:cs="Times New Roman"/>
        </w:rPr>
        <w:t xml:space="preserve">(3), e12934. </w:t>
      </w:r>
    </w:p>
    <w:p w14:paraId="5D6248CB" w14:textId="77777777" w:rsidR="00B94B61" w:rsidRPr="009F0F07" w:rsidRDefault="00B94B61" w:rsidP="00596AD0">
      <w:pPr>
        <w:jc w:val="both"/>
        <w:rPr>
          <w:rFonts w:ascii="Times New Roman" w:hAnsi="Times New Roman" w:cs="Times New Roman"/>
        </w:rPr>
      </w:pPr>
      <w:commentRangeStart w:id="14"/>
      <w:r w:rsidRPr="009F0F07">
        <w:rPr>
          <w:rFonts w:ascii="Times New Roman" w:hAnsi="Times New Roman" w:cs="Times New Roman"/>
        </w:rPr>
        <w:t>Sakr, M., &amp; Liu, S. (2014). A comprehensive review on applications of ohmic heating (OH). </w:t>
      </w:r>
      <w:r w:rsidRPr="009F0F07">
        <w:rPr>
          <w:rFonts w:ascii="Times New Roman" w:hAnsi="Times New Roman" w:cs="Times New Roman"/>
          <w:i/>
          <w:iCs/>
        </w:rPr>
        <w:t>Renewable &amp; Sustainable Energy Reviews, 32</w:t>
      </w:r>
      <w:r w:rsidRPr="009F0F07">
        <w:rPr>
          <w:rFonts w:ascii="Times New Roman" w:hAnsi="Times New Roman" w:cs="Times New Roman"/>
        </w:rPr>
        <w:t>, 367-385. </w:t>
      </w:r>
      <w:r w:rsidRPr="00B94B61">
        <w:rPr>
          <w:rFonts w:ascii="Times New Roman" w:hAnsi="Times New Roman" w:cs="Times New Roman"/>
        </w:rPr>
        <w:t xml:space="preserve"> </w:t>
      </w:r>
    </w:p>
    <w:p w14:paraId="1E8F6E56" w14:textId="77777777" w:rsidR="00B94B61" w:rsidRPr="00A528BB" w:rsidRDefault="00B94B61" w:rsidP="00596AD0">
      <w:pPr>
        <w:jc w:val="both"/>
        <w:rPr>
          <w:rFonts w:ascii="Times New Roman" w:hAnsi="Times New Roman" w:cs="Times New Roman"/>
        </w:rPr>
      </w:pPr>
      <w:r w:rsidRPr="00A528BB">
        <w:rPr>
          <w:rFonts w:ascii="Times New Roman" w:hAnsi="Times New Roman" w:cs="Times New Roman"/>
        </w:rPr>
        <w:t>Sakr, M., &amp; Liu, S. (2014). A comprehensive review on applications of ohmic heating. </w:t>
      </w:r>
      <w:r w:rsidRPr="00A528BB">
        <w:rPr>
          <w:rFonts w:ascii="Times New Roman" w:hAnsi="Times New Roman" w:cs="Times New Roman"/>
          <w:i/>
          <w:iCs/>
        </w:rPr>
        <w:t>Food Engineering Reviews</w:t>
      </w:r>
      <w:r w:rsidRPr="00A528BB">
        <w:rPr>
          <w:rFonts w:ascii="Times New Roman" w:hAnsi="Times New Roman" w:cs="Times New Roman"/>
        </w:rPr>
        <w:t>, 6(4), 1–18. </w:t>
      </w:r>
      <w:r w:rsidRPr="00B94B61">
        <w:rPr>
          <w:rFonts w:ascii="Times New Roman" w:hAnsi="Times New Roman" w:cs="Times New Roman"/>
        </w:rPr>
        <w:t xml:space="preserve"> </w:t>
      </w:r>
      <w:commentRangeEnd w:id="14"/>
      <w:r w:rsidR="002E3DFC">
        <w:rPr>
          <w:rStyle w:val="CommentReference"/>
          <w:rtl/>
        </w:rPr>
        <w:commentReference w:id="14"/>
      </w:r>
    </w:p>
    <w:p w14:paraId="7F88A3DE" w14:textId="77777777" w:rsidR="00B94B61" w:rsidRPr="009F0F07" w:rsidRDefault="00B94B61" w:rsidP="00596AD0">
      <w:pPr>
        <w:jc w:val="both"/>
        <w:rPr>
          <w:rFonts w:ascii="Times New Roman" w:hAnsi="Times New Roman" w:cs="Times New Roman"/>
        </w:rPr>
      </w:pPr>
      <w:r w:rsidRPr="009F0F07">
        <w:rPr>
          <w:rFonts w:ascii="Times New Roman" w:hAnsi="Times New Roman" w:cs="Times New Roman"/>
        </w:rPr>
        <w:t xml:space="preserve">Samimi, M., et al. (2021). </w:t>
      </w:r>
      <w:proofErr w:type="spellStart"/>
      <w:r w:rsidRPr="009F0F07">
        <w:rPr>
          <w:rFonts w:ascii="Times New Roman" w:hAnsi="Times New Roman" w:cs="Times New Roman"/>
        </w:rPr>
        <w:t>Modeling</w:t>
      </w:r>
      <w:proofErr w:type="spellEnd"/>
      <w:r w:rsidRPr="009F0F07">
        <w:rPr>
          <w:rFonts w:ascii="Times New Roman" w:hAnsi="Times New Roman" w:cs="Times New Roman"/>
        </w:rPr>
        <w:t xml:space="preserve"> temperature profiles in ohmic heating of pineapple juice. </w:t>
      </w:r>
      <w:r w:rsidRPr="009F0F07">
        <w:rPr>
          <w:rFonts w:ascii="Times New Roman" w:hAnsi="Times New Roman" w:cs="Times New Roman"/>
          <w:i/>
          <w:iCs/>
        </w:rPr>
        <w:t>Food and Bioprocess Technology, 14</w:t>
      </w:r>
      <w:r w:rsidRPr="009F0F07">
        <w:rPr>
          <w:rFonts w:ascii="Times New Roman" w:hAnsi="Times New Roman" w:cs="Times New Roman"/>
        </w:rPr>
        <w:t>(8), 1456-1468. </w:t>
      </w:r>
      <w:r w:rsidRPr="00B94B61">
        <w:rPr>
          <w:rFonts w:ascii="Times New Roman" w:hAnsi="Times New Roman" w:cs="Times New Roman"/>
        </w:rPr>
        <w:t xml:space="preserve"> </w:t>
      </w:r>
    </w:p>
    <w:p w14:paraId="3803788E" w14:textId="77777777" w:rsidR="00B94B61" w:rsidRPr="00B94B61" w:rsidRDefault="00B94B61" w:rsidP="00596AD0">
      <w:pPr>
        <w:jc w:val="both"/>
        <w:rPr>
          <w:rFonts w:ascii="Times New Roman" w:hAnsi="Times New Roman" w:cs="Times New Roman"/>
        </w:rPr>
      </w:pPr>
      <w:proofErr w:type="spellStart"/>
      <w:r w:rsidRPr="003B0C47">
        <w:rPr>
          <w:rFonts w:ascii="Times New Roman" w:hAnsi="Times New Roman" w:cs="Times New Roman"/>
        </w:rPr>
        <w:t>Sensoy</w:t>
      </w:r>
      <w:proofErr w:type="spellEnd"/>
      <w:r w:rsidRPr="003B0C47">
        <w:rPr>
          <w:rFonts w:ascii="Times New Roman" w:hAnsi="Times New Roman" w:cs="Times New Roman"/>
        </w:rPr>
        <w:t xml:space="preserve">, I., </w:t>
      </w:r>
      <w:proofErr w:type="spellStart"/>
      <w:r w:rsidRPr="003B0C47">
        <w:rPr>
          <w:rFonts w:ascii="Times New Roman" w:hAnsi="Times New Roman" w:cs="Times New Roman"/>
        </w:rPr>
        <w:t>Oztan</w:t>
      </w:r>
      <w:proofErr w:type="spellEnd"/>
      <w:r w:rsidRPr="003B0C47">
        <w:rPr>
          <w:rFonts w:ascii="Times New Roman" w:hAnsi="Times New Roman" w:cs="Times New Roman"/>
        </w:rPr>
        <w:t>, A., &amp; Kinay, O. (2016). Effects of electrical conductivity on heating rate in ohmic systems. </w:t>
      </w:r>
      <w:r w:rsidRPr="003B0C47">
        <w:rPr>
          <w:rFonts w:ascii="Times New Roman" w:hAnsi="Times New Roman" w:cs="Times New Roman"/>
          <w:i/>
          <w:iCs/>
        </w:rPr>
        <w:t>Journal of Food Process Engineering, 39</w:t>
      </w:r>
      <w:r w:rsidRPr="003B0C47">
        <w:rPr>
          <w:rFonts w:ascii="Times New Roman" w:hAnsi="Times New Roman" w:cs="Times New Roman"/>
        </w:rPr>
        <w:t>(5), 512-520. </w:t>
      </w:r>
      <w:r w:rsidRPr="00B94B61">
        <w:rPr>
          <w:rFonts w:ascii="Times New Roman" w:hAnsi="Times New Roman" w:cs="Times New Roman"/>
        </w:rPr>
        <w:t xml:space="preserve"> </w:t>
      </w:r>
    </w:p>
    <w:p w14:paraId="7834B1A1" w14:textId="77777777" w:rsidR="00B94B61" w:rsidRPr="009F0F07" w:rsidRDefault="00B94B61" w:rsidP="00596AD0">
      <w:pPr>
        <w:jc w:val="both"/>
        <w:rPr>
          <w:rFonts w:ascii="Times New Roman" w:hAnsi="Times New Roman" w:cs="Times New Roman"/>
        </w:rPr>
      </w:pPr>
      <w:r w:rsidRPr="009F0F07">
        <w:rPr>
          <w:rFonts w:ascii="Times New Roman" w:hAnsi="Times New Roman" w:cs="Times New Roman"/>
        </w:rPr>
        <w:t xml:space="preserve">Sharma, P., et al. (2017). </w:t>
      </w:r>
      <w:proofErr w:type="spellStart"/>
      <w:r w:rsidRPr="009F0F07">
        <w:rPr>
          <w:rFonts w:ascii="Times New Roman" w:hAnsi="Times New Roman" w:cs="Times New Roman"/>
        </w:rPr>
        <w:t>Ohmic</w:t>
      </w:r>
      <w:proofErr w:type="spellEnd"/>
      <w:r w:rsidRPr="009F0F07">
        <w:rPr>
          <w:rFonts w:ascii="Times New Roman" w:hAnsi="Times New Roman" w:cs="Times New Roman"/>
        </w:rPr>
        <w:t xml:space="preserve"> heating </w:t>
      </w:r>
      <w:proofErr w:type="spellStart"/>
      <w:r w:rsidRPr="009F0F07">
        <w:rPr>
          <w:rFonts w:ascii="Times New Roman" w:hAnsi="Times New Roman" w:cs="Times New Roman"/>
        </w:rPr>
        <w:t>behavior</w:t>
      </w:r>
      <w:proofErr w:type="spellEnd"/>
      <w:r w:rsidRPr="009F0F07">
        <w:rPr>
          <w:rFonts w:ascii="Times New Roman" w:hAnsi="Times New Roman" w:cs="Times New Roman"/>
        </w:rPr>
        <w:t xml:space="preserve"> of pineapple puree: Temperature evolution and process optimization. </w:t>
      </w:r>
      <w:r w:rsidRPr="009F0F07">
        <w:rPr>
          <w:rFonts w:ascii="Times New Roman" w:hAnsi="Times New Roman" w:cs="Times New Roman"/>
          <w:i/>
          <w:iCs/>
        </w:rPr>
        <w:t>Journal of Food Science and Technology, 54</w:t>
      </w:r>
      <w:r w:rsidRPr="009F0F07">
        <w:rPr>
          <w:rFonts w:ascii="Times New Roman" w:hAnsi="Times New Roman" w:cs="Times New Roman"/>
        </w:rPr>
        <w:t>(9), 2765-2774. </w:t>
      </w:r>
      <w:r w:rsidRPr="00B94B61">
        <w:rPr>
          <w:rFonts w:ascii="Times New Roman" w:hAnsi="Times New Roman" w:cs="Times New Roman"/>
        </w:rPr>
        <w:t xml:space="preserve"> </w:t>
      </w:r>
    </w:p>
    <w:p w14:paraId="188F69B9" w14:textId="77777777" w:rsidR="00B94B61" w:rsidRPr="009E2B22" w:rsidRDefault="00B94B61" w:rsidP="00596AD0">
      <w:pPr>
        <w:rPr>
          <w:rFonts w:ascii="Times New Roman" w:hAnsi="Times New Roman" w:cs="Times New Roman"/>
        </w:rPr>
      </w:pPr>
      <w:r w:rsidRPr="009E2B22">
        <w:rPr>
          <w:rFonts w:ascii="Times New Roman" w:hAnsi="Times New Roman" w:cs="Times New Roman"/>
        </w:rPr>
        <w:t xml:space="preserve">Terefe, N. S., </w:t>
      </w:r>
      <w:proofErr w:type="spellStart"/>
      <w:r w:rsidRPr="009E2B22">
        <w:rPr>
          <w:rFonts w:ascii="Times New Roman" w:hAnsi="Times New Roman" w:cs="Times New Roman"/>
        </w:rPr>
        <w:t>Buckow</w:t>
      </w:r>
      <w:proofErr w:type="spellEnd"/>
      <w:r w:rsidRPr="009E2B22">
        <w:rPr>
          <w:rFonts w:ascii="Times New Roman" w:hAnsi="Times New Roman" w:cs="Times New Roman"/>
        </w:rPr>
        <w:t>, R., &amp; Versteeg, C. (2016). Recent advances in the application of high pressure processing to foods—impact on quality and safety. </w:t>
      </w:r>
      <w:r w:rsidRPr="009E2B22">
        <w:rPr>
          <w:rFonts w:ascii="Times New Roman" w:hAnsi="Times New Roman" w:cs="Times New Roman"/>
          <w:i/>
          <w:iCs/>
        </w:rPr>
        <w:t>Food Engineering Reviews</w:t>
      </w:r>
      <w:r w:rsidRPr="009E2B22">
        <w:rPr>
          <w:rFonts w:ascii="Times New Roman" w:hAnsi="Times New Roman" w:cs="Times New Roman"/>
        </w:rPr>
        <w:t>, 8(3), 272–291.</w:t>
      </w:r>
      <w:r w:rsidRPr="009E2B22">
        <w:rPr>
          <w:rFonts w:ascii="Times New Roman" w:hAnsi="Times New Roman" w:cs="Times New Roman"/>
        </w:rPr>
        <w:br/>
      </w:r>
    </w:p>
    <w:p w14:paraId="50D797FA" w14:textId="77777777" w:rsidR="00B94B61" w:rsidRPr="009E2B22" w:rsidRDefault="00B94B61" w:rsidP="00596AD0">
      <w:pPr>
        <w:rPr>
          <w:rFonts w:ascii="Times New Roman" w:hAnsi="Times New Roman" w:cs="Times New Roman"/>
        </w:rPr>
      </w:pPr>
      <w:r w:rsidRPr="009E2B22">
        <w:rPr>
          <w:rFonts w:ascii="Times New Roman" w:hAnsi="Times New Roman" w:cs="Times New Roman"/>
        </w:rPr>
        <w:t>Tiwari, B. K., &amp; McDonnell, C. (2018). Ohmic heating: An emerging technology in food processing. </w:t>
      </w:r>
      <w:r w:rsidRPr="009E2B22">
        <w:rPr>
          <w:rFonts w:ascii="Times New Roman" w:hAnsi="Times New Roman" w:cs="Times New Roman"/>
          <w:i/>
          <w:iCs/>
        </w:rPr>
        <w:t>Food Engineering Reviews</w:t>
      </w:r>
      <w:r w:rsidRPr="009E2B22">
        <w:rPr>
          <w:rFonts w:ascii="Times New Roman" w:hAnsi="Times New Roman" w:cs="Times New Roman"/>
        </w:rPr>
        <w:t>, 10(3), 173–190.</w:t>
      </w:r>
      <w:r w:rsidRPr="009E2B22">
        <w:rPr>
          <w:rFonts w:ascii="Times New Roman" w:hAnsi="Times New Roman" w:cs="Times New Roman"/>
        </w:rPr>
        <w:br/>
      </w:r>
    </w:p>
    <w:p w14:paraId="79EE2D61" w14:textId="77777777" w:rsidR="00B94B61" w:rsidRPr="00396663" w:rsidRDefault="00B94B61" w:rsidP="00596AD0">
      <w:pPr>
        <w:jc w:val="both"/>
        <w:rPr>
          <w:rFonts w:ascii="Times New Roman" w:hAnsi="Times New Roman" w:cs="Times New Roman"/>
        </w:rPr>
      </w:pPr>
      <w:proofErr w:type="spellStart"/>
      <w:r w:rsidRPr="00396663">
        <w:rPr>
          <w:rFonts w:ascii="Times New Roman" w:hAnsi="Times New Roman" w:cs="Times New Roman"/>
        </w:rPr>
        <w:t>Tumpanuvatr</w:t>
      </w:r>
      <w:proofErr w:type="spellEnd"/>
      <w:r w:rsidRPr="00396663">
        <w:rPr>
          <w:rFonts w:ascii="Times New Roman" w:hAnsi="Times New Roman" w:cs="Times New Roman"/>
        </w:rPr>
        <w:t xml:space="preserve">, T., </w:t>
      </w:r>
      <w:proofErr w:type="spellStart"/>
      <w:r w:rsidRPr="00396663">
        <w:rPr>
          <w:rFonts w:ascii="Times New Roman" w:hAnsi="Times New Roman" w:cs="Times New Roman"/>
        </w:rPr>
        <w:t>Jirjaroen</w:t>
      </w:r>
      <w:proofErr w:type="spellEnd"/>
      <w:r w:rsidRPr="00396663">
        <w:rPr>
          <w:rFonts w:ascii="Times New Roman" w:hAnsi="Times New Roman" w:cs="Times New Roman"/>
        </w:rPr>
        <w:t xml:space="preserve">, V., &amp; </w:t>
      </w:r>
      <w:proofErr w:type="spellStart"/>
      <w:r w:rsidRPr="00396663">
        <w:rPr>
          <w:rFonts w:ascii="Times New Roman" w:hAnsi="Times New Roman" w:cs="Times New Roman"/>
        </w:rPr>
        <w:t>Yunchalard</w:t>
      </w:r>
      <w:proofErr w:type="spellEnd"/>
      <w:r w:rsidRPr="00396663">
        <w:rPr>
          <w:rFonts w:ascii="Times New Roman" w:hAnsi="Times New Roman" w:cs="Times New Roman"/>
        </w:rPr>
        <w:t>, S. (2003). Comparison between ohmic and conventional heating of pineapple and longan. </w:t>
      </w:r>
      <w:r w:rsidRPr="00396663">
        <w:rPr>
          <w:rFonts w:ascii="Times New Roman" w:hAnsi="Times New Roman" w:cs="Times New Roman"/>
          <w:i/>
          <w:iCs/>
        </w:rPr>
        <w:t>Thai Journal of Science, 26</w:t>
      </w:r>
      <w:r w:rsidRPr="00396663">
        <w:rPr>
          <w:rFonts w:ascii="Times New Roman" w:hAnsi="Times New Roman" w:cs="Times New Roman"/>
        </w:rPr>
        <w:t>(2), 78-89. </w:t>
      </w:r>
    </w:p>
    <w:p w14:paraId="414FE118" w14:textId="77777777" w:rsidR="00B94B61" w:rsidRPr="009E2B22" w:rsidRDefault="00B94B61" w:rsidP="00596AD0">
      <w:pPr>
        <w:rPr>
          <w:rFonts w:ascii="Times New Roman" w:hAnsi="Times New Roman" w:cs="Times New Roman"/>
        </w:rPr>
      </w:pPr>
      <w:proofErr w:type="spellStart"/>
      <w:r w:rsidRPr="009E2B22">
        <w:rPr>
          <w:rFonts w:ascii="Times New Roman" w:hAnsi="Times New Roman" w:cs="Times New Roman"/>
        </w:rPr>
        <w:lastRenderedPageBreak/>
        <w:t>Vallé</w:t>
      </w:r>
      <w:proofErr w:type="spellEnd"/>
      <w:r w:rsidRPr="009E2B22">
        <w:rPr>
          <w:rFonts w:ascii="Times New Roman" w:hAnsi="Times New Roman" w:cs="Times New Roman"/>
        </w:rPr>
        <w:t>, A. M., García, M. A., &amp; Rodríguez, E. (2017). Biochemical and nutritional quality of pineapple juice. </w:t>
      </w:r>
      <w:r w:rsidRPr="009E2B22">
        <w:rPr>
          <w:rFonts w:ascii="Times New Roman" w:hAnsi="Times New Roman" w:cs="Times New Roman"/>
          <w:i/>
          <w:iCs/>
        </w:rPr>
        <w:t>Journal of Food Quality</w:t>
      </w:r>
      <w:r w:rsidRPr="009E2B22">
        <w:rPr>
          <w:rFonts w:ascii="Times New Roman" w:hAnsi="Times New Roman" w:cs="Times New Roman"/>
        </w:rPr>
        <w:t>, Article 6058705.</w:t>
      </w:r>
      <w:r w:rsidRPr="009E2B22">
        <w:rPr>
          <w:rFonts w:ascii="Times New Roman" w:hAnsi="Times New Roman" w:cs="Times New Roman"/>
        </w:rPr>
        <w:br/>
      </w:r>
    </w:p>
    <w:p w14:paraId="307B1D20" w14:textId="77777777" w:rsidR="00B94B61" w:rsidRPr="00B94B61" w:rsidRDefault="00B94B61" w:rsidP="00596AD0">
      <w:pPr>
        <w:jc w:val="both"/>
        <w:rPr>
          <w:rFonts w:ascii="Times New Roman" w:hAnsi="Times New Roman" w:cs="Times New Roman"/>
        </w:rPr>
      </w:pPr>
      <w:r w:rsidRPr="009F0F07">
        <w:rPr>
          <w:rFonts w:ascii="Times New Roman" w:hAnsi="Times New Roman" w:cs="Times New Roman"/>
        </w:rPr>
        <w:t>Varghese, K. S., et al. (2015). Ohmic heating in fruit juice processing: A review. </w:t>
      </w:r>
      <w:r w:rsidRPr="009F0F07">
        <w:rPr>
          <w:rFonts w:ascii="Times New Roman" w:hAnsi="Times New Roman" w:cs="Times New Roman"/>
          <w:i/>
          <w:iCs/>
        </w:rPr>
        <w:t>Critical Reviews in Food Science and Nutrition, 55</w:t>
      </w:r>
      <w:r w:rsidRPr="009F0F07">
        <w:rPr>
          <w:rFonts w:ascii="Times New Roman" w:hAnsi="Times New Roman" w:cs="Times New Roman"/>
        </w:rPr>
        <w:t>(16), 2173-2185. </w:t>
      </w:r>
      <w:r w:rsidRPr="00B94B61">
        <w:rPr>
          <w:rFonts w:ascii="Times New Roman" w:hAnsi="Times New Roman" w:cs="Times New Roman"/>
        </w:rPr>
        <w:t xml:space="preserve"> </w:t>
      </w:r>
    </w:p>
    <w:p w14:paraId="7E19326F" w14:textId="45C606B6" w:rsidR="00B94B61" w:rsidRPr="009E2B22" w:rsidRDefault="00B94B61" w:rsidP="00596AD0">
      <w:pPr>
        <w:rPr>
          <w:rFonts w:ascii="Times New Roman" w:hAnsi="Times New Roman" w:cs="Times New Roman"/>
        </w:rPr>
      </w:pPr>
      <w:r w:rsidRPr="009E2B22">
        <w:rPr>
          <w:rFonts w:ascii="Times New Roman" w:hAnsi="Times New Roman" w:cs="Times New Roman"/>
        </w:rPr>
        <w:t xml:space="preserve">Yildiz, H., Bozkurt, H., &amp; Icier, F. (2012). </w:t>
      </w:r>
      <w:proofErr w:type="spellStart"/>
      <w:r w:rsidRPr="009E2B22">
        <w:rPr>
          <w:rFonts w:ascii="Times New Roman" w:hAnsi="Times New Roman" w:cs="Times New Roman"/>
        </w:rPr>
        <w:t>Color</w:t>
      </w:r>
      <w:proofErr w:type="spellEnd"/>
      <w:r w:rsidRPr="009E2B22">
        <w:rPr>
          <w:rFonts w:ascii="Times New Roman" w:hAnsi="Times New Roman" w:cs="Times New Roman"/>
        </w:rPr>
        <w:t xml:space="preserve"> and bioactive compounds of strawberry juice processed by ohmic heating. </w:t>
      </w:r>
      <w:r w:rsidRPr="009E2B22">
        <w:rPr>
          <w:rFonts w:ascii="Times New Roman" w:hAnsi="Times New Roman" w:cs="Times New Roman"/>
          <w:i/>
          <w:iCs/>
        </w:rPr>
        <w:t>Journal of Food Processing and Preservation</w:t>
      </w:r>
      <w:r w:rsidRPr="009E2B22">
        <w:rPr>
          <w:rFonts w:ascii="Times New Roman" w:hAnsi="Times New Roman" w:cs="Times New Roman"/>
        </w:rPr>
        <w:t>, 36(4), 318–326.</w:t>
      </w:r>
      <w:r w:rsidRPr="009E2B22">
        <w:rPr>
          <w:rFonts w:ascii="Times New Roman" w:hAnsi="Times New Roman" w:cs="Times New Roman"/>
        </w:rPr>
        <w:br/>
        <w:t>Zhang, Z. H., Wang, L. H., Zeng, X. A., Han, Z., &amp; Wang, M. S. (2021). Ohmic heating technology and its application in food processing: A comprehensive review. </w:t>
      </w:r>
      <w:r w:rsidRPr="009E2B22">
        <w:rPr>
          <w:rFonts w:ascii="Times New Roman" w:hAnsi="Times New Roman" w:cs="Times New Roman"/>
          <w:i/>
          <w:iCs/>
        </w:rPr>
        <w:t>Critical Reviews in Food Science and Nutrition</w:t>
      </w:r>
      <w:r w:rsidRPr="009E2B22">
        <w:rPr>
          <w:rFonts w:ascii="Times New Roman" w:hAnsi="Times New Roman" w:cs="Times New Roman"/>
        </w:rPr>
        <w:t>, 61(15), 2543–2561.</w:t>
      </w:r>
    </w:p>
    <w:p w14:paraId="27B0B60D" w14:textId="77777777" w:rsidR="00B94B61" w:rsidRPr="00B94B61" w:rsidRDefault="00B94B61" w:rsidP="00596AD0">
      <w:pPr>
        <w:jc w:val="both"/>
        <w:rPr>
          <w:rFonts w:ascii="Times New Roman" w:hAnsi="Times New Roman" w:cs="Times New Roman"/>
        </w:rPr>
      </w:pPr>
      <w:r w:rsidRPr="00396663">
        <w:rPr>
          <w:rFonts w:ascii="Times New Roman" w:hAnsi="Times New Roman" w:cs="Times New Roman"/>
        </w:rPr>
        <w:t>Zhong, K., &amp; Hu, X. (2014). Changes in electrical conductivity of liquid foods during ohmic heating. </w:t>
      </w:r>
      <w:r w:rsidRPr="00396663">
        <w:rPr>
          <w:rFonts w:ascii="Times New Roman" w:hAnsi="Times New Roman" w:cs="Times New Roman"/>
          <w:i/>
          <w:iCs/>
        </w:rPr>
        <w:t>International Journal of Agricultural and Biological Engineering, 7</w:t>
      </w:r>
      <w:r w:rsidRPr="00396663">
        <w:rPr>
          <w:rFonts w:ascii="Times New Roman" w:hAnsi="Times New Roman" w:cs="Times New Roman"/>
        </w:rPr>
        <w:t>(5), 115-123. </w:t>
      </w:r>
    </w:p>
    <w:p w14:paraId="383B7BBC" w14:textId="77777777" w:rsidR="00B40AB6" w:rsidRPr="00C95A5A" w:rsidRDefault="00B40AB6" w:rsidP="00C95A5A">
      <w:pPr>
        <w:rPr>
          <w:rFonts w:ascii="Times New Roman" w:hAnsi="Times New Roman" w:cs="Times New Roman"/>
          <w:b/>
          <w:bCs/>
        </w:rPr>
      </w:pPr>
    </w:p>
    <w:sectPr w:rsidR="00B40AB6" w:rsidRPr="00C95A5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SG" w:date="2026-02-18T10:42:00Z" w:initials="E">
    <w:p w14:paraId="76E22E7F" w14:textId="77777777" w:rsidR="00270165" w:rsidRDefault="00270165" w:rsidP="00270165">
      <w:pPr>
        <w:pStyle w:val="NormalWeb"/>
      </w:pPr>
      <w:r>
        <w:rPr>
          <w:rStyle w:val="CommentReference"/>
        </w:rPr>
        <w:annotationRef/>
      </w:r>
      <w:r>
        <w:t xml:space="preserve">The introduction focuses more on </w:t>
      </w:r>
      <w:proofErr w:type="spellStart"/>
      <w:r>
        <w:t>ohmic</w:t>
      </w:r>
      <w:proofErr w:type="spellEnd"/>
      <w:r>
        <w:t xml:space="preserve"> heating itself, and you did not provide any explanation about the product you are studying or why this process should be applied specifically to this product.</w:t>
      </w:r>
    </w:p>
    <w:p w14:paraId="5DACE4EE" w14:textId="4CD76350" w:rsidR="00270165" w:rsidRDefault="00270165">
      <w:pPr>
        <w:pStyle w:val="CommentText"/>
      </w:pPr>
    </w:p>
  </w:comment>
  <w:comment w:id="1" w:author="ESG" w:date="2026-02-18T10:46:00Z" w:initials="E">
    <w:p w14:paraId="1C292E89" w14:textId="77777777" w:rsidR="00127CFD" w:rsidRDefault="00127CFD" w:rsidP="00127CFD">
      <w:pPr>
        <w:pStyle w:val="NormalWeb"/>
      </w:pPr>
      <w:r>
        <w:rPr>
          <w:rStyle w:val="CommentReference"/>
        </w:rPr>
        <w:annotationRef/>
      </w:r>
      <w:r>
        <w:t>The introduction lacks coherence and has been presented in four separate, disconnected parts. Each paragraph should build upon and complement the next.</w:t>
      </w:r>
    </w:p>
    <w:p w14:paraId="4BE75348" w14:textId="0472D663" w:rsidR="00127CFD" w:rsidRDefault="00127CFD">
      <w:pPr>
        <w:pStyle w:val="CommentText"/>
      </w:pPr>
    </w:p>
  </w:comment>
  <w:comment w:id="2" w:author="ESG" w:date="2026-02-18T10:43:00Z" w:initials="E">
    <w:p w14:paraId="538CE08A" w14:textId="77777777" w:rsidR="00270165" w:rsidRDefault="00270165" w:rsidP="00270165">
      <w:pPr>
        <w:pStyle w:val="NormalWeb"/>
      </w:pPr>
      <w:r>
        <w:rPr>
          <w:rStyle w:val="CommentReference"/>
        </w:rPr>
        <w:annotationRef/>
      </w:r>
      <w:r>
        <w:t>When you write “recent studies,” why have you provided only one reference? At least five reviewed sources should be cited to show that these researchers have worked on these products.</w:t>
      </w:r>
    </w:p>
    <w:p w14:paraId="5E1EC7B4" w14:textId="5DE0311C" w:rsidR="00270165" w:rsidRDefault="00270165">
      <w:pPr>
        <w:pStyle w:val="CommentText"/>
        <w:rPr>
          <w:lang w:val="en-US"/>
        </w:rPr>
      </w:pPr>
    </w:p>
    <w:p w14:paraId="5E8EF11D" w14:textId="3EFD751C" w:rsidR="00270165" w:rsidRDefault="00270165">
      <w:pPr>
        <w:pStyle w:val="CommentText"/>
        <w:rPr>
          <w:lang w:val="en-US"/>
        </w:rPr>
      </w:pPr>
      <w:r>
        <w:rPr>
          <w:lang w:val="en-US"/>
        </w:rPr>
        <w:t>Such as</w:t>
      </w:r>
    </w:p>
    <w:p w14:paraId="4E9B8300" w14:textId="71ED9AA2" w:rsidR="00270165" w:rsidRDefault="00270165">
      <w:pPr>
        <w:pStyle w:val="CommentText"/>
        <w:rPr>
          <w:lang w:val="en-US"/>
        </w:rPr>
      </w:pPr>
      <w:hyperlink r:id="rId1" w:history="1">
        <w:r w:rsidRPr="003565F9">
          <w:rPr>
            <w:rStyle w:val="Hyperlink"/>
            <w:lang w:val="en-US"/>
          </w:rPr>
          <w:t>https://www.sciencedirect.com/science/article/pii/S0016236120312576</w:t>
        </w:r>
      </w:hyperlink>
    </w:p>
    <w:p w14:paraId="627B435B" w14:textId="77777777" w:rsidR="00270165" w:rsidRDefault="00270165">
      <w:pPr>
        <w:pStyle w:val="CommentText"/>
        <w:rPr>
          <w:lang w:val="en-US"/>
        </w:rPr>
      </w:pPr>
    </w:p>
    <w:p w14:paraId="435230A9" w14:textId="79226F1D" w:rsidR="00270165" w:rsidRDefault="00270165">
      <w:pPr>
        <w:pStyle w:val="CommentText"/>
        <w:rPr>
          <w:lang w:val="en-US"/>
        </w:rPr>
      </w:pPr>
      <w:hyperlink r:id="rId2" w:history="1">
        <w:r w:rsidRPr="003565F9">
          <w:rPr>
            <w:rStyle w:val="Hyperlink"/>
            <w:lang w:val="en-US"/>
          </w:rPr>
          <w:t>https://onlinelibrary.wiley.com/doi/full/10.1002/fsn3.1741</w:t>
        </w:r>
      </w:hyperlink>
    </w:p>
    <w:p w14:paraId="41179C14" w14:textId="77777777" w:rsidR="00270165" w:rsidRPr="00270165" w:rsidRDefault="00270165">
      <w:pPr>
        <w:pStyle w:val="CommentText"/>
        <w:rPr>
          <w:lang w:val="en-US"/>
        </w:rPr>
      </w:pPr>
    </w:p>
  </w:comment>
  <w:comment w:id="3" w:author="ESG" w:date="2026-02-18T10:45:00Z" w:initials="E">
    <w:p w14:paraId="71D678DB" w14:textId="77777777" w:rsidR="00127CFD" w:rsidRDefault="00127CFD" w:rsidP="00127CFD">
      <w:pPr>
        <w:pStyle w:val="NormalWeb"/>
      </w:pPr>
      <w:r>
        <w:rPr>
          <w:rStyle w:val="CommentReference"/>
        </w:rPr>
        <w:annotationRef/>
      </w:r>
      <w:r>
        <w:t>In the objectives of the paper, you made four claims, but none of them were substantiated based on the results; the results were merely reported. Either revise the objectives or modify the results section so that it aligns with and supports the stated objectives.</w:t>
      </w:r>
    </w:p>
    <w:p w14:paraId="3D8EBC02" w14:textId="27CF6215" w:rsidR="00127CFD" w:rsidRDefault="00127CFD">
      <w:pPr>
        <w:pStyle w:val="CommentText"/>
      </w:pPr>
    </w:p>
  </w:comment>
  <w:comment w:id="4" w:author="ESG" w:date="2026-02-18T10:53:00Z" w:initials="E">
    <w:p w14:paraId="1C9E2774" w14:textId="77777777" w:rsidR="001D7B6D" w:rsidRPr="001D7B6D" w:rsidRDefault="001D7B6D" w:rsidP="001D7B6D">
      <w:pPr>
        <w:pStyle w:val="NormalWeb"/>
      </w:pPr>
      <w:r>
        <w:rPr>
          <w:rStyle w:val="CommentReference"/>
        </w:rPr>
        <w:annotationRef/>
      </w:r>
      <w:r w:rsidRPr="001D7B6D">
        <w:t>Add the following items to the Materials and Methods section:</w:t>
      </w:r>
    </w:p>
    <w:p w14:paraId="7A5C549E" w14:textId="77777777" w:rsidR="001D7B6D" w:rsidRPr="001D7B6D" w:rsidRDefault="001D7B6D" w:rsidP="001D7B6D">
      <w:pPr>
        <w:numPr>
          <w:ilvl w:val="0"/>
          <w:numId w:val="2"/>
        </w:numPr>
        <w:spacing w:before="100" w:beforeAutospacing="1" w:after="100" w:afterAutospacing="1" w:line="240" w:lineRule="auto"/>
        <w:rPr>
          <w:rFonts w:ascii="Times New Roman" w:eastAsia="Times New Roman" w:hAnsi="Times New Roman" w:cs="Times New Roman"/>
          <w:kern w:val="0"/>
          <w:lang w:val="en-US"/>
          <w14:ligatures w14:val="none"/>
        </w:rPr>
      </w:pPr>
      <w:r w:rsidRPr="001D7B6D">
        <w:rPr>
          <w:rFonts w:ascii="Times New Roman" w:eastAsia="Times New Roman" w:hAnsi="Times New Roman" w:cs="Times New Roman"/>
          <w:kern w:val="0"/>
          <w:lang w:val="en-US"/>
          <w14:ligatures w14:val="none"/>
        </w:rPr>
        <w:t xml:space="preserve">Include the actual figure of the </w:t>
      </w:r>
      <w:proofErr w:type="spellStart"/>
      <w:r w:rsidRPr="001D7B6D">
        <w:rPr>
          <w:rFonts w:ascii="Times New Roman" w:eastAsia="Times New Roman" w:hAnsi="Times New Roman" w:cs="Times New Roman"/>
          <w:kern w:val="0"/>
          <w:lang w:val="en-US"/>
          <w14:ligatures w14:val="none"/>
        </w:rPr>
        <w:t>ohmic</w:t>
      </w:r>
      <w:proofErr w:type="spellEnd"/>
      <w:r w:rsidRPr="001D7B6D">
        <w:rPr>
          <w:rFonts w:ascii="Times New Roman" w:eastAsia="Times New Roman" w:hAnsi="Times New Roman" w:cs="Times New Roman"/>
          <w:kern w:val="0"/>
          <w:lang w:val="en-US"/>
          <w14:ligatures w14:val="none"/>
        </w:rPr>
        <w:t xml:space="preserve"> heating system used for the experiment.</w:t>
      </w:r>
    </w:p>
    <w:p w14:paraId="43273C8A" w14:textId="77777777" w:rsidR="001D7B6D" w:rsidRPr="001D7B6D" w:rsidRDefault="001D7B6D" w:rsidP="001D7B6D">
      <w:pPr>
        <w:numPr>
          <w:ilvl w:val="0"/>
          <w:numId w:val="2"/>
        </w:numPr>
        <w:spacing w:before="100" w:beforeAutospacing="1" w:after="100" w:afterAutospacing="1" w:line="240" w:lineRule="auto"/>
        <w:rPr>
          <w:rFonts w:ascii="Times New Roman" w:eastAsia="Times New Roman" w:hAnsi="Times New Roman" w:cs="Times New Roman"/>
          <w:kern w:val="0"/>
          <w:lang w:val="en-US"/>
          <w14:ligatures w14:val="none"/>
        </w:rPr>
      </w:pPr>
      <w:r w:rsidRPr="001D7B6D">
        <w:rPr>
          <w:rFonts w:ascii="Times New Roman" w:eastAsia="Times New Roman" w:hAnsi="Times New Roman" w:cs="Times New Roman"/>
          <w:kern w:val="0"/>
          <w:lang w:val="en-US"/>
          <w14:ligatures w14:val="none"/>
        </w:rPr>
        <w:t>Clearly specify the independent variables one by one.</w:t>
      </w:r>
    </w:p>
    <w:p w14:paraId="534A5FCF" w14:textId="77777777" w:rsidR="001D7B6D" w:rsidRPr="001D7B6D" w:rsidRDefault="001D7B6D" w:rsidP="001D7B6D">
      <w:pPr>
        <w:numPr>
          <w:ilvl w:val="0"/>
          <w:numId w:val="2"/>
        </w:numPr>
        <w:spacing w:before="100" w:beforeAutospacing="1" w:after="100" w:afterAutospacing="1" w:line="240" w:lineRule="auto"/>
        <w:rPr>
          <w:rFonts w:ascii="Times New Roman" w:eastAsia="Times New Roman" w:hAnsi="Times New Roman" w:cs="Times New Roman"/>
          <w:kern w:val="0"/>
          <w:lang w:val="en-US"/>
          <w14:ligatures w14:val="none"/>
        </w:rPr>
      </w:pPr>
      <w:r w:rsidRPr="001D7B6D">
        <w:rPr>
          <w:rFonts w:ascii="Times New Roman" w:eastAsia="Times New Roman" w:hAnsi="Times New Roman" w:cs="Times New Roman"/>
          <w:kern w:val="0"/>
          <w:lang w:val="en-US"/>
          <w14:ligatures w14:val="none"/>
        </w:rPr>
        <w:t>Review the formula for total energy consumption from other published articles and provide proper references for each formula individually.</w:t>
      </w:r>
    </w:p>
    <w:p w14:paraId="001F71B7" w14:textId="515A1ECB" w:rsidR="001D7B6D" w:rsidRDefault="001D7B6D">
      <w:pPr>
        <w:pStyle w:val="CommentText"/>
      </w:pPr>
    </w:p>
  </w:comment>
  <w:comment w:id="5" w:author="ESG" w:date="2026-02-18T10:57:00Z" w:initials="E">
    <w:p w14:paraId="2F32B000" w14:textId="77777777" w:rsidR="009466D7" w:rsidRDefault="009466D7" w:rsidP="009466D7">
      <w:pPr>
        <w:pStyle w:val="NormalWeb"/>
      </w:pPr>
      <w:r>
        <w:rPr>
          <w:rStyle w:val="CommentReference"/>
        </w:rPr>
        <w:annotationRef/>
      </w:r>
      <w:r>
        <w:t>In the experimental design section, prepare a table in which the independent variables are fully and clearly described.</w:t>
      </w:r>
    </w:p>
    <w:p w14:paraId="11551302" w14:textId="07C6E8DB" w:rsidR="009466D7" w:rsidRDefault="009466D7">
      <w:pPr>
        <w:pStyle w:val="CommentText"/>
      </w:pPr>
    </w:p>
  </w:comment>
  <w:comment w:id="6" w:author="ESG" w:date="2026-02-18T10:57:00Z" w:initials="E">
    <w:p w14:paraId="3D0056F7" w14:textId="77777777" w:rsidR="009466D7" w:rsidRDefault="009466D7" w:rsidP="009466D7">
      <w:pPr>
        <w:pStyle w:val="NormalWeb"/>
      </w:pPr>
      <w:r>
        <w:rPr>
          <w:rStyle w:val="CommentReference"/>
        </w:rPr>
        <w:annotationRef/>
      </w:r>
      <w:r>
        <w:t>Also clarify whether your measurements were conducted only up to 90°C, or whether your actual experiment started after reaching 90°C. The current description is very unclear.</w:t>
      </w:r>
    </w:p>
    <w:p w14:paraId="4696C438" w14:textId="20F2787B" w:rsidR="009466D7" w:rsidRDefault="009466D7">
      <w:pPr>
        <w:pStyle w:val="CommentText"/>
      </w:pPr>
    </w:p>
  </w:comment>
  <w:comment w:id="7" w:author="ESG" w:date="2026-02-18T10:33:00Z" w:initials="E">
    <w:p w14:paraId="5F6A08A8" w14:textId="536B101B" w:rsidR="00270165" w:rsidRPr="00270165" w:rsidRDefault="00270165">
      <w:pPr>
        <w:pStyle w:val="CommentText"/>
        <w:rPr>
          <w:lang w:val="en-US"/>
        </w:rPr>
      </w:pPr>
      <w:r>
        <w:rPr>
          <w:rStyle w:val="CommentReference"/>
        </w:rPr>
        <w:annotationRef/>
      </w:r>
      <w:r>
        <w:rPr>
          <w:lang w:val="en-US"/>
        </w:rPr>
        <w:t>Add references for all formula</w:t>
      </w:r>
    </w:p>
  </w:comment>
  <w:comment w:id="8" w:author="ESG" w:date="2026-02-18T11:00:00Z" w:initials="E">
    <w:p w14:paraId="5D1AA0CA" w14:textId="77777777" w:rsidR="005C11D5" w:rsidRDefault="005C11D5" w:rsidP="005C11D5">
      <w:pPr>
        <w:pStyle w:val="NormalWeb"/>
      </w:pPr>
      <w:r>
        <w:rPr>
          <w:rStyle w:val="CommentReference"/>
        </w:rPr>
        <w:annotationRef/>
      </w:r>
      <w:r>
        <w:t>In the statistical analysis section, you must clearly specify how the one-way ANOVA (or any other statistical test) was performed—particularly which variables were considered independent and which were dependent. The description is currently too general and vague.</w:t>
      </w:r>
    </w:p>
    <w:p w14:paraId="5AB2A1FF" w14:textId="11FD90DA" w:rsidR="005C11D5" w:rsidRDefault="005C11D5">
      <w:pPr>
        <w:pStyle w:val="CommentText"/>
      </w:pPr>
    </w:p>
  </w:comment>
  <w:comment w:id="9" w:author="ESG" w:date="2026-02-18T11:05:00Z" w:initials="E">
    <w:p w14:paraId="018F500B" w14:textId="77777777" w:rsidR="00093CAB" w:rsidRDefault="00093CAB" w:rsidP="00093CAB">
      <w:pPr>
        <w:pStyle w:val="NormalWeb"/>
      </w:pPr>
      <w:r>
        <w:rPr>
          <w:rStyle w:val="CommentReference"/>
        </w:rPr>
        <w:annotationRef/>
      </w:r>
      <w:r>
        <w:t>Were these changes statistically significant or not? The purpose of a scientific paper, beyond reporting trends, is to confirm whether the observed increases or decreases are statistically significant relative to each other.</w:t>
      </w:r>
    </w:p>
    <w:p w14:paraId="65E8B0FD" w14:textId="2ADACB6E" w:rsidR="00093CAB" w:rsidRDefault="00093CAB">
      <w:pPr>
        <w:pStyle w:val="CommentText"/>
      </w:pPr>
    </w:p>
  </w:comment>
  <w:comment w:id="10" w:author="ESG" w:date="2026-02-18T11:16:00Z" w:initials="E">
    <w:p w14:paraId="3E29F156" w14:textId="77777777" w:rsidR="00463FBB" w:rsidRDefault="00463FBB" w:rsidP="00463FBB">
      <w:pPr>
        <w:pStyle w:val="NormalWeb"/>
      </w:pPr>
      <w:r>
        <w:rPr>
          <w:rStyle w:val="CommentReference"/>
        </w:rPr>
        <w:annotationRef/>
      </w:r>
      <w:r>
        <w:t>Combine the three tables into one; there is no need for separate titles for each.</w:t>
      </w:r>
    </w:p>
    <w:p w14:paraId="13D9AF28" w14:textId="212146E2" w:rsidR="00463FBB" w:rsidRDefault="00463FBB">
      <w:pPr>
        <w:pStyle w:val="CommentText"/>
      </w:pPr>
    </w:p>
  </w:comment>
  <w:comment w:id="12" w:author="ESG" w:date="2026-02-18T11:20:00Z" w:initials="E">
    <w:p w14:paraId="6EC3A700" w14:textId="77777777" w:rsidR="00C54B32" w:rsidRDefault="00C54B32" w:rsidP="00C54B32">
      <w:pPr>
        <w:pStyle w:val="NormalWeb"/>
      </w:pPr>
      <w:r>
        <w:rPr>
          <w:rStyle w:val="CommentReference"/>
        </w:rPr>
        <w:annotationRef/>
      </w:r>
      <w:r>
        <w:t>Your conclusion should provide a perspective or interpretation different from the results and discussion, rather than simply repeating the results; it needs to be rewritten.</w:t>
      </w:r>
    </w:p>
    <w:p w14:paraId="7C5DFEFC" w14:textId="3D0C087A" w:rsidR="00C54B32" w:rsidRDefault="00C54B32">
      <w:pPr>
        <w:pStyle w:val="CommentText"/>
      </w:pPr>
    </w:p>
  </w:comment>
  <w:comment w:id="13" w:author="ESG" w:date="2026-02-18T11:18:00Z" w:initials="E">
    <w:p w14:paraId="091CDCE3" w14:textId="04A1A3A4" w:rsidR="002E3DFC" w:rsidRDefault="002E3DFC">
      <w:pPr>
        <w:pStyle w:val="CommentText"/>
      </w:pPr>
      <w:r>
        <w:rPr>
          <w:rStyle w:val="CommentReference"/>
        </w:rPr>
        <w:annotationRef/>
      </w:r>
      <w:r>
        <w:t>????</w:t>
      </w:r>
    </w:p>
  </w:comment>
  <w:comment w:id="14" w:author="ESG" w:date="2026-02-18T11:18:00Z" w:initials="E">
    <w:p w14:paraId="3FD4EA01" w14:textId="41315CC5" w:rsidR="002E3DFC" w:rsidRPr="002E3DFC" w:rsidRDefault="002E3DFC">
      <w:pPr>
        <w:pStyle w:val="CommentText"/>
        <w:rPr>
          <w:lang w:val="en-US"/>
        </w:rPr>
      </w:pPr>
      <w:r>
        <w:rPr>
          <w:rStyle w:val="CommentReference"/>
        </w:rPr>
        <w:annotationRef/>
      </w:r>
      <w:r>
        <w:rPr>
          <w:lang w:val="en-US"/>
        </w:rPr>
        <w:t>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ACE4EE" w15:done="0"/>
  <w15:commentEx w15:paraId="4BE75348" w15:done="0"/>
  <w15:commentEx w15:paraId="41179C14" w15:done="0"/>
  <w15:commentEx w15:paraId="3D8EBC02" w15:done="0"/>
  <w15:commentEx w15:paraId="001F71B7" w15:done="0"/>
  <w15:commentEx w15:paraId="11551302" w15:done="0"/>
  <w15:commentEx w15:paraId="4696C438" w15:done="0"/>
  <w15:commentEx w15:paraId="5F6A08A8" w15:done="0"/>
  <w15:commentEx w15:paraId="5AB2A1FF" w15:done="0"/>
  <w15:commentEx w15:paraId="65E8B0FD" w15:done="0"/>
  <w15:commentEx w15:paraId="13D9AF28" w15:done="0"/>
  <w15:commentEx w15:paraId="7C5DFEFC" w15:done="0"/>
  <w15:commentEx w15:paraId="091CDCE3" w15:done="0"/>
  <w15:commentEx w15:paraId="3FD4EA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CF30D" w14:textId="77777777" w:rsidR="007405BD" w:rsidRDefault="007405BD" w:rsidP="00CA000D">
      <w:pPr>
        <w:spacing w:after="0" w:line="240" w:lineRule="auto"/>
      </w:pPr>
      <w:r>
        <w:separator/>
      </w:r>
    </w:p>
  </w:endnote>
  <w:endnote w:type="continuationSeparator" w:id="0">
    <w:p w14:paraId="0B9D7768" w14:textId="77777777" w:rsidR="007405BD" w:rsidRDefault="007405BD" w:rsidP="00CA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D21F4" w14:textId="77777777" w:rsidR="00CA000D" w:rsidRDefault="00CA00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BC538" w14:textId="77777777" w:rsidR="00CA000D" w:rsidRDefault="00CA00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1A57D" w14:textId="77777777" w:rsidR="00CA000D" w:rsidRDefault="00CA0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D820D" w14:textId="77777777" w:rsidR="007405BD" w:rsidRDefault="007405BD" w:rsidP="00CA000D">
      <w:pPr>
        <w:spacing w:after="0" w:line="240" w:lineRule="auto"/>
      </w:pPr>
      <w:r>
        <w:separator/>
      </w:r>
    </w:p>
  </w:footnote>
  <w:footnote w:type="continuationSeparator" w:id="0">
    <w:p w14:paraId="17152E5F" w14:textId="77777777" w:rsidR="007405BD" w:rsidRDefault="007405BD" w:rsidP="00CA0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22D1F" w14:textId="5610C932" w:rsidR="00CA000D" w:rsidRDefault="007405BD">
    <w:pPr>
      <w:pStyle w:val="Header"/>
    </w:pPr>
    <w:r>
      <w:rPr>
        <w:noProof/>
      </w:rPr>
      <w:pict w14:anchorId="2ADC0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508AB" w14:textId="4855D6BA" w:rsidR="00CA000D" w:rsidRDefault="007405BD">
    <w:pPr>
      <w:pStyle w:val="Header"/>
    </w:pPr>
    <w:r>
      <w:rPr>
        <w:noProof/>
      </w:rPr>
      <w:pict w14:anchorId="2A48D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5BEEA" w14:textId="04379EE5" w:rsidR="00CA000D" w:rsidRDefault="007405BD">
    <w:pPr>
      <w:pStyle w:val="Header"/>
    </w:pPr>
    <w:r>
      <w:rPr>
        <w:noProof/>
      </w:rPr>
      <w:pict w14:anchorId="5BFFE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D55460"/>
    <w:multiLevelType w:val="multilevel"/>
    <w:tmpl w:val="6CFC7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CE3439"/>
    <w:multiLevelType w:val="multilevel"/>
    <w:tmpl w:val="603A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SG">
    <w15:presenceInfo w15:providerId="None" w15:userId="E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1D"/>
    <w:rsid w:val="0001663D"/>
    <w:rsid w:val="000370E5"/>
    <w:rsid w:val="00093CAB"/>
    <w:rsid w:val="001270CC"/>
    <w:rsid w:val="00127CFD"/>
    <w:rsid w:val="001B411B"/>
    <w:rsid w:val="001C4388"/>
    <w:rsid w:val="001D7B6D"/>
    <w:rsid w:val="00270165"/>
    <w:rsid w:val="002821CA"/>
    <w:rsid w:val="00294D9A"/>
    <w:rsid w:val="002E3DFC"/>
    <w:rsid w:val="0030081D"/>
    <w:rsid w:val="0032486D"/>
    <w:rsid w:val="00340B1D"/>
    <w:rsid w:val="00357499"/>
    <w:rsid w:val="0042051D"/>
    <w:rsid w:val="00455753"/>
    <w:rsid w:val="00463FBB"/>
    <w:rsid w:val="0047472E"/>
    <w:rsid w:val="00480F43"/>
    <w:rsid w:val="004955BB"/>
    <w:rsid w:val="004B7827"/>
    <w:rsid w:val="00536957"/>
    <w:rsid w:val="00593EF3"/>
    <w:rsid w:val="00596AD0"/>
    <w:rsid w:val="005C11D5"/>
    <w:rsid w:val="005F54E3"/>
    <w:rsid w:val="006054C2"/>
    <w:rsid w:val="00662FB8"/>
    <w:rsid w:val="006A12C8"/>
    <w:rsid w:val="006D025E"/>
    <w:rsid w:val="006F6A41"/>
    <w:rsid w:val="007405BD"/>
    <w:rsid w:val="00830553"/>
    <w:rsid w:val="00865B98"/>
    <w:rsid w:val="008A1C40"/>
    <w:rsid w:val="008D1351"/>
    <w:rsid w:val="00932E07"/>
    <w:rsid w:val="009466D7"/>
    <w:rsid w:val="00957EED"/>
    <w:rsid w:val="009A34C8"/>
    <w:rsid w:val="009B4181"/>
    <w:rsid w:val="009C3EAE"/>
    <w:rsid w:val="009E2B22"/>
    <w:rsid w:val="00A0509B"/>
    <w:rsid w:val="00A07610"/>
    <w:rsid w:val="00A44870"/>
    <w:rsid w:val="00AF0EC6"/>
    <w:rsid w:val="00B40AB6"/>
    <w:rsid w:val="00B5023B"/>
    <w:rsid w:val="00B550F5"/>
    <w:rsid w:val="00B94B61"/>
    <w:rsid w:val="00C028C6"/>
    <w:rsid w:val="00C36F48"/>
    <w:rsid w:val="00C54B32"/>
    <w:rsid w:val="00C95A5A"/>
    <w:rsid w:val="00CA000D"/>
    <w:rsid w:val="00CC11E8"/>
    <w:rsid w:val="00DB3684"/>
    <w:rsid w:val="00DE3D6C"/>
    <w:rsid w:val="00DF2017"/>
    <w:rsid w:val="00E07FE5"/>
    <w:rsid w:val="00ED176E"/>
    <w:rsid w:val="00EF5F0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E8C4CF"/>
  <w15:chartTrackingRefBased/>
  <w15:docId w15:val="{8A607AD2-4AB4-48A9-A917-40DEE716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0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8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8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8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8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8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8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8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8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81D"/>
    <w:rPr>
      <w:rFonts w:eastAsiaTheme="majorEastAsia" w:cstheme="majorBidi"/>
      <w:color w:val="272727" w:themeColor="text1" w:themeTint="D8"/>
    </w:rPr>
  </w:style>
  <w:style w:type="paragraph" w:styleId="Title">
    <w:name w:val="Title"/>
    <w:basedOn w:val="Normal"/>
    <w:next w:val="Normal"/>
    <w:link w:val="TitleChar"/>
    <w:uiPriority w:val="10"/>
    <w:qFormat/>
    <w:rsid w:val="00300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81D"/>
    <w:pPr>
      <w:spacing w:before="160"/>
      <w:jc w:val="center"/>
    </w:pPr>
    <w:rPr>
      <w:i/>
      <w:iCs/>
      <w:color w:val="404040" w:themeColor="text1" w:themeTint="BF"/>
    </w:rPr>
  </w:style>
  <w:style w:type="character" w:customStyle="1" w:styleId="QuoteChar">
    <w:name w:val="Quote Char"/>
    <w:basedOn w:val="DefaultParagraphFont"/>
    <w:link w:val="Quote"/>
    <w:uiPriority w:val="29"/>
    <w:rsid w:val="0030081D"/>
    <w:rPr>
      <w:i/>
      <w:iCs/>
      <w:color w:val="404040" w:themeColor="text1" w:themeTint="BF"/>
    </w:rPr>
  </w:style>
  <w:style w:type="paragraph" w:styleId="ListParagraph">
    <w:name w:val="List Paragraph"/>
    <w:basedOn w:val="Normal"/>
    <w:uiPriority w:val="34"/>
    <w:qFormat/>
    <w:rsid w:val="0030081D"/>
    <w:pPr>
      <w:ind w:left="720"/>
      <w:contextualSpacing/>
    </w:pPr>
  </w:style>
  <w:style w:type="character" w:styleId="IntenseEmphasis">
    <w:name w:val="Intense Emphasis"/>
    <w:basedOn w:val="DefaultParagraphFont"/>
    <w:uiPriority w:val="21"/>
    <w:qFormat/>
    <w:rsid w:val="0030081D"/>
    <w:rPr>
      <w:i/>
      <w:iCs/>
      <w:color w:val="2F5496" w:themeColor="accent1" w:themeShade="BF"/>
    </w:rPr>
  </w:style>
  <w:style w:type="paragraph" w:styleId="IntenseQuote">
    <w:name w:val="Intense Quote"/>
    <w:basedOn w:val="Normal"/>
    <w:next w:val="Normal"/>
    <w:link w:val="IntenseQuoteChar"/>
    <w:uiPriority w:val="30"/>
    <w:qFormat/>
    <w:rsid w:val="00300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81D"/>
    <w:rPr>
      <w:i/>
      <w:iCs/>
      <w:color w:val="2F5496" w:themeColor="accent1" w:themeShade="BF"/>
    </w:rPr>
  </w:style>
  <w:style w:type="character" w:styleId="IntenseReference">
    <w:name w:val="Intense Reference"/>
    <w:basedOn w:val="DefaultParagraphFont"/>
    <w:uiPriority w:val="32"/>
    <w:qFormat/>
    <w:rsid w:val="0030081D"/>
    <w:rPr>
      <w:b/>
      <w:bCs/>
      <w:smallCaps/>
      <w:color w:val="2F5496" w:themeColor="accent1" w:themeShade="BF"/>
      <w:spacing w:val="5"/>
    </w:rPr>
  </w:style>
  <w:style w:type="table" w:styleId="TableGrid">
    <w:name w:val="Table Grid"/>
    <w:basedOn w:val="TableNormal"/>
    <w:uiPriority w:val="39"/>
    <w:rsid w:val="00605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40AB6"/>
    <w:rPr>
      <w:color w:val="0563C1" w:themeColor="hyperlink"/>
      <w:u w:val="single"/>
    </w:rPr>
  </w:style>
  <w:style w:type="paragraph" w:styleId="NoSpacing">
    <w:name w:val="No Spacing"/>
    <w:uiPriority w:val="1"/>
    <w:qFormat/>
    <w:rsid w:val="00B40AB6"/>
    <w:pPr>
      <w:spacing w:after="0" w:line="240" w:lineRule="auto"/>
    </w:pPr>
  </w:style>
  <w:style w:type="character" w:customStyle="1" w:styleId="UnresolvedMention">
    <w:name w:val="Unresolved Mention"/>
    <w:basedOn w:val="DefaultParagraphFont"/>
    <w:uiPriority w:val="99"/>
    <w:semiHidden/>
    <w:unhideWhenUsed/>
    <w:rsid w:val="009E2B22"/>
    <w:rPr>
      <w:color w:val="605E5C"/>
      <w:shd w:val="clear" w:color="auto" w:fill="E1DFDD"/>
    </w:rPr>
  </w:style>
  <w:style w:type="paragraph" w:styleId="Header">
    <w:name w:val="header"/>
    <w:basedOn w:val="Normal"/>
    <w:link w:val="HeaderChar"/>
    <w:uiPriority w:val="99"/>
    <w:unhideWhenUsed/>
    <w:rsid w:val="00CA0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00D"/>
  </w:style>
  <w:style w:type="paragraph" w:styleId="Footer">
    <w:name w:val="footer"/>
    <w:basedOn w:val="Normal"/>
    <w:link w:val="FooterChar"/>
    <w:uiPriority w:val="99"/>
    <w:unhideWhenUsed/>
    <w:rsid w:val="00CA0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00D"/>
  </w:style>
  <w:style w:type="character" w:styleId="CommentReference">
    <w:name w:val="annotation reference"/>
    <w:basedOn w:val="DefaultParagraphFont"/>
    <w:uiPriority w:val="99"/>
    <w:semiHidden/>
    <w:unhideWhenUsed/>
    <w:rsid w:val="00270165"/>
    <w:rPr>
      <w:sz w:val="16"/>
      <w:szCs w:val="16"/>
    </w:rPr>
  </w:style>
  <w:style w:type="paragraph" w:styleId="CommentText">
    <w:name w:val="annotation text"/>
    <w:basedOn w:val="Normal"/>
    <w:link w:val="CommentTextChar"/>
    <w:uiPriority w:val="99"/>
    <w:semiHidden/>
    <w:unhideWhenUsed/>
    <w:rsid w:val="00270165"/>
    <w:pPr>
      <w:spacing w:line="240" w:lineRule="auto"/>
    </w:pPr>
    <w:rPr>
      <w:sz w:val="20"/>
      <w:szCs w:val="20"/>
    </w:rPr>
  </w:style>
  <w:style w:type="character" w:customStyle="1" w:styleId="CommentTextChar">
    <w:name w:val="Comment Text Char"/>
    <w:basedOn w:val="DefaultParagraphFont"/>
    <w:link w:val="CommentText"/>
    <w:uiPriority w:val="99"/>
    <w:semiHidden/>
    <w:rsid w:val="00270165"/>
    <w:rPr>
      <w:sz w:val="20"/>
      <w:szCs w:val="20"/>
    </w:rPr>
  </w:style>
  <w:style w:type="paragraph" w:styleId="CommentSubject">
    <w:name w:val="annotation subject"/>
    <w:basedOn w:val="CommentText"/>
    <w:next w:val="CommentText"/>
    <w:link w:val="CommentSubjectChar"/>
    <w:uiPriority w:val="99"/>
    <w:semiHidden/>
    <w:unhideWhenUsed/>
    <w:rsid w:val="00270165"/>
    <w:rPr>
      <w:b/>
      <w:bCs/>
    </w:rPr>
  </w:style>
  <w:style w:type="character" w:customStyle="1" w:styleId="CommentSubjectChar">
    <w:name w:val="Comment Subject Char"/>
    <w:basedOn w:val="CommentTextChar"/>
    <w:link w:val="CommentSubject"/>
    <w:uiPriority w:val="99"/>
    <w:semiHidden/>
    <w:rsid w:val="00270165"/>
    <w:rPr>
      <w:b/>
      <w:bCs/>
      <w:sz w:val="20"/>
      <w:szCs w:val="20"/>
    </w:rPr>
  </w:style>
  <w:style w:type="paragraph" w:styleId="BalloonText">
    <w:name w:val="Balloon Text"/>
    <w:basedOn w:val="Normal"/>
    <w:link w:val="BalloonTextChar"/>
    <w:uiPriority w:val="99"/>
    <w:semiHidden/>
    <w:unhideWhenUsed/>
    <w:rsid w:val="00270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165"/>
    <w:rPr>
      <w:rFonts w:ascii="Segoe UI" w:hAnsi="Segoe UI" w:cs="Segoe UI"/>
      <w:sz w:val="18"/>
      <w:szCs w:val="18"/>
    </w:rPr>
  </w:style>
  <w:style w:type="paragraph" w:styleId="NormalWeb">
    <w:name w:val="Normal (Web)"/>
    <w:basedOn w:val="Normal"/>
    <w:uiPriority w:val="99"/>
    <w:semiHidden/>
    <w:unhideWhenUsed/>
    <w:rsid w:val="00270165"/>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7530">
      <w:bodyDiv w:val="1"/>
      <w:marLeft w:val="0"/>
      <w:marRight w:val="0"/>
      <w:marTop w:val="0"/>
      <w:marBottom w:val="0"/>
      <w:divBdr>
        <w:top w:val="none" w:sz="0" w:space="0" w:color="auto"/>
        <w:left w:val="none" w:sz="0" w:space="0" w:color="auto"/>
        <w:bottom w:val="none" w:sz="0" w:space="0" w:color="auto"/>
        <w:right w:val="none" w:sz="0" w:space="0" w:color="auto"/>
      </w:divBdr>
      <w:divsChild>
        <w:div w:id="2099326806">
          <w:marLeft w:val="0"/>
          <w:marRight w:val="0"/>
          <w:marTop w:val="0"/>
          <w:marBottom w:val="0"/>
          <w:divBdr>
            <w:top w:val="none" w:sz="0" w:space="0" w:color="auto"/>
            <w:left w:val="none" w:sz="0" w:space="0" w:color="auto"/>
            <w:bottom w:val="none" w:sz="0" w:space="0" w:color="auto"/>
            <w:right w:val="none" w:sz="0" w:space="0" w:color="auto"/>
          </w:divBdr>
          <w:divsChild>
            <w:div w:id="588468306">
              <w:marLeft w:val="0"/>
              <w:marRight w:val="0"/>
              <w:marTop w:val="0"/>
              <w:marBottom w:val="0"/>
              <w:divBdr>
                <w:top w:val="none" w:sz="0" w:space="0" w:color="auto"/>
                <w:left w:val="none" w:sz="0" w:space="0" w:color="auto"/>
                <w:bottom w:val="none" w:sz="0" w:space="0" w:color="auto"/>
                <w:right w:val="none" w:sz="0" w:space="0" w:color="auto"/>
              </w:divBdr>
              <w:divsChild>
                <w:div w:id="826089925">
                  <w:marLeft w:val="0"/>
                  <w:marRight w:val="0"/>
                  <w:marTop w:val="0"/>
                  <w:marBottom w:val="0"/>
                  <w:divBdr>
                    <w:top w:val="none" w:sz="0" w:space="0" w:color="auto"/>
                    <w:left w:val="none" w:sz="0" w:space="0" w:color="auto"/>
                    <w:bottom w:val="none" w:sz="0" w:space="0" w:color="auto"/>
                    <w:right w:val="none" w:sz="0" w:space="0" w:color="auto"/>
                  </w:divBdr>
                  <w:divsChild>
                    <w:div w:id="2125415480">
                      <w:marLeft w:val="0"/>
                      <w:marRight w:val="0"/>
                      <w:marTop w:val="0"/>
                      <w:marBottom w:val="0"/>
                      <w:divBdr>
                        <w:top w:val="none" w:sz="0" w:space="0" w:color="auto"/>
                        <w:left w:val="none" w:sz="0" w:space="0" w:color="auto"/>
                        <w:bottom w:val="none" w:sz="0" w:space="0" w:color="auto"/>
                        <w:right w:val="none" w:sz="0" w:space="0" w:color="auto"/>
                      </w:divBdr>
                      <w:divsChild>
                        <w:div w:id="515119279">
                          <w:marLeft w:val="0"/>
                          <w:marRight w:val="0"/>
                          <w:marTop w:val="0"/>
                          <w:marBottom w:val="0"/>
                          <w:divBdr>
                            <w:top w:val="none" w:sz="0" w:space="0" w:color="auto"/>
                            <w:left w:val="none" w:sz="0" w:space="0" w:color="auto"/>
                            <w:bottom w:val="none" w:sz="0" w:space="0" w:color="auto"/>
                            <w:right w:val="none" w:sz="0" w:space="0" w:color="auto"/>
                          </w:divBdr>
                          <w:divsChild>
                            <w:div w:id="908659073">
                              <w:marLeft w:val="0"/>
                              <w:marRight w:val="0"/>
                              <w:marTop w:val="0"/>
                              <w:marBottom w:val="0"/>
                              <w:divBdr>
                                <w:top w:val="none" w:sz="0" w:space="0" w:color="auto"/>
                                <w:left w:val="none" w:sz="0" w:space="0" w:color="auto"/>
                                <w:bottom w:val="none" w:sz="0" w:space="0" w:color="auto"/>
                                <w:right w:val="none" w:sz="0" w:space="0" w:color="auto"/>
                              </w:divBdr>
                              <w:divsChild>
                                <w:div w:id="12396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7460">
      <w:bodyDiv w:val="1"/>
      <w:marLeft w:val="0"/>
      <w:marRight w:val="0"/>
      <w:marTop w:val="0"/>
      <w:marBottom w:val="0"/>
      <w:divBdr>
        <w:top w:val="none" w:sz="0" w:space="0" w:color="auto"/>
        <w:left w:val="none" w:sz="0" w:space="0" w:color="auto"/>
        <w:bottom w:val="none" w:sz="0" w:space="0" w:color="auto"/>
        <w:right w:val="none" w:sz="0" w:space="0" w:color="auto"/>
      </w:divBdr>
      <w:divsChild>
        <w:div w:id="1358316796">
          <w:marLeft w:val="0"/>
          <w:marRight w:val="0"/>
          <w:marTop w:val="0"/>
          <w:marBottom w:val="0"/>
          <w:divBdr>
            <w:top w:val="none" w:sz="0" w:space="0" w:color="auto"/>
            <w:left w:val="none" w:sz="0" w:space="0" w:color="auto"/>
            <w:bottom w:val="none" w:sz="0" w:space="0" w:color="auto"/>
            <w:right w:val="none" w:sz="0" w:space="0" w:color="auto"/>
          </w:divBdr>
          <w:divsChild>
            <w:div w:id="828012311">
              <w:marLeft w:val="0"/>
              <w:marRight w:val="0"/>
              <w:marTop w:val="0"/>
              <w:marBottom w:val="0"/>
              <w:divBdr>
                <w:top w:val="none" w:sz="0" w:space="0" w:color="auto"/>
                <w:left w:val="none" w:sz="0" w:space="0" w:color="auto"/>
                <w:bottom w:val="none" w:sz="0" w:space="0" w:color="auto"/>
                <w:right w:val="none" w:sz="0" w:space="0" w:color="auto"/>
              </w:divBdr>
              <w:divsChild>
                <w:div w:id="1235160453">
                  <w:marLeft w:val="0"/>
                  <w:marRight w:val="0"/>
                  <w:marTop w:val="0"/>
                  <w:marBottom w:val="0"/>
                  <w:divBdr>
                    <w:top w:val="none" w:sz="0" w:space="0" w:color="auto"/>
                    <w:left w:val="none" w:sz="0" w:space="0" w:color="auto"/>
                    <w:bottom w:val="none" w:sz="0" w:space="0" w:color="auto"/>
                    <w:right w:val="none" w:sz="0" w:space="0" w:color="auto"/>
                  </w:divBdr>
                  <w:divsChild>
                    <w:div w:id="15376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0800">
      <w:bodyDiv w:val="1"/>
      <w:marLeft w:val="0"/>
      <w:marRight w:val="0"/>
      <w:marTop w:val="0"/>
      <w:marBottom w:val="0"/>
      <w:divBdr>
        <w:top w:val="none" w:sz="0" w:space="0" w:color="auto"/>
        <w:left w:val="none" w:sz="0" w:space="0" w:color="auto"/>
        <w:bottom w:val="none" w:sz="0" w:space="0" w:color="auto"/>
        <w:right w:val="none" w:sz="0" w:space="0" w:color="auto"/>
      </w:divBdr>
      <w:divsChild>
        <w:div w:id="893657651">
          <w:marLeft w:val="0"/>
          <w:marRight w:val="0"/>
          <w:marTop w:val="0"/>
          <w:marBottom w:val="0"/>
          <w:divBdr>
            <w:top w:val="none" w:sz="0" w:space="0" w:color="auto"/>
            <w:left w:val="none" w:sz="0" w:space="0" w:color="auto"/>
            <w:bottom w:val="none" w:sz="0" w:space="0" w:color="auto"/>
            <w:right w:val="none" w:sz="0" w:space="0" w:color="auto"/>
          </w:divBdr>
          <w:divsChild>
            <w:div w:id="313145726">
              <w:marLeft w:val="0"/>
              <w:marRight w:val="0"/>
              <w:marTop w:val="0"/>
              <w:marBottom w:val="0"/>
              <w:divBdr>
                <w:top w:val="none" w:sz="0" w:space="0" w:color="auto"/>
                <w:left w:val="none" w:sz="0" w:space="0" w:color="auto"/>
                <w:bottom w:val="none" w:sz="0" w:space="0" w:color="auto"/>
                <w:right w:val="none" w:sz="0" w:space="0" w:color="auto"/>
              </w:divBdr>
              <w:divsChild>
                <w:div w:id="703288780">
                  <w:marLeft w:val="0"/>
                  <w:marRight w:val="0"/>
                  <w:marTop w:val="0"/>
                  <w:marBottom w:val="0"/>
                  <w:divBdr>
                    <w:top w:val="none" w:sz="0" w:space="0" w:color="auto"/>
                    <w:left w:val="none" w:sz="0" w:space="0" w:color="auto"/>
                    <w:bottom w:val="none" w:sz="0" w:space="0" w:color="auto"/>
                    <w:right w:val="none" w:sz="0" w:space="0" w:color="auto"/>
                  </w:divBdr>
                  <w:divsChild>
                    <w:div w:id="1886720452">
                      <w:marLeft w:val="0"/>
                      <w:marRight w:val="0"/>
                      <w:marTop w:val="0"/>
                      <w:marBottom w:val="0"/>
                      <w:divBdr>
                        <w:top w:val="none" w:sz="0" w:space="0" w:color="auto"/>
                        <w:left w:val="none" w:sz="0" w:space="0" w:color="auto"/>
                        <w:bottom w:val="none" w:sz="0" w:space="0" w:color="auto"/>
                        <w:right w:val="none" w:sz="0" w:space="0" w:color="auto"/>
                      </w:divBdr>
                      <w:divsChild>
                        <w:div w:id="756024530">
                          <w:marLeft w:val="0"/>
                          <w:marRight w:val="0"/>
                          <w:marTop w:val="0"/>
                          <w:marBottom w:val="0"/>
                          <w:divBdr>
                            <w:top w:val="none" w:sz="0" w:space="0" w:color="auto"/>
                            <w:left w:val="none" w:sz="0" w:space="0" w:color="auto"/>
                            <w:bottom w:val="none" w:sz="0" w:space="0" w:color="auto"/>
                            <w:right w:val="none" w:sz="0" w:space="0" w:color="auto"/>
                          </w:divBdr>
                          <w:divsChild>
                            <w:div w:id="1470127896">
                              <w:marLeft w:val="0"/>
                              <w:marRight w:val="0"/>
                              <w:marTop w:val="0"/>
                              <w:marBottom w:val="0"/>
                              <w:divBdr>
                                <w:top w:val="none" w:sz="0" w:space="0" w:color="auto"/>
                                <w:left w:val="none" w:sz="0" w:space="0" w:color="auto"/>
                                <w:bottom w:val="none" w:sz="0" w:space="0" w:color="auto"/>
                                <w:right w:val="none" w:sz="0" w:space="0" w:color="auto"/>
                              </w:divBdr>
                              <w:divsChild>
                                <w:div w:id="4825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376466">
      <w:bodyDiv w:val="1"/>
      <w:marLeft w:val="0"/>
      <w:marRight w:val="0"/>
      <w:marTop w:val="0"/>
      <w:marBottom w:val="0"/>
      <w:divBdr>
        <w:top w:val="none" w:sz="0" w:space="0" w:color="auto"/>
        <w:left w:val="none" w:sz="0" w:space="0" w:color="auto"/>
        <w:bottom w:val="none" w:sz="0" w:space="0" w:color="auto"/>
        <w:right w:val="none" w:sz="0" w:space="0" w:color="auto"/>
      </w:divBdr>
    </w:div>
    <w:div w:id="855729920">
      <w:bodyDiv w:val="1"/>
      <w:marLeft w:val="0"/>
      <w:marRight w:val="0"/>
      <w:marTop w:val="0"/>
      <w:marBottom w:val="0"/>
      <w:divBdr>
        <w:top w:val="none" w:sz="0" w:space="0" w:color="auto"/>
        <w:left w:val="none" w:sz="0" w:space="0" w:color="auto"/>
        <w:bottom w:val="none" w:sz="0" w:space="0" w:color="auto"/>
        <w:right w:val="none" w:sz="0" w:space="0" w:color="auto"/>
      </w:divBdr>
      <w:divsChild>
        <w:div w:id="1292595369">
          <w:marLeft w:val="0"/>
          <w:marRight w:val="0"/>
          <w:marTop w:val="0"/>
          <w:marBottom w:val="0"/>
          <w:divBdr>
            <w:top w:val="none" w:sz="0" w:space="0" w:color="auto"/>
            <w:left w:val="none" w:sz="0" w:space="0" w:color="auto"/>
            <w:bottom w:val="none" w:sz="0" w:space="0" w:color="auto"/>
            <w:right w:val="none" w:sz="0" w:space="0" w:color="auto"/>
          </w:divBdr>
          <w:divsChild>
            <w:div w:id="1245990576">
              <w:marLeft w:val="0"/>
              <w:marRight w:val="0"/>
              <w:marTop w:val="0"/>
              <w:marBottom w:val="0"/>
              <w:divBdr>
                <w:top w:val="none" w:sz="0" w:space="0" w:color="auto"/>
                <w:left w:val="none" w:sz="0" w:space="0" w:color="auto"/>
                <w:bottom w:val="none" w:sz="0" w:space="0" w:color="auto"/>
                <w:right w:val="none" w:sz="0" w:space="0" w:color="auto"/>
              </w:divBdr>
              <w:divsChild>
                <w:div w:id="1329360972">
                  <w:marLeft w:val="0"/>
                  <w:marRight w:val="0"/>
                  <w:marTop w:val="0"/>
                  <w:marBottom w:val="0"/>
                  <w:divBdr>
                    <w:top w:val="none" w:sz="0" w:space="0" w:color="auto"/>
                    <w:left w:val="none" w:sz="0" w:space="0" w:color="auto"/>
                    <w:bottom w:val="none" w:sz="0" w:space="0" w:color="auto"/>
                    <w:right w:val="none" w:sz="0" w:space="0" w:color="auto"/>
                  </w:divBdr>
                  <w:divsChild>
                    <w:div w:id="461772657">
                      <w:marLeft w:val="0"/>
                      <w:marRight w:val="0"/>
                      <w:marTop w:val="0"/>
                      <w:marBottom w:val="0"/>
                      <w:divBdr>
                        <w:top w:val="none" w:sz="0" w:space="0" w:color="auto"/>
                        <w:left w:val="none" w:sz="0" w:space="0" w:color="auto"/>
                        <w:bottom w:val="none" w:sz="0" w:space="0" w:color="auto"/>
                        <w:right w:val="none" w:sz="0" w:space="0" w:color="auto"/>
                      </w:divBdr>
                      <w:divsChild>
                        <w:div w:id="576091071">
                          <w:marLeft w:val="0"/>
                          <w:marRight w:val="0"/>
                          <w:marTop w:val="0"/>
                          <w:marBottom w:val="0"/>
                          <w:divBdr>
                            <w:top w:val="none" w:sz="0" w:space="0" w:color="auto"/>
                            <w:left w:val="none" w:sz="0" w:space="0" w:color="auto"/>
                            <w:bottom w:val="none" w:sz="0" w:space="0" w:color="auto"/>
                            <w:right w:val="none" w:sz="0" w:space="0" w:color="auto"/>
                          </w:divBdr>
                          <w:divsChild>
                            <w:div w:id="137848747">
                              <w:marLeft w:val="0"/>
                              <w:marRight w:val="0"/>
                              <w:marTop w:val="0"/>
                              <w:marBottom w:val="0"/>
                              <w:divBdr>
                                <w:top w:val="none" w:sz="0" w:space="0" w:color="auto"/>
                                <w:left w:val="none" w:sz="0" w:space="0" w:color="auto"/>
                                <w:bottom w:val="none" w:sz="0" w:space="0" w:color="auto"/>
                                <w:right w:val="none" w:sz="0" w:space="0" w:color="auto"/>
                              </w:divBdr>
                              <w:divsChild>
                                <w:div w:id="3130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626892">
      <w:bodyDiv w:val="1"/>
      <w:marLeft w:val="0"/>
      <w:marRight w:val="0"/>
      <w:marTop w:val="0"/>
      <w:marBottom w:val="0"/>
      <w:divBdr>
        <w:top w:val="none" w:sz="0" w:space="0" w:color="auto"/>
        <w:left w:val="none" w:sz="0" w:space="0" w:color="auto"/>
        <w:bottom w:val="none" w:sz="0" w:space="0" w:color="auto"/>
        <w:right w:val="none" w:sz="0" w:space="0" w:color="auto"/>
      </w:divBdr>
      <w:divsChild>
        <w:div w:id="281810510">
          <w:marLeft w:val="0"/>
          <w:marRight w:val="0"/>
          <w:marTop w:val="0"/>
          <w:marBottom w:val="0"/>
          <w:divBdr>
            <w:top w:val="none" w:sz="0" w:space="0" w:color="auto"/>
            <w:left w:val="none" w:sz="0" w:space="0" w:color="auto"/>
            <w:bottom w:val="none" w:sz="0" w:space="0" w:color="auto"/>
            <w:right w:val="none" w:sz="0" w:space="0" w:color="auto"/>
          </w:divBdr>
          <w:divsChild>
            <w:div w:id="849836618">
              <w:marLeft w:val="0"/>
              <w:marRight w:val="0"/>
              <w:marTop w:val="0"/>
              <w:marBottom w:val="0"/>
              <w:divBdr>
                <w:top w:val="none" w:sz="0" w:space="0" w:color="auto"/>
                <w:left w:val="none" w:sz="0" w:space="0" w:color="auto"/>
                <w:bottom w:val="none" w:sz="0" w:space="0" w:color="auto"/>
                <w:right w:val="none" w:sz="0" w:space="0" w:color="auto"/>
              </w:divBdr>
              <w:divsChild>
                <w:div w:id="715009499">
                  <w:marLeft w:val="0"/>
                  <w:marRight w:val="0"/>
                  <w:marTop w:val="0"/>
                  <w:marBottom w:val="0"/>
                  <w:divBdr>
                    <w:top w:val="none" w:sz="0" w:space="0" w:color="auto"/>
                    <w:left w:val="none" w:sz="0" w:space="0" w:color="auto"/>
                    <w:bottom w:val="none" w:sz="0" w:space="0" w:color="auto"/>
                    <w:right w:val="none" w:sz="0" w:space="0" w:color="auto"/>
                  </w:divBdr>
                  <w:divsChild>
                    <w:div w:id="1924333689">
                      <w:marLeft w:val="0"/>
                      <w:marRight w:val="0"/>
                      <w:marTop w:val="0"/>
                      <w:marBottom w:val="0"/>
                      <w:divBdr>
                        <w:top w:val="none" w:sz="0" w:space="0" w:color="auto"/>
                        <w:left w:val="none" w:sz="0" w:space="0" w:color="auto"/>
                        <w:bottom w:val="none" w:sz="0" w:space="0" w:color="auto"/>
                        <w:right w:val="none" w:sz="0" w:space="0" w:color="auto"/>
                      </w:divBdr>
                      <w:divsChild>
                        <w:div w:id="242446911">
                          <w:marLeft w:val="0"/>
                          <w:marRight w:val="0"/>
                          <w:marTop w:val="0"/>
                          <w:marBottom w:val="0"/>
                          <w:divBdr>
                            <w:top w:val="none" w:sz="0" w:space="0" w:color="auto"/>
                            <w:left w:val="none" w:sz="0" w:space="0" w:color="auto"/>
                            <w:bottom w:val="none" w:sz="0" w:space="0" w:color="auto"/>
                            <w:right w:val="none" w:sz="0" w:space="0" w:color="auto"/>
                          </w:divBdr>
                          <w:divsChild>
                            <w:div w:id="367344087">
                              <w:marLeft w:val="0"/>
                              <w:marRight w:val="0"/>
                              <w:marTop w:val="0"/>
                              <w:marBottom w:val="0"/>
                              <w:divBdr>
                                <w:top w:val="none" w:sz="0" w:space="0" w:color="auto"/>
                                <w:left w:val="none" w:sz="0" w:space="0" w:color="auto"/>
                                <w:bottom w:val="none" w:sz="0" w:space="0" w:color="auto"/>
                                <w:right w:val="none" w:sz="0" w:space="0" w:color="auto"/>
                              </w:divBdr>
                              <w:divsChild>
                                <w:div w:id="7822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748951">
      <w:bodyDiv w:val="1"/>
      <w:marLeft w:val="0"/>
      <w:marRight w:val="0"/>
      <w:marTop w:val="0"/>
      <w:marBottom w:val="0"/>
      <w:divBdr>
        <w:top w:val="none" w:sz="0" w:space="0" w:color="auto"/>
        <w:left w:val="none" w:sz="0" w:space="0" w:color="auto"/>
        <w:bottom w:val="none" w:sz="0" w:space="0" w:color="auto"/>
        <w:right w:val="none" w:sz="0" w:space="0" w:color="auto"/>
      </w:divBdr>
      <w:divsChild>
        <w:div w:id="1881283731">
          <w:marLeft w:val="0"/>
          <w:marRight w:val="0"/>
          <w:marTop w:val="0"/>
          <w:marBottom w:val="0"/>
          <w:divBdr>
            <w:top w:val="none" w:sz="0" w:space="0" w:color="auto"/>
            <w:left w:val="none" w:sz="0" w:space="0" w:color="auto"/>
            <w:bottom w:val="none" w:sz="0" w:space="0" w:color="auto"/>
            <w:right w:val="none" w:sz="0" w:space="0" w:color="auto"/>
          </w:divBdr>
          <w:divsChild>
            <w:div w:id="1283268309">
              <w:marLeft w:val="0"/>
              <w:marRight w:val="0"/>
              <w:marTop w:val="0"/>
              <w:marBottom w:val="0"/>
              <w:divBdr>
                <w:top w:val="none" w:sz="0" w:space="0" w:color="auto"/>
                <w:left w:val="none" w:sz="0" w:space="0" w:color="auto"/>
                <w:bottom w:val="none" w:sz="0" w:space="0" w:color="auto"/>
                <w:right w:val="none" w:sz="0" w:space="0" w:color="auto"/>
              </w:divBdr>
              <w:divsChild>
                <w:div w:id="1710182401">
                  <w:marLeft w:val="0"/>
                  <w:marRight w:val="0"/>
                  <w:marTop w:val="0"/>
                  <w:marBottom w:val="0"/>
                  <w:divBdr>
                    <w:top w:val="none" w:sz="0" w:space="0" w:color="auto"/>
                    <w:left w:val="none" w:sz="0" w:space="0" w:color="auto"/>
                    <w:bottom w:val="none" w:sz="0" w:space="0" w:color="auto"/>
                    <w:right w:val="none" w:sz="0" w:space="0" w:color="auto"/>
                  </w:divBdr>
                  <w:divsChild>
                    <w:div w:id="2058240154">
                      <w:marLeft w:val="0"/>
                      <w:marRight w:val="0"/>
                      <w:marTop w:val="0"/>
                      <w:marBottom w:val="0"/>
                      <w:divBdr>
                        <w:top w:val="none" w:sz="0" w:space="0" w:color="auto"/>
                        <w:left w:val="none" w:sz="0" w:space="0" w:color="auto"/>
                        <w:bottom w:val="none" w:sz="0" w:space="0" w:color="auto"/>
                        <w:right w:val="none" w:sz="0" w:space="0" w:color="auto"/>
                      </w:divBdr>
                      <w:divsChild>
                        <w:div w:id="198049878">
                          <w:marLeft w:val="0"/>
                          <w:marRight w:val="0"/>
                          <w:marTop w:val="0"/>
                          <w:marBottom w:val="0"/>
                          <w:divBdr>
                            <w:top w:val="none" w:sz="0" w:space="0" w:color="auto"/>
                            <w:left w:val="none" w:sz="0" w:space="0" w:color="auto"/>
                            <w:bottom w:val="none" w:sz="0" w:space="0" w:color="auto"/>
                            <w:right w:val="none" w:sz="0" w:space="0" w:color="auto"/>
                          </w:divBdr>
                          <w:divsChild>
                            <w:div w:id="2109546181">
                              <w:marLeft w:val="0"/>
                              <w:marRight w:val="0"/>
                              <w:marTop w:val="0"/>
                              <w:marBottom w:val="0"/>
                              <w:divBdr>
                                <w:top w:val="none" w:sz="0" w:space="0" w:color="auto"/>
                                <w:left w:val="none" w:sz="0" w:space="0" w:color="auto"/>
                                <w:bottom w:val="none" w:sz="0" w:space="0" w:color="auto"/>
                                <w:right w:val="none" w:sz="0" w:space="0" w:color="auto"/>
                              </w:divBdr>
                              <w:divsChild>
                                <w:div w:id="14175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742268">
      <w:bodyDiv w:val="1"/>
      <w:marLeft w:val="0"/>
      <w:marRight w:val="0"/>
      <w:marTop w:val="0"/>
      <w:marBottom w:val="0"/>
      <w:divBdr>
        <w:top w:val="none" w:sz="0" w:space="0" w:color="auto"/>
        <w:left w:val="none" w:sz="0" w:space="0" w:color="auto"/>
        <w:bottom w:val="none" w:sz="0" w:space="0" w:color="auto"/>
        <w:right w:val="none" w:sz="0" w:space="0" w:color="auto"/>
      </w:divBdr>
      <w:divsChild>
        <w:div w:id="1364942489">
          <w:marLeft w:val="0"/>
          <w:marRight w:val="0"/>
          <w:marTop w:val="0"/>
          <w:marBottom w:val="0"/>
          <w:divBdr>
            <w:top w:val="none" w:sz="0" w:space="0" w:color="auto"/>
            <w:left w:val="none" w:sz="0" w:space="0" w:color="auto"/>
            <w:bottom w:val="none" w:sz="0" w:space="0" w:color="auto"/>
            <w:right w:val="none" w:sz="0" w:space="0" w:color="auto"/>
          </w:divBdr>
          <w:divsChild>
            <w:div w:id="1643534094">
              <w:marLeft w:val="0"/>
              <w:marRight w:val="0"/>
              <w:marTop w:val="0"/>
              <w:marBottom w:val="0"/>
              <w:divBdr>
                <w:top w:val="none" w:sz="0" w:space="0" w:color="auto"/>
                <w:left w:val="none" w:sz="0" w:space="0" w:color="auto"/>
                <w:bottom w:val="none" w:sz="0" w:space="0" w:color="auto"/>
                <w:right w:val="none" w:sz="0" w:space="0" w:color="auto"/>
              </w:divBdr>
              <w:divsChild>
                <w:div w:id="985278382">
                  <w:marLeft w:val="0"/>
                  <w:marRight w:val="0"/>
                  <w:marTop w:val="0"/>
                  <w:marBottom w:val="0"/>
                  <w:divBdr>
                    <w:top w:val="none" w:sz="0" w:space="0" w:color="auto"/>
                    <w:left w:val="none" w:sz="0" w:space="0" w:color="auto"/>
                    <w:bottom w:val="none" w:sz="0" w:space="0" w:color="auto"/>
                    <w:right w:val="none" w:sz="0" w:space="0" w:color="auto"/>
                  </w:divBdr>
                  <w:divsChild>
                    <w:div w:id="2042239973">
                      <w:marLeft w:val="0"/>
                      <w:marRight w:val="0"/>
                      <w:marTop w:val="0"/>
                      <w:marBottom w:val="0"/>
                      <w:divBdr>
                        <w:top w:val="none" w:sz="0" w:space="0" w:color="auto"/>
                        <w:left w:val="none" w:sz="0" w:space="0" w:color="auto"/>
                        <w:bottom w:val="none" w:sz="0" w:space="0" w:color="auto"/>
                        <w:right w:val="none" w:sz="0" w:space="0" w:color="auto"/>
                      </w:divBdr>
                      <w:divsChild>
                        <w:div w:id="825588955">
                          <w:marLeft w:val="0"/>
                          <w:marRight w:val="0"/>
                          <w:marTop w:val="0"/>
                          <w:marBottom w:val="0"/>
                          <w:divBdr>
                            <w:top w:val="none" w:sz="0" w:space="0" w:color="auto"/>
                            <w:left w:val="none" w:sz="0" w:space="0" w:color="auto"/>
                            <w:bottom w:val="none" w:sz="0" w:space="0" w:color="auto"/>
                            <w:right w:val="none" w:sz="0" w:space="0" w:color="auto"/>
                          </w:divBdr>
                          <w:divsChild>
                            <w:div w:id="370496422">
                              <w:marLeft w:val="0"/>
                              <w:marRight w:val="0"/>
                              <w:marTop w:val="0"/>
                              <w:marBottom w:val="0"/>
                              <w:divBdr>
                                <w:top w:val="none" w:sz="0" w:space="0" w:color="auto"/>
                                <w:left w:val="none" w:sz="0" w:space="0" w:color="auto"/>
                                <w:bottom w:val="none" w:sz="0" w:space="0" w:color="auto"/>
                                <w:right w:val="none" w:sz="0" w:space="0" w:color="auto"/>
                              </w:divBdr>
                              <w:divsChild>
                                <w:div w:id="8207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951498">
      <w:bodyDiv w:val="1"/>
      <w:marLeft w:val="0"/>
      <w:marRight w:val="0"/>
      <w:marTop w:val="0"/>
      <w:marBottom w:val="0"/>
      <w:divBdr>
        <w:top w:val="none" w:sz="0" w:space="0" w:color="auto"/>
        <w:left w:val="none" w:sz="0" w:space="0" w:color="auto"/>
        <w:bottom w:val="none" w:sz="0" w:space="0" w:color="auto"/>
        <w:right w:val="none" w:sz="0" w:space="0" w:color="auto"/>
      </w:divBdr>
      <w:divsChild>
        <w:div w:id="496964908">
          <w:marLeft w:val="0"/>
          <w:marRight w:val="0"/>
          <w:marTop w:val="0"/>
          <w:marBottom w:val="0"/>
          <w:divBdr>
            <w:top w:val="none" w:sz="0" w:space="0" w:color="auto"/>
            <w:left w:val="none" w:sz="0" w:space="0" w:color="auto"/>
            <w:bottom w:val="none" w:sz="0" w:space="0" w:color="auto"/>
            <w:right w:val="none" w:sz="0" w:space="0" w:color="auto"/>
          </w:divBdr>
          <w:divsChild>
            <w:div w:id="1428427124">
              <w:marLeft w:val="0"/>
              <w:marRight w:val="0"/>
              <w:marTop w:val="0"/>
              <w:marBottom w:val="0"/>
              <w:divBdr>
                <w:top w:val="none" w:sz="0" w:space="0" w:color="auto"/>
                <w:left w:val="none" w:sz="0" w:space="0" w:color="auto"/>
                <w:bottom w:val="none" w:sz="0" w:space="0" w:color="auto"/>
                <w:right w:val="none" w:sz="0" w:space="0" w:color="auto"/>
              </w:divBdr>
              <w:divsChild>
                <w:div w:id="1878006498">
                  <w:marLeft w:val="0"/>
                  <w:marRight w:val="0"/>
                  <w:marTop w:val="0"/>
                  <w:marBottom w:val="0"/>
                  <w:divBdr>
                    <w:top w:val="none" w:sz="0" w:space="0" w:color="auto"/>
                    <w:left w:val="none" w:sz="0" w:space="0" w:color="auto"/>
                    <w:bottom w:val="none" w:sz="0" w:space="0" w:color="auto"/>
                    <w:right w:val="none" w:sz="0" w:space="0" w:color="auto"/>
                  </w:divBdr>
                  <w:divsChild>
                    <w:div w:id="602884507">
                      <w:marLeft w:val="0"/>
                      <w:marRight w:val="0"/>
                      <w:marTop w:val="0"/>
                      <w:marBottom w:val="0"/>
                      <w:divBdr>
                        <w:top w:val="none" w:sz="0" w:space="0" w:color="auto"/>
                        <w:left w:val="none" w:sz="0" w:space="0" w:color="auto"/>
                        <w:bottom w:val="none" w:sz="0" w:space="0" w:color="auto"/>
                        <w:right w:val="none" w:sz="0" w:space="0" w:color="auto"/>
                      </w:divBdr>
                      <w:divsChild>
                        <w:div w:id="2105373435">
                          <w:marLeft w:val="0"/>
                          <w:marRight w:val="0"/>
                          <w:marTop w:val="0"/>
                          <w:marBottom w:val="0"/>
                          <w:divBdr>
                            <w:top w:val="none" w:sz="0" w:space="0" w:color="auto"/>
                            <w:left w:val="none" w:sz="0" w:space="0" w:color="auto"/>
                            <w:bottom w:val="none" w:sz="0" w:space="0" w:color="auto"/>
                            <w:right w:val="none" w:sz="0" w:space="0" w:color="auto"/>
                          </w:divBdr>
                          <w:divsChild>
                            <w:div w:id="1932355381">
                              <w:marLeft w:val="0"/>
                              <w:marRight w:val="0"/>
                              <w:marTop w:val="0"/>
                              <w:marBottom w:val="0"/>
                              <w:divBdr>
                                <w:top w:val="none" w:sz="0" w:space="0" w:color="auto"/>
                                <w:left w:val="none" w:sz="0" w:space="0" w:color="auto"/>
                                <w:bottom w:val="none" w:sz="0" w:space="0" w:color="auto"/>
                                <w:right w:val="none" w:sz="0" w:space="0" w:color="auto"/>
                              </w:divBdr>
                              <w:divsChild>
                                <w:div w:id="11548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016842">
      <w:bodyDiv w:val="1"/>
      <w:marLeft w:val="0"/>
      <w:marRight w:val="0"/>
      <w:marTop w:val="0"/>
      <w:marBottom w:val="0"/>
      <w:divBdr>
        <w:top w:val="none" w:sz="0" w:space="0" w:color="auto"/>
        <w:left w:val="none" w:sz="0" w:space="0" w:color="auto"/>
        <w:bottom w:val="none" w:sz="0" w:space="0" w:color="auto"/>
        <w:right w:val="none" w:sz="0" w:space="0" w:color="auto"/>
      </w:divBdr>
    </w:div>
    <w:div w:id="1348555632">
      <w:bodyDiv w:val="1"/>
      <w:marLeft w:val="0"/>
      <w:marRight w:val="0"/>
      <w:marTop w:val="0"/>
      <w:marBottom w:val="0"/>
      <w:divBdr>
        <w:top w:val="none" w:sz="0" w:space="0" w:color="auto"/>
        <w:left w:val="none" w:sz="0" w:space="0" w:color="auto"/>
        <w:bottom w:val="none" w:sz="0" w:space="0" w:color="auto"/>
        <w:right w:val="none" w:sz="0" w:space="0" w:color="auto"/>
      </w:divBdr>
    </w:div>
    <w:div w:id="1740832779">
      <w:bodyDiv w:val="1"/>
      <w:marLeft w:val="0"/>
      <w:marRight w:val="0"/>
      <w:marTop w:val="0"/>
      <w:marBottom w:val="0"/>
      <w:divBdr>
        <w:top w:val="none" w:sz="0" w:space="0" w:color="auto"/>
        <w:left w:val="none" w:sz="0" w:space="0" w:color="auto"/>
        <w:bottom w:val="none" w:sz="0" w:space="0" w:color="auto"/>
        <w:right w:val="none" w:sz="0" w:space="0" w:color="auto"/>
      </w:divBdr>
      <w:divsChild>
        <w:div w:id="494610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861784">
      <w:bodyDiv w:val="1"/>
      <w:marLeft w:val="0"/>
      <w:marRight w:val="0"/>
      <w:marTop w:val="0"/>
      <w:marBottom w:val="0"/>
      <w:divBdr>
        <w:top w:val="none" w:sz="0" w:space="0" w:color="auto"/>
        <w:left w:val="none" w:sz="0" w:space="0" w:color="auto"/>
        <w:bottom w:val="none" w:sz="0" w:space="0" w:color="auto"/>
        <w:right w:val="none" w:sz="0" w:space="0" w:color="auto"/>
      </w:divBdr>
      <w:divsChild>
        <w:div w:id="1590117964">
          <w:marLeft w:val="0"/>
          <w:marRight w:val="0"/>
          <w:marTop w:val="0"/>
          <w:marBottom w:val="0"/>
          <w:divBdr>
            <w:top w:val="none" w:sz="0" w:space="0" w:color="auto"/>
            <w:left w:val="none" w:sz="0" w:space="0" w:color="auto"/>
            <w:bottom w:val="none" w:sz="0" w:space="0" w:color="auto"/>
            <w:right w:val="none" w:sz="0" w:space="0" w:color="auto"/>
          </w:divBdr>
          <w:divsChild>
            <w:div w:id="1104347806">
              <w:marLeft w:val="0"/>
              <w:marRight w:val="0"/>
              <w:marTop w:val="0"/>
              <w:marBottom w:val="0"/>
              <w:divBdr>
                <w:top w:val="none" w:sz="0" w:space="0" w:color="auto"/>
                <w:left w:val="none" w:sz="0" w:space="0" w:color="auto"/>
                <w:bottom w:val="none" w:sz="0" w:space="0" w:color="auto"/>
                <w:right w:val="none" w:sz="0" w:space="0" w:color="auto"/>
              </w:divBdr>
              <w:divsChild>
                <w:div w:id="1691447759">
                  <w:marLeft w:val="0"/>
                  <w:marRight w:val="0"/>
                  <w:marTop w:val="0"/>
                  <w:marBottom w:val="0"/>
                  <w:divBdr>
                    <w:top w:val="none" w:sz="0" w:space="0" w:color="auto"/>
                    <w:left w:val="none" w:sz="0" w:space="0" w:color="auto"/>
                    <w:bottom w:val="none" w:sz="0" w:space="0" w:color="auto"/>
                    <w:right w:val="none" w:sz="0" w:space="0" w:color="auto"/>
                  </w:divBdr>
                  <w:divsChild>
                    <w:div w:id="1886939556">
                      <w:marLeft w:val="0"/>
                      <w:marRight w:val="0"/>
                      <w:marTop w:val="0"/>
                      <w:marBottom w:val="0"/>
                      <w:divBdr>
                        <w:top w:val="none" w:sz="0" w:space="0" w:color="auto"/>
                        <w:left w:val="none" w:sz="0" w:space="0" w:color="auto"/>
                        <w:bottom w:val="none" w:sz="0" w:space="0" w:color="auto"/>
                        <w:right w:val="none" w:sz="0" w:space="0" w:color="auto"/>
                      </w:divBdr>
                      <w:divsChild>
                        <w:div w:id="582105518">
                          <w:marLeft w:val="0"/>
                          <w:marRight w:val="0"/>
                          <w:marTop w:val="0"/>
                          <w:marBottom w:val="0"/>
                          <w:divBdr>
                            <w:top w:val="none" w:sz="0" w:space="0" w:color="auto"/>
                            <w:left w:val="none" w:sz="0" w:space="0" w:color="auto"/>
                            <w:bottom w:val="none" w:sz="0" w:space="0" w:color="auto"/>
                            <w:right w:val="none" w:sz="0" w:space="0" w:color="auto"/>
                          </w:divBdr>
                          <w:divsChild>
                            <w:div w:id="1888443800">
                              <w:marLeft w:val="0"/>
                              <w:marRight w:val="0"/>
                              <w:marTop w:val="0"/>
                              <w:marBottom w:val="0"/>
                              <w:divBdr>
                                <w:top w:val="none" w:sz="0" w:space="0" w:color="auto"/>
                                <w:left w:val="none" w:sz="0" w:space="0" w:color="auto"/>
                                <w:bottom w:val="none" w:sz="0" w:space="0" w:color="auto"/>
                                <w:right w:val="none" w:sz="0" w:space="0" w:color="auto"/>
                              </w:divBdr>
                              <w:divsChild>
                                <w:div w:id="111274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onlinelibrary.wiley.com/doi/full/10.1002/fsn3.1741" TargetMode="External"/><Relationship Id="rId1" Type="http://schemas.openxmlformats.org/officeDocument/2006/relationships/hyperlink" Target="https://www.sciencedirect.com/science/article/pii/S0016236120312576"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13</Pages>
  <Words>4563</Words>
  <Characters>26011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Dr.Anjum Ayoub</dc:creator>
  <cp:keywords/>
  <dc:description/>
  <cp:lastModifiedBy>ESG</cp:lastModifiedBy>
  <cp:revision>61</cp:revision>
  <dcterms:created xsi:type="dcterms:W3CDTF">2026-01-09T15:21:00Z</dcterms:created>
  <dcterms:modified xsi:type="dcterms:W3CDTF">2026-02-18T07:50:00Z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909832c9-a0eb-40f8-8251-5c139eadc33a</vt:lpwstr>
  </property>
</Properties>
</file>