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68153A" w14:textId="77777777" w:rsidR="009B28DD" w:rsidRDefault="009B28DD" w:rsidP="00821231">
      <w:pPr>
        <w:spacing w:after="0" w:line="240" w:lineRule="auto"/>
        <w:jc w:val="center"/>
        <w:rPr>
          <w:rFonts w:ascii="Times New Roman" w:hAnsi="Times New Roman" w:cs="Times New Roman"/>
          <w:b/>
          <w:bCs/>
          <w:sz w:val="28"/>
          <w:szCs w:val="28"/>
        </w:rPr>
      </w:pPr>
    </w:p>
    <w:p w14:paraId="5C033B7F" w14:textId="77777777" w:rsidR="002138DC" w:rsidRDefault="005D6BAA" w:rsidP="00821231">
      <w:pPr>
        <w:spacing w:after="0" w:line="240" w:lineRule="auto"/>
        <w:jc w:val="center"/>
        <w:rPr>
          <w:rFonts w:ascii="Times New Roman" w:hAnsi="Times New Roman" w:cs="Times New Roman"/>
          <w:b/>
          <w:bCs/>
          <w:sz w:val="28"/>
          <w:szCs w:val="28"/>
        </w:rPr>
      </w:pPr>
      <w:commentRangeStart w:id="0"/>
      <w:r>
        <w:rPr>
          <w:rFonts w:ascii="Times New Roman" w:hAnsi="Times New Roman" w:cs="Times New Roman"/>
          <w:b/>
          <w:bCs/>
          <w:sz w:val="28"/>
          <w:szCs w:val="28"/>
        </w:rPr>
        <w:t>Genetic Divergence in Green Gram Genotypes Evaluated under Coastal Climate based on Quantitative Traits and Multivariate Analysis A</w:t>
      </w:r>
      <w:r w:rsidR="002138DC" w:rsidRPr="00ED796F">
        <w:rPr>
          <w:rFonts w:ascii="Times New Roman" w:hAnsi="Times New Roman" w:cs="Times New Roman"/>
          <w:b/>
          <w:bCs/>
          <w:sz w:val="28"/>
          <w:szCs w:val="28"/>
        </w:rPr>
        <w:t>pproach</w:t>
      </w:r>
      <w:r w:rsidR="00BC074C" w:rsidRPr="00ED796F">
        <w:rPr>
          <w:rFonts w:ascii="Times New Roman" w:hAnsi="Times New Roman" w:cs="Times New Roman"/>
          <w:b/>
          <w:bCs/>
          <w:sz w:val="28"/>
          <w:szCs w:val="28"/>
        </w:rPr>
        <w:t xml:space="preserve"> </w:t>
      </w:r>
      <w:commentRangeEnd w:id="0"/>
      <w:r w:rsidR="00AE0C33">
        <w:rPr>
          <w:rStyle w:val="CommentReference"/>
          <w:rFonts w:ascii="Times New Roman" w:hAnsi="Times New Roman" w:cs="Times New Roman"/>
          <w:b/>
          <w:bCs/>
          <w:sz w:val="28"/>
          <w:szCs w:val="28"/>
        </w:rPr>
        <w:commentReference w:id="0"/>
      </w:r>
    </w:p>
    <w:p w14:paraId="030E4BE2" w14:textId="77777777" w:rsidR="00ED796F" w:rsidRPr="00ED796F" w:rsidRDefault="00ED796F" w:rsidP="00821231">
      <w:pPr>
        <w:spacing w:after="0" w:line="240" w:lineRule="auto"/>
        <w:jc w:val="center"/>
        <w:rPr>
          <w:rFonts w:ascii="Times New Roman" w:hAnsi="Times New Roman" w:cs="Times New Roman"/>
          <w:b/>
          <w:bCs/>
          <w:sz w:val="28"/>
          <w:szCs w:val="28"/>
        </w:rPr>
      </w:pPr>
    </w:p>
    <w:p w14:paraId="0ED24F6D" w14:textId="13EB97A7" w:rsidR="00536AD5" w:rsidRDefault="00536AD5" w:rsidP="00821231">
      <w:pPr>
        <w:spacing w:after="0" w:line="240" w:lineRule="auto"/>
        <w:jc w:val="both"/>
        <w:rPr>
          <w:rFonts w:ascii="Times New Roman" w:hAnsi="Times New Roman" w:cs="Times New Roman"/>
          <w:b/>
          <w:bCs/>
          <w:sz w:val="24"/>
          <w:szCs w:val="24"/>
        </w:rPr>
      </w:pPr>
    </w:p>
    <w:p w14:paraId="50259704" w14:textId="4D1F5AE1" w:rsidR="004C2615" w:rsidRDefault="004C2615" w:rsidP="00821231">
      <w:pPr>
        <w:spacing w:after="0" w:line="240" w:lineRule="auto"/>
        <w:jc w:val="both"/>
        <w:rPr>
          <w:rFonts w:ascii="Times New Roman" w:hAnsi="Times New Roman" w:cs="Times New Roman"/>
          <w:b/>
          <w:bCs/>
          <w:sz w:val="24"/>
          <w:szCs w:val="24"/>
        </w:rPr>
      </w:pPr>
    </w:p>
    <w:p w14:paraId="46EE4F31" w14:textId="77777777" w:rsidR="004C2615" w:rsidRDefault="004C2615" w:rsidP="00821231">
      <w:pPr>
        <w:spacing w:after="0" w:line="240" w:lineRule="auto"/>
        <w:jc w:val="both"/>
        <w:rPr>
          <w:rFonts w:ascii="Times New Roman" w:hAnsi="Times New Roman" w:cs="Times New Roman"/>
          <w:b/>
          <w:bCs/>
          <w:sz w:val="24"/>
          <w:szCs w:val="24"/>
        </w:rPr>
      </w:pPr>
    </w:p>
    <w:p w14:paraId="353DD3AD" w14:textId="77777777" w:rsidR="00002197" w:rsidRDefault="00E643A7" w:rsidP="00821231">
      <w:pPr>
        <w:spacing w:after="0" w:line="240" w:lineRule="auto"/>
        <w:jc w:val="both"/>
        <w:rPr>
          <w:rFonts w:ascii="Times New Roman" w:hAnsi="Times New Roman" w:cs="Times New Roman"/>
          <w:b/>
          <w:bCs/>
          <w:sz w:val="24"/>
          <w:szCs w:val="24"/>
        </w:rPr>
      </w:pPr>
      <w:r w:rsidRPr="00EF32F9">
        <w:rPr>
          <w:rFonts w:ascii="Times New Roman" w:hAnsi="Times New Roman" w:cs="Times New Roman"/>
          <w:b/>
          <w:bCs/>
          <w:sz w:val="24"/>
          <w:szCs w:val="24"/>
        </w:rPr>
        <w:t>Abstract</w:t>
      </w:r>
      <w:r w:rsidR="000B452E">
        <w:rPr>
          <w:rFonts w:ascii="Times New Roman" w:hAnsi="Times New Roman" w:cs="Times New Roman"/>
          <w:b/>
          <w:bCs/>
          <w:sz w:val="24"/>
          <w:szCs w:val="24"/>
        </w:rPr>
        <w:t xml:space="preserve"> </w:t>
      </w:r>
    </w:p>
    <w:p w14:paraId="1FEE6DD7" w14:textId="77777777" w:rsidR="002138DC" w:rsidRDefault="002138DC" w:rsidP="00821231">
      <w:pPr>
        <w:spacing w:after="0" w:line="240" w:lineRule="auto"/>
        <w:jc w:val="both"/>
        <w:rPr>
          <w:rFonts w:ascii="Times New Roman" w:hAnsi="Times New Roman" w:cs="Times New Roman"/>
          <w:iCs/>
          <w:sz w:val="24"/>
          <w:szCs w:val="24"/>
        </w:rPr>
      </w:pPr>
      <w:r w:rsidRPr="00EF32F9">
        <w:rPr>
          <w:rFonts w:ascii="Times New Roman" w:hAnsi="Times New Roman" w:cs="Times New Roman"/>
          <w:iCs/>
          <w:sz w:val="24"/>
          <w:szCs w:val="24"/>
        </w:rPr>
        <w:t xml:space="preserve">In the present paper, assessment of genetic divergence in a set of 41 accessions of green gram was used following standard statistical procedure and </w:t>
      </w:r>
      <w:r w:rsidR="00BC074C">
        <w:rPr>
          <w:rFonts w:ascii="Times New Roman" w:hAnsi="Times New Roman" w:cs="Times New Roman"/>
          <w:sz w:val="24"/>
          <w:szCs w:val="24"/>
        </w:rPr>
        <w:t>m</w:t>
      </w:r>
      <w:r w:rsidRPr="00EF32F9">
        <w:rPr>
          <w:rFonts w:ascii="Times New Roman" w:hAnsi="Times New Roman" w:cs="Times New Roman"/>
          <w:sz w:val="24"/>
          <w:szCs w:val="24"/>
        </w:rPr>
        <w:t>ultivariate analysis approach.</w:t>
      </w:r>
      <w:r w:rsidRPr="00EF32F9">
        <w:rPr>
          <w:rFonts w:ascii="Times New Roman" w:hAnsi="Times New Roman" w:cs="Times New Roman"/>
          <w:iCs/>
          <w:sz w:val="24"/>
          <w:szCs w:val="24"/>
        </w:rPr>
        <w:t xml:space="preserve"> The field experiments were carried out </w:t>
      </w:r>
      <w:r w:rsidRPr="00EF32F9">
        <w:rPr>
          <w:rFonts w:ascii="Times New Roman" w:hAnsi="Times New Roman" w:cs="Times New Roman"/>
          <w:sz w:val="24"/>
          <w:szCs w:val="24"/>
        </w:rPr>
        <w:t xml:space="preserve">in a randomized block design with three replications during </w:t>
      </w:r>
      <w:r w:rsidRPr="00EF32F9">
        <w:rPr>
          <w:rFonts w:ascii="Times New Roman" w:hAnsi="Times New Roman" w:cs="Times New Roman"/>
          <w:i/>
          <w:iCs/>
          <w:sz w:val="24"/>
          <w:szCs w:val="24"/>
        </w:rPr>
        <w:t>rabi</w:t>
      </w:r>
      <w:r w:rsidRPr="00EF32F9">
        <w:rPr>
          <w:rFonts w:ascii="Times New Roman" w:hAnsi="Times New Roman" w:cs="Times New Roman"/>
          <w:sz w:val="24"/>
          <w:szCs w:val="24"/>
        </w:rPr>
        <w:t xml:space="preserve"> season of 2016-2018.</w:t>
      </w:r>
      <w:r w:rsidR="00224CC7">
        <w:rPr>
          <w:rFonts w:ascii="Times New Roman" w:hAnsi="Times New Roman" w:cs="Times New Roman"/>
          <w:iCs/>
          <w:sz w:val="24"/>
          <w:szCs w:val="24"/>
        </w:rPr>
        <w:t xml:space="preserve"> </w:t>
      </w:r>
      <w:r w:rsidRPr="00EF32F9">
        <w:rPr>
          <w:rFonts w:ascii="Times New Roman" w:hAnsi="Times New Roman" w:cs="Times New Roman"/>
          <w:iCs/>
          <w:sz w:val="24"/>
          <w:szCs w:val="24"/>
        </w:rPr>
        <w:t xml:space="preserve">The study revealed significant differences among the genotypes for all the traits. Seed yield had </w:t>
      </w:r>
      <w:r w:rsidR="00D6656C">
        <w:rPr>
          <w:rFonts w:ascii="Times New Roman" w:hAnsi="Times New Roman" w:cs="Times New Roman"/>
          <w:iCs/>
          <w:sz w:val="24"/>
          <w:szCs w:val="24"/>
        </w:rPr>
        <w:t xml:space="preserve">a </w:t>
      </w:r>
      <w:r w:rsidRPr="00EF32F9">
        <w:rPr>
          <w:rFonts w:ascii="Times New Roman" w:hAnsi="Times New Roman" w:cs="Times New Roman"/>
          <w:iCs/>
          <w:sz w:val="24"/>
          <w:szCs w:val="24"/>
        </w:rPr>
        <w:t xml:space="preserve">maximum phenotypic and genotypic coefficient of variation and were grouped into thirteen clusters with </w:t>
      </w:r>
      <w:r w:rsidR="00D6656C">
        <w:rPr>
          <w:rFonts w:ascii="Times New Roman" w:hAnsi="Times New Roman" w:cs="Times New Roman"/>
          <w:iCs/>
          <w:sz w:val="24"/>
          <w:szCs w:val="24"/>
        </w:rPr>
        <w:t xml:space="preserve">the </w:t>
      </w:r>
      <w:r w:rsidRPr="00EF32F9">
        <w:rPr>
          <w:rFonts w:ascii="Times New Roman" w:hAnsi="Times New Roman" w:cs="Times New Roman"/>
          <w:iCs/>
          <w:sz w:val="24"/>
          <w:szCs w:val="24"/>
        </w:rPr>
        <w:t>highest number of 18 genotypes in cluster-I, seven i</w:t>
      </w:r>
      <w:r w:rsidR="00BC074C">
        <w:rPr>
          <w:rFonts w:ascii="Times New Roman" w:hAnsi="Times New Roman" w:cs="Times New Roman"/>
          <w:iCs/>
          <w:sz w:val="24"/>
          <w:szCs w:val="24"/>
        </w:rPr>
        <w:t>n cluster-III, five in cluster</w:t>
      </w:r>
      <w:r w:rsidRPr="00EF32F9">
        <w:rPr>
          <w:rFonts w:ascii="Times New Roman" w:hAnsi="Times New Roman" w:cs="Times New Roman"/>
          <w:iCs/>
          <w:sz w:val="24"/>
          <w:szCs w:val="24"/>
        </w:rPr>
        <w:t xml:space="preserve">-V, two in cluster-X and one genotype each in rest nine clusters. </w:t>
      </w:r>
      <w:commentRangeStart w:id="1"/>
      <w:r w:rsidRPr="00EF32F9">
        <w:rPr>
          <w:rFonts w:ascii="Times New Roman" w:hAnsi="Times New Roman" w:cs="Times New Roman"/>
          <w:iCs/>
          <w:sz w:val="24"/>
          <w:szCs w:val="24"/>
        </w:rPr>
        <w:t>Yield ha</w:t>
      </w:r>
      <w:r w:rsidRPr="00EF32F9">
        <w:rPr>
          <w:rFonts w:ascii="Times New Roman" w:hAnsi="Times New Roman" w:cs="Times New Roman"/>
          <w:iCs/>
          <w:sz w:val="24"/>
          <w:szCs w:val="24"/>
          <w:vertAlign w:val="superscript"/>
        </w:rPr>
        <w:t>-1</w:t>
      </w:r>
      <w:r w:rsidRPr="00EF32F9">
        <w:rPr>
          <w:rFonts w:ascii="Times New Roman" w:hAnsi="Times New Roman" w:cs="Times New Roman"/>
          <w:iCs/>
          <w:sz w:val="24"/>
          <w:szCs w:val="24"/>
        </w:rPr>
        <w:t xml:space="preserve"> contributed maximum (21.4 per cent) towards divergence followed by plant height (15.2%) and pods/plant (14.7%).</w:t>
      </w:r>
      <w:r w:rsidR="00BC074C">
        <w:rPr>
          <w:rFonts w:ascii="Times New Roman" w:hAnsi="Times New Roman" w:cs="Times New Roman"/>
          <w:iCs/>
          <w:sz w:val="24"/>
          <w:szCs w:val="24"/>
        </w:rPr>
        <w:t xml:space="preserve"> </w:t>
      </w:r>
      <w:r w:rsidRPr="00EF32F9">
        <w:rPr>
          <w:rFonts w:ascii="Times New Roman" w:hAnsi="Times New Roman" w:cs="Times New Roman"/>
          <w:iCs/>
          <w:sz w:val="24"/>
          <w:szCs w:val="24"/>
        </w:rPr>
        <w:t>Average intra- and inter-cluster D</w:t>
      </w:r>
      <w:r w:rsidRPr="00EF32F9">
        <w:rPr>
          <w:rFonts w:ascii="Times New Roman" w:hAnsi="Times New Roman" w:cs="Times New Roman"/>
          <w:iCs/>
          <w:sz w:val="24"/>
          <w:szCs w:val="24"/>
          <w:vertAlign w:val="superscript"/>
        </w:rPr>
        <w:t>2</w:t>
      </w:r>
      <w:r w:rsidRPr="00EF32F9">
        <w:rPr>
          <w:rFonts w:ascii="Times New Roman" w:hAnsi="Times New Roman" w:cs="Times New Roman"/>
          <w:iCs/>
          <w:sz w:val="24"/>
          <w:szCs w:val="24"/>
        </w:rPr>
        <w:t xml:space="preserve"> values revealed no intra-cluster distance between clusters II, IV, VI to IX and XI to XIII being monogenic in nature. The present investigation revealed that the genotypes studied are very diverse and can be useful for selective breeding of specific traits and in enhancing the genetic base of breeding programs in future.  </w:t>
      </w:r>
      <w:commentRangeEnd w:id="1"/>
      <w:r w:rsidR="00FB6D8C">
        <w:rPr>
          <w:rStyle w:val="CommentReference"/>
          <w:rFonts w:ascii="Times New Roman" w:hAnsi="Times New Roman" w:cs="Times New Roman"/>
          <w:iCs/>
          <w:sz w:val="24"/>
          <w:szCs w:val="24"/>
        </w:rPr>
        <w:commentReference w:id="1"/>
      </w:r>
    </w:p>
    <w:p w14:paraId="18F88A5A" w14:textId="77777777" w:rsidR="00224CC7" w:rsidRPr="00EF32F9" w:rsidRDefault="00224CC7" w:rsidP="00821231">
      <w:pPr>
        <w:spacing w:after="0" w:line="240" w:lineRule="auto"/>
        <w:jc w:val="both"/>
        <w:rPr>
          <w:rFonts w:ascii="Times New Roman" w:hAnsi="Times New Roman" w:cs="Times New Roman"/>
          <w:iCs/>
          <w:sz w:val="24"/>
          <w:szCs w:val="24"/>
        </w:rPr>
      </w:pPr>
    </w:p>
    <w:p w14:paraId="11E06FD9" w14:textId="5B57ACA9" w:rsidR="003E2494" w:rsidRPr="00224CC7" w:rsidRDefault="003E2494" w:rsidP="00821231">
      <w:pPr>
        <w:spacing w:after="0" w:line="240" w:lineRule="auto"/>
        <w:rPr>
          <w:rFonts w:ascii="Times New Roman" w:eastAsia="Times New Roman" w:hAnsi="Times New Roman" w:cs="Times New Roman"/>
          <w:bCs/>
          <w:i/>
          <w:iCs/>
          <w:sz w:val="24"/>
          <w:szCs w:val="24"/>
        </w:rPr>
      </w:pPr>
      <w:r w:rsidRPr="00224CC7">
        <w:rPr>
          <w:rFonts w:ascii="Times New Roman" w:eastAsia="Times New Roman" w:hAnsi="Times New Roman" w:cs="Times New Roman"/>
          <w:i/>
          <w:iCs/>
          <w:sz w:val="24"/>
          <w:szCs w:val="24"/>
        </w:rPr>
        <w:t>Key words:</w:t>
      </w:r>
      <w:r w:rsidR="00BC074C" w:rsidRPr="00224CC7">
        <w:rPr>
          <w:rFonts w:ascii="Times New Roman" w:eastAsia="Times New Roman" w:hAnsi="Times New Roman" w:cs="Times New Roman"/>
          <w:b/>
          <w:bCs/>
          <w:i/>
          <w:iCs/>
          <w:sz w:val="24"/>
          <w:szCs w:val="24"/>
        </w:rPr>
        <w:t xml:space="preserve"> </w:t>
      </w:r>
      <w:r w:rsidR="00B80AD7" w:rsidRPr="00224CC7">
        <w:rPr>
          <w:rFonts w:ascii="Times New Roman" w:eastAsia="Times New Roman" w:hAnsi="Times New Roman" w:cs="Times New Roman"/>
          <w:bCs/>
          <w:i/>
          <w:iCs/>
          <w:sz w:val="24"/>
          <w:szCs w:val="24"/>
        </w:rPr>
        <w:t>Genetic divergence, green gram, heritability, quantitative traits</w:t>
      </w:r>
      <w:r w:rsidR="0097401C">
        <w:rPr>
          <w:rFonts w:ascii="Times New Roman" w:eastAsia="Times New Roman" w:hAnsi="Times New Roman" w:cs="Times New Roman"/>
          <w:bCs/>
          <w:i/>
          <w:iCs/>
          <w:sz w:val="24"/>
          <w:szCs w:val="24"/>
        </w:rPr>
        <w:t>.</w:t>
      </w:r>
    </w:p>
    <w:p w14:paraId="6A2F8071" w14:textId="77777777" w:rsidR="0043696A" w:rsidRPr="00EF32F9" w:rsidRDefault="0043696A" w:rsidP="00821231">
      <w:pPr>
        <w:spacing w:after="0" w:line="240" w:lineRule="auto"/>
        <w:rPr>
          <w:rFonts w:ascii="Times New Roman" w:hAnsi="Times New Roman" w:cs="Times New Roman"/>
          <w:b/>
          <w:bCs/>
          <w:sz w:val="24"/>
          <w:szCs w:val="24"/>
        </w:rPr>
      </w:pPr>
    </w:p>
    <w:p w14:paraId="3B5F5A20" w14:textId="77777777" w:rsidR="00992533" w:rsidRPr="006B4DCB" w:rsidRDefault="0043696A" w:rsidP="00821231">
      <w:pPr>
        <w:pStyle w:val="ListParagraph"/>
        <w:numPr>
          <w:ilvl w:val="0"/>
          <w:numId w:val="4"/>
        </w:numPr>
        <w:spacing w:after="0" w:line="240" w:lineRule="auto"/>
        <w:ind w:left="360"/>
        <w:rPr>
          <w:rFonts w:ascii="Times New Roman" w:hAnsi="Times New Roman" w:cs="Times New Roman"/>
          <w:b/>
          <w:bCs/>
          <w:sz w:val="24"/>
          <w:szCs w:val="24"/>
        </w:rPr>
      </w:pPr>
      <w:r w:rsidRPr="006B4DCB">
        <w:rPr>
          <w:rFonts w:ascii="Times New Roman" w:hAnsi="Times New Roman" w:cs="Times New Roman"/>
          <w:b/>
          <w:bCs/>
          <w:sz w:val="24"/>
          <w:szCs w:val="24"/>
        </w:rPr>
        <w:t>Introduction</w:t>
      </w:r>
    </w:p>
    <w:p w14:paraId="541146C1" w14:textId="77777777" w:rsidR="000B452E" w:rsidRDefault="00992533" w:rsidP="00821231">
      <w:pPr>
        <w:spacing w:after="0" w:line="240" w:lineRule="auto"/>
        <w:jc w:val="both"/>
        <w:rPr>
          <w:rFonts w:ascii="Times New Roman" w:hAnsi="Times New Roman" w:cs="Times New Roman"/>
          <w:sz w:val="24"/>
          <w:szCs w:val="24"/>
        </w:rPr>
      </w:pPr>
      <w:r w:rsidRPr="00EF32F9">
        <w:rPr>
          <w:rFonts w:ascii="Times New Roman" w:hAnsi="Times New Roman" w:cs="Times New Roman"/>
          <w:sz w:val="24"/>
          <w:szCs w:val="24"/>
        </w:rPr>
        <w:t>Green gram</w:t>
      </w:r>
      <w:r w:rsidR="00BC074C">
        <w:rPr>
          <w:rFonts w:ascii="Times New Roman" w:hAnsi="Times New Roman" w:cs="Times New Roman"/>
          <w:sz w:val="24"/>
          <w:szCs w:val="24"/>
        </w:rPr>
        <w:t xml:space="preserve"> </w:t>
      </w:r>
      <w:r w:rsidR="00781C4A" w:rsidRPr="00EF32F9">
        <w:rPr>
          <w:rFonts w:ascii="Times New Roman" w:hAnsi="Times New Roman" w:cs="Times New Roman"/>
          <w:sz w:val="24"/>
          <w:szCs w:val="24"/>
        </w:rPr>
        <w:t>[</w:t>
      </w:r>
      <w:commentRangeStart w:id="2"/>
      <w:r w:rsidRPr="00EF32F9">
        <w:rPr>
          <w:rFonts w:ascii="Times New Roman" w:hAnsi="Times New Roman" w:cs="Times New Roman"/>
          <w:i/>
          <w:iCs/>
          <w:sz w:val="24"/>
          <w:szCs w:val="24"/>
        </w:rPr>
        <w:t>Vigna</w:t>
      </w:r>
      <w:r w:rsidR="00DA27F8" w:rsidRPr="00EF32F9">
        <w:rPr>
          <w:rFonts w:ascii="Times New Roman" w:hAnsi="Times New Roman" w:cs="Times New Roman"/>
          <w:i/>
          <w:iCs/>
          <w:sz w:val="24"/>
          <w:szCs w:val="24"/>
        </w:rPr>
        <w:t>radiata</w:t>
      </w:r>
      <w:r w:rsidR="005E461B" w:rsidRPr="00EF32F9">
        <w:rPr>
          <w:rFonts w:ascii="Times New Roman" w:hAnsi="Times New Roman" w:cs="Times New Roman"/>
          <w:sz w:val="24"/>
          <w:szCs w:val="24"/>
        </w:rPr>
        <w:t>(</w:t>
      </w:r>
      <w:r w:rsidRPr="00EF32F9">
        <w:rPr>
          <w:rFonts w:ascii="Times New Roman" w:hAnsi="Times New Roman" w:cs="Times New Roman"/>
          <w:sz w:val="24"/>
          <w:szCs w:val="24"/>
        </w:rPr>
        <w:t>L.</w:t>
      </w:r>
      <w:r w:rsidR="005E461B" w:rsidRPr="00EF32F9">
        <w:rPr>
          <w:rFonts w:ascii="Times New Roman" w:hAnsi="Times New Roman" w:cs="Times New Roman"/>
          <w:sz w:val="24"/>
          <w:szCs w:val="24"/>
        </w:rPr>
        <w:t>)</w:t>
      </w:r>
      <w:r w:rsidRPr="00EF32F9">
        <w:rPr>
          <w:rFonts w:ascii="Times New Roman" w:hAnsi="Times New Roman" w:cs="Times New Roman"/>
          <w:sz w:val="24"/>
          <w:szCs w:val="24"/>
        </w:rPr>
        <w:t>Wilczek</w:t>
      </w:r>
      <w:r w:rsidR="00781C4A" w:rsidRPr="00EF32F9">
        <w:rPr>
          <w:rFonts w:ascii="Times New Roman" w:hAnsi="Times New Roman" w:cs="Times New Roman"/>
          <w:sz w:val="24"/>
          <w:szCs w:val="24"/>
        </w:rPr>
        <w:t>]</w:t>
      </w:r>
      <w:r w:rsidRPr="00EF32F9">
        <w:rPr>
          <w:rFonts w:ascii="Times New Roman" w:hAnsi="Times New Roman" w:cs="Times New Roman"/>
          <w:sz w:val="24"/>
          <w:szCs w:val="24"/>
        </w:rPr>
        <w:t xml:space="preserve">, </w:t>
      </w:r>
      <w:commentRangeEnd w:id="2"/>
      <w:r w:rsidR="0097401C" w:rsidRPr="00EF32F9">
        <w:rPr>
          <w:rStyle w:val="CommentReference"/>
          <w:rFonts w:ascii="Times New Roman" w:hAnsi="Times New Roman" w:cs="Times New Roman"/>
          <w:sz w:val="24"/>
          <w:szCs w:val="24"/>
        </w:rPr>
        <w:commentReference w:id="2"/>
      </w:r>
      <w:r w:rsidRPr="00EF32F9">
        <w:rPr>
          <w:rFonts w:ascii="Times New Roman" w:hAnsi="Times New Roman" w:cs="Times New Roman"/>
          <w:sz w:val="24"/>
          <w:szCs w:val="24"/>
        </w:rPr>
        <w:t>popularly known as mung bean or golden gram</w:t>
      </w:r>
      <w:r w:rsidR="005E461B" w:rsidRPr="00EF32F9">
        <w:rPr>
          <w:rFonts w:ascii="Times New Roman" w:hAnsi="Times New Roman" w:cs="Times New Roman"/>
          <w:sz w:val="24"/>
          <w:szCs w:val="24"/>
        </w:rPr>
        <w:t>,</w:t>
      </w:r>
      <w:r w:rsidRPr="00EF32F9">
        <w:rPr>
          <w:rFonts w:ascii="Times New Roman" w:hAnsi="Times New Roman" w:cs="Times New Roman"/>
          <w:sz w:val="24"/>
          <w:szCs w:val="24"/>
        </w:rPr>
        <w:t xml:space="preserve"> is an important pulse crop in south Asian c</w:t>
      </w:r>
      <w:r w:rsidR="008336D2" w:rsidRPr="00EF32F9">
        <w:rPr>
          <w:rFonts w:ascii="Times New Roman" w:hAnsi="Times New Roman" w:cs="Times New Roman"/>
          <w:sz w:val="24"/>
          <w:szCs w:val="24"/>
        </w:rPr>
        <w:t xml:space="preserve">ountries. It belongs to </w:t>
      </w:r>
      <w:r w:rsidR="009224BF" w:rsidRPr="00EF32F9">
        <w:rPr>
          <w:rFonts w:ascii="Times New Roman" w:hAnsi="Times New Roman" w:cs="Times New Roman"/>
          <w:sz w:val="24"/>
          <w:szCs w:val="24"/>
        </w:rPr>
        <w:t xml:space="preserve">the </w:t>
      </w:r>
      <w:r w:rsidR="008336D2" w:rsidRPr="00EF32F9">
        <w:rPr>
          <w:rFonts w:ascii="Times New Roman" w:hAnsi="Times New Roman" w:cs="Times New Roman"/>
          <w:sz w:val="24"/>
          <w:szCs w:val="24"/>
        </w:rPr>
        <w:t>family F</w:t>
      </w:r>
      <w:r w:rsidRPr="00EF32F9">
        <w:rPr>
          <w:rFonts w:ascii="Times New Roman" w:hAnsi="Times New Roman" w:cs="Times New Roman"/>
          <w:sz w:val="24"/>
          <w:szCs w:val="24"/>
        </w:rPr>
        <w:t>abaceae with chromosome number 2n=2x=22</w:t>
      </w:r>
      <w:r w:rsidR="008336D2" w:rsidRPr="00EF32F9">
        <w:rPr>
          <w:rFonts w:ascii="Times New Roman" w:hAnsi="Times New Roman" w:cs="Times New Roman"/>
          <w:sz w:val="24"/>
          <w:szCs w:val="24"/>
        </w:rPr>
        <w:t>,</w:t>
      </w:r>
      <w:r w:rsidR="00BC074C">
        <w:rPr>
          <w:rFonts w:ascii="Times New Roman" w:hAnsi="Times New Roman" w:cs="Times New Roman"/>
          <w:sz w:val="24"/>
          <w:szCs w:val="24"/>
        </w:rPr>
        <w:t xml:space="preserve"> </w:t>
      </w:r>
      <w:r w:rsidR="008336D2" w:rsidRPr="00EF32F9">
        <w:rPr>
          <w:rFonts w:ascii="Times New Roman" w:hAnsi="Times New Roman" w:cs="Times New Roman"/>
          <w:sz w:val="24"/>
          <w:szCs w:val="24"/>
        </w:rPr>
        <w:t>and</w:t>
      </w:r>
      <w:r w:rsidRPr="00EF32F9">
        <w:rPr>
          <w:rFonts w:ascii="Times New Roman" w:hAnsi="Times New Roman" w:cs="Times New Roman"/>
          <w:sz w:val="24"/>
          <w:szCs w:val="24"/>
        </w:rPr>
        <w:t xml:space="preserve"> widely cultivated and consumed throughout India. </w:t>
      </w:r>
      <w:r w:rsidR="00CC5F5A" w:rsidRPr="00EF32F9">
        <w:rPr>
          <w:rFonts w:ascii="Times New Roman" w:hAnsi="Times New Roman" w:cs="Times New Roman"/>
          <w:sz w:val="24"/>
          <w:szCs w:val="24"/>
        </w:rPr>
        <w:t xml:space="preserve">The </w:t>
      </w:r>
      <w:r w:rsidR="00DE4B7C" w:rsidRPr="00EF32F9">
        <w:rPr>
          <w:rFonts w:ascii="Times New Roman" w:hAnsi="Times New Roman" w:cs="Times New Roman"/>
          <w:sz w:val="24"/>
          <w:szCs w:val="24"/>
        </w:rPr>
        <w:t xml:space="preserve">seeds are a rich source of </w:t>
      </w:r>
      <w:r w:rsidR="00D6656C" w:rsidRPr="00EF32F9">
        <w:rPr>
          <w:rFonts w:ascii="Times New Roman" w:hAnsi="Times New Roman" w:cs="Times New Roman"/>
          <w:sz w:val="24"/>
          <w:szCs w:val="24"/>
        </w:rPr>
        <w:t>high</w:t>
      </w:r>
      <w:r w:rsidR="00D6656C">
        <w:rPr>
          <w:rFonts w:ascii="Times New Roman" w:hAnsi="Times New Roman" w:cs="Times New Roman"/>
          <w:sz w:val="24"/>
          <w:szCs w:val="24"/>
        </w:rPr>
        <w:t>-</w:t>
      </w:r>
      <w:r w:rsidR="00DE4B7C" w:rsidRPr="00EF32F9">
        <w:rPr>
          <w:rFonts w:ascii="Times New Roman" w:hAnsi="Times New Roman" w:cs="Times New Roman"/>
          <w:sz w:val="24"/>
          <w:szCs w:val="24"/>
        </w:rPr>
        <w:t>quality protein (</w:t>
      </w:r>
      <w:r w:rsidR="006C77C5" w:rsidRPr="00EF32F9">
        <w:rPr>
          <w:rFonts w:ascii="Times New Roman" w:hAnsi="Times New Roman" w:cs="Times New Roman"/>
          <w:sz w:val="24"/>
          <w:szCs w:val="24"/>
        </w:rPr>
        <w:t>240g kg</w:t>
      </w:r>
      <w:r w:rsidR="006C77C5" w:rsidRPr="00EF32F9">
        <w:rPr>
          <w:rFonts w:ascii="Times New Roman" w:hAnsi="Times New Roman" w:cs="Times New Roman"/>
          <w:sz w:val="24"/>
          <w:szCs w:val="24"/>
          <w:vertAlign w:val="superscript"/>
        </w:rPr>
        <w:t>-1</w:t>
      </w:r>
      <w:r w:rsidR="006C77C5" w:rsidRPr="00EF32F9">
        <w:rPr>
          <w:rFonts w:ascii="Times New Roman" w:hAnsi="Times New Roman" w:cs="Times New Roman"/>
          <w:sz w:val="24"/>
          <w:szCs w:val="24"/>
        </w:rPr>
        <w:t xml:space="preserve">), </w:t>
      </w:r>
      <w:r w:rsidR="00CC5F5A" w:rsidRPr="00EF32F9">
        <w:rPr>
          <w:rFonts w:ascii="Times New Roman" w:hAnsi="Times New Roman" w:cs="Times New Roman"/>
          <w:sz w:val="24"/>
          <w:szCs w:val="24"/>
        </w:rPr>
        <w:t xml:space="preserve">digestible </w:t>
      </w:r>
      <w:r w:rsidR="00DE4B7C" w:rsidRPr="00EF32F9">
        <w:rPr>
          <w:rFonts w:ascii="Times New Roman" w:hAnsi="Times New Roman" w:cs="Times New Roman"/>
          <w:sz w:val="24"/>
          <w:szCs w:val="24"/>
        </w:rPr>
        <w:t>carbohydrates (</w:t>
      </w:r>
      <w:r w:rsidR="006C77C5" w:rsidRPr="00EF32F9">
        <w:rPr>
          <w:rFonts w:ascii="Times New Roman" w:hAnsi="Times New Roman" w:cs="Times New Roman"/>
          <w:sz w:val="24"/>
          <w:szCs w:val="24"/>
        </w:rPr>
        <w:t>630g kg</w:t>
      </w:r>
      <w:r w:rsidR="006C77C5" w:rsidRPr="00EF32F9">
        <w:rPr>
          <w:rFonts w:ascii="Times New Roman" w:hAnsi="Times New Roman" w:cs="Times New Roman"/>
          <w:sz w:val="24"/>
          <w:szCs w:val="24"/>
          <w:vertAlign w:val="superscript"/>
        </w:rPr>
        <w:t>-1</w:t>
      </w:r>
      <w:r w:rsidR="006C77C5" w:rsidRPr="00EF32F9">
        <w:rPr>
          <w:rFonts w:ascii="Times New Roman" w:hAnsi="Times New Roman" w:cs="Times New Roman"/>
          <w:sz w:val="24"/>
          <w:szCs w:val="24"/>
        </w:rPr>
        <w:t>)</w:t>
      </w:r>
      <w:r w:rsidR="00DE4B7C" w:rsidRPr="00EF32F9">
        <w:rPr>
          <w:rFonts w:ascii="Times New Roman" w:hAnsi="Times New Roman" w:cs="Times New Roman"/>
          <w:sz w:val="24"/>
          <w:szCs w:val="24"/>
        </w:rPr>
        <w:t>, iron (0.03</w:t>
      </w:r>
      <w:r w:rsidR="008D0AB7" w:rsidRPr="00EF32F9">
        <w:rPr>
          <w:rFonts w:ascii="Times New Roman" w:hAnsi="Times New Roman" w:cs="Times New Roman"/>
          <w:sz w:val="24"/>
          <w:szCs w:val="24"/>
        </w:rPr>
        <w:t>-</w:t>
      </w:r>
      <w:r w:rsidR="00DE4B7C" w:rsidRPr="00EF32F9">
        <w:rPr>
          <w:rFonts w:ascii="Times New Roman" w:hAnsi="Times New Roman" w:cs="Times New Roman"/>
          <w:sz w:val="24"/>
          <w:szCs w:val="24"/>
        </w:rPr>
        <w:t>0.06 mg g</w:t>
      </w:r>
      <w:r w:rsidR="00DE4B7C" w:rsidRPr="00EF32F9">
        <w:rPr>
          <w:rFonts w:ascii="Times New Roman" w:hAnsi="Times New Roman" w:cs="Times New Roman"/>
          <w:sz w:val="24"/>
          <w:szCs w:val="24"/>
          <w:vertAlign w:val="superscript"/>
        </w:rPr>
        <w:t>-1</w:t>
      </w:r>
      <w:r w:rsidR="00DE4B7C" w:rsidRPr="00EF32F9">
        <w:rPr>
          <w:rFonts w:ascii="Times New Roman" w:hAnsi="Times New Roman" w:cs="Times New Roman"/>
          <w:sz w:val="24"/>
          <w:szCs w:val="24"/>
        </w:rPr>
        <w:t>) and zinc (0.02</w:t>
      </w:r>
      <w:r w:rsidR="008D0AB7" w:rsidRPr="00EF32F9">
        <w:rPr>
          <w:rFonts w:ascii="Times New Roman" w:hAnsi="Times New Roman" w:cs="Times New Roman"/>
          <w:sz w:val="24"/>
          <w:szCs w:val="24"/>
        </w:rPr>
        <w:t>-</w:t>
      </w:r>
      <w:r w:rsidR="00DE4B7C" w:rsidRPr="00EF32F9">
        <w:rPr>
          <w:rFonts w:ascii="Times New Roman" w:hAnsi="Times New Roman" w:cs="Times New Roman"/>
          <w:sz w:val="24"/>
          <w:szCs w:val="24"/>
        </w:rPr>
        <w:t>0.04 mg g</w:t>
      </w:r>
      <w:r w:rsidR="00DE4B7C" w:rsidRPr="00EF32F9">
        <w:rPr>
          <w:rFonts w:ascii="Times New Roman" w:hAnsi="Times New Roman" w:cs="Times New Roman"/>
          <w:sz w:val="24"/>
          <w:szCs w:val="24"/>
          <w:vertAlign w:val="superscript"/>
        </w:rPr>
        <w:t>-1</w:t>
      </w:r>
      <w:r w:rsidR="00DE4B7C" w:rsidRPr="00EF32F9">
        <w:rPr>
          <w:rFonts w:ascii="Times New Roman" w:hAnsi="Times New Roman" w:cs="Times New Roman"/>
          <w:sz w:val="24"/>
          <w:szCs w:val="24"/>
        </w:rPr>
        <w:t>) (Keatinge</w:t>
      </w:r>
      <w:r w:rsidR="00BC074C">
        <w:rPr>
          <w:rFonts w:ascii="Times New Roman" w:hAnsi="Times New Roman" w:cs="Times New Roman"/>
          <w:sz w:val="24"/>
          <w:szCs w:val="24"/>
        </w:rPr>
        <w:t xml:space="preserve"> </w:t>
      </w:r>
      <w:r w:rsidR="00F75112" w:rsidRPr="00F75112">
        <w:rPr>
          <w:rFonts w:ascii="Times New Roman" w:hAnsi="Times New Roman" w:cs="Times New Roman"/>
          <w:i/>
          <w:iCs/>
          <w:sz w:val="24"/>
          <w:szCs w:val="24"/>
        </w:rPr>
        <w:t>et al</w:t>
      </w:r>
      <w:r w:rsidR="00DE4B7C" w:rsidRPr="00EF32F9">
        <w:rPr>
          <w:rFonts w:ascii="Times New Roman" w:hAnsi="Times New Roman" w:cs="Times New Roman"/>
          <w:sz w:val="24"/>
          <w:szCs w:val="24"/>
        </w:rPr>
        <w:t>.</w:t>
      </w:r>
      <w:r w:rsidR="0043696A">
        <w:rPr>
          <w:rFonts w:ascii="Times New Roman" w:hAnsi="Times New Roman" w:cs="Times New Roman"/>
          <w:sz w:val="24"/>
          <w:szCs w:val="24"/>
        </w:rPr>
        <w:t>,</w:t>
      </w:r>
      <w:r w:rsidR="00DE4B7C" w:rsidRPr="00EF32F9">
        <w:rPr>
          <w:rFonts w:ascii="Times New Roman" w:hAnsi="Times New Roman" w:cs="Times New Roman"/>
          <w:sz w:val="24"/>
          <w:szCs w:val="24"/>
        </w:rPr>
        <w:t xml:space="preserve"> 2011</w:t>
      </w:r>
      <w:r w:rsidR="0043696A">
        <w:rPr>
          <w:rFonts w:ascii="Times New Roman" w:hAnsi="Times New Roman" w:cs="Times New Roman"/>
          <w:sz w:val="24"/>
          <w:szCs w:val="24"/>
        </w:rPr>
        <w:t>;</w:t>
      </w:r>
      <w:r w:rsidR="00BC074C">
        <w:rPr>
          <w:rFonts w:ascii="Times New Roman" w:hAnsi="Times New Roman" w:cs="Times New Roman"/>
          <w:sz w:val="24"/>
          <w:szCs w:val="24"/>
        </w:rPr>
        <w:t xml:space="preserve"> </w:t>
      </w:r>
      <w:r w:rsidR="00DE4B7C" w:rsidRPr="00EF32F9">
        <w:rPr>
          <w:rFonts w:ascii="Times New Roman" w:hAnsi="Times New Roman" w:cs="Times New Roman"/>
          <w:sz w:val="24"/>
          <w:szCs w:val="24"/>
        </w:rPr>
        <w:t xml:space="preserve">Nair </w:t>
      </w:r>
      <w:r w:rsidR="00F75112" w:rsidRPr="00F75112">
        <w:rPr>
          <w:rFonts w:ascii="Times New Roman" w:hAnsi="Times New Roman" w:cs="Times New Roman"/>
          <w:i/>
          <w:iCs/>
          <w:sz w:val="24"/>
          <w:szCs w:val="24"/>
        </w:rPr>
        <w:t>et al</w:t>
      </w:r>
      <w:r w:rsidR="00DE4B7C" w:rsidRPr="00EF32F9">
        <w:rPr>
          <w:rFonts w:ascii="Times New Roman" w:hAnsi="Times New Roman" w:cs="Times New Roman"/>
          <w:sz w:val="24"/>
          <w:szCs w:val="24"/>
        </w:rPr>
        <w:t>.</w:t>
      </w:r>
      <w:r w:rsidR="0043696A">
        <w:rPr>
          <w:rFonts w:ascii="Times New Roman" w:hAnsi="Times New Roman" w:cs="Times New Roman"/>
          <w:sz w:val="24"/>
          <w:szCs w:val="24"/>
        </w:rPr>
        <w:t>,</w:t>
      </w:r>
      <w:r w:rsidR="00DE4B7C" w:rsidRPr="00EF32F9">
        <w:rPr>
          <w:rFonts w:ascii="Times New Roman" w:hAnsi="Times New Roman" w:cs="Times New Roman"/>
          <w:sz w:val="24"/>
          <w:szCs w:val="24"/>
        </w:rPr>
        <w:t xml:space="preserve"> 2013).</w:t>
      </w:r>
      <w:r w:rsidR="0053068C" w:rsidRPr="00EF32F9">
        <w:rPr>
          <w:rFonts w:ascii="Times New Roman" w:hAnsi="Times New Roman" w:cs="Times New Roman"/>
          <w:sz w:val="24"/>
          <w:szCs w:val="24"/>
        </w:rPr>
        <w:t xml:space="preserve"> Mung bean is consumed as whole grains, sprouted form as well as </w:t>
      </w:r>
      <w:r w:rsidR="0053068C" w:rsidRPr="00EF32F9">
        <w:rPr>
          <w:rFonts w:ascii="Times New Roman" w:hAnsi="Times New Roman" w:cs="Times New Roman"/>
          <w:i/>
          <w:sz w:val="24"/>
          <w:szCs w:val="24"/>
        </w:rPr>
        <w:t>dal</w:t>
      </w:r>
      <w:r w:rsidR="0053068C" w:rsidRPr="00EF32F9">
        <w:rPr>
          <w:rFonts w:ascii="Times New Roman" w:hAnsi="Times New Roman" w:cs="Times New Roman"/>
          <w:sz w:val="24"/>
          <w:szCs w:val="24"/>
        </w:rPr>
        <w:t xml:space="preserve"> in a variety of ways in every household.</w:t>
      </w:r>
      <w:r w:rsidR="00F65466" w:rsidRPr="00EF32F9">
        <w:rPr>
          <w:rFonts w:ascii="Times New Roman" w:hAnsi="Times New Roman" w:cs="Times New Roman"/>
          <w:sz w:val="24"/>
          <w:szCs w:val="24"/>
        </w:rPr>
        <w:t xml:space="preserve"> T</w:t>
      </w:r>
      <w:r w:rsidR="00972742" w:rsidRPr="00EF32F9">
        <w:rPr>
          <w:rFonts w:ascii="Times New Roman" w:hAnsi="Times New Roman" w:cs="Times New Roman"/>
          <w:sz w:val="24"/>
          <w:szCs w:val="24"/>
        </w:rPr>
        <w:t xml:space="preserve">he dried leaves, stems and </w:t>
      </w:r>
      <w:r w:rsidR="0053068C" w:rsidRPr="00EF32F9">
        <w:rPr>
          <w:rFonts w:ascii="Times New Roman" w:hAnsi="Times New Roman" w:cs="Times New Roman"/>
          <w:sz w:val="24"/>
          <w:szCs w:val="24"/>
        </w:rPr>
        <w:t xml:space="preserve">pods after harvesting the crop and </w:t>
      </w:r>
      <w:r w:rsidR="00D6656C">
        <w:rPr>
          <w:rFonts w:ascii="Times New Roman" w:hAnsi="Times New Roman" w:cs="Times New Roman"/>
          <w:sz w:val="24"/>
          <w:szCs w:val="24"/>
        </w:rPr>
        <w:t xml:space="preserve">the </w:t>
      </w:r>
      <w:r w:rsidR="0053068C" w:rsidRPr="00EF32F9">
        <w:rPr>
          <w:rFonts w:ascii="Times New Roman" w:hAnsi="Times New Roman" w:cs="Times New Roman"/>
          <w:sz w:val="24"/>
          <w:szCs w:val="24"/>
        </w:rPr>
        <w:t xml:space="preserve">husk of the seed is </w:t>
      </w:r>
      <w:r w:rsidR="00972742" w:rsidRPr="00EF32F9">
        <w:rPr>
          <w:rFonts w:ascii="Times New Roman" w:hAnsi="Times New Roman" w:cs="Times New Roman"/>
          <w:sz w:val="24"/>
          <w:szCs w:val="24"/>
        </w:rPr>
        <w:t xml:space="preserve">also </w:t>
      </w:r>
      <w:r w:rsidR="0053068C" w:rsidRPr="00EF32F9">
        <w:rPr>
          <w:rFonts w:ascii="Times New Roman" w:hAnsi="Times New Roman" w:cs="Times New Roman"/>
          <w:sz w:val="24"/>
          <w:szCs w:val="24"/>
        </w:rPr>
        <w:t xml:space="preserve">used as cattle feed. </w:t>
      </w:r>
      <w:r w:rsidR="004A69D3" w:rsidRPr="00EF32F9">
        <w:rPr>
          <w:rFonts w:ascii="Times New Roman" w:hAnsi="Times New Roman" w:cs="Times New Roman"/>
          <w:sz w:val="24"/>
          <w:szCs w:val="24"/>
        </w:rPr>
        <w:t>It is the third</w:t>
      </w:r>
      <w:r w:rsidR="0043696A">
        <w:rPr>
          <w:rFonts w:ascii="Times New Roman" w:hAnsi="Times New Roman" w:cs="Times New Roman"/>
          <w:sz w:val="24"/>
          <w:szCs w:val="24"/>
        </w:rPr>
        <w:t xml:space="preserve"> </w:t>
      </w:r>
      <w:r w:rsidR="00D6656C">
        <w:rPr>
          <w:rFonts w:ascii="Times New Roman" w:hAnsi="Times New Roman" w:cs="Times New Roman"/>
          <w:sz w:val="24"/>
          <w:szCs w:val="24"/>
        </w:rPr>
        <w:t xml:space="preserve">most </w:t>
      </w:r>
      <w:r w:rsidR="00946962" w:rsidRPr="00EF32F9">
        <w:rPr>
          <w:rFonts w:ascii="Times New Roman" w:hAnsi="Times New Roman" w:cs="Times New Roman"/>
          <w:sz w:val="24"/>
          <w:szCs w:val="24"/>
        </w:rPr>
        <w:t xml:space="preserve">important pulse crop in India, occupying nearly 3.72 million ha area with 1.56 million tons </w:t>
      </w:r>
      <w:r w:rsidR="00D6656C">
        <w:rPr>
          <w:rFonts w:ascii="Times New Roman" w:hAnsi="Times New Roman" w:cs="Times New Roman"/>
          <w:sz w:val="24"/>
          <w:szCs w:val="24"/>
        </w:rPr>
        <w:t xml:space="preserve">of </w:t>
      </w:r>
      <w:r w:rsidR="00946962" w:rsidRPr="00EF32F9">
        <w:rPr>
          <w:rFonts w:ascii="Times New Roman" w:hAnsi="Times New Roman" w:cs="Times New Roman"/>
          <w:sz w:val="24"/>
          <w:szCs w:val="24"/>
        </w:rPr>
        <w:t>production (Ali</w:t>
      </w:r>
      <w:r w:rsidR="00BC074C">
        <w:rPr>
          <w:rFonts w:ascii="Times New Roman" w:hAnsi="Times New Roman" w:cs="Times New Roman"/>
          <w:sz w:val="24"/>
          <w:szCs w:val="24"/>
        </w:rPr>
        <w:t xml:space="preserve"> </w:t>
      </w:r>
      <w:r w:rsidR="0043696A">
        <w:rPr>
          <w:rFonts w:ascii="Times New Roman" w:hAnsi="Times New Roman" w:cs="Times New Roman"/>
          <w:sz w:val="24"/>
          <w:szCs w:val="24"/>
        </w:rPr>
        <w:t>and</w:t>
      </w:r>
      <w:r w:rsidR="00BC074C">
        <w:rPr>
          <w:rFonts w:ascii="Times New Roman" w:hAnsi="Times New Roman" w:cs="Times New Roman"/>
          <w:sz w:val="24"/>
          <w:szCs w:val="24"/>
        </w:rPr>
        <w:t xml:space="preserve"> </w:t>
      </w:r>
      <w:r w:rsidR="00946962" w:rsidRPr="00EF32F9">
        <w:rPr>
          <w:rFonts w:ascii="Times New Roman" w:hAnsi="Times New Roman" w:cs="Times New Roman"/>
          <w:sz w:val="24"/>
          <w:szCs w:val="24"/>
        </w:rPr>
        <w:t>Gupta</w:t>
      </w:r>
      <w:r w:rsidR="0043696A">
        <w:rPr>
          <w:rFonts w:ascii="Times New Roman" w:hAnsi="Times New Roman" w:cs="Times New Roman"/>
          <w:sz w:val="24"/>
          <w:szCs w:val="24"/>
        </w:rPr>
        <w:t>,</w:t>
      </w:r>
      <w:r w:rsidR="00946962" w:rsidRPr="00EF32F9">
        <w:rPr>
          <w:rFonts w:ascii="Times New Roman" w:hAnsi="Times New Roman" w:cs="Times New Roman"/>
          <w:sz w:val="24"/>
          <w:szCs w:val="24"/>
        </w:rPr>
        <w:t xml:space="preserve"> 2012).</w:t>
      </w:r>
      <w:r w:rsidR="00BC074C">
        <w:rPr>
          <w:rFonts w:ascii="Times New Roman" w:hAnsi="Times New Roman" w:cs="Times New Roman"/>
          <w:sz w:val="24"/>
          <w:szCs w:val="24"/>
        </w:rPr>
        <w:t xml:space="preserve"> </w:t>
      </w:r>
      <w:r w:rsidRPr="00EF32F9">
        <w:rPr>
          <w:rFonts w:ascii="Times New Roman" w:hAnsi="Times New Roman" w:cs="Times New Roman"/>
          <w:sz w:val="24"/>
          <w:szCs w:val="24"/>
        </w:rPr>
        <w:t xml:space="preserve">India is the largest producer and consumer of pulses, </w:t>
      </w:r>
      <w:r w:rsidR="00207AC8" w:rsidRPr="00EF32F9">
        <w:rPr>
          <w:rFonts w:ascii="Times New Roman" w:hAnsi="Times New Roman" w:cs="Times New Roman"/>
          <w:sz w:val="24"/>
          <w:szCs w:val="24"/>
        </w:rPr>
        <w:t>contributing</w:t>
      </w:r>
      <w:r w:rsidR="00BC074C">
        <w:rPr>
          <w:rFonts w:ascii="Times New Roman" w:hAnsi="Times New Roman" w:cs="Times New Roman"/>
          <w:sz w:val="24"/>
          <w:szCs w:val="24"/>
        </w:rPr>
        <w:t xml:space="preserve"> </w:t>
      </w:r>
      <w:r w:rsidR="00207AC8" w:rsidRPr="00EF32F9">
        <w:rPr>
          <w:rFonts w:ascii="Times New Roman" w:hAnsi="Times New Roman" w:cs="Times New Roman"/>
          <w:sz w:val="24"/>
          <w:szCs w:val="24"/>
        </w:rPr>
        <w:t>26</w:t>
      </w:r>
      <w:r w:rsidR="009224BF" w:rsidRPr="00EF32F9">
        <w:rPr>
          <w:rFonts w:ascii="Times New Roman" w:hAnsi="Times New Roman" w:cs="Times New Roman"/>
          <w:sz w:val="24"/>
          <w:szCs w:val="24"/>
        </w:rPr>
        <w:t>.0</w:t>
      </w:r>
      <w:r w:rsidRPr="00EF32F9">
        <w:rPr>
          <w:rFonts w:ascii="Times New Roman" w:hAnsi="Times New Roman" w:cs="Times New Roman"/>
          <w:sz w:val="24"/>
          <w:szCs w:val="24"/>
        </w:rPr>
        <w:t>% to the global pulse production</w:t>
      </w:r>
      <w:r w:rsidR="00207AC8" w:rsidRPr="00EF32F9">
        <w:rPr>
          <w:rFonts w:ascii="Times New Roman" w:hAnsi="Times New Roman" w:cs="Times New Roman"/>
          <w:sz w:val="24"/>
          <w:szCs w:val="24"/>
        </w:rPr>
        <w:t xml:space="preserve"> and 30</w:t>
      </w:r>
      <w:r w:rsidR="0017335B" w:rsidRPr="00EF32F9">
        <w:rPr>
          <w:rFonts w:ascii="Times New Roman" w:hAnsi="Times New Roman" w:cs="Times New Roman"/>
          <w:sz w:val="24"/>
          <w:szCs w:val="24"/>
        </w:rPr>
        <w:t>.0</w:t>
      </w:r>
      <w:r w:rsidR="00207AC8" w:rsidRPr="00EF32F9">
        <w:rPr>
          <w:rFonts w:ascii="Times New Roman" w:hAnsi="Times New Roman" w:cs="Times New Roman"/>
          <w:sz w:val="24"/>
          <w:szCs w:val="24"/>
        </w:rPr>
        <w:t xml:space="preserve"> % of total pulse consumption of the world </w:t>
      </w:r>
      <w:r w:rsidR="00CF0A84" w:rsidRPr="00EF32F9">
        <w:rPr>
          <w:rFonts w:ascii="Times New Roman" w:hAnsi="Times New Roman" w:cs="Times New Roman"/>
          <w:sz w:val="24"/>
          <w:szCs w:val="24"/>
        </w:rPr>
        <w:t>(</w:t>
      </w:r>
      <w:r w:rsidR="00207AC8" w:rsidRPr="00EF32F9">
        <w:rPr>
          <w:rFonts w:ascii="Times New Roman" w:hAnsi="Times New Roman" w:cs="Times New Roman"/>
          <w:sz w:val="24"/>
          <w:szCs w:val="24"/>
        </w:rPr>
        <w:t>MAFW</w:t>
      </w:r>
      <w:r w:rsidR="00534682" w:rsidRPr="00EF32F9">
        <w:rPr>
          <w:rFonts w:ascii="Times New Roman" w:hAnsi="Times New Roman" w:cs="Times New Roman"/>
          <w:sz w:val="24"/>
          <w:szCs w:val="24"/>
        </w:rPr>
        <w:t>,</w:t>
      </w:r>
      <w:r w:rsidR="00207AC8" w:rsidRPr="00EF32F9">
        <w:rPr>
          <w:rFonts w:ascii="Times New Roman" w:hAnsi="Times New Roman" w:cs="Times New Roman"/>
          <w:sz w:val="24"/>
          <w:szCs w:val="24"/>
        </w:rPr>
        <w:t xml:space="preserve"> 2017)</w:t>
      </w:r>
      <w:r w:rsidR="009C1519" w:rsidRPr="00EF32F9">
        <w:rPr>
          <w:rFonts w:ascii="Times New Roman" w:hAnsi="Times New Roman" w:cs="Times New Roman"/>
          <w:sz w:val="24"/>
          <w:szCs w:val="24"/>
        </w:rPr>
        <w:t xml:space="preserve"> and </w:t>
      </w:r>
      <w:r w:rsidR="0017335B" w:rsidRPr="00EF32F9">
        <w:rPr>
          <w:rFonts w:ascii="Times New Roman" w:hAnsi="Times New Roman" w:cs="Times New Roman"/>
          <w:sz w:val="24"/>
          <w:szCs w:val="24"/>
        </w:rPr>
        <w:t>in case of green gram</w:t>
      </w:r>
      <w:r w:rsidR="007C5A5B" w:rsidRPr="00EF32F9">
        <w:rPr>
          <w:rFonts w:ascii="Times New Roman" w:hAnsi="Times New Roman" w:cs="Times New Roman"/>
          <w:sz w:val="24"/>
          <w:szCs w:val="24"/>
        </w:rPr>
        <w:t>,</w:t>
      </w:r>
      <w:r w:rsidR="0017335B" w:rsidRPr="00EF32F9">
        <w:rPr>
          <w:rFonts w:ascii="Times New Roman" w:hAnsi="Times New Roman" w:cs="Times New Roman"/>
          <w:sz w:val="24"/>
          <w:szCs w:val="24"/>
        </w:rPr>
        <w:t xml:space="preserve"> India </w:t>
      </w:r>
      <w:r w:rsidR="00BE0593" w:rsidRPr="00EF32F9">
        <w:rPr>
          <w:rFonts w:ascii="Times New Roman" w:hAnsi="Times New Roman" w:cs="Times New Roman"/>
          <w:sz w:val="24"/>
          <w:szCs w:val="24"/>
        </w:rPr>
        <w:t>alone accounts for 65</w:t>
      </w:r>
      <w:r w:rsidR="0017335B" w:rsidRPr="00EF32F9">
        <w:rPr>
          <w:rFonts w:ascii="Times New Roman" w:hAnsi="Times New Roman" w:cs="Times New Roman"/>
          <w:sz w:val="24"/>
          <w:szCs w:val="24"/>
        </w:rPr>
        <w:t xml:space="preserve">.0 </w:t>
      </w:r>
      <w:r w:rsidR="00BE0593" w:rsidRPr="00EF32F9">
        <w:rPr>
          <w:rFonts w:ascii="Times New Roman" w:hAnsi="Times New Roman" w:cs="Times New Roman"/>
          <w:sz w:val="24"/>
          <w:szCs w:val="24"/>
        </w:rPr>
        <w:t>% of world acreage and 54</w:t>
      </w:r>
      <w:r w:rsidR="0017335B" w:rsidRPr="00EF32F9">
        <w:rPr>
          <w:rFonts w:ascii="Times New Roman" w:hAnsi="Times New Roman" w:cs="Times New Roman"/>
          <w:sz w:val="24"/>
          <w:szCs w:val="24"/>
        </w:rPr>
        <w:t xml:space="preserve">.0 </w:t>
      </w:r>
      <w:r w:rsidR="00BE0593" w:rsidRPr="00EF32F9">
        <w:rPr>
          <w:rFonts w:ascii="Times New Roman" w:hAnsi="Times New Roman" w:cs="Times New Roman"/>
          <w:sz w:val="24"/>
          <w:szCs w:val="24"/>
        </w:rPr>
        <w:t>% of the global production</w:t>
      </w:r>
      <w:r w:rsidR="002E49AB" w:rsidRPr="00EF32F9">
        <w:rPr>
          <w:rFonts w:ascii="Times New Roman" w:hAnsi="Times New Roman" w:cs="Times New Roman"/>
          <w:sz w:val="24"/>
          <w:szCs w:val="24"/>
        </w:rPr>
        <w:t xml:space="preserve">. </w:t>
      </w:r>
      <w:r w:rsidR="00AB1151" w:rsidRPr="00EF32F9">
        <w:rPr>
          <w:rFonts w:ascii="Times New Roman" w:hAnsi="Times New Roman" w:cs="Times New Roman"/>
          <w:sz w:val="24"/>
          <w:szCs w:val="24"/>
        </w:rPr>
        <w:t xml:space="preserve">Despite </w:t>
      </w:r>
      <w:r w:rsidR="00BC074C">
        <w:rPr>
          <w:rFonts w:ascii="Times New Roman" w:hAnsi="Times New Roman" w:cs="Times New Roman"/>
          <w:sz w:val="24"/>
          <w:szCs w:val="24"/>
        </w:rPr>
        <w:t>several</w:t>
      </w:r>
      <w:r w:rsidR="00AB1151" w:rsidRPr="00EF32F9">
        <w:rPr>
          <w:rFonts w:ascii="Times New Roman" w:hAnsi="Times New Roman" w:cs="Times New Roman"/>
          <w:sz w:val="24"/>
          <w:szCs w:val="24"/>
        </w:rPr>
        <w:t xml:space="preserve"> good qualities of mungbean, the global average productivity is staggeringly low at 0.5 t ha</w:t>
      </w:r>
      <w:r w:rsidR="00AB1151" w:rsidRPr="00EF32F9">
        <w:rPr>
          <w:rFonts w:ascii="Times New Roman" w:hAnsi="Times New Roman" w:cs="Times New Roman"/>
          <w:sz w:val="24"/>
          <w:szCs w:val="24"/>
          <w:vertAlign w:val="superscript"/>
        </w:rPr>
        <w:t>-1</w:t>
      </w:r>
      <w:r w:rsidR="00AB1151" w:rsidRPr="00EF32F9">
        <w:rPr>
          <w:rFonts w:ascii="Times New Roman" w:hAnsi="Times New Roman" w:cs="Times New Roman"/>
          <w:sz w:val="24"/>
          <w:szCs w:val="24"/>
        </w:rPr>
        <w:t xml:space="preserve"> which is </w:t>
      </w:r>
      <w:r w:rsidR="00BC074C">
        <w:rPr>
          <w:rFonts w:ascii="Times New Roman" w:hAnsi="Times New Roman" w:cs="Times New Roman"/>
          <w:sz w:val="24"/>
          <w:szCs w:val="24"/>
        </w:rPr>
        <w:t>much</w:t>
      </w:r>
      <w:r w:rsidR="00AB1151" w:rsidRPr="00EF32F9">
        <w:rPr>
          <w:rFonts w:ascii="Times New Roman" w:hAnsi="Times New Roman" w:cs="Times New Roman"/>
          <w:sz w:val="24"/>
          <w:szCs w:val="24"/>
        </w:rPr>
        <w:t xml:space="preserve"> below than the estimated yield potential, </w:t>
      </w:r>
      <w:r w:rsidR="00F75112" w:rsidRPr="00F75112">
        <w:rPr>
          <w:rFonts w:ascii="Times New Roman" w:hAnsi="Times New Roman" w:cs="Times New Roman"/>
          <w:i/>
          <w:iCs/>
          <w:sz w:val="24"/>
          <w:szCs w:val="24"/>
        </w:rPr>
        <w:t>i.e.</w:t>
      </w:r>
      <w:r w:rsidR="00AB1151" w:rsidRPr="00EF32F9">
        <w:rPr>
          <w:rFonts w:ascii="Times New Roman" w:hAnsi="Times New Roman" w:cs="Times New Roman"/>
          <w:sz w:val="24"/>
          <w:szCs w:val="24"/>
        </w:rPr>
        <w:t xml:space="preserve"> 2.5–3.0 t ha</w:t>
      </w:r>
      <w:r w:rsidR="00AB1151" w:rsidRPr="00EF32F9">
        <w:rPr>
          <w:rFonts w:ascii="Times New Roman" w:hAnsi="Times New Roman" w:cs="Times New Roman"/>
          <w:sz w:val="24"/>
          <w:szCs w:val="24"/>
          <w:vertAlign w:val="superscript"/>
        </w:rPr>
        <w:t>-1</w:t>
      </w:r>
      <w:r w:rsidR="00AB1151" w:rsidRPr="00EF32F9">
        <w:rPr>
          <w:rFonts w:ascii="Times New Roman" w:hAnsi="Times New Roman" w:cs="Times New Roman"/>
          <w:sz w:val="24"/>
          <w:szCs w:val="24"/>
        </w:rPr>
        <w:t xml:space="preserve"> of the crop (Nair </w:t>
      </w:r>
      <w:r w:rsidR="00F75112" w:rsidRPr="00F75112">
        <w:rPr>
          <w:rFonts w:ascii="Times New Roman" w:hAnsi="Times New Roman" w:cs="Times New Roman"/>
          <w:i/>
          <w:iCs/>
          <w:sz w:val="24"/>
          <w:szCs w:val="24"/>
        </w:rPr>
        <w:t>et al</w:t>
      </w:r>
      <w:r w:rsidR="00AB1151" w:rsidRPr="00EF32F9">
        <w:rPr>
          <w:rFonts w:ascii="Times New Roman" w:hAnsi="Times New Roman" w:cs="Times New Roman"/>
          <w:sz w:val="24"/>
          <w:szCs w:val="24"/>
        </w:rPr>
        <w:t>.</w:t>
      </w:r>
      <w:r w:rsidR="0043696A">
        <w:rPr>
          <w:rFonts w:ascii="Times New Roman" w:hAnsi="Times New Roman" w:cs="Times New Roman"/>
          <w:sz w:val="24"/>
          <w:szCs w:val="24"/>
        </w:rPr>
        <w:t>,</w:t>
      </w:r>
      <w:r w:rsidR="00AB1151" w:rsidRPr="00EF32F9">
        <w:rPr>
          <w:rFonts w:ascii="Times New Roman" w:hAnsi="Times New Roman" w:cs="Times New Roman"/>
          <w:sz w:val="24"/>
          <w:szCs w:val="24"/>
        </w:rPr>
        <w:t xml:space="preserve"> 2019). </w:t>
      </w:r>
      <w:r w:rsidR="004329FF" w:rsidRPr="00EF32F9">
        <w:rPr>
          <w:rFonts w:ascii="Times New Roman" w:hAnsi="Times New Roman" w:cs="Times New Roman"/>
          <w:sz w:val="24"/>
          <w:szCs w:val="24"/>
        </w:rPr>
        <w:t xml:space="preserve">Though India is the largest producer of green gram, but </w:t>
      </w:r>
      <w:r w:rsidRPr="00EF32F9">
        <w:rPr>
          <w:rFonts w:ascii="Times New Roman" w:hAnsi="Times New Roman" w:cs="Times New Roman"/>
          <w:sz w:val="24"/>
          <w:szCs w:val="24"/>
        </w:rPr>
        <w:t>about 2</w:t>
      </w:r>
      <w:r w:rsidR="00D6656C">
        <w:rPr>
          <w:rFonts w:ascii="Times New Roman" w:hAnsi="Times New Roman" w:cs="Times New Roman"/>
          <w:sz w:val="24"/>
          <w:szCs w:val="24"/>
        </w:rPr>
        <w:t>–</w:t>
      </w:r>
      <w:r w:rsidRPr="00EF32F9">
        <w:rPr>
          <w:rFonts w:ascii="Times New Roman" w:hAnsi="Times New Roman" w:cs="Times New Roman"/>
          <w:sz w:val="24"/>
          <w:szCs w:val="24"/>
        </w:rPr>
        <w:t xml:space="preserve">3 million tons of pulses are imported annually to meet the domestic consumption requirement. Thus, there is need </w:t>
      </w:r>
      <w:r w:rsidR="004300FF" w:rsidRPr="00EF32F9">
        <w:rPr>
          <w:rFonts w:ascii="Times New Roman" w:hAnsi="Times New Roman" w:cs="Times New Roman"/>
          <w:sz w:val="24"/>
          <w:szCs w:val="24"/>
        </w:rPr>
        <w:t xml:space="preserve">of more intensive interventions </w:t>
      </w:r>
      <w:r w:rsidRPr="00EF32F9">
        <w:rPr>
          <w:rFonts w:ascii="Times New Roman" w:hAnsi="Times New Roman" w:cs="Times New Roman"/>
          <w:sz w:val="24"/>
          <w:szCs w:val="24"/>
        </w:rPr>
        <w:t xml:space="preserve">to increase </w:t>
      </w:r>
      <w:r w:rsidR="004300FF" w:rsidRPr="00EF32F9">
        <w:rPr>
          <w:rFonts w:ascii="Times New Roman" w:hAnsi="Times New Roman" w:cs="Times New Roman"/>
          <w:sz w:val="24"/>
          <w:szCs w:val="24"/>
        </w:rPr>
        <w:t xml:space="preserve">the </w:t>
      </w:r>
      <w:r w:rsidRPr="00EF32F9">
        <w:rPr>
          <w:rFonts w:ascii="Times New Roman" w:hAnsi="Times New Roman" w:cs="Times New Roman"/>
          <w:sz w:val="24"/>
          <w:szCs w:val="24"/>
        </w:rPr>
        <w:t xml:space="preserve">production and productivity of pulses </w:t>
      </w:r>
      <w:r w:rsidR="004300FF" w:rsidRPr="00EF32F9">
        <w:rPr>
          <w:rFonts w:ascii="Times New Roman" w:hAnsi="Times New Roman" w:cs="Times New Roman"/>
          <w:sz w:val="24"/>
          <w:szCs w:val="24"/>
        </w:rPr>
        <w:t>in general and green gram in particular</w:t>
      </w:r>
      <w:r w:rsidR="000B452E">
        <w:rPr>
          <w:rFonts w:ascii="Times New Roman" w:hAnsi="Times New Roman" w:cs="Times New Roman"/>
          <w:sz w:val="24"/>
          <w:szCs w:val="24"/>
        </w:rPr>
        <w:t>.</w:t>
      </w:r>
    </w:p>
    <w:p w14:paraId="35D43EBE" w14:textId="77777777" w:rsidR="003A7BEA" w:rsidRDefault="00992533" w:rsidP="00821231">
      <w:pPr>
        <w:spacing w:after="0" w:line="240" w:lineRule="auto"/>
        <w:jc w:val="both"/>
        <w:rPr>
          <w:rFonts w:ascii="Times New Roman" w:hAnsi="Times New Roman" w:cs="Times New Roman"/>
          <w:sz w:val="24"/>
          <w:szCs w:val="24"/>
        </w:rPr>
      </w:pPr>
      <w:r w:rsidRPr="00EF32F9">
        <w:rPr>
          <w:rFonts w:ascii="Times New Roman" w:hAnsi="Times New Roman" w:cs="Times New Roman"/>
          <w:sz w:val="24"/>
          <w:szCs w:val="24"/>
        </w:rPr>
        <w:t xml:space="preserve">The development of new varieties depends largely on the availability of genetic variability in the base material and the </w:t>
      </w:r>
      <w:r w:rsidR="00DC6534" w:rsidRPr="00EF32F9">
        <w:rPr>
          <w:rFonts w:ascii="Times New Roman" w:hAnsi="Times New Roman" w:cs="Times New Roman"/>
          <w:sz w:val="24"/>
          <w:szCs w:val="24"/>
        </w:rPr>
        <w:t>magnitude</w:t>
      </w:r>
      <w:r w:rsidRPr="00EF32F9">
        <w:rPr>
          <w:rFonts w:ascii="Times New Roman" w:hAnsi="Times New Roman" w:cs="Times New Roman"/>
          <w:sz w:val="24"/>
          <w:szCs w:val="24"/>
        </w:rPr>
        <w:t xml:space="preserve"> of variability for the desired character. The development of cultivated species and breeding of new varieties typically relies on the available biological diversity in existing genotypes</w:t>
      </w:r>
      <w:r w:rsidR="00BC074C">
        <w:rPr>
          <w:rFonts w:ascii="Times New Roman" w:hAnsi="Times New Roman" w:cs="Times New Roman"/>
          <w:sz w:val="24"/>
          <w:szCs w:val="24"/>
        </w:rPr>
        <w:t xml:space="preserve"> </w:t>
      </w:r>
      <w:r w:rsidR="0052707A" w:rsidRPr="00EF32F9">
        <w:rPr>
          <w:rFonts w:ascii="Times New Roman" w:hAnsi="Times New Roman" w:cs="Times New Roman"/>
          <w:sz w:val="24"/>
          <w:szCs w:val="24"/>
        </w:rPr>
        <w:t>(Mahesha</w:t>
      </w:r>
      <w:r w:rsidR="00BC074C">
        <w:rPr>
          <w:rFonts w:ascii="Times New Roman" w:hAnsi="Times New Roman" w:cs="Times New Roman"/>
          <w:sz w:val="24"/>
          <w:szCs w:val="24"/>
        </w:rPr>
        <w:t xml:space="preserve"> </w:t>
      </w:r>
      <w:r w:rsidR="00F75112" w:rsidRPr="00F75112">
        <w:rPr>
          <w:rFonts w:ascii="Times New Roman" w:hAnsi="Times New Roman" w:cs="Times New Roman"/>
          <w:i/>
          <w:iCs/>
          <w:sz w:val="24"/>
          <w:szCs w:val="24"/>
        </w:rPr>
        <w:t>et al</w:t>
      </w:r>
      <w:r w:rsidR="00534682" w:rsidRPr="00EF32F9">
        <w:rPr>
          <w:rFonts w:ascii="Times New Roman" w:hAnsi="Times New Roman" w:cs="Times New Roman"/>
          <w:sz w:val="24"/>
          <w:szCs w:val="24"/>
        </w:rPr>
        <w:t>.</w:t>
      </w:r>
      <w:r w:rsidR="00BC074C">
        <w:rPr>
          <w:rFonts w:ascii="Times New Roman" w:hAnsi="Times New Roman" w:cs="Times New Roman"/>
          <w:sz w:val="24"/>
          <w:szCs w:val="24"/>
        </w:rPr>
        <w:t xml:space="preserve"> </w:t>
      </w:r>
      <w:r w:rsidR="0052707A" w:rsidRPr="00EF32F9">
        <w:rPr>
          <w:rFonts w:ascii="Times New Roman" w:hAnsi="Times New Roman" w:cs="Times New Roman"/>
          <w:sz w:val="24"/>
          <w:szCs w:val="24"/>
        </w:rPr>
        <w:t>2017).</w:t>
      </w:r>
      <w:r w:rsidR="00AA35A3" w:rsidRPr="00EF32F9">
        <w:rPr>
          <w:rFonts w:ascii="Times New Roman" w:hAnsi="Times New Roman" w:cs="Times New Roman"/>
          <w:sz w:val="24"/>
          <w:szCs w:val="24"/>
        </w:rPr>
        <w:t xml:space="preserve"> K</w:t>
      </w:r>
      <w:r w:rsidRPr="00EF32F9">
        <w:rPr>
          <w:rFonts w:ascii="Times New Roman" w:hAnsi="Times New Roman" w:cs="Times New Roman"/>
          <w:sz w:val="24"/>
          <w:szCs w:val="24"/>
        </w:rPr>
        <w:t>nowledge on extent of genetic variation</w:t>
      </w:r>
      <w:r w:rsidR="004242FD" w:rsidRPr="00EF32F9">
        <w:rPr>
          <w:rFonts w:ascii="Times New Roman" w:hAnsi="Times New Roman" w:cs="Times New Roman"/>
          <w:sz w:val="24"/>
          <w:szCs w:val="24"/>
        </w:rPr>
        <w:t xml:space="preserve">, association of </w:t>
      </w:r>
      <w:r w:rsidRPr="00EF32F9">
        <w:rPr>
          <w:rFonts w:ascii="Times New Roman" w:hAnsi="Times New Roman" w:cs="Times New Roman"/>
          <w:sz w:val="24"/>
          <w:szCs w:val="24"/>
        </w:rPr>
        <w:t>yiel</w:t>
      </w:r>
      <w:r w:rsidR="004242FD" w:rsidRPr="00EF32F9">
        <w:rPr>
          <w:rFonts w:ascii="Times New Roman" w:hAnsi="Times New Roman" w:cs="Times New Roman"/>
          <w:sz w:val="24"/>
          <w:szCs w:val="24"/>
        </w:rPr>
        <w:t>d with component traits</w:t>
      </w:r>
      <w:r w:rsidRPr="00EF32F9">
        <w:rPr>
          <w:rFonts w:ascii="Times New Roman" w:hAnsi="Times New Roman" w:cs="Times New Roman"/>
          <w:sz w:val="24"/>
          <w:szCs w:val="24"/>
        </w:rPr>
        <w:t>, their heritability and genetic advance are pre-requisite</w:t>
      </w:r>
      <w:r w:rsidR="00B31753" w:rsidRPr="00EF32F9">
        <w:rPr>
          <w:rFonts w:ascii="Times New Roman" w:hAnsi="Times New Roman" w:cs="Times New Roman"/>
          <w:sz w:val="24"/>
          <w:szCs w:val="24"/>
        </w:rPr>
        <w:t>s</w:t>
      </w:r>
      <w:r w:rsidRPr="00EF32F9">
        <w:rPr>
          <w:rFonts w:ascii="Times New Roman" w:hAnsi="Times New Roman" w:cs="Times New Roman"/>
          <w:sz w:val="24"/>
          <w:szCs w:val="24"/>
        </w:rPr>
        <w:t xml:space="preserve"> for its use in breeding and </w:t>
      </w:r>
      <w:r w:rsidR="004300FF" w:rsidRPr="00EF32F9">
        <w:rPr>
          <w:rFonts w:ascii="Times New Roman" w:hAnsi="Times New Roman" w:cs="Times New Roman"/>
          <w:sz w:val="24"/>
          <w:szCs w:val="24"/>
        </w:rPr>
        <w:t>improvement. Thus</w:t>
      </w:r>
      <w:r w:rsidRPr="00EF32F9">
        <w:rPr>
          <w:rFonts w:ascii="Times New Roman" w:hAnsi="Times New Roman" w:cs="Times New Roman"/>
          <w:sz w:val="24"/>
          <w:szCs w:val="24"/>
        </w:rPr>
        <w:t>, the u</w:t>
      </w:r>
      <w:r w:rsidR="004242FD" w:rsidRPr="00EF32F9">
        <w:rPr>
          <w:rFonts w:ascii="Times New Roman" w:hAnsi="Times New Roman" w:cs="Times New Roman"/>
          <w:sz w:val="24"/>
          <w:szCs w:val="24"/>
        </w:rPr>
        <w:t>tility of techniques like Mahala</w:t>
      </w:r>
      <w:r w:rsidRPr="00EF32F9">
        <w:rPr>
          <w:rFonts w:ascii="Times New Roman" w:hAnsi="Times New Roman" w:cs="Times New Roman"/>
          <w:sz w:val="24"/>
          <w:szCs w:val="24"/>
        </w:rPr>
        <w:t>nobis D</w:t>
      </w:r>
      <w:r w:rsidRPr="00EF32F9">
        <w:rPr>
          <w:rFonts w:ascii="Times New Roman" w:hAnsi="Times New Roman" w:cs="Times New Roman"/>
          <w:sz w:val="24"/>
          <w:szCs w:val="24"/>
          <w:vertAlign w:val="superscript"/>
        </w:rPr>
        <w:t>2</w:t>
      </w:r>
      <w:r w:rsidRPr="00EF32F9">
        <w:rPr>
          <w:rFonts w:ascii="Times New Roman" w:hAnsi="Times New Roman" w:cs="Times New Roman"/>
          <w:sz w:val="24"/>
          <w:szCs w:val="24"/>
        </w:rPr>
        <w:t xml:space="preserve"> analysis to detect genetic divergence in a group of genotypes and to have </w:t>
      </w:r>
      <w:r w:rsidR="00B31753" w:rsidRPr="00EF32F9">
        <w:rPr>
          <w:rFonts w:ascii="Times New Roman" w:hAnsi="Times New Roman" w:cs="Times New Roman"/>
          <w:sz w:val="24"/>
          <w:szCs w:val="24"/>
        </w:rPr>
        <w:t>an</w:t>
      </w:r>
      <w:r w:rsidRPr="00EF32F9">
        <w:rPr>
          <w:rFonts w:ascii="Times New Roman" w:hAnsi="Times New Roman" w:cs="Times New Roman"/>
          <w:sz w:val="24"/>
          <w:szCs w:val="24"/>
        </w:rPr>
        <w:t xml:space="preserve"> effective strategy of inter</w:t>
      </w:r>
      <w:r w:rsidR="00B31753" w:rsidRPr="00EF32F9">
        <w:rPr>
          <w:rFonts w:ascii="Times New Roman" w:hAnsi="Times New Roman" w:cs="Times New Roman"/>
          <w:sz w:val="24"/>
          <w:szCs w:val="24"/>
        </w:rPr>
        <w:t>-</w:t>
      </w:r>
      <w:r w:rsidRPr="00EF32F9">
        <w:rPr>
          <w:rFonts w:ascii="Times New Roman" w:hAnsi="Times New Roman" w:cs="Times New Roman"/>
          <w:sz w:val="24"/>
          <w:szCs w:val="24"/>
        </w:rPr>
        <w:t xml:space="preserve"> and intra</w:t>
      </w:r>
      <w:r w:rsidR="00B31753" w:rsidRPr="00EF32F9">
        <w:rPr>
          <w:rFonts w:ascii="Times New Roman" w:hAnsi="Times New Roman" w:cs="Times New Roman"/>
          <w:sz w:val="24"/>
          <w:szCs w:val="24"/>
        </w:rPr>
        <w:t>-</w:t>
      </w:r>
      <w:r w:rsidRPr="00EF32F9">
        <w:rPr>
          <w:rFonts w:ascii="Times New Roman" w:hAnsi="Times New Roman" w:cs="Times New Roman"/>
          <w:sz w:val="24"/>
          <w:szCs w:val="24"/>
        </w:rPr>
        <w:t xml:space="preserve">specific hybridization programme has often been </w:t>
      </w:r>
      <w:r w:rsidR="00B31753" w:rsidRPr="00EF32F9">
        <w:rPr>
          <w:rFonts w:ascii="Times New Roman" w:hAnsi="Times New Roman" w:cs="Times New Roman"/>
          <w:sz w:val="24"/>
          <w:szCs w:val="24"/>
        </w:rPr>
        <w:t>emphasized</w:t>
      </w:r>
      <w:r w:rsidRPr="00EF32F9">
        <w:rPr>
          <w:rFonts w:ascii="Times New Roman" w:hAnsi="Times New Roman" w:cs="Times New Roman"/>
          <w:sz w:val="24"/>
          <w:szCs w:val="24"/>
        </w:rPr>
        <w:t xml:space="preserve">. Potential sources of genes for different characters can be identified by taking into consideration the clusters of genotypes which excel in each trait and </w:t>
      </w:r>
      <w:r w:rsidR="00B31753" w:rsidRPr="00EF32F9">
        <w:rPr>
          <w:rFonts w:ascii="Times New Roman" w:hAnsi="Times New Roman" w:cs="Times New Roman"/>
          <w:sz w:val="24"/>
          <w:szCs w:val="24"/>
        </w:rPr>
        <w:t xml:space="preserve">heterogeneity among </w:t>
      </w:r>
      <w:r w:rsidRPr="00EF32F9">
        <w:rPr>
          <w:rFonts w:ascii="Times New Roman" w:hAnsi="Times New Roman" w:cs="Times New Roman"/>
          <w:sz w:val="24"/>
          <w:szCs w:val="24"/>
        </w:rPr>
        <w:t xml:space="preserve">the genotypes. Several workers studied the </w:t>
      </w:r>
      <w:r w:rsidR="00B31753" w:rsidRPr="00EF32F9">
        <w:rPr>
          <w:rFonts w:ascii="Times New Roman" w:hAnsi="Times New Roman" w:cs="Times New Roman"/>
          <w:sz w:val="24"/>
          <w:szCs w:val="24"/>
        </w:rPr>
        <w:t>genetic diversity</w:t>
      </w:r>
      <w:r w:rsidRPr="00EF32F9">
        <w:rPr>
          <w:rFonts w:ascii="Times New Roman" w:hAnsi="Times New Roman" w:cs="Times New Roman"/>
          <w:sz w:val="24"/>
          <w:szCs w:val="24"/>
        </w:rPr>
        <w:t xml:space="preserve">, clustering pattern, </w:t>
      </w:r>
      <w:r w:rsidRPr="00EF32F9">
        <w:rPr>
          <w:rFonts w:ascii="Times New Roman" w:hAnsi="Times New Roman" w:cs="Times New Roman"/>
          <w:sz w:val="24"/>
          <w:szCs w:val="24"/>
        </w:rPr>
        <w:lastRenderedPageBreak/>
        <w:t xml:space="preserve">relative contribution of different characters towards divergence and effectiveness of selection </w:t>
      </w:r>
      <w:r w:rsidR="00B31753" w:rsidRPr="00EF32F9">
        <w:rPr>
          <w:rFonts w:ascii="Times New Roman" w:hAnsi="Times New Roman" w:cs="Times New Roman"/>
          <w:sz w:val="24"/>
          <w:szCs w:val="24"/>
        </w:rPr>
        <w:t xml:space="preserve">criteria </w:t>
      </w:r>
      <w:r w:rsidR="006D6743" w:rsidRPr="00EF32F9">
        <w:rPr>
          <w:rFonts w:ascii="Times New Roman" w:hAnsi="Times New Roman" w:cs="Times New Roman"/>
          <w:sz w:val="24"/>
          <w:szCs w:val="24"/>
        </w:rPr>
        <w:t>(</w:t>
      </w:r>
      <w:r w:rsidR="00DD0F15" w:rsidRPr="00EF32F9">
        <w:rPr>
          <w:rFonts w:ascii="Times New Roman" w:hAnsi="Times New Roman" w:cs="Times New Roman"/>
          <w:sz w:val="24"/>
          <w:szCs w:val="24"/>
        </w:rPr>
        <w:t xml:space="preserve">Abbas </w:t>
      </w:r>
      <w:r w:rsidR="00F75112" w:rsidRPr="00F75112">
        <w:rPr>
          <w:rFonts w:ascii="Times New Roman" w:hAnsi="Times New Roman" w:cs="Times New Roman"/>
          <w:i/>
          <w:iCs/>
          <w:sz w:val="24"/>
          <w:szCs w:val="24"/>
        </w:rPr>
        <w:t>et al</w:t>
      </w:r>
      <w:r w:rsidR="00534682" w:rsidRPr="00EF32F9">
        <w:rPr>
          <w:rFonts w:ascii="Times New Roman" w:hAnsi="Times New Roman" w:cs="Times New Roman"/>
          <w:sz w:val="24"/>
          <w:szCs w:val="24"/>
        </w:rPr>
        <w:t>.</w:t>
      </w:r>
      <w:r w:rsidR="0043696A">
        <w:rPr>
          <w:rFonts w:ascii="Times New Roman" w:hAnsi="Times New Roman" w:cs="Times New Roman"/>
          <w:sz w:val="24"/>
          <w:szCs w:val="24"/>
        </w:rPr>
        <w:t>,</w:t>
      </w:r>
      <w:r w:rsidR="00DD0F15" w:rsidRPr="00EF32F9">
        <w:rPr>
          <w:rFonts w:ascii="Times New Roman" w:hAnsi="Times New Roman" w:cs="Times New Roman"/>
          <w:sz w:val="24"/>
          <w:szCs w:val="24"/>
        </w:rPr>
        <w:t xml:space="preserve"> 2010</w:t>
      </w:r>
      <w:r w:rsidR="0043696A">
        <w:rPr>
          <w:rFonts w:ascii="Times New Roman" w:hAnsi="Times New Roman" w:cs="Times New Roman"/>
          <w:sz w:val="24"/>
          <w:szCs w:val="24"/>
        </w:rPr>
        <w:t>;</w:t>
      </w:r>
      <w:r w:rsidR="00BC074C">
        <w:rPr>
          <w:rFonts w:ascii="Times New Roman" w:hAnsi="Times New Roman" w:cs="Times New Roman"/>
          <w:sz w:val="24"/>
          <w:szCs w:val="24"/>
        </w:rPr>
        <w:t xml:space="preserve"> </w:t>
      </w:r>
      <w:r w:rsidR="00DD0F15" w:rsidRPr="00EF32F9">
        <w:rPr>
          <w:rFonts w:ascii="Times New Roman" w:hAnsi="Times New Roman" w:cs="Times New Roman"/>
          <w:sz w:val="24"/>
          <w:szCs w:val="24"/>
        </w:rPr>
        <w:t>Kingsly</w:t>
      </w:r>
      <w:r w:rsidR="00BC074C">
        <w:rPr>
          <w:rFonts w:ascii="Times New Roman" w:hAnsi="Times New Roman" w:cs="Times New Roman"/>
          <w:sz w:val="24"/>
          <w:szCs w:val="24"/>
        </w:rPr>
        <w:t xml:space="preserve"> </w:t>
      </w:r>
      <w:r w:rsidR="00F75112" w:rsidRPr="00F75112">
        <w:rPr>
          <w:rFonts w:ascii="Times New Roman" w:hAnsi="Times New Roman" w:cs="Times New Roman"/>
          <w:i/>
          <w:iCs/>
          <w:sz w:val="24"/>
          <w:szCs w:val="24"/>
        </w:rPr>
        <w:t>et al</w:t>
      </w:r>
      <w:r w:rsidR="00534682" w:rsidRPr="00EF32F9">
        <w:rPr>
          <w:rFonts w:ascii="Times New Roman" w:hAnsi="Times New Roman" w:cs="Times New Roman"/>
          <w:sz w:val="24"/>
          <w:szCs w:val="24"/>
        </w:rPr>
        <w:t>.</w:t>
      </w:r>
      <w:r w:rsidR="0043696A">
        <w:rPr>
          <w:rFonts w:ascii="Times New Roman" w:hAnsi="Times New Roman" w:cs="Times New Roman"/>
          <w:sz w:val="24"/>
          <w:szCs w:val="24"/>
        </w:rPr>
        <w:t>,</w:t>
      </w:r>
      <w:r w:rsidR="00DD0F15" w:rsidRPr="00EF32F9">
        <w:rPr>
          <w:rFonts w:ascii="Times New Roman" w:hAnsi="Times New Roman" w:cs="Times New Roman"/>
          <w:sz w:val="24"/>
          <w:szCs w:val="24"/>
        </w:rPr>
        <w:t xml:space="preserve"> 2015</w:t>
      </w:r>
      <w:r w:rsidR="006D6743" w:rsidRPr="00EF32F9">
        <w:rPr>
          <w:rFonts w:ascii="Times New Roman" w:hAnsi="Times New Roman" w:cs="Times New Roman"/>
          <w:sz w:val="24"/>
          <w:szCs w:val="24"/>
        </w:rPr>
        <w:t>)</w:t>
      </w:r>
      <w:r w:rsidRPr="00EF32F9">
        <w:rPr>
          <w:rFonts w:ascii="Times New Roman" w:hAnsi="Times New Roman" w:cs="Times New Roman"/>
          <w:sz w:val="24"/>
          <w:szCs w:val="24"/>
        </w:rPr>
        <w:t xml:space="preserve">. </w:t>
      </w:r>
      <w:commentRangeStart w:id="3"/>
      <w:r w:rsidRPr="00EF32F9">
        <w:rPr>
          <w:rFonts w:ascii="Times New Roman" w:hAnsi="Times New Roman" w:cs="Times New Roman"/>
          <w:sz w:val="24"/>
          <w:szCs w:val="24"/>
        </w:rPr>
        <w:t>Therefore</w:t>
      </w:r>
      <w:r w:rsidR="00B31753" w:rsidRPr="00EF32F9">
        <w:rPr>
          <w:rFonts w:ascii="Times New Roman" w:hAnsi="Times New Roman" w:cs="Times New Roman"/>
          <w:sz w:val="24"/>
          <w:szCs w:val="24"/>
        </w:rPr>
        <w:t>,</w:t>
      </w:r>
      <w:r w:rsidRPr="00EF32F9">
        <w:rPr>
          <w:rFonts w:ascii="Times New Roman" w:hAnsi="Times New Roman" w:cs="Times New Roman"/>
          <w:sz w:val="24"/>
          <w:szCs w:val="24"/>
        </w:rPr>
        <w:t xml:space="preserve"> the objectives of the present study were </w:t>
      </w:r>
      <w:r w:rsidR="00B31753" w:rsidRPr="00EF32F9">
        <w:rPr>
          <w:rFonts w:ascii="Times New Roman" w:hAnsi="Times New Roman" w:cs="Times New Roman"/>
          <w:sz w:val="24"/>
          <w:szCs w:val="24"/>
        </w:rPr>
        <w:t>set to</w:t>
      </w:r>
      <w:r w:rsidRPr="00EF32F9">
        <w:rPr>
          <w:rFonts w:ascii="Times New Roman" w:hAnsi="Times New Roman" w:cs="Times New Roman"/>
          <w:sz w:val="24"/>
          <w:szCs w:val="24"/>
        </w:rPr>
        <w:t xml:space="preserve"> estimate </w:t>
      </w:r>
      <w:r w:rsidR="00B31753" w:rsidRPr="00EF32F9">
        <w:rPr>
          <w:rFonts w:ascii="Times New Roman" w:hAnsi="Times New Roman" w:cs="Times New Roman"/>
          <w:sz w:val="24"/>
          <w:szCs w:val="24"/>
        </w:rPr>
        <w:t xml:space="preserve">the </w:t>
      </w:r>
      <w:r w:rsidRPr="00EF32F9">
        <w:rPr>
          <w:rFonts w:ascii="Times New Roman" w:hAnsi="Times New Roman" w:cs="Times New Roman"/>
          <w:sz w:val="24"/>
          <w:szCs w:val="24"/>
        </w:rPr>
        <w:t>heritability and genetic advance, to classify the</w:t>
      </w:r>
      <w:r w:rsidR="008470F4" w:rsidRPr="00EF32F9">
        <w:rPr>
          <w:rFonts w:ascii="Times New Roman" w:hAnsi="Times New Roman" w:cs="Times New Roman"/>
          <w:sz w:val="24"/>
          <w:szCs w:val="24"/>
        </w:rPr>
        <w:t xml:space="preserve"> germplasm</w:t>
      </w:r>
      <w:r w:rsidRPr="00EF32F9">
        <w:rPr>
          <w:rFonts w:ascii="Times New Roman" w:hAnsi="Times New Roman" w:cs="Times New Roman"/>
          <w:sz w:val="24"/>
          <w:szCs w:val="24"/>
        </w:rPr>
        <w:t xml:space="preserve"> into distinct groups </w:t>
      </w:r>
      <w:r w:rsidR="00D6656C">
        <w:rPr>
          <w:rFonts w:ascii="Times New Roman" w:hAnsi="Times New Roman" w:cs="Times New Roman"/>
          <w:sz w:val="24"/>
          <w:szCs w:val="24"/>
        </w:rPr>
        <w:t>based on</w:t>
      </w:r>
      <w:r w:rsidRPr="00EF32F9">
        <w:rPr>
          <w:rFonts w:ascii="Times New Roman" w:hAnsi="Times New Roman" w:cs="Times New Roman"/>
          <w:sz w:val="24"/>
          <w:szCs w:val="24"/>
        </w:rPr>
        <w:t xml:space="preserve"> their genetic </w:t>
      </w:r>
      <w:r w:rsidR="00B31753" w:rsidRPr="00EF32F9">
        <w:rPr>
          <w:rFonts w:ascii="Times New Roman" w:hAnsi="Times New Roman" w:cs="Times New Roman"/>
          <w:sz w:val="24"/>
          <w:szCs w:val="24"/>
        </w:rPr>
        <w:t>variability</w:t>
      </w:r>
      <w:r w:rsidRPr="00EF32F9">
        <w:rPr>
          <w:rFonts w:ascii="Times New Roman" w:hAnsi="Times New Roman" w:cs="Times New Roman"/>
          <w:sz w:val="24"/>
          <w:szCs w:val="24"/>
        </w:rPr>
        <w:t xml:space="preserve">, to determine the association between grain yield and its </w:t>
      </w:r>
      <w:r w:rsidR="00F649C1" w:rsidRPr="00EF32F9">
        <w:rPr>
          <w:rFonts w:ascii="Times New Roman" w:hAnsi="Times New Roman" w:cs="Times New Roman"/>
          <w:sz w:val="24"/>
          <w:szCs w:val="24"/>
        </w:rPr>
        <w:t xml:space="preserve">component </w:t>
      </w:r>
      <w:r w:rsidRPr="00EF32F9">
        <w:rPr>
          <w:rFonts w:ascii="Times New Roman" w:hAnsi="Times New Roman" w:cs="Times New Roman"/>
          <w:sz w:val="24"/>
          <w:szCs w:val="24"/>
        </w:rPr>
        <w:t>traits and to identify diverse genotypes with suitable traits useful in hybridization programme for the development of better recombinants.</w:t>
      </w:r>
      <w:commentRangeEnd w:id="3"/>
      <w:r w:rsidR="00A601E6">
        <w:rPr>
          <w:rStyle w:val="CommentReference"/>
          <w:rFonts w:ascii="Times New Roman" w:hAnsi="Times New Roman" w:cs="Times New Roman"/>
          <w:sz w:val="24"/>
          <w:szCs w:val="24"/>
        </w:rPr>
        <w:commentReference w:id="3"/>
      </w:r>
    </w:p>
    <w:p w14:paraId="2A77D6B1" w14:textId="77777777" w:rsidR="0043696A" w:rsidRPr="00EF32F9" w:rsidRDefault="0043696A" w:rsidP="00821231">
      <w:pPr>
        <w:spacing w:after="0" w:line="240" w:lineRule="auto"/>
        <w:ind w:firstLine="284"/>
        <w:jc w:val="both"/>
        <w:rPr>
          <w:rFonts w:ascii="Times New Roman" w:hAnsi="Times New Roman" w:cs="Times New Roman"/>
          <w:sz w:val="24"/>
          <w:szCs w:val="24"/>
        </w:rPr>
      </w:pPr>
    </w:p>
    <w:p w14:paraId="52740BB5" w14:textId="77777777" w:rsidR="003E2494" w:rsidRPr="006B4DCB" w:rsidRDefault="0043696A" w:rsidP="00821231">
      <w:pPr>
        <w:pStyle w:val="ListParagraph"/>
        <w:numPr>
          <w:ilvl w:val="0"/>
          <w:numId w:val="4"/>
        </w:numPr>
        <w:spacing w:after="0" w:line="240" w:lineRule="auto"/>
        <w:ind w:left="360"/>
        <w:rPr>
          <w:rFonts w:ascii="Times New Roman" w:hAnsi="Times New Roman" w:cs="Times New Roman"/>
          <w:b/>
          <w:bCs/>
          <w:sz w:val="24"/>
          <w:szCs w:val="24"/>
        </w:rPr>
      </w:pPr>
      <w:r w:rsidRPr="006B4DCB">
        <w:rPr>
          <w:rFonts w:ascii="Times New Roman" w:hAnsi="Times New Roman" w:cs="Times New Roman"/>
          <w:b/>
          <w:bCs/>
          <w:sz w:val="24"/>
          <w:szCs w:val="24"/>
        </w:rPr>
        <w:t>Materials and methods</w:t>
      </w:r>
    </w:p>
    <w:p w14:paraId="48F1FC90" w14:textId="77777777" w:rsidR="003E2494" w:rsidRPr="006B4DCB" w:rsidRDefault="006B4DCB" w:rsidP="008212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2.1 </w:t>
      </w:r>
      <w:r w:rsidR="003E2494" w:rsidRPr="006B4DCB">
        <w:rPr>
          <w:rFonts w:ascii="Times New Roman" w:hAnsi="Times New Roman" w:cs="Times New Roman"/>
          <w:sz w:val="24"/>
          <w:szCs w:val="24"/>
        </w:rPr>
        <w:t>Experiment</w:t>
      </w:r>
      <w:r w:rsidR="00F649C1" w:rsidRPr="006B4DCB">
        <w:rPr>
          <w:rFonts w:ascii="Times New Roman" w:hAnsi="Times New Roman" w:cs="Times New Roman"/>
          <w:sz w:val="24"/>
          <w:szCs w:val="24"/>
        </w:rPr>
        <w:t>al</w:t>
      </w:r>
      <w:r w:rsidR="003E2494" w:rsidRPr="006B4DCB">
        <w:rPr>
          <w:rFonts w:ascii="Times New Roman" w:hAnsi="Times New Roman" w:cs="Times New Roman"/>
          <w:sz w:val="24"/>
          <w:szCs w:val="24"/>
        </w:rPr>
        <w:t xml:space="preserve"> site</w:t>
      </w:r>
      <w:r w:rsidR="00606F1C" w:rsidRPr="006B4DCB">
        <w:rPr>
          <w:rFonts w:ascii="Times New Roman" w:hAnsi="Times New Roman" w:cs="Times New Roman"/>
          <w:sz w:val="24"/>
          <w:szCs w:val="24"/>
        </w:rPr>
        <w:t xml:space="preserve"> and design</w:t>
      </w:r>
    </w:p>
    <w:p w14:paraId="06730A0A" w14:textId="77777777" w:rsidR="003E2494" w:rsidRPr="00EF32F9" w:rsidRDefault="003E2494" w:rsidP="00821231">
      <w:pPr>
        <w:spacing w:after="0" w:line="240" w:lineRule="auto"/>
        <w:jc w:val="both"/>
        <w:rPr>
          <w:rFonts w:ascii="Times New Roman" w:hAnsi="Times New Roman" w:cs="Times New Roman"/>
          <w:sz w:val="24"/>
          <w:szCs w:val="24"/>
        </w:rPr>
      </w:pPr>
      <w:r w:rsidRPr="00EF32F9">
        <w:rPr>
          <w:rFonts w:ascii="Times New Roman" w:hAnsi="Times New Roman" w:cs="Times New Roman"/>
          <w:sz w:val="24"/>
          <w:szCs w:val="24"/>
        </w:rPr>
        <w:t>The investigation was undertaken in a randomized block design</w:t>
      </w:r>
      <w:r w:rsidR="00606F1C" w:rsidRPr="00EF32F9">
        <w:rPr>
          <w:rFonts w:ascii="Times New Roman" w:hAnsi="Times New Roman" w:cs="Times New Roman"/>
          <w:sz w:val="24"/>
          <w:szCs w:val="24"/>
        </w:rPr>
        <w:t xml:space="preserve"> (RBD)</w:t>
      </w:r>
      <w:r w:rsidRPr="00EF32F9">
        <w:rPr>
          <w:rFonts w:ascii="Times New Roman" w:hAnsi="Times New Roman" w:cs="Times New Roman"/>
          <w:sz w:val="24"/>
          <w:szCs w:val="24"/>
        </w:rPr>
        <w:t xml:space="preserve"> with three replications during </w:t>
      </w:r>
      <w:r w:rsidR="00606F1C" w:rsidRPr="00EF32F9">
        <w:rPr>
          <w:rFonts w:ascii="Times New Roman" w:hAnsi="Times New Roman" w:cs="Times New Roman"/>
          <w:i/>
          <w:iCs/>
          <w:sz w:val="24"/>
          <w:szCs w:val="24"/>
        </w:rPr>
        <w:t>r</w:t>
      </w:r>
      <w:r w:rsidRPr="00EF32F9">
        <w:rPr>
          <w:rFonts w:ascii="Times New Roman" w:hAnsi="Times New Roman" w:cs="Times New Roman"/>
          <w:i/>
          <w:iCs/>
          <w:sz w:val="24"/>
          <w:szCs w:val="24"/>
        </w:rPr>
        <w:t>abi</w:t>
      </w:r>
      <w:r w:rsidRPr="00EF32F9">
        <w:rPr>
          <w:rFonts w:ascii="Times New Roman" w:hAnsi="Times New Roman" w:cs="Times New Roman"/>
          <w:sz w:val="24"/>
          <w:szCs w:val="24"/>
        </w:rPr>
        <w:t xml:space="preserve"> season of 2016</w:t>
      </w:r>
      <w:r w:rsidR="00D6656C">
        <w:rPr>
          <w:rFonts w:ascii="Times New Roman" w:hAnsi="Times New Roman" w:cs="Times New Roman"/>
          <w:sz w:val="24"/>
          <w:szCs w:val="24"/>
        </w:rPr>
        <w:t>–</w:t>
      </w:r>
      <w:r w:rsidRPr="00EF32F9">
        <w:rPr>
          <w:rFonts w:ascii="Times New Roman" w:hAnsi="Times New Roman" w:cs="Times New Roman"/>
          <w:sz w:val="24"/>
          <w:szCs w:val="24"/>
        </w:rPr>
        <w:t>2018</w:t>
      </w:r>
      <w:r w:rsidR="00606F1C" w:rsidRPr="00EF32F9">
        <w:rPr>
          <w:rFonts w:ascii="Times New Roman" w:hAnsi="Times New Roman" w:cs="Times New Roman"/>
          <w:sz w:val="24"/>
          <w:szCs w:val="24"/>
        </w:rPr>
        <w:t xml:space="preserve"> at the experimental fi</w:t>
      </w:r>
      <w:r w:rsidR="007813EF">
        <w:rPr>
          <w:rFonts w:ascii="Times New Roman" w:hAnsi="Times New Roman" w:cs="Times New Roman"/>
          <w:sz w:val="24"/>
          <w:szCs w:val="24"/>
        </w:rPr>
        <w:t>eld of ICAR-NBPGR Base Centre, C</w:t>
      </w:r>
      <w:r w:rsidR="00606F1C" w:rsidRPr="00EF32F9">
        <w:rPr>
          <w:rFonts w:ascii="Times New Roman" w:hAnsi="Times New Roman" w:cs="Times New Roman"/>
          <w:sz w:val="24"/>
          <w:szCs w:val="24"/>
        </w:rPr>
        <w:t xml:space="preserve">RRI Campus, Cuttack </w:t>
      </w:r>
      <w:r w:rsidR="005C5487" w:rsidRPr="00EF32F9">
        <w:rPr>
          <w:rFonts w:ascii="Times New Roman" w:hAnsi="Times New Roman" w:cs="Times New Roman"/>
          <w:sz w:val="24"/>
          <w:szCs w:val="24"/>
        </w:rPr>
        <w:t>located</w:t>
      </w:r>
      <w:r w:rsidR="00606F1C" w:rsidRPr="00EF32F9">
        <w:rPr>
          <w:rFonts w:ascii="Times New Roman" w:hAnsi="Times New Roman" w:cs="Times New Roman"/>
          <w:sz w:val="24"/>
          <w:szCs w:val="24"/>
        </w:rPr>
        <w:t xml:space="preserve"> at 20</w:t>
      </w:r>
      <w:r w:rsidR="00F649C1" w:rsidRPr="00EF32F9">
        <w:rPr>
          <w:rFonts w:ascii="Times New Roman" w:hAnsi="Times New Roman" w:cs="Times New Roman"/>
          <w:sz w:val="24"/>
          <w:szCs w:val="24"/>
          <w:vertAlign w:val="superscript"/>
        </w:rPr>
        <w:t>o</w:t>
      </w:r>
      <w:r w:rsidR="00606F1C" w:rsidRPr="00EF32F9">
        <w:rPr>
          <w:rFonts w:ascii="Times New Roman" w:hAnsi="Times New Roman" w:cs="Times New Roman"/>
          <w:sz w:val="24"/>
          <w:szCs w:val="24"/>
        </w:rPr>
        <w:t>.5</w:t>
      </w:r>
      <w:r w:rsidR="00F649C1" w:rsidRPr="00EF32F9">
        <w:rPr>
          <w:rFonts w:ascii="Times New Roman" w:hAnsi="Times New Roman" w:cs="Times New Roman"/>
          <w:sz w:val="24"/>
          <w:szCs w:val="24"/>
        </w:rPr>
        <w:t>’</w:t>
      </w:r>
      <w:r w:rsidR="00606F1C" w:rsidRPr="00EF32F9">
        <w:rPr>
          <w:rFonts w:ascii="Times New Roman" w:hAnsi="Times New Roman" w:cs="Times New Roman"/>
          <w:sz w:val="24"/>
          <w:szCs w:val="24"/>
        </w:rPr>
        <w:t xml:space="preserve"> N, 86</w:t>
      </w:r>
      <w:r w:rsidR="00F649C1" w:rsidRPr="00EF32F9">
        <w:rPr>
          <w:rFonts w:ascii="Times New Roman" w:hAnsi="Times New Roman" w:cs="Times New Roman"/>
          <w:sz w:val="24"/>
          <w:szCs w:val="24"/>
          <w:vertAlign w:val="superscript"/>
        </w:rPr>
        <w:t>o</w:t>
      </w:r>
      <w:r w:rsidR="00606F1C" w:rsidRPr="00EF32F9">
        <w:rPr>
          <w:rFonts w:ascii="Times New Roman" w:hAnsi="Times New Roman" w:cs="Times New Roman"/>
          <w:sz w:val="24"/>
          <w:szCs w:val="24"/>
        </w:rPr>
        <w:t>.0</w:t>
      </w:r>
      <w:r w:rsidR="00F649C1" w:rsidRPr="00EF32F9">
        <w:rPr>
          <w:rFonts w:ascii="Times New Roman" w:hAnsi="Times New Roman" w:cs="Times New Roman"/>
          <w:sz w:val="24"/>
          <w:szCs w:val="24"/>
          <w:vertAlign w:val="superscript"/>
        </w:rPr>
        <w:t>’</w:t>
      </w:r>
      <w:r w:rsidR="00606F1C" w:rsidRPr="00EF32F9">
        <w:rPr>
          <w:rFonts w:ascii="Times New Roman" w:hAnsi="Times New Roman" w:cs="Times New Roman"/>
          <w:sz w:val="24"/>
          <w:szCs w:val="24"/>
        </w:rPr>
        <w:t xml:space="preserve"> E and 23.5 m </w:t>
      </w:r>
      <w:r w:rsidR="005C5487" w:rsidRPr="00EF32F9">
        <w:rPr>
          <w:rFonts w:ascii="Times New Roman" w:hAnsi="Times New Roman" w:cs="Times New Roman"/>
          <w:sz w:val="24"/>
          <w:szCs w:val="24"/>
        </w:rPr>
        <w:t xml:space="preserve">altitude </w:t>
      </w:r>
      <w:r w:rsidR="00606F1C" w:rsidRPr="00EF32F9">
        <w:rPr>
          <w:rFonts w:ascii="Times New Roman" w:hAnsi="Times New Roman" w:cs="Times New Roman"/>
          <w:sz w:val="24"/>
          <w:szCs w:val="24"/>
        </w:rPr>
        <w:t>above mean sea level</w:t>
      </w:r>
      <w:r w:rsidRPr="00EF32F9">
        <w:rPr>
          <w:rFonts w:ascii="Times New Roman" w:hAnsi="Times New Roman" w:cs="Times New Roman"/>
          <w:sz w:val="24"/>
          <w:szCs w:val="24"/>
        </w:rPr>
        <w:t xml:space="preserve">.  The major climatic condition was characterized as tropical, hot and </w:t>
      </w:r>
      <w:r w:rsidR="005C5487" w:rsidRPr="00EF32F9">
        <w:rPr>
          <w:rFonts w:ascii="Times New Roman" w:hAnsi="Times New Roman" w:cs="Times New Roman"/>
          <w:sz w:val="24"/>
          <w:szCs w:val="24"/>
        </w:rPr>
        <w:t>sub-</w:t>
      </w:r>
      <w:r w:rsidRPr="00EF32F9">
        <w:rPr>
          <w:rFonts w:ascii="Times New Roman" w:hAnsi="Times New Roman" w:cs="Times New Roman"/>
          <w:sz w:val="24"/>
          <w:szCs w:val="24"/>
        </w:rPr>
        <w:t>humid</w:t>
      </w:r>
      <w:r w:rsidR="00606F1C" w:rsidRPr="00EF32F9">
        <w:rPr>
          <w:rFonts w:ascii="Times New Roman" w:hAnsi="Times New Roman" w:cs="Times New Roman"/>
          <w:sz w:val="24"/>
          <w:szCs w:val="24"/>
        </w:rPr>
        <w:t xml:space="preserve"> environment</w:t>
      </w:r>
      <w:r w:rsidRPr="00EF32F9">
        <w:rPr>
          <w:rFonts w:ascii="Times New Roman" w:hAnsi="Times New Roman" w:cs="Times New Roman"/>
          <w:sz w:val="24"/>
          <w:szCs w:val="24"/>
        </w:rPr>
        <w:t xml:space="preserve"> with average rainfall of 1400</w:t>
      </w:r>
      <w:r w:rsidR="00D6656C">
        <w:rPr>
          <w:rFonts w:ascii="Times New Roman" w:hAnsi="Times New Roman" w:cs="Times New Roman"/>
          <w:sz w:val="24"/>
          <w:szCs w:val="24"/>
        </w:rPr>
        <w:t>–</w:t>
      </w:r>
      <w:r w:rsidRPr="00EF32F9">
        <w:rPr>
          <w:rFonts w:ascii="Times New Roman" w:hAnsi="Times New Roman" w:cs="Times New Roman"/>
          <w:sz w:val="24"/>
          <w:szCs w:val="24"/>
        </w:rPr>
        <w:t>1600 mm.  Plants were grown in plot size of 3.6 m</w:t>
      </w:r>
      <w:r w:rsidRPr="00EF32F9">
        <w:rPr>
          <w:rFonts w:ascii="Times New Roman" w:hAnsi="Times New Roman" w:cs="Times New Roman"/>
          <w:sz w:val="24"/>
          <w:szCs w:val="24"/>
          <w:vertAlign w:val="superscript"/>
        </w:rPr>
        <w:t>2</w:t>
      </w:r>
      <w:r w:rsidRPr="00EF32F9">
        <w:rPr>
          <w:rFonts w:ascii="Times New Roman" w:hAnsi="Times New Roman" w:cs="Times New Roman"/>
          <w:sz w:val="24"/>
          <w:szCs w:val="24"/>
        </w:rPr>
        <w:t xml:space="preserve"> (3</w:t>
      </w:r>
      <w:r w:rsidR="00D6656C">
        <w:rPr>
          <w:rFonts w:ascii="Times New Roman" w:hAnsi="Times New Roman" w:cs="Times New Roman"/>
          <w:sz w:val="24"/>
          <w:szCs w:val="24"/>
        </w:rPr>
        <w:t xml:space="preserve">.0 </w:t>
      </w:r>
      <w:r w:rsidRPr="00EF32F9">
        <w:rPr>
          <w:rFonts w:ascii="Times New Roman" w:hAnsi="Times New Roman" w:cs="Times New Roman"/>
          <w:sz w:val="24"/>
          <w:szCs w:val="24"/>
        </w:rPr>
        <w:t>m</w:t>
      </w:r>
      <w:r w:rsidR="005C5487" w:rsidRPr="00EF32F9">
        <w:rPr>
          <w:rFonts w:ascii="Times New Roman" w:hAnsi="Times New Roman" w:cs="Times New Roman"/>
          <w:sz w:val="24"/>
          <w:szCs w:val="24"/>
        </w:rPr>
        <w:t xml:space="preserve"> × </w:t>
      </w:r>
      <w:r w:rsidRPr="00EF32F9">
        <w:rPr>
          <w:rFonts w:ascii="Times New Roman" w:hAnsi="Times New Roman" w:cs="Times New Roman"/>
          <w:sz w:val="24"/>
          <w:szCs w:val="24"/>
        </w:rPr>
        <w:t xml:space="preserve">1.2m) </w:t>
      </w:r>
      <w:r w:rsidR="00E04D9F" w:rsidRPr="00EF32F9">
        <w:rPr>
          <w:rFonts w:ascii="Times New Roman" w:hAnsi="Times New Roman" w:cs="Times New Roman"/>
          <w:sz w:val="24"/>
          <w:szCs w:val="24"/>
        </w:rPr>
        <w:t xml:space="preserve">crop geometry </w:t>
      </w:r>
      <w:r w:rsidRPr="00EF32F9">
        <w:rPr>
          <w:rFonts w:ascii="Times New Roman" w:hAnsi="Times New Roman" w:cs="Times New Roman"/>
          <w:sz w:val="24"/>
          <w:szCs w:val="24"/>
        </w:rPr>
        <w:t>with a spacing of 40 cm</w:t>
      </w:r>
      <w:r w:rsidR="00606F1C" w:rsidRPr="00EF32F9">
        <w:rPr>
          <w:rFonts w:ascii="Times New Roman" w:hAnsi="Times New Roman" w:cs="Times New Roman"/>
          <w:sz w:val="24"/>
          <w:szCs w:val="24"/>
        </w:rPr>
        <w:t xml:space="preserve"> between rows and </w:t>
      </w:r>
      <w:r w:rsidRPr="00EF32F9">
        <w:rPr>
          <w:rFonts w:ascii="Times New Roman" w:hAnsi="Times New Roman" w:cs="Times New Roman"/>
          <w:sz w:val="24"/>
          <w:szCs w:val="24"/>
        </w:rPr>
        <w:t>10 cm</w:t>
      </w:r>
      <w:r w:rsidR="00606F1C" w:rsidRPr="00EF32F9">
        <w:rPr>
          <w:rFonts w:ascii="Times New Roman" w:hAnsi="Times New Roman" w:cs="Times New Roman"/>
          <w:sz w:val="24"/>
          <w:szCs w:val="24"/>
        </w:rPr>
        <w:t xml:space="preserve"> between plants</w:t>
      </w:r>
      <w:r w:rsidRPr="00EF32F9">
        <w:rPr>
          <w:rFonts w:ascii="Times New Roman" w:hAnsi="Times New Roman" w:cs="Times New Roman"/>
          <w:sz w:val="24"/>
          <w:szCs w:val="24"/>
        </w:rPr>
        <w:t xml:space="preserve">. </w:t>
      </w:r>
    </w:p>
    <w:p w14:paraId="0654E06D" w14:textId="77777777" w:rsidR="003E2494" w:rsidRPr="006B4DCB" w:rsidRDefault="006B4DCB" w:rsidP="008212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2.2 </w:t>
      </w:r>
      <w:r w:rsidR="003E2494" w:rsidRPr="006B4DCB">
        <w:rPr>
          <w:rFonts w:ascii="Times New Roman" w:hAnsi="Times New Roman" w:cs="Times New Roman"/>
          <w:sz w:val="24"/>
          <w:szCs w:val="24"/>
        </w:rPr>
        <w:t xml:space="preserve">Plant material </w:t>
      </w:r>
    </w:p>
    <w:p w14:paraId="01327152" w14:textId="77777777" w:rsidR="003E2494" w:rsidRPr="00EF32F9" w:rsidRDefault="003E2494" w:rsidP="00821231">
      <w:pPr>
        <w:spacing w:after="0" w:line="240" w:lineRule="auto"/>
        <w:jc w:val="both"/>
        <w:rPr>
          <w:rFonts w:ascii="Times New Roman" w:hAnsi="Times New Roman" w:cs="Times New Roman"/>
          <w:sz w:val="24"/>
          <w:szCs w:val="24"/>
        </w:rPr>
      </w:pPr>
      <w:r w:rsidRPr="00EF32F9">
        <w:rPr>
          <w:rFonts w:ascii="Times New Roman" w:hAnsi="Times New Roman" w:cs="Times New Roman"/>
          <w:sz w:val="24"/>
          <w:szCs w:val="24"/>
        </w:rPr>
        <w:t>Forty-one green gram genotypes</w:t>
      </w:r>
      <w:r w:rsidR="00F53F08" w:rsidRPr="00EF32F9">
        <w:rPr>
          <w:rFonts w:ascii="Times New Roman" w:hAnsi="Times New Roman" w:cs="Times New Roman"/>
          <w:sz w:val="24"/>
          <w:szCs w:val="24"/>
        </w:rPr>
        <w:t xml:space="preserve"> including three check varieties</w:t>
      </w:r>
      <w:r w:rsidR="00BC074C">
        <w:rPr>
          <w:rFonts w:ascii="Times New Roman" w:hAnsi="Times New Roman" w:cs="Times New Roman"/>
          <w:sz w:val="24"/>
          <w:szCs w:val="24"/>
        </w:rPr>
        <w:t xml:space="preserve"> </w:t>
      </w:r>
      <w:r w:rsidR="00606F1C" w:rsidRPr="00EF32F9">
        <w:rPr>
          <w:rFonts w:ascii="Times New Roman" w:hAnsi="Times New Roman" w:cs="Times New Roman"/>
          <w:sz w:val="24"/>
          <w:szCs w:val="24"/>
        </w:rPr>
        <w:t>were selected from a group of germplasm collections made from d</w:t>
      </w:r>
      <w:r w:rsidRPr="00EF32F9">
        <w:rPr>
          <w:rFonts w:ascii="Times New Roman" w:hAnsi="Times New Roman" w:cs="Times New Roman"/>
          <w:sz w:val="24"/>
          <w:szCs w:val="24"/>
        </w:rPr>
        <w:t>ifferent agro</w:t>
      </w:r>
      <w:r w:rsidR="00E04D9F" w:rsidRPr="00EF32F9">
        <w:rPr>
          <w:rFonts w:ascii="Times New Roman" w:hAnsi="Times New Roman" w:cs="Times New Roman"/>
          <w:sz w:val="24"/>
          <w:szCs w:val="24"/>
        </w:rPr>
        <w:t>-</w:t>
      </w:r>
      <w:r w:rsidRPr="00EF32F9">
        <w:rPr>
          <w:rFonts w:ascii="Times New Roman" w:hAnsi="Times New Roman" w:cs="Times New Roman"/>
          <w:sz w:val="24"/>
          <w:szCs w:val="24"/>
        </w:rPr>
        <w:t>climatic zones of Odisha under national germplasm exploration programme of ICAR-National Bureau of Plant Genetic Resources</w:t>
      </w:r>
      <w:r w:rsidR="005C5487" w:rsidRPr="00EF32F9">
        <w:rPr>
          <w:rFonts w:ascii="Times New Roman" w:hAnsi="Times New Roman" w:cs="Times New Roman"/>
          <w:sz w:val="24"/>
          <w:szCs w:val="24"/>
        </w:rPr>
        <w:t>, New Delhi</w:t>
      </w:r>
      <w:r w:rsidR="00606F1C" w:rsidRPr="00EF32F9">
        <w:rPr>
          <w:rFonts w:ascii="Times New Roman" w:hAnsi="Times New Roman" w:cs="Times New Roman"/>
          <w:sz w:val="24"/>
          <w:szCs w:val="24"/>
        </w:rPr>
        <w:t>.</w:t>
      </w:r>
    </w:p>
    <w:p w14:paraId="0732015A" w14:textId="77777777" w:rsidR="003E2494" w:rsidRPr="006B4DCB" w:rsidRDefault="006B4DCB" w:rsidP="008212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2.3 </w:t>
      </w:r>
      <w:r w:rsidR="003E2494" w:rsidRPr="006B4DCB">
        <w:rPr>
          <w:rFonts w:ascii="Times New Roman" w:hAnsi="Times New Roman" w:cs="Times New Roman"/>
          <w:sz w:val="24"/>
          <w:szCs w:val="24"/>
        </w:rPr>
        <w:t>Data collection</w:t>
      </w:r>
    </w:p>
    <w:p w14:paraId="246A93C5" w14:textId="77777777" w:rsidR="00F75112" w:rsidRDefault="003E2494" w:rsidP="00821231">
      <w:pPr>
        <w:spacing w:after="0" w:line="240" w:lineRule="auto"/>
        <w:jc w:val="both"/>
        <w:rPr>
          <w:rFonts w:ascii="Times New Roman" w:hAnsi="Times New Roman" w:cs="Times New Roman"/>
          <w:sz w:val="24"/>
          <w:szCs w:val="24"/>
        </w:rPr>
      </w:pPr>
      <w:r w:rsidRPr="00EF32F9">
        <w:rPr>
          <w:rFonts w:ascii="Times New Roman" w:hAnsi="Times New Roman" w:cs="Times New Roman"/>
          <w:sz w:val="24"/>
          <w:szCs w:val="24"/>
        </w:rPr>
        <w:t xml:space="preserve">Observations were recorded on five randomly selected </w:t>
      </w:r>
      <w:r w:rsidR="00F9317E" w:rsidRPr="00EF32F9">
        <w:rPr>
          <w:rFonts w:ascii="Times New Roman" w:hAnsi="Times New Roman" w:cs="Times New Roman"/>
          <w:sz w:val="24"/>
          <w:szCs w:val="24"/>
        </w:rPr>
        <w:t xml:space="preserve">plants from each replication on </w:t>
      </w:r>
      <w:r w:rsidR="00606F1C" w:rsidRPr="00EF32F9">
        <w:rPr>
          <w:rFonts w:ascii="Times New Roman" w:hAnsi="Times New Roman" w:cs="Times New Roman"/>
          <w:sz w:val="24"/>
          <w:szCs w:val="24"/>
        </w:rPr>
        <w:t>ten quantitative traits</w:t>
      </w:r>
      <w:r w:rsidR="00BC074C">
        <w:rPr>
          <w:rFonts w:ascii="Times New Roman" w:hAnsi="Times New Roman" w:cs="Times New Roman"/>
          <w:sz w:val="24"/>
          <w:szCs w:val="24"/>
        </w:rPr>
        <w:t xml:space="preserve"> </w:t>
      </w:r>
      <w:r w:rsidR="00F75112" w:rsidRPr="00F75112">
        <w:rPr>
          <w:rFonts w:ascii="Times New Roman" w:hAnsi="Times New Roman" w:cs="Times New Roman"/>
          <w:i/>
          <w:iCs/>
          <w:sz w:val="24"/>
          <w:szCs w:val="24"/>
        </w:rPr>
        <w:t>viz</w:t>
      </w:r>
      <w:r w:rsidRPr="00EF32F9">
        <w:rPr>
          <w:rFonts w:ascii="Times New Roman" w:hAnsi="Times New Roman" w:cs="Times New Roman"/>
          <w:sz w:val="24"/>
          <w:szCs w:val="24"/>
        </w:rPr>
        <w:t>., plant height</w:t>
      </w:r>
      <w:r w:rsidR="00F9317E" w:rsidRPr="00EF32F9">
        <w:rPr>
          <w:rFonts w:ascii="Times New Roman" w:hAnsi="Times New Roman" w:cs="Times New Roman"/>
          <w:sz w:val="24"/>
          <w:szCs w:val="24"/>
        </w:rPr>
        <w:t xml:space="preserve"> (cm)</w:t>
      </w:r>
      <w:r w:rsidRPr="00EF32F9">
        <w:rPr>
          <w:rFonts w:ascii="Times New Roman" w:hAnsi="Times New Roman" w:cs="Times New Roman"/>
          <w:sz w:val="24"/>
          <w:szCs w:val="24"/>
        </w:rPr>
        <w:t>,</w:t>
      </w:r>
      <w:r w:rsidR="00606F1C" w:rsidRPr="00EF32F9">
        <w:rPr>
          <w:rFonts w:ascii="Times New Roman" w:hAnsi="Times New Roman" w:cs="Times New Roman"/>
          <w:sz w:val="24"/>
          <w:szCs w:val="24"/>
        </w:rPr>
        <w:t xml:space="preserve"> days to</w:t>
      </w:r>
      <w:r w:rsidR="00BC074C">
        <w:rPr>
          <w:rFonts w:ascii="Times New Roman" w:hAnsi="Times New Roman" w:cs="Times New Roman"/>
          <w:sz w:val="24"/>
          <w:szCs w:val="24"/>
        </w:rPr>
        <w:t xml:space="preserve"> </w:t>
      </w:r>
      <w:r w:rsidR="00606F1C" w:rsidRPr="00EF32F9">
        <w:rPr>
          <w:rFonts w:ascii="Times New Roman" w:hAnsi="Times New Roman" w:cs="Times New Roman"/>
          <w:sz w:val="24"/>
          <w:szCs w:val="24"/>
        </w:rPr>
        <w:t xml:space="preserve">50% flowering, </w:t>
      </w:r>
      <w:r w:rsidRPr="00EF32F9">
        <w:rPr>
          <w:rFonts w:ascii="Times New Roman" w:hAnsi="Times New Roman" w:cs="Times New Roman"/>
          <w:sz w:val="24"/>
          <w:szCs w:val="24"/>
        </w:rPr>
        <w:t xml:space="preserve">number of </w:t>
      </w:r>
      <w:r w:rsidR="006F594F" w:rsidRPr="00EF32F9">
        <w:rPr>
          <w:rFonts w:ascii="Times New Roman" w:hAnsi="Times New Roman" w:cs="Times New Roman"/>
          <w:sz w:val="24"/>
          <w:szCs w:val="24"/>
        </w:rPr>
        <w:t>branches, number</w:t>
      </w:r>
      <w:r w:rsidRPr="00EF32F9">
        <w:rPr>
          <w:rFonts w:ascii="Times New Roman" w:hAnsi="Times New Roman" w:cs="Times New Roman"/>
          <w:sz w:val="24"/>
          <w:szCs w:val="24"/>
        </w:rPr>
        <w:t xml:space="preserve"> of </w:t>
      </w:r>
      <w:r w:rsidR="006F594F" w:rsidRPr="00EF32F9">
        <w:rPr>
          <w:rFonts w:ascii="Times New Roman" w:hAnsi="Times New Roman" w:cs="Times New Roman"/>
          <w:sz w:val="24"/>
          <w:szCs w:val="24"/>
        </w:rPr>
        <w:t>clusters,</w:t>
      </w:r>
      <w:r w:rsidRPr="00EF32F9">
        <w:rPr>
          <w:rFonts w:ascii="Times New Roman" w:hAnsi="Times New Roman" w:cs="Times New Roman"/>
          <w:sz w:val="24"/>
          <w:szCs w:val="24"/>
        </w:rPr>
        <w:t xml:space="preserve"> number of pods, pod length</w:t>
      </w:r>
      <w:r w:rsidR="00F9317E" w:rsidRPr="00EF32F9">
        <w:rPr>
          <w:rFonts w:ascii="Times New Roman" w:hAnsi="Times New Roman" w:cs="Times New Roman"/>
          <w:sz w:val="24"/>
          <w:szCs w:val="24"/>
        </w:rPr>
        <w:t xml:space="preserve"> (cm)</w:t>
      </w:r>
      <w:r w:rsidRPr="00EF32F9">
        <w:rPr>
          <w:rFonts w:ascii="Times New Roman" w:hAnsi="Times New Roman" w:cs="Times New Roman"/>
          <w:sz w:val="24"/>
          <w:szCs w:val="24"/>
        </w:rPr>
        <w:t>, number of seeds per pod, seed yield</w:t>
      </w:r>
      <w:r w:rsidR="00F9317E" w:rsidRPr="00EF32F9">
        <w:rPr>
          <w:rFonts w:ascii="Times New Roman" w:hAnsi="Times New Roman" w:cs="Times New Roman"/>
          <w:sz w:val="24"/>
          <w:szCs w:val="24"/>
        </w:rPr>
        <w:t xml:space="preserve"> (kg</w:t>
      </w:r>
      <w:r w:rsidR="00BC074C">
        <w:rPr>
          <w:rFonts w:ascii="Times New Roman" w:hAnsi="Times New Roman" w:cs="Times New Roman"/>
          <w:sz w:val="24"/>
          <w:szCs w:val="24"/>
        </w:rPr>
        <w:t xml:space="preserve"> </w:t>
      </w:r>
      <w:r w:rsidR="00F9317E" w:rsidRPr="00EF32F9">
        <w:rPr>
          <w:rFonts w:ascii="Times New Roman" w:hAnsi="Times New Roman" w:cs="Times New Roman"/>
          <w:sz w:val="24"/>
          <w:szCs w:val="24"/>
        </w:rPr>
        <w:t>ha</w:t>
      </w:r>
      <w:r w:rsidR="008D0AB7" w:rsidRPr="00EF32F9">
        <w:rPr>
          <w:rFonts w:ascii="Times New Roman" w:hAnsi="Times New Roman" w:cs="Times New Roman"/>
          <w:sz w:val="24"/>
          <w:szCs w:val="24"/>
          <w:vertAlign w:val="superscript"/>
        </w:rPr>
        <w:t>-1</w:t>
      </w:r>
      <w:r w:rsidR="00F9317E" w:rsidRPr="00EF32F9">
        <w:rPr>
          <w:rFonts w:ascii="Times New Roman" w:hAnsi="Times New Roman" w:cs="Times New Roman"/>
          <w:sz w:val="24"/>
          <w:szCs w:val="24"/>
        </w:rPr>
        <w:t>)</w:t>
      </w:r>
      <w:r w:rsidR="00606F1C" w:rsidRPr="00EF32F9">
        <w:rPr>
          <w:rFonts w:ascii="Times New Roman" w:hAnsi="Times New Roman" w:cs="Times New Roman"/>
          <w:sz w:val="24"/>
          <w:szCs w:val="24"/>
        </w:rPr>
        <w:t>, yield</w:t>
      </w:r>
      <w:r w:rsidRPr="00EF32F9">
        <w:rPr>
          <w:rFonts w:ascii="Times New Roman" w:hAnsi="Times New Roman" w:cs="Times New Roman"/>
          <w:sz w:val="24"/>
          <w:szCs w:val="24"/>
        </w:rPr>
        <w:t xml:space="preserve"> per plant</w:t>
      </w:r>
      <w:r w:rsidR="00F9317E" w:rsidRPr="00EF32F9">
        <w:rPr>
          <w:rFonts w:ascii="Times New Roman" w:hAnsi="Times New Roman" w:cs="Times New Roman"/>
          <w:sz w:val="24"/>
          <w:szCs w:val="24"/>
        </w:rPr>
        <w:t xml:space="preserve"> (g)</w:t>
      </w:r>
      <w:r w:rsidR="00606F1C" w:rsidRPr="00EF32F9">
        <w:rPr>
          <w:rFonts w:ascii="Times New Roman" w:hAnsi="Times New Roman" w:cs="Times New Roman"/>
          <w:sz w:val="24"/>
          <w:szCs w:val="24"/>
        </w:rPr>
        <w:t xml:space="preserve"> and 100 seed weight</w:t>
      </w:r>
      <w:r w:rsidR="00F9317E" w:rsidRPr="00EF32F9">
        <w:rPr>
          <w:rFonts w:ascii="Times New Roman" w:hAnsi="Times New Roman" w:cs="Times New Roman"/>
          <w:sz w:val="24"/>
          <w:szCs w:val="24"/>
        </w:rPr>
        <w:t xml:space="preserve"> (g)</w:t>
      </w:r>
      <w:r w:rsidRPr="00EF32F9">
        <w:rPr>
          <w:rFonts w:ascii="Times New Roman" w:hAnsi="Times New Roman" w:cs="Times New Roman"/>
          <w:sz w:val="24"/>
          <w:szCs w:val="24"/>
        </w:rPr>
        <w:t xml:space="preserve">. The mean values were used for statistical analyses. </w:t>
      </w:r>
    </w:p>
    <w:p w14:paraId="27B3A2C7" w14:textId="77777777" w:rsidR="003E2494" w:rsidRPr="006B4DCB" w:rsidRDefault="006B4DCB" w:rsidP="008212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2.4 </w:t>
      </w:r>
      <w:r w:rsidR="003E2494" w:rsidRPr="006B4DCB">
        <w:rPr>
          <w:rFonts w:ascii="Times New Roman" w:hAnsi="Times New Roman" w:cs="Times New Roman"/>
          <w:sz w:val="24"/>
          <w:szCs w:val="24"/>
        </w:rPr>
        <w:t xml:space="preserve">Statistical methods </w:t>
      </w:r>
    </w:p>
    <w:p w14:paraId="317882F3" w14:textId="77777777" w:rsidR="00153BB6" w:rsidRDefault="003E2494" w:rsidP="00821231">
      <w:pPr>
        <w:spacing w:after="0" w:line="240" w:lineRule="auto"/>
        <w:jc w:val="both"/>
        <w:rPr>
          <w:rFonts w:ascii="Times New Roman" w:hAnsi="Times New Roman" w:cs="Times New Roman"/>
          <w:sz w:val="24"/>
          <w:szCs w:val="24"/>
        </w:rPr>
      </w:pPr>
      <w:r w:rsidRPr="00EF32F9">
        <w:rPr>
          <w:rFonts w:ascii="Times New Roman" w:hAnsi="Times New Roman" w:cs="Times New Roman"/>
          <w:sz w:val="24"/>
          <w:szCs w:val="24"/>
        </w:rPr>
        <w:t>The data were subjected to analysis of variance f</w:t>
      </w:r>
      <w:r w:rsidR="00330D9F" w:rsidRPr="00EF32F9">
        <w:rPr>
          <w:rFonts w:ascii="Times New Roman" w:hAnsi="Times New Roman" w:cs="Times New Roman"/>
          <w:sz w:val="24"/>
          <w:szCs w:val="24"/>
        </w:rPr>
        <w:t>or each character by using the S</w:t>
      </w:r>
      <w:r w:rsidRPr="00EF32F9">
        <w:rPr>
          <w:rFonts w:ascii="Times New Roman" w:hAnsi="Times New Roman" w:cs="Times New Roman"/>
          <w:sz w:val="24"/>
          <w:szCs w:val="24"/>
        </w:rPr>
        <w:t>tatistical A</w:t>
      </w:r>
      <w:r w:rsidR="004C5E20">
        <w:rPr>
          <w:rFonts w:ascii="Times New Roman" w:hAnsi="Times New Roman" w:cs="Times New Roman"/>
          <w:sz w:val="24"/>
          <w:szCs w:val="24"/>
        </w:rPr>
        <w:t>nalysis System (SAS) version 9.3</w:t>
      </w:r>
      <w:r w:rsidRPr="00EF32F9">
        <w:rPr>
          <w:rFonts w:ascii="Times New Roman" w:hAnsi="Times New Roman" w:cs="Times New Roman"/>
          <w:sz w:val="24"/>
          <w:szCs w:val="24"/>
        </w:rPr>
        <w:t xml:space="preserve"> for windows. Multivariate analysis of D</w:t>
      </w:r>
      <w:r w:rsidRPr="00EF32F9">
        <w:rPr>
          <w:rFonts w:ascii="Times New Roman" w:hAnsi="Times New Roman" w:cs="Times New Roman"/>
          <w:sz w:val="24"/>
          <w:szCs w:val="24"/>
          <w:vertAlign w:val="superscript"/>
        </w:rPr>
        <w:t>2</w:t>
      </w:r>
      <w:r w:rsidRPr="00EF32F9">
        <w:rPr>
          <w:rFonts w:ascii="Times New Roman" w:hAnsi="Times New Roman" w:cs="Times New Roman"/>
          <w:sz w:val="24"/>
          <w:szCs w:val="24"/>
        </w:rPr>
        <w:t xml:space="preserve"> statistics was done according to Mahalanobis (1936). The genotypes were grouped in</w:t>
      </w:r>
      <w:r w:rsidR="00A6123E" w:rsidRPr="00EF32F9">
        <w:rPr>
          <w:rFonts w:ascii="Times New Roman" w:hAnsi="Times New Roman" w:cs="Times New Roman"/>
          <w:sz w:val="24"/>
          <w:szCs w:val="24"/>
        </w:rPr>
        <w:t>to</w:t>
      </w:r>
      <w:r w:rsidRPr="00EF32F9">
        <w:rPr>
          <w:rFonts w:ascii="Times New Roman" w:hAnsi="Times New Roman" w:cs="Times New Roman"/>
          <w:sz w:val="24"/>
          <w:szCs w:val="24"/>
        </w:rPr>
        <w:t xml:space="preserve"> different clusters </w:t>
      </w:r>
      <w:r w:rsidR="006F594F" w:rsidRPr="00EF32F9">
        <w:rPr>
          <w:rFonts w:ascii="Times New Roman" w:hAnsi="Times New Roman" w:cs="Times New Roman"/>
          <w:sz w:val="24"/>
          <w:szCs w:val="24"/>
        </w:rPr>
        <w:t>following</w:t>
      </w:r>
      <w:r w:rsidR="005C44C4">
        <w:rPr>
          <w:rFonts w:ascii="Times New Roman" w:hAnsi="Times New Roman" w:cs="Times New Roman"/>
          <w:sz w:val="24"/>
          <w:szCs w:val="24"/>
        </w:rPr>
        <w:t xml:space="preserve"> </w:t>
      </w:r>
      <w:r w:rsidRPr="00EF32F9">
        <w:rPr>
          <w:rFonts w:ascii="Times New Roman" w:hAnsi="Times New Roman" w:cs="Times New Roman"/>
          <w:sz w:val="24"/>
          <w:szCs w:val="24"/>
        </w:rPr>
        <w:t xml:space="preserve">Tocher's method and a dendrogram is derived to show the morphological relatedness of the genotypes under study. The relative contributions of </w:t>
      </w:r>
      <w:r w:rsidR="005C44C4">
        <w:rPr>
          <w:rFonts w:ascii="Times New Roman" w:hAnsi="Times New Roman" w:cs="Times New Roman"/>
          <w:sz w:val="24"/>
          <w:szCs w:val="24"/>
        </w:rPr>
        <w:t xml:space="preserve">various </w:t>
      </w:r>
      <w:r w:rsidRPr="00EF32F9">
        <w:rPr>
          <w:rFonts w:ascii="Times New Roman" w:hAnsi="Times New Roman" w:cs="Times New Roman"/>
          <w:sz w:val="24"/>
          <w:szCs w:val="24"/>
        </w:rPr>
        <w:t>characters towards genetic divergence were also worked out. Yield and its related traits were used to est</w:t>
      </w:r>
      <w:r w:rsidR="002D506E" w:rsidRPr="00EF32F9">
        <w:rPr>
          <w:rFonts w:ascii="Times New Roman" w:hAnsi="Times New Roman" w:cs="Times New Roman"/>
          <w:sz w:val="24"/>
          <w:szCs w:val="24"/>
        </w:rPr>
        <w:t>imate the phenotypic, genotypic</w:t>
      </w:r>
      <w:r w:rsidRPr="00EF32F9">
        <w:rPr>
          <w:rFonts w:ascii="Times New Roman" w:hAnsi="Times New Roman" w:cs="Times New Roman"/>
          <w:sz w:val="24"/>
          <w:szCs w:val="24"/>
        </w:rPr>
        <w:t xml:space="preserve"> and environmental variances using t</w:t>
      </w:r>
      <w:r w:rsidR="002D506E" w:rsidRPr="00EF32F9">
        <w:rPr>
          <w:rFonts w:ascii="Times New Roman" w:hAnsi="Times New Roman" w:cs="Times New Roman"/>
          <w:sz w:val="24"/>
          <w:szCs w:val="24"/>
        </w:rPr>
        <w:t xml:space="preserve">he method of Burton </w:t>
      </w:r>
      <w:r w:rsidR="00D6656C">
        <w:rPr>
          <w:rFonts w:ascii="Times New Roman" w:hAnsi="Times New Roman" w:cs="Times New Roman"/>
          <w:sz w:val="24"/>
          <w:szCs w:val="24"/>
        </w:rPr>
        <w:t>&amp;</w:t>
      </w:r>
      <w:r w:rsidR="005C44C4">
        <w:rPr>
          <w:rFonts w:ascii="Times New Roman" w:hAnsi="Times New Roman" w:cs="Times New Roman"/>
          <w:sz w:val="24"/>
          <w:szCs w:val="24"/>
        </w:rPr>
        <w:t xml:space="preserve"> </w:t>
      </w:r>
      <w:r w:rsidR="002D506E" w:rsidRPr="00EF32F9">
        <w:rPr>
          <w:rFonts w:ascii="Times New Roman" w:hAnsi="Times New Roman" w:cs="Times New Roman"/>
          <w:sz w:val="24"/>
          <w:szCs w:val="24"/>
        </w:rPr>
        <w:t>Devane</w:t>
      </w:r>
      <w:r w:rsidRPr="00EF32F9">
        <w:rPr>
          <w:rFonts w:ascii="Times New Roman" w:hAnsi="Times New Roman" w:cs="Times New Roman"/>
          <w:sz w:val="24"/>
          <w:szCs w:val="24"/>
        </w:rPr>
        <w:t xml:space="preserve"> (1953). The variance components were used to compute the genotypic coefficient of variation (GCV), </w:t>
      </w:r>
      <w:r w:rsidR="00544D4D" w:rsidRPr="00EF32F9">
        <w:rPr>
          <w:rFonts w:ascii="Times New Roman" w:hAnsi="Times New Roman" w:cs="Times New Roman"/>
          <w:sz w:val="24"/>
          <w:szCs w:val="24"/>
        </w:rPr>
        <w:t>phenotypic</w:t>
      </w:r>
      <w:r w:rsidR="00CE23F0">
        <w:rPr>
          <w:rFonts w:ascii="Times New Roman" w:hAnsi="Times New Roman" w:cs="Times New Roman"/>
          <w:sz w:val="24"/>
          <w:szCs w:val="24"/>
        </w:rPr>
        <w:t xml:space="preserve"> coefficient of variation (PCV)</w:t>
      </w:r>
      <w:r w:rsidR="00544D4D">
        <w:rPr>
          <w:rFonts w:ascii="Times New Roman" w:hAnsi="Times New Roman" w:cs="Times New Roman"/>
          <w:sz w:val="24"/>
          <w:szCs w:val="24"/>
        </w:rPr>
        <w:t xml:space="preserve">, </w:t>
      </w:r>
      <w:r w:rsidRPr="00EF32F9">
        <w:rPr>
          <w:rFonts w:ascii="Times New Roman" w:hAnsi="Times New Roman" w:cs="Times New Roman"/>
          <w:sz w:val="24"/>
          <w:szCs w:val="24"/>
        </w:rPr>
        <w:t xml:space="preserve">error coefficient of variation (ECV) </w:t>
      </w:r>
      <w:r w:rsidR="00544D4D">
        <w:rPr>
          <w:rFonts w:ascii="Times New Roman" w:hAnsi="Times New Roman" w:cs="Times New Roman"/>
          <w:sz w:val="24"/>
          <w:szCs w:val="24"/>
        </w:rPr>
        <w:t>(</w:t>
      </w:r>
      <w:r w:rsidRPr="00EF32F9">
        <w:rPr>
          <w:rFonts w:ascii="Times New Roman" w:hAnsi="Times New Roman" w:cs="Times New Roman"/>
          <w:sz w:val="24"/>
          <w:szCs w:val="24"/>
        </w:rPr>
        <w:t>Falconer</w:t>
      </w:r>
      <w:r w:rsidR="00534682" w:rsidRPr="00EF32F9">
        <w:rPr>
          <w:rFonts w:ascii="Times New Roman" w:hAnsi="Times New Roman" w:cs="Times New Roman"/>
          <w:sz w:val="24"/>
          <w:szCs w:val="24"/>
        </w:rPr>
        <w:t>,</w:t>
      </w:r>
      <w:r w:rsidRPr="00EF32F9">
        <w:rPr>
          <w:rFonts w:ascii="Times New Roman" w:hAnsi="Times New Roman" w:cs="Times New Roman"/>
          <w:sz w:val="24"/>
          <w:szCs w:val="24"/>
        </w:rPr>
        <w:t xml:space="preserve"> 1981</w:t>
      </w:r>
      <w:r w:rsidR="00544D4D">
        <w:rPr>
          <w:rFonts w:ascii="Times New Roman" w:hAnsi="Times New Roman" w:cs="Times New Roman"/>
          <w:sz w:val="24"/>
          <w:szCs w:val="24"/>
        </w:rPr>
        <w:t>)</w:t>
      </w:r>
      <w:r w:rsidRPr="00EF32F9">
        <w:rPr>
          <w:rFonts w:ascii="Times New Roman" w:hAnsi="Times New Roman" w:cs="Times New Roman"/>
          <w:sz w:val="24"/>
          <w:szCs w:val="24"/>
        </w:rPr>
        <w:t>, broad sense heritability (</w:t>
      </w:r>
      <w:r w:rsidR="00010834" w:rsidRPr="00EF32F9">
        <w:rPr>
          <w:rFonts w:ascii="Times New Roman" w:hAnsi="Times New Roman" w:cs="Times New Roman"/>
          <w:sz w:val="24"/>
          <w:szCs w:val="24"/>
        </w:rPr>
        <w:t>h</w:t>
      </w:r>
      <w:r w:rsidR="00010834" w:rsidRPr="0043696A">
        <w:rPr>
          <w:rFonts w:ascii="Times New Roman" w:hAnsi="Times New Roman" w:cs="Times New Roman"/>
          <w:sz w:val="24"/>
          <w:szCs w:val="24"/>
          <w:vertAlign w:val="superscript"/>
        </w:rPr>
        <w:t>2</w:t>
      </w:r>
      <w:r w:rsidR="002D506E" w:rsidRPr="00EF32F9">
        <w:rPr>
          <w:rFonts w:ascii="Times New Roman" w:hAnsi="Times New Roman" w:cs="Times New Roman"/>
          <w:sz w:val="24"/>
          <w:szCs w:val="24"/>
        </w:rPr>
        <w:t>) (Allard1960)</w:t>
      </w:r>
      <w:r w:rsidRPr="00EF32F9">
        <w:rPr>
          <w:rFonts w:ascii="Times New Roman" w:hAnsi="Times New Roman" w:cs="Times New Roman"/>
          <w:sz w:val="24"/>
          <w:szCs w:val="24"/>
        </w:rPr>
        <w:t xml:space="preserve"> and expected genetic advance (GA) (Burton 1952). </w:t>
      </w:r>
    </w:p>
    <w:p w14:paraId="77446D84" w14:textId="77777777" w:rsidR="0043696A" w:rsidRPr="00EF32F9" w:rsidRDefault="0043696A" w:rsidP="00821231">
      <w:pPr>
        <w:spacing w:after="0" w:line="240" w:lineRule="auto"/>
        <w:ind w:firstLine="284"/>
        <w:jc w:val="both"/>
        <w:rPr>
          <w:rFonts w:ascii="Times New Roman" w:hAnsi="Times New Roman" w:cs="Times New Roman"/>
          <w:sz w:val="24"/>
          <w:szCs w:val="24"/>
        </w:rPr>
      </w:pPr>
    </w:p>
    <w:p w14:paraId="172A6338" w14:textId="77777777" w:rsidR="003E2494" w:rsidRPr="006B4DCB" w:rsidRDefault="0043696A" w:rsidP="00821231">
      <w:pPr>
        <w:pStyle w:val="ListParagraph"/>
        <w:numPr>
          <w:ilvl w:val="0"/>
          <w:numId w:val="4"/>
        </w:numPr>
        <w:spacing w:after="0" w:line="240" w:lineRule="auto"/>
        <w:ind w:left="360"/>
        <w:jc w:val="both"/>
        <w:rPr>
          <w:rFonts w:ascii="Times New Roman" w:hAnsi="Times New Roman" w:cs="Times New Roman"/>
          <w:b/>
          <w:bCs/>
          <w:sz w:val="24"/>
          <w:szCs w:val="24"/>
        </w:rPr>
      </w:pPr>
      <w:r w:rsidRPr="006B4DCB">
        <w:rPr>
          <w:rFonts w:ascii="Times New Roman" w:hAnsi="Times New Roman" w:cs="Times New Roman"/>
          <w:b/>
          <w:bCs/>
          <w:sz w:val="24"/>
          <w:szCs w:val="24"/>
        </w:rPr>
        <w:t>Results and discussion</w:t>
      </w:r>
    </w:p>
    <w:p w14:paraId="502D19C2" w14:textId="22E88BEC" w:rsidR="000B452E" w:rsidRDefault="00CF49FC" w:rsidP="00821231">
      <w:pPr>
        <w:spacing w:after="0" w:line="240" w:lineRule="auto"/>
        <w:jc w:val="both"/>
        <w:rPr>
          <w:rFonts w:ascii="Times New Roman" w:hAnsi="Times New Roman" w:cs="Times New Roman"/>
          <w:sz w:val="24"/>
          <w:szCs w:val="24"/>
        </w:rPr>
      </w:pPr>
      <w:r w:rsidRPr="00EF32F9">
        <w:rPr>
          <w:rFonts w:ascii="Times New Roman" w:hAnsi="Times New Roman" w:cs="Times New Roman"/>
          <w:sz w:val="24"/>
          <w:szCs w:val="24"/>
        </w:rPr>
        <w:t>S</w:t>
      </w:r>
      <w:r w:rsidR="00EB4D2B" w:rsidRPr="00EF32F9">
        <w:rPr>
          <w:rFonts w:ascii="Times New Roman" w:hAnsi="Times New Roman" w:cs="Times New Roman"/>
          <w:sz w:val="24"/>
          <w:szCs w:val="24"/>
        </w:rPr>
        <w:t>tatistical parameters like A</w:t>
      </w:r>
      <w:r w:rsidR="00EB25DB" w:rsidRPr="00EF32F9">
        <w:rPr>
          <w:rFonts w:ascii="Times New Roman" w:hAnsi="Times New Roman" w:cs="Times New Roman"/>
          <w:sz w:val="24"/>
          <w:szCs w:val="24"/>
        </w:rPr>
        <w:t>NOVA, GCV, PCV, heritability and g</w:t>
      </w:r>
      <w:r w:rsidR="00EB4D2B" w:rsidRPr="00EF32F9">
        <w:rPr>
          <w:rFonts w:ascii="Times New Roman" w:hAnsi="Times New Roman" w:cs="Times New Roman"/>
          <w:sz w:val="24"/>
          <w:szCs w:val="24"/>
        </w:rPr>
        <w:t xml:space="preserve">enetic advance help in </w:t>
      </w:r>
      <w:r w:rsidR="00D6656C">
        <w:rPr>
          <w:rFonts w:ascii="Times New Roman" w:hAnsi="Times New Roman" w:cs="Times New Roman"/>
          <w:sz w:val="24"/>
          <w:szCs w:val="24"/>
        </w:rPr>
        <w:t xml:space="preserve">a </w:t>
      </w:r>
      <w:r w:rsidR="00EB4D2B" w:rsidRPr="00EF32F9">
        <w:rPr>
          <w:rFonts w:ascii="Times New Roman" w:hAnsi="Times New Roman" w:cs="Times New Roman"/>
          <w:sz w:val="24"/>
          <w:szCs w:val="24"/>
        </w:rPr>
        <w:t>better under</w:t>
      </w:r>
      <w:r w:rsidR="00EB25DB" w:rsidRPr="00EF32F9">
        <w:rPr>
          <w:rFonts w:ascii="Times New Roman" w:hAnsi="Times New Roman" w:cs="Times New Roman"/>
          <w:sz w:val="24"/>
          <w:szCs w:val="24"/>
        </w:rPr>
        <w:t xml:space="preserve">standing of the </w:t>
      </w:r>
      <w:r w:rsidR="00897988" w:rsidRPr="00EF32F9">
        <w:rPr>
          <w:rFonts w:ascii="Times New Roman" w:hAnsi="Times New Roman" w:cs="Times New Roman"/>
          <w:sz w:val="24"/>
          <w:szCs w:val="24"/>
        </w:rPr>
        <w:t xml:space="preserve">genetic diversity </w:t>
      </w:r>
      <w:r w:rsidR="00D6656C">
        <w:rPr>
          <w:rFonts w:ascii="Times New Roman" w:hAnsi="Times New Roman" w:cs="Times New Roman"/>
          <w:sz w:val="24"/>
          <w:szCs w:val="24"/>
        </w:rPr>
        <w:t xml:space="preserve">that </w:t>
      </w:r>
      <w:r w:rsidR="00EB25DB" w:rsidRPr="00EF32F9">
        <w:rPr>
          <w:rFonts w:ascii="Times New Roman" w:hAnsi="Times New Roman" w:cs="Times New Roman"/>
          <w:sz w:val="24"/>
          <w:szCs w:val="24"/>
        </w:rPr>
        <w:t>exists within the genotypes. In the present study, a</w:t>
      </w:r>
      <w:r w:rsidR="00153BB6" w:rsidRPr="00EF32F9">
        <w:rPr>
          <w:rFonts w:ascii="Times New Roman" w:hAnsi="Times New Roman" w:cs="Times New Roman"/>
          <w:sz w:val="24"/>
          <w:szCs w:val="24"/>
        </w:rPr>
        <w:t>nalysis of variance revealed h</w:t>
      </w:r>
      <w:r w:rsidR="003E2494" w:rsidRPr="00EF32F9">
        <w:rPr>
          <w:rFonts w:ascii="Times New Roman" w:hAnsi="Times New Roman" w:cs="Times New Roman"/>
          <w:sz w:val="24"/>
          <w:szCs w:val="24"/>
        </w:rPr>
        <w:t>igh</w:t>
      </w:r>
      <w:r w:rsidR="00153BB6" w:rsidRPr="00EF32F9">
        <w:rPr>
          <w:rFonts w:ascii="Times New Roman" w:hAnsi="Times New Roman" w:cs="Times New Roman"/>
          <w:sz w:val="24"/>
          <w:szCs w:val="24"/>
        </w:rPr>
        <w:t xml:space="preserve">ly </w:t>
      </w:r>
      <w:r w:rsidR="003E2494" w:rsidRPr="00EF32F9">
        <w:rPr>
          <w:rFonts w:ascii="Times New Roman" w:hAnsi="Times New Roman" w:cs="Times New Roman"/>
          <w:sz w:val="24"/>
          <w:szCs w:val="24"/>
        </w:rPr>
        <w:t xml:space="preserve">significant differences </w:t>
      </w:r>
      <w:r w:rsidR="00153BB6" w:rsidRPr="00EF32F9">
        <w:rPr>
          <w:rFonts w:ascii="Times New Roman" w:hAnsi="Times New Roman" w:cs="Times New Roman"/>
          <w:sz w:val="24"/>
          <w:szCs w:val="24"/>
        </w:rPr>
        <w:t xml:space="preserve">among 41 green gram accessions for </w:t>
      </w:r>
      <w:r w:rsidR="003E2494" w:rsidRPr="00EF32F9">
        <w:rPr>
          <w:rFonts w:ascii="Times New Roman" w:hAnsi="Times New Roman" w:cs="Times New Roman"/>
          <w:sz w:val="24"/>
          <w:szCs w:val="24"/>
        </w:rPr>
        <w:t>all</w:t>
      </w:r>
      <w:r w:rsidR="005A1805" w:rsidRPr="00EF32F9">
        <w:rPr>
          <w:rFonts w:ascii="Times New Roman" w:hAnsi="Times New Roman" w:cs="Times New Roman"/>
          <w:sz w:val="24"/>
          <w:szCs w:val="24"/>
        </w:rPr>
        <w:t xml:space="preserve"> the </w:t>
      </w:r>
      <w:r w:rsidR="00153BB6" w:rsidRPr="00EF32F9">
        <w:rPr>
          <w:rFonts w:ascii="Times New Roman" w:hAnsi="Times New Roman" w:cs="Times New Roman"/>
          <w:sz w:val="24"/>
          <w:szCs w:val="24"/>
        </w:rPr>
        <w:t>ten quantitative traits</w:t>
      </w:r>
      <w:r w:rsidR="00CE23F0">
        <w:rPr>
          <w:rFonts w:ascii="Times New Roman" w:hAnsi="Times New Roman" w:cs="Times New Roman"/>
          <w:sz w:val="24"/>
          <w:szCs w:val="24"/>
        </w:rPr>
        <w:t xml:space="preserve"> under study at 1% and 5</w:t>
      </w:r>
      <w:r w:rsidR="003E2494" w:rsidRPr="00EF32F9">
        <w:rPr>
          <w:rFonts w:ascii="Times New Roman" w:hAnsi="Times New Roman" w:cs="Times New Roman"/>
          <w:sz w:val="24"/>
          <w:szCs w:val="24"/>
        </w:rPr>
        <w:t>% level of significance</w:t>
      </w:r>
      <w:r w:rsidR="002D506E" w:rsidRPr="00EF32F9">
        <w:rPr>
          <w:rFonts w:ascii="Times New Roman" w:hAnsi="Times New Roman" w:cs="Times New Roman"/>
          <w:sz w:val="24"/>
          <w:szCs w:val="24"/>
        </w:rPr>
        <w:t>,</w:t>
      </w:r>
      <w:r w:rsidR="003E2494" w:rsidRPr="00EF32F9">
        <w:rPr>
          <w:rFonts w:ascii="Times New Roman" w:hAnsi="Times New Roman" w:cs="Times New Roman"/>
          <w:sz w:val="24"/>
          <w:szCs w:val="24"/>
        </w:rPr>
        <w:t xml:space="preserve"> indicating the presence of sufficient variability among </w:t>
      </w:r>
      <w:r w:rsidR="008639F5" w:rsidRPr="00EF32F9">
        <w:rPr>
          <w:rFonts w:ascii="Times New Roman" w:hAnsi="Times New Roman" w:cs="Times New Roman"/>
          <w:sz w:val="24"/>
          <w:szCs w:val="24"/>
        </w:rPr>
        <w:t xml:space="preserve">the </w:t>
      </w:r>
      <w:r w:rsidR="003E2494" w:rsidRPr="00EF32F9">
        <w:rPr>
          <w:rFonts w:ascii="Times New Roman" w:hAnsi="Times New Roman" w:cs="Times New Roman"/>
          <w:sz w:val="24"/>
          <w:szCs w:val="24"/>
        </w:rPr>
        <w:t>different genotype</w:t>
      </w:r>
      <w:r w:rsidR="008639F5" w:rsidRPr="00EF32F9">
        <w:rPr>
          <w:rFonts w:ascii="Times New Roman" w:hAnsi="Times New Roman" w:cs="Times New Roman"/>
          <w:sz w:val="24"/>
          <w:szCs w:val="24"/>
        </w:rPr>
        <w:t>s</w:t>
      </w:r>
      <w:r w:rsidR="00153BB6" w:rsidRPr="00EF32F9">
        <w:rPr>
          <w:rFonts w:ascii="Times New Roman" w:hAnsi="Times New Roman" w:cs="Times New Roman"/>
          <w:sz w:val="24"/>
          <w:szCs w:val="24"/>
        </w:rPr>
        <w:t xml:space="preserve"> (Table 1)</w:t>
      </w:r>
      <w:r w:rsidR="00CE23F0">
        <w:rPr>
          <w:rFonts w:ascii="Times New Roman" w:hAnsi="Times New Roman" w:cs="Times New Roman"/>
          <w:sz w:val="24"/>
          <w:szCs w:val="24"/>
        </w:rPr>
        <w:t>.</w:t>
      </w:r>
      <w:r w:rsidR="003E2494" w:rsidRPr="00EF32F9">
        <w:rPr>
          <w:rFonts w:ascii="Times New Roman" w:hAnsi="Times New Roman" w:cs="Times New Roman"/>
          <w:sz w:val="24"/>
          <w:szCs w:val="24"/>
        </w:rPr>
        <w:t xml:space="preserve"> </w:t>
      </w:r>
      <w:r w:rsidR="00EB4D2B" w:rsidRPr="00EF32F9">
        <w:rPr>
          <w:rFonts w:ascii="Times New Roman" w:hAnsi="Times New Roman" w:cs="Times New Roman"/>
          <w:sz w:val="24"/>
          <w:szCs w:val="24"/>
        </w:rPr>
        <w:t>In general</w:t>
      </w:r>
      <w:r w:rsidR="008D0AB7" w:rsidRPr="00EF32F9">
        <w:rPr>
          <w:rFonts w:ascii="Times New Roman" w:hAnsi="Times New Roman" w:cs="Times New Roman"/>
          <w:sz w:val="24"/>
          <w:szCs w:val="24"/>
        </w:rPr>
        <w:t>,</w:t>
      </w:r>
      <w:r w:rsidR="00EB4D2B" w:rsidRPr="00EF32F9">
        <w:rPr>
          <w:rFonts w:ascii="Times New Roman" w:hAnsi="Times New Roman" w:cs="Times New Roman"/>
          <w:sz w:val="24"/>
          <w:szCs w:val="24"/>
        </w:rPr>
        <w:t xml:space="preserve"> estimates of PCV were higher than the GCV. </w:t>
      </w:r>
      <w:r w:rsidR="003E2494" w:rsidRPr="00EF32F9">
        <w:rPr>
          <w:rFonts w:ascii="Times New Roman" w:hAnsi="Times New Roman" w:cs="Times New Roman"/>
          <w:sz w:val="24"/>
          <w:szCs w:val="24"/>
        </w:rPr>
        <w:t xml:space="preserve">Maximum seed yield per plant was recorded for </w:t>
      </w:r>
      <w:r w:rsidR="006916EB" w:rsidRPr="00EF32F9">
        <w:rPr>
          <w:rFonts w:ascii="Times New Roman" w:hAnsi="Times New Roman" w:cs="Times New Roman"/>
          <w:sz w:val="24"/>
          <w:szCs w:val="24"/>
        </w:rPr>
        <w:t>the genotype IC-</w:t>
      </w:r>
      <w:r w:rsidR="003E2494" w:rsidRPr="00EF32F9">
        <w:rPr>
          <w:rFonts w:ascii="Times New Roman" w:hAnsi="Times New Roman" w:cs="Times New Roman"/>
          <w:sz w:val="24"/>
          <w:szCs w:val="24"/>
        </w:rPr>
        <w:t>565287</w:t>
      </w:r>
      <w:r w:rsidR="008639F5" w:rsidRPr="00EF32F9">
        <w:rPr>
          <w:rFonts w:ascii="Times New Roman" w:hAnsi="Times New Roman" w:cs="Times New Roman"/>
          <w:sz w:val="24"/>
          <w:szCs w:val="24"/>
        </w:rPr>
        <w:t xml:space="preserve"> (</w:t>
      </w:r>
      <w:r w:rsidR="00940C19" w:rsidRPr="00EF32F9">
        <w:rPr>
          <w:rFonts w:ascii="Times New Roman" w:hAnsi="Times New Roman" w:cs="Times New Roman"/>
          <w:sz w:val="24"/>
          <w:szCs w:val="24"/>
        </w:rPr>
        <w:t>6.1</w:t>
      </w:r>
      <w:r w:rsidR="008639F5" w:rsidRPr="00EF32F9">
        <w:rPr>
          <w:rFonts w:ascii="Times New Roman" w:hAnsi="Times New Roman" w:cs="Times New Roman"/>
          <w:sz w:val="24"/>
          <w:szCs w:val="24"/>
        </w:rPr>
        <w:t>g)</w:t>
      </w:r>
      <w:r w:rsidR="002D506E" w:rsidRPr="00EF32F9">
        <w:rPr>
          <w:rFonts w:ascii="Times New Roman" w:hAnsi="Times New Roman" w:cs="Times New Roman"/>
          <w:sz w:val="24"/>
          <w:szCs w:val="24"/>
        </w:rPr>
        <w:t>,</w:t>
      </w:r>
      <w:r w:rsidR="003E2494" w:rsidRPr="00EF32F9">
        <w:rPr>
          <w:rFonts w:ascii="Times New Roman" w:hAnsi="Times New Roman" w:cs="Times New Roman"/>
          <w:sz w:val="24"/>
          <w:szCs w:val="24"/>
        </w:rPr>
        <w:t xml:space="preserve"> followed by IC</w:t>
      </w:r>
      <w:r w:rsidR="006916EB" w:rsidRPr="00EF32F9">
        <w:rPr>
          <w:rFonts w:ascii="Times New Roman" w:hAnsi="Times New Roman" w:cs="Times New Roman"/>
          <w:sz w:val="24"/>
          <w:szCs w:val="24"/>
        </w:rPr>
        <w:t>-</w:t>
      </w:r>
      <w:r w:rsidR="003E2494" w:rsidRPr="00EF32F9">
        <w:rPr>
          <w:rFonts w:ascii="Times New Roman" w:hAnsi="Times New Roman" w:cs="Times New Roman"/>
          <w:sz w:val="24"/>
          <w:szCs w:val="24"/>
        </w:rPr>
        <w:t xml:space="preserve"> 565226</w:t>
      </w:r>
      <w:r w:rsidR="008639F5" w:rsidRPr="00EF32F9">
        <w:rPr>
          <w:rFonts w:ascii="Times New Roman" w:hAnsi="Times New Roman" w:cs="Times New Roman"/>
          <w:sz w:val="24"/>
          <w:szCs w:val="24"/>
        </w:rPr>
        <w:t xml:space="preserve"> (</w:t>
      </w:r>
      <w:r w:rsidR="00940C19" w:rsidRPr="00EF32F9">
        <w:rPr>
          <w:rFonts w:ascii="Times New Roman" w:hAnsi="Times New Roman" w:cs="Times New Roman"/>
          <w:sz w:val="24"/>
          <w:szCs w:val="24"/>
        </w:rPr>
        <w:t>4.9</w:t>
      </w:r>
      <w:r w:rsidR="0043696A">
        <w:rPr>
          <w:rFonts w:ascii="Times New Roman" w:hAnsi="Times New Roman" w:cs="Times New Roman"/>
          <w:sz w:val="24"/>
          <w:szCs w:val="24"/>
        </w:rPr>
        <w:t xml:space="preserve"> </w:t>
      </w:r>
      <w:r w:rsidR="008639F5" w:rsidRPr="00EF32F9">
        <w:rPr>
          <w:rFonts w:ascii="Times New Roman" w:hAnsi="Times New Roman" w:cs="Times New Roman"/>
          <w:sz w:val="24"/>
          <w:szCs w:val="24"/>
        </w:rPr>
        <w:t>g)</w:t>
      </w:r>
      <w:r w:rsidR="009E73F7" w:rsidRPr="00EF32F9">
        <w:rPr>
          <w:rFonts w:ascii="Times New Roman" w:hAnsi="Times New Roman" w:cs="Times New Roman"/>
          <w:sz w:val="24"/>
          <w:szCs w:val="24"/>
        </w:rPr>
        <w:t>.</w:t>
      </w:r>
      <w:r w:rsidR="00544D4D">
        <w:rPr>
          <w:rFonts w:ascii="Times New Roman" w:hAnsi="Times New Roman" w:cs="Times New Roman"/>
          <w:sz w:val="24"/>
          <w:szCs w:val="24"/>
        </w:rPr>
        <w:t xml:space="preserve"> </w:t>
      </w:r>
      <w:r w:rsidR="00D6656C">
        <w:rPr>
          <w:rFonts w:ascii="Times New Roman" w:hAnsi="Times New Roman" w:cs="Times New Roman"/>
          <w:sz w:val="24"/>
          <w:szCs w:val="24"/>
        </w:rPr>
        <w:t>A h</w:t>
      </w:r>
      <w:r w:rsidR="00D6656C" w:rsidRPr="00EF32F9">
        <w:rPr>
          <w:rFonts w:ascii="Times New Roman" w:hAnsi="Times New Roman" w:cs="Times New Roman"/>
          <w:sz w:val="24"/>
          <w:szCs w:val="24"/>
        </w:rPr>
        <w:t xml:space="preserve">igher </w:t>
      </w:r>
      <w:r w:rsidR="003E2494" w:rsidRPr="00EF32F9">
        <w:rPr>
          <w:rFonts w:ascii="Times New Roman" w:hAnsi="Times New Roman" w:cs="Times New Roman"/>
          <w:sz w:val="24"/>
          <w:szCs w:val="24"/>
        </w:rPr>
        <w:t xml:space="preserve">magnitude of GCV was recorded for seed yield per </w:t>
      </w:r>
      <w:r w:rsidR="00760F1E" w:rsidRPr="00EF32F9">
        <w:rPr>
          <w:rFonts w:ascii="Times New Roman" w:hAnsi="Times New Roman" w:cs="Times New Roman"/>
          <w:sz w:val="24"/>
          <w:szCs w:val="24"/>
        </w:rPr>
        <w:t>plant (</w:t>
      </w:r>
      <w:r w:rsidR="003E2494" w:rsidRPr="00EF32F9">
        <w:rPr>
          <w:rFonts w:ascii="Times New Roman" w:hAnsi="Times New Roman" w:cs="Times New Roman"/>
          <w:sz w:val="24"/>
          <w:szCs w:val="24"/>
        </w:rPr>
        <w:t>34.28)</w:t>
      </w:r>
      <w:r w:rsidR="008639F5" w:rsidRPr="00EF32F9">
        <w:rPr>
          <w:rFonts w:ascii="Times New Roman" w:hAnsi="Times New Roman" w:cs="Times New Roman"/>
          <w:sz w:val="24"/>
          <w:szCs w:val="24"/>
        </w:rPr>
        <w:t xml:space="preserve"> followed by </w:t>
      </w:r>
      <w:r w:rsidR="002D506E" w:rsidRPr="00EF32F9">
        <w:rPr>
          <w:rFonts w:ascii="Times New Roman" w:hAnsi="Times New Roman" w:cs="Times New Roman"/>
          <w:sz w:val="24"/>
          <w:szCs w:val="24"/>
        </w:rPr>
        <w:t>number</w:t>
      </w:r>
      <w:r w:rsidR="00CE23F0">
        <w:rPr>
          <w:rFonts w:ascii="Times New Roman" w:hAnsi="Times New Roman" w:cs="Times New Roman"/>
          <w:sz w:val="24"/>
          <w:szCs w:val="24"/>
        </w:rPr>
        <w:t xml:space="preserve"> </w:t>
      </w:r>
      <w:r w:rsidR="002D506E" w:rsidRPr="00EF32F9">
        <w:rPr>
          <w:rFonts w:ascii="Times New Roman" w:hAnsi="Times New Roman" w:cs="Times New Roman"/>
          <w:sz w:val="24"/>
          <w:szCs w:val="24"/>
        </w:rPr>
        <w:t>of clusters</w:t>
      </w:r>
      <w:r w:rsidR="00CE23F0">
        <w:rPr>
          <w:rFonts w:ascii="Times New Roman" w:hAnsi="Times New Roman" w:cs="Times New Roman"/>
          <w:sz w:val="24"/>
          <w:szCs w:val="24"/>
        </w:rPr>
        <w:t xml:space="preserve"> </w:t>
      </w:r>
      <w:r w:rsidR="002D506E" w:rsidRPr="00EF32F9">
        <w:rPr>
          <w:rFonts w:ascii="Times New Roman" w:hAnsi="Times New Roman" w:cs="Times New Roman"/>
          <w:sz w:val="24"/>
          <w:szCs w:val="24"/>
        </w:rPr>
        <w:t>per plant</w:t>
      </w:r>
      <w:r w:rsidR="003E2494" w:rsidRPr="00EF32F9">
        <w:rPr>
          <w:rFonts w:ascii="Times New Roman" w:hAnsi="Times New Roman" w:cs="Times New Roman"/>
          <w:sz w:val="24"/>
          <w:szCs w:val="24"/>
        </w:rPr>
        <w:t xml:space="preserve"> (23.76)</w:t>
      </w:r>
      <w:r w:rsidR="002D506E" w:rsidRPr="00EF32F9">
        <w:rPr>
          <w:rFonts w:ascii="Times New Roman" w:hAnsi="Times New Roman" w:cs="Times New Roman"/>
          <w:sz w:val="24"/>
          <w:szCs w:val="24"/>
        </w:rPr>
        <w:t>, number</w:t>
      </w:r>
      <w:r w:rsidR="003E2494" w:rsidRPr="00EF32F9">
        <w:rPr>
          <w:rFonts w:ascii="Times New Roman" w:hAnsi="Times New Roman" w:cs="Times New Roman"/>
          <w:sz w:val="24"/>
          <w:szCs w:val="24"/>
        </w:rPr>
        <w:t xml:space="preserve"> of branches per plant (16.11)</w:t>
      </w:r>
      <w:r w:rsidR="002D506E" w:rsidRPr="00EF32F9">
        <w:rPr>
          <w:rFonts w:ascii="Times New Roman" w:hAnsi="Times New Roman" w:cs="Times New Roman"/>
          <w:sz w:val="24"/>
          <w:szCs w:val="24"/>
        </w:rPr>
        <w:t>, 100</w:t>
      </w:r>
      <w:r w:rsidR="003E2494" w:rsidRPr="00EF32F9">
        <w:rPr>
          <w:rFonts w:ascii="Times New Roman" w:hAnsi="Times New Roman" w:cs="Times New Roman"/>
          <w:sz w:val="24"/>
          <w:szCs w:val="24"/>
        </w:rPr>
        <w:t xml:space="preserve"> seed weight (15.87)</w:t>
      </w:r>
      <w:r w:rsidR="006916EB" w:rsidRPr="00EF32F9">
        <w:rPr>
          <w:rFonts w:ascii="Times New Roman" w:hAnsi="Times New Roman" w:cs="Times New Roman"/>
          <w:sz w:val="24"/>
          <w:szCs w:val="24"/>
        </w:rPr>
        <w:t xml:space="preserve"> and </w:t>
      </w:r>
      <w:r w:rsidR="003E2494" w:rsidRPr="00EF32F9">
        <w:rPr>
          <w:rFonts w:ascii="Times New Roman" w:hAnsi="Times New Roman" w:cs="Times New Roman"/>
          <w:sz w:val="24"/>
          <w:szCs w:val="24"/>
        </w:rPr>
        <w:t>plant height (15.75) suggesting sufficient variability and thus scope for genetic improvement through selection for these traits. In the other hand</w:t>
      </w:r>
      <w:r w:rsidR="006916EB" w:rsidRPr="00EF32F9">
        <w:rPr>
          <w:rFonts w:ascii="Times New Roman" w:hAnsi="Times New Roman" w:cs="Times New Roman"/>
          <w:sz w:val="24"/>
          <w:szCs w:val="24"/>
        </w:rPr>
        <w:t>,</w:t>
      </w:r>
      <w:r w:rsidR="003E2494" w:rsidRPr="00EF32F9">
        <w:rPr>
          <w:rFonts w:ascii="Times New Roman" w:hAnsi="Times New Roman" w:cs="Times New Roman"/>
          <w:sz w:val="24"/>
          <w:szCs w:val="24"/>
        </w:rPr>
        <w:t xml:space="preserve"> number of pods per cluster (12.89), </w:t>
      </w:r>
      <w:r w:rsidR="006916EB" w:rsidRPr="00EF32F9">
        <w:rPr>
          <w:rFonts w:ascii="Times New Roman" w:hAnsi="Times New Roman" w:cs="Times New Roman"/>
          <w:sz w:val="24"/>
          <w:szCs w:val="24"/>
        </w:rPr>
        <w:t xml:space="preserve">number of </w:t>
      </w:r>
      <w:r w:rsidR="003E2494" w:rsidRPr="00EF32F9">
        <w:rPr>
          <w:rFonts w:ascii="Times New Roman" w:hAnsi="Times New Roman" w:cs="Times New Roman"/>
          <w:sz w:val="24"/>
          <w:szCs w:val="24"/>
        </w:rPr>
        <w:t xml:space="preserve">seeds per pod (10.16) and pod length (5.88) depicted moderate to low genotypic coefficient of </w:t>
      </w:r>
      <w:r w:rsidR="002D506E" w:rsidRPr="00EF32F9">
        <w:rPr>
          <w:rFonts w:ascii="Times New Roman" w:hAnsi="Times New Roman" w:cs="Times New Roman"/>
          <w:sz w:val="24"/>
          <w:szCs w:val="24"/>
        </w:rPr>
        <w:t>variation (</w:t>
      </w:r>
      <w:r w:rsidR="00534682" w:rsidRPr="00EF32F9">
        <w:rPr>
          <w:rFonts w:ascii="Times New Roman" w:hAnsi="Times New Roman" w:cs="Times New Roman"/>
          <w:sz w:val="24"/>
          <w:szCs w:val="24"/>
        </w:rPr>
        <w:t>Table</w:t>
      </w:r>
      <w:r w:rsidR="004A398C" w:rsidRPr="00EF32F9">
        <w:rPr>
          <w:rFonts w:ascii="Times New Roman" w:hAnsi="Times New Roman" w:cs="Times New Roman"/>
          <w:sz w:val="24"/>
          <w:szCs w:val="24"/>
        </w:rPr>
        <w:t xml:space="preserve"> 2</w:t>
      </w:r>
      <w:r w:rsidR="002D506E" w:rsidRPr="00EF32F9">
        <w:rPr>
          <w:rFonts w:ascii="Times New Roman" w:hAnsi="Times New Roman" w:cs="Times New Roman"/>
          <w:sz w:val="24"/>
          <w:szCs w:val="24"/>
        </w:rPr>
        <w:t>)</w:t>
      </w:r>
      <w:r w:rsidR="003E2494" w:rsidRPr="00EF32F9">
        <w:rPr>
          <w:rFonts w:ascii="Times New Roman" w:hAnsi="Times New Roman" w:cs="Times New Roman"/>
          <w:sz w:val="24"/>
          <w:szCs w:val="24"/>
        </w:rPr>
        <w:t xml:space="preserve">. </w:t>
      </w:r>
      <w:r w:rsidR="00D6656C">
        <w:rPr>
          <w:rFonts w:ascii="Times New Roman" w:hAnsi="Times New Roman" w:cs="Times New Roman"/>
          <w:sz w:val="24"/>
          <w:szCs w:val="24"/>
        </w:rPr>
        <w:t>The m</w:t>
      </w:r>
      <w:r w:rsidR="00D6656C" w:rsidRPr="00EF32F9">
        <w:rPr>
          <w:rFonts w:ascii="Times New Roman" w:hAnsi="Times New Roman" w:cs="Times New Roman"/>
          <w:sz w:val="24"/>
          <w:szCs w:val="24"/>
        </w:rPr>
        <w:t xml:space="preserve">oderate </w:t>
      </w:r>
      <w:r w:rsidR="003E2494" w:rsidRPr="00EF32F9">
        <w:rPr>
          <w:rFonts w:ascii="Times New Roman" w:hAnsi="Times New Roman" w:cs="Times New Roman"/>
          <w:sz w:val="24"/>
          <w:szCs w:val="24"/>
        </w:rPr>
        <w:t>magnitude of PCV was recorded for number of clusters per plant (31.79), seed yield (28.42), 100 seed weight (22.92), plant height (22.91), number of branches per plant (21.74) and the trait days to 50% flowering (3.93) exhibited lowe</w:t>
      </w:r>
      <w:r w:rsidR="006916EB" w:rsidRPr="00EF32F9">
        <w:rPr>
          <w:rFonts w:ascii="Times New Roman" w:hAnsi="Times New Roman" w:cs="Times New Roman"/>
          <w:sz w:val="24"/>
          <w:szCs w:val="24"/>
        </w:rPr>
        <w:t>st</w:t>
      </w:r>
      <w:r w:rsidR="003E2494" w:rsidRPr="00EF32F9">
        <w:rPr>
          <w:rFonts w:ascii="Times New Roman" w:hAnsi="Times New Roman" w:cs="Times New Roman"/>
          <w:sz w:val="24"/>
          <w:szCs w:val="24"/>
        </w:rPr>
        <w:t xml:space="preserve"> value of phenotypic coefficient of variation. </w:t>
      </w:r>
      <w:r w:rsidR="00D6656C">
        <w:rPr>
          <w:rFonts w:ascii="Times New Roman" w:hAnsi="Times New Roman" w:cs="Times New Roman"/>
          <w:sz w:val="24"/>
          <w:szCs w:val="24"/>
        </w:rPr>
        <w:t>The m</w:t>
      </w:r>
      <w:r w:rsidR="00D6656C" w:rsidRPr="00EF32F9">
        <w:rPr>
          <w:rFonts w:ascii="Times New Roman" w:hAnsi="Times New Roman" w:cs="Times New Roman"/>
          <w:sz w:val="24"/>
          <w:szCs w:val="24"/>
        </w:rPr>
        <w:t xml:space="preserve">inimum </w:t>
      </w:r>
      <w:r w:rsidR="003E2494" w:rsidRPr="00EF32F9">
        <w:rPr>
          <w:rFonts w:ascii="Times New Roman" w:hAnsi="Times New Roman" w:cs="Times New Roman"/>
          <w:sz w:val="24"/>
          <w:szCs w:val="24"/>
        </w:rPr>
        <w:t xml:space="preserve">difference between PCV and GCV (0.94) in days to flowering reflects </w:t>
      </w:r>
      <w:r w:rsidR="00D6656C">
        <w:rPr>
          <w:rFonts w:ascii="Times New Roman" w:hAnsi="Times New Roman" w:cs="Times New Roman"/>
          <w:sz w:val="24"/>
          <w:szCs w:val="24"/>
        </w:rPr>
        <w:t xml:space="preserve">the </w:t>
      </w:r>
      <w:r w:rsidR="003E2494" w:rsidRPr="00EF32F9">
        <w:rPr>
          <w:rFonts w:ascii="Times New Roman" w:hAnsi="Times New Roman" w:cs="Times New Roman"/>
          <w:sz w:val="24"/>
          <w:szCs w:val="24"/>
        </w:rPr>
        <w:t>least effect of environment on this trait</w:t>
      </w:r>
      <w:r w:rsidR="006916EB" w:rsidRPr="00EF32F9">
        <w:rPr>
          <w:rFonts w:ascii="Times New Roman" w:hAnsi="Times New Roman" w:cs="Times New Roman"/>
          <w:sz w:val="24"/>
          <w:szCs w:val="24"/>
        </w:rPr>
        <w:t xml:space="preserve"> and in </w:t>
      </w:r>
      <w:r w:rsidR="00D6656C">
        <w:rPr>
          <w:rFonts w:ascii="Times New Roman" w:hAnsi="Times New Roman" w:cs="Times New Roman"/>
          <w:sz w:val="24"/>
          <w:szCs w:val="24"/>
        </w:rPr>
        <w:t xml:space="preserve">the </w:t>
      </w:r>
      <w:r w:rsidR="006916EB" w:rsidRPr="00EF32F9">
        <w:rPr>
          <w:rFonts w:ascii="Times New Roman" w:hAnsi="Times New Roman" w:cs="Times New Roman"/>
          <w:sz w:val="24"/>
          <w:szCs w:val="24"/>
        </w:rPr>
        <w:t>contrary</w:t>
      </w:r>
      <w:r w:rsidR="003E2494" w:rsidRPr="00EF32F9">
        <w:rPr>
          <w:rFonts w:ascii="Times New Roman" w:hAnsi="Times New Roman" w:cs="Times New Roman"/>
          <w:sz w:val="24"/>
          <w:szCs w:val="24"/>
        </w:rPr>
        <w:t xml:space="preserve">, high differences in yield/plant (13.83) indicate </w:t>
      </w:r>
      <w:r w:rsidR="00D6656C">
        <w:rPr>
          <w:rFonts w:ascii="Times New Roman" w:hAnsi="Times New Roman" w:cs="Times New Roman"/>
          <w:sz w:val="24"/>
          <w:szCs w:val="24"/>
        </w:rPr>
        <w:t xml:space="preserve">the </w:t>
      </w:r>
      <w:r w:rsidR="003E2494" w:rsidRPr="00EF32F9">
        <w:rPr>
          <w:rFonts w:ascii="Times New Roman" w:hAnsi="Times New Roman" w:cs="Times New Roman"/>
          <w:sz w:val="24"/>
          <w:szCs w:val="24"/>
        </w:rPr>
        <w:t>high</w:t>
      </w:r>
      <w:r w:rsidR="006916EB" w:rsidRPr="00EF32F9">
        <w:rPr>
          <w:rFonts w:ascii="Times New Roman" w:hAnsi="Times New Roman" w:cs="Times New Roman"/>
          <w:sz w:val="24"/>
          <w:szCs w:val="24"/>
        </w:rPr>
        <w:t>er</w:t>
      </w:r>
      <w:r w:rsidR="000B452E">
        <w:rPr>
          <w:rFonts w:ascii="Times New Roman" w:hAnsi="Times New Roman" w:cs="Times New Roman"/>
          <w:sz w:val="24"/>
          <w:szCs w:val="24"/>
        </w:rPr>
        <w:t xml:space="preserve"> influence of environment</w:t>
      </w:r>
      <w:r w:rsidR="00935D0C">
        <w:rPr>
          <w:rFonts w:ascii="Times New Roman" w:hAnsi="Times New Roman" w:cs="Times New Roman"/>
          <w:sz w:val="24"/>
          <w:szCs w:val="24"/>
        </w:rPr>
        <w:t xml:space="preserve"> (Table 2)</w:t>
      </w:r>
      <w:r w:rsidR="000B452E">
        <w:rPr>
          <w:rFonts w:ascii="Times New Roman" w:hAnsi="Times New Roman" w:cs="Times New Roman"/>
          <w:sz w:val="24"/>
          <w:szCs w:val="24"/>
        </w:rPr>
        <w:t>.</w:t>
      </w:r>
    </w:p>
    <w:p w14:paraId="6D420D14" w14:textId="77777777" w:rsidR="00305CA0" w:rsidRDefault="00305CA0" w:rsidP="00821231">
      <w:pPr>
        <w:spacing w:after="0" w:line="240" w:lineRule="auto"/>
        <w:jc w:val="both"/>
        <w:rPr>
          <w:rFonts w:ascii="Times New Roman" w:hAnsi="Times New Roman" w:cs="Times New Roman"/>
          <w:sz w:val="24"/>
          <w:szCs w:val="24"/>
        </w:rPr>
      </w:pPr>
    </w:p>
    <w:p w14:paraId="19FC9DCC" w14:textId="77777777" w:rsidR="00305CA0" w:rsidRPr="000E25B2" w:rsidRDefault="000E25B2" w:rsidP="00305CA0">
      <w:pPr>
        <w:spacing w:after="0" w:line="240" w:lineRule="auto"/>
        <w:jc w:val="both"/>
        <w:rPr>
          <w:rFonts w:ascii="Times New Roman" w:hAnsi="Times New Roman" w:cs="Times New Roman"/>
          <w:bCs/>
          <w:sz w:val="20"/>
          <w:szCs w:val="20"/>
        </w:rPr>
      </w:pPr>
      <w:r>
        <w:rPr>
          <w:rFonts w:ascii="Times New Roman" w:hAnsi="Times New Roman" w:cs="Times New Roman"/>
          <w:b/>
          <w:bCs/>
          <w:sz w:val="20"/>
          <w:szCs w:val="20"/>
        </w:rPr>
        <w:t xml:space="preserve">          </w:t>
      </w:r>
      <w:r w:rsidR="00305CA0" w:rsidRPr="000E25B2">
        <w:rPr>
          <w:rFonts w:ascii="Times New Roman" w:hAnsi="Times New Roman" w:cs="Times New Roman"/>
          <w:b/>
          <w:bCs/>
          <w:sz w:val="20"/>
          <w:szCs w:val="20"/>
        </w:rPr>
        <w:t xml:space="preserve">Table 1. </w:t>
      </w:r>
      <w:r w:rsidR="00305CA0" w:rsidRPr="000E25B2">
        <w:rPr>
          <w:rFonts w:ascii="Times New Roman" w:hAnsi="Times New Roman" w:cs="Times New Roman"/>
          <w:bCs/>
          <w:sz w:val="20"/>
          <w:szCs w:val="20"/>
        </w:rPr>
        <w:t>Analysis of variance for 10 different quantitative characters in 41 green gram germplasm</w:t>
      </w:r>
    </w:p>
    <w:tbl>
      <w:tblPr>
        <w:tblStyle w:val="TableGrid"/>
        <w:tblW w:w="0" w:type="auto"/>
        <w:tblInd w:w="920" w:type="dxa"/>
        <w:tblLook w:val="04A0" w:firstRow="1" w:lastRow="0" w:firstColumn="1" w:lastColumn="0" w:noHBand="0" w:noVBand="1"/>
      </w:tblPr>
      <w:tblGrid>
        <w:gridCol w:w="805"/>
        <w:gridCol w:w="2340"/>
        <w:gridCol w:w="1620"/>
        <w:gridCol w:w="1440"/>
        <w:gridCol w:w="1710"/>
      </w:tblGrid>
      <w:tr w:rsidR="00305CA0" w:rsidRPr="00F52B2F" w14:paraId="5C800195" w14:textId="77777777" w:rsidTr="00682BEC">
        <w:trPr>
          <w:trHeight w:val="242"/>
        </w:trPr>
        <w:tc>
          <w:tcPr>
            <w:tcW w:w="805" w:type="dxa"/>
            <w:vMerge w:val="restart"/>
            <w:tcBorders>
              <w:top w:val="single" w:sz="4" w:space="0" w:color="auto"/>
              <w:left w:val="single" w:sz="4" w:space="0" w:color="auto"/>
              <w:bottom w:val="single" w:sz="4" w:space="0" w:color="auto"/>
              <w:right w:val="single" w:sz="4" w:space="0" w:color="auto"/>
            </w:tcBorders>
            <w:hideMark/>
          </w:tcPr>
          <w:p w14:paraId="0B3E5362"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S</w:t>
            </w:r>
            <w:r>
              <w:rPr>
                <w:rFonts w:ascii="Times New Roman" w:hAnsi="Times New Roman" w:cs="Times New Roman"/>
                <w:sz w:val="20"/>
                <w:szCs w:val="20"/>
              </w:rPr>
              <w:t>.</w:t>
            </w:r>
            <w:r w:rsidRPr="00F52B2F">
              <w:rPr>
                <w:rFonts w:ascii="Times New Roman" w:hAnsi="Times New Roman" w:cs="Times New Roman"/>
                <w:sz w:val="20"/>
                <w:szCs w:val="20"/>
              </w:rPr>
              <w:t xml:space="preserve"> N.</w:t>
            </w:r>
          </w:p>
        </w:tc>
        <w:tc>
          <w:tcPr>
            <w:tcW w:w="2340" w:type="dxa"/>
            <w:vMerge w:val="restart"/>
            <w:tcBorders>
              <w:top w:val="single" w:sz="4" w:space="0" w:color="auto"/>
              <w:left w:val="single" w:sz="4" w:space="0" w:color="auto"/>
              <w:bottom w:val="single" w:sz="4" w:space="0" w:color="auto"/>
              <w:right w:val="single" w:sz="4" w:space="0" w:color="auto"/>
            </w:tcBorders>
            <w:hideMark/>
          </w:tcPr>
          <w:p w14:paraId="711199E2"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Traits</w:t>
            </w:r>
          </w:p>
        </w:tc>
        <w:tc>
          <w:tcPr>
            <w:tcW w:w="4770" w:type="dxa"/>
            <w:gridSpan w:val="3"/>
            <w:tcBorders>
              <w:top w:val="single" w:sz="4" w:space="0" w:color="auto"/>
              <w:left w:val="single" w:sz="4" w:space="0" w:color="auto"/>
              <w:bottom w:val="single" w:sz="4" w:space="0" w:color="auto"/>
              <w:right w:val="single" w:sz="4" w:space="0" w:color="auto"/>
            </w:tcBorders>
            <w:hideMark/>
          </w:tcPr>
          <w:p w14:paraId="4B4977A6"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Mean sum of squares</w:t>
            </w:r>
          </w:p>
        </w:tc>
      </w:tr>
      <w:tr w:rsidR="00305CA0" w:rsidRPr="00F52B2F" w14:paraId="224B008E" w14:textId="77777777" w:rsidTr="00682BEC">
        <w:trPr>
          <w:trHeight w:val="29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C988A5" w14:textId="77777777" w:rsidR="00305CA0" w:rsidRPr="00F52B2F" w:rsidRDefault="00305CA0" w:rsidP="00682BEC">
            <w:pPr>
              <w:rPr>
                <w:rFonts w:ascii="Times New Roman" w:hAnsi="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8C01C7" w14:textId="77777777" w:rsidR="00305CA0" w:rsidRPr="00F52B2F" w:rsidRDefault="00305CA0" w:rsidP="00682BEC">
            <w:pPr>
              <w:rPr>
                <w:rFonts w:ascii="Times New Roman" w:hAnsi="Times New Roman" w:cs="Times New Roman"/>
                <w:sz w:val="20"/>
                <w:szCs w:val="20"/>
              </w:rPr>
            </w:pPr>
          </w:p>
        </w:tc>
        <w:tc>
          <w:tcPr>
            <w:tcW w:w="1620" w:type="dxa"/>
            <w:tcBorders>
              <w:top w:val="single" w:sz="4" w:space="0" w:color="auto"/>
              <w:left w:val="single" w:sz="4" w:space="0" w:color="auto"/>
              <w:bottom w:val="single" w:sz="4" w:space="0" w:color="auto"/>
              <w:right w:val="single" w:sz="4" w:space="0" w:color="auto"/>
            </w:tcBorders>
            <w:hideMark/>
          </w:tcPr>
          <w:p w14:paraId="092CEEFC"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Replications</w:t>
            </w:r>
          </w:p>
          <w:p w14:paraId="1BD8FC29" w14:textId="77777777" w:rsidR="00305CA0" w:rsidRPr="00F52B2F" w:rsidRDefault="00305CA0" w:rsidP="00682BEC">
            <w:pPr>
              <w:jc w:val="center"/>
              <w:rPr>
                <w:rFonts w:ascii="Times New Roman" w:hAnsi="Times New Roman" w:cs="Times New Roman"/>
                <w:sz w:val="20"/>
                <w:szCs w:val="20"/>
              </w:rPr>
            </w:pPr>
            <w:r>
              <w:rPr>
                <w:rFonts w:ascii="Times New Roman" w:hAnsi="Times New Roman" w:cs="Times New Roman"/>
                <w:sz w:val="20"/>
                <w:szCs w:val="20"/>
              </w:rPr>
              <w:t>(df</w:t>
            </w:r>
            <w:r w:rsidRPr="00F52B2F">
              <w:rPr>
                <w:rFonts w:ascii="Times New Roman" w:hAnsi="Times New Roman" w:cs="Times New Roman"/>
                <w:sz w:val="20"/>
                <w:szCs w:val="20"/>
              </w:rPr>
              <w:t>=2)</w:t>
            </w:r>
          </w:p>
        </w:tc>
        <w:tc>
          <w:tcPr>
            <w:tcW w:w="1440" w:type="dxa"/>
            <w:tcBorders>
              <w:top w:val="single" w:sz="4" w:space="0" w:color="auto"/>
              <w:left w:val="single" w:sz="4" w:space="0" w:color="auto"/>
              <w:bottom w:val="single" w:sz="4" w:space="0" w:color="auto"/>
              <w:right w:val="single" w:sz="4" w:space="0" w:color="auto"/>
            </w:tcBorders>
            <w:hideMark/>
          </w:tcPr>
          <w:p w14:paraId="6E4E76BA"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Treatments</w:t>
            </w:r>
          </w:p>
          <w:p w14:paraId="532DA27F" w14:textId="77777777" w:rsidR="00305CA0" w:rsidRPr="00F52B2F" w:rsidRDefault="00305CA0" w:rsidP="00682BEC">
            <w:pPr>
              <w:jc w:val="center"/>
              <w:rPr>
                <w:rFonts w:ascii="Times New Roman" w:hAnsi="Times New Roman" w:cs="Times New Roman"/>
                <w:sz w:val="20"/>
                <w:szCs w:val="20"/>
              </w:rPr>
            </w:pPr>
            <w:r>
              <w:rPr>
                <w:rFonts w:ascii="Times New Roman" w:hAnsi="Times New Roman" w:cs="Times New Roman"/>
                <w:sz w:val="20"/>
                <w:szCs w:val="20"/>
              </w:rPr>
              <w:t>(df</w:t>
            </w:r>
            <w:r w:rsidRPr="00F52B2F">
              <w:rPr>
                <w:rFonts w:ascii="Times New Roman" w:hAnsi="Times New Roman" w:cs="Times New Roman"/>
                <w:sz w:val="20"/>
                <w:szCs w:val="20"/>
              </w:rPr>
              <w:t>= 40)</w:t>
            </w:r>
          </w:p>
        </w:tc>
        <w:tc>
          <w:tcPr>
            <w:tcW w:w="1710" w:type="dxa"/>
            <w:tcBorders>
              <w:top w:val="single" w:sz="4" w:space="0" w:color="auto"/>
              <w:left w:val="single" w:sz="4" w:space="0" w:color="auto"/>
              <w:bottom w:val="single" w:sz="4" w:space="0" w:color="auto"/>
              <w:right w:val="single" w:sz="4" w:space="0" w:color="auto"/>
            </w:tcBorders>
            <w:hideMark/>
          </w:tcPr>
          <w:p w14:paraId="18BFD5C1"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Error</w:t>
            </w:r>
          </w:p>
          <w:p w14:paraId="12780B02" w14:textId="77777777" w:rsidR="00305CA0" w:rsidRPr="00F52B2F" w:rsidRDefault="00305CA0" w:rsidP="00682BEC">
            <w:pPr>
              <w:jc w:val="center"/>
              <w:rPr>
                <w:rFonts w:ascii="Times New Roman" w:hAnsi="Times New Roman" w:cs="Times New Roman"/>
                <w:sz w:val="20"/>
                <w:szCs w:val="20"/>
              </w:rPr>
            </w:pPr>
            <w:r>
              <w:rPr>
                <w:rFonts w:ascii="Times New Roman" w:hAnsi="Times New Roman" w:cs="Times New Roman"/>
                <w:sz w:val="20"/>
                <w:szCs w:val="20"/>
              </w:rPr>
              <w:t>(df</w:t>
            </w:r>
            <w:r w:rsidRPr="00F52B2F">
              <w:rPr>
                <w:rFonts w:ascii="Times New Roman" w:hAnsi="Times New Roman" w:cs="Times New Roman"/>
                <w:sz w:val="20"/>
                <w:szCs w:val="20"/>
              </w:rPr>
              <w:t>= 80)</w:t>
            </w:r>
          </w:p>
        </w:tc>
      </w:tr>
      <w:tr w:rsidR="00305CA0" w:rsidRPr="00F52B2F" w14:paraId="21F9B71B" w14:textId="77777777" w:rsidTr="00682BEC">
        <w:tc>
          <w:tcPr>
            <w:tcW w:w="805" w:type="dxa"/>
            <w:tcBorders>
              <w:top w:val="single" w:sz="4" w:space="0" w:color="auto"/>
              <w:left w:val="single" w:sz="4" w:space="0" w:color="auto"/>
              <w:bottom w:val="single" w:sz="4" w:space="0" w:color="auto"/>
              <w:right w:val="single" w:sz="4" w:space="0" w:color="auto"/>
            </w:tcBorders>
            <w:hideMark/>
          </w:tcPr>
          <w:p w14:paraId="3260FD3C" w14:textId="77777777" w:rsidR="00305CA0" w:rsidRPr="00F52B2F" w:rsidRDefault="00305CA0" w:rsidP="00682BEC">
            <w:pPr>
              <w:rPr>
                <w:rFonts w:ascii="Times New Roman" w:hAnsi="Times New Roman" w:cs="Times New Roman"/>
                <w:sz w:val="20"/>
                <w:szCs w:val="20"/>
              </w:rPr>
            </w:pPr>
            <w:r w:rsidRPr="00F52B2F">
              <w:rPr>
                <w:rFonts w:ascii="Times New Roman" w:hAnsi="Times New Roman" w:cs="Times New Roman"/>
                <w:sz w:val="20"/>
                <w:szCs w:val="20"/>
              </w:rPr>
              <w:t>1</w:t>
            </w:r>
          </w:p>
        </w:tc>
        <w:tc>
          <w:tcPr>
            <w:tcW w:w="2340" w:type="dxa"/>
            <w:tcBorders>
              <w:top w:val="single" w:sz="4" w:space="0" w:color="auto"/>
              <w:left w:val="single" w:sz="4" w:space="0" w:color="auto"/>
              <w:bottom w:val="single" w:sz="4" w:space="0" w:color="auto"/>
              <w:right w:val="single" w:sz="4" w:space="0" w:color="auto"/>
            </w:tcBorders>
            <w:vAlign w:val="bottom"/>
            <w:hideMark/>
          </w:tcPr>
          <w:p w14:paraId="4DDFC2BC" w14:textId="77777777" w:rsidR="00305CA0" w:rsidRPr="00F52B2F" w:rsidRDefault="00305CA0" w:rsidP="00682BEC">
            <w:pPr>
              <w:rPr>
                <w:rFonts w:ascii="Times New Roman" w:hAnsi="Times New Roman" w:cs="Times New Roman"/>
                <w:bCs/>
                <w:sz w:val="20"/>
                <w:szCs w:val="20"/>
              </w:rPr>
            </w:pPr>
            <w:r w:rsidRPr="00F52B2F">
              <w:rPr>
                <w:rFonts w:ascii="Times New Roman" w:hAnsi="Times New Roman" w:cs="Times New Roman"/>
                <w:bCs/>
                <w:sz w:val="20"/>
                <w:szCs w:val="20"/>
              </w:rPr>
              <w:t>Days to 50% flowering</w:t>
            </w:r>
          </w:p>
        </w:tc>
        <w:tc>
          <w:tcPr>
            <w:tcW w:w="1620" w:type="dxa"/>
            <w:tcBorders>
              <w:top w:val="single" w:sz="4" w:space="0" w:color="auto"/>
              <w:left w:val="single" w:sz="4" w:space="0" w:color="auto"/>
              <w:bottom w:val="single" w:sz="4" w:space="0" w:color="auto"/>
              <w:right w:val="single" w:sz="4" w:space="0" w:color="auto"/>
            </w:tcBorders>
            <w:hideMark/>
          </w:tcPr>
          <w:p w14:paraId="1C3E7B45"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0.51</w:t>
            </w:r>
          </w:p>
        </w:tc>
        <w:tc>
          <w:tcPr>
            <w:tcW w:w="1440" w:type="dxa"/>
            <w:tcBorders>
              <w:top w:val="single" w:sz="4" w:space="0" w:color="auto"/>
              <w:left w:val="single" w:sz="4" w:space="0" w:color="auto"/>
              <w:bottom w:val="single" w:sz="4" w:space="0" w:color="auto"/>
              <w:right w:val="single" w:sz="4" w:space="0" w:color="auto"/>
            </w:tcBorders>
            <w:hideMark/>
          </w:tcPr>
          <w:p w14:paraId="240BB8CB" w14:textId="77777777" w:rsidR="00305CA0" w:rsidRPr="00F52B2F" w:rsidRDefault="00305CA0" w:rsidP="00682BEC">
            <w:pPr>
              <w:jc w:val="center"/>
              <w:rPr>
                <w:rFonts w:ascii="Times New Roman" w:hAnsi="Times New Roman" w:cs="Times New Roman"/>
                <w:sz w:val="20"/>
                <w:szCs w:val="20"/>
                <w:vertAlign w:val="superscript"/>
              </w:rPr>
            </w:pPr>
            <w:r w:rsidRPr="00F52B2F">
              <w:rPr>
                <w:rFonts w:ascii="Times New Roman" w:hAnsi="Times New Roman" w:cs="Times New Roman"/>
                <w:sz w:val="20"/>
                <w:szCs w:val="20"/>
              </w:rPr>
              <w:t>4.54</w:t>
            </w:r>
            <w:r w:rsidRPr="00F52B2F">
              <w:rPr>
                <w:rFonts w:ascii="Times New Roman" w:hAnsi="Times New Roman" w:cs="Times New Roman"/>
                <w:sz w:val="20"/>
                <w:szCs w:val="20"/>
                <w:vertAlign w:val="superscript"/>
              </w:rPr>
              <w:t>**</w:t>
            </w:r>
          </w:p>
        </w:tc>
        <w:tc>
          <w:tcPr>
            <w:tcW w:w="1710" w:type="dxa"/>
            <w:tcBorders>
              <w:top w:val="single" w:sz="4" w:space="0" w:color="auto"/>
              <w:left w:val="single" w:sz="4" w:space="0" w:color="auto"/>
              <w:bottom w:val="single" w:sz="4" w:space="0" w:color="auto"/>
              <w:right w:val="single" w:sz="4" w:space="0" w:color="auto"/>
            </w:tcBorders>
            <w:hideMark/>
          </w:tcPr>
          <w:p w14:paraId="70BD1C75"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2.21</w:t>
            </w:r>
          </w:p>
        </w:tc>
      </w:tr>
      <w:tr w:rsidR="00305CA0" w:rsidRPr="00F52B2F" w14:paraId="2C827E12" w14:textId="77777777" w:rsidTr="00682BEC">
        <w:tc>
          <w:tcPr>
            <w:tcW w:w="805" w:type="dxa"/>
            <w:tcBorders>
              <w:top w:val="single" w:sz="4" w:space="0" w:color="auto"/>
              <w:left w:val="single" w:sz="4" w:space="0" w:color="auto"/>
              <w:bottom w:val="single" w:sz="4" w:space="0" w:color="auto"/>
              <w:right w:val="single" w:sz="4" w:space="0" w:color="auto"/>
            </w:tcBorders>
            <w:hideMark/>
          </w:tcPr>
          <w:p w14:paraId="03F2515E" w14:textId="77777777" w:rsidR="00305CA0" w:rsidRPr="00F52B2F" w:rsidRDefault="00305CA0" w:rsidP="00682BEC">
            <w:pPr>
              <w:rPr>
                <w:rFonts w:ascii="Times New Roman" w:hAnsi="Times New Roman" w:cs="Times New Roman"/>
                <w:sz w:val="20"/>
                <w:szCs w:val="20"/>
              </w:rPr>
            </w:pPr>
            <w:r w:rsidRPr="00F52B2F">
              <w:rPr>
                <w:rFonts w:ascii="Times New Roman" w:hAnsi="Times New Roman" w:cs="Times New Roman"/>
                <w:sz w:val="20"/>
                <w:szCs w:val="20"/>
              </w:rPr>
              <w:t>2</w:t>
            </w:r>
          </w:p>
        </w:tc>
        <w:tc>
          <w:tcPr>
            <w:tcW w:w="2340" w:type="dxa"/>
            <w:tcBorders>
              <w:top w:val="single" w:sz="4" w:space="0" w:color="auto"/>
              <w:left w:val="single" w:sz="4" w:space="0" w:color="auto"/>
              <w:bottom w:val="single" w:sz="4" w:space="0" w:color="auto"/>
              <w:right w:val="single" w:sz="4" w:space="0" w:color="auto"/>
            </w:tcBorders>
            <w:vAlign w:val="bottom"/>
            <w:hideMark/>
          </w:tcPr>
          <w:p w14:paraId="02282C5D" w14:textId="77777777" w:rsidR="00305CA0" w:rsidRPr="00F52B2F" w:rsidRDefault="00305CA0" w:rsidP="00682BEC">
            <w:pPr>
              <w:rPr>
                <w:rFonts w:ascii="Times New Roman" w:hAnsi="Times New Roman" w:cs="Times New Roman"/>
                <w:bCs/>
                <w:sz w:val="20"/>
                <w:szCs w:val="20"/>
              </w:rPr>
            </w:pPr>
            <w:r w:rsidRPr="00F52B2F">
              <w:rPr>
                <w:rFonts w:ascii="Times New Roman" w:hAnsi="Times New Roman" w:cs="Times New Roman"/>
                <w:bCs/>
                <w:sz w:val="20"/>
                <w:szCs w:val="20"/>
              </w:rPr>
              <w:t>Plant height (cm)</w:t>
            </w:r>
          </w:p>
        </w:tc>
        <w:tc>
          <w:tcPr>
            <w:tcW w:w="1620" w:type="dxa"/>
            <w:tcBorders>
              <w:top w:val="single" w:sz="4" w:space="0" w:color="auto"/>
              <w:left w:val="single" w:sz="4" w:space="0" w:color="auto"/>
              <w:bottom w:val="single" w:sz="4" w:space="0" w:color="auto"/>
              <w:right w:val="single" w:sz="4" w:space="0" w:color="auto"/>
            </w:tcBorders>
            <w:hideMark/>
          </w:tcPr>
          <w:p w14:paraId="5A3A9B83"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49.65</w:t>
            </w:r>
          </w:p>
        </w:tc>
        <w:tc>
          <w:tcPr>
            <w:tcW w:w="1440" w:type="dxa"/>
            <w:tcBorders>
              <w:top w:val="single" w:sz="4" w:space="0" w:color="auto"/>
              <w:left w:val="single" w:sz="4" w:space="0" w:color="auto"/>
              <w:bottom w:val="single" w:sz="4" w:space="0" w:color="auto"/>
              <w:right w:val="single" w:sz="4" w:space="0" w:color="auto"/>
            </w:tcBorders>
            <w:hideMark/>
          </w:tcPr>
          <w:p w14:paraId="156CE57C"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116.09</w:t>
            </w:r>
            <w:r w:rsidRPr="00F52B2F">
              <w:rPr>
                <w:rFonts w:ascii="Times New Roman" w:hAnsi="Times New Roman" w:cs="Times New Roman"/>
                <w:sz w:val="20"/>
                <w:szCs w:val="20"/>
                <w:vertAlign w:val="superscript"/>
              </w:rPr>
              <w:t>***</w:t>
            </w:r>
          </w:p>
        </w:tc>
        <w:tc>
          <w:tcPr>
            <w:tcW w:w="1710" w:type="dxa"/>
            <w:tcBorders>
              <w:top w:val="single" w:sz="4" w:space="0" w:color="auto"/>
              <w:left w:val="single" w:sz="4" w:space="0" w:color="auto"/>
              <w:bottom w:val="single" w:sz="4" w:space="0" w:color="auto"/>
              <w:right w:val="single" w:sz="4" w:space="0" w:color="auto"/>
            </w:tcBorders>
            <w:hideMark/>
          </w:tcPr>
          <w:p w14:paraId="0DAC77F4"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31.46</w:t>
            </w:r>
          </w:p>
        </w:tc>
      </w:tr>
      <w:tr w:rsidR="00305CA0" w:rsidRPr="00F52B2F" w14:paraId="434D5003" w14:textId="77777777" w:rsidTr="00682BEC">
        <w:tc>
          <w:tcPr>
            <w:tcW w:w="805" w:type="dxa"/>
            <w:tcBorders>
              <w:top w:val="single" w:sz="4" w:space="0" w:color="auto"/>
              <w:left w:val="single" w:sz="4" w:space="0" w:color="auto"/>
              <w:bottom w:val="single" w:sz="4" w:space="0" w:color="auto"/>
              <w:right w:val="single" w:sz="4" w:space="0" w:color="auto"/>
            </w:tcBorders>
            <w:hideMark/>
          </w:tcPr>
          <w:p w14:paraId="252B3562" w14:textId="77777777" w:rsidR="00305CA0" w:rsidRPr="00F52B2F" w:rsidRDefault="00305CA0" w:rsidP="00682BEC">
            <w:pPr>
              <w:rPr>
                <w:rFonts w:ascii="Times New Roman" w:hAnsi="Times New Roman" w:cs="Times New Roman"/>
                <w:sz w:val="20"/>
                <w:szCs w:val="20"/>
              </w:rPr>
            </w:pPr>
            <w:r w:rsidRPr="00F52B2F">
              <w:rPr>
                <w:rFonts w:ascii="Times New Roman" w:hAnsi="Times New Roman" w:cs="Times New Roman"/>
                <w:sz w:val="20"/>
                <w:szCs w:val="20"/>
              </w:rPr>
              <w:t>3</w:t>
            </w:r>
          </w:p>
        </w:tc>
        <w:tc>
          <w:tcPr>
            <w:tcW w:w="2340" w:type="dxa"/>
            <w:tcBorders>
              <w:top w:val="single" w:sz="4" w:space="0" w:color="auto"/>
              <w:left w:val="single" w:sz="4" w:space="0" w:color="auto"/>
              <w:bottom w:val="single" w:sz="4" w:space="0" w:color="auto"/>
              <w:right w:val="single" w:sz="4" w:space="0" w:color="auto"/>
            </w:tcBorders>
            <w:vAlign w:val="bottom"/>
            <w:hideMark/>
          </w:tcPr>
          <w:p w14:paraId="05ABB6F7" w14:textId="77777777" w:rsidR="00305CA0" w:rsidRPr="00F52B2F" w:rsidRDefault="00305CA0" w:rsidP="00682BEC">
            <w:pPr>
              <w:rPr>
                <w:rFonts w:ascii="Times New Roman" w:hAnsi="Times New Roman" w:cs="Times New Roman"/>
                <w:bCs/>
                <w:sz w:val="20"/>
                <w:szCs w:val="20"/>
              </w:rPr>
            </w:pPr>
            <w:r w:rsidRPr="00F52B2F">
              <w:rPr>
                <w:rFonts w:ascii="Times New Roman" w:hAnsi="Times New Roman" w:cs="Times New Roman"/>
                <w:bCs/>
                <w:sz w:val="20"/>
                <w:szCs w:val="20"/>
              </w:rPr>
              <w:t>No. of branches/ plant</w:t>
            </w:r>
          </w:p>
        </w:tc>
        <w:tc>
          <w:tcPr>
            <w:tcW w:w="1620" w:type="dxa"/>
            <w:tcBorders>
              <w:top w:val="single" w:sz="4" w:space="0" w:color="auto"/>
              <w:left w:val="single" w:sz="4" w:space="0" w:color="auto"/>
              <w:bottom w:val="single" w:sz="4" w:space="0" w:color="auto"/>
              <w:right w:val="single" w:sz="4" w:space="0" w:color="auto"/>
            </w:tcBorders>
            <w:hideMark/>
          </w:tcPr>
          <w:p w14:paraId="2796C459"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1.30</w:t>
            </w:r>
          </w:p>
        </w:tc>
        <w:tc>
          <w:tcPr>
            <w:tcW w:w="1440" w:type="dxa"/>
            <w:tcBorders>
              <w:top w:val="single" w:sz="4" w:space="0" w:color="auto"/>
              <w:left w:val="single" w:sz="4" w:space="0" w:color="auto"/>
              <w:bottom w:val="single" w:sz="4" w:space="0" w:color="auto"/>
              <w:right w:val="single" w:sz="4" w:space="0" w:color="auto"/>
            </w:tcBorders>
            <w:hideMark/>
          </w:tcPr>
          <w:p w14:paraId="5DF76106"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2.48</w:t>
            </w:r>
            <w:r w:rsidRPr="00F52B2F">
              <w:rPr>
                <w:rFonts w:ascii="Times New Roman" w:hAnsi="Times New Roman" w:cs="Times New Roman"/>
                <w:sz w:val="20"/>
                <w:szCs w:val="20"/>
                <w:vertAlign w:val="superscript"/>
              </w:rPr>
              <w:t>***</w:t>
            </w:r>
          </w:p>
        </w:tc>
        <w:tc>
          <w:tcPr>
            <w:tcW w:w="1710" w:type="dxa"/>
            <w:tcBorders>
              <w:top w:val="single" w:sz="4" w:space="0" w:color="auto"/>
              <w:left w:val="single" w:sz="4" w:space="0" w:color="auto"/>
              <w:bottom w:val="single" w:sz="4" w:space="0" w:color="auto"/>
              <w:right w:val="single" w:sz="4" w:space="0" w:color="auto"/>
            </w:tcBorders>
            <w:hideMark/>
          </w:tcPr>
          <w:p w14:paraId="76520316"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0.53</w:t>
            </w:r>
          </w:p>
        </w:tc>
      </w:tr>
      <w:tr w:rsidR="00305CA0" w:rsidRPr="00F52B2F" w14:paraId="339A737F" w14:textId="77777777" w:rsidTr="00682BEC">
        <w:tc>
          <w:tcPr>
            <w:tcW w:w="805" w:type="dxa"/>
            <w:tcBorders>
              <w:top w:val="single" w:sz="4" w:space="0" w:color="auto"/>
              <w:left w:val="single" w:sz="4" w:space="0" w:color="auto"/>
              <w:bottom w:val="single" w:sz="4" w:space="0" w:color="auto"/>
              <w:right w:val="single" w:sz="4" w:space="0" w:color="auto"/>
            </w:tcBorders>
            <w:hideMark/>
          </w:tcPr>
          <w:p w14:paraId="08036806" w14:textId="77777777" w:rsidR="00305CA0" w:rsidRPr="00F52B2F" w:rsidRDefault="00305CA0" w:rsidP="00682BEC">
            <w:pPr>
              <w:rPr>
                <w:rFonts w:ascii="Times New Roman" w:hAnsi="Times New Roman" w:cs="Times New Roman"/>
                <w:sz w:val="20"/>
                <w:szCs w:val="20"/>
              </w:rPr>
            </w:pPr>
            <w:r w:rsidRPr="00F52B2F">
              <w:rPr>
                <w:rFonts w:ascii="Times New Roman" w:hAnsi="Times New Roman" w:cs="Times New Roman"/>
                <w:sz w:val="20"/>
                <w:szCs w:val="20"/>
              </w:rPr>
              <w:t>4</w:t>
            </w:r>
          </w:p>
        </w:tc>
        <w:tc>
          <w:tcPr>
            <w:tcW w:w="2340" w:type="dxa"/>
            <w:tcBorders>
              <w:top w:val="single" w:sz="4" w:space="0" w:color="auto"/>
              <w:left w:val="single" w:sz="4" w:space="0" w:color="auto"/>
              <w:bottom w:val="single" w:sz="4" w:space="0" w:color="auto"/>
              <w:right w:val="single" w:sz="4" w:space="0" w:color="auto"/>
            </w:tcBorders>
            <w:vAlign w:val="bottom"/>
            <w:hideMark/>
          </w:tcPr>
          <w:p w14:paraId="05BA54FF" w14:textId="77777777" w:rsidR="00305CA0" w:rsidRPr="00F52B2F" w:rsidRDefault="00305CA0" w:rsidP="00682BEC">
            <w:pPr>
              <w:rPr>
                <w:rFonts w:ascii="Times New Roman" w:hAnsi="Times New Roman" w:cs="Times New Roman"/>
                <w:bCs/>
                <w:sz w:val="20"/>
                <w:szCs w:val="20"/>
              </w:rPr>
            </w:pPr>
            <w:r w:rsidRPr="00F52B2F">
              <w:rPr>
                <w:rFonts w:ascii="Times New Roman" w:hAnsi="Times New Roman" w:cs="Times New Roman"/>
                <w:bCs/>
                <w:sz w:val="20"/>
                <w:szCs w:val="20"/>
              </w:rPr>
              <w:t>No. of clusters/ plant</w:t>
            </w:r>
          </w:p>
        </w:tc>
        <w:tc>
          <w:tcPr>
            <w:tcW w:w="1620" w:type="dxa"/>
            <w:tcBorders>
              <w:top w:val="single" w:sz="4" w:space="0" w:color="auto"/>
              <w:left w:val="single" w:sz="4" w:space="0" w:color="auto"/>
              <w:bottom w:val="single" w:sz="4" w:space="0" w:color="auto"/>
              <w:right w:val="single" w:sz="4" w:space="0" w:color="auto"/>
            </w:tcBorders>
            <w:hideMark/>
          </w:tcPr>
          <w:p w14:paraId="585B718F"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5.92</w:t>
            </w:r>
          </w:p>
        </w:tc>
        <w:tc>
          <w:tcPr>
            <w:tcW w:w="1440" w:type="dxa"/>
            <w:tcBorders>
              <w:top w:val="single" w:sz="4" w:space="0" w:color="auto"/>
              <w:left w:val="single" w:sz="4" w:space="0" w:color="auto"/>
              <w:bottom w:val="single" w:sz="4" w:space="0" w:color="auto"/>
              <w:right w:val="single" w:sz="4" w:space="0" w:color="auto"/>
            </w:tcBorders>
            <w:hideMark/>
          </w:tcPr>
          <w:p w14:paraId="47205A42"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4.36</w:t>
            </w:r>
            <w:r w:rsidRPr="00F52B2F">
              <w:rPr>
                <w:rFonts w:ascii="Times New Roman" w:hAnsi="Times New Roman" w:cs="Times New Roman"/>
                <w:sz w:val="20"/>
                <w:szCs w:val="20"/>
                <w:vertAlign w:val="superscript"/>
              </w:rPr>
              <w:t>***</w:t>
            </w:r>
          </w:p>
        </w:tc>
        <w:tc>
          <w:tcPr>
            <w:tcW w:w="1710" w:type="dxa"/>
            <w:tcBorders>
              <w:top w:val="single" w:sz="4" w:space="0" w:color="auto"/>
              <w:left w:val="single" w:sz="4" w:space="0" w:color="auto"/>
              <w:bottom w:val="single" w:sz="4" w:space="0" w:color="auto"/>
              <w:right w:val="single" w:sz="4" w:space="0" w:color="auto"/>
            </w:tcBorders>
            <w:hideMark/>
          </w:tcPr>
          <w:p w14:paraId="3F33719D"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0.91</w:t>
            </w:r>
          </w:p>
        </w:tc>
      </w:tr>
      <w:tr w:rsidR="00305CA0" w:rsidRPr="00F52B2F" w14:paraId="53A20EB5" w14:textId="77777777" w:rsidTr="00682BEC">
        <w:tc>
          <w:tcPr>
            <w:tcW w:w="805" w:type="dxa"/>
            <w:tcBorders>
              <w:top w:val="single" w:sz="4" w:space="0" w:color="auto"/>
              <w:left w:val="single" w:sz="4" w:space="0" w:color="auto"/>
              <w:bottom w:val="single" w:sz="4" w:space="0" w:color="auto"/>
              <w:right w:val="single" w:sz="4" w:space="0" w:color="auto"/>
            </w:tcBorders>
            <w:hideMark/>
          </w:tcPr>
          <w:p w14:paraId="474D9259" w14:textId="77777777" w:rsidR="00305CA0" w:rsidRPr="00F52B2F" w:rsidRDefault="00305CA0" w:rsidP="00682BEC">
            <w:pPr>
              <w:rPr>
                <w:rFonts w:ascii="Times New Roman" w:hAnsi="Times New Roman" w:cs="Times New Roman"/>
                <w:sz w:val="20"/>
                <w:szCs w:val="20"/>
              </w:rPr>
            </w:pPr>
            <w:r w:rsidRPr="00F52B2F">
              <w:rPr>
                <w:rFonts w:ascii="Times New Roman" w:hAnsi="Times New Roman" w:cs="Times New Roman"/>
                <w:sz w:val="20"/>
                <w:szCs w:val="20"/>
              </w:rPr>
              <w:t>5</w:t>
            </w:r>
          </w:p>
        </w:tc>
        <w:tc>
          <w:tcPr>
            <w:tcW w:w="2340" w:type="dxa"/>
            <w:tcBorders>
              <w:top w:val="single" w:sz="4" w:space="0" w:color="auto"/>
              <w:left w:val="single" w:sz="4" w:space="0" w:color="auto"/>
              <w:bottom w:val="single" w:sz="4" w:space="0" w:color="auto"/>
              <w:right w:val="single" w:sz="4" w:space="0" w:color="auto"/>
            </w:tcBorders>
            <w:vAlign w:val="bottom"/>
            <w:hideMark/>
          </w:tcPr>
          <w:p w14:paraId="05F4378D" w14:textId="77777777" w:rsidR="00305CA0" w:rsidRPr="00F52B2F" w:rsidRDefault="00305CA0" w:rsidP="00682BEC">
            <w:pPr>
              <w:rPr>
                <w:rFonts w:ascii="Times New Roman" w:hAnsi="Times New Roman" w:cs="Times New Roman"/>
                <w:bCs/>
                <w:sz w:val="20"/>
                <w:szCs w:val="20"/>
              </w:rPr>
            </w:pPr>
            <w:r w:rsidRPr="00F52B2F">
              <w:rPr>
                <w:rFonts w:ascii="Times New Roman" w:hAnsi="Times New Roman" w:cs="Times New Roman"/>
                <w:bCs/>
                <w:sz w:val="20"/>
                <w:szCs w:val="20"/>
              </w:rPr>
              <w:t>No. of pods/ cluster</w:t>
            </w:r>
          </w:p>
        </w:tc>
        <w:tc>
          <w:tcPr>
            <w:tcW w:w="1620" w:type="dxa"/>
            <w:tcBorders>
              <w:top w:val="single" w:sz="4" w:space="0" w:color="auto"/>
              <w:left w:val="single" w:sz="4" w:space="0" w:color="auto"/>
              <w:bottom w:val="single" w:sz="4" w:space="0" w:color="auto"/>
              <w:right w:val="single" w:sz="4" w:space="0" w:color="auto"/>
            </w:tcBorders>
            <w:hideMark/>
          </w:tcPr>
          <w:p w14:paraId="0503E030"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3.28</w:t>
            </w:r>
          </w:p>
        </w:tc>
        <w:tc>
          <w:tcPr>
            <w:tcW w:w="1440" w:type="dxa"/>
            <w:tcBorders>
              <w:top w:val="single" w:sz="4" w:space="0" w:color="auto"/>
              <w:left w:val="single" w:sz="4" w:space="0" w:color="auto"/>
              <w:bottom w:val="single" w:sz="4" w:space="0" w:color="auto"/>
              <w:right w:val="single" w:sz="4" w:space="0" w:color="auto"/>
            </w:tcBorders>
            <w:hideMark/>
          </w:tcPr>
          <w:p w14:paraId="00BC3B40"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0.66</w:t>
            </w:r>
            <w:r w:rsidRPr="00F52B2F">
              <w:rPr>
                <w:rFonts w:ascii="Times New Roman" w:hAnsi="Times New Roman" w:cs="Times New Roman"/>
                <w:sz w:val="20"/>
                <w:szCs w:val="20"/>
                <w:vertAlign w:val="superscript"/>
              </w:rPr>
              <w:t>***</w:t>
            </w:r>
          </w:p>
        </w:tc>
        <w:tc>
          <w:tcPr>
            <w:tcW w:w="1710" w:type="dxa"/>
            <w:tcBorders>
              <w:top w:val="single" w:sz="4" w:space="0" w:color="auto"/>
              <w:left w:val="single" w:sz="4" w:space="0" w:color="auto"/>
              <w:bottom w:val="single" w:sz="4" w:space="0" w:color="auto"/>
              <w:right w:val="single" w:sz="4" w:space="0" w:color="auto"/>
            </w:tcBorders>
            <w:hideMark/>
          </w:tcPr>
          <w:p w14:paraId="5039C75D"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0.13</w:t>
            </w:r>
          </w:p>
        </w:tc>
      </w:tr>
      <w:tr w:rsidR="00305CA0" w:rsidRPr="00F52B2F" w14:paraId="08429C4E" w14:textId="77777777" w:rsidTr="00682BEC">
        <w:tc>
          <w:tcPr>
            <w:tcW w:w="805" w:type="dxa"/>
            <w:tcBorders>
              <w:top w:val="single" w:sz="4" w:space="0" w:color="auto"/>
              <w:left w:val="single" w:sz="4" w:space="0" w:color="auto"/>
              <w:bottom w:val="single" w:sz="4" w:space="0" w:color="auto"/>
              <w:right w:val="single" w:sz="4" w:space="0" w:color="auto"/>
            </w:tcBorders>
            <w:hideMark/>
          </w:tcPr>
          <w:p w14:paraId="0B1B057B" w14:textId="77777777" w:rsidR="00305CA0" w:rsidRPr="00F52B2F" w:rsidRDefault="00305CA0" w:rsidP="00682BEC">
            <w:pPr>
              <w:rPr>
                <w:rFonts w:ascii="Times New Roman" w:hAnsi="Times New Roman" w:cs="Times New Roman"/>
                <w:sz w:val="20"/>
                <w:szCs w:val="20"/>
              </w:rPr>
            </w:pPr>
            <w:r w:rsidRPr="00F52B2F">
              <w:rPr>
                <w:rFonts w:ascii="Times New Roman" w:hAnsi="Times New Roman" w:cs="Times New Roman"/>
                <w:sz w:val="20"/>
                <w:szCs w:val="20"/>
              </w:rPr>
              <w:t>6</w:t>
            </w:r>
          </w:p>
        </w:tc>
        <w:tc>
          <w:tcPr>
            <w:tcW w:w="2340" w:type="dxa"/>
            <w:tcBorders>
              <w:top w:val="single" w:sz="4" w:space="0" w:color="auto"/>
              <w:left w:val="single" w:sz="4" w:space="0" w:color="auto"/>
              <w:bottom w:val="single" w:sz="4" w:space="0" w:color="auto"/>
              <w:right w:val="single" w:sz="4" w:space="0" w:color="auto"/>
            </w:tcBorders>
            <w:vAlign w:val="bottom"/>
            <w:hideMark/>
          </w:tcPr>
          <w:p w14:paraId="26ADFD5A" w14:textId="77777777" w:rsidR="00305CA0" w:rsidRPr="00F52B2F" w:rsidRDefault="00305CA0" w:rsidP="00682BEC">
            <w:pPr>
              <w:rPr>
                <w:rFonts w:ascii="Times New Roman" w:hAnsi="Times New Roman" w:cs="Times New Roman"/>
                <w:bCs/>
                <w:sz w:val="20"/>
                <w:szCs w:val="20"/>
              </w:rPr>
            </w:pPr>
            <w:r w:rsidRPr="00F52B2F">
              <w:rPr>
                <w:rFonts w:ascii="Times New Roman" w:hAnsi="Times New Roman" w:cs="Times New Roman"/>
                <w:bCs/>
                <w:sz w:val="20"/>
                <w:szCs w:val="20"/>
              </w:rPr>
              <w:t>No. of seeds/pod</w:t>
            </w:r>
          </w:p>
        </w:tc>
        <w:tc>
          <w:tcPr>
            <w:tcW w:w="1620" w:type="dxa"/>
            <w:tcBorders>
              <w:top w:val="single" w:sz="4" w:space="0" w:color="auto"/>
              <w:left w:val="single" w:sz="4" w:space="0" w:color="auto"/>
              <w:bottom w:val="single" w:sz="4" w:space="0" w:color="auto"/>
              <w:right w:val="single" w:sz="4" w:space="0" w:color="auto"/>
            </w:tcBorders>
            <w:hideMark/>
          </w:tcPr>
          <w:p w14:paraId="7BDD2BFA" w14:textId="77777777" w:rsidR="00305CA0" w:rsidRPr="00F52B2F" w:rsidRDefault="00305CA0" w:rsidP="00682BEC">
            <w:pPr>
              <w:tabs>
                <w:tab w:val="left" w:pos="955"/>
              </w:tabs>
              <w:jc w:val="center"/>
              <w:rPr>
                <w:rFonts w:ascii="Times New Roman" w:hAnsi="Times New Roman" w:cs="Times New Roman"/>
                <w:sz w:val="20"/>
                <w:szCs w:val="20"/>
              </w:rPr>
            </w:pPr>
            <w:r w:rsidRPr="00F52B2F">
              <w:rPr>
                <w:rFonts w:ascii="Times New Roman" w:hAnsi="Times New Roman" w:cs="Times New Roman"/>
                <w:sz w:val="20"/>
                <w:szCs w:val="20"/>
              </w:rPr>
              <w:t>41.71</w:t>
            </w:r>
          </w:p>
        </w:tc>
        <w:tc>
          <w:tcPr>
            <w:tcW w:w="1440" w:type="dxa"/>
            <w:tcBorders>
              <w:top w:val="single" w:sz="4" w:space="0" w:color="auto"/>
              <w:left w:val="single" w:sz="4" w:space="0" w:color="auto"/>
              <w:bottom w:val="single" w:sz="4" w:space="0" w:color="auto"/>
              <w:right w:val="single" w:sz="4" w:space="0" w:color="auto"/>
            </w:tcBorders>
            <w:hideMark/>
          </w:tcPr>
          <w:p w14:paraId="6EECFE31"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3.67</w:t>
            </w:r>
            <w:r w:rsidRPr="00F52B2F">
              <w:rPr>
                <w:rFonts w:ascii="Times New Roman" w:hAnsi="Times New Roman" w:cs="Times New Roman"/>
                <w:sz w:val="20"/>
                <w:szCs w:val="20"/>
                <w:vertAlign w:val="superscript"/>
              </w:rPr>
              <w:t>***</w:t>
            </w:r>
          </w:p>
        </w:tc>
        <w:tc>
          <w:tcPr>
            <w:tcW w:w="1710" w:type="dxa"/>
            <w:tcBorders>
              <w:top w:val="single" w:sz="4" w:space="0" w:color="auto"/>
              <w:left w:val="single" w:sz="4" w:space="0" w:color="auto"/>
              <w:bottom w:val="single" w:sz="4" w:space="0" w:color="auto"/>
              <w:right w:val="single" w:sz="4" w:space="0" w:color="auto"/>
            </w:tcBorders>
            <w:hideMark/>
          </w:tcPr>
          <w:p w14:paraId="14E09F0E"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1.16</w:t>
            </w:r>
          </w:p>
        </w:tc>
      </w:tr>
      <w:tr w:rsidR="00305CA0" w:rsidRPr="00F52B2F" w14:paraId="23DBF7C5" w14:textId="77777777" w:rsidTr="00682BEC">
        <w:tc>
          <w:tcPr>
            <w:tcW w:w="805" w:type="dxa"/>
            <w:tcBorders>
              <w:top w:val="single" w:sz="4" w:space="0" w:color="auto"/>
              <w:left w:val="single" w:sz="4" w:space="0" w:color="auto"/>
              <w:bottom w:val="single" w:sz="4" w:space="0" w:color="auto"/>
              <w:right w:val="single" w:sz="4" w:space="0" w:color="auto"/>
            </w:tcBorders>
            <w:hideMark/>
          </w:tcPr>
          <w:p w14:paraId="7E7302FF" w14:textId="77777777" w:rsidR="00305CA0" w:rsidRPr="00F52B2F" w:rsidRDefault="00305CA0" w:rsidP="00682BEC">
            <w:pPr>
              <w:rPr>
                <w:rFonts w:ascii="Times New Roman" w:hAnsi="Times New Roman" w:cs="Times New Roman"/>
                <w:sz w:val="20"/>
                <w:szCs w:val="20"/>
              </w:rPr>
            </w:pPr>
            <w:r w:rsidRPr="00F52B2F">
              <w:rPr>
                <w:rFonts w:ascii="Times New Roman" w:hAnsi="Times New Roman" w:cs="Times New Roman"/>
                <w:sz w:val="20"/>
                <w:szCs w:val="20"/>
              </w:rPr>
              <w:t>7</w:t>
            </w:r>
          </w:p>
        </w:tc>
        <w:tc>
          <w:tcPr>
            <w:tcW w:w="2340" w:type="dxa"/>
            <w:tcBorders>
              <w:top w:val="single" w:sz="4" w:space="0" w:color="auto"/>
              <w:left w:val="single" w:sz="4" w:space="0" w:color="auto"/>
              <w:bottom w:val="single" w:sz="4" w:space="0" w:color="auto"/>
              <w:right w:val="single" w:sz="4" w:space="0" w:color="auto"/>
            </w:tcBorders>
            <w:vAlign w:val="bottom"/>
            <w:hideMark/>
          </w:tcPr>
          <w:p w14:paraId="1D46E65A" w14:textId="77777777" w:rsidR="00305CA0" w:rsidRPr="00F52B2F" w:rsidRDefault="00305CA0" w:rsidP="00682BEC">
            <w:pPr>
              <w:rPr>
                <w:rFonts w:ascii="Times New Roman" w:hAnsi="Times New Roman" w:cs="Times New Roman"/>
                <w:bCs/>
                <w:sz w:val="20"/>
                <w:szCs w:val="20"/>
              </w:rPr>
            </w:pPr>
            <w:r w:rsidRPr="00F52B2F">
              <w:rPr>
                <w:rFonts w:ascii="Times New Roman" w:hAnsi="Times New Roman" w:cs="Times New Roman"/>
                <w:bCs/>
                <w:sz w:val="20"/>
                <w:szCs w:val="20"/>
              </w:rPr>
              <w:t>Pod length (cm)</w:t>
            </w:r>
          </w:p>
        </w:tc>
        <w:tc>
          <w:tcPr>
            <w:tcW w:w="1620" w:type="dxa"/>
            <w:tcBorders>
              <w:top w:val="single" w:sz="4" w:space="0" w:color="auto"/>
              <w:left w:val="single" w:sz="4" w:space="0" w:color="auto"/>
              <w:bottom w:val="single" w:sz="4" w:space="0" w:color="auto"/>
              <w:right w:val="single" w:sz="4" w:space="0" w:color="auto"/>
            </w:tcBorders>
            <w:hideMark/>
          </w:tcPr>
          <w:p w14:paraId="43FFCBF5"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7.95</w:t>
            </w:r>
          </w:p>
        </w:tc>
        <w:tc>
          <w:tcPr>
            <w:tcW w:w="1440" w:type="dxa"/>
            <w:tcBorders>
              <w:top w:val="single" w:sz="4" w:space="0" w:color="auto"/>
              <w:left w:val="single" w:sz="4" w:space="0" w:color="auto"/>
              <w:bottom w:val="single" w:sz="4" w:space="0" w:color="auto"/>
              <w:right w:val="single" w:sz="4" w:space="0" w:color="auto"/>
            </w:tcBorders>
            <w:hideMark/>
          </w:tcPr>
          <w:p w14:paraId="474057DC"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0.90</w:t>
            </w:r>
            <w:r w:rsidRPr="00F52B2F">
              <w:rPr>
                <w:rFonts w:ascii="Times New Roman" w:hAnsi="Times New Roman" w:cs="Times New Roman"/>
                <w:sz w:val="20"/>
                <w:szCs w:val="20"/>
                <w:vertAlign w:val="superscript"/>
              </w:rPr>
              <w:t>***</w:t>
            </w:r>
          </w:p>
        </w:tc>
        <w:tc>
          <w:tcPr>
            <w:tcW w:w="1710" w:type="dxa"/>
            <w:tcBorders>
              <w:top w:val="single" w:sz="4" w:space="0" w:color="auto"/>
              <w:left w:val="single" w:sz="4" w:space="0" w:color="auto"/>
              <w:bottom w:val="single" w:sz="4" w:space="0" w:color="auto"/>
              <w:right w:val="single" w:sz="4" w:space="0" w:color="auto"/>
            </w:tcBorders>
            <w:hideMark/>
          </w:tcPr>
          <w:p w14:paraId="0A77754E"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0.47</w:t>
            </w:r>
          </w:p>
        </w:tc>
      </w:tr>
      <w:tr w:rsidR="00305CA0" w:rsidRPr="00F52B2F" w14:paraId="19C747B7" w14:textId="77777777" w:rsidTr="00682BEC">
        <w:tc>
          <w:tcPr>
            <w:tcW w:w="805" w:type="dxa"/>
            <w:tcBorders>
              <w:top w:val="single" w:sz="4" w:space="0" w:color="auto"/>
              <w:left w:val="single" w:sz="4" w:space="0" w:color="auto"/>
              <w:bottom w:val="single" w:sz="4" w:space="0" w:color="auto"/>
              <w:right w:val="single" w:sz="4" w:space="0" w:color="auto"/>
            </w:tcBorders>
            <w:hideMark/>
          </w:tcPr>
          <w:p w14:paraId="48BD1084" w14:textId="77777777" w:rsidR="00305CA0" w:rsidRPr="00F52B2F" w:rsidRDefault="00305CA0" w:rsidP="00682BEC">
            <w:pPr>
              <w:rPr>
                <w:rFonts w:ascii="Times New Roman" w:hAnsi="Times New Roman" w:cs="Times New Roman"/>
                <w:sz w:val="20"/>
                <w:szCs w:val="20"/>
              </w:rPr>
            </w:pPr>
            <w:r w:rsidRPr="00F52B2F">
              <w:rPr>
                <w:rFonts w:ascii="Times New Roman" w:hAnsi="Times New Roman" w:cs="Times New Roman"/>
                <w:sz w:val="20"/>
                <w:szCs w:val="20"/>
              </w:rPr>
              <w:t>8</w:t>
            </w:r>
          </w:p>
        </w:tc>
        <w:tc>
          <w:tcPr>
            <w:tcW w:w="2340" w:type="dxa"/>
            <w:tcBorders>
              <w:top w:val="single" w:sz="4" w:space="0" w:color="auto"/>
              <w:left w:val="single" w:sz="4" w:space="0" w:color="auto"/>
              <w:bottom w:val="single" w:sz="4" w:space="0" w:color="auto"/>
              <w:right w:val="single" w:sz="4" w:space="0" w:color="auto"/>
            </w:tcBorders>
            <w:vAlign w:val="bottom"/>
            <w:hideMark/>
          </w:tcPr>
          <w:p w14:paraId="182F6A87" w14:textId="77777777" w:rsidR="00305CA0" w:rsidRPr="00F52B2F" w:rsidRDefault="00305CA0" w:rsidP="00682BEC">
            <w:pPr>
              <w:rPr>
                <w:rFonts w:ascii="Times New Roman" w:hAnsi="Times New Roman" w:cs="Times New Roman"/>
                <w:bCs/>
                <w:sz w:val="20"/>
                <w:szCs w:val="20"/>
              </w:rPr>
            </w:pPr>
            <w:r w:rsidRPr="00F52B2F">
              <w:rPr>
                <w:rFonts w:ascii="Times New Roman" w:hAnsi="Times New Roman" w:cs="Times New Roman"/>
                <w:bCs/>
                <w:sz w:val="20"/>
                <w:szCs w:val="20"/>
              </w:rPr>
              <w:t>Seed yield (kg/ha)</w:t>
            </w:r>
          </w:p>
        </w:tc>
        <w:tc>
          <w:tcPr>
            <w:tcW w:w="1620" w:type="dxa"/>
            <w:tcBorders>
              <w:top w:val="single" w:sz="4" w:space="0" w:color="auto"/>
              <w:left w:val="single" w:sz="4" w:space="0" w:color="auto"/>
              <w:bottom w:val="single" w:sz="4" w:space="0" w:color="auto"/>
              <w:right w:val="single" w:sz="4" w:space="0" w:color="auto"/>
            </w:tcBorders>
            <w:hideMark/>
          </w:tcPr>
          <w:p w14:paraId="6E1676F6"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11.46</w:t>
            </w:r>
          </w:p>
        </w:tc>
        <w:tc>
          <w:tcPr>
            <w:tcW w:w="1440" w:type="dxa"/>
            <w:tcBorders>
              <w:top w:val="single" w:sz="4" w:space="0" w:color="auto"/>
              <w:left w:val="single" w:sz="4" w:space="0" w:color="auto"/>
              <w:bottom w:val="single" w:sz="4" w:space="0" w:color="auto"/>
              <w:right w:val="single" w:sz="4" w:space="0" w:color="auto"/>
            </w:tcBorders>
            <w:hideMark/>
          </w:tcPr>
          <w:p w14:paraId="6EDEA4DD"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78.38</w:t>
            </w:r>
            <w:r w:rsidRPr="00F52B2F">
              <w:rPr>
                <w:rFonts w:ascii="Times New Roman" w:hAnsi="Times New Roman" w:cs="Times New Roman"/>
                <w:sz w:val="20"/>
                <w:szCs w:val="20"/>
                <w:vertAlign w:val="superscript"/>
              </w:rPr>
              <w:t>***</w:t>
            </w:r>
          </w:p>
        </w:tc>
        <w:tc>
          <w:tcPr>
            <w:tcW w:w="1710" w:type="dxa"/>
            <w:tcBorders>
              <w:top w:val="single" w:sz="4" w:space="0" w:color="auto"/>
              <w:left w:val="single" w:sz="4" w:space="0" w:color="auto"/>
              <w:bottom w:val="single" w:sz="4" w:space="0" w:color="auto"/>
              <w:right w:val="single" w:sz="4" w:space="0" w:color="auto"/>
            </w:tcBorders>
            <w:hideMark/>
          </w:tcPr>
          <w:p w14:paraId="6E67A8E5"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4.97</w:t>
            </w:r>
          </w:p>
        </w:tc>
      </w:tr>
      <w:tr w:rsidR="00305CA0" w:rsidRPr="00F52B2F" w14:paraId="67AAF190" w14:textId="77777777" w:rsidTr="00682BEC">
        <w:tc>
          <w:tcPr>
            <w:tcW w:w="805" w:type="dxa"/>
            <w:tcBorders>
              <w:top w:val="single" w:sz="4" w:space="0" w:color="auto"/>
              <w:left w:val="single" w:sz="4" w:space="0" w:color="auto"/>
              <w:bottom w:val="single" w:sz="4" w:space="0" w:color="auto"/>
              <w:right w:val="single" w:sz="4" w:space="0" w:color="auto"/>
            </w:tcBorders>
            <w:hideMark/>
          </w:tcPr>
          <w:p w14:paraId="0D16E7F6" w14:textId="77777777" w:rsidR="00305CA0" w:rsidRPr="00F52B2F" w:rsidRDefault="00305CA0" w:rsidP="00682BEC">
            <w:pPr>
              <w:rPr>
                <w:rFonts w:ascii="Times New Roman" w:hAnsi="Times New Roman" w:cs="Times New Roman"/>
                <w:sz w:val="20"/>
                <w:szCs w:val="20"/>
              </w:rPr>
            </w:pPr>
            <w:r w:rsidRPr="00F52B2F">
              <w:rPr>
                <w:rFonts w:ascii="Times New Roman" w:hAnsi="Times New Roman" w:cs="Times New Roman"/>
                <w:sz w:val="20"/>
                <w:szCs w:val="20"/>
              </w:rPr>
              <w:t>9</w:t>
            </w:r>
          </w:p>
        </w:tc>
        <w:tc>
          <w:tcPr>
            <w:tcW w:w="2340" w:type="dxa"/>
            <w:tcBorders>
              <w:top w:val="single" w:sz="4" w:space="0" w:color="auto"/>
              <w:left w:val="single" w:sz="4" w:space="0" w:color="auto"/>
              <w:bottom w:val="single" w:sz="4" w:space="0" w:color="auto"/>
              <w:right w:val="single" w:sz="4" w:space="0" w:color="auto"/>
            </w:tcBorders>
            <w:vAlign w:val="bottom"/>
            <w:hideMark/>
          </w:tcPr>
          <w:p w14:paraId="42CD8FD9" w14:textId="77777777" w:rsidR="00305CA0" w:rsidRPr="00F52B2F" w:rsidRDefault="00305CA0" w:rsidP="00682BEC">
            <w:pPr>
              <w:rPr>
                <w:rFonts w:ascii="Times New Roman" w:hAnsi="Times New Roman" w:cs="Times New Roman"/>
                <w:bCs/>
                <w:sz w:val="20"/>
                <w:szCs w:val="20"/>
              </w:rPr>
            </w:pPr>
            <w:r w:rsidRPr="00F52B2F">
              <w:rPr>
                <w:rFonts w:ascii="Times New Roman" w:hAnsi="Times New Roman" w:cs="Times New Roman"/>
                <w:bCs/>
                <w:sz w:val="20"/>
                <w:szCs w:val="20"/>
              </w:rPr>
              <w:t>Yield/ plant(g.)</w:t>
            </w:r>
          </w:p>
        </w:tc>
        <w:tc>
          <w:tcPr>
            <w:tcW w:w="1620" w:type="dxa"/>
            <w:tcBorders>
              <w:top w:val="single" w:sz="4" w:space="0" w:color="auto"/>
              <w:left w:val="single" w:sz="4" w:space="0" w:color="auto"/>
              <w:bottom w:val="single" w:sz="4" w:space="0" w:color="auto"/>
              <w:right w:val="single" w:sz="4" w:space="0" w:color="auto"/>
            </w:tcBorders>
            <w:hideMark/>
          </w:tcPr>
          <w:p w14:paraId="63145C9C"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6.80</w:t>
            </w:r>
          </w:p>
        </w:tc>
        <w:tc>
          <w:tcPr>
            <w:tcW w:w="1440" w:type="dxa"/>
            <w:tcBorders>
              <w:top w:val="single" w:sz="4" w:space="0" w:color="auto"/>
              <w:left w:val="single" w:sz="4" w:space="0" w:color="auto"/>
              <w:bottom w:val="single" w:sz="4" w:space="0" w:color="auto"/>
              <w:right w:val="single" w:sz="4" w:space="0" w:color="auto"/>
            </w:tcBorders>
            <w:hideMark/>
          </w:tcPr>
          <w:p w14:paraId="1F31B247"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32.44</w:t>
            </w:r>
            <w:r w:rsidRPr="00F52B2F">
              <w:rPr>
                <w:rFonts w:ascii="Times New Roman" w:hAnsi="Times New Roman" w:cs="Times New Roman"/>
                <w:sz w:val="20"/>
                <w:szCs w:val="20"/>
                <w:vertAlign w:val="superscript"/>
              </w:rPr>
              <w:t>***</w:t>
            </w:r>
          </w:p>
        </w:tc>
        <w:tc>
          <w:tcPr>
            <w:tcW w:w="1710" w:type="dxa"/>
            <w:tcBorders>
              <w:top w:val="single" w:sz="4" w:space="0" w:color="auto"/>
              <w:left w:val="single" w:sz="4" w:space="0" w:color="auto"/>
              <w:bottom w:val="single" w:sz="4" w:space="0" w:color="auto"/>
              <w:right w:val="single" w:sz="4" w:space="0" w:color="auto"/>
            </w:tcBorders>
            <w:hideMark/>
          </w:tcPr>
          <w:p w14:paraId="50910CF5"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0.79</w:t>
            </w:r>
          </w:p>
        </w:tc>
      </w:tr>
      <w:tr w:rsidR="00305CA0" w:rsidRPr="00F52B2F" w14:paraId="108D5D1D" w14:textId="77777777" w:rsidTr="00682BEC">
        <w:tc>
          <w:tcPr>
            <w:tcW w:w="805" w:type="dxa"/>
            <w:tcBorders>
              <w:top w:val="single" w:sz="4" w:space="0" w:color="auto"/>
              <w:left w:val="single" w:sz="4" w:space="0" w:color="auto"/>
              <w:bottom w:val="single" w:sz="4" w:space="0" w:color="auto"/>
              <w:right w:val="single" w:sz="4" w:space="0" w:color="auto"/>
            </w:tcBorders>
            <w:hideMark/>
          </w:tcPr>
          <w:p w14:paraId="240203FF" w14:textId="77777777" w:rsidR="00305CA0" w:rsidRPr="00F52B2F" w:rsidRDefault="00305CA0" w:rsidP="00682BEC">
            <w:pPr>
              <w:rPr>
                <w:rFonts w:ascii="Times New Roman" w:hAnsi="Times New Roman" w:cs="Times New Roman"/>
                <w:sz w:val="20"/>
                <w:szCs w:val="20"/>
              </w:rPr>
            </w:pPr>
            <w:r w:rsidRPr="00F52B2F">
              <w:rPr>
                <w:rFonts w:ascii="Times New Roman" w:hAnsi="Times New Roman" w:cs="Times New Roman"/>
                <w:sz w:val="20"/>
                <w:szCs w:val="20"/>
              </w:rPr>
              <w:t>10</w:t>
            </w:r>
          </w:p>
        </w:tc>
        <w:tc>
          <w:tcPr>
            <w:tcW w:w="2340" w:type="dxa"/>
            <w:tcBorders>
              <w:top w:val="single" w:sz="4" w:space="0" w:color="auto"/>
              <w:left w:val="single" w:sz="4" w:space="0" w:color="auto"/>
              <w:bottom w:val="single" w:sz="4" w:space="0" w:color="auto"/>
              <w:right w:val="single" w:sz="4" w:space="0" w:color="auto"/>
            </w:tcBorders>
            <w:vAlign w:val="bottom"/>
            <w:hideMark/>
          </w:tcPr>
          <w:p w14:paraId="7C600993" w14:textId="77777777" w:rsidR="00305CA0" w:rsidRPr="00F52B2F" w:rsidRDefault="00305CA0" w:rsidP="00682BEC">
            <w:pPr>
              <w:rPr>
                <w:rFonts w:ascii="Times New Roman" w:hAnsi="Times New Roman" w:cs="Times New Roman"/>
                <w:bCs/>
                <w:sz w:val="20"/>
                <w:szCs w:val="20"/>
              </w:rPr>
            </w:pPr>
            <w:r w:rsidRPr="00F52B2F">
              <w:rPr>
                <w:rFonts w:ascii="Times New Roman" w:hAnsi="Times New Roman" w:cs="Times New Roman"/>
                <w:bCs/>
                <w:sz w:val="20"/>
                <w:szCs w:val="20"/>
              </w:rPr>
              <w:t>100 seed wt. (g)</w:t>
            </w:r>
          </w:p>
        </w:tc>
        <w:tc>
          <w:tcPr>
            <w:tcW w:w="1620" w:type="dxa"/>
            <w:tcBorders>
              <w:top w:val="single" w:sz="4" w:space="0" w:color="auto"/>
              <w:left w:val="single" w:sz="4" w:space="0" w:color="auto"/>
              <w:bottom w:val="single" w:sz="4" w:space="0" w:color="auto"/>
              <w:right w:val="single" w:sz="4" w:space="0" w:color="auto"/>
            </w:tcBorders>
            <w:hideMark/>
          </w:tcPr>
          <w:p w14:paraId="0B5C5899"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0.86</w:t>
            </w:r>
          </w:p>
        </w:tc>
        <w:tc>
          <w:tcPr>
            <w:tcW w:w="1440" w:type="dxa"/>
            <w:tcBorders>
              <w:top w:val="single" w:sz="4" w:space="0" w:color="auto"/>
              <w:left w:val="single" w:sz="4" w:space="0" w:color="auto"/>
              <w:bottom w:val="single" w:sz="4" w:space="0" w:color="auto"/>
              <w:right w:val="single" w:sz="4" w:space="0" w:color="auto"/>
            </w:tcBorders>
            <w:hideMark/>
          </w:tcPr>
          <w:p w14:paraId="70BF935C"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0.69</w:t>
            </w:r>
            <w:r w:rsidRPr="00F52B2F">
              <w:rPr>
                <w:rFonts w:ascii="Times New Roman" w:hAnsi="Times New Roman" w:cs="Times New Roman"/>
                <w:sz w:val="20"/>
                <w:szCs w:val="20"/>
                <w:vertAlign w:val="superscript"/>
              </w:rPr>
              <w:t>***</w:t>
            </w:r>
          </w:p>
        </w:tc>
        <w:tc>
          <w:tcPr>
            <w:tcW w:w="1710" w:type="dxa"/>
            <w:tcBorders>
              <w:top w:val="single" w:sz="4" w:space="0" w:color="auto"/>
              <w:left w:val="single" w:sz="4" w:space="0" w:color="auto"/>
              <w:bottom w:val="single" w:sz="4" w:space="0" w:color="auto"/>
              <w:right w:val="single" w:sz="4" w:space="0" w:color="auto"/>
            </w:tcBorders>
            <w:hideMark/>
          </w:tcPr>
          <w:p w14:paraId="00852FF4"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0.17</w:t>
            </w:r>
          </w:p>
        </w:tc>
      </w:tr>
    </w:tbl>
    <w:p w14:paraId="1A39E13A" w14:textId="77777777" w:rsidR="00305CA0" w:rsidRDefault="00305CA0" w:rsidP="00821231">
      <w:pPr>
        <w:spacing w:after="0" w:line="240" w:lineRule="auto"/>
        <w:jc w:val="both"/>
        <w:rPr>
          <w:rFonts w:ascii="Times New Roman" w:hAnsi="Times New Roman" w:cs="Times New Roman"/>
          <w:sz w:val="24"/>
          <w:szCs w:val="24"/>
        </w:rPr>
      </w:pPr>
    </w:p>
    <w:p w14:paraId="39823C2F" w14:textId="77777777" w:rsidR="00B1171D" w:rsidRPr="000E25B2" w:rsidRDefault="00B1171D" w:rsidP="00B1171D">
      <w:pPr>
        <w:spacing w:after="0" w:line="240" w:lineRule="auto"/>
        <w:jc w:val="both"/>
        <w:rPr>
          <w:rFonts w:ascii="Times New Roman" w:hAnsi="Times New Roman" w:cs="Times New Roman"/>
          <w:b/>
          <w:bCs/>
          <w:sz w:val="20"/>
          <w:szCs w:val="20"/>
        </w:rPr>
      </w:pPr>
      <w:r w:rsidRPr="000E25B2">
        <w:rPr>
          <w:rFonts w:ascii="Times New Roman" w:hAnsi="Times New Roman" w:cs="Times New Roman"/>
          <w:b/>
          <w:bCs/>
          <w:sz w:val="20"/>
          <w:szCs w:val="20"/>
        </w:rPr>
        <w:t xml:space="preserve">Table </w:t>
      </w:r>
      <w:commentRangeStart w:id="4"/>
      <w:r w:rsidRPr="000E25B2">
        <w:rPr>
          <w:rFonts w:ascii="Times New Roman" w:hAnsi="Times New Roman" w:cs="Times New Roman"/>
          <w:b/>
          <w:bCs/>
          <w:sz w:val="20"/>
          <w:szCs w:val="20"/>
        </w:rPr>
        <w:t>2.</w:t>
      </w:r>
      <w:r w:rsidRPr="000E25B2">
        <w:rPr>
          <w:rFonts w:ascii="Times New Roman" w:hAnsi="Times New Roman" w:cs="Times New Roman"/>
          <w:bCs/>
          <w:sz w:val="20"/>
          <w:szCs w:val="20"/>
        </w:rPr>
        <w:t xml:space="preserve">Genetic </w:t>
      </w:r>
      <w:commentRangeEnd w:id="4"/>
      <w:r w:rsidR="00AE0C33" w:rsidRPr="000E25B2">
        <w:rPr>
          <w:rStyle w:val="CommentReference"/>
          <w:rFonts w:ascii="Times New Roman" w:hAnsi="Times New Roman" w:cs="Times New Roman"/>
          <w:bCs/>
          <w:sz w:val="20"/>
          <w:szCs w:val="20"/>
        </w:rPr>
        <w:commentReference w:id="4"/>
      </w:r>
      <w:r w:rsidRPr="000E25B2">
        <w:rPr>
          <w:rFonts w:ascii="Times New Roman" w:hAnsi="Times New Roman" w:cs="Times New Roman"/>
          <w:bCs/>
          <w:sz w:val="20"/>
          <w:szCs w:val="20"/>
        </w:rPr>
        <w:t>parameters for 10 quantitative traits of 41 green gram germplasm</w:t>
      </w:r>
    </w:p>
    <w:tbl>
      <w:tblPr>
        <w:tblW w:w="10066" w:type="dxa"/>
        <w:jc w:val="center"/>
        <w:tblLayout w:type="fixed"/>
        <w:tblLook w:val="04A0" w:firstRow="1" w:lastRow="0" w:firstColumn="1" w:lastColumn="0" w:noHBand="0" w:noVBand="1"/>
      </w:tblPr>
      <w:tblGrid>
        <w:gridCol w:w="520"/>
        <w:gridCol w:w="1779"/>
        <w:gridCol w:w="1263"/>
        <w:gridCol w:w="1341"/>
        <w:gridCol w:w="1080"/>
        <w:gridCol w:w="1163"/>
        <w:gridCol w:w="1080"/>
        <w:gridCol w:w="900"/>
        <w:gridCol w:w="940"/>
      </w:tblGrid>
      <w:tr w:rsidR="00B1171D" w:rsidRPr="00F52B2F" w14:paraId="1FD76390" w14:textId="77777777" w:rsidTr="00682BEC">
        <w:trPr>
          <w:trHeight w:val="950"/>
          <w:jc w:val="center"/>
        </w:trPr>
        <w:tc>
          <w:tcPr>
            <w:tcW w:w="520" w:type="dxa"/>
            <w:tcBorders>
              <w:top w:val="single" w:sz="4" w:space="0" w:color="auto"/>
              <w:left w:val="single" w:sz="4" w:space="0" w:color="auto"/>
              <w:bottom w:val="single" w:sz="4" w:space="0" w:color="auto"/>
              <w:right w:val="single" w:sz="4" w:space="0" w:color="auto"/>
            </w:tcBorders>
            <w:noWrap/>
            <w:hideMark/>
          </w:tcPr>
          <w:p w14:paraId="544BAB8E"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eastAsia="en-IN"/>
              </w:rPr>
              <w:t>SN</w:t>
            </w:r>
          </w:p>
        </w:tc>
        <w:tc>
          <w:tcPr>
            <w:tcW w:w="1779" w:type="dxa"/>
            <w:tcBorders>
              <w:top w:val="single" w:sz="4" w:space="0" w:color="auto"/>
              <w:left w:val="nil"/>
              <w:bottom w:val="single" w:sz="4" w:space="0" w:color="auto"/>
              <w:right w:val="single" w:sz="4" w:space="0" w:color="auto"/>
            </w:tcBorders>
            <w:noWrap/>
            <w:hideMark/>
          </w:tcPr>
          <w:p w14:paraId="76014BE3"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eastAsia="en-IN"/>
              </w:rPr>
              <w:t>Traits</w:t>
            </w:r>
          </w:p>
        </w:tc>
        <w:tc>
          <w:tcPr>
            <w:tcW w:w="1263" w:type="dxa"/>
            <w:tcBorders>
              <w:top w:val="single" w:sz="4" w:space="0" w:color="auto"/>
              <w:left w:val="nil"/>
              <w:bottom w:val="single" w:sz="4" w:space="0" w:color="auto"/>
              <w:right w:val="single" w:sz="4" w:space="0" w:color="auto"/>
            </w:tcBorders>
          </w:tcPr>
          <w:p w14:paraId="2AC9337C"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eastAsia="en-IN"/>
              </w:rPr>
              <w:t>Range</w:t>
            </w:r>
          </w:p>
        </w:tc>
        <w:tc>
          <w:tcPr>
            <w:tcW w:w="1341" w:type="dxa"/>
            <w:tcBorders>
              <w:top w:val="single" w:sz="4" w:space="0" w:color="auto"/>
              <w:left w:val="single" w:sz="4" w:space="0" w:color="auto"/>
              <w:bottom w:val="single" w:sz="4" w:space="0" w:color="auto"/>
              <w:right w:val="single" w:sz="4" w:space="0" w:color="auto"/>
            </w:tcBorders>
          </w:tcPr>
          <w:p w14:paraId="03C8E4CE"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eastAsia="en-IN"/>
              </w:rPr>
              <w:t xml:space="preserve">Mean </w:t>
            </w:r>
            <w:r w:rsidRPr="00F52B2F">
              <w:rPr>
                <w:rFonts w:ascii="Times New Roman" w:eastAsia="Times New Roman" w:hAnsi="Times New Roman" w:cs="Times New Roman"/>
                <w:bCs/>
                <w:sz w:val="20"/>
                <w:szCs w:val="20"/>
                <w:u w:val="single"/>
                <w:lang w:eastAsia="en-IN"/>
              </w:rPr>
              <w:t>+</w:t>
            </w:r>
            <w:r w:rsidRPr="00F52B2F">
              <w:rPr>
                <w:rFonts w:ascii="Times New Roman" w:eastAsia="Times New Roman" w:hAnsi="Times New Roman" w:cs="Times New Roman"/>
                <w:bCs/>
                <w:sz w:val="20"/>
                <w:szCs w:val="20"/>
                <w:lang w:eastAsia="en-IN"/>
              </w:rPr>
              <w:t xml:space="preserve"> SE</w:t>
            </w:r>
          </w:p>
        </w:tc>
        <w:tc>
          <w:tcPr>
            <w:tcW w:w="1080" w:type="dxa"/>
            <w:tcBorders>
              <w:top w:val="single" w:sz="4" w:space="0" w:color="auto"/>
              <w:left w:val="single" w:sz="4" w:space="0" w:color="auto"/>
              <w:bottom w:val="single" w:sz="4" w:space="0" w:color="auto"/>
              <w:right w:val="single" w:sz="4" w:space="0" w:color="auto"/>
            </w:tcBorders>
            <w:hideMark/>
          </w:tcPr>
          <w:p w14:paraId="4CFE749F"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eastAsia="en-IN"/>
              </w:rPr>
              <w:t>Genotypic Coefficient of variation (GCV)</w:t>
            </w:r>
          </w:p>
        </w:tc>
        <w:tc>
          <w:tcPr>
            <w:tcW w:w="1163" w:type="dxa"/>
            <w:tcBorders>
              <w:top w:val="single" w:sz="4" w:space="0" w:color="auto"/>
              <w:left w:val="nil"/>
              <w:bottom w:val="single" w:sz="4" w:space="0" w:color="auto"/>
              <w:right w:val="single" w:sz="4" w:space="0" w:color="auto"/>
            </w:tcBorders>
            <w:hideMark/>
          </w:tcPr>
          <w:p w14:paraId="58CCE408"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eastAsia="en-IN"/>
              </w:rPr>
              <w:t>Phenotypic Coefficient of variation (PCV)</w:t>
            </w:r>
          </w:p>
        </w:tc>
        <w:tc>
          <w:tcPr>
            <w:tcW w:w="1080" w:type="dxa"/>
            <w:tcBorders>
              <w:top w:val="single" w:sz="4" w:space="0" w:color="auto"/>
              <w:left w:val="nil"/>
              <w:bottom w:val="single" w:sz="4" w:space="0" w:color="auto"/>
              <w:right w:val="single" w:sz="4" w:space="0" w:color="auto"/>
            </w:tcBorders>
            <w:hideMark/>
          </w:tcPr>
          <w:p w14:paraId="4754F2CE"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eastAsia="en-IN"/>
              </w:rPr>
              <w:t>Heritability (%) broadsense (h</w:t>
            </w:r>
            <w:r w:rsidRPr="00F52B2F">
              <w:rPr>
                <w:rFonts w:ascii="Times New Roman" w:eastAsia="Times New Roman" w:hAnsi="Times New Roman" w:cs="Times New Roman"/>
                <w:bCs/>
                <w:sz w:val="20"/>
                <w:szCs w:val="20"/>
                <w:vertAlign w:val="superscript"/>
                <w:lang w:eastAsia="en-IN"/>
              </w:rPr>
              <w:t>2</w:t>
            </w:r>
            <w:r w:rsidRPr="00F52B2F">
              <w:rPr>
                <w:rFonts w:ascii="Times New Roman" w:eastAsia="Times New Roman" w:hAnsi="Times New Roman" w:cs="Times New Roman"/>
                <w:bCs/>
                <w:sz w:val="20"/>
                <w:szCs w:val="20"/>
                <w:lang w:eastAsia="en-IN"/>
              </w:rPr>
              <w:t>)</w:t>
            </w:r>
          </w:p>
        </w:tc>
        <w:tc>
          <w:tcPr>
            <w:tcW w:w="900" w:type="dxa"/>
            <w:tcBorders>
              <w:top w:val="single" w:sz="4" w:space="0" w:color="auto"/>
              <w:left w:val="nil"/>
              <w:bottom w:val="single" w:sz="4" w:space="0" w:color="auto"/>
              <w:right w:val="single" w:sz="4" w:space="0" w:color="auto"/>
            </w:tcBorders>
            <w:hideMark/>
          </w:tcPr>
          <w:p w14:paraId="20F391E5"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eastAsia="en-IN"/>
              </w:rPr>
              <w:t>Genetic advance (GA)</w:t>
            </w:r>
          </w:p>
          <w:p w14:paraId="3B30B57D"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p>
        </w:tc>
        <w:tc>
          <w:tcPr>
            <w:tcW w:w="940" w:type="dxa"/>
            <w:tcBorders>
              <w:top w:val="single" w:sz="4" w:space="0" w:color="auto"/>
              <w:left w:val="nil"/>
              <w:bottom w:val="single" w:sz="4" w:space="0" w:color="auto"/>
              <w:right w:val="single" w:sz="4" w:space="0" w:color="auto"/>
            </w:tcBorders>
            <w:hideMark/>
          </w:tcPr>
          <w:p w14:paraId="56AF5832"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eastAsia="en-IN"/>
              </w:rPr>
              <w:t>Genetic advance as % of mean</w:t>
            </w:r>
          </w:p>
        </w:tc>
      </w:tr>
      <w:tr w:rsidR="00B1171D" w:rsidRPr="00F52B2F" w14:paraId="537760EF" w14:textId="77777777" w:rsidTr="00682BEC">
        <w:trPr>
          <w:trHeight w:val="521"/>
          <w:jc w:val="center"/>
        </w:trPr>
        <w:tc>
          <w:tcPr>
            <w:tcW w:w="520" w:type="dxa"/>
            <w:tcBorders>
              <w:top w:val="single" w:sz="4" w:space="0" w:color="auto"/>
              <w:left w:val="single" w:sz="4" w:space="0" w:color="auto"/>
              <w:bottom w:val="single" w:sz="4" w:space="0" w:color="auto"/>
              <w:right w:val="single" w:sz="4" w:space="0" w:color="auto"/>
            </w:tcBorders>
            <w:noWrap/>
            <w:hideMark/>
          </w:tcPr>
          <w:p w14:paraId="25134648"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1</w:t>
            </w:r>
          </w:p>
        </w:tc>
        <w:tc>
          <w:tcPr>
            <w:tcW w:w="1779" w:type="dxa"/>
            <w:tcBorders>
              <w:top w:val="single" w:sz="4" w:space="0" w:color="auto"/>
              <w:left w:val="nil"/>
              <w:bottom w:val="single" w:sz="4" w:space="0" w:color="auto"/>
              <w:right w:val="single" w:sz="4" w:space="0" w:color="auto"/>
            </w:tcBorders>
            <w:hideMark/>
          </w:tcPr>
          <w:p w14:paraId="6F7C101F"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val="en-US" w:eastAsia="en-IN"/>
              </w:rPr>
              <w:t>Days to 50% flowering</w:t>
            </w:r>
          </w:p>
        </w:tc>
        <w:tc>
          <w:tcPr>
            <w:tcW w:w="1263" w:type="dxa"/>
            <w:tcBorders>
              <w:top w:val="single" w:sz="4" w:space="0" w:color="auto"/>
              <w:left w:val="nil"/>
              <w:bottom w:val="single" w:sz="4" w:space="0" w:color="auto"/>
              <w:right w:val="single" w:sz="4" w:space="0" w:color="auto"/>
            </w:tcBorders>
          </w:tcPr>
          <w:p w14:paraId="0583588C"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42.0-45.6</w:t>
            </w:r>
          </w:p>
        </w:tc>
        <w:tc>
          <w:tcPr>
            <w:tcW w:w="1341" w:type="dxa"/>
            <w:tcBorders>
              <w:top w:val="single" w:sz="4" w:space="0" w:color="auto"/>
              <w:left w:val="single" w:sz="4" w:space="0" w:color="auto"/>
              <w:bottom w:val="single" w:sz="4" w:space="0" w:color="auto"/>
              <w:right w:val="single" w:sz="4" w:space="0" w:color="auto"/>
            </w:tcBorders>
          </w:tcPr>
          <w:p w14:paraId="1AE899E6" w14:textId="77777777" w:rsidR="00B1171D" w:rsidRPr="00F52B2F" w:rsidRDefault="00B1171D" w:rsidP="00682BEC">
            <w:pPr>
              <w:spacing w:after="0" w:line="240" w:lineRule="auto"/>
              <w:rPr>
                <w:rFonts w:ascii="Times New Roman" w:hAnsi="Times New Roman" w:cs="Times New Roman"/>
                <w:sz w:val="20"/>
                <w:szCs w:val="20"/>
              </w:rPr>
            </w:pPr>
            <w:r w:rsidRPr="00F52B2F">
              <w:rPr>
                <w:rFonts w:ascii="Times New Roman" w:hAnsi="Times New Roman" w:cs="Times New Roman"/>
                <w:sz w:val="20"/>
                <w:szCs w:val="20"/>
              </w:rPr>
              <w:t xml:space="preserve">44.0  </w:t>
            </w:r>
            <w:r w:rsidRPr="00F52B2F">
              <w:rPr>
                <w:rFonts w:ascii="Times New Roman" w:eastAsia="Times New Roman" w:hAnsi="Times New Roman" w:cs="Times New Roman"/>
                <w:bCs/>
                <w:sz w:val="20"/>
                <w:szCs w:val="20"/>
                <w:u w:val="single"/>
                <w:lang w:eastAsia="en-IN"/>
              </w:rPr>
              <w:t>+</w:t>
            </w:r>
            <w:r w:rsidRPr="00F52B2F">
              <w:rPr>
                <w:rFonts w:ascii="Times New Roman" w:hAnsi="Times New Roman" w:cs="Times New Roman"/>
                <w:sz w:val="20"/>
                <w:szCs w:val="20"/>
              </w:rPr>
              <w:t xml:space="preserve"> 0.9</w:t>
            </w:r>
          </w:p>
        </w:tc>
        <w:tc>
          <w:tcPr>
            <w:tcW w:w="1080" w:type="dxa"/>
            <w:tcBorders>
              <w:top w:val="nil"/>
              <w:left w:val="single" w:sz="4" w:space="0" w:color="auto"/>
              <w:bottom w:val="single" w:sz="4" w:space="0" w:color="auto"/>
              <w:right w:val="single" w:sz="4" w:space="0" w:color="auto"/>
            </w:tcBorders>
            <w:hideMark/>
          </w:tcPr>
          <w:p w14:paraId="6864D861"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2.00</w:t>
            </w:r>
          </w:p>
        </w:tc>
        <w:tc>
          <w:tcPr>
            <w:tcW w:w="1163" w:type="dxa"/>
            <w:tcBorders>
              <w:top w:val="nil"/>
              <w:left w:val="nil"/>
              <w:bottom w:val="single" w:sz="4" w:space="0" w:color="auto"/>
              <w:right w:val="single" w:sz="4" w:space="0" w:color="auto"/>
            </w:tcBorders>
            <w:hideMark/>
          </w:tcPr>
          <w:p w14:paraId="7FCDFA8B"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3.93</w:t>
            </w:r>
          </w:p>
        </w:tc>
        <w:tc>
          <w:tcPr>
            <w:tcW w:w="1080" w:type="dxa"/>
            <w:tcBorders>
              <w:top w:val="nil"/>
              <w:left w:val="nil"/>
              <w:bottom w:val="single" w:sz="4" w:space="0" w:color="auto"/>
              <w:right w:val="single" w:sz="4" w:space="0" w:color="auto"/>
            </w:tcBorders>
            <w:hideMark/>
          </w:tcPr>
          <w:p w14:paraId="1C11A9A0"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25.90</w:t>
            </w:r>
          </w:p>
        </w:tc>
        <w:tc>
          <w:tcPr>
            <w:tcW w:w="900" w:type="dxa"/>
            <w:tcBorders>
              <w:top w:val="nil"/>
              <w:left w:val="nil"/>
              <w:bottom w:val="single" w:sz="4" w:space="0" w:color="auto"/>
              <w:right w:val="single" w:sz="4" w:space="0" w:color="auto"/>
            </w:tcBorders>
            <w:hideMark/>
          </w:tcPr>
          <w:p w14:paraId="6CA50DCE"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0.92</w:t>
            </w:r>
          </w:p>
        </w:tc>
        <w:tc>
          <w:tcPr>
            <w:tcW w:w="940" w:type="dxa"/>
            <w:tcBorders>
              <w:top w:val="nil"/>
              <w:left w:val="nil"/>
              <w:bottom w:val="single" w:sz="4" w:space="0" w:color="auto"/>
              <w:right w:val="single" w:sz="4" w:space="0" w:color="auto"/>
            </w:tcBorders>
            <w:hideMark/>
          </w:tcPr>
          <w:p w14:paraId="130F77E6"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2.10</w:t>
            </w:r>
          </w:p>
        </w:tc>
      </w:tr>
      <w:tr w:rsidR="00B1171D" w:rsidRPr="00F52B2F" w14:paraId="243453FB" w14:textId="77777777" w:rsidTr="00682BEC">
        <w:trPr>
          <w:trHeight w:val="260"/>
          <w:jc w:val="center"/>
        </w:trPr>
        <w:tc>
          <w:tcPr>
            <w:tcW w:w="520" w:type="dxa"/>
            <w:tcBorders>
              <w:top w:val="nil"/>
              <w:left w:val="single" w:sz="4" w:space="0" w:color="auto"/>
              <w:bottom w:val="single" w:sz="4" w:space="0" w:color="auto"/>
              <w:right w:val="single" w:sz="4" w:space="0" w:color="auto"/>
            </w:tcBorders>
            <w:noWrap/>
            <w:hideMark/>
          </w:tcPr>
          <w:p w14:paraId="25CE9B60"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w:t>
            </w:r>
          </w:p>
        </w:tc>
        <w:tc>
          <w:tcPr>
            <w:tcW w:w="1779" w:type="dxa"/>
            <w:tcBorders>
              <w:top w:val="nil"/>
              <w:left w:val="nil"/>
              <w:bottom w:val="single" w:sz="4" w:space="0" w:color="auto"/>
              <w:right w:val="single" w:sz="4" w:space="0" w:color="auto"/>
            </w:tcBorders>
            <w:hideMark/>
          </w:tcPr>
          <w:p w14:paraId="022B7098"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val="en-US" w:eastAsia="en-IN"/>
              </w:rPr>
              <w:t>Plant height (cm.)</w:t>
            </w:r>
          </w:p>
        </w:tc>
        <w:tc>
          <w:tcPr>
            <w:tcW w:w="1263" w:type="dxa"/>
            <w:tcBorders>
              <w:top w:val="nil"/>
              <w:left w:val="nil"/>
              <w:bottom w:val="single" w:sz="4" w:space="0" w:color="auto"/>
              <w:right w:val="single" w:sz="4" w:space="0" w:color="auto"/>
            </w:tcBorders>
          </w:tcPr>
          <w:p w14:paraId="578B2BF8"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20.4-52.6</w:t>
            </w:r>
          </w:p>
        </w:tc>
        <w:tc>
          <w:tcPr>
            <w:tcW w:w="1341" w:type="dxa"/>
            <w:tcBorders>
              <w:top w:val="nil"/>
              <w:left w:val="single" w:sz="4" w:space="0" w:color="auto"/>
              <w:bottom w:val="single" w:sz="4" w:space="0" w:color="auto"/>
              <w:right w:val="single" w:sz="4" w:space="0" w:color="auto"/>
            </w:tcBorders>
          </w:tcPr>
          <w:p w14:paraId="11229E25" w14:textId="77777777" w:rsidR="00B1171D" w:rsidRPr="00F52B2F" w:rsidRDefault="00B1171D" w:rsidP="00682BEC">
            <w:pPr>
              <w:spacing w:after="0" w:line="240" w:lineRule="auto"/>
              <w:rPr>
                <w:rFonts w:ascii="Times New Roman" w:hAnsi="Times New Roman" w:cs="Times New Roman"/>
                <w:sz w:val="20"/>
                <w:szCs w:val="20"/>
              </w:rPr>
            </w:pPr>
            <w:r w:rsidRPr="00F52B2F">
              <w:rPr>
                <w:rFonts w:ascii="Times New Roman" w:hAnsi="Times New Roman" w:cs="Times New Roman"/>
                <w:sz w:val="20"/>
                <w:szCs w:val="20"/>
              </w:rPr>
              <w:t xml:space="preserve">33.7  </w:t>
            </w:r>
            <w:r w:rsidRPr="00F52B2F">
              <w:rPr>
                <w:rFonts w:ascii="Times New Roman" w:eastAsia="Times New Roman" w:hAnsi="Times New Roman" w:cs="Times New Roman"/>
                <w:bCs/>
                <w:sz w:val="20"/>
                <w:szCs w:val="20"/>
                <w:u w:val="single"/>
                <w:lang w:eastAsia="en-IN"/>
              </w:rPr>
              <w:t>+</w:t>
            </w:r>
            <w:r w:rsidRPr="00F52B2F">
              <w:rPr>
                <w:rFonts w:ascii="Times New Roman" w:hAnsi="Times New Roman" w:cs="Times New Roman"/>
                <w:sz w:val="20"/>
                <w:szCs w:val="20"/>
              </w:rPr>
              <w:t xml:space="preserve"> 3.2</w:t>
            </w:r>
          </w:p>
        </w:tc>
        <w:tc>
          <w:tcPr>
            <w:tcW w:w="1080" w:type="dxa"/>
            <w:tcBorders>
              <w:top w:val="nil"/>
              <w:left w:val="single" w:sz="4" w:space="0" w:color="auto"/>
              <w:bottom w:val="single" w:sz="4" w:space="0" w:color="auto"/>
              <w:right w:val="single" w:sz="4" w:space="0" w:color="auto"/>
            </w:tcBorders>
            <w:hideMark/>
          </w:tcPr>
          <w:p w14:paraId="78199BC6"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15.75</w:t>
            </w:r>
          </w:p>
        </w:tc>
        <w:tc>
          <w:tcPr>
            <w:tcW w:w="1163" w:type="dxa"/>
            <w:tcBorders>
              <w:top w:val="nil"/>
              <w:left w:val="nil"/>
              <w:bottom w:val="single" w:sz="4" w:space="0" w:color="auto"/>
              <w:right w:val="single" w:sz="4" w:space="0" w:color="auto"/>
            </w:tcBorders>
            <w:hideMark/>
          </w:tcPr>
          <w:p w14:paraId="0979ECD3"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22.91</w:t>
            </w:r>
          </w:p>
        </w:tc>
        <w:tc>
          <w:tcPr>
            <w:tcW w:w="1080" w:type="dxa"/>
            <w:tcBorders>
              <w:top w:val="nil"/>
              <w:left w:val="nil"/>
              <w:bottom w:val="single" w:sz="4" w:space="0" w:color="auto"/>
              <w:right w:val="single" w:sz="4" w:space="0" w:color="auto"/>
            </w:tcBorders>
            <w:hideMark/>
          </w:tcPr>
          <w:p w14:paraId="257F11BA"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47.30</w:t>
            </w:r>
          </w:p>
        </w:tc>
        <w:tc>
          <w:tcPr>
            <w:tcW w:w="900" w:type="dxa"/>
            <w:tcBorders>
              <w:top w:val="nil"/>
              <w:left w:val="nil"/>
              <w:bottom w:val="single" w:sz="4" w:space="0" w:color="auto"/>
              <w:right w:val="single" w:sz="4" w:space="0" w:color="auto"/>
            </w:tcBorders>
            <w:hideMark/>
          </w:tcPr>
          <w:p w14:paraId="16D7D375"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7.52</w:t>
            </w:r>
          </w:p>
        </w:tc>
        <w:tc>
          <w:tcPr>
            <w:tcW w:w="940" w:type="dxa"/>
            <w:tcBorders>
              <w:top w:val="nil"/>
              <w:left w:val="nil"/>
              <w:bottom w:val="single" w:sz="4" w:space="0" w:color="auto"/>
              <w:right w:val="single" w:sz="4" w:space="0" w:color="auto"/>
            </w:tcBorders>
            <w:hideMark/>
          </w:tcPr>
          <w:p w14:paraId="70D7DC88"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22.31</w:t>
            </w:r>
          </w:p>
        </w:tc>
      </w:tr>
      <w:tr w:rsidR="00B1171D" w:rsidRPr="00F52B2F" w14:paraId="7383817F" w14:textId="77777777" w:rsidTr="00682BEC">
        <w:trPr>
          <w:trHeight w:val="260"/>
          <w:jc w:val="center"/>
        </w:trPr>
        <w:tc>
          <w:tcPr>
            <w:tcW w:w="520" w:type="dxa"/>
            <w:tcBorders>
              <w:top w:val="single" w:sz="4" w:space="0" w:color="auto"/>
              <w:left w:val="single" w:sz="4" w:space="0" w:color="auto"/>
              <w:bottom w:val="single" w:sz="4" w:space="0" w:color="auto"/>
              <w:right w:val="single" w:sz="4" w:space="0" w:color="auto"/>
            </w:tcBorders>
            <w:noWrap/>
            <w:hideMark/>
          </w:tcPr>
          <w:p w14:paraId="0686805B"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3</w:t>
            </w:r>
          </w:p>
        </w:tc>
        <w:tc>
          <w:tcPr>
            <w:tcW w:w="1779" w:type="dxa"/>
            <w:tcBorders>
              <w:top w:val="single" w:sz="4" w:space="0" w:color="auto"/>
              <w:left w:val="nil"/>
              <w:bottom w:val="single" w:sz="4" w:space="0" w:color="auto"/>
              <w:right w:val="single" w:sz="4" w:space="0" w:color="auto"/>
            </w:tcBorders>
            <w:hideMark/>
          </w:tcPr>
          <w:p w14:paraId="70F6D110"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val="en-US" w:eastAsia="en-IN"/>
              </w:rPr>
              <w:t>No. of branches/ plant</w:t>
            </w:r>
          </w:p>
        </w:tc>
        <w:tc>
          <w:tcPr>
            <w:tcW w:w="1263" w:type="dxa"/>
            <w:tcBorders>
              <w:top w:val="single" w:sz="4" w:space="0" w:color="auto"/>
              <w:left w:val="nil"/>
              <w:bottom w:val="single" w:sz="4" w:space="0" w:color="auto"/>
              <w:right w:val="single" w:sz="4" w:space="0" w:color="auto"/>
            </w:tcBorders>
          </w:tcPr>
          <w:p w14:paraId="47BF40E2"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2.9-6.7</w:t>
            </w:r>
          </w:p>
        </w:tc>
        <w:tc>
          <w:tcPr>
            <w:tcW w:w="1341" w:type="dxa"/>
            <w:tcBorders>
              <w:top w:val="single" w:sz="4" w:space="0" w:color="auto"/>
              <w:left w:val="single" w:sz="4" w:space="0" w:color="auto"/>
              <w:bottom w:val="single" w:sz="4" w:space="0" w:color="auto"/>
              <w:right w:val="single" w:sz="4" w:space="0" w:color="auto"/>
            </w:tcBorders>
          </w:tcPr>
          <w:p w14:paraId="0F28F180" w14:textId="77777777" w:rsidR="00B1171D" w:rsidRPr="00F52B2F" w:rsidRDefault="00B1171D" w:rsidP="00682BEC">
            <w:pPr>
              <w:spacing w:after="0" w:line="240" w:lineRule="auto"/>
              <w:rPr>
                <w:rFonts w:ascii="Times New Roman" w:hAnsi="Times New Roman" w:cs="Times New Roman"/>
                <w:sz w:val="20"/>
                <w:szCs w:val="20"/>
              </w:rPr>
            </w:pPr>
            <w:r w:rsidRPr="00F52B2F">
              <w:rPr>
                <w:rFonts w:ascii="Times New Roman" w:hAnsi="Times New Roman" w:cs="Times New Roman"/>
                <w:sz w:val="20"/>
                <w:szCs w:val="20"/>
              </w:rPr>
              <w:t xml:space="preserve">5.0   </w:t>
            </w:r>
            <w:r w:rsidRPr="00F52B2F">
              <w:rPr>
                <w:rFonts w:ascii="Times New Roman" w:eastAsia="Times New Roman" w:hAnsi="Times New Roman" w:cs="Times New Roman"/>
                <w:bCs/>
                <w:sz w:val="20"/>
                <w:szCs w:val="20"/>
                <w:u w:val="single"/>
                <w:lang w:eastAsia="en-IN"/>
              </w:rPr>
              <w:t>+</w:t>
            </w:r>
            <w:r w:rsidRPr="00F52B2F">
              <w:rPr>
                <w:rFonts w:ascii="Times New Roman" w:hAnsi="Times New Roman" w:cs="Times New Roman"/>
                <w:sz w:val="20"/>
                <w:szCs w:val="20"/>
              </w:rPr>
              <w:t xml:space="preserve">   0.4</w:t>
            </w:r>
          </w:p>
        </w:tc>
        <w:tc>
          <w:tcPr>
            <w:tcW w:w="1080" w:type="dxa"/>
            <w:tcBorders>
              <w:top w:val="nil"/>
              <w:left w:val="single" w:sz="4" w:space="0" w:color="auto"/>
              <w:bottom w:val="single" w:sz="4" w:space="0" w:color="auto"/>
              <w:right w:val="single" w:sz="4" w:space="0" w:color="auto"/>
            </w:tcBorders>
            <w:hideMark/>
          </w:tcPr>
          <w:p w14:paraId="30C57559"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16.11</w:t>
            </w:r>
          </w:p>
        </w:tc>
        <w:tc>
          <w:tcPr>
            <w:tcW w:w="1163" w:type="dxa"/>
            <w:tcBorders>
              <w:top w:val="nil"/>
              <w:left w:val="nil"/>
              <w:bottom w:val="single" w:sz="4" w:space="0" w:color="auto"/>
              <w:right w:val="single" w:sz="4" w:space="0" w:color="auto"/>
            </w:tcBorders>
            <w:hideMark/>
          </w:tcPr>
          <w:p w14:paraId="22339380"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21.74</w:t>
            </w:r>
          </w:p>
        </w:tc>
        <w:tc>
          <w:tcPr>
            <w:tcW w:w="1080" w:type="dxa"/>
            <w:tcBorders>
              <w:top w:val="nil"/>
              <w:left w:val="nil"/>
              <w:bottom w:val="single" w:sz="4" w:space="0" w:color="auto"/>
              <w:right w:val="single" w:sz="4" w:space="0" w:color="auto"/>
            </w:tcBorders>
            <w:hideMark/>
          </w:tcPr>
          <w:p w14:paraId="2FAE69DF"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54.90</w:t>
            </w:r>
          </w:p>
        </w:tc>
        <w:tc>
          <w:tcPr>
            <w:tcW w:w="900" w:type="dxa"/>
            <w:tcBorders>
              <w:top w:val="nil"/>
              <w:left w:val="nil"/>
              <w:bottom w:val="single" w:sz="4" w:space="0" w:color="auto"/>
              <w:right w:val="single" w:sz="4" w:space="0" w:color="auto"/>
            </w:tcBorders>
            <w:hideMark/>
          </w:tcPr>
          <w:p w14:paraId="512057B8"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1.23</w:t>
            </w:r>
          </w:p>
        </w:tc>
        <w:tc>
          <w:tcPr>
            <w:tcW w:w="940" w:type="dxa"/>
            <w:tcBorders>
              <w:top w:val="nil"/>
              <w:left w:val="nil"/>
              <w:bottom w:val="single" w:sz="4" w:space="0" w:color="auto"/>
              <w:right w:val="single" w:sz="4" w:space="0" w:color="auto"/>
            </w:tcBorders>
            <w:hideMark/>
          </w:tcPr>
          <w:p w14:paraId="60D2012A"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24.60</w:t>
            </w:r>
          </w:p>
        </w:tc>
      </w:tr>
      <w:tr w:rsidR="00B1171D" w:rsidRPr="00F52B2F" w14:paraId="2A54B5EB" w14:textId="77777777" w:rsidTr="00682BEC">
        <w:trPr>
          <w:trHeight w:val="296"/>
          <w:jc w:val="center"/>
        </w:trPr>
        <w:tc>
          <w:tcPr>
            <w:tcW w:w="520" w:type="dxa"/>
            <w:tcBorders>
              <w:top w:val="nil"/>
              <w:left w:val="single" w:sz="4" w:space="0" w:color="auto"/>
              <w:bottom w:val="single" w:sz="4" w:space="0" w:color="auto"/>
              <w:right w:val="single" w:sz="4" w:space="0" w:color="auto"/>
            </w:tcBorders>
            <w:noWrap/>
            <w:hideMark/>
          </w:tcPr>
          <w:p w14:paraId="170BCBCB"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4</w:t>
            </w:r>
          </w:p>
        </w:tc>
        <w:tc>
          <w:tcPr>
            <w:tcW w:w="1779" w:type="dxa"/>
            <w:tcBorders>
              <w:top w:val="nil"/>
              <w:left w:val="nil"/>
              <w:bottom w:val="single" w:sz="4" w:space="0" w:color="auto"/>
              <w:right w:val="single" w:sz="4" w:space="0" w:color="auto"/>
            </w:tcBorders>
            <w:hideMark/>
          </w:tcPr>
          <w:p w14:paraId="3A95D887"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val="en-US" w:eastAsia="en-IN"/>
              </w:rPr>
              <w:t>No. of clusters/ plant</w:t>
            </w:r>
          </w:p>
        </w:tc>
        <w:tc>
          <w:tcPr>
            <w:tcW w:w="1263" w:type="dxa"/>
            <w:tcBorders>
              <w:top w:val="nil"/>
              <w:left w:val="nil"/>
              <w:bottom w:val="single" w:sz="4" w:space="0" w:color="auto"/>
              <w:right w:val="single" w:sz="4" w:space="0" w:color="auto"/>
            </w:tcBorders>
          </w:tcPr>
          <w:p w14:paraId="21A08C36"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2.2-4.4</w:t>
            </w:r>
          </w:p>
        </w:tc>
        <w:tc>
          <w:tcPr>
            <w:tcW w:w="1341" w:type="dxa"/>
            <w:tcBorders>
              <w:top w:val="nil"/>
              <w:left w:val="single" w:sz="4" w:space="0" w:color="auto"/>
              <w:bottom w:val="single" w:sz="4" w:space="0" w:color="auto"/>
              <w:right w:val="single" w:sz="4" w:space="0" w:color="auto"/>
            </w:tcBorders>
          </w:tcPr>
          <w:p w14:paraId="272FACF0" w14:textId="77777777" w:rsidR="00B1171D" w:rsidRPr="00F52B2F" w:rsidRDefault="00B1171D" w:rsidP="00682BEC">
            <w:pPr>
              <w:spacing w:after="0" w:line="240" w:lineRule="auto"/>
              <w:rPr>
                <w:rFonts w:ascii="Times New Roman" w:hAnsi="Times New Roman" w:cs="Times New Roman"/>
                <w:sz w:val="20"/>
                <w:szCs w:val="20"/>
              </w:rPr>
            </w:pPr>
            <w:r w:rsidRPr="00F52B2F">
              <w:rPr>
                <w:rFonts w:ascii="Times New Roman" w:hAnsi="Times New Roman" w:cs="Times New Roman"/>
                <w:sz w:val="20"/>
                <w:szCs w:val="20"/>
              </w:rPr>
              <w:t xml:space="preserve">4.5  </w:t>
            </w:r>
            <w:r w:rsidRPr="00F52B2F">
              <w:rPr>
                <w:rFonts w:ascii="Times New Roman" w:eastAsia="Times New Roman" w:hAnsi="Times New Roman" w:cs="Times New Roman"/>
                <w:bCs/>
                <w:sz w:val="20"/>
                <w:szCs w:val="20"/>
                <w:u w:val="single"/>
                <w:lang w:eastAsia="en-IN"/>
              </w:rPr>
              <w:t>+</w:t>
            </w:r>
            <w:r w:rsidRPr="00F52B2F">
              <w:rPr>
                <w:rFonts w:ascii="Times New Roman" w:hAnsi="Times New Roman" w:cs="Times New Roman"/>
                <w:sz w:val="20"/>
                <w:szCs w:val="20"/>
              </w:rPr>
              <w:t xml:space="preserve"> 0.6</w:t>
            </w:r>
          </w:p>
        </w:tc>
        <w:tc>
          <w:tcPr>
            <w:tcW w:w="1080" w:type="dxa"/>
            <w:tcBorders>
              <w:top w:val="nil"/>
              <w:left w:val="single" w:sz="4" w:space="0" w:color="auto"/>
              <w:bottom w:val="single" w:sz="4" w:space="0" w:color="auto"/>
              <w:right w:val="single" w:sz="4" w:space="0" w:color="auto"/>
            </w:tcBorders>
            <w:hideMark/>
          </w:tcPr>
          <w:p w14:paraId="6B0A4B4D"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23.76</w:t>
            </w:r>
          </w:p>
        </w:tc>
        <w:tc>
          <w:tcPr>
            <w:tcW w:w="1163" w:type="dxa"/>
            <w:tcBorders>
              <w:top w:val="nil"/>
              <w:left w:val="nil"/>
              <w:bottom w:val="single" w:sz="4" w:space="0" w:color="auto"/>
              <w:right w:val="single" w:sz="4" w:space="0" w:color="auto"/>
            </w:tcBorders>
            <w:hideMark/>
          </w:tcPr>
          <w:p w14:paraId="04F7BA31"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31.79</w:t>
            </w:r>
          </w:p>
        </w:tc>
        <w:tc>
          <w:tcPr>
            <w:tcW w:w="1080" w:type="dxa"/>
            <w:tcBorders>
              <w:top w:val="nil"/>
              <w:left w:val="nil"/>
              <w:bottom w:val="single" w:sz="4" w:space="0" w:color="auto"/>
              <w:right w:val="single" w:sz="4" w:space="0" w:color="auto"/>
            </w:tcBorders>
            <w:hideMark/>
          </w:tcPr>
          <w:p w14:paraId="2EAEAEF6"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55.80</w:t>
            </w:r>
          </w:p>
        </w:tc>
        <w:tc>
          <w:tcPr>
            <w:tcW w:w="900" w:type="dxa"/>
            <w:tcBorders>
              <w:top w:val="nil"/>
              <w:left w:val="nil"/>
              <w:bottom w:val="single" w:sz="4" w:space="0" w:color="auto"/>
              <w:right w:val="single" w:sz="4" w:space="0" w:color="auto"/>
            </w:tcBorders>
            <w:hideMark/>
          </w:tcPr>
          <w:p w14:paraId="7E7ADFF1"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1.65</w:t>
            </w:r>
          </w:p>
        </w:tc>
        <w:tc>
          <w:tcPr>
            <w:tcW w:w="940" w:type="dxa"/>
            <w:tcBorders>
              <w:top w:val="nil"/>
              <w:left w:val="nil"/>
              <w:bottom w:val="single" w:sz="4" w:space="0" w:color="auto"/>
              <w:right w:val="single" w:sz="4" w:space="0" w:color="auto"/>
            </w:tcBorders>
            <w:hideMark/>
          </w:tcPr>
          <w:p w14:paraId="4AEE12D1"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36.57</w:t>
            </w:r>
          </w:p>
        </w:tc>
      </w:tr>
      <w:tr w:rsidR="00B1171D" w:rsidRPr="00F52B2F" w14:paraId="78B1963C" w14:textId="77777777" w:rsidTr="00682BEC">
        <w:trPr>
          <w:trHeight w:val="341"/>
          <w:jc w:val="center"/>
        </w:trPr>
        <w:tc>
          <w:tcPr>
            <w:tcW w:w="520" w:type="dxa"/>
            <w:tcBorders>
              <w:top w:val="nil"/>
              <w:left w:val="single" w:sz="4" w:space="0" w:color="auto"/>
              <w:bottom w:val="single" w:sz="4" w:space="0" w:color="auto"/>
              <w:right w:val="single" w:sz="4" w:space="0" w:color="auto"/>
            </w:tcBorders>
            <w:noWrap/>
            <w:hideMark/>
          </w:tcPr>
          <w:p w14:paraId="0ED3B19F"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5</w:t>
            </w:r>
          </w:p>
        </w:tc>
        <w:tc>
          <w:tcPr>
            <w:tcW w:w="1779" w:type="dxa"/>
            <w:tcBorders>
              <w:top w:val="nil"/>
              <w:left w:val="nil"/>
              <w:bottom w:val="single" w:sz="4" w:space="0" w:color="auto"/>
              <w:right w:val="single" w:sz="4" w:space="0" w:color="auto"/>
            </w:tcBorders>
            <w:hideMark/>
          </w:tcPr>
          <w:p w14:paraId="6A51CB8B"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val="en-US" w:eastAsia="en-IN"/>
              </w:rPr>
              <w:t>No. of pods/ cluster</w:t>
            </w:r>
          </w:p>
        </w:tc>
        <w:tc>
          <w:tcPr>
            <w:tcW w:w="1263" w:type="dxa"/>
            <w:tcBorders>
              <w:top w:val="nil"/>
              <w:left w:val="nil"/>
              <w:bottom w:val="single" w:sz="4" w:space="0" w:color="auto"/>
              <w:right w:val="single" w:sz="4" w:space="0" w:color="auto"/>
            </w:tcBorders>
          </w:tcPr>
          <w:p w14:paraId="5EFA88D5"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6.6-10.7</w:t>
            </w:r>
          </w:p>
        </w:tc>
        <w:tc>
          <w:tcPr>
            <w:tcW w:w="1341" w:type="dxa"/>
            <w:tcBorders>
              <w:top w:val="nil"/>
              <w:left w:val="single" w:sz="4" w:space="0" w:color="auto"/>
              <w:bottom w:val="single" w:sz="4" w:space="0" w:color="auto"/>
              <w:right w:val="single" w:sz="4" w:space="0" w:color="auto"/>
            </w:tcBorders>
          </w:tcPr>
          <w:p w14:paraId="4C603E73" w14:textId="77777777" w:rsidR="00B1171D" w:rsidRPr="00F52B2F" w:rsidRDefault="00B1171D" w:rsidP="00682BEC">
            <w:pPr>
              <w:spacing w:after="0" w:line="240" w:lineRule="auto"/>
              <w:rPr>
                <w:rFonts w:ascii="Times New Roman" w:hAnsi="Times New Roman" w:cs="Times New Roman"/>
                <w:sz w:val="20"/>
                <w:szCs w:val="20"/>
              </w:rPr>
            </w:pPr>
            <w:r w:rsidRPr="00F52B2F">
              <w:rPr>
                <w:rFonts w:ascii="Times New Roman" w:hAnsi="Times New Roman" w:cs="Times New Roman"/>
                <w:sz w:val="20"/>
                <w:szCs w:val="20"/>
              </w:rPr>
              <w:t xml:space="preserve">3.3   </w:t>
            </w:r>
            <w:r w:rsidRPr="00F52B2F">
              <w:rPr>
                <w:rFonts w:ascii="Times New Roman" w:eastAsia="Times New Roman" w:hAnsi="Times New Roman" w:cs="Times New Roman"/>
                <w:bCs/>
                <w:sz w:val="20"/>
                <w:szCs w:val="20"/>
                <w:u w:val="single"/>
                <w:lang w:eastAsia="en-IN"/>
              </w:rPr>
              <w:t>+</w:t>
            </w:r>
            <w:r w:rsidRPr="00F52B2F">
              <w:rPr>
                <w:rFonts w:ascii="Times New Roman" w:hAnsi="Times New Roman" w:cs="Times New Roman"/>
                <w:sz w:val="20"/>
                <w:szCs w:val="20"/>
              </w:rPr>
              <w:t>0.2</w:t>
            </w:r>
          </w:p>
        </w:tc>
        <w:tc>
          <w:tcPr>
            <w:tcW w:w="1080" w:type="dxa"/>
            <w:tcBorders>
              <w:top w:val="nil"/>
              <w:left w:val="single" w:sz="4" w:space="0" w:color="auto"/>
              <w:bottom w:val="single" w:sz="4" w:space="0" w:color="auto"/>
              <w:right w:val="single" w:sz="4" w:space="0" w:color="auto"/>
            </w:tcBorders>
            <w:hideMark/>
          </w:tcPr>
          <w:p w14:paraId="2348B146"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12.89</w:t>
            </w:r>
          </w:p>
        </w:tc>
        <w:tc>
          <w:tcPr>
            <w:tcW w:w="1163" w:type="dxa"/>
            <w:tcBorders>
              <w:top w:val="nil"/>
              <w:left w:val="nil"/>
              <w:bottom w:val="single" w:sz="4" w:space="0" w:color="auto"/>
              <w:right w:val="single" w:sz="4" w:space="0" w:color="auto"/>
            </w:tcBorders>
            <w:hideMark/>
          </w:tcPr>
          <w:p w14:paraId="36C588B2"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17.02</w:t>
            </w:r>
          </w:p>
        </w:tc>
        <w:tc>
          <w:tcPr>
            <w:tcW w:w="1080" w:type="dxa"/>
            <w:tcBorders>
              <w:top w:val="nil"/>
              <w:left w:val="nil"/>
              <w:bottom w:val="single" w:sz="4" w:space="0" w:color="auto"/>
              <w:right w:val="single" w:sz="4" w:space="0" w:color="auto"/>
            </w:tcBorders>
            <w:hideMark/>
          </w:tcPr>
          <w:p w14:paraId="5319EC54"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57.40</w:t>
            </w:r>
          </w:p>
        </w:tc>
        <w:tc>
          <w:tcPr>
            <w:tcW w:w="900" w:type="dxa"/>
            <w:tcBorders>
              <w:top w:val="nil"/>
              <w:left w:val="nil"/>
              <w:bottom w:val="single" w:sz="4" w:space="0" w:color="auto"/>
              <w:right w:val="single" w:sz="4" w:space="0" w:color="auto"/>
            </w:tcBorders>
            <w:hideMark/>
          </w:tcPr>
          <w:p w14:paraId="248C404A"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0.65</w:t>
            </w:r>
          </w:p>
        </w:tc>
        <w:tc>
          <w:tcPr>
            <w:tcW w:w="940" w:type="dxa"/>
            <w:tcBorders>
              <w:top w:val="nil"/>
              <w:left w:val="nil"/>
              <w:bottom w:val="single" w:sz="4" w:space="0" w:color="auto"/>
              <w:right w:val="single" w:sz="4" w:space="0" w:color="auto"/>
            </w:tcBorders>
            <w:hideMark/>
          </w:tcPr>
          <w:p w14:paraId="338B0E55"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20.11</w:t>
            </w:r>
          </w:p>
        </w:tc>
      </w:tr>
      <w:tr w:rsidR="00B1171D" w:rsidRPr="00F52B2F" w14:paraId="2371A5D1" w14:textId="77777777" w:rsidTr="00682BEC">
        <w:trPr>
          <w:trHeight w:val="260"/>
          <w:jc w:val="center"/>
        </w:trPr>
        <w:tc>
          <w:tcPr>
            <w:tcW w:w="520" w:type="dxa"/>
            <w:tcBorders>
              <w:top w:val="nil"/>
              <w:left w:val="single" w:sz="4" w:space="0" w:color="auto"/>
              <w:bottom w:val="single" w:sz="4" w:space="0" w:color="auto"/>
              <w:right w:val="single" w:sz="4" w:space="0" w:color="auto"/>
            </w:tcBorders>
            <w:noWrap/>
            <w:hideMark/>
          </w:tcPr>
          <w:p w14:paraId="4FDD8750"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6</w:t>
            </w:r>
          </w:p>
        </w:tc>
        <w:tc>
          <w:tcPr>
            <w:tcW w:w="1779" w:type="dxa"/>
            <w:tcBorders>
              <w:top w:val="nil"/>
              <w:left w:val="nil"/>
              <w:bottom w:val="single" w:sz="4" w:space="0" w:color="auto"/>
              <w:right w:val="single" w:sz="4" w:space="0" w:color="auto"/>
            </w:tcBorders>
            <w:hideMark/>
          </w:tcPr>
          <w:p w14:paraId="009CEA4C"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val="en-US" w:eastAsia="en-IN"/>
              </w:rPr>
              <w:t>No. of seeds/pod</w:t>
            </w:r>
          </w:p>
        </w:tc>
        <w:tc>
          <w:tcPr>
            <w:tcW w:w="1263" w:type="dxa"/>
            <w:tcBorders>
              <w:top w:val="nil"/>
              <w:left w:val="nil"/>
              <w:bottom w:val="single" w:sz="4" w:space="0" w:color="auto"/>
              <w:right w:val="single" w:sz="4" w:space="0" w:color="auto"/>
            </w:tcBorders>
          </w:tcPr>
          <w:p w14:paraId="1ED51E1C"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5.0-7.7</w:t>
            </w:r>
          </w:p>
        </w:tc>
        <w:tc>
          <w:tcPr>
            <w:tcW w:w="1341" w:type="dxa"/>
            <w:tcBorders>
              <w:top w:val="nil"/>
              <w:left w:val="single" w:sz="4" w:space="0" w:color="auto"/>
              <w:bottom w:val="single" w:sz="4" w:space="0" w:color="auto"/>
              <w:right w:val="single" w:sz="4" w:space="0" w:color="auto"/>
            </w:tcBorders>
          </w:tcPr>
          <w:p w14:paraId="70F0C9FF" w14:textId="77777777" w:rsidR="00B1171D" w:rsidRPr="00F52B2F" w:rsidRDefault="00B1171D" w:rsidP="00682BEC">
            <w:pPr>
              <w:spacing w:after="0" w:line="240" w:lineRule="auto"/>
              <w:rPr>
                <w:rFonts w:ascii="Times New Roman" w:hAnsi="Times New Roman" w:cs="Times New Roman"/>
                <w:sz w:val="20"/>
                <w:szCs w:val="20"/>
              </w:rPr>
            </w:pPr>
            <w:r w:rsidRPr="00F52B2F">
              <w:rPr>
                <w:rFonts w:ascii="Times New Roman" w:hAnsi="Times New Roman" w:cs="Times New Roman"/>
                <w:sz w:val="20"/>
                <w:szCs w:val="20"/>
              </w:rPr>
              <w:t xml:space="preserve">9.0   </w:t>
            </w:r>
            <w:r w:rsidRPr="00F52B2F">
              <w:rPr>
                <w:rFonts w:ascii="Times New Roman" w:eastAsia="Times New Roman" w:hAnsi="Times New Roman" w:cs="Times New Roman"/>
                <w:bCs/>
                <w:sz w:val="20"/>
                <w:szCs w:val="20"/>
                <w:u w:val="single"/>
                <w:lang w:eastAsia="en-IN"/>
              </w:rPr>
              <w:t>+</w:t>
            </w:r>
            <w:r w:rsidRPr="00F52B2F">
              <w:rPr>
                <w:rFonts w:ascii="Times New Roman" w:hAnsi="Times New Roman" w:cs="Times New Roman"/>
                <w:sz w:val="20"/>
                <w:szCs w:val="20"/>
              </w:rPr>
              <w:t xml:space="preserve">  0.6</w:t>
            </w:r>
          </w:p>
        </w:tc>
        <w:tc>
          <w:tcPr>
            <w:tcW w:w="1080" w:type="dxa"/>
            <w:tcBorders>
              <w:top w:val="nil"/>
              <w:left w:val="single" w:sz="4" w:space="0" w:color="auto"/>
              <w:bottom w:val="single" w:sz="4" w:space="0" w:color="auto"/>
              <w:right w:val="single" w:sz="4" w:space="0" w:color="auto"/>
            </w:tcBorders>
            <w:hideMark/>
          </w:tcPr>
          <w:p w14:paraId="60823F52"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10.16</w:t>
            </w:r>
          </w:p>
        </w:tc>
        <w:tc>
          <w:tcPr>
            <w:tcW w:w="1163" w:type="dxa"/>
            <w:tcBorders>
              <w:top w:val="nil"/>
              <w:left w:val="nil"/>
              <w:bottom w:val="single" w:sz="4" w:space="0" w:color="auto"/>
              <w:right w:val="single" w:sz="4" w:space="0" w:color="auto"/>
            </w:tcBorders>
            <w:hideMark/>
          </w:tcPr>
          <w:p w14:paraId="7FC422CC"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15.73</w:t>
            </w:r>
          </w:p>
        </w:tc>
        <w:tc>
          <w:tcPr>
            <w:tcW w:w="1080" w:type="dxa"/>
            <w:tcBorders>
              <w:top w:val="nil"/>
              <w:left w:val="nil"/>
              <w:bottom w:val="single" w:sz="4" w:space="0" w:color="auto"/>
              <w:right w:val="single" w:sz="4" w:space="0" w:color="auto"/>
            </w:tcBorders>
            <w:hideMark/>
          </w:tcPr>
          <w:p w14:paraId="2277EF89"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41.80</w:t>
            </w:r>
          </w:p>
        </w:tc>
        <w:tc>
          <w:tcPr>
            <w:tcW w:w="900" w:type="dxa"/>
            <w:tcBorders>
              <w:top w:val="nil"/>
              <w:left w:val="nil"/>
              <w:bottom w:val="single" w:sz="4" w:space="0" w:color="auto"/>
              <w:right w:val="single" w:sz="4" w:space="0" w:color="auto"/>
            </w:tcBorders>
            <w:hideMark/>
          </w:tcPr>
          <w:p w14:paraId="6E2D2552"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1.22</w:t>
            </w:r>
          </w:p>
        </w:tc>
        <w:tc>
          <w:tcPr>
            <w:tcW w:w="940" w:type="dxa"/>
            <w:tcBorders>
              <w:top w:val="nil"/>
              <w:left w:val="nil"/>
              <w:bottom w:val="single" w:sz="4" w:space="0" w:color="auto"/>
              <w:right w:val="single" w:sz="4" w:space="0" w:color="auto"/>
            </w:tcBorders>
            <w:hideMark/>
          </w:tcPr>
          <w:p w14:paraId="54FDB0BA"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13.53</w:t>
            </w:r>
          </w:p>
        </w:tc>
      </w:tr>
      <w:tr w:rsidR="00B1171D" w:rsidRPr="00F52B2F" w14:paraId="15C7C19C" w14:textId="77777777" w:rsidTr="00682BEC">
        <w:trPr>
          <w:trHeight w:val="310"/>
          <w:jc w:val="center"/>
        </w:trPr>
        <w:tc>
          <w:tcPr>
            <w:tcW w:w="520" w:type="dxa"/>
            <w:tcBorders>
              <w:top w:val="nil"/>
              <w:left w:val="single" w:sz="4" w:space="0" w:color="auto"/>
              <w:bottom w:val="single" w:sz="4" w:space="0" w:color="auto"/>
              <w:right w:val="single" w:sz="4" w:space="0" w:color="auto"/>
            </w:tcBorders>
            <w:noWrap/>
            <w:hideMark/>
          </w:tcPr>
          <w:p w14:paraId="59F2F906"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7</w:t>
            </w:r>
          </w:p>
        </w:tc>
        <w:tc>
          <w:tcPr>
            <w:tcW w:w="1779" w:type="dxa"/>
            <w:tcBorders>
              <w:top w:val="nil"/>
              <w:left w:val="nil"/>
              <w:bottom w:val="single" w:sz="4" w:space="0" w:color="auto"/>
              <w:right w:val="single" w:sz="4" w:space="0" w:color="auto"/>
            </w:tcBorders>
            <w:hideMark/>
          </w:tcPr>
          <w:p w14:paraId="59483A90"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val="en-US" w:eastAsia="en-IN"/>
              </w:rPr>
              <w:t>Pod length (cm)</w:t>
            </w:r>
          </w:p>
        </w:tc>
        <w:tc>
          <w:tcPr>
            <w:tcW w:w="1263" w:type="dxa"/>
            <w:tcBorders>
              <w:top w:val="nil"/>
              <w:left w:val="nil"/>
              <w:bottom w:val="single" w:sz="4" w:space="0" w:color="auto"/>
              <w:right w:val="single" w:sz="4" w:space="0" w:color="auto"/>
            </w:tcBorders>
          </w:tcPr>
          <w:p w14:paraId="42FB88EB"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5.1-7.7</w:t>
            </w:r>
          </w:p>
        </w:tc>
        <w:tc>
          <w:tcPr>
            <w:tcW w:w="1341" w:type="dxa"/>
            <w:tcBorders>
              <w:top w:val="nil"/>
              <w:left w:val="single" w:sz="4" w:space="0" w:color="auto"/>
              <w:bottom w:val="single" w:sz="4" w:space="0" w:color="auto"/>
              <w:right w:val="single" w:sz="4" w:space="0" w:color="auto"/>
            </w:tcBorders>
          </w:tcPr>
          <w:p w14:paraId="46C07AB5" w14:textId="77777777" w:rsidR="00B1171D" w:rsidRPr="00F52B2F" w:rsidRDefault="00B1171D" w:rsidP="00682BEC">
            <w:pPr>
              <w:spacing w:after="0" w:line="240" w:lineRule="auto"/>
              <w:rPr>
                <w:rFonts w:ascii="Times New Roman" w:hAnsi="Times New Roman" w:cs="Times New Roman"/>
                <w:sz w:val="20"/>
                <w:szCs w:val="20"/>
              </w:rPr>
            </w:pPr>
            <w:r w:rsidRPr="00F52B2F">
              <w:rPr>
                <w:rFonts w:ascii="Times New Roman" w:hAnsi="Times New Roman" w:cs="Times New Roman"/>
                <w:sz w:val="20"/>
                <w:szCs w:val="20"/>
              </w:rPr>
              <w:t xml:space="preserve">6.4   </w:t>
            </w:r>
            <w:r w:rsidRPr="00F52B2F">
              <w:rPr>
                <w:rFonts w:ascii="Times New Roman" w:eastAsia="Times New Roman" w:hAnsi="Times New Roman" w:cs="Times New Roman"/>
                <w:bCs/>
                <w:sz w:val="20"/>
                <w:szCs w:val="20"/>
                <w:u w:val="single"/>
                <w:lang w:eastAsia="en-IN"/>
              </w:rPr>
              <w:t>+</w:t>
            </w:r>
            <w:r w:rsidRPr="00F52B2F">
              <w:rPr>
                <w:rFonts w:ascii="Times New Roman" w:hAnsi="Times New Roman" w:cs="Times New Roman"/>
                <w:sz w:val="20"/>
                <w:szCs w:val="20"/>
              </w:rPr>
              <w:t xml:space="preserve"> 0.4</w:t>
            </w:r>
          </w:p>
        </w:tc>
        <w:tc>
          <w:tcPr>
            <w:tcW w:w="1080" w:type="dxa"/>
            <w:tcBorders>
              <w:top w:val="nil"/>
              <w:left w:val="single" w:sz="4" w:space="0" w:color="auto"/>
              <w:bottom w:val="single" w:sz="4" w:space="0" w:color="auto"/>
              <w:right w:val="single" w:sz="4" w:space="0" w:color="auto"/>
            </w:tcBorders>
            <w:hideMark/>
          </w:tcPr>
          <w:p w14:paraId="61305BB3"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5.88</w:t>
            </w:r>
          </w:p>
        </w:tc>
        <w:tc>
          <w:tcPr>
            <w:tcW w:w="1163" w:type="dxa"/>
            <w:tcBorders>
              <w:top w:val="nil"/>
              <w:left w:val="nil"/>
              <w:bottom w:val="single" w:sz="4" w:space="0" w:color="auto"/>
              <w:right w:val="single" w:sz="4" w:space="0" w:color="auto"/>
            </w:tcBorders>
            <w:hideMark/>
          </w:tcPr>
          <w:p w14:paraId="173ADC17"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12.20</w:t>
            </w:r>
          </w:p>
        </w:tc>
        <w:tc>
          <w:tcPr>
            <w:tcW w:w="1080" w:type="dxa"/>
            <w:tcBorders>
              <w:top w:val="nil"/>
              <w:left w:val="nil"/>
              <w:bottom w:val="single" w:sz="4" w:space="0" w:color="auto"/>
              <w:right w:val="single" w:sz="4" w:space="0" w:color="auto"/>
            </w:tcBorders>
            <w:hideMark/>
          </w:tcPr>
          <w:p w14:paraId="481A0DB6"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23.30</w:t>
            </w:r>
          </w:p>
        </w:tc>
        <w:tc>
          <w:tcPr>
            <w:tcW w:w="900" w:type="dxa"/>
            <w:tcBorders>
              <w:top w:val="nil"/>
              <w:left w:val="nil"/>
              <w:bottom w:val="single" w:sz="4" w:space="0" w:color="auto"/>
              <w:right w:val="single" w:sz="4" w:space="0" w:color="auto"/>
            </w:tcBorders>
            <w:hideMark/>
          </w:tcPr>
          <w:p w14:paraId="2A8CD12A"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0.38</w:t>
            </w:r>
          </w:p>
        </w:tc>
        <w:tc>
          <w:tcPr>
            <w:tcW w:w="940" w:type="dxa"/>
            <w:tcBorders>
              <w:top w:val="nil"/>
              <w:left w:val="nil"/>
              <w:bottom w:val="single" w:sz="4" w:space="0" w:color="auto"/>
              <w:right w:val="single" w:sz="4" w:space="0" w:color="auto"/>
            </w:tcBorders>
            <w:hideMark/>
          </w:tcPr>
          <w:p w14:paraId="77410E1F"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5.84</w:t>
            </w:r>
          </w:p>
        </w:tc>
      </w:tr>
      <w:tr w:rsidR="00B1171D" w:rsidRPr="00F52B2F" w14:paraId="77E9EAEB" w14:textId="77777777" w:rsidTr="00682BEC">
        <w:trPr>
          <w:trHeight w:val="215"/>
          <w:jc w:val="center"/>
        </w:trPr>
        <w:tc>
          <w:tcPr>
            <w:tcW w:w="520" w:type="dxa"/>
            <w:tcBorders>
              <w:top w:val="nil"/>
              <w:left w:val="single" w:sz="4" w:space="0" w:color="auto"/>
              <w:bottom w:val="single" w:sz="4" w:space="0" w:color="auto"/>
              <w:right w:val="single" w:sz="4" w:space="0" w:color="auto"/>
            </w:tcBorders>
            <w:noWrap/>
            <w:hideMark/>
          </w:tcPr>
          <w:p w14:paraId="2B5B4B60"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8</w:t>
            </w:r>
          </w:p>
        </w:tc>
        <w:tc>
          <w:tcPr>
            <w:tcW w:w="1779" w:type="dxa"/>
            <w:tcBorders>
              <w:top w:val="nil"/>
              <w:left w:val="nil"/>
              <w:bottom w:val="single" w:sz="4" w:space="0" w:color="auto"/>
              <w:right w:val="single" w:sz="4" w:space="0" w:color="auto"/>
            </w:tcBorders>
            <w:hideMark/>
          </w:tcPr>
          <w:p w14:paraId="68676336"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val="en-US" w:eastAsia="en-IN"/>
              </w:rPr>
              <w:t>Seed yield (Q/ha)</w:t>
            </w:r>
          </w:p>
        </w:tc>
        <w:tc>
          <w:tcPr>
            <w:tcW w:w="1263" w:type="dxa"/>
            <w:tcBorders>
              <w:top w:val="nil"/>
              <w:left w:val="nil"/>
              <w:bottom w:val="single" w:sz="4" w:space="0" w:color="auto"/>
              <w:right w:val="single" w:sz="4" w:space="0" w:color="auto"/>
            </w:tcBorders>
          </w:tcPr>
          <w:p w14:paraId="6155F771"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4.2-17.5</w:t>
            </w:r>
          </w:p>
        </w:tc>
        <w:tc>
          <w:tcPr>
            <w:tcW w:w="1341" w:type="dxa"/>
            <w:tcBorders>
              <w:top w:val="nil"/>
              <w:left w:val="single" w:sz="4" w:space="0" w:color="auto"/>
              <w:bottom w:val="single" w:sz="4" w:space="0" w:color="auto"/>
              <w:right w:val="single" w:sz="4" w:space="0" w:color="auto"/>
            </w:tcBorders>
          </w:tcPr>
          <w:p w14:paraId="3A028850" w14:textId="77777777" w:rsidR="00B1171D" w:rsidRPr="00F52B2F" w:rsidRDefault="00B1171D" w:rsidP="00682BEC">
            <w:pPr>
              <w:spacing w:after="0" w:line="240" w:lineRule="auto"/>
              <w:rPr>
                <w:rFonts w:ascii="Times New Roman" w:hAnsi="Times New Roman" w:cs="Times New Roman"/>
                <w:sz w:val="20"/>
                <w:szCs w:val="20"/>
              </w:rPr>
            </w:pPr>
            <w:r w:rsidRPr="00F52B2F">
              <w:rPr>
                <w:rFonts w:ascii="Times New Roman" w:hAnsi="Times New Roman" w:cs="Times New Roman"/>
                <w:sz w:val="20"/>
                <w:szCs w:val="20"/>
              </w:rPr>
              <w:t xml:space="preserve">7.27 </w:t>
            </w:r>
            <w:r w:rsidRPr="00F52B2F">
              <w:rPr>
                <w:rFonts w:ascii="Times New Roman" w:eastAsia="Times New Roman" w:hAnsi="Times New Roman" w:cs="Times New Roman"/>
                <w:bCs/>
                <w:sz w:val="20"/>
                <w:szCs w:val="20"/>
                <w:u w:val="single"/>
                <w:lang w:eastAsia="en-IN"/>
              </w:rPr>
              <w:t>+</w:t>
            </w:r>
            <w:r w:rsidRPr="00F52B2F">
              <w:rPr>
                <w:rFonts w:ascii="Times New Roman" w:hAnsi="Times New Roman" w:cs="Times New Roman"/>
                <w:sz w:val="20"/>
                <w:szCs w:val="20"/>
              </w:rPr>
              <w:t>4.07</w:t>
            </w:r>
          </w:p>
        </w:tc>
        <w:tc>
          <w:tcPr>
            <w:tcW w:w="1080" w:type="dxa"/>
            <w:tcBorders>
              <w:top w:val="nil"/>
              <w:left w:val="single" w:sz="4" w:space="0" w:color="auto"/>
              <w:bottom w:val="single" w:sz="4" w:space="0" w:color="auto"/>
              <w:right w:val="single" w:sz="4" w:space="0" w:color="auto"/>
            </w:tcBorders>
            <w:hideMark/>
          </w:tcPr>
          <w:p w14:paraId="0E342BE0"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26.72</w:t>
            </w:r>
          </w:p>
        </w:tc>
        <w:tc>
          <w:tcPr>
            <w:tcW w:w="1163" w:type="dxa"/>
            <w:tcBorders>
              <w:top w:val="nil"/>
              <w:left w:val="nil"/>
              <w:bottom w:val="single" w:sz="4" w:space="0" w:color="auto"/>
              <w:right w:val="single" w:sz="4" w:space="0" w:color="auto"/>
            </w:tcBorders>
            <w:hideMark/>
          </w:tcPr>
          <w:p w14:paraId="0283D671"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28.42</w:t>
            </w:r>
          </w:p>
        </w:tc>
        <w:tc>
          <w:tcPr>
            <w:tcW w:w="1080" w:type="dxa"/>
            <w:tcBorders>
              <w:top w:val="nil"/>
              <w:left w:val="nil"/>
              <w:bottom w:val="single" w:sz="4" w:space="0" w:color="auto"/>
              <w:right w:val="single" w:sz="4" w:space="0" w:color="auto"/>
            </w:tcBorders>
            <w:hideMark/>
          </w:tcPr>
          <w:p w14:paraId="16C66B05"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88.40</w:t>
            </w:r>
          </w:p>
        </w:tc>
        <w:tc>
          <w:tcPr>
            <w:tcW w:w="900" w:type="dxa"/>
            <w:tcBorders>
              <w:top w:val="nil"/>
              <w:left w:val="nil"/>
              <w:bottom w:val="single" w:sz="4" w:space="0" w:color="auto"/>
              <w:right w:val="single" w:sz="4" w:space="0" w:color="auto"/>
            </w:tcBorders>
            <w:hideMark/>
          </w:tcPr>
          <w:p w14:paraId="55045A9C"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7.54</w:t>
            </w:r>
          </w:p>
        </w:tc>
        <w:tc>
          <w:tcPr>
            <w:tcW w:w="940" w:type="dxa"/>
            <w:tcBorders>
              <w:top w:val="nil"/>
              <w:left w:val="nil"/>
              <w:bottom w:val="single" w:sz="4" w:space="0" w:color="auto"/>
              <w:right w:val="single" w:sz="4" w:space="0" w:color="auto"/>
            </w:tcBorders>
            <w:hideMark/>
          </w:tcPr>
          <w:p w14:paraId="23150191"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51.74</w:t>
            </w:r>
          </w:p>
        </w:tc>
      </w:tr>
      <w:tr w:rsidR="00B1171D" w:rsidRPr="00F52B2F" w14:paraId="1897293D" w14:textId="77777777" w:rsidTr="00682BEC">
        <w:trPr>
          <w:trHeight w:val="206"/>
          <w:jc w:val="center"/>
        </w:trPr>
        <w:tc>
          <w:tcPr>
            <w:tcW w:w="520" w:type="dxa"/>
            <w:tcBorders>
              <w:top w:val="single" w:sz="4" w:space="0" w:color="auto"/>
              <w:left w:val="single" w:sz="4" w:space="0" w:color="auto"/>
              <w:bottom w:val="single" w:sz="4" w:space="0" w:color="auto"/>
              <w:right w:val="single" w:sz="4" w:space="0" w:color="auto"/>
            </w:tcBorders>
            <w:noWrap/>
            <w:hideMark/>
          </w:tcPr>
          <w:p w14:paraId="63E63201"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9</w:t>
            </w:r>
          </w:p>
        </w:tc>
        <w:tc>
          <w:tcPr>
            <w:tcW w:w="1779" w:type="dxa"/>
            <w:tcBorders>
              <w:top w:val="single" w:sz="4" w:space="0" w:color="auto"/>
              <w:left w:val="nil"/>
              <w:bottom w:val="single" w:sz="4" w:space="0" w:color="auto"/>
              <w:right w:val="single" w:sz="4" w:space="0" w:color="auto"/>
            </w:tcBorders>
            <w:hideMark/>
          </w:tcPr>
          <w:p w14:paraId="11193B4A"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val="en-US" w:eastAsia="en-IN"/>
              </w:rPr>
              <w:t>Yield/ plant (g)</w:t>
            </w:r>
          </w:p>
        </w:tc>
        <w:tc>
          <w:tcPr>
            <w:tcW w:w="1263" w:type="dxa"/>
            <w:tcBorders>
              <w:top w:val="single" w:sz="4" w:space="0" w:color="auto"/>
              <w:left w:val="nil"/>
              <w:bottom w:val="single" w:sz="4" w:space="0" w:color="auto"/>
              <w:right w:val="single" w:sz="4" w:space="0" w:color="auto"/>
            </w:tcBorders>
          </w:tcPr>
          <w:p w14:paraId="10044114"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1.1-6.1</w:t>
            </w:r>
          </w:p>
        </w:tc>
        <w:tc>
          <w:tcPr>
            <w:tcW w:w="1341" w:type="dxa"/>
            <w:tcBorders>
              <w:top w:val="nil"/>
              <w:left w:val="single" w:sz="4" w:space="0" w:color="auto"/>
              <w:bottom w:val="single" w:sz="4" w:space="0" w:color="auto"/>
              <w:right w:val="single" w:sz="4" w:space="0" w:color="auto"/>
            </w:tcBorders>
          </w:tcPr>
          <w:p w14:paraId="0E4162C7" w14:textId="77777777" w:rsidR="00B1171D" w:rsidRPr="00F52B2F" w:rsidRDefault="00B1171D" w:rsidP="00682BEC">
            <w:pPr>
              <w:spacing w:after="0" w:line="240" w:lineRule="auto"/>
              <w:rPr>
                <w:rFonts w:ascii="Times New Roman" w:hAnsi="Times New Roman" w:cs="Times New Roman"/>
                <w:sz w:val="20"/>
                <w:szCs w:val="20"/>
              </w:rPr>
            </w:pPr>
            <w:r w:rsidRPr="00F52B2F">
              <w:rPr>
                <w:rFonts w:ascii="Times New Roman" w:hAnsi="Times New Roman" w:cs="Times New Roman"/>
                <w:sz w:val="20"/>
                <w:szCs w:val="20"/>
              </w:rPr>
              <w:t xml:space="preserve">2.6  </w:t>
            </w:r>
            <w:r w:rsidRPr="00F52B2F">
              <w:rPr>
                <w:rFonts w:ascii="Times New Roman" w:eastAsia="Times New Roman" w:hAnsi="Times New Roman" w:cs="Times New Roman"/>
                <w:bCs/>
                <w:sz w:val="20"/>
                <w:szCs w:val="20"/>
                <w:u w:val="single"/>
                <w:lang w:eastAsia="en-IN"/>
              </w:rPr>
              <w:t>+</w:t>
            </w:r>
            <w:r w:rsidRPr="00F52B2F">
              <w:rPr>
                <w:rFonts w:ascii="Times New Roman" w:hAnsi="Times New Roman" w:cs="Times New Roman"/>
                <w:sz w:val="20"/>
                <w:szCs w:val="20"/>
              </w:rPr>
              <w:t xml:space="preserve">   0.5</w:t>
            </w:r>
          </w:p>
        </w:tc>
        <w:tc>
          <w:tcPr>
            <w:tcW w:w="1080" w:type="dxa"/>
            <w:tcBorders>
              <w:top w:val="nil"/>
              <w:left w:val="single" w:sz="4" w:space="0" w:color="auto"/>
              <w:bottom w:val="single" w:sz="4" w:space="0" w:color="auto"/>
              <w:right w:val="single" w:sz="4" w:space="0" w:color="auto"/>
            </w:tcBorders>
            <w:hideMark/>
          </w:tcPr>
          <w:p w14:paraId="7D771CD8"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34.28</w:t>
            </w:r>
          </w:p>
        </w:tc>
        <w:tc>
          <w:tcPr>
            <w:tcW w:w="1163" w:type="dxa"/>
            <w:tcBorders>
              <w:top w:val="nil"/>
              <w:left w:val="nil"/>
              <w:bottom w:val="single" w:sz="4" w:space="0" w:color="auto"/>
              <w:right w:val="single" w:sz="4" w:space="0" w:color="auto"/>
            </w:tcBorders>
            <w:hideMark/>
          </w:tcPr>
          <w:p w14:paraId="5D9A7F48"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48.11</w:t>
            </w:r>
          </w:p>
        </w:tc>
        <w:tc>
          <w:tcPr>
            <w:tcW w:w="1080" w:type="dxa"/>
            <w:tcBorders>
              <w:top w:val="nil"/>
              <w:left w:val="nil"/>
              <w:bottom w:val="single" w:sz="4" w:space="0" w:color="auto"/>
              <w:right w:val="single" w:sz="4" w:space="0" w:color="auto"/>
            </w:tcBorders>
            <w:hideMark/>
          </w:tcPr>
          <w:p w14:paraId="0B11CDE4"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50.80</w:t>
            </w:r>
          </w:p>
        </w:tc>
        <w:tc>
          <w:tcPr>
            <w:tcW w:w="900" w:type="dxa"/>
            <w:tcBorders>
              <w:top w:val="nil"/>
              <w:left w:val="nil"/>
              <w:bottom w:val="single" w:sz="4" w:space="0" w:color="auto"/>
              <w:right w:val="single" w:sz="4" w:space="0" w:color="auto"/>
            </w:tcBorders>
            <w:hideMark/>
          </w:tcPr>
          <w:p w14:paraId="45146A69"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1.33</w:t>
            </w:r>
          </w:p>
        </w:tc>
        <w:tc>
          <w:tcPr>
            <w:tcW w:w="940" w:type="dxa"/>
            <w:tcBorders>
              <w:top w:val="nil"/>
              <w:left w:val="nil"/>
              <w:bottom w:val="single" w:sz="4" w:space="0" w:color="auto"/>
              <w:right w:val="single" w:sz="4" w:space="0" w:color="auto"/>
            </w:tcBorders>
            <w:hideMark/>
          </w:tcPr>
          <w:p w14:paraId="3B431C08"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50.32</w:t>
            </w:r>
          </w:p>
        </w:tc>
      </w:tr>
      <w:tr w:rsidR="00B1171D" w:rsidRPr="00F52B2F" w14:paraId="1B893FC1" w14:textId="77777777" w:rsidTr="00682BEC">
        <w:trPr>
          <w:trHeight w:val="224"/>
          <w:jc w:val="center"/>
        </w:trPr>
        <w:tc>
          <w:tcPr>
            <w:tcW w:w="520" w:type="dxa"/>
            <w:tcBorders>
              <w:top w:val="single" w:sz="4" w:space="0" w:color="auto"/>
              <w:left w:val="single" w:sz="4" w:space="0" w:color="auto"/>
              <w:bottom w:val="single" w:sz="4" w:space="0" w:color="auto"/>
              <w:right w:val="single" w:sz="4" w:space="0" w:color="auto"/>
            </w:tcBorders>
            <w:noWrap/>
            <w:hideMark/>
          </w:tcPr>
          <w:p w14:paraId="7A15C3D3"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10</w:t>
            </w:r>
          </w:p>
        </w:tc>
        <w:tc>
          <w:tcPr>
            <w:tcW w:w="1779" w:type="dxa"/>
            <w:tcBorders>
              <w:top w:val="single" w:sz="4" w:space="0" w:color="auto"/>
              <w:left w:val="nil"/>
              <w:bottom w:val="single" w:sz="4" w:space="0" w:color="auto"/>
              <w:right w:val="single" w:sz="4" w:space="0" w:color="auto"/>
            </w:tcBorders>
            <w:hideMark/>
          </w:tcPr>
          <w:p w14:paraId="30067E79" w14:textId="77777777" w:rsidR="00B1171D" w:rsidRPr="00F52B2F" w:rsidRDefault="00B1171D" w:rsidP="00682BEC">
            <w:pPr>
              <w:spacing w:after="0" w:line="240" w:lineRule="auto"/>
              <w:rPr>
                <w:rFonts w:ascii="Times New Roman" w:eastAsia="Times New Roman" w:hAnsi="Times New Roman" w:cs="Times New Roman"/>
                <w:bCs/>
                <w:sz w:val="20"/>
                <w:szCs w:val="20"/>
                <w:lang w:eastAsia="en-IN"/>
              </w:rPr>
            </w:pPr>
            <w:r w:rsidRPr="00F52B2F">
              <w:rPr>
                <w:rFonts w:ascii="Times New Roman" w:eastAsia="Times New Roman" w:hAnsi="Times New Roman" w:cs="Times New Roman"/>
                <w:bCs/>
                <w:sz w:val="20"/>
                <w:szCs w:val="20"/>
                <w:lang w:val="en-US" w:eastAsia="en-IN"/>
              </w:rPr>
              <w:t>100 seed wt. (g)</w:t>
            </w:r>
          </w:p>
        </w:tc>
        <w:tc>
          <w:tcPr>
            <w:tcW w:w="1263" w:type="dxa"/>
            <w:tcBorders>
              <w:top w:val="single" w:sz="4" w:space="0" w:color="auto"/>
              <w:left w:val="nil"/>
              <w:bottom w:val="single" w:sz="4" w:space="0" w:color="auto"/>
              <w:right w:val="single" w:sz="4" w:space="0" w:color="auto"/>
            </w:tcBorders>
          </w:tcPr>
          <w:p w14:paraId="042EB583"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1.4-3.7</w:t>
            </w:r>
          </w:p>
        </w:tc>
        <w:tc>
          <w:tcPr>
            <w:tcW w:w="1341" w:type="dxa"/>
            <w:tcBorders>
              <w:top w:val="single" w:sz="4" w:space="0" w:color="auto"/>
              <w:left w:val="single" w:sz="4" w:space="0" w:color="auto"/>
              <w:bottom w:val="single" w:sz="4" w:space="0" w:color="auto"/>
              <w:right w:val="single" w:sz="4" w:space="0" w:color="auto"/>
            </w:tcBorders>
          </w:tcPr>
          <w:p w14:paraId="0EF615FE" w14:textId="77777777" w:rsidR="00B1171D" w:rsidRPr="00F52B2F" w:rsidRDefault="00B1171D" w:rsidP="00682BEC">
            <w:pPr>
              <w:spacing w:after="0" w:line="240" w:lineRule="auto"/>
              <w:rPr>
                <w:rFonts w:ascii="Times New Roman" w:hAnsi="Times New Roman" w:cs="Times New Roman"/>
                <w:sz w:val="20"/>
                <w:szCs w:val="20"/>
              </w:rPr>
            </w:pPr>
            <w:r w:rsidRPr="00F52B2F">
              <w:rPr>
                <w:rFonts w:ascii="Times New Roman" w:hAnsi="Times New Roman" w:cs="Times New Roman"/>
                <w:sz w:val="20"/>
                <w:szCs w:val="20"/>
              </w:rPr>
              <w:t xml:space="preserve">2.5   </w:t>
            </w:r>
            <w:r w:rsidRPr="00F52B2F">
              <w:rPr>
                <w:rFonts w:ascii="Times New Roman" w:eastAsia="Times New Roman" w:hAnsi="Times New Roman" w:cs="Times New Roman"/>
                <w:bCs/>
                <w:sz w:val="20"/>
                <w:szCs w:val="20"/>
                <w:u w:val="single"/>
                <w:lang w:eastAsia="en-IN"/>
              </w:rPr>
              <w:t>+</w:t>
            </w:r>
            <w:r w:rsidRPr="00F52B2F">
              <w:rPr>
                <w:rFonts w:ascii="Times New Roman" w:hAnsi="Times New Roman" w:cs="Times New Roman"/>
                <w:sz w:val="20"/>
                <w:szCs w:val="20"/>
              </w:rPr>
              <w:t xml:space="preserve">  0.2</w:t>
            </w:r>
          </w:p>
        </w:tc>
        <w:tc>
          <w:tcPr>
            <w:tcW w:w="1080" w:type="dxa"/>
            <w:tcBorders>
              <w:top w:val="nil"/>
              <w:left w:val="single" w:sz="4" w:space="0" w:color="auto"/>
              <w:bottom w:val="single" w:sz="4" w:space="0" w:color="auto"/>
              <w:right w:val="single" w:sz="4" w:space="0" w:color="auto"/>
            </w:tcBorders>
            <w:hideMark/>
          </w:tcPr>
          <w:p w14:paraId="11B67BFB"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15.87</w:t>
            </w:r>
          </w:p>
        </w:tc>
        <w:tc>
          <w:tcPr>
            <w:tcW w:w="1163" w:type="dxa"/>
            <w:tcBorders>
              <w:top w:val="nil"/>
              <w:left w:val="nil"/>
              <w:bottom w:val="single" w:sz="4" w:space="0" w:color="auto"/>
              <w:right w:val="single" w:sz="4" w:space="0" w:color="auto"/>
            </w:tcBorders>
            <w:hideMark/>
          </w:tcPr>
          <w:p w14:paraId="20BF0355"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22.92</w:t>
            </w:r>
          </w:p>
        </w:tc>
        <w:tc>
          <w:tcPr>
            <w:tcW w:w="1080" w:type="dxa"/>
            <w:tcBorders>
              <w:top w:val="nil"/>
              <w:left w:val="nil"/>
              <w:bottom w:val="single" w:sz="4" w:space="0" w:color="auto"/>
              <w:right w:val="single" w:sz="4" w:space="0" w:color="auto"/>
            </w:tcBorders>
            <w:hideMark/>
          </w:tcPr>
          <w:p w14:paraId="5AEFA1BA"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47.90</w:t>
            </w:r>
          </w:p>
        </w:tc>
        <w:tc>
          <w:tcPr>
            <w:tcW w:w="900" w:type="dxa"/>
            <w:tcBorders>
              <w:top w:val="nil"/>
              <w:left w:val="nil"/>
              <w:bottom w:val="single" w:sz="4" w:space="0" w:color="auto"/>
              <w:right w:val="single" w:sz="4" w:space="0" w:color="auto"/>
            </w:tcBorders>
            <w:hideMark/>
          </w:tcPr>
          <w:p w14:paraId="361C5235"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0.57</w:t>
            </w:r>
          </w:p>
        </w:tc>
        <w:tc>
          <w:tcPr>
            <w:tcW w:w="940" w:type="dxa"/>
            <w:tcBorders>
              <w:top w:val="nil"/>
              <w:left w:val="nil"/>
              <w:bottom w:val="single" w:sz="4" w:space="0" w:color="auto"/>
              <w:right w:val="single" w:sz="4" w:space="0" w:color="auto"/>
            </w:tcBorders>
            <w:hideMark/>
          </w:tcPr>
          <w:p w14:paraId="778A9BD5" w14:textId="77777777" w:rsidR="00B1171D" w:rsidRPr="00F52B2F" w:rsidRDefault="00B1171D" w:rsidP="00682BEC">
            <w:pPr>
              <w:spacing w:after="0" w:line="240" w:lineRule="auto"/>
              <w:rPr>
                <w:rFonts w:ascii="Times New Roman" w:eastAsia="Times New Roman" w:hAnsi="Times New Roman" w:cs="Times New Roman"/>
                <w:sz w:val="20"/>
                <w:szCs w:val="20"/>
                <w:lang w:eastAsia="en-IN"/>
              </w:rPr>
            </w:pPr>
            <w:r w:rsidRPr="00F52B2F">
              <w:rPr>
                <w:rFonts w:ascii="Times New Roman" w:eastAsia="Times New Roman" w:hAnsi="Times New Roman" w:cs="Times New Roman"/>
                <w:sz w:val="20"/>
                <w:szCs w:val="20"/>
                <w:lang w:eastAsia="en-IN"/>
              </w:rPr>
              <w:t>22.63</w:t>
            </w:r>
          </w:p>
        </w:tc>
      </w:tr>
    </w:tbl>
    <w:p w14:paraId="7B5F8EE0" w14:textId="77777777" w:rsidR="00305CA0" w:rsidRDefault="00305CA0" w:rsidP="00821231">
      <w:pPr>
        <w:spacing w:after="0" w:line="240" w:lineRule="auto"/>
        <w:jc w:val="both"/>
        <w:rPr>
          <w:rFonts w:ascii="Times New Roman" w:hAnsi="Times New Roman" w:cs="Times New Roman"/>
          <w:sz w:val="24"/>
          <w:szCs w:val="24"/>
        </w:rPr>
      </w:pPr>
    </w:p>
    <w:p w14:paraId="1BF91752" w14:textId="77777777" w:rsidR="000B452E" w:rsidRDefault="003E2494" w:rsidP="00821231">
      <w:pPr>
        <w:spacing w:after="0" w:line="240" w:lineRule="auto"/>
        <w:jc w:val="both"/>
        <w:rPr>
          <w:rFonts w:ascii="Times New Roman" w:eastAsia="Times New Roman" w:hAnsi="Times New Roman" w:cs="Times New Roman"/>
          <w:spacing w:val="20"/>
          <w:sz w:val="24"/>
          <w:szCs w:val="24"/>
          <w:lang w:eastAsia="en-IN"/>
        </w:rPr>
      </w:pPr>
      <w:r w:rsidRPr="00EF32F9">
        <w:rPr>
          <w:rFonts w:ascii="Times New Roman" w:hAnsi="Times New Roman" w:cs="Times New Roman"/>
          <w:sz w:val="24"/>
          <w:szCs w:val="24"/>
        </w:rPr>
        <w:t xml:space="preserve">In the present </w:t>
      </w:r>
      <w:r w:rsidR="006916EB" w:rsidRPr="00EF32F9">
        <w:rPr>
          <w:rFonts w:ascii="Times New Roman" w:hAnsi="Times New Roman" w:cs="Times New Roman"/>
          <w:sz w:val="24"/>
          <w:szCs w:val="24"/>
        </w:rPr>
        <w:t>analysis of</w:t>
      </w:r>
      <w:r w:rsidRPr="00EF32F9">
        <w:rPr>
          <w:rFonts w:ascii="Times New Roman" w:hAnsi="Times New Roman" w:cs="Times New Roman"/>
          <w:sz w:val="24"/>
          <w:szCs w:val="24"/>
        </w:rPr>
        <w:t xml:space="preserve"> genetic diversity, </w:t>
      </w:r>
      <w:bookmarkStart w:id="5" w:name="_Hlk44238426"/>
      <w:r w:rsidRPr="00EF32F9">
        <w:rPr>
          <w:rFonts w:ascii="Times New Roman" w:hAnsi="Times New Roman" w:cs="Times New Roman"/>
          <w:sz w:val="24"/>
          <w:szCs w:val="24"/>
        </w:rPr>
        <w:t>forty-one genotypes were grouped into thirteen</w:t>
      </w:r>
      <w:r w:rsidR="006D7B82" w:rsidRPr="00EF32F9">
        <w:rPr>
          <w:rFonts w:ascii="Times New Roman" w:hAnsi="Times New Roman" w:cs="Times New Roman"/>
          <w:sz w:val="24"/>
          <w:szCs w:val="24"/>
        </w:rPr>
        <w:t xml:space="preserve"> clusters with </w:t>
      </w:r>
      <w:r w:rsidR="00D6656C">
        <w:rPr>
          <w:rFonts w:ascii="Times New Roman" w:hAnsi="Times New Roman" w:cs="Times New Roman"/>
          <w:sz w:val="24"/>
          <w:szCs w:val="24"/>
        </w:rPr>
        <w:t xml:space="preserve">the </w:t>
      </w:r>
      <w:r w:rsidR="006D7B82" w:rsidRPr="00EF32F9">
        <w:rPr>
          <w:rFonts w:ascii="Times New Roman" w:hAnsi="Times New Roman" w:cs="Times New Roman"/>
          <w:sz w:val="24"/>
          <w:szCs w:val="24"/>
        </w:rPr>
        <w:t>highest no. of 1</w:t>
      </w:r>
      <w:r w:rsidR="00F53F08" w:rsidRPr="00EF32F9">
        <w:rPr>
          <w:rFonts w:ascii="Times New Roman" w:hAnsi="Times New Roman" w:cs="Times New Roman"/>
          <w:sz w:val="24"/>
          <w:szCs w:val="24"/>
        </w:rPr>
        <w:t>8</w:t>
      </w:r>
      <w:r w:rsidRPr="00EF32F9">
        <w:rPr>
          <w:rFonts w:ascii="Times New Roman" w:hAnsi="Times New Roman" w:cs="Times New Roman"/>
          <w:sz w:val="24"/>
          <w:szCs w:val="24"/>
        </w:rPr>
        <w:t xml:space="preserve"> genotypes in cluster-I followed by seven </w:t>
      </w:r>
      <w:r w:rsidR="00F53F08" w:rsidRPr="00EF32F9">
        <w:rPr>
          <w:rFonts w:ascii="Times New Roman" w:hAnsi="Times New Roman" w:cs="Times New Roman"/>
          <w:sz w:val="24"/>
          <w:szCs w:val="24"/>
        </w:rPr>
        <w:t>genotypes in cluster -III ,</w:t>
      </w:r>
      <w:r w:rsidRPr="00EF32F9">
        <w:rPr>
          <w:rFonts w:ascii="Times New Roman" w:hAnsi="Times New Roman" w:cs="Times New Roman"/>
          <w:sz w:val="24"/>
          <w:szCs w:val="24"/>
        </w:rPr>
        <w:t xml:space="preserve"> five genotypes in cluster -</w:t>
      </w:r>
      <w:r w:rsidR="00F53F08" w:rsidRPr="00EF32F9">
        <w:rPr>
          <w:rFonts w:ascii="Times New Roman" w:hAnsi="Times New Roman" w:cs="Times New Roman"/>
          <w:sz w:val="24"/>
          <w:szCs w:val="24"/>
        </w:rPr>
        <w:t>V and two genotypes (check varieties) in cluster -X,</w:t>
      </w:r>
      <w:r w:rsidRPr="00EF32F9">
        <w:rPr>
          <w:rFonts w:ascii="Times New Roman" w:hAnsi="Times New Roman" w:cs="Times New Roman"/>
          <w:sz w:val="24"/>
          <w:szCs w:val="24"/>
        </w:rPr>
        <w:t xml:space="preserve"> leaving </w:t>
      </w:r>
      <w:r w:rsidR="006916EB" w:rsidRPr="00EF32F9">
        <w:rPr>
          <w:rFonts w:ascii="Times New Roman" w:hAnsi="Times New Roman" w:cs="Times New Roman"/>
          <w:sz w:val="24"/>
          <w:szCs w:val="24"/>
        </w:rPr>
        <w:t xml:space="preserve">one genotype each in </w:t>
      </w:r>
      <w:r w:rsidRPr="00EF32F9">
        <w:rPr>
          <w:rFonts w:ascii="Times New Roman" w:hAnsi="Times New Roman" w:cs="Times New Roman"/>
          <w:sz w:val="24"/>
          <w:szCs w:val="24"/>
        </w:rPr>
        <w:t xml:space="preserve">rest of the </w:t>
      </w:r>
      <w:r w:rsidR="006D7B82" w:rsidRPr="00EF32F9">
        <w:rPr>
          <w:rFonts w:ascii="Times New Roman" w:hAnsi="Times New Roman" w:cs="Times New Roman"/>
          <w:sz w:val="24"/>
          <w:szCs w:val="24"/>
        </w:rPr>
        <w:t>nine</w:t>
      </w:r>
      <w:r w:rsidR="00544D4D">
        <w:rPr>
          <w:rFonts w:ascii="Times New Roman" w:hAnsi="Times New Roman" w:cs="Times New Roman"/>
          <w:sz w:val="24"/>
          <w:szCs w:val="24"/>
        </w:rPr>
        <w:t xml:space="preserve"> </w:t>
      </w:r>
      <w:r w:rsidRPr="00EF32F9">
        <w:rPr>
          <w:rFonts w:ascii="Times New Roman" w:hAnsi="Times New Roman" w:cs="Times New Roman"/>
          <w:sz w:val="24"/>
          <w:szCs w:val="24"/>
        </w:rPr>
        <w:t xml:space="preserve">clusters </w:t>
      </w:r>
      <w:bookmarkEnd w:id="5"/>
      <w:r w:rsidR="006D7B82" w:rsidRPr="00EF32F9">
        <w:rPr>
          <w:rFonts w:ascii="Times New Roman" w:hAnsi="Times New Roman" w:cs="Times New Roman"/>
          <w:sz w:val="24"/>
          <w:szCs w:val="24"/>
        </w:rPr>
        <w:t>(</w:t>
      </w:r>
      <w:r w:rsidR="00534682" w:rsidRPr="00EF32F9">
        <w:rPr>
          <w:rFonts w:ascii="Times New Roman" w:hAnsi="Times New Roman" w:cs="Times New Roman"/>
          <w:sz w:val="24"/>
          <w:szCs w:val="24"/>
        </w:rPr>
        <w:t xml:space="preserve">Table </w:t>
      </w:r>
      <w:r w:rsidR="004A398C" w:rsidRPr="00EF32F9">
        <w:rPr>
          <w:rFonts w:ascii="Times New Roman" w:hAnsi="Times New Roman" w:cs="Times New Roman"/>
          <w:sz w:val="24"/>
          <w:szCs w:val="24"/>
        </w:rPr>
        <w:t>3</w:t>
      </w:r>
      <w:r w:rsidR="00D6656C">
        <w:rPr>
          <w:rFonts w:ascii="Times New Roman" w:hAnsi="Times New Roman" w:cs="Times New Roman"/>
          <w:sz w:val="24"/>
          <w:szCs w:val="24"/>
        </w:rPr>
        <w:t>;</w:t>
      </w:r>
      <w:r w:rsidR="00544D4D">
        <w:rPr>
          <w:rFonts w:ascii="Times New Roman" w:hAnsi="Times New Roman" w:cs="Times New Roman"/>
          <w:sz w:val="24"/>
          <w:szCs w:val="24"/>
        </w:rPr>
        <w:t xml:space="preserve"> </w:t>
      </w:r>
      <w:r w:rsidR="00FA41D6" w:rsidRPr="00EF32F9">
        <w:rPr>
          <w:rFonts w:ascii="Times New Roman" w:hAnsi="Times New Roman" w:cs="Times New Roman"/>
          <w:sz w:val="24"/>
          <w:szCs w:val="24"/>
        </w:rPr>
        <w:t>Fig</w:t>
      </w:r>
      <w:r w:rsidR="00534682" w:rsidRPr="00EF32F9">
        <w:rPr>
          <w:rFonts w:ascii="Times New Roman" w:hAnsi="Times New Roman" w:cs="Times New Roman"/>
          <w:sz w:val="24"/>
          <w:szCs w:val="24"/>
        </w:rPr>
        <w:t xml:space="preserve">. </w:t>
      </w:r>
      <w:r w:rsidR="00FA41D6" w:rsidRPr="00EF32F9">
        <w:rPr>
          <w:rFonts w:ascii="Times New Roman" w:hAnsi="Times New Roman" w:cs="Times New Roman"/>
          <w:sz w:val="24"/>
          <w:szCs w:val="24"/>
        </w:rPr>
        <w:t>1</w:t>
      </w:r>
      <w:r w:rsidR="006D7B82" w:rsidRPr="00EF32F9">
        <w:rPr>
          <w:rFonts w:ascii="Times New Roman" w:hAnsi="Times New Roman" w:cs="Times New Roman"/>
          <w:sz w:val="24"/>
          <w:szCs w:val="24"/>
        </w:rPr>
        <w:t>)</w:t>
      </w:r>
      <w:r w:rsidRPr="00EF32F9">
        <w:rPr>
          <w:rFonts w:ascii="Times New Roman" w:hAnsi="Times New Roman" w:cs="Times New Roman"/>
          <w:sz w:val="24"/>
          <w:szCs w:val="24"/>
        </w:rPr>
        <w:t xml:space="preserve">. All </w:t>
      </w:r>
      <w:r w:rsidR="008639F5" w:rsidRPr="00EF32F9">
        <w:rPr>
          <w:rFonts w:ascii="Times New Roman" w:hAnsi="Times New Roman" w:cs="Times New Roman"/>
          <w:sz w:val="24"/>
          <w:szCs w:val="24"/>
        </w:rPr>
        <w:t xml:space="preserve">the </w:t>
      </w:r>
      <w:r w:rsidRPr="00EF32F9">
        <w:rPr>
          <w:rFonts w:ascii="Times New Roman" w:hAnsi="Times New Roman" w:cs="Times New Roman"/>
          <w:sz w:val="24"/>
          <w:szCs w:val="24"/>
        </w:rPr>
        <w:t xml:space="preserve">clusters are separated from each other but the geographical distribution of the genotypes has not shown </w:t>
      </w:r>
      <w:r w:rsidR="00D6656C">
        <w:rPr>
          <w:rFonts w:ascii="Times New Roman" w:hAnsi="Times New Roman" w:cs="Times New Roman"/>
          <w:sz w:val="24"/>
          <w:szCs w:val="24"/>
        </w:rPr>
        <w:t xml:space="preserve">a </w:t>
      </w:r>
      <w:r w:rsidRPr="00EF32F9">
        <w:rPr>
          <w:rFonts w:ascii="Times New Roman" w:hAnsi="Times New Roman" w:cs="Times New Roman"/>
          <w:sz w:val="24"/>
          <w:szCs w:val="24"/>
        </w:rPr>
        <w:t>considerable impact on classification</w:t>
      </w:r>
      <w:r w:rsidR="00CE23F0">
        <w:rPr>
          <w:rFonts w:ascii="Times New Roman" w:hAnsi="Times New Roman" w:cs="Times New Roman"/>
          <w:sz w:val="24"/>
          <w:szCs w:val="24"/>
        </w:rPr>
        <w:t xml:space="preserve"> pattern. </w:t>
      </w:r>
      <w:r w:rsidR="00DD0F15" w:rsidRPr="00EF32F9">
        <w:rPr>
          <w:rFonts w:ascii="Times New Roman" w:hAnsi="Times New Roman" w:cs="Times New Roman"/>
          <w:sz w:val="24"/>
          <w:szCs w:val="24"/>
        </w:rPr>
        <w:t xml:space="preserve">The </w:t>
      </w:r>
      <w:r w:rsidR="00A704F9" w:rsidRPr="00EF32F9">
        <w:rPr>
          <w:rFonts w:ascii="Times New Roman" w:hAnsi="Times New Roman" w:cs="Times New Roman"/>
          <w:sz w:val="24"/>
          <w:szCs w:val="24"/>
        </w:rPr>
        <w:t xml:space="preserve">results are corroborated with the findings of the study made by </w:t>
      </w:r>
      <w:r w:rsidR="006D7B82" w:rsidRPr="00EF32F9">
        <w:rPr>
          <w:rFonts w:ascii="Times New Roman" w:hAnsi="Times New Roman" w:cs="Times New Roman"/>
          <w:sz w:val="24"/>
          <w:szCs w:val="24"/>
        </w:rPr>
        <w:t>Basnet</w:t>
      </w:r>
      <w:r w:rsidR="00544D4D">
        <w:rPr>
          <w:rFonts w:ascii="Times New Roman" w:hAnsi="Times New Roman" w:cs="Times New Roman"/>
          <w:sz w:val="24"/>
          <w:szCs w:val="24"/>
        </w:rPr>
        <w:t xml:space="preserve"> </w:t>
      </w:r>
      <w:r w:rsidR="00F75112" w:rsidRPr="00F75112">
        <w:rPr>
          <w:rFonts w:ascii="Times New Roman" w:hAnsi="Times New Roman" w:cs="Times New Roman"/>
          <w:i/>
          <w:iCs/>
          <w:sz w:val="24"/>
          <w:szCs w:val="24"/>
        </w:rPr>
        <w:t>et al</w:t>
      </w:r>
      <w:r w:rsidR="00534682" w:rsidRPr="00EF32F9">
        <w:rPr>
          <w:rFonts w:ascii="Times New Roman" w:hAnsi="Times New Roman" w:cs="Times New Roman"/>
          <w:sz w:val="24"/>
          <w:szCs w:val="24"/>
        </w:rPr>
        <w:t>.</w:t>
      </w:r>
      <w:r w:rsidR="00544D4D">
        <w:rPr>
          <w:rFonts w:ascii="Times New Roman" w:hAnsi="Times New Roman" w:cs="Times New Roman"/>
          <w:sz w:val="24"/>
          <w:szCs w:val="24"/>
        </w:rPr>
        <w:t xml:space="preserve"> </w:t>
      </w:r>
      <w:r w:rsidR="00534682" w:rsidRPr="00EF32F9">
        <w:rPr>
          <w:rFonts w:ascii="Times New Roman" w:hAnsi="Times New Roman" w:cs="Times New Roman"/>
          <w:sz w:val="24"/>
          <w:szCs w:val="24"/>
        </w:rPr>
        <w:t>(</w:t>
      </w:r>
      <w:r w:rsidR="006D7B82" w:rsidRPr="00EF32F9">
        <w:rPr>
          <w:rFonts w:ascii="Times New Roman" w:hAnsi="Times New Roman" w:cs="Times New Roman"/>
          <w:sz w:val="24"/>
          <w:szCs w:val="24"/>
        </w:rPr>
        <w:t>2014</w:t>
      </w:r>
      <w:r w:rsidR="00534682" w:rsidRPr="00EF32F9">
        <w:rPr>
          <w:rFonts w:ascii="Times New Roman" w:hAnsi="Times New Roman" w:cs="Times New Roman"/>
          <w:sz w:val="24"/>
          <w:szCs w:val="24"/>
        </w:rPr>
        <w:t>)</w:t>
      </w:r>
      <w:r w:rsidR="006D7B82" w:rsidRPr="00EF32F9">
        <w:rPr>
          <w:rFonts w:ascii="Times New Roman" w:hAnsi="Times New Roman" w:cs="Times New Roman"/>
          <w:sz w:val="24"/>
          <w:szCs w:val="24"/>
        </w:rPr>
        <w:t xml:space="preserve"> and</w:t>
      </w:r>
      <w:r w:rsidR="00544D4D">
        <w:rPr>
          <w:rFonts w:ascii="Times New Roman" w:hAnsi="Times New Roman" w:cs="Times New Roman"/>
          <w:sz w:val="24"/>
          <w:szCs w:val="24"/>
        </w:rPr>
        <w:t xml:space="preserve"> </w:t>
      </w:r>
      <w:r w:rsidR="006D6743" w:rsidRPr="00EF32F9">
        <w:rPr>
          <w:rFonts w:ascii="Times New Roman" w:hAnsi="Times New Roman" w:cs="Times New Roman"/>
          <w:sz w:val="24"/>
          <w:szCs w:val="24"/>
        </w:rPr>
        <w:t>Wania</w:t>
      </w:r>
      <w:r w:rsidR="00A704F9" w:rsidRPr="00EF32F9">
        <w:rPr>
          <w:rFonts w:ascii="Times New Roman" w:hAnsi="Times New Roman" w:cs="Times New Roman"/>
          <w:sz w:val="24"/>
          <w:szCs w:val="24"/>
        </w:rPr>
        <w:t>l</w:t>
      </w:r>
      <w:r w:rsidR="006D6743" w:rsidRPr="00EF32F9">
        <w:rPr>
          <w:rFonts w:ascii="Times New Roman" w:hAnsi="Times New Roman" w:cs="Times New Roman"/>
          <w:sz w:val="24"/>
          <w:szCs w:val="24"/>
        </w:rPr>
        <w:t>e</w:t>
      </w:r>
      <w:r w:rsidR="00CE23F0">
        <w:rPr>
          <w:rFonts w:ascii="Times New Roman" w:hAnsi="Times New Roman" w:cs="Times New Roman"/>
          <w:sz w:val="24"/>
          <w:szCs w:val="24"/>
        </w:rPr>
        <w:t xml:space="preserve"> </w:t>
      </w:r>
      <w:r w:rsidR="00F75112" w:rsidRPr="00F75112">
        <w:rPr>
          <w:rFonts w:ascii="Times New Roman" w:hAnsi="Times New Roman" w:cs="Times New Roman"/>
          <w:i/>
          <w:iCs/>
          <w:sz w:val="24"/>
          <w:szCs w:val="24"/>
        </w:rPr>
        <w:t>et al</w:t>
      </w:r>
      <w:r w:rsidR="00534682" w:rsidRPr="00EF32F9">
        <w:rPr>
          <w:rFonts w:ascii="Times New Roman" w:hAnsi="Times New Roman" w:cs="Times New Roman"/>
          <w:sz w:val="24"/>
          <w:szCs w:val="24"/>
        </w:rPr>
        <w:t>. (</w:t>
      </w:r>
      <w:r w:rsidR="00A704F9" w:rsidRPr="00EF32F9">
        <w:rPr>
          <w:rFonts w:ascii="Times New Roman" w:hAnsi="Times New Roman" w:cs="Times New Roman"/>
          <w:sz w:val="24"/>
          <w:szCs w:val="24"/>
        </w:rPr>
        <w:t>2014</w:t>
      </w:r>
      <w:r w:rsidR="00534682" w:rsidRPr="00EF32F9">
        <w:rPr>
          <w:rFonts w:ascii="Times New Roman" w:hAnsi="Times New Roman" w:cs="Times New Roman"/>
          <w:sz w:val="24"/>
          <w:szCs w:val="24"/>
        </w:rPr>
        <w:t>)</w:t>
      </w:r>
      <w:r w:rsidR="00544D4D">
        <w:rPr>
          <w:rFonts w:ascii="Times New Roman" w:hAnsi="Times New Roman" w:cs="Times New Roman"/>
          <w:sz w:val="24"/>
          <w:szCs w:val="24"/>
        </w:rPr>
        <w:t xml:space="preserve"> </w:t>
      </w:r>
      <w:r w:rsidR="00A704F9" w:rsidRPr="00EF32F9">
        <w:rPr>
          <w:rFonts w:ascii="Times New Roman" w:hAnsi="Times New Roman" w:cs="Times New Roman"/>
          <w:sz w:val="24"/>
          <w:szCs w:val="24"/>
        </w:rPr>
        <w:t xml:space="preserve">on </w:t>
      </w:r>
      <w:r w:rsidR="00B67D57" w:rsidRPr="00EF32F9">
        <w:rPr>
          <w:rFonts w:ascii="Times New Roman" w:hAnsi="Times New Roman" w:cs="Times New Roman"/>
          <w:sz w:val="24"/>
          <w:szCs w:val="24"/>
        </w:rPr>
        <w:t xml:space="preserve">a diverse </w:t>
      </w:r>
      <w:r w:rsidR="00A704F9" w:rsidRPr="00EF32F9">
        <w:rPr>
          <w:rFonts w:ascii="Times New Roman" w:hAnsi="Times New Roman" w:cs="Times New Roman"/>
          <w:sz w:val="24"/>
          <w:szCs w:val="24"/>
        </w:rPr>
        <w:t>set of green gram genotypes.</w:t>
      </w:r>
      <w:r w:rsidR="000075D6">
        <w:rPr>
          <w:rFonts w:ascii="Times New Roman" w:hAnsi="Times New Roman" w:cs="Times New Roman"/>
          <w:sz w:val="24"/>
          <w:szCs w:val="24"/>
        </w:rPr>
        <w:t xml:space="preserve"> The cluster mean values among the green gram </w:t>
      </w:r>
      <w:r w:rsidR="000B447C" w:rsidRPr="00EF32F9">
        <w:rPr>
          <w:rFonts w:ascii="Times New Roman" w:eastAsia="Times New Roman" w:hAnsi="Times New Roman" w:cs="Times New Roman"/>
          <w:sz w:val="24"/>
          <w:szCs w:val="24"/>
          <w:lang w:eastAsia="en-IN"/>
        </w:rPr>
        <w:t>germplasm accessions for different quantitative traits</w:t>
      </w:r>
      <w:r w:rsidR="000075D6">
        <w:rPr>
          <w:rFonts w:ascii="Times New Roman" w:eastAsia="Times New Roman" w:hAnsi="Times New Roman" w:cs="Times New Roman"/>
          <w:sz w:val="24"/>
          <w:szCs w:val="24"/>
          <w:lang w:eastAsia="en-IN"/>
        </w:rPr>
        <w:t xml:space="preserve"> </w:t>
      </w:r>
      <w:r w:rsidR="000B447C" w:rsidRPr="00EF32F9">
        <w:rPr>
          <w:rFonts w:ascii="Times New Roman" w:eastAsia="Times New Roman" w:hAnsi="Times New Roman" w:cs="Times New Roman"/>
          <w:sz w:val="24"/>
          <w:szCs w:val="24"/>
          <w:lang w:eastAsia="en-IN"/>
        </w:rPr>
        <w:t xml:space="preserve">are given in </w:t>
      </w:r>
      <w:r w:rsidR="000075D6">
        <w:rPr>
          <w:rFonts w:ascii="Times New Roman" w:eastAsia="Times New Roman" w:hAnsi="Times New Roman" w:cs="Times New Roman"/>
          <w:sz w:val="24"/>
          <w:szCs w:val="24"/>
          <w:lang w:eastAsia="en-IN"/>
        </w:rPr>
        <w:t>T</w:t>
      </w:r>
      <w:r w:rsidR="00D6656C" w:rsidRPr="00EF32F9">
        <w:rPr>
          <w:rFonts w:ascii="Times New Roman" w:eastAsia="Times New Roman" w:hAnsi="Times New Roman" w:cs="Times New Roman"/>
          <w:sz w:val="24"/>
          <w:szCs w:val="24"/>
          <w:lang w:eastAsia="en-IN"/>
        </w:rPr>
        <w:t xml:space="preserve">able </w:t>
      </w:r>
      <w:r w:rsidR="000B447C" w:rsidRPr="00EF32F9">
        <w:rPr>
          <w:rFonts w:ascii="Times New Roman" w:eastAsia="Times New Roman" w:hAnsi="Times New Roman" w:cs="Times New Roman"/>
          <w:sz w:val="24"/>
          <w:szCs w:val="24"/>
          <w:lang w:eastAsia="en-IN"/>
        </w:rPr>
        <w:t>4. The traits with clust</w:t>
      </w:r>
      <w:r w:rsidR="008639F5" w:rsidRPr="00EF32F9">
        <w:rPr>
          <w:rFonts w:ascii="Times New Roman" w:eastAsia="Times New Roman" w:hAnsi="Times New Roman" w:cs="Times New Roman"/>
          <w:sz w:val="24"/>
          <w:szCs w:val="24"/>
          <w:lang w:eastAsia="en-IN"/>
        </w:rPr>
        <w:t>er mean values for days to 50 %</w:t>
      </w:r>
      <w:r w:rsidR="000B447C" w:rsidRPr="00EF32F9">
        <w:rPr>
          <w:rFonts w:ascii="Times New Roman" w:eastAsia="Times New Roman" w:hAnsi="Times New Roman" w:cs="Times New Roman"/>
          <w:sz w:val="24"/>
          <w:szCs w:val="24"/>
          <w:lang w:eastAsia="en-IN"/>
        </w:rPr>
        <w:t xml:space="preserve"> flowering varies from 40.33 in cluster XII with </w:t>
      </w:r>
      <w:r w:rsidR="000B447C" w:rsidRPr="00EF32F9">
        <w:rPr>
          <w:rFonts w:ascii="Times New Roman" w:hAnsi="Times New Roman" w:cs="Times New Roman"/>
          <w:sz w:val="24"/>
          <w:szCs w:val="24"/>
        </w:rPr>
        <w:t xml:space="preserve">IC-565264 </w:t>
      </w:r>
      <w:r w:rsidR="000B447C" w:rsidRPr="00EF32F9">
        <w:rPr>
          <w:rFonts w:ascii="Times New Roman" w:eastAsia="Times New Roman" w:hAnsi="Times New Roman" w:cs="Times New Roman"/>
          <w:sz w:val="24"/>
          <w:szCs w:val="24"/>
          <w:lang w:eastAsia="en-IN"/>
        </w:rPr>
        <w:t>to 45.67 in cluster XIII with IC-569021.</w:t>
      </w:r>
      <w:r w:rsidR="00CE23F0">
        <w:rPr>
          <w:rFonts w:ascii="Times New Roman" w:eastAsia="Times New Roman" w:hAnsi="Times New Roman" w:cs="Times New Roman"/>
          <w:sz w:val="24"/>
          <w:szCs w:val="24"/>
          <w:lang w:eastAsia="en-IN"/>
        </w:rPr>
        <w:t xml:space="preserve"> The results revealed that </w:t>
      </w:r>
      <w:r w:rsidR="000075D6">
        <w:rPr>
          <w:rFonts w:ascii="Times New Roman" w:eastAsia="Times New Roman" w:hAnsi="Times New Roman" w:cs="Times New Roman"/>
          <w:sz w:val="24"/>
          <w:szCs w:val="24"/>
          <w:lang w:eastAsia="en-IN"/>
        </w:rPr>
        <w:t>cluster XII (IC</w:t>
      </w:r>
      <w:r w:rsidR="004433C2">
        <w:rPr>
          <w:rFonts w:ascii="Times New Roman" w:eastAsia="Times New Roman" w:hAnsi="Times New Roman" w:cs="Times New Roman"/>
          <w:sz w:val="24"/>
          <w:szCs w:val="24"/>
          <w:lang w:eastAsia="en-IN"/>
        </w:rPr>
        <w:t>-</w:t>
      </w:r>
      <w:r w:rsidR="000075D6">
        <w:rPr>
          <w:rFonts w:ascii="Times New Roman" w:eastAsia="Times New Roman" w:hAnsi="Times New Roman" w:cs="Times New Roman"/>
          <w:sz w:val="24"/>
          <w:szCs w:val="24"/>
          <w:lang w:eastAsia="en-IN"/>
        </w:rPr>
        <w:t>565268) has the lowest value for plant height and cluster II with IC</w:t>
      </w:r>
      <w:r w:rsidR="004433C2">
        <w:rPr>
          <w:rFonts w:ascii="Times New Roman" w:eastAsia="Times New Roman" w:hAnsi="Times New Roman" w:cs="Times New Roman"/>
          <w:sz w:val="24"/>
          <w:szCs w:val="24"/>
          <w:lang w:eastAsia="en-IN"/>
        </w:rPr>
        <w:t>-</w:t>
      </w:r>
      <w:r w:rsidR="000075D6">
        <w:rPr>
          <w:rFonts w:ascii="Times New Roman" w:eastAsia="Times New Roman" w:hAnsi="Times New Roman" w:cs="Times New Roman"/>
          <w:sz w:val="24"/>
          <w:szCs w:val="24"/>
          <w:lang w:eastAsia="en-IN"/>
        </w:rPr>
        <w:t xml:space="preserve">565270 has the highest value. For the trait, number of branches per plant, cluster XI (IC-568946) has the lowest estimate as compared with highest value for cluster VIII (IC-565209. The number of clusters per plant varies between 3.40 </w:t>
      </w:r>
      <w:r w:rsidR="007141BF" w:rsidRPr="00EF32F9">
        <w:rPr>
          <w:rFonts w:ascii="Times New Roman" w:eastAsia="Times New Roman" w:hAnsi="Times New Roman" w:cs="Times New Roman"/>
          <w:sz w:val="24"/>
          <w:szCs w:val="24"/>
          <w:lang w:eastAsia="en-IN"/>
        </w:rPr>
        <w:t>(c</w:t>
      </w:r>
      <w:r w:rsidR="000B447C" w:rsidRPr="00EF32F9">
        <w:rPr>
          <w:rFonts w:ascii="Times New Roman" w:eastAsia="Times New Roman" w:hAnsi="Times New Roman" w:cs="Times New Roman"/>
          <w:sz w:val="24"/>
          <w:szCs w:val="24"/>
          <w:lang w:eastAsia="en-IN"/>
        </w:rPr>
        <w:t>luster VI &amp; XIII) and 7.0 (</w:t>
      </w:r>
      <w:r w:rsidR="000B447C" w:rsidRPr="00EF32F9">
        <w:rPr>
          <w:rFonts w:ascii="Times New Roman" w:eastAsia="Times New Roman" w:hAnsi="Times New Roman" w:cs="Times New Roman"/>
          <w:spacing w:val="20"/>
          <w:sz w:val="24"/>
          <w:szCs w:val="24"/>
          <w:lang w:eastAsia="en-IN"/>
        </w:rPr>
        <w:t>cluster VIII</w:t>
      </w:r>
      <w:r w:rsidR="007141BF" w:rsidRPr="00EF32F9">
        <w:rPr>
          <w:rFonts w:ascii="Times New Roman" w:eastAsia="Times New Roman" w:hAnsi="Times New Roman" w:cs="Times New Roman"/>
          <w:sz w:val="24"/>
          <w:szCs w:val="24"/>
          <w:lang w:eastAsia="en-IN"/>
        </w:rPr>
        <w:t xml:space="preserve">).  For the trait </w:t>
      </w:r>
      <w:r w:rsidR="00F75112" w:rsidRPr="00F75112">
        <w:rPr>
          <w:rFonts w:ascii="Times New Roman" w:eastAsia="Times New Roman" w:hAnsi="Times New Roman" w:cs="Times New Roman"/>
          <w:i/>
          <w:iCs/>
          <w:sz w:val="24"/>
          <w:szCs w:val="24"/>
          <w:lang w:eastAsia="en-IN"/>
        </w:rPr>
        <w:t>viz</w:t>
      </w:r>
      <w:r w:rsidR="007141BF" w:rsidRPr="00EF32F9">
        <w:rPr>
          <w:rFonts w:ascii="Times New Roman" w:eastAsia="Times New Roman" w:hAnsi="Times New Roman" w:cs="Times New Roman"/>
          <w:sz w:val="24"/>
          <w:szCs w:val="24"/>
          <w:lang w:eastAsia="en-IN"/>
        </w:rPr>
        <w:t>.</w:t>
      </w:r>
      <w:r w:rsidR="000B447C" w:rsidRPr="00EF32F9">
        <w:rPr>
          <w:rFonts w:ascii="Times New Roman" w:eastAsia="Times New Roman" w:hAnsi="Times New Roman" w:cs="Times New Roman"/>
          <w:sz w:val="24"/>
          <w:szCs w:val="24"/>
          <w:lang w:eastAsia="en-IN"/>
        </w:rPr>
        <w:t xml:space="preserve"> number of pods per cluster, </w:t>
      </w:r>
      <w:r w:rsidR="007141BF" w:rsidRPr="00EF32F9">
        <w:rPr>
          <w:rFonts w:ascii="Times New Roman" w:eastAsia="Times New Roman" w:hAnsi="Times New Roman" w:cs="Times New Roman"/>
          <w:sz w:val="24"/>
          <w:szCs w:val="24"/>
          <w:lang w:eastAsia="en-IN"/>
        </w:rPr>
        <w:t>c</w:t>
      </w:r>
      <w:r w:rsidR="000B447C" w:rsidRPr="00EF32F9">
        <w:rPr>
          <w:rFonts w:ascii="Times New Roman" w:eastAsia="Times New Roman" w:hAnsi="Times New Roman" w:cs="Times New Roman"/>
          <w:sz w:val="24"/>
          <w:szCs w:val="24"/>
          <w:lang w:eastAsia="en-IN"/>
        </w:rPr>
        <w:t xml:space="preserve">luster V with five genotypes possess the lowest value (2.64) as compared with </w:t>
      </w:r>
      <w:r w:rsidR="00D6656C">
        <w:rPr>
          <w:rFonts w:ascii="Times New Roman" w:eastAsia="Times New Roman" w:hAnsi="Times New Roman" w:cs="Times New Roman"/>
          <w:sz w:val="24"/>
          <w:szCs w:val="24"/>
          <w:lang w:eastAsia="en-IN"/>
        </w:rPr>
        <w:t xml:space="preserve">the </w:t>
      </w:r>
      <w:r w:rsidR="000B447C" w:rsidRPr="00EF32F9">
        <w:rPr>
          <w:rFonts w:ascii="Times New Roman" w:eastAsia="Times New Roman" w:hAnsi="Times New Roman" w:cs="Times New Roman"/>
          <w:sz w:val="24"/>
          <w:szCs w:val="24"/>
          <w:lang w:eastAsia="en-IN"/>
        </w:rPr>
        <w:t>highest value (4.10)</w:t>
      </w:r>
      <w:r w:rsidR="000075D6">
        <w:rPr>
          <w:rFonts w:ascii="Times New Roman" w:eastAsia="Times New Roman" w:hAnsi="Times New Roman" w:cs="Times New Roman"/>
          <w:sz w:val="24"/>
          <w:szCs w:val="24"/>
          <w:lang w:eastAsia="en-IN"/>
        </w:rPr>
        <w:t xml:space="preserve"> </w:t>
      </w:r>
      <w:r w:rsidR="000B447C" w:rsidRPr="00EF32F9">
        <w:rPr>
          <w:rFonts w:ascii="Times New Roman" w:eastAsia="Times New Roman" w:hAnsi="Times New Roman" w:cs="Times New Roman"/>
          <w:sz w:val="24"/>
          <w:szCs w:val="24"/>
          <w:lang w:eastAsia="en-IN"/>
        </w:rPr>
        <w:t xml:space="preserve">for cluster IV </w:t>
      </w:r>
      <w:r w:rsidR="007141BF" w:rsidRPr="00EF32F9">
        <w:rPr>
          <w:rFonts w:ascii="Times New Roman" w:eastAsia="Times New Roman" w:hAnsi="Times New Roman" w:cs="Times New Roman"/>
          <w:sz w:val="24"/>
          <w:szCs w:val="24"/>
          <w:lang w:eastAsia="en-IN"/>
        </w:rPr>
        <w:t>bearing</w:t>
      </w:r>
      <w:r w:rsidR="000075D6">
        <w:rPr>
          <w:rFonts w:ascii="Times New Roman" w:eastAsia="Times New Roman" w:hAnsi="Times New Roman" w:cs="Times New Roman"/>
          <w:sz w:val="24"/>
          <w:szCs w:val="24"/>
          <w:lang w:eastAsia="en-IN"/>
        </w:rPr>
        <w:t xml:space="preserve"> </w:t>
      </w:r>
      <w:r w:rsidR="000B447C" w:rsidRPr="00EF32F9">
        <w:rPr>
          <w:rFonts w:ascii="Times New Roman" w:hAnsi="Times New Roman" w:cs="Times New Roman"/>
          <w:sz w:val="24"/>
          <w:szCs w:val="24"/>
        </w:rPr>
        <w:t>IC-565248</w:t>
      </w:r>
      <w:r w:rsidR="000B447C" w:rsidRPr="00EF32F9">
        <w:rPr>
          <w:rFonts w:ascii="Times New Roman" w:eastAsia="Times New Roman" w:hAnsi="Times New Roman" w:cs="Times New Roman"/>
          <w:sz w:val="24"/>
          <w:szCs w:val="24"/>
          <w:lang w:eastAsia="en-IN"/>
        </w:rPr>
        <w:t xml:space="preserve">. </w:t>
      </w:r>
      <w:r w:rsidR="00D6656C">
        <w:rPr>
          <w:rFonts w:ascii="Times New Roman" w:eastAsia="Times New Roman" w:hAnsi="Times New Roman" w:cs="Times New Roman"/>
          <w:sz w:val="24"/>
          <w:szCs w:val="24"/>
          <w:lang w:eastAsia="en-IN"/>
        </w:rPr>
        <w:t>The n</w:t>
      </w:r>
      <w:r w:rsidR="00D6656C" w:rsidRPr="00EF32F9">
        <w:rPr>
          <w:rFonts w:ascii="Times New Roman" w:eastAsia="Times New Roman" w:hAnsi="Times New Roman" w:cs="Times New Roman"/>
          <w:spacing w:val="11"/>
          <w:sz w:val="24"/>
          <w:szCs w:val="24"/>
          <w:lang w:eastAsia="en-IN"/>
        </w:rPr>
        <w:t xml:space="preserve">umber </w:t>
      </w:r>
      <w:r w:rsidR="000B447C" w:rsidRPr="00EF32F9">
        <w:rPr>
          <w:rFonts w:ascii="Times New Roman" w:eastAsia="Times New Roman" w:hAnsi="Times New Roman" w:cs="Times New Roman"/>
          <w:spacing w:val="11"/>
          <w:sz w:val="24"/>
          <w:szCs w:val="24"/>
          <w:lang w:eastAsia="en-IN"/>
        </w:rPr>
        <w:t>of seeds per pod is minimum (8.10) in case of cluster XII (</w:t>
      </w:r>
      <w:r w:rsidR="000B447C" w:rsidRPr="00EF32F9">
        <w:rPr>
          <w:rFonts w:ascii="Times New Roman" w:hAnsi="Times New Roman" w:cs="Times New Roman"/>
          <w:sz w:val="24"/>
          <w:szCs w:val="24"/>
        </w:rPr>
        <w:t>IC-565264)</w:t>
      </w:r>
      <w:r w:rsidR="000B447C" w:rsidRPr="00EF32F9">
        <w:rPr>
          <w:rFonts w:ascii="Times New Roman" w:eastAsia="Times New Roman" w:hAnsi="Times New Roman" w:cs="Times New Roman"/>
          <w:spacing w:val="11"/>
          <w:sz w:val="24"/>
          <w:szCs w:val="24"/>
          <w:lang w:eastAsia="en-IN"/>
        </w:rPr>
        <w:t xml:space="preserve"> and maximum in case of </w:t>
      </w:r>
      <w:r w:rsidR="000B447C" w:rsidRPr="00EF32F9">
        <w:rPr>
          <w:rFonts w:ascii="Times New Roman" w:eastAsia="Times New Roman" w:hAnsi="Times New Roman" w:cs="Times New Roman"/>
          <w:spacing w:val="-4"/>
          <w:sz w:val="24"/>
          <w:szCs w:val="24"/>
          <w:lang w:eastAsia="en-IN"/>
        </w:rPr>
        <w:t xml:space="preserve">clusters IV with </w:t>
      </w:r>
      <w:r w:rsidR="000B447C" w:rsidRPr="00EF32F9">
        <w:rPr>
          <w:rFonts w:ascii="Times New Roman" w:hAnsi="Times New Roman" w:cs="Times New Roman"/>
          <w:sz w:val="24"/>
          <w:szCs w:val="24"/>
        </w:rPr>
        <w:t xml:space="preserve">IC-565248. </w:t>
      </w:r>
      <w:r w:rsidR="000B447C" w:rsidRPr="00EF32F9">
        <w:rPr>
          <w:rFonts w:ascii="Times New Roman" w:eastAsia="Times New Roman" w:hAnsi="Times New Roman" w:cs="Times New Roman"/>
          <w:sz w:val="24"/>
          <w:szCs w:val="24"/>
          <w:lang w:eastAsia="en-IN"/>
        </w:rPr>
        <w:t>P</w:t>
      </w:r>
      <w:r w:rsidR="000B447C" w:rsidRPr="00EF32F9">
        <w:rPr>
          <w:rFonts w:ascii="Times New Roman" w:eastAsia="Times New Roman" w:hAnsi="Times New Roman" w:cs="Times New Roman"/>
          <w:spacing w:val="11"/>
          <w:sz w:val="24"/>
          <w:szCs w:val="24"/>
          <w:lang w:eastAsia="en-IN"/>
        </w:rPr>
        <w:t xml:space="preserve">od length </w:t>
      </w:r>
      <w:r w:rsidR="000B447C" w:rsidRPr="00EF32F9">
        <w:rPr>
          <w:rFonts w:ascii="Times New Roman" w:eastAsia="Times New Roman" w:hAnsi="Times New Roman" w:cs="Times New Roman"/>
          <w:sz w:val="24"/>
          <w:szCs w:val="24"/>
          <w:lang w:eastAsia="en-IN"/>
        </w:rPr>
        <w:t>showed the lowest range in cluster XI</w:t>
      </w:r>
      <w:r w:rsidR="004433C2">
        <w:rPr>
          <w:rFonts w:ascii="Times New Roman" w:eastAsia="Times New Roman" w:hAnsi="Times New Roman" w:cs="Times New Roman"/>
          <w:sz w:val="24"/>
          <w:szCs w:val="24"/>
          <w:lang w:eastAsia="en-IN"/>
        </w:rPr>
        <w:t xml:space="preserve"> </w:t>
      </w:r>
      <w:r w:rsidR="000B447C" w:rsidRPr="00EF32F9">
        <w:rPr>
          <w:rFonts w:ascii="Times New Roman" w:eastAsia="Times New Roman" w:hAnsi="Times New Roman" w:cs="Times New Roman"/>
          <w:sz w:val="24"/>
          <w:szCs w:val="24"/>
          <w:lang w:eastAsia="en-IN"/>
        </w:rPr>
        <w:t>(</w:t>
      </w:r>
      <w:r w:rsidR="000B447C" w:rsidRPr="00EF32F9">
        <w:rPr>
          <w:rFonts w:ascii="Times New Roman" w:hAnsi="Times New Roman" w:cs="Times New Roman"/>
          <w:sz w:val="24"/>
          <w:szCs w:val="24"/>
        </w:rPr>
        <w:t>IC-568946</w:t>
      </w:r>
      <w:r w:rsidR="000B447C" w:rsidRPr="00EF32F9">
        <w:rPr>
          <w:rFonts w:ascii="Times New Roman" w:eastAsia="Times New Roman" w:hAnsi="Times New Roman" w:cs="Times New Roman"/>
          <w:sz w:val="24"/>
          <w:szCs w:val="24"/>
          <w:lang w:eastAsia="en-IN"/>
        </w:rPr>
        <w:t>) and the</w:t>
      </w:r>
      <w:r w:rsidR="00544D4D">
        <w:rPr>
          <w:rFonts w:ascii="Times New Roman" w:eastAsia="Times New Roman" w:hAnsi="Times New Roman" w:cs="Times New Roman"/>
          <w:sz w:val="24"/>
          <w:szCs w:val="24"/>
          <w:lang w:eastAsia="en-IN"/>
        </w:rPr>
        <w:t xml:space="preserve"> </w:t>
      </w:r>
      <w:r w:rsidR="000B447C" w:rsidRPr="00EF32F9">
        <w:rPr>
          <w:rFonts w:ascii="Times New Roman" w:eastAsia="Times New Roman" w:hAnsi="Times New Roman" w:cs="Times New Roman"/>
          <w:spacing w:val="6"/>
          <w:sz w:val="24"/>
          <w:szCs w:val="24"/>
          <w:lang w:eastAsia="en-IN"/>
        </w:rPr>
        <w:t>highest range in cluster VI (</w:t>
      </w:r>
      <w:r w:rsidR="000B447C" w:rsidRPr="00EF32F9">
        <w:rPr>
          <w:rFonts w:ascii="Times New Roman" w:hAnsi="Times New Roman" w:cs="Times New Roman"/>
          <w:sz w:val="24"/>
          <w:szCs w:val="24"/>
        </w:rPr>
        <w:t>IC-565282</w:t>
      </w:r>
      <w:r w:rsidR="000B447C" w:rsidRPr="00EF32F9">
        <w:rPr>
          <w:rFonts w:ascii="Times New Roman" w:eastAsia="Times New Roman" w:hAnsi="Times New Roman" w:cs="Times New Roman"/>
          <w:spacing w:val="6"/>
          <w:sz w:val="24"/>
          <w:szCs w:val="24"/>
          <w:lang w:eastAsia="en-IN"/>
        </w:rPr>
        <w:t>). Seed yield in cluster XIII (</w:t>
      </w:r>
      <w:r w:rsidR="000B447C" w:rsidRPr="00EF32F9">
        <w:rPr>
          <w:rFonts w:ascii="Times New Roman" w:hAnsi="Times New Roman" w:cs="Times New Roman"/>
          <w:sz w:val="24"/>
          <w:szCs w:val="24"/>
        </w:rPr>
        <w:t>IC-569021</w:t>
      </w:r>
      <w:r w:rsidR="000B447C" w:rsidRPr="00EF32F9">
        <w:rPr>
          <w:rFonts w:ascii="Times New Roman" w:eastAsia="Times New Roman" w:hAnsi="Times New Roman" w:cs="Times New Roman"/>
          <w:spacing w:val="6"/>
          <w:sz w:val="24"/>
          <w:szCs w:val="24"/>
          <w:lang w:eastAsia="en-IN"/>
        </w:rPr>
        <w:t xml:space="preserve">) </w:t>
      </w:r>
      <w:r w:rsidR="00D92DDE" w:rsidRPr="00EF32F9">
        <w:rPr>
          <w:rFonts w:ascii="Times New Roman" w:eastAsia="Times New Roman" w:hAnsi="Times New Roman" w:cs="Times New Roman"/>
          <w:spacing w:val="6"/>
          <w:sz w:val="24"/>
          <w:szCs w:val="24"/>
          <w:lang w:eastAsia="en-IN"/>
        </w:rPr>
        <w:t>showed the</w:t>
      </w:r>
      <w:r w:rsidR="000B447C" w:rsidRPr="00EF32F9">
        <w:rPr>
          <w:rFonts w:ascii="Times New Roman" w:eastAsia="Times New Roman" w:hAnsi="Times New Roman" w:cs="Times New Roman"/>
          <w:spacing w:val="6"/>
          <w:sz w:val="24"/>
          <w:szCs w:val="24"/>
          <w:lang w:eastAsia="en-IN"/>
        </w:rPr>
        <w:t xml:space="preserve"> lowest (1.71) and cluster VII (</w:t>
      </w:r>
      <w:r w:rsidR="000B447C" w:rsidRPr="00EF32F9">
        <w:rPr>
          <w:rFonts w:ascii="Times New Roman" w:hAnsi="Times New Roman" w:cs="Times New Roman"/>
          <w:sz w:val="24"/>
          <w:szCs w:val="24"/>
        </w:rPr>
        <w:t>IC-565287</w:t>
      </w:r>
      <w:r w:rsidR="000B447C" w:rsidRPr="00EF32F9">
        <w:rPr>
          <w:rFonts w:ascii="Times New Roman" w:eastAsia="Times New Roman" w:hAnsi="Times New Roman" w:cs="Times New Roman"/>
          <w:spacing w:val="6"/>
          <w:sz w:val="24"/>
          <w:szCs w:val="24"/>
          <w:lang w:eastAsia="en-IN"/>
        </w:rPr>
        <w:t xml:space="preserve">) </w:t>
      </w:r>
      <w:r w:rsidR="00D92DDE" w:rsidRPr="00EF32F9">
        <w:rPr>
          <w:rFonts w:ascii="Times New Roman" w:eastAsia="Times New Roman" w:hAnsi="Times New Roman" w:cs="Times New Roman"/>
          <w:spacing w:val="6"/>
          <w:sz w:val="24"/>
          <w:szCs w:val="24"/>
          <w:lang w:eastAsia="en-IN"/>
        </w:rPr>
        <w:t xml:space="preserve">exhibited </w:t>
      </w:r>
      <w:r w:rsidR="00D6656C">
        <w:rPr>
          <w:rFonts w:ascii="Times New Roman" w:eastAsia="Times New Roman" w:hAnsi="Times New Roman" w:cs="Times New Roman"/>
          <w:spacing w:val="6"/>
          <w:sz w:val="24"/>
          <w:szCs w:val="24"/>
          <w:lang w:eastAsia="en-IN"/>
        </w:rPr>
        <w:t xml:space="preserve">the </w:t>
      </w:r>
      <w:r w:rsidR="000B447C" w:rsidRPr="00EF32F9">
        <w:rPr>
          <w:rFonts w:ascii="Times New Roman" w:eastAsia="Times New Roman" w:hAnsi="Times New Roman" w:cs="Times New Roman"/>
          <w:spacing w:val="6"/>
          <w:sz w:val="24"/>
          <w:szCs w:val="24"/>
          <w:lang w:eastAsia="en-IN"/>
        </w:rPr>
        <w:t>highest value (5.91). But the</w:t>
      </w:r>
      <w:r w:rsidR="00D92DDE" w:rsidRPr="00EF32F9">
        <w:rPr>
          <w:rFonts w:ascii="Times New Roman" w:eastAsia="Times New Roman" w:hAnsi="Times New Roman" w:cs="Times New Roman"/>
          <w:spacing w:val="6"/>
          <w:sz w:val="24"/>
          <w:szCs w:val="24"/>
          <w:lang w:eastAsia="en-IN"/>
        </w:rPr>
        <w:t xml:space="preserve"> national check varieties </w:t>
      </w:r>
      <w:r w:rsidR="00F75112" w:rsidRPr="00F75112">
        <w:rPr>
          <w:rFonts w:ascii="Times New Roman" w:eastAsia="Times New Roman" w:hAnsi="Times New Roman" w:cs="Times New Roman"/>
          <w:i/>
          <w:iCs/>
          <w:spacing w:val="6"/>
          <w:sz w:val="24"/>
          <w:szCs w:val="24"/>
          <w:lang w:eastAsia="en-IN"/>
        </w:rPr>
        <w:t>viz</w:t>
      </w:r>
      <w:r w:rsidR="00D92DDE" w:rsidRPr="00EF32F9">
        <w:rPr>
          <w:rFonts w:ascii="Times New Roman" w:eastAsia="Times New Roman" w:hAnsi="Times New Roman" w:cs="Times New Roman"/>
          <w:spacing w:val="6"/>
          <w:sz w:val="24"/>
          <w:szCs w:val="24"/>
          <w:lang w:eastAsia="en-IN"/>
        </w:rPr>
        <w:t>.</w:t>
      </w:r>
      <w:r w:rsidR="004433C2">
        <w:rPr>
          <w:rFonts w:ascii="Times New Roman" w:eastAsia="Times New Roman" w:hAnsi="Times New Roman" w:cs="Times New Roman"/>
          <w:spacing w:val="6"/>
          <w:sz w:val="24"/>
          <w:szCs w:val="24"/>
          <w:lang w:eastAsia="en-IN"/>
        </w:rPr>
        <w:t xml:space="preserve"> </w:t>
      </w:r>
      <w:r w:rsidR="000B447C" w:rsidRPr="00EF32F9">
        <w:rPr>
          <w:rFonts w:ascii="Times New Roman" w:hAnsi="Times New Roman" w:cs="Times New Roman"/>
          <w:sz w:val="24"/>
          <w:szCs w:val="24"/>
        </w:rPr>
        <w:t>PDM-54</w:t>
      </w:r>
      <w:r w:rsidR="004433C2">
        <w:rPr>
          <w:rFonts w:ascii="Times New Roman" w:hAnsi="Times New Roman" w:cs="Times New Roman"/>
          <w:sz w:val="24"/>
          <w:szCs w:val="24"/>
        </w:rPr>
        <w:t xml:space="preserve"> </w:t>
      </w:r>
      <w:r w:rsidR="000B447C" w:rsidRPr="00EF32F9">
        <w:rPr>
          <w:rFonts w:ascii="Times New Roman" w:hAnsi="Times New Roman" w:cs="Times New Roman"/>
          <w:sz w:val="24"/>
          <w:szCs w:val="24"/>
        </w:rPr>
        <w:t>&amp;</w:t>
      </w:r>
      <w:r w:rsidR="004433C2">
        <w:rPr>
          <w:rFonts w:ascii="Times New Roman" w:hAnsi="Times New Roman" w:cs="Times New Roman"/>
          <w:sz w:val="24"/>
          <w:szCs w:val="24"/>
        </w:rPr>
        <w:t xml:space="preserve"> </w:t>
      </w:r>
      <w:r w:rsidR="000B447C" w:rsidRPr="00EF32F9">
        <w:rPr>
          <w:rFonts w:ascii="Times New Roman" w:hAnsi="Times New Roman" w:cs="Times New Roman"/>
          <w:sz w:val="24"/>
          <w:szCs w:val="24"/>
        </w:rPr>
        <w:t>Pusa Vishal in cluster X resulted highest values for 100 seed weight (3.70)</w:t>
      </w:r>
      <w:r w:rsidR="00544D4D">
        <w:rPr>
          <w:rFonts w:ascii="Times New Roman" w:hAnsi="Times New Roman" w:cs="Times New Roman"/>
          <w:sz w:val="24"/>
          <w:szCs w:val="24"/>
        </w:rPr>
        <w:t xml:space="preserve"> </w:t>
      </w:r>
      <w:r w:rsidR="000B447C" w:rsidRPr="00EF32F9">
        <w:rPr>
          <w:rFonts w:ascii="Times New Roman" w:eastAsia="Times New Roman" w:hAnsi="Times New Roman" w:cs="Times New Roman"/>
          <w:spacing w:val="-4"/>
          <w:sz w:val="24"/>
          <w:szCs w:val="24"/>
          <w:lang w:eastAsia="en-IN"/>
        </w:rPr>
        <w:t>against</w:t>
      </w:r>
      <w:r w:rsidR="004433C2">
        <w:rPr>
          <w:rFonts w:ascii="Times New Roman" w:eastAsia="Times New Roman" w:hAnsi="Times New Roman" w:cs="Times New Roman"/>
          <w:spacing w:val="-4"/>
          <w:sz w:val="24"/>
          <w:szCs w:val="24"/>
          <w:lang w:eastAsia="en-IN"/>
        </w:rPr>
        <w:t xml:space="preserve"> cluster XII comprising IC-565264</w:t>
      </w:r>
      <w:r w:rsidR="00F779D9">
        <w:rPr>
          <w:rFonts w:ascii="Times New Roman" w:eastAsia="Times New Roman" w:hAnsi="Times New Roman" w:cs="Times New Roman"/>
          <w:spacing w:val="-4"/>
          <w:sz w:val="24"/>
          <w:szCs w:val="24"/>
          <w:lang w:eastAsia="en-IN"/>
        </w:rPr>
        <w:t xml:space="preserve"> (Table 4)</w:t>
      </w:r>
      <w:r w:rsidR="000B447C" w:rsidRPr="00EF32F9">
        <w:rPr>
          <w:rFonts w:ascii="Times New Roman" w:eastAsia="Times New Roman" w:hAnsi="Times New Roman" w:cs="Times New Roman"/>
          <w:spacing w:val="20"/>
          <w:sz w:val="24"/>
          <w:szCs w:val="24"/>
          <w:lang w:eastAsia="en-IN"/>
        </w:rPr>
        <w:t>.</w:t>
      </w:r>
    </w:p>
    <w:p w14:paraId="3E0066A7" w14:textId="77777777" w:rsidR="000E25B2" w:rsidRDefault="000E25B2" w:rsidP="00821231">
      <w:pPr>
        <w:spacing w:after="0" w:line="240" w:lineRule="auto"/>
        <w:jc w:val="both"/>
        <w:rPr>
          <w:rFonts w:ascii="Times New Roman" w:eastAsia="Times New Roman" w:hAnsi="Times New Roman" w:cs="Times New Roman"/>
          <w:spacing w:val="20"/>
          <w:sz w:val="24"/>
          <w:szCs w:val="24"/>
          <w:lang w:eastAsia="en-IN"/>
        </w:rPr>
      </w:pPr>
    </w:p>
    <w:p w14:paraId="306EE18C" w14:textId="77777777" w:rsidR="00305CA0" w:rsidRPr="000E25B2" w:rsidRDefault="000E25B2" w:rsidP="00821231">
      <w:pPr>
        <w:spacing w:after="0" w:line="240" w:lineRule="auto"/>
        <w:jc w:val="both"/>
        <w:rPr>
          <w:rFonts w:ascii="Times New Roman" w:hAnsi="Times New Roman" w:cs="Times New Roman"/>
          <w:bCs/>
          <w:sz w:val="20"/>
          <w:szCs w:val="20"/>
        </w:rPr>
      </w:pPr>
      <w:r>
        <w:rPr>
          <w:rFonts w:ascii="Times New Roman" w:hAnsi="Times New Roman" w:cs="Times New Roman"/>
          <w:b/>
          <w:bCs/>
          <w:sz w:val="20"/>
          <w:szCs w:val="20"/>
        </w:rPr>
        <w:t xml:space="preserve">       </w:t>
      </w:r>
      <w:commentRangeStart w:id="6"/>
      <w:r w:rsidR="00305CA0" w:rsidRPr="000E25B2">
        <w:rPr>
          <w:rFonts w:ascii="Times New Roman" w:hAnsi="Times New Roman" w:cs="Times New Roman"/>
          <w:b/>
          <w:bCs/>
          <w:sz w:val="20"/>
          <w:szCs w:val="20"/>
        </w:rPr>
        <w:t>Table 3</w:t>
      </w:r>
      <w:r w:rsidR="00305CA0" w:rsidRPr="000E25B2">
        <w:rPr>
          <w:rFonts w:ascii="Times New Roman" w:hAnsi="Times New Roman" w:cs="Times New Roman"/>
          <w:bCs/>
          <w:sz w:val="20"/>
          <w:szCs w:val="20"/>
        </w:rPr>
        <w:t xml:space="preserve">.Composition </w:t>
      </w:r>
      <w:commentRangeEnd w:id="6"/>
      <w:r w:rsidR="00AE0C33" w:rsidRPr="000E25B2">
        <w:rPr>
          <w:rStyle w:val="CommentReference"/>
          <w:rFonts w:ascii="Times New Roman" w:hAnsi="Times New Roman" w:cs="Times New Roman"/>
          <w:bCs/>
          <w:sz w:val="20"/>
          <w:szCs w:val="20"/>
        </w:rPr>
        <w:commentReference w:id="6"/>
      </w:r>
      <w:r w:rsidR="00305CA0" w:rsidRPr="000E25B2">
        <w:rPr>
          <w:rFonts w:ascii="Times New Roman" w:hAnsi="Times New Roman" w:cs="Times New Roman"/>
          <w:bCs/>
          <w:sz w:val="20"/>
          <w:szCs w:val="20"/>
        </w:rPr>
        <w:t>of clusters based on D</w:t>
      </w:r>
      <w:r w:rsidR="00305CA0" w:rsidRPr="000E25B2">
        <w:rPr>
          <w:rFonts w:ascii="Times New Roman" w:hAnsi="Times New Roman" w:cs="Times New Roman"/>
          <w:bCs/>
          <w:sz w:val="20"/>
          <w:szCs w:val="20"/>
          <w:vertAlign w:val="superscript"/>
        </w:rPr>
        <w:t xml:space="preserve">2 </w:t>
      </w:r>
      <w:r w:rsidR="00305CA0" w:rsidRPr="000E25B2">
        <w:rPr>
          <w:rFonts w:ascii="Times New Roman" w:hAnsi="Times New Roman" w:cs="Times New Roman"/>
          <w:bCs/>
          <w:sz w:val="20"/>
          <w:szCs w:val="20"/>
        </w:rPr>
        <w:t>-statistics among 41 green gram germplasm</w:t>
      </w:r>
    </w:p>
    <w:tbl>
      <w:tblPr>
        <w:tblStyle w:val="TableGrid"/>
        <w:tblW w:w="0" w:type="auto"/>
        <w:jc w:val="center"/>
        <w:tblLook w:val="04A0" w:firstRow="1" w:lastRow="0" w:firstColumn="1" w:lastColumn="0" w:noHBand="0" w:noVBand="1"/>
      </w:tblPr>
      <w:tblGrid>
        <w:gridCol w:w="1134"/>
        <w:gridCol w:w="1589"/>
        <w:gridCol w:w="6120"/>
      </w:tblGrid>
      <w:tr w:rsidR="00305CA0" w:rsidRPr="00F52B2F" w14:paraId="1369C9FF" w14:textId="77777777" w:rsidTr="000E25B2">
        <w:trPr>
          <w:trHeight w:val="305"/>
          <w:jc w:val="center"/>
        </w:trPr>
        <w:tc>
          <w:tcPr>
            <w:tcW w:w="1134" w:type="dxa"/>
          </w:tcPr>
          <w:p w14:paraId="28CF7946" w14:textId="77777777" w:rsidR="00305CA0" w:rsidRPr="00F52B2F" w:rsidRDefault="00305CA0" w:rsidP="00682BEC">
            <w:pPr>
              <w:rPr>
                <w:rFonts w:ascii="Times New Roman" w:hAnsi="Times New Roman" w:cs="Times New Roman"/>
                <w:bCs/>
                <w:sz w:val="20"/>
                <w:szCs w:val="20"/>
              </w:rPr>
            </w:pPr>
            <w:r w:rsidRPr="00F52B2F">
              <w:rPr>
                <w:rFonts w:ascii="Times New Roman" w:hAnsi="Times New Roman" w:cs="Times New Roman"/>
                <w:bCs/>
                <w:sz w:val="20"/>
                <w:szCs w:val="20"/>
              </w:rPr>
              <w:t>Cluster No</w:t>
            </w:r>
          </w:p>
        </w:tc>
        <w:tc>
          <w:tcPr>
            <w:tcW w:w="1589" w:type="dxa"/>
          </w:tcPr>
          <w:p w14:paraId="3A6C3BDC" w14:textId="77777777" w:rsidR="00305CA0" w:rsidRPr="00F52B2F" w:rsidRDefault="00305CA0" w:rsidP="00682BEC">
            <w:pPr>
              <w:jc w:val="center"/>
              <w:rPr>
                <w:rFonts w:ascii="Times New Roman" w:hAnsi="Times New Roman" w:cs="Times New Roman"/>
                <w:bCs/>
                <w:sz w:val="20"/>
                <w:szCs w:val="20"/>
              </w:rPr>
            </w:pPr>
            <w:r w:rsidRPr="00F52B2F">
              <w:rPr>
                <w:rFonts w:ascii="Times New Roman" w:hAnsi="Times New Roman" w:cs="Times New Roman"/>
                <w:bCs/>
                <w:sz w:val="20"/>
                <w:szCs w:val="20"/>
              </w:rPr>
              <w:t>No. of genotypes</w:t>
            </w:r>
          </w:p>
        </w:tc>
        <w:tc>
          <w:tcPr>
            <w:tcW w:w="6120" w:type="dxa"/>
          </w:tcPr>
          <w:p w14:paraId="6541410F"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Name of genotypes</w:t>
            </w:r>
          </w:p>
        </w:tc>
      </w:tr>
      <w:tr w:rsidR="00305CA0" w:rsidRPr="00F52B2F" w14:paraId="2F772929" w14:textId="77777777" w:rsidTr="000E25B2">
        <w:trPr>
          <w:trHeight w:val="113"/>
          <w:jc w:val="center"/>
        </w:trPr>
        <w:tc>
          <w:tcPr>
            <w:tcW w:w="1134" w:type="dxa"/>
          </w:tcPr>
          <w:p w14:paraId="5C77048A" w14:textId="77777777" w:rsidR="00305CA0" w:rsidRPr="00F52B2F" w:rsidRDefault="00305CA0" w:rsidP="00682BEC">
            <w:pPr>
              <w:jc w:val="both"/>
              <w:rPr>
                <w:rFonts w:ascii="Times New Roman" w:hAnsi="Times New Roman" w:cs="Times New Roman"/>
                <w:bCs/>
                <w:sz w:val="20"/>
                <w:szCs w:val="20"/>
              </w:rPr>
            </w:pPr>
            <w:r w:rsidRPr="00F52B2F">
              <w:rPr>
                <w:rFonts w:ascii="Times New Roman" w:hAnsi="Times New Roman" w:cs="Times New Roman"/>
                <w:bCs/>
                <w:sz w:val="20"/>
                <w:szCs w:val="20"/>
              </w:rPr>
              <w:t>I</w:t>
            </w:r>
          </w:p>
        </w:tc>
        <w:tc>
          <w:tcPr>
            <w:tcW w:w="1589" w:type="dxa"/>
          </w:tcPr>
          <w:p w14:paraId="5CF61838" w14:textId="77777777" w:rsidR="00305CA0" w:rsidRPr="00F52B2F" w:rsidRDefault="00305CA0" w:rsidP="00682BEC">
            <w:pPr>
              <w:jc w:val="center"/>
              <w:rPr>
                <w:rStyle w:val="SubtleEmphasis"/>
                <w:rFonts w:ascii="Times New Roman" w:hAnsi="Times New Roman" w:cs="Times New Roman"/>
                <w:color w:val="auto"/>
                <w:sz w:val="20"/>
                <w:szCs w:val="20"/>
              </w:rPr>
            </w:pPr>
            <w:r w:rsidRPr="00F52B2F">
              <w:rPr>
                <w:rFonts w:ascii="Times New Roman" w:hAnsi="Times New Roman" w:cs="Times New Roman"/>
                <w:sz w:val="20"/>
                <w:szCs w:val="20"/>
              </w:rPr>
              <w:t>18</w:t>
            </w:r>
          </w:p>
        </w:tc>
        <w:tc>
          <w:tcPr>
            <w:tcW w:w="6120" w:type="dxa"/>
          </w:tcPr>
          <w:p w14:paraId="680C005F" w14:textId="77777777" w:rsidR="00305CA0" w:rsidRPr="00F52B2F" w:rsidRDefault="00305CA0" w:rsidP="00682BEC">
            <w:pPr>
              <w:jc w:val="both"/>
              <w:rPr>
                <w:rFonts w:ascii="Times New Roman" w:hAnsi="Times New Roman" w:cs="Times New Roman"/>
                <w:sz w:val="20"/>
                <w:szCs w:val="20"/>
              </w:rPr>
            </w:pPr>
            <w:r w:rsidRPr="00F52B2F">
              <w:rPr>
                <w:rFonts w:ascii="Times New Roman" w:hAnsi="Times New Roman" w:cs="Times New Roman"/>
                <w:sz w:val="20"/>
                <w:szCs w:val="20"/>
              </w:rPr>
              <w:t xml:space="preserve">ICs-565212, 565223,565226,565233, 565242, 565246, 565249,565251, 565255, 565257, 565261, 565268, 565278, 565285, 565290, 565293, 565295, 569082 </w:t>
            </w:r>
          </w:p>
        </w:tc>
      </w:tr>
      <w:tr w:rsidR="00305CA0" w:rsidRPr="00F52B2F" w14:paraId="327EEDCB" w14:textId="77777777" w:rsidTr="000E25B2">
        <w:trPr>
          <w:trHeight w:val="113"/>
          <w:jc w:val="center"/>
        </w:trPr>
        <w:tc>
          <w:tcPr>
            <w:tcW w:w="1134" w:type="dxa"/>
          </w:tcPr>
          <w:p w14:paraId="0972CBE9" w14:textId="77777777" w:rsidR="00305CA0" w:rsidRPr="00F52B2F" w:rsidRDefault="00305CA0" w:rsidP="00682BEC">
            <w:pPr>
              <w:jc w:val="both"/>
              <w:rPr>
                <w:rFonts w:ascii="Times New Roman" w:hAnsi="Times New Roman" w:cs="Times New Roman"/>
                <w:bCs/>
                <w:sz w:val="20"/>
                <w:szCs w:val="20"/>
              </w:rPr>
            </w:pPr>
            <w:r w:rsidRPr="00F52B2F">
              <w:rPr>
                <w:rFonts w:ascii="Times New Roman" w:hAnsi="Times New Roman" w:cs="Times New Roman"/>
                <w:bCs/>
                <w:sz w:val="20"/>
                <w:szCs w:val="20"/>
              </w:rPr>
              <w:t>II</w:t>
            </w:r>
          </w:p>
        </w:tc>
        <w:tc>
          <w:tcPr>
            <w:tcW w:w="1589" w:type="dxa"/>
          </w:tcPr>
          <w:p w14:paraId="14055E19"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1</w:t>
            </w:r>
          </w:p>
        </w:tc>
        <w:tc>
          <w:tcPr>
            <w:tcW w:w="6120" w:type="dxa"/>
          </w:tcPr>
          <w:p w14:paraId="2CF79E41" w14:textId="77777777" w:rsidR="00305CA0" w:rsidRPr="00F52B2F" w:rsidRDefault="00305CA0" w:rsidP="00682BEC">
            <w:pPr>
              <w:jc w:val="both"/>
              <w:rPr>
                <w:rFonts w:ascii="Times New Roman" w:hAnsi="Times New Roman" w:cs="Times New Roman"/>
                <w:sz w:val="20"/>
                <w:szCs w:val="20"/>
              </w:rPr>
            </w:pPr>
            <w:r w:rsidRPr="00F52B2F">
              <w:rPr>
                <w:rFonts w:ascii="Times New Roman" w:hAnsi="Times New Roman" w:cs="Times New Roman"/>
                <w:sz w:val="20"/>
                <w:szCs w:val="20"/>
              </w:rPr>
              <w:t xml:space="preserve">IC 565270 </w:t>
            </w:r>
          </w:p>
        </w:tc>
      </w:tr>
      <w:tr w:rsidR="00305CA0" w:rsidRPr="00F52B2F" w14:paraId="512B1248" w14:textId="77777777" w:rsidTr="000E25B2">
        <w:trPr>
          <w:trHeight w:val="113"/>
          <w:jc w:val="center"/>
        </w:trPr>
        <w:tc>
          <w:tcPr>
            <w:tcW w:w="1134" w:type="dxa"/>
          </w:tcPr>
          <w:p w14:paraId="4A7557D7" w14:textId="77777777" w:rsidR="00305CA0" w:rsidRPr="00F52B2F" w:rsidRDefault="00305CA0" w:rsidP="00682BEC">
            <w:pPr>
              <w:jc w:val="both"/>
              <w:rPr>
                <w:rFonts w:ascii="Times New Roman" w:hAnsi="Times New Roman" w:cs="Times New Roman"/>
                <w:bCs/>
                <w:sz w:val="20"/>
                <w:szCs w:val="20"/>
              </w:rPr>
            </w:pPr>
            <w:r w:rsidRPr="00F52B2F">
              <w:rPr>
                <w:rFonts w:ascii="Times New Roman" w:hAnsi="Times New Roman" w:cs="Times New Roman"/>
                <w:bCs/>
                <w:sz w:val="20"/>
                <w:szCs w:val="20"/>
              </w:rPr>
              <w:t>III</w:t>
            </w:r>
          </w:p>
        </w:tc>
        <w:tc>
          <w:tcPr>
            <w:tcW w:w="1589" w:type="dxa"/>
          </w:tcPr>
          <w:p w14:paraId="12B7BDCE"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7</w:t>
            </w:r>
          </w:p>
        </w:tc>
        <w:tc>
          <w:tcPr>
            <w:tcW w:w="6120" w:type="dxa"/>
          </w:tcPr>
          <w:p w14:paraId="2DF9547D" w14:textId="77777777" w:rsidR="00305CA0" w:rsidRPr="00F52B2F" w:rsidRDefault="00305CA0" w:rsidP="00682BEC">
            <w:pPr>
              <w:jc w:val="both"/>
              <w:rPr>
                <w:rFonts w:ascii="Times New Roman" w:hAnsi="Times New Roman" w:cs="Times New Roman"/>
                <w:sz w:val="20"/>
                <w:szCs w:val="20"/>
              </w:rPr>
            </w:pPr>
            <w:r w:rsidRPr="00F52B2F">
              <w:rPr>
                <w:rFonts w:ascii="Times New Roman" w:hAnsi="Times New Roman" w:cs="Times New Roman"/>
                <w:sz w:val="20"/>
                <w:szCs w:val="20"/>
              </w:rPr>
              <w:t xml:space="preserve">ICs-565203, 565207, 565258, 565271, 565292, 568981&amp; LGG-460 </w:t>
            </w:r>
          </w:p>
        </w:tc>
      </w:tr>
      <w:tr w:rsidR="00305CA0" w:rsidRPr="00F52B2F" w14:paraId="1B3E6EA2" w14:textId="77777777" w:rsidTr="000E25B2">
        <w:trPr>
          <w:trHeight w:val="113"/>
          <w:jc w:val="center"/>
        </w:trPr>
        <w:tc>
          <w:tcPr>
            <w:tcW w:w="1134" w:type="dxa"/>
          </w:tcPr>
          <w:p w14:paraId="7C6929F2" w14:textId="77777777" w:rsidR="00305CA0" w:rsidRPr="00F52B2F" w:rsidRDefault="00305CA0" w:rsidP="00682BEC">
            <w:pPr>
              <w:jc w:val="both"/>
              <w:rPr>
                <w:rFonts w:ascii="Times New Roman" w:hAnsi="Times New Roman" w:cs="Times New Roman"/>
                <w:bCs/>
                <w:sz w:val="20"/>
                <w:szCs w:val="20"/>
              </w:rPr>
            </w:pPr>
            <w:r w:rsidRPr="00F52B2F">
              <w:rPr>
                <w:rFonts w:ascii="Times New Roman" w:hAnsi="Times New Roman" w:cs="Times New Roman"/>
                <w:bCs/>
                <w:sz w:val="20"/>
                <w:szCs w:val="20"/>
              </w:rPr>
              <w:t>IV</w:t>
            </w:r>
          </w:p>
        </w:tc>
        <w:tc>
          <w:tcPr>
            <w:tcW w:w="1589" w:type="dxa"/>
          </w:tcPr>
          <w:p w14:paraId="697B284A"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1</w:t>
            </w:r>
          </w:p>
        </w:tc>
        <w:tc>
          <w:tcPr>
            <w:tcW w:w="6120" w:type="dxa"/>
          </w:tcPr>
          <w:p w14:paraId="34C596FE" w14:textId="77777777" w:rsidR="00305CA0" w:rsidRPr="00F52B2F" w:rsidRDefault="00305CA0" w:rsidP="00682BEC">
            <w:pPr>
              <w:jc w:val="both"/>
              <w:rPr>
                <w:rFonts w:ascii="Times New Roman" w:hAnsi="Times New Roman" w:cs="Times New Roman"/>
                <w:sz w:val="20"/>
                <w:szCs w:val="20"/>
              </w:rPr>
            </w:pPr>
            <w:r w:rsidRPr="00F52B2F">
              <w:rPr>
                <w:rFonts w:ascii="Times New Roman" w:hAnsi="Times New Roman" w:cs="Times New Roman"/>
                <w:sz w:val="20"/>
                <w:szCs w:val="20"/>
              </w:rPr>
              <w:t xml:space="preserve">IC-565248 </w:t>
            </w:r>
          </w:p>
        </w:tc>
      </w:tr>
      <w:tr w:rsidR="00305CA0" w:rsidRPr="00F52B2F" w14:paraId="04F42A7B" w14:textId="77777777" w:rsidTr="000E25B2">
        <w:trPr>
          <w:trHeight w:val="113"/>
          <w:jc w:val="center"/>
        </w:trPr>
        <w:tc>
          <w:tcPr>
            <w:tcW w:w="1134" w:type="dxa"/>
          </w:tcPr>
          <w:p w14:paraId="452706F5" w14:textId="77777777" w:rsidR="00305CA0" w:rsidRPr="00F52B2F" w:rsidRDefault="00305CA0" w:rsidP="00682BEC">
            <w:pPr>
              <w:jc w:val="both"/>
              <w:rPr>
                <w:rFonts w:ascii="Times New Roman" w:hAnsi="Times New Roman" w:cs="Times New Roman"/>
                <w:bCs/>
                <w:sz w:val="20"/>
                <w:szCs w:val="20"/>
              </w:rPr>
            </w:pPr>
            <w:r w:rsidRPr="00F52B2F">
              <w:rPr>
                <w:rFonts w:ascii="Times New Roman" w:hAnsi="Times New Roman" w:cs="Times New Roman"/>
                <w:bCs/>
                <w:sz w:val="20"/>
                <w:szCs w:val="20"/>
              </w:rPr>
              <w:t>V</w:t>
            </w:r>
          </w:p>
        </w:tc>
        <w:tc>
          <w:tcPr>
            <w:tcW w:w="1589" w:type="dxa"/>
          </w:tcPr>
          <w:p w14:paraId="0542B123"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5</w:t>
            </w:r>
          </w:p>
        </w:tc>
        <w:tc>
          <w:tcPr>
            <w:tcW w:w="6120" w:type="dxa"/>
          </w:tcPr>
          <w:p w14:paraId="6A922DCE" w14:textId="77777777" w:rsidR="00305CA0" w:rsidRPr="00F52B2F" w:rsidRDefault="00305CA0" w:rsidP="00682BEC">
            <w:pPr>
              <w:jc w:val="both"/>
              <w:rPr>
                <w:rFonts w:ascii="Times New Roman" w:hAnsi="Times New Roman" w:cs="Times New Roman"/>
                <w:sz w:val="20"/>
                <w:szCs w:val="20"/>
              </w:rPr>
            </w:pPr>
            <w:r w:rsidRPr="00F52B2F">
              <w:rPr>
                <w:rFonts w:ascii="Times New Roman" w:hAnsi="Times New Roman" w:cs="Times New Roman"/>
                <w:sz w:val="20"/>
                <w:szCs w:val="20"/>
              </w:rPr>
              <w:t>ICs 565241, 565252, 568945, 569034, 569058</w:t>
            </w:r>
          </w:p>
        </w:tc>
      </w:tr>
      <w:tr w:rsidR="00305CA0" w:rsidRPr="00F52B2F" w14:paraId="34C9CF13" w14:textId="77777777" w:rsidTr="000E25B2">
        <w:trPr>
          <w:trHeight w:val="113"/>
          <w:jc w:val="center"/>
        </w:trPr>
        <w:tc>
          <w:tcPr>
            <w:tcW w:w="1134" w:type="dxa"/>
          </w:tcPr>
          <w:p w14:paraId="260E60B7" w14:textId="77777777" w:rsidR="00305CA0" w:rsidRPr="00F52B2F" w:rsidRDefault="00305CA0" w:rsidP="00682BEC">
            <w:pPr>
              <w:jc w:val="both"/>
              <w:rPr>
                <w:rFonts w:ascii="Times New Roman" w:hAnsi="Times New Roman" w:cs="Times New Roman"/>
                <w:bCs/>
                <w:sz w:val="20"/>
                <w:szCs w:val="20"/>
              </w:rPr>
            </w:pPr>
            <w:r w:rsidRPr="00F52B2F">
              <w:rPr>
                <w:rFonts w:ascii="Times New Roman" w:hAnsi="Times New Roman" w:cs="Times New Roman"/>
                <w:bCs/>
                <w:sz w:val="20"/>
                <w:szCs w:val="20"/>
              </w:rPr>
              <w:t>VI</w:t>
            </w:r>
          </w:p>
        </w:tc>
        <w:tc>
          <w:tcPr>
            <w:tcW w:w="1589" w:type="dxa"/>
          </w:tcPr>
          <w:p w14:paraId="10A11085"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1</w:t>
            </w:r>
          </w:p>
        </w:tc>
        <w:tc>
          <w:tcPr>
            <w:tcW w:w="6120" w:type="dxa"/>
          </w:tcPr>
          <w:p w14:paraId="0E036F19" w14:textId="77777777" w:rsidR="00305CA0" w:rsidRPr="00F52B2F" w:rsidRDefault="00305CA0" w:rsidP="00682BEC">
            <w:pPr>
              <w:jc w:val="both"/>
              <w:rPr>
                <w:rFonts w:ascii="Times New Roman" w:hAnsi="Times New Roman" w:cs="Times New Roman"/>
                <w:sz w:val="20"/>
                <w:szCs w:val="20"/>
              </w:rPr>
            </w:pPr>
            <w:r w:rsidRPr="00F52B2F">
              <w:rPr>
                <w:rFonts w:ascii="Times New Roman" w:hAnsi="Times New Roman" w:cs="Times New Roman"/>
                <w:sz w:val="20"/>
                <w:szCs w:val="20"/>
              </w:rPr>
              <w:t>IC-565282</w:t>
            </w:r>
          </w:p>
        </w:tc>
      </w:tr>
      <w:tr w:rsidR="00305CA0" w:rsidRPr="00F52B2F" w14:paraId="12B5F94F" w14:textId="77777777" w:rsidTr="000E25B2">
        <w:trPr>
          <w:trHeight w:val="113"/>
          <w:jc w:val="center"/>
        </w:trPr>
        <w:tc>
          <w:tcPr>
            <w:tcW w:w="1134" w:type="dxa"/>
          </w:tcPr>
          <w:p w14:paraId="3D19E032" w14:textId="77777777" w:rsidR="00305CA0" w:rsidRPr="00F52B2F" w:rsidRDefault="00305CA0" w:rsidP="00682BEC">
            <w:pPr>
              <w:jc w:val="both"/>
              <w:rPr>
                <w:rFonts w:ascii="Times New Roman" w:hAnsi="Times New Roman" w:cs="Times New Roman"/>
                <w:bCs/>
                <w:sz w:val="20"/>
                <w:szCs w:val="20"/>
              </w:rPr>
            </w:pPr>
            <w:r w:rsidRPr="00F52B2F">
              <w:rPr>
                <w:rFonts w:ascii="Times New Roman" w:hAnsi="Times New Roman" w:cs="Times New Roman"/>
                <w:bCs/>
                <w:sz w:val="20"/>
                <w:szCs w:val="20"/>
              </w:rPr>
              <w:t>VII</w:t>
            </w:r>
          </w:p>
        </w:tc>
        <w:tc>
          <w:tcPr>
            <w:tcW w:w="1589" w:type="dxa"/>
          </w:tcPr>
          <w:p w14:paraId="24BAC544"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1</w:t>
            </w:r>
          </w:p>
        </w:tc>
        <w:tc>
          <w:tcPr>
            <w:tcW w:w="6120" w:type="dxa"/>
          </w:tcPr>
          <w:p w14:paraId="2C2E9925" w14:textId="77777777" w:rsidR="00305CA0" w:rsidRPr="00F52B2F" w:rsidRDefault="00305CA0" w:rsidP="00682BEC">
            <w:pPr>
              <w:jc w:val="both"/>
              <w:rPr>
                <w:rFonts w:ascii="Times New Roman" w:hAnsi="Times New Roman" w:cs="Times New Roman"/>
                <w:sz w:val="20"/>
                <w:szCs w:val="20"/>
              </w:rPr>
            </w:pPr>
            <w:r w:rsidRPr="00F52B2F">
              <w:rPr>
                <w:rFonts w:ascii="Times New Roman" w:hAnsi="Times New Roman" w:cs="Times New Roman"/>
                <w:sz w:val="20"/>
                <w:szCs w:val="20"/>
              </w:rPr>
              <w:t xml:space="preserve">IC-565287 </w:t>
            </w:r>
          </w:p>
        </w:tc>
      </w:tr>
      <w:tr w:rsidR="00305CA0" w:rsidRPr="00F52B2F" w14:paraId="756DABAE" w14:textId="77777777" w:rsidTr="000E25B2">
        <w:trPr>
          <w:trHeight w:val="113"/>
          <w:jc w:val="center"/>
        </w:trPr>
        <w:tc>
          <w:tcPr>
            <w:tcW w:w="1134" w:type="dxa"/>
          </w:tcPr>
          <w:p w14:paraId="6A2A0F82" w14:textId="77777777" w:rsidR="00305CA0" w:rsidRPr="00F52B2F" w:rsidRDefault="00305CA0" w:rsidP="00682BEC">
            <w:pPr>
              <w:jc w:val="both"/>
              <w:rPr>
                <w:rFonts w:ascii="Times New Roman" w:hAnsi="Times New Roman" w:cs="Times New Roman"/>
                <w:bCs/>
                <w:sz w:val="20"/>
                <w:szCs w:val="20"/>
              </w:rPr>
            </w:pPr>
            <w:r w:rsidRPr="00F52B2F">
              <w:rPr>
                <w:rFonts w:ascii="Times New Roman" w:hAnsi="Times New Roman" w:cs="Times New Roman"/>
                <w:bCs/>
                <w:sz w:val="20"/>
                <w:szCs w:val="20"/>
              </w:rPr>
              <w:t>VIII</w:t>
            </w:r>
          </w:p>
        </w:tc>
        <w:tc>
          <w:tcPr>
            <w:tcW w:w="1589" w:type="dxa"/>
          </w:tcPr>
          <w:p w14:paraId="6AA1D6D3"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1</w:t>
            </w:r>
          </w:p>
        </w:tc>
        <w:tc>
          <w:tcPr>
            <w:tcW w:w="6120" w:type="dxa"/>
          </w:tcPr>
          <w:p w14:paraId="5DBB4C5E" w14:textId="77777777" w:rsidR="00305CA0" w:rsidRPr="00F52B2F" w:rsidRDefault="00305CA0" w:rsidP="00682BEC">
            <w:pPr>
              <w:jc w:val="both"/>
              <w:rPr>
                <w:rFonts w:ascii="Times New Roman" w:hAnsi="Times New Roman" w:cs="Times New Roman"/>
                <w:sz w:val="20"/>
                <w:szCs w:val="20"/>
              </w:rPr>
            </w:pPr>
            <w:r w:rsidRPr="00F52B2F">
              <w:rPr>
                <w:rFonts w:ascii="Times New Roman" w:hAnsi="Times New Roman" w:cs="Times New Roman"/>
                <w:sz w:val="20"/>
                <w:szCs w:val="20"/>
              </w:rPr>
              <w:t xml:space="preserve">IC-565209 </w:t>
            </w:r>
          </w:p>
        </w:tc>
      </w:tr>
      <w:tr w:rsidR="00305CA0" w:rsidRPr="00F52B2F" w14:paraId="2A40AA3A" w14:textId="77777777" w:rsidTr="000E25B2">
        <w:trPr>
          <w:trHeight w:val="113"/>
          <w:jc w:val="center"/>
        </w:trPr>
        <w:tc>
          <w:tcPr>
            <w:tcW w:w="1134" w:type="dxa"/>
          </w:tcPr>
          <w:p w14:paraId="0B6023E1" w14:textId="77777777" w:rsidR="00305CA0" w:rsidRPr="00F52B2F" w:rsidRDefault="00305CA0" w:rsidP="00682BEC">
            <w:pPr>
              <w:jc w:val="both"/>
              <w:rPr>
                <w:rFonts w:ascii="Times New Roman" w:hAnsi="Times New Roman" w:cs="Times New Roman"/>
                <w:bCs/>
                <w:sz w:val="20"/>
                <w:szCs w:val="20"/>
              </w:rPr>
            </w:pPr>
            <w:r w:rsidRPr="00F52B2F">
              <w:rPr>
                <w:rFonts w:ascii="Times New Roman" w:hAnsi="Times New Roman" w:cs="Times New Roman"/>
                <w:bCs/>
                <w:sz w:val="20"/>
                <w:szCs w:val="20"/>
              </w:rPr>
              <w:t>IX</w:t>
            </w:r>
          </w:p>
        </w:tc>
        <w:tc>
          <w:tcPr>
            <w:tcW w:w="1589" w:type="dxa"/>
          </w:tcPr>
          <w:p w14:paraId="024D3759"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1</w:t>
            </w:r>
          </w:p>
        </w:tc>
        <w:tc>
          <w:tcPr>
            <w:tcW w:w="6120" w:type="dxa"/>
          </w:tcPr>
          <w:p w14:paraId="6751052E" w14:textId="77777777" w:rsidR="00305CA0" w:rsidRPr="00F52B2F" w:rsidRDefault="00305CA0" w:rsidP="00682BEC">
            <w:pPr>
              <w:jc w:val="both"/>
              <w:rPr>
                <w:rFonts w:ascii="Times New Roman" w:hAnsi="Times New Roman" w:cs="Times New Roman"/>
                <w:sz w:val="20"/>
                <w:szCs w:val="20"/>
              </w:rPr>
            </w:pPr>
            <w:r w:rsidRPr="00F52B2F">
              <w:rPr>
                <w:rFonts w:ascii="Times New Roman" w:hAnsi="Times New Roman" w:cs="Times New Roman"/>
                <w:sz w:val="20"/>
                <w:szCs w:val="20"/>
              </w:rPr>
              <w:t xml:space="preserve">IC-565245 </w:t>
            </w:r>
          </w:p>
        </w:tc>
      </w:tr>
      <w:tr w:rsidR="00305CA0" w:rsidRPr="00F52B2F" w14:paraId="351AE96D" w14:textId="77777777" w:rsidTr="000E25B2">
        <w:trPr>
          <w:trHeight w:val="113"/>
          <w:jc w:val="center"/>
        </w:trPr>
        <w:tc>
          <w:tcPr>
            <w:tcW w:w="1134" w:type="dxa"/>
          </w:tcPr>
          <w:p w14:paraId="0DCF4EDC" w14:textId="77777777" w:rsidR="00305CA0" w:rsidRPr="00F52B2F" w:rsidRDefault="00305CA0" w:rsidP="00682BEC">
            <w:pPr>
              <w:jc w:val="both"/>
              <w:rPr>
                <w:rFonts w:ascii="Times New Roman" w:hAnsi="Times New Roman" w:cs="Times New Roman"/>
                <w:bCs/>
                <w:sz w:val="20"/>
                <w:szCs w:val="20"/>
              </w:rPr>
            </w:pPr>
            <w:r w:rsidRPr="00F52B2F">
              <w:rPr>
                <w:rFonts w:ascii="Times New Roman" w:hAnsi="Times New Roman" w:cs="Times New Roman"/>
                <w:bCs/>
                <w:sz w:val="20"/>
                <w:szCs w:val="20"/>
              </w:rPr>
              <w:t>X</w:t>
            </w:r>
          </w:p>
        </w:tc>
        <w:tc>
          <w:tcPr>
            <w:tcW w:w="1589" w:type="dxa"/>
          </w:tcPr>
          <w:p w14:paraId="651114F4"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2</w:t>
            </w:r>
          </w:p>
        </w:tc>
        <w:tc>
          <w:tcPr>
            <w:tcW w:w="6120" w:type="dxa"/>
          </w:tcPr>
          <w:p w14:paraId="5B5DB5F9" w14:textId="77777777" w:rsidR="00305CA0" w:rsidRPr="00F52B2F" w:rsidRDefault="00305CA0" w:rsidP="00682BEC">
            <w:pPr>
              <w:jc w:val="both"/>
              <w:rPr>
                <w:rFonts w:ascii="Times New Roman" w:hAnsi="Times New Roman" w:cs="Times New Roman"/>
                <w:sz w:val="20"/>
                <w:szCs w:val="20"/>
              </w:rPr>
            </w:pPr>
            <w:r w:rsidRPr="00F52B2F">
              <w:rPr>
                <w:rFonts w:ascii="Times New Roman" w:hAnsi="Times New Roman" w:cs="Times New Roman"/>
                <w:sz w:val="20"/>
                <w:szCs w:val="20"/>
              </w:rPr>
              <w:t>PDM-54, Pusa Vishal</w:t>
            </w:r>
          </w:p>
        </w:tc>
      </w:tr>
      <w:tr w:rsidR="00305CA0" w:rsidRPr="00F52B2F" w14:paraId="59C4F385" w14:textId="77777777" w:rsidTr="000E25B2">
        <w:trPr>
          <w:trHeight w:val="113"/>
          <w:jc w:val="center"/>
        </w:trPr>
        <w:tc>
          <w:tcPr>
            <w:tcW w:w="1134" w:type="dxa"/>
          </w:tcPr>
          <w:p w14:paraId="6479B783" w14:textId="77777777" w:rsidR="00305CA0" w:rsidRPr="00F52B2F" w:rsidRDefault="00305CA0" w:rsidP="00682BEC">
            <w:pPr>
              <w:jc w:val="both"/>
              <w:rPr>
                <w:rFonts w:ascii="Times New Roman" w:hAnsi="Times New Roman" w:cs="Times New Roman"/>
                <w:bCs/>
                <w:sz w:val="20"/>
                <w:szCs w:val="20"/>
              </w:rPr>
            </w:pPr>
            <w:r w:rsidRPr="00F52B2F">
              <w:rPr>
                <w:rFonts w:ascii="Times New Roman" w:hAnsi="Times New Roman" w:cs="Times New Roman"/>
                <w:bCs/>
                <w:sz w:val="20"/>
                <w:szCs w:val="20"/>
              </w:rPr>
              <w:t>XI</w:t>
            </w:r>
          </w:p>
        </w:tc>
        <w:tc>
          <w:tcPr>
            <w:tcW w:w="1589" w:type="dxa"/>
          </w:tcPr>
          <w:p w14:paraId="2C821048"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1</w:t>
            </w:r>
          </w:p>
        </w:tc>
        <w:tc>
          <w:tcPr>
            <w:tcW w:w="6120" w:type="dxa"/>
          </w:tcPr>
          <w:p w14:paraId="14B75F05" w14:textId="77777777" w:rsidR="00305CA0" w:rsidRPr="00F52B2F" w:rsidRDefault="00305CA0" w:rsidP="00682BEC">
            <w:pPr>
              <w:jc w:val="both"/>
              <w:rPr>
                <w:rFonts w:ascii="Times New Roman" w:hAnsi="Times New Roman" w:cs="Times New Roman"/>
                <w:sz w:val="20"/>
                <w:szCs w:val="20"/>
              </w:rPr>
            </w:pPr>
            <w:r w:rsidRPr="00F52B2F">
              <w:rPr>
                <w:rFonts w:ascii="Times New Roman" w:hAnsi="Times New Roman" w:cs="Times New Roman"/>
                <w:sz w:val="20"/>
                <w:szCs w:val="20"/>
              </w:rPr>
              <w:t xml:space="preserve">IC-568946 </w:t>
            </w:r>
          </w:p>
        </w:tc>
      </w:tr>
      <w:tr w:rsidR="00305CA0" w:rsidRPr="00F52B2F" w14:paraId="2ADA6E47" w14:textId="77777777" w:rsidTr="000E25B2">
        <w:trPr>
          <w:trHeight w:val="113"/>
          <w:jc w:val="center"/>
        </w:trPr>
        <w:tc>
          <w:tcPr>
            <w:tcW w:w="1134" w:type="dxa"/>
          </w:tcPr>
          <w:p w14:paraId="73BF11B3" w14:textId="77777777" w:rsidR="00305CA0" w:rsidRPr="00F52B2F" w:rsidRDefault="00305CA0" w:rsidP="00682BEC">
            <w:pPr>
              <w:jc w:val="both"/>
              <w:rPr>
                <w:rFonts w:ascii="Times New Roman" w:hAnsi="Times New Roman" w:cs="Times New Roman"/>
                <w:bCs/>
                <w:sz w:val="20"/>
                <w:szCs w:val="20"/>
              </w:rPr>
            </w:pPr>
            <w:r w:rsidRPr="00F52B2F">
              <w:rPr>
                <w:rFonts w:ascii="Times New Roman" w:hAnsi="Times New Roman" w:cs="Times New Roman"/>
                <w:bCs/>
                <w:sz w:val="20"/>
                <w:szCs w:val="20"/>
              </w:rPr>
              <w:t>XII</w:t>
            </w:r>
          </w:p>
        </w:tc>
        <w:tc>
          <w:tcPr>
            <w:tcW w:w="1589" w:type="dxa"/>
          </w:tcPr>
          <w:p w14:paraId="0416FECF"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1</w:t>
            </w:r>
          </w:p>
        </w:tc>
        <w:tc>
          <w:tcPr>
            <w:tcW w:w="6120" w:type="dxa"/>
          </w:tcPr>
          <w:p w14:paraId="013A0B91" w14:textId="77777777" w:rsidR="00305CA0" w:rsidRPr="00F52B2F" w:rsidRDefault="00305CA0" w:rsidP="00682BEC">
            <w:pPr>
              <w:jc w:val="both"/>
              <w:rPr>
                <w:rFonts w:ascii="Times New Roman" w:hAnsi="Times New Roman" w:cs="Times New Roman"/>
                <w:sz w:val="20"/>
                <w:szCs w:val="20"/>
              </w:rPr>
            </w:pPr>
            <w:r w:rsidRPr="00F52B2F">
              <w:rPr>
                <w:rFonts w:ascii="Times New Roman" w:hAnsi="Times New Roman" w:cs="Times New Roman"/>
                <w:sz w:val="20"/>
                <w:szCs w:val="20"/>
              </w:rPr>
              <w:t xml:space="preserve">IC-565264 </w:t>
            </w:r>
          </w:p>
        </w:tc>
      </w:tr>
      <w:tr w:rsidR="00305CA0" w:rsidRPr="00F52B2F" w14:paraId="61973953" w14:textId="77777777" w:rsidTr="000E25B2">
        <w:trPr>
          <w:trHeight w:val="113"/>
          <w:jc w:val="center"/>
        </w:trPr>
        <w:tc>
          <w:tcPr>
            <w:tcW w:w="1134" w:type="dxa"/>
          </w:tcPr>
          <w:p w14:paraId="18C560E7" w14:textId="77777777" w:rsidR="00305CA0" w:rsidRPr="00F52B2F" w:rsidRDefault="00305CA0" w:rsidP="00682BEC">
            <w:pPr>
              <w:jc w:val="both"/>
              <w:rPr>
                <w:rFonts w:ascii="Times New Roman" w:hAnsi="Times New Roman" w:cs="Times New Roman"/>
                <w:bCs/>
                <w:sz w:val="20"/>
                <w:szCs w:val="20"/>
              </w:rPr>
            </w:pPr>
            <w:r w:rsidRPr="00F52B2F">
              <w:rPr>
                <w:rFonts w:ascii="Times New Roman" w:hAnsi="Times New Roman" w:cs="Times New Roman"/>
                <w:bCs/>
                <w:sz w:val="20"/>
                <w:szCs w:val="20"/>
              </w:rPr>
              <w:t>XIII</w:t>
            </w:r>
          </w:p>
        </w:tc>
        <w:tc>
          <w:tcPr>
            <w:tcW w:w="1589" w:type="dxa"/>
          </w:tcPr>
          <w:p w14:paraId="67234B5B" w14:textId="77777777" w:rsidR="00305CA0" w:rsidRPr="00F52B2F" w:rsidRDefault="00305CA0" w:rsidP="00682BEC">
            <w:pPr>
              <w:jc w:val="center"/>
              <w:rPr>
                <w:rFonts w:ascii="Times New Roman" w:hAnsi="Times New Roman" w:cs="Times New Roman"/>
                <w:sz w:val="20"/>
                <w:szCs w:val="20"/>
              </w:rPr>
            </w:pPr>
            <w:r w:rsidRPr="00F52B2F">
              <w:rPr>
                <w:rFonts w:ascii="Times New Roman" w:hAnsi="Times New Roman" w:cs="Times New Roman"/>
                <w:sz w:val="20"/>
                <w:szCs w:val="20"/>
              </w:rPr>
              <w:t>1</w:t>
            </w:r>
          </w:p>
        </w:tc>
        <w:tc>
          <w:tcPr>
            <w:tcW w:w="6120" w:type="dxa"/>
          </w:tcPr>
          <w:p w14:paraId="500EC48D" w14:textId="77777777" w:rsidR="00305CA0" w:rsidRPr="00F52B2F" w:rsidRDefault="00305CA0" w:rsidP="00682BEC">
            <w:pPr>
              <w:jc w:val="both"/>
              <w:rPr>
                <w:rFonts w:ascii="Times New Roman" w:hAnsi="Times New Roman" w:cs="Times New Roman"/>
                <w:sz w:val="20"/>
                <w:szCs w:val="20"/>
              </w:rPr>
            </w:pPr>
            <w:r w:rsidRPr="00F52B2F">
              <w:rPr>
                <w:rFonts w:ascii="Times New Roman" w:hAnsi="Times New Roman" w:cs="Times New Roman"/>
                <w:sz w:val="20"/>
                <w:szCs w:val="20"/>
              </w:rPr>
              <w:t>IC-569021</w:t>
            </w:r>
          </w:p>
        </w:tc>
      </w:tr>
    </w:tbl>
    <w:p w14:paraId="017F18C5" w14:textId="77777777" w:rsidR="00305CA0" w:rsidRDefault="00305CA0" w:rsidP="00821231">
      <w:pPr>
        <w:spacing w:after="0" w:line="240" w:lineRule="auto"/>
        <w:jc w:val="both"/>
        <w:rPr>
          <w:rFonts w:ascii="Times New Roman" w:eastAsia="Times New Roman" w:hAnsi="Times New Roman" w:cs="Times New Roman"/>
          <w:spacing w:val="20"/>
          <w:sz w:val="24"/>
          <w:szCs w:val="24"/>
          <w:lang w:eastAsia="en-IN"/>
        </w:rPr>
      </w:pPr>
    </w:p>
    <w:p w14:paraId="03E5FB76" w14:textId="77777777" w:rsidR="00305CA0" w:rsidRDefault="00305CA0" w:rsidP="00821231">
      <w:pPr>
        <w:spacing w:after="0" w:line="240" w:lineRule="auto"/>
        <w:jc w:val="both"/>
        <w:rPr>
          <w:rFonts w:ascii="Times New Roman" w:eastAsia="Times New Roman" w:hAnsi="Times New Roman" w:cs="Times New Roman"/>
          <w:spacing w:val="20"/>
          <w:sz w:val="24"/>
          <w:szCs w:val="24"/>
          <w:lang w:eastAsia="en-IN"/>
        </w:rPr>
      </w:pPr>
    </w:p>
    <w:p w14:paraId="0A352325" w14:textId="77777777" w:rsidR="00836465" w:rsidRDefault="00836465" w:rsidP="00A601E6">
      <w:pPr>
        <w:spacing w:after="0" w:line="240" w:lineRule="auto"/>
        <w:jc w:val="center"/>
        <w:rPr>
          <w:rFonts w:ascii="Times New Roman" w:eastAsia="Times New Roman" w:hAnsi="Times New Roman" w:cs="Times New Roman"/>
          <w:spacing w:val="20"/>
          <w:sz w:val="24"/>
          <w:szCs w:val="24"/>
          <w:lang w:eastAsia="en-IN"/>
        </w:rPr>
      </w:pPr>
      <w:r w:rsidRPr="00836465">
        <w:rPr>
          <w:rFonts w:ascii="Times New Roman" w:eastAsia="Times New Roman" w:hAnsi="Times New Roman" w:cs="Times New Roman"/>
          <w:noProof/>
          <w:spacing w:val="20"/>
          <w:sz w:val="24"/>
          <w:szCs w:val="24"/>
          <w:lang w:val="en-US" w:bidi="hi-IN"/>
        </w:rPr>
        <w:drawing>
          <wp:inline distT="0" distB="0" distL="0" distR="0" wp14:anchorId="12BA3A06" wp14:editId="0D50BCAB">
            <wp:extent cx="4003275" cy="4684759"/>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4006383" cy="4688397"/>
                    </a:xfrm>
                    <a:prstGeom prst="rect">
                      <a:avLst/>
                    </a:prstGeom>
                    <a:noFill/>
                    <a:ln w="9525">
                      <a:noFill/>
                      <a:miter lim="800000"/>
                      <a:headEnd/>
                      <a:tailEnd/>
                    </a:ln>
                  </pic:spPr>
                </pic:pic>
              </a:graphicData>
            </a:graphic>
          </wp:inline>
        </w:drawing>
      </w:r>
    </w:p>
    <w:p w14:paraId="33920398" w14:textId="77777777" w:rsidR="00836465" w:rsidRPr="000E25B2" w:rsidRDefault="00836465" w:rsidP="00836465">
      <w:pPr>
        <w:spacing w:after="0" w:line="240" w:lineRule="auto"/>
        <w:jc w:val="both"/>
        <w:rPr>
          <w:rFonts w:ascii="Times New Roman" w:hAnsi="Times New Roman" w:cs="Times New Roman"/>
          <w:bCs/>
          <w:sz w:val="20"/>
          <w:szCs w:val="20"/>
        </w:rPr>
      </w:pPr>
      <w:r w:rsidRPr="000E25B2">
        <w:rPr>
          <w:rFonts w:ascii="Times New Roman" w:hAnsi="Times New Roman" w:cs="Times New Roman"/>
          <w:b/>
          <w:bCs/>
          <w:sz w:val="20"/>
          <w:szCs w:val="20"/>
        </w:rPr>
        <w:t xml:space="preserve">Figure 1. </w:t>
      </w:r>
      <w:r w:rsidRPr="000E25B2">
        <w:rPr>
          <w:rFonts w:ascii="Times New Roman" w:hAnsi="Times New Roman" w:cs="Times New Roman"/>
          <w:bCs/>
          <w:sz w:val="20"/>
          <w:szCs w:val="20"/>
        </w:rPr>
        <w:t>Dendrogram based on 10 quantitative traits depicting genetic divergence in 41 green gramgermplasm</w:t>
      </w:r>
    </w:p>
    <w:p w14:paraId="03A0A272" w14:textId="77777777" w:rsidR="00836465" w:rsidRDefault="00836465" w:rsidP="00821231">
      <w:pPr>
        <w:spacing w:after="0" w:line="240" w:lineRule="auto"/>
        <w:jc w:val="both"/>
        <w:rPr>
          <w:rFonts w:ascii="Times New Roman" w:eastAsia="Times New Roman" w:hAnsi="Times New Roman" w:cs="Times New Roman"/>
          <w:spacing w:val="20"/>
          <w:sz w:val="24"/>
          <w:szCs w:val="24"/>
          <w:lang w:eastAsia="en-IN"/>
        </w:rPr>
      </w:pPr>
    </w:p>
    <w:p w14:paraId="44849E6E" w14:textId="77777777" w:rsidR="000B452E" w:rsidRDefault="00E61E57" w:rsidP="00821231">
      <w:pPr>
        <w:spacing w:after="0" w:line="240" w:lineRule="auto"/>
        <w:jc w:val="both"/>
        <w:rPr>
          <w:rFonts w:ascii="Times New Roman" w:hAnsi="Times New Roman" w:cs="Times New Roman"/>
          <w:sz w:val="24"/>
          <w:szCs w:val="24"/>
        </w:rPr>
      </w:pPr>
      <w:r w:rsidRPr="00EF32F9">
        <w:rPr>
          <w:rFonts w:ascii="Times New Roman" w:hAnsi="Times New Roman" w:cs="Times New Roman"/>
          <w:sz w:val="24"/>
          <w:szCs w:val="24"/>
        </w:rPr>
        <w:t>In t</w:t>
      </w:r>
      <w:r w:rsidR="003E2494" w:rsidRPr="00EF32F9">
        <w:rPr>
          <w:rFonts w:ascii="Times New Roman" w:hAnsi="Times New Roman" w:cs="Times New Roman"/>
          <w:sz w:val="24"/>
          <w:szCs w:val="24"/>
        </w:rPr>
        <w:t xml:space="preserve">he </w:t>
      </w:r>
      <w:r w:rsidRPr="00EF32F9">
        <w:rPr>
          <w:rFonts w:ascii="Times New Roman" w:hAnsi="Times New Roman" w:cs="Times New Roman"/>
          <w:sz w:val="24"/>
          <w:szCs w:val="24"/>
        </w:rPr>
        <w:t xml:space="preserve">clustering pattern shown in </w:t>
      </w:r>
      <w:r w:rsidR="00B031C1" w:rsidRPr="00EF32F9">
        <w:rPr>
          <w:rFonts w:ascii="Times New Roman" w:hAnsi="Times New Roman" w:cs="Times New Roman"/>
          <w:sz w:val="24"/>
          <w:szCs w:val="24"/>
        </w:rPr>
        <w:t>non-h</w:t>
      </w:r>
      <w:r w:rsidRPr="00EF32F9">
        <w:rPr>
          <w:rFonts w:ascii="Times New Roman" w:hAnsi="Times New Roman" w:cs="Times New Roman"/>
          <w:sz w:val="24"/>
          <w:szCs w:val="24"/>
        </w:rPr>
        <w:t>ierarchical Euclidean cluster analysis (</w:t>
      </w:r>
      <w:r w:rsidR="00534682" w:rsidRPr="00EF32F9">
        <w:rPr>
          <w:rFonts w:ascii="Times New Roman" w:hAnsi="Times New Roman" w:cs="Times New Roman"/>
          <w:sz w:val="24"/>
          <w:szCs w:val="24"/>
        </w:rPr>
        <w:t xml:space="preserve">Fig. </w:t>
      </w:r>
      <w:r w:rsidRPr="00EF32F9">
        <w:rPr>
          <w:rFonts w:ascii="Times New Roman" w:hAnsi="Times New Roman" w:cs="Times New Roman"/>
          <w:sz w:val="24"/>
          <w:szCs w:val="24"/>
        </w:rPr>
        <w:t>2)</w:t>
      </w:r>
      <w:r w:rsidR="00B031C1" w:rsidRPr="00EF32F9">
        <w:rPr>
          <w:rFonts w:ascii="Times New Roman" w:hAnsi="Times New Roman" w:cs="Times New Roman"/>
          <w:sz w:val="24"/>
          <w:szCs w:val="24"/>
        </w:rPr>
        <w:t xml:space="preserve">, </w:t>
      </w:r>
      <w:r w:rsidR="00760F1E" w:rsidRPr="00EF32F9">
        <w:rPr>
          <w:rFonts w:ascii="Times New Roman" w:hAnsi="Times New Roman" w:cs="Times New Roman"/>
          <w:sz w:val="24"/>
          <w:szCs w:val="24"/>
        </w:rPr>
        <w:t>the group</w:t>
      </w:r>
      <w:r w:rsidR="003E2494" w:rsidRPr="00EF32F9">
        <w:rPr>
          <w:rFonts w:ascii="Times New Roman" w:hAnsi="Times New Roman" w:cs="Times New Roman"/>
          <w:sz w:val="24"/>
          <w:szCs w:val="24"/>
        </w:rPr>
        <w:t xml:space="preserve"> constellation proved the existence of </w:t>
      </w:r>
      <w:r w:rsidR="00D6656C">
        <w:rPr>
          <w:rFonts w:ascii="Times New Roman" w:hAnsi="Times New Roman" w:cs="Times New Roman"/>
          <w:sz w:val="24"/>
          <w:szCs w:val="24"/>
        </w:rPr>
        <w:t xml:space="preserve">a </w:t>
      </w:r>
      <w:r w:rsidR="003E2494" w:rsidRPr="00EF32F9">
        <w:rPr>
          <w:rFonts w:ascii="Times New Roman" w:hAnsi="Times New Roman" w:cs="Times New Roman"/>
          <w:sz w:val="24"/>
          <w:szCs w:val="24"/>
        </w:rPr>
        <w:t xml:space="preserve">significant amount of variability. While </w:t>
      </w:r>
      <w:r w:rsidR="0061641E" w:rsidRPr="00EF32F9">
        <w:rPr>
          <w:rFonts w:ascii="Times New Roman" w:hAnsi="Times New Roman" w:cs="Times New Roman"/>
          <w:sz w:val="24"/>
          <w:szCs w:val="24"/>
        </w:rPr>
        <w:t>analysing</w:t>
      </w:r>
      <w:r w:rsidR="003E2494" w:rsidRPr="00EF32F9">
        <w:rPr>
          <w:rFonts w:ascii="Times New Roman" w:hAnsi="Times New Roman" w:cs="Times New Roman"/>
          <w:sz w:val="24"/>
          <w:szCs w:val="24"/>
        </w:rPr>
        <w:t xml:space="preserve"> the percentage contribution of various traits towards genetic diversity</w:t>
      </w:r>
      <w:r w:rsidR="00B031C1" w:rsidRPr="00EF32F9">
        <w:rPr>
          <w:rFonts w:ascii="Times New Roman" w:hAnsi="Times New Roman" w:cs="Times New Roman"/>
          <w:sz w:val="24"/>
          <w:szCs w:val="24"/>
        </w:rPr>
        <w:t xml:space="preserve">, </w:t>
      </w:r>
      <w:r w:rsidR="003E2494" w:rsidRPr="00EF32F9">
        <w:rPr>
          <w:rFonts w:ascii="Times New Roman" w:hAnsi="Times New Roman" w:cs="Times New Roman"/>
          <w:sz w:val="24"/>
          <w:szCs w:val="24"/>
        </w:rPr>
        <w:t xml:space="preserve">it is </w:t>
      </w:r>
      <w:r w:rsidR="00AD0550" w:rsidRPr="00EF32F9">
        <w:rPr>
          <w:rFonts w:ascii="Times New Roman" w:hAnsi="Times New Roman" w:cs="Times New Roman"/>
          <w:sz w:val="24"/>
          <w:szCs w:val="24"/>
        </w:rPr>
        <w:t>revealed that seed yield</w:t>
      </w:r>
      <w:r w:rsidR="00AD0550" w:rsidRPr="00F56F93">
        <w:rPr>
          <w:rFonts w:ascii="Times New Roman" w:hAnsi="Times New Roman" w:cs="Times New Roman"/>
          <w:sz w:val="24"/>
          <w:szCs w:val="24"/>
        </w:rPr>
        <w:t xml:space="preserve"> (</w:t>
      </w:r>
      <w:r w:rsidR="00AD0550" w:rsidRPr="00EF32F9">
        <w:rPr>
          <w:rFonts w:ascii="Times New Roman" w:hAnsi="Times New Roman" w:cs="Times New Roman"/>
          <w:sz w:val="24"/>
          <w:szCs w:val="24"/>
        </w:rPr>
        <w:t>kg ha</w:t>
      </w:r>
      <w:r w:rsidR="00AD0550" w:rsidRPr="00EF32F9">
        <w:rPr>
          <w:rFonts w:ascii="Times New Roman" w:hAnsi="Times New Roman" w:cs="Times New Roman"/>
          <w:sz w:val="24"/>
          <w:szCs w:val="24"/>
          <w:vertAlign w:val="superscript"/>
        </w:rPr>
        <w:t>-1</w:t>
      </w:r>
      <w:r w:rsidR="003E2494" w:rsidRPr="00EF32F9">
        <w:rPr>
          <w:rFonts w:ascii="Times New Roman" w:hAnsi="Times New Roman" w:cs="Times New Roman"/>
          <w:sz w:val="24"/>
          <w:szCs w:val="24"/>
        </w:rPr>
        <w:t>) contributed m</w:t>
      </w:r>
      <w:r w:rsidR="00F56F93">
        <w:rPr>
          <w:rFonts w:ascii="Times New Roman" w:hAnsi="Times New Roman" w:cs="Times New Roman"/>
          <w:sz w:val="24"/>
          <w:szCs w:val="24"/>
        </w:rPr>
        <w:t>aximum towards divergence (21.4</w:t>
      </w:r>
      <w:r w:rsidR="003E2494" w:rsidRPr="00EF32F9">
        <w:rPr>
          <w:rFonts w:ascii="Times New Roman" w:hAnsi="Times New Roman" w:cs="Times New Roman"/>
          <w:sz w:val="24"/>
          <w:szCs w:val="24"/>
        </w:rPr>
        <w:t>%)</w:t>
      </w:r>
      <w:r w:rsidR="00B031C1" w:rsidRPr="00EF32F9">
        <w:rPr>
          <w:rFonts w:ascii="Times New Roman" w:hAnsi="Times New Roman" w:cs="Times New Roman"/>
          <w:sz w:val="24"/>
          <w:szCs w:val="24"/>
        </w:rPr>
        <w:t>,</w:t>
      </w:r>
      <w:r w:rsidR="003E2494" w:rsidRPr="00EF32F9">
        <w:rPr>
          <w:rFonts w:ascii="Times New Roman" w:hAnsi="Times New Roman" w:cs="Times New Roman"/>
          <w:sz w:val="24"/>
          <w:szCs w:val="24"/>
        </w:rPr>
        <w:t xml:space="preserve"> followed by plant height (15.2%) and pods/plant (14.7%). Average intra</w:t>
      </w:r>
      <w:r w:rsidR="00B031C1" w:rsidRPr="00EF32F9">
        <w:rPr>
          <w:rFonts w:ascii="Times New Roman" w:hAnsi="Times New Roman" w:cs="Times New Roman"/>
          <w:sz w:val="24"/>
          <w:szCs w:val="24"/>
        </w:rPr>
        <w:t>-</w:t>
      </w:r>
      <w:r w:rsidR="003E2494" w:rsidRPr="00EF32F9">
        <w:rPr>
          <w:rFonts w:ascii="Times New Roman" w:hAnsi="Times New Roman" w:cs="Times New Roman"/>
          <w:sz w:val="24"/>
          <w:szCs w:val="24"/>
        </w:rPr>
        <w:t xml:space="preserve"> and inter</w:t>
      </w:r>
      <w:r w:rsidR="00B031C1" w:rsidRPr="00EF32F9">
        <w:rPr>
          <w:rFonts w:ascii="Times New Roman" w:hAnsi="Times New Roman" w:cs="Times New Roman"/>
          <w:sz w:val="24"/>
          <w:szCs w:val="24"/>
        </w:rPr>
        <w:t>-</w:t>
      </w:r>
      <w:r w:rsidR="003E2494" w:rsidRPr="00EF32F9">
        <w:rPr>
          <w:rFonts w:ascii="Times New Roman" w:hAnsi="Times New Roman" w:cs="Times New Roman"/>
          <w:sz w:val="24"/>
          <w:szCs w:val="24"/>
        </w:rPr>
        <w:t xml:space="preserve"> cluster D</w:t>
      </w:r>
      <w:r w:rsidR="003E2494" w:rsidRPr="00EF32F9">
        <w:rPr>
          <w:rFonts w:ascii="Times New Roman" w:hAnsi="Times New Roman" w:cs="Times New Roman"/>
          <w:sz w:val="24"/>
          <w:szCs w:val="24"/>
          <w:vertAlign w:val="superscript"/>
        </w:rPr>
        <w:t>2</w:t>
      </w:r>
      <w:r w:rsidR="003E2494" w:rsidRPr="00EF32F9">
        <w:rPr>
          <w:rFonts w:ascii="Times New Roman" w:hAnsi="Times New Roman" w:cs="Times New Roman"/>
          <w:sz w:val="24"/>
          <w:szCs w:val="24"/>
        </w:rPr>
        <w:t xml:space="preserve"> values revealed that cluster II, IV, VI to IX and XI to XIII showed no intra-cluster D</w:t>
      </w:r>
      <w:r w:rsidR="003E2494" w:rsidRPr="00EF32F9">
        <w:rPr>
          <w:rFonts w:ascii="Times New Roman" w:hAnsi="Times New Roman" w:cs="Times New Roman"/>
          <w:sz w:val="24"/>
          <w:szCs w:val="24"/>
          <w:vertAlign w:val="superscript"/>
        </w:rPr>
        <w:t>2</w:t>
      </w:r>
      <w:r w:rsidR="003E2494" w:rsidRPr="00EF32F9">
        <w:rPr>
          <w:rFonts w:ascii="Times New Roman" w:hAnsi="Times New Roman" w:cs="Times New Roman"/>
          <w:sz w:val="24"/>
          <w:szCs w:val="24"/>
        </w:rPr>
        <w:t xml:space="preserve"> values. Highest inter cluster distance is observed between cluster IX and XI (56.19) followed by inter cluster III and XIII (54.73) and inter cluster IX and XIII (50.01) indicating wide divergence among the clusters. </w:t>
      </w:r>
      <w:r w:rsidR="00B031C1" w:rsidRPr="00EF32F9">
        <w:rPr>
          <w:rFonts w:ascii="Times New Roman" w:hAnsi="Times New Roman" w:cs="Times New Roman"/>
          <w:sz w:val="24"/>
          <w:szCs w:val="24"/>
        </w:rPr>
        <w:t>Cluster-II showed maximum intra-</w:t>
      </w:r>
      <w:r w:rsidR="003E2494" w:rsidRPr="00EF32F9">
        <w:rPr>
          <w:rFonts w:ascii="Times New Roman" w:hAnsi="Times New Roman" w:cs="Times New Roman"/>
          <w:sz w:val="24"/>
          <w:szCs w:val="24"/>
        </w:rPr>
        <w:t>cluster D</w:t>
      </w:r>
      <w:r w:rsidR="003E2494" w:rsidRPr="00EF32F9">
        <w:rPr>
          <w:rFonts w:ascii="Times New Roman" w:hAnsi="Times New Roman" w:cs="Times New Roman"/>
          <w:sz w:val="24"/>
          <w:szCs w:val="24"/>
          <w:vertAlign w:val="superscript"/>
        </w:rPr>
        <w:t>2</w:t>
      </w:r>
      <w:r w:rsidR="003E2494" w:rsidRPr="00EF32F9">
        <w:rPr>
          <w:rFonts w:ascii="Times New Roman" w:hAnsi="Times New Roman" w:cs="Times New Roman"/>
          <w:sz w:val="24"/>
          <w:szCs w:val="24"/>
        </w:rPr>
        <w:t xml:space="preserve"> value (9.58)</w:t>
      </w:r>
      <w:r w:rsidR="00B031C1" w:rsidRPr="00EF32F9">
        <w:rPr>
          <w:rFonts w:ascii="Times New Roman" w:hAnsi="Times New Roman" w:cs="Times New Roman"/>
          <w:sz w:val="24"/>
          <w:szCs w:val="24"/>
        </w:rPr>
        <w:t>,</w:t>
      </w:r>
      <w:r w:rsidR="003E2494" w:rsidRPr="00EF32F9">
        <w:rPr>
          <w:rFonts w:ascii="Times New Roman" w:hAnsi="Times New Roman" w:cs="Times New Roman"/>
          <w:sz w:val="24"/>
          <w:szCs w:val="24"/>
        </w:rPr>
        <w:t xml:space="preserve"> followed by cluster-V (8.88) and cluster-I (8.23) revealing diverse</w:t>
      </w:r>
      <w:r w:rsidR="00135FF2" w:rsidRPr="00EF32F9">
        <w:rPr>
          <w:rFonts w:ascii="Times New Roman" w:hAnsi="Times New Roman" w:cs="Times New Roman"/>
          <w:sz w:val="24"/>
          <w:szCs w:val="24"/>
        </w:rPr>
        <w:t xml:space="preserve"> nature of </w:t>
      </w:r>
      <w:r w:rsidR="003E2494" w:rsidRPr="00EF32F9">
        <w:rPr>
          <w:rFonts w:ascii="Times New Roman" w:hAnsi="Times New Roman" w:cs="Times New Roman"/>
          <w:sz w:val="24"/>
          <w:szCs w:val="24"/>
        </w:rPr>
        <w:t xml:space="preserve">genotypes within the cluster </w:t>
      </w:r>
      <w:r w:rsidR="00B031C1" w:rsidRPr="00EF32F9">
        <w:rPr>
          <w:rFonts w:ascii="Times New Roman" w:hAnsi="Times New Roman" w:cs="Times New Roman"/>
          <w:sz w:val="24"/>
          <w:szCs w:val="24"/>
        </w:rPr>
        <w:t>(</w:t>
      </w:r>
      <w:r w:rsidR="00534682" w:rsidRPr="00EF32F9">
        <w:rPr>
          <w:rFonts w:ascii="Times New Roman" w:hAnsi="Times New Roman" w:cs="Times New Roman"/>
          <w:sz w:val="24"/>
          <w:szCs w:val="24"/>
        </w:rPr>
        <w:t xml:space="preserve">Table </w:t>
      </w:r>
      <w:r w:rsidRPr="00EF32F9">
        <w:rPr>
          <w:rFonts w:ascii="Times New Roman" w:hAnsi="Times New Roman" w:cs="Times New Roman"/>
          <w:sz w:val="24"/>
          <w:szCs w:val="24"/>
        </w:rPr>
        <w:t>5</w:t>
      </w:r>
      <w:r w:rsidR="00B031C1" w:rsidRPr="00EF32F9">
        <w:rPr>
          <w:rFonts w:ascii="Times New Roman" w:hAnsi="Times New Roman" w:cs="Times New Roman"/>
          <w:sz w:val="24"/>
          <w:szCs w:val="24"/>
        </w:rPr>
        <w:t>)</w:t>
      </w:r>
      <w:r w:rsidR="003E2494" w:rsidRPr="00EF32F9">
        <w:rPr>
          <w:rFonts w:ascii="Times New Roman" w:hAnsi="Times New Roman" w:cs="Times New Roman"/>
          <w:sz w:val="24"/>
          <w:szCs w:val="24"/>
        </w:rPr>
        <w:t>.</w:t>
      </w:r>
    </w:p>
    <w:p w14:paraId="2EBECE32" w14:textId="77777777" w:rsidR="00935D0C" w:rsidRDefault="00935D0C" w:rsidP="00821231">
      <w:pPr>
        <w:spacing w:after="0" w:line="240" w:lineRule="auto"/>
        <w:jc w:val="both"/>
        <w:rPr>
          <w:rFonts w:ascii="Times New Roman" w:hAnsi="Times New Roman" w:cs="Times New Roman"/>
          <w:sz w:val="24"/>
          <w:szCs w:val="24"/>
        </w:rPr>
      </w:pPr>
    </w:p>
    <w:p w14:paraId="68F9296E" w14:textId="77777777" w:rsidR="00935D0C" w:rsidRPr="000E25B2" w:rsidRDefault="00935D0C" w:rsidP="00935D0C">
      <w:pPr>
        <w:spacing w:after="0" w:line="240" w:lineRule="auto"/>
        <w:jc w:val="both"/>
        <w:rPr>
          <w:rFonts w:ascii="Times New Roman" w:hAnsi="Times New Roman" w:cs="Times New Roman"/>
          <w:sz w:val="20"/>
          <w:szCs w:val="20"/>
        </w:rPr>
      </w:pPr>
      <w:r w:rsidRPr="000E25B2">
        <w:rPr>
          <w:rFonts w:ascii="Times New Roman" w:hAnsi="Times New Roman" w:cs="Times New Roman"/>
          <w:sz w:val="20"/>
          <w:szCs w:val="20"/>
        </w:rPr>
        <w:t>Table 5. Intra-(diagonal) and inter-cluster average distances (D</w:t>
      </w:r>
      <w:r w:rsidRPr="000E25B2">
        <w:rPr>
          <w:rFonts w:ascii="Times New Roman" w:hAnsi="Times New Roman" w:cs="Times New Roman"/>
          <w:sz w:val="20"/>
          <w:szCs w:val="20"/>
          <w:vertAlign w:val="superscript"/>
        </w:rPr>
        <w:t>2</w:t>
      </w:r>
      <w:r w:rsidRPr="000E25B2">
        <w:rPr>
          <w:rFonts w:ascii="Times New Roman" w:hAnsi="Times New Roman" w:cs="Times New Roman"/>
          <w:sz w:val="20"/>
          <w:szCs w:val="20"/>
        </w:rPr>
        <w:t>) for 10 quantitative traits in green gram</w:t>
      </w:r>
    </w:p>
    <w:tbl>
      <w:tblPr>
        <w:tblStyle w:val="TableGrid"/>
        <w:tblW w:w="0" w:type="auto"/>
        <w:jc w:val="center"/>
        <w:tblLook w:val="04A0" w:firstRow="1" w:lastRow="0" w:firstColumn="1" w:lastColumn="0" w:noHBand="0" w:noVBand="1"/>
      </w:tblPr>
      <w:tblGrid>
        <w:gridCol w:w="898"/>
        <w:gridCol w:w="994"/>
        <w:gridCol w:w="772"/>
        <w:gridCol w:w="983"/>
        <w:gridCol w:w="890"/>
        <w:gridCol w:w="796"/>
        <w:gridCol w:w="1005"/>
        <w:gridCol w:w="772"/>
        <w:gridCol w:w="878"/>
        <w:gridCol w:w="866"/>
        <w:gridCol w:w="882"/>
      </w:tblGrid>
      <w:tr w:rsidR="00935D0C" w14:paraId="3C9FCD40" w14:textId="77777777" w:rsidTr="000E25B2">
        <w:trPr>
          <w:jc w:val="center"/>
        </w:trPr>
        <w:tc>
          <w:tcPr>
            <w:tcW w:w="754" w:type="dxa"/>
            <w:vMerge w:val="restart"/>
          </w:tcPr>
          <w:p w14:paraId="39B755ED" w14:textId="77777777" w:rsidR="00935D0C" w:rsidRDefault="00935D0C" w:rsidP="00682BEC">
            <w:pPr>
              <w:jc w:val="both"/>
              <w:rPr>
                <w:rFonts w:ascii="Times New Roman" w:hAnsi="Times New Roman" w:cs="Times New Roman"/>
                <w:bCs/>
                <w:sz w:val="24"/>
                <w:szCs w:val="24"/>
              </w:rPr>
            </w:pPr>
            <w:r w:rsidRPr="00B0076C">
              <w:rPr>
                <w:rFonts w:ascii="Times New Roman" w:hAnsi="Times New Roman" w:cs="Times New Roman"/>
                <w:sz w:val="20"/>
                <w:szCs w:val="20"/>
              </w:rPr>
              <w:t>Cluster</w:t>
            </w:r>
          </w:p>
        </w:tc>
        <w:tc>
          <w:tcPr>
            <w:tcW w:w="8956" w:type="dxa"/>
            <w:gridSpan w:val="10"/>
          </w:tcPr>
          <w:p w14:paraId="49682D54" w14:textId="77777777" w:rsidR="00935D0C" w:rsidRDefault="00935D0C" w:rsidP="00682BEC">
            <w:pPr>
              <w:jc w:val="center"/>
              <w:rPr>
                <w:rFonts w:ascii="Times New Roman" w:hAnsi="Times New Roman" w:cs="Times New Roman"/>
                <w:bCs/>
                <w:sz w:val="24"/>
                <w:szCs w:val="24"/>
              </w:rPr>
            </w:pPr>
            <w:r w:rsidRPr="00B0076C">
              <w:rPr>
                <w:rFonts w:ascii="Times New Roman" w:hAnsi="Times New Roman" w:cs="Times New Roman"/>
                <w:sz w:val="20"/>
                <w:szCs w:val="20"/>
              </w:rPr>
              <w:t>Traits</w:t>
            </w:r>
          </w:p>
        </w:tc>
      </w:tr>
      <w:tr w:rsidR="00935D0C" w14:paraId="78AC9F42" w14:textId="77777777" w:rsidTr="000E25B2">
        <w:trPr>
          <w:jc w:val="center"/>
        </w:trPr>
        <w:tc>
          <w:tcPr>
            <w:tcW w:w="754" w:type="dxa"/>
            <w:vMerge/>
          </w:tcPr>
          <w:p w14:paraId="5991F301" w14:textId="77777777" w:rsidR="00935D0C" w:rsidRDefault="00935D0C" w:rsidP="00682BEC">
            <w:pPr>
              <w:jc w:val="both"/>
              <w:rPr>
                <w:rFonts w:ascii="Times New Roman" w:hAnsi="Times New Roman" w:cs="Times New Roman"/>
                <w:bCs/>
                <w:sz w:val="24"/>
                <w:szCs w:val="24"/>
              </w:rPr>
            </w:pPr>
          </w:p>
        </w:tc>
        <w:tc>
          <w:tcPr>
            <w:tcW w:w="994" w:type="dxa"/>
          </w:tcPr>
          <w:p w14:paraId="4F2456A3" w14:textId="77777777" w:rsidR="00935D0C" w:rsidRPr="00B0076C" w:rsidRDefault="00935D0C" w:rsidP="00682BEC">
            <w:pPr>
              <w:jc w:val="center"/>
              <w:rPr>
                <w:rFonts w:ascii="Times New Roman" w:hAnsi="Times New Roman" w:cs="Times New Roman"/>
                <w:b/>
                <w:sz w:val="20"/>
                <w:szCs w:val="20"/>
              </w:rPr>
            </w:pPr>
            <w:r w:rsidRPr="00B0076C">
              <w:rPr>
                <w:rFonts w:ascii="Times New Roman" w:hAnsi="Times New Roman" w:cs="Times New Roman"/>
                <w:sz w:val="20"/>
                <w:szCs w:val="20"/>
              </w:rPr>
              <w:t>Days to 50% flowering</w:t>
            </w:r>
          </w:p>
        </w:tc>
        <w:tc>
          <w:tcPr>
            <w:tcW w:w="804" w:type="dxa"/>
          </w:tcPr>
          <w:p w14:paraId="401C8CEC" w14:textId="77777777" w:rsidR="00935D0C" w:rsidRPr="00B0076C" w:rsidRDefault="00935D0C" w:rsidP="00682BEC">
            <w:pPr>
              <w:jc w:val="center"/>
              <w:rPr>
                <w:rFonts w:ascii="Times New Roman" w:hAnsi="Times New Roman" w:cs="Times New Roman"/>
                <w:b/>
                <w:sz w:val="20"/>
                <w:szCs w:val="20"/>
              </w:rPr>
            </w:pPr>
            <w:r w:rsidRPr="00B0076C">
              <w:rPr>
                <w:rFonts w:ascii="Times New Roman" w:hAnsi="Times New Roman" w:cs="Times New Roman"/>
                <w:sz w:val="20"/>
                <w:szCs w:val="20"/>
              </w:rPr>
              <w:t>Plant height (cm)</w:t>
            </w:r>
          </w:p>
        </w:tc>
        <w:tc>
          <w:tcPr>
            <w:tcW w:w="983" w:type="dxa"/>
          </w:tcPr>
          <w:p w14:paraId="22570E2E" w14:textId="77777777" w:rsidR="00935D0C" w:rsidRPr="00B0076C" w:rsidRDefault="00935D0C" w:rsidP="00682BEC">
            <w:pPr>
              <w:jc w:val="center"/>
              <w:rPr>
                <w:rFonts w:ascii="Times New Roman" w:hAnsi="Times New Roman" w:cs="Times New Roman"/>
                <w:b/>
                <w:sz w:val="20"/>
                <w:szCs w:val="20"/>
              </w:rPr>
            </w:pPr>
            <w:r w:rsidRPr="00B0076C">
              <w:rPr>
                <w:rFonts w:ascii="Times New Roman" w:hAnsi="Times New Roman" w:cs="Times New Roman"/>
                <w:sz w:val="20"/>
                <w:szCs w:val="20"/>
              </w:rPr>
              <w:t>No. of branches/ plant</w:t>
            </w:r>
          </w:p>
        </w:tc>
        <w:tc>
          <w:tcPr>
            <w:tcW w:w="894" w:type="dxa"/>
          </w:tcPr>
          <w:p w14:paraId="00C7C964" w14:textId="77777777" w:rsidR="00935D0C" w:rsidRPr="00B0076C" w:rsidRDefault="00935D0C" w:rsidP="00682BEC">
            <w:pPr>
              <w:jc w:val="center"/>
              <w:rPr>
                <w:rFonts w:ascii="Times New Roman" w:hAnsi="Times New Roman" w:cs="Times New Roman"/>
                <w:b/>
                <w:sz w:val="20"/>
                <w:szCs w:val="20"/>
              </w:rPr>
            </w:pPr>
            <w:r w:rsidRPr="00B0076C">
              <w:rPr>
                <w:rFonts w:ascii="Times New Roman" w:hAnsi="Times New Roman" w:cs="Times New Roman"/>
                <w:sz w:val="20"/>
                <w:szCs w:val="20"/>
              </w:rPr>
              <w:t>No. of clusters/ plant</w:t>
            </w:r>
          </w:p>
        </w:tc>
        <w:tc>
          <w:tcPr>
            <w:tcW w:w="823" w:type="dxa"/>
          </w:tcPr>
          <w:p w14:paraId="0B85AA2B" w14:textId="77777777" w:rsidR="00935D0C" w:rsidRPr="00B0076C" w:rsidRDefault="00935D0C" w:rsidP="00682BEC">
            <w:pPr>
              <w:jc w:val="center"/>
              <w:rPr>
                <w:rFonts w:ascii="Times New Roman" w:hAnsi="Times New Roman" w:cs="Times New Roman"/>
                <w:b/>
                <w:sz w:val="20"/>
                <w:szCs w:val="20"/>
              </w:rPr>
            </w:pPr>
            <w:r w:rsidRPr="00B0076C">
              <w:rPr>
                <w:rFonts w:ascii="Times New Roman" w:hAnsi="Times New Roman" w:cs="Times New Roman"/>
                <w:sz w:val="20"/>
                <w:szCs w:val="20"/>
              </w:rPr>
              <w:t>No. of pods/ cluster</w:t>
            </w:r>
          </w:p>
        </w:tc>
        <w:tc>
          <w:tcPr>
            <w:tcW w:w="1005" w:type="dxa"/>
          </w:tcPr>
          <w:p w14:paraId="21DDE6E0" w14:textId="77777777" w:rsidR="00935D0C" w:rsidRPr="00B0076C" w:rsidRDefault="00935D0C" w:rsidP="00682BEC">
            <w:pPr>
              <w:jc w:val="center"/>
              <w:rPr>
                <w:rFonts w:ascii="Times New Roman" w:hAnsi="Times New Roman" w:cs="Times New Roman"/>
                <w:b/>
                <w:sz w:val="20"/>
                <w:szCs w:val="20"/>
              </w:rPr>
            </w:pPr>
            <w:r w:rsidRPr="00B0076C">
              <w:rPr>
                <w:rFonts w:ascii="Times New Roman" w:hAnsi="Times New Roman" w:cs="Times New Roman"/>
                <w:sz w:val="20"/>
                <w:szCs w:val="20"/>
              </w:rPr>
              <w:t>No. of seeds/pod</w:t>
            </w:r>
          </w:p>
        </w:tc>
        <w:tc>
          <w:tcPr>
            <w:tcW w:w="804" w:type="dxa"/>
          </w:tcPr>
          <w:p w14:paraId="58EEE7A4" w14:textId="77777777" w:rsidR="00935D0C" w:rsidRPr="00B0076C" w:rsidRDefault="00935D0C" w:rsidP="00682BEC">
            <w:pPr>
              <w:jc w:val="center"/>
              <w:rPr>
                <w:rFonts w:ascii="Times New Roman" w:hAnsi="Times New Roman" w:cs="Times New Roman"/>
                <w:b/>
                <w:bCs/>
                <w:sz w:val="20"/>
                <w:szCs w:val="20"/>
              </w:rPr>
            </w:pPr>
            <w:r w:rsidRPr="00B0076C">
              <w:rPr>
                <w:rFonts w:ascii="Times New Roman" w:hAnsi="Times New Roman" w:cs="Times New Roman"/>
                <w:sz w:val="20"/>
                <w:szCs w:val="20"/>
              </w:rPr>
              <w:t>Pod length</w:t>
            </w:r>
          </w:p>
          <w:p w14:paraId="603972FA" w14:textId="77777777" w:rsidR="00935D0C" w:rsidRPr="00EC2076" w:rsidRDefault="00935D0C" w:rsidP="00682BEC">
            <w:pPr>
              <w:jc w:val="center"/>
              <w:rPr>
                <w:rFonts w:ascii="Times New Roman" w:hAnsi="Times New Roman" w:cs="Times New Roman"/>
                <w:b/>
                <w:bCs/>
                <w:sz w:val="20"/>
                <w:szCs w:val="20"/>
              </w:rPr>
            </w:pPr>
            <w:r w:rsidRPr="00B0076C">
              <w:rPr>
                <w:rFonts w:ascii="Times New Roman" w:hAnsi="Times New Roman" w:cs="Times New Roman"/>
                <w:sz w:val="20"/>
                <w:szCs w:val="20"/>
              </w:rPr>
              <w:t>(cm)</w:t>
            </w:r>
          </w:p>
        </w:tc>
        <w:tc>
          <w:tcPr>
            <w:tcW w:w="885" w:type="dxa"/>
          </w:tcPr>
          <w:p w14:paraId="16FCD4AA" w14:textId="77777777" w:rsidR="00935D0C" w:rsidRPr="00B0076C" w:rsidRDefault="00935D0C" w:rsidP="00682BEC">
            <w:pPr>
              <w:jc w:val="center"/>
              <w:rPr>
                <w:rFonts w:ascii="Times New Roman" w:hAnsi="Times New Roman" w:cs="Times New Roman"/>
                <w:b/>
                <w:sz w:val="20"/>
                <w:szCs w:val="20"/>
              </w:rPr>
            </w:pPr>
            <w:r w:rsidRPr="00B0076C">
              <w:rPr>
                <w:rFonts w:ascii="Times New Roman" w:hAnsi="Times New Roman" w:cs="Times New Roman"/>
                <w:sz w:val="20"/>
                <w:szCs w:val="20"/>
              </w:rPr>
              <w:t>Seed yield (kg/ha)</w:t>
            </w:r>
          </w:p>
        </w:tc>
        <w:tc>
          <w:tcPr>
            <w:tcW w:w="876" w:type="dxa"/>
          </w:tcPr>
          <w:p w14:paraId="7C772A30" w14:textId="77777777" w:rsidR="00935D0C" w:rsidRPr="00B0076C" w:rsidRDefault="00935D0C" w:rsidP="00682BEC">
            <w:pPr>
              <w:jc w:val="center"/>
              <w:rPr>
                <w:rFonts w:ascii="Times New Roman" w:hAnsi="Times New Roman" w:cs="Times New Roman"/>
                <w:b/>
                <w:sz w:val="20"/>
                <w:szCs w:val="20"/>
              </w:rPr>
            </w:pPr>
            <w:r w:rsidRPr="00B0076C">
              <w:rPr>
                <w:rFonts w:ascii="Times New Roman" w:hAnsi="Times New Roman" w:cs="Times New Roman"/>
                <w:sz w:val="20"/>
                <w:szCs w:val="20"/>
              </w:rPr>
              <w:t>Yield/ plant(g)</w:t>
            </w:r>
          </w:p>
        </w:tc>
        <w:tc>
          <w:tcPr>
            <w:tcW w:w="888" w:type="dxa"/>
          </w:tcPr>
          <w:p w14:paraId="029A68A1" w14:textId="77777777" w:rsidR="00935D0C" w:rsidRPr="00B0076C" w:rsidRDefault="00935D0C" w:rsidP="00682BEC">
            <w:pPr>
              <w:jc w:val="center"/>
              <w:rPr>
                <w:rFonts w:ascii="Times New Roman" w:hAnsi="Times New Roman" w:cs="Times New Roman"/>
                <w:b/>
                <w:sz w:val="20"/>
                <w:szCs w:val="20"/>
              </w:rPr>
            </w:pPr>
            <w:r w:rsidRPr="00B0076C">
              <w:rPr>
                <w:rFonts w:ascii="Times New Roman" w:hAnsi="Times New Roman" w:cs="Times New Roman"/>
                <w:sz w:val="20"/>
                <w:szCs w:val="20"/>
              </w:rPr>
              <w:t>100seed wt. (g)</w:t>
            </w:r>
          </w:p>
        </w:tc>
      </w:tr>
      <w:tr w:rsidR="00935D0C" w14:paraId="3DA2BB05" w14:textId="77777777" w:rsidTr="000E25B2">
        <w:trPr>
          <w:jc w:val="center"/>
        </w:trPr>
        <w:tc>
          <w:tcPr>
            <w:tcW w:w="754" w:type="dxa"/>
          </w:tcPr>
          <w:p w14:paraId="11669EB8" w14:textId="77777777" w:rsidR="00935D0C" w:rsidRPr="00B0076C" w:rsidRDefault="00935D0C" w:rsidP="00682BEC">
            <w:pPr>
              <w:ind w:right="337"/>
              <w:jc w:val="center"/>
              <w:rPr>
                <w:rFonts w:ascii="Times New Roman" w:hAnsi="Times New Roman" w:cs="Times New Roman"/>
                <w:b/>
                <w:sz w:val="20"/>
                <w:szCs w:val="20"/>
              </w:rPr>
            </w:pPr>
            <w:r w:rsidRPr="00B0076C">
              <w:rPr>
                <w:rFonts w:ascii="Times New Roman" w:hAnsi="Times New Roman" w:cs="Times New Roman"/>
                <w:sz w:val="20"/>
                <w:szCs w:val="20"/>
              </w:rPr>
              <w:t>I</w:t>
            </w:r>
          </w:p>
        </w:tc>
        <w:tc>
          <w:tcPr>
            <w:tcW w:w="994" w:type="dxa"/>
          </w:tcPr>
          <w:p w14:paraId="28E3A714" w14:textId="77777777" w:rsidR="00935D0C" w:rsidRPr="00B0076C" w:rsidRDefault="00935D0C" w:rsidP="00682BEC">
            <w:pPr>
              <w:jc w:val="center"/>
              <w:rPr>
                <w:rFonts w:ascii="Times New Roman" w:hAnsi="Times New Roman" w:cs="Times New Roman"/>
                <w:bCs/>
                <w:sz w:val="20"/>
                <w:szCs w:val="20"/>
              </w:rPr>
            </w:pPr>
            <w:r w:rsidRPr="00B0076C">
              <w:rPr>
                <w:rFonts w:ascii="Times New Roman" w:hAnsi="Times New Roman" w:cs="Times New Roman"/>
                <w:bCs/>
                <w:sz w:val="20"/>
                <w:szCs w:val="20"/>
              </w:rPr>
              <w:t>44.07</w:t>
            </w:r>
          </w:p>
        </w:tc>
        <w:tc>
          <w:tcPr>
            <w:tcW w:w="804" w:type="dxa"/>
          </w:tcPr>
          <w:p w14:paraId="408D6084" w14:textId="77777777" w:rsidR="00935D0C" w:rsidRPr="00B0076C" w:rsidRDefault="00935D0C" w:rsidP="00682BEC">
            <w:pPr>
              <w:jc w:val="center"/>
              <w:rPr>
                <w:rFonts w:ascii="Times New Roman" w:hAnsi="Times New Roman" w:cs="Times New Roman"/>
                <w:bCs/>
                <w:sz w:val="20"/>
                <w:szCs w:val="20"/>
              </w:rPr>
            </w:pPr>
            <w:r w:rsidRPr="00B0076C">
              <w:rPr>
                <w:rFonts w:ascii="Times New Roman" w:hAnsi="Times New Roman" w:cs="Times New Roman"/>
                <w:bCs/>
                <w:sz w:val="20"/>
                <w:szCs w:val="20"/>
              </w:rPr>
              <w:t>31.84</w:t>
            </w:r>
          </w:p>
        </w:tc>
        <w:tc>
          <w:tcPr>
            <w:tcW w:w="983" w:type="dxa"/>
          </w:tcPr>
          <w:p w14:paraId="0ABC6EEA" w14:textId="77777777" w:rsidR="00935D0C" w:rsidRPr="00B0076C" w:rsidRDefault="00935D0C" w:rsidP="00682BEC">
            <w:pPr>
              <w:jc w:val="center"/>
              <w:rPr>
                <w:rFonts w:ascii="Times New Roman" w:hAnsi="Times New Roman" w:cs="Times New Roman"/>
                <w:bCs/>
                <w:sz w:val="20"/>
                <w:szCs w:val="20"/>
              </w:rPr>
            </w:pPr>
            <w:r w:rsidRPr="00B0076C">
              <w:rPr>
                <w:rFonts w:ascii="Times New Roman" w:hAnsi="Times New Roman" w:cs="Times New Roman"/>
                <w:bCs/>
                <w:sz w:val="20"/>
                <w:szCs w:val="20"/>
              </w:rPr>
              <w:t>5.07</w:t>
            </w:r>
          </w:p>
        </w:tc>
        <w:tc>
          <w:tcPr>
            <w:tcW w:w="894" w:type="dxa"/>
          </w:tcPr>
          <w:p w14:paraId="79F7BB01" w14:textId="77777777" w:rsidR="00935D0C" w:rsidRPr="00B0076C" w:rsidRDefault="00935D0C" w:rsidP="00682BEC">
            <w:pPr>
              <w:jc w:val="center"/>
              <w:rPr>
                <w:rFonts w:ascii="Times New Roman" w:hAnsi="Times New Roman" w:cs="Times New Roman"/>
                <w:bCs/>
                <w:sz w:val="20"/>
                <w:szCs w:val="20"/>
              </w:rPr>
            </w:pPr>
            <w:r w:rsidRPr="00B0076C">
              <w:rPr>
                <w:rFonts w:ascii="Times New Roman" w:hAnsi="Times New Roman" w:cs="Times New Roman"/>
                <w:bCs/>
                <w:sz w:val="20"/>
                <w:szCs w:val="20"/>
              </w:rPr>
              <w:t>4.42</w:t>
            </w:r>
          </w:p>
        </w:tc>
        <w:tc>
          <w:tcPr>
            <w:tcW w:w="823" w:type="dxa"/>
          </w:tcPr>
          <w:p w14:paraId="2FCE17D1" w14:textId="77777777" w:rsidR="00935D0C" w:rsidRPr="00B0076C" w:rsidRDefault="00935D0C" w:rsidP="00682BEC">
            <w:pPr>
              <w:jc w:val="center"/>
              <w:rPr>
                <w:rFonts w:ascii="Times New Roman" w:hAnsi="Times New Roman" w:cs="Times New Roman"/>
                <w:bCs/>
                <w:sz w:val="20"/>
                <w:szCs w:val="20"/>
              </w:rPr>
            </w:pPr>
            <w:r w:rsidRPr="00B0076C">
              <w:rPr>
                <w:rFonts w:ascii="Times New Roman" w:hAnsi="Times New Roman" w:cs="Times New Roman"/>
                <w:bCs/>
                <w:sz w:val="20"/>
                <w:szCs w:val="20"/>
              </w:rPr>
              <w:t>3.36</w:t>
            </w:r>
          </w:p>
        </w:tc>
        <w:tc>
          <w:tcPr>
            <w:tcW w:w="1005" w:type="dxa"/>
          </w:tcPr>
          <w:p w14:paraId="1074698C" w14:textId="77777777" w:rsidR="00935D0C" w:rsidRPr="00B0076C" w:rsidRDefault="00935D0C" w:rsidP="00682BEC">
            <w:pPr>
              <w:jc w:val="center"/>
              <w:rPr>
                <w:rFonts w:ascii="Times New Roman" w:hAnsi="Times New Roman" w:cs="Times New Roman"/>
                <w:bCs/>
                <w:sz w:val="20"/>
                <w:szCs w:val="20"/>
              </w:rPr>
            </w:pPr>
            <w:r w:rsidRPr="00B0076C">
              <w:rPr>
                <w:rFonts w:ascii="Times New Roman" w:hAnsi="Times New Roman" w:cs="Times New Roman"/>
                <w:bCs/>
                <w:sz w:val="20"/>
                <w:szCs w:val="20"/>
              </w:rPr>
              <w:t>8.88</w:t>
            </w:r>
          </w:p>
        </w:tc>
        <w:tc>
          <w:tcPr>
            <w:tcW w:w="804" w:type="dxa"/>
          </w:tcPr>
          <w:p w14:paraId="5D01D150" w14:textId="77777777" w:rsidR="00935D0C" w:rsidRPr="00B0076C" w:rsidRDefault="00935D0C" w:rsidP="00682BEC">
            <w:pPr>
              <w:jc w:val="center"/>
              <w:rPr>
                <w:rFonts w:ascii="Times New Roman" w:hAnsi="Times New Roman" w:cs="Times New Roman"/>
                <w:bCs/>
                <w:sz w:val="20"/>
                <w:szCs w:val="20"/>
              </w:rPr>
            </w:pPr>
            <w:r w:rsidRPr="00B0076C">
              <w:rPr>
                <w:rFonts w:ascii="Times New Roman" w:hAnsi="Times New Roman" w:cs="Times New Roman"/>
                <w:bCs/>
                <w:sz w:val="20"/>
                <w:szCs w:val="20"/>
              </w:rPr>
              <w:t>6.32</w:t>
            </w:r>
          </w:p>
        </w:tc>
        <w:tc>
          <w:tcPr>
            <w:tcW w:w="885" w:type="dxa"/>
          </w:tcPr>
          <w:p w14:paraId="29C7BF68" w14:textId="77777777" w:rsidR="00935D0C" w:rsidRPr="00B0076C" w:rsidRDefault="00935D0C" w:rsidP="00682BEC">
            <w:pPr>
              <w:jc w:val="center"/>
              <w:rPr>
                <w:rFonts w:ascii="Times New Roman" w:hAnsi="Times New Roman" w:cs="Times New Roman"/>
                <w:bCs/>
                <w:sz w:val="20"/>
                <w:szCs w:val="20"/>
              </w:rPr>
            </w:pPr>
            <w:r w:rsidRPr="00B0076C">
              <w:rPr>
                <w:rFonts w:ascii="Times New Roman" w:hAnsi="Times New Roman" w:cs="Times New Roman"/>
                <w:bCs/>
                <w:sz w:val="20"/>
                <w:szCs w:val="20"/>
              </w:rPr>
              <w:t>655.65</w:t>
            </w:r>
          </w:p>
        </w:tc>
        <w:tc>
          <w:tcPr>
            <w:tcW w:w="876" w:type="dxa"/>
          </w:tcPr>
          <w:p w14:paraId="6F06CE59" w14:textId="77777777" w:rsidR="00935D0C" w:rsidRPr="00B0076C" w:rsidRDefault="00935D0C" w:rsidP="00682BEC">
            <w:pPr>
              <w:jc w:val="center"/>
              <w:rPr>
                <w:rFonts w:ascii="Times New Roman" w:hAnsi="Times New Roman" w:cs="Times New Roman"/>
                <w:bCs/>
                <w:sz w:val="20"/>
                <w:szCs w:val="20"/>
              </w:rPr>
            </w:pPr>
            <w:r w:rsidRPr="00B0076C">
              <w:rPr>
                <w:rFonts w:ascii="Times New Roman" w:hAnsi="Times New Roman" w:cs="Times New Roman"/>
                <w:bCs/>
                <w:sz w:val="20"/>
                <w:szCs w:val="20"/>
              </w:rPr>
              <w:t>2.56</w:t>
            </w:r>
          </w:p>
        </w:tc>
        <w:tc>
          <w:tcPr>
            <w:tcW w:w="888" w:type="dxa"/>
          </w:tcPr>
          <w:p w14:paraId="732716CD" w14:textId="77777777" w:rsidR="00935D0C" w:rsidRPr="00B0076C" w:rsidRDefault="00935D0C" w:rsidP="00682BEC">
            <w:pPr>
              <w:jc w:val="center"/>
              <w:rPr>
                <w:rFonts w:ascii="Times New Roman" w:hAnsi="Times New Roman" w:cs="Times New Roman"/>
                <w:bCs/>
                <w:sz w:val="20"/>
                <w:szCs w:val="20"/>
              </w:rPr>
            </w:pPr>
            <w:r w:rsidRPr="00B0076C">
              <w:rPr>
                <w:rFonts w:ascii="Times New Roman" w:hAnsi="Times New Roman" w:cs="Times New Roman"/>
                <w:bCs/>
                <w:sz w:val="20"/>
                <w:szCs w:val="20"/>
              </w:rPr>
              <w:t>2.38</w:t>
            </w:r>
          </w:p>
        </w:tc>
      </w:tr>
      <w:tr w:rsidR="00935D0C" w14:paraId="6574E283" w14:textId="77777777" w:rsidTr="000E25B2">
        <w:trPr>
          <w:jc w:val="center"/>
        </w:trPr>
        <w:tc>
          <w:tcPr>
            <w:tcW w:w="754" w:type="dxa"/>
          </w:tcPr>
          <w:p w14:paraId="26ED9518" w14:textId="77777777" w:rsidR="00935D0C" w:rsidRPr="00B0076C" w:rsidRDefault="00935D0C" w:rsidP="00682BEC">
            <w:pPr>
              <w:ind w:right="337"/>
              <w:jc w:val="center"/>
              <w:rPr>
                <w:rFonts w:ascii="Times New Roman" w:hAnsi="Times New Roman" w:cs="Times New Roman"/>
                <w:b/>
                <w:sz w:val="20"/>
                <w:szCs w:val="20"/>
              </w:rPr>
            </w:pPr>
            <w:r w:rsidRPr="00B0076C">
              <w:rPr>
                <w:rFonts w:ascii="Times New Roman" w:hAnsi="Times New Roman" w:cs="Times New Roman"/>
                <w:sz w:val="20"/>
                <w:szCs w:val="20"/>
              </w:rPr>
              <w:t>II</w:t>
            </w:r>
          </w:p>
        </w:tc>
        <w:tc>
          <w:tcPr>
            <w:tcW w:w="994" w:type="dxa"/>
          </w:tcPr>
          <w:p w14:paraId="037D913D"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45.33</w:t>
            </w:r>
          </w:p>
        </w:tc>
        <w:tc>
          <w:tcPr>
            <w:tcW w:w="804" w:type="dxa"/>
          </w:tcPr>
          <w:p w14:paraId="03398AA2"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41.45</w:t>
            </w:r>
          </w:p>
        </w:tc>
        <w:tc>
          <w:tcPr>
            <w:tcW w:w="983" w:type="dxa"/>
          </w:tcPr>
          <w:p w14:paraId="5188288A"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5.20</w:t>
            </w:r>
          </w:p>
        </w:tc>
        <w:tc>
          <w:tcPr>
            <w:tcW w:w="894" w:type="dxa"/>
          </w:tcPr>
          <w:p w14:paraId="6F881F1B"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3.90</w:t>
            </w:r>
          </w:p>
        </w:tc>
        <w:tc>
          <w:tcPr>
            <w:tcW w:w="823" w:type="dxa"/>
          </w:tcPr>
          <w:p w14:paraId="541E5202"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3.00</w:t>
            </w:r>
          </w:p>
        </w:tc>
        <w:tc>
          <w:tcPr>
            <w:tcW w:w="1005" w:type="dxa"/>
          </w:tcPr>
          <w:p w14:paraId="2A3CF2AA"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8.40</w:t>
            </w:r>
          </w:p>
        </w:tc>
        <w:tc>
          <w:tcPr>
            <w:tcW w:w="804" w:type="dxa"/>
          </w:tcPr>
          <w:p w14:paraId="7F3638B9"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6.67</w:t>
            </w:r>
          </w:p>
        </w:tc>
        <w:tc>
          <w:tcPr>
            <w:tcW w:w="885" w:type="dxa"/>
          </w:tcPr>
          <w:p w14:paraId="5E2B10A9"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958.85</w:t>
            </w:r>
          </w:p>
        </w:tc>
        <w:tc>
          <w:tcPr>
            <w:tcW w:w="876" w:type="dxa"/>
          </w:tcPr>
          <w:p w14:paraId="352AFC2F"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2.39</w:t>
            </w:r>
          </w:p>
        </w:tc>
        <w:tc>
          <w:tcPr>
            <w:tcW w:w="888" w:type="dxa"/>
          </w:tcPr>
          <w:p w14:paraId="4D197A47" w14:textId="77777777" w:rsidR="00935D0C" w:rsidRPr="00B0076C" w:rsidRDefault="00935D0C" w:rsidP="00682BEC">
            <w:pPr>
              <w:autoSpaceDE w:val="0"/>
              <w:autoSpaceDN w:val="0"/>
              <w:adjustRightInd w:val="0"/>
              <w:jc w:val="center"/>
              <w:rPr>
                <w:rFonts w:ascii="Times New Roman" w:hAnsi="Times New Roman" w:cs="Times New Roman"/>
                <w:sz w:val="20"/>
                <w:szCs w:val="20"/>
              </w:rPr>
            </w:pPr>
            <w:r w:rsidRPr="00B0076C">
              <w:rPr>
                <w:rFonts w:ascii="Times New Roman" w:hAnsi="Times New Roman" w:cs="Times New Roman"/>
                <w:bCs/>
                <w:sz w:val="20"/>
                <w:szCs w:val="20"/>
              </w:rPr>
              <w:t>2.78</w:t>
            </w:r>
          </w:p>
        </w:tc>
      </w:tr>
      <w:tr w:rsidR="00935D0C" w14:paraId="4946209D" w14:textId="77777777" w:rsidTr="000E25B2">
        <w:trPr>
          <w:jc w:val="center"/>
        </w:trPr>
        <w:tc>
          <w:tcPr>
            <w:tcW w:w="754" w:type="dxa"/>
          </w:tcPr>
          <w:p w14:paraId="5022AAEF" w14:textId="77777777" w:rsidR="00935D0C" w:rsidRPr="00B0076C" w:rsidRDefault="00935D0C" w:rsidP="00682BEC">
            <w:pPr>
              <w:ind w:right="337"/>
              <w:jc w:val="center"/>
              <w:rPr>
                <w:rFonts w:ascii="Times New Roman" w:hAnsi="Times New Roman" w:cs="Times New Roman"/>
                <w:b/>
                <w:sz w:val="20"/>
                <w:szCs w:val="20"/>
              </w:rPr>
            </w:pPr>
            <w:r w:rsidRPr="00B0076C">
              <w:rPr>
                <w:rFonts w:ascii="Times New Roman" w:hAnsi="Times New Roman" w:cs="Times New Roman"/>
                <w:sz w:val="20"/>
                <w:szCs w:val="20"/>
              </w:rPr>
              <w:t>III</w:t>
            </w:r>
          </w:p>
        </w:tc>
        <w:tc>
          <w:tcPr>
            <w:tcW w:w="994" w:type="dxa"/>
          </w:tcPr>
          <w:p w14:paraId="5D046984"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43.76</w:t>
            </w:r>
          </w:p>
        </w:tc>
        <w:tc>
          <w:tcPr>
            <w:tcW w:w="804" w:type="dxa"/>
          </w:tcPr>
          <w:p w14:paraId="0D50CCDD"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37.69</w:t>
            </w:r>
          </w:p>
        </w:tc>
        <w:tc>
          <w:tcPr>
            <w:tcW w:w="983" w:type="dxa"/>
          </w:tcPr>
          <w:p w14:paraId="6FD000F1"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4.91</w:t>
            </w:r>
          </w:p>
        </w:tc>
        <w:tc>
          <w:tcPr>
            <w:tcW w:w="894" w:type="dxa"/>
          </w:tcPr>
          <w:p w14:paraId="19C10268"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4.82</w:t>
            </w:r>
          </w:p>
        </w:tc>
        <w:tc>
          <w:tcPr>
            <w:tcW w:w="823" w:type="dxa"/>
          </w:tcPr>
          <w:p w14:paraId="1C861624"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3.29</w:t>
            </w:r>
          </w:p>
        </w:tc>
        <w:tc>
          <w:tcPr>
            <w:tcW w:w="1005" w:type="dxa"/>
          </w:tcPr>
          <w:p w14:paraId="5F0C2C0F"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9.10</w:t>
            </w:r>
          </w:p>
        </w:tc>
        <w:tc>
          <w:tcPr>
            <w:tcW w:w="804" w:type="dxa"/>
          </w:tcPr>
          <w:p w14:paraId="71031223"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6.40</w:t>
            </w:r>
          </w:p>
        </w:tc>
        <w:tc>
          <w:tcPr>
            <w:tcW w:w="885" w:type="dxa"/>
          </w:tcPr>
          <w:p w14:paraId="1DDBCEFD"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1004.12</w:t>
            </w:r>
          </w:p>
        </w:tc>
        <w:tc>
          <w:tcPr>
            <w:tcW w:w="876" w:type="dxa"/>
          </w:tcPr>
          <w:p w14:paraId="14A08692"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2.76</w:t>
            </w:r>
          </w:p>
        </w:tc>
        <w:tc>
          <w:tcPr>
            <w:tcW w:w="888" w:type="dxa"/>
          </w:tcPr>
          <w:p w14:paraId="6D574D87" w14:textId="77777777" w:rsidR="00935D0C" w:rsidRPr="00B0076C" w:rsidRDefault="00935D0C" w:rsidP="00682BEC">
            <w:pPr>
              <w:autoSpaceDE w:val="0"/>
              <w:autoSpaceDN w:val="0"/>
              <w:adjustRightInd w:val="0"/>
              <w:jc w:val="center"/>
              <w:rPr>
                <w:rFonts w:ascii="Times New Roman" w:hAnsi="Times New Roman" w:cs="Times New Roman"/>
                <w:sz w:val="20"/>
                <w:szCs w:val="20"/>
              </w:rPr>
            </w:pPr>
            <w:r w:rsidRPr="00B0076C">
              <w:rPr>
                <w:rFonts w:ascii="Times New Roman" w:hAnsi="Times New Roman" w:cs="Times New Roman"/>
                <w:bCs/>
                <w:sz w:val="20"/>
                <w:szCs w:val="20"/>
              </w:rPr>
              <w:t>2.70</w:t>
            </w:r>
          </w:p>
        </w:tc>
      </w:tr>
      <w:tr w:rsidR="00935D0C" w14:paraId="6830513E" w14:textId="77777777" w:rsidTr="000E25B2">
        <w:trPr>
          <w:jc w:val="center"/>
        </w:trPr>
        <w:tc>
          <w:tcPr>
            <w:tcW w:w="754" w:type="dxa"/>
          </w:tcPr>
          <w:p w14:paraId="225E0885" w14:textId="77777777" w:rsidR="00935D0C" w:rsidRPr="00B0076C" w:rsidRDefault="00935D0C" w:rsidP="00682BEC">
            <w:pPr>
              <w:ind w:right="337"/>
              <w:jc w:val="center"/>
              <w:rPr>
                <w:rFonts w:ascii="Times New Roman" w:hAnsi="Times New Roman" w:cs="Times New Roman"/>
                <w:b/>
                <w:sz w:val="20"/>
                <w:szCs w:val="20"/>
              </w:rPr>
            </w:pPr>
            <w:r w:rsidRPr="00B0076C">
              <w:rPr>
                <w:rFonts w:ascii="Times New Roman" w:hAnsi="Times New Roman" w:cs="Times New Roman"/>
                <w:sz w:val="20"/>
                <w:szCs w:val="20"/>
              </w:rPr>
              <w:t>IV</w:t>
            </w:r>
          </w:p>
        </w:tc>
        <w:tc>
          <w:tcPr>
            <w:tcW w:w="994" w:type="dxa"/>
          </w:tcPr>
          <w:p w14:paraId="0C7995DC"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43.00</w:t>
            </w:r>
          </w:p>
        </w:tc>
        <w:tc>
          <w:tcPr>
            <w:tcW w:w="804" w:type="dxa"/>
          </w:tcPr>
          <w:p w14:paraId="2F76CD99"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32.10</w:t>
            </w:r>
          </w:p>
        </w:tc>
        <w:tc>
          <w:tcPr>
            <w:tcW w:w="983" w:type="dxa"/>
          </w:tcPr>
          <w:p w14:paraId="7BBA34A7"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4.50</w:t>
            </w:r>
          </w:p>
        </w:tc>
        <w:tc>
          <w:tcPr>
            <w:tcW w:w="894" w:type="dxa"/>
          </w:tcPr>
          <w:p w14:paraId="3182F536"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4.50</w:t>
            </w:r>
          </w:p>
        </w:tc>
        <w:tc>
          <w:tcPr>
            <w:tcW w:w="823" w:type="dxa"/>
          </w:tcPr>
          <w:p w14:paraId="0805ECEA"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4.10</w:t>
            </w:r>
          </w:p>
        </w:tc>
        <w:tc>
          <w:tcPr>
            <w:tcW w:w="1005" w:type="dxa"/>
          </w:tcPr>
          <w:p w14:paraId="665E8DBE"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10.30</w:t>
            </w:r>
          </w:p>
        </w:tc>
        <w:tc>
          <w:tcPr>
            <w:tcW w:w="804" w:type="dxa"/>
          </w:tcPr>
          <w:p w14:paraId="5470AFD4"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6.73</w:t>
            </w:r>
          </w:p>
        </w:tc>
        <w:tc>
          <w:tcPr>
            <w:tcW w:w="885" w:type="dxa"/>
          </w:tcPr>
          <w:p w14:paraId="021630E2"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776.13</w:t>
            </w:r>
          </w:p>
        </w:tc>
        <w:tc>
          <w:tcPr>
            <w:tcW w:w="876" w:type="dxa"/>
          </w:tcPr>
          <w:p w14:paraId="285E11EA"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3.24</w:t>
            </w:r>
          </w:p>
        </w:tc>
        <w:tc>
          <w:tcPr>
            <w:tcW w:w="888" w:type="dxa"/>
          </w:tcPr>
          <w:p w14:paraId="3BE2003F" w14:textId="77777777" w:rsidR="00935D0C" w:rsidRPr="00B0076C" w:rsidRDefault="00935D0C" w:rsidP="00682BEC">
            <w:pPr>
              <w:autoSpaceDE w:val="0"/>
              <w:autoSpaceDN w:val="0"/>
              <w:adjustRightInd w:val="0"/>
              <w:jc w:val="center"/>
              <w:rPr>
                <w:rFonts w:ascii="Times New Roman" w:hAnsi="Times New Roman" w:cs="Times New Roman"/>
                <w:sz w:val="20"/>
                <w:szCs w:val="20"/>
              </w:rPr>
            </w:pPr>
            <w:r w:rsidRPr="00B0076C">
              <w:rPr>
                <w:rFonts w:ascii="Times New Roman" w:hAnsi="Times New Roman" w:cs="Times New Roman"/>
                <w:bCs/>
                <w:sz w:val="20"/>
                <w:szCs w:val="20"/>
              </w:rPr>
              <w:t>2.67</w:t>
            </w:r>
          </w:p>
        </w:tc>
      </w:tr>
      <w:tr w:rsidR="00935D0C" w14:paraId="3432FFB8" w14:textId="77777777" w:rsidTr="000E25B2">
        <w:trPr>
          <w:jc w:val="center"/>
        </w:trPr>
        <w:tc>
          <w:tcPr>
            <w:tcW w:w="754" w:type="dxa"/>
          </w:tcPr>
          <w:p w14:paraId="20A9A7FE" w14:textId="77777777" w:rsidR="00935D0C" w:rsidRPr="00B0076C" w:rsidRDefault="00935D0C" w:rsidP="00682BEC">
            <w:pPr>
              <w:ind w:right="337"/>
              <w:jc w:val="center"/>
              <w:rPr>
                <w:rFonts w:ascii="Times New Roman" w:hAnsi="Times New Roman" w:cs="Times New Roman"/>
                <w:b/>
                <w:sz w:val="20"/>
                <w:szCs w:val="20"/>
              </w:rPr>
            </w:pPr>
            <w:r w:rsidRPr="00B0076C">
              <w:rPr>
                <w:rFonts w:ascii="Times New Roman" w:hAnsi="Times New Roman" w:cs="Times New Roman"/>
                <w:sz w:val="20"/>
                <w:szCs w:val="20"/>
              </w:rPr>
              <w:t>V</w:t>
            </w:r>
          </w:p>
        </w:tc>
        <w:tc>
          <w:tcPr>
            <w:tcW w:w="994" w:type="dxa"/>
          </w:tcPr>
          <w:p w14:paraId="279E8767"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44.07</w:t>
            </w:r>
          </w:p>
        </w:tc>
        <w:tc>
          <w:tcPr>
            <w:tcW w:w="804" w:type="dxa"/>
          </w:tcPr>
          <w:p w14:paraId="07BD42E1"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30.31</w:t>
            </w:r>
          </w:p>
        </w:tc>
        <w:tc>
          <w:tcPr>
            <w:tcW w:w="983" w:type="dxa"/>
          </w:tcPr>
          <w:p w14:paraId="02BB57A8"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4.68</w:t>
            </w:r>
          </w:p>
        </w:tc>
        <w:tc>
          <w:tcPr>
            <w:tcW w:w="894" w:type="dxa"/>
          </w:tcPr>
          <w:p w14:paraId="681E780F"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4.06</w:t>
            </w:r>
          </w:p>
        </w:tc>
        <w:tc>
          <w:tcPr>
            <w:tcW w:w="823" w:type="dxa"/>
          </w:tcPr>
          <w:p w14:paraId="73F0C1D9"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2.64</w:t>
            </w:r>
          </w:p>
        </w:tc>
        <w:tc>
          <w:tcPr>
            <w:tcW w:w="1005" w:type="dxa"/>
          </w:tcPr>
          <w:p w14:paraId="76498FF9"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8.91</w:t>
            </w:r>
          </w:p>
        </w:tc>
        <w:tc>
          <w:tcPr>
            <w:tcW w:w="804" w:type="dxa"/>
          </w:tcPr>
          <w:p w14:paraId="7F254441"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6.34</w:t>
            </w:r>
          </w:p>
        </w:tc>
        <w:tc>
          <w:tcPr>
            <w:tcW w:w="885" w:type="dxa"/>
          </w:tcPr>
          <w:p w14:paraId="53B87B1B"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601.32</w:t>
            </w:r>
          </w:p>
        </w:tc>
        <w:tc>
          <w:tcPr>
            <w:tcW w:w="876" w:type="dxa"/>
          </w:tcPr>
          <w:p w14:paraId="6757A0A2"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2.51</w:t>
            </w:r>
          </w:p>
        </w:tc>
        <w:tc>
          <w:tcPr>
            <w:tcW w:w="888" w:type="dxa"/>
          </w:tcPr>
          <w:p w14:paraId="27BA6149" w14:textId="77777777" w:rsidR="00935D0C" w:rsidRPr="00B0076C" w:rsidRDefault="00935D0C" w:rsidP="00682BEC">
            <w:pPr>
              <w:autoSpaceDE w:val="0"/>
              <w:autoSpaceDN w:val="0"/>
              <w:adjustRightInd w:val="0"/>
              <w:jc w:val="center"/>
              <w:rPr>
                <w:rFonts w:ascii="Times New Roman" w:hAnsi="Times New Roman" w:cs="Times New Roman"/>
                <w:sz w:val="20"/>
                <w:szCs w:val="20"/>
              </w:rPr>
            </w:pPr>
            <w:r w:rsidRPr="00B0076C">
              <w:rPr>
                <w:rFonts w:ascii="Times New Roman" w:hAnsi="Times New Roman" w:cs="Times New Roman"/>
                <w:bCs/>
                <w:sz w:val="20"/>
                <w:szCs w:val="20"/>
              </w:rPr>
              <w:t>2.32</w:t>
            </w:r>
          </w:p>
        </w:tc>
      </w:tr>
      <w:tr w:rsidR="00935D0C" w14:paraId="6323E145" w14:textId="77777777" w:rsidTr="000E25B2">
        <w:trPr>
          <w:jc w:val="center"/>
        </w:trPr>
        <w:tc>
          <w:tcPr>
            <w:tcW w:w="754" w:type="dxa"/>
          </w:tcPr>
          <w:p w14:paraId="2388F349" w14:textId="77777777" w:rsidR="00935D0C" w:rsidRPr="00B0076C" w:rsidRDefault="00935D0C" w:rsidP="00682BEC">
            <w:pPr>
              <w:ind w:right="337"/>
              <w:jc w:val="center"/>
              <w:rPr>
                <w:rFonts w:ascii="Times New Roman" w:hAnsi="Times New Roman" w:cs="Times New Roman"/>
                <w:b/>
                <w:sz w:val="20"/>
                <w:szCs w:val="20"/>
              </w:rPr>
            </w:pPr>
            <w:r w:rsidRPr="00B0076C">
              <w:rPr>
                <w:rFonts w:ascii="Times New Roman" w:hAnsi="Times New Roman" w:cs="Times New Roman"/>
                <w:sz w:val="20"/>
                <w:szCs w:val="20"/>
              </w:rPr>
              <w:t>VI</w:t>
            </w:r>
          </w:p>
        </w:tc>
        <w:tc>
          <w:tcPr>
            <w:tcW w:w="994" w:type="dxa"/>
          </w:tcPr>
          <w:p w14:paraId="57EA0F42"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44.67</w:t>
            </w:r>
          </w:p>
        </w:tc>
        <w:tc>
          <w:tcPr>
            <w:tcW w:w="804" w:type="dxa"/>
          </w:tcPr>
          <w:p w14:paraId="49584BB7"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38.80</w:t>
            </w:r>
          </w:p>
        </w:tc>
        <w:tc>
          <w:tcPr>
            <w:tcW w:w="983" w:type="dxa"/>
          </w:tcPr>
          <w:p w14:paraId="5B5D852B"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5.10</w:t>
            </w:r>
          </w:p>
        </w:tc>
        <w:tc>
          <w:tcPr>
            <w:tcW w:w="894" w:type="dxa"/>
          </w:tcPr>
          <w:p w14:paraId="2DCAACB9"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3.40</w:t>
            </w:r>
          </w:p>
        </w:tc>
        <w:tc>
          <w:tcPr>
            <w:tcW w:w="823" w:type="dxa"/>
          </w:tcPr>
          <w:p w14:paraId="5350F079"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3.60</w:t>
            </w:r>
          </w:p>
        </w:tc>
        <w:tc>
          <w:tcPr>
            <w:tcW w:w="1005" w:type="dxa"/>
          </w:tcPr>
          <w:p w14:paraId="632645CB"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9.10</w:t>
            </w:r>
          </w:p>
        </w:tc>
        <w:tc>
          <w:tcPr>
            <w:tcW w:w="804" w:type="dxa"/>
          </w:tcPr>
          <w:p w14:paraId="4E5075E8"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7.74</w:t>
            </w:r>
          </w:p>
        </w:tc>
        <w:tc>
          <w:tcPr>
            <w:tcW w:w="885" w:type="dxa"/>
          </w:tcPr>
          <w:p w14:paraId="7FC8141A"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942.39</w:t>
            </w:r>
          </w:p>
        </w:tc>
        <w:tc>
          <w:tcPr>
            <w:tcW w:w="876" w:type="dxa"/>
          </w:tcPr>
          <w:p w14:paraId="39B82CF2"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2.22</w:t>
            </w:r>
          </w:p>
        </w:tc>
        <w:tc>
          <w:tcPr>
            <w:tcW w:w="888" w:type="dxa"/>
          </w:tcPr>
          <w:p w14:paraId="69A1115C" w14:textId="77777777" w:rsidR="00935D0C" w:rsidRPr="00B0076C" w:rsidRDefault="00935D0C" w:rsidP="00682BEC">
            <w:pPr>
              <w:autoSpaceDE w:val="0"/>
              <w:autoSpaceDN w:val="0"/>
              <w:adjustRightInd w:val="0"/>
              <w:jc w:val="center"/>
              <w:rPr>
                <w:rFonts w:ascii="Times New Roman" w:hAnsi="Times New Roman" w:cs="Times New Roman"/>
                <w:sz w:val="20"/>
                <w:szCs w:val="20"/>
              </w:rPr>
            </w:pPr>
            <w:r w:rsidRPr="00B0076C">
              <w:rPr>
                <w:rFonts w:ascii="Times New Roman" w:hAnsi="Times New Roman" w:cs="Times New Roman"/>
                <w:bCs/>
                <w:sz w:val="20"/>
                <w:szCs w:val="20"/>
              </w:rPr>
              <w:t>2.49</w:t>
            </w:r>
          </w:p>
        </w:tc>
      </w:tr>
      <w:tr w:rsidR="00935D0C" w14:paraId="30B6F4E7" w14:textId="77777777" w:rsidTr="000E25B2">
        <w:trPr>
          <w:jc w:val="center"/>
        </w:trPr>
        <w:tc>
          <w:tcPr>
            <w:tcW w:w="754" w:type="dxa"/>
          </w:tcPr>
          <w:p w14:paraId="7285EEA7" w14:textId="77777777" w:rsidR="00935D0C" w:rsidRPr="00B0076C" w:rsidRDefault="00935D0C" w:rsidP="00682BEC">
            <w:pPr>
              <w:ind w:right="337"/>
              <w:jc w:val="center"/>
              <w:rPr>
                <w:rFonts w:ascii="Times New Roman" w:hAnsi="Times New Roman" w:cs="Times New Roman"/>
                <w:b/>
                <w:sz w:val="20"/>
                <w:szCs w:val="20"/>
              </w:rPr>
            </w:pPr>
            <w:r w:rsidRPr="00B0076C">
              <w:rPr>
                <w:rFonts w:ascii="Times New Roman" w:hAnsi="Times New Roman" w:cs="Times New Roman"/>
                <w:sz w:val="20"/>
                <w:szCs w:val="20"/>
              </w:rPr>
              <w:t>VII</w:t>
            </w:r>
          </w:p>
        </w:tc>
        <w:tc>
          <w:tcPr>
            <w:tcW w:w="994" w:type="dxa"/>
          </w:tcPr>
          <w:p w14:paraId="17216DAA"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43.00</w:t>
            </w:r>
          </w:p>
        </w:tc>
        <w:tc>
          <w:tcPr>
            <w:tcW w:w="804" w:type="dxa"/>
          </w:tcPr>
          <w:p w14:paraId="7878C2EF"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29.24</w:t>
            </w:r>
          </w:p>
        </w:tc>
        <w:tc>
          <w:tcPr>
            <w:tcW w:w="983" w:type="dxa"/>
          </w:tcPr>
          <w:p w14:paraId="4BDB4329"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6.30</w:t>
            </w:r>
          </w:p>
        </w:tc>
        <w:tc>
          <w:tcPr>
            <w:tcW w:w="894" w:type="dxa"/>
          </w:tcPr>
          <w:p w14:paraId="35AC4AF2"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7.30</w:t>
            </w:r>
          </w:p>
        </w:tc>
        <w:tc>
          <w:tcPr>
            <w:tcW w:w="823" w:type="dxa"/>
          </w:tcPr>
          <w:p w14:paraId="2DC3F198"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4.00</w:t>
            </w:r>
          </w:p>
        </w:tc>
        <w:tc>
          <w:tcPr>
            <w:tcW w:w="1005" w:type="dxa"/>
          </w:tcPr>
          <w:p w14:paraId="5118193A"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8.80</w:t>
            </w:r>
          </w:p>
        </w:tc>
        <w:tc>
          <w:tcPr>
            <w:tcW w:w="804" w:type="dxa"/>
          </w:tcPr>
          <w:p w14:paraId="248CAB13"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6.57</w:t>
            </w:r>
          </w:p>
        </w:tc>
        <w:tc>
          <w:tcPr>
            <w:tcW w:w="885" w:type="dxa"/>
          </w:tcPr>
          <w:p w14:paraId="438BCC0C"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455.14</w:t>
            </w:r>
          </w:p>
        </w:tc>
        <w:tc>
          <w:tcPr>
            <w:tcW w:w="876" w:type="dxa"/>
          </w:tcPr>
          <w:p w14:paraId="651FC186"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5.91</w:t>
            </w:r>
          </w:p>
        </w:tc>
        <w:tc>
          <w:tcPr>
            <w:tcW w:w="888" w:type="dxa"/>
          </w:tcPr>
          <w:p w14:paraId="0E50115E" w14:textId="77777777" w:rsidR="00935D0C" w:rsidRPr="00B0076C" w:rsidRDefault="00935D0C" w:rsidP="00682BEC">
            <w:pPr>
              <w:autoSpaceDE w:val="0"/>
              <w:autoSpaceDN w:val="0"/>
              <w:adjustRightInd w:val="0"/>
              <w:jc w:val="center"/>
              <w:rPr>
                <w:rFonts w:ascii="Times New Roman" w:hAnsi="Times New Roman" w:cs="Times New Roman"/>
                <w:sz w:val="20"/>
                <w:szCs w:val="20"/>
              </w:rPr>
            </w:pPr>
            <w:r w:rsidRPr="00B0076C">
              <w:rPr>
                <w:rFonts w:ascii="Times New Roman" w:hAnsi="Times New Roman" w:cs="Times New Roman"/>
                <w:bCs/>
                <w:sz w:val="20"/>
                <w:szCs w:val="20"/>
              </w:rPr>
              <w:t>2.67</w:t>
            </w:r>
          </w:p>
        </w:tc>
      </w:tr>
      <w:tr w:rsidR="00935D0C" w14:paraId="64B097C7" w14:textId="77777777" w:rsidTr="000E25B2">
        <w:trPr>
          <w:jc w:val="center"/>
        </w:trPr>
        <w:tc>
          <w:tcPr>
            <w:tcW w:w="754" w:type="dxa"/>
          </w:tcPr>
          <w:p w14:paraId="75DE0CC5" w14:textId="77777777" w:rsidR="00935D0C" w:rsidRPr="00B0076C" w:rsidRDefault="00935D0C" w:rsidP="00682BEC">
            <w:pPr>
              <w:ind w:right="337"/>
              <w:jc w:val="center"/>
              <w:rPr>
                <w:rFonts w:ascii="Times New Roman" w:hAnsi="Times New Roman" w:cs="Times New Roman"/>
                <w:b/>
                <w:sz w:val="20"/>
                <w:szCs w:val="20"/>
              </w:rPr>
            </w:pPr>
            <w:r w:rsidRPr="00B0076C">
              <w:rPr>
                <w:rFonts w:ascii="Times New Roman" w:hAnsi="Times New Roman" w:cs="Times New Roman"/>
                <w:sz w:val="20"/>
                <w:szCs w:val="20"/>
              </w:rPr>
              <w:t>VIII</w:t>
            </w:r>
          </w:p>
        </w:tc>
        <w:tc>
          <w:tcPr>
            <w:tcW w:w="994" w:type="dxa"/>
          </w:tcPr>
          <w:p w14:paraId="629CCD03"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43.33</w:t>
            </w:r>
          </w:p>
        </w:tc>
        <w:tc>
          <w:tcPr>
            <w:tcW w:w="804" w:type="dxa"/>
          </w:tcPr>
          <w:p w14:paraId="3471D836"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34.02</w:t>
            </w:r>
          </w:p>
        </w:tc>
        <w:tc>
          <w:tcPr>
            <w:tcW w:w="983" w:type="dxa"/>
          </w:tcPr>
          <w:p w14:paraId="0E806D95"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6.60</w:t>
            </w:r>
          </w:p>
        </w:tc>
        <w:tc>
          <w:tcPr>
            <w:tcW w:w="894" w:type="dxa"/>
          </w:tcPr>
          <w:p w14:paraId="6FF8980F"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7.00</w:t>
            </w:r>
          </w:p>
        </w:tc>
        <w:tc>
          <w:tcPr>
            <w:tcW w:w="823" w:type="dxa"/>
          </w:tcPr>
          <w:p w14:paraId="2EEE7ABA"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3.40</w:t>
            </w:r>
          </w:p>
        </w:tc>
        <w:tc>
          <w:tcPr>
            <w:tcW w:w="1005" w:type="dxa"/>
          </w:tcPr>
          <w:p w14:paraId="0DE6EE0A"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8.90</w:t>
            </w:r>
          </w:p>
        </w:tc>
        <w:tc>
          <w:tcPr>
            <w:tcW w:w="804" w:type="dxa"/>
          </w:tcPr>
          <w:p w14:paraId="6F46BF82"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6.28</w:t>
            </w:r>
          </w:p>
        </w:tc>
        <w:tc>
          <w:tcPr>
            <w:tcW w:w="885" w:type="dxa"/>
          </w:tcPr>
          <w:p w14:paraId="082DE22E"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872.43</w:t>
            </w:r>
          </w:p>
        </w:tc>
        <w:tc>
          <w:tcPr>
            <w:tcW w:w="876" w:type="dxa"/>
          </w:tcPr>
          <w:p w14:paraId="634AAD3D"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2.52</w:t>
            </w:r>
          </w:p>
        </w:tc>
        <w:tc>
          <w:tcPr>
            <w:tcW w:w="888" w:type="dxa"/>
          </w:tcPr>
          <w:p w14:paraId="42E4F5A5" w14:textId="77777777" w:rsidR="00935D0C" w:rsidRPr="00B0076C" w:rsidRDefault="00935D0C" w:rsidP="00682BEC">
            <w:pPr>
              <w:autoSpaceDE w:val="0"/>
              <w:autoSpaceDN w:val="0"/>
              <w:adjustRightInd w:val="0"/>
              <w:jc w:val="center"/>
              <w:rPr>
                <w:rFonts w:ascii="Times New Roman" w:hAnsi="Times New Roman" w:cs="Times New Roman"/>
                <w:sz w:val="20"/>
                <w:szCs w:val="20"/>
              </w:rPr>
            </w:pPr>
            <w:r w:rsidRPr="00B0076C">
              <w:rPr>
                <w:rFonts w:ascii="Times New Roman" w:hAnsi="Times New Roman" w:cs="Times New Roman"/>
                <w:bCs/>
                <w:sz w:val="20"/>
                <w:szCs w:val="20"/>
              </w:rPr>
              <w:t>2.92</w:t>
            </w:r>
          </w:p>
        </w:tc>
      </w:tr>
      <w:tr w:rsidR="00935D0C" w14:paraId="69D9C1A0" w14:textId="77777777" w:rsidTr="000E25B2">
        <w:trPr>
          <w:jc w:val="center"/>
        </w:trPr>
        <w:tc>
          <w:tcPr>
            <w:tcW w:w="754" w:type="dxa"/>
          </w:tcPr>
          <w:p w14:paraId="65BB8927" w14:textId="77777777" w:rsidR="00935D0C" w:rsidRPr="00B0076C" w:rsidRDefault="00935D0C" w:rsidP="00682BEC">
            <w:pPr>
              <w:ind w:right="337"/>
              <w:jc w:val="center"/>
              <w:rPr>
                <w:rFonts w:ascii="Times New Roman" w:hAnsi="Times New Roman" w:cs="Times New Roman"/>
                <w:b/>
                <w:sz w:val="20"/>
                <w:szCs w:val="20"/>
              </w:rPr>
            </w:pPr>
            <w:r w:rsidRPr="00B0076C">
              <w:rPr>
                <w:rFonts w:ascii="Times New Roman" w:hAnsi="Times New Roman" w:cs="Times New Roman"/>
                <w:sz w:val="20"/>
                <w:szCs w:val="20"/>
              </w:rPr>
              <w:t>IX</w:t>
            </w:r>
          </w:p>
        </w:tc>
        <w:tc>
          <w:tcPr>
            <w:tcW w:w="994" w:type="dxa"/>
          </w:tcPr>
          <w:p w14:paraId="66899188"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43.00</w:t>
            </w:r>
          </w:p>
        </w:tc>
        <w:tc>
          <w:tcPr>
            <w:tcW w:w="804" w:type="dxa"/>
          </w:tcPr>
          <w:p w14:paraId="46A0EB9E"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34.78</w:t>
            </w:r>
          </w:p>
        </w:tc>
        <w:tc>
          <w:tcPr>
            <w:tcW w:w="983" w:type="dxa"/>
          </w:tcPr>
          <w:p w14:paraId="267BE4BE"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5.50</w:t>
            </w:r>
          </w:p>
        </w:tc>
        <w:tc>
          <w:tcPr>
            <w:tcW w:w="894" w:type="dxa"/>
          </w:tcPr>
          <w:p w14:paraId="7A03066A"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4.20</w:t>
            </w:r>
          </w:p>
        </w:tc>
        <w:tc>
          <w:tcPr>
            <w:tcW w:w="823" w:type="dxa"/>
          </w:tcPr>
          <w:p w14:paraId="611A15F4"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3.70</w:t>
            </w:r>
          </w:p>
        </w:tc>
        <w:tc>
          <w:tcPr>
            <w:tcW w:w="1005" w:type="dxa"/>
          </w:tcPr>
          <w:p w14:paraId="40C91ED0"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8.80</w:t>
            </w:r>
          </w:p>
        </w:tc>
        <w:tc>
          <w:tcPr>
            <w:tcW w:w="804" w:type="dxa"/>
          </w:tcPr>
          <w:p w14:paraId="7EAFDDFC"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6.52</w:t>
            </w:r>
          </w:p>
        </w:tc>
        <w:tc>
          <w:tcPr>
            <w:tcW w:w="885" w:type="dxa"/>
          </w:tcPr>
          <w:p w14:paraId="3BE4173D"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959.67</w:t>
            </w:r>
          </w:p>
        </w:tc>
        <w:tc>
          <w:tcPr>
            <w:tcW w:w="876" w:type="dxa"/>
          </w:tcPr>
          <w:p w14:paraId="385C6164"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1.73</w:t>
            </w:r>
          </w:p>
        </w:tc>
        <w:tc>
          <w:tcPr>
            <w:tcW w:w="888" w:type="dxa"/>
          </w:tcPr>
          <w:p w14:paraId="4B111830" w14:textId="77777777" w:rsidR="00935D0C" w:rsidRPr="00B0076C" w:rsidRDefault="00935D0C" w:rsidP="00682BEC">
            <w:pPr>
              <w:autoSpaceDE w:val="0"/>
              <w:autoSpaceDN w:val="0"/>
              <w:adjustRightInd w:val="0"/>
              <w:jc w:val="center"/>
              <w:rPr>
                <w:rFonts w:ascii="Times New Roman" w:hAnsi="Times New Roman" w:cs="Times New Roman"/>
                <w:sz w:val="20"/>
                <w:szCs w:val="20"/>
              </w:rPr>
            </w:pPr>
            <w:r w:rsidRPr="00B0076C">
              <w:rPr>
                <w:rFonts w:ascii="Times New Roman" w:hAnsi="Times New Roman" w:cs="Times New Roman"/>
                <w:bCs/>
                <w:sz w:val="20"/>
                <w:szCs w:val="20"/>
              </w:rPr>
              <w:t>2.43</w:t>
            </w:r>
          </w:p>
        </w:tc>
      </w:tr>
      <w:tr w:rsidR="00935D0C" w14:paraId="37CE718B" w14:textId="77777777" w:rsidTr="000E25B2">
        <w:trPr>
          <w:jc w:val="center"/>
        </w:trPr>
        <w:tc>
          <w:tcPr>
            <w:tcW w:w="754" w:type="dxa"/>
          </w:tcPr>
          <w:p w14:paraId="61E60F4F" w14:textId="77777777" w:rsidR="00935D0C" w:rsidRPr="00B0076C" w:rsidRDefault="00935D0C" w:rsidP="00682BEC">
            <w:pPr>
              <w:ind w:right="337"/>
              <w:jc w:val="center"/>
              <w:rPr>
                <w:rFonts w:ascii="Times New Roman" w:hAnsi="Times New Roman" w:cs="Times New Roman"/>
                <w:b/>
                <w:sz w:val="20"/>
                <w:szCs w:val="20"/>
              </w:rPr>
            </w:pPr>
            <w:r w:rsidRPr="00B0076C">
              <w:rPr>
                <w:rFonts w:ascii="Times New Roman" w:hAnsi="Times New Roman" w:cs="Times New Roman"/>
                <w:sz w:val="20"/>
                <w:szCs w:val="20"/>
              </w:rPr>
              <w:t>X</w:t>
            </w:r>
          </w:p>
        </w:tc>
        <w:tc>
          <w:tcPr>
            <w:tcW w:w="994" w:type="dxa"/>
          </w:tcPr>
          <w:p w14:paraId="51E63106"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43.50</w:t>
            </w:r>
          </w:p>
        </w:tc>
        <w:tc>
          <w:tcPr>
            <w:tcW w:w="804" w:type="dxa"/>
          </w:tcPr>
          <w:p w14:paraId="06F39F88"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40.84</w:t>
            </w:r>
          </w:p>
        </w:tc>
        <w:tc>
          <w:tcPr>
            <w:tcW w:w="983" w:type="dxa"/>
          </w:tcPr>
          <w:p w14:paraId="4B3BCA8B"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4.48</w:t>
            </w:r>
          </w:p>
        </w:tc>
        <w:tc>
          <w:tcPr>
            <w:tcW w:w="894" w:type="dxa"/>
          </w:tcPr>
          <w:p w14:paraId="4FD621CB"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3.80</w:t>
            </w:r>
          </w:p>
        </w:tc>
        <w:tc>
          <w:tcPr>
            <w:tcW w:w="823" w:type="dxa"/>
          </w:tcPr>
          <w:p w14:paraId="64DB46C7"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3.13</w:t>
            </w:r>
          </w:p>
        </w:tc>
        <w:tc>
          <w:tcPr>
            <w:tcW w:w="1005" w:type="dxa"/>
          </w:tcPr>
          <w:p w14:paraId="4B373EEC"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9.33</w:t>
            </w:r>
          </w:p>
        </w:tc>
        <w:tc>
          <w:tcPr>
            <w:tcW w:w="804" w:type="dxa"/>
          </w:tcPr>
          <w:p w14:paraId="2175BC87"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6.81</w:t>
            </w:r>
          </w:p>
        </w:tc>
        <w:tc>
          <w:tcPr>
            <w:tcW w:w="885" w:type="dxa"/>
          </w:tcPr>
          <w:p w14:paraId="3CCE43E3"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692.80</w:t>
            </w:r>
          </w:p>
        </w:tc>
        <w:tc>
          <w:tcPr>
            <w:tcW w:w="876" w:type="dxa"/>
          </w:tcPr>
          <w:p w14:paraId="500F21D2"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3.50</w:t>
            </w:r>
          </w:p>
        </w:tc>
        <w:tc>
          <w:tcPr>
            <w:tcW w:w="888" w:type="dxa"/>
          </w:tcPr>
          <w:p w14:paraId="6F9164A1" w14:textId="77777777" w:rsidR="00935D0C" w:rsidRPr="00B0076C" w:rsidRDefault="00935D0C" w:rsidP="00682BEC">
            <w:pPr>
              <w:autoSpaceDE w:val="0"/>
              <w:autoSpaceDN w:val="0"/>
              <w:adjustRightInd w:val="0"/>
              <w:jc w:val="center"/>
              <w:rPr>
                <w:rFonts w:ascii="Times New Roman" w:hAnsi="Times New Roman" w:cs="Times New Roman"/>
                <w:sz w:val="20"/>
                <w:szCs w:val="20"/>
              </w:rPr>
            </w:pPr>
            <w:r w:rsidRPr="00B0076C">
              <w:rPr>
                <w:rFonts w:ascii="Times New Roman" w:hAnsi="Times New Roman" w:cs="Times New Roman"/>
                <w:bCs/>
                <w:sz w:val="20"/>
                <w:szCs w:val="20"/>
              </w:rPr>
              <w:t>3.70</w:t>
            </w:r>
          </w:p>
        </w:tc>
      </w:tr>
      <w:tr w:rsidR="00935D0C" w14:paraId="4BD3D970" w14:textId="77777777" w:rsidTr="000E25B2">
        <w:trPr>
          <w:jc w:val="center"/>
        </w:trPr>
        <w:tc>
          <w:tcPr>
            <w:tcW w:w="754" w:type="dxa"/>
          </w:tcPr>
          <w:p w14:paraId="05E6C17C" w14:textId="77777777" w:rsidR="00935D0C" w:rsidRPr="00B0076C" w:rsidRDefault="00935D0C" w:rsidP="00682BEC">
            <w:pPr>
              <w:ind w:right="337"/>
              <w:jc w:val="center"/>
              <w:rPr>
                <w:rFonts w:ascii="Times New Roman" w:hAnsi="Times New Roman" w:cs="Times New Roman"/>
                <w:b/>
                <w:sz w:val="20"/>
                <w:szCs w:val="20"/>
              </w:rPr>
            </w:pPr>
            <w:r w:rsidRPr="00B0076C">
              <w:rPr>
                <w:rFonts w:ascii="Times New Roman" w:hAnsi="Times New Roman" w:cs="Times New Roman"/>
                <w:sz w:val="20"/>
                <w:szCs w:val="20"/>
              </w:rPr>
              <w:t>XI</w:t>
            </w:r>
          </w:p>
        </w:tc>
        <w:tc>
          <w:tcPr>
            <w:tcW w:w="994" w:type="dxa"/>
          </w:tcPr>
          <w:p w14:paraId="00995950"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45.00</w:t>
            </w:r>
          </w:p>
        </w:tc>
        <w:tc>
          <w:tcPr>
            <w:tcW w:w="804" w:type="dxa"/>
          </w:tcPr>
          <w:p w14:paraId="16040C6F"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36.13</w:t>
            </w:r>
          </w:p>
        </w:tc>
        <w:tc>
          <w:tcPr>
            <w:tcW w:w="983" w:type="dxa"/>
          </w:tcPr>
          <w:p w14:paraId="345DC4E9"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2.90</w:t>
            </w:r>
          </w:p>
        </w:tc>
        <w:tc>
          <w:tcPr>
            <w:tcW w:w="894" w:type="dxa"/>
          </w:tcPr>
          <w:p w14:paraId="0C57E1AC"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4.30</w:t>
            </w:r>
          </w:p>
        </w:tc>
        <w:tc>
          <w:tcPr>
            <w:tcW w:w="823" w:type="dxa"/>
          </w:tcPr>
          <w:p w14:paraId="2279361A"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3.10</w:t>
            </w:r>
          </w:p>
        </w:tc>
        <w:tc>
          <w:tcPr>
            <w:tcW w:w="1005" w:type="dxa"/>
          </w:tcPr>
          <w:p w14:paraId="1F1D3E87"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10.13</w:t>
            </w:r>
          </w:p>
        </w:tc>
        <w:tc>
          <w:tcPr>
            <w:tcW w:w="804" w:type="dxa"/>
          </w:tcPr>
          <w:p w14:paraId="3FF49048"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6.08</w:t>
            </w:r>
          </w:p>
        </w:tc>
        <w:tc>
          <w:tcPr>
            <w:tcW w:w="885" w:type="dxa"/>
          </w:tcPr>
          <w:p w14:paraId="244FE413"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480.66</w:t>
            </w:r>
          </w:p>
        </w:tc>
        <w:tc>
          <w:tcPr>
            <w:tcW w:w="876" w:type="dxa"/>
          </w:tcPr>
          <w:p w14:paraId="27ED7AD4"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2.46</w:t>
            </w:r>
          </w:p>
        </w:tc>
        <w:tc>
          <w:tcPr>
            <w:tcW w:w="888" w:type="dxa"/>
          </w:tcPr>
          <w:p w14:paraId="5C8DED42" w14:textId="77777777" w:rsidR="00935D0C" w:rsidRPr="00B0076C" w:rsidRDefault="00935D0C" w:rsidP="00682BEC">
            <w:pPr>
              <w:autoSpaceDE w:val="0"/>
              <w:autoSpaceDN w:val="0"/>
              <w:adjustRightInd w:val="0"/>
              <w:jc w:val="center"/>
              <w:rPr>
                <w:rFonts w:ascii="Times New Roman" w:hAnsi="Times New Roman" w:cs="Times New Roman"/>
                <w:sz w:val="20"/>
                <w:szCs w:val="20"/>
              </w:rPr>
            </w:pPr>
            <w:r w:rsidRPr="00B0076C">
              <w:rPr>
                <w:rFonts w:ascii="Times New Roman" w:hAnsi="Times New Roman" w:cs="Times New Roman"/>
                <w:bCs/>
                <w:sz w:val="20"/>
                <w:szCs w:val="20"/>
              </w:rPr>
              <w:t>2.24</w:t>
            </w:r>
          </w:p>
        </w:tc>
      </w:tr>
      <w:tr w:rsidR="00935D0C" w14:paraId="4169B057" w14:textId="77777777" w:rsidTr="000E25B2">
        <w:trPr>
          <w:jc w:val="center"/>
        </w:trPr>
        <w:tc>
          <w:tcPr>
            <w:tcW w:w="754" w:type="dxa"/>
          </w:tcPr>
          <w:p w14:paraId="19497D13" w14:textId="77777777" w:rsidR="00935D0C" w:rsidRPr="00B0076C" w:rsidRDefault="00935D0C" w:rsidP="00682BEC">
            <w:pPr>
              <w:ind w:right="337"/>
              <w:jc w:val="center"/>
              <w:rPr>
                <w:rFonts w:ascii="Times New Roman" w:hAnsi="Times New Roman" w:cs="Times New Roman"/>
                <w:b/>
                <w:sz w:val="20"/>
                <w:szCs w:val="20"/>
              </w:rPr>
            </w:pPr>
            <w:r w:rsidRPr="00B0076C">
              <w:rPr>
                <w:rFonts w:ascii="Times New Roman" w:hAnsi="Times New Roman" w:cs="Times New Roman"/>
                <w:sz w:val="20"/>
                <w:szCs w:val="20"/>
              </w:rPr>
              <w:t>XII</w:t>
            </w:r>
          </w:p>
        </w:tc>
        <w:tc>
          <w:tcPr>
            <w:tcW w:w="994" w:type="dxa"/>
          </w:tcPr>
          <w:p w14:paraId="334FFE25"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40.33</w:t>
            </w:r>
          </w:p>
        </w:tc>
        <w:tc>
          <w:tcPr>
            <w:tcW w:w="804" w:type="dxa"/>
          </w:tcPr>
          <w:p w14:paraId="1ED5ACC8"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29.05</w:t>
            </w:r>
          </w:p>
        </w:tc>
        <w:tc>
          <w:tcPr>
            <w:tcW w:w="983" w:type="dxa"/>
          </w:tcPr>
          <w:p w14:paraId="0652383F"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4.30</w:t>
            </w:r>
          </w:p>
        </w:tc>
        <w:tc>
          <w:tcPr>
            <w:tcW w:w="894" w:type="dxa"/>
          </w:tcPr>
          <w:p w14:paraId="1B447639"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5.80</w:t>
            </w:r>
          </w:p>
        </w:tc>
        <w:tc>
          <w:tcPr>
            <w:tcW w:w="823" w:type="dxa"/>
          </w:tcPr>
          <w:p w14:paraId="2C781810"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2.80</w:t>
            </w:r>
          </w:p>
        </w:tc>
        <w:tc>
          <w:tcPr>
            <w:tcW w:w="1005" w:type="dxa"/>
          </w:tcPr>
          <w:p w14:paraId="163FEFDD"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8.10</w:t>
            </w:r>
          </w:p>
        </w:tc>
        <w:tc>
          <w:tcPr>
            <w:tcW w:w="804" w:type="dxa"/>
          </w:tcPr>
          <w:p w14:paraId="2DE1A0CB"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6.31</w:t>
            </w:r>
          </w:p>
        </w:tc>
        <w:tc>
          <w:tcPr>
            <w:tcW w:w="885" w:type="dxa"/>
          </w:tcPr>
          <w:p w14:paraId="43E2455E"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744.86</w:t>
            </w:r>
          </w:p>
        </w:tc>
        <w:tc>
          <w:tcPr>
            <w:tcW w:w="876" w:type="dxa"/>
          </w:tcPr>
          <w:p w14:paraId="5A8BF4C6"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1.08</w:t>
            </w:r>
          </w:p>
        </w:tc>
        <w:tc>
          <w:tcPr>
            <w:tcW w:w="888" w:type="dxa"/>
          </w:tcPr>
          <w:p w14:paraId="463A30A9" w14:textId="77777777" w:rsidR="00935D0C" w:rsidRPr="00B0076C" w:rsidRDefault="00935D0C" w:rsidP="00682BEC">
            <w:pPr>
              <w:autoSpaceDE w:val="0"/>
              <w:autoSpaceDN w:val="0"/>
              <w:adjustRightInd w:val="0"/>
              <w:jc w:val="center"/>
              <w:rPr>
                <w:rFonts w:ascii="Times New Roman" w:hAnsi="Times New Roman" w:cs="Times New Roman"/>
                <w:sz w:val="20"/>
                <w:szCs w:val="20"/>
              </w:rPr>
            </w:pPr>
            <w:r w:rsidRPr="00B0076C">
              <w:rPr>
                <w:rFonts w:ascii="Times New Roman" w:hAnsi="Times New Roman" w:cs="Times New Roman"/>
                <w:bCs/>
                <w:sz w:val="20"/>
                <w:szCs w:val="20"/>
              </w:rPr>
              <w:t>1.51</w:t>
            </w:r>
          </w:p>
        </w:tc>
      </w:tr>
      <w:tr w:rsidR="00935D0C" w14:paraId="194745C3" w14:textId="77777777" w:rsidTr="000E25B2">
        <w:trPr>
          <w:jc w:val="center"/>
        </w:trPr>
        <w:tc>
          <w:tcPr>
            <w:tcW w:w="754" w:type="dxa"/>
          </w:tcPr>
          <w:p w14:paraId="0E9ED77E" w14:textId="77777777" w:rsidR="00935D0C" w:rsidRPr="00B0076C" w:rsidRDefault="00935D0C" w:rsidP="00682BEC">
            <w:pPr>
              <w:ind w:right="337"/>
              <w:jc w:val="center"/>
              <w:rPr>
                <w:rFonts w:ascii="Times New Roman" w:hAnsi="Times New Roman" w:cs="Times New Roman"/>
                <w:b/>
                <w:sz w:val="20"/>
                <w:szCs w:val="20"/>
              </w:rPr>
            </w:pPr>
            <w:r w:rsidRPr="00B0076C">
              <w:rPr>
                <w:rFonts w:ascii="Times New Roman" w:hAnsi="Times New Roman" w:cs="Times New Roman"/>
                <w:sz w:val="20"/>
                <w:szCs w:val="20"/>
              </w:rPr>
              <w:t>XIII</w:t>
            </w:r>
          </w:p>
        </w:tc>
        <w:tc>
          <w:tcPr>
            <w:tcW w:w="994" w:type="dxa"/>
          </w:tcPr>
          <w:p w14:paraId="7EBDC719"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45.67</w:t>
            </w:r>
          </w:p>
        </w:tc>
        <w:tc>
          <w:tcPr>
            <w:tcW w:w="804" w:type="dxa"/>
          </w:tcPr>
          <w:p w14:paraId="518C117A"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36.97</w:t>
            </w:r>
          </w:p>
        </w:tc>
        <w:tc>
          <w:tcPr>
            <w:tcW w:w="983" w:type="dxa"/>
          </w:tcPr>
          <w:p w14:paraId="058757DB"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6.40</w:t>
            </w:r>
          </w:p>
        </w:tc>
        <w:tc>
          <w:tcPr>
            <w:tcW w:w="894" w:type="dxa"/>
          </w:tcPr>
          <w:p w14:paraId="34421A91"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3.40</w:t>
            </w:r>
          </w:p>
        </w:tc>
        <w:tc>
          <w:tcPr>
            <w:tcW w:w="823" w:type="dxa"/>
          </w:tcPr>
          <w:p w14:paraId="6701F461"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2.70</w:t>
            </w:r>
          </w:p>
        </w:tc>
        <w:tc>
          <w:tcPr>
            <w:tcW w:w="1005" w:type="dxa"/>
          </w:tcPr>
          <w:p w14:paraId="510926EC"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9.30</w:t>
            </w:r>
          </w:p>
        </w:tc>
        <w:tc>
          <w:tcPr>
            <w:tcW w:w="804" w:type="dxa"/>
          </w:tcPr>
          <w:p w14:paraId="672704F9"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6.28</w:t>
            </w:r>
          </w:p>
        </w:tc>
        <w:tc>
          <w:tcPr>
            <w:tcW w:w="885" w:type="dxa"/>
          </w:tcPr>
          <w:p w14:paraId="5EF6AB1B"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423.87</w:t>
            </w:r>
          </w:p>
        </w:tc>
        <w:tc>
          <w:tcPr>
            <w:tcW w:w="876" w:type="dxa"/>
          </w:tcPr>
          <w:p w14:paraId="380F252B"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1.71</w:t>
            </w:r>
          </w:p>
        </w:tc>
        <w:tc>
          <w:tcPr>
            <w:tcW w:w="888" w:type="dxa"/>
          </w:tcPr>
          <w:p w14:paraId="3811ADDA" w14:textId="77777777" w:rsidR="00935D0C" w:rsidRPr="00B0076C" w:rsidRDefault="00935D0C" w:rsidP="00682BEC">
            <w:pPr>
              <w:jc w:val="center"/>
              <w:rPr>
                <w:rFonts w:ascii="Times New Roman" w:hAnsi="Times New Roman" w:cs="Times New Roman"/>
                <w:sz w:val="20"/>
                <w:szCs w:val="20"/>
              </w:rPr>
            </w:pPr>
            <w:r w:rsidRPr="00B0076C">
              <w:rPr>
                <w:rFonts w:ascii="Times New Roman" w:hAnsi="Times New Roman" w:cs="Times New Roman"/>
                <w:bCs/>
                <w:sz w:val="20"/>
                <w:szCs w:val="20"/>
              </w:rPr>
              <w:t>2.79</w:t>
            </w:r>
          </w:p>
        </w:tc>
      </w:tr>
    </w:tbl>
    <w:p w14:paraId="5E4BFAD7" w14:textId="77777777" w:rsidR="00935D0C" w:rsidRDefault="00935D0C" w:rsidP="00821231">
      <w:pPr>
        <w:spacing w:after="0" w:line="240" w:lineRule="auto"/>
        <w:jc w:val="both"/>
        <w:rPr>
          <w:rFonts w:ascii="Times New Roman" w:hAnsi="Times New Roman" w:cs="Times New Roman"/>
          <w:sz w:val="24"/>
          <w:szCs w:val="24"/>
        </w:rPr>
      </w:pPr>
    </w:p>
    <w:p w14:paraId="23E3025E" w14:textId="77777777" w:rsidR="00935D0C" w:rsidRDefault="00935D0C" w:rsidP="00A601E6">
      <w:pPr>
        <w:spacing w:after="0" w:line="240" w:lineRule="auto"/>
        <w:jc w:val="center"/>
        <w:rPr>
          <w:rFonts w:ascii="Times New Roman" w:hAnsi="Times New Roman" w:cs="Times New Roman"/>
          <w:sz w:val="24"/>
          <w:szCs w:val="24"/>
        </w:rPr>
      </w:pPr>
      <w:r w:rsidRPr="00935D0C">
        <w:rPr>
          <w:rFonts w:ascii="Times New Roman" w:hAnsi="Times New Roman" w:cs="Times New Roman"/>
          <w:noProof/>
          <w:sz w:val="24"/>
          <w:szCs w:val="24"/>
          <w:lang w:val="en-US" w:bidi="hi-IN"/>
        </w:rPr>
        <w:drawing>
          <wp:inline distT="0" distB="0" distL="0" distR="0" wp14:anchorId="6D62A058" wp14:editId="7BAE40F5">
            <wp:extent cx="3802179" cy="3826972"/>
            <wp:effectExtent l="19050" t="0" r="7821"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3805336" cy="3830149"/>
                    </a:xfrm>
                    <a:prstGeom prst="rect">
                      <a:avLst/>
                    </a:prstGeom>
                    <a:noFill/>
                    <a:ln w="9525">
                      <a:noFill/>
                      <a:miter lim="800000"/>
                      <a:headEnd/>
                      <a:tailEnd/>
                    </a:ln>
                  </pic:spPr>
                </pic:pic>
              </a:graphicData>
            </a:graphic>
          </wp:inline>
        </w:drawing>
      </w:r>
    </w:p>
    <w:p w14:paraId="56DE9814" w14:textId="77777777" w:rsidR="00935D0C" w:rsidRPr="00EF32F9" w:rsidRDefault="00935D0C" w:rsidP="00935D0C">
      <w:pPr>
        <w:spacing w:after="0" w:line="240" w:lineRule="auto"/>
        <w:rPr>
          <w:rFonts w:ascii="Times New Roman" w:hAnsi="Times New Roman" w:cs="Times New Roman"/>
          <w:sz w:val="24"/>
          <w:szCs w:val="24"/>
        </w:rPr>
      </w:pPr>
      <w:r w:rsidRPr="00EF32F9">
        <w:rPr>
          <w:rFonts w:ascii="Times New Roman" w:hAnsi="Times New Roman" w:cs="Times New Roman"/>
          <w:b/>
          <w:sz w:val="24"/>
          <w:szCs w:val="24"/>
        </w:rPr>
        <w:t>Fig</w:t>
      </w:r>
      <w:r>
        <w:rPr>
          <w:rFonts w:ascii="Times New Roman" w:hAnsi="Times New Roman" w:cs="Times New Roman"/>
          <w:b/>
          <w:sz w:val="24"/>
          <w:szCs w:val="24"/>
        </w:rPr>
        <w:t xml:space="preserve">ure </w:t>
      </w:r>
      <w:r w:rsidRPr="00EF32F9">
        <w:rPr>
          <w:rFonts w:ascii="Times New Roman" w:hAnsi="Times New Roman" w:cs="Times New Roman"/>
          <w:b/>
          <w:sz w:val="24"/>
          <w:szCs w:val="24"/>
        </w:rPr>
        <w:t>2.</w:t>
      </w:r>
      <w:r>
        <w:rPr>
          <w:rFonts w:ascii="Times New Roman" w:hAnsi="Times New Roman" w:cs="Times New Roman"/>
          <w:b/>
          <w:sz w:val="24"/>
          <w:szCs w:val="24"/>
        </w:rPr>
        <w:t xml:space="preserve"> </w:t>
      </w:r>
      <w:r w:rsidRPr="00EF32F9">
        <w:rPr>
          <w:rFonts w:ascii="Times New Roman" w:hAnsi="Times New Roman" w:cs="Times New Roman"/>
          <w:sz w:val="24"/>
          <w:szCs w:val="24"/>
        </w:rPr>
        <w:t>Cluster diagram depicting Euclidean intra and inter cluster distances among 41 green gramgermplasm</w:t>
      </w:r>
    </w:p>
    <w:p w14:paraId="347D1F7E" w14:textId="77777777" w:rsidR="00935D0C" w:rsidRDefault="00935D0C" w:rsidP="00821231">
      <w:pPr>
        <w:spacing w:after="0" w:line="240" w:lineRule="auto"/>
        <w:jc w:val="both"/>
        <w:rPr>
          <w:rFonts w:ascii="Times New Roman" w:hAnsi="Times New Roman" w:cs="Times New Roman"/>
          <w:sz w:val="24"/>
          <w:szCs w:val="24"/>
        </w:rPr>
      </w:pPr>
    </w:p>
    <w:p w14:paraId="3F2DF1A6" w14:textId="77777777" w:rsidR="00935D0C" w:rsidRDefault="00935D0C" w:rsidP="00821231">
      <w:pPr>
        <w:spacing w:after="0" w:line="240" w:lineRule="auto"/>
        <w:jc w:val="both"/>
        <w:rPr>
          <w:rFonts w:ascii="Times New Roman" w:hAnsi="Times New Roman" w:cs="Times New Roman"/>
          <w:sz w:val="24"/>
          <w:szCs w:val="24"/>
        </w:rPr>
      </w:pPr>
    </w:p>
    <w:p w14:paraId="609C5514" w14:textId="407B9433" w:rsidR="009510DC" w:rsidRDefault="003E2494" w:rsidP="00821231">
      <w:pPr>
        <w:spacing w:after="0" w:line="240" w:lineRule="auto"/>
        <w:jc w:val="both"/>
        <w:rPr>
          <w:rFonts w:ascii="Times New Roman" w:hAnsi="Times New Roman" w:cs="Times New Roman"/>
          <w:sz w:val="24"/>
          <w:szCs w:val="24"/>
        </w:rPr>
      </w:pPr>
      <w:r w:rsidRPr="00EF32F9">
        <w:rPr>
          <w:rFonts w:ascii="Times New Roman" w:hAnsi="Times New Roman" w:cs="Times New Roman"/>
          <w:sz w:val="24"/>
          <w:szCs w:val="24"/>
        </w:rPr>
        <w:t xml:space="preserve">Significant differences among </w:t>
      </w:r>
      <w:r w:rsidR="00135FF2" w:rsidRPr="00EF32F9">
        <w:rPr>
          <w:rFonts w:ascii="Times New Roman" w:hAnsi="Times New Roman" w:cs="Times New Roman"/>
          <w:sz w:val="24"/>
          <w:szCs w:val="24"/>
        </w:rPr>
        <w:t>the</w:t>
      </w:r>
      <w:r w:rsidRPr="00EF32F9">
        <w:rPr>
          <w:rFonts w:ascii="Times New Roman" w:hAnsi="Times New Roman" w:cs="Times New Roman"/>
          <w:sz w:val="24"/>
          <w:szCs w:val="24"/>
        </w:rPr>
        <w:t xml:space="preserve"> genotypes for all the traits indicated high scope of these genotypes in greengram breeding and improvement programme</w:t>
      </w:r>
      <w:r w:rsidR="0061641E" w:rsidRPr="00EF32F9">
        <w:rPr>
          <w:rFonts w:ascii="Times New Roman" w:hAnsi="Times New Roman" w:cs="Times New Roman"/>
          <w:sz w:val="24"/>
          <w:szCs w:val="24"/>
        </w:rPr>
        <w:t>s</w:t>
      </w:r>
      <w:r w:rsidRPr="00EF32F9">
        <w:rPr>
          <w:rFonts w:ascii="Times New Roman" w:hAnsi="Times New Roman" w:cs="Times New Roman"/>
          <w:sz w:val="24"/>
          <w:szCs w:val="24"/>
        </w:rPr>
        <w:t xml:space="preserve">. High genetic advance coupled with high heritability was found in </w:t>
      </w:r>
      <w:r w:rsidR="00135FF2" w:rsidRPr="00EF32F9">
        <w:rPr>
          <w:rFonts w:ascii="Times New Roman" w:hAnsi="Times New Roman" w:cs="Times New Roman"/>
          <w:sz w:val="24"/>
          <w:szCs w:val="24"/>
        </w:rPr>
        <w:t xml:space="preserve">seed </w:t>
      </w:r>
      <w:r w:rsidRPr="00EF32F9">
        <w:rPr>
          <w:rFonts w:ascii="Times New Roman" w:hAnsi="Times New Roman" w:cs="Times New Roman"/>
          <w:sz w:val="24"/>
          <w:szCs w:val="24"/>
        </w:rPr>
        <w:t xml:space="preserve">yield </w:t>
      </w:r>
      <w:r w:rsidR="00135FF2" w:rsidRPr="00EF32F9">
        <w:rPr>
          <w:rFonts w:ascii="Times New Roman" w:hAnsi="Times New Roman" w:cs="Times New Roman"/>
          <w:sz w:val="24"/>
          <w:szCs w:val="24"/>
        </w:rPr>
        <w:t>(</w:t>
      </w:r>
      <w:r w:rsidR="00AD0550" w:rsidRPr="00EF32F9">
        <w:rPr>
          <w:rFonts w:ascii="Times New Roman" w:hAnsi="Times New Roman" w:cs="Times New Roman"/>
          <w:sz w:val="24"/>
          <w:szCs w:val="24"/>
        </w:rPr>
        <w:t>kg ha</w:t>
      </w:r>
      <w:r w:rsidR="00AD0550" w:rsidRPr="00EF32F9">
        <w:rPr>
          <w:rFonts w:ascii="Times New Roman" w:hAnsi="Times New Roman" w:cs="Times New Roman"/>
          <w:sz w:val="24"/>
          <w:szCs w:val="24"/>
          <w:vertAlign w:val="superscript"/>
        </w:rPr>
        <w:t>-1</w:t>
      </w:r>
      <w:r w:rsidR="00135FF2" w:rsidRPr="00EF32F9">
        <w:rPr>
          <w:rFonts w:ascii="Times New Roman" w:hAnsi="Times New Roman" w:cs="Times New Roman"/>
          <w:sz w:val="24"/>
          <w:szCs w:val="24"/>
        </w:rPr>
        <w:t>)</w:t>
      </w:r>
      <w:r w:rsidRPr="00EF32F9">
        <w:rPr>
          <w:rFonts w:ascii="Times New Roman" w:hAnsi="Times New Roman" w:cs="Times New Roman"/>
          <w:sz w:val="24"/>
          <w:szCs w:val="24"/>
        </w:rPr>
        <w:t>, n</w:t>
      </w:r>
      <w:r w:rsidR="009225B4" w:rsidRPr="00EF32F9">
        <w:rPr>
          <w:rFonts w:ascii="Times New Roman" w:hAnsi="Times New Roman" w:cs="Times New Roman"/>
          <w:sz w:val="24"/>
          <w:szCs w:val="24"/>
        </w:rPr>
        <w:t>umber</w:t>
      </w:r>
      <w:r w:rsidRPr="00EF32F9">
        <w:rPr>
          <w:rFonts w:ascii="Times New Roman" w:hAnsi="Times New Roman" w:cs="Times New Roman"/>
          <w:sz w:val="24"/>
          <w:szCs w:val="24"/>
        </w:rPr>
        <w:t xml:space="preserve"> of clusters/plant, </w:t>
      </w:r>
      <w:r w:rsidR="009225B4" w:rsidRPr="00EF32F9">
        <w:rPr>
          <w:rFonts w:ascii="Times New Roman" w:hAnsi="Times New Roman" w:cs="Times New Roman"/>
          <w:sz w:val="24"/>
          <w:szCs w:val="24"/>
        </w:rPr>
        <w:t>number</w:t>
      </w:r>
      <w:r w:rsidRPr="00EF32F9">
        <w:rPr>
          <w:rFonts w:ascii="Times New Roman" w:hAnsi="Times New Roman" w:cs="Times New Roman"/>
          <w:sz w:val="24"/>
          <w:szCs w:val="24"/>
        </w:rPr>
        <w:t xml:space="preserve"> of branches/plant, suggesting the predominance of </w:t>
      </w:r>
      <w:r w:rsidR="009225B4" w:rsidRPr="00EF32F9">
        <w:rPr>
          <w:rFonts w:ascii="Times New Roman" w:hAnsi="Times New Roman" w:cs="Times New Roman"/>
          <w:sz w:val="24"/>
          <w:szCs w:val="24"/>
        </w:rPr>
        <w:t>supplemental</w:t>
      </w:r>
      <w:r w:rsidRPr="00EF32F9">
        <w:rPr>
          <w:rFonts w:ascii="Times New Roman" w:hAnsi="Times New Roman" w:cs="Times New Roman"/>
          <w:sz w:val="24"/>
          <w:szCs w:val="24"/>
        </w:rPr>
        <w:t xml:space="preserve"> gene effect and </w:t>
      </w:r>
      <w:r w:rsidR="00D6656C">
        <w:rPr>
          <w:rFonts w:ascii="Times New Roman" w:hAnsi="Times New Roman" w:cs="Times New Roman"/>
          <w:sz w:val="24"/>
          <w:szCs w:val="24"/>
        </w:rPr>
        <w:t xml:space="preserve">the </w:t>
      </w:r>
      <w:r w:rsidRPr="00EF32F9">
        <w:rPr>
          <w:rFonts w:ascii="Times New Roman" w:hAnsi="Times New Roman" w:cs="Times New Roman"/>
          <w:sz w:val="24"/>
          <w:szCs w:val="24"/>
        </w:rPr>
        <w:t xml:space="preserve">possibility of high genetic gain through phenotypic selection. </w:t>
      </w:r>
      <w:r w:rsidR="009510DC" w:rsidRPr="00EF32F9">
        <w:rPr>
          <w:rFonts w:ascii="Times New Roman" w:hAnsi="Times New Roman" w:cs="Times New Roman"/>
          <w:sz w:val="24"/>
          <w:szCs w:val="24"/>
        </w:rPr>
        <w:t>Characterization of mungbean</w:t>
      </w:r>
      <w:r w:rsidR="00F56F93">
        <w:rPr>
          <w:rFonts w:ascii="Times New Roman" w:hAnsi="Times New Roman" w:cs="Times New Roman"/>
          <w:sz w:val="24"/>
          <w:szCs w:val="24"/>
        </w:rPr>
        <w:t xml:space="preserve"> </w:t>
      </w:r>
      <w:r w:rsidR="009510DC" w:rsidRPr="00EF32F9">
        <w:rPr>
          <w:rFonts w:ascii="Times New Roman" w:hAnsi="Times New Roman" w:cs="Times New Roman"/>
          <w:sz w:val="24"/>
          <w:szCs w:val="24"/>
        </w:rPr>
        <w:t>germplasm have been reported by various w</w:t>
      </w:r>
      <w:r w:rsidR="00BF5925" w:rsidRPr="00EF32F9">
        <w:rPr>
          <w:rFonts w:ascii="Times New Roman" w:hAnsi="Times New Roman" w:cs="Times New Roman"/>
          <w:sz w:val="24"/>
          <w:szCs w:val="24"/>
        </w:rPr>
        <w:t>orkers like Yimram</w:t>
      </w:r>
      <w:r w:rsidR="00F56F93">
        <w:rPr>
          <w:rFonts w:ascii="Times New Roman" w:hAnsi="Times New Roman" w:cs="Times New Roman"/>
          <w:sz w:val="24"/>
          <w:szCs w:val="24"/>
        </w:rPr>
        <w:t xml:space="preserve"> </w:t>
      </w:r>
      <w:r w:rsidR="00F75112" w:rsidRPr="00F75112">
        <w:rPr>
          <w:rFonts w:ascii="Times New Roman" w:hAnsi="Times New Roman" w:cs="Times New Roman"/>
          <w:i/>
          <w:iCs/>
          <w:sz w:val="24"/>
          <w:szCs w:val="24"/>
        </w:rPr>
        <w:t>et al</w:t>
      </w:r>
      <w:r w:rsidR="00BF5925" w:rsidRPr="00EF32F9">
        <w:rPr>
          <w:rFonts w:ascii="Times New Roman" w:hAnsi="Times New Roman" w:cs="Times New Roman"/>
          <w:sz w:val="24"/>
          <w:szCs w:val="24"/>
        </w:rPr>
        <w:t>.</w:t>
      </w:r>
      <w:r w:rsidR="00F56F93">
        <w:rPr>
          <w:rFonts w:ascii="Times New Roman" w:hAnsi="Times New Roman" w:cs="Times New Roman"/>
          <w:sz w:val="24"/>
          <w:szCs w:val="24"/>
        </w:rPr>
        <w:t xml:space="preserve"> </w:t>
      </w:r>
      <w:r w:rsidR="00D6656C">
        <w:rPr>
          <w:rFonts w:ascii="Times New Roman" w:hAnsi="Times New Roman" w:cs="Times New Roman"/>
          <w:sz w:val="24"/>
          <w:szCs w:val="24"/>
        </w:rPr>
        <w:t>(</w:t>
      </w:r>
      <w:r w:rsidR="00BF5925" w:rsidRPr="00EF32F9">
        <w:rPr>
          <w:rFonts w:ascii="Times New Roman" w:hAnsi="Times New Roman" w:cs="Times New Roman"/>
          <w:sz w:val="24"/>
          <w:szCs w:val="24"/>
        </w:rPr>
        <w:t>2009</w:t>
      </w:r>
      <w:r w:rsidR="00D6656C">
        <w:rPr>
          <w:rFonts w:ascii="Times New Roman" w:hAnsi="Times New Roman" w:cs="Times New Roman"/>
          <w:sz w:val="24"/>
          <w:szCs w:val="24"/>
        </w:rPr>
        <w:t>)</w:t>
      </w:r>
      <w:r w:rsidR="00F56F93">
        <w:rPr>
          <w:rFonts w:ascii="Times New Roman" w:hAnsi="Times New Roman" w:cs="Times New Roman"/>
          <w:sz w:val="24"/>
          <w:szCs w:val="24"/>
        </w:rPr>
        <w:t xml:space="preserve"> </w:t>
      </w:r>
      <w:r w:rsidRPr="00EF32F9">
        <w:rPr>
          <w:rFonts w:ascii="Times New Roman" w:hAnsi="Times New Roman" w:cs="Times New Roman"/>
          <w:sz w:val="24"/>
          <w:szCs w:val="24"/>
        </w:rPr>
        <w:t>evaluated 340 accessions</w:t>
      </w:r>
      <w:r w:rsidR="00135FF2" w:rsidRPr="00EF32F9">
        <w:rPr>
          <w:rFonts w:ascii="Times New Roman" w:hAnsi="Times New Roman" w:cs="Times New Roman"/>
          <w:sz w:val="24"/>
          <w:szCs w:val="24"/>
        </w:rPr>
        <w:t xml:space="preserve"> for 9 qualitative and 21 quantitative traits</w:t>
      </w:r>
      <w:r w:rsidRPr="00EF32F9">
        <w:rPr>
          <w:rFonts w:ascii="Times New Roman" w:hAnsi="Times New Roman" w:cs="Times New Roman"/>
          <w:sz w:val="24"/>
          <w:szCs w:val="24"/>
        </w:rPr>
        <w:t xml:space="preserve">; </w:t>
      </w:r>
      <w:r w:rsidR="009510DC" w:rsidRPr="00EF32F9">
        <w:rPr>
          <w:rFonts w:ascii="Times New Roman" w:hAnsi="Times New Roman" w:cs="Times New Roman"/>
          <w:sz w:val="24"/>
          <w:szCs w:val="24"/>
        </w:rPr>
        <w:t xml:space="preserve">Rahim </w:t>
      </w:r>
      <w:r w:rsidR="00F75112" w:rsidRPr="00F75112">
        <w:rPr>
          <w:rFonts w:ascii="Times New Roman" w:hAnsi="Times New Roman" w:cs="Times New Roman"/>
          <w:i/>
          <w:iCs/>
          <w:sz w:val="24"/>
          <w:szCs w:val="24"/>
        </w:rPr>
        <w:t>et al</w:t>
      </w:r>
      <w:r w:rsidR="009510DC" w:rsidRPr="00EF32F9">
        <w:rPr>
          <w:rFonts w:ascii="Times New Roman" w:hAnsi="Times New Roman" w:cs="Times New Roman"/>
          <w:sz w:val="24"/>
          <w:szCs w:val="24"/>
        </w:rPr>
        <w:t xml:space="preserve">. (2010) evaluated 26 genotypes; </w:t>
      </w:r>
      <w:r w:rsidR="00534682" w:rsidRPr="00EF32F9">
        <w:rPr>
          <w:rFonts w:ascii="Times New Roman" w:hAnsi="Times New Roman" w:cs="Times New Roman"/>
          <w:sz w:val="24"/>
          <w:szCs w:val="24"/>
        </w:rPr>
        <w:t>Pandiyan</w:t>
      </w:r>
      <w:r w:rsidR="00F56F93">
        <w:rPr>
          <w:rFonts w:ascii="Times New Roman" w:hAnsi="Times New Roman" w:cs="Times New Roman"/>
          <w:sz w:val="24"/>
          <w:szCs w:val="24"/>
        </w:rPr>
        <w:t xml:space="preserve"> </w:t>
      </w:r>
      <w:r w:rsidR="00F75112" w:rsidRPr="00F75112">
        <w:rPr>
          <w:rFonts w:ascii="Times New Roman" w:hAnsi="Times New Roman" w:cs="Times New Roman"/>
          <w:i/>
          <w:iCs/>
          <w:sz w:val="24"/>
          <w:szCs w:val="24"/>
        </w:rPr>
        <w:t>et al</w:t>
      </w:r>
      <w:r w:rsidR="00534682" w:rsidRPr="00EF32F9">
        <w:rPr>
          <w:rFonts w:ascii="Times New Roman" w:hAnsi="Times New Roman" w:cs="Times New Roman"/>
          <w:sz w:val="24"/>
          <w:szCs w:val="24"/>
        </w:rPr>
        <w:t>.</w:t>
      </w:r>
      <w:r w:rsidR="00F56F93">
        <w:rPr>
          <w:rFonts w:ascii="Times New Roman" w:hAnsi="Times New Roman" w:cs="Times New Roman"/>
          <w:sz w:val="24"/>
          <w:szCs w:val="24"/>
        </w:rPr>
        <w:t xml:space="preserve"> </w:t>
      </w:r>
      <w:r w:rsidR="00534682" w:rsidRPr="00EF32F9">
        <w:rPr>
          <w:rFonts w:ascii="Times New Roman" w:hAnsi="Times New Roman" w:cs="Times New Roman"/>
          <w:sz w:val="24"/>
          <w:szCs w:val="24"/>
        </w:rPr>
        <w:t>(</w:t>
      </w:r>
      <w:r w:rsidRPr="00EF32F9">
        <w:rPr>
          <w:rFonts w:ascii="Times New Roman" w:hAnsi="Times New Roman" w:cs="Times New Roman"/>
          <w:sz w:val="24"/>
          <w:szCs w:val="24"/>
        </w:rPr>
        <w:t>2012</w:t>
      </w:r>
      <w:r w:rsidR="00534682" w:rsidRPr="00EF32F9">
        <w:rPr>
          <w:rFonts w:ascii="Times New Roman" w:hAnsi="Times New Roman" w:cs="Times New Roman"/>
          <w:sz w:val="24"/>
          <w:szCs w:val="24"/>
        </w:rPr>
        <w:t>)</w:t>
      </w:r>
      <w:r w:rsidRPr="00EF32F9">
        <w:rPr>
          <w:rFonts w:ascii="Times New Roman" w:hAnsi="Times New Roman" w:cs="Times New Roman"/>
          <w:sz w:val="24"/>
          <w:szCs w:val="24"/>
        </w:rPr>
        <w:t xml:space="preserve"> subjected 646 greengram accessions into hierarchical cluster analysis and </w:t>
      </w:r>
      <w:r w:rsidR="00534682" w:rsidRPr="00EF32F9">
        <w:rPr>
          <w:rFonts w:ascii="Times New Roman" w:hAnsi="Times New Roman" w:cs="Times New Roman"/>
          <w:sz w:val="24"/>
          <w:szCs w:val="24"/>
        </w:rPr>
        <w:t>Abna</w:t>
      </w:r>
      <w:r w:rsidR="00F56F93">
        <w:rPr>
          <w:rFonts w:ascii="Times New Roman" w:hAnsi="Times New Roman" w:cs="Times New Roman"/>
          <w:sz w:val="24"/>
          <w:szCs w:val="24"/>
        </w:rPr>
        <w:t xml:space="preserve"> </w:t>
      </w:r>
      <w:r w:rsidR="00F75112" w:rsidRPr="00F75112">
        <w:rPr>
          <w:rFonts w:ascii="Times New Roman" w:hAnsi="Times New Roman" w:cs="Times New Roman"/>
          <w:i/>
          <w:iCs/>
          <w:sz w:val="24"/>
          <w:szCs w:val="24"/>
        </w:rPr>
        <w:t>et al</w:t>
      </w:r>
      <w:r w:rsidR="00534682" w:rsidRPr="00EF32F9">
        <w:rPr>
          <w:rFonts w:ascii="Times New Roman" w:hAnsi="Times New Roman" w:cs="Times New Roman"/>
          <w:sz w:val="24"/>
          <w:szCs w:val="24"/>
        </w:rPr>
        <w:t>.</w:t>
      </w:r>
      <w:r w:rsidR="00F56F93">
        <w:rPr>
          <w:rFonts w:ascii="Times New Roman" w:hAnsi="Times New Roman" w:cs="Times New Roman"/>
          <w:sz w:val="24"/>
          <w:szCs w:val="24"/>
        </w:rPr>
        <w:t xml:space="preserve"> </w:t>
      </w:r>
      <w:r w:rsidR="00534682" w:rsidRPr="00EF32F9">
        <w:rPr>
          <w:rFonts w:ascii="Times New Roman" w:hAnsi="Times New Roman" w:cs="Times New Roman"/>
          <w:sz w:val="24"/>
          <w:szCs w:val="24"/>
        </w:rPr>
        <w:t>(</w:t>
      </w:r>
      <w:r w:rsidRPr="00EF32F9">
        <w:rPr>
          <w:rFonts w:ascii="Times New Roman" w:hAnsi="Times New Roman" w:cs="Times New Roman"/>
          <w:sz w:val="24"/>
          <w:szCs w:val="24"/>
        </w:rPr>
        <w:t>2012</w:t>
      </w:r>
      <w:r w:rsidR="00534682" w:rsidRPr="00EF32F9">
        <w:rPr>
          <w:rFonts w:ascii="Times New Roman" w:hAnsi="Times New Roman" w:cs="Times New Roman"/>
          <w:sz w:val="24"/>
          <w:szCs w:val="24"/>
        </w:rPr>
        <w:t>)</w:t>
      </w:r>
      <w:r w:rsidRPr="00EF32F9">
        <w:rPr>
          <w:rFonts w:ascii="Times New Roman" w:hAnsi="Times New Roman" w:cs="Times New Roman"/>
          <w:sz w:val="24"/>
          <w:szCs w:val="24"/>
        </w:rPr>
        <w:t xml:space="preserve"> evaluated 20 genotypes for 8 morphological traits</w:t>
      </w:r>
      <w:r w:rsidR="007E6E10" w:rsidRPr="00EF32F9">
        <w:rPr>
          <w:rFonts w:ascii="Times New Roman" w:hAnsi="Times New Roman" w:cs="Times New Roman"/>
          <w:sz w:val="24"/>
          <w:szCs w:val="24"/>
        </w:rPr>
        <w:t xml:space="preserve"> and Waniale</w:t>
      </w:r>
      <w:r w:rsidR="00F56F93">
        <w:rPr>
          <w:rFonts w:ascii="Times New Roman" w:hAnsi="Times New Roman" w:cs="Times New Roman"/>
          <w:sz w:val="24"/>
          <w:szCs w:val="24"/>
        </w:rPr>
        <w:t xml:space="preserve"> </w:t>
      </w:r>
      <w:r w:rsidR="00F75112" w:rsidRPr="00F75112">
        <w:rPr>
          <w:rFonts w:ascii="Times New Roman" w:hAnsi="Times New Roman" w:cs="Times New Roman"/>
          <w:i/>
          <w:iCs/>
          <w:sz w:val="24"/>
          <w:szCs w:val="24"/>
        </w:rPr>
        <w:t>et al</w:t>
      </w:r>
      <w:r w:rsidR="007E6E10" w:rsidRPr="00EF32F9">
        <w:rPr>
          <w:rFonts w:ascii="Times New Roman" w:hAnsi="Times New Roman" w:cs="Times New Roman"/>
          <w:sz w:val="24"/>
          <w:szCs w:val="24"/>
        </w:rPr>
        <w:t>. (2014).</w:t>
      </w:r>
      <w:r w:rsidR="00A601E6">
        <w:rPr>
          <w:rFonts w:ascii="Times New Roman" w:hAnsi="Times New Roman" w:cs="Times New Roman"/>
          <w:sz w:val="24"/>
          <w:szCs w:val="24"/>
        </w:rPr>
        <w:t xml:space="preserve"> </w:t>
      </w:r>
      <w:r w:rsidR="009510DC" w:rsidRPr="00EF32F9">
        <w:rPr>
          <w:rFonts w:ascii="Times New Roman" w:hAnsi="Times New Roman" w:cs="Times New Roman"/>
          <w:sz w:val="24"/>
          <w:szCs w:val="24"/>
        </w:rPr>
        <w:t>Their studies</w:t>
      </w:r>
      <w:r w:rsidR="00F56F93">
        <w:rPr>
          <w:rFonts w:ascii="Times New Roman" w:hAnsi="Times New Roman" w:cs="Times New Roman"/>
          <w:sz w:val="24"/>
          <w:szCs w:val="24"/>
        </w:rPr>
        <w:t xml:space="preserve"> </w:t>
      </w:r>
      <w:r w:rsidR="00005498" w:rsidRPr="00EF32F9">
        <w:rPr>
          <w:rFonts w:ascii="Times New Roman" w:hAnsi="Times New Roman" w:cs="Times New Roman"/>
          <w:sz w:val="24"/>
          <w:szCs w:val="24"/>
        </w:rPr>
        <w:t xml:space="preserve">also </w:t>
      </w:r>
      <w:r w:rsidR="009510DC" w:rsidRPr="00EF32F9">
        <w:rPr>
          <w:rFonts w:ascii="Times New Roman" w:hAnsi="Times New Roman" w:cs="Times New Roman"/>
          <w:sz w:val="24"/>
          <w:szCs w:val="24"/>
        </w:rPr>
        <w:t>revealed a good range of diversity in mungbean</w:t>
      </w:r>
      <w:r w:rsidR="00F56F93">
        <w:rPr>
          <w:rFonts w:ascii="Times New Roman" w:hAnsi="Times New Roman" w:cs="Times New Roman"/>
          <w:sz w:val="24"/>
          <w:szCs w:val="24"/>
        </w:rPr>
        <w:t xml:space="preserve"> </w:t>
      </w:r>
      <w:r w:rsidR="009510DC" w:rsidRPr="00EF32F9">
        <w:rPr>
          <w:rFonts w:ascii="Times New Roman" w:hAnsi="Times New Roman" w:cs="Times New Roman"/>
          <w:sz w:val="24"/>
          <w:szCs w:val="24"/>
        </w:rPr>
        <w:t xml:space="preserve">germplasm. </w:t>
      </w:r>
      <w:r w:rsidR="003B44A2" w:rsidRPr="00EF32F9">
        <w:rPr>
          <w:rFonts w:ascii="Times New Roman" w:hAnsi="Times New Roman" w:cs="Times New Roman"/>
          <w:sz w:val="24"/>
          <w:szCs w:val="24"/>
        </w:rPr>
        <w:t xml:space="preserve">Zhou </w:t>
      </w:r>
      <w:r w:rsidR="00F75112" w:rsidRPr="00F75112">
        <w:rPr>
          <w:rFonts w:ascii="Times New Roman" w:hAnsi="Times New Roman" w:cs="Times New Roman"/>
          <w:i/>
          <w:iCs/>
          <w:sz w:val="24"/>
          <w:szCs w:val="24"/>
        </w:rPr>
        <w:t>et al</w:t>
      </w:r>
      <w:r w:rsidR="00D6656C">
        <w:rPr>
          <w:rFonts w:ascii="Times New Roman" w:hAnsi="Times New Roman" w:cs="Times New Roman"/>
          <w:sz w:val="24"/>
          <w:szCs w:val="24"/>
        </w:rPr>
        <w:t>.</w:t>
      </w:r>
      <w:r w:rsidR="003B44A2" w:rsidRPr="00EF32F9">
        <w:rPr>
          <w:rFonts w:ascii="Times New Roman" w:hAnsi="Times New Roman" w:cs="Times New Roman"/>
          <w:sz w:val="24"/>
          <w:szCs w:val="24"/>
        </w:rPr>
        <w:t xml:space="preserve"> (202</w:t>
      </w:r>
      <w:r w:rsidR="00F56F93">
        <w:rPr>
          <w:rFonts w:ascii="Times New Roman" w:hAnsi="Times New Roman" w:cs="Times New Roman"/>
          <w:sz w:val="24"/>
          <w:szCs w:val="24"/>
        </w:rPr>
        <w:t>0) reported grain yield in mung</w:t>
      </w:r>
      <w:r w:rsidR="003B44A2" w:rsidRPr="00EF32F9">
        <w:rPr>
          <w:rFonts w:ascii="Times New Roman" w:hAnsi="Times New Roman" w:cs="Times New Roman"/>
          <w:sz w:val="24"/>
          <w:szCs w:val="24"/>
        </w:rPr>
        <w:t>bean (</w:t>
      </w:r>
      <w:r w:rsidR="003B44A2" w:rsidRPr="00EF32F9">
        <w:rPr>
          <w:rFonts w:ascii="Times New Roman" w:hAnsi="Times New Roman" w:cs="Times New Roman"/>
          <w:i/>
          <w:sz w:val="24"/>
          <w:szCs w:val="24"/>
        </w:rPr>
        <w:t>Vignaradiata</w:t>
      </w:r>
      <w:r w:rsidR="003B44A2" w:rsidRPr="00EF32F9">
        <w:rPr>
          <w:rFonts w:ascii="Times New Roman" w:hAnsi="Times New Roman" w:cs="Times New Roman"/>
          <w:sz w:val="24"/>
          <w:szCs w:val="24"/>
        </w:rPr>
        <w:t>) is associated with spatial distribution of root dry weight and volume.</w:t>
      </w:r>
    </w:p>
    <w:p w14:paraId="6878D00E" w14:textId="77777777" w:rsidR="0043696A" w:rsidRPr="00EF32F9" w:rsidRDefault="0043696A" w:rsidP="00821231">
      <w:pPr>
        <w:spacing w:after="0" w:line="240" w:lineRule="auto"/>
        <w:ind w:firstLine="284"/>
        <w:jc w:val="both"/>
        <w:rPr>
          <w:rFonts w:ascii="Times New Roman" w:hAnsi="Times New Roman" w:cs="Times New Roman"/>
          <w:sz w:val="24"/>
          <w:szCs w:val="24"/>
        </w:rPr>
      </w:pPr>
    </w:p>
    <w:p w14:paraId="7DD2A996" w14:textId="77777777" w:rsidR="003B2ABD" w:rsidRPr="006B4DCB" w:rsidRDefault="0043696A" w:rsidP="00821231">
      <w:pPr>
        <w:pStyle w:val="ListParagraph"/>
        <w:numPr>
          <w:ilvl w:val="0"/>
          <w:numId w:val="4"/>
        </w:numPr>
        <w:spacing w:after="0" w:line="240" w:lineRule="auto"/>
        <w:ind w:left="360"/>
        <w:jc w:val="both"/>
        <w:rPr>
          <w:rFonts w:ascii="Times New Roman" w:hAnsi="Times New Roman" w:cs="Times New Roman"/>
          <w:b/>
          <w:bCs/>
          <w:sz w:val="24"/>
          <w:szCs w:val="24"/>
        </w:rPr>
      </w:pPr>
      <w:r w:rsidRPr="006B4DCB">
        <w:rPr>
          <w:rFonts w:ascii="Times New Roman" w:hAnsi="Times New Roman" w:cs="Times New Roman"/>
          <w:b/>
          <w:bCs/>
          <w:sz w:val="24"/>
          <w:szCs w:val="24"/>
        </w:rPr>
        <w:t>Conclusion</w:t>
      </w:r>
      <w:r>
        <w:rPr>
          <w:rFonts w:ascii="Times New Roman" w:hAnsi="Times New Roman" w:cs="Times New Roman"/>
          <w:b/>
          <w:bCs/>
          <w:sz w:val="24"/>
          <w:szCs w:val="24"/>
        </w:rPr>
        <w:t>s</w:t>
      </w:r>
    </w:p>
    <w:p w14:paraId="15C0CD0A" w14:textId="069ED033" w:rsidR="003B2ABD" w:rsidRDefault="00EB4D2B" w:rsidP="00821231">
      <w:pPr>
        <w:autoSpaceDE w:val="0"/>
        <w:autoSpaceDN w:val="0"/>
        <w:adjustRightInd w:val="0"/>
        <w:spacing w:after="0" w:line="240" w:lineRule="auto"/>
        <w:jc w:val="both"/>
        <w:rPr>
          <w:rFonts w:ascii="Times New Roman" w:hAnsi="Times New Roman" w:cs="Times New Roman"/>
          <w:sz w:val="24"/>
          <w:szCs w:val="24"/>
        </w:rPr>
      </w:pPr>
      <w:r w:rsidRPr="00EF32F9">
        <w:rPr>
          <w:rFonts w:ascii="Times New Roman" w:hAnsi="Times New Roman" w:cs="Times New Roman"/>
          <w:sz w:val="24"/>
          <w:szCs w:val="24"/>
        </w:rPr>
        <w:t xml:space="preserve">Development of </w:t>
      </w:r>
      <w:r w:rsidR="00787636" w:rsidRPr="00EF32F9">
        <w:rPr>
          <w:rFonts w:ascii="Times New Roman" w:hAnsi="Times New Roman" w:cs="Times New Roman"/>
          <w:sz w:val="24"/>
          <w:szCs w:val="24"/>
        </w:rPr>
        <w:t xml:space="preserve">mung bean </w:t>
      </w:r>
      <w:r w:rsidRPr="00EF32F9">
        <w:rPr>
          <w:rFonts w:ascii="Times New Roman" w:hAnsi="Times New Roman" w:cs="Times New Roman"/>
          <w:sz w:val="24"/>
          <w:szCs w:val="24"/>
        </w:rPr>
        <w:t>varieties</w:t>
      </w:r>
      <w:r w:rsidR="0039250D" w:rsidRPr="00EF32F9">
        <w:rPr>
          <w:rFonts w:ascii="Times New Roman" w:hAnsi="Times New Roman" w:cs="Times New Roman"/>
          <w:sz w:val="24"/>
          <w:szCs w:val="24"/>
        </w:rPr>
        <w:t xml:space="preserve"> with </w:t>
      </w:r>
      <w:r w:rsidR="00D6656C">
        <w:rPr>
          <w:rFonts w:ascii="Times New Roman" w:hAnsi="Times New Roman" w:cs="Times New Roman"/>
          <w:sz w:val="24"/>
          <w:szCs w:val="24"/>
        </w:rPr>
        <w:t xml:space="preserve">the </w:t>
      </w:r>
      <w:r w:rsidR="0039250D" w:rsidRPr="00EF32F9">
        <w:rPr>
          <w:rFonts w:ascii="Times New Roman" w:hAnsi="Times New Roman" w:cs="Times New Roman"/>
          <w:sz w:val="24"/>
          <w:szCs w:val="24"/>
        </w:rPr>
        <w:t xml:space="preserve">higher number of </w:t>
      </w:r>
      <w:r w:rsidR="00787636" w:rsidRPr="00EF32F9">
        <w:rPr>
          <w:rFonts w:ascii="Times New Roman" w:hAnsi="Times New Roman" w:cs="Times New Roman"/>
          <w:sz w:val="24"/>
          <w:szCs w:val="24"/>
        </w:rPr>
        <w:t>branches,</w:t>
      </w:r>
      <w:r w:rsidR="0039250D" w:rsidRPr="00EF32F9">
        <w:rPr>
          <w:rFonts w:ascii="Times New Roman" w:hAnsi="Times New Roman" w:cs="Times New Roman"/>
          <w:sz w:val="24"/>
          <w:szCs w:val="24"/>
        </w:rPr>
        <w:t xml:space="preserve"> pods per plant, seeds per pod</w:t>
      </w:r>
      <w:r w:rsidR="002E7D6A" w:rsidRPr="00EF32F9">
        <w:rPr>
          <w:rFonts w:ascii="Times New Roman" w:hAnsi="Times New Roman" w:cs="Times New Roman"/>
          <w:sz w:val="24"/>
          <w:szCs w:val="24"/>
        </w:rPr>
        <w:t xml:space="preserve">¸ yield per plant, and seed yield </w:t>
      </w:r>
      <w:r w:rsidRPr="00EF32F9">
        <w:rPr>
          <w:rFonts w:ascii="Times New Roman" w:hAnsi="Times New Roman" w:cs="Times New Roman"/>
          <w:sz w:val="24"/>
          <w:szCs w:val="24"/>
        </w:rPr>
        <w:t>can help</w:t>
      </w:r>
      <w:r w:rsidR="00787636" w:rsidRPr="00EF32F9">
        <w:rPr>
          <w:rFonts w:ascii="Times New Roman" w:hAnsi="Times New Roman" w:cs="Times New Roman"/>
          <w:sz w:val="24"/>
          <w:szCs w:val="24"/>
        </w:rPr>
        <w:t xml:space="preserve"> increase </w:t>
      </w:r>
      <w:r w:rsidR="00D6656C">
        <w:rPr>
          <w:rFonts w:ascii="Times New Roman" w:hAnsi="Times New Roman" w:cs="Times New Roman"/>
          <w:sz w:val="24"/>
          <w:szCs w:val="24"/>
        </w:rPr>
        <w:t xml:space="preserve">the </w:t>
      </w:r>
      <w:r w:rsidR="00787636" w:rsidRPr="00EF32F9">
        <w:rPr>
          <w:rFonts w:ascii="Times New Roman" w:hAnsi="Times New Roman" w:cs="Times New Roman"/>
          <w:sz w:val="24"/>
          <w:szCs w:val="24"/>
        </w:rPr>
        <w:t xml:space="preserve">production and productivity of the crop. </w:t>
      </w:r>
      <w:r w:rsidR="00D6656C">
        <w:rPr>
          <w:rFonts w:ascii="Times New Roman" w:hAnsi="Times New Roman" w:cs="Times New Roman"/>
          <w:sz w:val="24"/>
          <w:szCs w:val="24"/>
        </w:rPr>
        <w:t>An i</w:t>
      </w:r>
      <w:r w:rsidR="00D6656C" w:rsidRPr="00EF32F9">
        <w:rPr>
          <w:rFonts w:ascii="Times New Roman" w:hAnsi="Times New Roman" w:cs="Times New Roman"/>
          <w:sz w:val="24"/>
          <w:szCs w:val="24"/>
        </w:rPr>
        <w:t xml:space="preserve">ncrease </w:t>
      </w:r>
      <w:r w:rsidR="00787636" w:rsidRPr="00EF32F9">
        <w:rPr>
          <w:rFonts w:ascii="Times New Roman" w:hAnsi="Times New Roman" w:cs="Times New Roman"/>
          <w:sz w:val="24"/>
          <w:szCs w:val="24"/>
        </w:rPr>
        <w:t xml:space="preserve">in higher production </w:t>
      </w:r>
      <w:r w:rsidR="00FA1255" w:rsidRPr="00EF32F9">
        <w:rPr>
          <w:rFonts w:ascii="Times New Roman" w:hAnsi="Times New Roman" w:cs="Times New Roman"/>
          <w:sz w:val="24"/>
          <w:szCs w:val="24"/>
        </w:rPr>
        <w:t>of mungbean</w:t>
      </w:r>
      <w:r w:rsidR="00544D4D">
        <w:rPr>
          <w:rFonts w:ascii="Times New Roman" w:hAnsi="Times New Roman" w:cs="Times New Roman"/>
          <w:sz w:val="24"/>
          <w:szCs w:val="24"/>
        </w:rPr>
        <w:t xml:space="preserve"> </w:t>
      </w:r>
      <w:r w:rsidR="00787636" w:rsidRPr="00EF32F9">
        <w:rPr>
          <w:rFonts w:ascii="Times New Roman" w:hAnsi="Times New Roman" w:cs="Times New Roman"/>
          <w:sz w:val="24"/>
          <w:szCs w:val="24"/>
        </w:rPr>
        <w:t>will mitigate</w:t>
      </w:r>
      <w:r w:rsidR="00544D4D">
        <w:rPr>
          <w:rFonts w:ascii="Times New Roman" w:hAnsi="Times New Roman" w:cs="Times New Roman"/>
          <w:sz w:val="24"/>
          <w:szCs w:val="24"/>
        </w:rPr>
        <w:t xml:space="preserve"> </w:t>
      </w:r>
      <w:r w:rsidR="00787636" w:rsidRPr="00EF32F9">
        <w:rPr>
          <w:rFonts w:ascii="Times New Roman" w:hAnsi="Times New Roman" w:cs="Times New Roman"/>
          <w:sz w:val="24"/>
          <w:szCs w:val="24"/>
        </w:rPr>
        <w:t>malnutrition and hidden hunger</w:t>
      </w:r>
      <w:r w:rsidR="00FA1255" w:rsidRPr="00EF32F9">
        <w:rPr>
          <w:rFonts w:ascii="Times New Roman" w:hAnsi="Times New Roman" w:cs="Times New Roman"/>
          <w:sz w:val="24"/>
          <w:szCs w:val="24"/>
        </w:rPr>
        <w:t xml:space="preserve"> in </w:t>
      </w:r>
      <w:r w:rsidR="001F3748" w:rsidRPr="00EF32F9">
        <w:rPr>
          <w:rFonts w:ascii="Times New Roman" w:hAnsi="Times New Roman" w:cs="Times New Roman"/>
          <w:sz w:val="24"/>
          <w:szCs w:val="24"/>
        </w:rPr>
        <w:t>the south</w:t>
      </w:r>
      <w:r w:rsidR="00B13424" w:rsidRPr="00EF32F9">
        <w:rPr>
          <w:rFonts w:ascii="Times New Roman" w:hAnsi="Times New Roman" w:cs="Times New Roman"/>
          <w:sz w:val="24"/>
          <w:szCs w:val="24"/>
        </w:rPr>
        <w:t xml:space="preserve"> Asia, Africa </w:t>
      </w:r>
      <w:r w:rsidR="009F081A" w:rsidRPr="00EF32F9">
        <w:rPr>
          <w:rFonts w:ascii="Times New Roman" w:hAnsi="Times New Roman" w:cs="Times New Roman"/>
          <w:sz w:val="24"/>
          <w:szCs w:val="24"/>
        </w:rPr>
        <w:t>and</w:t>
      </w:r>
      <w:r w:rsidR="00544D4D">
        <w:rPr>
          <w:rFonts w:ascii="Times New Roman" w:hAnsi="Times New Roman" w:cs="Times New Roman"/>
          <w:sz w:val="24"/>
          <w:szCs w:val="24"/>
        </w:rPr>
        <w:t xml:space="preserve"> </w:t>
      </w:r>
      <w:r w:rsidR="001F3748" w:rsidRPr="00EF32F9">
        <w:rPr>
          <w:rFonts w:ascii="Times New Roman" w:hAnsi="Times New Roman" w:cs="Times New Roman"/>
          <w:sz w:val="24"/>
          <w:szCs w:val="24"/>
        </w:rPr>
        <w:t>P</w:t>
      </w:r>
      <w:r w:rsidR="00FA1255" w:rsidRPr="00EF32F9">
        <w:rPr>
          <w:rFonts w:ascii="Times New Roman" w:hAnsi="Times New Roman" w:cs="Times New Roman"/>
          <w:sz w:val="24"/>
          <w:szCs w:val="24"/>
        </w:rPr>
        <w:t>acific countries.</w:t>
      </w:r>
      <w:r w:rsidR="00544D4D">
        <w:rPr>
          <w:rFonts w:ascii="Times New Roman" w:hAnsi="Times New Roman" w:cs="Times New Roman"/>
          <w:sz w:val="24"/>
          <w:szCs w:val="24"/>
        </w:rPr>
        <w:t xml:space="preserve"> </w:t>
      </w:r>
      <w:r w:rsidR="00D6656C">
        <w:rPr>
          <w:rFonts w:ascii="Times New Roman" w:hAnsi="Times New Roman" w:cs="Times New Roman"/>
          <w:sz w:val="24"/>
          <w:szCs w:val="24"/>
        </w:rPr>
        <w:t>T</w:t>
      </w:r>
      <w:r w:rsidR="001F3748" w:rsidRPr="00EF32F9">
        <w:rPr>
          <w:rFonts w:ascii="Times New Roman" w:hAnsi="Times New Roman" w:cs="Times New Roman"/>
          <w:sz w:val="24"/>
          <w:szCs w:val="24"/>
        </w:rPr>
        <w:t xml:space="preserve">o </w:t>
      </w:r>
      <w:r w:rsidR="009F081A" w:rsidRPr="00EF32F9">
        <w:rPr>
          <w:rFonts w:ascii="Times New Roman" w:hAnsi="Times New Roman" w:cs="Times New Roman"/>
          <w:sz w:val="24"/>
          <w:szCs w:val="24"/>
        </w:rPr>
        <w:t>enhance global pulse production and</w:t>
      </w:r>
      <w:r w:rsidR="00544D4D">
        <w:rPr>
          <w:rFonts w:ascii="Times New Roman" w:hAnsi="Times New Roman" w:cs="Times New Roman"/>
          <w:sz w:val="24"/>
          <w:szCs w:val="24"/>
        </w:rPr>
        <w:t xml:space="preserve"> </w:t>
      </w:r>
      <w:r w:rsidR="00D6656C" w:rsidRPr="00EF32F9">
        <w:rPr>
          <w:rFonts w:ascii="Times New Roman" w:hAnsi="Times New Roman" w:cs="Times New Roman"/>
          <w:sz w:val="24"/>
          <w:szCs w:val="24"/>
        </w:rPr>
        <w:t>creat</w:t>
      </w:r>
      <w:r w:rsidR="00D6656C">
        <w:rPr>
          <w:rFonts w:ascii="Times New Roman" w:hAnsi="Times New Roman" w:cs="Times New Roman"/>
          <w:sz w:val="24"/>
          <w:szCs w:val="24"/>
        </w:rPr>
        <w:t>e</w:t>
      </w:r>
      <w:r w:rsidR="00544D4D">
        <w:rPr>
          <w:rFonts w:ascii="Times New Roman" w:hAnsi="Times New Roman" w:cs="Times New Roman"/>
          <w:sz w:val="24"/>
          <w:szCs w:val="24"/>
        </w:rPr>
        <w:t xml:space="preserve"> </w:t>
      </w:r>
      <w:r w:rsidR="001F3748" w:rsidRPr="00EF32F9">
        <w:rPr>
          <w:rFonts w:ascii="Times New Roman" w:hAnsi="Times New Roman" w:cs="Times New Roman"/>
          <w:sz w:val="24"/>
          <w:szCs w:val="24"/>
        </w:rPr>
        <w:t>awareness</w:t>
      </w:r>
      <w:r w:rsidR="009F081A" w:rsidRPr="00EF32F9">
        <w:rPr>
          <w:rFonts w:ascii="Times New Roman" w:hAnsi="Times New Roman" w:cs="Times New Roman"/>
          <w:sz w:val="24"/>
          <w:szCs w:val="24"/>
        </w:rPr>
        <w:t xml:space="preserve"> about the nutritional quality of pulses, </w:t>
      </w:r>
      <w:r w:rsidR="007E6E10" w:rsidRPr="00EF32F9">
        <w:rPr>
          <w:rFonts w:ascii="Times New Roman" w:hAnsi="Times New Roman" w:cs="Times New Roman"/>
          <w:sz w:val="24"/>
          <w:szCs w:val="24"/>
        </w:rPr>
        <w:t>68</w:t>
      </w:r>
      <w:r w:rsidR="00F75112" w:rsidRPr="00F75112">
        <w:rPr>
          <w:rFonts w:ascii="Times New Roman" w:hAnsi="Times New Roman" w:cs="Times New Roman"/>
          <w:sz w:val="24"/>
          <w:szCs w:val="24"/>
          <w:vertAlign w:val="superscript"/>
        </w:rPr>
        <w:t>th</w:t>
      </w:r>
      <w:r w:rsidR="007E6E10" w:rsidRPr="00EF32F9">
        <w:rPr>
          <w:rFonts w:ascii="Times New Roman" w:hAnsi="Times New Roman" w:cs="Times New Roman"/>
          <w:sz w:val="24"/>
          <w:szCs w:val="24"/>
        </w:rPr>
        <w:t xml:space="preserve"> UN General Assembly declared 2016 </w:t>
      </w:r>
      <w:r w:rsidR="001F3748" w:rsidRPr="00EF32F9">
        <w:rPr>
          <w:rFonts w:ascii="Times New Roman" w:hAnsi="Times New Roman" w:cs="Times New Roman"/>
          <w:sz w:val="24"/>
          <w:szCs w:val="24"/>
        </w:rPr>
        <w:t xml:space="preserve">as </w:t>
      </w:r>
      <w:r w:rsidR="007E6E10" w:rsidRPr="00EF32F9">
        <w:rPr>
          <w:rFonts w:ascii="Times New Roman" w:hAnsi="Times New Roman" w:cs="Times New Roman"/>
          <w:sz w:val="24"/>
          <w:szCs w:val="24"/>
        </w:rPr>
        <w:t>the International Year of Pulses (IYP)</w:t>
      </w:r>
      <w:r w:rsidR="009F081A" w:rsidRPr="00EF32F9">
        <w:rPr>
          <w:rFonts w:ascii="Times New Roman" w:hAnsi="Times New Roman" w:cs="Times New Roman"/>
          <w:sz w:val="24"/>
          <w:szCs w:val="24"/>
        </w:rPr>
        <w:t xml:space="preserve">. Hence, there is an urgent need for </w:t>
      </w:r>
      <w:r w:rsidR="00D6656C">
        <w:rPr>
          <w:rFonts w:ascii="Times New Roman" w:hAnsi="Times New Roman" w:cs="Times New Roman"/>
          <w:sz w:val="24"/>
          <w:szCs w:val="24"/>
        </w:rPr>
        <w:t xml:space="preserve">the </w:t>
      </w:r>
      <w:r w:rsidR="009F081A" w:rsidRPr="00EF32F9">
        <w:rPr>
          <w:rFonts w:ascii="Times New Roman" w:hAnsi="Times New Roman" w:cs="Times New Roman"/>
          <w:sz w:val="24"/>
          <w:szCs w:val="24"/>
        </w:rPr>
        <w:t>collection, characterisation and identification of suitable donor for mungbean</w:t>
      </w:r>
      <w:r w:rsidR="00F56F93">
        <w:rPr>
          <w:rFonts w:ascii="Times New Roman" w:hAnsi="Times New Roman" w:cs="Times New Roman"/>
          <w:sz w:val="24"/>
          <w:szCs w:val="24"/>
        </w:rPr>
        <w:t xml:space="preserve"> </w:t>
      </w:r>
      <w:r w:rsidR="009F081A" w:rsidRPr="00EF32F9">
        <w:rPr>
          <w:rFonts w:ascii="Times New Roman" w:hAnsi="Times New Roman" w:cs="Times New Roman"/>
          <w:sz w:val="24"/>
          <w:szCs w:val="24"/>
        </w:rPr>
        <w:t>germplasm improvement</w:t>
      </w:r>
      <w:r w:rsidR="00676E6D" w:rsidRPr="00EF32F9">
        <w:rPr>
          <w:rFonts w:ascii="Times New Roman" w:hAnsi="Times New Roman" w:cs="Times New Roman"/>
          <w:sz w:val="24"/>
          <w:szCs w:val="24"/>
        </w:rPr>
        <w:t xml:space="preserve">. </w:t>
      </w:r>
      <w:r w:rsidR="00D6656C">
        <w:rPr>
          <w:rFonts w:ascii="Times New Roman" w:hAnsi="Times New Roman" w:cs="Times New Roman"/>
          <w:sz w:val="24"/>
          <w:szCs w:val="24"/>
        </w:rPr>
        <w:t>Based on</w:t>
      </w:r>
      <w:r w:rsidR="00544D4D">
        <w:rPr>
          <w:rFonts w:ascii="Times New Roman" w:hAnsi="Times New Roman" w:cs="Times New Roman"/>
          <w:sz w:val="24"/>
          <w:szCs w:val="24"/>
        </w:rPr>
        <w:t xml:space="preserve"> </w:t>
      </w:r>
      <w:r w:rsidR="00B25F5B" w:rsidRPr="00EF32F9">
        <w:rPr>
          <w:rFonts w:ascii="Times New Roman" w:hAnsi="Times New Roman" w:cs="Times New Roman"/>
          <w:sz w:val="24"/>
          <w:szCs w:val="24"/>
        </w:rPr>
        <w:t xml:space="preserve">genetic divergence studies, </w:t>
      </w:r>
      <w:r w:rsidR="00874D06" w:rsidRPr="00EF32F9">
        <w:rPr>
          <w:rFonts w:ascii="Times New Roman" w:hAnsi="Times New Roman" w:cs="Times New Roman"/>
          <w:sz w:val="24"/>
          <w:szCs w:val="24"/>
        </w:rPr>
        <w:t>the</w:t>
      </w:r>
      <w:r w:rsidR="003B2ABD" w:rsidRPr="00EF32F9">
        <w:rPr>
          <w:rFonts w:ascii="Times New Roman" w:hAnsi="Times New Roman" w:cs="Times New Roman"/>
          <w:sz w:val="24"/>
          <w:szCs w:val="24"/>
        </w:rPr>
        <w:t xml:space="preserve"> genotypes</w:t>
      </w:r>
      <w:r w:rsidR="00F56F93">
        <w:rPr>
          <w:rFonts w:ascii="Times New Roman" w:hAnsi="Times New Roman" w:cs="Times New Roman"/>
          <w:sz w:val="24"/>
          <w:szCs w:val="24"/>
        </w:rPr>
        <w:t xml:space="preserve"> </w:t>
      </w:r>
      <w:r w:rsidR="00F75112" w:rsidRPr="00F75112">
        <w:rPr>
          <w:rFonts w:ascii="Times New Roman" w:hAnsi="Times New Roman" w:cs="Times New Roman"/>
          <w:i/>
          <w:iCs/>
          <w:sz w:val="24"/>
          <w:szCs w:val="24"/>
        </w:rPr>
        <w:t>viz</w:t>
      </w:r>
      <w:r w:rsidR="00152B6F" w:rsidRPr="00EF32F9">
        <w:rPr>
          <w:rFonts w:ascii="Times New Roman" w:hAnsi="Times New Roman" w:cs="Times New Roman"/>
          <w:sz w:val="24"/>
          <w:szCs w:val="24"/>
        </w:rPr>
        <w:t>.</w:t>
      </w:r>
      <w:r w:rsidR="003B2ABD" w:rsidRPr="00EF32F9">
        <w:rPr>
          <w:rFonts w:ascii="Times New Roman" w:hAnsi="Times New Roman" w:cs="Times New Roman"/>
          <w:sz w:val="24"/>
          <w:szCs w:val="24"/>
        </w:rPr>
        <w:t xml:space="preserve"> IC-565245 (Cluster-IX) and IC-568946 (Cl</w:t>
      </w:r>
      <w:r w:rsidR="00152B6F" w:rsidRPr="00EF32F9">
        <w:rPr>
          <w:rFonts w:ascii="Times New Roman" w:hAnsi="Times New Roman" w:cs="Times New Roman"/>
          <w:sz w:val="24"/>
          <w:szCs w:val="24"/>
        </w:rPr>
        <w:t xml:space="preserve">uster-XII) having </w:t>
      </w:r>
      <w:r w:rsidR="00D6656C">
        <w:rPr>
          <w:rFonts w:ascii="Times New Roman" w:hAnsi="Times New Roman" w:cs="Times New Roman"/>
          <w:sz w:val="24"/>
          <w:szCs w:val="24"/>
        </w:rPr>
        <w:t xml:space="preserve">the </w:t>
      </w:r>
      <w:r w:rsidR="00152B6F" w:rsidRPr="00EF32F9">
        <w:rPr>
          <w:rFonts w:ascii="Times New Roman" w:hAnsi="Times New Roman" w:cs="Times New Roman"/>
          <w:sz w:val="24"/>
          <w:szCs w:val="24"/>
        </w:rPr>
        <w:t>highest inter-</w:t>
      </w:r>
      <w:r w:rsidR="003B2ABD" w:rsidRPr="00EF32F9">
        <w:rPr>
          <w:rFonts w:ascii="Times New Roman" w:hAnsi="Times New Roman" w:cs="Times New Roman"/>
          <w:sz w:val="24"/>
          <w:szCs w:val="24"/>
        </w:rPr>
        <w:t xml:space="preserve">cluster distance is recommended to be used as parents for </w:t>
      </w:r>
      <w:r w:rsidR="00152B6F" w:rsidRPr="00EF32F9">
        <w:rPr>
          <w:rFonts w:ascii="Times New Roman" w:hAnsi="Times New Roman" w:cs="Times New Roman"/>
          <w:sz w:val="24"/>
          <w:szCs w:val="24"/>
        </w:rPr>
        <w:t>green gram</w:t>
      </w:r>
      <w:r w:rsidR="003B2ABD" w:rsidRPr="00EF32F9">
        <w:rPr>
          <w:rFonts w:ascii="Times New Roman" w:hAnsi="Times New Roman" w:cs="Times New Roman"/>
          <w:sz w:val="24"/>
          <w:szCs w:val="24"/>
        </w:rPr>
        <w:t xml:space="preserve"> hybridization programme to obtain better transgressive</w:t>
      </w:r>
      <w:r w:rsidR="00544D4D">
        <w:rPr>
          <w:rFonts w:ascii="Times New Roman" w:hAnsi="Times New Roman" w:cs="Times New Roman"/>
          <w:sz w:val="24"/>
          <w:szCs w:val="24"/>
        </w:rPr>
        <w:t xml:space="preserve"> </w:t>
      </w:r>
      <w:r w:rsidR="003B2ABD" w:rsidRPr="00EF32F9">
        <w:rPr>
          <w:rFonts w:ascii="Times New Roman" w:hAnsi="Times New Roman" w:cs="Times New Roman"/>
          <w:sz w:val="24"/>
          <w:szCs w:val="24"/>
        </w:rPr>
        <w:t>segregants</w:t>
      </w:r>
      <w:r w:rsidR="00152B6F" w:rsidRPr="00EF32F9">
        <w:rPr>
          <w:rFonts w:ascii="Times New Roman" w:hAnsi="Times New Roman" w:cs="Times New Roman"/>
          <w:sz w:val="24"/>
          <w:szCs w:val="24"/>
        </w:rPr>
        <w:t>.</w:t>
      </w:r>
      <w:r w:rsidR="00544D4D">
        <w:rPr>
          <w:rFonts w:ascii="Times New Roman" w:hAnsi="Times New Roman" w:cs="Times New Roman"/>
          <w:sz w:val="24"/>
          <w:szCs w:val="24"/>
        </w:rPr>
        <w:t xml:space="preserve"> </w:t>
      </w:r>
      <w:r w:rsidR="00152B6F" w:rsidRPr="00EF32F9">
        <w:rPr>
          <w:rFonts w:ascii="Times New Roman" w:hAnsi="Times New Roman" w:cs="Times New Roman"/>
          <w:sz w:val="24"/>
          <w:szCs w:val="24"/>
        </w:rPr>
        <w:t>F</w:t>
      </w:r>
      <w:r w:rsidR="00874D06" w:rsidRPr="00EF32F9">
        <w:rPr>
          <w:rFonts w:ascii="Times New Roman" w:hAnsi="Times New Roman" w:cs="Times New Roman"/>
          <w:sz w:val="24"/>
          <w:szCs w:val="24"/>
        </w:rPr>
        <w:t>urther</w:t>
      </w:r>
      <w:r w:rsidR="00152B6F" w:rsidRPr="00EF32F9">
        <w:rPr>
          <w:rFonts w:ascii="Times New Roman" w:hAnsi="Times New Roman" w:cs="Times New Roman"/>
          <w:sz w:val="24"/>
          <w:szCs w:val="24"/>
        </w:rPr>
        <w:t>,</w:t>
      </w:r>
      <w:r w:rsidR="00874D06" w:rsidRPr="00EF32F9">
        <w:rPr>
          <w:rFonts w:ascii="Times New Roman" w:hAnsi="Times New Roman" w:cs="Times New Roman"/>
          <w:sz w:val="24"/>
          <w:szCs w:val="24"/>
        </w:rPr>
        <w:t xml:space="preserve"> the traits </w:t>
      </w:r>
      <w:r w:rsidR="003B2ABD" w:rsidRPr="00EF32F9">
        <w:rPr>
          <w:rFonts w:ascii="Times New Roman" w:hAnsi="Times New Roman" w:cs="Times New Roman"/>
          <w:sz w:val="24"/>
          <w:szCs w:val="24"/>
        </w:rPr>
        <w:t>like seed yield</w:t>
      </w:r>
      <w:r w:rsidR="00874D06" w:rsidRPr="00EF32F9">
        <w:rPr>
          <w:rFonts w:ascii="Times New Roman" w:hAnsi="Times New Roman" w:cs="Times New Roman"/>
          <w:sz w:val="24"/>
          <w:szCs w:val="24"/>
        </w:rPr>
        <w:t xml:space="preserve">, </w:t>
      </w:r>
      <w:r w:rsidR="00152B6F" w:rsidRPr="00EF32F9">
        <w:rPr>
          <w:rFonts w:ascii="Times New Roman" w:hAnsi="Times New Roman" w:cs="Times New Roman"/>
          <w:sz w:val="24"/>
          <w:szCs w:val="24"/>
        </w:rPr>
        <w:t>number</w:t>
      </w:r>
      <w:r w:rsidR="00874D06" w:rsidRPr="00EF32F9">
        <w:rPr>
          <w:rFonts w:ascii="Times New Roman" w:hAnsi="Times New Roman" w:cs="Times New Roman"/>
          <w:sz w:val="24"/>
          <w:szCs w:val="24"/>
        </w:rPr>
        <w:t xml:space="preserve"> of branches/plant</w:t>
      </w:r>
      <w:r w:rsidR="003B2ABD" w:rsidRPr="00EF32F9">
        <w:rPr>
          <w:rFonts w:ascii="Times New Roman" w:hAnsi="Times New Roman" w:cs="Times New Roman"/>
          <w:sz w:val="24"/>
          <w:szCs w:val="24"/>
        </w:rPr>
        <w:t xml:space="preserve"> and </w:t>
      </w:r>
      <w:r w:rsidR="00152B6F" w:rsidRPr="00EF32F9">
        <w:rPr>
          <w:rFonts w:ascii="Times New Roman" w:hAnsi="Times New Roman" w:cs="Times New Roman"/>
          <w:sz w:val="24"/>
          <w:szCs w:val="24"/>
        </w:rPr>
        <w:t>number</w:t>
      </w:r>
      <w:r w:rsidR="003B2ABD" w:rsidRPr="00EF32F9">
        <w:rPr>
          <w:rFonts w:ascii="Times New Roman" w:hAnsi="Times New Roman" w:cs="Times New Roman"/>
          <w:sz w:val="24"/>
          <w:szCs w:val="24"/>
        </w:rPr>
        <w:t xml:space="preserve"> of </w:t>
      </w:r>
      <w:r w:rsidR="00A601E6" w:rsidRPr="00EF32F9">
        <w:rPr>
          <w:rFonts w:ascii="Times New Roman" w:hAnsi="Times New Roman" w:cs="Times New Roman"/>
          <w:sz w:val="24"/>
          <w:szCs w:val="24"/>
        </w:rPr>
        <w:t>clusters/plants</w:t>
      </w:r>
      <w:r w:rsidR="003B2ABD" w:rsidRPr="00EF32F9">
        <w:rPr>
          <w:rFonts w:ascii="Times New Roman" w:hAnsi="Times New Roman" w:cs="Times New Roman"/>
          <w:sz w:val="24"/>
          <w:szCs w:val="24"/>
        </w:rPr>
        <w:t xml:space="preserve"> with high heritability estimates (in broad sense) </w:t>
      </w:r>
      <w:r w:rsidR="00874D06" w:rsidRPr="00EF32F9">
        <w:rPr>
          <w:rFonts w:ascii="Times New Roman" w:hAnsi="Times New Roman" w:cs="Times New Roman"/>
          <w:sz w:val="24"/>
          <w:szCs w:val="24"/>
        </w:rPr>
        <w:t xml:space="preserve">along with high genetic advance as a </w:t>
      </w:r>
      <w:r w:rsidR="00EF039B" w:rsidRPr="00EF32F9">
        <w:rPr>
          <w:rFonts w:ascii="Times New Roman" w:hAnsi="Times New Roman" w:cs="Times New Roman"/>
          <w:sz w:val="24"/>
          <w:szCs w:val="24"/>
        </w:rPr>
        <w:t>percentage</w:t>
      </w:r>
      <w:r w:rsidR="00874D06" w:rsidRPr="00EF32F9">
        <w:rPr>
          <w:rFonts w:ascii="Times New Roman" w:hAnsi="Times New Roman" w:cs="Times New Roman"/>
          <w:sz w:val="24"/>
          <w:szCs w:val="24"/>
        </w:rPr>
        <w:t xml:space="preserve"> of mean </w:t>
      </w:r>
      <w:r w:rsidR="003B2ABD" w:rsidRPr="00EF32F9">
        <w:rPr>
          <w:rFonts w:ascii="Times New Roman" w:hAnsi="Times New Roman" w:cs="Times New Roman"/>
          <w:sz w:val="24"/>
          <w:szCs w:val="24"/>
        </w:rPr>
        <w:t>would be more effective for further improvement of yield and yield components.</w:t>
      </w:r>
    </w:p>
    <w:p w14:paraId="2086C1B1" w14:textId="77777777" w:rsidR="0043696A" w:rsidRPr="00EF32F9" w:rsidRDefault="0043696A" w:rsidP="00821231">
      <w:pPr>
        <w:autoSpaceDE w:val="0"/>
        <w:autoSpaceDN w:val="0"/>
        <w:adjustRightInd w:val="0"/>
        <w:spacing w:after="0" w:line="240" w:lineRule="auto"/>
        <w:ind w:firstLine="284"/>
        <w:jc w:val="both"/>
        <w:rPr>
          <w:rFonts w:ascii="Times New Roman" w:hAnsi="Times New Roman" w:cs="Times New Roman"/>
          <w:sz w:val="24"/>
          <w:szCs w:val="24"/>
        </w:rPr>
      </w:pPr>
    </w:p>
    <w:p w14:paraId="1032B29F" w14:textId="77777777" w:rsidR="00BA106F" w:rsidRPr="00EF32F9" w:rsidRDefault="00BA106F" w:rsidP="00821231">
      <w:pPr>
        <w:spacing w:after="0" w:line="240" w:lineRule="auto"/>
        <w:jc w:val="both"/>
        <w:rPr>
          <w:rFonts w:ascii="Times New Roman" w:hAnsi="Times New Roman" w:cs="Times New Roman"/>
          <w:b/>
          <w:bCs/>
          <w:sz w:val="24"/>
          <w:szCs w:val="24"/>
        </w:rPr>
      </w:pPr>
    </w:p>
    <w:p w14:paraId="03FB3FB4" w14:textId="77777777" w:rsidR="008A2F1B" w:rsidRPr="000B452E" w:rsidRDefault="00990D72" w:rsidP="00821231">
      <w:pPr>
        <w:spacing w:after="0" w:line="240" w:lineRule="auto"/>
        <w:jc w:val="both"/>
        <w:rPr>
          <w:rFonts w:ascii="Times New Roman" w:hAnsi="Times New Roman" w:cs="Times New Roman"/>
          <w:b/>
          <w:bCs/>
          <w:sz w:val="24"/>
          <w:szCs w:val="24"/>
        </w:rPr>
      </w:pPr>
      <w:r w:rsidRPr="000B452E">
        <w:rPr>
          <w:rFonts w:ascii="Times New Roman" w:hAnsi="Times New Roman" w:cs="Times New Roman"/>
          <w:b/>
          <w:bCs/>
          <w:sz w:val="24"/>
          <w:szCs w:val="24"/>
        </w:rPr>
        <w:t>REFERENCES</w:t>
      </w:r>
    </w:p>
    <w:p w14:paraId="58C789DF" w14:textId="77777777" w:rsidR="000B452E" w:rsidRPr="00EF32F9" w:rsidRDefault="000B452E" w:rsidP="00821231">
      <w:pPr>
        <w:spacing w:after="0" w:line="240" w:lineRule="auto"/>
        <w:ind w:left="720" w:hanging="720"/>
        <w:jc w:val="both"/>
        <w:rPr>
          <w:rFonts w:ascii="Times New Roman" w:hAnsi="Times New Roman" w:cs="Times New Roman"/>
          <w:sz w:val="24"/>
          <w:szCs w:val="24"/>
        </w:rPr>
      </w:pPr>
      <w:r w:rsidRPr="00EF32F9">
        <w:rPr>
          <w:rFonts w:ascii="Times New Roman" w:hAnsi="Times New Roman" w:cs="Times New Roman"/>
          <w:sz w:val="24"/>
          <w:szCs w:val="24"/>
        </w:rPr>
        <w:t>Abbas</w:t>
      </w:r>
      <w:r w:rsidR="00557FB9">
        <w:rPr>
          <w:rFonts w:ascii="Times New Roman" w:hAnsi="Times New Roman" w:cs="Times New Roman"/>
          <w:sz w:val="24"/>
          <w:szCs w:val="24"/>
        </w:rPr>
        <w:t>,</w:t>
      </w:r>
      <w:r w:rsidRPr="00EF32F9">
        <w:rPr>
          <w:rFonts w:ascii="Times New Roman" w:hAnsi="Times New Roman" w:cs="Times New Roman"/>
          <w:sz w:val="24"/>
          <w:szCs w:val="24"/>
        </w:rPr>
        <w:t xml:space="preserve"> G.</w:t>
      </w:r>
      <w:r w:rsidR="00557FB9">
        <w:rPr>
          <w:rFonts w:ascii="Times New Roman" w:hAnsi="Times New Roman" w:cs="Times New Roman"/>
          <w:sz w:val="24"/>
          <w:szCs w:val="24"/>
        </w:rPr>
        <w:t>,</w:t>
      </w:r>
      <w:r w:rsidRPr="00EF32F9">
        <w:rPr>
          <w:rFonts w:ascii="Times New Roman" w:hAnsi="Times New Roman" w:cs="Times New Roman"/>
          <w:sz w:val="24"/>
          <w:szCs w:val="24"/>
        </w:rPr>
        <w:t xml:space="preserve"> Asghar</w:t>
      </w:r>
      <w:r w:rsidR="00557FB9">
        <w:rPr>
          <w:rFonts w:ascii="Times New Roman" w:hAnsi="Times New Roman" w:cs="Times New Roman"/>
          <w:sz w:val="24"/>
          <w:szCs w:val="24"/>
        </w:rPr>
        <w:t>,</w:t>
      </w:r>
      <w:r w:rsidRPr="00EF32F9">
        <w:rPr>
          <w:rFonts w:ascii="Times New Roman" w:hAnsi="Times New Roman" w:cs="Times New Roman"/>
          <w:sz w:val="24"/>
          <w:szCs w:val="24"/>
        </w:rPr>
        <w:t xml:space="preserve"> M</w:t>
      </w:r>
      <w:r w:rsidR="00557FB9">
        <w:rPr>
          <w:rFonts w:ascii="Times New Roman" w:hAnsi="Times New Roman" w:cs="Times New Roman"/>
          <w:sz w:val="24"/>
          <w:szCs w:val="24"/>
        </w:rPr>
        <w:t>.</w:t>
      </w:r>
      <w:r w:rsidRPr="00EF32F9">
        <w:rPr>
          <w:rFonts w:ascii="Times New Roman" w:hAnsi="Times New Roman" w:cs="Times New Roman"/>
          <w:sz w:val="24"/>
          <w:szCs w:val="24"/>
        </w:rPr>
        <w:t>J</w:t>
      </w:r>
      <w:r w:rsidR="00557FB9">
        <w:rPr>
          <w:rFonts w:ascii="Times New Roman" w:hAnsi="Times New Roman" w:cs="Times New Roman"/>
          <w:sz w:val="24"/>
          <w:szCs w:val="24"/>
        </w:rPr>
        <w:t>.</w:t>
      </w:r>
      <w:r w:rsidRPr="00EF32F9">
        <w:rPr>
          <w:rFonts w:ascii="Times New Roman" w:hAnsi="Times New Roman" w:cs="Times New Roman"/>
          <w:sz w:val="24"/>
          <w:szCs w:val="24"/>
        </w:rPr>
        <w:t xml:space="preserve"> &amp; Shah</w:t>
      </w:r>
      <w:r w:rsidR="00557FB9">
        <w:rPr>
          <w:rFonts w:ascii="Times New Roman" w:hAnsi="Times New Roman" w:cs="Times New Roman"/>
          <w:sz w:val="24"/>
          <w:szCs w:val="24"/>
        </w:rPr>
        <w:t>,</w:t>
      </w:r>
      <w:r w:rsidRPr="00EF32F9">
        <w:rPr>
          <w:rFonts w:ascii="Times New Roman" w:hAnsi="Times New Roman" w:cs="Times New Roman"/>
          <w:sz w:val="24"/>
          <w:szCs w:val="24"/>
        </w:rPr>
        <w:t xml:space="preserve"> T</w:t>
      </w:r>
      <w:r w:rsidR="00557FB9">
        <w:rPr>
          <w:rFonts w:ascii="Times New Roman" w:hAnsi="Times New Roman" w:cs="Times New Roman"/>
          <w:sz w:val="24"/>
          <w:szCs w:val="24"/>
        </w:rPr>
        <w:t xml:space="preserve">. </w:t>
      </w:r>
      <w:r w:rsidRPr="00EF32F9">
        <w:rPr>
          <w:rFonts w:ascii="Times New Roman" w:hAnsi="Times New Roman" w:cs="Times New Roman"/>
          <w:sz w:val="24"/>
          <w:szCs w:val="24"/>
        </w:rPr>
        <w:t>M</w:t>
      </w:r>
      <w:r w:rsidR="00557FB9">
        <w:rPr>
          <w:rFonts w:ascii="Times New Roman" w:hAnsi="Times New Roman" w:cs="Times New Roman"/>
          <w:sz w:val="24"/>
          <w:szCs w:val="24"/>
        </w:rPr>
        <w:t>.</w:t>
      </w:r>
      <w:r w:rsidRPr="00EF32F9">
        <w:rPr>
          <w:rFonts w:ascii="Times New Roman" w:hAnsi="Times New Roman" w:cs="Times New Roman"/>
          <w:sz w:val="24"/>
          <w:szCs w:val="24"/>
        </w:rPr>
        <w:t xml:space="preserve"> (2010)</w:t>
      </w:r>
      <w:r w:rsidR="002842AB">
        <w:rPr>
          <w:rFonts w:ascii="Times New Roman" w:hAnsi="Times New Roman" w:cs="Times New Roman"/>
          <w:sz w:val="24"/>
          <w:szCs w:val="24"/>
        </w:rPr>
        <w:t>.</w:t>
      </w:r>
      <w:r w:rsidRPr="00EF32F9">
        <w:rPr>
          <w:rFonts w:ascii="Times New Roman" w:hAnsi="Times New Roman" w:cs="Times New Roman"/>
          <w:sz w:val="24"/>
          <w:szCs w:val="24"/>
        </w:rPr>
        <w:t xml:space="preserve"> Genetic diversity in mungbean (</w:t>
      </w:r>
      <w:r w:rsidRPr="00EF32F9">
        <w:rPr>
          <w:rFonts w:ascii="Times New Roman" w:hAnsi="Times New Roman" w:cs="Times New Roman"/>
          <w:i/>
          <w:sz w:val="24"/>
          <w:szCs w:val="24"/>
        </w:rPr>
        <w:t>Vigna</w:t>
      </w:r>
      <w:r w:rsidR="00851A7E">
        <w:rPr>
          <w:rFonts w:ascii="Times New Roman" w:hAnsi="Times New Roman" w:cs="Times New Roman"/>
          <w:i/>
          <w:sz w:val="24"/>
          <w:szCs w:val="24"/>
        </w:rPr>
        <w:t xml:space="preserve"> </w:t>
      </w:r>
      <w:r w:rsidRPr="00EF32F9">
        <w:rPr>
          <w:rFonts w:ascii="Times New Roman" w:hAnsi="Times New Roman" w:cs="Times New Roman"/>
          <w:i/>
          <w:sz w:val="24"/>
          <w:szCs w:val="24"/>
        </w:rPr>
        <w:t>radiata</w:t>
      </w:r>
      <w:r w:rsidR="002842AB">
        <w:rPr>
          <w:rFonts w:ascii="Times New Roman" w:hAnsi="Times New Roman" w:cs="Times New Roman"/>
          <w:sz w:val="24"/>
          <w:szCs w:val="24"/>
        </w:rPr>
        <w:t xml:space="preserve"> L.</w:t>
      </w:r>
      <w:r w:rsidR="00557FB9">
        <w:rPr>
          <w:rFonts w:ascii="Times New Roman" w:hAnsi="Times New Roman" w:cs="Times New Roman"/>
          <w:sz w:val="24"/>
          <w:szCs w:val="24"/>
        </w:rPr>
        <w:t xml:space="preserve"> </w:t>
      </w:r>
      <w:r w:rsidRPr="00EF32F9">
        <w:rPr>
          <w:rFonts w:ascii="Times New Roman" w:hAnsi="Times New Roman" w:cs="Times New Roman"/>
          <w:sz w:val="24"/>
          <w:szCs w:val="24"/>
        </w:rPr>
        <w:t>Wilczek) germplasm.</w:t>
      </w:r>
      <w:r w:rsidR="00557FB9">
        <w:rPr>
          <w:rFonts w:ascii="Times New Roman" w:hAnsi="Times New Roman" w:cs="Times New Roman"/>
          <w:sz w:val="24"/>
          <w:szCs w:val="24"/>
        </w:rPr>
        <w:t xml:space="preserve"> </w:t>
      </w:r>
      <w:r w:rsidR="00557FB9" w:rsidRPr="00557FB9">
        <w:rPr>
          <w:rFonts w:ascii="Times New Roman" w:hAnsi="Times New Roman" w:cs="Times New Roman"/>
          <w:i/>
          <w:sz w:val="24"/>
          <w:szCs w:val="24"/>
        </w:rPr>
        <w:t>Pakistan Journal of</w:t>
      </w:r>
      <w:r w:rsidRPr="00557FB9">
        <w:rPr>
          <w:rFonts w:ascii="Times New Roman" w:hAnsi="Times New Roman" w:cs="Times New Roman"/>
          <w:i/>
          <w:sz w:val="24"/>
          <w:szCs w:val="24"/>
        </w:rPr>
        <w:t xml:space="preserve"> Botany</w:t>
      </w:r>
      <w:r w:rsidR="00557FB9" w:rsidRPr="00557FB9">
        <w:rPr>
          <w:rFonts w:ascii="Times New Roman" w:hAnsi="Times New Roman" w:cs="Times New Roman"/>
          <w:iCs/>
          <w:sz w:val="24"/>
          <w:szCs w:val="24"/>
        </w:rPr>
        <w:t xml:space="preserve">, </w:t>
      </w:r>
      <w:r w:rsidRPr="00EF32F9">
        <w:rPr>
          <w:rFonts w:ascii="Times New Roman" w:hAnsi="Times New Roman" w:cs="Times New Roman"/>
          <w:sz w:val="24"/>
          <w:szCs w:val="24"/>
        </w:rPr>
        <w:t>42</w:t>
      </w:r>
      <w:r w:rsidR="00557FB9">
        <w:rPr>
          <w:rFonts w:ascii="Times New Roman" w:hAnsi="Times New Roman" w:cs="Times New Roman"/>
          <w:sz w:val="24"/>
          <w:szCs w:val="24"/>
        </w:rPr>
        <w:t xml:space="preserve">, </w:t>
      </w:r>
      <w:r w:rsidRPr="00EF32F9">
        <w:rPr>
          <w:rFonts w:ascii="Times New Roman" w:hAnsi="Times New Roman" w:cs="Times New Roman"/>
          <w:sz w:val="24"/>
          <w:szCs w:val="24"/>
        </w:rPr>
        <w:t>3485-3495.</w:t>
      </w:r>
    </w:p>
    <w:p w14:paraId="7A0113AA" w14:textId="77777777" w:rsidR="000B452E" w:rsidRPr="00EF32F9" w:rsidRDefault="000B452E" w:rsidP="00821231">
      <w:pPr>
        <w:spacing w:after="0" w:line="240" w:lineRule="auto"/>
        <w:ind w:left="720" w:hanging="720"/>
        <w:jc w:val="both"/>
        <w:rPr>
          <w:rFonts w:ascii="Times New Roman" w:hAnsi="Times New Roman" w:cs="Times New Roman"/>
          <w:sz w:val="24"/>
          <w:szCs w:val="24"/>
        </w:rPr>
      </w:pPr>
      <w:r w:rsidRPr="0097401C">
        <w:rPr>
          <w:rFonts w:ascii="Times New Roman" w:hAnsi="Times New Roman" w:cs="Times New Roman"/>
          <w:sz w:val="24"/>
          <w:szCs w:val="24"/>
          <w:lang w:val="it-IT"/>
        </w:rPr>
        <w:t>Abna</w:t>
      </w:r>
      <w:r w:rsidR="00557FB9" w:rsidRPr="0097401C">
        <w:rPr>
          <w:rFonts w:ascii="Times New Roman" w:hAnsi="Times New Roman" w:cs="Times New Roman"/>
          <w:sz w:val="24"/>
          <w:szCs w:val="24"/>
          <w:lang w:val="it-IT"/>
        </w:rPr>
        <w:t>,</w:t>
      </w:r>
      <w:r w:rsidRPr="0097401C">
        <w:rPr>
          <w:rFonts w:ascii="Times New Roman" w:hAnsi="Times New Roman" w:cs="Times New Roman"/>
          <w:sz w:val="24"/>
          <w:szCs w:val="24"/>
          <w:lang w:val="it-IT"/>
        </w:rPr>
        <w:t xml:space="preserve"> F</w:t>
      </w:r>
      <w:r w:rsidR="00557FB9" w:rsidRPr="0097401C">
        <w:rPr>
          <w:rFonts w:ascii="Times New Roman" w:hAnsi="Times New Roman" w:cs="Times New Roman"/>
          <w:sz w:val="24"/>
          <w:szCs w:val="24"/>
          <w:lang w:val="it-IT"/>
        </w:rPr>
        <w:t>.</w:t>
      </w:r>
      <w:r w:rsidRPr="0097401C">
        <w:rPr>
          <w:rFonts w:ascii="Times New Roman" w:hAnsi="Times New Roman" w:cs="Times New Roman"/>
          <w:sz w:val="24"/>
          <w:szCs w:val="24"/>
          <w:lang w:val="it-IT"/>
        </w:rPr>
        <w:t>, Faruq</w:t>
      </w:r>
      <w:r w:rsidR="00557FB9" w:rsidRPr="0097401C">
        <w:rPr>
          <w:rFonts w:ascii="Times New Roman" w:hAnsi="Times New Roman" w:cs="Times New Roman"/>
          <w:sz w:val="24"/>
          <w:szCs w:val="24"/>
          <w:lang w:val="it-IT"/>
        </w:rPr>
        <w:t>,</w:t>
      </w:r>
      <w:r w:rsidRPr="0097401C">
        <w:rPr>
          <w:rFonts w:ascii="Times New Roman" w:hAnsi="Times New Roman" w:cs="Times New Roman"/>
          <w:sz w:val="24"/>
          <w:szCs w:val="24"/>
          <w:lang w:val="it-IT"/>
        </w:rPr>
        <w:t xml:space="preserve"> G</w:t>
      </w:r>
      <w:r w:rsidR="00557FB9" w:rsidRPr="0097401C">
        <w:rPr>
          <w:rFonts w:ascii="Times New Roman" w:hAnsi="Times New Roman" w:cs="Times New Roman"/>
          <w:sz w:val="24"/>
          <w:szCs w:val="24"/>
          <w:lang w:val="it-IT"/>
        </w:rPr>
        <w:t>.,</w:t>
      </w:r>
      <w:r w:rsidRPr="0097401C">
        <w:rPr>
          <w:rFonts w:ascii="Times New Roman" w:hAnsi="Times New Roman" w:cs="Times New Roman"/>
          <w:sz w:val="24"/>
          <w:szCs w:val="24"/>
          <w:lang w:val="it-IT"/>
        </w:rPr>
        <w:t xml:space="preserve"> &amp;</w:t>
      </w:r>
      <w:r w:rsidR="00557FB9" w:rsidRPr="0097401C">
        <w:rPr>
          <w:rFonts w:ascii="Times New Roman" w:hAnsi="Times New Roman" w:cs="Times New Roman"/>
          <w:sz w:val="24"/>
          <w:szCs w:val="24"/>
          <w:lang w:val="it-IT"/>
        </w:rPr>
        <w:t xml:space="preserve"> </w:t>
      </w:r>
      <w:r w:rsidRPr="0097401C">
        <w:rPr>
          <w:rFonts w:ascii="Times New Roman" w:hAnsi="Times New Roman" w:cs="Times New Roman"/>
          <w:sz w:val="24"/>
          <w:szCs w:val="24"/>
          <w:lang w:val="it-IT"/>
        </w:rPr>
        <w:t>Bhassu</w:t>
      </w:r>
      <w:r w:rsidR="00557FB9" w:rsidRPr="0097401C">
        <w:rPr>
          <w:rFonts w:ascii="Times New Roman" w:hAnsi="Times New Roman" w:cs="Times New Roman"/>
          <w:sz w:val="24"/>
          <w:szCs w:val="24"/>
          <w:lang w:val="it-IT"/>
        </w:rPr>
        <w:t>,</w:t>
      </w:r>
      <w:r w:rsidRPr="0097401C">
        <w:rPr>
          <w:rFonts w:ascii="Times New Roman" w:hAnsi="Times New Roman" w:cs="Times New Roman"/>
          <w:sz w:val="24"/>
          <w:szCs w:val="24"/>
          <w:lang w:val="it-IT"/>
        </w:rPr>
        <w:t xml:space="preserve"> S</w:t>
      </w:r>
      <w:r w:rsidR="00557FB9" w:rsidRPr="0097401C">
        <w:rPr>
          <w:rFonts w:ascii="Times New Roman" w:hAnsi="Times New Roman" w:cs="Times New Roman"/>
          <w:sz w:val="24"/>
          <w:szCs w:val="24"/>
          <w:lang w:val="it-IT"/>
        </w:rPr>
        <w:t>.</w:t>
      </w:r>
      <w:r w:rsidRPr="0097401C">
        <w:rPr>
          <w:rFonts w:ascii="Times New Roman" w:hAnsi="Times New Roman" w:cs="Times New Roman"/>
          <w:sz w:val="24"/>
          <w:szCs w:val="24"/>
          <w:lang w:val="it-IT"/>
        </w:rPr>
        <w:t xml:space="preserve"> (2012)</w:t>
      </w:r>
      <w:r w:rsidR="002842AB" w:rsidRPr="0097401C">
        <w:rPr>
          <w:rFonts w:ascii="Times New Roman" w:hAnsi="Times New Roman" w:cs="Times New Roman"/>
          <w:sz w:val="24"/>
          <w:szCs w:val="24"/>
          <w:lang w:val="it-IT"/>
        </w:rPr>
        <w:t>.</w:t>
      </w:r>
      <w:r w:rsidRPr="0097401C">
        <w:rPr>
          <w:rFonts w:ascii="Times New Roman" w:hAnsi="Times New Roman" w:cs="Times New Roman"/>
          <w:sz w:val="24"/>
          <w:szCs w:val="24"/>
          <w:lang w:val="it-IT"/>
        </w:rPr>
        <w:t xml:space="preserve"> </w:t>
      </w:r>
      <w:r w:rsidRPr="00EF32F9">
        <w:rPr>
          <w:rFonts w:ascii="Times New Roman" w:hAnsi="Times New Roman" w:cs="Times New Roman"/>
          <w:sz w:val="24"/>
          <w:szCs w:val="24"/>
        </w:rPr>
        <w:t>Estimation of genetic diversity of mungbean (</w:t>
      </w:r>
      <w:r w:rsidRPr="00EF32F9">
        <w:rPr>
          <w:rFonts w:ascii="Times New Roman" w:hAnsi="Times New Roman" w:cs="Times New Roman"/>
          <w:i/>
          <w:sz w:val="24"/>
          <w:szCs w:val="24"/>
        </w:rPr>
        <w:t>Vigna</w:t>
      </w:r>
      <w:r w:rsidR="00851A7E">
        <w:rPr>
          <w:rFonts w:ascii="Times New Roman" w:hAnsi="Times New Roman" w:cs="Times New Roman"/>
          <w:i/>
          <w:sz w:val="24"/>
          <w:szCs w:val="24"/>
        </w:rPr>
        <w:t xml:space="preserve"> </w:t>
      </w:r>
      <w:r w:rsidRPr="00EF32F9">
        <w:rPr>
          <w:rFonts w:ascii="Times New Roman" w:hAnsi="Times New Roman" w:cs="Times New Roman"/>
          <w:i/>
          <w:sz w:val="24"/>
          <w:szCs w:val="24"/>
        </w:rPr>
        <w:t>radiata</w:t>
      </w:r>
      <w:r w:rsidRPr="00EF32F9">
        <w:rPr>
          <w:rFonts w:ascii="Times New Roman" w:hAnsi="Times New Roman" w:cs="Times New Roman"/>
          <w:sz w:val="24"/>
          <w:szCs w:val="24"/>
        </w:rPr>
        <w:t xml:space="preserve"> L. Wilczek) in Malaysian tropical environment. </w:t>
      </w:r>
      <w:r w:rsidR="002842AB" w:rsidRPr="002842AB">
        <w:rPr>
          <w:rFonts w:ascii="Times New Roman" w:hAnsi="Times New Roman" w:cs="Times New Roman"/>
          <w:i/>
          <w:sz w:val="24"/>
          <w:szCs w:val="24"/>
        </w:rPr>
        <w:t xml:space="preserve">Afican Journal of </w:t>
      </w:r>
      <w:r w:rsidRPr="002842AB">
        <w:rPr>
          <w:rFonts w:ascii="Times New Roman" w:hAnsi="Times New Roman" w:cs="Times New Roman"/>
          <w:i/>
          <w:sz w:val="24"/>
          <w:szCs w:val="24"/>
        </w:rPr>
        <w:t>Microbiology Research</w:t>
      </w:r>
      <w:r w:rsidR="002842AB">
        <w:rPr>
          <w:rFonts w:ascii="Times New Roman" w:hAnsi="Times New Roman" w:cs="Times New Roman"/>
          <w:iCs/>
          <w:sz w:val="24"/>
          <w:szCs w:val="24"/>
        </w:rPr>
        <w:t>,</w:t>
      </w:r>
      <w:r w:rsidRPr="00EF32F9">
        <w:rPr>
          <w:rFonts w:ascii="Times New Roman" w:hAnsi="Times New Roman" w:cs="Times New Roman"/>
          <w:i/>
          <w:sz w:val="24"/>
          <w:szCs w:val="24"/>
        </w:rPr>
        <w:t xml:space="preserve"> </w:t>
      </w:r>
      <w:r w:rsidR="002842AB">
        <w:rPr>
          <w:rFonts w:ascii="Times New Roman" w:hAnsi="Times New Roman" w:cs="Times New Roman"/>
          <w:sz w:val="24"/>
          <w:szCs w:val="24"/>
        </w:rPr>
        <w:t>6, 1770-1775.</w:t>
      </w:r>
    </w:p>
    <w:p w14:paraId="165C50EE" w14:textId="77777777" w:rsidR="000B452E" w:rsidRPr="00EF32F9" w:rsidRDefault="000B452E" w:rsidP="00821231">
      <w:pPr>
        <w:spacing w:after="0" w:line="240" w:lineRule="auto"/>
        <w:ind w:left="720" w:hanging="720"/>
        <w:jc w:val="both"/>
        <w:rPr>
          <w:rFonts w:ascii="Times New Roman" w:hAnsi="Times New Roman" w:cs="Times New Roman"/>
          <w:sz w:val="24"/>
          <w:szCs w:val="24"/>
        </w:rPr>
      </w:pPr>
      <w:r w:rsidRPr="00EF32F9">
        <w:rPr>
          <w:rFonts w:ascii="Times New Roman" w:hAnsi="Times New Roman" w:cs="Times New Roman"/>
          <w:sz w:val="24"/>
          <w:szCs w:val="24"/>
        </w:rPr>
        <w:t>Ali</w:t>
      </w:r>
      <w:r w:rsidR="00070C36">
        <w:rPr>
          <w:rFonts w:ascii="Times New Roman" w:hAnsi="Times New Roman" w:cs="Times New Roman"/>
          <w:sz w:val="24"/>
          <w:szCs w:val="24"/>
        </w:rPr>
        <w:t>,</w:t>
      </w:r>
      <w:r w:rsidRPr="00EF32F9">
        <w:rPr>
          <w:rFonts w:ascii="Times New Roman" w:hAnsi="Times New Roman" w:cs="Times New Roman"/>
          <w:sz w:val="24"/>
          <w:szCs w:val="24"/>
        </w:rPr>
        <w:t xml:space="preserve"> M</w:t>
      </w:r>
      <w:r w:rsidR="00070C36">
        <w:rPr>
          <w:rFonts w:ascii="Times New Roman" w:hAnsi="Times New Roman" w:cs="Times New Roman"/>
          <w:sz w:val="24"/>
          <w:szCs w:val="24"/>
        </w:rPr>
        <w:t>.,</w:t>
      </w:r>
      <w:r w:rsidRPr="00EF32F9">
        <w:rPr>
          <w:rFonts w:ascii="Times New Roman" w:hAnsi="Times New Roman" w:cs="Times New Roman"/>
          <w:sz w:val="24"/>
          <w:szCs w:val="24"/>
        </w:rPr>
        <w:t xml:space="preserve"> &amp; Gupta</w:t>
      </w:r>
      <w:r w:rsidR="00070C36">
        <w:rPr>
          <w:rFonts w:ascii="Times New Roman" w:hAnsi="Times New Roman" w:cs="Times New Roman"/>
          <w:sz w:val="24"/>
          <w:szCs w:val="24"/>
        </w:rPr>
        <w:t>,</w:t>
      </w:r>
      <w:r w:rsidRPr="00EF32F9">
        <w:rPr>
          <w:rFonts w:ascii="Times New Roman" w:hAnsi="Times New Roman" w:cs="Times New Roman"/>
          <w:sz w:val="24"/>
          <w:szCs w:val="24"/>
        </w:rPr>
        <w:t xml:space="preserve"> S</w:t>
      </w:r>
      <w:r w:rsidR="00070C36">
        <w:rPr>
          <w:rFonts w:ascii="Times New Roman" w:hAnsi="Times New Roman" w:cs="Times New Roman"/>
          <w:sz w:val="24"/>
          <w:szCs w:val="24"/>
        </w:rPr>
        <w:t>.</w:t>
      </w:r>
      <w:r w:rsidRPr="00EF32F9">
        <w:rPr>
          <w:rFonts w:ascii="Times New Roman" w:hAnsi="Times New Roman" w:cs="Times New Roman"/>
          <w:sz w:val="24"/>
          <w:szCs w:val="24"/>
        </w:rPr>
        <w:t xml:space="preserve"> (2012)</w:t>
      </w:r>
      <w:r w:rsidR="00070C36">
        <w:rPr>
          <w:rFonts w:ascii="Times New Roman" w:hAnsi="Times New Roman" w:cs="Times New Roman"/>
          <w:sz w:val="24"/>
          <w:szCs w:val="24"/>
        </w:rPr>
        <w:t>.</w:t>
      </w:r>
      <w:r w:rsidRPr="00EF32F9">
        <w:rPr>
          <w:rFonts w:ascii="Times New Roman" w:hAnsi="Times New Roman" w:cs="Times New Roman"/>
          <w:sz w:val="24"/>
          <w:szCs w:val="24"/>
        </w:rPr>
        <w:t xml:space="preserve"> Carrying c</w:t>
      </w:r>
      <w:r w:rsidR="00070C36">
        <w:rPr>
          <w:rFonts w:ascii="Times New Roman" w:hAnsi="Times New Roman" w:cs="Times New Roman"/>
          <w:sz w:val="24"/>
          <w:szCs w:val="24"/>
        </w:rPr>
        <w:t>apacity of Indian agriculture: P</w:t>
      </w:r>
      <w:r w:rsidRPr="00EF32F9">
        <w:rPr>
          <w:rFonts w:ascii="Times New Roman" w:hAnsi="Times New Roman" w:cs="Times New Roman"/>
          <w:sz w:val="24"/>
          <w:szCs w:val="24"/>
        </w:rPr>
        <w:t xml:space="preserve">ulse crops. </w:t>
      </w:r>
      <w:r w:rsidRPr="00070C36">
        <w:rPr>
          <w:rFonts w:ascii="Times New Roman" w:hAnsi="Times New Roman" w:cs="Times New Roman"/>
          <w:i/>
          <w:sz w:val="24"/>
          <w:szCs w:val="24"/>
        </w:rPr>
        <w:t>Current Science</w:t>
      </w:r>
      <w:r w:rsidR="00070C36">
        <w:rPr>
          <w:rFonts w:ascii="Times New Roman" w:hAnsi="Times New Roman" w:cs="Times New Roman"/>
          <w:sz w:val="24"/>
          <w:szCs w:val="24"/>
        </w:rPr>
        <w:t xml:space="preserve">, </w:t>
      </w:r>
      <w:r w:rsidRPr="00EF32F9">
        <w:rPr>
          <w:rFonts w:ascii="Times New Roman" w:hAnsi="Times New Roman" w:cs="Times New Roman"/>
          <w:sz w:val="24"/>
          <w:szCs w:val="24"/>
        </w:rPr>
        <w:t>102(6)</w:t>
      </w:r>
      <w:r w:rsidR="00070C36">
        <w:rPr>
          <w:rFonts w:ascii="Times New Roman" w:hAnsi="Times New Roman" w:cs="Times New Roman"/>
          <w:sz w:val="24"/>
          <w:szCs w:val="24"/>
        </w:rPr>
        <w:t xml:space="preserve">, </w:t>
      </w:r>
      <w:r w:rsidRPr="00EF32F9">
        <w:rPr>
          <w:rFonts w:ascii="Times New Roman" w:hAnsi="Times New Roman" w:cs="Times New Roman"/>
          <w:sz w:val="24"/>
          <w:szCs w:val="24"/>
        </w:rPr>
        <w:t>874-881.</w:t>
      </w:r>
    </w:p>
    <w:p w14:paraId="6E996ACA" w14:textId="77777777" w:rsidR="000B452E" w:rsidRPr="00EF32F9" w:rsidRDefault="000B452E" w:rsidP="00821231">
      <w:pPr>
        <w:spacing w:after="0" w:line="240" w:lineRule="auto"/>
        <w:ind w:left="720" w:hanging="720"/>
        <w:jc w:val="both"/>
        <w:rPr>
          <w:rFonts w:ascii="Times New Roman" w:hAnsi="Times New Roman" w:cs="Times New Roman"/>
          <w:sz w:val="24"/>
          <w:szCs w:val="24"/>
        </w:rPr>
      </w:pPr>
      <w:r w:rsidRPr="00EF32F9">
        <w:rPr>
          <w:rFonts w:ascii="Times New Roman" w:hAnsi="Times New Roman" w:cs="Times New Roman"/>
          <w:sz w:val="24"/>
          <w:szCs w:val="24"/>
        </w:rPr>
        <w:t>Allard</w:t>
      </w:r>
      <w:r w:rsidR="00070C36">
        <w:rPr>
          <w:rFonts w:ascii="Times New Roman" w:hAnsi="Times New Roman" w:cs="Times New Roman"/>
          <w:sz w:val="24"/>
          <w:szCs w:val="24"/>
        </w:rPr>
        <w:t>,</w:t>
      </w:r>
      <w:r w:rsidRPr="00EF32F9">
        <w:rPr>
          <w:rFonts w:ascii="Times New Roman" w:hAnsi="Times New Roman" w:cs="Times New Roman"/>
          <w:sz w:val="24"/>
          <w:szCs w:val="24"/>
        </w:rPr>
        <w:t xml:space="preserve"> R</w:t>
      </w:r>
      <w:r w:rsidR="00070C36">
        <w:rPr>
          <w:rFonts w:ascii="Times New Roman" w:hAnsi="Times New Roman" w:cs="Times New Roman"/>
          <w:sz w:val="24"/>
          <w:szCs w:val="24"/>
        </w:rPr>
        <w:t>.</w:t>
      </w:r>
      <w:r w:rsidRPr="00EF32F9">
        <w:rPr>
          <w:rFonts w:ascii="Times New Roman" w:hAnsi="Times New Roman" w:cs="Times New Roman"/>
          <w:sz w:val="24"/>
          <w:szCs w:val="24"/>
        </w:rPr>
        <w:t>W</w:t>
      </w:r>
      <w:r w:rsidR="00070C36">
        <w:rPr>
          <w:rFonts w:ascii="Times New Roman" w:hAnsi="Times New Roman" w:cs="Times New Roman"/>
          <w:sz w:val="24"/>
          <w:szCs w:val="24"/>
        </w:rPr>
        <w:t>.</w:t>
      </w:r>
      <w:r w:rsidRPr="00EF32F9">
        <w:rPr>
          <w:rFonts w:ascii="Times New Roman" w:hAnsi="Times New Roman" w:cs="Times New Roman"/>
          <w:sz w:val="24"/>
          <w:szCs w:val="24"/>
        </w:rPr>
        <w:t xml:space="preserve"> (1960</w:t>
      </w:r>
      <w:r w:rsidRPr="007475E4">
        <w:rPr>
          <w:rFonts w:ascii="Times New Roman" w:hAnsi="Times New Roman" w:cs="Times New Roman"/>
          <w:sz w:val="24"/>
          <w:szCs w:val="24"/>
        </w:rPr>
        <w:t>)</w:t>
      </w:r>
      <w:r w:rsidR="00070C36" w:rsidRPr="007475E4">
        <w:rPr>
          <w:rFonts w:ascii="Times New Roman" w:hAnsi="Times New Roman" w:cs="Times New Roman"/>
          <w:sz w:val="24"/>
          <w:szCs w:val="24"/>
        </w:rPr>
        <w:t>.</w:t>
      </w:r>
      <w:r w:rsidR="007475E4">
        <w:rPr>
          <w:rFonts w:ascii="Times New Roman" w:hAnsi="Times New Roman" w:cs="Times New Roman"/>
          <w:sz w:val="24"/>
          <w:szCs w:val="24"/>
        </w:rPr>
        <w:t xml:space="preserve"> </w:t>
      </w:r>
      <w:r w:rsidRPr="007475E4">
        <w:rPr>
          <w:rFonts w:ascii="Times New Roman" w:hAnsi="Times New Roman" w:cs="Times New Roman"/>
          <w:sz w:val="24"/>
          <w:szCs w:val="24"/>
        </w:rPr>
        <w:t>Principles of Plant Breeding</w:t>
      </w:r>
      <w:r w:rsidRPr="00EF32F9">
        <w:rPr>
          <w:rFonts w:ascii="Times New Roman" w:hAnsi="Times New Roman" w:cs="Times New Roman"/>
          <w:sz w:val="24"/>
          <w:szCs w:val="24"/>
        </w:rPr>
        <w:t>. John Wiley and Sons Inc., New York, USA.</w:t>
      </w:r>
    </w:p>
    <w:p w14:paraId="0EA2A74B" w14:textId="4A096C09" w:rsidR="000B452E" w:rsidRPr="00EF32F9" w:rsidRDefault="000B452E" w:rsidP="00821231">
      <w:pPr>
        <w:spacing w:after="0" w:line="240" w:lineRule="auto"/>
        <w:ind w:left="720" w:hanging="720"/>
        <w:jc w:val="both"/>
        <w:rPr>
          <w:rFonts w:ascii="Times New Roman" w:hAnsi="Times New Roman" w:cs="Times New Roman"/>
          <w:sz w:val="24"/>
          <w:szCs w:val="24"/>
        </w:rPr>
      </w:pPr>
      <w:r w:rsidRPr="00EF32F9">
        <w:rPr>
          <w:rFonts w:ascii="Times New Roman" w:hAnsi="Times New Roman" w:cs="Times New Roman"/>
          <w:sz w:val="24"/>
          <w:szCs w:val="24"/>
        </w:rPr>
        <w:t>Basnet</w:t>
      </w:r>
      <w:r w:rsidR="007475E4">
        <w:rPr>
          <w:rFonts w:ascii="Times New Roman" w:hAnsi="Times New Roman" w:cs="Times New Roman"/>
          <w:sz w:val="24"/>
          <w:szCs w:val="24"/>
        </w:rPr>
        <w:t>,</w:t>
      </w:r>
      <w:r w:rsidRPr="00EF32F9">
        <w:rPr>
          <w:rFonts w:ascii="Times New Roman" w:hAnsi="Times New Roman" w:cs="Times New Roman"/>
          <w:sz w:val="24"/>
          <w:szCs w:val="24"/>
        </w:rPr>
        <w:t xml:space="preserve"> K</w:t>
      </w:r>
      <w:r w:rsidR="007475E4">
        <w:rPr>
          <w:rFonts w:ascii="Times New Roman" w:hAnsi="Times New Roman" w:cs="Times New Roman"/>
          <w:sz w:val="24"/>
          <w:szCs w:val="24"/>
        </w:rPr>
        <w:t xml:space="preserve">. </w:t>
      </w:r>
      <w:r w:rsidRPr="00EF32F9">
        <w:rPr>
          <w:rFonts w:ascii="Times New Roman" w:hAnsi="Times New Roman" w:cs="Times New Roman"/>
          <w:sz w:val="24"/>
          <w:szCs w:val="24"/>
        </w:rPr>
        <w:t>M</w:t>
      </w:r>
      <w:r w:rsidR="007475E4">
        <w:rPr>
          <w:rFonts w:ascii="Times New Roman" w:hAnsi="Times New Roman" w:cs="Times New Roman"/>
          <w:sz w:val="24"/>
          <w:szCs w:val="24"/>
        </w:rPr>
        <w:t>.</w:t>
      </w:r>
      <w:r w:rsidRPr="00EF32F9">
        <w:rPr>
          <w:rFonts w:ascii="Times New Roman" w:hAnsi="Times New Roman" w:cs="Times New Roman"/>
          <w:sz w:val="24"/>
          <w:szCs w:val="24"/>
        </w:rPr>
        <w:t>, Adhikari</w:t>
      </w:r>
      <w:r w:rsidR="007475E4">
        <w:rPr>
          <w:rFonts w:ascii="Times New Roman" w:hAnsi="Times New Roman" w:cs="Times New Roman"/>
          <w:sz w:val="24"/>
          <w:szCs w:val="24"/>
        </w:rPr>
        <w:t>,</w:t>
      </w:r>
      <w:r w:rsidRPr="00EF32F9">
        <w:rPr>
          <w:rFonts w:ascii="Times New Roman" w:hAnsi="Times New Roman" w:cs="Times New Roman"/>
          <w:sz w:val="24"/>
          <w:szCs w:val="24"/>
        </w:rPr>
        <w:t xml:space="preserve"> N</w:t>
      </w:r>
      <w:r w:rsidR="007475E4">
        <w:rPr>
          <w:rFonts w:ascii="Times New Roman" w:hAnsi="Times New Roman" w:cs="Times New Roman"/>
          <w:sz w:val="24"/>
          <w:szCs w:val="24"/>
        </w:rPr>
        <w:t xml:space="preserve">. </w:t>
      </w:r>
      <w:r w:rsidRPr="00EF32F9">
        <w:rPr>
          <w:rFonts w:ascii="Times New Roman" w:hAnsi="Times New Roman" w:cs="Times New Roman"/>
          <w:sz w:val="24"/>
          <w:szCs w:val="24"/>
        </w:rPr>
        <w:t>R</w:t>
      </w:r>
      <w:r w:rsidR="007475E4">
        <w:rPr>
          <w:rFonts w:ascii="Times New Roman" w:hAnsi="Times New Roman" w:cs="Times New Roman"/>
          <w:sz w:val="24"/>
          <w:szCs w:val="24"/>
        </w:rPr>
        <w:t>.</w:t>
      </w:r>
      <w:r w:rsidR="00A625F3">
        <w:rPr>
          <w:rFonts w:ascii="Times New Roman" w:hAnsi="Times New Roman" w:cs="Times New Roman"/>
          <w:sz w:val="24"/>
          <w:szCs w:val="24"/>
        </w:rPr>
        <w:t>,</w:t>
      </w:r>
      <w:r w:rsidRPr="00EF32F9">
        <w:rPr>
          <w:rFonts w:ascii="Times New Roman" w:hAnsi="Times New Roman" w:cs="Times New Roman"/>
          <w:sz w:val="24"/>
          <w:szCs w:val="24"/>
        </w:rPr>
        <w:t xml:space="preserve"> &amp;</w:t>
      </w:r>
      <w:r w:rsidR="007475E4">
        <w:rPr>
          <w:rFonts w:ascii="Times New Roman" w:hAnsi="Times New Roman" w:cs="Times New Roman"/>
          <w:sz w:val="24"/>
          <w:szCs w:val="24"/>
        </w:rPr>
        <w:t xml:space="preserve"> </w:t>
      </w:r>
      <w:r w:rsidRPr="00EF32F9">
        <w:rPr>
          <w:rFonts w:ascii="Times New Roman" w:hAnsi="Times New Roman" w:cs="Times New Roman"/>
          <w:sz w:val="24"/>
          <w:szCs w:val="24"/>
        </w:rPr>
        <w:t>Pandey</w:t>
      </w:r>
      <w:r w:rsidR="007475E4">
        <w:rPr>
          <w:rFonts w:ascii="Times New Roman" w:hAnsi="Times New Roman" w:cs="Times New Roman"/>
          <w:sz w:val="24"/>
          <w:szCs w:val="24"/>
        </w:rPr>
        <w:t>,</w:t>
      </w:r>
      <w:r w:rsidRPr="00EF32F9">
        <w:rPr>
          <w:rFonts w:ascii="Times New Roman" w:hAnsi="Times New Roman" w:cs="Times New Roman"/>
          <w:sz w:val="24"/>
          <w:szCs w:val="24"/>
        </w:rPr>
        <w:t xml:space="preserve"> M</w:t>
      </w:r>
      <w:r w:rsidR="007475E4">
        <w:rPr>
          <w:rFonts w:ascii="Times New Roman" w:hAnsi="Times New Roman" w:cs="Times New Roman"/>
          <w:sz w:val="24"/>
          <w:szCs w:val="24"/>
        </w:rPr>
        <w:t xml:space="preserve">. </w:t>
      </w:r>
      <w:r w:rsidRPr="00EF32F9">
        <w:rPr>
          <w:rFonts w:ascii="Times New Roman" w:hAnsi="Times New Roman" w:cs="Times New Roman"/>
          <w:sz w:val="24"/>
          <w:szCs w:val="24"/>
        </w:rPr>
        <w:t>P</w:t>
      </w:r>
      <w:r w:rsidR="007475E4">
        <w:rPr>
          <w:rFonts w:ascii="Times New Roman" w:hAnsi="Times New Roman" w:cs="Times New Roman"/>
          <w:sz w:val="24"/>
          <w:szCs w:val="24"/>
        </w:rPr>
        <w:t>.</w:t>
      </w:r>
      <w:r w:rsidRPr="00EF32F9">
        <w:rPr>
          <w:rFonts w:ascii="Times New Roman" w:hAnsi="Times New Roman" w:cs="Times New Roman"/>
          <w:sz w:val="24"/>
          <w:szCs w:val="24"/>
        </w:rPr>
        <w:t xml:space="preserve"> (2014)</w:t>
      </w:r>
      <w:r w:rsidR="007475E4">
        <w:rPr>
          <w:rFonts w:ascii="Times New Roman" w:hAnsi="Times New Roman" w:cs="Times New Roman"/>
          <w:sz w:val="24"/>
          <w:szCs w:val="24"/>
        </w:rPr>
        <w:t>.</w:t>
      </w:r>
      <w:r w:rsidRPr="00EF32F9">
        <w:rPr>
          <w:rFonts w:ascii="Times New Roman" w:hAnsi="Times New Roman" w:cs="Times New Roman"/>
          <w:sz w:val="24"/>
          <w:szCs w:val="24"/>
        </w:rPr>
        <w:t xml:space="preserve"> Multivariate </w:t>
      </w:r>
      <w:r w:rsidR="007475E4">
        <w:rPr>
          <w:rFonts w:ascii="Times New Roman" w:hAnsi="Times New Roman" w:cs="Times New Roman"/>
          <w:sz w:val="24"/>
          <w:szCs w:val="24"/>
        </w:rPr>
        <w:t xml:space="preserve">analysis among the Nepalese and </w:t>
      </w:r>
      <w:r w:rsidRPr="00EF32F9">
        <w:rPr>
          <w:rFonts w:ascii="Times New Roman" w:hAnsi="Times New Roman" w:cs="Times New Roman"/>
          <w:sz w:val="24"/>
          <w:szCs w:val="24"/>
        </w:rPr>
        <w:t>exotic mungbean (</w:t>
      </w:r>
      <w:r w:rsidRPr="00EF32F9">
        <w:rPr>
          <w:rFonts w:ascii="Times New Roman" w:hAnsi="Times New Roman" w:cs="Times New Roman"/>
          <w:i/>
          <w:sz w:val="24"/>
          <w:szCs w:val="24"/>
        </w:rPr>
        <w:t xml:space="preserve">Vigna radiate </w:t>
      </w:r>
      <w:r w:rsidR="00851A7E">
        <w:rPr>
          <w:rFonts w:ascii="Times New Roman" w:hAnsi="Times New Roman" w:cs="Times New Roman"/>
          <w:sz w:val="24"/>
          <w:szCs w:val="24"/>
        </w:rPr>
        <w:t>L.</w:t>
      </w:r>
      <w:r w:rsidRPr="00EF32F9">
        <w:rPr>
          <w:rFonts w:ascii="Times New Roman" w:hAnsi="Times New Roman" w:cs="Times New Roman"/>
          <w:sz w:val="24"/>
          <w:szCs w:val="24"/>
        </w:rPr>
        <w:t xml:space="preserve"> Wilczek) genotypes based on the qualitative parameters.</w:t>
      </w:r>
      <w:r w:rsidR="007475E4">
        <w:rPr>
          <w:rFonts w:ascii="Times New Roman" w:hAnsi="Times New Roman" w:cs="Times New Roman"/>
          <w:sz w:val="24"/>
          <w:szCs w:val="24"/>
        </w:rPr>
        <w:t xml:space="preserve"> </w:t>
      </w:r>
      <w:r w:rsidR="007475E4" w:rsidRPr="007475E4">
        <w:rPr>
          <w:rFonts w:ascii="Times New Roman" w:hAnsi="Times New Roman" w:cs="Times New Roman"/>
          <w:i/>
          <w:sz w:val="24"/>
          <w:szCs w:val="24"/>
        </w:rPr>
        <w:t>Universal Journal of</w:t>
      </w:r>
      <w:r w:rsidRPr="007475E4">
        <w:rPr>
          <w:rFonts w:ascii="Times New Roman" w:hAnsi="Times New Roman" w:cs="Times New Roman"/>
          <w:i/>
          <w:sz w:val="24"/>
          <w:szCs w:val="24"/>
        </w:rPr>
        <w:t xml:space="preserve"> Agricultural Research</w:t>
      </w:r>
      <w:r w:rsidR="007475E4">
        <w:rPr>
          <w:rFonts w:ascii="Times New Roman" w:hAnsi="Times New Roman" w:cs="Times New Roman"/>
          <w:iCs/>
          <w:sz w:val="24"/>
          <w:szCs w:val="24"/>
        </w:rPr>
        <w:t>,</w:t>
      </w:r>
      <w:r w:rsidRPr="00EF32F9">
        <w:rPr>
          <w:rFonts w:ascii="Times New Roman" w:hAnsi="Times New Roman" w:cs="Times New Roman"/>
          <w:i/>
          <w:sz w:val="24"/>
          <w:szCs w:val="24"/>
        </w:rPr>
        <w:t xml:space="preserve"> </w:t>
      </w:r>
      <w:r w:rsidRPr="00EF32F9">
        <w:rPr>
          <w:rFonts w:ascii="Times New Roman" w:hAnsi="Times New Roman" w:cs="Times New Roman"/>
          <w:sz w:val="24"/>
          <w:szCs w:val="24"/>
        </w:rPr>
        <w:t>2(5)</w:t>
      </w:r>
      <w:r w:rsidR="007475E4">
        <w:rPr>
          <w:rFonts w:ascii="Times New Roman" w:hAnsi="Times New Roman" w:cs="Times New Roman"/>
          <w:sz w:val="24"/>
          <w:szCs w:val="24"/>
        </w:rPr>
        <w:t xml:space="preserve">, </w:t>
      </w:r>
      <w:r w:rsidRPr="00EF32F9">
        <w:rPr>
          <w:rFonts w:ascii="Times New Roman" w:hAnsi="Times New Roman" w:cs="Times New Roman"/>
          <w:sz w:val="24"/>
          <w:szCs w:val="24"/>
        </w:rPr>
        <w:t>147-155.</w:t>
      </w:r>
    </w:p>
    <w:p w14:paraId="10F8AEE8" w14:textId="77777777" w:rsidR="000B452E" w:rsidRPr="00EF32F9" w:rsidRDefault="000B452E" w:rsidP="00821231">
      <w:pPr>
        <w:spacing w:after="0" w:line="240" w:lineRule="auto"/>
        <w:ind w:left="720" w:hanging="720"/>
        <w:jc w:val="both"/>
        <w:rPr>
          <w:rFonts w:ascii="Times New Roman" w:hAnsi="Times New Roman" w:cs="Times New Roman"/>
          <w:sz w:val="24"/>
          <w:szCs w:val="24"/>
        </w:rPr>
      </w:pPr>
      <w:r w:rsidRPr="00EF32F9">
        <w:rPr>
          <w:rFonts w:ascii="Times New Roman" w:hAnsi="Times New Roman" w:cs="Times New Roman"/>
          <w:sz w:val="24"/>
          <w:szCs w:val="24"/>
        </w:rPr>
        <w:t>Burton</w:t>
      </w:r>
      <w:r w:rsidR="008F50FC">
        <w:rPr>
          <w:rFonts w:ascii="Times New Roman" w:hAnsi="Times New Roman" w:cs="Times New Roman"/>
          <w:sz w:val="24"/>
          <w:szCs w:val="24"/>
        </w:rPr>
        <w:t>,</w:t>
      </w:r>
      <w:r w:rsidRPr="00EF32F9">
        <w:rPr>
          <w:rFonts w:ascii="Times New Roman" w:hAnsi="Times New Roman" w:cs="Times New Roman"/>
          <w:sz w:val="24"/>
          <w:szCs w:val="24"/>
        </w:rPr>
        <w:t xml:space="preserve"> G</w:t>
      </w:r>
      <w:r w:rsidR="008F50FC">
        <w:rPr>
          <w:rFonts w:ascii="Times New Roman" w:hAnsi="Times New Roman" w:cs="Times New Roman"/>
          <w:sz w:val="24"/>
          <w:szCs w:val="24"/>
        </w:rPr>
        <w:t xml:space="preserve">. </w:t>
      </w:r>
      <w:r w:rsidRPr="00EF32F9">
        <w:rPr>
          <w:rFonts w:ascii="Times New Roman" w:hAnsi="Times New Roman" w:cs="Times New Roman"/>
          <w:sz w:val="24"/>
          <w:szCs w:val="24"/>
        </w:rPr>
        <w:t>W</w:t>
      </w:r>
      <w:r w:rsidR="008F50FC">
        <w:rPr>
          <w:rFonts w:ascii="Times New Roman" w:hAnsi="Times New Roman" w:cs="Times New Roman"/>
          <w:sz w:val="24"/>
          <w:szCs w:val="24"/>
        </w:rPr>
        <w:t>.</w:t>
      </w:r>
      <w:r w:rsidR="00A625F3">
        <w:rPr>
          <w:rFonts w:ascii="Times New Roman" w:hAnsi="Times New Roman" w:cs="Times New Roman"/>
          <w:sz w:val="24"/>
          <w:szCs w:val="24"/>
        </w:rPr>
        <w:t>,</w:t>
      </w:r>
      <w:r w:rsidRPr="00EF32F9">
        <w:rPr>
          <w:rFonts w:ascii="Times New Roman" w:hAnsi="Times New Roman" w:cs="Times New Roman"/>
          <w:sz w:val="24"/>
          <w:szCs w:val="24"/>
        </w:rPr>
        <w:t xml:space="preserve"> &amp;</w:t>
      </w:r>
      <w:r w:rsidR="008F50FC">
        <w:rPr>
          <w:rFonts w:ascii="Times New Roman" w:hAnsi="Times New Roman" w:cs="Times New Roman"/>
          <w:sz w:val="24"/>
          <w:szCs w:val="24"/>
        </w:rPr>
        <w:t xml:space="preserve"> </w:t>
      </w:r>
      <w:r w:rsidRPr="00EF32F9">
        <w:rPr>
          <w:rFonts w:ascii="Times New Roman" w:hAnsi="Times New Roman" w:cs="Times New Roman"/>
          <w:sz w:val="24"/>
          <w:szCs w:val="24"/>
        </w:rPr>
        <w:t>Devane</w:t>
      </w:r>
      <w:r w:rsidR="008F50FC">
        <w:rPr>
          <w:rFonts w:ascii="Times New Roman" w:hAnsi="Times New Roman" w:cs="Times New Roman"/>
          <w:sz w:val="24"/>
          <w:szCs w:val="24"/>
        </w:rPr>
        <w:t>,</w:t>
      </w:r>
      <w:r w:rsidRPr="00EF32F9">
        <w:rPr>
          <w:rFonts w:ascii="Times New Roman" w:hAnsi="Times New Roman" w:cs="Times New Roman"/>
          <w:sz w:val="24"/>
          <w:szCs w:val="24"/>
        </w:rPr>
        <w:t xml:space="preserve"> E</w:t>
      </w:r>
      <w:r w:rsidR="008F50FC">
        <w:rPr>
          <w:rFonts w:ascii="Times New Roman" w:hAnsi="Times New Roman" w:cs="Times New Roman"/>
          <w:sz w:val="24"/>
          <w:szCs w:val="24"/>
        </w:rPr>
        <w:t xml:space="preserve">. </w:t>
      </w:r>
      <w:r w:rsidRPr="00EF32F9">
        <w:rPr>
          <w:rFonts w:ascii="Times New Roman" w:hAnsi="Times New Roman" w:cs="Times New Roman"/>
          <w:sz w:val="24"/>
          <w:szCs w:val="24"/>
        </w:rPr>
        <w:t>M</w:t>
      </w:r>
      <w:r w:rsidR="008F50FC">
        <w:rPr>
          <w:rFonts w:ascii="Times New Roman" w:hAnsi="Times New Roman" w:cs="Times New Roman"/>
          <w:sz w:val="24"/>
          <w:szCs w:val="24"/>
        </w:rPr>
        <w:t>.</w:t>
      </w:r>
      <w:r w:rsidRPr="00EF32F9">
        <w:rPr>
          <w:rFonts w:ascii="Times New Roman" w:hAnsi="Times New Roman" w:cs="Times New Roman"/>
          <w:sz w:val="24"/>
          <w:szCs w:val="24"/>
        </w:rPr>
        <w:t xml:space="preserve"> (1953). Estimating heritability in tall fescue (</w:t>
      </w:r>
      <w:r w:rsidRPr="00EF32F9">
        <w:rPr>
          <w:rFonts w:ascii="Times New Roman" w:hAnsi="Times New Roman" w:cs="Times New Roman"/>
          <w:i/>
          <w:sz w:val="24"/>
          <w:szCs w:val="24"/>
        </w:rPr>
        <w:t>Festuca</w:t>
      </w:r>
      <w:r w:rsidR="00851A7E">
        <w:rPr>
          <w:rFonts w:ascii="Times New Roman" w:hAnsi="Times New Roman" w:cs="Times New Roman"/>
          <w:i/>
          <w:sz w:val="24"/>
          <w:szCs w:val="24"/>
        </w:rPr>
        <w:t xml:space="preserve"> </w:t>
      </w:r>
      <w:r w:rsidRPr="00EF32F9">
        <w:rPr>
          <w:rFonts w:ascii="Times New Roman" w:hAnsi="Times New Roman" w:cs="Times New Roman"/>
          <w:i/>
          <w:sz w:val="24"/>
          <w:szCs w:val="24"/>
        </w:rPr>
        <w:t>arundinacea</w:t>
      </w:r>
      <w:r w:rsidRPr="00EF32F9">
        <w:rPr>
          <w:rFonts w:ascii="Times New Roman" w:hAnsi="Times New Roman" w:cs="Times New Roman"/>
          <w:sz w:val="24"/>
          <w:szCs w:val="24"/>
        </w:rPr>
        <w:t xml:space="preserve">) from replicated clonal material. </w:t>
      </w:r>
      <w:r w:rsidRPr="008F50FC">
        <w:rPr>
          <w:rFonts w:ascii="Times New Roman" w:hAnsi="Times New Roman" w:cs="Times New Roman"/>
          <w:i/>
          <w:sz w:val="24"/>
          <w:szCs w:val="24"/>
        </w:rPr>
        <w:t>Agronomy Journal</w:t>
      </w:r>
      <w:r w:rsidR="008F50FC">
        <w:rPr>
          <w:rFonts w:ascii="Times New Roman" w:hAnsi="Times New Roman" w:cs="Times New Roman"/>
          <w:iCs/>
          <w:sz w:val="24"/>
          <w:szCs w:val="24"/>
        </w:rPr>
        <w:t>,</w:t>
      </w:r>
      <w:r w:rsidRPr="00EF32F9">
        <w:rPr>
          <w:rFonts w:ascii="Times New Roman" w:hAnsi="Times New Roman" w:cs="Times New Roman"/>
          <w:i/>
          <w:sz w:val="24"/>
          <w:szCs w:val="24"/>
        </w:rPr>
        <w:t xml:space="preserve"> </w:t>
      </w:r>
      <w:r w:rsidRPr="00EF32F9">
        <w:rPr>
          <w:rFonts w:ascii="Times New Roman" w:hAnsi="Times New Roman" w:cs="Times New Roman"/>
          <w:sz w:val="24"/>
          <w:szCs w:val="24"/>
        </w:rPr>
        <w:t>45(3)</w:t>
      </w:r>
      <w:r w:rsidR="008F50FC">
        <w:rPr>
          <w:rFonts w:ascii="Times New Roman" w:hAnsi="Times New Roman" w:cs="Times New Roman"/>
          <w:sz w:val="24"/>
          <w:szCs w:val="24"/>
        </w:rPr>
        <w:t xml:space="preserve">, </w:t>
      </w:r>
      <w:r w:rsidRPr="00EF32F9">
        <w:rPr>
          <w:rFonts w:ascii="Times New Roman" w:hAnsi="Times New Roman" w:cs="Times New Roman"/>
          <w:sz w:val="24"/>
          <w:szCs w:val="24"/>
        </w:rPr>
        <w:t>478-481.</w:t>
      </w:r>
    </w:p>
    <w:p w14:paraId="2F5AB8C6" w14:textId="77777777" w:rsidR="000B452E" w:rsidRPr="00EF32F9" w:rsidRDefault="000B452E" w:rsidP="00821231">
      <w:pPr>
        <w:spacing w:after="0" w:line="240" w:lineRule="auto"/>
        <w:ind w:left="720" w:hanging="720"/>
        <w:jc w:val="both"/>
        <w:rPr>
          <w:rFonts w:ascii="Times New Roman" w:hAnsi="Times New Roman" w:cs="Times New Roman"/>
          <w:sz w:val="24"/>
          <w:szCs w:val="24"/>
        </w:rPr>
      </w:pPr>
      <w:r w:rsidRPr="00EF32F9">
        <w:rPr>
          <w:rFonts w:ascii="Times New Roman" w:hAnsi="Times New Roman" w:cs="Times New Roman"/>
          <w:sz w:val="24"/>
          <w:szCs w:val="24"/>
        </w:rPr>
        <w:t>Burton</w:t>
      </w:r>
      <w:r w:rsidR="008F50FC">
        <w:rPr>
          <w:rFonts w:ascii="Times New Roman" w:hAnsi="Times New Roman" w:cs="Times New Roman"/>
          <w:sz w:val="24"/>
          <w:szCs w:val="24"/>
        </w:rPr>
        <w:t>,</w:t>
      </w:r>
      <w:r w:rsidRPr="00EF32F9">
        <w:rPr>
          <w:rFonts w:ascii="Times New Roman" w:hAnsi="Times New Roman" w:cs="Times New Roman"/>
          <w:sz w:val="24"/>
          <w:szCs w:val="24"/>
        </w:rPr>
        <w:t xml:space="preserve"> G</w:t>
      </w:r>
      <w:r w:rsidR="008F50FC">
        <w:rPr>
          <w:rFonts w:ascii="Times New Roman" w:hAnsi="Times New Roman" w:cs="Times New Roman"/>
          <w:sz w:val="24"/>
          <w:szCs w:val="24"/>
        </w:rPr>
        <w:t xml:space="preserve">. </w:t>
      </w:r>
      <w:r w:rsidRPr="00EF32F9">
        <w:rPr>
          <w:rFonts w:ascii="Times New Roman" w:hAnsi="Times New Roman" w:cs="Times New Roman"/>
          <w:sz w:val="24"/>
          <w:szCs w:val="24"/>
        </w:rPr>
        <w:t>W</w:t>
      </w:r>
      <w:r w:rsidR="008F50FC">
        <w:rPr>
          <w:rFonts w:ascii="Times New Roman" w:hAnsi="Times New Roman" w:cs="Times New Roman"/>
          <w:sz w:val="24"/>
          <w:szCs w:val="24"/>
        </w:rPr>
        <w:t>.</w:t>
      </w:r>
      <w:r w:rsidRPr="00EF32F9">
        <w:rPr>
          <w:rFonts w:ascii="Times New Roman" w:hAnsi="Times New Roman" w:cs="Times New Roman"/>
          <w:sz w:val="24"/>
          <w:szCs w:val="24"/>
        </w:rPr>
        <w:t xml:space="preserve"> (1952)</w:t>
      </w:r>
      <w:r w:rsidR="008F50FC">
        <w:rPr>
          <w:rFonts w:ascii="Times New Roman" w:hAnsi="Times New Roman" w:cs="Times New Roman"/>
          <w:sz w:val="24"/>
          <w:szCs w:val="24"/>
        </w:rPr>
        <w:t>.</w:t>
      </w:r>
      <w:r w:rsidRPr="00EF32F9">
        <w:rPr>
          <w:rFonts w:ascii="Times New Roman" w:hAnsi="Times New Roman" w:cs="Times New Roman"/>
          <w:sz w:val="24"/>
          <w:szCs w:val="24"/>
        </w:rPr>
        <w:t xml:space="preserve"> </w:t>
      </w:r>
      <w:r w:rsidRPr="008F50FC">
        <w:rPr>
          <w:rFonts w:ascii="Times New Roman" w:hAnsi="Times New Roman" w:cs="Times New Roman"/>
          <w:iCs/>
          <w:sz w:val="24"/>
          <w:szCs w:val="24"/>
        </w:rPr>
        <w:t>Quantitative inheritance in grasses</w:t>
      </w:r>
      <w:r w:rsidRPr="00EF32F9">
        <w:rPr>
          <w:rFonts w:ascii="Times New Roman" w:hAnsi="Times New Roman" w:cs="Times New Roman"/>
          <w:i/>
          <w:sz w:val="24"/>
          <w:szCs w:val="24"/>
        </w:rPr>
        <w:t>.</w:t>
      </w:r>
      <w:r w:rsidRPr="00EF32F9">
        <w:rPr>
          <w:rFonts w:ascii="Times New Roman" w:hAnsi="Times New Roman" w:cs="Times New Roman"/>
          <w:sz w:val="24"/>
          <w:szCs w:val="24"/>
        </w:rPr>
        <w:t xml:space="preserve"> Proc. 6</w:t>
      </w:r>
      <w:r w:rsidRPr="008F50FC">
        <w:rPr>
          <w:rFonts w:ascii="Times New Roman" w:hAnsi="Times New Roman" w:cs="Times New Roman"/>
          <w:sz w:val="24"/>
          <w:szCs w:val="24"/>
          <w:vertAlign w:val="superscript"/>
        </w:rPr>
        <w:t>th</w:t>
      </w:r>
      <w:r w:rsidRPr="00EF32F9">
        <w:rPr>
          <w:rFonts w:ascii="Times New Roman" w:hAnsi="Times New Roman" w:cs="Times New Roman"/>
          <w:sz w:val="24"/>
          <w:szCs w:val="24"/>
        </w:rPr>
        <w:t xml:space="preserve"> International Grassland Congress 1: 277-283.</w:t>
      </w:r>
    </w:p>
    <w:p w14:paraId="466F4A23" w14:textId="77777777" w:rsidR="000B452E" w:rsidRPr="00EF32F9" w:rsidRDefault="000B452E" w:rsidP="00821231">
      <w:pPr>
        <w:spacing w:after="0" w:line="240" w:lineRule="auto"/>
        <w:ind w:left="720" w:hanging="720"/>
        <w:jc w:val="both"/>
        <w:rPr>
          <w:rFonts w:ascii="Times New Roman" w:hAnsi="Times New Roman" w:cs="Times New Roman"/>
          <w:sz w:val="24"/>
          <w:szCs w:val="24"/>
        </w:rPr>
      </w:pPr>
      <w:r w:rsidRPr="00EF32F9">
        <w:rPr>
          <w:rFonts w:ascii="Times New Roman" w:hAnsi="Times New Roman" w:cs="Times New Roman"/>
          <w:sz w:val="24"/>
          <w:szCs w:val="24"/>
        </w:rPr>
        <w:t>Falconer</w:t>
      </w:r>
      <w:r w:rsidR="008D3938">
        <w:rPr>
          <w:rFonts w:ascii="Times New Roman" w:hAnsi="Times New Roman" w:cs="Times New Roman"/>
          <w:sz w:val="24"/>
          <w:szCs w:val="24"/>
        </w:rPr>
        <w:t>,</w:t>
      </w:r>
      <w:r w:rsidRPr="00EF32F9">
        <w:rPr>
          <w:rFonts w:ascii="Times New Roman" w:hAnsi="Times New Roman" w:cs="Times New Roman"/>
          <w:sz w:val="24"/>
          <w:szCs w:val="24"/>
        </w:rPr>
        <w:t xml:space="preserve"> D</w:t>
      </w:r>
      <w:r w:rsidR="008D3938">
        <w:rPr>
          <w:rFonts w:ascii="Times New Roman" w:hAnsi="Times New Roman" w:cs="Times New Roman"/>
          <w:sz w:val="24"/>
          <w:szCs w:val="24"/>
        </w:rPr>
        <w:t xml:space="preserve">. </w:t>
      </w:r>
      <w:r w:rsidRPr="00EF32F9">
        <w:rPr>
          <w:rFonts w:ascii="Times New Roman" w:hAnsi="Times New Roman" w:cs="Times New Roman"/>
          <w:sz w:val="24"/>
          <w:szCs w:val="24"/>
        </w:rPr>
        <w:t>S</w:t>
      </w:r>
      <w:r w:rsidR="008D3938">
        <w:rPr>
          <w:rFonts w:ascii="Times New Roman" w:hAnsi="Times New Roman" w:cs="Times New Roman"/>
          <w:sz w:val="24"/>
          <w:szCs w:val="24"/>
        </w:rPr>
        <w:t>.</w:t>
      </w:r>
      <w:r w:rsidRPr="00EF32F9">
        <w:rPr>
          <w:rFonts w:ascii="Times New Roman" w:hAnsi="Times New Roman" w:cs="Times New Roman"/>
          <w:sz w:val="24"/>
          <w:szCs w:val="24"/>
        </w:rPr>
        <w:t xml:space="preserve"> (1981)</w:t>
      </w:r>
      <w:r w:rsidR="008D3938">
        <w:rPr>
          <w:rFonts w:ascii="Times New Roman" w:hAnsi="Times New Roman" w:cs="Times New Roman"/>
          <w:sz w:val="24"/>
          <w:szCs w:val="24"/>
        </w:rPr>
        <w:t>.</w:t>
      </w:r>
      <w:r w:rsidRPr="00EF32F9">
        <w:rPr>
          <w:rFonts w:ascii="Times New Roman" w:hAnsi="Times New Roman" w:cs="Times New Roman"/>
          <w:sz w:val="24"/>
          <w:szCs w:val="24"/>
        </w:rPr>
        <w:t xml:space="preserve"> </w:t>
      </w:r>
      <w:r w:rsidRPr="008D3938">
        <w:rPr>
          <w:rFonts w:ascii="Times New Roman" w:hAnsi="Times New Roman" w:cs="Times New Roman"/>
          <w:iCs/>
          <w:sz w:val="24"/>
          <w:szCs w:val="24"/>
        </w:rPr>
        <w:t>Introduction to Quantitative Genetics</w:t>
      </w:r>
      <w:r w:rsidRPr="00EF32F9">
        <w:rPr>
          <w:rFonts w:ascii="Times New Roman" w:hAnsi="Times New Roman" w:cs="Times New Roman"/>
          <w:sz w:val="24"/>
          <w:szCs w:val="24"/>
        </w:rPr>
        <w:t>.</w:t>
      </w:r>
      <w:r w:rsidR="008D3938">
        <w:rPr>
          <w:rFonts w:ascii="Times New Roman" w:hAnsi="Times New Roman" w:cs="Times New Roman"/>
          <w:sz w:val="24"/>
          <w:szCs w:val="24"/>
        </w:rPr>
        <w:t xml:space="preserve"> Oliver and Boyd, London</w:t>
      </w:r>
      <w:r w:rsidRPr="00EF32F9">
        <w:rPr>
          <w:rFonts w:ascii="Times New Roman" w:hAnsi="Times New Roman" w:cs="Times New Roman"/>
          <w:sz w:val="24"/>
          <w:szCs w:val="24"/>
        </w:rPr>
        <w:t>.</w:t>
      </w:r>
    </w:p>
    <w:p w14:paraId="367C021F" w14:textId="77777777" w:rsidR="000B452E" w:rsidRPr="00EF32F9" w:rsidRDefault="000B452E" w:rsidP="00821231">
      <w:pPr>
        <w:autoSpaceDE w:val="0"/>
        <w:autoSpaceDN w:val="0"/>
        <w:adjustRightInd w:val="0"/>
        <w:spacing w:after="0" w:line="240" w:lineRule="auto"/>
        <w:ind w:left="720" w:hanging="720"/>
        <w:jc w:val="both"/>
        <w:rPr>
          <w:rFonts w:ascii="Times New Roman" w:hAnsi="Times New Roman" w:cs="Times New Roman"/>
          <w:sz w:val="24"/>
          <w:szCs w:val="24"/>
        </w:rPr>
      </w:pPr>
      <w:r w:rsidRPr="00EF32F9">
        <w:rPr>
          <w:rFonts w:ascii="Times New Roman" w:hAnsi="Times New Roman" w:cs="Times New Roman"/>
          <w:sz w:val="24"/>
          <w:szCs w:val="24"/>
        </w:rPr>
        <w:t>Keatinge</w:t>
      </w:r>
      <w:r w:rsidR="00612F32">
        <w:rPr>
          <w:rFonts w:ascii="Times New Roman" w:hAnsi="Times New Roman" w:cs="Times New Roman"/>
          <w:sz w:val="24"/>
          <w:szCs w:val="24"/>
        </w:rPr>
        <w:t>,</w:t>
      </w:r>
      <w:r w:rsidRPr="00EF32F9">
        <w:rPr>
          <w:rFonts w:ascii="Times New Roman" w:hAnsi="Times New Roman" w:cs="Times New Roman"/>
          <w:sz w:val="24"/>
          <w:szCs w:val="24"/>
        </w:rPr>
        <w:t xml:space="preserve"> J</w:t>
      </w:r>
      <w:r w:rsidR="00612F32">
        <w:rPr>
          <w:rFonts w:ascii="Times New Roman" w:hAnsi="Times New Roman" w:cs="Times New Roman"/>
          <w:sz w:val="24"/>
          <w:szCs w:val="24"/>
        </w:rPr>
        <w:t xml:space="preserve">. </w:t>
      </w:r>
      <w:r w:rsidRPr="00EF32F9">
        <w:rPr>
          <w:rFonts w:ascii="Times New Roman" w:hAnsi="Times New Roman" w:cs="Times New Roman"/>
          <w:sz w:val="24"/>
          <w:szCs w:val="24"/>
        </w:rPr>
        <w:t>D</w:t>
      </w:r>
      <w:r w:rsidR="00612F32">
        <w:rPr>
          <w:rFonts w:ascii="Times New Roman" w:hAnsi="Times New Roman" w:cs="Times New Roman"/>
          <w:sz w:val="24"/>
          <w:szCs w:val="24"/>
        </w:rPr>
        <w:t xml:space="preserve">. </w:t>
      </w:r>
      <w:r w:rsidRPr="00EF32F9">
        <w:rPr>
          <w:rFonts w:ascii="Times New Roman" w:hAnsi="Times New Roman" w:cs="Times New Roman"/>
          <w:sz w:val="24"/>
          <w:szCs w:val="24"/>
        </w:rPr>
        <w:t>H</w:t>
      </w:r>
      <w:r w:rsidR="00612F32">
        <w:rPr>
          <w:rFonts w:ascii="Times New Roman" w:hAnsi="Times New Roman" w:cs="Times New Roman"/>
          <w:sz w:val="24"/>
          <w:szCs w:val="24"/>
        </w:rPr>
        <w:t>.</w:t>
      </w:r>
      <w:r w:rsidRPr="00EF32F9">
        <w:rPr>
          <w:rFonts w:ascii="Times New Roman" w:hAnsi="Times New Roman" w:cs="Times New Roman"/>
          <w:sz w:val="24"/>
          <w:szCs w:val="24"/>
        </w:rPr>
        <w:t>, Easdown</w:t>
      </w:r>
      <w:r w:rsidR="00612F32">
        <w:rPr>
          <w:rFonts w:ascii="Times New Roman" w:hAnsi="Times New Roman" w:cs="Times New Roman"/>
          <w:sz w:val="24"/>
          <w:szCs w:val="24"/>
        </w:rPr>
        <w:t>,</w:t>
      </w:r>
      <w:r w:rsidRPr="00EF32F9">
        <w:rPr>
          <w:rFonts w:ascii="Times New Roman" w:hAnsi="Times New Roman" w:cs="Times New Roman"/>
          <w:sz w:val="24"/>
          <w:szCs w:val="24"/>
        </w:rPr>
        <w:t xml:space="preserve"> W</w:t>
      </w:r>
      <w:r w:rsidR="00612F32">
        <w:rPr>
          <w:rFonts w:ascii="Times New Roman" w:hAnsi="Times New Roman" w:cs="Times New Roman"/>
          <w:sz w:val="24"/>
          <w:szCs w:val="24"/>
        </w:rPr>
        <w:t xml:space="preserve">. </w:t>
      </w:r>
      <w:r w:rsidRPr="00EF32F9">
        <w:rPr>
          <w:rFonts w:ascii="Times New Roman" w:hAnsi="Times New Roman" w:cs="Times New Roman"/>
          <w:sz w:val="24"/>
          <w:szCs w:val="24"/>
        </w:rPr>
        <w:t>J</w:t>
      </w:r>
      <w:r w:rsidR="00612F32">
        <w:rPr>
          <w:rFonts w:ascii="Times New Roman" w:hAnsi="Times New Roman" w:cs="Times New Roman"/>
          <w:sz w:val="24"/>
          <w:szCs w:val="24"/>
        </w:rPr>
        <w:t>.</w:t>
      </w:r>
      <w:r w:rsidRPr="00EF32F9">
        <w:rPr>
          <w:rFonts w:ascii="Times New Roman" w:hAnsi="Times New Roman" w:cs="Times New Roman"/>
          <w:sz w:val="24"/>
          <w:szCs w:val="24"/>
        </w:rPr>
        <w:t>, Yang</w:t>
      </w:r>
      <w:r w:rsidR="00612F32">
        <w:rPr>
          <w:rFonts w:ascii="Times New Roman" w:hAnsi="Times New Roman" w:cs="Times New Roman"/>
          <w:sz w:val="24"/>
          <w:szCs w:val="24"/>
        </w:rPr>
        <w:t>,</w:t>
      </w:r>
      <w:r w:rsidRPr="00EF32F9">
        <w:rPr>
          <w:rFonts w:ascii="Times New Roman" w:hAnsi="Times New Roman" w:cs="Times New Roman"/>
          <w:sz w:val="24"/>
          <w:szCs w:val="24"/>
        </w:rPr>
        <w:t xml:space="preserve"> R</w:t>
      </w:r>
      <w:r w:rsidR="00612F32">
        <w:rPr>
          <w:rFonts w:ascii="Times New Roman" w:hAnsi="Times New Roman" w:cs="Times New Roman"/>
          <w:sz w:val="24"/>
          <w:szCs w:val="24"/>
        </w:rPr>
        <w:t xml:space="preserve">. </w:t>
      </w:r>
      <w:r w:rsidRPr="00EF32F9">
        <w:rPr>
          <w:rFonts w:ascii="Times New Roman" w:hAnsi="Times New Roman" w:cs="Times New Roman"/>
          <w:sz w:val="24"/>
          <w:szCs w:val="24"/>
        </w:rPr>
        <w:t>Y</w:t>
      </w:r>
      <w:r w:rsidR="00612F32">
        <w:rPr>
          <w:rFonts w:ascii="Times New Roman" w:hAnsi="Times New Roman" w:cs="Times New Roman"/>
          <w:sz w:val="24"/>
          <w:szCs w:val="24"/>
        </w:rPr>
        <w:t xml:space="preserve">., </w:t>
      </w:r>
      <w:r w:rsidRPr="00EF32F9">
        <w:rPr>
          <w:rFonts w:ascii="Times New Roman" w:hAnsi="Times New Roman" w:cs="Times New Roman"/>
          <w:sz w:val="24"/>
          <w:szCs w:val="24"/>
        </w:rPr>
        <w:t>Chadha</w:t>
      </w:r>
      <w:r w:rsidR="00612F32">
        <w:rPr>
          <w:rFonts w:ascii="Times New Roman" w:hAnsi="Times New Roman" w:cs="Times New Roman"/>
          <w:sz w:val="24"/>
          <w:szCs w:val="24"/>
        </w:rPr>
        <w:t xml:space="preserve">, </w:t>
      </w:r>
      <w:r w:rsidRPr="00EF32F9">
        <w:rPr>
          <w:rFonts w:ascii="Times New Roman" w:hAnsi="Times New Roman" w:cs="Times New Roman"/>
          <w:sz w:val="24"/>
          <w:szCs w:val="24"/>
        </w:rPr>
        <w:t>M</w:t>
      </w:r>
      <w:r w:rsidR="00612F32">
        <w:rPr>
          <w:rFonts w:ascii="Times New Roman" w:hAnsi="Times New Roman" w:cs="Times New Roman"/>
          <w:sz w:val="24"/>
          <w:szCs w:val="24"/>
        </w:rPr>
        <w:t xml:space="preserve">. </w:t>
      </w:r>
      <w:r w:rsidRPr="00EF32F9">
        <w:rPr>
          <w:rFonts w:ascii="Times New Roman" w:hAnsi="Times New Roman" w:cs="Times New Roman"/>
          <w:sz w:val="24"/>
          <w:szCs w:val="24"/>
        </w:rPr>
        <w:t>L</w:t>
      </w:r>
      <w:r w:rsidR="00612F32">
        <w:rPr>
          <w:rFonts w:ascii="Times New Roman" w:hAnsi="Times New Roman" w:cs="Times New Roman"/>
          <w:sz w:val="24"/>
          <w:szCs w:val="24"/>
        </w:rPr>
        <w:t>.</w:t>
      </w:r>
      <w:r w:rsidR="00A625F3">
        <w:rPr>
          <w:rFonts w:ascii="Times New Roman" w:hAnsi="Times New Roman" w:cs="Times New Roman"/>
          <w:sz w:val="24"/>
          <w:szCs w:val="24"/>
        </w:rPr>
        <w:t>,</w:t>
      </w:r>
      <w:r w:rsidR="00612F32">
        <w:rPr>
          <w:rFonts w:ascii="Times New Roman" w:hAnsi="Times New Roman" w:cs="Times New Roman"/>
          <w:sz w:val="24"/>
          <w:szCs w:val="24"/>
        </w:rPr>
        <w:t xml:space="preserve"> </w:t>
      </w:r>
      <w:r w:rsidRPr="00EF32F9">
        <w:rPr>
          <w:rFonts w:ascii="Times New Roman" w:hAnsi="Times New Roman" w:cs="Times New Roman"/>
          <w:sz w:val="24"/>
          <w:szCs w:val="24"/>
        </w:rPr>
        <w:t>&amp;</w:t>
      </w:r>
      <w:r w:rsidR="00612F32">
        <w:rPr>
          <w:rFonts w:ascii="Times New Roman" w:hAnsi="Times New Roman" w:cs="Times New Roman"/>
          <w:sz w:val="24"/>
          <w:szCs w:val="24"/>
        </w:rPr>
        <w:t xml:space="preserve"> </w:t>
      </w:r>
      <w:r w:rsidRPr="00EF32F9">
        <w:rPr>
          <w:rFonts w:ascii="Times New Roman" w:hAnsi="Times New Roman" w:cs="Times New Roman"/>
          <w:sz w:val="24"/>
          <w:szCs w:val="24"/>
        </w:rPr>
        <w:t>Shanmugasundaram</w:t>
      </w:r>
      <w:r w:rsidR="00612F32">
        <w:rPr>
          <w:rFonts w:ascii="Times New Roman" w:hAnsi="Times New Roman" w:cs="Times New Roman"/>
          <w:sz w:val="24"/>
          <w:szCs w:val="24"/>
        </w:rPr>
        <w:t>,</w:t>
      </w:r>
      <w:r w:rsidRPr="00EF32F9">
        <w:rPr>
          <w:rFonts w:ascii="Times New Roman" w:hAnsi="Times New Roman" w:cs="Times New Roman"/>
          <w:sz w:val="24"/>
          <w:szCs w:val="24"/>
        </w:rPr>
        <w:t xml:space="preserve"> S</w:t>
      </w:r>
      <w:r w:rsidR="00612F32">
        <w:rPr>
          <w:rFonts w:ascii="Times New Roman" w:hAnsi="Times New Roman" w:cs="Times New Roman"/>
          <w:sz w:val="24"/>
          <w:szCs w:val="24"/>
        </w:rPr>
        <w:t>.</w:t>
      </w:r>
      <w:r w:rsidRPr="00EF32F9">
        <w:rPr>
          <w:rFonts w:ascii="Times New Roman" w:hAnsi="Times New Roman" w:cs="Times New Roman"/>
          <w:sz w:val="24"/>
          <w:szCs w:val="24"/>
        </w:rPr>
        <w:t xml:space="preserve"> (2011). Overcoming chronic malnutrit</w:t>
      </w:r>
      <w:r w:rsidR="00FA6D5E">
        <w:rPr>
          <w:rFonts w:ascii="Times New Roman" w:hAnsi="Times New Roman" w:cs="Times New Roman"/>
          <w:sz w:val="24"/>
          <w:szCs w:val="24"/>
        </w:rPr>
        <w:t>ion in a future warming world: T</w:t>
      </w:r>
      <w:r w:rsidRPr="00EF32F9">
        <w:rPr>
          <w:rFonts w:ascii="Times New Roman" w:hAnsi="Times New Roman" w:cs="Times New Roman"/>
          <w:sz w:val="24"/>
          <w:szCs w:val="24"/>
        </w:rPr>
        <w:t>he key importance of mungbean and vegetable soybean.</w:t>
      </w:r>
      <w:r w:rsidR="00612F32">
        <w:rPr>
          <w:rFonts w:ascii="Times New Roman" w:hAnsi="Times New Roman" w:cs="Times New Roman"/>
          <w:sz w:val="24"/>
          <w:szCs w:val="24"/>
        </w:rPr>
        <w:t xml:space="preserve"> </w:t>
      </w:r>
      <w:r w:rsidRPr="00612F32">
        <w:rPr>
          <w:rFonts w:ascii="Times New Roman" w:hAnsi="Times New Roman" w:cs="Times New Roman"/>
          <w:i/>
          <w:iCs/>
          <w:sz w:val="24"/>
          <w:szCs w:val="24"/>
        </w:rPr>
        <w:t>Euphytica</w:t>
      </w:r>
      <w:r w:rsidR="00612F32">
        <w:rPr>
          <w:rFonts w:ascii="Times New Roman" w:hAnsi="Times New Roman" w:cs="Times New Roman"/>
          <w:iCs/>
          <w:sz w:val="24"/>
          <w:szCs w:val="24"/>
        </w:rPr>
        <w:t xml:space="preserve">, </w:t>
      </w:r>
      <w:r w:rsidRPr="00EF32F9">
        <w:rPr>
          <w:rFonts w:ascii="Times New Roman" w:hAnsi="Times New Roman" w:cs="Times New Roman"/>
          <w:iCs/>
          <w:sz w:val="24"/>
          <w:szCs w:val="24"/>
        </w:rPr>
        <w:t>180</w:t>
      </w:r>
      <w:r w:rsidRPr="00EF32F9">
        <w:rPr>
          <w:rFonts w:ascii="Times New Roman" w:hAnsi="Times New Roman" w:cs="Times New Roman"/>
          <w:sz w:val="24"/>
          <w:szCs w:val="24"/>
        </w:rPr>
        <w:t>(1)</w:t>
      </w:r>
      <w:r w:rsidR="00612F32">
        <w:rPr>
          <w:rFonts w:ascii="Times New Roman" w:hAnsi="Times New Roman" w:cs="Times New Roman"/>
          <w:sz w:val="24"/>
          <w:szCs w:val="24"/>
        </w:rPr>
        <w:t xml:space="preserve">, </w:t>
      </w:r>
      <w:r w:rsidRPr="00EF32F9">
        <w:rPr>
          <w:rFonts w:ascii="Times New Roman" w:hAnsi="Times New Roman" w:cs="Times New Roman"/>
          <w:sz w:val="24"/>
          <w:szCs w:val="24"/>
        </w:rPr>
        <w:t>129–141.</w:t>
      </w:r>
    </w:p>
    <w:p w14:paraId="4E6A3E32" w14:textId="77777777" w:rsidR="000B452E" w:rsidRPr="00EF32F9" w:rsidRDefault="000B452E" w:rsidP="00821231">
      <w:pPr>
        <w:spacing w:after="0" w:line="240" w:lineRule="auto"/>
        <w:ind w:left="720" w:hanging="720"/>
        <w:jc w:val="both"/>
        <w:rPr>
          <w:rFonts w:ascii="Times New Roman" w:hAnsi="Times New Roman" w:cs="Times New Roman"/>
          <w:sz w:val="24"/>
          <w:szCs w:val="24"/>
        </w:rPr>
      </w:pPr>
      <w:r w:rsidRPr="00EF32F9">
        <w:rPr>
          <w:rFonts w:ascii="Times New Roman" w:hAnsi="Times New Roman" w:cs="Times New Roman"/>
          <w:bCs/>
          <w:iCs/>
          <w:sz w:val="24"/>
          <w:szCs w:val="24"/>
        </w:rPr>
        <w:t>MAFW (2017).</w:t>
      </w:r>
      <w:r w:rsidR="00567A7C">
        <w:rPr>
          <w:rFonts w:ascii="Times New Roman" w:hAnsi="Times New Roman" w:cs="Times New Roman"/>
          <w:bCs/>
          <w:iCs/>
          <w:sz w:val="24"/>
          <w:szCs w:val="24"/>
        </w:rPr>
        <w:t xml:space="preserve"> </w:t>
      </w:r>
      <w:r w:rsidRPr="00567A7C">
        <w:rPr>
          <w:rFonts w:ascii="Times New Roman" w:hAnsi="Times New Roman" w:cs="Times New Roman"/>
          <w:bCs/>
          <w:sz w:val="24"/>
          <w:szCs w:val="24"/>
        </w:rPr>
        <w:t>Pulses in India: Retrospect &amp; Prospects</w:t>
      </w:r>
      <w:r w:rsidRPr="00EF32F9">
        <w:rPr>
          <w:rFonts w:ascii="Times New Roman" w:hAnsi="Times New Roman" w:cs="Times New Roman"/>
          <w:bCs/>
          <w:iCs/>
          <w:sz w:val="24"/>
          <w:szCs w:val="24"/>
        </w:rPr>
        <w:t xml:space="preserve"> -2017</w:t>
      </w:r>
      <w:r w:rsidR="00567A7C">
        <w:rPr>
          <w:rFonts w:ascii="Times New Roman" w:hAnsi="Times New Roman" w:cs="Times New Roman"/>
          <w:bCs/>
          <w:iCs/>
          <w:sz w:val="24"/>
          <w:szCs w:val="24"/>
        </w:rPr>
        <w:t>. In</w:t>
      </w:r>
      <w:r w:rsidR="007E5D8B">
        <w:rPr>
          <w:rFonts w:ascii="Times New Roman" w:hAnsi="Times New Roman" w:cs="Times New Roman"/>
          <w:bCs/>
          <w:iCs/>
          <w:sz w:val="24"/>
          <w:szCs w:val="24"/>
        </w:rPr>
        <w:t xml:space="preserve"> A. K. </w:t>
      </w:r>
      <w:r w:rsidRPr="00EF32F9">
        <w:rPr>
          <w:rFonts w:ascii="Times New Roman" w:hAnsi="Times New Roman" w:cs="Times New Roman"/>
          <w:bCs/>
          <w:iCs/>
          <w:sz w:val="24"/>
          <w:szCs w:val="24"/>
        </w:rPr>
        <w:t>Tiwari</w:t>
      </w:r>
      <w:r w:rsidR="007E5D8B">
        <w:rPr>
          <w:rFonts w:ascii="Times New Roman" w:hAnsi="Times New Roman" w:cs="Times New Roman"/>
          <w:bCs/>
          <w:iCs/>
          <w:sz w:val="24"/>
          <w:szCs w:val="24"/>
        </w:rPr>
        <w:t xml:space="preserve"> &amp; A. K. Shivhare </w:t>
      </w:r>
      <w:r w:rsidR="00567A7C">
        <w:rPr>
          <w:rFonts w:ascii="Times New Roman" w:hAnsi="Times New Roman" w:cs="Times New Roman"/>
          <w:bCs/>
          <w:iCs/>
          <w:sz w:val="24"/>
          <w:szCs w:val="24"/>
        </w:rPr>
        <w:t>(</w:t>
      </w:r>
      <w:r w:rsidR="007E5D8B">
        <w:rPr>
          <w:rFonts w:ascii="Times New Roman" w:hAnsi="Times New Roman" w:cs="Times New Roman"/>
          <w:bCs/>
          <w:iCs/>
          <w:sz w:val="24"/>
          <w:szCs w:val="24"/>
        </w:rPr>
        <w:t>Eds.)</w:t>
      </w:r>
      <w:r w:rsidRPr="00EF32F9">
        <w:rPr>
          <w:rFonts w:ascii="Times New Roman" w:hAnsi="Times New Roman" w:cs="Times New Roman"/>
          <w:bCs/>
          <w:iCs/>
          <w:sz w:val="24"/>
          <w:szCs w:val="24"/>
        </w:rPr>
        <w:t xml:space="preserve">, </w:t>
      </w:r>
      <w:r w:rsidRPr="00EF32F9">
        <w:rPr>
          <w:rFonts w:ascii="Times New Roman" w:hAnsi="Times New Roman" w:cs="Times New Roman"/>
          <w:sz w:val="24"/>
          <w:szCs w:val="24"/>
        </w:rPr>
        <w:t xml:space="preserve">Directorate of Pulses Development, Ministry of Agriculture &amp; Farmers Welfare, Government of India. </w:t>
      </w:r>
    </w:p>
    <w:p w14:paraId="5CE0E352" w14:textId="77777777" w:rsidR="000B452E" w:rsidRPr="00EF32F9" w:rsidRDefault="000B452E" w:rsidP="00821231">
      <w:pPr>
        <w:spacing w:after="0" w:line="240" w:lineRule="auto"/>
        <w:ind w:left="720" w:hanging="720"/>
        <w:jc w:val="both"/>
        <w:rPr>
          <w:rFonts w:ascii="Times New Roman" w:hAnsi="Times New Roman" w:cs="Times New Roman"/>
          <w:sz w:val="24"/>
          <w:szCs w:val="24"/>
        </w:rPr>
      </w:pPr>
      <w:r w:rsidRPr="00EF32F9">
        <w:rPr>
          <w:rFonts w:ascii="Times New Roman" w:hAnsi="Times New Roman" w:cs="Times New Roman"/>
          <w:sz w:val="24"/>
          <w:szCs w:val="24"/>
        </w:rPr>
        <w:t>Mahalanobis</w:t>
      </w:r>
      <w:r w:rsidR="007E5D8B">
        <w:rPr>
          <w:rFonts w:ascii="Times New Roman" w:hAnsi="Times New Roman" w:cs="Times New Roman"/>
          <w:sz w:val="24"/>
          <w:szCs w:val="24"/>
        </w:rPr>
        <w:t>,</w:t>
      </w:r>
      <w:r w:rsidRPr="00EF32F9">
        <w:rPr>
          <w:rFonts w:ascii="Times New Roman" w:hAnsi="Times New Roman" w:cs="Times New Roman"/>
          <w:sz w:val="24"/>
          <w:szCs w:val="24"/>
        </w:rPr>
        <w:t xml:space="preserve"> P</w:t>
      </w:r>
      <w:r w:rsidR="007E5D8B">
        <w:rPr>
          <w:rFonts w:ascii="Times New Roman" w:hAnsi="Times New Roman" w:cs="Times New Roman"/>
          <w:sz w:val="24"/>
          <w:szCs w:val="24"/>
        </w:rPr>
        <w:t xml:space="preserve">. </w:t>
      </w:r>
      <w:r w:rsidRPr="00EF32F9">
        <w:rPr>
          <w:rFonts w:ascii="Times New Roman" w:hAnsi="Times New Roman" w:cs="Times New Roman"/>
          <w:sz w:val="24"/>
          <w:szCs w:val="24"/>
        </w:rPr>
        <w:t>C</w:t>
      </w:r>
      <w:r w:rsidR="007E5D8B">
        <w:rPr>
          <w:rFonts w:ascii="Times New Roman" w:hAnsi="Times New Roman" w:cs="Times New Roman"/>
          <w:sz w:val="24"/>
          <w:szCs w:val="24"/>
        </w:rPr>
        <w:t>.</w:t>
      </w:r>
      <w:r w:rsidRPr="00EF32F9">
        <w:rPr>
          <w:rFonts w:ascii="Times New Roman" w:hAnsi="Times New Roman" w:cs="Times New Roman"/>
          <w:sz w:val="24"/>
          <w:szCs w:val="24"/>
        </w:rPr>
        <w:t xml:space="preserve"> (1936)</w:t>
      </w:r>
      <w:r w:rsidR="007E5D8B">
        <w:rPr>
          <w:rFonts w:ascii="Times New Roman" w:hAnsi="Times New Roman" w:cs="Times New Roman"/>
          <w:sz w:val="24"/>
          <w:szCs w:val="24"/>
        </w:rPr>
        <w:t>.</w:t>
      </w:r>
      <w:r w:rsidRPr="00EF32F9">
        <w:rPr>
          <w:rFonts w:ascii="Times New Roman" w:hAnsi="Times New Roman" w:cs="Times New Roman"/>
          <w:sz w:val="24"/>
          <w:szCs w:val="24"/>
        </w:rPr>
        <w:t xml:space="preserve"> </w:t>
      </w:r>
      <w:r w:rsidRPr="007E5D8B">
        <w:rPr>
          <w:rFonts w:ascii="Times New Roman" w:hAnsi="Times New Roman" w:cs="Times New Roman"/>
          <w:iCs/>
          <w:sz w:val="24"/>
          <w:szCs w:val="24"/>
        </w:rPr>
        <w:t>On the generalized distance in statistics.</w:t>
      </w:r>
      <w:r w:rsidRPr="00EF32F9">
        <w:rPr>
          <w:rFonts w:ascii="Times New Roman" w:hAnsi="Times New Roman" w:cs="Times New Roman"/>
          <w:sz w:val="24"/>
          <w:szCs w:val="24"/>
        </w:rPr>
        <w:t xml:space="preserve"> Proc. National Institute of Science 2</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 xml:space="preserve">49-55. </w:t>
      </w:r>
    </w:p>
    <w:p w14:paraId="3A7DB4DB" w14:textId="77777777" w:rsidR="000B452E" w:rsidRPr="00EF32F9" w:rsidRDefault="000B452E" w:rsidP="00821231">
      <w:pPr>
        <w:spacing w:after="0" w:line="240" w:lineRule="auto"/>
        <w:ind w:left="720" w:hanging="720"/>
        <w:jc w:val="both"/>
        <w:rPr>
          <w:rFonts w:ascii="Times New Roman" w:hAnsi="Times New Roman" w:cs="Times New Roman"/>
          <w:sz w:val="24"/>
          <w:szCs w:val="24"/>
        </w:rPr>
      </w:pPr>
      <w:r w:rsidRPr="00AE0C33">
        <w:rPr>
          <w:rFonts w:ascii="Times New Roman" w:hAnsi="Times New Roman" w:cs="Times New Roman"/>
          <w:sz w:val="24"/>
          <w:szCs w:val="24"/>
          <w:lang w:val="it-IT"/>
        </w:rPr>
        <w:t>Mahesha</w:t>
      </w:r>
      <w:r w:rsidR="00E8428C" w:rsidRPr="00AE0C33">
        <w:rPr>
          <w:rFonts w:ascii="Times New Roman" w:hAnsi="Times New Roman" w:cs="Times New Roman"/>
          <w:sz w:val="24"/>
          <w:szCs w:val="24"/>
          <w:lang w:val="it-IT"/>
        </w:rPr>
        <w:t xml:space="preserve">, </w:t>
      </w:r>
      <w:r w:rsidRPr="00AE0C33">
        <w:rPr>
          <w:rFonts w:ascii="Times New Roman" w:hAnsi="Times New Roman" w:cs="Times New Roman"/>
          <w:sz w:val="24"/>
          <w:szCs w:val="24"/>
          <w:lang w:val="it-IT"/>
        </w:rPr>
        <w:t>H</w:t>
      </w:r>
      <w:r w:rsidR="00E8428C" w:rsidRPr="00AE0C33">
        <w:rPr>
          <w:rFonts w:ascii="Times New Roman" w:hAnsi="Times New Roman" w:cs="Times New Roman"/>
          <w:sz w:val="24"/>
          <w:szCs w:val="24"/>
          <w:lang w:val="it-IT"/>
        </w:rPr>
        <w:t xml:space="preserve">. </w:t>
      </w:r>
      <w:r w:rsidRPr="00AE0C33">
        <w:rPr>
          <w:rFonts w:ascii="Times New Roman" w:hAnsi="Times New Roman" w:cs="Times New Roman"/>
          <w:sz w:val="24"/>
          <w:szCs w:val="24"/>
          <w:lang w:val="it-IT"/>
        </w:rPr>
        <w:t>S</w:t>
      </w:r>
      <w:r w:rsidR="00E8428C" w:rsidRPr="00AE0C33">
        <w:rPr>
          <w:rFonts w:ascii="Times New Roman" w:hAnsi="Times New Roman" w:cs="Times New Roman"/>
          <w:sz w:val="24"/>
          <w:szCs w:val="24"/>
          <w:lang w:val="it-IT"/>
        </w:rPr>
        <w:t>.</w:t>
      </w:r>
      <w:r w:rsidR="00A625F3" w:rsidRPr="00AE0C33">
        <w:rPr>
          <w:rFonts w:ascii="Times New Roman" w:hAnsi="Times New Roman" w:cs="Times New Roman"/>
          <w:sz w:val="24"/>
          <w:szCs w:val="24"/>
          <w:lang w:val="it-IT"/>
        </w:rPr>
        <w:t>,</w:t>
      </w:r>
      <w:r w:rsidRPr="00AE0C33">
        <w:rPr>
          <w:rFonts w:ascii="Times New Roman" w:hAnsi="Times New Roman" w:cs="Times New Roman"/>
          <w:sz w:val="24"/>
          <w:szCs w:val="24"/>
          <w:lang w:val="it-IT"/>
        </w:rPr>
        <w:t xml:space="preserve"> &amp; Gabriel</w:t>
      </w:r>
      <w:r w:rsidR="00E8428C" w:rsidRPr="00AE0C33">
        <w:rPr>
          <w:rFonts w:ascii="Times New Roman" w:hAnsi="Times New Roman" w:cs="Times New Roman"/>
          <w:sz w:val="24"/>
          <w:szCs w:val="24"/>
          <w:lang w:val="it-IT"/>
        </w:rPr>
        <w:t xml:space="preserve">, </w:t>
      </w:r>
      <w:r w:rsidRPr="00AE0C33">
        <w:rPr>
          <w:rFonts w:ascii="Times New Roman" w:hAnsi="Times New Roman" w:cs="Times New Roman"/>
          <w:sz w:val="24"/>
          <w:szCs w:val="24"/>
          <w:lang w:val="it-IT"/>
        </w:rPr>
        <w:t>M</w:t>
      </w:r>
      <w:r w:rsidR="00E8428C" w:rsidRPr="00AE0C33">
        <w:rPr>
          <w:rFonts w:ascii="Times New Roman" w:hAnsi="Times New Roman" w:cs="Times New Roman"/>
          <w:sz w:val="24"/>
          <w:szCs w:val="24"/>
          <w:lang w:val="it-IT"/>
        </w:rPr>
        <w:t xml:space="preserve">. </w:t>
      </w:r>
      <w:r w:rsidRPr="00AE0C33">
        <w:rPr>
          <w:rFonts w:ascii="Times New Roman" w:hAnsi="Times New Roman" w:cs="Times New Roman"/>
          <w:sz w:val="24"/>
          <w:szCs w:val="24"/>
          <w:lang w:val="it-IT"/>
        </w:rPr>
        <w:t>L</w:t>
      </w:r>
      <w:r w:rsidR="00E8428C" w:rsidRPr="00AE0C33">
        <w:rPr>
          <w:rFonts w:ascii="Times New Roman" w:hAnsi="Times New Roman" w:cs="Times New Roman"/>
          <w:sz w:val="24"/>
          <w:szCs w:val="24"/>
          <w:lang w:val="it-IT"/>
        </w:rPr>
        <w:t>.</w:t>
      </w:r>
      <w:r w:rsidRPr="00AE0C33">
        <w:rPr>
          <w:rFonts w:ascii="Times New Roman" w:hAnsi="Times New Roman" w:cs="Times New Roman"/>
          <w:sz w:val="24"/>
          <w:szCs w:val="24"/>
          <w:lang w:val="it-IT"/>
        </w:rPr>
        <w:t xml:space="preserve"> (2017)</w:t>
      </w:r>
      <w:r w:rsidR="00E8428C" w:rsidRPr="00AE0C33">
        <w:rPr>
          <w:rFonts w:ascii="Times New Roman" w:hAnsi="Times New Roman" w:cs="Times New Roman"/>
          <w:sz w:val="24"/>
          <w:szCs w:val="24"/>
          <w:lang w:val="it-IT"/>
        </w:rPr>
        <w:t>.</w:t>
      </w:r>
      <w:r w:rsidRPr="00AE0C33">
        <w:rPr>
          <w:rFonts w:ascii="Times New Roman" w:hAnsi="Times New Roman" w:cs="Times New Roman"/>
          <w:sz w:val="24"/>
          <w:szCs w:val="24"/>
          <w:lang w:val="it-IT"/>
        </w:rPr>
        <w:t xml:space="preserve"> </w:t>
      </w:r>
      <w:r w:rsidRPr="00EF32F9">
        <w:rPr>
          <w:rFonts w:ascii="Times New Roman" w:hAnsi="Times New Roman" w:cs="Times New Roman"/>
          <w:sz w:val="24"/>
          <w:szCs w:val="24"/>
        </w:rPr>
        <w:t>Studies on genetic diversity in blackgram (</w:t>
      </w:r>
      <w:r w:rsidRPr="00EF32F9">
        <w:rPr>
          <w:rFonts w:ascii="Times New Roman" w:hAnsi="Times New Roman" w:cs="Times New Roman"/>
          <w:i/>
          <w:iCs/>
          <w:sz w:val="24"/>
          <w:szCs w:val="24"/>
        </w:rPr>
        <w:t>Vigna</w:t>
      </w:r>
      <w:r w:rsidR="00851A7E">
        <w:rPr>
          <w:rFonts w:ascii="Times New Roman" w:hAnsi="Times New Roman" w:cs="Times New Roman"/>
          <w:i/>
          <w:iCs/>
          <w:sz w:val="24"/>
          <w:szCs w:val="24"/>
        </w:rPr>
        <w:t xml:space="preserve"> </w:t>
      </w:r>
      <w:r w:rsidRPr="00EF32F9">
        <w:rPr>
          <w:rFonts w:ascii="Times New Roman" w:hAnsi="Times New Roman" w:cs="Times New Roman"/>
          <w:i/>
          <w:iCs/>
          <w:sz w:val="24"/>
          <w:szCs w:val="24"/>
        </w:rPr>
        <w:t>mungo</w:t>
      </w:r>
      <w:r w:rsidR="00851A7E">
        <w:rPr>
          <w:rFonts w:ascii="Times New Roman" w:hAnsi="Times New Roman" w:cs="Times New Roman"/>
          <w:i/>
          <w:iCs/>
          <w:sz w:val="24"/>
          <w:szCs w:val="24"/>
        </w:rPr>
        <w:t xml:space="preserve"> </w:t>
      </w:r>
      <w:r w:rsidR="00851A7E">
        <w:rPr>
          <w:rFonts w:ascii="Times New Roman" w:hAnsi="Times New Roman" w:cs="Times New Roman"/>
          <w:sz w:val="24"/>
          <w:szCs w:val="24"/>
        </w:rPr>
        <w:t xml:space="preserve">L. </w:t>
      </w:r>
      <w:r w:rsidRPr="00EF32F9">
        <w:rPr>
          <w:rFonts w:ascii="Times New Roman" w:hAnsi="Times New Roman" w:cs="Times New Roman"/>
          <w:sz w:val="24"/>
          <w:szCs w:val="24"/>
        </w:rPr>
        <w:t>Hepper) germplasm.</w:t>
      </w:r>
      <w:r w:rsidR="00E8428C">
        <w:rPr>
          <w:rFonts w:ascii="Times New Roman" w:hAnsi="Times New Roman" w:cs="Times New Roman"/>
          <w:sz w:val="24"/>
          <w:szCs w:val="24"/>
        </w:rPr>
        <w:t xml:space="preserve"> </w:t>
      </w:r>
      <w:r w:rsidRPr="00E8428C">
        <w:rPr>
          <w:rFonts w:ascii="Times New Roman" w:hAnsi="Times New Roman" w:cs="Times New Roman"/>
          <w:iCs/>
          <w:sz w:val="24"/>
          <w:szCs w:val="24"/>
        </w:rPr>
        <w:t>International</w:t>
      </w:r>
      <w:r w:rsidR="00E8428C">
        <w:rPr>
          <w:rFonts w:ascii="Times New Roman" w:hAnsi="Times New Roman" w:cs="Times New Roman"/>
          <w:iCs/>
          <w:sz w:val="24"/>
          <w:szCs w:val="24"/>
        </w:rPr>
        <w:t xml:space="preserve"> </w:t>
      </w:r>
      <w:r w:rsidRPr="00E8428C">
        <w:rPr>
          <w:rFonts w:ascii="Times New Roman" w:hAnsi="Times New Roman" w:cs="Times New Roman"/>
          <w:iCs/>
          <w:sz w:val="24"/>
          <w:szCs w:val="24"/>
        </w:rPr>
        <w:t>Journal of Advanced Biological Research</w:t>
      </w:r>
      <w:r w:rsidR="00E8428C">
        <w:rPr>
          <w:rFonts w:ascii="Times New Roman" w:hAnsi="Times New Roman" w:cs="Times New Roman"/>
          <w:iCs/>
          <w:sz w:val="24"/>
          <w:szCs w:val="24"/>
        </w:rPr>
        <w:t>,</w:t>
      </w:r>
      <w:r w:rsidRPr="00EF32F9">
        <w:rPr>
          <w:rFonts w:ascii="Times New Roman" w:hAnsi="Times New Roman" w:cs="Times New Roman"/>
          <w:i/>
          <w:sz w:val="24"/>
          <w:szCs w:val="24"/>
        </w:rPr>
        <w:t xml:space="preserve"> </w:t>
      </w:r>
      <w:r w:rsidRPr="00EF32F9">
        <w:rPr>
          <w:rFonts w:ascii="Times New Roman" w:hAnsi="Times New Roman" w:cs="Times New Roman"/>
          <w:b/>
          <w:sz w:val="24"/>
          <w:szCs w:val="24"/>
        </w:rPr>
        <w:t>7</w:t>
      </w:r>
      <w:r w:rsidRPr="00EF32F9">
        <w:rPr>
          <w:rFonts w:ascii="Times New Roman" w:hAnsi="Times New Roman" w:cs="Times New Roman"/>
          <w:sz w:val="24"/>
          <w:szCs w:val="24"/>
        </w:rPr>
        <w:t xml:space="preserve"> (3)</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426-434.</w:t>
      </w:r>
    </w:p>
    <w:p w14:paraId="038FF6E6" w14:textId="77777777" w:rsidR="000B452E" w:rsidRPr="00EF32F9" w:rsidRDefault="000B452E" w:rsidP="00821231">
      <w:pPr>
        <w:autoSpaceDE w:val="0"/>
        <w:autoSpaceDN w:val="0"/>
        <w:adjustRightInd w:val="0"/>
        <w:spacing w:after="0" w:line="240" w:lineRule="auto"/>
        <w:ind w:left="720" w:hanging="720"/>
        <w:jc w:val="both"/>
        <w:rPr>
          <w:rFonts w:ascii="Times New Roman" w:hAnsi="Times New Roman" w:cs="Times New Roman"/>
          <w:sz w:val="24"/>
          <w:szCs w:val="24"/>
        </w:rPr>
      </w:pPr>
      <w:r w:rsidRPr="00EF32F9">
        <w:rPr>
          <w:rFonts w:ascii="Times New Roman" w:hAnsi="Times New Roman" w:cs="Times New Roman"/>
          <w:sz w:val="24"/>
          <w:szCs w:val="24"/>
        </w:rPr>
        <w:t>Nair</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R</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M</w:t>
      </w:r>
      <w:r w:rsidR="00E8428C">
        <w:rPr>
          <w:rFonts w:ascii="Times New Roman" w:hAnsi="Times New Roman" w:cs="Times New Roman"/>
          <w:sz w:val="24"/>
          <w:szCs w:val="24"/>
        </w:rPr>
        <w:t>.</w:t>
      </w:r>
      <w:r w:rsidRPr="00EF32F9">
        <w:rPr>
          <w:rFonts w:ascii="Times New Roman" w:hAnsi="Times New Roman" w:cs="Times New Roman"/>
          <w:sz w:val="24"/>
          <w:szCs w:val="24"/>
        </w:rPr>
        <w:t>, Pandey</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A</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K</w:t>
      </w:r>
      <w:r w:rsidR="00E8428C">
        <w:rPr>
          <w:rFonts w:ascii="Times New Roman" w:hAnsi="Times New Roman" w:cs="Times New Roman"/>
          <w:sz w:val="24"/>
          <w:szCs w:val="24"/>
        </w:rPr>
        <w:t>.</w:t>
      </w:r>
      <w:r w:rsidRPr="00EF32F9">
        <w:rPr>
          <w:rFonts w:ascii="Times New Roman" w:hAnsi="Times New Roman" w:cs="Times New Roman"/>
          <w:sz w:val="24"/>
          <w:szCs w:val="24"/>
        </w:rPr>
        <w:t>, War</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A</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R</w:t>
      </w:r>
      <w:r w:rsidR="00E8428C">
        <w:rPr>
          <w:rFonts w:ascii="Times New Roman" w:hAnsi="Times New Roman" w:cs="Times New Roman"/>
          <w:sz w:val="24"/>
          <w:szCs w:val="24"/>
        </w:rPr>
        <w:t>.</w:t>
      </w:r>
      <w:r w:rsidRPr="00EF32F9">
        <w:rPr>
          <w:rFonts w:ascii="Times New Roman" w:hAnsi="Times New Roman" w:cs="Times New Roman"/>
          <w:sz w:val="24"/>
          <w:szCs w:val="24"/>
        </w:rPr>
        <w:t>, Hanumantharao</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B</w:t>
      </w:r>
      <w:r w:rsidR="00E8428C">
        <w:rPr>
          <w:rFonts w:ascii="Times New Roman" w:hAnsi="Times New Roman" w:cs="Times New Roman"/>
          <w:sz w:val="24"/>
          <w:szCs w:val="24"/>
        </w:rPr>
        <w:t>.</w:t>
      </w:r>
      <w:r w:rsidR="00A625F3">
        <w:rPr>
          <w:rFonts w:ascii="Times New Roman" w:hAnsi="Times New Roman" w:cs="Times New Roman"/>
          <w:sz w:val="24"/>
          <w:szCs w:val="24"/>
        </w:rPr>
        <w:t>,</w:t>
      </w:r>
      <w:r w:rsidRPr="00EF32F9">
        <w:rPr>
          <w:rFonts w:ascii="Times New Roman" w:hAnsi="Times New Roman" w:cs="Times New Roman"/>
          <w:sz w:val="24"/>
          <w:szCs w:val="24"/>
        </w:rPr>
        <w:t xml:space="preserve"> &amp;</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Shwe</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T</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et al. (2019). Biotic and Abiotic Constraints in Mungbean Production – Progress in Genetic Improvement. </w:t>
      </w:r>
      <w:r w:rsidRPr="00E8428C">
        <w:rPr>
          <w:rFonts w:ascii="Times New Roman" w:hAnsi="Times New Roman" w:cs="Times New Roman"/>
          <w:sz w:val="24"/>
          <w:szCs w:val="24"/>
        </w:rPr>
        <w:t>Frontiers in Plant Science,</w:t>
      </w:r>
      <w:r w:rsidRPr="00EF32F9">
        <w:rPr>
          <w:rFonts w:ascii="Times New Roman" w:hAnsi="Times New Roman" w:cs="Times New Roman"/>
          <w:sz w:val="24"/>
          <w:szCs w:val="24"/>
        </w:rPr>
        <w:t xml:space="preserve"> 10:1340</w:t>
      </w:r>
      <w:r w:rsidR="00E8428C">
        <w:rPr>
          <w:rFonts w:ascii="Times New Roman" w:hAnsi="Times New Roman" w:cs="Times New Roman"/>
          <w:sz w:val="24"/>
          <w:szCs w:val="24"/>
        </w:rPr>
        <w:t xml:space="preserve">. </w:t>
      </w:r>
      <w:hyperlink r:id="rId14" w:history="1">
        <w:r w:rsidR="00E8428C" w:rsidRPr="00627AD5">
          <w:rPr>
            <w:rStyle w:val="Hyperlink"/>
            <w:rFonts w:ascii="Times New Roman" w:hAnsi="Times New Roman" w:cs="Times New Roman"/>
            <w:sz w:val="24"/>
            <w:szCs w:val="24"/>
          </w:rPr>
          <w:t>https://doi.org/10.3389/fpls.2019.01340</w:t>
        </w:r>
      </w:hyperlink>
      <w:r w:rsidR="00E8428C">
        <w:rPr>
          <w:rFonts w:ascii="Times New Roman" w:hAnsi="Times New Roman" w:cs="Times New Roman"/>
          <w:sz w:val="24"/>
          <w:szCs w:val="24"/>
        </w:rPr>
        <w:t xml:space="preserve"> </w:t>
      </w:r>
      <w:r w:rsidRPr="00EF32F9">
        <w:rPr>
          <w:rFonts w:ascii="Times New Roman" w:hAnsi="Times New Roman" w:cs="Times New Roman"/>
          <w:sz w:val="24"/>
          <w:szCs w:val="24"/>
        </w:rPr>
        <w:t>.</w:t>
      </w:r>
    </w:p>
    <w:p w14:paraId="44FF9804" w14:textId="77777777" w:rsidR="000B452E" w:rsidRPr="00EF32F9" w:rsidRDefault="000B452E" w:rsidP="00821231">
      <w:pPr>
        <w:autoSpaceDE w:val="0"/>
        <w:autoSpaceDN w:val="0"/>
        <w:adjustRightInd w:val="0"/>
        <w:spacing w:after="0" w:line="240" w:lineRule="auto"/>
        <w:ind w:left="720" w:hanging="720"/>
        <w:jc w:val="both"/>
        <w:rPr>
          <w:rFonts w:ascii="Times New Roman" w:hAnsi="Times New Roman" w:cs="Times New Roman"/>
          <w:sz w:val="24"/>
          <w:szCs w:val="24"/>
        </w:rPr>
      </w:pPr>
      <w:r w:rsidRPr="00EF32F9">
        <w:rPr>
          <w:rFonts w:ascii="Times New Roman" w:hAnsi="Times New Roman" w:cs="Times New Roman"/>
          <w:sz w:val="24"/>
          <w:szCs w:val="24"/>
        </w:rPr>
        <w:t>Nair</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R</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M</w:t>
      </w:r>
      <w:r w:rsidR="00E8428C">
        <w:rPr>
          <w:rFonts w:ascii="Times New Roman" w:hAnsi="Times New Roman" w:cs="Times New Roman"/>
          <w:sz w:val="24"/>
          <w:szCs w:val="24"/>
        </w:rPr>
        <w:t>.</w:t>
      </w:r>
      <w:r w:rsidRPr="00EF32F9">
        <w:rPr>
          <w:rFonts w:ascii="Times New Roman" w:hAnsi="Times New Roman" w:cs="Times New Roman"/>
          <w:sz w:val="24"/>
          <w:szCs w:val="24"/>
        </w:rPr>
        <w:t>, Yang</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R</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Y</w:t>
      </w:r>
      <w:r w:rsidR="00E8428C">
        <w:rPr>
          <w:rFonts w:ascii="Times New Roman" w:hAnsi="Times New Roman" w:cs="Times New Roman"/>
          <w:sz w:val="24"/>
          <w:szCs w:val="24"/>
        </w:rPr>
        <w:t>.</w:t>
      </w:r>
      <w:r w:rsidRPr="00EF32F9">
        <w:rPr>
          <w:rFonts w:ascii="Times New Roman" w:hAnsi="Times New Roman" w:cs="Times New Roman"/>
          <w:sz w:val="24"/>
          <w:szCs w:val="24"/>
        </w:rPr>
        <w:t>, Easdown</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W</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J</w:t>
      </w:r>
      <w:r w:rsidR="00E8428C">
        <w:rPr>
          <w:rFonts w:ascii="Times New Roman" w:hAnsi="Times New Roman" w:cs="Times New Roman"/>
          <w:sz w:val="24"/>
          <w:szCs w:val="24"/>
        </w:rPr>
        <w:t>.</w:t>
      </w:r>
      <w:r w:rsidRPr="00EF32F9">
        <w:rPr>
          <w:rFonts w:ascii="Times New Roman" w:hAnsi="Times New Roman" w:cs="Times New Roman"/>
          <w:sz w:val="24"/>
          <w:szCs w:val="24"/>
        </w:rPr>
        <w:t>, Thavarajah</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D</w:t>
      </w:r>
      <w:r w:rsidR="00E8428C">
        <w:rPr>
          <w:rFonts w:ascii="Times New Roman" w:hAnsi="Times New Roman" w:cs="Times New Roman"/>
          <w:sz w:val="24"/>
          <w:szCs w:val="24"/>
        </w:rPr>
        <w:t>.</w:t>
      </w:r>
      <w:r w:rsidRPr="00EF32F9">
        <w:rPr>
          <w:rFonts w:ascii="Times New Roman" w:hAnsi="Times New Roman" w:cs="Times New Roman"/>
          <w:sz w:val="24"/>
          <w:szCs w:val="24"/>
        </w:rPr>
        <w:t>, Thavarajah</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P</w:t>
      </w:r>
      <w:r w:rsidR="00E8428C">
        <w:rPr>
          <w:rFonts w:ascii="Times New Roman" w:hAnsi="Times New Roman" w:cs="Times New Roman"/>
          <w:sz w:val="24"/>
          <w:szCs w:val="24"/>
        </w:rPr>
        <w:t>.</w:t>
      </w:r>
      <w:r w:rsidRPr="00EF32F9">
        <w:rPr>
          <w:rFonts w:ascii="Times New Roman" w:hAnsi="Times New Roman" w:cs="Times New Roman"/>
          <w:sz w:val="24"/>
          <w:szCs w:val="24"/>
        </w:rPr>
        <w:t>, Hughes</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J</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D</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A</w:t>
      </w:r>
      <w:r w:rsidR="00E8428C">
        <w:rPr>
          <w:rFonts w:ascii="Times New Roman" w:hAnsi="Times New Roman" w:cs="Times New Roman"/>
          <w:sz w:val="24"/>
          <w:szCs w:val="24"/>
        </w:rPr>
        <w:t>.</w:t>
      </w:r>
      <w:r w:rsidR="00A625F3">
        <w:rPr>
          <w:rFonts w:ascii="Times New Roman" w:hAnsi="Times New Roman" w:cs="Times New Roman"/>
          <w:sz w:val="24"/>
          <w:szCs w:val="24"/>
        </w:rPr>
        <w:t>,</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&amp;</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Keatinge</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J</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D</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H</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(2013)</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Biofortification of mungbean (</w:t>
      </w:r>
      <w:r w:rsidRPr="00EF32F9">
        <w:rPr>
          <w:rFonts w:ascii="Times New Roman" w:hAnsi="Times New Roman" w:cs="Times New Roman"/>
          <w:i/>
          <w:iCs/>
          <w:sz w:val="24"/>
          <w:szCs w:val="24"/>
        </w:rPr>
        <w:t>Vigna</w:t>
      </w:r>
      <w:r w:rsidR="00851A7E">
        <w:rPr>
          <w:rFonts w:ascii="Times New Roman" w:hAnsi="Times New Roman" w:cs="Times New Roman"/>
          <w:i/>
          <w:iCs/>
          <w:sz w:val="24"/>
          <w:szCs w:val="24"/>
        </w:rPr>
        <w:t xml:space="preserve"> </w:t>
      </w:r>
      <w:r w:rsidRPr="00EF32F9">
        <w:rPr>
          <w:rFonts w:ascii="Times New Roman" w:hAnsi="Times New Roman" w:cs="Times New Roman"/>
          <w:i/>
          <w:iCs/>
          <w:sz w:val="24"/>
          <w:szCs w:val="24"/>
        </w:rPr>
        <w:t>radiata</w:t>
      </w:r>
      <w:r w:rsidRPr="00EF32F9">
        <w:rPr>
          <w:rFonts w:ascii="Times New Roman" w:hAnsi="Times New Roman" w:cs="Times New Roman"/>
          <w:sz w:val="24"/>
          <w:szCs w:val="24"/>
        </w:rPr>
        <w:t xml:space="preserve">) as a whole food to enhance human health. </w:t>
      </w:r>
      <w:r w:rsidRPr="00E8428C">
        <w:rPr>
          <w:rFonts w:ascii="Times New Roman" w:hAnsi="Times New Roman" w:cs="Times New Roman"/>
          <w:sz w:val="24"/>
          <w:szCs w:val="24"/>
        </w:rPr>
        <w:t>Journal of the Science of Food and Agriculture</w:t>
      </w:r>
      <w:r w:rsidR="00E8428C">
        <w:rPr>
          <w:rFonts w:ascii="Times New Roman" w:hAnsi="Times New Roman" w:cs="Times New Roman"/>
          <w:sz w:val="24"/>
          <w:szCs w:val="24"/>
        </w:rPr>
        <w:t>,</w:t>
      </w:r>
      <w:r w:rsidRPr="00E8428C">
        <w:rPr>
          <w:rFonts w:ascii="Times New Roman" w:hAnsi="Times New Roman" w:cs="Times New Roman"/>
          <w:sz w:val="24"/>
          <w:szCs w:val="24"/>
        </w:rPr>
        <w:t xml:space="preserve"> 93(8)</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1805–1813.</w:t>
      </w:r>
    </w:p>
    <w:p w14:paraId="1C77AFB7" w14:textId="77777777" w:rsidR="000B452E" w:rsidRPr="00EF32F9" w:rsidRDefault="000B452E" w:rsidP="00821231">
      <w:pPr>
        <w:spacing w:after="0" w:line="240" w:lineRule="auto"/>
        <w:ind w:left="720" w:hanging="720"/>
        <w:jc w:val="both"/>
        <w:rPr>
          <w:rFonts w:ascii="Times New Roman" w:hAnsi="Times New Roman" w:cs="Times New Roman"/>
          <w:sz w:val="24"/>
          <w:szCs w:val="24"/>
        </w:rPr>
      </w:pPr>
      <w:r w:rsidRPr="00EF32F9">
        <w:rPr>
          <w:rFonts w:ascii="Times New Roman" w:hAnsi="Times New Roman" w:cs="Times New Roman"/>
          <w:sz w:val="24"/>
          <w:szCs w:val="24"/>
        </w:rPr>
        <w:t>Kingsly,</w:t>
      </w:r>
      <w:r w:rsidR="00E8428C">
        <w:rPr>
          <w:rFonts w:ascii="Times New Roman" w:hAnsi="Times New Roman" w:cs="Times New Roman"/>
          <w:sz w:val="24"/>
          <w:szCs w:val="24"/>
        </w:rPr>
        <w:t xml:space="preserve"> N. B., </w:t>
      </w:r>
      <w:r w:rsidRPr="00EF32F9">
        <w:rPr>
          <w:rFonts w:ascii="Times New Roman" w:hAnsi="Times New Roman" w:cs="Times New Roman"/>
          <w:sz w:val="24"/>
          <w:szCs w:val="24"/>
        </w:rPr>
        <w:t>Packiaraj,</w:t>
      </w:r>
      <w:r w:rsidR="00E8428C">
        <w:rPr>
          <w:rFonts w:ascii="Times New Roman" w:hAnsi="Times New Roman" w:cs="Times New Roman"/>
          <w:sz w:val="24"/>
          <w:szCs w:val="24"/>
        </w:rPr>
        <w:t xml:space="preserve"> D., </w:t>
      </w:r>
      <w:r w:rsidRPr="00EF32F9">
        <w:rPr>
          <w:rFonts w:ascii="Times New Roman" w:hAnsi="Times New Roman" w:cs="Times New Roman"/>
          <w:sz w:val="24"/>
          <w:szCs w:val="24"/>
        </w:rPr>
        <w:t>Pandiyan</w:t>
      </w:r>
      <w:r w:rsidR="00E8428C">
        <w:rPr>
          <w:rFonts w:ascii="Times New Roman" w:hAnsi="Times New Roman" w:cs="Times New Roman"/>
          <w:sz w:val="24"/>
          <w:szCs w:val="24"/>
        </w:rPr>
        <w:t xml:space="preserve"> M., </w:t>
      </w:r>
      <w:r w:rsidRPr="00EF32F9">
        <w:rPr>
          <w:rFonts w:ascii="Times New Roman" w:hAnsi="Times New Roman" w:cs="Times New Roman"/>
          <w:sz w:val="24"/>
          <w:szCs w:val="24"/>
        </w:rPr>
        <w:t>&amp;</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Senthil</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N</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(2015)</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Tailoring genetic diversity of mungbean (</w:t>
      </w:r>
      <w:r w:rsidRPr="00EF32F9">
        <w:rPr>
          <w:rFonts w:ascii="Times New Roman" w:hAnsi="Times New Roman" w:cs="Times New Roman"/>
          <w:i/>
          <w:sz w:val="24"/>
          <w:szCs w:val="24"/>
        </w:rPr>
        <w:t>Vigna</w:t>
      </w:r>
      <w:r w:rsidR="00851A7E">
        <w:rPr>
          <w:rFonts w:ascii="Times New Roman" w:hAnsi="Times New Roman" w:cs="Times New Roman"/>
          <w:i/>
          <w:sz w:val="24"/>
          <w:szCs w:val="24"/>
        </w:rPr>
        <w:t xml:space="preserve"> </w:t>
      </w:r>
      <w:r w:rsidRPr="00EF32F9">
        <w:rPr>
          <w:rFonts w:ascii="Times New Roman" w:hAnsi="Times New Roman" w:cs="Times New Roman"/>
          <w:i/>
          <w:sz w:val="24"/>
          <w:szCs w:val="24"/>
        </w:rPr>
        <w:t>radiata</w:t>
      </w:r>
      <w:r w:rsidR="00851A7E">
        <w:rPr>
          <w:rFonts w:ascii="Times New Roman" w:hAnsi="Times New Roman" w:cs="Times New Roman"/>
          <w:sz w:val="24"/>
          <w:szCs w:val="24"/>
        </w:rPr>
        <w:t xml:space="preserve"> L.</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 xml:space="preserve">Wilczek) germplasm through cluster analysis for yield and yield related traits. </w:t>
      </w:r>
      <w:r w:rsidRPr="00E8428C">
        <w:rPr>
          <w:rFonts w:ascii="Times New Roman" w:hAnsi="Times New Roman" w:cs="Times New Roman"/>
          <w:iCs/>
          <w:sz w:val="24"/>
          <w:szCs w:val="24"/>
        </w:rPr>
        <w:t>Trends in Biosciences</w:t>
      </w:r>
      <w:r w:rsidR="00E8428C">
        <w:rPr>
          <w:rFonts w:ascii="Times New Roman" w:hAnsi="Times New Roman" w:cs="Times New Roman"/>
          <w:iCs/>
          <w:sz w:val="24"/>
          <w:szCs w:val="24"/>
        </w:rPr>
        <w:t xml:space="preserve">, </w:t>
      </w:r>
      <w:r w:rsidRPr="00E8428C">
        <w:rPr>
          <w:rFonts w:ascii="Times New Roman" w:hAnsi="Times New Roman" w:cs="Times New Roman"/>
          <w:iCs/>
          <w:sz w:val="24"/>
          <w:szCs w:val="24"/>
        </w:rPr>
        <w:t>8</w:t>
      </w:r>
      <w:r w:rsidRPr="00EF32F9">
        <w:rPr>
          <w:rFonts w:ascii="Times New Roman" w:hAnsi="Times New Roman" w:cs="Times New Roman"/>
          <w:sz w:val="24"/>
          <w:szCs w:val="24"/>
        </w:rPr>
        <w:t>(12)</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3239-3244.</w:t>
      </w:r>
    </w:p>
    <w:p w14:paraId="369CC64A" w14:textId="77777777" w:rsidR="000B452E" w:rsidRPr="00EF32F9" w:rsidRDefault="000B452E" w:rsidP="00821231">
      <w:pPr>
        <w:spacing w:after="0" w:line="240" w:lineRule="auto"/>
        <w:ind w:left="720" w:hanging="720"/>
        <w:jc w:val="both"/>
        <w:rPr>
          <w:rFonts w:ascii="Times New Roman" w:hAnsi="Times New Roman" w:cs="Times New Roman"/>
          <w:sz w:val="24"/>
          <w:szCs w:val="24"/>
        </w:rPr>
      </w:pPr>
      <w:r w:rsidRPr="00EF32F9">
        <w:rPr>
          <w:rFonts w:ascii="Times New Roman" w:hAnsi="Times New Roman" w:cs="Times New Roman"/>
          <w:sz w:val="24"/>
          <w:szCs w:val="24"/>
        </w:rPr>
        <w:t>Pandiyan</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M</w:t>
      </w:r>
      <w:r w:rsidR="00E8428C">
        <w:rPr>
          <w:rFonts w:ascii="Times New Roman" w:hAnsi="Times New Roman" w:cs="Times New Roman"/>
          <w:sz w:val="24"/>
          <w:szCs w:val="24"/>
        </w:rPr>
        <w:t>.</w:t>
      </w:r>
      <w:r w:rsidRPr="00EF32F9">
        <w:rPr>
          <w:rFonts w:ascii="Times New Roman" w:hAnsi="Times New Roman" w:cs="Times New Roman"/>
          <w:sz w:val="24"/>
          <w:szCs w:val="24"/>
        </w:rPr>
        <w:t>,</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Natesan</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S</w:t>
      </w:r>
      <w:r w:rsidR="00E8428C">
        <w:rPr>
          <w:rFonts w:ascii="Times New Roman" w:hAnsi="Times New Roman" w:cs="Times New Roman"/>
          <w:sz w:val="24"/>
          <w:szCs w:val="24"/>
        </w:rPr>
        <w:t>.</w:t>
      </w:r>
      <w:r w:rsidRPr="00EF32F9">
        <w:rPr>
          <w:rFonts w:ascii="Times New Roman" w:hAnsi="Times New Roman" w:cs="Times New Roman"/>
          <w:sz w:val="24"/>
          <w:szCs w:val="24"/>
        </w:rPr>
        <w:t>, Packiaraj</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D</w:t>
      </w:r>
      <w:r w:rsidR="00E8428C">
        <w:rPr>
          <w:rFonts w:ascii="Times New Roman" w:hAnsi="Times New Roman" w:cs="Times New Roman"/>
          <w:sz w:val="24"/>
          <w:szCs w:val="24"/>
        </w:rPr>
        <w:t xml:space="preserve">., &amp; </w:t>
      </w:r>
      <w:r w:rsidRPr="00EF32F9">
        <w:rPr>
          <w:rFonts w:ascii="Times New Roman" w:hAnsi="Times New Roman" w:cs="Times New Roman"/>
          <w:sz w:val="24"/>
          <w:szCs w:val="24"/>
        </w:rPr>
        <w:t>Sundaramoorthy</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J</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(2012)</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Greengram</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 xml:space="preserve">germplasm for constituting of core collection. </w:t>
      </w:r>
      <w:r w:rsidR="00E8428C">
        <w:rPr>
          <w:rFonts w:ascii="Times New Roman" w:hAnsi="Times New Roman" w:cs="Times New Roman"/>
          <w:iCs/>
          <w:sz w:val="24"/>
          <w:szCs w:val="24"/>
        </w:rPr>
        <w:t xml:space="preserve">Wudpecker Journal of Agricultural </w:t>
      </w:r>
      <w:r w:rsidRPr="00E8428C">
        <w:rPr>
          <w:rFonts w:ascii="Times New Roman" w:hAnsi="Times New Roman" w:cs="Times New Roman"/>
          <w:iCs/>
          <w:sz w:val="24"/>
          <w:szCs w:val="24"/>
        </w:rPr>
        <w:t>Research</w:t>
      </w:r>
      <w:r w:rsidR="00E8428C">
        <w:rPr>
          <w:rFonts w:ascii="Times New Roman" w:hAnsi="Times New Roman" w:cs="Times New Roman"/>
          <w:iCs/>
          <w:sz w:val="24"/>
          <w:szCs w:val="24"/>
        </w:rPr>
        <w:t>,</w:t>
      </w:r>
      <w:r w:rsidRPr="00EF32F9">
        <w:rPr>
          <w:rFonts w:ascii="Times New Roman" w:hAnsi="Times New Roman" w:cs="Times New Roman"/>
          <w:i/>
          <w:sz w:val="24"/>
          <w:szCs w:val="24"/>
        </w:rPr>
        <w:t xml:space="preserve"> </w:t>
      </w:r>
      <w:r w:rsidRPr="00EF32F9">
        <w:rPr>
          <w:rFonts w:ascii="Times New Roman" w:hAnsi="Times New Roman" w:cs="Times New Roman"/>
          <w:sz w:val="24"/>
          <w:szCs w:val="24"/>
        </w:rPr>
        <w:t>1</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223 - 232.</w:t>
      </w:r>
    </w:p>
    <w:p w14:paraId="376FD14F" w14:textId="77777777" w:rsidR="000B452E" w:rsidRDefault="000B452E" w:rsidP="00821231">
      <w:pPr>
        <w:spacing w:after="0" w:line="240" w:lineRule="auto"/>
        <w:ind w:left="720" w:hanging="720"/>
        <w:jc w:val="both"/>
        <w:rPr>
          <w:rFonts w:ascii="Times New Roman" w:hAnsi="Times New Roman" w:cs="Times New Roman"/>
          <w:sz w:val="24"/>
          <w:szCs w:val="24"/>
        </w:rPr>
      </w:pPr>
      <w:r w:rsidRPr="00EF32F9">
        <w:rPr>
          <w:rFonts w:ascii="Times New Roman" w:hAnsi="Times New Roman" w:cs="Times New Roman"/>
          <w:sz w:val="24"/>
          <w:szCs w:val="24"/>
        </w:rPr>
        <w:t>Rahim</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M</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A</w:t>
      </w:r>
      <w:r w:rsidR="00E8428C">
        <w:rPr>
          <w:rFonts w:ascii="Times New Roman" w:hAnsi="Times New Roman" w:cs="Times New Roman"/>
          <w:sz w:val="24"/>
          <w:szCs w:val="24"/>
        </w:rPr>
        <w:t>.</w:t>
      </w:r>
      <w:r w:rsidRPr="00EF32F9">
        <w:rPr>
          <w:rFonts w:ascii="Times New Roman" w:hAnsi="Times New Roman" w:cs="Times New Roman"/>
          <w:sz w:val="24"/>
          <w:szCs w:val="24"/>
        </w:rPr>
        <w:t>, Mia</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A</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A</w:t>
      </w:r>
      <w:r w:rsidR="00E8428C">
        <w:rPr>
          <w:rFonts w:ascii="Times New Roman" w:hAnsi="Times New Roman" w:cs="Times New Roman"/>
          <w:sz w:val="24"/>
          <w:szCs w:val="24"/>
        </w:rPr>
        <w:t>.</w:t>
      </w:r>
      <w:r w:rsidRPr="00EF32F9">
        <w:rPr>
          <w:rFonts w:ascii="Times New Roman" w:hAnsi="Times New Roman" w:cs="Times New Roman"/>
          <w:sz w:val="24"/>
          <w:szCs w:val="24"/>
        </w:rPr>
        <w:t>, Mahmud</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F</w:t>
      </w:r>
      <w:r w:rsidR="00E8428C">
        <w:rPr>
          <w:rFonts w:ascii="Times New Roman" w:hAnsi="Times New Roman" w:cs="Times New Roman"/>
          <w:sz w:val="24"/>
          <w:szCs w:val="24"/>
        </w:rPr>
        <w:t>.</w:t>
      </w:r>
      <w:r w:rsidRPr="00EF32F9">
        <w:rPr>
          <w:rFonts w:ascii="Times New Roman" w:hAnsi="Times New Roman" w:cs="Times New Roman"/>
          <w:sz w:val="24"/>
          <w:szCs w:val="24"/>
        </w:rPr>
        <w:t>, Zeba</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N</w:t>
      </w:r>
      <w:r w:rsidR="00E8428C">
        <w:rPr>
          <w:rFonts w:ascii="Times New Roman" w:hAnsi="Times New Roman" w:cs="Times New Roman"/>
          <w:sz w:val="24"/>
          <w:szCs w:val="24"/>
        </w:rPr>
        <w:t>.</w:t>
      </w:r>
      <w:r w:rsidR="00A625F3">
        <w:rPr>
          <w:rFonts w:ascii="Times New Roman" w:hAnsi="Times New Roman" w:cs="Times New Roman"/>
          <w:sz w:val="24"/>
          <w:szCs w:val="24"/>
        </w:rPr>
        <w:t>,</w:t>
      </w:r>
      <w:r w:rsidRPr="00EF32F9">
        <w:rPr>
          <w:rFonts w:ascii="Times New Roman" w:hAnsi="Times New Roman" w:cs="Times New Roman"/>
          <w:sz w:val="24"/>
          <w:szCs w:val="24"/>
        </w:rPr>
        <w:t xml:space="preserve"> &amp;</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Khandker</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A</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(2010)</w:t>
      </w:r>
      <w:r w:rsidR="00E8428C">
        <w:rPr>
          <w:rFonts w:ascii="Times New Roman" w:hAnsi="Times New Roman" w:cs="Times New Roman"/>
          <w:sz w:val="24"/>
          <w:szCs w:val="24"/>
        </w:rPr>
        <w:t>.</w:t>
      </w:r>
      <w:r w:rsidRPr="00EF32F9">
        <w:rPr>
          <w:rFonts w:ascii="Times New Roman" w:hAnsi="Times New Roman" w:cs="Times New Roman"/>
          <w:sz w:val="24"/>
          <w:szCs w:val="24"/>
        </w:rPr>
        <w:t xml:space="preserve"> Genetic variability, character association and genetic divergence in mungbean (</w:t>
      </w:r>
      <w:r w:rsidRPr="00EF32F9">
        <w:rPr>
          <w:rFonts w:ascii="Times New Roman" w:hAnsi="Times New Roman" w:cs="Times New Roman"/>
          <w:i/>
          <w:sz w:val="24"/>
          <w:szCs w:val="24"/>
        </w:rPr>
        <w:t>Vigna</w:t>
      </w:r>
      <w:r w:rsidR="00851A7E">
        <w:rPr>
          <w:rFonts w:ascii="Times New Roman" w:hAnsi="Times New Roman" w:cs="Times New Roman"/>
          <w:i/>
          <w:sz w:val="24"/>
          <w:szCs w:val="24"/>
        </w:rPr>
        <w:t xml:space="preserve"> </w:t>
      </w:r>
      <w:r w:rsidRPr="00EF32F9">
        <w:rPr>
          <w:rFonts w:ascii="Times New Roman" w:hAnsi="Times New Roman" w:cs="Times New Roman"/>
          <w:i/>
          <w:sz w:val="24"/>
          <w:szCs w:val="24"/>
        </w:rPr>
        <w:t>radiata</w:t>
      </w:r>
      <w:r w:rsidR="00851A7E">
        <w:rPr>
          <w:rFonts w:ascii="Times New Roman" w:hAnsi="Times New Roman" w:cs="Times New Roman"/>
          <w:sz w:val="24"/>
          <w:szCs w:val="24"/>
        </w:rPr>
        <w:t xml:space="preserve"> L.</w:t>
      </w:r>
      <w:r w:rsidRPr="00EF32F9">
        <w:rPr>
          <w:rFonts w:ascii="Times New Roman" w:hAnsi="Times New Roman" w:cs="Times New Roman"/>
          <w:sz w:val="24"/>
          <w:szCs w:val="24"/>
        </w:rPr>
        <w:t xml:space="preserve"> Wilczek).</w:t>
      </w:r>
      <w:r w:rsidR="00E8428C">
        <w:rPr>
          <w:rFonts w:ascii="Times New Roman" w:hAnsi="Times New Roman" w:cs="Times New Roman"/>
          <w:sz w:val="24"/>
          <w:szCs w:val="24"/>
        </w:rPr>
        <w:t xml:space="preserve"> </w:t>
      </w:r>
      <w:r w:rsidRPr="00E8428C">
        <w:rPr>
          <w:rFonts w:ascii="Times New Roman" w:hAnsi="Times New Roman" w:cs="Times New Roman"/>
          <w:iCs/>
          <w:sz w:val="24"/>
          <w:szCs w:val="24"/>
        </w:rPr>
        <w:t>Plant Omics</w:t>
      </w:r>
      <w:r w:rsidR="00E8428C">
        <w:rPr>
          <w:rFonts w:ascii="Times New Roman" w:hAnsi="Times New Roman" w:cs="Times New Roman"/>
          <w:iCs/>
          <w:sz w:val="24"/>
          <w:szCs w:val="24"/>
        </w:rPr>
        <w:t>,</w:t>
      </w:r>
      <w:r w:rsidRPr="00E8428C">
        <w:rPr>
          <w:rFonts w:ascii="Times New Roman" w:hAnsi="Times New Roman" w:cs="Times New Roman"/>
          <w:iCs/>
          <w:sz w:val="24"/>
          <w:szCs w:val="24"/>
        </w:rPr>
        <w:t xml:space="preserve"> </w:t>
      </w:r>
      <w:r w:rsidRPr="00EF32F9">
        <w:rPr>
          <w:rFonts w:ascii="Times New Roman" w:hAnsi="Times New Roman" w:cs="Times New Roman"/>
          <w:sz w:val="24"/>
          <w:szCs w:val="24"/>
        </w:rPr>
        <w:t>3</w:t>
      </w:r>
      <w:r w:rsidR="00E8428C">
        <w:rPr>
          <w:rFonts w:ascii="Times New Roman" w:hAnsi="Times New Roman" w:cs="Times New Roman"/>
          <w:sz w:val="24"/>
          <w:szCs w:val="24"/>
        </w:rPr>
        <w:t xml:space="preserve">, </w:t>
      </w:r>
      <w:r w:rsidRPr="00EF32F9">
        <w:rPr>
          <w:rFonts w:ascii="Times New Roman" w:hAnsi="Times New Roman" w:cs="Times New Roman"/>
          <w:sz w:val="24"/>
          <w:szCs w:val="24"/>
        </w:rPr>
        <w:t>1-6.</w:t>
      </w:r>
    </w:p>
    <w:p w14:paraId="57BDA807" w14:textId="77777777" w:rsidR="00156546" w:rsidRPr="00EF32F9" w:rsidRDefault="00156546" w:rsidP="00821231">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SAS Institute, (2012)</w:t>
      </w:r>
      <w:r w:rsidRPr="00156546">
        <w:rPr>
          <w:rFonts w:ascii="Times New Roman" w:hAnsi="Times New Roman" w:cs="Times New Roman"/>
          <w:sz w:val="24"/>
          <w:szCs w:val="24"/>
        </w:rPr>
        <w:t xml:space="preserve">. </w:t>
      </w:r>
      <w:r w:rsidRPr="00156546">
        <w:rPr>
          <w:rFonts w:ascii="Times New Roman" w:hAnsi="Times New Roman" w:cs="Times New Roman"/>
          <w:i/>
          <w:iCs/>
          <w:sz w:val="24"/>
          <w:szCs w:val="24"/>
        </w:rPr>
        <w:t>SAS/STAT Version 9.</w:t>
      </w:r>
      <w:r>
        <w:rPr>
          <w:rFonts w:ascii="Times New Roman" w:hAnsi="Times New Roman" w:cs="Times New Roman"/>
          <w:i/>
          <w:iCs/>
          <w:sz w:val="24"/>
          <w:szCs w:val="24"/>
        </w:rPr>
        <w:t>3</w:t>
      </w:r>
      <w:r w:rsidRPr="00156546">
        <w:rPr>
          <w:rFonts w:ascii="Times New Roman" w:hAnsi="Times New Roman" w:cs="Times New Roman"/>
          <w:sz w:val="24"/>
          <w:szCs w:val="24"/>
        </w:rPr>
        <w:t>. SAS Institute, Cary, North Carolina, USA.</w:t>
      </w:r>
    </w:p>
    <w:p w14:paraId="21E3F6B4" w14:textId="77777777" w:rsidR="000B452E" w:rsidRPr="00EF32F9" w:rsidRDefault="000B452E" w:rsidP="00821231">
      <w:pPr>
        <w:spacing w:after="0" w:line="240" w:lineRule="auto"/>
        <w:ind w:left="720" w:hanging="720"/>
        <w:jc w:val="both"/>
        <w:rPr>
          <w:rFonts w:ascii="Times New Roman" w:hAnsi="Times New Roman" w:cs="Times New Roman"/>
          <w:sz w:val="24"/>
          <w:szCs w:val="24"/>
        </w:rPr>
      </w:pPr>
      <w:r w:rsidRPr="00EF32F9">
        <w:rPr>
          <w:rFonts w:ascii="Times New Roman" w:hAnsi="Times New Roman" w:cs="Times New Roman"/>
          <w:sz w:val="24"/>
          <w:szCs w:val="24"/>
        </w:rPr>
        <w:t>Waniale</w:t>
      </w:r>
      <w:r w:rsidR="009F43B2">
        <w:rPr>
          <w:rFonts w:ascii="Times New Roman" w:hAnsi="Times New Roman" w:cs="Times New Roman"/>
          <w:sz w:val="24"/>
          <w:szCs w:val="24"/>
        </w:rPr>
        <w:t>,</w:t>
      </w:r>
      <w:r w:rsidRPr="00EF32F9">
        <w:rPr>
          <w:rFonts w:ascii="Times New Roman" w:hAnsi="Times New Roman" w:cs="Times New Roman"/>
          <w:sz w:val="24"/>
          <w:szCs w:val="24"/>
        </w:rPr>
        <w:t xml:space="preserve"> A</w:t>
      </w:r>
      <w:r w:rsidR="009F43B2">
        <w:rPr>
          <w:rFonts w:ascii="Times New Roman" w:hAnsi="Times New Roman" w:cs="Times New Roman"/>
          <w:sz w:val="24"/>
          <w:szCs w:val="24"/>
        </w:rPr>
        <w:t>.</w:t>
      </w:r>
      <w:r w:rsidRPr="00EF32F9">
        <w:rPr>
          <w:rFonts w:ascii="Times New Roman" w:hAnsi="Times New Roman" w:cs="Times New Roman"/>
          <w:sz w:val="24"/>
          <w:szCs w:val="24"/>
        </w:rPr>
        <w:t>, Wanyera</w:t>
      </w:r>
      <w:r w:rsidR="009F43B2">
        <w:rPr>
          <w:rFonts w:ascii="Times New Roman" w:hAnsi="Times New Roman" w:cs="Times New Roman"/>
          <w:sz w:val="24"/>
          <w:szCs w:val="24"/>
        </w:rPr>
        <w:t>,</w:t>
      </w:r>
      <w:r w:rsidRPr="00EF32F9">
        <w:rPr>
          <w:rFonts w:ascii="Times New Roman" w:hAnsi="Times New Roman" w:cs="Times New Roman"/>
          <w:sz w:val="24"/>
          <w:szCs w:val="24"/>
        </w:rPr>
        <w:t xml:space="preserve"> N</w:t>
      </w:r>
      <w:r w:rsidR="009F43B2">
        <w:rPr>
          <w:rFonts w:ascii="Times New Roman" w:hAnsi="Times New Roman" w:cs="Times New Roman"/>
          <w:sz w:val="24"/>
          <w:szCs w:val="24"/>
        </w:rPr>
        <w:t>.,</w:t>
      </w:r>
      <w:r w:rsidRPr="00EF32F9">
        <w:rPr>
          <w:rFonts w:ascii="Times New Roman" w:hAnsi="Times New Roman" w:cs="Times New Roman"/>
          <w:sz w:val="24"/>
          <w:szCs w:val="24"/>
        </w:rPr>
        <w:t xml:space="preserve"> &amp;</w:t>
      </w:r>
      <w:r w:rsidR="009F43B2">
        <w:rPr>
          <w:rFonts w:ascii="Times New Roman" w:hAnsi="Times New Roman" w:cs="Times New Roman"/>
          <w:sz w:val="24"/>
          <w:szCs w:val="24"/>
        </w:rPr>
        <w:t xml:space="preserve"> </w:t>
      </w:r>
      <w:r w:rsidRPr="00EF32F9">
        <w:rPr>
          <w:rFonts w:ascii="Times New Roman" w:hAnsi="Times New Roman" w:cs="Times New Roman"/>
          <w:sz w:val="24"/>
          <w:szCs w:val="24"/>
        </w:rPr>
        <w:t>Talwana</w:t>
      </w:r>
      <w:r w:rsidR="009F43B2">
        <w:rPr>
          <w:rFonts w:ascii="Times New Roman" w:hAnsi="Times New Roman" w:cs="Times New Roman"/>
          <w:sz w:val="24"/>
          <w:szCs w:val="24"/>
        </w:rPr>
        <w:t xml:space="preserve">, </w:t>
      </w:r>
      <w:r w:rsidRPr="00EF32F9">
        <w:rPr>
          <w:rFonts w:ascii="Times New Roman" w:hAnsi="Times New Roman" w:cs="Times New Roman"/>
          <w:sz w:val="24"/>
          <w:szCs w:val="24"/>
        </w:rPr>
        <w:t>H</w:t>
      </w:r>
      <w:r w:rsidR="009F43B2">
        <w:rPr>
          <w:rFonts w:ascii="Times New Roman" w:hAnsi="Times New Roman" w:cs="Times New Roman"/>
          <w:sz w:val="24"/>
          <w:szCs w:val="24"/>
        </w:rPr>
        <w:t>.</w:t>
      </w:r>
      <w:r w:rsidRPr="00EF32F9">
        <w:rPr>
          <w:rFonts w:ascii="Times New Roman" w:hAnsi="Times New Roman" w:cs="Times New Roman"/>
          <w:sz w:val="24"/>
          <w:szCs w:val="24"/>
        </w:rPr>
        <w:t xml:space="preserve"> (2014)</w:t>
      </w:r>
      <w:r w:rsidR="009F43B2">
        <w:rPr>
          <w:rFonts w:ascii="Times New Roman" w:hAnsi="Times New Roman" w:cs="Times New Roman"/>
          <w:sz w:val="24"/>
          <w:szCs w:val="24"/>
        </w:rPr>
        <w:t>.</w:t>
      </w:r>
      <w:r w:rsidRPr="00EF32F9">
        <w:rPr>
          <w:rFonts w:ascii="Times New Roman" w:hAnsi="Times New Roman" w:cs="Times New Roman"/>
          <w:sz w:val="24"/>
          <w:szCs w:val="24"/>
        </w:rPr>
        <w:t xml:space="preserve"> Morphological and agronomic traits variations for mung bean variety selection and improvement in Uganda.</w:t>
      </w:r>
      <w:r w:rsidR="009F43B2">
        <w:rPr>
          <w:rFonts w:ascii="Times New Roman" w:hAnsi="Times New Roman" w:cs="Times New Roman"/>
          <w:sz w:val="24"/>
          <w:szCs w:val="24"/>
        </w:rPr>
        <w:t xml:space="preserve"> </w:t>
      </w:r>
      <w:r w:rsidRPr="009F43B2">
        <w:rPr>
          <w:rFonts w:ascii="Times New Roman" w:hAnsi="Times New Roman" w:cs="Times New Roman"/>
          <w:iCs/>
          <w:sz w:val="24"/>
          <w:szCs w:val="24"/>
        </w:rPr>
        <w:t>African Crop Science Journal</w:t>
      </w:r>
      <w:r w:rsidR="009F43B2">
        <w:rPr>
          <w:rFonts w:ascii="Times New Roman" w:hAnsi="Times New Roman" w:cs="Times New Roman"/>
          <w:iCs/>
          <w:sz w:val="24"/>
          <w:szCs w:val="24"/>
        </w:rPr>
        <w:t xml:space="preserve">, </w:t>
      </w:r>
      <w:r w:rsidRPr="00EF32F9">
        <w:rPr>
          <w:rFonts w:ascii="Times New Roman" w:hAnsi="Times New Roman" w:cs="Times New Roman"/>
          <w:sz w:val="24"/>
          <w:szCs w:val="24"/>
        </w:rPr>
        <w:t>22(2)</w:t>
      </w:r>
      <w:r w:rsidR="009F43B2">
        <w:rPr>
          <w:rFonts w:ascii="Times New Roman" w:hAnsi="Times New Roman" w:cs="Times New Roman"/>
          <w:sz w:val="24"/>
          <w:szCs w:val="24"/>
        </w:rPr>
        <w:t xml:space="preserve">, </w:t>
      </w:r>
      <w:r w:rsidRPr="00EF32F9">
        <w:rPr>
          <w:rFonts w:ascii="Times New Roman" w:hAnsi="Times New Roman" w:cs="Times New Roman"/>
          <w:sz w:val="24"/>
          <w:szCs w:val="24"/>
        </w:rPr>
        <w:t>123 – 136.</w:t>
      </w:r>
    </w:p>
    <w:p w14:paraId="417C08EB" w14:textId="77777777" w:rsidR="000B452E" w:rsidRPr="00EF32F9" w:rsidRDefault="000B452E" w:rsidP="00821231">
      <w:pPr>
        <w:autoSpaceDE w:val="0"/>
        <w:autoSpaceDN w:val="0"/>
        <w:adjustRightInd w:val="0"/>
        <w:spacing w:after="0" w:line="240" w:lineRule="auto"/>
        <w:ind w:left="720" w:hanging="720"/>
        <w:jc w:val="both"/>
        <w:rPr>
          <w:rFonts w:ascii="Times New Roman" w:hAnsi="Times New Roman" w:cs="Times New Roman"/>
          <w:sz w:val="24"/>
          <w:szCs w:val="24"/>
        </w:rPr>
      </w:pPr>
      <w:r w:rsidRPr="00EF32F9">
        <w:rPr>
          <w:rFonts w:ascii="Times New Roman" w:hAnsi="Times New Roman" w:cs="Times New Roman"/>
          <w:sz w:val="24"/>
          <w:szCs w:val="24"/>
        </w:rPr>
        <w:t>Yimram</w:t>
      </w:r>
      <w:r w:rsidR="00C056DD">
        <w:rPr>
          <w:rFonts w:ascii="Times New Roman" w:hAnsi="Times New Roman" w:cs="Times New Roman"/>
          <w:sz w:val="24"/>
          <w:szCs w:val="24"/>
        </w:rPr>
        <w:t xml:space="preserve">, </w:t>
      </w:r>
      <w:r w:rsidRPr="00EF32F9">
        <w:rPr>
          <w:rFonts w:ascii="Times New Roman" w:hAnsi="Times New Roman" w:cs="Times New Roman"/>
          <w:sz w:val="24"/>
          <w:szCs w:val="24"/>
        </w:rPr>
        <w:t>T</w:t>
      </w:r>
      <w:r w:rsidR="00C056DD">
        <w:rPr>
          <w:rFonts w:ascii="Times New Roman" w:hAnsi="Times New Roman" w:cs="Times New Roman"/>
          <w:sz w:val="24"/>
          <w:szCs w:val="24"/>
        </w:rPr>
        <w:t>.</w:t>
      </w:r>
      <w:r w:rsidRPr="00EF32F9">
        <w:rPr>
          <w:rFonts w:ascii="Times New Roman" w:hAnsi="Times New Roman" w:cs="Times New Roman"/>
          <w:sz w:val="24"/>
          <w:szCs w:val="24"/>
        </w:rPr>
        <w:t>, Somta</w:t>
      </w:r>
      <w:r w:rsidR="00C056DD">
        <w:rPr>
          <w:rFonts w:ascii="Times New Roman" w:hAnsi="Times New Roman" w:cs="Times New Roman"/>
          <w:sz w:val="24"/>
          <w:szCs w:val="24"/>
        </w:rPr>
        <w:t xml:space="preserve">, </w:t>
      </w:r>
      <w:r w:rsidRPr="00EF32F9">
        <w:rPr>
          <w:rFonts w:ascii="Times New Roman" w:hAnsi="Times New Roman" w:cs="Times New Roman"/>
          <w:sz w:val="24"/>
          <w:szCs w:val="24"/>
        </w:rPr>
        <w:t>P</w:t>
      </w:r>
      <w:r w:rsidR="00C056DD">
        <w:rPr>
          <w:rFonts w:ascii="Times New Roman" w:hAnsi="Times New Roman" w:cs="Times New Roman"/>
          <w:sz w:val="24"/>
          <w:szCs w:val="24"/>
        </w:rPr>
        <w:t xml:space="preserve">., </w:t>
      </w:r>
      <w:r w:rsidRPr="00EF32F9">
        <w:rPr>
          <w:rFonts w:ascii="Times New Roman" w:hAnsi="Times New Roman" w:cs="Times New Roman"/>
          <w:sz w:val="24"/>
          <w:szCs w:val="24"/>
        </w:rPr>
        <w:t>&amp;</w:t>
      </w:r>
      <w:r w:rsidR="00C056DD">
        <w:rPr>
          <w:rFonts w:ascii="Times New Roman" w:hAnsi="Times New Roman" w:cs="Times New Roman"/>
          <w:sz w:val="24"/>
          <w:szCs w:val="24"/>
        </w:rPr>
        <w:t xml:space="preserve"> </w:t>
      </w:r>
      <w:r w:rsidRPr="00EF32F9">
        <w:rPr>
          <w:rFonts w:ascii="Times New Roman" w:hAnsi="Times New Roman" w:cs="Times New Roman"/>
          <w:sz w:val="24"/>
          <w:szCs w:val="24"/>
        </w:rPr>
        <w:t>Srinives, P. (2009). Genetic variation in cultivated mung bean germplasm and its implication in breeding for high yield.</w:t>
      </w:r>
      <w:r w:rsidR="00C056DD">
        <w:rPr>
          <w:rFonts w:ascii="Times New Roman" w:hAnsi="Times New Roman" w:cs="Times New Roman"/>
          <w:sz w:val="24"/>
          <w:szCs w:val="24"/>
        </w:rPr>
        <w:t xml:space="preserve"> </w:t>
      </w:r>
      <w:r w:rsidRPr="00C056DD">
        <w:rPr>
          <w:rFonts w:ascii="Times New Roman" w:hAnsi="Times New Roman" w:cs="Times New Roman"/>
          <w:sz w:val="24"/>
          <w:szCs w:val="24"/>
        </w:rPr>
        <w:t>Field Crops Research</w:t>
      </w:r>
      <w:r w:rsidR="00C056DD">
        <w:rPr>
          <w:rFonts w:ascii="Times New Roman" w:hAnsi="Times New Roman" w:cs="Times New Roman"/>
          <w:sz w:val="24"/>
          <w:szCs w:val="24"/>
        </w:rPr>
        <w:t xml:space="preserve">, </w:t>
      </w:r>
      <w:r w:rsidRPr="00C056DD">
        <w:rPr>
          <w:rFonts w:ascii="Times New Roman" w:hAnsi="Times New Roman" w:cs="Times New Roman"/>
          <w:bCs/>
          <w:sz w:val="24"/>
          <w:szCs w:val="24"/>
        </w:rPr>
        <w:t>112</w:t>
      </w:r>
      <w:r w:rsidRPr="00EF32F9">
        <w:rPr>
          <w:rFonts w:ascii="Times New Roman" w:hAnsi="Times New Roman" w:cs="Times New Roman"/>
          <w:sz w:val="24"/>
          <w:szCs w:val="24"/>
        </w:rPr>
        <w:t>(2–3)</w:t>
      </w:r>
      <w:r w:rsidR="00C056DD">
        <w:rPr>
          <w:rFonts w:ascii="Times New Roman" w:hAnsi="Times New Roman" w:cs="Times New Roman"/>
          <w:sz w:val="24"/>
          <w:szCs w:val="24"/>
        </w:rPr>
        <w:t xml:space="preserve">, </w:t>
      </w:r>
      <w:r w:rsidRPr="00EF32F9">
        <w:rPr>
          <w:rFonts w:ascii="Times New Roman" w:hAnsi="Times New Roman" w:cs="Times New Roman"/>
          <w:sz w:val="24"/>
          <w:szCs w:val="24"/>
        </w:rPr>
        <w:t>260–266.</w:t>
      </w:r>
    </w:p>
    <w:p w14:paraId="4E6EFBAF" w14:textId="77777777" w:rsidR="000B452E" w:rsidRPr="00EF32F9" w:rsidRDefault="000B452E" w:rsidP="00821231">
      <w:pPr>
        <w:autoSpaceDE w:val="0"/>
        <w:autoSpaceDN w:val="0"/>
        <w:adjustRightInd w:val="0"/>
        <w:spacing w:after="0" w:line="240" w:lineRule="auto"/>
        <w:ind w:left="720" w:hanging="720"/>
        <w:jc w:val="both"/>
        <w:rPr>
          <w:rFonts w:ascii="Times New Roman" w:hAnsi="Times New Roman" w:cs="Times New Roman"/>
          <w:sz w:val="24"/>
          <w:szCs w:val="24"/>
        </w:rPr>
      </w:pPr>
      <w:r w:rsidRPr="00EF32F9">
        <w:rPr>
          <w:rFonts w:ascii="Times New Roman" w:hAnsi="Times New Roman" w:cs="Times New Roman"/>
          <w:sz w:val="24"/>
          <w:szCs w:val="24"/>
        </w:rPr>
        <w:t>Zhou</w:t>
      </w:r>
      <w:r w:rsidR="00C056DD">
        <w:rPr>
          <w:rFonts w:ascii="Times New Roman" w:hAnsi="Times New Roman" w:cs="Times New Roman"/>
          <w:sz w:val="24"/>
          <w:szCs w:val="24"/>
        </w:rPr>
        <w:t>,</w:t>
      </w:r>
      <w:r w:rsidRPr="00EF32F9">
        <w:rPr>
          <w:rFonts w:ascii="Times New Roman" w:hAnsi="Times New Roman" w:cs="Times New Roman"/>
          <w:sz w:val="24"/>
          <w:szCs w:val="24"/>
        </w:rPr>
        <w:t xml:space="preserve"> H</w:t>
      </w:r>
      <w:r w:rsidR="00C056DD">
        <w:rPr>
          <w:rFonts w:ascii="Times New Roman" w:hAnsi="Times New Roman" w:cs="Times New Roman"/>
          <w:sz w:val="24"/>
          <w:szCs w:val="24"/>
        </w:rPr>
        <w:t>.</w:t>
      </w:r>
      <w:r w:rsidRPr="00EF32F9">
        <w:rPr>
          <w:rFonts w:ascii="Times New Roman" w:hAnsi="Times New Roman" w:cs="Times New Roman"/>
          <w:sz w:val="24"/>
          <w:szCs w:val="24"/>
        </w:rPr>
        <w:t>, Zheng</w:t>
      </w:r>
      <w:r w:rsidR="00C056DD">
        <w:rPr>
          <w:rFonts w:ascii="Times New Roman" w:hAnsi="Times New Roman" w:cs="Times New Roman"/>
          <w:sz w:val="24"/>
          <w:szCs w:val="24"/>
        </w:rPr>
        <w:t>,</w:t>
      </w:r>
      <w:r w:rsidRPr="00EF32F9">
        <w:rPr>
          <w:rFonts w:ascii="Times New Roman" w:hAnsi="Times New Roman" w:cs="Times New Roman"/>
          <w:sz w:val="24"/>
          <w:szCs w:val="24"/>
        </w:rPr>
        <w:t xml:space="preserve"> D</w:t>
      </w:r>
      <w:r w:rsidR="00C056DD">
        <w:rPr>
          <w:rFonts w:ascii="Times New Roman" w:hAnsi="Times New Roman" w:cs="Times New Roman"/>
          <w:sz w:val="24"/>
          <w:szCs w:val="24"/>
        </w:rPr>
        <w:t>.</w:t>
      </w:r>
      <w:r w:rsidRPr="00EF32F9">
        <w:rPr>
          <w:rFonts w:ascii="Times New Roman" w:hAnsi="Times New Roman" w:cs="Times New Roman"/>
          <w:sz w:val="24"/>
          <w:szCs w:val="24"/>
        </w:rPr>
        <w:t>, Feng</w:t>
      </w:r>
      <w:r w:rsidR="00C056DD">
        <w:rPr>
          <w:rFonts w:ascii="Times New Roman" w:hAnsi="Times New Roman" w:cs="Times New Roman"/>
          <w:sz w:val="24"/>
          <w:szCs w:val="24"/>
        </w:rPr>
        <w:t>,</w:t>
      </w:r>
      <w:r w:rsidRPr="00EF32F9">
        <w:rPr>
          <w:rFonts w:ascii="Times New Roman" w:hAnsi="Times New Roman" w:cs="Times New Roman"/>
          <w:sz w:val="24"/>
          <w:szCs w:val="24"/>
        </w:rPr>
        <w:t xml:space="preserve"> N</w:t>
      </w:r>
      <w:r w:rsidR="00C056DD">
        <w:rPr>
          <w:rFonts w:ascii="Times New Roman" w:hAnsi="Times New Roman" w:cs="Times New Roman"/>
          <w:sz w:val="24"/>
          <w:szCs w:val="24"/>
        </w:rPr>
        <w:t>.</w:t>
      </w:r>
      <w:r w:rsidRPr="00EF32F9">
        <w:rPr>
          <w:rFonts w:ascii="Times New Roman" w:hAnsi="Times New Roman" w:cs="Times New Roman"/>
          <w:sz w:val="24"/>
          <w:szCs w:val="24"/>
        </w:rPr>
        <w:t>, Xiang</w:t>
      </w:r>
      <w:r w:rsidR="00C056DD">
        <w:rPr>
          <w:rFonts w:ascii="Times New Roman" w:hAnsi="Times New Roman" w:cs="Times New Roman"/>
          <w:sz w:val="24"/>
          <w:szCs w:val="24"/>
        </w:rPr>
        <w:t>,</w:t>
      </w:r>
      <w:r w:rsidRPr="00EF32F9">
        <w:rPr>
          <w:rFonts w:ascii="Times New Roman" w:hAnsi="Times New Roman" w:cs="Times New Roman"/>
          <w:sz w:val="24"/>
          <w:szCs w:val="24"/>
        </w:rPr>
        <w:t xml:space="preserve"> H</w:t>
      </w:r>
      <w:r w:rsidR="00C056DD">
        <w:rPr>
          <w:rFonts w:ascii="Times New Roman" w:hAnsi="Times New Roman" w:cs="Times New Roman"/>
          <w:sz w:val="24"/>
          <w:szCs w:val="24"/>
        </w:rPr>
        <w:t>.</w:t>
      </w:r>
      <w:r w:rsidRPr="00EF32F9">
        <w:rPr>
          <w:rFonts w:ascii="Times New Roman" w:hAnsi="Times New Roman" w:cs="Times New Roman"/>
          <w:sz w:val="24"/>
          <w:szCs w:val="24"/>
        </w:rPr>
        <w:t>, Liu</w:t>
      </w:r>
      <w:r w:rsidR="00C056DD">
        <w:rPr>
          <w:rFonts w:ascii="Times New Roman" w:hAnsi="Times New Roman" w:cs="Times New Roman"/>
          <w:sz w:val="24"/>
          <w:szCs w:val="24"/>
        </w:rPr>
        <w:t>,</w:t>
      </w:r>
      <w:r w:rsidRPr="00EF32F9">
        <w:rPr>
          <w:rFonts w:ascii="Times New Roman" w:hAnsi="Times New Roman" w:cs="Times New Roman"/>
          <w:sz w:val="24"/>
          <w:szCs w:val="24"/>
        </w:rPr>
        <w:t xml:space="preserve"> Y</w:t>
      </w:r>
      <w:r w:rsidR="00C056DD">
        <w:rPr>
          <w:rFonts w:ascii="Times New Roman" w:hAnsi="Times New Roman" w:cs="Times New Roman"/>
          <w:sz w:val="24"/>
          <w:szCs w:val="24"/>
        </w:rPr>
        <w:t>.,</w:t>
      </w:r>
      <w:r w:rsidRPr="00EF32F9">
        <w:rPr>
          <w:rFonts w:ascii="Times New Roman" w:hAnsi="Times New Roman" w:cs="Times New Roman"/>
          <w:sz w:val="24"/>
          <w:szCs w:val="24"/>
        </w:rPr>
        <w:t xml:space="preserve"> &amp; Liang</w:t>
      </w:r>
      <w:r w:rsidR="00C056DD">
        <w:rPr>
          <w:rFonts w:ascii="Times New Roman" w:hAnsi="Times New Roman" w:cs="Times New Roman"/>
          <w:sz w:val="24"/>
          <w:szCs w:val="24"/>
        </w:rPr>
        <w:t>,</w:t>
      </w:r>
      <w:r w:rsidRPr="00EF32F9">
        <w:rPr>
          <w:rFonts w:ascii="Times New Roman" w:hAnsi="Times New Roman" w:cs="Times New Roman"/>
          <w:sz w:val="24"/>
          <w:szCs w:val="24"/>
        </w:rPr>
        <w:t xml:space="preserve"> X</w:t>
      </w:r>
      <w:r w:rsidR="00C056DD">
        <w:rPr>
          <w:rFonts w:ascii="Times New Roman" w:hAnsi="Times New Roman" w:cs="Times New Roman"/>
          <w:sz w:val="24"/>
          <w:szCs w:val="24"/>
        </w:rPr>
        <w:t>.</w:t>
      </w:r>
      <w:r w:rsidRPr="00EF32F9">
        <w:rPr>
          <w:rFonts w:ascii="Times New Roman" w:hAnsi="Times New Roman" w:cs="Times New Roman"/>
          <w:sz w:val="24"/>
          <w:szCs w:val="24"/>
        </w:rPr>
        <w:t xml:space="preserve"> (2020)</w:t>
      </w:r>
      <w:r w:rsidR="00C056DD">
        <w:rPr>
          <w:rFonts w:ascii="Times New Roman" w:hAnsi="Times New Roman" w:cs="Times New Roman"/>
          <w:sz w:val="24"/>
          <w:szCs w:val="24"/>
        </w:rPr>
        <w:t>.</w:t>
      </w:r>
      <w:r w:rsidRPr="00EF32F9">
        <w:rPr>
          <w:rFonts w:ascii="Times New Roman" w:hAnsi="Times New Roman" w:cs="Times New Roman"/>
          <w:sz w:val="24"/>
          <w:szCs w:val="24"/>
        </w:rPr>
        <w:t xml:space="preserve"> Grain yield in mung bean (</w:t>
      </w:r>
      <w:r w:rsidRPr="00EF32F9">
        <w:rPr>
          <w:rFonts w:ascii="Times New Roman" w:hAnsi="Times New Roman" w:cs="Times New Roman"/>
          <w:i/>
          <w:sz w:val="24"/>
          <w:szCs w:val="24"/>
        </w:rPr>
        <w:t>Vigna</w:t>
      </w:r>
      <w:r w:rsidR="00851A7E">
        <w:rPr>
          <w:rFonts w:ascii="Times New Roman" w:hAnsi="Times New Roman" w:cs="Times New Roman"/>
          <w:i/>
          <w:sz w:val="24"/>
          <w:szCs w:val="24"/>
        </w:rPr>
        <w:t xml:space="preserve"> </w:t>
      </w:r>
      <w:r w:rsidRPr="00EF32F9">
        <w:rPr>
          <w:rFonts w:ascii="Times New Roman" w:hAnsi="Times New Roman" w:cs="Times New Roman"/>
          <w:i/>
          <w:sz w:val="24"/>
          <w:szCs w:val="24"/>
        </w:rPr>
        <w:t>radiata</w:t>
      </w:r>
      <w:r w:rsidRPr="00EF32F9">
        <w:rPr>
          <w:rFonts w:ascii="Times New Roman" w:hAnsi="Times New Roman" w:cs="Times New Roman"/>
          <w:sz w:val="24"/>
          <w:szCs w:val="24"/>
        </w:rPr>
        <w:t xml:space="preserve">) is associated with spatial distribution of root dry weight and volume. </w:t>
      </w:r>
      <w:r w:rsidRPr="00C056DD">
        <w:rPr>
          <w:rFonts w:ascii="Times New Roman" w:hAnsi="Times New Roman" w:cs="Times New Roman"/>
          <w:iCs/>
          <w:sz w:val="24"/>
          <w:szCs w:val="24"/>
        </w:rPr>
        <w:t>Legume Research</w:t>
      </w:r>
      <w:r w:rsidR="00C056DD">
        <w:rPr>
          <w:rFonts w:ascii="Times New Roman" w:hAnsi="Times New Roman" w:cs="Times New Roman"/>
          <w:iCs/>
          <w:sz w:val="24"/>
          <w:szCs w:val="24"/>
        </w:rPr>
        <w:t xml:space="preserve">, </w:t>
      </w:r>
      <w:r w:rsidRPr="00EF32F9">
        <w:rPr>
          <w:rFonts w:ascii="Times New Roman" w:hAnsi="Times New Roman" w:cs="Times New Roman"/>
          <w:sz w:val="24"/>
          <w:szCs w:val="24"/>
        </w:rPr>
        <w:t>43(3)</w:t>
      </w:r>
      <w:r w:rsidR="00C056DD">
        <w:rPr>
          <w:rFonts w:ascii="Times New Roman" w:hAnsi="Times New Roman" w:cs="Times New Roman"/>
          <w:sz w:val="24"/>
          <w:szCs w:val="24"/>
        </w:rPr>
        <w:t xml:space="preserve">, </w:t>
      </w:r>
      <w:r w:rsidRPr="00EF32F9">
        <w:rPr>
          <w:rFonts w:ascii="Times New Roman" w:hAnsi="Times New Roman" w:cs="Times New Roman"/>
          <w:sz w:val="24"/>
          <w:szCs w:val="24"/>
        </w:rPr>
        <w:t xml:space="preserve">408-414. </w:t>
      </w:r>
    </w:p>
    <w:sectPr w:rsidR="000B452E" w:rsidRPr="00EF32F9" w:rsidSect="00BC074C">
      <w:headerReference w:type="even" r:id="rId15"/>
      <w:headerReference w:type="default" r:id="rId16"/>
      <w:footerReference w:type="even" r:id="rId17"/>
      <w:footerReference w:type="default" r:id="rId18"/>
      <w:headerReference w:type="first" r:id="rId19"/>
      <w:footerReference w:type="first" r:id="rId20"/>
      <w:pgSz w:w="11906" w:h="16838"/>
      <w:pgMar w:top="1134" w:right="1080" w:bottom="1135" w:left="108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achin Londhe" w:date="2026-02-11T16:22:00Z" w:initials="SL">
    <w:p w14:paraId="620FA6C3" w14:textId="77777777" w:rsidR="00AE0C33" w:rsidRDefault="00AE0C33" w:rsidP="00AE0C33">
      <w:pPr>
        <w:pStyle w:val="CommentText"/>
      </w:pPr>
      <w:r>
        <w:rPr>
          <w:rStyle w:val="CommentReference"/>
        </w:rPr>
        <w:annotationRef/>
      </w:r>
      <w:r>
        <w:t xml:space="preserve">Title must concise and attractive  </w:t>
      </w:r>
    </w:p>
  </w:comment>
  <w:comment w:id="1" w:author="Sachin Londhe" w:date="2026-02-11T16:49:00Z" w:initials="SL">
    <w:p w14:paraId="79E6D1FF" w14:textId="77777777" w:rsidR="00FB6D8C" w:rsidRDefault="00FB6D8C" w:rsidP="00FB6D8C">
      <w:pPr>
        <w:pStyle w:val="CommentText"/>
      </w:pPr>
      <w:r>
        <w:rPr>
          <w:rStyle w:val="CommentReference"/>
        </w:rPr>
        <w:annotationRef/>
      </w:r>
      <w:r>
        <w:t>Add the Biostatical result in abstract</w:t>
      </w:r>
    </w:p>
  </w:comment>
  <w:comment w:id="2" w:author="Sachin Londhe" w:date="2026-02-08T22:15:00Z" w:initials="SL">
    <w:p w14:paraId="4D87B8AB" w14:textId="77777777" w:rsidR="0097401C" w:rsidRDefault="0097401C" w:rsidP="0097401C">
      <w:pPr>
        <w:pStyle w:val="CommentText"/>
      </w:pPr>
      <w:r>
        <w:rPr>
          <w:rStyle w:val="CommentReference"/>
        </w:rPr>
        <w:annotationRef/>
      </w:r>
      <w:r>
        <w:t xml:space="preserve">Enter the space </w:t>
      </w:r>
    </w:p>
  </w:comment>
  <w:comment w:id="3" w:author="Sachin Londhe" w:date="2026-02-11T16:31:00Z" w:initials="SL">
    <w:p w14:paraId="11B18AC7" w14:textId="77777777" w:rsidR="00A601E6" w:rsidRDefault="00A601E6" w:rsidP="00A601E6">
      <w:pPr>
        <w:pStyle w:val="CommentText"/>
      </w:pPr>
      <w:r>
        <w:rPr>
          <w:rStyle w:val="CommentReference"/>
        </w:rPr>
        <w:annotationRef/>
      </w:r>
      <w:r>
        <w:t>Write the brief about the origin of research problem</w:t>
      </w:r>
    </w:p>
  </w:comment>
  <w:comment w:id="4" w:author="Sachin Londhe" w:date="2026-02-11T16:26:00Z" w:initials="SL">
    <w:p w14:paraId="4E4CA903" w14:textId="77777777" w:rsidR="00AE0C33" w:rsidRDefault="00AE0C33" w:rsidP="00AE0C33">
      <w:pPr>
        <w:pStyle w:val="CommentText"/>
      </w:pPr>
      <w:r>
        <w:rPr>
          <w:rStyle w:val="CommentReference"/>
        </w:rPr>
        <w:annotationRef/>
      </w:r>
      <w:r>
        <w:t>Insert Space</w:t>
      </w:r>
    </w:p>
  </w:comment>
  <w:comment w:id="6" w:author="Sachin Londhe" w:date="2026-02-11T16:27:00Z" w:initials="SL">
    <w:p w14:paraId="5CBD2941" w14:textId="77777777" w:rsidR="00AE0C33" w:rsidRDefault="00AE0C33" w:rsidP="00AE0C33">
      <w:pPr>
        <w:pStyle w:val="CommentText"/>
      </w:pPr>
      <w:r>
        <w:rPr>
          <w:rStyle w:val="CommentReference"/>
        </w:rPr>
        <w:annotationRef/>
      </w:r>
      <w:r>
        <w:t>Insert space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20FA6C3" w15:done="0"/>
  <w15:commentEx w15:paraId="79E6D1FF" w15:done="0"/>
  <w15:commentEx w15:paraId="4D87B8AB" w15:done="0"/>
  <w15:commentEx w15:paraId="11B18AC7" w15:done="0"/>
  <w15:commentEx w15:paraId="4E4CA903" w15:done="0"/>
  <w15:commentEx w15:paraId="5CBD294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82B506B" w16cex:dateUtc="2026-02-11T10:52:00Z"/>
  <w16cex:commentExtensible w16cex:durableId="6E7C0CD4" w16cex:dateUtc="2026-02-11T11:19:00Z"/>
  <w16cex:commentExtensible w16cex:durableId="46FB44C5" w16cex:dateUtc="2026-02-08T16:45:00Z"/>
  <w16cex:commentExtensible w16cex:durableId="03B4302E" w16cex:dateUtc="2026-02-11T11:01:00Z"/>
  <w16cex:commentExtensible w16cex:durableId="4BC7786C" w16cex:dateUtc="2026-02-11T10:56:00Z"/>
  <w16cex:commentExtensible w16cex:durableId="3885AB00" w16cex:dateUtc="2026-02-11T10: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20FA6C3" w16cid:durableId="282B506B"/>
  <w16cid:commentId w16cid:paraId="79E6D1FF" w16cid:durableId="6E7C0CD4"/>
  <w16cid:commentId w16cid:paraId="4D87B8AB" w16cid:durableId="46FB44C5"/>
  <w16cid:commentId w16cid:paraId="11B18AC7" w16cid:durableId="03B4302E"/>
  <w16cid:commentId w16cid:paraId="4E4CA903" w16cid:durableId="4BC7786C"/>
  <w16cid:commentId w16cid:paraId="5CBD2941" w16cid:durableId="3885AB0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FA43D" w14:textId="77777777" w:rsidR="00173F71" w:rsidRDefault="00173F71" w:rsidP="003C564A">
      <w:pPr>
        <w:spacing w:after="0" w:line="240" w:lineRule="auto"/>
      </w:pPr>
      <w:r>
        <w:separator/>
      </w:r>
    </w:p>
  </w:endnote>
  <w:endnote w:type="continuationSeparator" w:id="0">
    <w:p w14:paraId="4C9CA6BD" w14:textId="77777777" w:rsidR="00173F71" w:rsidRDefault="00173F71" w:rsidP="003C5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991CF" w14:textId="77777777" w:rsidR="004C2615" w:rsidRDefault="004C26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2300436"/>
      <w:docPartObj>
        <w:docPartGallery w:val="Page Numbers (Bottom of Page)"/>
        <w:docPartUnique/>
      </w:docPartObj>
    </w:sdtPr>
    <w:sdtEndPr>
      <w:rPr>
        <w:noProof/>
      </w:rPr>
    </w:sdtEndPr>
    <w:sdtContent>
      <w:p w14:paraId="66678557" w14:textId="77777777" w:rsidR="00777853" w:rsidRDefault="005D6BAA">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2C733EF0" w14:textId="77777777" w:rsidR="00777853" w:rsidRDefault="007778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1E1AC" w14:textId="77777777" w:rsidR="004C2615" w:rsidRDefault="004C26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2D22E" w14:textId="77777777" w:rsidR="00173F71" w:rsidRDefault="00173F71" w:rsidP="003C564A">
      <w:pPr>
        <w:spacing w:after="0" w:line="240" w:lineRule="auto"/>
      </w:pPr>
      <w:r>
        <w:separator/>
      </w:r>
    </w:p>
  </w:footnote>
  <w:footnote w:type="continuationSeparator" w:id="0">
    <w:p w14:paraId="709D88E0" w14:textId="77777777" w:rsidR="00173F71" w:rsidRDefault="00173F71" w:rsidP="003C56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9FD22" w14:textId="200EEFEC" w:rsidR="004C2615" w:rsidRDefault="00E1263C">
    <w:pPr>
      <w:pStyle w:val="Header"/>
    </w:pPr>
    <w:r>
      <w:rPr>
        <w:noProof/>
      </w:rPr>
      <mc:AlternateContent>
        <mc:Choice Requires="wps">
          <w:drawing>
            <wp:anchor distT="0" distB="0" distL="114300" distR="114300" simplePos="0" relativeHeight="251661312" behindDoc="1" locked="0" layoutInCell="0" allowOverlap="1" wp14:anchorId="4AFDDCD2" wp14:editId="02696331">
              <wp:simplePos x="0" y="0"/>
              <wp:positionH relativeFrom="margin">
                <wp:align>center</wp:align>
              </wp:positionH>
              <wp:positionV relativeFrom="margin">
                <wp:align>center</wp:align>
              </wp:positionV>
              <wp:extent cx="7339965" cy="1384300"/>
              <wp:effectExtent l="0" t="2276475" r="0" b="2006600"/>
              <wp:wrapNone/>
              <wp:docPr id="90060711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39965" cy="138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DD1569" w14:textId="77777777" w:rsidR="00E1263C" w:rsidRDefault="00E1263C" w:rsidP="00E1263C">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AFDDCD2" id="_x0000_t202" coordsize="21600,21600" o:spt="202" path="m,l,21600r21600,l21600,xe">
              <v:stroke joinstyle="miter"/>
              <v:path gradientshapeok="t" o:connecttype="rect"/>
            </v:shapetype>
            <v:shape id="WordArt 2" o:spid="_x0000_s1026" type="#_x0000_t202" style="position:absolute;margin-left:0;margin-top:0;width:577.95pt;height:109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" o:allowincell="f" filled="f" stroked="f">
              <v:stroke joinstyle="round"/>
              <o:lock v:ext="edit" shapetype="t"/>
              <v:textbox style="mso-fit-shape-to-text:t">
                <w:txbxContent>
                  <w:p w14:paraId="3DDD1569" w14:textId="77777777" w:rsidR="00E1263C" w:rsidRDefault="00E1263C" w:rsidP="00E1263C">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C6CBA" w14:textId="2098F7D2" w:rsidR="004C2615" w:rsidRDefault="00E1263C">
    <w:pPr>
      <w:pStyle w:val="Header"/>
    </w:pPr>
    <w:r>
      <w:rPr>
        <w:noProof/>
      </w:rPr>
      <mc:AlternateContent>
        <mc:Choice Requires="wps">
          <w:drawing>
            <wp:anchor distT="0" distB="0" distL="114300" distR="114300" simplePos="0" relativeHeight="251663360" behindDoc="1" locked="0" layoutInCell="0" allowOverlap="1" wp14:anchorId="3315B757" wp14:editId="67B83367">
              <wp:simplePos x="0" y="0"/>
              <wp:positionH relativeFrom="margin">
                <wp:align>center</wp:align>
              </wp:positionH>
              <wp:positionV relativeFrom="margin">
                <wp:align>center</wp:align>
              </wp:positionV>
              <wp:extent cx="7339965" cy="1384300"/>
              <wp:effectExtent l="0" t="2276475" r="0" b="2006600"/>
              <wp:wrapNone/>
              <wp:docPr id="154705658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39965" cy="13843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80D904" w14:textId="77777777" w:rsidR="00E1263C" w:rsidRDefault="00E1263C" w:rsidP="00E1263C">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315B757" id="_x0000_t202" coordsize="21600,21600" o:spt="202" path="m,l,21600r21600,l21600,xe">
              <v:stroke joinstyle="miter"/>
              <v:path gradientshapeok="t" o:connecttype="rect"/>
            </v:shapetype>
            <v:shape id="WordArt 3" o:spid="_x0000_s1027" type="#_x0000_t202" style="position:absolute;margin-left:0;margin-top:0;width:577.95pt;height:109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" o:allowincell="f" filled="f" stroked="f">
              <v:stroke joinstyle="round"/>
              <o:lock v:ext="edit" shapetype="t"/>
              <v:textbox style="mso-fit-shape-to-text:t">
                <w:txbxContent>
                  <w:p w14:paraId="5980D904" w14:textId="77777777" w:rsidR="00E1263C" w:rsidRDefault="00E1263C" w:rsidP="00E1263C">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BC59E" w14:textId="6369E691" w:rsidR="004C2615" w:rsidRDefault="00000000">
    <w:pPr>
      <w:pStyle w:val="Header"/>
    </w:pPr>
    <w:r>
      <w:rPr>
        <w:noProof/>
      </w:rPr>
      <w:pict w14:anchorId="47AA18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77.95pt;height:10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714884"/>
    <w:multiLevelType w:val="hybridMultilevel"/>
    <w:tmpl w:val="665C3D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7A4E45"/>
    <w:multiLevelType w:val="hybridMultilevel"/>
    <w:tmpl w:val="9DFC7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552228"/>
    <w:multiLevelType w:val="hybridMultilevel"/>
    <w:tmpl w:val="C5BAF27C"/>
    <w:lvl w:ilvl="0" w:tplc="EF066128">
      <w:start w:val="4"/>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6864539"/>
    <w:multiLevelType w:val="hybridMultilevel"/>
    <w:tmpl w:val="CEFAF468"/>
    <w:lvl w:ilvl="0" w:tplc="408EE542">
      <w:start w:val="4"/>
      <w:numFmt w:val="bullet"/>
      <w:lvlText w:val=""/>
      <w:lvlJc w:val="left"/>
      <w:pPr>
        <w:ind w:left="1080" w:hanging="360"/>
      </w:pPr>
      <w:rPr>
        <w:rFonts w:ascii="Symbol" w:eastAsiaTheme="minorEastAsia" w:hAnsi="Symbol"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930088640">
    <w:abstractNumId w:val="0"/>
  </w:num>
  <w:num w:numId="2" w16cid:durableId="2010323139">
    <w:abstractNumId w:val="2"/>
  </w:num>
  <w:num w:numId="3" w16cid:durableId="1759596904">
    <w:abstractNumId w:val="3"/>
  </w:num>
  <w:num w:numId="4" w16cid:durableId="168678541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achin Londhe">
    <w15:presenceInfo w15:providerId="Windows Live" w15:userId="25897136359834b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defaultTabStop w:val="720"/>
  <w:drawingGridHorizontalSpacing w:val="110"/>
  <w:displayHorizontalDrawingGridEvery w:val="2"/>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UwtjA2tTA3Mje1NDNS0lEKTi0uzszPAykwqgUAJMfi9CwAAAA="/>
  </w:docVars>
  <w:rsids>
    <w:rsidRoot w:val="00271457"/>
    <w:rsid w:val="00002197"/>
    <w:rsid w:val="00005498"/>
    <w:rsid w:val="000075D6"/>
    <w:rsid w:val="00010834"/>
    <w:rsid w:val="000176A0"/>
    <w:rsid w:val="00020046"/>
    <w:rsid w:val="000229AB"/>
    <w:rsid w:val="0002340E"/>
    <w:rsid w:val="00035054"/>
    <w:rsid w:val="00064FDE"/>
    <w:rsid w:val="0006557A"/>
    <w:rsid w:val="00070C36"/>
    <w:rsid w:val="0007224C"/>
    <w:rsid w:val="00075932"/>
    <w:rsid w:val="0007684C"/>
    <w:rsid w:val="00077FF6"/>
    <w:rsid w:val="000A0585"/>
    <w:rsid w:val="000A0C16"/>
    <w:rsid w:val="000A253C"/>
    <w:rsid w:val="000A254F"/>
    <w:rsid w:val="000A2D81"/>
    <w:rsid w:val="000B08D9"/>
    <w:rsid w:val="000B447C"/>
    <w:rsid w:val="000B452E"/>
    <w:rsid w:val="000C3FFD"/>
    <w:rsid w:val="000D41CA"/>
    <w:rsid w:val="000D5DA1"/>
    <w:rsid w:val="000E0CB1"/>
    <w:rsid w:val="000E25B2"/>
    <w:rsid w:val="000E2FBB"/>
    <w:rsid w:val="00101FAC"/>
    <w:rsid w:val="001048ED"/>
    <w:rsid w:val="00112595"/>
    <w:rsid w:val="00135FF2"/>
    <w:rsid w:val="001405FB"/>
    <w:rsid w:val="0014118B"/>
    <w:rsid w:val="00144DEC"/>
    <w:rsid w:val="00152B6F"/>
    <w:rsid w:val="00153BB6"/>
    <w:rsid w:val="00156546"/>
    <w:rsid w:val="00167573"/>
    <w:rsid w:val="0017335B"/>
    <w:rsid w:val="00173F71"/>
    <w:rsid w:val="0017455F"/>
    <w:rsid w:val="001A4A01"/>
    <w:rsid w:val="001C5727"/>
    <w:rsid w:val="001D0460"/>
    <w:rsid w:val="001D05BC"/>
    <w:rsid w:val="001D17BD"/>
    <w:rsid w:val="001D6FA8"/>
    <w:rsid w:val="001E0BB4"/>
    <w:rsid w:val="001E3535"/>
    <w:rsid w:val="001F3748"/>
    <w:rsid w:val="001F7F72"/>
    <w:rsid w:val="00202511"/>
    <w:rsid w:val="00202E9C"/>
    <w:rsid w:val="00207AC8"/>
    <w:rsid w:val="002109B0"/>
    <w:rsid w:val="002133E7"/>
    <w:rsid w:val="002138DC"/>
    <w:rsid w:val="00224B2C"/>
    <w:rsid w:val="00224CC7"/>
    <w:rsid w:val="002252FA"/>
    <w:rsid w:val="00230C87"/>
    <w:rsid w:val="00237821"/>
    <w:rsid w:val="002703B7"/>
    <w:rsid w:val="00271457"/>
    <w:rsid w:val="00271BBF"/>
    <w:rsid w:val="00274E44"/>
    <w:rsid w:val="0027670B"/>
    <w:rsid w:val="00281DA9"/>
    <w:rsid w:val="002842AB"/>
    <w:rsid w:val="002961D6"/>
    <w:rsid w:val="002A4579"/>
    <w:rsid w:val="002C63B7"/>
    <w:rsid w:val="002C6F6B"/>
    <w:rsid w:val="002D506E"/>
    <w:rsid w:val="002E49AB"/>
    <w:rsid w:val="002E7D6A"/>
    <w:rsid w:val="002F43AB"/>
    <w:rsid w:val="00300497"/>
    <w:rsid w:val="00305CA0"/>
    <w:rsid w:val="003129B8"/>
    <w:rsid w:val="003203C4"/>
    <w:rsid w:val="00322D53"/>
    <w:rsid w:val="0033014E"/>
    <w:rsid w:val="00330D9F"/>
    <w:rsid w:val="00337952"/>
    <w:rsid w:val="003422F6"/>
    <w:rsid w:val="003720AD"/>
    <w:rsid w:val="00376DA5"/>
    <w:rsid w:val="0039250D"/>
    <w:rsid w:val="00394D9A"/>
    <w:rsid w:val="003A72D8"/>
    <w:rsid w:val="003A7BEA"/>
    <w:rsid w:val="003B1839"/>
    <w:rsid w:val="003B2ABD"/>
    <w:rsid w:val="003B44A2"/>
    <w:rsid w:val="003B5FFE"/>
    <w:rsid w:val="003C564A"/>
    <w:rsid w:val="003D1168"/>
    <w:rsid w:val="003E2494"/>
    <w:rsid w:val="003F4846"/>
    <w:rsid w:val="003F5F1F"/>
    <w:rsid w:val="00401694"/>
    <w:rsid w:val="0040301E"/>
    <w:rsid w:val="00405379"/>
    <w:rsid w:val="00412757"/>
    <w:rsid w:val="00413DE7"/>
    <w:rsid w:val="00415C45"/>
    <w:rsid w:val="0042301A"/>
    <w:rsid w:val="004242FD"/>
    <w:rsid w:val="00425CCC"/>
    <w:rsid w:val="004275A0"/>
    <w:rsid w:val="004300FF"/>
    <w:rsid w:val="004329FF"/>
    <w:rsid w:val="0043601D"/>
    <w:rsid w:val="0043696A"/>
    <w:rsid w:val="0044001D"/>
    <w:rsid w:val="004433C2"/>
    <w:rsid w:val="00445F41"/>
    <w:rsid w:val="00456780"/>
    <w:rsid w:val="00460330"/>
    <w:rsid w:val="0046301F"/>
    <w:rsid w:val="004771B4"/>
    <w:rsid w:val="004824D0"/>
    <w:rsid w:val="00482F3E"/>
    <w:rsid w:val="00484E64"/>
    <w:rsid w:val="004870AB"/>
    <w:rsid w:val="00494C05"/>
    <w:rsid w:val="004A398C"/>
    <w:rsid w:val="004A3DD0"/>
    <w:rsid w:val="004A69D3"/>
    <w:rsid w:val="004B4DF5"/>
    <w:rsid w:val="004C2615"/>
    <w:rsid w:val="004C57A3"/>
    <w:rsid w:val="004C5E20"/>
    <w:rsid w:val="004D4963"/>
    <w:rsid w:val="004E625F"/>
    <w:rsid w:val="004F20B3"/>
    <w:rsid w:val="004F2187"/>
    <w:rsid w:val="00511A1C"/>
    <w:rsid w:val="005140AC"/>
    <w:rsid w:val="00517B50"/>
    <w:rsid w:val="00521290"/>
    <w:rsid w:val="0052707A"/>
    <w:rsid w:val="0053068C"/>
    <w:rsid w:val="0053227C"/>
    <w:rsid w:val="00534682"/>
    <w:rsid w:val="00536AD5"/>
    <w:rsid w:val="00543222"/>
    <w:rsid w:val="00544D4D"/>
    <w:rsid w:val="005466F0"/>
    <w:rsid w:val="00557FB9"/>
    <w:rsid w:val="00567A7C"/>
    <w:rsid w:val="00573065"/>
    <w:rsid w:val="00581DF3"/>
    <w:rsid w:val="00585405"/>
    <w:rsid w:val="005870CA"/>
    <w:rsid w:val="005871A3"/>
    <w:rsid w:val="00597888"/>
    <w:rsid w:val="005A1805"/>
    <w:rsid w:val="005A49F9"/>
    <w:rsid w:val="005B1D29"/>
    <w:rsid w:val="005C44C4"/>
    <w:rsid w:val="005C5487"/>
    <w:rsid w:val="005D6BAA"/>
    <w:rsid w:val="005E2FC6"/>
    <w:rsid w:val="005E461B"/>
    <w:rsid w:val="005F27DF"/>
    <w:rsid w:val="005F78C7"/>
    <w:rsid w:val="006035BE"/>
    <w:rsid w:val="006057FF"/>
    <w:rsid w:val="006066D2"/>
    <w:rsid w:val="00606F1C"/>
    <w:rsid w:val="00612F32"/>
    <w:rsid w:val="00615F7B"/>
    <w:rsid w:val="0061641E"/>
    <w:rsid w:val="00622668"/>
    <w:rsid w:val="00625920"/>
    <w:rsid w:val="00626AF7"/>
    <w:rsid w:val="00631ACC"/>
    <w:rsid w:val="006426F9"/>
    <w:rsid w:val="00646516"/>
    <w:rsid w:val="00657F7F"/>
    <w:rsid w:val="006630D5"/>
    <w:rsid w:val="0066316C"/>
    <w:rsid w:val="00676E6D"/>
    <w:rsid w:val="00682F4D"/>
    <w:rsid w:val="00690A38"/>
    <w:rsid w:val="006916EB"/>
    <w:rsid w:val="0069592F"/>
    <w:rsid w:val="006B3378"/>
    <w:rsid w:val="006B4DCB"/>
    <w:rsid w:val="006B607B"/>
    <w:rsid w:val="006C068D"/>
    <w:rsid w:val="006C2CA0"/>
    <w:rsid w:val="006C6449"/>
    <w:rsid w:val="006C77C5"/>
    <w:rsid w:val="006D2D70"/>
    <w:rsid w:val="006D6743"/>
    <w:rsid w:val="006D7B82"/>
    <w:rsid w:val="006E50A1"/>
    <w:rsid w:val="006F2A2C"/>
    <w:rsid w:val="006F3E74"/>
    <w:rsid w:val="006F594F"/>
    <w:rsid w:val="007117CF"/>
    <w:rsid w:val="00712F91"/>
    <w:rsid w:val="00713E9A"/>
    <w:rsid w:val="007141BF"/>
    <w:rsid w:val="007209BD"/>
    <w:rsid w:val="00746A0E"/>
    <w:rsid w:val="007475E4"/>
    <w:rsid w:val="00752818"/>
    <w:rsid w:val="0075487F"/>
    <w:rsid w:val="00760F1E"/>
    <w:rsid w:val="0077642A"/>
    <w:rsid w:val="00777853"/>
    <w:rsid w:val="00777AC6"/>
    <w:rsid w:val="007813EF"/>
    <w:rsid w:val="00781C4A"/>
    <w:rsid w:val="007854E0"/>
    <w:rsid w:val="00787636"/>
    <w:rsid w:val="00792293"/>
    <w:rsid w:val="007C3B0F"/>
    <w:rsid w:val="007C5A5B"/>
    <w:rsid w:val="007D5553"/>
    <w:rsid w:val="007E2998"/>
    <w:rsid w:val="007E5448"/>
    <w:rsid w:val="007E5D8B"/>
    <w:rsid w:val="007E6E10"/>
    <w:rsid w:val="00817B56"/>
    <w:rsid w:val="00821231"/>
    <w:rsid w:val="00822A38"/>
    <w:rsid w:val="008336D2"/>
    <w:rsid w:val="008345C0"/>
    <w:rsid w:val="00836465"/>
    <w:rsid w:val="008470F4"/>
    <w:rsid w:val="00851A7E"/>
    <w:rsid w:val="00862CBE"/>
    <w:rsid w:val="008639F5"/>
    <w:rsid w:val="00874D06"/>
    <w:rsid w:val="00876410"/>
    <w:rsid w:val="008927B0"/>
    <w:rsid w:val="00897988"/>
    <w:rsid w:val="008A1786"/>
    <w:rsid w:val="008A2A5C"/>
    <w:rsid w:val="008A2F1B"/>
    <w:rsid w:val="008B29AF"/>
    <w:rsid w:val="008D0AB7"/>
    <w:rsid w:val="008D3938"/>
    <w:rsid w:val="008D5C53"/>
    <w:rsid w:val="008F2AB5"/>
    <w:rsid w:val="008F50FC"/>
    <w:rsid w:val="00907D54"/>
    <w:rsid w:val="00914836"/>
    <w:rsid w:val="009153A2"/>
    <w:rsid w:val="009224BF"/>
    <w:rsid w:val="009225B4"/>
    <w:rsid w:val="00927DED"/>
    <w:rsid w:val="009318F2"/>
    <w:rsid w:val="00935D0C"/>
    <w:rsid w:val="00937999"/>
    <w:rsid w:val="00940C19"/>
    <w:rsid w:val="00943D8E"/>
    <w:rsid w:val="00945FDF"/>
    <w:rsid w:val="00946962"/>
    <w:rsid w:val="009510DC"/>
    <w:rsid w:val="00953CA6"/>
    <w:rsid w:val="009547FE"/>
    <w:rsid w:val="00963440"/>
    <w:rsid w:val="0096470D"/>
    <w:rsid w:val="00972742"/>
    <w:rsid w:val="0097401C"/>
    <w:rsid w:val="009744D3"/>
    <w:rsid w:val="00976A37"/>
    <w:rsid w:val="00990D72"/>
    <w:rsid w:val="00992533"/>
    <w:rsid w:val="009B272E"/>
    <w:rsid w:val="009B28DD"/>
    <w:rsid w:val="009C1519"/>
    <w:rsid w:val="009C3043"/>
    <w:rsid w:val="009C45A5"/>
    <w:rsid w:val="009C5863"/>
    <w:rsid w:val="009D1BE9"/>
    <w:rsid w:val="009D3E14"/>
    <w:rsid w:val="009E389B"/>
    <w:rsid w:val="009E5FBC"/>
    <w:rsid w:val="009E73F7"/>
    <w:rsid w:val="009F081A"/>
    <w:rsid w:val="009F43B2"/>
    <w:rsid w:val="009F74CB"/>
    <w:rsid w:val="00A0514C"/>
    <w:rsid w:val="00A1182A"/>
    <w:rsid w:val="00A11CC7"/>
    <w:rsid w:val="00A13289"/>
    <w:rsid w:val="00A21851"/>
    <w:rsid w:val="00A23E20"/>
    <w:rsid w:val="00A24E1A"/>
    <w:rsid w:val="00A254D5"/>
    <w:rsid w:val="00A262BD"/>
    <w:rsid w:val="00A5195B"/>
    <w:rsid w:val="00A601E6"/>
    <w:rsid w:val="00A6123E"/>
    <w:rsid w:val="00A625F3"/>
    <w:rsid w:val="00A704F9"/>
    <w:rsid w:val="00A710AB"/>
    <w:rsid w:val="00A80BB6"/>
    <w:rsid w:val="00A90EE5"/>
    <w:rsid w:val="00AA35A3"/>
    <w:rsid w:val="00AB1151"/>
    <w:rsid w:val="00AB2FB3"/>
    <w:rsid w:val="00AB371B"/>
    <w:rsid w:val="00AC0A3B"/>
    <w:rsid w:val="00AC7349"/>
    <w:rsid w:val="00AD0550"/>
    <w:rsid w:val="00AD5FE9"/>
    <w:rsid w:val="00AE0C33"/>
    <w:rsid w:val="00AE7E6C"/>
    <w:rsid w:val="00AF3F23"/>
    <w:rsid w:val="00AF7CAE"/>
    <w:rsid w:val="00B0076C"/>
    <w:rsid w:val="00B01E17"/>
    <w:rsid w:val="00B02438"/>
    <w:rsid w:val="00B031C1"/>
    <w:rsid w:val="00B1171D"/>
    <w:rsid w:val="00B13424"/>
    <w:rsid w:val="00B20E6D"/>
    <w:rsid w:val="00B25139"/>
    <w:rsid w:val="00B2563F"/>
    <w:rsid w:val="00B25F5B"/>
    <w:rsid w:val="00B278C1"/>
    <w:rsid w:val="00B31753"/>
    <w:rsid w:val="00B5016B"/>
    <w:rsid w:val="00B64912"/>
    <w:rsid w:val="00B67D57"/>
    <w:rsid w:val="00B72A7D"/>
    <w:rsid w:val="00B75093"/>
    <w:rsid w:val="00B80AD7"/>
    <w:rsid w:val="00B8212F"/>
    <w:rsid w:val="00B82188"/>
    <w:rsid w:val="00B84B42"/>
    <w:rsid w:val="00B964FB"/>
    <w:rsid w:val="00BA106F"/>
    <w:rsid w:val="00BB0086"/>
    <w:rsid w:val="00BB3226"/>
    <w:rsid w:val="00BB5215"/>
    <w:rsid w:val="00BB6A29"/>
    <w:rsid w:val="00BC074C"/>
    <w:rsid w:val="00BC1DF9"/>
    <w:rsid w:val="00BC5E49"/>
    <w:rsid w:val="00BC6C82"/>
    <w:rsid w:val="00BD046C"/>
    <w:rsid w:val="00BD4617"/>
    <w:rsid w:val="00BD4FA9"/>
    <w:rsid w:val="00BE0593"/>
    <w:rsid w:val="00BE4EA2"/>
    <w:rsid w:val="00BE57CE"/>
    <w:rsid w:val="00BE6AED"/>
    <w:rsid w:val="00BF2B4B"/>
    <w:rsid w:val="00BF5925"/>
    <w:rsid w:val="00C05526"/>
    <w:rsid w:val="00C056DD"/>
    <w:rsid w:val="00C07DEA"/>
    <w:rsid w:val="00C163B1"/>
    <w:rsid w:val="00C17AA6"/>
    <w:rsid w:val="00C32B77"/>
    <w:rsid w:val="00C435C0"/>
    <w:rsid w:val="00C508DB"/>
    <w:rsid w:val="00C5594A"/>
    <w:rsid w:val="00C63377"/>
    <w:rsid w:val="00C76BAF"/>
    <w:rsid w:val="00C82F7F"/>
    <w:rsid w:val="00C92C19"/>
    <w:rsid w:val="00C94F96"/>
    <w:rsid w:val="00C955A7"/>
    <w:rsid w:val="00CB092C"/>
    <w:rsid w:val="00CB2226"/>
    <w:rsid w:val="00CB541F"/>
    <w:rsid w:val="00CB6247"/>
    <w:rsid w:val="00CB66C3"/>
    <w:rsid w:val="00CC5F5A"/>
    <w:rsid w:val="00CD1E7F"/>
    <w:rsid w:val="00CE23F0"/>
    <w:rsid w:val="00CE5886"/>
    <w:rsid w:val="00CE7B7C"/>
    <w:rsid w:val="00CF0A84"/>
    <w:rsid w:val="00CF1EB7"/>
    <w:rsid w:val="00CF49FC"/>
    <w:rsid w:val="00CF62D7"/>
    <w:rsid w:val="00D06502"/>
    <w:rsid w:val="00D06507"/>
    <w:rsid w:val="00D1017D"/>
    <w:rsid w:val="00D20AF9"/>
    <w:rsid w:val="00D33D8F"/>
    <w:rsid w:val="00D3453F"/>
    <w:rsid w:val="00D35360"/>
    <w:rsid w:val="00D434EF"/>
    <w:rsid w:val="00D45880"/>
    <w:rsid w:val="00D6079D"/>
    <w:rsid w:val="00D6656C"/>
    <w:rsid w:val="00D75E33"/>
    <w:rsid w:val="00D85BDE"/>
    <w:rsid w:val="00D85E8D"/>
    <w:rsid w:val="00D92531"/>
    <w:rsid w:val="00D9297F"/>
    <w:rsid w:val="00D92DDE"/>
    <w:rsid w:val="00DA27F8"/>
    <w:rsid w:val="00DA5FB5"/>
    <w:rsid w:val="00DB5EFC"/>
    <w:rsid w:val="00DC0EBC"/>
    <w:rsid w:val="00DC12D7"/>
    <w:rsid w:val="00DC6534"/>
    <w:rsid w:val="00DD0F15"/>
    <w:rsid w:val="00DD1D5F"/>
    <w:rsid w:val="00DD4F07"/>
    <w:rsid w:val="00DE4B7C"/>
    <w:rsid w:val="00E04D9F"/>
    <w:rsid w:val="00E051D0"/>
    <w:rsid w:val="00E12043"/>
    <w:rsid w:val="00E1263C"/>
    <w:rsid w:val="00E162B4"/>
    <w:rsid w:val="00E2664F"/>
    <w:rsid w:val="00E2746D"/>
    <w:rsid w:val="00E4204C"/>
    <w:rsid w:val="00E428B1"/>
    <w:rsid w:val="00E5167A"/>
    <w:rsid w:val="00E61B15"/>
    <w:rsid w:val="00E61E57"/>
    <w:rsid w:val="00E643A7"/>
    <w:rsid w:val="00E8428C"/>
    <w:rsid w:val="00E864A0"/>
    <w:rsid w:val="00E9555D"/>
    <w:rsid w:val="00EA64C1"/>
    <w:rsid w:val="00EB25DB"/>
    <w:rsid w:val="00EB4D2B"/>
    <w:rsid w:val="00EB4E26"/>
    <w:rsid w:val="00EC2076"/>
    <w:rsid w:val="00ED6D71"/>
    <w:rsid w:val="00ED7028"/>
    <w:rsid w:val="00ED796F"/>
    <w:rsid w:val="00EF039B"/>
    <w:rsid w:val="00EF32F9"/>
    <w:rsid w:val="00EF337E"/>
    <w:rsid w:val="00F04FAF"/>
    <w:rsid w:val="00F158C9"/>
    <w:rsid w:val="00F17E88"/>
    <w:rsid w:val="00F24ABF"/>
    <w:rsid w:val="00F342E1"/>
    <w:rsid w:val="00F466F6"/>
    <w:rsid w:val="00F52B2F"/>
    <w:rsid w:val="00F53F08"/>
    <w:rsid w:val="00F56F93"/>
    <w:rsid w:val="00F60302"/>
    <w:rsid w:val="00F649C1"/>
    <w:rsid w:val="00F65466"/>
    <w:rsid w:val="00F71828"/>
    <w:rsid w:val="00F7300A"/>
    <w:rsid w:val="00F75112"/>
    <w:rsid w:val="00F779D9"/>
    <w:rsid w:val="00F80BE9"/>
    <w:rsid w:val="00F9317E"/>
    <w:rsid w:val="00F96E3B"/>
    <w:rsid w:val="00F97197"/>
    <w:rsid w:val="00F97384"/>
    <w:rsid w:val="00F97C3E"/>
    <w:rsid w:val="00F97D64"/>
    <w:rsid w:val="00FA1255"/>
    <w:rsid w:val="00FA29F6"/>
    <w:rsid w:val="00FA41D6"/>
    <w:rsid w:val="00FA6D5E"/>
    <w:rsid w:val="00FB5FA8"/>
    <w:rsid w:val="00FB6C00"/>
    <w:rsid w:val="00FB6D8C"/>
    <w:rsid w:val="00FB733B"/>
    <w:rsid w:val="00FC28CE"/>
    <w:rsid w:val="00FD58A8"/>
    <w:rsid w:val="00FE086F"/>
    <w:rsid w:val="00FE0B01"/>
    <w:rsid w:val="00FE2116"/>
    <w:rsid w:val="00FE23B1"/>
    <w:rsid w:val="00FE2CE7"/>
    <w:rsid w:val="00FE4821"/>
    <w:rsid w:val="00FE4B14"/>
    <w:rsid w:val="00FF2FD6"/>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B1C56D"/>
  <w15:docId w15:val="{698C9489-869D-4D91-A9B1-1AA0DE966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2533"/>
  </w:style>
  <w:style w:type="paragraph" w:styleId="Heading1">
    <w:name w:val="heading 1"/>
    <w:basedOn w:val="Normal"/>
    <w:link w:val="Heading1Char"/>
    <w:uiPriority w:val="9"/>
    <w:qFormat/>
    <w:rsid w:val="008A2F1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3289"/>
    <w:pPr>
      <w:spacing w:after="200" w:line="276" w:lineRule="auto"/>
      <w:ind w:left="720"/>
      <w:contextualSpacing/>
    </w:pPr>
    <w:rPr>
      <w:rFonts w:eastAsiaTheme="minorEastAsia"/>
      <w:lang w:val="en-US"/>
    </w:rPr>
  </w:style>
  <w:style w:type="table" w:styleId="TableGrid">
    <w:name w:val="Table Grid"/>
    <w:basedOn w:val="TableNormal"/>
    <w:uiPriority w:val="39"/>
    <w:rsid w:val="004771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3">
    <w:name w:val="Medium Shading 2 Accent 3"/>
    <w:basedOn w:val="TableNormal"/>
    <w:uiPriority w:val="64"/>
    <w:rsid w:val="00A1182A"/>
    <w:pPr>
      <w:spacing w:after="0" w:line="240" w:lineRule="auto"/>
    </w:pPr>
    <w:rPr>
      <w:rFonts w:eastAsiaTheme="minorEastAsia"/>
      <w:lang w:eastAsia="en-I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3">
    <w:name w:val="Light List Accent 3"/>
    <w:basedOn w:val="TableNormal"/>
    <w:uiPriority w:val="61"/>
    <w:rsid w:val="00A1182A"/>
    <w:pPr>
      <w:spacing w:after="0" w:line="240" w:lineRule="auto"/>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Heading1Char">
    <w:name w:val="Heading 1 Char"/>
    <w:basedOn w:val="DefaultParagraphFont"/>
    <w:link w:val="Heading1"/>
    <w:uiPriority w:val="9"/>
    <w:rsid w:val="008A2F1B"/>
    <w:rPr>
      <w:rFonts w:ascii="Times New Roman" w:eastAsia="Times New Roman" w:hAnsi="Times New Roman" w:cs="Times New Roman"/>
      <w:b/>
      <w:bCs/>
      <w:kern w:val="36"/>
      <w:sz w:val="48"/>
      <w:szCs w:val="48"/>
      <w:lang w:eastAsia="en-IN"/>
    </w:rPr>
  </w:style>
  <w:style w:type="character" w:styleId="Strong">
    <w:name w:val="Strong"/>
    <w:basedOn w:val="DefaultParagraphFont"/>
    <w:uiPriority w:val="22"/>
    <w:qFormat/>
    <w:rsid w:val="008A2F1B"/>
    <w:rPr>
      <w:b/>
      <w:bCs/>
    </w:rPr>
  </w:style>
  <w:style w:type="character" w:customStyle="1" w:styleId="publication-metatype">
    <w:name w:val="publication-meta__type"/>
    <w:basedOn w:val="DefaultParagraphFont"/>
    <w:rsid w:val="008A2F1B"/>
  </w:style>
  <w:style w:type="character" w:styleId="Emphasis">
    <w:name w:val="Emphasis"/>
    <w:basedOn w:val="DefaultParagraphFont"/>
    <w:uiPriority w:val="20"/>
    <w:qFormat/>
    <w:rsid w:val="008A2F1B"/>
    <w:rPr>
      <w:i/>
      <w:iCs/>
    </w:rPr>
  </w:style>
  <w:style w:type="character" w:styleId="Hyperlink">
    <w:name w:val="Hyperlink"/>
    <w:basedOn w:val="DefaultParagraphFont"/>
    <w:uiPriority w:val="99"/>
    <w:unhideWhenUsed/>
    <w:rsid w:val="008A2F1B"/>
    <w:rPr>
      <w:color w:val="0000FF"/>
      <w:u w:val="single"/>
    </w:rPr>
  </w:style>
  <w:style w:type="paragraph" w:styleId="NormalWeb">
    <w:name w:val="Normal (Web)"/>
    <w:basedOn w:val="Normal"/>
    <w:uiPriority w:val="99"/>
    <w:semiHidden/>
    <w:unhideWhenUsed/>
    <w:rsid w:val="000E0CB1"/>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a">
    <w:name w:val="_"/>
    <w:basedOn w:val="DefaultParagraphFont"/>
    <w:rsid w:val="00D45880"/>
  </w:style>
  <w:style w:type="character" w:customStyle="1" w:styleId="ls9e">
    <w:name w:val="ls9e"/>
    <w:basedOn w:val="DefaultParagraphFont"/>
    <w:rsid w:val="00D45880"/>
  </w:style>
  <w:style w:type="character" w:customStyle="1" w:styleId="ff4">
    <w:name w:val="ff4"/>
    <w:basedOn w:val="DefaultParagraphFont"/>
    <w:rsid w:val="00401694"/>
  </w:style>
  <w:style w:type="character" w:customStyle="1" w:styleId="ls7b">
    <w:name w:val="ls7b"/>
    <w:basedOn w:val="DefaultParagraphFont"/>
    <w:rsid w:val="00401694"/>
  </w:style>
  <w:style w:type="character" w:customStyle="1" w:styleId="lse">
    <w:name w:val="lse"/>
    <w:basedOn w:val="DefaultParagraphFont"/>
    <w:rsid w:val="00401694"/>
  </w:style>
  <w:style w:type="character" w:customStyle="1" w:styleId="ls9b">
    <w:name w:val="ls9b"/>
    <w:basedOn w:val="DefaultParagraphFont"/>
    <w:rsid w:val="00401694"/>
  </w:style>
  <w:style w:type="character" w:styleId="SubtleEmphasis">
    <w:name w:val="Subtle Emphasis"/>
    <w:basedOn w:val="DefaultParagraphFont"/>
    <w:uiPriority w:val="19"/>
    <w:qFormat/>
    <w:rsid w:val="00B80AD7"/>
    <w:rPr>
      <w:i/>
      <w:iCs/>
      <w:color w:val="808080" w:themeColor="text1" w:themeTint="7F"/>
    </w:rPr>
  </w:style>
  <w:style w:type="paragraph" w:styleId="BalloonText">
    <w:name w:val="Balloon Text"/>
    <w:basedOn w:val="Normal"/>
    <w:link w:val="BalloonTextChar"/>
    <w:uiPriority w:val="99"/>
    <w:semiHidden/>
    <w:unhideWhenUsed/>
    <w:rsid w:val="00B72A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A7D"/>
    <w:rPr>
      <w:rFonts w:ascii="Tahoma" w:hAnsi="Tahoma" w:cs="Tahoma"/>
      <w:sz w:val="16"/>
      <w:szCs w:val="16"/>
    </w:rPr>
  </w:style>
  <w:style w:type="paragraph" w:styleId="Header">
    <w:name w:val="header"/>
    <w:basedOn w:val="Normal"/>
    <w:link w:val="HeaderChar"/>
    <w:uiPriority w:val="99"/>
    <w:unhideWhenUsed/>
    <w:rsid w:val="003C56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564A"/>
  </w:style>
  <w:style w:type="paragraph" w:styleId="Footer">
    <w:name w:val="footer"/>
    <w:basedOn w:val="Normal"/>
    <w:link w:val="FooterChar"/>
    <w:uiPriority w:val="99"/>
    <w:unhideWhenUsed/>
    <w:rsid w:val="003C56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564A"/>
  </w:style>
  <w:style w:type="character" w:styleId="LineNumber">
    <w:name w:val="line number"/>
    <w:basedOn w:val="DefaultParagraphFont"/>
    <w:uiPriority w:val="99"/>
    <w:semiHidden/>
    <w:unhideWhenUsed/>
    <w:rsid w:val="000B452E"/>
  </w:style>
  <w:style w:type="character" w:styleId="CommentReference">
    <w:name w:val="annotation reference"/>
    <w:basedOn w:val="DefaultParagraphFont"/>
    <w:uiPriority w:val="99"/>
    <w:semiHidden/>
    <w:unhideWhenUsed/>
    <w:rsid w:val="0044001D"/>
    <w:rPr>
      <w:sz w:val="16"/>
      <w:szCs w:val="16"/>
    </w:rPr>
  </w:style>
  <w:style w:type="paragraph" w:styleId="CommentText">
    <w:name w:val="annotation text"/>
    <w:basedOn w:val="Normal"/>
    <w:link w:val="CommentTextChar"/>
    <w:uiPriority w:val="99"/>
    <w:unhideWhenUsed/>
    <w:rsid w:val="0044001D"/>
    <w:pPr>
      <w:spacing w:line="240" w:lineRule="auto"/>
    </w:pPr>
    <w:rPr>
      <w:sz w:val="20"/>
      <w:szCs w:val="20"/>
    </w:rPr>
  </w:style>
  <w:style w:type="character" w:customStyle="1" w:styleId="CommentTextChar">
    <w:name w:val="Comment Text Char"/>
    <w:basedOn w:val="DefaultParagraphFont"/>
    <w:link w:val="CommentText"/>
    <w:uiPriority w:val="99"/>
    <w:rsid w:val="0044001D"/>
    <w:rPr>
      <w:sz w:val="20"/>
      <w:szCs w:val="20"/>
    </w:rPr>
  </w:style>
  <w:style w:type="paragraph" w:styleId="CommentSubject">
    <w:name w:val="annotation subject"/>
    <w:basedOn w:val="CommentText"/>
    <w:next w:val="CommentText"/>
    <w:link w:val="CommentSubjectChar"/>
    <w:uiPriority w:val="99"/>
    <w:semiHidden/>
    <w:unhideWhenUsed/>
    <w:rsid w:val="0044001D"/>
    <w:rPr>
      <w:b/>
      <w:bCs/>
    </w:rPr>
  </w:style>
  <w:style w:type="character" w:customStyle="1" w:styleId="CommentSubjectChar">
    <w:name w:val="Comment Subject Char"/>
    <w:basedOn w:val="CommentTextChar"/>
    <w:link w:val="CommentSubject"/>
    <w:uiPriority w:val="99"/>
    <w:semiHidden/>
    <w:rsid w:val="0044001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6391117">
      <w:bodyDiv w:val="1"/>
      <w:marLeft w:val="0"/>
      <w:marRight w:val="0"/>
      <w:marTop w:val="0"/>
      <w:marBottom w:val="0"/>
      <w:divBdr>
        <w:top w:val="none" w:sz="0" w:space="0" w:color="auto"/>
        <w:left w:val="none" w:sz="0" w:space="0" w:color="auto"/>
        <w:bottom w:val="none" w:sz="0" w:space="0" w:color="auto"/>
        <w:right w:val="none" w:sz="0" w:space="0" w:color="auto"/>
      </w:divBdr>
    </w:div>
    <w:div w:id="490604558">
      <w:bodyDiv w:val="1"/>
      <w:marLeft w:val="0"/>
      <w:marRight w:val="0"/>
      <w:marTop w:val="0"/>
      <w:marBottom w:val="0"/>
      <w:divBdr>
        <w:top w:val="none" w:sz="0" w:space="0" w:color="auto"/>
        <w:left w:val="none" w:sz="0" w:space="0" w:color="auto"/>
        <w:bottom w:val="none" w:sz="0" w:space="0" w:color="auto"/>
        <w:right w:val="none" w:sz="0" w:space="0" w:color="auto"/>
      </w:divBdr>
    </w:div>
    <w:div w:id="542527027">
      <w:bodyDiv w:val="1"/>
      <w:marLeft w:val="0"/>
      <w:marRight w:val="0"/>
      <w:marTop w:val="0"/>
      <w:marBottom w:val="0"/>
      <w:divBdr>
        <w:top w:val="none" w:sz="0" w:space="0" w:color="auto"/>
        <w:left w:val="none" w:sz="0" w:space="0" w:color="auto"/>
        <w:bottom w:val="none" w:sz="0" w:space="0" w:color="auto"/>
        <w:right w:val="none" w:sz="0" w:space="0" w:color="auto"/>
      </w:divBdr>
    </w:div>
    <w:div w:id="543058599">
      <w:bodyDiv w:val="1"/>
      <w:marLeft w:val="0"/>
      <w:marRight w:val="0"/>
      <w:marTop w:val="0"/>
      <w:marBottom w:val="0"/>
      <w:divBdr>
        <w:top w:val="none" w:sz="0" w:space="0" w:color="auto"/>
        <w:left w:val="none" w:sz="0" w:space="0" w:color="auto"/>
        <w:bottom w:val="none" w:sz="0" w:space="0" w:color="auto"/>
        <w:right w:val="none" w:sz="0" w:space="0" w:color="auto"/>
      </w:divBdr>
    </w:div>
    <w:div w:id="640155960">
      <w:bodyDiv w:val="1"/>
      <w:marLeft w:val="0"/>
      <w:marRight w:val="0"/>
      <w:marTop w:val="0"/>
      <w:marBottom w:val="0"/>
      <w:divBdr>
        <w:top w:val="none" w:sz="0" w:space="0" w:color="auto"/>
        <w:left w:val="none" w:sz="0" w:space="0" w:color="auto"/>
        <w:bottom w:val="none" w:sz="0" w:space="0" w:color="auto"/>
        <w:right w:val="none" w:sz="0" w:space="0" w:color="auto"/>
      </w:divBdr>
    </w:div>
    <w:div w:id="668557228">
      <w:bodyDiv w:val="1"/>
      <w:marLeft w:val="0"/>
      <w:marRight w:val="0"/>
      <w:marTop w:val="0"/>
      <w:marBottom w:val="0"/>
      <w:divBdr>
        <w:top w:val="none" w:sz="0" w:space="0" w:color="auto"/>
        <w:left w:val="none" w:sz="0" w:space="0" w:color="auto"/>
        <w:bottom w:val="none" w:sz="0" w:space="0" w:color="auto"/>
        <w:right w:val="none" w:sz="0" w:space="0" w:color="auto"/>
      </w:divBdr>
    </w:div>
    <w:div w:id="727800292">
      <w:bodyDiv w:val="1"/>
      <w:marLeft w:val="0"/>
      <w:marRight w:val="0"/>
      <w:marTop w:val="0"/>
      <w:marBottom w:val="0"/>
      <w:divBdr>
        <w:top w:val="none" w:sz="0" w:space="0" w:color="auto"/>
        <w:left w:val="none" w:sz="0" w:space="0" w:color="auto"/>
        <w:bottom w:val="none" w:sz="0" w:space="0" w:color="auto"/>
        <w:right w:val="none" w:sz="0" w:space="0" w:color="auto"/>
      </w:divBdr>
      <w:divsChild>
        <w:div w:id="929196210">
          <w:marLeft w:val="0"/>
          <w:marRight w:val="0"/>
          <w:marTop w:val="0"/>
          <w:marBottom w:val="75"/>
          <w:divBdr>
            <w:top w:val="none" w:sz="0" w:space="0" w:color="auto"/>
            <w:left w:val="none" w:sz="0" w:space="0" w:color="auto"/>
            <w:bottom w:val="none" w:sz="0" w:space="0" w:color="auto"/>
            <w:right w:val="none" w:sz="0" w:space="0" w:color="auto"/>
          </w:divBdr>
        </w:div>
      </w:divsChild>
    </w:div>
    <w:div w:id="733939657">
      <w:bodyDiv w:val="1"/>
      <w:marLeft w:val="0"/>
      <w:marRight w:val="0"/>
      <w:marTop w:val="0"/>
      <w:marBottom w:val="0"/>
      <w:divBdr>
        <w:top w:val="none" w:sz="0" w:space="0" w:color="auto"/>
        <w:left w:val="none" w:sz="0" w:space="0" w:color="auto"/>
        <w:bottom w:val="none" w:sz="0" w:space="0" w:color="auto"/>
        <w:right w:val="none" w:sz="0" w:space="0" w:color="auto"/>
      </w:divBdr>
    </w:div>
    <w:div w:id="1004941648">
      <w:bodyDiv w:val="1"/>
      <w:marLeft w:val="0"/>
      <w:marRight w:val="0"/>
      <w:marTop w:val="0"/>
      <w:marBottom w:val="0"/>
      <w:divBdr>
        <w:top w:val="none" w:sz="0" w:space="0" w:color="auto"/>
        <w:left w:val="none" w:sz="0" w:space="0" w:color="auto"/>
        <w:bottom w:val="none" w:sz="0" w:space="0" w:color="auto"/>
        <w:right w:val="none" w:sz="0" w:space="0" w:color="auto"/>
      </w:divBdr>
    </w:div>
    <w:div w:id="1265385685">
      <w:bodyDiv w:val="1"/>
      <w:marLeft w:val="0"/>
      <w:marRight w:val="0"/>
      <w:marTop w:val="0"/>
      <w:marBottom w:val="0"/>
      <w:divBdr>
        <w:top w:val="none" w:sz="0" w:space="0" w:color="auto"/>
        <w:left w:val="none" w:sz="0" w:space="0" w:color="auto"/>
        <w:bottom w:val="none" w:sz="0" w:space="0" w:color="auto"/>
        <w:right w:val="none" w:sz="0" w:space="0" w:color="auto"/>
      </w:divBdr>
    </w:div>
    <w:div w:id="1615554833">
      <w:bodyDiv w:val="1"/>
      <w:marLeft w:val="0"/>
      <w:marRight w:val="0"/>
      <w:marTop w:val="0"/>
      <w:marBottom w:val="0"/>
      <w:divBdr>
        <w:top w:val="none" w:sz="0" w:space="0" w:color="auto"/>
        <w:left w:val="none" w:sz="0" w:space="0" w:color="auto"/>
        <w:bottom w:val="none" w:sz="0" w:space="0" w:color="auto"/>
        <w:right w:val="none" w:sz="0" w:space="0" w:color="auto"/>
      </w:divBdr>
    </w:div>
    <w:div w:id="1693608344">
      <w:bodyDiv w:val="1"/>
      <w:marLeft w:val="0"/>
      <w:marRight w:val="0"/>
      <w:marTop w:val="0"/>
      <w:marBottom w:val="0"/>
      <w:divBdr>
        <w:top w:val="none" w:sz="0" w:space="0" w:color="auto"/>
        <w:left w:val="none" w:sz="0" w:space="0" w:color="auto"/>
        <w:bottom w:val="none" w:sz="0" w:space="0" w:color="auto"/>
        <w:right w:val="none" w:sz="0" w:space="0" w:color="auto"/>
      </w:divBdr>
    </w:div>
    <w:div w:id="1710179977">
      <w:bodyDiv w:val="1"/>
      <w:marLeft w:val="0"/>
      <w:marRight w:val="0"/>
      <w:marTop w:val="0"/>
      <w:marBottom w:val="0"/>
      <w:divBdr>
        <w:top w:val="none" w:sz="0" w:space="0" w:color="auto"/>
        <w:left w:val="none" w:sz="0" w:space="0" w:color="auto"/>
        <w:bottom w:val="none" w:sz="0" w:space="0" w:color="auto"/>
        <w:right w:val="none" w:sz="0" w:space="0" w:color="auto"/>
      </w:divBdr>
    </w:div>
    <w:div w:id="1936135571">
      <w:bodyDiv w:val="1"/>
      <w:marLeft w:val="0"/>
      <w:marRight w:val="0"/>
      <w:marTop w:val="0"/>
      <w:marBottom w:val="0"/>
      <w:divBdr>
        <w:top w:val="none" w:sz="0" w:space="0" w:color="auto"/>
        <w:left w:val="none" w:sz="0" w:space="0" w:color="auto"/>
        <w:bottom w:val="none" w:sz="0" w:space="0" w:color="auto"/>
        <w:right w:val="none" w:sz="0" w:space="0" w:color="auto"/>
      </w:divBdr>
    </w:div>
    <w:div w:id="1993833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microsoft.com/office/2016/09/relationships/commentsIds" Target="commentsIds.xml"/><Relationship Id="rId19" Type="http://schemas.openxmlformats.org/officeDocument/2006/relationships/header" Target="head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doi.org/10.3389/fpls.2019.01340" TargetMode="Externa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15144-9A7D-48A4-BBB2-0C0D1719F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3148</Words>
  <Characters>17945</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Sachin Londhe</dc:creator>
  <cp:lastModifiedBy>Sachin Londhe</cp:lastModifiedBy>
  <cp:revision>2</cp:revision>
  <dcterms:created xsi:type="dcterms:W3CDTF">2026-02-11T11:26:00Z</dcterms:created>
  <dcterms:modified xsi:type="dcterms:W3CDTF">2026-02-11T11:26:00Z</dcterms:modified>
</cp:coreProperties>
</file>