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1D1FFB" w14:textId="60138D5C" w:rsidR="000C7E93" w:rsidRPr="003D61FA" w:rsidRDefault="000C7E93" w:rsidP="008F7A65">
      <w:pPr>
        <w:jc w:val="both"/>
        <w:rPr>
          <w:rFonts w:ascii="Arial" w:hAnsi="Arial" w:cs="Arial"/>
          <w:b/>
          <w:bCs/>
          <w:sz w:val="22"/>
          <w:szCs w:val="22"/>
        </w:rPr>
      </w:pPr>
      <w:r w:rsidRPr="003D61FA">
        <w:rPr>
          <w:rFonts w:ascii="Arial" w:hAnsi="Arial" w:cs="Arial"/>
          <w:b/>
          <w:bCs/>
          <w:sz w:val="22"/>
          <w:szCs w:val="22"/>
        </w:rPr>
        <w:t>HOUSEFLIES AS RESERVOIRS OF MICROBIAL AND PARASITIC PATHOGENS IN OPEN WASTE DUMP SITES</w:t>
      </w:r>
    </w:p>
    <w:p w14:paraId="59A20AC6" w14:textId="5F609E5F" w:rsidR="00163BC4" w:rsidRPr="00163BC4" w:rsidRDefault="00163BC4" w:rsidP="00441B6F">
      <w:pPr>
        <w:pStyle w:val="Author"/>
        <w:spacing w:line="240" w:lineRule="auto"/>
        <w:rPr>
          <w:rFonts w:ascii="Arial" w:hAnsi="Arial" w:cs="Arial"/>
          <w:bCs/>
          <w:iCs/>
          <w:kern w:val="28"/>
          <w:sz w:val="36"/>
        </w:rPr>
      </w:pPr>
    </w:p>
    <w:p w14:paraId="4E1B5D83" w14:textId="323A75DB" w:rsidR="00633614" w:rsidRPr="00CE788D" w:rsidRDefault="00633614" w:rsidP="00CE788D">
      <w:pPr>
        <w:pStyle w:val="Author"/>
        <w:spacing w:line="240" w:lineRule="auto"/>
        <w:rPr>
          <w:rFonts w:ascii="Arial" w:hAnsi="Arial" w:cs="Arial"/>
        </w:rPr>
      </w:pPr>
    </w:p>
    <w:p w14:paraId="0ADF57FD" w14:textId="77777777" w:rsidR="00790ADA" w:rsidRDefault="00790ADA" w:rsidP="00441B6F">
      <w:pPr>
        <w:pStyle w:val="Affiliation"/>
        <w:spacing w:after="0" w:line="240" w:lineRule="auto"/>
        <w:jc w:val="both"/>
        <w:rPr>
          <w:rFonts w:ascii="Arial" w:hAnsi="Arial" w:cs="Arial"/>
        </w:rPr>
      </w:pPr>
    </w:p>
    <w:p w14:paraId="353F3FE1" w14:textId="77777777" w:rsidR="002C57D2" w:rsidRPr="00FB3A86" w:rsidRDefault="002C57D2" w:rsidP="00441B6F">
      <w:pPr>
        <w:pStyle w:val="Affiliation"/>
        <w:spacing w:after="0" w:line="240" w:lineRule="auto"/>
        <w:jc w:val="both"/>
        <w:rPr>
          <w:rFonts w:ascii="Arial" w:hAnsi="Arial" w:cs="Arial"/>
        </w:rPr>
      </w:pPr>
    </w:p>
    <w:p w14:paraId="568272B4" w14:textId="603F31F3" w:rsidR="00B01FCD" w:rsidRPr="00FB3A86" w:rsidRDefault="00F30A9D" w:rsidP="00441B6F">
      <w:pPr>
        <w:pStyle w:val="Copyright"/>
        <w:spacing w:after="0" w:line="240" w:lineRule="auto"/>
        <w:jc w:val="both"/>
        <w:rPr>
          <w:rFonts w:ascii="Arial" w:hAnsi="Arial" w:cs="Arial"/>
        </w:rPr>
        <w:sectPr w:rsidR="00B01FCD" w:rsidRPr="00FB3A86" w:rsidSect="009B590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3FF5441" wp14:editId="39467D3C">
                <wp:extent cx="5303520" cy="635"/>
                <wp:effectExtent l="13335" t="18415" r="17145" b="10160"/>
                <wp:docPr id="202678110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1E1DE0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3ABC6AC" w14:textId="07C3C97F" w:rsidR="00C477A9" w:rsidRPr="00F00D63" w:rsidRDefault="00C477A9" w:rsidP="00C477A9">
      <w:pPr>
        <w:jc w:val="both"/>
        <w:rPr>
          <w:rFonts w:ascii="Arial" w:hAnsi="Arial" w:cs="Arial"/>
          <w:b/>
          <w:bCs/>
          <w:sz w:val="22"/>
          <w:szCs w:val="22"/>
        </w:rPr>
      </w:pPr>
      <w:r w:rsidRPr="00F00D63">
        <w:rPr>
          <w:rFonts w:ascii="Arial" w:hAnsi="Arial" w:cs="Arial"/>
          <w:b/>
          <w:bCs/>
          <w:sz w:val="22"/>
          <w:szCs w:val="22"/>
        </w:rPr>
        <w:t>ABSTRACT</w:t>
      </w:r>
    </w:p>
    <w:p w14:paraId="657746AB" w14:textId="0FF17AD8" w:rsidR="00B01FCD" w:rsidRDefault="00B01FCD" w:rsidP="00441B6F">
      <w:pPr>
        <w:pStyle w:val="AbstHead"/>
        <w:spacing w:after="0"/>
        <w:jc w:val="both"/>
        <w:rPr>
          <w:rFonts w:ascii="Arial" w:hAnsi="Arial" w:cs="Arial"/>
        </w:rPr>
      </w:pPr>
    </w:p>
    <w:p w14:paraId="2BDF01D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3C7DE82" w14:textId="77777777" w:rsidTr="001E44FE">
        <w:tc>
          <w:tcPr>
            <w:tcW w:w="9576" w:type="dxa"/>
            <w:shd w:val="clear" w:color="auto" w:fill="F2F2F2"/>
          </w:tcPr>
          <w:p w14:paraId="01D79471" w14:textId="4D2EA052" w:rsidR="003E690D" w:rsidRPr="00F00D63" w:rsidRDefault="003E690D" w:rsidP="003E690D">
            <w:pPr>
              <w:spacing w:line="480" w:lineRule="auto"/>
              <w:jc w:val="both"/>
              <w:rPr>
                <w:rFonts w:ascii="Arial" w:hAnsi="Arial" w:cs="Arial"/>
              </w:rPr>
            </w:pPr>
            <w:r w:rsidRPr="00F00D63">
              <w:rPr>
                <w:rFonts w:ascii="Arial" w:hAnsi="Arial" w:cs="Arial"/>
              </w:rPr>
              <w:t>Houseflies (</w:t>
            </w:r>
            <w:proofErr w:type="spellStart"/>
            <w:r w:rsidRPr="00F00D63">
              <w:rPr>
                <w:rFonts w:ascii="Arial" w:hAnsi="Arial" w:cs="Arial"/>
              </w:rPr>
              <w:t>musca</w:t>
            </w:r>
            <w:proofErr w:type="spellEnd"/>
            <w:r w:rsidRPr="00F00D63">
              <w:rPr>
                <w:rFonts w:ascii="Arial" w:hAnsi="Arial" w:cs="Arial"/>
              </w:rPr>
              <w:t xml:space="preserve"> </w:t>
            </w:r>
            <w:proofErr w:type="spellStart"/>
            <w:r w:rsidRPr="00F00D63">
              <w:rPr>
                <w:rFonts w:ascii="Arial" w:hAnsi="Arial" w:cs="Arial"/>
              </w:rPr>
              <w:t>domestica</w:t>
            </w:r>
            <w:proofErr w:type="spellEnd"/>
            <w:r w:rsidRPr="00F00D63">
              <w:rPr>
                <w:rFonts w:ascii="Arial" w:hAnsi="Arial" w:cs="Arial"/>
              </w:rPr>
              <w:t xml:space="preserve">) are typical synanthropic insects that are frequently found at open waste disposal facilities. They are important in the spread of parasites and harmful microorganisms there. The perfect breeding and feeding conditions found in these settings make it easier for disease-causing organisms to be acquired and spread. The significance of houseflies for public health is highlighted in this abstract, which examines the microbial and parasite dynamics of houseflies linked to open waste dumpsites. Numerous bacterial pathogens, such as </w:t>
            </w:r>
            <w:r>
              <w:rPr>
                <w:rFonts w:ascii="Arial" w:hAnsi="Arial" w:cs="Arial"/>
                <w:i/>
                <w:iCs/>
              </w:rPr>
              <w:t>S</w:t>
            </w:r>
            <w:r w:rsidRPr="00F00D63">
              <w:rPr>
                <w:rFonts w:ascii="Arial" w:hAnsi="Arial" w:cs="Arial"/>
                <w:i/>
                <w:iCs/>
              </w:rPr>
              <w:t>almonella spp</w:t>
            </w:r>
            <w:r w:rsidRPr="00F00D63">
              <w:rPr>
                <w:rFonts w:ascii="Arial" w:hAnsi="Arial" w:cs="Arial"/>
              </w:rPr>
              <w:t xml:space="preserve">., </w:t>
            </w:r>
            <w:r>
              <w:rPr>
                <w:rFonts w:ascii="Arial" w:hAnsi="Arial" w:cs="Arial"/>
                <w:i/>
                <w:iCs/>
              </w:rPr>
              <w:t>S</w:t>
            </w:r>
            <w:r w:rsidRPr="00F00D63">
              <w:rPr>
                <w:rFonts w:ascii="Arial" w:hAnsi="Arial" w:cs="Arial"/>
                <w:i/>
                <w:iCs/>
              </w:rPr>
              <w:t>higella spp</w:t>
            </w:r>
            <w:r w:rsidRPr="00F00D63">
              <w:rPr>
                <w:rFonts w:ascii="Arial" w:hAnsi="Arial" w:cs="Arial"/>
              </w:rPr>
              <w:t xml:space="preserve">., </w:t>
            </w:r>
            <w:r>
              <w:rPr>
                <w:rFonts w:ascii="Arial" w:hAnsi="Arial" w:cs="Arial"/>
                <w:i/>
                <w:iCs/>
              </w:rPr>
              <w:t>S</w:t>
            </w:r>
            <w:r w:rsidRPr="00F00D63">
              <w:rPr>
                <w:rFonts w:ascii="Arial" w:hAnsi="Arial" w:cs="Arial"/>
                <w:i/>
                <w:iCs/>
              </w:rPr>
              <w:t>taphylococcus aureus</w:t>
            </w:r>
            <w:r w:rsidRPr="00F00D63">
              <w:rPr>
                <w:rFonts w:ascii="Arial" w:hAnsi="Arial" w:cs="Arial"/>
              </w:rPr>
              <w:t xml:space="preserve">, </w:t>
            </w:r>
            <w:r>
              <w:rPr>
                <w:rFonts w:ascii="Arial" w:hAnsi="Arial" w:cs="Arial"/>
                <w:i/>
                <w:iCs/>
              </w:rPr>
              <w:t>V</w:t>
            </w:r>
            <w:r w:rsidRPr="00F00D63">
              <w:rPr>
                <w:rFonts w:ascii="Arial" w:hAnsi="Arial" w:cs="Arial"/>
                <w:i/>
                <w:iCs/>
              </w:rPr>
              <w:t>ibrio spp</w:t>
            </w:r>
            <w:r w:rsidRPr="00F00D63">
              <w:rPr>
                <w:rFonts w:ascii="Arial" w:hAnsi="Arial" w:cs="Arial"/>
              </w:rPr>
              <w:t xml:space="preserve">., </w:t>
            </w:r>
            <w:r>
              <w:rPr>
                <w:rFonts w:ascii="Arial" w:hAnsi="Arial" w:cs="Arial"/>
                <w:i/>
                <w:iCs/>
              </w:rPr>
              <w:t>E</w:t>
            </w:r>
            <w:r w:rsidRPr="00F00D63">
              <w:rPr>
                <w:rFonts w:ascii="Arial" w:hAnsi="Arial" w:cs="Arial"/>
                <w:i/>
                <w:iCs/>
              </w:rPr>
              <w:t>scherichia coli</w:t>
            </w:r>
            <w:r w:rsidRPr="00F00D63">
              <w:rPr>
                <w:rFonts w:ascii="Arial" w:hAnsi="Arial" w:cs="Arial"/>
              </w:rPr>
              <w:t xml:space="preserve">, </w:t>
            </w:r>
            <w:r>
              <w:rPr>
                <w:rFonts w:ascii="Arial" w:hAnsi="Arial" w:cs="Arial"/>
              </w:rPr>
              <w:t>F</w:t>
            </w:r>
            <w:r w:rsidRPr="00F00D63">
              <w:rPr>
                <w:rFonts w:ascii="Arial" w:hAnsi="Arial" w:cs="Arial"/>
              </w:rPr>
              <w:t xml:space="preserve">ungus, and antibiotic-resistant strains, are routinely found in houseflies collected from dumpsites, according to studies. Furthermore, parasites of medical significance, including </w:t>
            </w:r>
            <w:r>
              <w:rPr>
                <w:rFonts w:ascii="Arial" w:hAnsi="Arial" w:cs="Arial"/>
                <w:i/>
                <w:iCs/>
              </w:rPr>
              <w:t>A</w:t>
            </w:r>
            <w:r w:rsidRPr="00F00D63">
              <w:rPr>
                <w:rFonts w:ascii="Arial" w:hAnsi="Arial" w:cs="Arial"/>
                <w:i/>
                <w:iCs/>
              </w:rPr>
              <w:t>scaris lumbricoides</w:t>
            </w:r>
            <w:r w:rsidRPr="00F00D63">
              <w:rPr>
                <w:rFonts w:ascii="Arial" w:hAnsi="Arial" w:cs="Arial"/>
              </w:rPr>
              <w:t xml:space="preserve">, </w:t>
            </w:r>
            <w:r>
              <w:rPr>
                <w:rFonts w:ascii="Arial" w:hAnsi="Arial" w:cs="Arial"/>
                <w:i/>
                <w:iCs/>
              </w:rPr>
              <w:t>T</w:t>
            </w:r>
            <w:r w:rsidRPr="00F00D63">
              <w:rPr>
                <w:rFonts w:ascii="Arial" w:hAnsi="Arial" w:cs="Arial"/>
                <w:i/>
                <w:iCs/>
              </w:rPr>
              <w:t xml:space="preserve">richuris </w:t>
            </w:r>
            <w:proofErr w:type="spellStart"/>
            <w:r w:rsidRPr="00F00D63">
              <w:rPr>
                <w:rFonts w:ascii="Arial" w:hAnsi="Arial" w:cs="Arial"/>
                <w:i/>
                <w:iCs/>
              </w:rPr>
              <w:t>trichiura</w:t>
            </w:r>
            <w:proofErr w:type="spellEnd"/>
            <w:r w:rsidRPr="00F00D63">
              <w:rPr>
                <w:rFonts w:ascii="Arial" w:hAnsi="Arial" w:cs="Arial"/>
              </w:rPr>
              <w:t xml:space="preserve">, </w:t>
            </w:r>
            <w:r>
              <w:rPr>
                <w:rFonts w:ascii="Arial" w:hAnsi="Arial" w:cs="Arial"/>
                <w:i/>
                <w:iCs/>
              </w:rPr>
              <w:t>G</w:t>
            </w:r>
            <w:r w:rsidRPr="00F00D63">
              <w:rPr>
                <w:rFonts w:ascii="Arial" w:hAnsi="Arial" w:cs="Arial"/>
                <w:i/>
                <w:iCs/>
              </w:rPr>
              <w:t>iardia lamblia</w:t>
            </w:r>
            <w:r w:rsidRPr="00F00D63">
              <w:rPr>
                <w:rFonts w:ascii="Arial" w:hAnsi="Arial" w:cs="Arial"/>
              </w:rPr>
              <w:t xml:space="preserve">, </w:t>
            </w:r>
            <w:r>
              <w:rPr>
                <w:rFonts w:ascii="Arial" w:hAnsi="Arial" w:cs="Arial"/>
                <w:i/>
                <w:iCs/>
              </w:rPr>
              <w:t>E</w:t>
            </w:r>
            <w:r w:rsidRPr="00F00D63">
              <w:rPr>
                <w:rFonts w:ascii="Arial" w:hAnsi="Arial" w:cs="Arial"/>
                <w:i/>
                <w:iCs/>
              </w:rPr>
              <w:t>ntamoeba histolytica</w:t>
            </w:r>
            <w:r w:rsidRPr="00F00D63">
              <w:rPr>
                <w:rFonts w:ascii="Arial" w:hAnsi="Arial" w:cs="Arial"/>
              </w:rPr>
              <w:t xml:space="preserve">, and </w:t>
            </w:r>
            <w:r>
              <w:rPr>
                <w:rFonts w:ascii="Arial" w:hAnsi="Arial" w:cs="Arial"/>
                <w:i/>
                <w:iCs/>
              </w:rPr>
              <w:t>T</w:t>
            </w:r>
            <w:r w:rsidRPr="00F00D63">
              <w:rPr>
                <w:rFonts w:ascii="Arial" w:hAnsi="Arial" w:cs="Arial"/>
                <w:i/>
                <w:iCs/>
              </w:rPr>
              <w:t>aenia spp</w:t>
            </w:r>
            <w:r w:rsidRPr="00F00D63">
              <w:rPr>
                <w:rFonts w:ascii="Arial" w:hAnsi="Arial" w:cs="Arial"/>
              </w:rPr>
              <w:t>., have been identified from the gut contents and external body surfaces of flies. Seasonal variations, temperature, humidity, waste composition, and sanitation techniques all have an impact on the dynamics of microbial and parasite carriage. Houseflies serve as mechanical vectors, spreading infections from polluted waste to surfaces that come into touch with people, food, and water. Particularly in low-income areas with inadequate waste treatment, the high microbial and parasite load linked to flies from open dumpsites highlights their importance in the epidemiology of diarrheal illnesses and other enteric infections. Houseflies constitute a threat to public health in these environments, thus effective waste management, environmental sanitation, and fly control techniques are crucial.</w:t>
            </w:r>
          </w:p>
          <w:p w14:paraId="34F63123" w14:textId="46665A8A" w:rsidR="00505F06" w:rsidRPr="003E690D" w:rsidRDefault="00505F06" w:rsidP="00441B6F">
            <w:pPr>
              <w:pStyle w:val="Body"/>
              <w:spacing w:after="0"/>
              <w:rPr>
                <w:rFonts w:ascii="Arial" w:eastAsia="Calibri" w:hAnsi="Arial" w:cs="Arial"/>
                <w:b/>
                <w:bCs/>
                <w:szCs w:val="22"/>
              </w:rPr>
            </w:pPr>
          </w:p>
        </w:tc>
      </w:tr>
    </w:tbl>
    <w:p w14:paraId="05B0166B" w14:textId="77777777" w:rsidR="00636EB2" w:rsidRDefault="00636EB2" w:rsidP="00441B6F">
      <w:pPr>
        <w:pStyle w:val="Body"/>
        <w:spacing w:after="0"/>
        <w:rPr>
          <w:rFonts w:ascii="Arial" w:hAnsi="Arial" w:cs="Arial"/>
          <w:i/>
        </w:rPr>
      </w:pPr>
    </w:p>
    <w:p w14:paraId="0E034499" w14:textId="7A2C16EC" w:rsidR="00B52896" w:rsidRPr="00FD265F" w:rsidRDefault="00490832" w:rsidP="00FD265F">
      <w:pPr>
        <w:spacing w:line="480" w:lineRule="auto"/>
        <w:jc w:val="both"/>
        <w:rPr>
          <w:rFonts w:ascii="Arial" w:hAnsi="Arial" w:cs="Arial"/>
          <w:b/>
          <w:bCs/>
        </w:rPr>
      </w:pPr>
      <w:r w:rsidRPr="00F00D63">
        <w:rPr>
          <w:rFonts w:ascii="Arial" w:hAnsi="Arial" w:cs="Arial"/>
          <w:b/>
          <w:bCs/>
        </w:rPr>
        <w:t>Keywords: Dumpsites, Housefly, Synanthropic, Microbial, Waste, Vector, Pathogens</w:t>
      </w:r>
    </w:p>
    <w:p w14:paraId="2E6B5549" w14:textId="77777777" w:rsidR="0024282C" w:rsidRDefault="0024282C" w:rsidP="00441B6F">
      <w:pPr>
        <w:pStyle w:val="Body"/>
        <w:spacing w:after="0"/>
        <w:rPr>
          <w:rFonts w:ascii="Arial" w:hAnsi="Arial" w:cs="Arial"/>
          <w:i/>
          <w:sz w:val="18"/>
        </w:rPr>
      </w:pPr>
    </w:p>
    <w:p w14:paraId="66B391BB" w14:textId="77777777" w:rsidR="00505F06" w:rsidRPr="00A24E7E" w:rsidRDefault="00505F06" w:rsidP="00441B6F">
      <w:pPr>
        <w:pStyle w:val="Body"/>
        <w:spacing w:after="0"/>
        <w:rPr>
          <w:rFonts w:ascii="Arial" w:hAnsi="Arial" w:cs="Arial"/>
          <w:i/>
        </w:rPr>
      </w:pPr>
    </w:p>
    <w:p w14:paraId="26A80DC2" w14:textId="40C91C1D" w:rsidR="00FD265F" w:rsidRPr="00805AFE" w:rsidRDefault="00FD265F" w:rsidP="00FD265F">
      <w:pPr>
        <w:spacing w:line="480" w:lineRule="auto"/>
        <w:jc w:val="both"/>
        <w:rPr>
          <w:rFonts w:ascii="Arial" w:hAnsi="Arial" w:cs="Arial"/>
          <w:b/>
          <w:bCs/>
          <w:sz w:val="22"/>
          <w:szCs w:val="22"/>
        </w:rPr>
      </w:pPr>
      <w:r w:rsidRPr="00805AFE">
        <w:rPr>
          <w:rFonts w:ascii="Arial" w:hAnsi="Arial" w:cs="Arial"/>
          <w:b/>
          <w:bCs/>
          <w:sz w:val="22"/>
          <w:szCs w:val="22"/>
        </w:rPr>
        <w:t>INTRODUCTION</w:t>
      </w:r>
    </w:p>
    <w:p w14:paraId="54132DED" w14:textId="5F0F15C8" w:rsidR="002118B6" w:rsidRPr="00805AFE" w:rsidRDefault="002118B6" w:rsidP="002118B6">
      <w:pPr>
        <w:spacing w:line="480" w:lineRule="auto"/>
        <w:jc w:val="both"/>
        <w:rPr>
          <w:rFonts w:ascii="Arial" w:hAnsi="Arial" w:cs="Arial"/>
        </w:rPr>
      </w:pPr>
      <w:r w:rsidRPr="00805AFE">
        <w:rPr>
          <w:rFonts w:ascii="Arial" w:hAnsi="Arial" w:cs="Arial"/>
        </w:rPr>
        <w:t xml:space="preserve">Human activities always generate waste. When there were few people on the planet and people lived in nomadic communities, this was not a major concern. However, as cities grew and metropolitan areas expanded, it became a significant issue. A significant impact on public health resulted from improper waste disposal, which also contaminated the air, water, and soil. Waste material's properties changed in tandem with lifestyle shifts, and the quantity of novel chemicals found in the different waste increased dramatically. It is more challenging to quantify the long-term health impacts of exposure to compounds found in garbage or produced at waste disposal facilities, particularly when such substances are present in very minute concentrations and when there are multiple exposure pathways such as food or soil (Singh </w:t>
      </w:r>
      <w:r w:rsidRPr="00805AFE">
        <w:rPr>
          <w:rFonts w:ascii="Arial" w:hAnsi="Arial" w:cs="Arial"/>
          <w:i/>
          <w:iCs/>
        </w:rPr>
        <w:t>et al</w:t>
      </w:r>
      <w:r w:rsidRPr="00805AFE">
        <w:rPr>
          <w:rFonts w:ascii="Arial" w:hAnsi="Arial" w:cs="Arial"/>
        </w:rPr>
        <w:t xml:space="preserve">., 2018). </w:t>
      </w:r>
    </w:p>
    <w:p w14:paraId="7ED5CF49" w14:textId="77777777" w:rsidR="002118B6" w:rsidRPr="00805AFE" w:rsidRDefault="002118B6" w:rsidP="002118B6">
      <w:pPr>
        <w:spacing w:line="480" w:lineRule="auto"/>
        <w:jc w:val="both"/>
        <w:rPr>
          <w:rFonts w:ascii="Arial" w:hAnsi="Arial" w:cs="Arial"/>
        </w:rPr>
      </w:pPr>
      <w:r w:rsidRPr="00805AFE">
        <w:rPr>
          <w:rFonts w:ascii="Arial" w:hAnsi="Arial" w:cs="Arial"/>
        </w:rPr>
        <w:t xml:space="preserve">The common insects known as houseflies (Musca </w:t>
      </w:r>
      <w:proofErr w:type="spellStart"/>
      <w:r w:rsidRPr="00805AFE">
        <w:rPr>
          <w:rFonts w:ascii="Arial" w:hAnsi="Arial" w:cs="Arial"/>
        </w:rPr>
        <w:t>domestica</w:t>
      </w:r>
      <w:proofErr w:type="spellEnd"/>
      <w:r w:rsidRPr="00805AFE">
        <w:rPr>
          <w:rFonts w:ascii="Arial" w:hAnsi="Arial" w:cs="Arial"/>
        </w:rPr>
        <w:t xml:space="preserve">) are closely linked to human homes and landfills, where they contribute significantly to the spread of parasites and microbial infections. Open waste dump sites which are defined by the uncontrolled disposal of both organic and inorganic garbage, are home to houseflies and offer a favorable habitat for the growth of a variety of parasites and microbial communities. Effective waste management methods and the assessment of public health concerns depend on an understanding of the dynamics of the microbial and parasite populations linked to houseflies in these environments. The housefly is a member of the </w:t>
      </w:r>
      <w:proofErr w:type="spellStart"/>
      <w:r w:rsidRPr="00805AFE">
        <w:rPr>
          <w:rFonts w:ascii="Arial" w:hAnsi="Arial" w:cs="Arial"/>
        </w:rPr>
        <w:t>Calliphoridae</w:t>
      </w:r>
      <w:proofErr w:type="spellEnd"/>
      <w:r w:rsidRPr="00805AFE">
        <w:rPr>
          <w:rFonts w:ascii="Arial" w:hAnsi="Arial" w:cs="Arial"/>
        </w:rPr>
        <w:t xml:space="preserve"> and </w:t>
      </w:r>
      <w:proofErr w:type="spellStart"/>
      <w:r w:rsidRPr="00805AFE">
        <w:rPr>
          <w:rFonts w:ascii="Arial" w:hAnsi="Arial" w:cs="Arial"/>
        </w:rPr>
        <w:t>Fanniidae</w:t>
      </w:r>
      <w:proofErr w:type="spellEnd"/>
      <w:r w:rsidRPr="00805AFE">
        <w:rPr>
          <w:rFonts w:ascii="Arial" w:hAnsi="Arial" w:cs="Arial"/>
        </w:rPr>
        <w:t xml:space="preserve"> families of flies, which are collectively known as "filth flies" (</w:t>
      </w:r>
      <w:proofErr w:type="spellStart"/>
      <w:r w:rsidRPr="00805AFE">
        <w:rPr>
          <w:rFonts w:ascii="Arial" w:hAnsi="Arial" w:cs="Arial"/>
        </w:rPr>
        <w:t>Szalanski</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2020). Since the beginning of human history, house flies have existed and have adapted successfully to living in human habitats. M. </w:t>
      </w:r>
      <w:proofErr w:type="spellStart"/>
      <w:r w:rsidRPr="00805AFE">
        <w:rPr>
          <w:rFonts w:ascii="Arial" w:hAnsi="Arial" w:cs="Arial"/>
        </w:rPr>
        <w:t>domestica</w:t>
      </w:r>
      <w:proofErr w:type="spellEnd"/>
      <w:r w:rsidRPr="00805AFE">
        <w:rPr>
          <w:rFonts w:ascii="Arial" w:hAnsi="Arial" w:cs="Arial"/>
        </w:rPr>
        <w:t xml:space="preserve"> is an endophilic, </w:t>
      </w:r>
      <w:proofErr w:type="spellStart"/>
      <w:r w:rsidRPr="00805AFE">
        <w:rPr>
          <w:rFonts w:ascii="Arial" w:hAnsi="Arial" w:cs="Arial"/>
        </w:rPr>
        <w:t>eusynanthropic</w:t>
      </w:r>
      <w:proofErr w:type="spellEnd"/>
      <w:r w:rsidRPr="00805AFE">
        <w:rPr>
          <w:rFonts w:ascii="Arial" w:hAnsi="Arial" w:cs="Arial"/>
        </w:rPr>
        <w:t xml:space="preserve"> species, meaning it coexists closely with humans and can live its whole life cycle in human and domestic animal homes. House flies are frequently found in large numbers in areas of human activities such as hospitals, food markets, </w:t>
      </w:r>
      <w:r w:rsidRPr="00805AFE">
        <w:rPr>
          <w:rFonts w:ascii="Arial" w:hAnsi="Arial" w:cs="Arial"/>
        </w:rPr>
        <w:lastRenderedPageBreak/>
        <w:t>slaughterhouses, food centers, restaurants and farms that raise poultry and livestock. These areas are not only hazardous to people but also serve as potential disease vectors habitat (</w:t>
      </w:r>
      <w:proofErr w:type="spellStart"/>
      <w:r w:rsidRPr="00805AFE">
        <w:rPr>
          <w:rFonts w:ascii="Arial" w:hAnsi="Arial" w:cs="Arial"/>
        </w:rPr>
        <w:t>Awache</w:t>
      </w:r>
      <w:proofErr w:type="spellEnd"/>
      <w:r w:rsidRPr="00805AFE">
        <w:rPr>
          <w:rFonts w:ascii="Arial" w:hAnsi="Arial" w:cs="Arial"/>
        </w:rPr>
        <w:t xml:space="preserve"> and Farouk, 2016). Because they serve as carriers of several infections, they are especially important (</w:t>
      </w:r>
      <w:proofErr w:type="spellStart"/>
      <w:r w:rsidRPr="00805AFE">
        <w:rPr>
          <w:rFonts w:ascii="Arial" w:hAnsi="Arial" w:cs="Arial"/>
        </w:rPr>
        <w:t>Nayduch</w:t>
      </w:r>
      <w:proofErr w:type="spellEnd"/>
      <w:r w:rsidRPr="00805AFE">
        <w:rPr>
          <w:rFonts w:ascii="Arial" w:hAnsi="Arial" w:cs="Arial"/>
        </w:rPr>
        <w:t xml:space="preserve"> and Burrus, 2017). They are said to have originated in the savannahs of Central Asia and then expanded to other parts of the world, particularly the tropical and subtropical regions, where they are associated with domestic animals and people in both rural and urban locations (</w:t>
      </w:r>
      <w:proofErr w:type="spellStart"/>
      <w:r w:rsidRPr="00805AFE">
        <w:rPr>
          <w:rFonts w:ascii="Arial" w:hAnsi="Arial" w:cs="Arial"/>
        </w:rPr>
        <w:t>Khamesipour</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2018). Like other flies, it has four life stages: eggs, larvae/maggots, pupae, and adults (de </w:t>
      </w:r>
      <w:proofErr w:type="spellStart"/>
      <w:r w:rsidRPr="00805AFE">
        <w:rPr>
          <w:rFonts w:ascii="Arial" w:hAnsi="Arial" w:cs="Arial"/>
        </w:rPr>
        <w:t>Jonge</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2020). These flies may disseminate whatever bacteria, parasites, or their eggs they carry throughout a career of up to 20 kilometers while living in filthy settings. They are synanthropic and found all throughout the planet. They may access a variety of places, including contaminated sites, because of their own biological eating habits. </w:t>
      </w:r>
    </w:p>
    <w:p w14:paraId="6B7E1CD3" w14:textId="77777777" w:rsidR="002118B6" w:rsidRPr="00805AFE" w:rsidRDefault="002118B6" w:rsidP="002118B6">
      <w:pPr>
        <w:spacing w:line="480" w:lineRule="auto"/>
        <w:jc w:val="both"/>
        <w:rPr>
          <w:rFonts w:ascii="Arial" w:hAnsi="Arial" w:cs="Arial"/>
        </w:rPr>
      </w:pPr>
      <w:r w:rsidRPr="00805AFE">
        <w:rPr>
          <w:rFonts w:ascii="Arial" w:hAnsi="Arial" w:cs="Arial"/>
        </w:rPr>
        <w:t xml:space="preserve">In areas where a lot of rubbish and excrement are left out in the open, as well as on decaying animal carcasses, houseflies flourish. The attraction of flies to unclean and unhealthy situations has long been known. There is strong evidence that Nigeria's environment is characterized by filth, which aids in the incredible growth of insects such as houseflies (Adeleke </w:t>
      </w:r>
      <w:r w:rsidRPr="00805AFE">
        <w:rPr>
          <w:rFonts w:ascii="Arial" w:hAnsi="Arial" w:cs="Arial"/>
          <w:i/>
          <w:iCs/>
        </w:rPr>
        <w:t>et al</w:t>
      </w:r>
      <w:r w:rsidRPr="00805AFE">
        <w:rPr>
          <w:rFonts w:ascii="Arial" w:hAnsi="Arial" w:cs="Arial"/>
        </w:rPr>
        <w:t xml:space="preserve">., 2017). A common domestic fly that is found all throughout the world and lives close to people is the housefly, Musca </w:t>
      </w:r>
      <w:proofErr w:type="spellStart"/>
      <w:r w:rsidRPr="00805AFE">
        <w:rPr>
          <w:rFonts w:ascii="Arial" w:hAnsi="Arial" w:cs="Arial"/>
        </w:rPr>
        <w:t>domestica</w:t>
      </w:r>
      <w:proofErr w:type="spellEnd"/>
      <w:r w:rsidRPr="00805AFE">
        <w:rPr>
          <w:rFonts w:ascii="Arial" w:hAnsi="Arial" w:cs="Arial"/>
        </w:rPr>
        <w:t>. Their anthropogenic activities, which enable them to pick up pathogens on their body parts, and their association with unsanitary environments brought on by human feces, trash, etc., make them a major threat to public health (</w:t>
      </w:r>
      <w:proofErr w:type="spellStart"/>
      <w:r w:rsidRPr="00805AFE">
        <w:rPr>
          <w:rFonts w:ascii="Arial" w:hAnsi="Arial" w:cs="Arial"/>
        </w:rPr>
        <w:t>Oyeyemi</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2016). Apart from bacteria and fungi, houseflies are also carriers of helminths, protozoa, and other parasitic organisms. Particularly in areas with inadequate sanitation and hygiene standards, parasitic diseases spread by houseflies can provide serious health concerns to both people and animals (Bennett</w:t>
      </w:r>
      <w:r w:rsidRPr="00805AFE">
        <w:rPr>
          <w:rFonts w:ascii="Arial" w:hAnsi="Arial" w:cs="Arial"/>
          <w:i/>
          <w:iCs/>
        </w:rPr>
        <w:t xml:space="preserve"> et al</w:t>
      </w:r>
      <w:r w:rsidRPr="00805AFE">
        <w:rPr>
          <w:rFonts w:ascii="Arial" w:hAnsi="Arial" w:cs="Arial"/>
        </w:rPr>
        <w:t>., 2018). In houseflies collected from waste dump sites, helminth parasites such as roundworms (</w:t>
      </w:r>
      <w:r w:rsidRPr="00805AFE">
        <w:rPr>
          <w:rFonts w:ascii="Arial" w:hAnsi="Arial" w:cs="Arial"/>
          <w:i/>
          <w:iCs/>
        </w:rPr>
        <w:t>Ascaris lumbricoides</w:t>
      </w:r>
      <w:r w:rsidRPr="00805AFE">
        <w:rPr>
          <w:rFonts w:ascii="Arial" w:hAnsi="Arial" w:cs="Arial"/>
        </w:rPr>
        <w:t>) and tapeworms (</w:t>
      </w:r>
      <w:r w:rsidRPr="00805AFE">
        <w:rPr>
          <w:rFonts w:ascii="Arial" w:hAnsi="Arial" w:cs="Arial"/>
          <w:i/>
          <w:iCs/>
        </w:rPr>
        <w:t>Taenia</w:t>
      </w:r>
      <w:r w:rsidRPr="00805AFE">
        <w:rPr>
          <w:rFonts w:ascii="Arial" w:hAnsi="Arial" w:cs="Arial"/>
        </w:rPr>
        <w:t xml:space="preserve"> spp.) have been found, suggesting the possibility of parasitic infection spread by contaminated food and water sources (Traore </w:t>
      </w:r>
      <w:r w:rsidRPr="00805AFE">
        <w:rPr>
          <w:rFonts w:ascii="Arial" w:hAnsi="Arial" w:cs="Arial"/>
          <w:i/>
          <w:iCs/>
        </w:rPr>
        <w:t>et al</w:t>
      </w:r>
      <w:r w:rsidRPr="00805AFE">
        <w:rPr>
          <w:rFonts w:ascii="Arial" w:hAnsi="Arial" w:cs="Arial"/>
        </w:rPr>
        <w:t xml:space="preserve">., 2017). </w:t>
      </w:r>
      <w:r w:rsidRPr="00805AFE">
        <w:rPr>
          <w:rFonts w:ascii="Arial" w:hAnsi="Arial" w:cs="Arial"/>
          <w:i/>
          <w:iCs/>
        </w:rPr>
        <w:t>Giardia lamblia</w:t>
      </w:r>
      <w:r w:rsidRPr="00805AFE">
        <w:rPr>
          <w:rFonts w:ascii="Arial" w:hAnsi="Arial" w:cs="Arial"/>
        </w:rPr>
        <w:t xml:space="preserve"> and </w:t>
      </w:r>
      <w:r w:rsidRPr="00805AFE">
        <w:rPr>
          <w:rFonts w:ascii="Arial" w:hAnsi="Arial" w:cs="Arial"/>
          <w:i/>
          <w:iCs/>
        </w:rPr>
        <w:lastRenderedPageBreak/>
        <w:t>Cryptosporidium</w:t>
      </w:r>
      <w:r w:rsidRPr="00805AFE">
        <w:rPr>
          <w:rFonts w:ascii="Arial" w:hAnsi="Arial" w:cs="Arial"/>
        </w:rPr>
        <w:t xml:space="preserve"> spp. are protozoan parasites that have also been linked to houseflies, highlighting the importance of understanding parasite dynamics in waste dump environments (</w:t>
      </w:r>
      <w:proofErr w:type="spellStart"/>
      <w:r w:rsidRPr="00805AFE">
        <w:rPr>
          <w:rFonts w:ascii="Arial" w:hAnsi="Arial" w:cs="Arial"/>
        </w:rPr>
        <w:t>Koohsar</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2021). </w:t>
      </w:r>
    </w:p>
    <w:p w14:paraId="6024CDDA" w14:textId="77777777" w:rsidR="002118B6" w:rsidRPr="00805AFE" w:rsidRDefault="002118B6" w:rsidP="002118B6">
      <w:pPr>
        <w:spacing w:line="480" w:lineRule="auto"/>
        <w:jc w:val="both"/>
        <w:rPr>
          <w:rFonts w:ascii="Arial" w:hAnsi="Arial" w:cs="Arial"/>
        </w:rPr>
      </w:pPr>
      <w:r w:rsidRPr="00805AFE">
        <w:rPr>
          <w:rFonts w:ascii="Arial" w:hAnsi="Arial" w:cs="Arial"/>
        </w:rPr>
        <w:t>Pathogens can be spread to humans and animals by houseflies' frequent back-and-forth travel between their nesting grounds and human homes. Shigellosis, Salmonellosis, Cholera, Hepatitis A and E, Polio, Amoebic dysentery, parasitic worms, and eye infections (trachoma and epidemic conjunctivitis) are the main illnesses linked to houseflies as a vector. The majority of these microbes are expelled in human, animal, and avian feces. The microbes that adhere to the fly's exterior may only live for a few hours, while those that are consumed along with the meal may live in the fly's gut for a varied period of time (</w:t>
      </w:r>
      <w:proofErr w:type="spellStart"/>
      <w:r w:rsidRPr="00805AFE">
        <w:rPr>
          <w:rFonts w:ascii="Arial" w:hAnsi="Arial" w:cs="Arial"/>
        </w:rPr>
        <w:t>Pava</w:t>
      </w:r>
      <w:proofErr w:type="spellEnd"/>
      <w:r w:rsidRPr="00805AFE">
        <w:rPr>
          <w:rFonts w:ascii="Arial" w:hAnsi="Arial" w:cs="Arial"/>
        </w:rPr>
        <w:t xml:space="preserve">-Ripoll </w:t>
      </w:r>
      <w:r w:rsidRPr="00805AFE">
        <w:rPr>
          <w:rFonts w:ascii="Arial" w:hAnsi="Arial" w:cs="Arial"/>
          <w:i/>
          <w:iCs/>
        </w:rPr>
        <w:t>et al.</w:t>
      </w:r>
      <w:r w:rsidRPr="00805AFE">
        <w:rPr>
          <w:rFonts w:ascii="Arial" w:hAnsi="Arial" w:cs="Arial"/>
        </w:rPr>
        <w:t xml:space="preserve">, 2015). The fly transmits when it comes into contact with humans or their meals. The majority of infections can also be acquired by contaminated hands, food, drink, air, and interpersonal contact. </w:t>
      </w:r>
      <w:r w:rsidRPr="00805AFE">
        <w:rPr>
          <w:rFonts w:ascii="Arial" w:hAnsi="Arial" w:cs="Arial"/>
          <w:i/>
          <w:iCs/>
        </w:rPr>
        <w:t>E. Coli</w:t>
      </w:r>
      <w:r w:rsidRPr="00805AFE">
        <w:rPr>
          <w:rFonts w:ascii="Arial" w:hAnsi="Arial" w:cs="Arial"/>
        </w:rPr>
        <w:t xml:space="preserve"> and other coliforms are surrogate markers that can be used to identify fecal contamination of food and water (</w:t>
      </w:r>
      <w:proofErr w:type="spellStart"/>
      <w:r w:rsidRPr="00805AFE">
        <w:rPr>
          <w:rFonts w:ascii="Arial" w:hAnsi="Arial" w:cs="Arial"/>
        </w:rPr>
        <w:t>Junqueira</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2017). </w:t>
      </w:r>
    </w:p>
    <w:p w14:paraId="7EFA0021" w14:textId="77777777" w:rsidR="002118B6" w:rsidRPr="00805AFE" w:rsidRDefault="002118B6" w:rsidP="002118B6">
      <w:pPr>
        <w:spacing w:line="480" w:lineRule="auto"/>
        <w:jc w:val="both"/>
        <w:rPr>
          <w:rFonts w:ascii="Arial" w:hAnsi="Arial" w:cs="Arial"/>
        </w:rPr>
      </w:pPr>
      <w:r w:rsidRPr="00805AFE">
        <w:rPr>
          <w:rFonts w:ascii="Arial" w:hAnsi="Arial" w:cs="Arial"/>
        </w:rPr>
        <w:t xml:space="preserve">Soil-transmitted helminths (STH), bacteria, viruses, fungi, and even protozoa have all been linked to </w:t>
      </w:r>
      <w:proofErr w:type="spellStart"/>
      <w:r w:rsidRPr="00805AFE">
        <w:rPr>
          <w:rFonts w:ascii="Arial" w:hAnsi="Arial" w:cs="Arial"/>
        </w:rPr>
        <w:t>muscoid</w:t>
      </w:r>
      <w:proofErr w:type="spellEnd"/>
      <w:r w:rsidRPr="00805AFE">
        <w:rPr>
          <w:rFonts w:ascii="Arial" w:hAnsi="Arial" w:cs="Arial"/>
        </w:rPr>
        <w:t xml:space="preserve"> flies. Poverty, poor hygiene, undeveloped health facilities, and unsanitary environments are all closely related to the high prevalence of these parasite diseases. These parasite infections are rather common in many countries' rural and slum areas. Defecation, regurgitation, and mechanical transfer from the exoskeleton are the three ways that flies spread infections (</w:t>
      </w:r>
      <w:proofErr w:type="spellStart"/>
      <w:r w:rsidRPr="00805AFE">
        <w:rPr>
          <w:rFonts w:ascii="Arial" w:hAnsi="Arial" w:cs="Arial"/>
        </w:rPr>
        <w:t>Onwugamba</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2018). </w:t>
      </w:r>
    </w:p>
    <w:p w14:paraId="57E3ED52" w14:textId="77777777" w:rsidR="002118B6" w:rsidRPr="00805AFE" w:rsidRDefault="002118B6" w:rsidP="002118B6">
      <w:pPr>
        <w:spacing w:line="480" w:lineRule="auto"/>
        <w:jc w:val="both"/>
        <w:rPr>
          <w:rFonts w:ascii="Arial" w:hAnsi="Arial" w:cs="Arial"/>
        </w:rPr>
      </w:pPr>
      <w:r w:rsidRPr="00805AFE">
        <w:rPr>
          <w:rFonts w:ascii="Arial" w:hAnsi="Arial" w:cs="Arial"/>
        </w:rPr>
        <w:t xml:space="preserve">According to Zhang </w:t>
      </w:r>
      <w:r w:rsidRPr="00805AFE">
        <w:rPr>
          <w:rFonts w:ascii="Arial" w:hAnsi="Arial" w:cs="Arial"/>
          <w:i/>
          <w:iCs/>
        </w:rPr>
        <w:t>et al</w:t>
      </w:r>
      <w:r w:rsidRPr="00805AFE">
        <w:rPr>
          <w:rFonts w:ascii="Arial" w:hAnsi="Arial" w:cs="Arial"/>
        </w:rPr>
        <w:t>. (2018), houseflies that have been colonized by bacterial species may also be linked to the exposure of virulent bacterial strains in the same environment or the propagation of genes that resist antibiotics. Houseflies' potential to spread resistant bacterial strains from homes and farms to locations like hospices is therefore a serious public health concern. Species-specific oligonucleotide primers and probes have been created to help the polymerase chain reaction (PCR) technology identify antibiotic-resistant infections and their resistance genes (</w:t>
      </w:r>
      <w:proofErr w:type="spellStart"/>
      <w:r w:rsidRPr="00805AFE">
        <w:rPr>
          <w:rFonts w:ascii="Arial" w:hAnsi="Arial" w:cs="Arial"/>
        </w:rPr>
        <w:t>Czekalski</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2014). It has recently become commonplace to utilize PCR </w:t>
      </w:r>
      <w:r w:rsidRPr="00805AFE">
        <w:rPr>
          <w:rFonts w:ascii="Arial" w:hAnsi="Arial" w:cs="Arial"/>
        </w:rPr>
        <w:lastRenderedPageBreak/>
        <w:t xml:space="preserve">to find antibiotic resistance genes in bacterial isolates and samples from various environments (Anjum </w:t>
      </w:r>
      <w:r w:rsidRPr="00805AFE">
        <w:rPr>
          <w:rFonts w:ascii="Arial" w:hAnsi="Arial" w:cs="Arial"/>
          <w:i/>
          <w:iCs/>
        </w:rPr>
        <w:t>et al</w:t>
      </w:r>
      <w:r w:rsidRPr="00805AFE">
        <w:rPr>
          <w:rFonts w:ascii="Arial" w:hAnsi="Arial" w:cs="Arial"/>
        </w:rPr>
        <w:t>., 2017). </w:t>
      </w:r>
      <w:bookmarkStart w:id="0" w:name="_Hlk221542476"/>
    </w:p>
    <w:bookmarkEnd w:id="0"/>
    <w:p w14:paraId="5E143C07" w14:textId="77777777" w:rsidR="002118B6" w:rsidRDefault="002118B6" w:rsidP="002118B6">
      <w:pPr>
        <w:spacing w:line="480" w:lineRule="auto"/>
        <w:jc w:val="both"/>
        <w:rPr>
          <w:rFonts w:ascii="Arial" w:hAnsi="Arial" w:cs="Arial"/>
        </w:rPr>
      </w:pPr>
      <w:r w:rsidRPr="00805AFE">
        <w:rPr>
          <w:rFonts w:ascii="Arial" w:hAnsi="Arial" w:cs="Arial"/>
        </w:rPr>
        <w:t xml:space="preserve">Adult house flies' mobility allows them to come into contact with microorganisms from different parts of a facility that they wouldn't otherwise engage with. According to Figure 1C and D, house flies are commonly observed consuming or examining animal feed and feed storage locations, as well as sitting on actual structures such as buildings, equipment, fences, and feed bunkers. With a wide selection of substrates to choose from, including human and animal food as well as their excrement, adult flies exhibit extensive trophic relationships. In addition to consuming microbe-rich substrates like dung, female flies may be motivated by a direct yet unidentified need for microbial nutrition or by opportunities presented during oviposition (Thomson </w:t>
      </w:r>
      <w:r w:rsidRPr="00805AFE">
        <w:rPr>
          <w:rFonts w:ascii="Arial" w:hAnsi="Arial" w:cs="Arial"/>
          <w:i/>
          <w:iCs/>
        </w:rPr>
        <w:t>et al</w:t>
      </w:r>
      <w:r w:rsidRPr="00805AFE">
        <w:rPr>
          <w:rFonts w:ascii="Arial" w:hAnsi="Arial" w:cs="Arial"/>
        </w:rPr>
        <w:t xml:space="preserve">., 2017). Adult male flies typically favor food sources high in carbohydrates, while when given the alternative, female flies are drawn to options high in protein (Neupane </w:t>
      </w:r>
      <w:r w:rsidRPr="00805AFE">
        <w:rPr>
          <w:rFonts w:ascii="Arial" w:hAnsi="Arial" w:cs="Arial"/>
          <w:i/>
          <w:iCs/>
        </w:rPr>
        <w:t>et al.</w:t>
      </w:r>
      <w:r w:rsidRPr="00805AFE">
        <w:rPr>
          <w:rFonts w:ascii="Arial" w:hAnsi="Arial" w:cs="Arial"/>
        </w:rPr>
        <w:t xml:space="preserve">, 2023). Given that their anautogenous reproductive physiology necessitates protein for egg development (vitellogenesis), the preference is most likely the result of this. Female flies are frequently observed consuming animal excretions and proteinaceous secretions in agricultural environments, such as blood, mucus, eye discharge, weeping wounds, and manure (Figure 1D). Unsurprisingly, female flies have more bacteria than male flies, perhaps because they prefer surroundings with a lot of microbes (Neupane </w:t>
      </w:r>
      <w:r w:rsidRPr="00805AFE">
        <w:rPr>
          <w:rFonts w:ascii="Arial" w:hAnsi="Arial" w:cs="Arial"/>
          <w:i/>
          <w:iCs/>
        </w:rPr>
        <w:t>et al</w:t>
      </w:r>
      <w:r w:rsidRPr="00805AFE">
        <w:rPr>
          <w:rFonts w:ascii="Arial" w:hAnsi="Arial" w:cs="Arial"/>
        </w:rPr>
        <w:t>., 2020). Because they can transfer infections from low-risk environments, like dung, to high-risk environments, including animal and human feed, house flies offer the biggest hazard. House flies, being both zoophilic and synanthropic, serve as a bridge between animals, including humans, and filth, both within and between environmental niches. House flies are essential to microbial ecology at all scales, from small scale settings like farms to larger landscape scales like CAFOs and nearby communities, as well as urban areas with waste disposal facilities like dumpsters. This is because, at the very least, houseflies act as reservoirs and dispersers of microbes in the environment. </w:t>
      </w:r>
    </w:p>
    <w:p w14:paraId="494FBF32" w14:textId="32A9171F" w:rsidR="002118B6" w:rsidRPr="00805AFE" w:rsidRDefault="00474EE2" w:rsidP="002118B6">
      <w:pPr>
        <w:spacing w:line="480" w:lineRule="auto"/>
        <w:jc w:val="both"/>
        <w:rPr>
          <w:rFonts w:ascii="Arial" w:hAnsi="Arial" w:cs="Arial"/>
        </w:rPr>
      </w:pPr>
      <w:r w:rsidRPr="003D61FA">
        <w:rPr>
          <w:rFonts w:ascii="Arial" w:hAnsi="Arial" w:cs="Arial"/>
          <w:noProof/>
          <w:sz w:val="24"/>
          <w:szCs w:val="24"/>
        </w:rPr>
        <w:lastRenderedPageBreak/>
        <w:drawing>
          <wp:inline distT="0" distB="0" distL="0" distR="0" wp14:anchorId="1BE8D455" wp14:editId="1E6FDD13">
            <wp:extent cx="5212080" cy="5212080"/>
            <wp:effectExtent l="0" t="0" r="0" b="0"/>
            <wp:docPr id="1398015817" name="Picture 1398015817" descr="https://lh7-rt.googleusercontent.com/docsz/AD_4nXcHUr4qDqaCgFmJRxM3HBhAkSlcM3rvuPHpdFaVdlmykySWuPWKFI_2nNgRyXobBXixIf58-yg08VwaE5x5c9Dm1CuL9wjBmK0rwDwlRUYN-IpXllaigVo03BpXj6SWiJvwRlF0qQ?key=v1qQrnWgSTSw26Zsc9CQV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HUr4qDqaCgFmJRxM3HBhAkSlcM3rvuPHpdFaVdlmykySWuPWKFI_2nNgRyXobBXixIf58-yg08VwaE5x5c9Dm1CuL9wjBmK0rwDwlRUYN-IpXllaigVo03BpXj6SWiJvwRlF0qQ?key=v1qQrnWgSTSw26Zsc9CQVYI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2080" cy="5212080"/>
                    </a:xfrm>
                    <a:prstGeom prst="rect">
                      <a:avLst/>
                    </a:prstGeom>
                    <a:noFill/>
                    <a:ln>
                      <a:noFill/>
                    </a:ln>
                  </pic:spPr>
                </pic:pic>
              </a:graphicData>
            </a:graphic>
          </wp:inline>
        </w:drawing>
      </w:r>
    </w:p>
    <w:p w14:paraId="7F7986E9" w14:textId="5C412EA7" w:rsidR="00B01FCD" w:rsidRDefault="00474EE2" w:rsidP="00441B6F">
      <w:pPr>
        <w:pStyle w:val="Body"/>
        <w:spacing w:after="0"/>
        <w:rPr>
          <w:rFonts w:ascii="Arial" w:hAnsi="Arial" w:cs="Arial"/>
        </w:rPr>
      </w:pPr>
      <w:r w:rsidRPr="00033AED">
        <w:rPr>
          <w:rFonts w:ascii="Arial" w:hAnsi="Arial" w:cs="Arial"/>
        </w:rPr>
        <w:t>Fig. 1. Houseflies associate with animals, their waste, and feed in livestock operations. Housefly eggs (A) and pupae (B) in cattle manure. Adult houseflies feeding on food in feed bunk (C) and cattle eye secretions (D) (</w:t>
      </w:r>
      <w:proofErr w:type="spellStart"/>
      <w:r w:rsidRPr="00033AED">
        <w:rPr>
          <w:rFonts w:ascii="Arial" w:hAnsi="Arial" w:cs="Arial"/>
        </w:rPr>
        <w:t>Nayduch</w:t>
      </w:r>
      <w:proofErr w:type="spellEnd"/>
      <w:r w:rsidRPr="00033AED">
        <w:rPr>
          <w:rFonts w:ascii="Arial" w:hAnsi="Arial" w:cs="Arial"/>
        </w:rPr>
        <w:t xml:space="preserve"> </w:t>
      </w:r>
      <w:r w:rsidRPr="00033AED">
        <w:rPr>
          <w:rFonts w:ascii="Arial" w:hAnsi="Arial" w:cs="Arial"/>
          <w:i/>
          <w:iCs/>
        </w:rPr>
        <w:t>et al</w:t>
      </w:r>
      <w:r w:rsidRPr="00033AED">
        <w:rPr>
          <w:rFonts w:ascii="Arial" w:hAnsi="Arial" w:cs="Arial"/>
        </w:rPr>
        <w:t>., 2023).</w:t>
      </w:r>
    </w:p>
    <w:p w14:paraId="7439A32F" w14:textId="77777777" w:rsidR="00790ADA" w:rsidRPr="00FB3A86" w:rsidRDefault="00790ADA" w:rsidP="00441B6F">
      <w:pPr>
        <w:pStyle w:val="Body"/>
        <w:spacing w:after="0"/>
        <w:rPr>
          <w:rFonts w:ascii="Arial" w:hAnsi="Arial" w:cs="Arial"/>
        </w:rPr>
      </w:pPr>
    </w:p>
    <w:p w14:paraId="74DB8197" w14:textId="77777777" w:rsidR="004B558B" w:rsidRPr="001308E3" w:rsidRDefault="004B558B" w:rsidP="004B558B">
      <w:pPr>
        <w:spacing w:line="480" w:lineRule="auto"/>
        <w:jc w:val="both"/>
        <w:rPr>
          <w:rFonts w:ascii="Arial" w:hAnsi="Arial" w:cs="Arial"/>
          <w:sz w:val="22"/>
          <w:szCs w:val="22"/>
        </w:rPr>
      </w:pPr>
      <w:r w:rsidRPr="001308E3">
        <w:rPr>
          <w:rFonts w:ascii="Arial" w:hAnsi="Arial" w:cs="Arial"/>
          <w:b/>
          <w:bCs/>
          <w:sz w:val="22"/>
          <w:szCs w:val="22"/>
        </w:rPr>
        <w:t>BIOLOGY OF HOUSEFLIES</w:t>
      </w:r>
    </w:p>
    <w:p w14:paraId="5FCDEE61" w14:textId="77777777" w:rsidR="004B558B" w:rsidRPr="001308E3" w:rsidRDefault="004B558B" w:rsidP="004B558B">
      <w:pPr>
        <w:spacing w:line="480" w:lineRule="auto"/>
        <w:jc w:val="both"/>
        <w:rPr>
          <w:rFonts w:ascii="Arial" w:hAnsi="Arial" w:cs="Arial"/>
          <w:b/>
          <w:bCs/>
          <w:u w:val="single"/>
        </w:rPr>
      </w:pPr>
      <w:r w:rsidRPr="001308E3">
        <w:rPr>
          <w:rFonts w:ascii="Arial" w:hAnsi="Arial" w:cs="Arial"/>
          <w:b/>
          <w:bCs/>
          <w:u w:val="single"/>
        </w:rPr>
        <w:t>Feeding</w:t>
      </w:r>
    </w:p>
    <w:p w14:paraId="37C3F455" w14:textId="77777777" w:rsidR="004B558B" w:rsidRPr="001308E3" w:rsidRDefault="004B558B" w:rsidP="004B558B">
      <w:pPr>
        <w:spacing w:line="480" w:lineRule="auto"/>
        <w:jc w:val="both"/>
        <w:rPr>
          <w:rFonts w:ascii="Arial" w:hAnsi="Arial" w:cs="Arial"/>
        </w:rPr>
      </w:pPr>
      <w:r w:rsidRPr="001308E3">
        <w:rPr>
          <w:rFonts w:ascii="Arial" w:hAnsi="Arial" w:cs="Arial"/>
        </w:rPr>
        <w:t xml:space="preserve">Adult house flies must either eat liquid food or regurgitate crop contents onto solid foods to soften them before ingesting them since their mouthparts are sponges. Flies frequently exhibit "bubbling," which is the release of a droplet of regurgitation. In order to concentrate the nutrients in the food that is consumed and lessen the weight that flies must carry while in flight, </w:t>
      </w:r>
      <w:r w:rsidRPr="001308E3">
        <w:rPr>
          <w:rFonts w:ascii="Arial" w:hAnsi="Arial" w:cs="Arial"/>
        </w:rPr>
        <w:lastRenderedPageBreak/>
        <w:t>bubbling is believed to remove extra water (</w:t>
      </w:r>
      <w:proofErr w:type="spellStart"/>
      <w:r w:rsidRPr="001308E3">
        <w:rPr>
          <w:rFonts w:ascii="Arial" w:hAnsi="Arial" w:cs="Arial"/>
        </w:rPr>
        <w:t>Stoffolano</w:t>
      </w:r>
      <w:proofErr w:type="spellEnd"/>
      <w:r w:rsidRPr="001308E3">
        <w:rPr>
          <w:rFonts w:ascii="Arial" w:hAnsi="Arial" w:cs="Arial"/>
        </w:rPr>
        <w:t xml:space="preserve">, 2019). Additionally, bubbling might contribute to thermoregulation (Gomes </w:t>
      </w:r>
      <w:r w:rsidRPr="001308E3">
        <w:rPr>
          <w:rFonts w:ascii="Arial" w:hAnsi="Arial" w:cs="Arial"/>
          <w:i/>
          <w:iCs/>
        </w:rPr>
        <w:t>et al</w:t>
      </w:r>
      <w:r w:rsidRPr="001308E3">
        <w:rPr>
          <w:rFonts w:ascii="Arial" w:hAnsi="Arial" w:cs="Arial"/>
        </w:rPr>
        <w:t>., 2018). Occasionally, the droplets end up in the surroundings, causing fecal stains and regurgitation to accumulate on surfaces where flies rest. The quality of the meal consumed affects the proportion of regurgitation spots. Regurgitation spots are less common in flies that have consumed nutrient-dense diets like blood, liquid milk, and high-concentration sugar solutions than in flies that have consumed less nutrient-dense foods. Fecal spots and regurgitation deposits contribute to the spread of infections and can be used as a measure of fly abundance in monitoring programs. </w:t>
      </w:r>
    </w:p>
    <w:p w14:paraId="4E581DB1" w14:textId="77777777" w:rsidR="008A45F7" w:rsidRPr="00270424" w:rsidRDefault="008A45F7" w:rsidP="008A45F7">
      <w:pPr>
        <w:spacing w:line="480" w:lineRule="auto"/>
        <w:jc w:val="both"/>
        <w:rPr>
          <w:rFonts w:ascii="Arial" w:hAnsi="Arial" w:cs="Arial"/>
        </w:rPr>
      </w:pPr>
      <w:r w:rsidRPr="001308E3">
        <w:rPr>
          <w:rFonts w:ascii="Arial" w:hAnsi="Arial" w:cs="Arial"/>
        </w:rPr>
        <w:t xml:space="preserve">The fly can eat enormous amounts of high-quality liquid food when it comes across it because the crop, a ventral </w:t>
      </w:r>
      <w:proofErr w:type="spellStart"/>
      <w:r w:rsidRPr="001308E3">
        <w:rPr>
          <w:rFonts w:ascii="Arial" w:hAnsi="Arial" w:cs="Arial"/>
        </w:rPr>
        <w:t>diverticulated</w:t>
      </w:r>
      <w:proofErr w:type="spellEnd"/>
      <w:r w:rsidRPr="001308E3">
        <w:rPr>
          <w:rFonts w:ascii="Arial" w:hAnsi="Arial" w:cs="Arial"/>
        </w:rPr>
        <w:t xml:space="preserve"> structure of the foregut, gives it a highly extensible storage organ. The contents of the crop are then either transferred forward for discharge from the proboscis as regurgitation or transmitted to the midgut for digestion. Food can occasionally pass through the crop and enter the midgut straight, particularly if it has little moisture. The peritrophic matrix (PM) surrounds food as it enters the midgut. Midgut cells produce the PM, which is made up of a matrix of chitin, glycoproteins, </w:t>
      </w:r>
      <w:proofErr w:type="spellStart"/>
      <w:r w:rsidRPr="001308E3">
        <w:rPr>
          <w:rFonts w:ascii="Arial" w:hAnsi="Arial" w:cs="Arial"/>
        </w:rPr>
        <w:t>peritrophins</w:t>
      </w:r>
      <w:proofErr w:type="spellEnd"/>
      <w:r w:rsidRPr="001308E3">
        <w:rPr>
          <w:rFonts w:ascii="Arial" w:hAnsi="Arial" w:cs="Arial"/>
        </w:rPr>
        <w:t>, and other substances that operate as a barrier to keep ingested pathogens from infecting the fly by preventing them from coming into contact with the microvillar membrane of the midgut epithelium. After passing through the PM, nutrients are absorbed in the midgut. Any leftover food then moves into the hindgut, where it absorbs water and eventually becomes excrement. Food can pass through the digestive system in fewer than six hours (</w:t>
      </w:r>
      <w:proofErr w:type="spellStart"/>
      <w:r w:rsidRPr="001308E3">
        <w:rPr>
          <w:rFonts w:ascii="Arial" w:hAnsi="Arial" w:cs="Arial"/>
        </w:rPr>
        <w:t>Stoffolano</w:t>
      </w:r>
      <w:proofErr w:type="spellEnd"/>
      <w:r w:rsidRPr="001308E3">
        <w:rPr>
          <w:rFonts w:ascii="Arial" w:hAnsi="Arial" w:cs="Arial"/>
        </w:rPr>
        <w:t>, 2019). </w:t>
      </w:r>
    </w:p>
    <w:p w14:paraId="6BE9FFE9" w14:textId="77777777" w:rsidR="008A45F7" w:rsidRPr="00270424" w:rsidRDefault="008A45F7" w:rsidP="008A45F7">
      <w:pPr>
        <w:spacing w:line="480" w:lineRule="auto"/>
        <w:jc w:val="both"/>
        <w:rPr>
          <w:rFonts w:ascii="Arial" w:hAnsi="Arial" w:cs="Arial"/>
          <w:u w:val="single"/>
        </w:rPr>
      </w:pPr>
      <w:r w:rsidRPr="00270424">
        <w:rPr>
          <w:rFonts w:ascii="Arial" w:hAnsi="Arial" w:cs="Arial"/>
          <w:b/>
          <w:bCs/>
          <w:u w:val="single"/>
        </w:rPr>
        <w:t>Genetics</w:t>
      </w:r>
    </w:p>
    <w:p w14:paraId="5843B8F4" w14:textId="77777777" w:rsidR="008A45F7" w:rsidRPr="00270424" w:rsidRDefault="008A45F7" w:rsidP="008A45F7">
      <w:pPr>
        <w:spacing w:line="480" w:lineRule="auto"/>
        <w:jc w:val="both"/>
        <w:rPr>
          <w:rFonts w:ascii="Arial" w:hAnsi="Arial" w:cs="Arial"/>
        </w:rPr>
      </w:pPr>
      <w:r w:rsidRPr="00270424">
        <w:rPr>
          <w:rFonts w:ascii="Arial" w:hAnsi="Arial" w:cs="Arial"/>
        </w:rPr>
        <w:t xml:space="preserve">The house fly possesses an X and Y chromosome in addition to five pairs of autosomes. The </w:t>
      </w:r>
      <w:proofErr w:type="spellStart"/>
      <w:r w:rsidRPr="00270424">
        <w:rPr>
          <w:rFonts w:ascii="Arial" w:hAnsi="Arial" w:cs="Arial"/>
        </w:rPr>
        <w:t>Mdmd</w:t>
      </w:r>
      <w:proofErr w:type="spellEnd"/>
      <w:r w:rsidRPr="00270424">
        <w:rPr>
          <w:rFonts w:ascii="Arial" w:hAnsi="Arial" w:cs="Arial"/>
        </w:rPr>
        <w:t xml:space="preserve"> gene (Sharma </w:t>
      </w:r>
      <w:r w:rsidRPr="00270424">
        <w:rPr>
          <w:rFonts w:ascii="Arial" w:hAnsi="Arial" w:cs="Arial"/>
          <w:i/>
          <w:iCs/>
        </w:rPr>
        <w:t>et al</w:t>
      </w:r>
      <w:r w:rsidRPr="00270424">
        <w:rPr>
          <w:rFonts w:ascii="Arial" w:hAnsi="Arial" w:cs="Arial"/>
        </w:rPr>
        <w:t xml:space="preserve">., 2017) determines sex and can be located on any chromosome, with several copies possible (Hamm </w:t>
      </w:r>
      <w:r w:rsidRPr="00270424">
        <w:rPr>
          <w:rFonts w:ascii="Arial" w:hAnsi="Arial" w:cs="Arial"/>
          <w:i/>
          <w:iCs/>
        </w:rPr>
        <w:t>et al</w:t>
      </w:r>
      <w:r w:rsidRPr="00270424">
        <w:rPr>
          <w:rFonts w:ascii="Arial" w:hAnsi="Arial" w:cs="Arial"/>
        </w:rPr>
        <w:t xml:space="preserve">., 2015, Son </w:t>
      </w:r>
      <w:r w:rsidRPr="00270424">
        <w:rPr>
          <w:rFonts w:ascii="Arial" w:hAnsi="Arial" w:cs="Arial"/>
          <w:i/>
          <w:iCs/>
        </w:rPr>
        <w:t>et al</w:t>
      </w:r>
      <w:r w:rsidRPr="00270424">
        <w:rPr>
          <w:rFonts w:ascii="Arial" w:hAnsi="Arial" w:cs="Arial"/>
        </w:rPr>
        <w:t xml:space="preserve">., 2019). Y is thought to be </w:t>
      </w:r>
      <w:proofErr w:type="spellStart"/>
      <w:r w:rsidRPr="00270424">
        <w:rPr>
          <w:rFonts w:ascii="Arial" w:hAnsi="Arial" w:cs="Arial"/>
        </w:rPr>
        <w:t>Mdmd's</w:t>
      </w:r>
      <w:proofErr w:type="spellEnd"/>
      <w:r w:rsidRPr="00270424">
        <w:rPr>
          <w:rFonts w:ascii="Arial" w:hAnsi="Arial" w:cs="Arial"/>
        </w:rPr>
        <w:t xml:space="preserve"> ancestral chromosome. In line with its strong link to infections, the genome of the house fly was sequenced, revealing an abundance of immune system recognition and effector components. Male house flies were found to exhibit a lack of crossing-over, which is typical of </w:t>
      </w:r>
      <w:r w:rsidRPr="00270424">
        <w:rPr>
          <w:rFonts w:ascii="Arial" w:hAnsi="Arial" w:cs="Arial"/>
        </w:rPr>
        <w:lastRenderedPageBreak/>
        <w:t xml:space="preserve">most </w:t>
      </w:r>
      <w:proofErr w:type="spellStart"/>
      <w:r w:rsidRPr="00270424">
        <w:rPr>
          <w:rFonts w:ascii="Arial" w:hAnsi="Arial" w:cs="Arial"/>
        </w:rPr>
        <w:t>Diptera</w:t>
      </w:r>
      <w:proofErr w:type="spellEnd"/>
      <w:r w:rsidRPr="00270424">
        <w:rPr>
          <w:rFonts w:ascii="Arial" w:hAnsi="Arial" w:cs="Arial"/>
        </w:rPr>
        <w:t xml:space="preserve">. Subsequently studies show that crossover frequencies in males vary, depending on the genes investigated and the populations used. The range of reported values is 0–0.53%, 0.03–0.11%, 9.3–31%, and 7–28%. Males with </w:t>
      </w:r>
      <w:proofErr w:type="spellStart"/>
      <w:r w:rsidRPr="00270424">
        <w:rPr>
          <w:rFonts w:ascii="Arial" w:hAnsi="Arial" w:cs="Arial"/>
        </w:rPr>
        <w:t>Mdmd</w:t>
      </w:r>
      <w:proofErr w:type="spellEnd"/>
      <w:r w:rsidRPr="00270424">
        <w:rPr>
          <w:rFonts w:ascii="Arial" w:hAnsi="Arial" w:cs="Arial"/>
        </w:rPr>
        <w:t xml:space="preserve"> on an autosome typically have higher rates of male recombination (Son </w:t>
      </w:r>
      <w:r w:rsidRPr="00270424">
        <w:rPr>
          <w:rFonts w:ascii="Arial" w:hAnsi="Arial" w:cs="Arial"/>
          <w:i/>
          <w:iCs/>
        </w:rPr>
        <w:t>et al</w:t>
      </w:r>
      <w:r w:rsidRPr="00270424">
        <w:rPr>
          <w:rFonts w:ascii="Arial" w:hAnsi="Arial" w:cs="Arial"/>
        </w:rPr>
        <w:t>. 2019). </w:t>
      </w:r>
    </w:p>
    <w:p w14:paraId="7F826615" w14:textId="77777777" w:rsidR="008A45F7" w:rsidRPr="00270424" w:rsidRDefault="008A45F7" w:rsidP="008A45F7">
      <w:pPr>
        <w:spacing w:line="480" w:lineRule="auto"/>
        <w:jc w:val="both"/>
        <w:rPr>
          <w:rFonts w:ascii="Arial" w:hAnsi="Arial" w:cs="Arial"/>
          <w:b/>
          <w:bCs/>
          <w:sz w:val="22"/>
          <w:szCs w:val="22"/>
        </w:rPr>
      </w:pPr>
      <w:r w:rsidRPr="00270424">
        <w:rPr>
          <w:rFonts w:ascii="Arial" w:hAnsi="Arial" w:cs="Arial"/>
          <w:b/>
          <w:bCs/>
          <w:sz w:val="22"/>
          <w:szCs w:val="22"/>
        </w:rPr>
        <w:t>LIFE CYCLE AND HABITS OF HOUSEFLIES</w:t>
      </w:r>
    </w:p>
    <w:p w14:paraId="2685449B" w14:textId="77777777" w:rsidR="008A45F7" w:rsidRPr="00270424" w:rsidRDefault="008A45F7" w:rsidP="008A45F7">
      <w:pPr>
        <w:spacing w:line="480" w:lineRule="auto"/>
        <w:jc w:val="both"/>
        <w:rPr>
          <w:rFonts w:ascii="Arial" w:hAnsi="Arial" w:cs="Arial"/>
          <w:b/>
          <w:bCs/>
          <w:u w:val="single"/>
        </w:rPr>
      </w:pPr>
      <w:r w:rsidRPr="00270424">
        <w:rPr>
          <w:rFonts w:ascii="Arial" w:hAnsi="Arial" w:cs="Arial"/>
          <w:b/>
          <w:bCs/>
          <w:u w:val="single"/>
        </w:rPr>
        <w:t xml:space="preserve">Life Cycle </w:t>
      </w:r>
    </w:p>
    <w:p w14:paraId="7D798916" w14:textId="77777777" w:rsidR="00D11E20" w:rsidRPr="00270424" w:rsidRDefault="00D11E20" w:rsidP="00D11E20">
      <w:pPr>
        <w:spacing w:line="480" w:lineRule="auto"/>
        <w:jc w:val="both"/>
        <w:rPr>
          <w:rFonts w:ascii="Arial" w:hAnsi="Arial" w:cs="Arial"/>
        </w:rPr>
      </w:pPr>
      <w:r w:rsidRPr="00270424">
        <w:rPr>
          <w:rFonts w:ascii="Arial" w:hAnsi="Arial" w:cs="Arial"/>
        </w:rPr>
        <w:t xml:space="preserve">During their whole life cycle, houseflies go through four stages: egg, larva or maggot, pupa, and adult. In a single summer, houseflies may produce up to 10 to 12 generations since they can finish their life cycle in as little as 7 to 10 days. The purpose of placing eggs in gaps and crevices is to prevent them from drying out. The primary breeding grounds for house flies are dirt, trash, and contaminated food (Service, 2012).  Animal manure, poultry dung, urine-contaminated bedding, corpses, decomposing organic materials from waste dumps, household garbage, and leftover food from kitchens are among the decomposing things on which female Musca </w:t>
      </w:r>
      <w:proofErr w:type="spellStart"/>
      <w:r w:rsidRPr="00270424">
        <w:rPr>
          <w:rFonts w:ascii="Arial" w:hAnsi="Arial" w:cs="Arial"/>
        </w:rPr>
        <w:t>domestica</w:t>
      </w:r>
      <w:proofErr w:type="spellEnd"/>
      <w:r w:rsidRPr="00270424">
        <w:rPr>
          <w:rFonts w:ascii="Arial" w:hAnsi="Arial" w:cs="Arial"/>
        </w:rPr>
        <w:t xml:space="preserve"> lay their eggs. Between 75 and 150 eggs are either deposited in batches or all at once. Over the course of her life, a fly may lay five to ten eggs, occasionally reaching a total of 1000. The eggs have a banana-like appearance, are creamy-white, and measure 1 to 1.2 mm in length. They are also noticeably concave dorsally. They can hatch in 10 to 16 hours; though cool weather lengthens this time. The dorsal concave surface's strip of eggshell between parallel ridges lifts up and partially separates from the rest of the egg to complete hatching. Eggs are not resilient to bad weather and will perish if they dry out. Most of them die after being exposed to temperatures below 15 °C or beyond 40 °C since they are unable to withstand temperature extremes (Service, 2012).</w:t>
      </w:r>
    </w:p>
    <w:p w14:paraId="3A7DE6F1" w14:textId="32132AFE" w:rsidR="00A03B96" w:rsidRDefault="00CF0B4C" w:rsidP="00441B6F">
      <w:pPr>
        <w:pStyle w:val="Body"/>
        <w:spacing w:after="0"/>
        <w:rPr>
          <w:rFonts w:ascii="Arial" w:hAnsi="Arial" w:cs="Arial"/>
        </w:rPr>
      </w:pPr>
      <w:r w:rsidRPr="003D61FA">
        <w:rPr>
          <w:rFonts w:ascii="Arial" w:hAnsi="Arial" w:cs="Arial"/>
          <w:noProof/>
          <w:sz w:val="24"/>
          <w:szCs w:val="24"/>
        </w:rPr>
        <w:lastRenderedPageBreak/>
        <w:drawing>
          <wp:inline distT="0" distB="0" distL="0" distR="0" wp14:anchorId="24652E23" wp14:editId="58A7C2B7">
            <wp:extent cx="4554855" cy="4020185"/>
            <wp:effectExtent l="0" t="0" r="0" b="0"/>
            <wp:docPr id="4" name="Picture 4" descr="https://lh7-rt.googleusercontent.com/docsz/AD_4nXd-LM3uFBdNxF2U4sZmINWNC00mPx-1byt68mEPwYlWn4Lpkf02TFM8y4g3jEKtQ7weBwrnBXrk7yRVO8clDpZ9RGWnyWzvQZH2n8uKfDJeNQlePVRB_KX08wmAlmoCFZzDzm8eAg?key=v1qQrnWgSTSw26Zsc9CQV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LM3uFBdNxF2U4sZmINWNC00mPx-1byt68mEPwYlWn4Lpkf02TFM8y4g3jEKtQ7weBwrnBXrk7yRVO8clDpZ9RGWnyWzvQZH2n8uKfDJeNQlePVRB_KX08wmAlmoCFZzDzm8eAg?key=v1qQrnWgSTSw26Zsc9CQVYI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4855" cy="4020185"/>
                    </a:xfrm>
                    <a:prstGeom prst="rect">
                      <a:avLst/>
                    </a:prstGeom>
                    <a:noFill/>
                    <a:ln>
                      <a:noFill/>
                    </a:ln>
                  </pic:spPr>
                </pic:pic>
              </a:graphicData>
            </a:graphic>
          </wp:inline>
        </w:drawing>
      </w:r>
    </w:p>
    <w:p w14:paraId="72A21B7D" w14:textId="77777777" w:rsidR="001A2465" w:rsidRPr="001E6FF5" w:rsidRDefault="001A2465" w:rsidP="001A2465">
      <w:pPr>
        <w:spacing w:line="480" w:lineRule="auto"/>
        <w:jc w:val="both"/>
        <w:rPr>
          <w:rFonts w:ascii="Arial" w:hAnsi="Arial" w:cs="Arial"/>
        </w:rPr>
      </w:pPr>
      <w:r w:rsidRPr="001E6FF5">
        <w:rPr>
          <w:rFonts w:ascii="Arial" w:hAnsi="Arial" w:cs="Arial"/>
        </w:rPr>
        <w:t>Fig. 2. Life Cycle of Housefly (Ripley, 2019).</w:t>
      </w:r>
    </w:p>
    <w:p w14:paraId="1179CC8A" w14:textId="77777777" w:rsidR="001A2465" w:rsidRPr="001E6FF5" w:rsidRDefault="001A2465" w:rsidP="001A2465">
      <w:pPr>
        <w:spacing w:line="480" w:lineRule="auto"/>
        <w:jc w:val="both"/>
        <w:rPr>
          <w:rFonts w:ascii="Arial" w:hAnsi="Arial" w:cs="Arial"/>
          <w:b/>
          <w:bCs/>
          <w:u w:val="single"/>
        </w:rPr>
      </w:pPr>
      <w:r w:rsidRPr="001E6FF5">
        <w:rPr>
          <w:rFonts w:ascii="Arial" w:hAnsi="Arial" w:cs="Arial"/>
          <w:u w:val="single"/>
        </w:rPr>
        <w:t xml:space="preserve">Feeding </w:t>
      </w:r>
      <w:r w:rsidRPr="001E6FF5">
        <w:rPr>
          <w:rFonts w:ascii="Arial" w:hAnsi="Arial" w:cs="Arial"/>
          <w:b/>
          <w:bCs/>
          <w:u w:val="single"/>
        </w:rPr>
        <w:t>Habitat</w:t>
      </w:r>
    </w:p>
    <w:p w14:paraId="61CD22CD" w14:textId="77777777" w:rsidR="0036523E" w:rsidRPr="001E6FF5" w:rsidRDefault="0036523E" w:rsidP="0036523E">
      <w:pPr>
        <w:spacing w:line="480" w:lineRule="auto"/>
        <w:jc w:val="both"/>
        <w:rPr>
          <w:rFonts w:ascii="Arial" w:hAnsi="Arial" w:cs="Arial"/>
        </w:rPr>
      </w:pPr>
      <w:r w:rsidRPr="001E6FF5">
        <w:rPr>
          <w:rFonts w:ascii="Arial" w:hAnsi="Arial" w:cs="Arial"/>
        </w:rPr>
        <w:t>Adult house flies must either eat liquid food or regurgitate crop contents onto solid foods to soften them before ingesting them since their mouthparts are sponges. A common phenomenon is "bubbling," where flies release a droplet of regurgitation. In order to concentrate the nutrients in the food that is consumed and lessen the weight that flies must carry while in flight, bubbling is believed to remove extra water (</w:t>
      </w:r>
      <w:proofErr w:type="spellStart"/>
      <w:r w:rsidRPr="001E6FF5">
        <w:rPr>
          <w:rFonts w:ascii="Arial" w:hAnsi="Arial" w:cs="Arial"/>
        </w:rPr>
        <w:t>Stoffolano</w:t>
      </w:r>
      <w:proofErr w:type="spellEnd"/>
      <w:r w:rsidRPr="001E6FF5">
        <w:rPr>
          <w:rFonts w:ascii="Arial" w:hAnsi="Arial" w:cs="Arial"/>
        </w:rPr>
        <w:t xml:space="preserve"> 2019). Additionally, bubbling might be involved in thermoregulation (Gomes et al., 2018). The droplets can occasionally be released into the environment, causing fecal stains and regurgitation to accumulate on surfaces where flies rest. The quality of the meal consumed affects the proportion of regurgitation spots. Regurgitation spots are less common in flies that have consumed nutrient-dense diets like blood, liquid milk, and high-concentration sugar solutions than in flies that have had less nutrient-dense foods. Fecal and regurgitation spot deposition </w:t>
      </w:r>
      <w:r w:rsidRPr="001E6FF5">
        <w:rPr>
          <w:rFonts w:ascii="Arial" w:hAnsi="Arial" w:cs="Arial"/>
        </w:rPr>
        <w:lastRenderedPageBreak/>
        <w:t>contributes to pathogen transmission and can be utilized as a fly abundance indicator in monitoring operations.</w:t>
      </w:r>
    </w:p>
    <w:p w14:paraId="3039FC54" w14:textId="77777777" w:rsidR="0034657A" w:rsidRPr="001E6FF5" w:rsidRDefault="0034657A" w:rsidP="0034657A">
      <w:pPr>
        <w:spacing w:line="480" w:lineRule="auto"/>
        <w:jc w:val="both"/>
        <w:rPr>
          <w:rFonts w:ascii="Arial" w:hAnsi="Arial" w:cs="Arial"/>
        </w:rPr>
      </w:pPr>
      <w:r w:rsidRPr="001E6FF5">
        <w:rPr>
          <w:rFonts w:ascii="Arial" w:hAnsi="Arial" w:cs="Arial"/>
        </w:rPr>
        <w:t xml:space="preserve">According to </w:t>
      </w:r>
      <w:proofErr w:type="spellStart"/>
      <w:r w:rsidRPr="001E6FF5">
        <w:rPr>
          <w:rFonts w:ascii="Arial" w:hAnsi="Arial" w:cs="Arial"/>
        </w:rPr>
        <w:t>Stoffolano</w:t>
      </w:r>
      <w:proofErr w:type="spellEnd"/>
      <w:r w:rsidRPr="001E6FF5">
        <w:rPr>
          <w:rFonts w:ascii="Arial" w:hAnsi="Arial" w:cs="Arial"/>
        </w:rPr>
        <w:t xml:space="preserve"> (2019), the fly's crop, a ventral </w:t>
      </w:r>
      <w:proofErr w:type="spellStart"/>
      <w:r w:rsidRPr="001E6FF5">
        <w:rPr>
          <w:rFonts w:ascii="Arial" w:hAnsi="Arial" w:cs="Arial"/>
        </w:rPr>
        <w:t>diverticulated</w:t>
      </w:r>
      <w:proofErr w:type="spellEnd"/>
      <w:r w:rsidRPr="001E6FF5">
        <w:rPr>
          <w:rFonts w:ascii="Arial" w:hAnsi="Arial" w:cs="Arial"/>
        </w:rPr>
        <w:t xml:space="preserve"> structure of the foregut, gives it a highly expandable storage organ that enables it to swallow huge amounts of high-quality liquid food when it comes into contact with it. Subsequently, the crop's contents are either transferred to the midgut for digestion or released from the proboscis as regurgitation. Sometimes food skips the crop and enters the midgut straight, particularly when it has little moisture. Food is encased in the peritrophic matrix (PM) as it passes through the midgut. A matrix of chitin, glycoproteins, </w:t>
      </w:r>
      <w:proofErr w:type="spellStart"/>
      <w:r w:rsidRPr="001E6FF5">
        <w:rPr>
          <w:rFonts w:ascii="Arial" w:hAnsi="Arial" w:cs="Arial"/>
        </w:rPr>
        <w:t>peritrophins</w:t>
      </w:r>
      <w:proofErr w:type="spellEnd"/>
      <w:r w:rsidRPr="001E6FF5">
        <w:rPr>
          <w:rFonts w:ascii="Arial" w:hAnsi="Arial" w:cs="Arial"/>
        </w:rPr>
        <w:t>, and other substances make up the PM, which is produced by midgut cells. It acts as a barrier to keep ingested pathogens from infecting the fly by preventing them from coming into touch with the microvillar membrane of the midgut epithelium. After passing through the PM and being absorbed in the midgut, nutrients move on to the hindgut, where they absorb water and eventually deposit as feces. In under six hours, food can pass through the entire digestive system.</w:t>
      </w:r>
    </w:p>
    <w:p w14:paraId="052BBA82" w14:textId="77777777" w:rsidR="00692B1C" w:rsidRPr="001E6FF5" w:rsidRDefault="00692B1C" w:rsidP="00692B1C">
      <w:pPr>
        <w:spacing w:line="480" w:lineRule="auto"/>
        <w:jc w:val="both"/>
        <w:rPr>
          <w:rFonts w:ascii="Arial" w:hAnsi="Arial" w:cs="Arial"/>
          <w:b/>
          <w:bCs/>
          <w:sz w:val="22"/>
          <w:szCs w:val="22"/>
        </w:rPr>
      </w:pPr>
      <w:r w:rsidRPr="001E6FF5">
        <w:rPr>
          <w:rFonts w:ascii="Arial" w:hAnsi="Arial" w:cs="Arial"/>
          <w:b/>
          <w:bCs/>
          <w:sz w:val="22"/>
          <w:szCs w:val="22"/>
        </w:rPr>
        <w:t>INTERACTIONS BETWEEN FLY AND MICROBE </w:t>
      </w:r>
    </w:p>
    <w:p w14:paraId="17BFF65B" w14:textId="77777777" w:rsidR="00692B1C" w:rsidRPr="001E6FF5" w:rsidRDefault="00692B1C" w:rsidP="00692B1C">
      <w:pPr>
        <w:spacing w:line="480" w:lineRule="auto"/>
        <w:jc w:val="both"/>
        <w:rPr>
          <w:rFonts w:ascii="Arial" w:hAnsi="Arial" w:cs="Arial"/>
          <w:u w:val="single"/>
        </w:rPr>
      </w:pPr>
      <w:r w:rsidRPr="001E6FF5">
        <w:rPr>
          <w:rFonts w:ascii="Arial" w:hAnsi="Arial" w:cs="Arial"/>
          <w:b/>
          <w:bCs/>
          <w:u w:val="single"/>
        </w:rPr>
        <w:t>Microbes Acquisition, Retention, and Transmission by Adult Houseflies </w:t>
      </w:r>
    </w:p>
    <w:p w14:paraId="0D62DC0F" w14:textId="77777777" w:rsidR="00781C62" w:rsidRPr="001E6FF5" w:rsidRDefault="00781C62" w:rsidP="00781C62">
      <w:pPr>
        <w:spacing w:line="480" w:lineRule="auto"/>
        <w:jc w:val="both"/>
        <w:rPr>
          <w:rFonts w:ascii="Arial" w:hAnsi="Arial" w:cs="Arial"/>
        </w:rPr>
      </w:pPr>
      <w:r w:rsidRPr="001E6FF5">
        <w:rPr>
          <w:rFonts w:ascii="Arial" w:hAnsi="Arial" w:cs="Arial"/>
        </w:rPr>
        <w:t xml:space="preserve">Adult houseflies frequently pick up bacteria, viruses, and protists during their persistent interactions with microbe-rich environments. According to </w:t>
      </w:r>
      <w:proofErr w:type="spellStart"/>
      <w:r w:rsidRPr="001E6FF5">
        <w:rPr>
          <w:rFonts w:ascii="Arial" w:hAnsi="Arial" w:cs="Arial"/>
        </w:rPr>
        <w:t>Nayduch</w:t>
      </w:r>
      <w:proofErr w:type="spellEnd"/>
      <w:r w:rsidRPr="001E6FF5">
        <w:rPr>
          <w:rFonts w:ascii="Arial" w:hAnsi="Arial" w:cs="Arial"/>
        </w:rPr>
        <w:t xml:space="preserve"> and Burrus (2017), wild-caught houseflies yielded more than 200 distinct species of bacteria, and a single housefly can harbor up to 100 distinct harmful microorganisms. Flies pick up microorganisms on their surfaces by direct contact with or consumption of garbage, animal feces, wounds, and exudate. When houseflies groom themselves or come into physical contact with a mammal, the pathogens on their surfaces are dislodged (Jacques </w:t>
      </w:r>
      <w:r w:rsidRPr="001E6FF5">
        <w:rPr>
          <w:rFonts w:ascii="Arial" w:hAnsi="Arial" w:cs="Arial"/>
          <w:i/>
          <w:iCs/>
        </w:rPr>
        <w:t>et al</w:t>
      </w:r>
      <w:r w:rsidRPr="001E6FF5">
        <w:rPr>
          <w:rFonts w:ascii="Arial" w:hAnsi="Arial" w:cs="Arial"/>
        </w:rPr>
        <w:t xml:space="preserve">., 2017). Prior to transmission, certain bacteria, such </w:t>
      </w:r>
      <w:r w:rsidRPr="001E6FF5">
        <w:rPr>
          <w:rFonts w:ascii="Arial" w:hAnsi="Arial" w:cs="Arial"/>
          <w:i/>
          <w:iCs/>
        </w:rPr>
        <w:t>E. coli</w:t>
      </w:r>
      <w:r w:rsidRPr="001E6FF5">
        <w:rPr>
          <w:rFonts w:ascii="Arial" w:hAnsi="Arial" w:cs="Arial"/>
        </w:rPr>
        <w:t xml:space="preserve"> O157:H7, can live and multiply on ho</w:t>
      </w:r>
      <w:r>
        <w:rPr>
          <w:rFonts w:ascii="Arial" w:hAnsi="Arial" w:cs="Arial"/>
        </w:rPr>
        <w:t>u</w:t>
      </w:r>
      <w:r w:rsidRPr="001E6FF5">
        <w:rPr>
          <w:rFonts w:ascii="Arial" w:hAnsi="Arial" w:cs="Arial"/>
        </w:rPr>
        <w:t>sefly mouthparts for several days. </w:t>
      </w:r>
    </w:p>
    <w:p w14:paraId="47318DB5" w14:textId="77777777" w:rsidR="00FE6355" w:rsidRPr="00AE42F4" w:rsidRDefault="00781C62" w:rsidP="00FE6355">
      <w:pPr>
        <w:spacing w:line="480" w:lineRule="auto"/>
        <w:jc w:val="both"/>
        <w:rPr>
          <w:rFonts w:ascii="Arial" w:hAnsi="Arial" w:cs="Arial"/>
        </w:rPr>
      </w:pPr>
      <w:r w:rsidRPr="00AE42F4">
        <w:rPr>
          <w:rFonts w:ascii="Arial" w:hAnsi="Arial" w:cs="Arial"/>
        </w:rPr>
        <w:t xml:space="preserve">Transmission potential is affected by the location and duration of bacteria in the digestive tract when ingested by houseflies. According to </w:t>
      </w:r>
      <w:proofErr w:type="spellStart"/>
      <w:r w:rsidRPr="00AE42F4">
        <w:rPr>
          <w:rFonts w:ascii="Arial" w:hAnsi="Arial" w:cs="Arial"/>
        </w:rPr>
        <w:t>Nayduch</w:t>
      </w:r>
      <w:proofErr w:type="spellEnd"/>
      <w:r w:rsidRPr="00AE42F4">
        <w:rPr>
          <w:rFonts w:ascii="Arial" w:hAnsi="Arial" w:cs="Arial"/>
        </w:rPr>
        <w:t xml:space="preserve"> and Burrus (2017) and </w:t>
      </w:r>
      <w:proofErr w:type="spellStart"/>
      <w:r w:rsidRPr="00AE42F4">
        <w:rPr>
          <w:rFonts w:ascii="Arial" w:hAnsi="Arial" w:cs="Arial"/>
        </w:rPr>
        <w:t>Stoffolano</w:t>
      </w:r>
      <w:proofErr w:type="spellEnd"/>
      <w:r w:rsidRPr="00AE42F4">
        <w:rPr>
          <w:rFonts w:ascii="Arial" w:hAnsi="Arial" w:cs="Arial"/>
        </w:rPr>
        <w:t xml:space="preserve"> (2019), </w:t>
      </w:r>
      <w:r w:rsidRPr="00AE42F4">
        <w:rPr>
          <w:rFonts w:ascii="Arial" w:hAnsi="Arial" w:cs="Arial"/>
        </w:rPr>
        <w:lastRenderedPageBreak/>
        <w:t xml:space="preserve">bacteria that are ingested and stored in the midgut and crop are either broken down and eliminated or they live to be expelled and may spread. Different disease types can have different bacterial persistence, growth, excretion, and transmission patterns. According to Thomson </w:t>
      </w:r>
      <w:r w:rsidRPr="00AE42F4">
        <w:rPr>
          <w:rFonts w:ascii="Arial" w:hAnsi="Arial" w:cs="Arial"/>
          <w:i/>
          <w:iCs/>
        </w:rPr>
        <w:t>et al.</w:t>
      </w:r>
      <w:r w:rsidRPr="00AE42F4">
        <w:rPr>
          <w:rFonts w:ascii="Arial" w:hAnsi="Arial" w:cs="Arial"/>
        </w:rPr>
        <w:t xml:space="preserve"> (2017) and </w:t>
      </w:r>
      <w:proofErr w:type="spellStart"/>
      <w:r w:rsidRPr="00AE42F4">
        <w:rPr>
          <w:rFonts w:ascii="Arial" w:hAnsi="Arial" w:cs="Arial"/>
        </w:rPr>
        <w:t>Nayduch</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(2018), even housefly sex can affect the infections' acquisition, persistence, proliferation, and excretion. </w:t>
      </w:r>
      <w:r w:rsidR="00FE6355" w:rsidRPr="00AE42F4">
        <w:rPr>
          <w:rFonts w:ascii="Arial" w:hAnsi="Arial" w:cs="Arial"/>
        </w:rPr>
        <w:t>It's possible that flies will help new harmful and resistant microbial strains evolve and spread (</w:t>
      </w:r>
      <w:proofErr w:type="spellStart"/>
      <w:r w:rsidR="00FE6355" w:rsidRPr="00AE42F4">
        <w:rPr>
          <w:rFonts w:ascii="Arial" w:hAnsi="Arial" w:cs="Arial"/>
        </w:rPr>
        <w:t>Onwugamba</w:t>
      </w:r>
      <w:proofErr w:type="spellEnd"/>
      <w:r w:rsidR="00FE6355" w:rsidRPr="00AE42F4">
        <w:rPr>
          <w:rFonts w:ascii="Arial" w:hAnsi="Arial" w:cs="Arial"/>
        </w:rPr>
        <w:t xml:space="preserve"> </w:t>
      </w:r>
      <w:r w:rsidR="00FE6355" w:rsidRPr="00AE42F4">
        <w:rPr>
          <w:rFonts w:ascii="Arial" w:hAnsi="Arial" w:cs="Arial"/>
          <w:i/>
          <w:iCs/>
        </w:rPr>
        <w:t>et al</w:t>
      </w:r>
      <w:r w:rsidR="00FE6355" w:rsidRPr="00AE42F4">
        <w:rPr>
          <w:rFonts w:ascii="Arial" w:hAnsi="Arial" w:cs="Arial"/>
        </w:rPr>
        <w:t xml:space="preserve">., 2018). For instance, the fly gut (midgut + crop) may be the site of lateral gene transfer between bacteria, which includes the horizontal transfer of resistance alleles between pathogens and no pathogens (Poudel </w:t>
      </w:r>
      <w:r w:rsidR="00FE6355" w:rsidRPr="00AE42F4">
        <w:rPr>
          <w:rFonts w:ascii="Arial" w:hAnsi="Arial" w:cs="Arial"/>
          <w:i/>
          <w:iCs/>
        </w:rPr>
        <w:t>et al</w:t>
      </w:r>
      <w:r w:rsidR="00FE6355" w:rsidRPr="00AE42F4">
        <w:rPr>
          <w:rFonts w:ascii="Arial" w:hAnsi="Arial" w:cs="Arial"/>
        </w:rPr>
        <w:t xml:space="preserve">., 2020). In the house fly gut, it has been shown that a plasmid containing tetracycline and cephalosporin resistances can be horizontally transferred between donor and recipient bacteria (Fukuda </w:t>
      </w:r>
      <w:r w:rsidR="00FE6355" w:rsidRPr="00AE42F4">
        <w:rPr>
          <w:rFonts w:ascii="Arial" w:hAnsi="Arial" w:cs="Arial"/>
          <w:i/>
          <w:iCs/>
        </w:rPr>
        <w:t>et al</w:t>
      </w:r>
      <w:r w:rsidR="00FE6355" w:rsidRPr="00AE42F4">
        <w:rPr>
          <w:rFonts w:ascii="Arial" w:hAnsi="Arial" w:cs="Arial"/>
        </w:rPr>
        <w:t xml:space="preserve">., 2016). Along with other bacterial taxa that were present as "normal flora," such as </w:t>
      </w:r>
      <w:proofErr w:type="spellStart"/>
      <w:r w:rsidR="00FE6355" w:rsidRPr="00AE42F4">
        <w:rPr>
          <w:rFonts w:ascii="Arial" w:hAnsi="Arial" w:cs="Arial"/>
          <w:i/>
          <w:iCs/>
        </w:rPr>
        <w:t>Achromobacter</w:t>
      </w:r>
      <w:proofErr w:type="spellEnd"/>
      <w:r w:rsidR="00FE6355" w:rsidRPr="00AE42F4">
        <w:rPr>
          <w:rFonts w:ascii="Arial" w:hAnsi="Arial" w:cs="Arial"/>
          <w:i/>
          <w:iCs/>
        </w:rPr>
        <w:t xml:space="preserve"> spp</w:t>
      </w:r>
      <w:r w:rsidR="00FE6355" w:rsidRPr="00AE42F4">
        <w:rPr>
          <w:rFonts w:ascii="Arial" w:hAnsi="Arial" w:cs="Arial"/>
        </w:rPr>
        <w:t xml:space="preserve">. and </w:t>
      </w:r>
      <w:r w:rsidR="00FE6355" w:rsidRPr="00AE42F4">
        <w:rPr>
          <w:rFonts w:ascii="Arial" w:hAnsi="Arial" w:cs="Arial"/>
          <w:i/>
          <w:iCs/>
        </w:rPr>
        <w:t>Pseudomonas fluorescens</w:t>
      </w:r>
      <w:r w:rsidR="00FE6355" w:rsidRPr="00AE42F4">
        <w:rPr>
          <w:rFonts w:ascii="Arial" w:hAnsi="Arial" w:cs="Arial"/>
        </w:rPr>
        <w:t xml:space="preserve">, the plasmid was also transmitted across donor and recipient strains of </w:t>
      </w:r>
      <w:r w:rsidR="00FE6355" w:rsidRPr="00AE42F4">
        <w:rPr>
          <w:rFonts w:ascii="Arial" w:hAnsi="Arial" w:cs="Arial"/>
          <w:i/>
          <w:iCs/>
        </w:rPr>
        <w:t>E. coli</w:t>
      </w:r>
      <w:r w:rsidR="00FE6355" w:rsidRPr="00AE42F4">
        <w:rPr>
          <w:rFonts w:ascii="Arial" w:hAnsi="Arial" w:cs="Arial"/>
        </w:rPr>
        <w:t xml:space="preserve">. It has also been shown that plasmids containing tetracycline resistance can be horizontally transferred between </w:t>
      </w:r>
      <w:r w:rsidR="00FE6355" w:rsidRPr="00AE42F4">
        <w:rPr>
          <w:rFonts w:ascii="Arial" w:hAnsi="Arial" w:cs="Arial"/>
          <w:i/>
          <w:iCs/>
        </w:rPr>
        <w:t xml:space="preserve">Enterococci </w:t>
      </w:r>
      <w:r w:rsidR="00FE6355" w:rsidRPr="00AE42F4">
        <w:rPr>
          <w:rFonts w:ascii="Arial" w:hAnsi="Arial" w:cs="Arial"/>
        </w:rPr>
        <w:t xml:space="preserve">in the gut of houseflies. Furthermore, genes controlling virulence may be introduced and spread more easily by flies. Due to their high degree of mobility, adult flies play a significant role in the spread of these new infections over different biological niches and habitats (Poudel </w:t>
      </w:r>
      <w:r w:rsidR="00FE6355" w:rsidRPr="00AE42F4">
        <w:rPr>
          <w:rFonts w:ascii="Arial" w:hAnsi="Arial" w:cs="Arial"/>
          <w:i/>
          <w:iCs/>
        </w:rPr>
        <w:t>et al</w:t>
      </w:r>
      <w:r w:rsidR="00FE6355" w:rsidRPr="00AE42F4">
        <w:rPr>
          <w:rFonts w:ascii="Arial" w:hAnsi="Arial" w:cs="Arial"/>
        </w:rPr>
        <w:t>., 2019). </w:t>
      </w:r>
    </w:p>
    <w:p w14:paraId="01A056B1" w14:textId="77777777" w:rsidR="006754D0" w:rsidRPr="00AE42F4" w:rsidRDefault="006754D0" w:rsidP="006754D0">
      <w:pPr>
        <w:spacing w:line="480" w:lineRule="auto"/>
        <w:jc w:val="both"/>
        <w:rPr>
          <w:rFonts w:ascii="Arial" w:hAnsi="Arial" w:cs="Arial"/>
          <w:u w:val="single"/>
        </w:rPr>
      </w:pPr>
      <w:r w:rsidRPr="00AE42F4">
        <w:rPr>
          <w:rFonts w:ascii="Arial" w:hAnsi="Arial" w:cs="Arial"/>
          <w:b/>
          <w:bCs/>
          <w:u w:val="single"/>
        </w:rPr>
        <w:t>Pathogen Transmission by Adult Flies</w:t>
      </w:r>
    </w:p>
    <w:p w14:paraId="39687031" w14:textId="77777777" w:rsidR="006A1F1B" w:rsidRPr="00AE42F4" w:rsidRDefault="006A1F1B" w:rsidP="006A1F1B">
      <w:pPr>
        <w:spacing w:line="480" w:lineRule="auto"/>
        <w:jc w:val="both"/>
        <w:rPr>
          <w:rFonts w:ascii="Arial" w:hAnsi="Arial" w:cs="Arial"/>
        </w:rPr>
      </w:pPr>
      <w:r w:rsidRPr="00AE42F4">
        <w:rPr>
          <w:rFonts w:ascii="Arial" w:hAnsi="Arial" w:cs="Arial"/>
        </w:rPr>
        <w:t> Adult flies spread pathogens from their source to animal facilities, food, water, and humans in the vicinity by bridging hygienic and unhygienic surroundings (</w:t>
      </w:r>
      <w:proofErr w:type="spellStart"/>
      <w:r w:rsidRPr="00AE42F4">
        <w:rPr>
          <w:rFonts w:ascii="Arial" w:hAnsi="Arial" w:cs="Arial"/>
        </w:rPr>
        <w:t>Nayduch</w:t>
      </w:r>
      <w:proofErr w:type="spellEnd"/>
      <w:r w:rsidRPr="00AE42F4">
        <w:rPr>
          <w:rFonts w:ascii="Arial" w:hAnsi="Arial" w:cs="Arial"/>
        </w:rPr>
        <w:t xml:space="preserve"> and Burrus 2017). Fly populations thrive in livestock facilities, and when inadequate manure management and poor sanitation provide flies unfettered access to pathogen sources such as waste and excrement, the threat to human and cattle health is exacerbated. There is a risk to public health because house fly dispersal between farms and adjacent residential and urban areas makes it easier for germs to spread to people. Flies can spread out several kilometers from their larval habitats (such as farms), as was previously mentioned. This raises the possibility </w:t>
      </w:r>
      <w:r w:rsidRPr="00AE42F4">
        <w:rPr>
          <w:rFonts w:ascii="Arial" w:hAnsi="Arial" w:cs="Arial"/>
        </w:rPr>
        <w:lastRenderedPageBreak/>
        <w:t>that bacteria acquired from manure, particularly strains that are resistant to antibiotics (AMR), will spread to nearby areas (</w:t>
      </w:r>
      <w:proofErr w:type="spellStart"/>
      <w:r w:rsidRPr="00AE42F4">
        <w:rPr>
          <w:rFonts w:ascii="Arial" w:hAnsi="Arial" w:cs="Arial"/>
        </w:rPr>
        <w:t>Baldacchino</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xml:space="preserve">., 2018, Neupane </w:t>
      </w:r>
      <w:r w:rsidRPr="00AE42F4">
        <w:rPr>
          <w:rFonts w:ascii="Arial" w:hAnsi="Arial" w:cs="Arial"/>
          <w:i/>
          <w:iCs/>
        </w:rPr>
        <w:t>et al</w:t>
      </w:r>
      <w:r w:rsidRPr="00AE42F4">
        <w:rPr>
          <w:rFonts w:ascii="Arial" w:hAnsi="Arial" w:cs="Arial"/>
        </w:rPr>
        <w:t xml:space="preserve">., 2020). Antibiotic-resistant bacteria may spread up to 100 kilometers from a livestock feedlot all because of house flies. According to Usui </w:t>
      </w:r>
      <w:r w:rsidRPr="00AE42F4">
        <w:rPr>
          <w:rFonts w:ascii="Arial" w:hAnsi="Arial" w:cs="Arial"/>
          <w:i/>
          <w:iCs/>
        </w:rPr>
        <w:t>et al</w:t>
      </w:r>
      <w:r w:rsidRPr="00AE42F4">
        <w:rPr>
          <w:rFonts w:ascii="Arial" w:hAnsi="Arial" w:cs="Arial"/>
        </w:rPr>
        <w:t xml:space="preserve">. (2015), flies have the potential to transmit AMR </w:t>
      </w:r>
      <w:r w:rsidRPr="00AE42F4">
        <w:rPr>
          <w:rFonts w:ascii="Arial" w:hAnsi="Arial" w:cs="Arial"/>
          <w:i/>
          <w:iCs/>
        </w:rPr>
        <w:t>E. coli</w:t>
      </w:r>
      <w:r w:rsidRPr="00AE42F4">
        <w:rPr>
          <w:rFonts w:ascii="Arial" w:hAnsi="Arial" w:cs="Arial"/>
        </w:rPr>
        <w:t xml:space="preserve"> between geographically dispersed animal production locations, which could lead to the occurrence of numerous AMR </w:t>
      </w:r>
      <w:r w:rsidRPr="00AE42F4">
        <w:rPr>
          <w:rFonts w:ascii="Arial" w:hAnsi="Arial" w:cs="Arial"/>
          <w:i/>
          <w:iCs/>
        </w:rPr>
        <w:t>E. coli</w:t>
      </w:r>
      <w:r w:rsidRPr="00AE42F4">
        <w:rPr>
          <w:rFonts w:ascii="Arial" w:hAnsi="Arial" w:cs="Arial"/>
        </w:rPr>
        <w:t xml:space="preserve"> strains in a single facility (Sola-</w:t>
      </w:r>
      <w:proofErr w:type="spellStart"/>
      <w:r w:rsidRPr="00AE42F4">
        <w:rPr>
          <w:rFonts w:ascii="Arial" w:hAnsi="Arial" w:cs="Arial"/>
        </w:rPr>
        <w:t>Gines</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xml:space="preserve">., 2015). Other specific instances of fly transmission include the spread of methicillin-resistant </w:t>
      </w:r>
      <w:r w:rsidRPr="00AE42F4">
        <w:rPr>
          <w:rFonts w:ascii="Arial" w:hAnsi="Arial" w:cs="Arial"/>
          <w:i/>
          <w:iCs/>
        </w:rPr>
        <w:t>Staphylococcus aureus</w:t>
      </w:r>
      <w:r w:rsidRPr="00AE42F4">
        <w:rPr>
          <w:rFonts w:ascii="Arial" w:hAnsi="Arial" w:cs="Arial"/>
        </w:rPr>
        <w:t xml:space="preserve"> to urban areas (Schaumburg </w:t>
      </w:r>
      <w:r w:rsidRPr="00AE42F4">
        <w:rPr>
          <w:rFonts w:ascii="Arial" w:hAnsi="Arial" w:cs="Arial"/>
          <w:i/>
          <w:iCs/>
        </w:rPr>
        <w:t>et al</w:t>
      </w:r>
      <w:r w:rsidRPr="00AE42F4">
        <w:rPr>
          <w:rFonts w:ascii="Arial" w:hAnsi="Arial" w:cs="Arial"/>
        </w:rPr>
        <w:t xml:space="preserve">., 2016), the spread of AMR serotypes of different </w:t>
      </w:r>
      <w:r w:rsidRPr="00AE42F4">
        <w:rPr>
          <w:rFonts w:ascii="Arial" w:hAnsi="Arial" w:cs="Arial"/>
          <w:i/>
          <w:iCs/>
        </w:rPr>
        <w:t xml:space="preserve">Salmonella </w:t>
      </w:r>
      <w:r w:rsidRPr="00AE42F4">
        <w:rPr>
          <w:rFonts w:ascii="Arial" w:hAnsi="Arial" w:cs="Arial"/>
        </w:rPr>
        <w:t xml:space="preserve">species both within and between swine farms, the spread of </w:t>
      </w:r>
      <w:r w:rsidRPr="00AE42F4">
        <w:rPr>
          <w:rFonts w:ascii="Arial" w:hAnsi="Arial" w:cs="Arial"/>
          <w:i/>
          <w:iCs/>
        </w:rPr>
        <w:t>Corynebacterium pseudotuberculosis</w:t>
      </w:r>
      <w:r w:rsidRPr="00AE42F4">
        <w:rPr>
          <w:rFonts w:ascii="Arial" w:hAnsi="Arial" w:cs="Arial"/>
        </w:rPr>
        <w:t xml:space="preserve">, which causes bovine mastitis, and the potential spread of </w:t>
      </w:r>
      <w:r w:rsidRPr="00AE42F4">
        <w:rPr>
          <w:rFonts w:ascii="Arial" w:hAnsi="Arial" w:cs="Arial"/>
          <w:i/>
          <w:iCs/>
        </w:rPr>
        <w:t>Salmonella</w:t>
      </w:r>
      <w:r w:rsidRPr="00AE42F4">
        <w:rPr>
          <w:rFonts w:ascii="Arial" w:hAnsi="Arial" w:cs="Arial"/>
        </w:rPr>
        <w:t xml:space="preserve"> or </w:t>
      </w:r>
      <w:r w:rsidRPr="00AE42F4">
        <w:rPr>
          <w:rFonts w:ascii="Arial" w:hAnsi="Arial" w:cs="Arial"/>
          <w:i/>
          <w:iCs/>
        </w:rPr>
        <w:t>Campylobacter</w:t>
      </w:r>
      <w:r w:rsidRPr="00AE42F4">
        <w:rPr>
          <w:rFonts w:ascii="Arial" w:hAnsi="Arial" w:cs="Arial"/>
        </w:rPr>
        <w:t xml:space="preserve"> at poultry facilities.</w:t>
      </w:r>
    </w:p>
    <w:p w14:paraId="75BC52BD" w14:textId="77777777" w:rsidR="00296D7A" w:rsidRPr="00AE42F4" w:rsidRDefault="00296D7A" w:rsidP="00296D7A">
      <w:pPr>
        <w:spacing w:line="480" w:lineRule="auto"/>
        <w:jc w:val="both"/>
        <w:rPr>
          <w:rFonts w:ascii="Arial" w:hAnsi="Arial" w:cs="Arial"/>
          <w:u w:val="single"/>
        </w:rPr>
      </w:pPr>
      <w:r w:rsidRPr="00AE42F4">
        <w:rPr>
          <w:rFonts w:ascii="Arial" w:hAnsi="Arial" w:cs="Arial"/>
          <w:b/>
          <w:bCs/>
          <w:u w:val="single"/>
        </w:rPr>
        <w:t>Transmission of Diseases by Housefly</w:t>
      </w:r>
    </w:p>
    <w:p w14:paraId="1E0619E9" w14:textId="77777777" w:rsidR="00296D7A" w:rsidRPr="00AE42F4" w:rsidRDefault="00296D7A" w:rsidP="00296D7A">
      <w:pPr>
        <w:spacing w:line="480" w:lineRule="auto"/>
        <w:jc w:val="both"/>
        <w:rPr>
          <w:rFonts w:ascii="Arial" w:hAnsi="Arial" w:cs="Arial"/>
        </w:rPr>
      </w:pPr>
      <w:r w:rsidRPr="00AE42F4">
        <w:rPr>
          <w:rFonts w:ascii="Arial" w:hAnsi="Arial" w:cs="Arial"/>
        </w:rPr>
        <w:t>Pathogens are mechanically transferred from one vertebrate host to another by houseflies without the organism's growth or amplification within the vector. Parasites and viruses were the least common isolated pathogens, while bacteria and fungi were the most common (</w:t>
      </w:r>
      <w:proofErr w:type="spellStart"/>
      <w:r w:rsidRPr="00AE42F4">
        <w:rPr>
          <w:rFonts w:ascii="Arial" w:hAnsi="Arial" w:cs="Arial"/>
        </w:rPr>
        <w:t>Deakpe</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2018). Diseases like typhoid, cholera, salmonellosis, dysentery, polio, diarrhea, tuberculosis, anthrax, and eye inflammation are caused by the transmission of bacterial pathogens; Rota virus, viral hepatitis, and poliomyelitis are caused by the transmission of viral pathogens, and fungi are caused by the transmission of fungi (</w:t>
      </w:r>
      <w:proofErr w:type="spellStart"/>
      <w:r w:rsidRPr="00AE42F4">
        <w:rPr>
          <w:rFonts w:ascii="Arial" w:hAnsi="Arial" w:cs="Arial"/>
        </w:rPr>
        <w:t>Onyenwe</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2016). Enteric protozoa cysts, trophozoites, and helminthic eggs (</w:t>
      </w:r>
      <w:r w:rsidRPr="00AE42F4">
        <w:rPr>
          <w:rFonts w:ascii="Arial" w:hAnsi="Arial" w:cs="Arial"/>
          <w:i/>
          <w:iCs/>
        </w:rPr>
        <w:t>Entamoe</w:t>
      </w:r>
      <w:r>
        <w:rPr>
          <w:rFonts w:ascii="Arial" w:hAnsi="Arial" w:cs="Arial"/>
          <w:i/>
          <w:iCs/>
        </w:rPr>
        <w:t>b</w:t>
      </w:r>
      <w:r w:rsidRPr="00AE42F4">
        <w:rPr>
          <w:rFonts w:ascii="Arial" w:hAnsi="Arial" w:cs="Arial"/>
          <w:i/>
          <w:iCs/>
        </w:rPr>
        <w:t>a histolytica</w:t>
      </w:r>
      <w:r w:rsidRPr="00AE42F4">
        <w:rPr>
          <w:rFonts w:ascii="Arial" w:hAnsi="Arial" w:cs="Arial"/>
        </w:rPr>
        <w:t xml:space="preserve">, </w:t>
      </w:r>
      <w:proofErr w:type="spellStart"/>
      <w:r w:rsidRPr="00AE42F4">
        <w:rPr>
          <w:rFonts w:ascii="Arial" w:hAnsi="Arial" w:cs="Arial"/>
          <w:i/>
          <w:iCs/>
        </w:rPr>
        <w:t>Isospora</w:t>
      </w:r>
      <w:proofErr w:type="spellEnd"/>
      <w:r w:rsidRPr="00AE42F4">
        <w:rPr>
          <w:rFonts w:ascii="Arial" w:hAnsi="Arial" w:cs="Arial"/>
          <w:i/>
          <w:iCs/>
        </w:rPr>
        <w:t xml:space="preserve"> </w:t>
      </w:r>
      <w:proofErr w:type="spellStart"/>
      <w:r w:rsidRPr="00AE42F4">
        <w:rPr>
          <w:rFonts w:ascii="Arial" w:hAnsi="Arial" w:cs="Arial"/>
          <w:i/>
          <w:iCs/>
        </w:rPr>
        <w:t>spp</w:t>
      </w:r>
      <w:proofErr w:type="spellEnd"/>
      <w:r w:rsidRPr="00AE42F4">
        <w:rPr>
          <w:rFonts w:ascii="Arial" w:hAnsi="Arial" w:cs="Arial"/>
        </w:rPr>
        <w:t xml:space="preserve">, </w:t>
      </w:r>
      <w:proofErr w:type="spellStart"/>
      <w:r w:rsidRPr="00AE42F4">
        <w:rPr>
          <w:rFonts w:ascii="Arial" w:hAnsi="Arial" w:cs="Arial"/>
          <w:i/>
          <w:iCs/>
        </w:rPr>
        <w:t>Sacrocystis</w:t>
      </w:r>
      <w:proofErr w:type="spellEnd"/>
      <w:r w:rsidRPr="00AE42F4">
        <w:rPr>
          <w:rFonts w:ascii="Arial" w:hAnsi="Arial" w:cs="Arial"/>
          <w:i/>
          <w:iCs/>
        </w:rPr>
        <w:t xml:space="preserve"> </w:t>
      </w:r>
      <w:proofErr w:type="spellStart"/>
      <w:r w:rsidRPr="00AE42F4">
        <w:rPr>
          <w:rFonts w:ascii="Arial" w:hAnsi="Arial" w:cs="Arial"/>
          <w:i/>
          <w:iCs/>
        </w:rPr>
        <w:t>spp</w:t>
      </w:r>
      <w:proofErr w:type="spellEnd"/>
      <w:r w:rsidRPr="00AE42F4">
        <w:rPr>
          <w:rFonts w:ascii="Arial" w:hAnsi="Arial" w:cs="Arial"/>
        </w:rPr>
        <w:t xml:space="preserve">, </w:t>
      </w:r>
      <w:r w:rsidRPr="00AE42F4">
        <w:rPr>
          <w:rFonts w:ascii="Arial" w:hAnsi="Arial" w:cs="Arial"/>
          <w:i/>
          <w:iCs/>
        </w:rPr>
        <w:t>Entamoeba coli</w:t>
      </w:r>
      <w:r w:rsidRPr="00AE42F4">
        <w:rPr>
          <w:rFonts w:ascii="Arial" w:hAnsi="Arial" w:cs="Arial"/>
        </w:rPr>
        <w:t xml:space="preserve">, </w:t>
      </w:r>
      <w:r w:rsidRPr="00AE42F4">
        <w:rPr>
          <w:rFonts w:ascii="Arial" w:hAnsi="Arial" w:cs="Arial"/>
          <w:i/>
          <w:iCs/>
        </w:rPr>
        <w:t>Toxoplasma gondii</w:t>
      </w:r>
      <w:r w:rsidRPr="00AE42F4">
        <w:rPr>
          <w:rFonts w:ascii="Arial" w:hAnsi="Arial" w:cs="Arial"/>
        </w:rPr>
        <w:t xml:space="preserve">, </w:t>
      </w:r>
      <w:r w:rsidRPr="00AE42F4">
        <w:rPr>
          <w:rFonts w:ascii="Arial" w:hAnsi="Arial" w:cs="Arial"/>
          <w:i/>
          <w:iCs/>
        </w:rPr>
        <w:t xml:space="preserve">Giardia </w:t>
      </w:r>
      <w:proofErr w:type="spellStart"/>
      <w:r w:rsidRPr="00AE42F4">
        <w:rPr>
          <w:rFonts w:ascii="Arial" w:hAnsi="Arial" w:cs="Arial"/>
          <w:i/>
          <w:iCs/>
        </w:rPr>
        <w:t>spp</w:t>
      </w:r>
      <w:proofErr w:type="spellEnd"/>
      <w:r w:rsidRPr="00AE42F4">
        <w:rPr>
          <w:rFonts w:ascii="Arial" w:hAnsi="Arial" w:cs="Arial"/>
        </w:rPr>
        <w:t xml:space="preserve">, </w:t>
      </w:r>
      <w:r w:rsidRPr="00AE42F4">
        <w:rPr>
          <w:rFonts w:ascii="Arial" w:hAnsi="Arial" w:cs="Arial"/>
          <w:i/>
          <w:iCs/>
        </w:rPr>
        <w:t>Cryptosporidium parvum</w:t>
      </w:r>
      <w:r w:rsidRPr="00AE42F4">
        <w:rPr>
          <w:rFonts w:ascii="Arial" w:hAnsi="Arial" w:cs="Arial"/>
        </w:rPr>
        <w:t xml:space="preserve">, </w:t>
      </w:r>
      <w:r w:rsidRPr="00AE42F4">
        <w:rPr>
          <w:rFonts w:ascii="Arial" w:hAnsi="Arial" w:cs="Arial"/>
          <w:i/>
          <w:iCs/>
        </w:rPr>
        <w:t xml:space="preserve">Trichomonas </w:t>
      </w:r>
      <w:proofErr w:type="spellStart"/>
      <w:r w:rsidRPr="00AE42F4">
        <w:rPr>
          <w:rFonts w:ascii="Arial" w:hAnsi="Arial" w:cs="Arial"/>
          <w:i/>
          <w:iCs/>
        </w:rPr>
        <w:t>spp</w:t>
      </w:r>
      <w:proofErr w:type="spellEnd"/>
      <w:r w:rsidRPr="00AE42F4">
        <w:rPr>
          <w:rFonts w:ascii="Arial" w:hAnsi="Arial" w:cs="Arial"/>
        </w:rPr>
        <w:t xml:space="preserve">, </w:t>
      </w:r>
      <w:r w:rsidRPr="00AE42F4">
        <w:rPr>
          <w:rFonts w:ascii="Arial" w:hAnsi="Arial" w:cs="Arial"/>
          <w:i/>
          <w:iCs/>
        </w:rPr>
        <w:t xml:space="preserve">Dipylidium </w:t>
      </w:r>
      <w:proofErr w:type="spellStart"/>
      <w:r w:rsidRPr="00AE42F4">
        <w:rPr>
          <w:rFonts w:ascii="Arial" w:hAnsi="Arial" w:cs="Arial"/>
          <w:i/>
          <w:iCs/>
        </w:rPr>
        <w:t>spp</w:t>
      </w:r>
      <w:proofErr w:type="spellEnd"/>
      <w:r w:rsidRPr="00AE42F4">
        <w:rPr>
          <w:rFonts w:ascii="Arial" w:hAnsi="Arial" w:cs="Arial"/>
        </w:rPr>
        <w:t xml:space="preserve">, </w:t>
      </w:r>
      <w:proofErr w:type="spellStart"/>
      <w:r w:rsidRPr="00AE42F4">
        <w:rPr>
          <w:rFonts w:ascii="Arial" w:hAnsi="Arial" w:cs="Arial"/>
          <w:i/>
          <w:iCs/>
        </w:rPr>
        <w:t>Hymenolepis</w:t>
      </w:r>
      <w:proofErr w:type="spellEnd"/>
      <w:r w:rsidRPr="00AE42F4">
        <w:rPr>
          <w:rFonts w:ascii="Arial" w:hAnsi="Arial" w:cs="Arial"/>
          <w:i/>
          <w:iCs/>
        </w:rPr>
        <w:t xml:space="preserve"> </w:t>
      </w:r>
      <w:proofErr w:type="spellStart"/>
      <w:r w:rsidRPr="00AE42F4">
        <w:rPr>
          <w:rFonts w:ascii="Arial" w:hAnsi="Arial" w:cs="Arial"/>
          <w:i/>
          <w:iCs/>
        </w:rPr>
        <w:t>spp</w:t>
      </w:r>
      <w:proofErr w:type="spellEnd"/>
      <w:r w:rsidRPr="00AE42F4">
        <w:rPr>
          <w:rFonts w:ascii="Arial" w:hAnsi="Arial" w:cs="Arial"/>
        </w:rPr>
        <w:t xml:space="preserve">, and </w:t>
      </w:r>
      <w:r w:rsidRPr="00AE42F4">
        <w:rPr>
          <w:rFonts w:ascii="Arial" w:hAnsi="Arial" w:cs="Arial"/>
          <w:i/>
          <w:iCs/>
        </w:rPr>
        <w:t>Diphyllobothrium spp</w:t>
      </w:r>
      <w:r w:rsidRPr="00AE42F4">
        <w:rPr>
          <w:rFonts w:ascii="Arial" w:hAnsi="Arial" w:cs="Arial"/>
        </w:rPr>
        <w:t xml:space="preserve">.) are examples of parasitological pathogens. Additionally, the diseases are spread by nematodes like helminthic eggs from </w:t>
      </w:r>
      <w:proofErr w:type="spellStart"/>
      <w:r w:rsidRPr="00AE42F4">
        <w:rPr>
          <w:rFonts w:ascii="Arial" w:hAnsi="Arial" w:cs="Arial"/>
        </w:rPr>
        <w:t>Toxocara</w:t>
      </w:r>
      <w:proofErr w:type="spellEnd"/>
      <w:r w:rsidRPr="00AE42F4">
        <w:rPr>
          <w:rFonts w:ascii="Arial" w:hAnsi="Arial" w:cs="Arial"/>
        </w:rPr>
        <w:t xml:space="preserve"> species, </w:t>
      </w:r>
      <w:proofErr w:type="spellStart"/>
      <w:r w:rsidRPr="00AE42F4">
        <w:rPr>
          <w:rFonts w:ascii="Arial" w:hAnsi="Arial" w:cs="Arial"/>
          <w:i/>
          <w:iCs/>
        </w:rPr>
        <w:t>Trichiuris</w:t>
      </w:r>
      <w:proofErr w:type="spellEnd"/>
      <w:r w:rsidRPr="00AE42F4">
        <w:rPr>
          <w:rFonts w:ascii="Arial" w:hAnsi="Arial" w:cs="Arial"/>
          <w:i/>
          <w:iCs/>
        </w:rPr>
        <w:t xml:space="preserve"> </w:t>
      </w:r>
      <w:proofErr w:type="spellStart"/>
      <w:r w:rsidRPr="00AE42F4">
        <w:rPr>
          <w:rFonts w:ascii="Arial" w:hAnsi="Arial" w:cs="Arial"/>
          <w:i/>
          <w:iCs/>
        </w:rPr>
        <w:t>trichiura</w:t>
      </w:r>
      <w:proofErr w:type="spellEnd"/>
      <w:r w:rsidRPr="00AE42F4">
        <w:rPr>
          <w:rFonts w:ascii="Arial" w:hAnsi="Arial" w:cs="Arial"/>
        </w:rPr>
        <w:t xml:space="preserve">, </w:t>
      </w:r>
      <w:proofErr w:type="spellStart"/>
      <w:r w:rsidRPr="00AE42F4">
        <w:rPr>
          <w:rFonts w:ascii="Arial" w:hAnsi="Arial" w:cs="Arial"/>
          <w:i/>
          <w:iCs/>
        </w:rPr>
        <w:t>Strongyl</w:t>
      </w:r>
      <w:r>
        <w:rPr>
          <w:rFonts w:ascii="Arial" w:hAnsi="Arial" w:cs="Arial"/>
          <w:i/>
          <w:iCs/>
        </w:rPr>
        <w:t>oide</w:t>
      </w:r>
      <w:proofErr w:type="spellEnd"/>
      <w:r w:rsidRPr="00AE42F4">
        <w:rPr>
          <w:rFonts w:ascii="Arial" w:hAnsi="Arial" w:cs="Arial"/>
          <w:i/>
          <w:iCs/>
        </w:rPr>
        <w:t xml:space="preserve"> </w:t>
      </w:r>
      <w:proofErr w:type="spellStart"/>
      <w:r w:rsidRPr="00AE42F4">
        <w:rPr>
          <w:rFonts w:ascii="Arial" w:hAnsi="Arial" w:cs="Arial"/>
          <w:i/>
          <w:iCs/>
        </w:rPr>
        <w:t>stercoralis</w:t>
      </w:r>
      <w:proofErr w:type="spellEnd"/>
      <w:r w:rsidRPr="00AE42F4">
        <w:rPr>
          <w:rFonts w:ascii="Arial" w:hAnsi="Arial" w:cs="Arial"/>
        </w:rPr>
        <w:t xml:space="preserve">, </w:t>
      </w:r>
      <w:r w:rsidRPr="00AE42F4">
        <w:rPr>
          <w:rFonts w:ascii="Arial" w:hAnsi="Arial" w:cs="Arial"/>
          <w:i/>
          <w:iCs/>
        </w:rPr>
        <w:t>Taenia species</w:t>
      </w:r>
      <w:r w:rsidRPr="00AE42F4">
        <w:rPr>
          <w:rFonts w:ascii="Arial" w:hAnsi="Arial" w:cs="Arial"/>
        </w:rPr>
        <w:t xml:space="preserve">, </w:t>
      </w:r>
      <w:proofErr w:type="spellStart"/>
      <w:r w:rsidRPr="00AE42F4">
        <w:rPr>
          <w:rFonts w:ascii="Arial" w:hAnsi="Arial" w:cs="Arial"/>
          <w:i/>
          <w:iCs/>
        </w:rPr>
        <w:t>Ancyclostoma</w:t>
      </w:r>
      <w:proofErr w:type="spellEnd"/>
      <w:r w:rsidRPr="00AE42F4">
        <w:rPr>
          <w:rFonts w:ascii="Arial" w:hAnsi="Arial" w:cs="Arial"/>
          <w:i/>
          <w:iCs/>
        </w:rPr>
        <w:t xml:space="preserve"> caninum</w:t>
      </w:r>
      <w:r w:rsidRPr="00AE42F4">
        <w:rPr>
          <w:rFonts w:ascii="Arial" w:hAnsi="Arial" w:cs="Arial"/>
        </w:rPr>
        <w:t xml:space="preserve">, </w:t>
      </w:r>
      <w:r w:rsidRPr="00AE42F4">
        <w:rPr>
          <w:rFonts w:ascii="Arial" w:hAnsi="Arial" w:cs="Arial"/>
          <w:i/>
          <w:iCs/>
        </w:rPr>
        <w:t>Enterobius vermicularis</w:t>
      </w:r>
      <w:r w:rsidRPr="00AE42F4">
        <w:rPr>
          <w:rFonts w:ascii="Arial" w:hAnsi="Arial" w:cs="Arial"/>
        </w:rPr>
        <w:t xml:space="preserve">, and </w:t>
      </w:r>
      <w:proofErr w:type="spellStart"/>
      <w:r w:rsidRPr="00AE42F4">
        <w:rPr>
          <w:rFonts w:ascii="Arial" w:hAnsi="Arial" w:cs="Arial"/>
          <w:i/>
          <w:iCs/>
        </w:rPr>
        <w:t>Harbonema</w:t>
      </w:r>
      <w:proofErr w:type="spellEnd"/>
      <w:r w:rsidRPr="00AE42F4">
        <w:rPr>
          <w:rFonts w:ascii="Arial" w:hAnsi="Arial" w:cs="Arial"/>
        </w:rPr>
        <w:t xml:space="preserve"> larvae, which are carried by their hairy legs and feet (</w:t>
      </w:r>
      <w:proofErr w:type="spellStart"/>
      <w:r w:rsidRPr="00AE42F4">
        <w:rPr>
          <w:rFonts w:ascii="Arial" w:hAnsi="Arial" w:cs="Arial"/>
        </w:rPr>
        <w:t>Motazedian</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2014).</w:t>
      </w:r>
    </w:p>
    <w:p w14:paraId="43A2187B" w14:textId="77777777" w:rsidR="00296D7A" w:rsidRPr="00AE42F4" w:rsidRDefault="00296D7A" w:rsidP="00296D7A">
      <w:pPr>
        <w:spacing w:line="480" w:lineRule="auto"/>
        <w:jc w:val="both"/>
        <w:rPr>
          <w:rFonts w:ascii="Arial" w:hAnsi="Arial" w:cs="Arial"/>
          <w:b/>
          <w:bCs/>
          <w:sz w:val="22"/>
          <w:szCs w:val="22"/>
        </w:rPr>
      </w:pPr>
      <w:r w:rsidRPr="00AE42F4">
        <w:rPr>
          <w:rFonts w:ascii="Arial" w:hAnsi="Arial" w:cs="Arial"/>
          <w:b/>
          <w:bCs/>
          <w:sz w:val="22"/>
          <w:szCs w:val="22"/>
        </w:rPr>
        <w:t>IMPACT OF HOUSEFLIES ON HUMAN AND ANIMAL SYSTEMS</w:t>
      </w:r>
    </w:p>
    <w:p w14:paraId="06E239CA" w14:textId="77777777" w:rsidR="00056210" w:rsidRPr="00AE42F4" w:rsidRDefault="00056210" w:rsidP="00056210">
      <w:pPr>
        <w:spacing w:line="480" w:lineRule="auto"/>
        <w:jc w:val="both"/>
        <w:rPr>
          <w:rFonts w:ascii="Arial" w:hAnsi="Arial" w:cs="Arial"/>
          <w:u w:val="single"/>
        </w:rPr>
      </w:pPr>
      <w:r w:rsidRPr="003D61FA">
        <w:rPr>
          <w:rFonts w:ascii="Arial" w:hAnsi="Arial" w:cs="Arial"/>
          <w:b/>
          <w:bCs/>
          <w:sz w:val="24"/>
          <w:szCs w:val="24"/>
        </w:rPr>
        <w:lastRenderedPageBreak/>
        <w:t> </w:t>
      </w:r>
      <w:r w:rsidRPr="00AE42F4">
        <w:rPr>
          <w:rFonts w:ascii="Arial" w:hAnsi="Arial" w:cs="Arial"/>
          <w:b/>
          <w:bCs/>
          <w:u w:val="single"/>
        </w:rPr>
        <w:t>Human Health Concerns</w:t>
      </w:r>
      <w:r w:rsidRPr="00AE42F4">
        <w:rPr>
          <w:rFonts w:ascii="Arial" w:hAnsi="Arial" w:cs="Arial"/>
          <w:u w:val="single"/>
        </w:rPr>
        <w:t xml:space="preserve"> </w:t>
      </w:r>
    </w:p>
    <w:p w14:paraId="5575E630" w14:textId="77777777" w:rsidR="00056210" w:rsidRPr="009D126F" w:rsidRDefault="00056210" w:rsidP="00056210">
      <w:pPr>
        <w:spacing w:line="480" w:lineRule="auto"/>
        <w:jc w:val="both"/>
        <w:rPr>
          <w:rFonts w:ascii="Arial" w:hAnsi="Arial" w:cs="Arial"/>
        </w:rPr>
      </w:pPr>
      <w:bookmarkStart w:id="1" w:name="_Hlk221790067"/>
      <w:r w:rsidRPr="009D126F">
        <w:rPr>
          <w:rFonts w:ascii="Arial" w:hAnsi="Arial" w:cs="Arial"/>
        </w:rPr>
        <w:t xml:space="preserve">When human waste and excrement are available to house flies in environments with inadequate sanitation standards, they become a threat. House flies have been linked to outbreaks of typhoid fever and diarrhea caused by </w:t>
      </w:r>
      <w:r w:rsidRPr="009D126F">
        <w:rPr>
          <w:rFonts w:ascii="Arial" w:hAnsi="Arial" w:cs="Arial"/>
          <w:i/>
          <w:iCs/>
        </w:rPr>
        <w:t>Salmonella typhi</w:t>
      </w:r>
      <w:r w:rsidRPr="009D126F">
        <w:rPr>
          <w:rFonts w:ascii="Arial" w:hAnsi="Arial" w:cs="Arial"/>
        </w:rPr>
        <w:t>. A 15% increase in the risk of human diarrhea was caused by the close proximity of food and water supplies to excrement as well as the presence of higher-than-normal fly densities (</w:t>
      </w:r>
      <w:proofErr w:type="spellStart"/>
      <w:r w:rsidRPr="009D126F">
        <w:rPr>
          <w:rFonts w:ascii="Arial" w:hAnsi="Arial" w:cs="Arial"/>
        </w:rPr>
        <w:t>Collinet</w:t>
      </w:r>
      <w:proofErr w:type="spellEnd"/>
      <w:r w:rsidRPr="009D126F">
        <w:rPr>
          <w:rFonts w:ascii="Arial" w:hAnsi="Arial" w:cs="Arial"/>
        </w:rPr>
        <w:t xml:space="preserve">-Adler </w:t>
      </w:r>
      <w:r w:rsidRPr="009D126F">
        <w:rPr>
          <w:rFonts w:ascii="Arial" w:hAnsi="Arial" w:cs="Arial"/>
          <w:i/>
          <w:iCs/>
        </w:rPr>
        <w:t>et al</w:t>
      </w:r>
      <w:r w:rsidRPr="009D126F">
        <w:rPr>
          <w:rFonts w:ascii="Arial" w:hAnsi="Arial" w:cs="Arial"/>
        </w:rPr>
        <w:t xml:space="preserve">., 2015). According to </w:t>
      </w:r>
      <w:proofErr w:type="spellStart"/>
      <w:r w:rsidRPr="009D126F">
        <w:rPr>
          <w:rFonts w:ascii="Arial" w:hAnsi="Arial" w:cs="Arial"/>
        </w:rPr>
        <w:t>Doza</w:t>
      </w:r>
      <w:proofErr w:type="spellEnd"/>
      <w:r w:rsidRPr="009D126F">
        <w:rPr>
          <w:rFonts w:ascii="Arial" w:hAnsi="Arial" w:cs="Arial"/>
        </w:rPr>
        <w:t xml:space="preserve"> </w:t>
      </w:r>
      <w:r w:rsidRPr="009D126F">
        <w:rPr>
          <w:rFonts w:ascii="Arial" w:hAnsi="Arial" w:cs="Arial"/>
          <w:i/>
          <w:iCs/>
        </w:rPr>
        <w:t>et al</w:t>
      </w:r>
      <w:r w:rsidRPr="009D126F">
        <w:rPr>
          <w:rFonts w:ascii="Arial" w:hAnsi="Arial" w:cs="Arial"/>
        </w:rPr>
        <w:t xml:space="preserve">., (2018), houseflies were found to be responsible for the contamination of food with </w:t>
      </w:r>
      <w:proofErr w:type="spellStart"/>
      <w:r w:rsidRPr="009D126F">
        <w:rPr>
          <w:rFonts w:ascii="Arial" w:hAnsi="Arial" w:cs="Arial"/>
        </w:rPr>
        <w:t>entero</w:t>
      </w:r>
      <w:proofErr w:type="spellEnd"/>
      <w:r w:rsidRPr="009D126F">
        <w:rPr>
          <w:rFonts w:ascii="Arial" w:hAnsi="Arial" w:cs="Arial"/>
        </w:rPr>
        <w:t xml:space="preserve"> pathogenic </w:t>
      </w:r>
      <w:r w:rsidRPr="009D126F">
        <w:rPr>
          <w:rFonts w:ascii="Arial" w:hAnsi="Arial" w:cs="Arial"/>
          <w:i/>
          <w:iCs/>
        </w:rPr>
        <w:t>E. coli</w:t>
      </w:r>
      <w:r w:rsidRPr="009D126F">
        <w:rPr>
          <w:rFonts w:ascii="Arial" w:hAnsi="Arial" w:cs="Arial"/>
        </w:rPr>
        <w:t xml:space="preserve"> that came from human feces in the vicinity. In many underdeveloped nations, the bazaar fly, Musca </w:t>
      </w:r>
      <w:proofErr w:type="spellStart"/>
      <w:r w:rsidRPr="009D126F">
        <w:rPr>
          <w:rFonts w:ascii="Arial" w:hAnsi="Arial" w:cs="Arial"/>
        </w:rPr>
        <w:t>sorbens</w:t>
      </w:r>
      <w:proofErr w:type="spellEnd"/>
      <w:r w:rsidRPr="009D126F">
        <w:rPr>
          <w:rFonts w:ascii="Arial" w:hAnsi="Arial" w:cs="Arial"/>
        </w:rPr>
        <w:t xml:space="preserve"> Wiedemann, is a significant vector of the trachoma-causing agent, </w:t>
      </w:r>
      <w:r w:rsidRPr="009D126F">
        <w:rPr>
          <w:rFonts w:ascii="Arial" w:hAnsi="Arial" w:cs="Arial"/>
          <w:i/>
          <w:iCs/>
        </w:rPr>
        <w:t>Chlamydia trachomatis</w:t>
      </w:r>
      <w:r w:rsidRPr="009D126F">
        <w:rPr>
          <w:rFonts w:ascii="Arial" w:hAnsi="Arial" w:cs="Arial"/>
        </w:rPr>
        <w:t xml:space="preserve">. It is closely related to the house fly and has a great liking for human eye secretions. Additionally, M. </w:t>
      </w:r>
      <w:proofErr w:type="spellStart"/>
      <w:r w:rsidRPr="009D126F">
        <w:rPr>
          <w:rFonts w:ascii="Arial" w:hAnsi="Arial" w:cs="Arial"/>
        </w:rPr>
        <w:t>domestica</w:t>
      </w:r>
      <w:proofErr w:type="spellEnd"/>
      <w:r w:rsidRPr="009D126F">
        <w:rPr>
          <w:rFonts w:ascii="Arial" w:hAnsi="Arial" w:cs="Arial"/>
        </w:rPr>
        <w:t xml:space="preserve"> seems to be a capable vector.  Although there is currently no concrete proof that house flies can spread the SARS-CoV-2 or Ebola viruses, it is nonetheless advised to eliminate them as a sanitary measure to prevent mechanical transmission (Haddow </w:t>
      </w:r>
      <w:r w:rsidRPr="009D126F">
        <w:rPr>
          <w:rFonts w:ascii="Arial" w:hAnsi="Arial" w:cs="Arial"/>
          <w:i/>
          <w:iCs/>
        </w:rPr>
        <w:t>et al</w:t>
      </w:r>
      <w:r w:rsidRPr="009D126F">
        <w:rPr>
          <w:rFonts w:ascii="Arial" w:hAnsi="Arial" w:cs="Arial"/>
        </w:rPr>
        <w:t xml:space="preserve">., 2017, </w:t>
      </w:r>
      <w:proofErr w:type="spellStart"/>
      <w:r w:rsidRPr="009D126F">
        <w:rPr>
          <w:rFonts w:ascii="Arial" w:hAnsi="Arial" w:cs="Arial"/>
        </w:rPr>
        <w:t>Dehghani</w:t>
      </w:r>
      <w:proofErr w:type="spellEnd"/>
      <w:r w:rsidRPr="009D126F">
        <w:rPr>
          <w:rFonts w:ascii="Arial" w:hAnsi="Arial" w:cs="Arial"/>
        </w:rPr>
        <w:t xml:space="preserve"> and </w:t>
      </w:r>
      <w:proofErr w:type="spellStart"/>
      <w:r w:rsidRPr="009D126F">
        <w:rPr>
          <w:rFonts w:ascii="Arial" w:hAnsi="Arial" w:cs="Arial"/>
        </w:rPr>
        <w:t>Kassiri</w:t>
      </w:r>
      <w:proofErr w:type="spellEnd"/>
      <w:r w:rsidRPr="009D126F">
        <w:rPr>
          <w:rFonts w:ascii="Arial" w:hAnsi="Arial" w:cs="Arial"/>
        </w:rPr>
        <w:t xml:space="preserve"> 2020). </w:t>
      </w:r>
    </w:p>
    <w:p w14:paraId="3A4D034A" w14:textId="77777777" w:rsidR="005B6B5A" w:rsidRPr="009D126F" w:rsidRDefault="005B6B5A" w:rsidP="005B6B5A">
      <w:pPr>
        <w:spacing w:line="480" w:lineRule="auto"/>
        <w:jc w:val="both"/>
        <w:rPr>
          <w:rFonts w:ascii="Arial" w:hAnsi="Arial" w:cs="Arial"/>
          <w:b/>
          <w:bCs/>
          <w:u w:val="single"/>
        </w:rPr>
      </w:pPr>
      <w:bookmarkStart w:id="2" w:name="_Hlk221790157"/>
      <w:bookmarkEnd w:id="1"/>
      <w:r w:rsidRPr="009D126F">
        <w:rPr>
          <w:rFonts w:ascii="Arial" w:hAnsi="Arial" w:cs="Arial"/>
          <w:b/>
          <w:bCs/>
          <w:u w:val="single"/>
        </w:rPr>
        <w:t>Animal Health Concerns</w:t>
      </w:r>
    </w:p>
    <w:p w14:paraId="41BF5EF9" w14:textId="77777777" w:rsidR="008E5139" w:rsidRPr="009D126F" w:rsidRDefault="008E5139" w:rsidP="008E5139">
      <w:pPr>
        <w:spacing w:line="480" w:lineRule="auto"/>
        <w:jc w:val="both"/>
        <w:rPr>
          <w:rFonts w:ascii="Arial" w:hAnsi="Arial" w:cs="Arial"/>
        </w:rPr>
      </w:pPr>
      <w:bookmarkStart w:id="3" w:name="_Hlk221790190"/>
      <w:bookmarkStart w:id="4" w:name="_Hlk221790252"/>
      <w:bookmarkEnd w:id="2"/>
      <w:r w:rsidRPr="009D126F">
        <w:rPr>
          <w:rFonts w:ascii="Arial" w:hAnsi="Arial" w:cs="Arial"/>
        </w:rPr>
        <w:t>Food security (e.g., animal health) and pre- and post-harvest food safety for a range of livestock commodities are significantly impacted by filth flies, especially house flies. The list of harmful microorganisms linked to flies is extensive and still expanding, particularly those linked to livestock (</w:t>
      </w:r>
      <w:proofErr w:type="spellStart"/>
      <w:r w:rsidRPr="009D126F">
        <w:rPr>
          <w:rFonts w:ascii="Arial" w:hAnsi="Arial" w:cs="Arial"/>
        </w:rPr>
        <w:t>Nayduch</w:t>
      </w:r>
      <w:proofErr w:type="spellEnd"/>
      <w:r w:rsidRPr="009D126F">
        <w:rPr>
          <w:rFonts w:ascii="Arial" w:hAnsi="Arial" w:cs="Arial"/>
        </w:rPr>
        <w:t xml:space="preserve"> and Burrus, 2017; </w:t>
      </w:r>
      <w:proofErr w:type="spellStart"/>
      <w:r w:rsidRPr="009D126F">
        <w:rPr>
          <w:rFonts w:ascii="Arial" w:hAnsi="Arial" w:cs="Arial"/>
        </w:rPr>
        <w:t>Khamesipour</w:t>
      </w:r>
      <w:proofErr w:type="spellEnd"/>
      <w:r w:rsidRPr="009D126F">
        <w:rPr>
          <w:rFonts w:ascii="Arial" w:hAnsi="Arial" w:cs="Arial"/>
        </w:rPr>
        <w:t xml:space="preserve"> </w:t>
      </w:r>
      <w:r w:rsidRPr="009D126F">
        <w:rPr>
          <w:rFonts w:ascii="Arial" w:hAnsi="Arial" w:cs="Arial"/>
          <w:i/>
          <w:iCs/>
        </w:rPr>
        <w:t>et al</w:t>
      </w:r>
      <w:r w:rsidRPr="009D126F">
        <w:rPr>
          <w:rFonts w:ascii="Arial" w:hAnsi="Arial" w:cs="Arial"/>
        </w:rPr>
        <w:t xml:space="preserve">., 2018). Many of the microorganisms that cause animal diseases are mechanically spread by house flies. The effects of livestock diseases might vary according to their severity and type. The entire livestock industry can be significantly impacted by diseases that affect the food supply because outbreaks of certain diseases can result in drastic cuts to supply, partial or complete halts of trade with trading partners of varying lengths of time, and a reluctance to eat meat products from areas where livestock disease outbreaks are detected. The spread of disease </w:t>
      </w:r>
      <w:r w:rsidRPr="009D126F">
        <w:rPr>
          <w:rFonts w:ascii="Arial" w:hAnsi="Arial" w:cs="Arial"/>
        </w:rPr>
        <w:lastRenderedPageBreak/>
        <w:t>throughout the herd, which results in decreased productivity or an increase in mortality and morbidity, is a less serious situation. </w:t>
      </w:r>
      <w:bookmarkEnd w:id="3"/>
    </w:p>
    <w:p w14:paraId="05181663" w14:textId="77777777" w:rsidR="008E5139" w:rsidRPr="00563672" w:rsidRDefault="008E5139" w:rsidP="008E5139">
      <w:pPr>
        <w:spacing w:line="480" w:lineRule="auto"/>
        <w:jc w:val="both"/>
        <w:rPr>
          <w:rStyle w:val="Strong"/>
          <w:rFonts w:ascii="Arial" w:hAnsi="Arial" w:cs="Arial"/>
          <w:color w:val="1F1F1F"/>
          <w:sz w:val="22"/>
          <w:szCs w:val="22"/>
        </w:rPr>
      </w:pPr>
      <w:bookmarkStart w:id="5" w:name="_Hlk221790389"/>
      <w:bookmarkEnd w:id="4"/>
      <w:r w:rsidRPr="00563672">
        <w:rPr>
          <w:rStyle w:val="Strong"/>
          <w:rFonts w:ascii="Arial" w:hAnsi="Arial" w:cs="Arial"/>
          <w:color w:val="1F1F1F"/>
          <w:sz w:val="22"/>
          <w:szCs w:val="22"/>
        </w:rPr>
        <w:t>MICROBIAL TRANSMISSION BY FLIES AS MECHANICAL AND BIOLOGICAL VECTORS.</w:t>
      </w:r>
    </w:p>
    <w:bookmarkEnd w:id="5"/>
    <w:p w14:paraId="2C12F52D" w14:textId="77777777" w:rsidR="008E5139" w:rsidRPr="00563672" w:rsidRDefault="008E5139" w:rsidP="008E5139">
      <w:pPr>
        <w:spacing w:line="480" w:lineRule="auto"/>
        <w:jc w:val="both"/>
        <w:rPr>
          <w:rFonts w:ascii="Arial" w:hAnsi="Arial" w:cs="Arial"/>
        </w:rPr>
      </w:pPr>
      <w:r w:rsidRPr="00563672">
        <w:rPr>
          <w:rFonts w:ascii="Arial" w:hAnsi="Arial" w:cs="Arial"/>
        </w:rPr>
        <w:t xml:space="preserve">Because flies are so common, it is very possible that they will swallow pathogenic organisms from their environment or come into contact with them on the outside of their bodies (e.g., legs, wings, mouthparts). According to </w:t>
      </w:r>
      <w:proofErr w:type="spellStart"/>
      <w:r w:rsidRPr="00563672">
        <w:rPr>
          <w:rFonts w:ascii="Arial" w:hAnsi="Arial" w:cs="Arial"/>
        </w:rPr>
        <w:t>Khamesipour</w:t>
      </w:r>
      <w:proofErr w:type="spellEnd"/>
      <w:r w:rsidRPr="00563672">
        <w:rPr>
          <w:rFonts w:ascii="Arial" w:hAnsi="Arial" w:cs="Arial"/>
        </w:rPr>
        <w:t xml:space="preserve"> </w:t>
      </w:r>
      <w:r w:rsidRPr="00563672">
        <w:rPr>
          <w:rFonts w:ascii="Arial" w:hAnsi="Arial" w:cs="Arial"/>
          <w:i/>
          <w:iCs/>
        </w:rPr>
        <w:t>et al</w:t>
      </w:r>
      <w:r w:rsidRPr="00563672">
        <w:rPr>
          <w:rFonts w:ascii="Arial" w:hAnsi="Arial" w:cs="Arial"/>
        </w:rPr>
        <w:t>. (2018), flies are known as mechanical vectors since they are able to spread microorganisms to other areas without the need for a necessary life cycle modification. The insect host serves as a biological vector when a pathogen completes a vital stage of its life cycle inside it (replication, growth, or maturation) before spreading to a secondary host (</w:t>
      </w:r>
      <w:proofErr w:type="spellStart"/>
      <w:r w:rsidRPr="00563672">
        <w:rPr>
          <w:rFonts w:ascii="Arial" w:hAnsi="Arial" w:cs="Arial"/>
        </w:rPr>
        <w:t>Stoffolano</w:t>
      </w:r>
      <w:proofErr w:type="spellEnd"/>
      <w:r w:rsidRPr="00563672">
        <w:rPr>
          <w:rFonts w:ascii="Arial" w:hAnsi="Arial" w:cs="Arial"/>
        </w:rPr>
        <w:t xml:space="preserve">, 2019). In such situations, the pathogen must avoid the insect's immune system as it colonizes and multiplies in order to spread to the secondary host. On the other hand, </w:t>
      </w:r>
      <w:proofErr w:type="gramStart"/>
      <w:r w:rsidRPr="00563672">
        <w:rPr>
          <w:rFonts w:ascii="Arial" w:hAnsi="Arial" w:cs="Arial"/>
        </w:rPr>
        <w:t>insects</w:t>
      </w:r>
      <w:proofErr w:type="gramEnd"/>
      <w:r w:rsidRPr="00563672">
        <w:rPr>
          <w:rFonts w:ascii="Arial" w:hAnsi="Arial" w:cs="Arial"/>
        </w:rPr>
        <w:t xml:space="preserve"> function as mechanical vectors when they retain and passively spread pathogenic microorganisms (bacteria, viruses, and fungi) by regurgitation or contact (</w:t>
      </w:r>
      <w:proofErr w:type="spellStart"/>
      <w:r w:rsidRPr="00563672">
        <w:rPr>
          <w:rFonts w:ascii="Arial" w:hAnsi="Arial" w:cs="Arial"/>
        </w:rPr>
        <w:t>Stoffolano</w:t>
      </w:r>
      <w:proofErr w:type="spellEnd"/>
      <w:r w:rsidRPr="00563672">
        <w:rPr>
          <w:rFonts w:ascii="Arial" w:hAnsi="Arial" w:cs="Arial"/>
        </w:rPr>
        <w:t>, 2019). The main difference between the two is that a mechanical vector does not require the microbe to replicate during insect transmission, in contrast to a biological vector. Houseflies have the potential to act as mechanical vectors that spread pathogens to food animals and/or human food products because foodborne and human enteric pathogens are frequently isolated from the external surfaces of synanthropic flies and migrate from feces (or other animal waste) to food and drinking water (</w:t>
      </w:r>
      <w:proofErr w:type="spellStart"/>
      <w:r w:rsidRPr="00563672">
        <w:rPr>
          <w:rFonts w:ascii="Arial" w:hAnsi="Arial" w:cs="Arial"/>
        </w:rPr>
        <w:t>Nayduch</w:t>
      </w:r>
      <w:proofErr w:type="spellEnd"/>
      <w:r w:rsidRPr="00563672">
        <w:rPr>
          <w:rFonts w:ascii="Arial" w:hAnsi="Arial" w:cs="Arial"/>
        </w:rPr>
        <w:t xml:space="preserve"> </w:t>
      </w:r>
      <w:r w:rsidRPr="00563672">
        <w:rPr>
          <w:rFonts w:ascii="Arial" w:hAnsi="Arial" w:cs="Arial"/>
          <w:i/>
          <w:iCs/>
        </w:rPr>
        <w:t>et al</w:t>
      </w:r>
      <w:r w:rsidRPr="00563672">
        <w:rPr>
          <w:rFonts w:ascii="Arial" w:hAnsi="Arial" w:cs="Arial"/>
        </w:rPr>
        <w:t>., 2023).</w:t>
      </w:r>
    </w:p>
    <w:p w14:paraId="068A5C56" w14:textId="77777777" w:rsidR="00952511" w:rsidRDefault="008E5139" w:rsidP="008E5139">
      <w:pPr>
        <w:spacing w:line="480" w:lineRule="auto"/>
        <w:jc w:val="both"/>
        <w:rPr>
          <w:rFonts w:ascii="Arial" w:hAnsi="Arial" w:cs="Arial"/>
          <w:color w:val="1F1F1F"/>
        </w:rPr>
      </w:pPr>
      <w:r w:rsidRPr="003D61FA">
        <w:rPr>
          <w:rFonts w:ascii="Arial" w:hAnsi="Arial" w:cs="Arial"/>
          <w:b/>
          <w:bCs/>
          <w:noProof/>
          <w:sz w:val="24"/>
          <w:szCs w:val="24"/>
        </w:rPr>
        <w:lastRenderedPageBreak/>
        <w:drawing>
          <wp:inline distT="0" distB="0" distL="0" distR="0" wp14:anchorId="3A1ECACE" wp14:editId="4A571E92">
            <wp:extent cx="5943600" cy="4105275"/>
            <wp:effectExtent l="0" t="0" r="0" b="9525"/>
            <wp:docPr id="212542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14:paraId="6C77CB20" w14:textId="67ED79B2" w:rsidR="00952511" w:rsidRDefault="00952511" w:rsidP="008E5139">
      <w:pPr>
        <w:spacing w:line="480" w:lineRule="auto"/>
        <w:jc w:val="both"/>
        <w:rPr>
          <w:rFonts w:ascii="Arial" w:hAnsi="Arial" w:cs="Arial"/>
          <w:color w:val="1F1F1F"/>
        </w:rPr>
      </w:pPr>
      <w:r>
        <w:rPr>
          <w:rFonts w:ascii="Arial" w:hAnsi="Arial" w:cs="Arial"/>
          <w:color w:val="1F1F1F"/>
        </w:rPr>
        <w:t>Fig 3</w:t>
      </w:r>
      <w:proofErr w:type="gramStart"/>
      <w:r>
        <w:rPr>
          <w:rFonts w:ascii="Arial" w:hAnsi="Arial" w:cs="Arial"/>
          <w:color w:val="1F1F1F"/>
        </w:rPr>
        <w:t>-</w:t>
      </w:r>
      <w:r w:rsidR="000F2688">
        <w:rPr>
          <w:rFonts w:ascii="Arial" w:hAnsi="Arial" w:cs="Arial"/>
          <w:color w:val="1F1F1F"/>
        </w:rPr>
        <w:t xml:space="preserve">  Transmission</w:t>
      </w:r>
      <w:proofErr w:type="gramEnd"/>
      <w:r w:rsidR="000F2688">
        <w:rPr>
          <w:rFonts w:ascii="Arial" w:hAnsi="Arial" w:cs="Arial"/>
          <w:color w:val="1F1F1F"/>
        </w:rPr>
        <w:t xml:space="preserve"> Characteristics of Filth Fly </w:t>
      </w:r>
    </w:p>
    <w:p w14:paraId="6E547BD0" w14:textId="7EDC8218" w:rsidR="008E5139" w:rsidRPr="00960732" w:rsidRDefault="008E5139" w:rsidP="008E5139">
      <w:pPr>
        <w:spacing w:line="480" w:lineRule="auto"/>
        <w:jc w:val="both"/>
        <w:rPr>
          <w:rFonts w:ascii="Arial" w:hAnsi="Arial" w:cs="Arial"/>
          <w:b/>
          <w:bCs/>
          <w:sz w:val="24"/>
          <w:szCs w:val="24"/>
        </w:rPr>
      </w:pPr>
      <w:r w:rsidRPr="00960732">
        <w:rPr>
          <w:rFonts w:ascii="Arial" w:hAnsi="Arial" w:cs="Arial"/>
          <w:color w:val="1F1F1F"/>
        </w:rPr>
        <w:t>Fly as a mechanical and biological vector of pathogenic microbes (</w:t>
      </w:r>
      <w:bookmarkStart w:id="6" w:name="bb0160"/>
      <w:proofErr w:type="spellStart"/>
      <w:r w:rsidRPr="00960732">
        <w:rPr>
          <w:rFonts w:ascii="Arial" w:hAnsi="Arial" w:cs="Arial"/>
          <w:color w:val="000000" w:themeColor="text1"/>
        </w:rPr>
        <w:fldChar w:fldCharType="begin"/>
      </w:r>
      <w:r w:rsidRPr="00960732">
        <w:rPr>
          <w:rFonts w:ascii="Arial" w:hAnsi="Arial" w:cs="Arial"/>
          <w:color w:val="000000" w:themeColor="text1"/>
        </w:rPr>
        <w:instrText>HYPERLINK "https://www.sciencedirect.com/science/article/pii/S0362028X25000894" \l "b0160"</w:instrText>
      </w:r>
      <w:r w:rsidRPr="00960732">
        <w:rPr>
          <w:rFonts w:ascii="Arial" w:hAnsi="Arial" w:cs="Arial"/>
          <w:color w:val="000000" w:themeColor="text1"/>
        </w:rPr>
        <w:fldChar w:fldCharType="separate"/>
      </w:r>
      <w:r w:rsidRPr="00960732">
        <w:rPr>
          <w:rStyle w:val="anchor-text"/>
          <w:rFonts w:ascii="Arial" w:hAnsi="Arial" w:cs="Arial"/>
          <w:color w:val="000000" w:themeColor="text1"/>
        </w:rPr>
        <w:t>Khamesipour</w:t>
      </w:r>
      <w:proofErr w:type="spellEnd"/>
      <w:r w:rsidRPr="00960732">
        <w:rPr>
          <w:rStyle w:val="anchor-text"/>
          <w:rFonts w:ascii="Arial" w:hAnsi="Arial" w:cs="Arial"/>
          <w:color w:val="000000" w:themeColor="text1"/>
        </w:rPr>
        <w:t xml:space="preserve"> </w:t>
      </w:r>
      <w:r w:rsidRPr="00960732">
        <w:rPr>
          <w:rStyle w:val="anchor-text"/>
          <w:rFonts w:ascii="Arial" w:hAnsi="Arial" w:cs="Arial"/>
          <w:i/>
          <w:iCs/>
          <w:color w:val="000000" w:themeColor="text1"/>
        </w:rPr>
        <w:t>et al</w:t>
      </w:r>
      <w:r w:rsidRPr="00960732">
        <w:rPr>
          <w:rStyle w:val="anchor-text"/>
          <w:rFonts w:ascii="Arial" w:hAnsi="Arial" w:cs="Arial"/>
          <w:color w:val="000000" w:themeColor="text1"/>
        </w:rPr>
        <w:t>., 2018</w:t>
      </w:r>
      <w:r w:rsidRPr="00960732">
        <w:rPr>
          <w:rFonts w:ascii="Arial" w:hAnsi="Arial" w:cs="Arial"/>
          <w:color w:val="000000" w:themeColor="text1"/>
        </w:rPr>
        <w:fldChar w:fldCharType="end"/>
      </w:r>
      <w:bookmarkEnd w:id="6"/>
      <w:r w:rsidRPr="00960732">
        <w:rPr>
          <w:rFonts w:ascii="Arial" w:hAnsi="Arial" w:cs="Arial"/>
          <w:color w:val="000000" w:themeColor="text1"/>
        </w:rPr>
        <w:t>; </w:t>
      </w:r>
      <w:bookmarkStart w:id="7" w:name="bb0185"/>
      <w:r w:rsidRPr="00960732">
        <w:rPr>
          <w:rFonts w:ascii="Arial" w:hAnsi="Arial" w:cs="Arial"/>
          <w:color w:val="000000" w:themeColor="text1"/>
        </w:rPr>
        <w:fldChar w:fldCharType="begin"/>
      </w:r>
      <w:r w:rsidRPr="00960732">
        <w:rPr>
          <w:rFonts w:ascii="Arial" w:hAnsi="Arial" w:cs="Arial"/>
          <w:color w:val="000000" w:themeColor="text1"/>
        </w:rPr>
        <w:instrText>HYPERLINK "https://www.sciencedirect.com/science/article/pii/S0362028X25000894" \l "b0185"</w:instrText>
      </w:r>
      <w:r w:rsidRPr="00960732">
        <w:rPr>
          <w:rFonts w:ascii="Arial" w:hAnsi="Arial" w:cs="Arial"/>
          <w:color w:val="000000" w:themeColor="text1"/>
        </w:rPr>
        <w:fldChar w:fldCharType="separate"/>
      </w:r>
      <w:r w:rsidRPr="00960732">
        <w:rPr>
          <w:rStyle w:val="anchor-text"/>
          <w:rFonts w:ascii="Arial" w:hAnsi="Arial" w:cs="Arial"/>
          <w:color w:val="000000" w:themeColor="text1"/>
        </w:rPr>
        <w:t xml:space="preserve">Lin </w:t>
      </w:r>
      <w:r w:rsidRPr="00960732">
        <w:rPr>
          <w:rStyle w:val="anchor-text"/>
          <w:rFonts w:ascii="Arial" w:hAnsi="Arial" w:cs="Arial"/>
          <w:i/>
          <w:iCs/>
          <w:color w:val="000000" w:themeColor="text1"/>
        </w:rPr>
        <w:t>et a</w:t>
      </w:r>
      <w:r w:rsidRPr="00960732">
        <w:rPr>
          <w:rStyle w:val="anchor-text"/>
          <w:rFonts w:ascii="Arial" w:hAnsi="Arial" w:cs="Arial"/>
          <w:color w:val="000000" w:themeColor="text1"/>
        </w:rPr>
        <w:t>l., 2024</w:t>
      </w:r>
      <w:r w:rsidRPr="00960732">
        <w:rPr>
          <w:rFonts w:ascii="Arial" w:hAnsi="Arial" w:cs="Arial"/>
          <w:color w:val="000000" w:themeColor="text1"/>
        </w:rPr>
        <w:fldChar w:fldCharType="end"/>
      </w:r>
      <w:bookmarkStart w:id="8" w:name="bb0310"/>
      <w:bookmarkEnd w:id="7"/>
      <w:r w:rsidRPr="00960732">
        <w:rPr>
          <w:rFonts w:ascii="Arial" w:hAnsi="Arial" w:cs="Arial"/>
          <w:color w:val="000000" w:themeColor="text1"/>
        </w:rPr>
        <w:t xml:space="preserve">; </w:t>
      </w:r>
      <w:hyperlink r:id="rId17" w:anchor="b0310" w:history="1">
        <w:proofErr w:type="spellStart"/>
        <w:r w:rsidRPr="00960732">
          <w:rPr>
            <w:rStyle w:val="anchor-text"/>
            <w:rFonts w:ascii="Arial" w:hAnsi="Arial" w:cs="Arial"/>
            <w:color w:val="000000" w:themeColor="text1"/>
          </w:rPr>
          <w:t>Stoffolano</w:t>
        </w:r>
        <w:proofErr w:type="spellEnd"/>
        <w:r w:rsidRPr="00960732">
          <w:rPr>
            <w:rStyle w:val="anchor-text"/>
            <w:rFonts w:ascii="Arial" w:hAnsi="Arial" w:cs="Arial"/>
            <w:color w:val="000000" w:themeColor="text1"/>
          </w:rPr>
          <w:t>, 2019</w:t>
        </w:r>
      </w:hyperlink>
      <w:bookmarkEnd w:id="8"/>
      <w:r w:rsidRPr="00960732">
        <w:rPr>
          <w:rFonts w:ascii="Arial" w:hAnsi="Arial" w:cs="Arial"/>
          <w:color w:val="000000" w:themeColor="text1"/>
        </w:rPr>
        <w:t>, </w:t>
      </w:r>
      <w:bookmarkStart w:id="9" w:name="bb0390"/>
      <w:r w:rsidRPr="00960732">
        <w:rPr>
          <w:rFonts w:ascii="Arial" w:hAnsi="Arial" w:cs="Arial"/>
          <w:color w:val="000000" w:themeColor="text1"/>
        </w:rPr>
        <w:fldChar w:fldCharType="begin"/>
      </w:r>
      <w:r w:rsidRPr="00960732">
        <w:rPr>
          <w:rFonts w:ascii="Arial" w:hAnsi="Arial" w:cs="Arial"/>
          <w:color w:val="000000" w:themeColor="text1"/>
        </w:rPr>
        <w:instrText>HYPERLINK "https://www.sciencedirect.com/science/article/pii/S0362028X25000894" \l "b0390"</w:instrText>
      </w:r>
      <w:r w:rsidRPr="00960732">
        <w:rPr>
          <w:rFonts w:ascii="Arial" w:hAnsi="Arial" w:cs="Arial"/>
          <w:color w:val="000000" w:themeColor="text1"/>
        </w:rPr>
        <w:fldChar w:fldCharType="separate"/>
      </w:r>
      <w:r w:rsidRPr="00960732">
        <w:rPr>
          <w:rStyle w:val="anchor-text"/>
          <w:rFonts w:ascii="Arial" w:hAnsi="Arial" w:cs="Arial"/>
          <w:color w:val="000000" w:themeColor="text1"/>
        </w:rPr>
        <w:t xml:space="preserve">Yin </w:t>
      </w:r>
      <w:r w:rsidRPr="00960732">
        <w:rPr>
          <w:rStyle w:val="anchor-text"/>
          <w:rFonts w:ascii="Arial" w:hAnsi="Arial" w:cs="Arial"/>
          <w:i/>
          <w:iCs/>
          <w:color w:val="000000" w:themeColor="text1"/>
        </w:rPr>
        <w:t>et al</w:t>
      </w:r>
      <w:r w:rsidRPr="00960732">
        <w:rPr>
          <w:rStyle w:val="anchor-text"/>
          <w:rFonts w:ascii="Arial" w:hAnsi="Arial" w:cs="Arial"/>
          <w:color w:val="000000" w:themeColor="text1"/>
        </w:rPr>
        <w:t>., 2022</w:t>
      </w:r>
      <w:r w:rsidRPr="00960732">
        <w:rPr>
          <w:rFonts w:ascii="Arial" w:hAnsi="Arial" w:cs="Arial"/>
          <w:color w:val="000000" w:themeColor="text1"/>
        </w:rPr>
        <w:fldChar w:fldCharType="end"/>
      </w:r>
      <w:bookmarkEnd w:id="9"/>
      <w:r w:rsidRPr="00960732">
        <w:rPr>
          <w:rFonts w:ascii="Arial" w:hAnsi="Arial" w:cs="Arial"/>
          <w:color w:val="1F1F1F"/>
        </w:rPr>
        <w:t>).</w:t>
      </w:r>
    </w:p>
    <w:p w14:paraId="7D7529D1" w14:textId="77777777" w:rsidR="008975FD" w:rsidRPr="00656318" w:rsidRDefault="008975FD" w:rsidP="008975FD">
      <w:pPr>
        <w:jc w:val="both"/>
        <w:rPr>
          <w:rFonts w:ascii="Arial" w:hAnsi="Arial" w:cs="Arial"/>
          <w:b/>
          <w:bCs/>
          <w:color w:val="1F1F1F"/>
          <w:u w:val="single"/>
        </w:rPr>
      </w:pPr>
      <w:bookmarkStart w:id="10" w:name="_Hlk221790595"/>
      <w:r w:rsidRPr="00656318">
        <w:rPr>
          <w:rFonts w:ascii="Arial" w:hAnsi="Arial" w:cs="Arial"/>
          <w:b/>
          <w:bCs/>
          <w:color w:val="1F1F1F"/>
          <w:u w:val="single"/>
        </w:rPr>
        <w:t>Housefly as a Mechanical and Biological Vector of Pathogenic Microbes.</w:t>
      </w:r>
    </w:p>
    <w:p w14:paraId="0F949A5D" w14:textId="77777777" w:rsidR="00C1304E" w:rsidRDefault="00C1304E" w:rsidP="00C1304E">
      <w:pPr>
        <w:spacing w:line="480" w:lineRule="auto"/>
        <w:jc w:val="both"/>
        <w:rPr>
          <w:rFonts w:ascii="Arial" w:hAnsi="Arial" w:cs="Arial"/>
        </w:rPr>
      </w:pPr>
      <w:bookmarkStart w:id="11" w:name="_Hlk221790633"/>
      <w:bookmarkEnd w:id="10"/>
    </w:p>
    <w:p w14:paraId="22AE2C7D" w14:textId="1BEA88F3" w:rsidR="00C1304E" w:rsidRPr="00656318" w:rsidRDefault="00C1304E" w:rsidP="00C1304E">
      <w:pPr>
        <w:spacing w:line="480" w:lineRule="auto"/>
        <w:jc w:val="both"/>
        <w:rPr>
          <w:rFonts w:ascii="Arial" w:hAnsi="Arial" w:cs="Arial"/>
        </w:rPr>
      </w:pPr>
      <w:r w:rsidRPr="00656318">
        <w:rPr>
          <w:rFonts w:ascii="Arial" w:hAnsi="Arial" w:cs="Arial"/>
        </w:rPr>
        <w:t>An essential internal component that enhances flies' ability to operate as biological vectors is the fly crop (</w:t>
      </w:r>
      <w:proofErr w:type="spellStart"/>
      <w:r w:rsidRPr="00656318">
        <w:rPr>
          <w:rFonts w:ascii="Arial" w:hAnsi="Arial" w:cs="Arial"/>
        </w:rPr>
        <w:t>Stoffolano</w:t>
      </w:r>
      <w:proofErr w:type="spellEnd"/>
      <w:r w:rsidRPr="00656318">
        <w:rPr>
          <w:rFonts w:ascii="Arial" w:hAnsi="Arial" w:cs="Arial"/>
        </w:rPr>
        <w:t>, 2022). Before food is digested in the midgut, it is stored in the crop, an enlarged section of the foregut in insects (</w:t>
      </w:r>
      <w:proofErr w:type="spellStart"/>
      <w:r w:rsidRPr="00656318">
        <w:rPr>
          <w:rFonts w:ascii="Arial" w:hAnsi="Arial" w:cs="Arial"/>
        </w:rPr>
        <w:t>Stoffolano</w:t>
      </w:r>
      <w:proofErr w:type="spellEnd"/>
      <w:r w:rsidRPr="00656318">
        <w:rPr>
          <w:rFonts w:ascii="Arial" w:hAnsi="Arial" w:cs="Arial"/>
        </w:rPr>
        <w:t>, 2022). In many fly species, regurgitation is a normal physiological function. By using food item ejection from the crop, it can facilitate the spread of pathogens. The majority of pathogen transmission by regurgitation is mechanical (</w:t>
      </w:r>
      <w:proofErr w:type="spellStart"/>
      <w:r w:rsidRPr="00656318">
        <w:rPr>
          <w:rFonts w:ascii="Arial" w:hAnsi="Arial" w:cs="Arial"/>
        </w:rPr>
        <w:t>Stoffolano</w:t>
      </w:r>
      <w:proofErr w:type="spellEnd"/>
      <w:r w:rsidRPr="00656318">
        <w:rPr>
          <w:rFonts w:ascii="Arial" w:hAnsi="Arial" w:cs="Arial"/>
        </w:rPr>
        <w:t xml:space="preserve">, 2019); biological transmission through defecation and regurgitation is only recognized when pathogens are demonstrated to multiply and grow in number within the insect. The fly is regarded as a biological vector for the transmission of infections through </w:t>
      </w:r>
      <w:r w:rsidRPr="00656318">
        <w:rPr>
          <w:rFonts w:ascii="Arial" w:hAnsi="Arial" w:cs="Arial"/>
        </w:rPr>
        <w:lastRenderedPageBreak/>
        <w:t xml:space="preserve">the foregut, gut, and reproductive systems when pathogen genetic material is found in fly offspring and subsequently vertically transported. The fly's mouth may be a recurrent source of pathogens including </w:t>
      </w:r>
      <w:r w:rsidRPr="005D1CC9">
        <w:rPr>
          <w:rFonts w:ascii="Arial" w:hAnsi="Arial" w:cs="Arial"/>
          <w:i/>
          <w:iCs/>
        </w:rPr>
        <w:t>Salmonella enterica</w:t>
      </w:r>
      <w:r w:rsidRPr="00656318">
        <w:rPr>
          <w:rFonts w:ascii="Arial" w:hAnsi="Arial" w:cs="Arial"/>
        </w:rPr>
        <w:t xml:space="preserve">, </w:t>
      </w:r>
      <w:r w:rsidRPr="005D1CC9">
        <w:rPr>
          <w:rFonts w:ascii="Arial" w:hAnsi="Arial" w:cs="Arial"/>
          <w:i/>
          <w:iCs/>
        </w:rPr>
        <w:t>Campylobacter</w:t>
      </w:r>
      <w:r w:rsidRPr="00656318">
        <w:rPr>
          <w:rFonts w:ascii="Arial" w:hAnsi="Arial" w:cs="Arial"/>
        </w:rPr>
        <w:t xml:space="preserve">, and </w:t>
      </w:r>
      <w:proofErr w:type="spellStart"/>
      <w:r w:rsidRPr="00656318">
        <w:rPr>
          <w:rFonts w:ascii="Arial" w:hAnsi="Arial" w:cs="Arial"/>
        </w:rPr>
        <w:t>Verotoxin</w:t>
      </w:r>
      <w:proofErr w:type="spellEnd"/>
      <w:r w:rsidRPr="00656318">
        <w:rPr>
          <w:rFonts w:ascii="Arial" w:hAnsi="Arial" w:cs="Arial"/>
        </w:rPr>
        <w:t xml:space="preserve">-producing </w:t>
      </w:r>
      <w:r w:rsidRPr="005D1CC9">
        <w:rPr>
          <w:rFonts w:ascii="Arial" w:hAnsi="Arial" w:cs="Arial"/>
          <w:i/>
          <w:iCs/>
        </w:rPr>
        <w:t>Escherichia coli</w:t>
      </w:r>
      <w:r w:rsidRPr="00656318">
        <w:rPr>
          <w:rFonts w:ascii="Arial" w:hAnsi="Arial" w:cs="Arial"/>
        </w:rPr>
        <w:t xml:space="preserve"> (VTEC) members since different bacterial germs may persist in fly saliva or on other mouthparts (</w:t>
      </w:r>
      <w:proofErr w:type="spellStart"/>
      <w:r w:rsidRPr="00656318">
        <w:rPr>
          <w:rFonts w:ascii="Arial" w:hAnsi="Arial" w:cs="Arial"/>
        </w:rPr>
        <w:t>Onwugamba</w:t>
      </w:r>
      <w:proofErr w:type="spellEnd"/>
      <w:r w:rsidRPr="00656318">
        <w:rPr>
          <w:rFonts w:ascii="Arial" w:hAnsi="Arial" w:cs="Arial"/>
        </w:rPr>
        <w:t xml:space="preserve"> et al., 2018).</w:t>
      </w:r>
    </w:p>
    <w:bookmarkEnd w:id="11"/>
    <w:p w14:paraId="76C0D1B3" w14:textId="77777777" w:rsidR="00C1304E" w:rsidRPr="00656318" w:rsidRDefault="00C1304E" w:rsidP="00C1304E">
      <w:pPr>
        <w:spacing w:line="480" w:lineRule="auto"/>
        <w:jc w:val="both"/>
        <w:rPr>
          <w:rFonts w:ascii="Arial" w:hAnsi="Arial" w:cs="Arial"/>
          <w:b/>
          <w:bCs/>
          <w:sz w:val="22"/>
          <w:szCs w:val="22"/>
        </w:rPr>
      </w:pPr>
      <w:r w:rsidRPr="00656318">
        <w:rPr>
          <w:rFonts w:ascii="Arial" w:hAnsi="Arial" w:cs="Arial"/>
          <w:b/>
          <w:bCs/>
          <w:sz w:val="22"/>
          <w:szCs w:val="22"/>
        </w:rPr>
        <w:t>ROLE OF HOUSEFLIES AS MECHANICAL VECTOR OF PATHOGENS</w:t>
      </w:r>
    </w:p>
    <w:p w14:paraId="160ABD62" w14:textId="77777777" w:rsidR="00C1304E" w:rsidRPr="00656318" w:rsidRDefault="00C1304E" w:rsidP="00C1304E">
      <w:pPr>
        <w:spacing w:line="480" w:lineRule="auto"/>
        <w:jc w:val="both"/>
        <w:rPr>
          <w:rFonts w:ascii="Arial" w:hAnsi="Arial" w:cs="Arial"/>
          <w:u w:val="single"/>
        </w:rPr>
      </w:pPr>
      <w:r w:rsidRPr="00656318">
        <w:rPr>
          <w:rFonts w:ascii="Arial" w:hAnsi="Arial" w:cs="Arial"/>
          <w:b/>
          <w:bCs/>
          <w:u w:val="single"/>
        </w:rPr>
        <w:t>Associations of Adult Houseflies with Bacteria and their Potential as Vectors </w:t>
      </w:r>
    </w:p>
    <w:p w14:paraId="100A0E18" w14:textId="77777777" w:rsidR="00A60696" w:rsidRPr="00656318" w:rsidRDefault="00A60696" w:rsidP="00A60696">
      <w:pPr>
        <w:spacing w:line="480" w:lineRule="auto"/>
        <w:jc w:val="both"/>
        <w:rPr>
          <w:rFonts w:ascii="Arial" w:hAnsi="Arial" w:cs="Arial"/>
        </w:rPr>
      </w:pPr>
      <w:r w:rsidRPr="00656318">
        <w:rPr>
          <w:rFonts w:ascii="Arial" w:hAnsi="Arial" w:cs="Arial"/>
        </w:rPr>
        <w:t xml:space="preserve">Adult houseflies get contaminated with microorganisms on their outside surfaces when they come into contact with substrates that are rich in microorganisms. Direct contact (mechanical transfer), feeding (infected mouthparts), and/or grooming (removal and disposal) are the ways in which bacteria on a housefly's mouthparts, tarsi, wings, and body become dislodged from and transmitted to the places the fly later visits (Jacques </w:t>
      </w:r>
      <w:r w:rsidRPr="00656318">
        <w:rPr>
          <w:rFonts w:ascii="Arial" w:hAnsi="Arial" w:cs="Arial"/>
          <w:i/>
          <w:iCs/>
        </w:rPr>
        <w:t>et al.</w:t>
      </w:r>
      <w:r w:rsidRPr="00656318">
        <w:rPr>
          <w:rFonts w:ascii="Arial" w:hAnsi="Arial" w:cs="Arial"/>
        </w:rPr>
        <w:t xml:space="preserve">, 2017). As demonstrated for </w:t>
      </w:r>
      <w:r w:rsidRPr="00656318">
        <w:rPr>
          <w:rFonts w:ascii="Arial" w:hAnsi="Arial" w:cs="Arial"/>
          <w:i/>
          <w:iCs/>
        </w:rPr>
        <w:t>Escherichia coli</w:t>
      </w:r>
      <w:r w:rsidRPr="00656318">
        <w:rPr>
          <w:rFonts w:ascii="Arial" w:hAnsi="Arial" w:cs="Arial"/>
        </w:rPr>
        <w:t xml:space="preserve"> O157:H7, which survived on the fly body for up to 13 days after bacterial exposure, flying has been shown to adversely affect the viability of bacteria on flies, presumably by speeding up drying. Instead, bacteria found in the external anatomy of the house fly may have greater protection that increases persistence. For both male and female flies that visit and engage with septic substrates, mechanical transfer from the external surfaces is probably applicable.</w:t>
      </w:r>
    </w:p>
    <w:p w14:paraId="23468377" w14:textId="77777777" w:rsidR="00A60696" w:rsidRPr="00656318" w:rsidRDefault="00A60696" w:rsidP="00A60696">
      <w:pPr>
        <w:spacing w:line="480" w:lineRule="auto"/>
        <w:jc w:val="both"/>
        <w:rPr>
          <w:rFonts w:ascii="Arial" w:hAnsi="Arial" w:cs="Arial"/>
        </w:rPr>
      </w:pPr>
      <w:r w:rsidRPr="00656318">
        <w:rPr>
          <w:rFonts w:ascii="Arial" w:hAnsi="Arial" w:cs="Arial"/>
        </w:rPr>
        <w:t>Additionally, flies have bacteria in their guts that they either purposefully consume the microbe-rich substrate or acquire indirectly by auto-grooming (</w:t>
      </w:r>
      <w:proofErr w:type="spellStart"/>
      <w:r w:rsidRPr="00656318">
        <w:rPr>
          <w:rFonts w:ascii="Arial" w:hAnsi="Arial" w:cs="Arial"/>
        </w:rPr>
        <w:t>Nayduch</w:t>
      </w:r>
      <w:proofErr w:type="spellEnd"/>
      <w:r w:rsidRPr="00656318">
        <w:rPr>
          <w:rFonts w:ascii="Arial" w:hAnsi="Arial" w:cs="Arial"/>
        </w:rPr>
        <w:t xml:space="preserve"> and Burrus, 2017). Female flies, which visit and examine substrates like manure and dumpster sludge as possible oviposition locations, have been found to consume bacteria more frequently (Thomson </w:t>
      </w:r>
      <w:r w:rsidRPr="00656318">
        <w:rPr>
          <w:rFonts w:ascii="Arial" w:hAnsi="Arial" w:cs="Arial"/>
          <w:i/>
          <w:iCs/>
        </w:rPr>
        <w:t>et al</w:t>
      </w:r>
      <w:r w:rsidRPr="00656318">
        <w:rPr>
          <w:rFonts w:ascii="Arial" w:hAnsi="Arial" w:cs="Arial"/>
        </w:rPr>
        <w:t xml:space="preserve">., 2017). Bacteria can be kept in the midgut, where they encounter hostile digestive and defensive processes, or in the crop, a </w:t>
      </w:r>
      <w:proofErr w:type="spellStart"/>
      <w:r w:rsidRPr="00656318">
        <w:rPr>
          <w:rFonts w:ascii="Arial" w:hAnsi="Arial" w:cs="Arial"/>
        </w:rPr>
        <w:t>diverticulated</w:t>
      </w:r>
      <w:proofErr w:type="spellEnd"/>
      <w:r w:rsidRPr="00656318">
        <w:rPr>
          <w:rFonts w:ascii="Arial" w:hAnsi="Arial" w:cs="Arial"/>
        </w:rPr>
        <w:t xml:space="preserve"> storage area of the insect foregut where ingested items are held prior to digestion in the midgut.  Bacteria that make it through these midgut challenges may enter the alimentary canal and exit the body through excrement. According to recent research, individual house flies can have up to 400 different bacterial taxa </w:t>
      </w:r>
      <w:r w:rsidRPr="00656318">
        <w:rPr>
          <w:rFonts w:ascii="Arial" w:hAnsi="Arial" w:cs="Arial"/>
        </w:rPr>
        <w:lastRenderedPageBreak/>
        <w:t xml:space="preserve">in their internal bacterial communities (Park </w:t>
      </w:r>
      <w:r w:rsidRPr="00656318">
        <w:rPr>
          <w:rFonts w:ascii="Arial" w:hAnsi="Arial" w:cs="Arial"/>
          <w:i/>
          <w:iCs/>
        </w:rPr>
        <w:t>et al</w:t>
      </w:r>
      <w:r w:rsidRPr="00656318">
        <w:rPr>
          <w:rFonts w:ascii="Arial" w:hAnsi="Arial" w:cs="Arial"/>
        </w:rPr>
        <w:t xml:space="preserve">., 2019; Neupane and </w:t>
      </w:r>
      <w:proofErr w:type="spellStart"/>
      <w:r w:rsidRPr="00656318">
        <w:rPr>
          <w:rFonts w:ascii="Arial" w:hAnsi="Arial" w:cs="Arial"/>
        </w:rPr>
        <w:t>Nayduch</w:t>
      </w:r>
      <w:proofErr w:type="spellEnd"/>
      <w:r w:rsidRPr="00656318">
        <w:rPr>
          <w:rFonts w:ascii="Arial" w:hAnsi="Arial" w:cs="Arial"/>
        </w:rPr>
        <w:t>, 2022). However, other studies that use whole flies for next-generation sequencing (which accounts for both internal and external bacteria) have found that a single fly can carry more than 1600 operational taxonomic units (</w:t>
      </w:r>
      <w:proofErr w:type="spellStart"/>
      <w:r w:rsidRPr="00656318">
        <w:rPr>
          <w:rFonts w:ascii="Arial" w:hAnsi="Arial" w:cs="Arial"/>
        </w:rPr>
        <w:t>Bahrndorff</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2017; </w:t>
      </w:r>
      <w:proofErr w:type="spellStart"/>
      <w:r w:rsidRPr="00656318">
        <w:rPr>
          <w:rFonts w:ascii="Arial" w:hAnsi="Arial" w:cs="Arial"/>
        </w:rPr>
        <w:t>Bahrndorff</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2020; Poudel </w:t>
      </w:r>
      <w:r w:rsidRPr="00656318">
        <w:rPr>
          <w:rFonts w:ascii="Arial" w:hAnsi="Arial" w:cs="Arial"/>
          <w:i/>
          <w:iCs/>
        </w:rPr>
        <w:t>et al</w:t>
      </w:r>
      <w:r w:rsidRPr="00656318">
        <w:rPr>
          <w:rFonts w:ascii="Arial" w:hAnsi="Arial" w:cs="Arial"/>
        </w:rPr>
        <w:t>., 2020).</w:t>
      </w:r>
    </w:p>
    <w:p w14:paraId="5AE5530D" w14:textId="77777777" w:rsidR="00C65C55" w:rsidRPr="00656318" w:rsidRDefault="00C65C55" w:rsidP="00C65C55">
      <w:pPr>
        <w:spacing w:line="480" w:lineRule="auto"/>
        <w:jc w:val="both"/>
        <w:rPr>
          <w:rFonts w:ascii="Arial" w:hAnsi="Arial" w:cs="Arial"/>
          <w:u w:val="single"/>
        </w:rPr>
      </w:pPr>
      <w:bookmarkStart w:id="12" w:name="_Hlk221790967"/>
      <w:r w:rsidRPr="00656318">
        <w:rPr>
          <w:rFonts w:ascii="Arial" w:hAnsi="Arial" w:cs="Arial"/>
          <w:b/>
          <w:bCs/>
          <w:u w:val="single"/>
        </w:rPr>
        <w:t>Wild Houseflies as Potential Threats to Human and Animal Health</w:t>
      </w:r>
    </w:p>
    <w:p w14:paraId="19DF8EB3" w14:textId="77777777" w:rsidR="00C65C55" w:rsidRPr="00656318" w:rsidRDefault="00C65C55" w:rsidP="00C65C55">
      <w:pPr>
        <w:spacing w:line="480" w:lineRule="auto"/>
        <w:jc w:val="both"/>
        <w:rPr>
          <w:rFonts w:ascii="Arial" w:hAnsi="Arial" w:cs="Arial"/>
        </w:rPr>
      </w:pPr>
      <w:bookmarkStart w:id="13" w:name="_Hlk221790997"/>
      <w:bookmarkEnd w:id="12"/>
      <w:r w:rsidRPr="00656318">
        <w:rPr>
          <w:rFonts w:ascii="Arial" w:hAnsi="Arial" w:cs="Arial"/>
        </w:rPr>
        <w:t xml:space="preserve">According to international surveys, adult houseflies from urban and agricultural settings carry more than 200 pathogenic bacterial taxa, including important species for human and animal health like </w:t>
      </w:r>
      <w:r w:rsidRPr="00656318">
        <w:rPr>
          <w:rFonts w:ascii="Arial" w:hAnsi="Arial" w:cs="Arial"/>
          <w:i/>
          <w:iCs/>
        </w:rPr>
        <w:t>Salmonella</w:t>
      </w:r>
      <w:r w:rsidRPr="00656318">
        <w:rPr>
          <w:rFonts w:ascii="Arial" w:hAnsi="Arial" w:cs="Arial"/>
        </w:rPr>
        <w:t xml:space="preserve"> </w:t>
      </w:r>
      <w:r w:rsidRPr="00656318">
        <w:rPr>
          <w:rFonts w:ascii="Arial" w:hAnsi="Arial" w:cs="Arial"/>
          <w:i/>
          <w:iCs/>
        </w:rPr>
        <w:t>spp</w:t>
      </w:r>
      <w:r w:rsidRPr="00656318">
        <w:rPr>
          <w:rFonts w:ascii="Arial" w:hAnsi="Arial" w:cs="Arial"/>
        </w:rPr>
        <w:t xml:space="preserve">. (Hamilton </w:t>
      </w:r>
      <w:r w:rsidRPr="00656318">
        <w:rPr>
          <w:rFonts w:ascii="Arial" w:hAnsi="Arial" w:cs="Arial"/>
          <w:i/>
          <w:iCs/>
        </w:rPr>
        <w:t>et al</w:t>
      </w:r>
      <w:r w:rsidRPr="00656318">
        <w:rPr>
          <w:rFonts w:ascii="Arial" w:hAnsi="Arial" w:cs="Arial"/>
        </w:rPr>
        <w:t xml:space="preserve">., 2021), pathogenic strains of </w:t>
      </w:r>
      <w:r w:rsidRPr="00656318">
        <w:rPr>
          <w:rFonts w:ascii="Arial" w:hAnsi="Arial" w:cs="Arial"/>
          <w:i/>
          <w:iCs/>
        </w:rPr>
        <w:t>E. coli</w:t>
      </w:r>
      <w:r w:rsidRPr="00656318">
        <w:rPr>
          <w:rFonts w:ascii="Arial" w:hAnsi="Arial" w:cs="Arial"/>
        </w:rPr>
        <w:t xml:space="preserve"> (</w:t>
      </w:r>
      <w:proofErr w:type="spellStart"/>
      <w:r w:rsidRPr="00656318">
        <w:rPr>
          <w:rFonts w:ascii="Arial" w:hAnsi="Arial" w:cs="Arial"/>
        </w:rPr>
        <w:t>Puri-Giri</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2017), </w:t>
      </w:r>
      <w:r w:rsidRPr="00656318">
        <w:rPr>
          <w:rFonts w:ascii="Arial" w:hAnsi="Arial" w:cs="Arial"/>
          <w:i/>
          <w:iCs/>
        </w:rPr>
        <w:t>Campylobacter</w:t>
      </w:r>
      <w:r w:rsidRPr="00656318">
        <w:rPr>
          <w:rFonts w:ascii="Arial" w:hAnsi="Arial" w:cs="Arial"/>
        </w:rPr>
        <w:t xml:space="preserve"> </w:t>
      </w:r>
      <w:r w:rsidRPr="00656318">
        <w:rPr>
          <w:rFonts w:ascii="Arial" w:hAnsi="Arial" w:cs="Arial"/>
          <w:i/>
          <w:iCs/>
        </w:rPr>
        <w:t>spp</w:t>
      </w:r>
      <w:r w:rsidRPr="00656318">
        <w:rPr>
          <w:rFonts w:ascii="Arial" w:hAnsi="Arial" w:cs="Arial"/>
        </w:rPr>
        <w:t>. (</w:t>
      </w:r>
      <w:proofErr w:type="spellStart"/>
      <w:r w:rsidRPr="00656318">
        <w:rPr>
          <w:rFonts w:ascii="Arial" w:hAnsi="Arial" w:cs="Arial"/>
        </w:rPr>
        <w:t>Royden</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2016), </w:t>
      </w:r>
      <w:r w:rsidRPr="00656318">
        <w:rPr>
          <w:rFonts w:ascii="Arial" w:hAnsi="Arial" w:cs="Arial"/>
          <w:i/>
          <w:iCs/>
        </w:rPr>
        <w:t xml:space="preserve">Aeromonas </w:t>
      </w:r>
      <w:proofErr w:type="spellStart"/>
      <w:r w:rsidRPr="00656318">
        <w:rPr>
          <w:rFonts w:ascii="Arial" w:hAnsi="Arial" w:cs="Arial"/>
          <w:i/>
          <w:iCs/>
        </w:rPr>
        <w:t>cavie</w:t>
      </w:r>
      <w:proofErr w:type="spellEnd"/>
      <w:r w:rsidRPr="00656318">
        <w:rPr>
          <w:rFonts w:ascii="Arial" w:hAnsi="Arial" w:cs="Arial"/>
        </w:rPr>
        <w:t>, and bacterial pathogens that cause bovine respiratory disease. Even more comprehensive lists of pathogens carried by flies have been produced by culture-based and, more recently, molecular-based surveys (</w:t>
      </w:r>
      <w:proofErr w:type="spellStart"/>
      <w:r w:rsidRPr="00656318">
        <w:rPr>
          <w:rFonts w:ascii="Arial" w:hAnsi="Arial" w:cs="Arial"/>
        </w:rPr>
        <w:t>Geden</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2021; </w:t>
      </w:r>
      <w:proofErr w:type="spellStart"/>
      <w:r w:rsidRPr="00656318">
        <w:rPr>
          <w:rFonts w:ascii="Arial" w:hAnsi="Arial" w:cs="Arial"/>
        </w:rPr>
        <w:t>Sudagidan</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2022; </w:t>
      </w:r>
      <w:proofErr w:type="spellStart"/>
      <w:r w:rsidRPr="00656318">
        <w:rPr>
          <w:rFonts w:ascii="Arial" w:hAnsi="Arial" w:cs="Arial"/>
        </w:rPr>
        <w:t>Gioia</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2022). Adult houseflies are unquestionably important for food security, particularly for pre- and post-harvest food safety across a range of food and animal species, because they are carriers of numerous harmful microorganisms. </w:t>
      </w:r>
    </w:p>
    <w:bookmarkEnd w:id="13"/>
    <w:p w14:paraId="56DE85F3" w14:textId="77777777" w:rsidR="00436A77" w:rsidRPr="00656318" w:rsidRDefault="00436A77" w:rsidP="00436A77">
      <w:pPr>
        <w:spacing w:line="480" w:lineRule="auto"/>
        <w:jc w:val="both"/>
        <w:rPr>
          <w:rFonts w:ascii="Arial" w:hAnsi="Arial" w:cs="Arial"/>
          <w:u w:val="single"/>
        </w:rPr>
      </w:pPr>
      <w:r w:rsidRPr="00656318">
        <w:rPr>
          <w:rFonts w:ascii="Arial" w:hAnsi="Arial" w:cs="Arial"/>
          <w:b/>
          <w:bCs/>
          <w:u w:val="single"/>
        </w:rPr>
        <w:t>Houseflies as Antimicrobial Resistance Disseminators and Reservoirs </w:t>
      </w:r>
    </w:p>
    <w:p w14:paraId="0C115549" w14:textId="77777777" w:rsidR="00436A77" w:rsidRPr="00656318" w:rsidRDefault="00436A77" w:rsidP="00436A77">
      <w:pPr>
        <w:spacing w:line="480" w:lineRule="auto"/>
        <w:jc w:val="both"/>
        <w:rPr>
          <w:rFonts w:ascii="Arial" w:hAnsi="Arial" w:cs="Arial"/>
        </w:rPr>
      </w:pPr>
      <w:r w:rsidRPr="00656318">
        <w:rPr>
          <w:rFonts w:ascii="Arial" w:hAnsi="Arial" w:cs="Arial"/>
        </w:rPr>
        <w:t>Animal and human infections frequently develop antimicrobial resistance (AMR) as a result of the widespread and/or excessive use of antibiotics, especially in the production of animals for food (</w:t>
      </w:r>
      <w:proofErr w:type="spellStart"/>
      <w:r w:rsidRPr="00656318">
        <w:rPr>
          <w:rFonts w:ascii="Arial" w:hAnsi="Arial" w:cs="Arial"/>
        </w:rPr>
        <w:t>Ferri</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2017). Tetracycline, florfenicol, enrofloxacin, and ceftiofur are examples of broad-spectrum antibiotics that are frequently used for </w:t>
      </w:r>
      <w:proofErr w:type="spellStart"/>
      <w:r w:rsidRPr="00656318">
        <w:rPr>
          <w:rFonts w:ascii="Arial" w:hAnsi="Arial" w:cs="Arial"/>
        </w:rPr>
        <w:t>metaphylaxis</w:t>
      </w:r>
      <w:proofErr w:type="spellEnd"/>
      <w:r w:rsidRPr="00656318">
        <w:rPr>
          <w:rFonts w:ascii="Arial" w:hAnsi="Arial" w:cs="Arial"/>
        </w:rPr>
        <w:t xml:space="preserve"> to prevent or lessen suspected infection and disease (O'Connor</w:t>
      </w:r>
      <w:r w:rsidRPr="00656318">
        <w:rPr>
          <w:rFonts w:ascii="Arial" w:hAnsi="Arial" w:cs="Arial"/>
          <w:i/>
          <w:iCs/>
        </w:rPr>
        <w:t xml:space="preserve"> et al</w:t>
      </w:r>
      <w:r w:rsidRPr="00656318">
        <w:rPr>
          <w:rFonts w:ascii="Arial" w:hAnsi="Arial" w:cs="Arial"/>
        </w:rPr>
        <w:t>., 2019). The widespread use of antibiotics as growth promoters continues even though they are currently prohibited in several nations (</w:t>
      </w:r>
      <w:proofErr w:type="spellStart"/>
      <w:r w:rsidRPr="00656318">
        <w:rPr>
          <w:rFonts w:ascii="Arial" w:hAnsi="Arial" w:cs="Arial"/>
        </w:rPr>
        <w:t>Wallinga</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2022). Food animals maintain an abundance of drug-resistant bacterial species as a result of this careless abuse, which they expel in their excreta and which house flies then consume. </w:t>
      </w:r>
    </w:p>
    <w:p w14:paraId="0D6C6A7C" w14:textId="77777777" w:rsidR="00436A77" w:rsidRPr="00656318" w:rsidRDefault="00436A77" w:rsidP="00436A77">
      <w:pPr>
        <w:spacing w:line="480" w:lineRule="auto"/>
        <w:jc w:val="both"/>
        <w:rPr>
          <w:rFonts w:ascii="Arial" w:hAnsi="Arial" w:cs="Arial"/>
        </w:rPr>
      </w:pPr>
      <w:r w:rsidRPr="00656318">
        <w:rPr>
          <w:rFonts w:ascii="Arial" w:hAnsi="Arial" w:cs="Arial"/>
        </w:rPr>
        <w:lastRenderedPageBreak/>
        <w:t xml:space="preserve">The AMR bacteria found in house flies obtained from urban settings (Neupane </w:t>
      </w:r>
      <w:r w:rsidRPr="00656318">
        <w:rPr>
          <w:rFonts w:ascii="Arial" w:hAnsi="Arial" w:cs="Arial"/>
          <w:i/>
          <w:iCs/>
        </w:rPr>
        <w:t>et al</w:t>
      </w:r>
      <w:r w:rsidRPr="00656318">
        <w:rPr>
          <w:rFonts w:ascii="Arial" w:hAnsi="Arial" w:cs="Arial"/>
        </w:rPr>
        <w:t>., 2020) and animal production facilities (</w:t>
      </w:r>
      <w:proofErr w:type="spellStart"/>
      <w:r w:rsidRPr="00656318">
        <w:rPr>
          <w:rFonts w:ascii="Arial" w:hAnsi="Arial" w:cs="Arial"/>
        </w:rPr>
        <w:t>Wadaskar</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2021) are diverse and include both human and animal pathogenic species. These flies have also yielded multidrug-resistant bacteria, such as </w:t>
      </w:r>
      <w:r w:rsidRPr="00656318">
        <w:rPr>
          <w:rFonts w:ascii="Arial" w:hAnsi="Arial" w:cs="Arial"/>
          <w:i/>
          <w:iCs/>
        </w:rPr>
        <w:t>Staphylococcus</w:t>
      </w:r>
      <w:r w:rsidRPr="00656318">
        <w:rPr>
          <w:rFonts w:ascii="Arial" w:hAnsi="Arial" w:cs="Arial"/>
        </w:rPr>
        <w:t xml:space="preserve"> species that have been isolated with multiple antibiotic-resistant genes (ARGs; </w:t>
      </w:r>
      <w:proofErr w:type="spellStart"/>
      <w:r w:rsidRPr="00656318">
        <w:rPr>
          <w:rFonts w:ascii="Arial" w:hAnsi="Arial" w:cs="Arial"/>
        </w:rPr>
        <w:t>msrA</w:t>
      </w:r>
      <w:proofErr w:type="spellEnd"/>
      <w:r w:rsidRPr="00656318">
        <w:rPr>
          <w:rFonts w:ascii="Arial" w:hAnsi="Arial" w:cs="Arial"/>
        </w:rPr>
        <w:t xml:space="preserve">, </w:t>
      </w:r>
      <w:proofErr w:type="spellStart"/>
      <w:r w:rsidRPr="00656318">
        <w:rPr>
          <w:rFonts w:ascii="Arial" w:hAnsi="Arial" w:cs="Arial"/>
        </w:rPr>
        <w:t>msrB</w:t>
      </w:r>
      <w:proofErr w:type="spellEnd"/>
      <w:r w:rsidRPr="00656318">
        <w:rPr>
          <w:rFonts w:ascii="Arial" w:hAnsi="Arial" w:cs="Arial"/>
        </w:rPr>
        <w:t xml:space="preserve">, </w:t>
      </w:r>
      <w:proofErr w:type="spellStart"/>
      <w:r w:rsidRPr="00656318">
        <w:rPr>
          <w:rFonts w:ascii="Arial" w:hAnsi="Arial" w:cs="Arial"/>
        </w:rPr>
        <w:t>tetK</w:t>
      </w:r>
      <w:proofErr w:type="spellEnd"/>
      <w:r w:rsidRPr="00656318">
        <w:rPr>
          <w:rFonts w:ascii="Arial" w:hAnsi="Arial" w:cs="Arial"/>
        </w:rPr>
        <w:t xml:space="preserve">, </w:t>
      </w:r>
      <w:proofErr w:type="spellStart"/>
      <w:r w:rsidRPr="00656318">
        <w:rPr>
          <w:rFonts w:ascii="Arial" w:hAnsi="Arial" w:cs="Arial"/>
        </w:rPr>
        <w:t>tetM</w:t>
      </w:r>
      <w:proofErr w:type="spellEnd"/>
      <w:r w:rsidRPr="00656318">
        <w:rPr>
          <w:rFonts w:ascii="Arial" w:hAnsi="Arial" w:cs="Arial"/>
        </w:rPr>
        <w:t xml:space="preserve">, </w:t>
      </w:r>
      <w:proofErr w:type="spellStart"/>
      <w:r w:rsidRPr="00656318">
        <w:rPr>
          <w:rFonts w:ascii="Arial" w:hAnsi="Arial" w:cs="Arial"/>
        </w:rPr>
        <w:t>tetL</w:t>
      </w:r>
      <w:proofErr w:type="spellEnd"/>
      <w:r w:rsidRPr="00656318">
        <w:rPr>
          <w:rFonts w:ascii="Arial" w:hAnsi="Arial" w:cs="Arial"/>
        </w:rPr>
        <w:t xml:space="preserve">, </w:t>
      </w:r>
      <w:proofErr w:type="spellStart"/>
      <w:r w:rsidRPr="00656318">
        <w:rPr>
          <w:rFonts w:ascii="Arial" w:hAnsi="Arial" w:cs="Arial"/>
        </w:rPr>
        <w:t>ermC</w:t>
      </w:r>
      <w:proofErr w:type="spellEnd"/>
      <w:r w:rsidRPr="00656318">
        <w:rPr>
          <w:rFonts w:ascii="Arial" w:hAnsi="Arial" w:cs="Arial"/>
        </w:rPr>
        <w:t>, and aad6) and that have a multidrug-resistant phenotype (oxacillin, penicillin, erythromycin, clindamycin, tetracycline, ciprofloxacin, gentamicin, and chloramphenicol) (</w:t>
      </w:r>
      <w:proofErr w:type="spellStart"/>
      <w:r w:rsidRPr="00656318">
        <w:rPr>
          <w:rFonts w:ascii="Arial" w:hAnsi="Arial" w:cs="Arial"/>
        </w:rPr>
        <w:t>Sudagidan</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2022).According to Zhang </w:t>
      </w:r>
      <w:r w:rsidRPr="00656318">
        <w:rPr>
          <w:rFonts w:ascii="Arial" w:hAnsi="Arial" w:cs="Arial"/>
          <w:i/>
          <w:iCs/>
        </w:rPr>
        <w:t>et al.</w:t>
      </w:r>
      <w:r w:rsidRPr="00656318">
        <w:rPr>
          <w:rFonts w:ascii="Arial" w:hAnsi="Arial" w:cs="Arial"/>
        </w:rPr>
        <w:t xml:space="preserve"> (2018), </w:t>
      </w:r>
      <w:r w:rsidRPr="00656318">
        <w:rPr>
          <w:rFonts w:ascii="Arial" w:hAnsi="Arial" w:cs="Arial"/>
          <w:i/>
          <w:iCs/>
        </w:rPr>
        <w:t>Providencia spp</w:t>
      </w:r>
      <w:r w:rsidRPr="00656318">
        <w:rPr>
          <w:rFonts w:ascii="Arial" w:hAnsi="Arial" w:cs="Arial"/>
        </w:rPr>
        <w:t xml:space="preserve">., </w:t>
      </w:r>
      <w:r w:rsidRPr="00656318">
        <w:rPr>
          <w:rFonts w:ascii="Arial" w:hAnsi="Arial" w:cs="Arial"/>
          <w:i/>
          <w:iCs/>
        </w:rPr>
        <w:t>Enterobacter spp</w:t>
      </w:r>
      <w:r w:rsidRPr="00656318">
        <w:rPr>
          <w:rFonts w:ascii="Arial" w:hAnsi="Arial" w:cs="Arial"/>
        </w:rPr>
        <w:t xml:space="preserve">., and </w:t>
      </w:r>
      <w:r w:rsidRPr="00656318">
        <w:rPr>
          <w:rFonts w:ascii="Arial" w:hAnsi="Arial" w:cs="Arial"/>
          <w:i/>
          <w:iCs/>
        </w:rPr>
        <w:t xml:space="preserve">E. coli </w:t>
      </w:r>
      <w:r w:rsidRPr="00656318">
        <w:rPr>
          <w:rFonts w:ascii="Arial" w:hAnsi="Arial" w:cs="Arial"/>
        </w:rPr>
        <w:t xml:space="preserve">from house flies with colistin resistance genes (mcr-1, mcr-2, and mcr-3) were extremely common in a range of ecological niches, including animal production facilities. According to Fukuda </w:t>
      </w:r>
      <w:r w:rsidRPr="00656318">
        <w:rPr>
          <w:rFonts w:ascii="Arial" w:hAnsi="Arial" w:cs="Arial"/>
          <w:i/>
          <w:iCs/>
        </w:rPr>
        <w:t>et al</w:t>
      </w:r>
      <w:r w:rsidRPr="00656318">
        <w:rPr>
          <w:rFonts w:ascii="Arial" w:hAnsi="Arial" w:cs="Arial"/>
        </w:rPr>
        <w:t xml:space="preserve">. (2018), house flies linked to animal husbandry also have a high prevalence of </w:t>
      </w:r>
      <w:r w:rsidRPr="00656318">
        <w:rPr>
          <w:rFonts w:ascii="Arial" w:hAnsi="Arial" w:cs="Arial"/>
          <w:i/>
          <w:iCs/>
        </w:rPr>
        <w:t>E. coli</w:t>
      </w:r>
      <w:r w:rsidRPr="00656318">
        <w:rPr>
          <w:rFonts w:ascii="Arial" w:hAnsi="Arial" w:cs="Arial"/>
        </w:rPr>
        <w:t xml:space="preserve"> that has multiple extended-spectrum beta-lactamase genes (</w:t>
      </w:r>
      <w:proofErr w:type="spellStart"/>
      <w:r w:rsidRPr="00656318">
        <w:rPr>
          <w:rFonts w:ascii="Arial" w:hAnsi="Arial" w:cs="Arial"/>
        </w:rPr>
        <w:t>blaCTX</w:t>
      </w:r>
      <w:proofErr w:type="spellEnd"/>
      <w:r w:rsidRPr="00656318">
        <w:rPr>
          <w:rFonts w:ascii="Arial" w:hAnsi="Arial" w:cs="Arial"/>
        </w:rPr>
        <w:t xml:space="preserve">-M, </w:t>
      </w:r>
      <w:proofErr w:type="spellStart"/>
      <w:r w:rsidRPr="00656318">
        <w:rPr>
          <w:rFonts w:ascii="Arial" w:hAnsi="Arial" w:cs="Arial"/>
        </w:rPr>
        <w:t>blaTEM</w:t>
      </w:r>
      <w:proofErr w:type="spellEnd"/>
      <w:r w:rsidRPr="00656318">
        <w:rPr>
          <w:rFonts w:ascii="Arial" w:hAnsi="Arial" w:cs="Arial"/>
        </w:rPr>
        <w:t>) and tetracycline resistance genes (</w:t>
      </w:r>
      <w:proofErr w:type="spellStart"/>
      <w:r w:rsidRPr="00656318">
        <w:rPr>
          <w:rFonts w:ascii="Arial" w:hAnsi="Arial" w:cs="Arial"/>
        </w:rPr>
        <w:t>tetA</w:t>
      </w:r>
      <w:proofErr w:type="spellEnd"/>
      <w:r w:rsidRPr="00656318">
        <w:rPr>
          <w:rFonts w:ascii="Arial" w:hAnsi="Arial" w:cs="Arial"/>
        </w:rPr>
        <w:t xml:space="preserve">, </w:t>
      </w:r>
      <w:proofErr w:type="spellStart"/>
      <w:r w:rsidRPr="00656318">
        <w:rPr>
          <w:rFonts w:ascii="Arial" w:hAnsi="Arial" w:cs="Arial"/>
        </w:rPr>
        <w:t>tetB</w:t>
      </w:r>
      <w:proofErr w:type="spellEnd"/>
      <w:r w:rsidRPr="00656318">
        <w:rPr>
          <w:rFonts w:ascii="Arial" w:hAnsi="Arial" w:cs="Arial"/>
        </w:rPr>
        <w:t xml:space="preserve">, </w:t>
      </w:r>
      <w:proofErr w:type="spellStart"/>
      <w:r w:rsidRPr="00656318">
        <w:rPr>
          <w:rFonts w:ascii="Arial" w:hAnsi="Arial" w:cs="Arial"/>
        </w:rPr>
        <w:t>tetD</w:t>
      </w:r>
      <w:proofErr w:type="spellEnd"/>
      <w:r w:rsidRPr="00656318">
        <w:rPr>
          <w:rFonts w:ascii="Arial" w:hAnsi="Arial" w:cs="Arial"/>
        </w:rPr>
        <w:t xml:space="preserve">, </w:t>
      </w:r>
      <w:proofErr w:type="spellStart"/>
      <w:r w:rsidRPr="00656318">
        <w:rPr>
          <w:rFonts w:ascii="Arial" w:hAnsi="Arial" w:cs="Arial"/>
        </w:rPr>
        <w:t>tetM</w:t>
      </w:r>
      <w:proofErr w:type="spellEnd"/>
      <w:r w:rsidRPr="00656318">
        <w:rPr>
          <w:rFonts w:ascii="Arial" w:hAnsi="Arial" w:cs="Arial"/>
        </w:rPr>
        <w:t xml:space="preserve">). In addition to harboring AMR bacteria, house flies have the concerning ability to help other bacterial species in their guts transfer AMR components to one another (Fukuda </w:t>
      </w:r>
      <w:r w:rsidRPr="00656318">
        <w:rPr>
          <w:rFonts w:ascii="Arial" w:hAnsi="Arial" w:cs="Arial"/>
          <w:i/>
          <w:iCs/>
        </w:rPr>
        <w:t>et al</w:t>
      </w:r>
      <w:r w:rsidRPr="00656318">
        <w:rPr>
          <w:rFonts w:ascii="Arial" w:hAnsi="Arial" w:cs="Arial"/>
        </w:rPr>
        <w:t xml:space="preserve">., 2016). In the environment, house flies visit several sources of microorganisms, which facilitates interactions between bacteria collected from physically disparate environments that would not otherwise interact. Gene transfer events can occur extremely quickly. As such, they play a major role in the spread of AMR bacteria and the genes that confer resistance to them throughout different ecological niches and ecosystems. </w:t>
      </w:r>
    </w:p>
    <w:p w14:paraId="700738D0" w14:textId="77777777" w:rsidR="00436A77" w:rsidRPr="00656318" w:rsidRDefault="00436A77" w:rsidP="00436A77">
      <w:pPr>
        <w:spacing w:line="480" w:lineRule="auto"/>
        <w:jc w:val="both"/>
        <w:rPr>
          <w:rFonts w:ascii="Arial" w:hAnsi="Arial" w:cs="Arial"/>
          <w:b/>
          <w:bCs/>
          <w:sz w:val="22"/>
          <w:szCs w:val="22"/>
        </w:rPr>
      </w:pPr>
      <w:r w:rsidRPr="00656318">
        <w:rPr>
          <w:rFonts w:ascii="Arial" w:hAnsi="Arial" w:cs="Arial"/>
          <w:b/>
          <w:bCs/>
          <w:sz w:val="22"/>
          <w:szCs w:val="22"/>
        </w:rPr>
        <w:t>CONTROL AND MANAGEMENT OF HOUSEFLIES</w:t>
      </w:r>
    </w:p>
    <w:p w14:paraId="72E39D6E" w14:textId="77777777" w:rsidR="00436A77" w:rsidRPr="00656318" w:rsidRDefault="00436A77" w:rsidP="00436A77">
      <w:pPr>
        <w:spacing w:line="480" w:lineRule="auto"/>
        <w:jc w:val="both"/>
        <w:rPr>
          <w:rFonts w:ascii="Arial" w:hAnsi="Arial" w:cs="Arial"/>
        </w:rPr>
      </w:pPr>
      <w:r w:rsidRPr="00656318">
        <w:rPr>
          <w:rFonts w:ascii="Arial" w:hAnsi="Arial" w:cs="Arial"/>
        </w:rPr>
        <w:t>Houseflies have long been thought of as both a disease-causing insect and a vector for the spread and transmission of infections, particularly in infectious illnesses of the digestive system (</w:t>
      </w:r>
      <w:proofErr w:type="spellStart"/>
      <w:r w:rsidRPr="00656318">
        <w:rPr>
          <w:rFonts w:ascii="Arial" w:hAnsi="Arial" w:cs="Arial"/>
        </w:rPr>
        <w:t>Khamesipour</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2018). Furthermore, because female adult houseflies have a high reproductive capability and can lay 150 eggs during each gonotrophic cycle and 500 eggs during each life cycle (about two weeks), flies proliferate quickly, particularly in favorable conditions (Neupane </w:t>
      </w:r>
      <w:r w:rsidRPr="00656318">
        <w:rPr>
          <w:rFonts w:ascii="Arial" w:hAnsi="Arial" w:cs="Arial"/>
          <w:i/>
          <w:iCs/>
        </w:rPr>
        <w:t>et al</w:t>
      </w:r>
      <w:r w:rsidRPr="00656318">
        <w:rPr>
          <w:rFonts w:ascii="Arial" w:hAnsi="Arial" w:cs="Arial"/>
        </w:rPr>
        <w:t xml:space="preserve">., 2020). According to epidemiological research, there was a correlation between the density of houseflies and the number of shigellosis patients, with </w:t>
      </w:r>
      <w:r w:rsidRPr="00656318">
        <w:rPr>
          <w:rFonts w:ascii="Arial" w:hAnsi="Arial" w:cs="Arial"/>
        </w:rPr>
        <w:lastRenderedPageBreak/>
        <w:t xml:space="preserve">shigellosis incidents peaking following housefly populations. Few useful field studies have demonstrated an effort to manage houseflies and offer a practical plan to lower illnesses in humans and animals. Using housefly screens decreased the incidence of Campylobacter spp. in agricultural settings by keeping houseflies out of the broiler houses. However, the number of houseflies and shigellosis cases decreased by 64% and 85%, respectively, when a bait and trap method was implemented in human-populated regions. Concurrently, there were 42%, 85%, and 57% fewer clinical visits, diarrheal illness cases, and antibody retention for enterotoxigenic E. coli, respectively. </w:t>
      </w:r>
    </w:p>
    <w:p w14:paraId="6B456B20" w14:textId="77777777" w:rsidR="001F1817" w:rsidRPr="00656318" w:rsidRDefault="001F1817" w:rsidP="001F1817">
      <w:pPr>
        <w:spacing w:line="480" w:lineRule="auto"/>
        <w:jc w:val="both"/>
        <w:rPr>
          <w:rFonts w:ascii="Arial" w:hAnsi="Arial" w:cs="Arial"/>
        </w:rPr>
      </w:pPr>
      <w:bookmarkStart w:id="14" w:name="_Hlk221791405"/>
      <w:r w:rsidRPr="00656318">
        <w:rPr>
          <w:rFonts w:ascii="Arial" w:hAnsi="Arial" w:cs="Arial"/>
        </w:rPr>
        <w:t>Housefly fecundity is also significantly influenced by appropriate environmental hygiene and animal waste management. Because raising livestock produces manure, producers must understand how crucial efficient waste management is to preventing the spread and development of antimicrobial resistance. Agricultural development frequently makes use of chemical control techniques, such as commercial insecticides and larvicides. However, there is disagreement over these products' long-term viability.</w:t>
      </w:r>
      <w:r w:rsidRPr="00656318">
        <w:rPr>
          <w:rFonts w:ascii="Arial" w:hAnsi="Arial" w:cs="Arial"/>
          <w:color w:val="1F1F1F"/>
        </w:rPr>
        <w:t xml:space="preserve"> Primary concerns which have led to some countries banning the sale of pesticides include leakage and accumulation into surrounding environments and toxicity damage in humans and animals (</w:t>
      </w:r>
      <w:bookmarkStart w:id="15" w:name="bb0355"/>
      <w:proofErr w:type="spellStart"/>
      <w:r w:rsidRPr="00656318">
        <w:rPr>
          <w:rFonts w:ascii="Arial" w:hAnsi="Arial" w:cs="Arial"/>
          <w:color w:val="000000" w:themeColor="text1"/>
        </w:rPr>
        <w:fldChar w:fldCharType="begin"/>
      </w:r>
      <w:r w:rsidRPr="00656318">
        <w:rPr>
          <w:rFonts w:ascii="Arial" w:hAnsi="Arial" w:cs="Arial"/>
          <w:color w:val="000000" w:themeColor="text1"/>
        </w:rPr>
        <w:instrText>HYPERLINK "https://www.sciencedirect.com/science/article/pii/S0362028X25000894" \l "b0355"</w:instrText>
      </w:r>
      <w:r w:rsidRPr="00656318">
        <w:rPr>
          <w:rFonts w:ascii="Arial" w:hAnsi="Arial" w:cs="Arial"/>
          <w:color w:val="000000" w:themeColor="text1"/>
        </w:rPr>
        <w:fldChar w:fldCharType="separate"/>
      </w:r>
      <w:r w:rsidRPr="00656318">
        <w:rPr>
          <w:rStyle w:val="anchor-text"/>
          <w:rFonts w:ascii="Arial" w:hAnsi="Arial" w:cs="Arial"/>
          <w:color w:val="000000" w:themeColor="text1"/>
        </w:rPr>
        <w:t>Tudi</w:t>
      </w:r>
      <w:proofErr w:type="spellEnd"/>
      <w:r w:rsidRPr="00656318">
        <w:rPr>
          <w:rStyle w:val="anchor-text"/>
          <w:rFonts w:ascii="Arial" w:hAnsi="Arial" w:cs="Arial"/>
          <w:color w:val="000000" w:themeColor="text1"/>
        </w:rPr>
        <w:t xml:space="preserve"> </w:t>
      </w:r>
      <w:r w:rsidRPr="00656318">
        <w:rPr>
          <w:rStyle w:val="anchor-text"/>
          <w:rFonts w:ascii="Arial" w:hAnsi="Arial" w:cs="Arial"/>
          <w:i/>
          <w:iCs/>
          <w:color w:val="000000" w:themeColor="text1"/>
        </w:rPr>
        <w:t>et al</w:t>
      </w:r>
      <w:r w:rsidRPr="00656318">
        <w:rPr>
          <w:rStyle w:val="anchor-text"/>
          <w:rFonts w:ascii="Arial" w:hAnsi="Arial" w:cs="Arial"/>
          <w:color w:val="000000" w:themeColor="text1"/>
        </w:rPr>
        <w:t>., 2021</w:t>
      </w:r>
      <w:r w:rsidRPr="00656318">
        <w:rPr>
          <w:rFonts w:ascii="Arial" w:hAnsi="Arial" w:cs="Arial"/>
          <w:color w:val="000000" w:themeColor="text1"/>
        </w:rPr>
        <w:fldChar w:fldCharType="end"/>
      </w:r>
      <w:bookmarkEnd w:id="15"/>
      <w:r w:rsidRPr="00656318">
        <w:rPr>
          <w:rFonts w:ascii="Arial" w:hAnsi="Arial" w:cs="Arial"/>
          <w:color w:val="000000" w:themeColor="text1"/>
        </w:rPr>
        <w:t>)</w:t>
      </w:r>
      <w:r w:rsidRPr="00656318">
        <w:rPr>
          <w:rFonts w:ascii="Arial" w:hAnsi="Arial" w:cs="Arial"/>
          <w:color w:val="1F1F1F"/>
        </w:rPr>
        <w:t>. </w:t>
      </w:r>
      <w:r w:rsidRPr="00656318">
        <w:rPr>
          <w:rFonts w:ascii="Arial" w:hAnsi="Arial" w:cs="Arial"/>
        </w:rPr>
        <w:t xml:space="preserve">Depending on their chemical composition, different oils have been shown to be effective insecticides at every stage of the housefly life cycle, making botanical pesticides or oils extracted from specific plants (such as eucalyptol) an increasingly appealing option (Hazarika </w:t>
      </w:r>
      <w:r w:rsidRPr="00656318">
        <w:rPr>
          <w:rFonts w:ascii="Arial" w:hAnsi="Arial" w:cs="Arial"/>
          <w:i/>
          <w:iCs/>
        </w:rPr>
        <w:t>et al</w:t>
      </w:r>
      <w:r w:rsidRPr="00656318">
        <w:rPr>
          <w:rFonts w:ascii="Arial" w:hAnsi="Arial" w:cs="Arial"/>
        </w:rPr>
        <w:t>., 2020). These strategies worked well against houseflies, specific pathogen-related illnesses, and other vectors such as insects, mice, cockroaches, and microbes. Additionally, housefly control would require a raise in awareness of hygiene management. Thus, it is necessary to identify the sources of intermediary bacterial contamination caused by houseflies and to provide recommendations for effectively stopping the spread of bacteria.</w:t>
      </w:r>
    </w:p>
    <w:bookmarkEnd w:id="14"/>
    <w:p w14:paraId="0CBDB31B" w14:textId="47AAB4C7" w:rsidR="000B73F9" w:rsidRPr="00656318" w:rsidRDefault="000B73F9" w:rsidP="000B73F9">
      <w:pPr>
        <w:spacing w:line="480" w:lineRule="auto"/>
        <w:jc w:val="both"/>
        <w:rPr>
          <w:rFonts w:ascii="Arial" w:hAnsi="Arial" w:cs="Arial"/>
          <w:b/>
          <w:bCs/>
          <w:sz w:val="22"/>
          <w:szCs w:val="22"/>
        </w:rPr>
      </w:pPr>
      <w:r w:rsidRPr="00656318">
        <w:rPr>
          <w:rFonts w:ascii="Arial" w:hAnsi="Arial" w:cs="Arial"/>
          <w:b/>
          <w:bCs/>
          <w:sz w:val="22"/>
          <w:szCs w:val="22"/>
        </w:rPr>
        <w:t>CONCLUSION</w:t>
      </w:r>
    </w:p>
    <w:p w14:paraId="3FE0CABC" w14:textId="77777777" w:rsidR="00F9397B" w:rsidRPr="00656318" w:rsidRDefault="00F9397B" w:rsidP="00F9397B">
      <w:pPr>
        <w:spacing w:line="480" w:lineRule="auto"/>
        <w:jc w:val="both"/>
        <w:rPr>
          <w:rFonts w:ascii="Arial" w:hAnsi="Arial" w:cs="Arial"/>
        </w:rPr>
      </w:pPr>
      <w:r w:rsidRPr="00656318">
        <w:rPr>
          <w:rFonts w:ascii="Arial" w:hAnsi="Arial" w:cs="Arial"/>
        </w:rPr>
        <w:t xml:space="preserve">Numerous microbial and parasitic diseases of public health importance are mechanically transmitted by houseflies (Musca </w:t>
      </w:r>
      <w:proofErr w:type="spellStart"/>
      <w:r w:rsidRPr="00656318">
        <w:rPr>
          <w:rFonts w:ascii="Arial" w:hAnsi="Arial" w:cs="Arial"/>
        </w:rPr>
        <w:t>domestica</w:t>
      </w:r>
      <w:proofErr w:type="spellEnd"/>
      <w:r w:rsidRPr="00656318">
        <w:rPr>
          <w:rFonts w:ascii="Arial" w:hAnsi="Arial" w:cs="Arial"/>
        </w:rPr>
        <w:t xml:space="preserve">), which are frequently found around open </w:t>
      </w:r>
      <w:r w:rsidRPr="00656318">
        <w:rPr>
          <w:rFonts w:ascii="Arial" w:hAnsi="Arial" w:cs="Arial"/>
        </w:rPr>
        <w:lastRenderedPageBreak/>
        <w:t>garbage dumpsites. Open waste environments are highly contaminated, as evidenced by the great diversity and number of bacteria and parasites isolated from houseflies' exterior surfaces and gut contents. Particularly in areas with poor waste management and sanitary facilities, houseflies contribute to the spread of these infections by routinely migrating between garbage, food, and human habitations, raising the risk of enteric and other infectious diseases. The dynamics of disease persistence and transmission are also influenced by environmental parameters like temperature, humidity, and waste composition. These reviews highlight the urgent need for better fly control methods, better environmental sanitation, and better solid waste management in order to reduce the health hazards that houseflies provide at open disposal sites. Reducing disease transmission and improving community health outcomes require integrated public health initiatives that focus on vector control and waste disposal practices.</w:t>
      </w:r>
    </w:p>
    <w:p w14:paraId="7251A3EF" w14:textId="0D4CF8D5" w:rsidR="005C59F0" w:rsidRDefault="005C59F0" w:rsidP="00BD2B04">
      <w:pPr>
        <w:pStyle w:val="ReferHead"/>
        <w:spacing w:after="0" w:line="480" w:lineRule="auto"/>
        <w:jc w:val="both"/>
        <w:rPr>
          <w:rFonts w:ascii="Arial" w:hAnsi="Arial" w:cs="Arial"/>
          <w:bCs/>
          <w:caps w:val="0"/>
          <w:szCs w:val="22"/>
        </w:rPr>
      </w:pPr>
      <w:bookmarkStart w:id="16" w:name="_GoBack"/>
      <w:bookmarkEnd w:id="16"/>
      <w:r w:rsidRPr="005C59F0">
        <w:rPr>
          <w:rFonts w:ascii="Arial" w:hAnsi="Arial" w:cs="Arial"/>
          <w:bCs/>
          <w:caps w:val="0"/>
          <w:szCs w:val="22"/>
        </w:rPr>
        <w:t>ETHICAL APPROVAL</w:t>
      </w:r>
    </w:p>
    <w:p w14:paraId="154BEB8B" w14:textId="32EBFDC8" w:rsidR="005C59F0" w:rsidRPr="00EA3AA6" w:rsidRDefault="005C59F0" w:rsidP="00BD2B04">
      <w:pPr>
        <w:pStyle w:val="ReferHead"/>
        <w:spacing w:after="0" w:line="480" w:lineRule="auto"/>
        <w:jc w:val="both"/>
        <w:rPr>
          <w:rFonts w:ascii="Arial" w:hAnsi="Arial" w:cs="Arial"/>
          <w:b w:val="0"/>
          <w:caps w:val="0"/>
          <w:sz w:val="20"/>
        </w:rPr>
      </w:pPr>
      <w:r w:rsidRPr="00EA3AA6">
        <w:rPr>
          <w:rFonts w:ascii="Arial" w:hAnsi="Arial" w:cs="Arial"/>
          <w:b w:val="0"/>
          <w:caps w:val="0"/>
          <w:sz w:val="20"/>
        </w:rPr>
        <w:t xml:space="preserve">This study did not involve human participant or animal experimentation and therefore did not require formal ethical approval. </w:t>
      </w:r>
    </w:p>
    <w:p w14:paraId="6B25BE57" w14:textId="77777777" w:rsidR="00BD2B04" w:rsidRPr="003D61FA" w:rsidRDefault="00BD2B04" w:rsidP="00BD2B04">
      <w:pPr>
        <w:spacing w:line="480" w:lineRule="auto"/>
        <w:jc w:val="both"/>
        <w:rPr>
          <w:rFonts w:ascii="Arial" w:hAnsi="Arial" w:cs="Arial"/>
          <w:b/>
          <w:bCs/>
          <w:sz w:val="22"/>
          <w:szCs w:val="22"/>
        </w:rPr>
      </w:pPr>
      <w:r w:rsidRPr="003D61FA">
        <w:rPr>
          <w:rFonts w:ascii="Arial" w:hAnsi="Arial" w:cs="Arial"/>
          <w:b/>
          <w:bCs/>
          <w:sz w:val="22"/>
          <w:szCs w:val="22"/>
        </w:rPr>
        <w:t>REFERENCES</w:t>
      </w:r>
    </w:p>
    <w:p w14:paraId="53CE545F" w14:textId="77777777" w:rsidR="0002753D" w:rsidRDefault="00FF1841" w:rsidP="0002753D">
      <w:pPr>
        <w:spacing w:line="480" w:lineRule="auto"/>
        <w:jc w:val="both"/>
        <w:rPr>
          <w:rFonts w:ascii="Arial" w:hAnsi="Arial" w:cs="Arial"/>
        </w:rPr>
      </w:pPr>
      <w:r w:rsidRPr="0002753D">
        <w:rPr>
          <w:rFonts w:ascii="Arial" w:hAnsi="Arial" w:cs="Arial"/>
        </w:rPr>
        <w:t>1. Singh, J., Saxena, R., Bharti, V &amp; Singh, A. (2018). The Importance of Waste</w:t>
      </w:r>
    </w:p>
    <w:p w14:paraId="78AB1A50" w14:textId="1C8A00A1" w:rsidR="00FF1841" w:rsidRPr="0002753D" w:rsidRDefault="00FF1841" w:rsidP="0002753D">
      <w:pPr>
        <w:spacing w:line="480" w:lineRule="auto"/>
        <w:ind w:left="720" w:firstLine="60"/>
        <w:jc w:val="both"/>
        <w:rPr>
          <w:rFonts w:ascii="Arial" w:hAnsi="Arial" w:cs="Arial"/>
        </w:rPr>
      </w:pPr>
      <w:r w:rsidRPr="0002753D">
        <w:rPr>
          <w:rFonts w:ascii="Arial" w:hAnsi="Arial" w:cs="Arial"/>
        </w:rPr>
        <w:t xml:space="preserve">Management to Environmental Sanitation: A Review. </w:t>
      </w:r>
      <w:r w:rsidRPr="0002753D">
        <w:rPr>
          <w:rFonts w:ascii="Arial" w:hAnsi="Arial" w:cs="Arial"/>
          <w:i/>
          <w:iCs/>
        </w:rPr>
        <w:t>Advances in Bioresearch Journal</w:t>
      </w:r>
      <w:r w:rsidRPr="0002753D">
        <w:rPr>
          <w:rFonts w:ascii="Arial" w:hAnsi="Arial" w:cs="Arial"/>
        </w:rPr>
        <w:t xml:space="preserve"> Vol 9 (2) 202-207. </w:t>
      </w:r>
    </w:p>
    <w:p w14:paraId="73E23006" w14:textId="77777777" w:rsidR="0002753D" w:rsidRDefault="00FF1841" w:rsidP="0002753D">
      <w:pPr>
        <w:spacing w:line="480" w:lineRule="auto"/>
        <w:jc w:val="both"/>
        <w:rPr>
          <w:rFonts w:ascii="Arial" w:hAnsi="Arial" w:cs="Arial"/>
        </w:rPr>
      </w:pPr>
      <w:r w:rsidRPr="003D61FA">
        <w:rPr>
          <w:rFonts w:ascii="Arial" w:hAnsi="Arial" w:cs="Arial"/>
          <w:sz w:val="24"/>
          <w:szCs w:val="24"/>
        </w:rPr>
        <w:t>2</w:t>
      </w:r>
      <w:r w:rsidRPr="00250072">
        <w:rPr>
          <w:rFonts w:ascii="Arial" w:hAnsi="Arial" w:cs="Arial"/>
        </w:rPr>
        <w:t xml:space="preserve">. </w:t>
      </w:r>
      <w:proofErr w:type="spellStart"/>
      <w:r w:rsidRPr="00250072">
        <w:rPr>
          <w:rFonts w:ascii="Arial" w:hAnsi="Arial" w:cs="Arial"/>
        </w:rPr>
        <w:t>Szalanski</w:t>
      </w:r>
      <w:proofErr w:type="spellEnd"/>
      <w:r w:rsidRPr="00250072">
        <w:rPr>
          <w:rFonts w:ascii="Arial" w:hAnsi="Arial" w:cs="Arial"/>
        </w:rPr>
        <w:t xml:space="preserve">, A. L., Owens, C. B., </w:t>
      </w:r>
      <w:proofErr w:type="spellStart"/>
      <w:r w:rsidRPr="00250072">
        <w:rPr>
          <w:rFonts w:ascii="Arial" w:hAnsi="Arial" w:cs="Arial"/>
        </w:rPr>
        <w:t>Mckay</w:t>
      </w:r>
      <w:proofErr w:type="spellEnd"/>
      <w:r w:rsidRPr="00250072">
        <w:rPr>
          <w:rFonts w:ascii="Arial" w:hAnsi="Arial" w:cs="Arial"/>
        </w:rPr>
        <w:t xml:space="preserve"> T. &amp; Steelman, C. D. (2020). Detection of </w:t>
      </w:r>
    </w:p>
    <w:p w14:paraId="1BB609DC" w14:textId="41A862C6" w:rsidR="00FF1841" w:rsidRPr="00250072" w:rsidRDefault="00FF1841" w:rsidP="0002753D">
      <w:pPr>
        <w:spacing w:line="480" w:lineRule="auto"/>
        <w:ind w:left="720"/>
        <w:jc w:val="both"/>
        <w:rPr>
          <w:rFonts w:ascii="Arial" w:hAnsi="Arial" w:cs="Arial"/>
        </w:rPr>
      </w:pPr>
      <w:r w:rsidRPr="00250072">
        <w:rPr>
          <w:rFonts w:ascii="Arial" w:hAnsi="Arial" w:cs="Arial"/>
          <w:i/>
        </w:rPr>
        <w:t>Campylobacter</w:t>
      </w:r>
      <w:r w:rsidRPr="00250072">
        <w:rPr>
          <w:rFonts w:ascii="Arial" w:hAnsi="Arial" w:cs="Arial"/>
        </w:rPr>
        <w:t xml:space="preserve"> and </w:t>
      </w:r>
      <w:r w:rsidRPr="00250072">
        <w:rPr>
          <w:rFonts w:ascii="Arial" w:hAnsi="Arial" w:cs="Arial"/>
          <w:i/>
        </w:rPr>
        <w:t>Escherichia coli</w:t>
      </w:r>
      <w:r w:rsidRPr="00250072">
        <w:rPr>
          <w:rFonts w:ascii="Arial" w:hAnsi="Arial" w:cs="Arial"/>
        </w:rPr>
        <w:t xml:space="preserve"> O157:H7 from filth flies by polymerase chain reaction. </w:t>
      </w:r>
      <w:r w:rsidRPr="00250072">
        <w:rPr>
          <w:rFonts w:ascii="Arial" w:hAnsi="Arial" w:cs="Arial"/>
          <w:i/>
          <w:iCs/>
        </w:rPr>
        <w:t xml:space="preserve">Journal of Medical and Veterinary Entomology </w:t>
      </w:r>
      <w:r w:rsidRPr="00250072">
        <w:rPr>
          <w:rFonts w:ascii="Arial" w:hAnsi="Arial" w:cs="Arial"/>
        </w:rPr>
        <w:t>18(3), 241–246.</w:t>
      </w:r>
    </w:p>
    <w:p w14:paraId="26E72725" w14:textId="77777777" w:rsidR="00592E62" w:rsidRDefault="00592E62" w:rsidP="00592E62">
      <w:pPr>
        <w:spacing w:line="480" w:lineRule="auto"/>
        <w:ind w:left="-360"/>
        <w:jc w:val="both"/>
        <w:rPr>
          <w:rFonts w:ascii="Arial" w:hAnsi="Arial" w:cs="Arial"/>
        </w:rPr>
      </w:pPr>
      <w:r>
        <w:rPr>
          <w:rFonts w:ascii="Arial" w:hAnsi="Arial" w:cs="Arial"/>
          <w:sz w:val="24"/>
          <w:szCs w:val="24"/>
        </w:rPr>
        <w:t xml:space="preserve">      </w:t>
      </w:r>
      <w:r w:rsidR="00FF1841" w:rsidRPr="003D61FA">
        <w:rPr>
          <w:rFonts w:ascii="Arial" w:hAnsi="Arial" w:cs="Arial"/>
          <w:sz w:val="24"/>
          <w:szCs w:val="24"/>
        </w:rPr>
        <w:t>3</w:t>
      </w:r>
      <w:r w:rsidR="00FF1841" w:rsidRPr="00250072">
        <w:rPr>
          <w:rFonts w:ascii="Arial" w:hAnsi="Arial" w:cs="Arial"/>
        </w:rPr>
        <w:t xml:space="preserve">. </w:t>
      </w:r>
      <w:proofErr w:type="spellStart"/>
      <w:r w:rsidR="00FF1841" w:rsidRPr="00250072">
        <w:rPr>
          <w:rFonts w:ascii="Arial" w:hAnsi="Arial" w:cs="Arial"/>
        </w:rPr>
        <w:t>Awache</w:t>
      </w:r>
      <w:proofErr w:type="spellEnd"/>
      <w:r w:rsidR="00FF1841" w:rsidRPr="00250072">
        <w:rPr>
          <w:rFonts w:ascii="Arial" w:hAnsi="Arial" w:cs="Arial"/>
        </w:rPr>
        <w:t xml:space="preserve">, I &amp; Farouk, A. A. (2016). Bacteria and fungi associated with house flies </w:t>
      </w:r>
    </w:p>
    <w:p w14:paraId="2028A4E9" w14:textId="13AFC0C1" w:rsidR="00FF1841" w:rsidRPr="00250072" w:rsidRDefault="00592E62" w:rsidP="00592E62">
      <w:pPr>
        <w:spacing w:line="480" w:lineRule="auto"/>
        <w:ind w:left="720"/>
        <w:jc w:val="both"/>
        <w:rPr>
          <w:rFonts w:ascii="Arial" w:hAnsi="Arial" w:cs="Arial"/>
        </w:rPr>
      </w:pPr>
      <w:r>
        <w:rPr>
          <w:rFonts w:ascii="Arial" w:hAnsi="Arial" w:cs="Arial"/>
        </w:rPr>
        <w:t xml:space="preserve">  </w:t>
      </w:r>
      <w:r w:rsidR="00FF1841" w:rsidRPr="00250072">
        <w:rPr>
          <w:rFonts w:ascii="Arial" w:hAnsi="Arial" w:cs="Arial"/>
        </w:rPr>
        <w:t xml:space="preserve">collected from cafeteria and food </w:t>
      </w:r>
      <w:proofErr w:type="spellStart"/>
      <w:r w:rsidR="00FF1841" w:rsidRPr="00250072">
        <w:rPr>
          <w:rFonts w:ascii="Arial" w:hAnsi="Arial" w:cs="Arial"/>
        </w:rPr>
        <w:t>Centres</w:t>
      </w:r>
      <w:proofErr w:type="spellEnd"/>
      <w:r w:rsidR="00FF1841" w:rsidRPr="00250072">
        <w:rPr>
          <w:rFonts w:ascii="Arial" w:hAnsi="Arial" w:cs="Arial"/>
        </w:rPr>
        <w:t xml:space="preserve"> in Sokoto. </w:t>
      </w:r>
      <w:r w:rsidR="00FF1841" w:rsidRPr="00250072">
        <w:rPr>
          <w:rFonts w:ascii="Arial" w:hAnsi="Arial" w:cs="Arial"/>
          <w:i/>
          <w:iCs/>
        </w:rPr>
        <w:t xml:space="preserve">FUW Trends in Science and Technology Journal </w:t>
      </w:r>
      <w:r w:rsidR="00FF1841" w:rsidRPr="00250072">
        <w:rPr>
          <w:rFonts w:ascii="Arial" w:hAnsi="Arial" w:cs="Arial"/>
        </w:rPr>
        <w:t>1(1):123–125.</w:t>
      </w:r>
    </w:p>
    <w:p w14:paraId="61CA0648" w14:textId="370539EF" w:rsidR="00592E62" w:rsidRDefault="00592E62" w:rsidP="00592E62">
      <w:pPr>
        <w:spacing w:line="480" w:lineRule="auto"/>
        <w:ind w:left="-360"/>
        <w:jc w:val="both"/>
        <w:rPr>
          <w:rFonts w:ascii="Arial" w:hAnsi="Arial" w:cs="Arial"/>
        </w:rPr>
      </w:pPr>
      <w:r>
        <w:rPr>
          <w:rFonts w:ascii="Arial" w:hAnsi="Arial" w:cs="Arial"/>
        </w:rPr>
        <w:t xml:space="preserve">       </w:t>
      </w:r>
      <w:r w:rsidR="00FF1841" w:rsidRPr="00250072">
        <w:rPr>
          <w:rFonts w:ascii="Arial" w:hAnsi="Arial" w:cs="Arial"/>
        </w:rPr>
        <w:t xml:space="preserve">4. </w:t>
      </w:r>
      <w:bookmarkStart w:id="17" w:name="_Hlk221651619"/>
      <w:proofErr w:type="spellStart"/>
      <w:r w:rsidR="00FF1841" w:rsidRPr="00250072">
        <w:rPr>
          <w:rFonts w:ascii="Arial" w:hAnsi="Arial" w:cs="Arial"/>
        </w:rPr>
        <w:t>Nayduch</w:t>
      </w:r>
      <w:proofErr w:type="spellEnd"/>
      <w:r w:rsidR="00FF1841" w:rsidRPr="00250072">
        <w:rPr>
          <w:rFonts w:ascii="Arial" w:hAnsi="Arial" w:cs="Arial"/>
        </w:rPr>
        <w:t xml:space="preserve">, D &amp; Burrus, R. G (2017). Flourishing in filth: House Fly-Microbe interactions </w:t>
      </w:r>
    </w:p>
    <w:p w14:paraId="2AB1B6B8" w14:textId="3B6EC483" w:rsidR="00FF1841" w:rsidRPr="00250072" w:rsidRDefault="00592E62" w:rsidP="00592E62">
      <w:pPr>
        <w:spacing w:line="480" w:lineRule="auto"/>
        <w:ind w:left="720"/>
        <w:jc w:val="both"/>
        <w:rPr>
          <w:rFonts w:ascii="Arial" w:hAnsi="Arial" w:cs="Arial"/>
        </w:rPr>
      </w:pPr>
      <w:r>
        <w:rPr>
          <w:rFonts w:ascii="Arial" w:hAnsi="Arial" w:cs="Arial"/>
        </w:rPr>
        <w:lastRenderedPageBreak/>
        <w:t xml:space="preserve"> </w:t>
      </w:r>
      <w:r w:rsidR="00FF1841" w:rsidRPr="00250072">
        <w:rPr>
          <w:rFonts w:ascii="Arial" w:hAnsi="Arial" w:cs="Arial"/>
        </w:rPr>
        <w:t xml:space="preserve">across life history. </w:t>
      </w:r>
      <w:r w:rsidR="00FF1841" w:rsidRPr="00250072">
        <w:rPr>
          <w:rFonts w:ascii="Arial" w:hAnsi="Arial" w:cs="Arial"/>
          <w:i/>
          <w:iCs/>
        </w:rPr>
        <w:t>Journal of Annals of Entomological Society of America</w:t>
      </w:r>
      <w:r w:rsidR="00FF1841" w:rsidRPr="00250072">
        <w:rPr>
          <w:rFonts w:ascii="Arial" w:hAnsi="Arial" w:cs="Arial"/>
        </w:rPr>
        <w:t xml:space="preserve"> 110: 6</w:t>
      </w:r>
      <w:r w:rsidRPr="00250072">
        <w:rPr>
          <w:rFonts w:ascii="Arial" w:hAnsi="Arial" w:cs="Arial"/>
        </w:rPr>
        <w:t>-</w:t>
      </w:r>
      <w:r>
        <w:rPr>
          <w:rFonts w:ascii="Arial" w:hAnsi="Arial" w:cs="Arial"/>
        </w:rPr>
        <w:t xml:space="preserve"> 18</w:t>
      </w:r>
      <w:r w:rsidR="00FF1841" w:rsidRPr="00250072">
        <w:rPr>
          <w:rFonts w:ascii="Arial" w:hAnsi="Arial" w:cs="Arial"/>
        </w:rPr>
        <w:t>.</w:t>
      </w:r>
    </w:p>
    <w:bookmarkEnd w:id="17"/>
    <w:p w14:paraId="163AF2F0" w14:textId="77777777" w:rsidR="00C57A1E" w:rsidRDefault="00C57A1E" w:rsidP="00C57A1E">
      <w:pPr>
        <w:spacing w:line="480" w:lineRule="auto"/>
        <w:ind w:left="-360"/>
        <w:jc w:val="both"/>
        <w:rPr>
          <w:rFonts w:ascii="Arial" w:hAnsi="Arial" w:cs="Arial"/>
        </w:rPr>
      </w:pPr>
      <w:r>
        <w:rPr>
          <w:rFonts w:ascii="Arial" w:hAnsi="Arial" w:cs="Arial"/>
        </w:rPr>
        <w:t xml:space="preserve">       </w:t>
      </w:r>
      <w:r w:rsidR="00FF1841" w:rsidRPr="00A46135">
        <w:rPr>
          <w:rFonts w:ascii="Arial" w:hAnsi="Arial" w:cs="Arial"/>
        </w:rPr>
        <w:t xml:space="preserve">5. </w:t>
      </w:r>
      <w:proofErr w:type="spellStart"/>
      <w:r w:rsidR="00FF1841" w:rsidRPr="00A46135">
        <w:rPr>
          <w:rFonts w:ascii="Arial" w:hAnsi="Arial" w:cs="Arial"/>
        </w:rPr>
        <w:t>Khamesipour</w:t>
      </w:r>
      <w:proofErr w:type="spellEnd"/>
      <w:r w:rsidR="00FF1841" w:rsidRPr="00A46135">
        <w:rPr>
          <w:rFonts w:ascii="Arial" w:hAnsi="Arial" w:cs="Arial"/>
        </w:rPr>
        <w:t xml:space="preserve">, F., </w:t>
      </w:r>
      <w:proofErr w:type="spellStart"/>
      <w:r w:rsidR="00FF1841" w:rsidRPr="00A46135">
        <w:rPr>
          <w:rFonts w:ascii="Arial" w:hAnsi="Arial" w:cs="Arial"/>
        </w:rPr>
        <w:t>Lankarani</w:t>
      </w:r>
      <w:proofErr w:type="spellEnd"/>
      <w:r w:rsidR="00FF1841" w:rsidRPr="00A46135">
        <w:rPr>
          <w:rFonts w:ascii="Arial" w:hAnsi="Arial" w:cs="Arial"/>
        </w:rPr>
        <w:t xml:space="preserve">, K. B., </w:t>
      </w:r>
      <w:proofErr w:type="spellStart"/>
      <w:r w:rsidR="00FF1841" w:rsidRPr="00A46135">
        <w:rPr>
          <w:rFonts w:ascii="Arial" w:hAnsi="Arial" w:cs="Arial"/>
        </w:rPr>
        <w:t>Honarvar</w:t>
      </w:r>
      <w:proofErr w:type="spellEnd"/>
      <w:r w:rsidR="00FF1841" w:rsidRPr="00A46135">
        <w:rPr>
          <w:rFonts w:ascii="Arial" w:hAnsi="Arial" w:cs="Arial"/>
        </w:rPr>
        <w:t xml:space="preserve">, B &amp; </w:t>
      </w:r>
      <w:proofErr w:type="spellStart"/>
      <w:r w:rsidR="00FF1841" w:rsidRPr="00A46135">
        <w:rPr>
          <w:rFonts w:ascii="Arial" w:hAnsi="Arial" w:cs="Arial"/>
        </w:rPr>
        <w:t>Kwenti</w:t>
      </w:r>
      <w:proofErr w:type="spellEnd"/>
      <w:r w:rsidR="00FF1841" w:rsidRPr="00A46135">
        <w:rPr>
          <w:rFonts w:ascii="Arial" w:hAnsi="Arial" w:cs="Arial"/>
        </w:rPr>
        <w:t>, T. E (2018). A systematic</w:t>
      </w:r>
    </w:p>
    <w:p w14:paraId="78E72E39" w14:textId="7251A3EF" w:rsidR="00FF1841" w:rsidRPr="00A46135" w:rsidRDefault="00C57A1E" w:rsidP="00C57A1E">
      <w:pPr>
        <w:spacing w:line="480" w:lineRule="auto"/>
        <w:ind w:left="720"/>
        <w:jc w:val="both"/>
        <w:rPr>
          <w:rFonts w:ascii="Arial" w:hAnsi="Arial" w:cs="Arial"/>
        </w:rPr>
      </w:pPr>
      <w:r>
        <w:rPr>
          <w:rFonts w:ascii="Arial" w:hAnsi="Arial" w:cs="Arial"/>
        </w:rPr>
        <w:t xml:space="preserve"> </w:t>
      </w:r>
      <w:proofErr w:type="spellStart"/>
      <w:r w:rsidR="00FF1841" w:rsidRPr="00A46135">
        <w:rPr>
          <w:rFonts w:ascii="Arial" w:hAnsi="Arial" w:cs="Arial"/>
        </w:rPr>
        <w:t>reviewof</w:t>
      </w:r>
      <w:proofErr w:type="spellEnd"/>
      <w:r w:rsidR="00FF1841" w:rsidRPr="00A46135">
        <w:rPr>
          <w:rFonts w:ascii="Arial" w:hAnsi="Arial" w:cs="Arial"/>
        </w:rPr>
        <w:t xml:space="preserve"> human pathogens carried by the housefly (Musca </w:t>
      </w:r>
      <w:proofErr w:type="spellStart"/>
      <w:r w:rsidR="00FF1841" w:rsidRPr="00A46135">
        <w:rPr>
          <w:rFonts w:ascii="Arial" w:hAnsi="Arial" w:cs="Arial"/>
        </w:rPr>
        <w:t>domestica</w:t>
      </w:r>
      <w:proofErr w:type="spellEnd"/>
      <w:r w:rsidR="00FF1841" w:rsidRPr="00A46135">
        <w:rPr>
          <w:rFonts w:ascii="Arial" w:hAnsi="Arial" w:cs="Arial"/>
        </w:rPr>
        <w:t xml:space="preserve"> L.). </w:t>
      </w:r>
      <w:r w:rsidR="00FF1841" w:rsidRPr="00A46135">
        <w:rPr>
          <w:rFonts w:ascii="Arial" w:hAnsi="Arial" w:cs="Arial"/>
          <w:i/>
          <w:iCs/>
        </w:rPr>
        <w:t xml:space="preserve">BMC </w:t>
      </w:r>
      <w:r>
        <w:rPr>
          <w:rFonts w:ascii="Arial" w:hAnsi="Arial" w:cs="Arial"/>
          <w:i/>
          <w:iCs/>
        </w:rPr>
        <w:t xml:space="preserve">   </w:t>
      </w:r>
      <w:r w:rsidR="00FF1841" w:rsidRPr="00A46135">
        <w:rPr>
          <w:rFonts w:ascii="Arial" w:hAnsi="Arial" w:cs="Arial"/>
          <w:i/>
          <w:iCs/>
        </w:rPr>
        <w:t>Public Health Journal</w:t>
      </w:r>
      <w:r w:rsidR="00FF1841" w:rsidRPr="00A46135">
        <w:rPr>
          <w:rFonts w:ascii="Arial" w:hAnsi="Arial" w:cs="Arial"/>
        </w:rPr>
        <w:t xml:space="preserve"> 18, 1049.</w:t>
      </w:r>
    </w:p>
    <w:p w14:paraId="1A566B6A" w14:textId="77777777" w:rsidR="00146231" w:rsidRDefault="00FF1841" w:rsidP="00146231">
      <w:pPr>
        <w:spacing w:line="480" w:lineRule="auto"/>
        <w:ind w:left="120"/>
        <w:jc w:val="both"/>
        <w:rPr>
          <w:rFonts w:ascii="Arial" w:hAnsi="Arial" w:cs="Arial"/>
        </w:rPr>
      </w:pPr>
      <w:r w:rsidRPr="00A46135">
        <w:rPr>
          <w:rFonts w:ascii="Arial" w:hAnsi="Arial" w:cs="Arial"/>
        </w:rPr>
        <w:t xml:space="preserve">6. </w:t>
      </w:r>
      <w:hyperlink r:id="rId18" w:anchor="auth-Nadieh-de_Jonge-Aff1" w:history="1">
        <w:r w:rsidRPr="003E6039">
          <w:rPr>
            <w:rFonts w:ascii="Arial" w:hAnsi="Arial" w:cs="Arial"/>
          </w:rPr>
          <w:t xml:space="preserve">de </w:t>
        </w:r>
        <w:proofErr w:type="spellStart"/>
        <w:r w:rsidRPr="003E6039">
          <w:rPr>
            <w:rFonts w:ascii="Arial" w:hAnsi="Arial" w:cs="Arial"/>
          </w:rPr>
          <w:t>Jonge</w:t>
        </w:r>
        <w:proofErr w:type="spellEnd"/>
      </w:hyperlink>
      <w:r w:rsidRPr="003E6039">
        <w:rPr>
          <w:rFonts w:ascii="Arial" w:hAnsi="Arial" w:cs="Arial"/>
        </w:rPr>
        <w:t xml:space="preserve">, N., </w:t>
      </w:r>
      <w:hyperlink r:id="rId19" w:anchor="auth-Thomas_Yssing-Michaelsen-Aff1" w:history="1">
        <w:proofErr w:type="spellStart"/>
        <w:r w:rsidRPr="003E6039">
          <w:rPr>
            <w:rFonts w:ascii="Arial" w:hAnsi="Arial" w:cs="Arial"/>
          </w:rPr>
          <w:t>Michaelsen</w:t>
        </w:r>
        <w:proofErr w:type="spellEnd"/>
      </w:hyperlink>
      <w:r w:rsidRPr="003E6039">
        <w:rPr>
          <w:rFonts w:ascii="Arial" w:hAnsi="Arial" w:cs="Arial"/>
        </w:rPr>
        <w:t xml:space="preserve">, T. Y., </w:t>
      </w:r>
      <w:hyperlink r:id="rId20" w:anchor="auth-Rasmus-Ejbye_Ernst-Aff1" w:history="1">
        <w:proofErr w:type="spellStart"/>
        <w:r w:rsidRPr="003E6039">
          <w:rPr>
            <w:rFonts w:ascii="Arial" w:hAnsi="Arial" w:cs="Arial"/>
          </w:rPr>
          <w:t>Ejbye</w:t>
        </w:r>
        <w:proofErr w:type="spellEnd"/>
        <w:r w:rsidRPr="003E6039">
          <w:rPr>
            <w:rFonts w:ascii="Arial" w:hAnsi="Arial" w:cs="Arial"/>
          </w:rPr>
          <w:t>-Ernst</w:t>
        </w:r>
      </w:hyperlink>
      <w:r w:rsidRPr="003E6039">
        <w:rPr>
          <w:rFonts w:ascii="Arial" w:hAnsi="Arial" w:cs="Arial"/>
        </w:rPr>
        <w:t xml:space="preserve">, R., </w:t>
      </w:r>
      <w:hyperlink r:id="rId21" w:anchor="auth-Anne-Jensen-Aff1" w:history="1">
        <w:r w:rsidRPr="003E6039">
          <w:rPr>
            <w:rFonts w:ascii="Arial" w:hAnsi="Arial" w:cs="Arial"/>
          </w:rPr>
          <w:t>Jensen</w:t>
        </w:r>
      </w:hyperlink>
      <w:r w:rsidRPr="003E6039">
        <w:rPr>
          <w:rFonts w:ascii="Arial" w:hAnsi="Arial" w:cs="Arial"/>
        </w:rPr>
        <w:t xml:space="preserve">, A., </w:t>
      </w:r>
      <w:hyperlink r:id="rId22" w:anchor="auth-Majken_Elley-Nielsen-Aff1" w:history="1">
        <w:r w:rsidRPr="003E6039">
          <w:rPr>
            <w:rFonts w:ascii="Arial" w:hAnsi="Arial" w:cs="Arial"/>
          </w:rPr>
          <w:t>Nielsen</w:t>
        </w:r>
      </w:hyperlink>
      <w:r w:rsidRPr="003E6039">
        <w:rPr>
          <w:rFonts w:ascii="Arial" w:hAnsi="Arial" w:cs="Arial"/>
        </w:rPr>
        <w:t xml:space="preserve">, M. E., </w:t>
      </w:r>
      <w:hyperlink r:id="rId23" w:anchor="auth-Simon-Bahrndorff-Aff1" w:history="1">
        <w:proofErr w:type="spellStart"/>
        <w:r w:rsidRPr="003E6039">
          <w:rPr>
            <w:rFonts w:ascii="Arial" w:hAnsi="Arial" w:cs="Arial"/>
          </w:rPr>
          <w:t>Bahrndorff</w:t>
        </w:r>
        <w:proofErr w:type="spellEnd"/>
      </w:hyperlink>
      <w:r w:rsidRPr="003E6039">
        <w:rPr>
          <w:rFonts w:ascii="Arial" w:hAnsi="Arial" w:cs="Arial"/>
        </w:rPr>
        <w:t xml:space="preserve">, </w:t>
      </w:r>
    </w:p>
    <w:p w14:paraId="0D6BA543" w14:textId="0999B26A" w:rsidR="00FF1841" w:rsidRPr="00A46135" w:rsidRDefault="00FF1841" w:rsidP="00146231">
      <w:pPr>
        <w:spacing w:line="480" w:lineRule="auto"/>
        <w:ind w:left="1020"/>
        <w:jc w:val="both"/>
        <w:rPr>
          <w:rFonts w:ascii="Arial" w:hAnsi="Arial" w:cs="Arial"/>
        </w:rPr>
      </w:pPr>
      <w:r w:rsidRPr="003E6039">
        <w:rPr>
          <w:rFonts w:ascii="Arial" w:hAnsi="Arial" w:cs="Arial"/>
        </w:rPr>
        <w:t>S &amp; </w:t>
      </w:r>
      <w:hyperlink r:id="rId24" w:anchor="auth-Jeppe_Lund-Nielsen-Aff1" w:history="1">
        <w:r w:rsidRPr="003E6039">
          <w:rPr>
            <w:rFonts w:ascii="Arial" w:hAnsi="Arial" w:cs="Arial"/>
          </w:rPr>
          <w:t>Nielsen</w:t>
        </w:r>
      </w:hyperlink>
      <w:r w:rsidRPr="00A46135">
        <w:rPr>
          <w:rFonts w:ascii="Arial" w:hAnsi="Arial" w:cs="Arial"/>
        </w:rPr>
        <w:t>, J. L. (2020). Housefly (</w:t>
      </w:r>
      <w:r w:rsidRPr="00A46135">
        <w:rPr>
          <w:rFonts w:ascii="Arial" w:hAnsi="Arial" w:cs="Arial"/>
          <w:i/>
          <w:iCs/>
        </w:rPr>
        <w:t xml:space="preserve">Musca </w:t>
      </w:r>
      <w:proofErr w:type="spellStart"/>
      <w:r w:rsidRPr="00A46135">
        <w:rPr>
          <w:rFonts w:ascii="Arial" w:hAnsi="Arial" w:cs="Arial"/>
          <w:i/>
          <w:iCs/>
        </w:rPr>
        <w:t>domestica</w:t>
      </w:r>
      <w:proofErr w:type="spellEnd"/>
      <w:r w:rsidRPr="00A46135">
        <w:rPr>
          <w:rFonts w:ascii="Arial" w:hAnsi="Arial" w:cs="Arial"/>
        </w:rPr>
        <w:t xml:space="preserve"> L.) associated microbiota </w:t>
      </w:r>
      <w:r w:rsidR="00146231">
        <w:rPr>
          <w:rFonts w:ascii="Arial" w:hAnsi="Arial" w:cs="Arial"/>
        </w:rPr>
        <w:t xml:space="preserve">   </w:t>
      </w:r>
      <w:r w:rsidRPr="00A46135">
        <w:rPr>
          <w:rFonts w:ascii="Arial" w:hAnsi="Arial" w:cs="Arial"/>
        </w:rPr>
        <w:t xml:space="preserve">across different life stages. </w:t>
      </w:r>
      <w:r w:rsidRPr="00A46135">
        <w:rPr>
          <w:rFonts w:ascii="Arial" w:hAnsi="Arial" w:cs="Arial"/>
          <w:i/>
          <w:iCs/>
        </w:rPr>
        <w:t>Journal of Scientific Report</w:t>
      </w:r>
      <w:r w:rsidRPr="00A46135">
        <w:rPr>
          <w:rFonts w:ascii="Arial" w:hAnsi="Arial" w:cs="Arial"/>
        </w:rPr>
        <w:t xml:space="preserve"> 10, 7842</w:t>
      </w:r>
    </w:p>
    <w:p w14:paraId="0F4DD275" w14:textId="77777777" w:rsidR="00C71FDD" w:rsidRDefault="00C71FDD" w:rsidP="00C71FDD">
      <w:pPr>
        <w:spacing w:line="480" w:lineRule="auto"/>
        <w:jc w:val="both"/>
        <w:rPr>
          <w:rFonts w:ascii="Arial" w:hAnsi="Arial" w:cs="Arial"/>
        </w:rPr>
      </w:pPr>
      <w:r>
        <w:rPr>
          <w:rFonts w:ascii="Arial" w:hAnsi="Arial" w:cs="Arial"/>
        </w:rPr>
        <w:t xml:space="preserve">  </w:t>
      </w:r>
      <w:r w:rsidR="00FF1841" w:rsidRPr="00A46135">
        <w:rPr>
          <w:rFonts w:ascii="Arial" w:hAnsi="Arial" w:cs="Arial"/>
        </w:rPr>
        <w:t xml:space="preserve">7. Adeleke, M.A., </w:t>
      </w:r>
      <w:proofErr w:type="spellStart"/>
      <w:r w:rsidR="00FF1841" w:rsidRPr="00A46135">
        <w:rPr>
          <w:rFonts w:ascii="Arial" w:hAnsi="Arial" w:cs="Arial"/>
        </w:rPr>
        <w:t>Oyewole</w:t>
      </w:r>
      <w:proofErr w:type="spellEnd"/>
      <w:r w:rsidR="00FF1841" w:rsidRPr="00A46135">
        <w:rPr>
          <w:rFonts w:ascii="Arial" w:hAnsi="Arial" w:cs="Arial"/>
        </w:rPr>
        <w:t xml:space="preserve">, V.O., </w:t>
      </w:r>
      <w:proofErr w:type="spellStart"/>
      <w:r w:rsidR="00FF1841" w:rsidRPr="00A46135">
        <w:rPr>
          <w:rFonts w:ascii="Arial" w:hAnsi="Arial" w:cs="Arial"/>
        </w:rPr>
        <w:t>Olabiyi</w:t>
      </w:r>
      <w:proofErr w:type="spellEnd"/>
      <w:r w:rsidR="00FF1841" w:rsidRPr="00A46135">
        <w:rPr>
          <w:rFonts w:ascii="Arial" w:hAnsi="Arial" w:cs="Arial"/>
        </w:rPr>
        <w:t xml:space="preserve">, K.O &amp; </w:t>
      </w:r>
      <w:proofErr w:type="spellStart"/>
      <w:r w:rsidR="00FF1841" w:rsidRPr="00A46135">
        <w:rPr>
          <w:rFonts w:ascii="Arial" w:hAnsi="Arial" w:cs="Arial"/>
        </w:rPr>
        <w:t>Oforka</w:t>
      </w:r>
      <w:proofErr w:type="spellEnd"/>
      <w:r w:rsidR="00FF1841" w:rsidRPr="00A46135">
        <w:rPr>
          <w:rFonts w:ascii="Arial" w:hAnsi="Arial" w:cs="Arial"/>
        </w:rPr>
        <w:t xml:space="preserve">, L.C (2017). Parasites </w:t>
      </w:r>
    </w:p>
    <w:p w14:paraId="658D479F" w14:textId="2C3FB43E" w:rsidR="00C71FDD" w:rsidRPr="00A46135" w:rsidRDefault="00FF1841" w:rsidP="00C71FDD">
      <w:pPr>
        <w:spacing w:line="480" w:lineRule="auto"/>
        <w:ind w:left="720"/>
        <w:jc w:val="both"/>
        <w:rPr>
          <w:rFonts w:ascii="Arial" w:hAnsi="Arial" w:cs="Arial"/>
        </w:rPr>
      </w:pPr>
      <w:r w:rsidRPr="00A46135">
        <w:rPr>
          <w:rFonts w:ascii="Arial" w:hAnsi="Arial" w:cs="Arial"/>
        </w:rPr>
        <w:t>and </w:t>
      </w:r>
      <w:r w:rsidR="00C71FDD" w:rsidRPr="00A46135">
        <w:rPr>
          <w:rFonts w:ascii="Arial" w:hAnsi="Arial" w:cs="Arial"/>
        </w:rPr>
        <w:t xml:space="preserve">pathogenic bacteria associated with houseflies and the public health </w:t>
      </w:r>
      <w:r w:rsidR="00C71FDD">
        <w:rPr>
          <w:rFonts w:ascii="Arial" w:hAnsi="Arial" w:cs="Arial"/>
        </w:rPr>
        <w:t xml:space="preserve">    </w:t>
      </w:r>
      <w:r w:rsidR="00C71FDD" w:rsidRPr="00A46135">
        <w:rPr>
          <w:rFonts w:ascii="Arial" w:hAnsi="Arial" w:cs="Arial"/>
        </w:rPr>
        <w:t xml:space="preserve">implications in Osogbo, Southwestern Nigeria. </w:t>
      </w:r>
      <w:proofErr w:type="spellStart"/>
      <w:r w:rsidR="00C71FDD" w:rsidRPr="00A46135">
        <w:rPr>
          <w:rFonts w:ascii="Arial" w:hAnsi="Arial" w:cs="Arial"/>
          <w:i/>
          <w:iCs/>
        </w:rPr>
        <w:t>Munis</w:t>
      </w:r>
      <w:proofErr w:type="spellEnd"/>
      <w:r w:rsidR="00C71FDD" w:rsidRPr="00A46135">
        <w:rPr>
          <w:rFonts w:ascii="Arial" w:hAnsi="Arial" w:cs="Arial"/>
          <w:i/>
          <w:iCs/>
        </w:rPr>
        <w:t xml:space="preserve"> Entomology and Zoology Journal</w:t>
      </w:r>
      <w:r w:rsidR="00C71FDD" w:rsidRPr="00A46135">
        <w:rPr>
          <w:rFonts w:ascii="Arial" w:hAnsi="Arial" w:cs="Arial"/>
        </w:rPr>
        <w:t xml:space="preserve"> 12, 94-98.</w:t>
      </w:r>
    </w:p>
    <w:p w14:paraId="51E9D9A8" w14:textId="77777777" w:rsidR="008F1D2B" w:rsidRDefault="008F1D2B" w:rsidP="008F1D2B">
      <w:pPr>
        <w:spacing w:line="480" w:lineRule="auto"/>
        <w:ind w:left="-360"/>
        <w:jc w:val="both"/>
        <w:rPr>
          <w:rFonts w:ascii="Arial" w:hAnsi="Arial" w:cs="Arial"/>
        </w:rPr>
      </w:pPr>
      <w:r>
        <w:rPr>
          <w:rFonts w:ascii="Arial" w:hAnsi="Arial" w:cs="Arial"/>
        </w:rPr>
        <w:tab/>
        <w:t xml:space="preserve">    </w:t>
      </w:r>
      <w:r w:rsidRPr="00A46135">
        <w:rPr>
          <w:rFonts w:ascii="Arial" w:hAnsi="Arial" w:cs="Arial"/>
        </w:rPr>
        <w:t xml:space="preserve">8. </w:t>
      </w:r>
      <w:proofErr w:type="spellStart"/>
      <w:r w:rsidRPr="00A46135">
        <w:rPr>
          <w:rFonts w:ascii="Arial" w:hAnsi="Arial" w:cs="Arial"/>
        </w:rPr>
        <w:t>Oyeyemi</w:t>
      </w:r>
      <w:proofErr w:type="spellEnd"/>
      <w:r w:rsidRPr="00A46135">
        <w:rPr>
          <w:rFonts w:ascii="Arial" w:hAnsi="Arial" w:cs="Arial"/>
        </w:rPr>
        <w:t xml:space="preserve">, O. T., </w:t>
      </w:r>
      <w:proofErr w:type="spellStart"/>
      <w:r w:rsidRPr="00A46135">
        <w:rPr>
          <w:rFonts w:ascii="Arial" w:hAnsi="Arial" w:cs="Arial"/>
        </w:rPr>
        <w:t>Agbaje</w:t>
      </w:r>
      <w:proofErr w:type="spellEnd"/>
      <w:r w:rsidRPr="00A46135">
        <w:rPr>
          <w:rFonts w:ascii="Arial" w:hAnsi="Arial" w:cs="Arial"/>
        </w:rPr>
        <w:t xml:space="preserve">, M. O. &amp; </w:t>
      </w:r>
      <w:proofErr w:type="spellStart"/>
      <w:r w:rsidRPr="00A46135">
        <w:rPr>
          <w:rFonts w:ascii="Arial" w:hAnsi="Arial" w:cs="Arial"/>
        </w:rPr>
        <w:t>Okelue</w:t>
      </w:r>
      <w:proofErr w:type="spellEnd"/>
      <w:r w:rsidRPr="00A46135">
        <w:rPr>
          <w:rFonts w:ascii="Arial" w:hAnsi="Arial" w:cs="Arial"/>
        </w:rPr>
        <w:t xml:space="preserve">, U. B. (2016). Foodborne human parasitic </w:t>
      </w:r>
    </w:p>
    <w:p w14:paraId="4F825F53" w14:textId="634D051E" w:rsidR="008F1D2B" w:rsidRPr="00A46135" w:rsidRDefault="008F1D2B" w:rsidP="008F1D2B">
      <w:pPr>
        <w:spacing w:line="480" w:lineRule="auto"/>
        <w:ind w:left="960"/>
        <w:jc w:val="both"/>
        <w:rPr>
          <w:rFonts w:ascii="Arial" w:hAnsi="Arial" w:cs="Arial"/>
        </w:rPr>
      </w:pPr>
      <w:r w:rsidRPr="00A46135">
        <w:rPr>
          <w:rFonts w:ascii="Arial" w:hAnsi="Arial" w:cs="Arial"/>
        </w:rPr>
        <w:t xml:space="preserve">pathogens associated with household cockroaches and houseflies in Nigeria. </w:t>
      </w:r>
      <w:r>
        <w:rPr>
          <w:rFonts w:ascii="Arial" w:hAnsi="Arial" w:cs="Arial"/>
        </w:rPr>
        <w:t xml:space="preserve"> </w:t>
      </w:r>
      <w:r w:rsidRPr="00A46135">
        <w:rPr>
          <w:rFonts w:ascii="Arial" w:hAnsi="Arial" w:cs="Arial"/>
          <w:i/>
          <w:iCs/>
        </w:rPr>
        <w:t>Parasite Epidemiology and Control Journal</w:t>
      </w:r>
      <w:r w:rsidRPr="00A46135">
        <w:rPr>
          <w:rFonts w:ascii="Arial" w:hAnsi="Arial" w:cs="Arial"/>
        </w:rPr>
        <w:t xml:space="preserve"> 1: 10-13.</w:t>
      </w:r>
    </w:p>
    <w:p w14:paraId="0B94FC27" w14:textId="77777777" w:rsidR="002D2058" w:rsidRDefault="002D2058" w:rsidP="002D2058">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9. Bennett, G. F., Peirce, M. A., &amp; Wall, R. (2018). Houseflies as vectors of parasites of </w:t>
      </w:r>
    </w:p>
    <w:p w14:paraId="45F3D8B3" w14:textId="08AD0379" w:rsidR="008F1D2B" w:rsidRPr="00A46135" w:rsidRDefault="002D2058" w:rsidP="002D2058">
      <w:pPr>
        <w:spacing w:line="480" w:lineRule="auto"/>
        <w:ind w:left="-360" w:firstLine="1080"/>
        <w:jc w:val="both"/>
        <w:rPr>
          <w:rFonts w:ascii="Arial" w:hAnsi="Arial" w:cs="Arial"/>
        </w:rPr>
      </w:pPr>
      <w:r>
        <w:rPr>
          <w:rFonts w:ascii="Arial" w:hAnsi="Arial" w:cs="Arial"/>
        </w:rPr>
        <w:t xml:space="preserve">     </w:t>
      </w:r>
      <w:r w:rsidR="008F1D2B" w:rsidRPr="00A46135">
        <w:rPr>
          <w:rFonts w:ascii="Arial" w:hAnsi="Arial" w:cs="Arial"/>
        </w:rPr>
        <w:t xml:space="preserve">food animals. </w:t>
      </w:r>
      <w:r w:rsidR="008F1D2B" w:rsidRPr="00A46135">
        <w:rPr>
          <w:rFonts w:ascii="Arial" w:hAnsi="Arial" w:cs="Arial"/>
          <w:i/>
          <w:iCs/>
        </w:rPr>
        <w:t>International Journal of Parasitology</w:t>
      </w:r>
      <w:r w:rsidR="008F1D2B" w:rsidRPr="00A46135">
        <w:rPr>
          <w:rFonts w:ascii="Arial" w:hAnsi="Arial" w:cs="Arial"/>
        </w:rPr>
        <w:t xml:space="preserve"> 28(6), 941-949. </w:t>
      </w:r>
    </w:p>
    <w:p w14:paraId="6AEB1DDD" w14:textId="66992D5B" w:rsidR="002D2058" w:rsidRDefault="002D2058" w:rsidP="002D2058">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10. Traore, A., Carnevale, P., &amp; </w:t>
      </w:r>
      <w:proofErr w:type="spellStart"/>
      <w:r w:rsidR="008F1D2B" w:rsidRPr="00A46135">
        <w:rPr>
          <w:rFonts w:ascii="Arial" w:hAnsi="Arial" w:cs="Arial"/>
        </w:rPr>
        <w:t>Duchemin</w:t>
      </w:r>
      <w:proofErr w:type="spellEnd"/>
      <w:r w:rsidR="008F1D2B" w:rsidRPr="00A46135">
        <w:rPr>
          <w:rFonts w:ascii="Arial" w:hAnsi="Arial" w:cs="Arial"/>
        </w:rPr>
        <w:t xml:space="preserve">, J. B. (2017). Roundworms and houseflies: a </w:t>
      </w:r>
    </w:p>
    <w:p w14:paraId="7756E6F4" w14:textId="505B51FC" w:rsidR="008F1D2B" w:rsidRPr="00A46135" w:rsidRDefault="002D2058" w:rsidP="002D2058">
      <w:pPr>
        <w:spacing w:line="480" w:lineRule="auto"/>
        <w:ind w:left="720"/>
        <w:jc w:val="both"/>
        <w:rPr>
          <w:rFonts w:ascii="Arial" w:hAnsi="Arial" w:cs="Arial"/>
        </w:rPr>
      </w:pPr>
      <w:r>
        <w:rPr>
          <w:rFonts w:ascii="Arial" w:hAnsi="Arial" w:cs="Arial"/>
        </w:rPr>
        <w:t xml:space="preserve">      </w:t>
      </w:r>
      <w:r w:rsidR="008F1D2B" w:rsidRPr="00A46135">
        <w:rPr>
          <w:rFonts w:ascii="Arial" w:hAnsi="Arial" w:cs="Arial"/>
        </w:rPr>
        <w:t xml:space="preserve">quantitative study of helminths and dipterans in an urban environment. </w:t>
      </w:r>
      <w:r w:rsidRPr="00A46135">
        <w:rPr>
          <w:rFonts w:ascii="Arial" w:hAnsi="Arial" w:cs="Arial"/>
          <w:i/>
          <w:iCs/>
        </w:rPr>
        <w:t xml:space="preserve">Journal </w:t>
      </w:r>
      <w:r>
        <w:rPr>
          <w:rFonts w:ascii="Arial" w:hAnsi="Arial" w:cs="Arial"/>
          <w:i/>
          <w:iCs/>
        </w:rPr>
        <w:t xml:space="preserve">  of</w:t>
      </w:r>
      <w:r w:rsidR="008F1D2B" w:rsidRPr="00A46135">
        <w:rPr>
          <w:rFonts w:ascii="Arial" w:hAnsi="Arial" w:cs="Arial"/>
          <w:i/>
          <w:iCs/>
        </w:rPr>
        <w:t xml:space="preserve"> Environmental Health Perspectives </w:t>
      </w:r>
      <w:r w:rsidR="008F1D2B" w:rsidRPr="00A46135">
        <w:rPr>
          <w:rFonts w:ascii="Arial" w:hAnsi="Arial" w:cs="Arial"/>
        </w:rPr>
        <w:t>125(2), 305-312.</w:t>
      </w:r>
    </w:p>
    <w:p w14:paraId="195894BD" w14:textId="77777777" w:rsidR="00C20AE2" w:rsidRDefault="00C20AE2" w:rsidP="00C20AE2">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11. </w:t>
      </w:r>
      <w:proofErr w:type="spellStart"/>
      <w:r w:rsidR="008F1D2B" w:rsidRPr="00A46135">
        <w:rPr>
          <w:rFonts w:ascii="Arial" w:hAnsi="Arial" w:cs="Arial"/>
        </w:rPr>
        <w:t>Koohsar</w:t>
      </w:r>
      <w:proofErr w:type="spellEnd"/>
      <w:r w:rsidR="008F1D2B" w:rsidRPr="00A46135">
        <w:rPr>
          <w:rFonts w:ascii="Arial" w:hAnsi="Arial" w:cs="Arial"/>
        </w:rPr>
        <w:t xml:space="preserve">, F., </w:t>
      </w:r>
      <w:proofErr w:type="spellStart"/>
      <w:r w:rsidR="008F1D2B" w:rsidRPr="00A46135">
        <w:rPr>
          <w:rFonts w:ascii="Arial" w:hAnsi="Arial" w:cs="Arial"/>
        </w:rPr>
        <w:t>Parvizi</w:t>
      </w:r>
      <w:proofErr w:type="spellEnd"/>
      <w:r w:rsidR="008F1D2B" w:rsidRPr="00A46135">
        <w:rPr>
          <w:rFonts w:ascii="Arial" w:hAnsi="Arial" w:cs="Arial"/>
        </w:rPr>
        <w:t xml:space="preserve">, P &amp; </w:t>
      </w:r>
      <w:proofErr w:type="spellStart"/>
      <w:r w:rsidR="008F1D2B" w:rsidRPr="00A46135">
        <w:rPr>
          <w:rFonts w:ascii="Arial" w:hAnsi="Arial" w:cs="Arial"/>
        </w:rPr>
        <w:t>Rashno</w:t>
      </w:r>
      <w:proofErr w:type="spellEnd"/>
      <w:r w:rsidR="008F1D2B" w:rsidRPr="00A46135">
        <w:rPr>
          <w:rFonts w:ascii="Arial" w:hAnsi="Arial" w:cs="Arial"/>
        </w:rPr>
        <w:t xml:space="preserve">, Z. (2021). Survey of parasitic contamination of </w:t>
      </w:r>
    </w:p>
    <w:p w14:paraId="4DB68948" w14:textId="0A091433" w:rsidR="008F1D2B" w:rsidRPr="00A46135" w:rsidRDefault="008F1D2B" w:rsidP="00C20AE2">
      <w:pPr>
        <w:spacing w:line="480" w:lineRule="auto"/>
        <w:ind w:left="720"/>
        <w:jc w:val="both"/>
        <w:rPr>
          <w:rFonts w:ascii="Arial" w:hAnsi="Arial" w:cs="Arial"/>
        </w:rPr>
      </w:pPr>
      <w:r w:rsidRPr="00A46135">
        <w:rPr>
          <w:rFonts w:ascii="Arial" w:hAnsi="Arial" w:cs="Arial"/>
        </w:rPr>
        <w:t xml:space="preserve">housefly (Musca </w:t>
      </w:r>
      <w:proofErr w:type="spellStart"/>
      <w:r w:rsidRPr="00A46135">
        <w:rPr>
          <w:rFonts w:ascii="Arial" w:hAnsi="Arial" w:cs="Arial"/>
        </w:rPr>
        <w:t>domestica</w:t>
      </w:r>
      <w:proofErr w:type="spellEnd"/>
      <w:r w:rsidRPr="00A46135">
        <w:rPr>
          <w:rFonts w:ascii="Arial" w:hAnsi="Arial" w:cs="Arial"/>
        </w:rPr>
        <w:t xml:space="preserve"> L.)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in the sanitary landfill of Tabriz, northwest Iran. </w:t>
      </w:r>
      <w:r w:rsidRPr="00A46135">
        <w:rPr>
          <w:rFonts w:ascii="Arial" w:hAnsi="Arial" w:cs="Arial"/>
          <w:i/>
          <w:iCs/>
        </w:rPr>
        <w:t>Journal of Arthropod-Borne Diseases</w:t>
      </w:r>
      <w:r w:rsidRPr="00A46135">
        <w:rPr>
          <w:rFonts w:ascii="Arial" w:hAnsi="Arial" w:cs="Arial"/>
        </w:rPr>
        <w:t xml:space="preserve"> 15(3), 330-336. </w:t>
      </w:r>
    </w:p>
    <w:p w14:paraId="6EBD7967" w14:textId="3D0A8F14" w:rsidR="008F1D2B" w:rsidRPr="00A46135" w:rsidRDefault="00C20AE2" w:rsidP="008F1D2B">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12. </w:t>
      </w:r>
      <w:proofErr w:type="spellStart"/>
      <w:r w:rsidR="008F1D2B" w:rsidRPr="00A46135">
        <w:rPr>
          <w:rFonts w:ascii="Arial" w:hAnsi="Arial" w:cs="Arial"/>
        </w:rPr>
        <w:t>Pava</w:t>
      </w:r>
      <w:proofErr w:type="spellEnd"/>
      <w:r w:rsidR="008F1D2B" w:rsidRPr="00A46135">
        <w:rPr>
          <w:rFonts w:ascii="Arial" w:hAnsi="Arial" w:cs="Arial"/>
        </w:rPr>
        <w:t>-Ripoll, M., Pearson, R. E., Miller, A. K., Tall, B. D &amp; Keys, C.E. (2015) Ingested </w:t>
      </w:r>
    </w:p>
    <w:p w14:paraId="75E753FC" w14:textId="77777777" w:rsidR="008F1D2B" w:rsidRPr="00A46135" w:rsidRDefault="008F1D2B" w:rsidP="008F1D2B">
      <w:pPr>
        <w:spacing w:line="480" w:lineRule="auto"/>
        <w:ind w:left="720"/>
        <w:jc w:val="both"/>
        <w:rPr>
          <w:rFonts w:ascii="Arial" w:hAnsi="Arial" w:cs="Arial"/>
        </w:rPr>
      </w:pPr>
      <w:r w:rsidRPr="00A46135">
        <w:rPr>
          <w:rFonts w:ascii="Arial" w:hAnsi="Arial" w:cs="Arial"/>
          <w:i/>
        </w:rPr>
        <w:t>Salmonella enterica</w:t>
      </w:r>
      <w:r w:rsidRPr="00A46135">
        <w:rPr>
          <w:rFonts w:ascii="Arial" w:hAnsi="Arial" w:cs="Arial"/>
        </w:rPr>
        <w:t xml:space="preserve">, </w:t>
      </w:r>
      <w:proofErr w:type="spellStart"/>
      <w:r w:rsidRPr="00A46135">
        <w:rPr>
          <w:rFonts w:ascii="Arial" w:hAnsi="Arial" w:cs="Arial"/>
          <w:i/>
        </w:rPr>
        <w:t>Cronobacter</w:t>
      </w:r>
      <w:proofErr w:type="spellEnd"/>
      <w:r w:rsidRPr="00A46135">
        <w:rPr>
          <w:rFonts w:ascii="Arial" w:hAnsi="Arial" w:cs="Arial"/>
          <w:i/>
        </w:rPr>
        <w:t xml:space="preserve"> </w:t>
      </w:r>
      <w:proofErr w:type="spellStart"/>
      <w:r w:rsidRPr="00A46135">
        <w:rPr>
          <w:rFonts w:ascii="Arial" w:hAnsi="Arial" w:cs="Arial"/>
          <w:i/>
        </w:rPr>
        <w:t>sakazakii</w:t>
      </w:r>
      <w:proofErr w:type="spellEnd"/>
      <w:r w:rsidRPr="00A46135">
        <w:rPr>
          <w:rFonts w:ascii="Arial" w:hAnsi="Arial" w:cs="Arial"/>
        </w:rPr>
        <w:t xml:space="preserve">, </w:t>
      </w:r>
      <w:r w:rsidRPr="00A46135">
        <w:rPr>
          <w:rFonts w:ascii="Arial" w:hAnsi="Arial" w:cs="Arial"/>
          <w:i/>
        </w:rPr>
        <w:t>Escherichia coli</w:t>
      </w:r>
      <w:r w:rsidRPr="00A46135">
        <w:rPr>
          <w:rFonts w:ascii="Arial" w:hAnsi="Arial" w:cs="Arial"/>
        </w:rPr>
        <w:t xml:space="preserve"> O157:H7, and </w:t>
      </w:r>
      <w:r w:rsidRPr="00A46135">
        <w:rPr>
          <w:rFonts w:ascii="Arial" w:hAnsi="Arial" w:cs="Arial"/>
          <w:i/>
        </w:rPr>
        <w:t>Listeria monocytogenes</w:t>
      </w:r>
      <w:r w:rsidRPr="00A46135">
        <w:rPr>
          <w:rFonts w:ascii="Arial" w:hAnsi="Arial" w:cs="Arial"/>
        </w:rPr>
        <w:t xml:space="preserve">: transmission dynamics from adult house flies to their eggs and first filial (F1) generation adults. </w:t>
      </w:r>
      <w:r w:rsidRPr="00A46135">
        <w:rPr>
          <w:rFonts w:ascii="Arial" w:hAnsi="Arial" w:cs="Arial"/>
          <w:i/>
          <w:iCs/>
        </w:rPr>
        <w:t>BMC Microbiology Journal</w:t>
      </w:r>
      <w:r w:rsidRPr="00A46135">
        <w:rPr>
          <w:rFonts w:ascii="Arial" w:hAnsi="Arial" w:cs="Arial"/>
        </w:rPr>
        <w:t xml:space="preserve"> 15: 150.</w:t>
      </w:r>
    </w:p>
    <w:p w14:paraId="4ADA3222" w14:textId="77777777" w:rsidR="00C20AE2" w:rsidRDefault="00C20AE2" w:rsidP="00C20AE2">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13. </w:t>
      </w:r>
      <w:proofErr w:type="spellStart"/>
      <w:r w:rsidR="008F1D2B" w:rsidRPr="00A46135">
        <w:rPr>
          <w:rFonts w:ascii="Arial" w:hAnsi="Arial" w:cs="Arial"/>
        </w:rPr>
        <w:t>Junqueira</w:t>
      </w:r>
      <w:proofErr w:type="spellEnd"/>
      <w:r w:rsidR="008F1D2B" w:rsidRPr="00A46135">
        <w:rPr>
          <w:rFonts w:ascii="Arial" w:hAnsi="Arial" w:cs="Arial"/>
        </w:rPr>
        <w:t xml:space="preserve">, A. C. M., Ratan, A., </w:t>
      </w:r>
      <w:proofErr w:type="spellStart"/>
      <w:r w:rsidR="008F1D2B" w:rsidRPr="00A46135">
        <w:rPr>
          <w:rFonts w:ascii="Arial" w:hAnsi="Arial" w:cs="Arial"/>
        </w:rPr>
        <w:t>Acerbi</w:t>
      </w:r>
      <w:proofErr w:type="spellEnd"/>
      <w:r w:rsidR="008F1D2B" w:rsidRPr="00A46135">
        <w:rPr>
          <w:rFonts w:ascii="Arial" w:hAnsi="Arial" w:cs="Arial"/>
        </w:rPr>
        <w:t xml:space="preserve">, E., </w:t>
      </w:r>
      <w:proofErr w:type="spellStart"/>
      <w:r w:rsidR="008F1D2B" w:rsidRPr="00A46135">
        <w:rPr>
          <w:rFonts w:ascii="Arial" w:hAnsi="Arial" w:cs="Arial"/>
        </w:rPr>
        <w:t>Drautz</w:t>
      </w:r>
      <w:proofErr w:type="spellEnd"/>
      <w:r w:rsidR="008F1D2B" w:rsidRPr="00A46135">
        <w:rPr>
          <w:rFonts w:ascii="Arial" w:hAnsi="Arial" w:cs="Arial"/>
        </w:rPr>
        <w:t xml:space="preserve">-Moses, D. I., </w:t>
      </w:r>
      <w:proofErr w:type="spellStart"/>
      <w:r w:rsidR="008F1D2B" w:rsidRPr="00A46135">
        <w:rPr>
          <w:rFonts w:ascii="Arial" w:hAnsi="Arial" w:cs="Arial"/>
        </w:rPr>
        <w:t>Premkrishnan</w:t>
      </w:r>
      <w:proofErr w:type="spellEnd"/>
      <w:r w:rsidR="008F1D2B" w:rsidRPr="00A46135">
        <w:rPr>
          <w:rFonts w:ascii="Arial" w:hAnsi="Arial" w:cs="Arial"/>
        </w:rPr>
        <w:t xml:space="preserve">, B. N. V., </w:t>
      </w:r>
    </w:p>
    <w:p w14:paraId="4A5FFCEF" w14:textId="50A7A7B9" w:rsidR="008F1D2B" w:rsidRPr="00A46135" w:rsidRDefault="008F1D2B" w:rsidP="00C20AE2">
      <w:pPr>
        <w:spacing w:line="480" w:lineRule="auto"/>
        <w:ind w:left="720"/>
        <w:jc w:val="both"/>
        <w:rPr>
          <w:rFonts w:ascii="Arial" w:hAnsi="Arial" w:cs="Arial"/>
        </w:rPr>
      </w:pPr>
      <w:proofErr w:type="spellStart"/>
      <w:r w:rsidRPr="00A46135">
        <w:rPr>
          <w:rFonts w:ascii="Arial" w:hAnsi="Arial" w:cs="Arial"/>
        </w:rPr>
        <w:lastRenderedPageBreak/>
        <w:t>Costea</w:t>
      </w:r>
      <w:proofErr w:type="spellEnd"/>
      <w:r w:rsidRPr="00A46135">
        <w:rPr>
          <w:rFonts w:ascii="Arial" w:hAnsi="Arial" w:cs="Arial"/>
        </w:rPr>
        <w:t xml:space="preserve">, P. I., Linz, B., </w:t>
      </w:r>
      <w:proofErr w:type="spellStart"/>
      <w:r w:rsidRPr="00A46135">
        <w:rPr>
          <w:rFonts w:ascii="Arial" w:hAnsi="Arial" w:cs="Arial"/>
        </w:rPr>
        <w:t>Purbojati</w:t>
      </w:r>
      <w:proofErr w:type="spellEnd"/>
      <w:r w:rsidRPr="00A46135">
        <w:rPr>
          <w:rFonts w:ascii="Arial" w:hAnsi="Arial" w:cs="Arial"/>
        </w:rPr>
        <w:t xml:space="preserve">, R. W., Paulo, D. F., Gaultier, N. E., Subramanian, P., Hasan, N. A., Colwell, R. R, Bork, P., </w:t>
      </w:r>
      <w:proofErr w:type="spellStart"/>
      <w:r w:rsidRPr="00A46135">
        <w:rPr>
          <w:rFonts w:ascii="Arial" w:hAnsi="Arial" w:cs="Arial"/>
        </w:rPr>
        <w:t>Azeredo-Espin</w:t>
      </w:r>
      <w:proofErr w:type="spellEnd"/>
      <w:r w:rsidRPr="00A46135">
        <w:rPr>
          <w:rFonts w:ascii="Arial" w:hAnsi="Arial" w:cs="Arial"/>
        </w:rPr>
        <w:t xml:space="preserve">, A. M. L., Bryant, D. A &amp; Schuster, S. C. (2017). The microbiomes of blowflies and houseflies as bacterial transmission reservoirs. </w:t>
      </w:r>
      <w:r w:rsidRPr="00A46135">
        <w:rPr>
          <w:rFonts w:ascii="Arial" w:hAnsi="Arial" w:cs="Arial"/>
          <w:i/>
          <w:iCs/>
        </w:rPr>
        <w:t>Scientific Reports Journal</w:t>
      </w:r>
      <w:r w:rsidRPr="00A46135">
        <w:rPr>
          <w:rFonts w:ascii="Arial" w:hAnsi="Arial" w:cs="Arial"/>
        </w:rPr>
        <w:t xml:space="preserve"> 7:16324. </w:t>
      </w:r>
    </w:p>
    <w:p w14:paraId="154FCE21" w14:textId="77777777" w:rsidR="00C20AE2" w:rsidRDefault="00C20AE2" w:rsidP="00C20AE2">
      <w:pPr>
        <w:spacing w:line="480" w:lineRule="auto"/>
        <w:ind w:left="-360"/>
        <w:jc w:val="both"/>
        <w:rPr>
          <w:rFonts w:ascii="Arial" w:hAnsi="Arial" w:cs="Arial"/>
        </w:rPr>
      </w:pPr>
      <w:r>
        <w:rPr>
          <w:rFonts w:ascii="Arial" w:hAnsi="Arial" w:cs="Arial"/>
        </w:rPr>
        <w:t xml:space="preserve">         </w:t>
      </w:r>
      <w:r w:rsidR="008F1D2B" w:rsidRPr="00A46135">
        <w:rPr>
          <w:rFonts w:ascii="Arial" w:hAnsi="Arial" w:cs="Arial"/>
        </w:rPr>
        <w:t xml:space="preserve">14. </w:t>
      </w:r>
      <w:proofErr w:type="spellStart"/>
      <w:r w:rsidR="008F1D2B" w:rsidRPr="00A46135">
        <w:rPr>
          <w:rFonts w:ascii="Arial" w:hAnsi="Arial" w:cs="Arial"/>
        </w:rPr>
        <w:t>Onwugamba</w:t>
      </w:r>
      <w:proofErr w:type="spellEnd"/>
      <w:r w:rsidR="008F1D2B" w:rsidRPr="00A46135">
        <w:rPr>
          <w:rFonts w:ascii="Arial" w:hAnsi="Arial" w:cs="Arial"/>
        </w:rPr>
        <w:t xml:space="preserve">, F. C., Fitzgerald, J. R., Rochon, K., </w:t>
      </w:r>
      <w:proofErr w:type="spellStart"/>
      <w:r w:rsidR="008F1D2B" w:rsidRPr="00A46135">
        <w:rPr>
          <w:rFonts w:ascii="Arial" w:hAnsi="Arial" w:cs="Arial"/>
        </w:rPr>
        <w:t>Guardabassi</w:t>
      </w:r>
      <w:proofErr w:type="spellEnd"/>
      <w:r w:rsidR="008F1D2B" w:rsidRPr="00A46135">
        <w:rPr>
          <w:rFonts w:ascii="Arial" w:hAnsi="Arial" w:cs="Arial"/>
        </w:rPr>
        <w:t xml:space="preserve">, L., Alabi, A., </w:t>
      </w:r>
      <w:proofErr w:type="spellStart"/>
      <w:r w:rsidR="008F1D2B" w:rsidRPr="00A46135">
        <w:rPr>
          <w:rFonts w:ascii="Arial" w:hAnsi="Arial" w:cs="Arial"/>
        </w:rPr>
        <w:t>Kühne</w:t>
      </w:r>
      <w:proofErr w:type="spellEnd"/>
      <w:r w:rsidR="008F1D2B" w:rsidRPr="00A46135">
        <w:rPr>
          <w:rFonts w:ascii="Arial" w:hAnsi="Arial" w:cs="Arial"/>
        </w:rPr>
        <w:t xml:space="preserve">, </w:t>
      </w:r>
    </w:p>
    <w:p w14:paraId="793163AE" w14:textId="6A248002" w:rsidR="008F1D2B" w:rsidRPr="00A46135" w:rsidRDefault="008F1D2B" w:rsidP="00C20AE2">
      <w:pPr>
        <w:spacing w:line="480" w:lineRule="auto"/>
        <w:ind w:left="720"/>
        <w:jc w:val="both"/>
        <w:rPr>
          <w:rFonts w:ascii="Arial" w:hAnsi="Arial" w:cs="Arial"/>
        </w:rPr>
      </w:pPr>
      <w:r w:rsidRPr="00A46135">
        <w:rPr>
          <w:rFonts w:ascii="Arial" w:hAnsi="Arial" w:cs="Arial"/>
        </w:rPr>
        <w:t>S., </w:t>
      </w:r>
      <w:proofErr w:type="spellStart"/>
      <w:r w:rsidRPr="00A46135">
        <w:rPr>
          <w:rFonts w:ascii="Arial" w:hAnsi="Arial" w:cs="Arial"/>
        </w:rPr>
        <w:t>Grobusch</w:t>
      </w:r>
      <w:proofErr w:type="spellEnd"/>
      <w:r w:rsidRPr="00A46135">
        <w:rPr>
          <w:rFonts w:ascii="Arial" w:hAnsi="Arial" w:cs="Arial"/>
        </w:rPr>
        <w:t xml:space="preserve">, M. P &amp; Schaumburg, F. (2018). The Role of ‘Filth Flies’ in the Spread of Antimicrobial Resistance. </w:t>
      </w:r>
      <w:r w:rsidRPr="00A46135">
        <w:rPr>
          <w:rFonts w:ascii="Arial" w:hAnsi="Arial" w:cs="Arial"/>
          <w:i/>
          <w:iCs/>
        </w:rPr>
        <w:t xml:space="preserve">Travel Medicine and Infectious Disease Journal </w:t>
      </w:r>
      <w:r w:rsidRPr="00A46135">
        <w:rPr>
          <w:rFonts w:ascii="Arial" w:hAnsi="Arial" w:cs="Arial"/>
        </w:rPr>
        <w:t>22, 8–17. </w:t>
      </w:r>
    </w:p>
    <w:p w14:paraId="2F1A1908" w14:textId="77777777" w:rsidR="00C20AE2" w:rsidRDefault="00C20AE2" w:rsidP="00C20AE2">
      <w:pPr>
        <w:spacing w:line="480" w:lineRule="auto"/>
        <w:ind w:left="-360"/>
        <w:jc w:val="both"/>
        <w:rPr>
          <w:rFonts w:ascii="Arial" w:hAnsi="Arial" w:cs="Arial"/>
        </w:rPr>
      </w:pPr>
      <w:r>
        <w:rPr>
          <w:rFonts w:ascii="Arial" w:hAnsi="Arial" w:cs="Arial"/>
        </w:rPr>
        <w:t xml:space="preserve">         </w:t>
      </w:r>
      <w:r w:rsidRPr="00A46135">
        <w:rPr>
          <w:rFonts w:ascii="Arial" w:hAnsi="Arial" w:cs="Arial"/>
        </w:rPr>
        <w:t xml:space="preserve">15. Zhang, J., Wang, J., Chen, L., Yassin, A. K., Kelly, P., </w:t>
      </w:r>
      <w:proofErr w:type="spellStart"/>
      <w:r w:rsidRPr="00A46135">
        <w:rPr>
          <w:rFonts w:ascii="Arial" w:hAnsi="Arial" w:cs="Arial"/>
        </w:rPr>
        <w:t>Butaye</w:t>
      </w:r>
      <w:proofErr w:type="spellEnd"/>
      <w:r w:rsidRPr="00A46135">
        <w:rPr>
          <w:rFonts w:ascii="Arial" w:hAnsi="Arial" w:cs="Arial"/>
        </w:rPr>
        <w:t xml:space="preserve">, P., Li, J., Gong, J., </w:t>
      </w:r>
    </w:p>
    <w:p w14:paraId="20BAD860" w14:textId="68C6D65A" w:rsidR="00C20AE2" w:rsidRPr="00A46135" w:rsidRDefault="00C20AE2" w:rsidP="00C20AE2">
      <w:pPr>
        <w:spacing w:line="480" w:lineRule="auto"/>
        <w:ind w:left="720"/>
        <w:jc w:val="both"/>
        <w:rPr>
          <w:rFonts w:ascii="Arial" w:hAnsi="Arial" w:cs="Arial"/>
        </w:rPr>
      </w:pPr>
      <w:proofErr w:type="spellStart"/>
      <w:r w:rsidRPr="00A46135">
        <w:rPr>
          <w:rFonts w:ascii="Arial" w:hAnsi="Arial" w:cs="Arial"/>
        </w:rPr>
        <w:t>Cattley</w:t>
      </w:r>
      <w:proofErr w:type="spellEnd"/>
      <w:r w:rsidRPr="00A46135">
        <w:rPr>
          <w:rFonts w:ascii="Arial" w:hAnsi="Arial" w:cs="Arial"/>
        </w:rPr>
        <w:t xml:space="preserve">, R &amp; Qi, K. (2018). Housefly (Musca </w:t>
      </w:r>
      <w:proofErr w:type="spellStart"/>
      <w:r w:rsidRPr="00A46135">
        <w:rPr>
          <w:rFonts w:ascii="Arial" w:hAnsi="Arial" w:cs="Arial"/>
        </w:rPr>
        <w:t>domestica</w:t>
      </w:r>
      <w:proofErr w:type="spellEnd"/>
      <w:r w:rsidRPr="00A46135">
        <w:rPr>
          <w:rFonts w:ascii="Arial" w:hAnsi="Arial" w:cs="Arial"/>
        </w:rPr>
        <w:t>) and Blow Fly (</w:t>
      </w:r>
      <w:proofErr w:type="spellStart"/>
      <w:r w:rsidRPr="00A46135">
        <w:rPr>
          <w:rFonts w:ascii="Arial" w:hAnsi="Arial" w:cs="Arial"/>
        </w:rPr>
        <w:t>Protophormia</w:t>
      </w:r>
      <w:proofErr w:type="spellEnd"/>
      <w:r w:rsidRPr="00A46135">
        <w:rPr>
          <w:rFonts w:ascii="Arial" w:hAnsi="Arial" w:cs="Arial"/>
        </w:rPr>
        <w:t xml:space="preserve"> </w:t>
      </w:r>
      <w:proofErr w:type="spellStart"/>
      <w:r w:rsidRPr="00A46135">
        <w:rPr>
          <w:rFonts w:ascii="Arial" w:hAnsi="Arial" w:cs="Arial"/>
        </w:rPr>
        <w:t>terraenovae</w:t>
      </w:r>
      <w:proofErr w:type="spellEnd"/>
      <w:r w:rsidRPr="00A46135">
        <w:rPr>
          <w:rFonts w:ascii="Arial" w:hAnsi="Arial" w:cs="Arial"/>
        </w:rPr>
        <w:t xml:space="preserve">) as Vectors of Bacteria Carrying Colistin Resistance Genes. </w:t>
      </w:r>
      <w:r w:rsidRPr="00A46135">
        <w:rPr>
          <w:rFonts w:ascii="Arial" w:hAnsi="Arial" w:cs="Arial"/>
          <w:i/>
          <w:iCs/>
        </w:rPr>
        <w:t xml:space="preserve">Journal of Applied Environmental Microbiology </w:t>
      </w:r>
      <w:r w:rsidRPr="00A46135">
        <w:rPr>
          <w:rFonts w:ascii="Arial" w:hAnsi="Arial" w:cs="Arial"/>
        </w:rPr>
        <w:t>84.</w:t>
      </w:r>
    </w:p>
    <w:p w14:paraId="5DE22DEB" w14:textId="77777777" w:rsidR="00C21AB0" w:rsidRDefault="00C21AB0" w:rsidP="00C21AB0">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16.Czekalski, N., Diez, E. G &amp; Burgmann, H. (2014). Wastewater as a point source of</w:t>
      </w:r>
    </w:p>
    <w:p w14:paraId="48E49BE3" w14:textId="33945DE0" w:rsidR="00C20AE2" w:rsidRPr="00A46135" w:rsidRDefault="00C20AE2" w:rsidP="00C21AB0">
      <w:pPr>
        <w:spacing w:line="480" w:lineRule="auto"/>
        <w:ind w:left="720"/>
        <w:jc w:val="both"/>
        <w:rPr>
          <w:rFonts w:ascii="Arial" w:hAnsi="Arial" w:cs="Arial"/>
        </w:rPr>
      </w:pPr>
      <w:r w:rsidRPr="00A46135">
        <w:rPr>
          <w:rFonts w:ascii="Arial" w:hAnsi="Arial" w:cs="Arial"/>
        </w:rPr>
        <w:t xml:space="preserve"> antibiotic resistance genes in the sediment of a freshwater lake. </w:t>
      </w:r>
      <w:r w:rsidRPr="00A46135">
        <w:rPr>
          <w:rFonts w:ascii="Arial" w:hAnsi="Arial" w:cs="Arial"/>
          <w:i/>
          <w:iCs/>
        </w:rPr>
        <w:t xml:space="preserve">International Society for Microbial Ecology Journal </w:t>
      </w:r>
      <w:r w:rsidRPr="00A46135">
        <w:rPr>
          <w:rFonts w:ascii="Arial" w:hAnsi="Arial" w:cs="Arial"/>
        </w:rPr>
        <w:t>8, 1381–1390. </w:t>
      </w:r>
    </w:p>
    <w:p w14:paraId="053D3B52" w14:textId="11D3F019" w:rsidR="00C20AE2" w:rsidRPr="00A46135" w:rsidRDefault="00C21AB0" w:rsidP="00C20AE2">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17. Anjum, M. F., </w:t>
      </w:r>
      <w:proofErr w:type="spellStart"/>
      <w:r w:rsidR="00C20AE2" w:rsidRPr="00A46135">
        <w:rPr>
          <w:rFonts w:ascii="Arial" w:hAnsi="Arial" w:cs="Arial"/>
        </w:rPr>
        <w:t>Zankari</w:t>
      </w:r>
      <w:proofErr w:type="spellEnd"/>
      <w:r w:rsidR="00C20AE2" w:rsidRPr="00A46135">
        <w:rPr>
          <w:rFonts w:ascii="Arial" w:hAnsi="Arial" w:cs="Arial"/>
        </w:rPr>
        <w:t xml:space="preserve">, E &amp; </w:t>
      </w:r>
      <w:proofErr w:type="spellStart"/>
      <w:r w:rsidR="00C20AE2" w:rsidRPr="00A46135">
        <w:rPr>
          <w:rFonts w:ascii="Arial" w:hAnsi="Arial" w:cs="Arial"/>
        </w:rPr>
        <w:t>Hasman</w:t>
      </w:r>
      <w:proofErr w:type="spellEnd"/>
      <w:r w:rsidR="00C20AE2" w:rsidRPr="00A46135">
        <w:rPr>
          <w:rFonts w:ascii="Arial" w:hAnsi="Arial" w:cs="Arial"/>
        </w:rPr>
        <w:t>, H. (2017). Molecular methods for detection of </w:t>
      </w:r>
    </w:p>
    <w:p w14:paraId="191962D4" w14:textId="7DA04546" w:rsidR="00C20AE2" w:rsidRPr="00A46135" w:rsidRDefault="00C21AB0" w:rsidP="00C20AE2">
      <w:pPr>
        <w:spacing w:line="480" w:lineRule="auto"/>
        <w:ind w:left="-360" w:firstLine="1080"/>
        <w:jc w:val="both"/>
        <w:rPr>
          <w:rFonts w:ascii="Arial" w:hAnsi="Arial" w:cs="Arial"/>
        </w:rPr>
      </w:pPr>
      <w:r>
        <w:rPr>
          <w:rFonts w:ascii="Arial" w:hAnsi="Arial" w:cs="Arial"/>
        </w:rPr>
        <w:t xml:space="preserve">     </w:t>
      </w:r>
      <w:r w:rsidR="00C20AE2" w:rsidRPr="00A46135">
        <w:rPr>
          <w:rFonts w:ascii="Arial" w:hAnsi="Arial" w:cs="Arial"/>
        </w:rPr>
        <w:t xml:space="preserve">antimicrobial resistance. </w:t>
      </w:r>
      <w:r w:rsidR="00C20AE2" w:rsidRPr="00A46135">
        <w:rPr>
          <w:rFonts w:ascii="Arial" w:hAnsi="Arial" w:cs="Arial"/>
          <w:i/>
          <w:iCs/>
        </w:rPr>
        <w:t>Microbiology Spectrum Journal</w:t>
      </w:r>
      <w:r w:rsidR="00C20AE2" w:rsidRPr="00A46135">
        <w:rPr>
          <w:rFonts w:ascii="Arial" w:hAnsi="Arial" w:cs="Arial"/>
        </w:rPr>
        <w:t> 5.</w:t>
      </w:r>
    </w:p>
    <w:p w14:paraId="277066AA" w14:textId="77777777" w:rsidR="00C21AB0" w:rsidRDefault="00C21AB0" w:rsidP="00C21AB0">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18. Thomson, J. L., </w:t>
      </w:r>
      <w:proofErr w:type="spellStart"/>
      <w:r w:rsidR="00C20AE2" w:rsidRPr="00A46135">
        <w:rPr>
          <w:rFonts w:ascii="Arial" w:hAnsi="Arial" w:cs="Arial"/>
        </w:rPr>
        <w:t>Yeater</w:t>
      </w:r>
      <w:proofErr w:type="spellEnd"/>
      <w:r w:rsidR="00C20AE2" w:rsidRPr="00A46135">
        <w:rPr>
          <w:rFonts w:ascii="Arial" w:hAnsi="Arial" w:cs="Arial"/>
        </w:rPr>
        <w:t xml:space="preserve">, K. M., Zurek, L &amp; </w:t>
      </w:r>
      <w:proofErr w:type="spellStart"/>
      <w:r w:rsidR="00C20AE2" w:rsidRPr="00A46135">
        <w:rPr>
          <w:rFonts w:ascii="Arial" w:hAnsi="Arial" w:cs="Arial"/>
        </w:rPr>
        <w:t>Nayduch</w:t>
      </w:r>
      <w:proofErr w:type="spellEnd"/>
      <w:r w:rsidR="00C20AE2" w:rsidRPr="00A46135">
        <w:rPr>
          <w:rFonts w:ascii="Arial" w:hAnsi="Arial" w:cs="Arial"/>
        </w:rPr>
        <w:t xml:space="preserve">, D. (2017). Abundance and </w:t>
      </w:r>
    </w:p>
    <w:p w14:paraId="23CCA40B" w14:textId="2FC8E451" w:rsidR="00C20AE2" w:rsidRPr="00A46135" w:rsidRDefault="00C21AB0" w:rsidP="00C21AB0">
      <w:pPr>
        <w:spacing w:line="480" w:lineRule="auto"/>
        <w:ind w:left="720"/>
        <w:jc w:val="both"/>
        <w:rPr>
          <w:rFonts w:ascii="Arial" w:hAnsi="Arial" w:cs="Arial"/>
        </w:rPr>
      </w:pPr>
      <w:r>
        <w:rPr>
          <w:rFonts w:ascii="Arial" w:hAnsi="Arial" w:cs="Arial"/>
        </w:rPr>
        <w:t xml:space="preserve">  </w:t>
      </w:r>
      <w:r w:rsidR="00C20AE2" w:rsidRPr="00A46135">
        <w:rPr>
          <w:rFonts w:ascii="Arial" w:hAnsi="Arial" w:cs="Arial"/>
        </w:rPr>
        <w:t>Accumulation of </w:t>
      </w:r>
      <w:r w:rsidR="00C20AE2" w:rsidRPr="00A46135">
        <w:rPr>
          <w:rFonts w:ascii="Arial" w:hAnsi="Arial" w:cs="Arial"/>
          <w:i/>
        </w:rPr>
        <w:t>Escherichia coli</w:t>
      </w:r>
      <w:r w:rsidR="00C20AE2" w:rsidRPr="00A46135">
        <w:rPr>
          <w:rFonts w:ascii="Arial" w:hAnsi="Arial" w:cs="Arial"/>
        </w:rPr>
        <w:t xml:space="preserve"> and </w:t>
      </w:r>
      <w:r w:rsidR="00C20AE2" w:rsidRPr="00A46135">
        <w:rPr>
          <w:rFonts w:ascii="Arial" w:hAnsi="Arial" w:cs="Arial"/>
          <w:i/>
        </w:rPr>
        <w:t>Salmonella typhimurium</w:t>
      </w:r>
      <w:r w:rsidR="00C20AE2" w:rsidRPr="00A46135">
        <w:rPr>
          <w:rFonts w:ascii="Arial" w:hAnsi="Arial" w:cs="Arial"/>
        </w:rPr>
        <w:t xml:space="preserve"> Procured by </w:t>
      </w:r>
      <w:r w:rsidR="00D83712" w:rsidRPr="00A46135">
        <w:rPr>
          <w:rFonts w:ascii="Arial" w:hAnsi="Arial" w:cs="Arial"/>
        </w:rPr>
        <w:t xml:space="preserve">Male </w:t>
      </w:r>
      <w:r w:rsidR="00D83712">
        <w:rPr>
          <w:rFonts w:ascii="Arial" w:hAnsi="Arial" w:cs="Arial"/>
        </w:rPr>
        <w:t>and</w:t>
      </w:r>
      <w:r w:rsidR="00C20AE2" w:rsidRPr="00A46135">
        <w:rPr>
          <w:rFonts w:ascii="Arial" w:hAnsi="Arial" w:cs="Arial"/>
        </w:rPr>
        <w:t xml:space="preserve"> Female House Flies (</w:t>
      </w:r>
      <w:proofErr w:type="spellStart"/>
      <w:r w:rsidR="00C20AE2" w:rsidRPr="00A46135">
        <w:rPr>
          <w:rFonts w:ascii="Arial" w:hAnsi="Arial" w:cs="Arial"/>
        </w:rPr>
        <w:t>Diptera</w:t>
      </w:r>
      <w:proofErr w:type="spellEnd"/>
      <w:r w:rsidR="00C20AE2" w:rsidRPr="00A46135">
        <w:rPr>
          <w:rFonts w:ascii="Arial" w:hAnsi="Arial" w:cs="Arial"/>
        </w:rPr>
        <w:t xml:space="preserve">: </w:t>
      </w:r>
      <w:proofErr w:type="spellStart"/>
      <w:r w:rsidR="00C20AE2" w:rsidRPr="00A46135">
        <w:rPr>
          <w:rFonts w:ascii="Arial" w:hAnsi="Arial" w:cs="Arial"/>
        </w:rPr>
        <w:t>Muscidae</w:t>
      </w:r>
      <w:proofErr w:type="spellEnd"/>
      <w:r w:rsidR="00C20AE2" w:rsidRPr="00A46135">
        <w:rPr>
          <w:rFonts w:ascii="Arial" w:hAnsi="Arial" w:cs="Arial"/>
        </w:rPr>
        <w:t xml:space="preserve">) Exposed to Cattle Manure. </w:t>
      </w:r>
      <w:r w:rsidR="00C20AE2" w:rsidRPr="00A46135">
        <w:rPr>
          <w:rFonts w:ascii="Arial" w:hAnsi="Arial" w:cs="Arial"/>
          <w:i/>
          <w:iCs/>
        </w:rPr>
        <w:t>Annals of Entomological Society of America Journal</w:t>
      </w:r>
      <w:r w:rsidR="00C20AE2" w:rsidRPr="00A46135">
        <w:rPr>
          <w:rFonts w:ascii="Arial" w:hAnsi="Arial" w:cs="Arial"/>
        </w:rPr>
        <w:t xml:space="preserve"> 110, 37–44.</w:t>
      </w:r>
    </w:p>
    <w:p w14:paraId="6DB1519A" w14:textId="77777777" w:rsidR="00C21AB0" w:rsidRDefault="00C21AB0" w:rsidP="00C21AB0">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19. Neupane, S., Hall, B., Brooke, G &amp; </w:t>
      </w:r>
      <w:proofErr w:type="spellStart"/>
      <w:r w:rsidR="00C20AE2" w:rsidRPr="00A46135">
        <w:rPr>
          <w:rFonts w:ascii="Arial" w:hAnsi="Arial" w:cs="Arial"/>
        </w:rPr>
        <w:t>Nayduch</w:t>
      </w:r>
      <w:proofErr w:type="spellEnd"/>
      <w:r w:rsidR="00C20AE2" w:rsidRPr="00A46135">
        <w:rPr>
          <w:rFonts w:ascii="Arial" w:hAnsi="Arial" w:cs="Arial"/>
        </w:rPr>
        <w:t xml:space="preserve">, D. (2023). Sex-Specific Feeding Behavior </w:t>
      </w:r>
    </w:p>
    <w:p w14:paraId="1FFDED98" w14:textId="56AAB367" w:rsidR="00C20AE2" w:rsidRPr="00A46135" w:rsidRDefault="00C20AE2" w:rsidP="00C21AB0">
      <w:pPr>
        <w:spacing w:line="480" w:lineRule="auto"/>
        <w:ind w:left="720"/>
        <w:jc w:val="both"/>
        <w:rPr>
          <w:rFonts w:ascii="Arial" w:hAnsi="Arial" w:cs="Arial"/>
        </w:rPr>
      </w:pPr>
      <w:r w:rsidRPr="00A46135">
        <w:rPr>
          <w:rFonts w:ascii="Arial" w:hAnsi="Arial" w:cs="Arial"/>
        </w:rPr>
        <w:t xml:space="preserve">of Adult House Flies, Musca </w:t>
      </w:r>
      <w:proofErr w:type="spellStart"/>
      <w:r w:rsidRPr="00A46135">
        <w:rPr>
          <w:rFonts w:ascii="Arial" w:hAnsi="Arial" w:cs="Arial"/>
        </w:rPr>
        <w:t>domestica</w:t>
      </w:r>
      <w:proofErr w:type="spellEnd"/>
      <w:r w:rsidRPr="00A46135">
        <w:rPr>
          <w:rFonts w:ascii="Arial" w:hAnsi="Arial" w:cs="Arial"/>
        </w:rPr>
        <w:t xml:space="preserve"> L.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w:t>
      </w:r>
      <w:r w:rsidRPr="00A46135">
        <w:rPr>
          <w:rFonts w:ascii="Arial" w:hAnsi="Arial" w:cs="Arial"/>
          <w:i/>
          <w:iCs/>
        </w:rPr>
        <w:t>Journal of Medical Entomology</w:t>
      </w:r>
      <w:r w:rsidRPr="00A46135">
        <w:rPr>
          <w:rFonts w:ascii="Arial" w:hAnsi="Arial" w:cs="Arial"/>
        </w:rPr>
        <w:t xml:space="preserve"> 60, 7–13. </w:t>
      </w:r>
    </w:p>
    <w:p w14:paraId="5474C03E" w14:textId="77777777" w:rsidR="00935F2D" w:rsidRDefault="00935F2D" w:rsidP="00935F2D">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20. </w:t>
      </w:r>
      <w:bookmarkStart w:id="18" w:name="_Hlk221656315"/>
      <w:r w:rsidR="00C20AE2" w:rsidRPr="00A46135">
        <w:rPr>
          <w:rFonts w:ascii="Arial" w:hAnsi="Arial" w:cs="Arial"/>
        </w:rPr>
        <w:t xml:space="preserve">Neupane, S., White, K., Thomson, J. L., Zurek, L &amp; </w:t>
      </w:r>
      <w:proofErr w:type="spellStart"/>
      <w:r w:rsidR="00C20AE2" w:rsidRPr="00A46135">
        <w:rPr>
          <w:rFonts w:ascii="Arial" w:hAnsi="Arial" w:cs="Arial"/>
        </w:rPr>
        <w:t>Nayduch</w:t>
      </w:r>
      <w:proofErr w:type="spellEnd"/>
      <w:r w:rsidR="00C20AE2" w:rsidRPr="00A46135">
        <w:rPr>
          <w:rFonts w:ascii="Arial" w:hAnsi="Arial" w:cs="Arial"/>
        </w:rPr>
        <w:t xml:space="preserve">, D. (2020). Environmental </w:t>
      </w:r>
    </w:p>
    <w:p w14:paraId="25B5575F" w14:textId="66F6A39A" w:rsidR="00C20AE2" w:rsidRPr="00A46135" w:rsidRDefault="00935F2D" w:rsidP="00935F2D">
      <w:pPr>
        <w:spacing w:line="480" w:lineRule="auto"/>
        <w:ind w:left="720"/>
        <w:jc w:val="both"/>
        <w:rPr>
          <w:rFonts w:ascii="Arial" w:hAnsi="Arial" w:cs="Arial"/>
        </w:rPr>
      </w:pPr>
      <w:r>
        <w:rPr>
          <w:rFonts w:ascii="Arial" w:hAnsi="Arial" w:cs="Arial"/>
        </w:rPr>
        <w:t xml:space="preserve"> </w:t>
      </w:r>
      <w:r w:rsidR="00C20AE2" w:rsidRPr="00A46135">
        <w:rPr>
          <w:rFonts w:ascii="Arial" w:hAnsi="Arial" w:cs="Arial"/>
        </w:rPr>
        <w:t xml:space="preserve">and Sex Effects on Bacterial Carriage by Adult House Flies (Musca </w:t>
      </w:r>
      <w:proofErr w:type="spellStart"/>
      <w:r w:rsidR="00C20AE2" w:rsidRPr="00A46135">
        <w:rPr>
          <w:rFonts w:ascii="Arial" w:hAnsi="Arial" w:cs="Arial"/>
        </w:rPr>
        <w:t>domestica</w:t>
      </w:r>
      <w:proofErr w:type="spellEnd"/>
      <w:r w:rsidR="00C20AE2" w:rsidRPr="00A46135">
        <w:rPr>
          <w:rFonts w:ascii="Arial" w:hAnsi="Arial" w:cs="Arial"/>
        </w:rPr>
        <w:t xml:space="preserve"> </w:t>
      </w:r>
      <w:r>
        <w:rPr>
          <w:rFonts w:ascii="Arial" w:hAnsi="Arial" w:cs="Arial"/>
        </w:rPr>
        <w:t xml:space="preserve">        </w:t>
      </w:r>
      <w:r w:rsidR="00C20AE2" w:rsidRPr="00A46135">
        <w:rPr>
          <w:rFonts w:ascii="Arial" w:hAnsi="Arial" w:cs="Arial"/>
        </w:rPr>
        <w:t xml:space="preserve">L.). </w:t>
      </w:r>
      <w:r w:rsidR="00C20AE2" w:rsidRPr="00A46135">
        <w:rPr>
          <w:rFonts w:ascii="Arial" w:hAnsi="Arial" w:cs="Arial"/>
          <w:i/>
          <w:iCs/>
        </w:rPr>
        <w:t>Journal of Insects</w:t>
      </w:r>
      <w:r w:rsidR="00C20AE2" w:rsidRPr="00A46135">
        <w:rPr>
          <w:rFonts w:ascii="Arial" w:hAnsi="Arial" w:cs="Arial"/>
        </w:rPr>
        <w:t> 11, 401.</w:t>
      </w:r>
      <w:bookmarkEnd w:id="18"/>
    </w:p>
    <w:p w14:paraId="38E599F9" w14:textId="57F13D40" w:rsidR="00C20AE2" w:rsidRPr="00A46135" w:rsidRDefault="00935F2D" w:rsidP="00C20AE2">
      <w:pPr>
        <w:spacing w:line="480" w:lineRule="auto"/>
        <w:jc w:val="both"/>
        <w:rPr>
          <w:rFonts w:ascii="Arial" w:hAnsi="Arial" w:cs="Arial"/>
        </w:rPr>
      </w:pPr>
      <w:r>
        <w:rPr>
          <w:rFonts w:ascii="Arial" w:hAnsi="Arial" w:cs="Arial"/>
        </w:rPr>
        <w:lastRenderedPageBreak/>
        <w:t xml:space="preserve"> </w:t>
      </w:r>
      <w:r w:rsidR="00C20AE2" w:rsidRPr="00A46135">
        <w:rPr>
          <w:rFonts w:ascii="Arial" w:hAnsi="Arial" w:cs="Arial"/>
        </w:rPr>
        <w:t xml:space="preserve">21. </w:t>
      </w:r>
      <w:proofErr w:type="spellStart"/>
      <w:r w:rsidR="00C20AE2" w:rsidRPr="00A46135">
        <w:rPr>
          <w:rFonts w:ascii="Arial" w:hAnsi="Arial" w:cs="Arial"/>
        </w:rPr>
        <w:t>Nayduch</w:t>
      </w:r>
      <w:proofErr w:type="spellEnd"/>
      <w:r w:rsidR="00C20AE2" w:rsidRPr="00A46135">
        <w:rPr>
          <w:rFonts w:ascii="Arial" w:hAnsi="Arial" w:cs="Arial"/>
        </w:rPr>
        <w:t xml:space="preserve">, D., Neupane, S., Pickens, V., Purvis, T &amp; </w:t>
      </w:r>
      <w:proofErr w:type="spellStart"/>
      <w:r w:rsidR="00C20AE2" w:rsidRPr="00A46135">
        <w:rPr>
          <w:rFonts w:ascii="Arial" w:hAnsi="Arial" w:cs="Arial"/>
        </w:rPr>
        <w:t>Olds</w:t>
      </w:r>
      <w:proofErr w:type="spellEnd"/>
      <w:r w:rsidR="00C20AE2" w:rsidRPr="00A46135">
        <w:rPr>
          <w:rFonts w:ascii="Arial" w:hAnsi="Arial" w:cs="Arial"/>
        </w:rPr>
        <w:t>, C. (2023). House Flies Are </w:t>
      </w:r>
    </w:p>
    <w:p w14:paraId="5B50C3B7" w14:textId="77777777" w:rsidR="00C20AE2" w:rsidRPr="00A46135" w:rsidRDefault="00C20AE2" w:rsidP="00C20AE2">
      <w:pPr>
        <w:spacing w:line="480" w:lineRule="auto"/>
        <w:ind w:left="720"/>
        <w:jc w:val="both"/>
        <w:rPr>
          <w:rFonts w:ascii="Arial" w:hAnsi="Arial" w:cs="Arial"/>
        </w:rPr>
      </w:pPr>
      <w:r w:rsidRPr="00A46135">
        <w:rPr>
          <w:rFonts w:ascii="Arial" w:hAnsi="Arial" w:cs="Arial"/>
        </w:rPr>
        <w:t xml:space="preserve">Underappreciated Yet Important Reservoirs and Vectors of Microbial Threats to Animal and Human Health. </w:t>
      </w:r>
      <w:r w:rsidRPr="00A46135">
        <w:rPr>
          <w:rFonts w:ascii="Arial" w:hAnsi="Arial" w:cs="Arial"/>
          <w:i/>
          <w:iCs/>
        </w:rPr>
        <w:t>Journal of Microorganisms</w:t>
      </w:r>
      <w:r w:rsidRPr="00A46135">
        <w:rPr>
          <w:rFonts w:ascii="Arial" w:hAnsi="Arial" w:cs="Arial"/>
        </w:rPr>
        <w:t xml:space="preserve"> 11(3), 583.</w:t>
      </w:r>
    </w:p>
    <w:p w14:paraId="66E586A8" w14:textId="5673861F" w:rsidR="00935F2D" w:rsidRDefault="00935F2D" w:rsidP="00935F2D">
      <w:pPr>
        <w:spacing w:line="480" w:lineRule="auto"/>
        <w:ind w:left="-360"/>
        <w:jc w:val="both"/>
        <w:rPr>
          <w:rFonts w:ascii="Arial" w:hAnsi="Arial" w:cs="Arial"/>
          <w:i/>
          <w:iCs/>
        </w:rPr>
      </w:pPr>
      <w:r>
        <w:rPr>
          <w:rFonts w:ascii="Arial" w:hAnsi="Arial" w:cs="Arial"/>
        </w:rPr>
        <w:t xml:space="preserve">        </w:t>
      </w:r>
      <w:r w:rsidR="00C20AE2" w:rsidRPr="00A46135">
        <w:rPr>
          <w:rFonts w:ascii="Arial" w:hAnsi="Arial" w:cs="Arial"/>
        </w:rPr>
        <w:t xml:space="preserve">22. </w:t>
      </w:r>
      <w:proofErr w:type="spellStart"/>
      <w:r w:rsidR="00C20AE2" w:rsidRPr="00A46135">
        <w:rPr>
          <w:rFonts w:ascii="Arial" w:hAnsi="Arial" w:cs="Arial"/>
        </w:rPr>
        <w:t>Stoffolano</w:t>
      </w:r>
      <w:proofErr w:type="spellEnd"/>
      <w:r w:rsidR="00C20AE2" w:rsidRPr="00A46135">
        <w:rPr>
          <w:rFonts w:ascii="Arial" w:hAnsi="Arial" w:cs="Arial"/>
        </w:rPr>
        <w:t xml:space="preserve">, J. G. (2019). Fly foregut and transmission of microbes. </w:t>
      </w:r>
      <w:r w:rsidR="00C20AE2" w:rsidRPr="00A46135">
        <w:rPr>
          <w:rFonts w:ascii="Arial" w:hAnsi="Arial" w:cs="Arial"/>
          <w:i/>
          <w:iCs/>
        </w:rPr>
        <w:t xml:space="preserve">Advances in </w:t>
      </w:r>
    </w:p>
    <w:p w14:paraId="45644318" w14:textId="3A6C46D1" w:rsidR="00C20AE2" w:rsidRPr="00A46135" w:rsidRDefault="00C20AE2" w:rsidP="00935F2D">
      <w:pPr>
        <w:spacing w:line="480" w:lineRule="auto"/>
        <w:ind w:left="-360" w:firstLine="1080"/>
        <w:jc w:val="both"/>
        <w:rPr>
          <w:rFonts w:ascii="Arial" w:hAnsi="Arial" w:cs="Arial"/>
        </w:rPr>
      </w:pPr>
      <w:r w:rsidRPr="00A46135">
        <w:rPr>
          <w:rFonts w:ascii="Arial" w:hAnsi="Arial" w:cs="Arial"/>
          <w:i/>
          <w:iCs/>
        </w:rPr>
        <w:t xml:space="preserve">Insect Physiology Journal </w:t>
      </w:r>
      <w:r w:rsidRPr="00A46135">
        <w:rPr>
          <w:rFonts w:ascii="Arial" w:hAnsi="Arial" w:cs="Arial"/>
        </w:rPr>
        <w:t>57: 27–95.</w:t>
      </w:r>
    </w:p>
    <w:p w14:paraId="326ED40D" w14:textId="1B999416" w:rsidR="00C20AE2" w:rsidRPr="00A46135" w:rsidRDefault="00935F2D" w:rsidP="00C20AE2">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23. </w:t>
      </w:r>
      <w:bookmarkStart w:id="19" w:name="_Hlk221654737"/>
      <w:r w:rsidR="00C20AE2" w:rsidRPr="00A46135">
        <w:rPr>
          <w:rFonts w:ascii="Arial" w:hAnsi="Arial" w:cs="Arial"/>
        </w:rPr>
        <w:t xml:space="preserve">Gomes, G., </w:t>
      </w:r>
      <w:proofErr w:type="spellStart"/>
      <w:r w:rsidR="00C20AE2" w:rsidRPr="00A46135">
        <w:rPr>
          <w:rFonts w:ascii="Arial" w:hAnsi="Arial" w:cs="Arial"/>
        </w:rPr>
        <w:t>Köberle</w:t>
      </w:r>
      <w:proofErr w:type="spellEnd"/>
      <w:r w:rsidR="00C20AE2" w:rsidRPr="00A46135">
        <w:rPr>
          <w:rFonts w:ascii="Arial" w:hAnsi="Arial" w:cs="Arial"/>
        </w:rPr>
        <w:t xml:space="preserve">, R., Von </w:t>
      </w:r>
      <w:proofErr w:type="spellStart"/>
      <w:r w:rsidR="00C20AE2" w:rsidRPr="00A46135">
        <w:rPr>
          <w:rFonts w:ascii="Arial" w:hAnsi="Arial" w:cs="Arial"/>
        </w:rPr>
        <w:t>Zuben</w:t>
      </w:r>
      <w:proofErr w:type="spellEnd"/>
      <w:r w:rsidR="00C20AE2" w:rsidRPr="00A46135">
        <w:rPr>
          <w:rFonts w:ascii="Arial" w:hAnsi="Arial" w:cs="Arial"/>
        </w:rPr>
        <w:t>, C. J &amp; Andrade, D. V. (2018). Droplet bubbling </w:t>
      </w:r>
    </w:p>
    <w:p w14:paraId="60C9B284" w14:textId="77777777" w:rsidR="00C20AE2" w:rsidRPr="00A46135" w:rsidRDefault="00C20AE2" w:rsidP="00C20AE2">
      <w:pPr>
        <w:spacing w:line="480" w:lineRule="auto"/>
        <w:ind w:left="-360" w:firstLine="1080"/>
        <w:jc w:val="both"/>
        <w:rPr>
          <w:rFonts w:ascii="Arial" w:hAnsi="Arial" w:cs="Arial"/>
        </w:rPr>
      </w:pPr>
      <w:r w:rsidRPr="00A46135">
        <w:rPr>
          <w:rFonts w:ascii="Arial" w:hAnsi="Arial" w:cs="Arial"/>
        </w:rPr>
        <w:t xml:space="preserve">evaporatively cools a blowfly. </w:t>
      </w:r>
      <w:r w:rsidRPr="00A46135">
        <w:rPr>
          <w:rFonts w:ascii="Arial" w:hAnsi="Arial" w:cs="Arial"/>
          <w:i/>
          <w:iCs/>
        </w:rPr>
        <w:t>Scientific Report Journal</w:t>
      </w:r>
      <w:r w:rsidRPr="00A46135">
        <w:rPr>
          <w:rFonts w:ascii="Arial" w:hAnsi="Arial" w:cs="Arial"/>
        </w:rPr>
        <w:t xml:space="preserve"> 8: 5464.</w:t>
      </w:r>
    </w:p>
    <w:bookmarkEnd w:id="19"/>
    <w:p w14:paraId="34D249D8" w14:textId="75838EEC" w:rsidR="00C20AE2" w:rsidRPr="00A46135" w:rsidRDefault="00935F2D" w:rsidP="00C20AE2">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 xml:space="preserve"> 24. </w:t>
      </w:r>
      <w:proofErr w:type="spellStart"/>
      <w:r w:rsidR="00C20AE2" w:rsidRPr="00A46135">
        <w:rPr>
          <w:rFonts w:ascii="Arial" w:hAnsi="Arial" w:cs="Arial"/>
        </w:rPr>
        <w:t>Stoffolano</w:t>
      </w:r>
      <w:proofErr w:type="spellEnd"/>
      <w:r w:rsidR="00C20AE2" w:rsidRPr="00A46135">
        <w:rPr>
          <w:rFonts w:ascii="Arial" w:hAnsi="Arial" w:cs="Arial"/>
        </w:rPr>
        <w:t xml:space="preserve">, J. G. (2019). Fly foregut and transmission of microbes. </w:t>
      </w:r>
      <w:r w:rsidR="00C20AE2" w:rsidRPr="00A46135">
        <w:rPr>
          <w:rFonts w:ascii="Arial" w:hAnsi="Arial" w:cs="Arial"/>
          <w:i/>
          <w:iCs/>
        </w:rPr>
        <w:t>Advances in Insect </w:t>
      </w:r>
    </w:p>
    <w:p w14:paraId="0267BFC9" w14:textId="77777777" w:rsidR="00C20AE2" w:rsidRPr="00A46135" w:rsidRDefault="00C20AE2" w:rsidP="00C20AE2">
      <w:pPr>
        <w:spacing w:line="480" w:lineRule="auto"/>
        <w:ind w:left="-360" w:firstLine="1080"/>
        <w:jc w:val="both"/>
        <w:rPr>
          <w:rFonts w:ascii="Arial" w:hAnsi="Arial" w:cs="Arial"/>
        </w:rPr>
      </w:pPr>
      <w:r w:rsidRPr="00A46135">
        <w:rPr>
          <w:rFonts w:ascii="Arial" w:hAnsi="Arial" w:cs="Arial"/>
          <w:i/>
          <w:iCs/>
        </w:rPr>
        <w:t xml:space="preserve"> Physiology Journal </w:t>
      </w:r>
      <w:r w:rsidRPr="00A46135">
        <w:rPr>
          <w:rFonts w:ascii="Arial" w:hAnsi="Arial" w:cs="Arial"/>
        </w:rPr>
        <w:t>57: 27–95.</w:t>
      </w:r>
    </w:p>
    <w:p w14:paraId="2959C532" w14:textId="77777777" w:rsidR="00935F2D" w:rsidRDefault="00935F2D" w:rsidP="00935F2D">
      <w:pPr>
        <w:spacing w:line="480" w:lineRule="auto"/>
        <w:ind w:left="-360"/>
        <w:jc w:val="both"/>
        <w:rPr>
          <w:rFonts w:ascii="Arial" w:hAnsi="Arial" w:cs="Arial"/>
        </w:rPr>
      </w:pPr>
      <w:r>
        <w:rPr>
          <w:rFonts w:ascii="Arial" w:hAnsi="Arial" w:cs="Arial"/>
        </w:rPr>
        <w:t xml:space="preserve">         </w:t>
      </w:r>
      <w:r w:rsidR="00C20AE2" w:rsidRPr="00A46135">
        <w:rPr>
          <w:rFonts w:ascii="Arial" w:hAnsi="Arial" w:cs="Arial"/>
        </w:rPr>
        <w:t>25. Sharma, A., Heinze, S. D., Wu, Y., </w:t>
      </w:r>
      <w:proofErr w:type="spellStart"/>
      <w:r w:rsidR="00C20AE2" w:rsidRPr="00A46135">
        <w:rPr>
          <w:rFonts w:ascii="Arial" w:hAnsi="Arial" w:cs="Arial"/>
        </w:rPr>
        <w:t>Kohlbrenner</w:t>
      </w:r>
      <w:proofErr w:type="spellEnd"/>
      <w:r w:rsidR="00C20AE2" w:rsidRPr="00A46135">
        <w:rPr>
          <w:rFonts w:ascii="Arial" w:hAnsi="Arial" w:cs="Arial"/>
        </w:rPr>
        <w:t xml:space="preserve">, T., </w:t>
      </w:r>
      <w:proofErr w:type="spellStart"/>
      <w:r w:rsidR="00C20AE2" w:rsidRPr="00A46135">
        <w:rPr>
          <w:rFonts w:ascii="Arial" w:hAnsi="Arial" w:cs="Arial"/>
        </w:rPr>
        <w:t>Morilla</w:t>
      </w:r>
      <w:proofErr w:type="spellEnd"/>
      <w:r w:rsidR="00C20AE2" w:rsidRPr="00A46135">
        <w:rPr>
          <w:rFonts w:ascii="Arial" w:hAnsi="Arial" w:cs="Arial"/>
        </w:rPr>
        <w:t>, I., Brunner, C., </w:t>
      </w:r>
      <w:proofErr w:type="spellStart"/>
      <w:r w:rsidR="00C20AE2" w:rsidRPr="00A46135">
        <w:rPr>
          <w:rFonts w:ascii="Arial" w:hAnsi="Arial" w:cs="Arial"/>
        </w:rPr>
        <w:t>Wimmer</w:t>
      </w:r>
      <w:proofErr w:type="spellEnd"/>
      <w:r w:rsidR="00C20AE2" w:rsidRPr="00A46135">
        <w:rPr>
          <w:rFonts w:ascii="Arial" w:hAnsi="Arial" w:cs="Arial"/>
        </w:rPr>
        <w:t xml:space="preserve">, E. </w:t>
      </w:r>
    </w:p>
    <w:p w14:paraId="5010294B" w14:textId="03F356E8" w:rsidR="00C20AE2" w:rsidRPr="00A46135" w:rsidRDefault="00C20AE2" w:rsidP="00935F2D">
      <w:pPr>
        <w:spacing w:line="480" w:lineRule="auto"/>
        <w:ind w:left="720"/>
        <w:jc w:val="both"/>
        <w:rPr>
          <w:rFonts w:ascii="Arial" w:hAnsi="Arial" w:cs="Arial"/>
        </w:rPr>
      </w:pPr>
      <w:r w:rsidRPr="000F2688">
        <w:rPr>
          <w:rFonts w:ascii="Arial" w:hAnsi="Arial" w:cs="Arial"/>
          <w:lang w:val="es-US"/>
        </w:rPr>
        <w:t xml:space="preserve">A., van de </w:t>
      </w:r>
      <w:proofErr w:type="spellStart"/>
      <w:r w:rsidRPr="000F2688">
        <w:rPr>
          <w:rFonts w:ascii="Arial" w:hAnsi="Arial" w:cs="Arial"/>
          <w:lang w:val="es-US"/>
        </w:rPr>
        <w:t>Zande</w:t>
      </w:r>
      <w:proofErr w:type="spellEnd"/>
      <w:r w:rsidRPr="000F2688">
        <w:rPr>
          <w:rFonts w:ascii="Arial" w:hAnsi="Arial" w:cs="Arial"/>
          <w:lang w:val="es-US"/>
        </w:rPr>
        <w:t xml:space="preserve">, L., Robinson, M. D &amp; </w:t>
      </w:r>
      <w:proofErr w:type="spellStart"/>
      <w:r w:rsidRPr="000F2688">
        <w:rPr>
          <w:rFonts w:ascii="Arial" w:hAnsi="Arial" w:cs="Arial"/>
          <w:lang w:val="es-US"/>
        </w:rPr>
        <w:t>Beukeboom</w:t>
      </w:r>
      <w:proofErr w:type="spellEnd"/>
      <w:r w:rsidRPr="000F2688">
        <w:rPr>
          <w:rFonts w:ascii="Arial" w:hAnsi="Arial" w:cs="Arial"/>
          <w:lang w:val="es-US"/>
        </w:rPr>
        <w:t xml:space="preserve">, L. W. (2017). </w:t>
      </w:r>
      <w:r w:rsidRPr="00A46135">
        <w:rPr>
          <w:rFonts w:ascii="Arial" w:hAnsi="Arial" w:cs="Arial"/>
        </w:rPr>
        <w:t xml:space="preserve">Male sex in houseflies is determined by </w:t>
      </w:r>
      <w:proofErr w:type="spellStart"/>
      <w:r w:rsidRPr="00A46135">
        <w:rPr>
          <w:rFonts w:ascii="Arial" w:hAnsi="Arial" w:cs="Arial"/>
        </w:rPr>
        <w:t>Mdmd</w:t>
      </w:r>
      <w:proofErr w:type="spellEnd"/>
      <w:r w:rsidRPr="00A46135">
        <w:rPr>
          <w:rFonts w:ascii="Arial" w:hAnsi="Arial" w:cs="Arial"/>
        </w:rPr>
        <w:t xml:space="preserve">, a paralog of the generic splice factor gene CWC22. </w:t>
      </w:r>
      <w:r w:rsidRPr="00A46135">
        <w:rPr>
          <w:rFonts w:ascii="Arial" w:hAnsi="Arial" w:cs="Arial"/>
          <w:i/>
          <w:iCs/>
        </w:rPr>
        <w:t>Science Journal</w:t>
      </w:r>
      <w:r w:rsidRPr="00A46135">
        <w:rPr>
          <w:rFonts w:ascii="Arial" w:hAnsi="Arial" w:cs="Arial"/>
        </w:rPr>
        <w:t xml:space="preserve"> 356: 642–645.</w:t>
      </w:r>
    </w:p>
    <w:p w14:paraId="525A6648" w14:textId="77777777" w:rsidR="004435C2" w:rsidRDefault="00C20AE2" w:rsidP="004435C2">
      <w:pPr>
        <w:spacing w:line="480" w:lineRule="auto"/>
        <w:ind w:left="180"/>
        <w:jc w:val="both"/>
        <w:rPr>
          <w:rFonts w:ascii="Arial" w:hAnsi="Arial" w:cs="Arial"/>
        </w:rPr>
      </w:pPr>
      <w:r w:rsidRPr="00A46135">
        <w:rPr>
          <w:rFonts w:ascii="Arial" w:hAnsi="Arial" w:cs="Arial"/>
        </w:rPr>
        <w:t xml:space="preserve">26.Hamm, R. L., Meisel, R. P &amp; Scott, J. G. (2015). The evolving puzzle of autosomal </w:t>
      </w:r>
    </w:p>
    <w:p w14:paraId="6BBEE0AA" w14:textId="5B07D4AD" w:rsidR="00C20AE2" w:rsidRPr="00A46135" w:rsidRDefault="00C20AE2" w:rsidP="004435C2">
      <w:pPr>
        <w:spacing w:line="480" w:lineRule="auto"/>
        <w:ind w:left="720" w:firstLine="60"/>
        <w:jc w:val="both"/>
        <w:rPr>
          <w:rFonts w:ascii="Arial" w:hAnsi="Arial" w:cs="Arial"/>
        </w:rPr>
      </w:pPr>
      <w:r w:rsidRPr="00A46135">
        <w:rPr>
          <w:rFonts w:ascii="Arial" w:hAnsi="Arial" w:cs="Arial"/>
        </w:rPr>
        <w:t xml:space="preserve">versus Y-linked male determination in Musca </w:t>
      </w:r>
      <w:proofErr w:type="spellStart"/>
      <w:r w:rsidRPr="00A46135">
        <w:rPr>
          <w:rFonts w:ascii="Arial" w:hAnsi="Arial" w:cs="Arial"/>
        </w:rPr>
        <w:t>domestica</w:t>
      </w:r>
      <w:proofErr w:type="spellEnd"/>
      <w:r w:rsidRPr="00A46135">
        <w:rPr>
          <w:rFonts w:ascii="Arial" w:hAnsi="Arial" w:cs="Arial"/>
        </w:rPr>
        <w:t xml:space="preserve">. </w:t>
      </w:r>
      <w:r w:rsidRPr="00A46135">
        <w:rPr>
          <w:rFonts w:ascii="Arial" w:hAnsi="Arial" w:cs="Arial"/>
          <w:i/>
          <w:iCs/>
        </w:rPr>
        <w:t xml:space="preserve">Genes Genomes and Genetics Journal </w:t>
      </w:r>
      <w:r w:rsidRPr="00A46135">
        <w:rPr>
          <w:rFonts w:ascii="Arial" w:hAnsi="Arial" w:cs="Arial"/>
        </w:rPr>
        <w:t>5: 371–384.</w:t>
      </w:r>
    </w:p>
    <w:p w14:paraId="5E00085E" w14:textId="77777777" w:rsidR="00A14C97" w:rsidRDefault="00C20AE2" w:rsidP="00A14C97">
      <w:pPr>
        <w:spacing w:line="480" w:lineRule="auto"/>
        <w:ind w:left="240"/>
        <w:jc w:val="both"/>
        <w:rPr>
          <w:rFonts w:ascii="Arial" w:hAnsi="Arial" w:cs="Arial"/>
        </w:rPr>
      </w:pPr>
      <w:r w:rsidRPr="00A46135">
        <w:rPr>
          <w:rFonts w:ascii="Arial" w:hAnsi="Arial" w:cs="Arial"/>
        </w:rPr>
        <w:t xml:space="preserve">27. Son, J. H., </w:t>
      </w:r>
      <w:proofErr w:type="spellStart"/>
      <w:r w:rsidRPr="00A46135">
        <w:rPr>
          <w:rFonts w:ascii="Arial" w:hAnsi="Arial" w:cs="Arial"/>
        </w:rPr>
        <w:t>Kohlbrenner</w:t>
      </w:r>
      <w:proofErr w:type="spellEnd"/>
      <w:r w:rsidRPr="00A46135">
        <w:rPr>
          <w:rFonts w:ascii="Arial" w:hAnsi="Arial" w:cs="Arial"/>
        </w:rPr>
        <w:t xml:space="preserve">, T., Heinze, S., </w:t>
      </w:r>
      <w:proofErr w:type="spellStart"/>
      <w:r w:rsidRPr="00A46135">
        <w:rPr>
          <w:rFonts w:ascii="Arial" w:hAnsi="Arial" w:cs="Arial"/>
        </w:rPr>
        <w:t>Beukeboom</w:t>
      </w:r>
      <w:proofErr w:type="spellEnd"/>
      <w:r w:rsidRPr="00A46135">
        <w:rPr>
          <w:rFonts w:ascii="Arial" w:hAnsi="Arial" w:cs="Arial"/>
        </w:rPr>
        <w:t xml:space="preserve">, L.W., Bopp, D &amp; Meisel, R. P. </w:t>
      </w:r>
    </w:p>
    <w:p w14:paraId="5200A875" w14:textId="4CD55522" w:rsidR="00C20AE2" w:rsidRPr="00A46135" w:rsidRDefault="00C20AE2" w:rsidP="00A14C97">
      <w:pPr>
        <w:spacing w:line="480" w:lineRule="auto"/>
        <w:ind w:left="1140"/>
        <w:jc w:val="both"/>
        <w:rPr>
          <w:rFonts w:ascii="Arial" w:hAnsi="Arial" w:cs="Arial"/>
        </w:rPr>
      </w:pPr>
      <w:r w:rsidRPr="00A46135">
        <w:rPr>
          <w:rFonts w:ascii="Arial" w:hAnsi="Arial" w:cs="Arial"/>
        </w:rPr>
        <w:t xml:space="preserve">(2019). Minimal effects of proto-Y chromosomes on house fly gene expression in spite of evidence that selection maintains stable polygenic sex determination. </w:t>
      </w:r>
      <w:r w:rsidRPr="00A46135">
        <w:rPr>
          <w:rFonts w:ascii="Arial" w:hAnsi="Arial" w:cs="Arial"/>
          <w:i/>
          <w:iCs/>
        </w:rPr>
        <w:t>Genetics Journal</w:t>
      </w:r>
      <w:r w:rsidRPr="00A46135">
        <w:rPr>
          <w:rFonts w:ascii="Arial" w:hAnsi="Arial" w:cs="Arial"/>
        </w:rPr>
        <w:t xml:space="preserve"> 213: 313–327.</w:t>
      </w:r>
    </w:p>
    <w:p w14:paraId="198C6038" w14:textId="77777777" w:rsidR="00E14400" w:rsidRDefault="00C20AE2" w:rsidP="00E14400">
      <w:pPr>
        <w:spacing w:line="480" w:lineRule="auto"/>
        <w:ind w:left="240"/>
        <w:jc w:val="both"/>
        <w:rPr>
          <w:rFonts w:ascii="Arial" w:hAnsi="Arial" w:cs="Arial"/>
        </w:rPr>
      </w:pPr>
      <w:r w:rsidRPr="00A46135">
        <w:rPr>
          <w:rFonts w:ascii="Arial" w:hAnsi="Arial" w:cs="Arial"/>
        </w:rPr>
        <w:t xml:space="preserve">28. Son, J. H., </w:t>
      </w:r>
      <w:proofErr w:type="spellStart"/>
      <w:r w:rsidRPr="00A46135">
        <w:rPr>
          <w:rFonts w:ascii="Arial" w:hAnsi="Arial" w:cs="Arial"/>
        </w:rPr>
        <w:t>Kohlbrenner</w:t>
      </w:r>
      <w:proofErr w:type="spellEnd"/>
      <w:r w:rsidRPr="00A46135">
        <w:rPr>
          <w:rFonts w:ascii="Arial" w:hAnsi="Arial" w:cs="Arial"/>
        </w:rPr>
        <w:t xml:space="preserve">, T., Heinze, S., </w:t>
      </w:r>
      <w:proofErr w:type="spellStart"/>
      <w:r w:rsidRPr="00A46135">
        <w:rPr>
          <w:rFonts w:ascii="Arial" w:hAnsi="Arial" w:cs="Arial"/>
        </w:rPr>
        <w:t>Beukeboom</w:t>
      </w:r>
      <w:proofErr w:type="spellEnd"/>
      <w:r w:rsidRPr="00A46135">
        <w:rPr>
          <w:rFonts w:ascii="Arial" w:hAnsi="Arial" w:cs="Arial"/>
        </w:rPr>
        <w:t xml:space="preserve">, L.W., Bopp, D &amp; Meisel, R. P. </w:t>
      </w:r>
      <w:r w:rsidR="00E14400">
        <w:rPr>
          <w:rFonts w:ascii="Arial" w:hAnsi="Arial" w:cs="Arial"/>
        </w:rPr>
        <w:t xml:space="preserve"> </w:t>
      </w:r>
    </w:p>
    <w:p w14:paraId="2DA32A7F" w14:textId="7AAB85B4" w:rsidR="00C20AE2" w:rsidRPr="00A46135" w:rsidRDefault="00C20AE2" w:rsidP="00E14400">
      <w:pPr>
        <w:spacing w:line="480" w:lineRule="auto"/>
        <w:ind w:left="1170"/>
        <w:jc w:val="both"/>
        <w:rPr>
          <w:rFonts w:ascii="Arial" w:hAnsi="Arial" w:cs="Arial"/>
        </w:rPr>
      </w:pPr>
      <w:r w:rsidRPr="00A46135">
        <w:rPr>
          <w:rFonts w:ascii="Arial" w:hAnsi="Arial" w:cs="Arial"/>
        </w:rPr>
        <w:t xml:space="preserve">(2019). Minimal effects of proto-Y chromosomes on house fly gene expression in spite of evidence that selection maintains stable polygenic sex determination. </w:t>
      </w:r>
      <w:r w:rsidRPr="00A46135">
        <w:rPr>
          <w:rFonts w:ascii="Arial" w:hAnsi="Arial" w:cs="Arial"/>
          <w:i/>
          <w:iCs/>
        </w:rPr>
        <w:t>Genetics Journal</w:t>
      </w:r>
      <w:r w:rsidRPr="00A46135">
        <w:rPr>
          <w:rFonts w:ascii="Arial" w:hAnsi="Arial" w:cs="Arial"/>
        </w:rPr>
        <w:t xml:space="preserve"> 213: 313–327.</w:t>
      </w:r>
    </w:p>
    <w:p w14:paraId="32FB4E90" w14:textId="77777777" w:rsidR="00375FAD" w:rsidRDefault="00C20AE2" w:rsidP="00375FAD">
      <w:pPr>
        <w:spacing w:line="480" w:lineRule="auto"/>
        <w:ind w:left="360"/>
        <w:jc w:val="both"/>
        <w:rPr>
          <w:rFonts w:ascii="Arial" w:hAnsi="Arial" w:cs="Arial"/>
        </w:rPr>
      </w:pPr>
      <w:r w:rsidRPr="00A46135">
        <w:rPr>
          <w:rFonts w:ascii="Arial" w:hAnsi="Arial" w:cs="Arial"/>
        </w:rPr>
        <w:t xml:space="preserve">29. Service, M. (2012) Medical Entomology for Students. United Kingdom: Cambridge </w:t>
      </w:r>
    </w:p>
    <w:p w14:paraId="50795471" w14:textId="23F23DD3" w:rsidR="00C20AE2" w:rsidRPr="00A46135" w:rsidRDefault="00375FAD" w:rsidP="00375FAD">
      <w:pPr>
        <w:spacing w:line="480" w:lineRule="auto"/>
        <w:ind w:left="360" w:firstLine="360"/>
        <w:jc w:val="both"/>
        <w:rPr>
          <w:rFonts w:ascii="Arial" w:hAnsi="Arial" w:cs="Arial"/>
        </w:rPr>
      </w:pPr>
      <w:r>
        <w:rPr>
          <w:rFonts w:ascii="Arial" w:hAnsi="Arial" w:cs="Arial"/>
        </w:rPr>
        <w:t xml:space="preserve">        </w:t>
      </w:r>
      <w:r w:rsidR="00C20AE2" w:rsidRPr="00A46135">
        <w:rPr>
          <w:rFonts w:ascii="Arial" w:hAnsi="Arial" w:cs="Arial"/>
        </w:rPr>
        <w:t>University Press. Pp. 140–141.</w:t>
      </w:r>
    </w:p>
    <w:p w14:paraId="228CD502" w14:textId="77777777" w:rsidR="00375FAD" w:rsidRDefault="00C20AE2" w:rsidP="00375FAD">
      <w:pPr>
        <w:spacing w:line="480" w:lineRule="auto"/>
        <w:ind w:left="360"/>
        <w:jc w:val="both"/>
        <w:rPr>
          <w:rFonts w:ascii="Arial" w:hAnsi="Arial" w:cs="Arial"/>
        </w:rPr>
      </w:pPr>
      <w:r w:rsidRPr="00A46135">
        <w:rPr>
          <w:rFonts w:ascii="Arial" w:hAnsi="Arial" w:cs="Arial"/>
        </w:rPr>
        <w:t xml:space="preserve">30. Service, M. (2012) Medical Entomology for Students. United Kingdom: Cambridge </w:t>
      </w:r>
    </w:p>
    <w:p w14:paraId="51367EA2" w14:textId="4BAFA6F7" w:rsidR="00C20AE2" w:rsidRPr="00A46135" w:rsidRDefault="00375FAD" w:rsidP="00375FAD">
      <w:pPr>
        <w:spacing w:line="480" w:lineRule="auto"/>
        <w:ind w:left="360" w:firstLine="360"/>
        <w:jc w:val="both"/>
        <w:rPr>
          <w:rFonts w:ascii="Arial" w:hAnsi="Arial" w:cs="Arial"/>
        </w:rPr>
      </w:pPr>
      <w:r>
        <w:rPr>
          <w:rFonts w:ascii="Arial" w:hAnsi="Arial" w:cs="Arial"/>
        </w:rPr>
        <w:lastRenderedPageBreak/>
        <w:t xml:space="preserve">          </w:t>
      </w:r>
      <w:r w:rsidR="00C20AE2" w:rsidRPr="00A46135">
        <w:rPr>
          <w:rFonts w:ascii="Arial" w:hAnsi="Arial" w:cs="Arial"/>
        </w:rPr>
        <w:t>University Press. Pp. 140–141.</w:t>
      </w:r>
    </w:p>
    <w:p w14:paraId="11672349" w14:textId="77777777" w:rsidR="00DF4B69" w:rsidRDefault="00DF4B69" w:rsidP="00DF4B69">
      <w:pPr>
        <w:spacing w:line="480" w:lineRule="auto"/>
        <w:ind w:left="-360"/>
        <w:jc w:val="both"/>
        <w:rPr>
          <w:rFonts w:ascii="Arial" w:hAnsi="Arial" w:cs="Arial"/>
          <w:i/>
          <w:iCs/>
        </w:rPr>
      </w:pPr>
      <w:r>
        <w:rPr>
          <w:rFonts w:ascii="Arial" w:hAnsi="Arial" w:cs="Arial"/>
        </w:rPr>
        <w:t xml:space="preserve">             </w:t>
      </w:r>
      <w:r w:rsidRPr="00A46135">
        <w:rPr>
          <w:rFonts w:ascii="Arial" w:hAnsi="Arial" w:cs="Arial"/>
        </w:rPr>
        <w:t xml:space="preserve">31. </w:t>
      </w:r>
      <w:proofErr w:type="spellStart"/>
      <w:r w:rsidRPr="00A46135">
        <w:rPr>
          <w:rFonts w:ascii="Arial" w:hAnsi="Arial" w:cs="Arial"/>
        </w:rPr>
        <w:t>Stoffolano</w:t>
      </w:r>
      <w:proofErr w:type="spellEnd"/>
      <w:r w:rsidRPr="00A46135">
        <w:rPr>
          <w:rFonts w:ascii="Arial" w:hAnsi="Arial" w:cs="Arial"/>
        </w:rPr>
        <w:t xml:space="preserve">, J. G. (2019). Fly foregut and transmission of microbes. </w:t>
      </w:r>
      <w:r w:rsidRPr="00A46135">
        <w:rPr>
          <w:rFonts w:ascii="Arial" w:hAnsi="Arial" w:cs="Arial"/>
          <w:i/>
          <w:iCs/>
        </w:rPr>
        <w:t>Advances in</w:t>
      </w:r>
    </w:p>
    <w:p w14:paraId="63B76456" w14:textId="7EDD1A6C" w:rsidR="00DF4B69" w:rsidRPr="00A46135" w:rsidRDefault="00DF4B69" w:rsidP="00DF4B69">
      <w:pPr>
        <w:spacing w:line="480" w:lineRule="auto"/>
        <w:ind w:left="-360" w:firstLine="1080"/>
        <w:jc w:val="both"/>
        <w:rPr>
          <w:rFonts w:ascii="Arial" w:hAnsi="Arial" w:cs="Arial"/>
        </w:rPr>
      </w:pPr>
      <w:r>
        <w:rPr>
          <w:rFonts w:ascii="Arial" w:hAnsi="Arial" w:cs="Arial"/>
          <w:i/>
          <w:iCs/>
        </w:rPr>
        <w:t xml:space="preserve">       </w:t>
      </w:r>
      <w:r w:rsidRPr="00A46135">
        <w:rPr>
          <w:rFonts w:ascii="Arial" w:hAnsi="Arial" w:cs="Arial"/>
          <w:i/>
          <w:iCs/>
        </w:rPr>
        <w:t xml:space="preserve"> </w:t>
      </w:r>
      <w:r>
        <w:rPr>
          <w:rFonts w:ascii="Arial" w:hAnsi="Arial" w:cs="Arial"/>
          <w:i/>
          <w:iCs/>
        </w:rPr>
        <w:t xml:space="preserve">  </w:t>
      </w:r>
      <w:r w:rsidRPr="00A46135">
        <w:rPr>
          <w:rFonts w:ascii="Arial" w:hAnsi="Arial" w:cs="Arial"/>
          <w:i/>
          <w:iCs/>
        </w:rPr>
        <w:t xml:space="preserve">Insect Physiology Journal </w:t>
      </w:r>
      <w:r w:rsidRPr="00A46135">
        <w:rPr>
          <w:rFonts w:ascii="Arial" w:hAnsi="Arial" w:cs="Arial"/>
        </w:rPr>
        <w:t>57: 27–95.</w:t>
      </w:r>
    </w:p>
    <w:p w14:paraId="0D91108F" w14:textId="1867B7F2" w:rsidR="00DF4B69" w:rsidRDefault="00A94167" w:rsidP="00DF4B69">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32. Gomes, G., </w:t>
      </w:r>
      <w:proofErr w:type="spellStart"/>
      <w:r w:rsidR="00DF4B69" w:rsidRPr="00A46135">
        <w:rPr>
          <w:rFonts w:ascii="Arial" w:hAnsi="Arial" w:cs="Arial"/>
        </w:rPr>
        <w:t>Köberle</w:t>
      </w:r>
      <w:proofErr w:type="spellEnd"/>
      <w:r w:rsidR="00DF4B69" w:rsidRPr="00A46135">
        <w:rPr>
          <w:rFonts w:ascii="Arial" w:hAnsi="Arial" w:cs="Arial"/>
        </w:rPr>
        <w:t xml:space="preserve">, R., Von </w:t>
      </w:r>
      <w:proofErr w:type="spellStart"/>
      <w:r w:rsidR="00DF4B69" w:rsidRPr="00A46135">
        <w:rPr>
          <w:rFonts w:ascii="Arial" w:hAnsi="Arial" w:cs="Arial"/>
        </w:rPr>
        <w:t>Zuben</w:t>
      </w:r>
      <w:proofErr w:type="spellEnd"/>
      <w:r w:rsidR="00DF4B69" w:rsidRPr="00A46135">
        <w:rPr>
          <w:rFonts w:ascii="Arial" w:hAnsi="Arial" w:cs="Arial"/>
        </w:rPr>
        <w:t>, C. J &amp; Andrade, D. V. (2018). Droplet bubbling </w:t>
      </w:r>
    </w:p>
    <w:p w14:paraId="11350536" w14:textId="77777777" w:rsidR="00DF4B69" w:rsidRPr="00A46135" w:rsidRDefault="00DF4B69" w:rsidP="00A94167">
      <w:pPr>
        <w:spacing w:line="480" w:lineRule="auto"/>
        <w:ind w:left="360" w:firstLine="1080"/>
        <w:jc w:val="both"/>
        <w:rPr>
          <w:rFonts w:ascii="Arial" w:hAnsi="Arial" w:cs="Arial"/>
        </w:rPr>
      </w:pPr>
      <w:r w:rsidRPr="00A46135">
        <w:rPr>
          <w:rFonts w:ascii="Arial" w:hAnsi="Arial" w:cs="Arial"/>
        </w:rPr>
        <w:t xml:space="preserve">evaporatively cools a blowfly. </w:t>
      </w:r>
      <w:r w:rsidRPr="00A46135">
        <w:rPr>
          <w:rFonts w:ascii="Arial" w:hAnsi="Arial" w:cs="Arial"/>
          <w:i/>
          <w:iCs/>
        </w:rPr>
        <w:t>Scientific Report Journal</w:t>
      </w:r>
      <w:r w:rsidRPr="00A46135">
        <w:rPr>
          <w:rFonts w:ascii="Arial" w:hAnsi="Arial" w:cs="Arial"/>
        </w:rPr>
        <w:t xml:space="preserve"> 8: 5464.</w:t>
      </w:r>
    </w:p>
    <w:p w14:paraId="2851E03D" w14:textId="77777777" w:rsidR="005313ED" w:rsidRDefault="005313ED" w:rsidP="005313ED">
      <w:pPr>
        <w:spacing w:line="480" w:lineRule="auto"/>
        <w:ind w:left="-360"/>
        <w:jc w:val="both"/>
        <w:rPr>
          <w:rFonts w:ascii="Arial" w:hAnsi="Arial" w:cs="Arial"/>
          <w:i/>
          <w:iCs/>
        </w:rPr>
      </w:pPr>
      <w:r>
        <w:rPr>
          <w:rFonts w:ascii="Arial" w:hAnsi="Arial" w:cs="Arial"/>
        </w:rPr>
        <w:t xml:space="preserve">              </w:t>
      </w:r>
      <w:r w:rsidR="00DF4B69" w:rsidRPr="00A46135">
        <w:rPr>
          <w:rFonts w:ascii="Arial" w:hAnsi="Arial" w:cs="Arial"/>
        </w:rPr>
        <w:t xml:space="preserve">33. </w:t>
      </w:r>
      <w:bookmarkStart w:id="20" w:name="_Hlk221655161"/>
      <w:proofErr w:type="spellStart"/>
      <w:r w:rsidR="00DF4B69" w:rsidRPr="00A46135">
        <w:rPr>
          <w:rFonts w:ascii="Arial" w:hAnsi="Arial" w:cs="Arial"/>
        </w:rPr>
        <w:t>Stoffolano</w:t>
      </w:r>
      <w:proofErr w:type="spellEnd"/>
      <w:r w:rsidR="00DF4B69" w:rsidRPr="00A46135">
        <w:rPr>
          <w:rFonts w:ascii="Arial" w:hAnsi="Arial" w:cs="Arial"/>
        </w:rPr>
        <w:t xml:space="preserve">, J. G. (2019). Fly foregut and transmission of microbes. </w:t>
      </w:r>
      <w:r w:rsidR="00DF4B69" w:rsidRPr="00A46135">
        <w:rPr>
          <w:rFonts w:ascii="Arial" w:hAnsi="Arial" w:cs="Arial"/>
          <w:i/>
          <w:iCs/>
        </w:rPr>
        <w:t xml:space="preserve">Advances in </w:t>
      </w:r>
    </w:p>
    <w:p w14:paraId="6893C797" w14:textId="647C1740" w:rsidR="00DF4B69" w:rsidRPr="00A46135" w:rsidRDefault="005313ED" w:rsidP="005313ED">
      <w:pPr>
        <w:spacing w:line="480" w:lineRule="auto"/>
        <w:ind w:left="-360" w:firstLine="1080"/>
        <w:jc w:val="both"/>
        <w:rPr>
          <w:rFonts w:ascii="Arial" w:hAnsi="Arial" w:cs="Arial"/>
        </w:rPr>
      </w:pPr>
      <w:r>
        <w:rPr>
          <w:rFonts w:ascii="Arial" w:hAnsi="Arial" w:cs="Arial"/>
          <w:i/>
          <w:iCs/>
        </w:rPr>
        <w:t xml:space="preserve">         </w:t>
      </w:r>
      <w:r w:rsidR="00DF4B69" w:rsidRPr="00A46135">
        <w:rPr>
          <w:rFonts w:ascii="Arial" w:hAnsi="Arial" w:cs="Arial"/>
          <w:i/>
          <w:iCs/>
        </w:rPr>
        <w:t xml:space="preserve">Insect Physiology Journal </w:t>
      </w:r>
      <w:r w:rsidR="00DF4B69" w:rsidRPr="00A46135">
        <w:rPr>
          <w:rFonts w:ascii="Arial" w:hAnsi="Arial" w:cs="Arial"/>
        </w:rPr>
        <w:t>57: 27–95.</w:t>
      </w:r>
    </w:p>
    <w:bookmarkEnd w:id="20"/>
    <w:p w14:paraId="3A27D634" w14:textId="77777777" w:rsidR="005313ED" w:rsidRDefault="005313ED" w:rsidP="005313ED">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34. </w:t>
      </w:r>
      <w:proofErr w:type="spellStart"/>
      <w:r w:rsidR="00DF4B69" w:rsidRPr="00A46135">
        <w:rPr>
          <w:rFonts w:ascii="Arial" w:hAnsi="Arial" w:cs="Arial"/>
        </w:rPr>
        <w:t>Nayduch</w:t>
      </w:r>
      <w:proofErr w:type="spellEnd"/>
      <w:r w:rsidR="00DF4B69" w:rsidRPr="00A46135">
        <w:rPr>
          <w:rFonts w:ascii="Arial" w:hAnsi="Arial" w:cs="Arial"/>
        </w:rPr>
        <w:t>, D &amp; Burrus, R. G (2017). Flourishing in filth: House Fly-Microbe</w:t>
      </w:r>
    </w:p>
    <w:p w14:paraId="6BAE5D19" w14:textId="48CAD884" w:rsidR="00DF4B69" w:rsidRPr="00A46135" w:rsidRDefault="00DF4B69" w:rsidP="005313ED">
      <w:pPr>
        <w:spacing w:line="480" w:lineRule="auto"/>
        <w:ind w:left="1440"/>
        <w:jc w:val="both"/>
        <w:rPr>
          <w:rFonts w:ascii="Arial" w:hAnsi="Arial" w:cs="Arial"/>
        </w:rPr>
      </w:pPr>
      <w:r w:rsidRPr="00A46135">
        <w:rPr>
          <w:rFonts w:ascii="Arial" w:hAnsi="Arial" w:cs="Arial"/>
        </w:rPr>
        <w:t xml:space="preserve"> interactions across life history. </w:t>
      </w:r>
      <w:r w:rsidRPr="00A46135">
        <w:rPr>
          <w:rFonts w:ascii="Arial" w:hAnsi="Arial" w:cs="Arial"/>
          <w:i/>
          <w:iCs/>
        </w:rPr>
        <w:t>Journal of Annals of Entomological Society of America</w:t>
      </w:r>
      <w:r w:rsidRPr="00A46135">
        <w:rPr>
          <w:rFonts w:ascii="Arial" w:hAnsi="Arial" w:cs="Arial"/>
        </w:rPr>
        <w:t xml:space="preserve"> 110: 6-18.</w:t>
      </w:r>
    </w:p>
    <w:p w14:paraId="6812C343" w14:textId="77777777" w:rsidR="005313ED" w:rsidRDefault="005313ED" w:rsidP="005313ED">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35. Jacques, B. J., </w:t>
      </w:r>
      <w:proofErr w:type="spellStart"/>
      <w:r w:rsidR="00DF4B69" w:rsidRPr="00A46135">
        <w:rPr>
          <w:rFonts w:ascii="Arial" w:hAnsi="Arial" w:cs="Arial"/>
        </w:rPr>
        <w:t>Bourret</w:t>
      </w:r>
      <w:proofErr w:type="spellEnd"/>
      <w:r w:rsidR="00DF4B69" w:rsidRPr="00A46135">
        <w:rPr>
          <w:rFonts w:ascii="Arial" w:hAnsi="Arial" w:cs="Arial"/>
        </w:rPr>
        <w:t xml:space="preserve">, T. J &amp; Shaffer, J. J. (2017). Role of Fly Cleaning Behavior </w:t>
      </w:r>
    </w:p>
    <w:p w14:paraId="152E54D2" w14:textId="7440A14A" w:rsidR="00DF4B69" w:rsidRPr="00A46135" w:rsidRDefault="00DF4B69" w:rsidP="005313ED">
      <w:pPr>
        <w:spacing w:line="480" w:lineRule="auto"/>
        <w:ind w:left="1440"/>
        <w:jc w:val="both"/>
        <w:rPr>
          <w:rFonts w:ascii="Arial" w:hAnsi="Arial" w:cs="Arial"/>
        </w:rPr>
      </w:pPr>
      <w:r w:rsidRPr="00A46135">
        <w:rPr>
          <w:rFonts w:ascii="Arial" w:hAnsi="Arial" w:cs="Arial"/>
        </w:rPr>
        <w:t>on Carriage of </w:t>
      </w:r>
      <w:r w:rsidRPr="00A46135">
        <w:rPr>
          <w:rFonts w:ascii="Arial" w:hAnsi="Arial" w:cs="Arial"/>
          <w:i/>
        </w:rPr>
        <w:t>Escherichia coli</w:t>
      </w:r>
      <w:r w:rsidRPr="00A46135">
        <w:rPr>
          <w:rFonts w:ascii="Arial" w:hAnsi="Arial" w:cs="Arial"/>
        </w:rPr>
        <w:t xml:space="preserve"> and </w:t>
      </w:r>
      <w:r w:rsidRPr="00A46135">
        <w:rPr>
          <w:rFonts w:ascii="Arial" w:hAnsi="Arial" w:cs="Arial"/>
          <w:i/>
        </w:rPr>
        <w:t>Pseudomonas aeruginosa</w:t>
      </w:r>
      <w:r w:rsidRPr="00A46135">
        <w:rPr>
          <w:rFonts w:ascii="Arial" w:hAnsi="Arial" w:cs="Arial"/>
        </w:rPr>
        <w:t xml:space="preserve">. </w:t>
      </w:r>
      <w:r w:rsidRPr="00A46135">
        <w:rPr>
          <w:rFonts w:ascii="Arial" w:hAnsi="Arial" w:cs="Arial"/>
          <w:i/>
          <w:iCs/>
        </w:rPr>
        <w:t>Journal of Medical Entomology</w:t>
      </w:r>
      <w:r w:rsidRPr="00A46135">
        <w:rPr>
          <w:rFonts w:ascii="Arial" w:hAnsi="Arial" w:cs="Arial"/>
        </w:rPr>
        <w:t xml:space="preserve"> 54, 1712–1717.</w:t>
      </w:r>
    </w:p>
    <w:p w14:paraId="490E85D2" w14:textId="77777777" w:rsidR="00736C9F" w:rsidRDefault="00736C9F" w:rsidP="00736C9F">
      <w:pPr>
        <w:spacing w:line="480" w:lineRule="auto"/>
        <w:ind w:left="-360"/>
        <w:jc w:val="both"/>
        <w:rPr>
          <w:rFonts w:ascii="Arial" w:hAnsi="Arial" w:cs="Arial"/>
        </w:rPr>
      </w:pPr>
      <w:bookmarkStart w:id="21" w:name="_Hlk221656067"/>
      <w:r>
        <w:rPr>
          <w:rFonts w:ascii="Arial" w:hAnsi="Arial" w:cs="Arial"/>
        </w:rPr>
        <w:t xml:space="preserve">               </w:t>
      </w:r>
      <w:r w:rsidR="00DF4B69" w:rsidRPr="00A46135">
        <w:rPr>
          <w:rFonts w:ascii="Arial" w:hAnsi="Arial" w:cs="Arial"/>
        </w:rPr>
        <w:t xml:space="preserve">36. </w:t>
      </w:r>
      <w:proofErr w:type="spellStart"/>
      <w:r w:rsidR="00DF4B69" w:rsidRPr="00A46135">
        <w:rPr>
          <w:rFonts w:ascii="Arial" w:hAnsi="Arial" w:cs="Arial"/>
        </w:rPr>
        <w:t>Nayduch</w:t>
      </w:r>
      <w:proofErr w:type="spellEnd"/>
      <w:r w:rsidR="00DF4B69" w:rsidRPr="00A46135">
        <w:rPr>
          <w:rFonts w:ascii="Arial" w:hAnsi="Arial" w:cs="Arial"/>
        </w:rPr>
        <w:t xml:space="preserve">, D &amp; Burrus, R. G (2017). Flourishing in filth: House Fly-Microbe </w:t>
      </w:r>
    </w:p>
    <w:p w14:paraId="0A496063" w14:textId="7A142341" w:rsidR="00DF4B69" w:rsidRPr="00A46135" w:rsidRDefault="00DF4B69" w:rsidP="00736C9F">
      <w:pPr>
        <w:spacing w:line="480" w:lineRule="auto"/>
        <w:ind w:left="1440"/>
        <w:jc w:val="both"/>
        <w:rPr>
          <w:rFonts w:ascii="Arial" w:hAnsi="Arial" w:cs="Arial"/>
        </w:rPr>
      </w:pPr>
      <w:r w:rsidRPr="00A46135">
        <w:rPr>
          <w:rFonts w:ascii="Arial" w:hAnsi="Arial" w:cs="Arial"/>
        </w:rPr>
        <w:t xml:space="preserve">interactions across life history. </w:t>
      </w:r>
      <w:r w:rsidRPr="00A46135">
        <w:rPr>
          <w:rFonts w:ascii="Arial" w:hAnsi="Arial" w:cs="Arial"/>
          <w:i/>
          <w:iCs/>
        </w:rPr>
        <w:t>Journal of Annals of Entomological Society of America</w:t>
      </w:r>
      <w:r w:rsidRPr="00A46135">
        <w:rPr>
          <w:rFonts w:ascii="Arial" w:hAnsi="Arial" w:cs="Arial"/>
        </w:rPr>
        <w:t xml:space="preserve"> 110: 6-18.</w:t>
      </w:r>
    </w:p>
    <w:bookmarkEnd w:id="21"/>
    <w:p w14:paraId="28DC6500" w14:textId="77777777" w:rsidR="00225AD9" w:rsidRDefault="00225AD9" w:rsidP="00225AD9">
      <w:pPr>
        <w:spacing w:line="480" w:lineRule="auto"/>
        <w:ind w:left="-360"/>
        <w:jc w:val="both"/>
        <w:rPr>
          <w:rFonts w:ascii="Arial" w:hAnsi="Arial" w:cs="Arial"/>
          <w:i/>
          <w:iCs/>
        </w:rPr>
      </w:pPr>
      <w:r>
        <w:rPr>
          <w:rFonts w:ascii="Arial" w:hAnsi="Arial" w:cs="Arial"/>
        </w:rPr>
        <w:t xml:space="preserve">              </w:t>
      </w:r>
      <w:r w:rsidR="00DF4B69" w:rsidRPr="00A46135">
        <w:rPr>
          <w:rFonts w:ascii="Arial" w:hAnsi="Arial" w:cs="Arial"/>
        </w:rPr>
        <w:t xml:space="preserve">37. </w:t>
      </w:r>
      <w:proofErr w:type="spellStart"/>
      <w:r w:rsidR="00DF4B69" w:rsidRPr="00A46135">
        <w:rPr>
          <w:rFonts w:ascii="Arial" w:hAnsi="Arial" w:cs="Arial"/>
        </w:rPr>
        <w:t>Stoffolano</w:t>
      </w:r>
      <w:proofErr w:type="spellEnd"/>
      <w:r w:rsidR="00DF4B69" w:rsidRPr="00A46135">
        <w:rPr>
          <w:rFonts w:ascii="Arial" w:hAnsi="Arial" w:cs="Arial"/>
        </w:rPr>
        <w:t xml:space="preserve">, J. G. (2019). Fly foregut and transmission of microbes. </w:t>
      </w:r>
      <w:r w:rsidR="00DF4B69" w:rsidRPr="00A46135">
        <w:rPr>
          <w:rFonts w:ascii="Arial" w:hAnsi="Arial" w:cs="Arial"/>
          <w:i/>
          <w:iCs/>
        </w:rPr>
        <w:t xml:space="preserve">Advances in </w:t>
      </w:r>
    </w:p>
    <w:p w14:paraId="6A723FE7" w14:textId="6E3ED3BE" w:rsidR="00DF4B69" w:rsidRPr="00A46135" w:rsidRDefault="00225AD9" w:rsidP="00225AD9">
      <w:pPr>
        <w:spacing w:line="480" w:lineRule="auto"/>
        <w:ind w:left="-360" w:firstLine="1080"/>
        <w:jc w:val="both"/>
        <w:rPr>
          <w:rFonts w:ascii="Arial" w:hAnsi="Arial" w:cs="Arial"/>
        </w:rPr>
      </w:pPr>
      <w:r>
        <w:rPr>
          <w:rFonts w:ascii="Arial" w:hAnsi="Arial" w:cs="Arial"/>
          <w:i/>
          <w:iCs/>
        </w:rPr>
        <w:t xml:space="preserve">            </w:t>
      </w:r>
      <w:r w:rsidR="00DF4B69" w:rsidRPr="00A46135">
        <w:rPr>
          <w:rFonts w:ascii="Arial" w:hAnsi="Arial" w:cs="Arial"/>
          <w:i/>
          <w:iCs/>
        </w:rPr>
        <w:t xml:space="preserve">Insect Physiology Journal </w:t>
      </w:r>
      <w:r w:rsidR="00DF4B69" w:rsidRPr="00A46135">
        <w:rPr>
          <w:rFonts w:ascii="Arial" w:hAnsi="Arial" w:cs="Arial"/>
        </w:rPr>
        <w:t>57: 27–95.</w:t>
      </w:r>
    </w:p>
    <w:p w14:paraId="683019EA" w14:textId="6685B8C0" w:rsidR="00225AD9" w:rsidRDefault="00225AD9" w:rsidP="00225AD9">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38. Thomson, J. L., </w:t>
      </w:r>
      <w:proofErr w:type="spellStart"/>
      <w:r w:rsidR="00DF4B69" w:rsidRPr="00A46135">
        <w:rPr>
          <w:rFonts w:ascii="Arial" w:hAnsi="Arial" w:cs="Arial"/>
        </w:rPr>
        <w:t>Yeater</w:t>
      </w:r>
      <w:proofErr w:type="spellEnd"/>
      <w:r w:rsidR="00DF4B69" w:rsidRPr="00A46135">
        <w:rPr>
          <w:rFonts w:ascii="Arial" w:hAnsi="Arial" w:cs="Arial"/>
        </w:rPr>
        <w:t xml:space="preserve">, K. M., Zurek, L &amp; </w:t>
      </w:r>
      <w:proofErr w:type="spellStart"/>
      <w:r w:rsidR="00DF4B69" w:rsidRPr="00A46135">
        <w:rPr>
          <w:rFonts w:ascii="Arial" w:hAnsi="Arial" w:cs="Arial"/>
        </w:rPr>
        <w:t>Nayduch</w:t>
      </w:r>
      <w:proofErr w:type="spellEnd"/>
      <w:r w:rsidR="00DF4B69" w:rsidRPr="00A46135">
        <w:rPr>
          <w:rFonts w:ascii="Arial" w:hAnsi="Arial" w:cs="Arial"/>
        </w:rPr>
        <w:t>, D. (2017). Abundance and</w:t>
      </w:r>
    </w:p>
    <w:p w14:paraId="752BABEE" w14:textId="648EFD99" w:rsidR="00DF4B69" w:rsidRPr="00A46135" w:rsidRDefault="00DF4B69" w:rsidP="00225AD9">
      <w:pPr>
        <w:spacing w:line="480" w:lineRule="auto"/>
        <w:ind w:left="1440"/>
        <w:jc w:val="both"/>
        <w:rPr>
          <w:rFonts w:ascii="Arial" w:hAnsi="Arial" w:cs="Arial"/>
        </w:rPr>
      </w:pPr>
      <w:r w:rsidRPr="00A46135">
        <w:rPr>
          <w:rFonts w:ascii="Arial" w:hAnsi="Arial" w:cs="Arial"/>
        </w:rPr>
        <w:t xml:space="preserve"> Accumulation of </w:t>
      </w:r>
      <w:r w:rsidRPr="00A46135">
        <w:rPr>
          <w:rFonts w:ascii="Arial" w:hAnsi="Arial" w:cs="Arial"/>
          <w:i/>
        </w:rPr>
        <w:t>Escherichia coli</w:t>
      </w:r>
      <w:r w:rsidRPr="00A46135">
        <w:rPr>
          <w:rFonts w:ascii="Arial" w:hAnsi="Arial" w:cs="Arial"/>
        </w:rPr>
        <w:t xml:space="preserve"> and </w:t>
      </w:r>
      <w:r w:rsidRPr="00A46135">
        <w:rPr>
          <w:rFonts w:ascii="Arial" w:hAnsi="Arial" w:cs="Arial"/>
          <w:i/>
        </w:rPr>
        <w:t>Salmonella typhimurium</w:t>
      </w:r>
      <w:r w:rsidRPr="00A46135">
        <w:rPr>
          <w:rFonts w:ascii="Arial" w:hAnsi="Arial" w:cs="Arial"/>
        </w:rPr>
        <w:t xml:space="preserve"> Procured by Male and Female House Flies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Exposed to Cattle Manure. </w:t>
      </w:r>
      <w:r w:rsidRPr="00A46135">
        <w:rPr>
          <w:rFonts w:ascii="Arial" w:hAnsi="Arial" w:cs="Arial"/>
          <w:i/>
          <w:iCs/>
        </w:rPr>
        <w:t>Annals of Entomological Society of America Journal</w:t>
      </w:r>
      <w:r w:rsidRPr="00A46135">
        <w:rPr>
          <w:rFonts w:ascii="Arial" w:hAnsi="Arial" w:cs="Arial"/>
        </w:rPr>
        <w:t xml:space="preserve"> 110, 37–44.</w:t>
      </w:r>
    </w:p>
    <w:p w14:paraId="380DD6B5" w14:textId="1D31B734" w:rsidR="00225AD9" w:rsidRDefault="00225AD9" w:rsidP="00225AD9">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39. </w:t>
      </w:r>
      <w:proofErr w:type="spellStart"/>
      <w:r w:rsidR="00DF4B69" w:rsidRPr="00A46135">
        <w:rPr>
          <w:rFonts w:ascii="Arial" w:hAnsi="Arial" w:cs="Arial"/>
        </w:rPr>
        <w:t>Nayduch</w:t>
      </w:r>
      <w:proofErr w:type="spellEnd"/>
      <w:r w:rsidR="00DF4B69" w:rsidRPr="00A46135">
        <w:rPr>
          <w:rFonts w:ascii="Arial" w:hAnsi="Arial" w:cs="Arial"/>
        </w:rPr>
        <w:t xml:space="preserve">, D., Zurek, K., Thomson, J. L &amp; </w:t>
      </w:r>
      <w:proofErr w:type="spellStart"/>
      <w:r w:rsidR="00DF4B69" w:rsidRPr="00A46135">
        <w:rPr>
          <w:rFonts w:ascii="Arial" w:hAnsi="Arial" w:cs="Arial"/>
        </w:rPr>
        <w:t>Yeater</w:t>
      </w:r>
      <w:proofErr w:type="spellEnd"/>
      <w:r w:rsidR="00DF4B69" w:rsidRPr="00A46135">
        <w:rPr>
          <w:rFonts w:ascii="Arial" w:hAnsi="Arial" w:cs="Arial"/>
        </w:rPr>
        <w:t xml:space="preserve">, K. M. (2018). Effects of bacterial </w:t>
      </w:r>
      <w:r>
        <w:rPr>
          <w:rFonts w:ascii="Arial" w:hAnsi="Arial" w:cs="Arial"/>
        </w:rPr>
        <w:t xml:space="preserve">   </w:t>
      </w:r>
    </w:p>
    <w:p w14:paraId="03BB5169" w14:textId="4BAEADB0" w:rsidR="00DF4B69" w:rsidRPr="00A46135" w:rsidRDefault="00DF4B69" w:rsidP="00225AD9">
      <w:pPr>
        <w:spacing w:line="480" w:lineRule="auto"/>
        <w:ind w:left="1440"/>
        <w:jc w:val="both"/>
        <w:rPr>
          <w:rFonts w:ascii="Arial" w:hAnsi="Arial" w:cs="Arial"/>
        </w:rPr>
      </w:pPr>
      <w:r w:rsidRPr="00A46135">
        <w:rPr>
          <w:rFonts w:ascii="Arial" w:hAnsi="Arial" w:cs="Arial"/>
        </w:rPr>
        <w:t xml:space="preserve">dose and fly sex on persistence and excretion of </w:t>
      </w:r>
      <w:r w:rsidRPr="00A46135">
        <w:rPr>
          <w:rFonts w:ascii="Arial" w:hAnsi="Arial" w:cs="Arial"/>
          <w:i/>
        </w:rPr>
        <w:t>Salmonella enterica serovar Typhimurium</w:t>
      </w:r>
      <w:r w:rsidRPr="00A46135">
        <w:rPr>
          <w:rFonts w:ascii="Arial" w:hAnsi="Arial" w:cs="Arial"/>
        </w:rPr>
        <w:t xml:space="preserve"> from Adult House Flies (Musca </w:t>
      </w:r>
      <w:proofErr w:type="spellStart"/>
      <w:r w:rsidRPr="00A46135">
        <w:rPr>
          <w:rFonts w:ascii="Arial" w:hAnsi="Arial" w:cs="Arial"/>
        </w:rPr>
        <w:t>domestica</w:t>
      </w:r>
      <w:proofErr w:type="spellEnd"/>
      <w:r w:rsidRPr="00A46135">
        <w:rPr>
          <w:rFonts w:ascii="Arial" w:hAnsi="Arial" w:cs="Arial"/>
        </w:rPr>
        <w:t xml:space="preserve"> L.;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w:t>
      </w:r>
      <w:r w:rsidRPr="00A46135">
        <w:rPr>
          <w:rFonts w:ascii="Arial" w:hAnsi="Arial" w:cs="Arial"/>
          <w:i/>
          <w:iCs/>
        </w:rPr>
        <w:t>Journal of Medical Entomology</w:t>
      </w:r>
      <w:r w:rsidRPr="00A46135">
        <w:rPr>
          <w:rFonts w:ascii="Arial" w:hAnsi="Arial" w:cs="Arial"/>
        </w:rPr>
        <w:t xml:space="preserve"> 55: 1264–1270.</w:t>
      </w:r>
    </w:p>
    <w:p w14:paraId="1EA40343" w14:textId="77777777" w:rsidR="00A2796B" w:rsidRDefault="00A2796B" w:rsidP="00A2796B">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40. </w:t>
      </w:r>
      <w:proofErr w:type="spellStart"/>
      <w:r w:rsidR="00DF4B69" w:rsidRPr="00A46135">
        <w:rPr>
          <w:rFonts w:ascii="Arial" w:hAnsi="Arial" w:cs="Arial"/>
        </w:rPr>
        <w:t>Onwugamba</w:t>
      </w:r>
      <w:proofErr w:type="spellEnd"/>
      <w:r w:rsidR="00DF4B69" w:rsidRPr="00A46135">
        <w:rPr>
          <w:rFonts w:ascii="Arial" w:hAnsi="Arial" w:cs="Arial"/>
        </w:rPr>
        <w:t xml:space="preserve">, F. C., Fitzgerald, J. R., Rochon, K., </w:t>
      </w:r>
      <w:proofErr w:type="spellStart"/>
      <w:r w:rsidR="00DF4B69" w:rsidRPr="00A46135">
        <w:rPr>
          <w:rFonts w:ascii="Arial" w:hAnsi="Arial" w:cs="Arial"/>
        </w:rPr>
        <w:t>Guardabassi</w:t>
      </w:r>
      <w:proofErr w:type="spellEnd"/>
      <w:r w:rsidR="00DF4B69" w:rsidRPr="00A46135">
        <w:rPr>
          <w:rFonts w:ascii="Arial" w:hAnsi="Arial" w:cs="Arial"/>
        </w:rPr>
        <w:t xml:space="preserve">, L., Alabi, A., </w:t>
      </w:r>
    </w:p>
    <w:p w14:paraId="57031837" w14:textId="5B84DB3A" w:rsidR="00DF4B69" w:rsidRPr="00A46135" w:rsidRDefault="00DF4B69" w:rsidP="00A2796B">
      <w:pPr>
        <w:spacing w:line="480" w:lineRule="auto"/>
        <w:ind w:left="1440"/>
        <w:jc w:val="both"/>
        <w:rPr>
          <w:rFonts w:ascii="Arial" w:hAnsi="Arial" w:cs="Arial"/>
        </w:rPr>
      </w:pPr>
      <w:proofErr w:type="spellStart"/>
      <w:r w:rsidRPr="00A46135">
        <w:rPr>
          <w:rFonts w:ascii="Arial" w:hAnsi="Arial" w:cs="Arial"/>
        </w:rPr>
        <w:lastRenderedPageBreak/>
        <w:t>Kühne</w:t>
      </w:r>
      <w:proofErr w:type="spellEnd"/>
      <w:r w:rsidRPr="00A46135">
        <w:rPr>
          <w:rFonts w:ascii="Arial" w:hAnsi="Arial" w:cs="Arial"/>
        </w:rPr>
        <w:t>, S., </w:t>
      </w:r>
      <w:proofErr w:type="spellStart"/>
      <w:r w:rsidRPr="00A46135">
        <w:rPr>
          <w:rFonts w:ascii="Arial" w:hAnsi="Arial" w:cs="Arial"/>
        </w:rPr>
        <w:t>Grobusch</w:t>
      </w:r>
      <w:proofErr w:type="spellEnd"/>
      <w:r w:rsidRPr="00A46135">
        <w:rPr>
          <w:rFonts w:ascii="Arial" w:hAnsi="Arial" w:cs="Arial"/>
        </w:rPr>
        <w:t xml:space="preserve">, M. P &amp; Schaumburg, F. (2018). The Role of ‘Filth Flies’ in the Spread of Antimicrobial Resistance. </w:t>
      </w:r>
      <w:r w:rsidRPr="00A46135">
        <w:rPr>
          <w:rFonts w:ascii="Arial" w:hAnsi="Arial" w:cs="Arial"/>
          <w:i/>
          <w:iCs/>
        </w:rPr>
        <w:t xml:space="preserve">Travel Medicine and Infectious Disease Journal </w:t>
      </w:r>
      <w:r w:rsidRPr="00A46135">
        <w:rPr>
          <w:rFonts w:ascii="Arial" w:hAnsi="Arial" w:cs="Arial"/>
        </w:rPr>
        <w:t>22, 8–17. </w:t>
      </w:r>
    </w:p>
    <w:p w14:paraId="210D3636" w14:textId="45A43CEF" w:rsidR="0043444F" w:rsidRDefault="0043444F" w:rsidP="0043444F">
      <w:pPr>
        <w:spacing w:line="480" w:lineRule="auto"/>
        <w:ind w:left="-360"/>
        <w:jc w:val="both"/>
        <w:rPr>
          <w:rFonts w:ascii="Arial" w:hAnsi="Arial" w:cs="Arial"/>
        </w:rPr>
      </w:pPr>
      <w:r>
        <w:rPr>
          <w:rFonts w:ascii="Arial" w:hAnsi="Arial" w:cs="Arial"/>
        </w:rPr>
        <w:t xml:space="preserve">              </w:t>
      </w:r>
      <w:r w:rsidR="00DF4B69" w:rsidRPr="00A46135">
        <w:rPr>
          <w:rFonts w:ascii="Arial" w:hAnsi="Arial" w:cs="Arial"/>
        </w:rPr>
        <w:t xml:space="preserve">41. </w:t>
      </w:r>
      <w:bookmarkStart w:id="22" w:name="_Hlk221657726"/>
      <w:r w:rsidR="00DF4B69" w:rsidRPr="00A46135">
        <w:rPr>
          <w:rFonts w:ascii="Arial" w:hAnsi="Arial" w:cs="Arial"/>
        </w:rPr>
        <w:t xml:space="preserve">Poudel, A., Kang, Y., Mandal, R. K., </w:t>
      </w:r>
      <w:proofErr w:type="spellStart"/>
      <w:r w:rsidR="00DF4B69" w:rsidRPr="00A46135">
        <w:rPr>
          <w:rFonts w:ascii="Arial" w:hAnsi="Arial" w:cs="Arial"/>
        </w:rPr>
        <w:t>Kalalah</w:t>
      </w:r>
      <w:proofErr w:type="spellEnd"/>
      <w:r w:rsidR="00DF4B69" w:rsidRPr="00A46135">
        <w:rPr>
          <w:rFonts w:ascii="Arial" w:hAnsi="Arial" w:cs="Arial"/>
        </w:rPr>
        <w:t xml:space="preserve">, A., </w:t>
      </w:r>
      <w:proofErr w:type="spellStart"/>
      <w:r w:rsidR="00DF4B69" w:rsidRPr="00A46135">
        <w:rPr>
          <w:rFonts w:ascii="Arial" w:hAnsi="Arial" w:cs="Arial"/>
        </w:rPr>
        <w:t>Butaye</w:t>
      </w:r>
      <w:proofErr w:type="spellEnd"/>
      <w:r w:rsidR="00DF4B69" w:rsidRPr="00A46135">
        <w:rPr>
          <w:rFonts w:ascii="Arial" w:hAnsi="Arial" w:cs="Arial"/>
        </w:rPr>
        <w:t xml:space="preserve">, P., Hathcock, T., Kelly, P., </w:t>
      </w:r>
    </w:p>
    <w:p w14:paraId="15A1DA3F" w14:textId="6D893096" w:rsidR="00DF4B69" w:rsidRPr="00A46135" w:rsidRDefault="00DF4B69" w:rsidP="0043444F">
      <w:pPr>
        <w:spacing w:line="480" w:lineRule="auto"/>
        <w:ind w:left="1440"/>
        <w:jc w:val="both"/>
        <w:rPr>
          <w:rFonts w:ascii="Arial" w:hAnsi="Arial" w:cs="Arial"/>
        </w:rPr>
      </w:pPr>
      <w:r w:rsidRPr="00A46135">
        <w:rPr>
          <w:rFonts w:ascii="Arial" w:hAnsi="Arial" w:cs="Arial"/>
        </w:rPr>
        <w:t xml:space="preserve">Walz, P., Macklin, K &amp; </w:t>
      </w:r>
      <w:proofErr w:type="spellStart"/>
      <w:r w:rsidRPr="00A46135">
        <w:rPr>
          <w:rFonts w:ascii="Arial" w:hAnsi="Arial" w:cs="Arial"/>
        </w:rPr>
        <w:t>Cattley</w:t>
      </w:r>
      <w:proofErr w:type="spellEnd"/>
      <w:r w:rsidRPr="00A46135">
        <w:rPr>
          <w:rFonts w:ascii="Arial" w:hAnsi="Arial" w:cs="Arial"/>
        </w:rPr>
        <w:t xml:space="preserve">, R. (2020). Comparison of Microbiota, Antimicrobial Resistance Genes and Mobile Genetic Elements in Flies and the Feces of Sympatric Animals. </w:t>
      </w:r>
      <w:r w:rsidRPr="00A46135">
        <w:rPr>
          <w:rFonts w:ascii="Arial" w:hAnsi="Arial" w:cs="Arial"/>
          <w:i/>
          <w:iCs/>
        </w:rPr>
        <w:t xml:space="preserve">FEMS Microbiology Ecology Journal </w:t>
      </w:r>
      <w:r w:rsidRPr="00A46135">
        <w:rPr>
          <w:rFonts w:ascii="Arial" w:hAnsi="Arial" w:cs="Arial"/>
        </w:rPr>
        <w:t>96, fiaa027.</w:t>
      </w:r>
    </w:p>
    <w:bookmarkEnd w:id="22"/>
    <w:p w14:paraId="1A0FA7FE" w14:textId="77777777" w:rsidR="0043444F" w:rsidRDefault="0043444F" w:rsidP="0043444F">
      <w:pPr>
        <w:spacing w:line="480" w:lineRule="auto"/>
        <w:rPr>
          <w:rFonts w:ascii="Arial" w:hAnsi="Arial" w:cs="Arial"/>
        </w:rPr>
      </w:pPr>
      <w:r>
        <w:rPr>
          <w:rFonts w:ascii="Arial" w:hAnsi="Arial" w:cs="Arial"/>
        </w:rPr>
        <w:t xml:space="preserve">      </w:t>
      </w:r>
      <w:r w:rsidR="00DF4B69" w:rsidRPr="00A46135">
        <w:rPr>
          <w:rFonts w:ascii="Arial" w:hAnsi="Arial" w:cs="Arial"/>
        </w:rPr>
        <w:t>42. Fukuda, A., Usui, M., Okubo, T &amp; Tamura, Y. (2016). Horizontal Transfer of Plasmid-</w:t>
      </w:r>
    </w:p>
    <w:p w14:paraId="5FB9EEF5" w14:textId="0D284A1A" w:rsidR="00DF4B69" w:rsidRPr="00A46135" w:rsidRDefault="0043444F" w:rsidP="0043444F">
      <w:pPr>
        <w:spacing w:line="480" w:lineRule="auto"/>
        <w:ind w:left="1440"/>
        <w:rPr>
          <w:rFonts w:ascii="Arial" w:hAnsi="Arial" w:cs="Arial"/>
        </w:rPr>
      </w:pPr>
      <w:r>
        <w:rPr>
          <w:rFonts w:ascii="Arial" w:hAnsi="Arial" w:cs="Arial"/>
        </w:rPr>
        <w:t xml:space="preserve">   </w:t>
      </w:r>
      <w:r w:rsidR="00DF4B69" w:rsidRPr="00A46135">
        <w:rPr>
          <w:rFonts w:ascii="Arial" w:hAnsi="Arial" w:cs="Arial"/>
        </w:rPr>
        <w:t xml:space="preserve">Mediated Cephalosporin Resistance Genes in the Intestine of Houseflies (Musca </w:t>
      </w:r>
      <w:proofErr w:type="spellStart"/>
      <w:r w:rsidR="00DF4B69" w:rsidRPr="00A46135">
        <w:rPr>
          <w:rFonts w:ascii="Arial" w:hAnsi="Arial" w:cs="Arial"/>
        </w:rPr>
        <w:t>domestica</w:t>
      </w:r>
      <w:proofErr w:type="spellEnd"/>
      <w:r w:rsidR="00DF4B69" w:rsidRPr="00A46135">
        <w:rPr>
          <w:rFonts w:ascii="Arial" w:hAnsi="Arial" w:cs="Arial"/>
        </w:rPr>
        <w:t xml:space="preserve">). </w:t>
      </w:r>
      <w:r w:rsidR="00DF4B69" w:rsidRPr="00A46135">
        <w:rPr>
          <w:rFonts w:ascii="Arial" w:hAnsi="Arial" w:cs="Arial"/>
          <w:i/>
          <w:iCs/>
        </w:rPr>
        <w:t>Journal of Microbial Drug Resistance</w:t>
      </w:r>
      <w:r w:rsidR="00DF4B69" w:rsidRPr="00A46135">
        <w:rPr>
          <w:rFonts w:ascii="Arial" w:hAnsi="Arial" w:cs="Arial"/>
        </w:rPr>
        <w:t xml:space="preserve"> 22, 336–341. </w:t>
      </w:r>
    </w:p>
    <w:p w14:paraId="73FB9C86" w14:textId="77777777" w:rsidR="0043444F" w:rsidRDefault="00DF4B69" w:rsidP="0043444F">
      <w:pPr>
        <w:spacing w:line="480" w:lineRule="auto"/>
        <w:ind w:left="360"/>
        <w:jc w:val="both"/>
        <w:rPr>
          <w:rFonts w:ascii="Arial" w:hAnsi="Arial" w:cs="Arial"/>
        </w:rPr>
      </w:pPr>
      <w:r w:rsidRPr="00A46135">
        <w:rPr>
          <w:rFonts w:ascii="Arial" w:hAnsi="Arial" w:cs="Arial"/>
        </w:rPr>
        <w:t xml:space="preserve">43. Poudel, A., Hathcock, T., </w:t>
      </w:r>
      <w:proofErr w:type="spellStart"/>
      <w:r w:rsidRPr="00A46135">
        <w:rPr>
          <w:rFonts w:ascii="Arial" w:hAnsi="Arial" w:cs="Arial"/>
        </w:rPr>
        <w:t>Butaye</w:t>
      </w:r>
      <w:proofErr w:type="spellEnd"/>
      <w:r w:rsidRPr="00A46135">
        <w:rPr>
          <w:rFonts w:ascii="Arial" w:hAnsi="Arial" w:cs="Arial"/>
        </w:rPr>
        <w:t xml:space="preserve">, P., Kang, Y., Price, S., Macklin, K., Walz, P., </w:t>
      </w:r>
    </w:p>
    <w:p w14:paraId="5B50EF53" w14:textId="3B897BAD" w:rsidR="00DF4B69" w:rsidRPr="00A46135" w:rsidRDefault="00DF4B69" w:rsidP="0043444F">
      <w:pPr>
        <w:spacing w:line="480" w:lineRule="auto"/>
        <w:ind w:left="1140"/>
        <w:jc w:val="both"/>
        <w:rPr>
          <w:rFonts w:ascii="Arial" w:hAnsi="Arial" w:cs="Arial"/>
        </w:rPr>
      </w:pPr>
      <w:proofErr w:type="spellStart"/>
      <w:r w:rsidRPr="00A46135">
        <w:rPr>
          <w:rFonts w:ascii="Arial" w:hAnsi="Arial" w:cs="Arial"/>
        </w:rPr>
        <w:t>Cattley</w:t>
      </w:r>
      <w:proofErr w:type="spellEnd"/>
      <w:r w:rsidRPr="00A46135">
        <w:rPr>
          <w:rFonts w:ascii="Arial" w:hAnsi="Arial" w:cs="Arial"/>
        </w:rPr>
        <w:t>, R., </w:t>
      </w:r>
      <w:proofErr w:type="spellStart"/>
      <w:r w:rsidRPr="00A46135">
        <w:rPr>
          <w:rFonts w:ascii="Arial" w:hAnsi="Arial" w:cs="Arial"/>
        </w:rPr>
        <w:t>Kalalah</w:t>
      </w:r>
      <w:proofErr w:type="spellEnd"/>
      <w:r w:rsidRPr="00A46135">
        <w:rPr>
          <w:rFonts w:ascii="Arial" w:hAnsi="Arial" w:cs="Arial"/>
        </w:rPr>
        <w:t xml:space="preserve">, A &amp; </w:t>
      </w:r>
      <w:proofErr w:type="spellStart"/>
      <w:r w:rsidRPr="00A46135">
        <w:rPr>
          <w:rFonts w:ascii="Arial" w:hAnsi="Arial" w:cs="Arial"/>
        </w:rPr>
        <w:t>Adekanmbi</w:t>
      </w:r>
      <w:proofErr w:type="spellEnd"/>
      <w:r w:rsidRPr="00A46135">
        <w:rPr>
          <w:rFonts w:ascii="Arial" w:hAnsi="Arial" w:cs="Arial"/>
        </w:rPr>
        <w:t xml:space="preserve">, F. (2019). Multidrug-Resistant Escherichia coli, Klebsiella pneumoniae and Staphylococcus spp. in Houseflies and Blowflies from Farms and Their Environmental Settings. </w:t>
      </w:r>
      <w:r w:rsidRPr="00A46135">
        <w:rPr>
          <w:rFonts w:ascii="Arial" w:hAnsi="Arial" w:cs="Arial"/>
          <w:i/>
          <w:iCs/>
        </w:rPr>
        <w:t>International Journal of Environmental Research and Public Health</w:t>
      </w:r>
      <w:r w:rsidRPr="00A46135">
        <w:rPr>
          <w:rFonts w:ascii="Arial" w:hAnsi="Arial" w:cs="Arial"/>
        </w:rPr>
        <w:t> 16, 3583. </w:t>
      </w:r>
    </w:p>
    <w:p w14:paraId="72D89287" w14:textId="77777777" w:rsidR="0043444F" w:rsidRDefault="00DF4B69" w:rsidP="0043444F">
      <w:pPr>
        <w:spacing w:line="480" w:lineRule="auto"/>
        <w:ind w:left="240"/>
        <w:jc w:val="both"/>
        <w:rPr>
          <w:rFonts w:ascii="Arial" w:hAnsi="Arial" w:cs="Arial"/>
        </w:rPr>
      </w:pPr>
      <w:r w:rsidRPr="00A46135">
        <w:rPr>
          <w:rFonts w:ascii="Arial" w:hAnsi="Arial" w:cs="Arial"/>
        </w:rPr>
        <w:t xml:space="preserve">44. </w:t>
      </w:r>
      <w:proofErr w:type="spellStart"/>
      <w:r w:rsidRPr="00A46135">
        <w:rPr>
          <w:rFonts w:ascii="Arial" w:hAnsi="Arial" w:cs="Arial"/>
        </w:rPr>
        <w:t>Nayduch</w:t>
      </w:r>
      <w:proofErr w:type="spellEnd"/>
      <w:r w:rsidRPr="00A46135">
        <w:rPr>
          <w:rFonts w:ascii="Arial" w:hAnsi="Arial" w:cs="Arial"/>
        </w:rPr>
        <w:t xml:space="preserve">, D &amp; Burrus, R. G (2017). Flourishing in filth: House Fly-Microbe interactions </w:t>
      </w:r>
    </w:p>
    <w:p w14:paraId="78CC8738" w14:textId="5BA7CB89" w:rsidR="00DF4B69" w:rsidRPr="00A46135" w:rsidRDefault="00DF4B69" w:rsidP="0043444F">
      <w:pPr>
        <w:spacing w:line="480" w:lineRule="auto"/>
        <w:ind w:left="1260"/>
        <w:jc w:val="both"/>
        <w:rPr>
          <w:rFonts w:ascii="Arial" w:hAnsi="Arial" w:cs="Arial"/>
        </w:rPr>
      </w:pPr>
      <w:r w:rsidRPr="00A46135">
        <w:rPr>
          <w:rFonts w:ascii="Arial" w:hAnsi="Arial" w:cs="Arial"/>
        </w:rPr>
        <w:t xml:space="preserve">across life history. </w:t>
      </w:r>
      <w:r w:rsidRPr="00A46135">
        <w:rPr>
          <w:rFonts w:ascii="Arial" w:hAnsi="Arial" w:cs="Arial"/>
          <w:i/>
          <w:iCs/>
        </w:rPr>
        <w:t>Journal of Annals of Entomological Society of America</w:t>
      </w:r>
      <w:r w:rsidRPr="00A46135">
        <w:rPr>
          <w:rFonts w:ascii="Arial" w:hAnsi="Arial" w:cs="Arial"/>
        </w:rPr>
        <w:t xml:space="preserve"> 110: 6-18.</w:t>
      </w:r>
    </w:p>
    <w:p w14:paraId="2E17379A" w14:textId="77777777" w:rsidR="005719AB" w:rsidRDefault="00DF4B69" w:rsidP="005719AB">
      <w:pPr>
        <w:spacing w:line="480" w:lineRule="auto"/>
        <w:ind w:left="240"/>
        <w:jc w:val="both"/>
        <w:rPr>
          <w:rFonts w:ascii="Arial" w:hAnsi="Arial" w:cs="Arial"/>
        </w:rPr>
      </w:pPr>
      <w:r w:rsidRPr="00A46135">
        <w:rPr>
          <w:rFonts w:ascii="Arial" w:hAnsi="Arial" w:cs="Arial"/>
        </w:rPr>
        <w:t xml:space="preserve">45. </w:t>
      </w:r>
      <w:proofErr w:type="spellStart"/>
      <w:r w:rsidRPr="00A46135">
        <w:rPr>
          <w:rFonts w:ascii="Arial" w:hAnsi="Arial" w:cs="Arial"/>
        </w:rPr>
        <w:t>Baldacchino</w:t>
      </w:r>
      <w:proofErr w:type="spellEnd"/>
      <w:r w:rsidRPr="00A46135">
        <w:rPr>
          <w:rFonts w:ascii="Arial" w:hAnsi="Arial" w:cs="Arial"/>
        </w:rPr>
        <w:t xml:space="preserve">, F., </w:t>
      </w:r>
      <w:proofErr w:type="spellStart"/>
      <w:r w:rsidRPr="00A46135">
        <w:rPr>
          <w:rFonts w:ascii="Arial" w:hAnsi="Arial" w:cs="Arial"/>
        </w:rPr>
        <w:t>Desquesnes</w:t>
      </w:r>
      <w:proofErr w:type="spellEnd"/>
      <w:r w:rsidRPr="00A46135">
        <w:rPr>
          <w:rFonts w:ascii="Arial" w:hAnsi="Arial" w:cs="Arial"/>
        </w:rPr>
        <w:t xml:space="preserve">, M., </w:t>
      </w:r>
      <w:proofErr w:type="spellStart"/>
      <w:r w:rsidRPr="00A46135">
        <w:rPr>
          <w:rFonts w:ascii="Arial" w:hAnsi="Arial" w:cs="Arial"/>
        </w:rPr>
        <w:t>Duvallet</w:t>
      </w:r>
      <w:proofErr w:type="spellEnd"/>
      <w:r w:rsidRPr="00A46135">
        <w:rPr>
          <w:rFonts w:ascii="Arial" w:hAnsi="Arial" w:cs="Arial"/>
        </w:rPr>
        <w:t xml:space="preserve">, G., </w:t>
      </w:r>
      <w:proofErr w:type="spellStart"/>
      <w:r w:rsidRPr="00A46135">
        <w:rPr>
          <w:rFonts w:ascii="Arial" w:hAnsi="Arial" w:cs="Arial"/>
        </w:rPr>
        <w:t>Lysyk</w:t>
      </w:r>
      <w:proofErr w:type="spellEnd"/>
      <w:r w:rsidRPr="00A46135">
        <w:rPr>
          <w:rFonts w:ascii="Arial" w:hAnsi="Arial" w:cs="Arial"/>
        </w:rPr>
        <w:t xml:space="preserve">, T &amp; </w:t>
      </w:r>
      <w:proofErr w:type="spellStart"/>
      <w:r w:rsidRPr="00A46135">
        <w:rPr>
          <w:rFonts w:ascii="Arial" w:hAnsi="Arial" w:cs="Arial"/>
        </w:rPr>
        <w:t>Mihok</w:t>
      </w:r>
      <w:proofErr w:type="spellEnd"/>
      <w:r w:rsidRPr="00A46135">
        <w:rPr>
          <w:rFonts w:ascii="Arial" w:hAnsi="Arial" w:cs="Arial"/>
        </w:rPr>
        <w:t xml:space="preserve">, S. (2018). </w:t>
      </w:r>
    </w:p>
    <w:p w14:paraId="2C90872E" w14:textId="3BF3750B" w:rsidR="00DF4B69" w:rsidRPr="00A46135" w:rsidRDefault="00DF4B69" w:rsidP="005719AB">
      <w:pPr>
        <w:spacing w:line="480" w:lineRule="auto"/>
        <w:ind w:left="1200"/>
        <w:jc w:val="both"/>
        <w:rPr>
          <w:rFonts w:ascii="Arial" w:hAnsi="Arial" w:cs="Arial"/>
        </w:rPr>
      </w:pPr>
      <w:r w:rsidRPr="00A46135">
        <w:rPr>
          <w:rFonts w:ascii="Arial" w:hAnsi="Arial" w:cs="Arial"/>
        </w:rPr>
        <w:t>Veterinary</w:t>
      </w:r>
      <w:r w:rsidR="005719AB">
        <w:rPr>
          <w:rFonts w:ascii="Arial" w:hAnsi="Arial" w:cs="Arial"/>
        </w:rPr>
        <w:t xml:space="preserve"> </w:t>
      </w:r>
      <w:r w:rsidRPr="00A46135">
        <w:rPr>
          <w:rFonts w:ascii="Arial" w:hAnsi="Arial" w:cs="Arial"/>
        </w:rPr>
        <w:t xml:space="preserve">importance and integrated management of </w:t>
      </w:r>
      <w:proofErr w:type="spellStart"/>
      <w:r w:rsidRPr="00A46135">
        <w:rPr>
          <w:rFonts w:ascii="Arial" w:hAnsi="Arial" w:cs="Arial"/>
        </w:rPr>
        <w:t>Brachycera</w:t>
      </w:r>
      <w:proofErr w:type="spellEnd"/>
      <w:r w:rsidRPr="00A46135">
        <w:rPr>
          <w:rFonts w:ascii="Arial" w:hAnsi="Arial" w:cs="Arial"/>
        </w:rPr>
        <w:t xml:space="preserve"> flies in dairy farms. In Garros, C., </w:t>
      </w:r>
      <w:proofErr w:type="spellStart"/>
      <w:r w:rsidRPr="00A46135">
        <w:rPr>
          <w:rFonts w:ascii="Arial" w:hAnsi="Arial" w:cs="Arial"/>
        </w:rPr>
        <w:t>Bouyer</w:t>
      </w:r>
      <w:proofErr w:type="spellEnd"/>
      <w:r w:rsidRPr="00A46135">
        <w:rPr>
          <w:rFonts w:ascii="Arial" w:hAnsi="Arial" w:cs="Arial"/>
        </w:rPr>
        <w:t xml:space="preserve">, J., Wi. </w:t>
      </w:r>
      <w:proofErr w:type="spellStart"/>
      <w:r w:rsidRPr="00A46135">
        <w:rPr>
          <w:rFonts w:ascii="Arial" w:hAnsi="Arial" w:cs="Arial"/>
        </w:rPr>
        <w:t>Takken</w:t>
      </w:r>
      <w:proofErr w:type="spellEnd"/>
      <w:r w:rsidRPr="00A46135">
        <w:rPr>
          <w:rFonts w:ascii="Arial" w:hAnsi="Arial" w:cs="Arial"/>
        </w:rPr>
        <w:t xml:space="preserve"> &amp; </w:t>
      </w:r>
      <w:proofErr w:type="spellStart"/>
      <w:r w:rsidRPr="00A46135">
        <w:rPr>
          <w:rFonts w:ascii="Arial" w:hAnsi="Arial" w:cs="Arial"/>
        </w:rPr>
        <w:t>Smallegange</w:t>
      </w:r>
      <w:proofErr w:type="spellEnd"/>
      <w:r w:rsidRPr="00A46135">
        <w:rPr>
          <w:rFonts w:ascii="Arial" w:hAnsi="Arial" w:cs="Arial"/>
        </w:rPr>
        <w:t>, R. C (eds.), Pests and vector-borne diseases in the livestock industry, ecology and control of vector-borne diseases. Wageningen Academic Publishers, Wageningen, pp. 55–90.</w:t>
      </w:r>
    </w:p>
    <w:p w14:paraId="725961D5" w14:textId="77777777" w:rsidR="001571C9" w:rsidRDefault="00DF4B69" w:rsidP="001571C9">
      <w:pPr>
        <w:spacing w:line="480" w:lineRule="auto"/>
        <w:ind w:left="180"/>
        <w:jc w:val="both"/>
        <w:rPr>
          <w:rFonts w:ascii="Arial" w:hAnsi="Arial" w:cs="Arial"/>
        </w:rPr>
      </w:pPr>
      <w:r w:rsidRPr="00A46135">
        <w:rPr>
          <w:rFonts w:ascii="Arial" w:hAnsi="Arial" w:cs="Arial"/>
        </w:rPr>
        <w:t xml:space="preserve">46. Neupane, S., White, K., Thomson, J. L., Zurek, L &amp; </w:t>
      </w:r>
      <w:proofErr w:type="spellStart"/>
      <w:r w:rsidRPr="00A46135">
        <w:rPr>
          <w:rFonts w:ascii="Arial" w:hAnsi="Arial" w:cs="Arial"/>
        </w:rPr>
        <w:t>Nayduch</w:t>
      </w:r>
      <w:proofErr w:type="spellEnd"/>
      <w:r w:rsidRPr="00A46135">
        <w:rPr>
          <w:rFonts w:ascii="Arial" w:hAnsi="Arial" w:cs="Arial"/>
        </w:rPr>
        <w:t xml:space="preserve">, D. (2020). Environmental </w:t>
      </w:r>
    </w:p>
    <w:p w14:paraId="49E3552E" w14:textId="5529BE56" w:rsidR="00DF4B69" w:rsidRPr="00A46135" w:rsidRDefault="00DF4B69" w:rsidP="001571C9">
      <w:pPr>
        <w:spacing w:line="480" w:lineRule="auto"/>
        <w:ind w:left="1080"/>
        <w:jc w:val="both"/>
        <w:rPr>
          <w:rFonts w:ascii="Arial" w:hAnsi="Arial" w:cs="Arial"/>
        </w:rPr>
      </w:pPr>
      <w:r w:rsidRPr="00A46135">
        <w:rPr>
          <w:rFonts w:ascii="Arial" w:hAnsi="Arial" w:cs="Arial"/>
        </w:rPr>
        <w:lastRenderedPageBreak/>
        <w:t xml:space="preserve">and Sex Effects on Bacterial Carriage by Adult House Flies (Musca </w:t>
      </w:r>
      <w:proofErr w:type="spellStart"/>
      <w:r w:rsidRPr="00A46135">
        <w:rPr>
          <w:rFonts w:ascii="Arial" w:hAnsi="Arial" w:cs="Arial"/>
        </w:rPr>
        <w:t>domestica</w:t>
      </w:r>
      <w:proofErr w:type="spellEnd"/>
      <w:r w:rsidRPr="00A46135">
        <w:rPr>
          <w:rFonts w:ascii="Arial" w:hAnsi="Arial" w:cs="Arial"/>
        </w:rPr>
        <w:t xml:space="preserve"> L.). </w:t>
      </w:r>
      <w:r w:rsidRPr="00A46135">
        <w:rPr>
          <w:rFonts w:ascii="Arial" w:hAnsi="Arial" w:cs="Arial"/>
          <w:i/>
          <w:iCs/>
        </w:rPr>
        <w:t>Journal of Insects</w:t>
      </w:r>
      <w:r w:rsidRPr="00A46135">
        <w:rPr>
          <w:rFonts w:ascii="Arial" w:hAnsi="Arial" w:cs="Arial"/>
        </w:rPr>
        <w:t> 11, 401.</w:t>
      </w:r>
    </w:p>
    <w:p w14:paraId="565A05A3" w14:textId="7FF3CB15" w:rsidR="001571C9" w:rsidRDefault="006C71DF" w:rsidP="001571C9">
      <w:pPr>
        <w:spacing w:line="480" w:lineRule="auto"/>
        <w:ind w:left="120"/>
        <w:jc w:val="both"/>
        <w:rPr>
          <w:rFonts w:ascii="Arial" w:hAnsi="Arial" w:cs="Arial"/>
        </w:rPr>
      </w:pPr>
      <w:r>
        <w:rPr>
          <w:rFonts w:ascii="Arial" w:hAnsi="Arial" w:cs="Arial"/>
        </w:rPr>
        <w:t xml:space="preserve"> </w:t>
      </w:r>
      <w:r w:rsidR="00DF4B69" w:rsidRPr="00A46135">
        <w:rPr>
          <w:rFonts w:ascii="Arial" w:hAnsi="Arial" w:cs="Arial"/>
        </w:rPr>
        <w:t xml:space="preserve">47. Usui, M., Shirakawa, T., Fukuda, A &amp; Tamura, Y. (2015). The role of flies in </w:t>
      </w:r>
    </w:p>
    <w:p w14:paraId="2236E79D" w14:textId="68A67EC4" w:rsidR="00DF4B69" w:rsidRPr="000F2688" w:rsidRDefault="00DF4B69" w:rsidP="001571C9">
      <w:pPr>
        <w:spacing w:line="480" w:lineRule="auto"/>
        <w:ind w:left="1320"/>
        <w:jc w:val="both"/>
        <w:rPr>
          <w:rFonts w:ascii="Arial" w:hAnsi="Arial" w:cs="Arial"/>
          <w:lang w:val="es-US"/>
        </w:rPr>
      </w:pPr>
      <w:r w:rsidRPr="00A46135">
        <w:rPr>
          <w:rFonts w:ascii="Arial" w:hAnsi="Arial" w:cs="Arial"/>
        </w:rPr>
        <w:t xml:space="preserve">disseminating plasmids with antimicrobial-resistance genes between farms. </w:t>
      </w:r>
      <w:proofErr w:type="spellStart"/>
      <w:r w:rsidRPr="000F2688">
        <w:rPr>
          <w:rFonts w:ascii="Arial" w:hAnsi="Arial" w:cs="Arial"/>
          <w:i/>
          <w:iCs/>
          <w:lang w:val="es-US"/>
        </w:rPr>
        <w:t>Journal</w:t>
      </w:r>
      <w:proofErr w:type="spellEnd"/>
      <w:r w:rsidRPr="000F2688">
        <w:rPr>
          <w:rFonts w:ascii="Arial" w:hAnsi="Arial" w:cs="Arial"/>
          <w:i/>
          <w:iCs/>
          <w:lang w:val="es-US"/>
        </w:rPr>
        <w:t xml:space="preserve"> </w:t>
      </w:r>
      <w:proofErr w:type="spellStart"/>
      <w:r w:rsidRPr="000F2688">
        <w:rPr>
          <w:rFonts w:ascii="Arial" w:hAnsi="Arial" w:cs="Arial"/>
          <w:i/>
          <w:iCs/>
          <w:lang w:val="es-US"/>
        </w:rPr>
        <w:t>of</w:t>
      </w:r>
      <w:proofErr w:type="spellEnd"/>
      <w:r w:rsidRPr="000F2688">
        <w:rPr>
          <w:rFonts w:ascii="Arial" w:hAnsi="Arial" w:cs="Arial"/>
          <w:i/>
          <w:iCs/>
          <w:lang w:val="es-US"/>
        </w:rPr>
        <w:t xml:space="preserve"> </w:t>
      </w:r>
      <w:proofErr w:type="spellStart"/>
      <w:r w:rsidRPr="000F2688">
        <w:rPr>
          <w:rFonts w:ascii="Arial" w:hAnsi="Arial" w:cs="Arial"/>
          <w:i/>
          <w:iCs/>
          <w:lang w:val="es-US"/>
        </w:rPr>
        <w:t>Microbial</w:t>
      </w:r>
      <w:proofErr w:type="spellEnd"/>
      <w:r w:rsidRPr="000F2688">
        <w:rPr>
          <w:rFonts w:ascii="Arial" w:hAnsi="Arial" w:cs="Arial"/>
          <w:i/>
          <w:iCs/>
          <w:lang w:val="es-US"/>
        </w:rPr>
        <w:t xml:space="preserve"> </w:t>
      </w:r>
      <w:proofErr w:type="spellStart"/>
      <w:r w:rsidRPr="000F2688">
        <w:rPr>
          <w:rFonts w:ascii="Arial" w:hAnsi="Arial" w:cs="Arial"/>
          <w:i/>
          <w:iCs/>
          <w:lang w:val="es-US"/>
        </w:rPr>
        <w:t>Drug</w:t>
      </w:r>
      <w:proofErr w:type="spellEnd"/>
      <w:r w:rsidRPr="000F2688">
        <w:rPr>
          <w:rFonts w:ascii="Arial" w:hAnsi="Arial" w:cs="Arial"/>
          <w:i/>
          <w:iCs/>
          <w:lang w:val="es-US"/>
        </w:rPr>
        <w:t xml:space="preserve"> </w:t>
      </w:r>
      <w:proofErr w:type="spellStart"/>
      <w:r w:rsidRPr="000F2688">
        <w:rPr>
          <w:rFonts w:ascii="Arial" w:hAnsi="Arial" w:cs="Arial"/>
          <w:i/>
          <w:iCs/>
          <w:lang w:val="es-US"/>
        </w:rPr>
        <w:t>Resistance</w:t>
      </w:r>
      <w:proofErr w:type="spellEnd"/>
      <w:r w:rsidRPr="000F2688">
        <w:rPr>
          <w:rFonts w:ascii="Arial" w:hAnsi="Arial" w:cs="Arial"/>
          <w:lang w:val="es-US"/>
        </w:rPr>
        <w:t xml:space="preserve"> 21: 562–569.</w:t>
      </w:r>
    </w:p>
    <w:p w14:paraId="23162424" w14:textId="77777777" w:rsidR="006C71DF" w:rsidRPr="000F2688" w:rsidRDefault="00831203" w:rsidP="006C71DF">
      <w:pPr>
        <w:spacing w:line="480" w:lineRule="auto"/>
        <w:ind w:left="240"/>
        <w:jc w:val="both"/>
        <w:rPr>
          <w:rFonts w:ascii="Arial" w:hAnsi="Arial" w:cs="Arial"/>
          <w:lang w:val="es-US"/>
        </w:rPr>
      </w:pPr>
      <w:r w:rsidRPr="000F2688">
        <w:rPr>
          <w:rFonts w:ascii="Arial" w:hAnsi="Arial" w:cs="Arial"/>
          <w:lang w:val="es-US"/>
        </w:rPr>
        <w:t xml:space="preserve">48. </w:t>
      </w:r>
      <w:proofErr w:type="spellStart"/>
      <w:r w:rsidRPr="000F2688">
        <w:rPr>
          <w:rFonts w:ascii="Arial" w:hAnsi="Arial" w:cs="Arial"/>
          <w:lang w:val="es-US"/>
        </w:rPr>
        <w:t>Solà</w:t>
      </w:r>
      <w:proofErr w:type="spellEnd"/>
      <w:r w:rsidRPr="000F2688">
        <w:rPr>
          <w:rFonts w:ascii="Arial" w:hAnsi="Arial" w:cs="Arial"/>
          <w:lang w:val="es-US"/>
        </w:rPr>
        <w:t xml:space="preserve">-Ginés, M., González-López, J. J., Cameron-Veas, K., Piedra-Carrasco, N., </w:t>
      </w:r>
    </w:p>
    <w:p w14:paraId="1A5E9327" w14:textId="3D272DD5" w:rsidR="00831203" w:rsidRPr="00A46135" w:rsidRDefault="00831203" w:rsidP="006C71DF">
      <w:pPr>
        <w:spacing w:line="480" w:lineRule="auto"/>
        <w:ind w:left="1200"/>
        <w:jc w:val="both"/>
        <w:rPr>
          <w:rFonts w:ascii="Arial" w:hAnsi="Arial" w:cs="Arial"/>
        </w:rPr>
      </w:pPr>
      <w:proofErr w:type="spellStart"/>
      <w:r w:rsidRPr="000F2688">
        <w:rPr>
          <w:rFonts w:ascii="Arial" w:hAnsi="Arial" w:cs="Arial"/>
          <w:lang w:val="es-US"/>
        </w:rPr>
        <w:t>Cerdà</w:t>
      </w:r>
      <w:proofErr w:type="spellEnd"/>
      <w:r w:rsidRPr="000F2688">
        <w:rPr>
          <w:rFonts w:ascii="Arial" w:hAnsi="Arial" w:cs="Arial"/>
          <w:lang w:val="es-US"/>
        </w:rPr>
        <w:t xml:space="preserve">-Cuéllar, M &amp; </w:t>
      </w:r>
      <w:proofErr w:type="spellStart"/>
      <w:r w:rsidRPr="000F2688">
        <w:rPr>
          <w:rFonts w:ascii="Arial" w:hAnsi="Arial" w:cs="Arial"/>
          <w:lang w:val="es-US"/>
        </w:rPr>
        <w:t>Migura-Garcia</w:t>
      </w:r>
      <w:proofErr w:type="spellEnd"/>
      <w:r w:rsidRPr="000F2688">
        <w:rPr>
          <w:rFonts w:ascii="Arial" w:hAnsi="Arial" w:cs="Arial"/>
          <w:lang w:val="es-US"/>
        </w:rPr>
        <w:t xml:space="preserve">, L. (2015). </w:t>
      </w:r>
      <w:r w:rsidRPr="00A46135">
        <w:rPr>
          <w:rFonts w:ascii="Arial" w:hAnsi="Arial" w:cs="Arial"/>
        </w:rPr>
        <w:t xml:space="preserve">Houseflies (Musca </w:t>
      </w:r>
      <w:proofErr w:type="spellStart"/>
      <w:r w:rsidRPr="00A46135">
        <w:rPr>
          <w:rFonts w:ascii="Arial" w:hAnsi="Arial" w:cs="Arial"/>
        </w:rPr>
        <w:t>domestica</w:t>
      </w:r>
      <w:proofErr w:type="spellEnd"/>
      <w:r w:rsidRPr="00A46135">
        <w:rPr>
          <w:rFonts w:ascii="Arial" w:hAnsi="Arial" w:cs="Arial"/>
        </w:rPr>
        <w:t xml:space="preserve">) as Vectors for Extended-Spectrum β-Lactamase-Producing </w:t>
      </w:r>
      <w:r w:rsidRPr="00A46135">
        <w:rPr>
          <w:rFonts w:ascii="Arial" w:hAnsi="Arial" w:cs="Arial"/>
          <w:i/>
        </w:rPr>
        <w:t>Escherichia coli</w:t>
      </w:r>
      <w:r w:rsidRPr="00A46135">
        <w:rPr>
          <w:rFonts w:ascii="Arial" w:hAnsi="Arial" w:cs="Arial"/>
        </w:rPr>
        <w:t xml:space="preserve"> on Spanish Broiler Farms. </w:t>
      </w:r>
      <w:r w:rsidRPr="00A46135">
        <w:rPr>
          <w:rFonts w:ascii="Arial" w:hAnsi="Arial" w:cs="Arial"/>
          <w:i/>
          <w:iCs/>
        </w:rPr>
        <w:t xml:space="preserve">Journal of Applied Environmental Microbiology </w:t>
      </w:r>
      <w:r w:rsidRPr="00A46135">
        <w:rPr>
          <w:rFonts w:ascii="Arial" w:hAnsi="Arial" w:cs="Arial"/>
        </w:rPr>
        <w:t>81(11):3604–3611. </w:t>
      </w:r>
    </w:p>
    <w:p w14:paraId="031DFF22" w14:textId="77777777" w:rsidR="009878D4" w:rsidRDefault="00831203" w:rsidP="009878D4">
      <w:pPr>
        <w:spacing w:line="480" w:lineRule="auto"/>
        <w:ind w:left="255"/>
        <w:jc w:val="both"/>
        <w:rPr>
          <w:rFonts w:ascii="Arial" w:hAnsi="Arial" w:cs="Arial"/>
        </w:rPr>
      </w:pPr>
      <w:r w:rsidRPr="00A46135">
        <w:rPr>
          <w:rFonts w:ascii="Arial" w:hAnsi="Arial" w:cs="Arial"/>
        </w:rPr>
        <w:t xml:space="preserve">49. Schaumburg, F., </w:t>
      </w:r>
      <w:proofErr w:type="spellStart"/>
      <w:r w:rsidRPr="00A46135">
        <w:rPr>
          <w:rFonts w:ascii="Arial" w:hAnsi="Arial" w:cs="Arial"/>
        </w:rPr>
        <w:t>Onwugamba</w:t>
      </w:r>
      <w:proofErr w:type="spellEnd"/>
      <w:r w:rsidRPr="00A46135">
        <w:rPr>
          <w:rFonts w:ascii="Arial" w:hAnsi="Arial" w:cs="Arial"/>
        </w:rPr>
        <w:t xml:space="preserve">, F. C., </w:t>
      </w:r>
      <w:proofErr w:type="spellStart"/>
      <w:r w:rsidRPr="00A46135">
        <w:rPr>
          <w:rFonts w:ascii="Arial" w:hAnsi="Arial" w:cs="Arial"/>
        </w:rPr>
        <w:t>Akulenko</w:t>
      </w:r>
      <w:proofErr w:type="spellEnd"/>
      <w:r w:rsidRPr="00A46135">
        <w:rPr>
          <w:rFonts w:ascii="Arial" w:hAnsi="Arial" w:cs="Arial"/>
        </w:rPr>
        <w:t xml:space="preserve">, R., Peters, G., </w:t>
      </w:r>
      <w:proofErr w:type="spellStart"/>
      <w:r w:rsidRPr="00A46135">
        <w:rPr>
          <w:rFonts w:ascii="Arial" w:hAnsi="Arial" w:cs="Arial"/>
        </w:rPr>
        <w:t>Mellmann</w:t>
      </w:r>
      <w:proofErr w:type="spellEnd"/>
      <w:r w:rsidRPr="00A46135">
        <w:rPr>
          <w:rFonts w:ascii="Arial" w:hAnsi="Arial" w:cs="Arial"/>
        </w:rPr>
        <w:t xml:space="preserve">, A., </w:t>
      </w:r>
      <w:proofErr w:type="spellStart"/>
      <w:r w:rsidRPr="00A46135">
        <w:rPr>
          <w:rFonts w:ascii="Arial" w:hAnsi="Arial" w:cs="Arial"/>
        </w:rPr>
        <w:t>Köck</w:t>
      </w:r>
      <w:proofErr w:type="spellEnd"/>
      <w:r w:rsidRPr="00A46135">
        <w:rPr>
          <w:rFonts w:ascii="Arial" w:hAnsi="Arial" w:cs="Arial"/>
        </w:rPr>
        <w:t xml:space="preserve">, R </w:t>
      </w:r>
    </w:p>
    <w:p w14:paraId="69404817" w14:textId="26ED929B" w:rsidR="00831203" w:rsidRPr="00A46135" w:rsidRDefault="00831203" w:rsidP="009878D4">
      <w:pPr>
        <w:spacing w:line="480" w:lineRule="auto"/>
        <w:ind w:left="1185"/>
        <w:jc w:val="both"/>
        <w:rPr>
          <w:rFonts w:ascii="Arial" w:hAnsi="Arial" w:cs="Arial"/>
        </w:rPr>
      </w:pPr>
      <w:r w:rsidRPr="00A46135">
        <w:rPr>
          <w:rFonts w:ascii="Arial" w:hAnsi="Arial" w:cs="Arial"/>
        </w:rPr>
        <w:t xml:space="preserve">&amp; Becker, K. A. (2016). Geospatial analysis of flies and the spread of antimicrobial resistant bacteria. </w:t>
      </w:r>
      <w:r w:rsidRPr="00A46135">
        <w:rPr>
          <w:rFonts w:ascii="Arial" w:hAnsi="Arial" w:cs="Arial"/>
          <w:i/>
          <w:iCs/>
        </w:rPr>
        <w:t xml:space="preserve">International Journal of Medical Microbiology </w:t>
      </w:r>
      <w:r w:rsidRPr="00A46135">
        <w:rPr>
          <w:rFonts w:ascii="Arial" w:hAnsi="Arial" w:cs="Arial"/>
        </w:rPr>
        <w:t>306, 566–571.</w:t>
      </w:r>
    </w:p>
    <w:p w14:paraId="15C4786D" w14:textId="77777777" w:rsidR="009878D4" w:rsidRDefault="00831203" w:rsidP="009878D4">
      <w:pPr>
        <w:spacing w:line="480" w:lineRule="auto"/>
        <w:ind w:left="360"/>
        <w:jc w:val="both"/>
        <w:rPr>
          <w:rFonts w:ascii="Arial" w:hAnsi="Arial" w:cs="Arial"/>
        </w:rPr>
      </w:pPr>
      <w:r w:rsidRPr="00A46135">
        <w:rPr>
          <w:rFonts w:ascii="Arial" w:hAnsi="Arial" w:cs="Arial"/>
        </w:rPr>
        <w:t xml:space="preserve">50. </w:t>
      </w:r>
      <w:proofErr w:type="spellStart"/>
      <w:r w:rsidRPr="00A46135">
        <w:rPr>
          <w:rFonts w:ascii="Arial" w:hAnsi="Arial" w:cs="Arial"/>
        </w:rPr>
        <w:t>Deakpe</w:t>
      </w:r>
      <w:proofErr w:type="spellEnd"/>
      <w:r w:rsidRPr="00A46135">
        <w:rPr>
          <w:rFonts w:ascii="Arial" w:hAnsi="Arial" w:cs="Arial"/>
        </w:rPr>
        <w:t xml:space="preserve">, T. E., </w:t>
      </w:r>
      <w:proofErr w:type="spellStart"/>
      <w:r w:rsidRPr="00A46135">
        <w:rPr>
          <w:rFonts w:ascii="Arial" w:hAnsi="Arial" w:cs="Arial"/>
        </w:rPr>
        <w:t>Manyi</w:t>
      </w:r>
      <w:proofErr w:type="spellEnd"/>
      <w:r w:rsidRPr="00A46135">
        <w:rPr>
          <w:rFonts w:ascii="Arial" w:hAnsi="Arial" w:cs="Arial"/>
        </w:rPr>
        <w:t xml:space="preserve">, M. M. &amp; </w:t>
      </w:r>
      <w:proofErr w:type="spellStart"/>
      <w:r w:rsidRPr="00A46135">
        <w:rPr>
          <w:rFonts w:ascii="Arial" w:hAnsi="Arial" w:cs="Arial"/>
        </w:rPr>
        <w:t>Utume</w:t>
      </w:r>
      <w:proofErr w:type="spellEnd"/>
      <w:r w:rsidRPr="00A46135">
        <w:rPr>
          <w:rFonts w:ascii="Arial" w:hAnsi="Arial" w:cs="Arial"/>
        </w:rPr>
        <w:t xml:space="preserve">, L. N. (2018). Pathogenic parasites and </w:t>
      </w:r>
    </w:p>
    <w:p w14:paraId="2CEB2833" w14:textId="581E197B" w:rsidR="00831203" w:rsidRPr="00A46135" w:rsidRDefault="00831203" w:rsidP="009878D4">
      <w:pPr>
        <w:spacing w:line="480" w:lineRule="auto"/>
        <w:ind w:left="1440"/>
        <w:jc w:val="both"/>
        <w:rPr>
          <w:rFonts w:ascii="Arial" w:hAnsi="Arial" w:cs="Arial"/>
        </w:rPr>
      </w:pPr>
      <w:r w:rsidRPr="00A46135">
        <w:rPr>
          <w:rFonts w:ascii="Arial" w:hAnsi="Arial" w:cs="Arial"/>
        </w:rPr>
        <w:t xml:space="preserve">bacteria associated with the housefly (Musca </w:t>
      </w:r>
      <w:proofErr w:type="spellStart"/>
      <w:r w:rsidRPr="00A46135">
        <w:rPr>
          <w:rFonts w:ascii="Arial" w:hAnsi="Arial" w:cs="Arial"/>
        </w:rPr>
        <w:t>domestica</w:t>
      </w:r>
      <w:proofErr w:type="spellEnd"/>
      <w:r w:rsidRPr="00A46135">
        <w:rPr>
          <w:rFonts w:ascii="Arial" w:hAnsi="Arial" w:cs="Arial"/>
        </w:rPr>
        <w:t xml:space="preserve">) in Makurdi; a fly-infested area in central Nigeria. </w:t>
      </w:r>
      <w:r w:rsidRPr="00A46135">
        <w:rPr>
          <w:rFonts w:ascii="Arial" w:hAnsi="Arial" w:cs="Arial"/>
          <w:i/>
          <w:iCs/>
        </w:rPr>
        <w:t>Nigerian Journal of Parasitology</w:t>
      </w:r>
      <w:r w:rsidRPr="00A46135">
        <w:rPr>
          <w:rFonts w:ascii="Arial" w:hAnsi="Arial" w:cs="Arial"/>
        </w:rPr>
        <w:t xml:space="preserve"> 39(1): 111-115. </w:t>
      </w:r>
    </w:p>
    <w:p w14:paraId="0A724460" w14:textId="77777777" w:rsidR="005A030B" w:rsidRDefault="00831203" w:rsidP="005A030B">
      <w:pPr>
        <w:spacing w:line="480" w:lineRule="auto"/>
        <w:ind w:left="420"/>
        <w:jc w:val="both"/>
        <w:rPr>
          <w:rFonts w:ascii="Arial" w:hAnsi="Arial" w:cs="Arial"/>
        </w:rPr>
      </w:pPr>
      <w:r w:rsidRPr="00A46135">
        <w:rPr>
          <w:rFonts w:ascii="Arial" w:hAnsi="Arial" w:cs="Arial"/>
        </w:rPr>
        <w:t xml:space="preserve">51. </w:t>
      </w:r>
      <w:proofErr w:type="spellStart"/>
      <w:r w:rsidRPr="00A46135">
        <w:rPr>
          <w:rFonts w:ascii="Arial" w:hAnsi="Arial" w:cs="Arial"/>
        </w:rPr>
        <w:t>Onyenwe</w:t>
      </w:r>
      <w:proofErr w:type="spellEnd"/>
      <w:r w:rsidRPr="00A46135">
        <w:rPr>
          <w:rFonts w:ascii="Arial" w:hAnsi="Arial" w:cs="Arial"/>
        </w:rPr>
        <w:t xml:space="preserve">, E., </w:t>
      </w:r>
      <w:proofErr w:type="spellStart"/>
      <w:r w:rsidRPr="00A46135">
        <w:rPr>
          <w:rFonts w:ascii="Arial" w:hAnsi="Arial" w:cs="Arial"/>
        </w:rPr>
        <w:t>Okore</w:t>
      </w:r>
      <w:proofErr w:type="spellEnd"/>
      <w:r w:rsidRPr="00A46135">
        <w:rPr>
          <w:rFonts w:ascii="Arial" w:hAnsi="Arial" w:cs="Arial"/>
        </w:rPr>
        <w:t xml:space="preserve">, O. O., </w:t>
      </w:r>
      <w:proofErr w:type="spellStart"/>
      <w:r w:rsidRPr="00A46135">
        <w:rPr>
          <w:rFonts w:ascii="Arial" w:hAnsi="Arial" w:cs="Arial"/>
        </w:rPr>
        <w:t>Ubiaru</w:t>
      </w:r>
      <w:proofErr w:type="spellEnd"/>
      <w:r w:rsidRPr="00A46135">
        <w:rPr>
          <w:rFonts w:ascii="Arial" w:hAnsi="Arial" w:cs="Arial"/>
        </w:rPr>
        <w:t xml:space="preserve">, P. C. &amp; Abel, C. (2016). Housefly-borne </w:t>
      </w:r>
    </w:p>
    <w:p w14:paraId="3182C2D4" w14:textId="119B35F9" w:rsidR="00831203" w:rsidRPr="00A46135" w:rsidRDefault="00831203" w:rsidP="005A030B">
      <w:pPr>
        <w:spacing w:line="480" w:lineRule="auto"/>
        <w:ind w:left="1440"/>
        <w:jc w:val="both"/>
        <w:rPr>
          <w:rFonts w:ascii="Arial" w:hAnsi="Arial" w:cs="Arial"/>
        </w:rPr>
      </w:pPr>
      <w:r w:rsidRPr="00A46135">
        <w:rPr>
          <w:rFonts w:ascii="Arial" w:hAnsi="Arial" w:cs="Arial"/>
        </w:rPr>
        <w:t xml:space="preserve">helminth parasites of MOUAU and its public health implication for the university community. </w:t>
      </w:r>
      <w:r w:rsidRPr="00A46135">
        <w:rPr>
          <w:rFonts w:ascii="Arial" w:hAnsi="Arial" w:cs="Arial"/>
          <w:i/>
          <w:iCs/>
        </w:rPr>
        <w:t>Animal Research International Journal</w:t>
      </w:r>
      <w:r w:rsidRPr="00A46135">
        <w:rPr>
          <w:rFonts w:ascii="Arial" w:hAnsi="Arial" w:cs="Arial"/>
        </w:rPr>
        <w:t xml:space="preserve"> 13(1): 2352-2358.</w:t>
      </w:r>
    </w:p>
    <w:p w14:paraId="37A32812" w14:textId="77777777" w:rsidR="005A030B" w:rsidRDefault="00831203" w:rsidP="005A030B">
      <w:pPr>
        <w:spacing w:line="480" w:lineRule="auto"/>
        <w:ind w:left="360"/>
        <w:jc w:val="both"/>
        <w:rPr>
          <w:rFonts w:ascii="Arial" w:hAnsi="Arial" w:cs="Arial"/>
        </w:rPr>
      </w:pPr>
      <w:r w:rsidRPr="00A46135">
        <w:rPr>
          <w:rFonts w:ascii="Arial" w:hAnsi="Arial" w:cs="Arial"/>
        </w:rPr>
        <w:t xml:space="preserve">52. </w:t>
      </w:r>
      <w:proofErr w:type="spellStart"/>
      <w:r w:rsidRPr="00A46135">
        <w:rPr>
          <w:rFonts w:ascii="Arial" w:hAnsi="Arial" w:cs="Arial"/>
        </w:rPr>
        <w:t>Motazedian</w:t>
      </w:r>
      <w:proofErr w:type="spellEnd"/>
      <w:r w:rsidRPr="00A46135">
        <w:rPr>
          <w:rFonts w:ascii="Arial" w:hAnsi="Arial" w:cs="Arial"/>
        </w:rPr>
        <w:t xml:space="preserve">, M. H., </w:t>
      </w:r>
      <w:proofErr w:type="spellStart"/>
      <w:r w:rsidRPr="00A46135">
        <w:rPr>
          <w:rFonts w:ascii="Arial" w:hAnsi="Arial" w:cs="Arial"/>
        </w:rPr>
        <w:t>Davood</w:t>
      </w:r>
      <w:proofErr w:type="spellEnd"/>
      <w:r w:rsidRPr="00A46135">
        <w:rPr>
          <w:rFonts w:ascii="Arial" w:hAnsi="Arial" w:cs="Arial"/>
        </w:rPr>
        <w:t xml:space="preserve">, M &amp; </w:t>
      </w:r>
      <w:proofErr w:type="spellStart"/>
      <w:r w:rsidRPr="00A46135">
        <w:rPr>
          <w:rFonts w:ascii="Arial" w:hAnsi="Arial" w:cs="Arial"/>
        </w:rPr>
        <w:t>Golnoush</w:t>
      </w:r>
      <w:proofErr w:type="spellEnd"/>
      <w:r w:rsidRPr="00A46135">
        <w:rPr>
          <w:rFonts w:ascii="Arial" w:hAnsi="Arial" w:cs="Arial"/>
        </w:rPr>
        <w:t xml:space="preserve">, M. (2014) The role of Musca </w:t>
      </w:r>
      <w:proofErr w:type="spellStart"/>
      <w:r w:rsidRPr="00A46135">
        <w:rPr>
          <w:rFonts w:ascii="Arial" w:hAnsi="Arial" w:cs="Arial"/>
        </w:rPr>
        <w:t>domestica</w:t>
      </w:r>
      <w:proofErr w:type="spellEnd"/>
    </w:p>
    <w:p w14:paraId="3D1DC4E0" w14:textId="537C804F" w:rsidR="00831203" w:rsidRPr="00A46135" w:rsidRDefault="00831203" w:rsidP="005A030B">
      <w:pPr>
        <w:spacing w:line="480" w:lineRule="auto"/>
        <w:ind w:left="1260"/>
        <w:jc w:val="both"/>
        <w:rPr>
          <w:rFonts w:ascii="Arial" w:hAnsi="Arial" w:cs="Arial"/>
        </w:rPr>
      </w:pPr>
      <w:r w:rsidRPr="00A46135">
        <w:rPr>
          <w:rFonts w:ascii="Arial" w:hAnsi="Arial" w:cs="Arial"/>
        </w:rPr>
        <w:t xml:space="preserve">as a carrier of parasites in Shiraz, Southern Iran. </w:t>
      </w:r>
      <w:r w:rsidRPr="00A46135">
        <w:rPr>
          <w:rFonts w:ascii="Arial" w:hAnsi="Arial" w:cs="Arial"/>
          <w:i/>
          <w:iCs/>
        </w:rPr>
        <w:t xml:space="preserve">Academic Journal of Entomology </w:t>
      </w:r>
      <w:r w:rsidRPr="00A46135">
        <w:rPr>
          <w:rFonts w:ascii="Arial" w:hAnsi="Arial" w:cs="Arial"/>
        </w:rPr>
        <w:t>7(3):84–87.</w:t>
      </w:r>
    </w:p>
    <w:p w14:paraId="25F2517A" w14:textId="77777777" w:rsidR="009260C7" w:rsidRDefault="00831203" w:rsidP="009260C7">
      <w:pPr>
        <w:spacing w:line="480" w:lineRule="auto"/>
        <w:ind w:left="420"/>
        <w:jc w:val="both"/>
        <w:rPr>
          <w:rFonts w:ascii="Arial" w:hAnsi="Arial" w:cs="Arial"/>
        </w:rPr>
      </w:pPr>
      <w:r w:rsidRPr="00A46135">
        <w:rPr>
          <w:rFonts w:ascii="Arial" w:hAnsi="Arial" w:cs="Arial"/>
        </w:rPr>
        <w:t xml:space="preserve">53. </w:t>
      </w:r>
      <w:proofErr w:type="spellStart"/>
      <w:r w:rsidRPr="00A46135">
        <w:rPr>
          <w:rFonts w:ascii="Arial" w:hAnsi="Arial" w:cs="Arial"/>
        </w:rPr>
        <w:t>Collinet</w:t>
      </w:r>
      <w:proofErr w:type="spellEnd"/>
      <w:r w:rsidRPr="00A46135">
        <w:rPr>
          <w:rFonts w:ascii="Arial" w:hAnsi="Arial" w:cs="Arial"/>
        </w:rPr>
        <w:t xml:space="preserve">-Adler S., </w:t>
      </w:r>
      <w:proofErr w:type="spellStart"/>
      <w:r w:rsidRPr="00A46135">
        <w:rPr>
          <w:rFonts w:ascii="Arial" w:hAnsi="Arial" w:cs="Arial"/>
        </w:rPr>
        <w:t>Babji</w:t>
      </w:r>
      <w:proofErr w:type="spellEnd"/>
      <w:r w:rsidRPr="00A46135">
        <w:rPr>
          <w:rFonts w:ascii="Arial" w:hAnsi="Arial" w:cs="Arial"/>
        </w:rPr>
        <w:t xml:space="preserve">, S., Francis, M., </w:t>
      </w:r>
      <w:proofErr w:type="spellStart"/>
      <w:r w:rsidRPr="00A46135">
        <w:rPr>
          <w:rFonts w:ascii="Arial" w:hAnsi="Arial" w:cs="Arial"/>
        </w:rPr>
        <w:t>Kattula</w:t>
      </w:r>
      <w:proofErr w:type="spellEnd"/>
      <w:r w:rsidRPr="00A46135">
        <w:rPr>
          <w:rFonts w:ascii="Arial" w:hAnsi="Arial" w:cs="Arial"/>
        </w:rPr>
        <w:t xml:space="preserve">, D &amp; </w:t>
      </w:r>
      <w:proofErr w:type="spellStart"/>
      <w:r w:rsidRPr="00A46135">
        <w:rPr>
          <w:rFonts w:ascii="Arial" w:hAnsi="Arial" w:cs="Arial"/>
        </w:rPr>
        <w:t>Premkumar</w:t>
      </w:r>
      <w:proofErr w:type="spellEnd"/>
      <w:r w:rsidRPr="00A46135">
        <w:rPr>
          <w:rFonts w:ascii="Arial" w:hAnsi="Arial" w:cs="Arial"/>
        </w:rPr>
        <w:t xml:space="preserve">, P. S, (2015). </w:t>
      </w:r>
    </w:p>
    <w:p w14:paraId="0E79FA0E" w14:textId="07DC3538" w:rsidR="00831203" w:rsidRPr="00A46135" w:rsidRDefault="00831203" w:rsidP="009260C7">
      <w:pPr>
        <w:spacing w:line="480" w:lineRule="auto"/>
        <w:ind w:left="1440"/>
        <w:jc w:val="both"/>
        <w:rPr>
          <w:rFonts w:ascii="Arial" w:hAnsi="Arial" w:cs="Arial"/>
        </w:rPr>
      </w:pPr>
      <w:r w:rsidRPr="00A46135">
        <w:rPr>
          <w:rFonts w:ascii="Arial" w:hAnsi="Arial" w:cs="Arial"/>
        </w:rPr>
        <w:lastRenderedPageBreak/>
        <w:t xml:space="preserve">Environmental factors associated with high fly densities and diarrhea in Vellore. </w:t>
      </w:r>
      <w:r w:rsidRPr="00A46135">
        <w:rPr>
          <w:rFonts w:ascii="Arial" w:hAnsi="Arial" w:cs="Arial"/>
          <w:i/>
          <w:iCs/>
        </w:rPr>
        <w:t>Applied and Environmental Microbiology Journal</w:t>
      </w:r>
      <w:r w:rsidRPr="00A46135">
        <w:rPr>
          <w:rFonts w:ascii="Arial" w:hAnsi="Arial" w:cs="Arial"/>
        </w:rPr>
        <w:t xml:space="preserve"> 81: 6053-6058. </w:t>
      </w:r>
    </w:p>
    <w:p w14:paraId="1AA086E0" w14:textId="77777777" w:rsidR="00D4665C" w:rsidRDefault="00831203" w:rsidP="00D4665C">
      <w:pPr>
        <w:spacing w:line="480" w:lineRule="auto"/>
        <w:ind w:left="480"/>
        <w:jc w:val="both"/>
        <w:rPr>
          <w:rFonts w:ascii="Arial" w:hAnsi="Arial" w:cs="Arial"/>
        </w:rPr>
      </w:pPr>
      <w:r w:rsidRPr="00A46135">
        <w:rPr>
          <w:rFonts w:ascii="Arial" w:hAnsi="Arial" w:cs="Arial"/>
        </w:rPr>
        <w:t xml:space="preserve">54. </w:t>
      </w:r>
      <w:proofErr w:type="spellStart"/>
      <w:r w:rsidRPr="00A46135">
        <w:rPr>
          <w:rFonts w:ascii="Arial" w:hAnsi="Arial" w:cs="Arial"/>
        </w:rPr>
        <w:t>Doza</w:t>
      </w:r>
      <w:proofErr w:type="spellEnd"/>
      <w:r w:rsidRPr="00A46135">
        <w:rPr>
          <w:rFonts w:ascii="Arial" w:hAnsi="Arial" w:cs="Arial"/>
        </w:rPr>
        <w:t xml:space="preserve">, S., </w:t>
      </w:r>
      <w:proofErr w:type="spellStart"/>
      <w:r w:rsidRPr="00A46135">
        <w:rPr>
          <w:rFonts w:ascii="Arial" w:hAnsi="Arial" w:cs="Arial"/>
        </w:rPr>
        <w:t>Jabeen</w:t>
      </w:r>
      <w:proofErr w:type="spellEnd"/>
      <w:r w:rsidRPr="00A46135">
        <w:rPr>
          <w:rFonts w:ascii="Arial" w:hAnsi="Arial" w:cs="Arial"/>
        </w:rPr>
        <w:t xml:space="preserve"> Rahman, M., Islam, M. A., </w:t>
      </w:r>
      <w:proofErr w:type="spellStart"/>
      <w:r w:rsidRPr="00A46135">
        <w:rPr>
          <w:rFonts w:ascii="Arial" w:hAnsi="Arial" w:cs="Arial"/>
        </w:rPr>
        <w:t>Kwong</w:t>
      </w:r>
      <w:proofErr w:type="spellEnd"/>
      <w:r w:rsidRPr="00A46135">
        <w:rPr>
          <w:rFonts w:ascii="Arial" w:hAnsi="Arial" w:cs="Arial"/>
        </w:rPr>
        <w:t xml:space="preserve">, L. H., </w:t>
      </w:r>
      <w:proofErr w:type="spellStart"/>
      <w:r w:rsidRPr="00A46135">
        <w:rPr>
          <w:rFonts w:ascii="Arial" w:hAnsi="Arial" w:cs="Arial"/>
        </w:rPr>
        <w:t>Unicomb</w:t>
      </w:r>
      <w:proofErr w:type="spellEnd"/>
      <w:r w:rsidRPr="00A46135">
        <w:rPr>
          <w:rFonts w:ascii="Arial" w:hAnsi="Arial" w:cs="Arial"/>
        </w:rPr>
        <w:t xml:space="preserve">, L., </w:t>
      </w:r>
      <w:proofErr w:type="spellStart"/>
      <w:r w:rsidRPr="00A46135">
        <w:rPr>
          <w:rFonts w:ascii="Arial" w:hAnsi="Arial" w:cs="Arial"/>
        </w:rPr>
        <w:t>Ercumen</w:t>
      </w:r>
      <w:proofErr w:type="spellEnd"/>
      <w:r w:rsidRPr="00A46135">
        <w:rPr>
          <w:rFonts w:ascii="Arial" w:hAnsi="Arial" w:cs="Arial"/>
        </w:rPr>
        <w:t xml:space="preserve">, </w:t>
      </w:r>
    </w:p>
    <w:p w14:paraId="1307ED27" w14:textId="2C92E679" w:rsidR="00831203" w:rsidRPr="00A46135" w:rsidRDefault="00831203" w:rsidP="00D4665C">
      <w:pPr>
        <w:spacing w:line="480" w:lineRule="auto"/>
        <w:ind w:left="1440"/>
        <w:jc w:val="both"/>
        <w:rPr>
          <w:rFonts w:ascii="Arial" w:hAnsi="Arial" w:cs="Arial"/>
        </w:rPr>
      </w:pPr>
      <w:r w:rsidRPr="00A46135">
        <w:rPr>
          <w:rFonts w:ascii="Arial" w:hAnsi="Arial" w:cs="Arial"/>
        </w:rPr>
        <w:t>A.</w:t>
      </w:r>
      <w:r w:rsidR="00D4665C" w:rsidRPr="00A46135">
        <w:rPr>
          <w:rFonts w:ascii="Arial" w:hAnsi="Arial" w:cs="Arial"/>
        </w:rPr>
        <w:t>, Pickering</w:t>
      </w:r>
      <w:r w:rsidRPr="00A46135">
        <w:rPr>
          <w:rFonts w:ascii="Arial" w:hAnsi="Arial" w:cs="Arial"/>
        </w:rPr>
        <w:t xml:space="preserve">, A. J., Parvez, S. M., Naser, A. M &amp; Ashraf, S. (2018). Prevalence and association of </w:t>
      </w:r>
      <w:r w:rsidRPr="00A46135">
        <w:rPr>
          <w:rFonts w:ascii="Arial" w:hAnsi="Arial" w:cs="Arial"/>
          <w:i/>
        </w:rPr>
        <w:t>Escherichia coli</w:t>
      </w:r>
      <w:r w:rsidRPr="00A46135">
        <w:rPr>
          <w:rFonts w:ascii="Arial" w:hAnsi="Arial" w:cs="Arial"/>
        </w:rPr>
        <w:t xml:space="preserve"> and Diarrheagenic </w:t>
      </w:r>
      <w:r w:rsidRPr="00A46135">
        <w:rPr>
          <w:rFonts w:ascii="Arial" w:hAnsi="Arial" w:cs="Arial"/>
          <w:i/>
        </w:rPr>
        <w:t>Escherichia coli</w:t>
      </w:r>
      <w:r w:rsidRPr="00A46135">
        <w:rPr>
          <w:rFonts w:ascii="Arial" w:hAnsi="Arial" w:cs="Arial"/>
        </w:rPr>
        <w:t xml:space="preserve"> in stored foods for young children and flies caught in the same households in rural Bangladesh. </w:t>
      </w:r>
      <w:r w:rsidRPr="00A46135">
        <w:rPr>
          <w:rFonts w:ascii="Arial" w:hAnsi="Arial" w:cs="Arial"/>
          <w:i/>
          <w:iCs/>
        </w:rPr>
        <w:t>American Journal of Tropical Medicine and Hygiene</w:t>
      </w:r>
      <w:r w:rsidRPr="00A46135">
        <w:rPr>
          <w:rFonts w:ascii="Arial" w:hAnsi="Arial" w:cs="Arial"/>
        </w:rPr>
        <w:t xml:space="preserve"> 98: 1031–1038.</w:t>
      </w:r>
    </w:p>
    <w:p w14:paraId="3221A2FF" w14:textId="7DA0D8BF" w:rsidR="00831203" w:rsidRPr="00A46135" w:rsidRDefault="00E316B5" w:rsidP="00831203">
      <w:pPr>
        <w:spacing w:line="480" w:lineRule="auto"/>
        <w:ind w:left="-360"/>
        <w:jc w:val="both"/>
        <w:rPr>
          <w:rFonts w:ascii="Arial" w:hAnsi="Arial" w:cs="Arial"/>
        </w:rPr>
      </w:pPr>
      <w:r>
        <w:rPr>
          <w:rFonts w:ascii="Arial" w:hAnsi="Arial" w:cs="Arial"/>
        </w:rPr>
        <w:t xml:space="preserve">               </w:t>
      </w:r>
      <w:r w:rsidR="00831203" w:rsidRPr="00A46135">
        <w:rPr>
          <w:rFonts w:ascii="Arial" w:hAnsi="Arial" w:cs="Arial"/>
        </w:rPr>
        <w:t xml:space="preserve">55. Haddow, A. D., Nasar, F., </w:t>
      </w:r>
      <w:proofErr w:type="spellStart"/>
      <w:r w:rsidR="00831203" w:rsidRPr="00A46135">
        <w:rPr>
          <w:rFonts w:ascii="Arial" w:hAnsi="Arial" w:cs="Arial"/>
        </w:rPr>
        <w:t>Schellhase</w:t>
      </w:r>
      <w:proofErr w:type="spellEnd"/>
      <w:r w:rsidR="00831203" w:rsidRPr="00A46135">
        <w:rPr>
          <w:rFonts w:ascii="Arial" w:hAnsi="Arial" w:cs="Arial"/>
        </w:rPr>
        <w:t>, C. W., Moon, R. D., Padilla, S. L., Zeng, X &amp; </w:t>
      </w:r>
    </w:p>
    <w:p w14:paraId="4F76E275" w14:textId="77777777" w:rsidR="00831203" w:rsidRPr="00A46135" w:rsidRDefault="00831203" w:rsidP="00E316B5">
      <w:pPr>
        <w:spacing w:line="480" w:lineRule="auto"/>
        <w:ind w:left="1440"/>
        <w:jc w:val="both"/>
        <w:rPr>
          <w:rFonts w:ascii="Arial" w:hAnsi="Arial" w:cs="Arial"/>
        </w:rPr>
      </w:pPr>
      <w:proofErr w:type="spellStart"/>
      <w:r w:rsidRPr="00A46135">
        <w:rPr>
          <w:rFonts w:ascii="Arial" w:hAnsi="Arial" w:cs="Arial"/>
        </w:rPr>
        <w:t>Wollen</w:t>
      </w:r>
      <w:proofErr w:type="spellEnd"/>
      <w:r w:rsidRPr="00A46135">
        <w:rPr>
          <w:rFonts w:ascii="Arial" w:hAnsi="Arial" w:cs="Arial"/>
        </w:rPr>
        <w:t xml:space="preserve">-Roberts, S. E. (2017). Low potential for mechanical transmission of Ebola virus via house flies (Musca </w:t>
      </w:r>
      <w:proofErr w:type="spellStart"/>
      <w:r w:rsidRPr="00A46135">
        <w:rPr>
          <w:rFonts w:ascii="Arial" w:hAnsi="Arial" w:cs="Arial"/>
        </w:rPr>
        <w:t>domestica</w:t>
      </w:r>
      <w:proofErr w:type="spellEnd"/>
      <w:r w:rsidRPr="00A46135">
        <w:rPr>
          <w:rFonts w:ascii="Arial" w:hAnsi="Arial" w:cs="Arial"/>
        </w:rPr>
        <w:t xml:space="preserve">). </w:t>
      </w:r>
      <w:r w:rsidRPr="00A46135">
        <w:rPr>
          <w:rFonts w:ascii="Arial" w:hAnsi="Arial" w:cs="Arial"/>
          <w:i/>
          <w:iCs/>
        </w:rPr>
        <w:t>Journal of Parasites and Vectors</w:t>
      </w:r>
      <w:r w:rsidRPr="00A46135">
        <w:rPr>
          <w:rFonts w:ascii="Arial" w:hAnsi="Arial" w:cs="Arial"/>
        </w:rPr>
        <w:t xml:space="preserve"> 10: 218.</w:t>
      </w:r>
    </w:p>
    <w:p w14:paraId="3830E9F7" w14:textId="77777777" w:rsidR="005D5585" w:rsidRDefault="00831203" w:rsidP="005D5585">
      <w:pPr>
        <w:spacing w:line="480" w:lineRule="auto"/>
        <w:ind w:left="540"/>
        <w:jc w:val="both"/>
        <w:rPr>
          <w:rFonts w:ascii="Arial" w:hAnsi="Arial" w:cs="Arial"/>
        </w:rPr>
      </w:pPr>
      <w:r w:rsidRPr="00A46135">
        <w:rPr>
          <w:rFonts w:ascii="Arial" w:hAnsi="Arial" w:cs="Arial"/>
        </w:rPr>
        <w:t xml:space="preserve">56. </w:t>
      </w:r>
      <w:proofErr w:type="spellStart"/>
      <w:r w:rsidRPr="00A46135">
        <w:rPr>
          <w:rFonts w:ascii="Arial" w:hAnsi="Arial" w:cs="Arial"/>
        </w:rPr>
        <w:t>Dehghani</w:t>
      </w:r>
      <w:proofErr w:type="spellEnd"/>
      <w:r w:rsidRPr="00A46135">
        <w:rPr>
          <w:rFonts w:ascii="Arial" w:hAnsi="Arial" w:cs="Arial"/>
        </w:rPr>
        <w:t xml:space="preserve">, R &amp; </w:t>
      </w:r>
      <w:proofErr w:type="spellStart"/>
      <w:r w:rsidRPr="00A46135">
        <w:rPr>
          <w:rFonts w:ascii="Arial" w:hAnsi="Arial" w:cs="Arial"/>
        </w:rPr>
        <w:t>Kassiri</w:t>
      </w:r>
      <w:proofErr w:type="spellEnd"/>
      <w:r w:rsidRPr="00A46135">
        <w:rPr>
          <w:rFonts w:ascii="Arial" w:hAnsi="Arial" w:cs="Arial"/>
        </w:rPr>
        <w:t>, H. (2020). A brief review on the possible role of houseflies</w:t>
      </w:r>
    </w:p>
    <w:p w14:paraId="40E6765D" w14:textId="12E347FA" w:rsidR="00831203" w:rsidRPr="00A46135" w:rsidRDefault="00831203" w:rsidP="005D5585">
      <w:pPr>
        <w:spacing w:line="480" w:lineRule="auto"/>
        <w:ind w:left="1440" w:firstLine="60"/>
        <w:jc w:val="both"/>
        <w:rPr>
          <w:rFonts w:ascii="Arial" w:hAnsi="Arial" w:cs="Arial"/>
        </w:rPr>
      </w:pPr>
      <w:r w:rsidRPr="00A46135">
        <w:rPr>
          <w:rFonts w:ascii="Arial" w:hAnsi="Arial" w:cs="Arial"/>
        </w:rPr>
        <w:t xml:space="preserve">and cockroaches in the mechanical transmission of Coronavirus Disease 2019 (COVID-19). </w:t>
      </w:r>
      <w:r w:rsidRPr="00A46135">
        <w:rPr>
          <w:rFonts w:ascii="Arial" w:hAnsi="Arial" w:cs="Arial"/>
          <w:i/>
          <w:iCs/>
        </w:rPr>
        <w:t xml:space="preserve">Archives of Clinical Infectious Disease Journal </w:t>
      </w:r>
      <w:r w:rsidRPr="00A46135">
        <w:rPr>
          <w:rFonts w:ascii="Arial" w:hAnsi="Arial" w:cs="Arial"/>
        </w:rPr>
        <w:t>15: e102863.</w:t>
      </w:r>
    </w:p>
    <w:p w14:paraId="5D608027" w14:textId="77777777" w:rsidR="005011E1" w:rsidRDefault="00831203" w:rsidP="005011E1">
      <w:pPr>
        <w:spacing w:line="480" w:lineRule="auto"/>
        <w:ind w:left="540"/>
        <w:jc w:val="both"/>
        <w:rPr>
          <w:rFonts w:ascii="Arial" w:hAnsi="Arial" w:cs="Arial"/>
        </w:rPr>
      </w:pPr>
      <w:r w:rsidRPr="00A46135">
        <w:rPr>
          <w:rFonts w:ascii="Arial" w:hAnsi="Arial" w:cs="Arial"/>
        </w:rPr>
        <w:t xml:space="preserve">57. </w:t>
      </w:r>
      <w:proofErr w:type="spellStart"/>
      <w:r w:rsidRPr="00A46135">
        <w:rPr>
          <w:rFonts w:ascii="Arial" w:hAnsi="Arial" w:cs="Arial"/>
        </w:rPr>
        <w:t>Nayduch</w:t>
      </w:r>
      <w:proofErr w:type="spellEnd"/>
      <w:r w:rsidRPr="00A46135">
        <w:rPr>
          <w:rFonts w:ascii="Arial" w:hAnsi="Arial" w:cs="Arial"/>
        </w:rPr>
        <w:t>, D &amp; Burrus, R. G (2017). Flourishing in filth: House Fly-Microbe</w:t>
      </w:r>
    </w:p>
    <w:p w14:paraId="0FC6CDD2" w14:textId="4E062905" w:rsidR="00831203" w:rsidRPr="00A46135" w:rsidRDefault="00831203" w:rsidP="005011E1">
      <w:pPr>
        <w:spacing w:line="480" w:lineRule="auto"/>
        <w:ind w:left="1440"/>
        <w:jc w:val="both"/>
        <w:rPr>
          <w:rFonts w:ascii="Arial" w:hAnsi="Arial" w:cs="Arial"/>
        </w:rPr>
      </w:pPr>
      <w:r w:rsidRPr="00A46135">
        <w:rPr>
          <w:rFonts w:ascii="Arial" w:hAnsi="Arial" w:cs="Arial"/>
        </w:rPr>
        <w:t xml:space="preserve"> interactions across life history. </w:t>
      </w:r>
      <w:r w:rsidRPr="00A46135">
        <w:rPr>
          <w:rFonts w:ascii="Arial" w:hAnsi="Arial" w:cs="Arial"/>
          <w:i/>
          <w:iCs/>
        </w:rPr>
        <w:t>Journal of Annals of Entomological Society of America</w:t>
      </w:r>
      <w:r w:rsidRPr="00A46135">
        <w:rPr>
          <w:rFonts w:ascii="Arial" w:hAnsi="Arial" w:cs="Arial"/>
        </w:rPr>
        <w:t xml:space="preserve"> 110: 6-18.</w:t>
      </w:r>
    </w:p>
    <w:p w14:paraId="18B7210C" w14:textId="77777777" w:rsidR="005011E1" w:rsidRDefault="00831203" w:rsidP="005011E1">
      <w:pPr>
        <w:spacing w:line="480" w:lineRule="auto"/>
        <w:ind w:firstLine="300"/>
        <w:jc w:val="both"/>
        <w:rPr>
          <w:rFonts w:ascii="Arial" w:hAnsi="Arial" w:cs="Arial"/>
        </w:rPr>
      </w:pPr>
      <w:r w:rsidRPr="00A46135">
        <w:rPr>
          <w:rFonts w:ascii="Arial" w:hAnsi="Arial" w:cs="Arial"/>
        </w:rPr>
        <w:t xml:space="preserve">58. </w:t>
      </w:r>
      <w:bookmarkStart w:id="23" w:name="_Hlk221713424"/>
      <w:proofErr w:type="spellStart"/>
      <w:r w:rsidRPr="00A46135">
        <w:rPr>
          <w:rFonts w:ascii="Arial" w:hAnsi="Arial" w:cs="Arial"/>
        </w:rPr>
        <w:t>Khamesipour</w:t>
      </w:r>
      <w:proofErr w:type="spellEnd"/>
      <w:r w:rsidRPr="00A46135">
        <w:rPr>
          <w:rFonts w:ascii="Arial" w:hAnsi="Arial" w:cs="Arial"/>
        </w:rPr>
        <w:t xml:space="preserve">, F., </w:t>
      </w:r>
      <w:proofErr w:type="spellStart"/>
      <w:r w:rsidRPr="00A46135">
        <w:rPr>
          <w:rFonts w:ascii="Arial" w:hAnsi="Arial" w:cs="Arial"/>
        </w:rPr>
        <w:t>Lankarani</w:t>
      </w:r>
      <w:proofErr w:type="spellEnd"/>
      <w:r w:rsidRPr="00A46135">
        <w:rPr>
          <w:rFonts w:ascii="Arial" w:hAnsi="Arial" w:cs="Arial"/>
        </w:rPr>
        <w:t xml:space="preserve">, K. B., </w:t>
      </w:r>
      <w:proofErr w:type="spellStart"/>
      <w:r w:rsidRPr="00A46135">
        <w:rPr>
          <w:rFonts w:ascii="Arial" w:hAnsi="Arial" w:cs="Arial"/>
        </w:rPr>
        <w:t>Honarvar</w:t>
      </w:r>
      <w:proofErr w:type="spellEnd"/>
      <w:r w:rsidRPr="00A46135">
        <w:rPr>
          <w:rFonts w:ascii="Arial" w:hAnsi="Arial" w:cs="Arial"/>
        </w:rPr>
        <w:t xml:space="preserve">, B &amp; </w:t>
      </w:r>
      <w:proofErr w:type="spellStart"/>
      <w:r w:rsidRPr="00A46135">
        <w:rPr>
          <w:rFonts w:ascii="Arial" w:hAnsi="Arial" w:cs="Arial"/>
        </w:rPr>
        <w:t>Kwenti</w:t>
      </w:r>
      <w:proofErr w:type="spellEnd"/>
      <w:r w:rsidRPr="00A46135">
        <w:rPr>
          <w:rFonts w:ascii="Arial" w:hAnsi="Arial" w:cs="Arial"/>
        </w:rPr>
        <w:t>, T. E (2018). A systematic</w:t>
      </w:r>
    </w:p>
    <w:p w14:paraId="24A8BDA2" w14:textId="1363692C" w:rsidR="00831203" w:rsidRPr="00A46135" w:rsidRDefault="00831203" w:rsidP="00A6152D">
      <w:pPr>
        <w:spacing w:line="480" w:lineRule="auto"/>
        <w:ind w:left="1440"/>
        <w:jc w:val="both"/>
        <w:rPr>
          <w:rFonts w:ascii="Arial" w:hAnsi="Arial" w:cs="Arial"/>
        </w:rPr>
      </w:pPr>
      <w:r w:rsidRPr="00A46135">
        <w:rPr>
          <w:rFonts w:ascii="Arial" w:hAnsi="Arial" w:cs="Arial"/>
        </w:rPr>
        <w:t xml:space="preserve">review of human pathogens carried by the housefly (Musca </w:t>
      </w:r>
      <w:proofErr w:type="spellStart"/>
      <w:r w:rsidRPr="00A46135">
        <w:rPr>
          <w:rFonts w:ascii="Arial" w:hAnsi="Arial" w:cs="Arial"/>
        </w:rPr>
        <w:t>domestica</w:t>
      </w:r>
      <w:proofErr w:type="spellEnd"/>
      <w:r w:rsidRPr="00A46135">
        <w:rPr>
          <w:rFonts w:ascii="Arial" w:hAnsi="Arial" w:cs="Arial"/>
        </w:rPr>
        <w:t xml:space="preserve"> L.). </w:t>
      </w:r>
      <w:r w:rsidRPr="00A46135">
        <w:rPr>
          <w:rFonts w:ascii="Arial" w:hAnsi="Arial" w:cs="Arial"/>
          <w:i/>
          <w:iCs/>
        </w:rPr>
        <w:t>BMC Public Health Journal</w:t>
      </w:r>
      <w:r w:rsidRPr="00A46135">
        <w:rPr>
          <w:rFonts w:ascii="Arial" w:hAnsi="Arial" w:cs="Arial"/>
        </w:rPr>
        <w:t xml:space="preserve"> 18, 1049.</w:t>
      </w:r>
    </w:p>
    <w:bookmarkEnd w:id="23"/>
    <w:p w14:paraId="7775E4CD" w14:textId="4F3F66D5" w:rsidR="00A6152D" w:rsidRDefault="00A6152D" w:rsidP="00A6152D">
      <w:pPr>
        <w:spacing w:line="480" w:lineRule="auto"/>
        <w:jc w:val="both"/>
        <w:rPr>
          <w:rFonts w:ascii="Arial" w:hAnsi="Arial" w:cs="Arial"/>
        </w:rPr>
      </w:pPr>
      <w:r>
        <w:rPr>
          <w:rFonts w:ascii="Arial" w:hAnsi="Arial" w:cs="Arial"/>
        </w:rPr>
        <w:t xml:space="preserve">  </w:t>
      </w:r>
      <w:r w:rsidR="001108FB">
        <w:rPr>
          <w:rFonts w:ascii="Arial" w:hAnsi="Arial" w:cs="Arial"/>
        </w:rPr>
        <w:t xml:space="preserve"> </w:t>
      </w:r>
      <w:r>
        <w:rPr>
          <w:rFonts w:ascii="Arial" w:hAnsi="Arial" w:cs="Arial"/>
        </w:rPr>
        <w:t xml:space="preserve">  </w:t>
      </w:r>
      <w:r w:rsidR="00831203" w:rsidRPr="00A46135">
        <w:rPr>
          <w:rFonts w:ascii="Arial" w:hAnsi="Arial" w:cs="Arial"/>
        </w:rPr>
        <w:t xml:space="preserve">59.  </w:t>
      </w:r>
      <w:proofErr w:type="spellStart"/>
      <w:r w:rsidR="00831203" w:rsidRPr="00A46135">
        <w:rPr>
          <w:rFonts w:ascii="Arial" w:hAnsi="Arial" w:cs="Arial"/>
        </w:rPr>
        <w:t>Khamesipour</w:t>
      </w:r>
      <w:proofErr w:type="spellEnd"/>
      <w:r w:rsidR="00831203" w:rsidRPr="00A46135">
        <w:rPr>
          <w:rFonts w:ascii="Arial" w:hAnsi="Arial" w:cs="Arial"/>
        </w:rPr>
        <w:t xml:space="preserve">, F., </w:t>
      </w:r>
      <w:proofErr w:type="spellStart"/>
      <w:r w:rsidR="00831203" w:rsidRPr="00A46135">
        <w:rPr>
          <w:rFonts w:ascii="Arial" w:hAnsi="Arial" w:cs="Arial"/>
        </w:rPr>
        <w:t>Lankarani</w:t>
      </w:r>
      <w:proofErr w:type="spellEnd"/>
      <w:r w:rsidR="00831203" w:rsidRPr="00A46135">
        <w:rPr>
          <w:rFonts w:ascii="Arial" w:hAnsi="Arial" w:cs="Arial"/>
        </w:rPr>
        <w:t xml:space="preserve">, K. B., </w:t>
      </w:r>
      <w:proofErr w:type="spellStart"/>
      <w:r w:rsidR="00831203" w:rsidRPr="00A46135">
        <w:rPr>
          <w:rFonts w:ascii="Arial" w:hAnsi="Arial" w:cs="Arial"/>
        </w:rPr>
        <w:t>Honarvar</w:t>
      </w:r>
      <w:proofErr w:type="spellEnd"/>
      <w:r w:rsidR="00831203" w:rsidRPr="00A46135">
        <w:rPr>
          <w:rFonts w:ascii="Arial" w:hAnsi="Arial" w:cs="Arial"/>
        </w:rPr>
        <w:t xml:space="preserve">, B &amp; </w:t>
      </w:r>
      <w:proofErr w:type="spellStart"/>
      <w:r w:rsidR="00831203" w:rsidRPr="00A46135">
        <w:rPr>
          <w:rFonts w:ascii="Arial" w:hAnsi="Arial" w:cs="Arial"/>
        </w:rPr>
        <w:t>Kwenti</w:t>
      </w:r>
      <w:proofErr w:type="spellEnd"/>
      <w:r w:rsidR="00831203" w:rsidRPr="00A46135">
        <w:rPr>
          <w:rFonts w:ascii="Arial" w:hAnsi="Arial" w:cs="Arial"/>
        </w:rPr>
        <w:t xml:space="preserve">, T. E (2018). A systematic </w:t>
      </w:r>
    </w:p>
    <w:p w14:paraId="59411EC8" w14:textId="07162429" w:rsidR="00831203" w:rsidRPr="00A46135" w:rsidRDefault="00831203" w:rsidP="00A6152D">
      <w:pPr>
        <w:spacing w:line="480" w:lineRule="auto"/>
        <w:ind w:left="1440"/>
        <w:jc w:val="both"/>
        <w:rPr>
          <w:rFonts w:ascii="Arial" w:hAnsi="Arial" w:cs="Arial"/>
        </w:rPr>
      </w:pPr>
      <w:r w:rsidRPr="00A46135">
        <w:rPr>
          <w:rFonts w:ascii="Arial" w:hAnsi="Arial" w:cs="Arial"/>
        </w:rPr>
        <w:t xml:space="preserve">review of human pathogens carried by the housefly (Musca </w:t>
      </w:r>
      <w:proofErr w:type="spellStart"/>
      <w:r w:rsidRPr="00A46135">
        <w:rPr>
          <w:rFonts w:ascii="Arial" w:hAnsi="Arial" w:cs="Arial"/>
        </w:rPr>
        <w:t>domestica</w:t>
      </w:r>
      <w:proofErr w:type="spellEnd"/>
      <w:r w:rsidRPr="00A46135">
        <w:rPr>
          <w:rFonts w:ascii="Arial" w:hAnsi="Arial" w:cs="Arial"/>
        </w:rPr>
        <w:t xml:space="preserve"> L.). </w:t>
      </w:r>
      <w:r w:rsidRPr="00A46135">
        <w:rPr>
          <w:rFonts w:ascii="Arial" w:hAnsi="Arial" w:cs="Arial"/>
          <w:i/>
          <w:iCs/>
        </w:rPr>
        <w:t>BMC Public Health Journal</w:t>
      </w:r>
      <w:r w:rsidRPr="00A46135">
        <w:rPr>
          <w:rFonts w:ascii="Arial" w:hAnsi="Arial" w:cs="Arial"/>
        </w:rPr>
        <w:t xml:space="preserve"> 18, 1049.</w:t>
      </w:r>
    </w:p>
    <w:p w14:paraId="3246CB61" w14:textId="49F46567" w:rsidR="00831203" w:rsidRPr="00A46135" w:rsidRDefault="001108FB" w:rsidP="00831203">
      <w:pPr>
        <w:spacing w:line="480" w:lineRule="auto"/>
        <w:jc w:val="both"/>
        <w:rPr>
          <w:rFonts w:ascii="Arial" w:hAnsi="Arial" w:cs="Arial"/>
        </w:rPr>
      </w:pPr>
      <w:r>
        <w:rPr>
          <w:rFonts w:ascii="Arial" w:hAnsi="Arial" w:cs="Arial"/>
        </w:rPr>
        <w:t xml:space="preserve">    </w:t>
      </w:r>
      <w:r w:rsidR="00831203" w:rsidRPr="00A46135">
        <w:rPr>
          <w:rFonts w:ascii="Arial" w:hAnsi="Arial" w:cs="Arial"/>
        </w:rPr>
        <w:t xml:space="preserve">60. </w:t>
      </w:r>
      <w:bookmarkStart w:id="24" w:name="_Hlk221713293"/>
      <w:proofErr w:type="spellStart"/>
      <w:r w:rsidR="00831203" w:rsidRPr="00A46135">
        <w:rPr>
          <w:rFonts w:ascii="Arial" w:hAnsi="Arial" w:cs="Arial"/>
        </w:rPr>
        <w:t>Stoffolano</w:t>
      </w:r>
      <w:proofErr w:type="spellEnd"/>
      <w:r w:rsidR="00831203" w:rsidRPr="00A46135">
        <w:rPr>
          <w:rFonts w:ascii="Arial" w:hAnsi="Arial" w:cs="Arial"/>
        </w:rPr>
        <w:t xml:space="preserve">, J. G. (2019). Fly foregut and transmission of microbes. </w:t>
      </w:r>
      <w:r w:rsidR="00831203" w:rsidRPr="00A46135">
        <w:rPr>
          <w:rFonts w:ascii="Arial" w:hAnsi="Arial" w:cs="Arial"/>
          <w:i/>
          <w:iCs/>
        </w:rPr>
        <w:t>Advances in Insect </w:t>
      </w:r>
    </w:p>
    <w:p w14:paraId="60F51137" w14:textId="5B656765" w:rsidR="00831203" w:rsidRPr="00A46135" w:rsidRDefault="001108FB" w:rsidP="00831203">
      <w:pPr>
        <w:spacing w:line="480" w:lineRule="auto"/>
        <w:ind w:firstLine="720"/>
        <w:jc w:val="both"/>
        <w:rPr>
          <w:rFonts w:ascii="Arial" w:hAnsi="Arial" w:cs="Arial"/>
        </w:rPr>
      </w:pPr>
      <w:r>
        <w:rPr>
          <w:rFonts w:ascii="Arial" w:hAnsi="Arial" w:cs="Arial"/>
          <w:i/>
          <w:iCs/>
        </w:rPr>
        <w:t xml:space="preserve">          </w:t>
      </w:r>
      <w:r w:rsidR="00831203" w:rsidRPr="00A46135">
        <w:rPr>
          <w:rFonts w:ascii="Arial" w:hAnsi="Arial" w:cs="Arial"/>
          <w:i/>
          <w:iCs/>
        </w:rPr>
        <w:t xml:space="preserve">Physiology Journal </w:t>
      </w:r>
      <w:r w:rsidR="00831203" w:rsidRPr="00A46135">
        <w:rPr>
          <w:rFonts w:ascii="Arial" w:hAnsi="Arial" w:cs="Arial"/>
        </w:rPr>
        <w:t>57: 27–95.</w:t>
      </w:r>
    </w:p>
    <w:bookmarkEnd w:id="24"/>
    <w:p w14:paraId="34A26809" w14:textId="56836CBF" w:rsidR="00831203" w:rsidRPr="00A46135" w:rsidRDefault="001108FB" w:rsidP="00831203">
      <w:pPr>
        <w:spacing w:line="480" w:lineRule="auto"/>
        <w:jc w:val="both"/>
        <w:rPr>
          <w:rFonts w:ascii="Arial" w:hAnsi="Arial" w:cs="Arial"/>
        </w:rPr>
      </w:pPr>
      <w:r>
        <w:rPr>
          <w:rFonts w:ascii="Arial" w:hAnsi="Arial" w:cs="Arial"/>
        </w:rPr>
        <w:lastRenderedPageBreak/>
        <w:t xml:space="preserve">    </w:t>
      </w:r>
      <w:r w:rsidR="00831203" w:rsidRPr="00A46135">
        <w:rPr>
          <w:rFonts w:ascii="Arial" w:hAnsi="Arial" w:cs="Arial"/>
        </w:rPr>
        <w:t xml:space="preserve">61. </w:t>
      </w:r>
      <w:bookmarkStart w:id="25" w:name="_Hlk221713730"/>
      <w:proofErr w:type="spellStart"/>
      <w:r w:rsidR="00831203" w:rsidRPr="00A46135">
        <w:rPr>
          <w:rFonts w:ascii="Arial" w:hAnsi="Arial" w:cs="Arial"/>
        </w:rPr>
        <w:t>Stoffolano</w:t>
      </w:r>
      <w:proofErr w:type="spellEnd"/>
      <w:r w:rsidR="00831203" w:rsidRPr="00A46135">
        <w:rPr>
          <w:rFonts w:ascii="Arial" w:hAnsi="Arial" w:cs="Arial"/>
        </w:rPr>
        <w:t xml:space="preserve">, J. G. (2019). Fly foregut and transmission of microbes. </w:t>
      </w:r>
      <w:r w:rsidR="00831203" w:rsidRPr="00A46135">
        <w:rPr>
          <w:rFonts w:ascii="Arial" w:hAnsi="Arial" w:cs="Arial"/>
          <w:i/>
          <w:iCs/>
        </w:rPr>
        <w:t>Advances in Insect </w:t>
      </w:r>
    </w:p>
    <w:p w14:paraId="557E012D" w14:textId="0876B669" w:rsidR="00831203" w:rsidRPr="00A46135" w:rsidRDefault="001108FB" w:rsidP="00831203">
      <w:pPr>
        <w:spacing w:line="480" w:lineRule="auto"/>
        <w:ind w:firstLine="720"/>
        <w:jc w:val="both"/>
        <w:rPr>
          <w:rFonts w:ascii="Arial" w:hAnsi="Arial" w:cs="Arial"/>
        </w:rPr>
      </w:pPr>
      <w:r>
        <w:rPr>
          <w:rFonts w:ascii="Arial" w:hAnsi="Arial" w:cs="Arial"/>
          <w:i/>
          <w:iCs/>
        </w:rPr>
        <w:t xml:space="preserve">            </w:t>
      </w:r>
      <w:r w:rsidR="00831203" w:rsidRPr="00A46135">
        <w:rPr>
          <w:rFonts w:ascii="Arial" w:hAnsi="Arial" w:cs="Arial"/>
          <w:i/>
          <w:iCs/>
        </w:rPr>
        <w:t xml:space="preserve">Physiology Journal </w:t>
      </w:r>
      <w:r w:rsidR="00831203" w:rsidRPr="00A46135">
        <w:rPr>
          <w:rFonts w:ascii="Arial" w:hAnsi="Arial" w:cs="Arial"/>
        </w:rPr>
        <w:t>57: 27–95.</w:t>
      </w:r>
    </w:p>
    <w:bookmarkEnd w:id="25"/>
    <w:p w14:paraId="424DE301" w14:textId="3D1DC4E0" w:rsidR="00831203" w:rsidRPr="00A46135" w:rsidRDefault="001108FB" w:rsidP="00831203">
      <w:pPr>
        <w:spacing w:line="480" w:lineRule="auto"/>
        <w:jc w:val="both"/>
        <w:rPr>
          <w:rFonts w:ascii="Arial" w:hAnsi="Arial" w:cs="Arial"/>
        </w:rPr>
      </w:pPr>
      <w:r>
        <w:rPr>
          <w:rFonts w:ascii="Arial" w:hAnsi="Arial" w:cs="Arial"/>
        </w:rPr>
        <w:t xml:space="preserve">    </w:t>
      </w:r>
      <w:r w:rsidR="00831203" w:rsidRPr="00A46135">
        <w:rPr>
          <w:rFonts w:ascii="Arial" w:hAnsi="Arial" w:cs="Arial"/>
        </w:rPr>
        <w:t xml:space="preserve">62. </w:t>
      </w:r>
      <w:proofErr w:type="spellStart"/>
      <w:r w:rsidR="00831203" w:rsidRPr="00A46135">
        <w:rPr>
          <w:rFonts w:ascii="Arial" w:hAnsi="Arial" w:cs="Arial"/>
        </w:rPr>
        <w:t>Nayduch</w:t>
      </w:r>
      <w:proofErr w:type="spellEnd"/>
      <w:r w:rsidR="00831203" w:rsidRPr="00A46135">
        <w:rPr>
          <w:rFonts w:ascii="Arial" w:hAnsi="Arial" w:cs="Arial"/>
        </w:rPr>
        <w:t xml:space="preserve">, D., Neupane, S., Pickens, V., Purvis, T &amp; </w:t>
      </w:r>
      <w:proofErr w:type="spellStart"/>
      <w:r w:rsidR="00831203" w:rsidRPr="00A46135">
        <w:rPr>
          <w:rFonts w:ascii="Arial" w:hAnsi="Arial" w:cs="Arial"/>
        </w:rPr>
        <w:t>Olds</w:t>
      </w:r>
      <w:proofErr w:type="spellEnd"/>
      <w:r w:rsidR="00831203" w:rsidRPr="00A46135">
        <w:rPr>
          <w:rFonts w:ascii="Arial" w:hAnsi="Arial" w:cs="Arial"/>
        </w:rPr>
        <w:t>, C. (2023) House Flies Are </w:t>
      </w:r>
    </w:p>
    <w:p w14:paraId="410A6392" w14:textId="77777777" w:rsidR="00831203" w:rsidRPr="00A46135" w:rsidRDefault="00831203" w:rsidP="001108FB">
      <w:pPr>
        <w:spacing w:line="480" w:lineRule="auto"/>
        <w:ind w:left="1440"/>
        <w:jc w:val="both"/>
        <w:rPr>
          <w:rFonts w:ascii="Arial" w:hAnsi="Arial" w:cs="Arial"/>
        </w:rPr>
      </w:pPr>
      <w:r w:rsidRPr="00A46135">
        <w:rPr>
          <w:rFonts w:ascii="Arial" w:hAnsi="Arial" w:cs="Arial"/>
        </w:rPr>
        <w:t xml:space="preserve">Underappreciated Yet Important Reservoirs and Vectors of Microbial Threats to Animal and Human Health. </w:t>
      </w:r>
      <w:r w:rsidRPr="00A46135">
        <w:rPr>
          <w:rFonts w:ascii="Arial" w:hAnsi="Arial" w:cs="Arial"/>
          <w:i/>
          <w:iCs/>
        </w:rPr>
        <w:t>Journal of Microorganisms</w:t>
      </w:r>
      <w:r w:rsidRPr="00A46135">
        <w:rPr>
          <w:rFonts w:ascii="Arial" w:hAnsi="Arial" w:cs="Arial"/>
        </w:rPr>
        <w:t xml:space="preserve"> 11(3), 583.</w:t>
      </w:r>
    </w:p>
    <w:p w14:paraId="6985C0F1" w14:textId="77777777" w:rsidR="00A024C2" w:rsidRDefault="00A024C2" w:rsidP="00A024C2">
      <w:pPr>
        <w:spacing w:line="480" w:lineRule="auto"/>
        <w:jc w:val="both"/>
        <w:rPr>
          <w:rFonts w:ascii="Arial" w:hAnsi="Arial" w:cs="Arial"/>
        </w:rPr>
      </w:pPr>
      <w:r>
        <w:rPr>
          <w:rFonts w:ascii="Arial" w:hAnsi="Arial" w:cs="Arial"/>
        </w:rPr>
        <w:t xml:space="preserve">     </w:t>
      </w:r>
      <w:r w:rsidR="00831203" w:rsidRPr="00A46135">
        <w:rPr>
          <w:rFonts w:ascii="Arial" w:hAnsi="Arial" w:cs="Arial"/>
        </w:rPr>
        <w:t xml:space="preserve">63.Khamesipour, F., </w:t>
      </w:r>
      <w:proofErr w:type="spellStart"/>
      <w:r w:rsidR="00831203" w:rsidRPr="00A46135">
        <w:rPr>
          <w:rFonts w:ascii="Arial" w:hAnsi="Arial" w:cs="Arial"/>
        </w:rPr>
        <w:t>Lankarani</w:t>
      </w:r>
      <w:proofErr w:type="spellEnd"/>
      <w:r w:rsidR="00831203" w:rsidRPr="00A46135">
        <w:rPr>
          <w:rFonts w:ascii="Arial" w:hAnsi="Arial" w:cs="Arial"/>
        </w:rPr>
        <w:t xml:space="preserve">, K. B., </w:t>
      </w:r>
      <w:proofErr w:type="spellStart"/>
      <w:r w:rsidR="00831203" w:rsidRPr="00A46135">
        <w:rPr>
          <w:rFonts w:ascii="Arial" w:hAnsi="Arial" w:cs="Arial"/>
        </w:rPr>
        <w:t>Honarvar</w:t>
      </w:r>
      <w:proofErr w:type="spellEnd"/>
      <w:r w:rsidR="00831203" w:rsidRPr="00A46135">
        <w:rPr>
          <w:rFonts w:ascii="Arial" w:hAnsi="Arial" w:cs="Arial"/>
        </w:rPr>
        <w:t xml:space="preserve">, B &amp; </w:t>
      </w:r>
      <w:proofErr w:type="spellStart"/>
      <w:r w:rsidR="00831203" w:rsidRPr="00A46135">
        <w:rPr>
          <w:rFonts w:ascii="Arial" w:hAnsi="Arial" w:cs="Arial"/>
        </w:rPr>
        <w:t>Kwenti</w:t>
      </w:r>
      <w:proofErr w:type="spellEnd"/>
      <w:r w:rsidR="00831203" w:rsidRPr="00A46135">
        <w:rPr>
          <w:rFonts w:ascii="Arial" w:hAnsi="Arial" w:cs="Arial"/>
        </w:rPr>
        <w:t xml:space="preserve">, T. E (2018). A systematic </w:t>
      </w:r>
    </w:p>
    <w:p w14:paraId="38C92959" w14:textId="0A1F301F" w:rsidR="00831203" w:rsidRPr="00A46135" w:rsidRDefault="00831203" w:rsidP="00A024C2">
      <w:pPr>
        <w:spacing w:line="480" w:lineRule="auto"/>
        <w:ind w:left="1440"/>
        <w:jc w:val="both"/>
        <w:rPr>
          <w:rFonts w:ascii="Arial" w:hAnsi="Arial" w:cs="Arial"/>
        </w:rPr>
      </w:pPr>
      <w:r w:rsidRPr="00A46135">
        <w:rPr>
          <w:rFonts w:ascii="Arial" w:hAnsi="Arial" w:cs="Arial"/>
        </w:rPr>
        <w:t xml:space="preserve">review of human pathogens carried by the housefly (Musca </w:t>
      </w:r>
      <w:proofErr w:type="spellStart"/>
      <w:r w:rsidRPr="00A46135">
        <w:rPr>
          <w:rFonts w:ascii="Arial" w:hAnsi="Arial" w:cs="Arial"/>
        </w:rPr>
        <w:t>domestica</w:t>
      </w:r>
      <w:proofErr w:type="spellEnd"/>
      <w:r w:rsidRPr="00A46135">
        <w:rPr>
          <w:rFonts w:ascii="Arial" w:hAnsi="Arial" w:cs="Arial"/>
        </w:rPr>
        <w:t xml:space="preserve"> L.). </w:t>
      </w:r>
      <w:r w:rsidRPr="00A46135">
        <w:rPr>
          <w:rFonts w:ascii="Arial" w:hAnsi="Arial" w:cs="Arial"/>
          <w:i/>
          <w:iCs/>
        </w:rPr>
        <w:t>BMC Public Health   Journal</w:t>
      </w:r>
      <w:r w:rsidRPr="00A46135">
        <w:rPr>
          <w:rFonts w:ascii="Arial" w:hAnsi="Arial" w:cs="Arial"/>
        </w:rPr>
        <w:t xml:space="preserve"> 18, 1049.</w:t>
      </w:r>
    </w:p>
    <w:p w14:paraId="1C10789D" w14:textId="77777777" w:rsidR="002F6682" w:rsidRDefault="002F6682" w:rsidP="002F6682">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831203" w:rsidRPr="00A46135">
        <w:rPr>
          <w:rFonts w:ascii="Arial" w:hAnsi="Arial" w:cs="Arial"/>
          <w:color w:val="222222"/>
          <w:shd w:val="clear" w:color="auto" w:fill="FFFFFF"/>
        </w:rPr>
        <w:t>64. Lin, C., Liu, J., Yuan, Y., Yu, S., Feng, L., Gu, Y., ... &amp; Liu, H. (2024). Unveiling the</w:t>
      </w:r>
    </w:p>
    <w:p w14:paraId="07B9217A" w14:textId="00DC3CAD" w:rsidR="00831203" w:rsidRPr="002F6682" w:rsidRDefault="00831203" w:rsidP="002F6682">
      <w:pPr>
        <w:spacing w:line="480" w:lineRule="auto"/>
        <w:ind w:left="1440"/>
        <w:rPr>
          <w:rFonts w:ascii="Arial" w:hAnsi="Arial" w:cs="Arial"/>
          <w:color w:val="222222"/>
          <w:shd w:val="clear" w:color="auto" w:fill="FFFFFF"/>
        </w:rPr>
      </w:pPr>
      <w:r w:rsidRPr="00A46135">
        <w:rPr>
          <w:rFonts w:ascii="Arial" w:hAnsi="Arial" w:cs="Arial"/>
          <w:color w:val="222222"/>
          <w:shd w:val="clear" w:color="auto" w:fill="FFFFFF"/>
        </w:rPr>
        <w:t xml:space="preserve"> hidden dangers: </w:t>
      </w:r>
      <w:proofErr w:type="spellStart"/>
      <w:r w:rsidRPr="00A46135">
        <w:rPr>
          <w:rFonts w:ascii="Arial" w:hAnsi="Arial" w:cs="Arial"/>
          <w:color w:val="222222"/>
          <w:shd w:val="clear" w:color="auto" w:fill="FFFFFF"/>
        </w:rPr>
        <w:t>enteropathogens</w:t>
      </w:r>
      <w:proofErr w:type="spellEnd"/>
      <w:r w:rsidRPr="00A46135">
        <w:rPr>
          <w:rFonts w:ascii="Arial" w:hAnsi="Arial" w:cs="Arial"/>
          <w:color w:val="222222"/>
          <w:shd w:val="clear" w:color="auto" w:fill="FFFFFF"/>
        </w:rPr>
        <w:t xml:space="preserve"> carried by flies in Pudong New Area. </w:t>
      </w:r>
      <w:r w:rsidRPr="00A46135">
        <w:rPr>
          <w:rFonts w:ascii="Arial" w:hAnsi="Arial" w:cs="Arial"/>
          <w:i/>
          <w:iCs/>
          <w:color w:val="222222"/>
          <w:shd w:val="clear" w:color="auto" w:fill="FFFFFF"/>
        </w:rPr>
        <w:t xml:space="preserve">BMC Infectious </w:t>
      </w:r>
    </w:p>
    <w:p w14:paraId="644606A8" w14:textId="77777777" w:rsidR="00831203" w:rsidRPr="00A46135" w:rsidRDefault="00831203" w:rsidP="002F6682">
      <w:pPr>
        <w:spacing w:line="480" w:lineRule="auto"/>
        <w:ind w:left="720" w:firstLine="720"/>
        <w:rPr>
          <w:rFonts w:ascii="Arial" w:hAnsi="Arial" w:cs="Arial"/>
          <w:color w:val="222222"/>
          <w:shd w:val="clear" w:color="auto" w:fill="FFFFFF"/>
        </w:rPr>
      </w:pPr>
      <w:r w:rsidRPr="00A46135">
        <w:rPr>
          <w:rFonts w:ascii="Arial" w:hAnsi="Arial" w:cs="Arial"/>
          <w:i/>
          <w:iCs/>
          <w:color w:val="222222"/>
          <w:shd w:val="clear" w:color="auto" w:fill="FFFFFF"/>
        </w:rPr>
        <w:t xml:space="preserve">   Diseases</w:t>
      </w:r>
      <w:r w:rsidRPr="00A46135">
        <w:rPr>
          <w:rFonts w:ascii="Arial" w:hAnsi="Arial" w:cs="Arial"/>
          <w:color w:val="222222"/>
          <w:shd w:val="clear" w:color="auto" w:fill="FFFFFF"/>
        </w:rPr>
        <w:t>, </w:t>
      </w:r>
      <w:r w:rsidRPr="00A46135">
        <w:rPr>
          <w:rFonts w:ascii="Arial" w:hAnsi="Arial" w:cs="Arial"/>
          <w:i/>
          <w:iCs/>
          <w:color w:val="222222"/>
          <w:shd w:val="clear" w:color="auto" w:fill="FFFFFF"/>
        </w:rPr>
        <w:t>24</w:t>
      </w:r>
      <w:r w:rsidRPr="00A46135">
        <w:rPr>
          <w:rFonts w:ascii="Arial" w:hAnsi="Arial" w:cs="Arial"/>
          <w:color w:val="222222"/>
          <w:shd w:val="clear" w:color="auto" w:fill="FFFFFF"/>
        </w:rPr>
        <w:t>(1), 569.</w:t>
      </w:r>
    </w:p>
    <w:p w14:paraId="6D7A43DA" w14:textId="145CFACC" w:rsidR="00831203" w:rsidRPr="00A46135" w:rsidRDefault="001A7E21" w:rsidP="00831203">
      <w:pPr>
        <w:spacing w:line="480" w:lineRule="auto"/>
        <w:jc w:val="both"/>
        <w:rPr>
          <w:rFonts w:ascii="Arial" w:hAnsi="Arial" w:cs="Arial"/>
        </w:rPr>
      </w:pPr>
      <w:r>
        <w:rPr>
          <w:rFonts w:ascii="Arial" w:hAnsi="Arial" w:cs="Arial"/>
        </w:rPr>
        <w:t xml:space="preserve">    </w:t>
      </w:r>
      <w:r w:rsidR="00831203" w:rsidRPr="00A46135">
        <w:rPr>
          <w:rFonts w:ascii="Arial" w:hAnsi="Arial" w:cs="Arial"/>
        </w:rPr>
        <w:t xml:space="preserve">65. </w:t>
      </w:r>
      <w:proofErr w:type="spellStart"/>
      <w:r w:rsidR="00831203" w:rsidRPr="00A46135">
        <w:rPr>
          <w:rFonts w:ascii="Arial" w:hAnsi="Arial" w:cs="Arial"/>
        </w:rPr>
        <w:t>Stoffolano</w:t>
      </w:r>
      <w:proofErr w:type="spellEnd"/>
      <w:r w:rsidR="00831203" w:rsidRPr="00A46135">
        <w:rPr>
          <w:rFonts w:ascii="Arial" w:hAnsi="Arial" w:cs="Arial"/>
        </w:rPr>
        <w:t xml:space="preserve">, J. G. (2019). Fly foregut and transmission of microbes. </w:t>
      </w:r>
      <w:r w:rsidR="00831203" w:rsidRPr="00A46135">
        <w:rPr>
          <w:rFonts w:ascii="Arial" w:hAnsi="Arial" w:cs="Arial"/>
          <w:i/>
          <w:iCs/>
        </w:rPr>
        <w:t>Advances in Insect </w:t>
      </w:r>
    </w:p>
    <w:p w14:paraId="068A06D2" w14:textId="5F0538FF" w:rsidR="00831203" w:rsidRPr="00A46135" w:rsidRDefault="00831203" w:rsidP="00831203">
      <w:pPr>
        <w:spacing w:line="480" w:lineRule="auto"/>
        <w:ind w:firstLine="720"/>
        <w:jc w:val="both"/>
        <w:rPr>
          <w:rFonts w:ascii="Arial" w:hAnsi="Arial" w:cs="Arial"/>
        </w:rPr>
      </w:pPr>
      <w:r w:rsidRPr="00A46135">
        <w:rPr>
          <w:rFonts w:ascii="Arial" w:hAnsi="Arial" w:cs="Arial"/>
          <w:i/>
          <w:iCs/>
        </w:rPr>
        <w:t xml:space="preserve"> </w:t>
      </w:r>
      <w:r w:rsidR="001A7E21">
        <w:rPr>
          <w:rFonts w:ascii="Arial" w:hAnsi="Arial" w:cs="Arial"/>
          <w:i/>
          <w:iCs/>
        </w:rPr>
        <w:t xml:space="preserve">     </w:t>
      </w:r>
      <w:r w:rsidRPr="00A46135">
        <w:rPr>
          <w:rFonts w:ascii="Arial" w:hAnsi="Arial" w:cs="Arial"/>
          <w:i/>
          <w:iCs/>
        </w:rPr>
        <w:t xml:space="preserve"> </w:t>
      </w:r>
      <w:r w:rsidR="009711D3">
        <w:rPr>
          <w:rFonts w:ascii="Arial" w:hAnsi="Arial" w:cs="Arial"/>
          <w:i/>
          <w:iCs/>
        </w:rPr>
        <w:t xml:space="preserve"> </w:t>
      </w:r>
      <w:r w:rsidRPr="00A46135">
        <w:rPr>
          <w:rFonts w:ascii="Arial" w:hAnsi="Arial" w:cs="Arial"/>
          <w:i/>
          <w:iCs/>
        </w:rPr>
        <w:t xml:space="preserve"> Physiology Journal </w:t>
      </w:r>
      <w:r w:rsidRPr="00A46135">
        <w:rPr>
          <w:rFonts w:ascii="Arial" w:hAnsi="Arial" w:cs="Arial"/>
        </w:rPr>
        <w:t>57: 27–95.</w:t>
      </w:r>
    </w:p>
    <w:p w14:paraId="78346D3E" w14:textId="0517ED0B" w:rsidR="00831203" w:rsidRPr="00A46135" w:rsidRDefault="009711D3" w:rsidP="001A7E21">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831203" w:rsidRPr="00A46135">
        <w:rPr>
          <w:rFonts w:ascii="Arial" w:hAnsi="Arial" w:cs="Arial"/>
          <w:color w:val="222222"/>
          <w:shd w:val="clear" w:color="auto" w:fill="FFFFFF"/>
        </w:rPr>
        <w:t xml:space="preserve">66. Yin, J. H., Kelly, P. J., &amp; Wang, C. (2022). Flies as vectors and potential sentinels for </w:t>
      </w:r>
    </w:p>
    <w:p w14:paraId="0E4FE441" w14:textId="77777777" w:rsidR="00831203" w:rsidRPr="00A46135" w:rsidRDefault="00831203" w:rsidP="001A7E21">
      <w:pPr>
        <w:spacing w:line="480" w:lineRule="auto"/>
        <w:ind w:left="960"/>
        <w:rPr>
          <w:rFonts w:ascii="Arial" w:hAnsi="Arial" w:cs="Arial"/>
          <w:color w:val="222222"/>
          <w:shd w:val="clear" w:color="auto" w:fill="FFFFFF"/>
        </w:rPr>
      </w:pPr>
      <w:r w:rsidRPr="00A46135">
        <w:rPr>
          <w:rFonts w:ascii="Arial" w:hAnsi="Arial" w:cs="Arial"/>
          <w:color w:val="222222"/>
          <w:shd w:val="clear" w:color="auto" w:fill="FFFFFF"/>
        </w:rPr>
        <w:t>bacterial pathogens and antimicrobial resistance: A review. </w:t>
      </w:r>
      <w:r w:rsidRPr="00A46135">
        <w:rPr>
          <w:rFonts w:ascii="Arial" w:hAnsi="Arial" w:cs="Arial"/>
          <w:i/>
          <w:iCs/>
          <w:color w:val="222222"/>
          <w:shd w:val="clear" w:color="auto" w:fill="FFFFFF"/>
        </w:rPr>
        <w:t>Veterinary Sciences</w:t>
      </w:r>
      <w:r w:rsidRPr="00A46135">
        <w:rPr>
          <w:rFonts w:ascii="Arial" w:hAnsi="Arial" w:cs="Arial"/>
          <w:color w:val="222222"/>
          <w:shd w:val="clear" w:color="auto" w:fill="FFFFFF"/>
        </w:rPr>
        <w:t>, </w:t>
      </w:r>
      <w:r w:rsidRPr="00A46135">
        <w:rPr>
          <w:rFonts w:ascii="Arial" w:hAnsi="Arial" w:cs="Arial"/>
          <w:i/>
          <w:iCs/>
          <w:color w:val="222222"/>
          <w:shd w:val="clear" w:color="auto" w:fill="FFFFFF"/>
        </w:rPr>
        <w:t>9</w:t>
      </w:r>
      <w:r w:rsidRPr="00A46135">
        <w:rPr>
          <w:rFonts w:ascii="Arial" w:hAnsi="Arial" w:cs="Arial"/>
          <w:color w:val="222222"/>
          <w:shd w:val="clear" w:color="auto" w:fill="FFFFFF"/>
        </w:rPr>
        <w:t>(6), 300.</w:t>
      </w:r>
    </w:p>
    <w:p w14:paraId="2FAB389A" w14:textId="77777777" w:rsidR="009711D3" w:rsidRDefault="00831203" w:rsidP="009711D3">
      <w:pPr>
        <w:spacing w:line="480" w:lineRule="auto"/>
        <w:rPr>
          <w:rFonts w:ascii="Arial" w:hAnsi="Arial" w:cs="Arial"/>
          <w:color w:val="222222"/>
          <w:shd w:val="clear" w:color="auto" w:fill="FFFFFF"/>
        </w:rPr>
      </w:pPr>
      <w:r w:rsidRPr="00A46135">
        <w:rPr>
          <w:rFonts w:ascii="Arial" w:hAnsi="Arial" w:cs="Arial"/>
          <w:color w:val="222222"/>
          <w:shd w:val="clear" w:color="auto" w:fill="FFFFFF"/>
        </w:rPr>
        <w:t xml:space="preserve">67. </w:t>
      </w:r>
      <w:proofErr w:type="spellStart"/>
      <w:r w:rsidRPr="00A46135">
        <w:rPr>
          <w:rFonts w:ascii="Arial" w:hAnsi="Arial" w:cs="Arial"/>
          <w:color w:val="222222"/>
          <w:shd w:val="clear" w:color="auto" w:fill="FFFFFF"/>
        </w:rPr>
        <w:t>Stoffolano</w:t>
      </w:r>
      <w:proofErr w:type="spellEnd"/>
      <w:r w:rsidRPr="00A46135">
        <w:rPr>
          <w:rFonts w:ascii="Arial" w:hAnsi="Arial" w:cs="Arial"/>
          <w:color w:val="222222"/>
          <w:shd w:val="clear" w:color="auto" w:fill="FFFFFF"/>
        </w:rPr>
        <w:t xml:space="preserve"> Jr, J. G. (2022). Synanthropic flies—a review including how they obtain </w:t>
      </w:r>
    </w:p>
    <w:p w14:paraId="6597036F" w14:textId="4FCCD99A" w:rsidR="00831203" w:rsidRPr="00A46135" w:rsidRDefault="00831203" w:rsidP="009711D3">
      <w:pPr>
        <w:spacing w:line="480" w:lineRule="auto"/>
        <w:ind w:left="720"/>
        <w:rPr>
          <w:rFonts w:ascii="Arial" w:hAnsi="Arial" w:cs="Arial"/>
          <w:color w:val="222222"/>
          <w:shd w:val="clear" w:color="auto" w:fill="FFFFFF"/>
        </w:rPr>
      </w:pPr>
      <w:r w:rsidRPr="00A46135">
        <w:rPr>
          <w:rFonts w:ascii="Arial" w:hAnsi="Arial" w:cs="Arial"/>
          <w:color w:val="222222"/>
          <w:shd w:val="clear" w:color="auto" w:fill="FFFFFF"/>
        </w:rPr>
        <w:t>nutrients, along with pathogens, store them in the crop and mechanisms of transmission. </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Pr>
        <w:t>, </w:t>
      </w:r>
      <w:r w:rsidRPr="00A46135">
        <w:rPr>
          <w:rFonts w:ascii="Arial" w:hAnsi="Arial" w:cs="Arial"/>
          <w:i/>
          <w:iCs/>
          <w:color w:val="222222"/>
          <w:shd w:val="clear" w:color="auto" w:fill="FFFFFF"/>
        </w:rPr>
        <w:t>13</w:t>
      </w:r>
      <w:r w:rsidRPr="00A46135">
        <w:rPr>
          <w:rFonts w:ascii="Arial" w:hAnsi="Arial" w:cs="Arial"/>
          <w:color w:val="222222"/>
          <w:shd w:val="clear" w:color="auto" w:fill="FFFFFF"/>
        </w:rPr>
        <w:t>(9), 776.</w:t>
      </w:r>
    </w:p>
    <w:p w14:paraId="5B3FA72A" w14:textId="77777777" w:rsidR="00767930" w:rsidRDefault="00767930" w:rsidP="00767930">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831203" w:rsidRPr="00A46135">
        <w:rPr>
          <w:rFonts w:ascii="Arial" w:hAnsi="Arial" w:cs="Arial"/>
          <w:color w:val="222222"/>
          <w:shd w:val="clear" w:color="auto" w:fill="FFFFFF"/>
        </w:rPr>
        <w:t xml:space="preserve">68. </w:t>
      </w:r>
      <w:proofErr w:type="spellStart"/>
      <w:r w:rsidR="00831203" w:rsidRPr="00A46135">
        <w:rPr>
          <w:rFonts w:ascii="Arial" w:hAnsi="Arial" w:cs="Arial"/>
          <w:color w:val="222222"/>
          <w:shd w:val="clear" w:color="auto" w:fill="FFFFFF"/>
        </w:rPr>
        <w:t>Stoffolano</w:t>
      </w:r>
      <w:proofErr w:type="spellEnd"/>
      <w:r w:rsidR="00831203" w:rsidRPr="00A46135">
        <w:rPr>
          <w:rFonts w:ascii="Arial" w:hAnsi="Arial" w:cs="Arial"/>
          <w:color w:val="222222"/>
          <w:shd w:val="clear" w:color="auto" w:fill="FFFFFF"/>
        </w:rPr>
        <w:t xml:space="preserve"> Jr, J. G. (2022). Synanthropic flies—a review including how they obtain </w:t>
      </w:r>
    </w:p>
    <w:p w14:paraId="70A72C60" w14:textId="1F109C0F" w:rsidR="00831203" w:rsidRPr="00A46135" w:rsidRDefault="00831203" w:rsidP="00767930">
      <w:pPr>
        <w:spacing w:line="480" w:lineRule="auto"/>
        <w:ind w:left="720"/>
        <w:rPr>
          <w:rFonts w:ascii="Arial" w:hAnsi="Arial" w:cs="Arial"/>
          <w:color w:val="222222"/>
          <w:shd w:val="clear" w:color="auto" w:fill="FFFFFF"/>
        </w:rPr>
      </w:pPr>
      <w:r w:rsidRPr="00A46135">
        <w:rPr>
          <w:rFonts w:ascii="Arial" w:hAnsi="Arial" w:cs="Arial"/>
          <w:color w:val="222222"/>
          <w:shd w:val="clear" w:color="auto" w:fill="FFFFFF"/>
        </w:rPr>
        <w:t>nutrients, along with pathogens, store them in the crop and mechanisms of transmission. </w:t>
      </w:r>
      <w:r w:rsidRPr="00A46135">
        <w:rPr>
          <w:rFonts w:ascii="Arial" w:hAnsi="Arial" w:cs="Arial"/>
          <w:i/>
          <w:iCs/>
          <w:color w:val="222222"/>
          <w:shd w:val="clear" w:color="auto" w:fill="FFFFFF"/>
        </w:rPr>
        <w:t>Insects</w:t>
      </w:r>
      <w:r w:rsidRPr="00A46135">
        <w:rPr>
          <w:rFonts w:ascii="Arial" w:hAnsi="Arial" w:cs="Arial"/>
          <w:color w:val="222222"/>
          <w:shd w:val="clear" w:color="auto" w:fill="FFFFFF"/>
        </w:rPr>
        <w:t>, </w:t>
      </w:r>
      <w:r w:rsidRPr="00A46135">
        <w:rPr>
          <w:rFonts w:ascii="Arial" w:hAnsi="Arial" w:cs="Arial"/>
          <w:i/>
          <w:iCs/>
          <w:color w:val="222222"/>
          <w:shd w:val="clear" w:color="auto" w:fill="FFFFFF"/>
        </w:rPr>
        <w:t>13</w:t>
      </w:r>
      <w:r w:rsidRPr="00A46135">
        <w:rPr>
          <w:rFonts w:ascii="Arial" w:hAnsi="Arial" w:cs="Arial"/>
          <w:color w:val="222222"/>
          <w:shd w:val="clear" w:color="auto" w:fill="FFFFFF"/>
        </w:rPr>
        <w:t>(9), 776.</w:t>
      </w:r>
    </w:p>
    <w:p w14:paraId="585E5C4E" w14:textId="77777777" w:rsidR="00831203" w:rsidRPr="00A46135" w:rsidRDefault="00831203" w:rsidP="00831203">
      <w:pPr>
        <w:spacing w:line="480" w:lineRule="auto"/>
        <w:jc w:val="both"/>
        <w:rPr>
          <w:rFonts w:ascii="Arial" w:hAnsi="Arial" w:cs="Arial"/>
        </w:rPr>
      </w:pPr>
      <w:r w:rsidRPr="00A46135">
        <w:rPr>
          <w:rFonts w:ascii="Arial" w:hAnsi="Arial" w:cs="Arial"/>
        </w:rPr>
        <w:t xml:space="preserve">69. </w:t>
      </w:r>
      <w:proofErr w:type="spellStart"/>
      <w:r w:rsidRPr="00A46135">
        <w:rPr>
          <w:rFonts w:ascii="Arial" w:hAnsi="Arial" w:cs="Arial"/>
        </w:rPr>
        <w:t>Stoffolano</w:t>
      </w:r>
      <w:proofErr w:type="spellEnd"/>
      <w:r w:rsidRPr="00A46135">
        <w:rPr>
          <w:rFonts w:ascii="Arial" w:hAnsi="Arial" w:cs="Arial"/>
        </w:rPr>
        <w:t xml:space="preserve">, J. G. (2019). Fly foregut and transmission of microbes. </w:t>
      </w:r>
      <w:r w:rsidRPr="00A46135">
        <w:rPr>
          <w:rFonts w:ascii="Arial" w:hAnsi="Arial" w:cs="Arial"/>
          <w:i/>
          <w:iCs/>
        </w:rPr>
        <w:t>Advances in Insect </w:t>
      </w:r>
    </w:p>
    <w:p w14:paraId="3707F8E0" w14:textId="409563A4" w:rsidR="00831203" w:rsidRPr="00A46135" w:rsidRDefault="003630EE" w:rsidP="00831203">
      <w:pPr>
        <w:spacing w:line="480" w:lineRule="auto"/>
        <w:ind w:firstLine="720"/>
        <w:jc w:val="both"/>
        <w:rPr>
          <w:rFonts w:ascii="Arial" w:hAnsi="Arial" w:cs="Arial"/>
        </w:rPr>
      </w:pPr>
      <w:r>
        <w:rPr>
          <w:rFonts w:ascii="Arial" w:hAnsi="Arial" w:cs="Arial"/>
          <w:i/>
          <w:iCs/>
        </w:rPr>
        <w:t xml:space="preserve">   </w:t>
      </w:r>
      <w:r w:rsidR="00831203" w:rsidRPr="00A46135">
        <w:rPr>
          <w:rFonts w:ascii="Arial" w:hAnsi="Arial" w:cs="Arial"/>
          <w:i/>
          <w:iCs/>
        </w:rPr>
        <w:t xml:space="preserve">Physiology Journal </w:t>
      </w:r>
      <w:r w:rsidR="00831203" w:rsidRPr="00A46135">
        <w:rPr>
          <w:rFonts w:ascii="Arial" w:hAnsi="Arial" w:cs="Arial"/>
        </w:rPr>
        <w:t>57: 27–95.</w:t>
      </w:r>
    </w:p>
    <w:p w14:paraId="47E3695D" w14:textId="77777777" w:rsidR="00831203" w:rsidRPr="00A46135" w:rsidRDefault="00831203" w:rsidP="00831203">
      <w:pPr>
        <w:spacing w:line="480" w:lineRule="auto"/>
        <w:jc w:val="both"/>
        <w:rPr>
          <w:rFonts w:ascii="Arial" w:hAnsi="Arial" w:cs="Arial"/>
        </w:rPr>
      </w:pPr>
      <w:r w:rsidRPr="00A46135">
        <w:rPr>
          <w:rFonts w:ascii="Arial" w:hAnsi="Arial" w:cs="Arial"/>
        </w:rPr>
        <w:t xml:space="preserve">70. </w:t>
      </w:r>
      <w:proofErr w:type="spellStart"/>
      <w:r w:rsidRPr="00A46135">
        <w:rPr>
          <w:rFonts w:ascii="Arial" w:hAnsi="Arial" w:cs="Arial"/>
        </w:rPr>
        <w:t>Onwugamba</w:t>
      </w:r>
      <w:proofErr w:type="spellEnd"/>
      <w:r w:rsidRPr="00A46135">
        <w:rPr>
          <w:rFonts w:ascii="Arial" w:hAnsi="Arial" w:cs="Arial"/>
        </w:rPr>
        <w:t xml:space="preserve">, F. C., Fitzgerald, J. R., Rochon, K., </w:t>
      </w:r>
      <w:proofErr w:type="spellStart"/>
      <w:r w:rsidRPr="00A46135">
        <w:rPr>
          <w:rFonts w:ascii="Arial" w:hAnsi="Arial" w:cs="Arial"/>
        </w:rPr>
        <w:t>Guardabassi</w:t>
      </w:r>
      <w:proofErr w:type="spellEnd"/>
      <w:r w:rsidRPr="00A46135">
        <w:rPr>
          <w:rFonts w:ascii="Arial" w:hAnsi="Arial" w:cs="Arial"/>
        </w:rPr>
        <w:t xml:space="preserve">, L., Alabi, A., </w:t>
      </w:r>
      <w:proofErr w:type="spellStart"/>
      <w:r w:rsidRPr="00A46135">
        <w:rPr>
          <w:rFonts w:ascii="Arial" w:hAnsi="Arial" w:cs="Arial"/>
        </w:rPr>
        <w:t>Kühne</w:t>
      </w:r>
      <w:proofErr w:type="spellEnd"/>
      <w:r w:rsidRPr="00A46135">
        <w:rPr>
          <w:rFonts w:ascii="Arial" w:hAnsi="Arial" w:cs="Arial"/>
        </w:rPr>
        <w:t>, S., </w:t>
      </w:r>
    </w:p>
    <w:p w14:paraId="7A4DF344" w14:textId="6011A8F2" w:rsidR="00831203" w:rsidRPr="00A46135" w:rsidRDefault="00831203" w:rsidP="003630EE">
      <w:pPr>
        <w:spacing w:line="480" w:lineRule="auto"/>
        <w:ind w:left="840"/>
        <w:jc w:val="both"/>
        <w:rPr>
          <w:rFonts w:ascii="Arial" w:hAnsi="Arial" w:cs="Arial"/>
        </w:rPr>
      </w:pPr>
      <w:proofErr w:type="spellStart"/>
      <w:r w:rsidRPr="00A46135">
        <w:rPr>
          <w:rFonts w:ascii="Arial" w:hAnsi="Arial" w:cs="Arial"/>
        </w:rPr>
        <w:lastRenderedPageBreak/>
        <w:t>Grobusch</w:t>
      </w:r>
      <w:proofErr w:type="spellEnd"/>
      <w:r w:rsidRPr="00A46135">
        <w:rPr>
          <w:rFonts w:ascii="Arial" w:hAnsi="Arial" w:cs="Arial"/>
        </w:rPr>
        <w:t xml:space="preserve">, M. P &amp; Schaumburg, F. (2018). The Role of ‘Filth Flies’ in the Spread of </w:t>
      </w:r>
      <w:r w:rsidR="003630EE">
        <w:rPr>
          <w:rFonts w:ascii="Arial" w:hAnsi="Arial" w:cs="Arial"/>
        </w:rPr>
        <w:t xml:space="preserve">  </w:t>
      </w:r>
      <w:r w:rsidRPr="00A46135">
        <w:rPr>
          <w:rFonts w:ascii="Arial" w:hAnsi="Arial" w:cs="Arial"/>
        </w:rPr>
        <w:t xml:space="preserve">Antimicrobial Resistance. </w:t>
      </w:r>
      <w:r w:rsidRPr="00A46135">
        <w:rPr>
          <w:rFonts w:ascii="Arial" w:hAnsi="Arial" w:cs="Arial"/>
          <w:i/>
          <w:iCs/>
        </w:rPr>
        <w:t xml:space="preserve">Travel Medicine and Infectious Disease Journal </w:t>
      </w:r>
      <w:r w:rsidRPr="00A46135">
        <w:rPr>
          <w:rFonts w:ascii="Arial" w:hAnsi="Arial" w:cs="Arial"/>
        </w:rPr>
        <w:t>22, 8–17. </w:t>
      </w:r>
    </w:p>
    <w:p w14:paraId="02867775" w14:textId="77777777" w:rsidR="003630EE" w:rsidRDefault="00831203" w:rsidP="003630EE">
      <w:pPr>
        <w:spacing w:line="480" w:lineRule="auto"/>
        <w:jc w:val="both"/>
        <w:rPr>
          <w:rFonts w:ascii="Arial" w:hAnsi="Arial" w:cs="Arial"/>
        </w:rPr>
      </w:pPr>
      <w:r w:rsidRPr="00A46135">
        <w:rPr>
          <w:rFonts w:ascii="Arial" w:hAnsi="Arial" w:cs="Arial"/>
        </w:rPr>
        <w:t xml:space="preserve">71. Jacques, B. J., </w:t>
      </w:r>
      <w:proofErr w:type="spellStart"/>
      <w:r w:rsidRPr="00A46135">
        <w:rPr>
          <w:rFonts w:ascii="Arial" w:hAnsi="Arial" w:cs="Arial"/>
        </w:rPr>
        <w:t>Bourret</w:t>
      </w:r>
      <w:proofErr w:type="spellEnd"/>
      <w:r w:rsidRPr="00A46135">
        <w:rPr>
          <w:rFonts w:ascii="Arial" w:hAnsi="Arial" w:cs="Arial"/>
        </w:rPr>
        <w:t xml:space="preserve">, T. J &amp; Shaffer, J. J. (2017). Role of Fly Cleaning Behavior on </w:t>
      </w:r>
    </w:p>
    <w:p w14:paraId="449EADB8" w14:textId="1C79AA49" w:rsidR="00831203" w:rsidRPr="00A46135" w:rsidRDefault="00831203" w:rsidP="003630EE">
      <w:pPr>
        <w:spacing w:line="480" w:lineRule="auto"/>
        <w:ind w:left="720"/>
        <w:jc w:val="both"/>
        <w:rPr>
          <w:rFonts w:ascii="Arial" w:hAnsi="Arial" w:cs="Arial"/>
        </w:rPr>
      </w:pPr>
      <w:proofErr w:type="spellStart"/>
      <w:r w:rsidRPr="00A46135">
        <w:rPr>
          <w:rFonts w:ascii="Arial" w:hAnsi="Arial" w:cs="Arial"/>
        </w:rPr>
        <w:t>Carriageof</w:t>
      </w:r>
      <w:proofErr w:type="spellEnd"/>
      <w:r w:rsidRPr="00A46135">
        <w:rPr>
          <w:rFonts w:ascii="Arial" w:hAnsi="Arial" w:cs="Arial"/>
        </w:rPr>
        <w:t> </w:t>
      </w:r>
      <w:r w:rsidRPr="00A46135">
        <w:rPr>
          <w:rFonts w:ascii="Arial" w:hAnsi="Arial" w:cs="Arial"/>
          <w:i/>
        </w:rPr>
        <w:t>Escherichia coli</w:t>
      </w:r>
      <w:r w:rsidRPr="00A46135">
        <w:rPr>
          <w:rFonts w:ascii="Arial" w:hAnsi="Arial" w:cs="Arial"/>
        </w:rPr>
        <w:t xml:space="preserve"> and </w:t>
      </w:r>
      <w:r w:rsidRPr="00A46135">
        <w:rPr>
          <w:rFonts w:ascii="Arial" w:hAnsi="Arial" w:cs="Arial"/>
          <w:i/>
        </w:rPr>
        <w:t>Pseudomonas aeruginosa</w:t>
      </w:r>
      <w:r w:rsidRPr="00A46135">
        <w:rPr>
          <w:rFonts w:ascii="Arial" w:hAnsi="Arial" w:cs="Arial"/>
        </w:rPr>
        <w:t xml:space="preserve">. </w:t>
      </w:r>
      <w:r w:rsidRPr="00A46135">
        <w:rPr>
          <w:rFonts w:ascii="Arial" w:hAnsi="Arial" w:cs="Arial"/>
          <w:i/>
          <w:iCs/>
        </w:rPr>
        <w:t>Journal of Medical Entomology</w:t>
      </w:r>
      <w:r w:rsidRPr="00A46135">
        <w:rPr>
          <w:rFonts w:ascii="Arial" w:hAnsi="Arial" w:cs="Arial"/>
        </w:rPr>
        <w:t xml:space="preserve"> 54, 1712–1717.</w:t>
      </w:r>
    </w:p>
    <w:p w14:paraId="28A717DE" w14:textId="7DC8777F" w:rsidR="003630EE" w:rsidRDefault="00F075A6" w:rsidP="003630EE">
      <w:pPr>
        <w:spacing w:line="480" w:lineRule="auto"/>
        <w:ind w:left="-360"/>
        <w:jc w:val="both"/>
        <w:rPr>
          <w:rFonts w:ascii="Arial" w:hAnsi="Arial" w:cs="Arial"/>
        </w:rPr>
      </w:pPr>
      <w:r>
        <w:rPr>
          <w:rFonts w:ascii="Arial" w:hAnsi="Arial" w:cs="Arial"/>
        </w:rPr>
        <w:t xml:space="preserve">       </w:t>
      </w:r>
      <w:r w:rsidR="00E6614B">
        <w:rPr>
          <w:rFonts w:ascii="Arial" w:hAnsi="Arial" w:cs="Arial"/>
        </w:rPr>
        <w:t xml:space="preserve"> </w:t>
      </w:r>
      <w:r w:rsidR="00831203" w:rsidRPr="00A46135">
        <w:rPr>
          <w:rFonts w:ascii="Arial" w:hAnsi="Arial" w:cs="Arial"/>
        </w:rPr>
        <w:t xml:space="preserve">72. </w:t>
      </w:r>
      <w:proofErr w:type="spellStart"/>
      <w:r w:rsidR="00831203" w:rsidRPr="00A46135">
        <w:rPr>
          <w:rFonts w:ascii="Arial" w:hAnsi="Arial" w:cs="Arial"/>
        </w:rPr>
        <w:t>Nayduch</w:t>
      </w:r>
      <w:proofErr w:type="spellEnd"/>
      <w:r w:rsidR="00831203" w:rsidRPr="00A46135">
        <w:rPr>
          <w:rFonts w:ascii="Arial" w:hAnsi="Arial" w:cs="Arial"/>
        </w:rPr>
        <w:t xml:space="preserve">, D &amp; Burrus, R. G (2017). Flourishing in filth: House Fly-Microbe interactions </w:t>
      </w:r>
    </w:p>
    <w:p w14:paraId="13EAA834" w14:textId="58CEE895" w:rsidR="00831203" w:rsidRPr="00A46135" w:rsidRDefault="00E6614B" w:rsidP="00E6614B">
      <w:pPr>
        <w:spacing w:line="480" w:lineRule="auto"/>
        <w:ind w:left="720"/>
        <w:jc w:val="both"/>
        <w:rPr>
          <w:rFonts w:ascii="Arial" w:hAnsi="Arial" w:cs="Arial"/>
        </w:rPr>
      </w:pPr>
      <w:r>
        <w:rPr>
          <w:rFonts w:ascii="Arial" w:hAnsi="Arial" w:cs="Arial"/>
        </w:rPr>
        <w:t xml:space="preserve">  </w:t>
      </w:r>
      <w:r w:rsidR="00831203" w:rsidRPr="00A46135">
        <w:rPr>
          <w:rFonts w:ascii="Arial" w:hAnsi="Arial" w:cs="Arial"/>
        </w:rPr>
        <w:t xml:space="preserve">across life history. </w:t>
      </w:r>
      <w:r w:rsidR="00831203" w:rsidRPr="00A46135">
        <w:rPr>
          <w:rFonts w:ascii="Arial" w:hAnsi="Arial" w:cs="Arial"/>
          <w:i/>
          <w:iCs/>
        </w:rPr>
        <w:t>Journal of Annals of Entomological Society of America</w:t>
      </w:r>
      <w:r w:rsidR="00831203" w:rsidRPr="00A46135">
        <w:rPr>
          <w:rFonts w:ascii="Arial" w:hAnsi="Arial" w:cs="Arial"/>
        </w:rPr>
        <w:t xml:space="preserve"> 110: 6-</w:t>
      </w:r>
      <w:r>
        <w:rPr>
          <w:rFonts w:ascii="Arial" w:hAnsi="Arial" w:cs="Arial"/>
        </w:rPr>
        <w:t xml:space="preserve"> </w:t>
      </w:r>
      <w:r w:rsidR="00831203" w:rsidRPr="00A46135">
        <w:rPr>
          <w:rFonts w:ascii="Arial" w:hAnsi="Arial" w:cs="Arial"/>
        </w:rPr>
        <w:t>18.</w:t>
      </w:r>
    </w:p>
    <w:p w14:paraId="074E5495" w14:textId="77777777" w:rsidR="00E6614B" w:rsidRDefault="00E6614B" w:rsidP="00E6614B">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73. Thomson, J. L., </w:t>
      </w:r>
      <w:proofErr w:type="spellStart"/>
      <w:r w:rsidR="00F075A6" w:rsidRPr="00A46135">
        <w:rPr>
          <w:rFonts w:ascii="Arial" w:hAnsi="Arial" w:cs="Arial"/>
        </w:rPr>
        <w:t>Yeater</w:t>
      </w:r>
      <w:proofErr w:type="spellEnd"/>
      <w:r w:rsidR="00F075A6" w:rsidRPr="00A46135">
        <w:rPr>
          <w:rFonts w:ascii="Arial" w:hAnsi="Arial" w:cs="Arial"/>
        </w:rPr>
        <w:t xml:space="preserve">, K. M., Zurek, L &amp; </w:t>
      </w:r>
      <w:proofErr w:type="spellStart"/>
      <w:r w:rsidR="00F075A6" w:rsidRPr="00A46135">
        <w:rPr>
          <w:rFonts w:ascii="Arial" w:hAnsi="Arial" w:cs="Arial"/>
        </w:rPr>
        <w:t>Nayduch</w:t>
      </w:r>
      <w:proofErr w:type="spellEnd"/>
      <w:r w:rsidR="00F075A6" w:rsidRPr="00A46135">
        <w:rPr>
          <w:rFonts w:ascii="Arial" w:hAnsi="Arial" w:cs="Arial"/>
        </w:rPr>
        <w:t xml:space="preserve">, D. (2017). Abundance and </w:t>
      </w:r>
      <w:r>
        <w:rPr>
          <w:rFonts w:ascii="Arial" w:hAnsi="Arial" w:cs="Arial"/>
        </w:rPr>
        <w:t xml:space="preserve">  </w:t>
      </w:r>
    </w:p>
    <w:p w14:paraId="0256F9B6" w14:textId="4FEB323E" w:rsidR="00F075A6" w:rsidRPr="00A46135" w:rsidRDefault="00F075A6" w:rsidP="00E6614B">
      <w:pPr>
        <w:spacing w:line="480" w:lineRule="auto"/>
        <w:ind w:left="720"/>
        <w:jc w:val="both"/>
        <w:rPr>
          <w:rFonts w:ascii="Arial" w:hAnsi="Arial" w:cs="Arial"/>
        </w:rPr>
      </w:pPr>
      <w:r w:rsidRPr="00A46135">
        <w:rPr>
          <w:rFonts w:ascii="Arial" w:hAnsi="Arial" w:cs="Arial"/>
        </w:rPr>
        <w:t>Accumulation of </w:t>
      </w:r>
      <w:r w:rsidRPr="00A46135">
        <w:rPr>
          <w:rFonts w:ascii="Arial" w:hAnsi="Arial" w:cs="Arial"/>
          <w:i/>
        </w:rPr>
        <w:t>Escherichia coli</w:t>
      </w:r>
      <w:r w:rsidRPr="00A46135">
        <w:rPr>
          <w:rFonts w:ascii="Arial" w:hAnsi="Arial" w:cs="Arial"/>
        </w:rPr>
        <w:t xml:space="preserve"> and </w:t>
      </w:r>
      <w:r w:rsidRPr="00A46135">
        <w:rPr>
          <w:rFonts w:ascii="Arial" w:hAnsi="Arial" w:cs="Arial"/>
          <w:i/>
        </w:rPr>
        <w:t>Salmonella typhimurium</w:t>
      </w:r>
      <w:r w:rsidRPr="00A46135">
        <w:rPr>
          <w:rFonts w:ascii="Arial" w:hAnsi="Arial" w:cs="Arial"/>
        </w:rPr>
        <w:t xml:space="preserve"> Procured by Male </w:t>
      </w:r>
      <w:r w:rsidR="00E6614B">
        <w:rPr>
          <w:rFonts w:ascii="Arial" w:hAnsi="Arial" w:cs="Arial"/>
        </w:rPr>
        <w:t xml:space="preserve">   </w:t>
      </w:r>
      <w:r w:rsidRPr="00A46135">
        <w:rPr>
          <w:rFonts w:ascii="Arial" w:hAnsi="Arial" w:cs="Arial"/>
        </w:rPr>
        <w:t>and Female House Flies (</w:t>
      </w:r>
      <w:proofErr w:type="spellStart"/>
      <w:r w:rsidRPr="00A46135">
        <w:rPr>
          <w:rFonts w:ascii="Arial" w:hAnsi="Arial" w:cs="Arial"/>
        </w:rPr>
        <w:t>Diptera</w:t>
      </w:r>
      <w:proofErr w:type="spellEnd"/>
      <w:r w:rsidRPr="00A46135">
        <w:rPr>
          <w:rFonts w:ascii="Arial" w:hAnsi="Arial" w:cs="Arial"/>
        </w:rPr>
        <w:t xml:space="preserve">: </w:t>
      </w:r>
      <w:proofErr w:type="spellStart"/>
      <w:r w:rsidRPr="00A46135">
        <w:rPr>
          <w:rFonts w:ascii="Arial" w:hAnsi="Arial" w:cs="Arial"/>
        </w:rPr>
        <w:t>Muscidae</w:t>
      </w:r>
      <w:proofErr w:type="spellEnd"/>
      <w:r w:rsidRPr="00A46135">
        <w:rPr>
          <w:rFonts w:ascii="Arial" w:hAnsi="Arial" w:cs="Arial"/>
        </w:rPr>
        <w:t xml:space="preserve">) Exposed to Cattle Manure. </w:t>
      </w:r>
      <w:r w:rsidRPr="00A46135">
        <w:rPr>
          <w:rFonts w:ascii="Arial" w:hAnsi="Arial" w:cs="Arial"/>
          <w:i/>
          <w:iCs/>
        </w:rPr>
        <w:t>Annals of Entomological Society of America Journal</w:t>
      </w:r>
      <w:r w:rsidRPr="00A46135">
        <w:rPr>
          <w:rFonts w:ascii="Arial" w:hAnsi="Arial" w:cs="Arial"/>
        </w:rPr>
        <w:t xml:space="preserve"> 110, 37–44.</w:t>
      </w:r>
    </w:p>
    <w:p w14:paraId="13A426CC" w14:textId="77777777" w:rsidR="00E6614B" w:rsidRDefault="00E6614B" w:rsidP="00E6614B">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74. Park, R., </w:t>
      </w:r>
      <w:proofErr w:type="spellStart"/>
      <w:r w:rsidR="00F075A6" w:rsidRPr="00A46135">
        <w:rPr>
          <w:rFonts w:ascii="Arial" w:hAnsi="Arial" w:cs="Arial"/>
        </w:rPr>
        <w:t>Dzialo</w:t>
      </w:r>
      <w:proofErr w:type="spellEnd"/>
      <w:r w:rsidR="00F075A6" w:rsidRPr="00A46135">
        <w:rPr>
          <w:rFonts w:ascii="Arial" w:hAnsi="Arial" w:cs="Arial"/>
        </w:rPr>
        <w:t xml:space="preserve">, M. C., </w:t>
      </w:r>
      <w:proofErr w:type="spellStart"/>
      <w:r w:rsidR="00F075A6" w:rsidRPr="00A46135">
        <w:rPr>
          <w:rFonts w:ascii="Arial" w:hAnsi="Arial" w:cs="Arial"/>
        </w:rPr>
        <w:t>Spaepen</w:t>
      </w:r>
      <w:proofErr w:type="spellEnd"/>
      <w:r w:rsidR="00F075A6" w:rsidRPr="00A46135">
        <w:rPr>
          <w:rFonts w:ascii="Arial" w:hAnsi="Arial" w:cs="Arial"/>
        </w:rPr>
        <w:t xml:space="preserve">, S., </w:t>
      </w:r>
      <w:proofErr w:type="spellStart"/>
      <w:r w:rsidR="00F075A6" w:rsidRPr="00A46135">
        <w:rPr>
          <w:rFonts w:ascii="Arial" w:hAnsi="Arial" w:cs="Arial"/>
        </w:rPr>
        <w:t>Nsabimana</w:t>
      </w:r>
      <w:proofErr w:type="spellEnd"/>
      <w:r w:rsidR="00F075A6" w:rsidRPr="00A46135">
        <w:rPr>
          <w:rFonts w:ascii="Arial" w:hAnsi="Arial" w:cs="Arial"/>
        </w:rPr>
        <w:t xml:space="preserve">, D., </w:t>
      </w:r>
      <w:proofErr w:type="spellStart"/>
      <w:r w:rsidR="00F075A6" w:rsidRPr="00A46135">
        <w:rPr>
          <w:rFonts w:ascii="Arial" w:hAnsi="Arial" w:cs="Arial"/>
        </w:rPr>
        <w:t>Gielens</w:t>
      </w:r>
      <w:proofErr w:type="spellEnd"/>
      <w:r w:rsidR="00F075A6" w:rsidRPr="00A46135">
        <w:rPr>
          <w:rFonts w:ascii="Arial" w:hAnsi="Arial" w:cs="Arial"/>
        </w:rPr>
        <w:t xml:space="preserve">, K., </w:t>
      </w:r>
      <w:proofErr w:type="spellStart"/>
      <w:r w:rsidR="00F075A6" w:rsidRPr="00A46135">
        <w:rPr>
          <w:rFonts w:ascii="Arial" w:hAnsi="Arial" w:cs="Arial"/>
        </w:rPr>
        <w:t>Devriese</w:t>
      </w:r>
      <w:proofErr w:type="spellEnd"/>
      <w:r w:rsidR="00F075A6" w:rsidRPr="00A46135">
        <w:rPr>
          <w:rFonts w:ascii="Arial" w:hAnsi="Arial" w:cs="Arial"/>
        </w:rPr>
        <w:t xml:space="preserve">, H., </w:t>
      </w:r>
    </w:p>
    <w:p w14:paraId="0C7B65D0" w14:textId="77777777" w:rsidR="00E6614B" w:rsidRDefault="00E6614B" w:rsidP="00E6614B">
      <w:pPr>
        <w:spacing w:line="480" w:lineRule="auto"/>
        <w:jc w:val="both"/>
        <w:rPr>
          <w:rFonts w:ascii="Arial" w:hAnsi="Arial" w:cs="Arial"/>
        </w:rPr>
      </w:pPr>
      <w:r>
        <w:rPr>
          <w:rFonts w:ascii="Arial" w:hAnsi="Arial" w:cs="Arial"/>
        </w:rPr>
        <w:t xml:space="preserve">                   </w:t>
      </w:r>
      <w:proofErr w:type="spellStart"/>
      <w:r w:rsidR="00F075A6" w:rsidRPr="00A46135">
        <w:rPr>
          <w:rFonts w:ascii="Arial" w:hAnsi="Arial" w:cs="Arial"/>
        </w:rPr>
        <w:t>Crauwels</w:t>
      </w:r>
      <w:proofErr w:type="spellEnd"/>
      <w:r w:rsidR="00F075A6" w:rsidRPr="00A46135">
        <w:rPr>
          <w:rFonts w:ascii="Arial" w:hAnsi="Arial" w:cs="Arial"/>
        </w:rPr>
        <w:t xml:space="preserve">, S., Tito, R. Y., </w:t>
      </w:r>
      <w:proofErr w:type="spellStart"/>
      <w:r w:rsidR="00F075A6" w:rsidRPr="00A46135">
        <w:rPr>
          <w:rFonts w:ascii="Arial" w:hAnsi="Arial" w:cs="Arial"/>
        </w:rPr>
        <w:t>Raes</w:t>
      </w:r>
      <w:proofErr w:type="spellEnd"/>
      <w:r w:rsidR="00F075A6" w:rsidRPr="00A46135">
        <w:rPr>
          <w:rFonts w:ascii="Arial" w:hAnsi="Arial" w:cs="Arial"/>
        </w:rPr>
        <w:t xml:space="preserve">, J &amp; </w:t>
      </w:r>
      <w:proofErr w:type="spellStart"/>
      <w:r w:rsidR="00F075A6" w:rsidRPr="00A46135">
        <w:rPr>
          <w:rFonts w:ascii="Arial" w:hAnsi="Arial" w:cs="Arial"/>
        </w:rPr>
        <w:t>Lievens</w:t>
      </w:r>
      <w:proofErr w:type="spellEnd"/>
      <w:r w:rsidR="00F075A6" w:rsidRPr="00A46135">
        <w:rPr>
          <w:rFonts w:ascii="Arial" w:hAnsi="Arial" w:cs="Arial"/>
        </w:rPr>
        <w:t xml:space="preserve">, B. (2019). Microbial Communities of </w:t>
      </w:r>
      <w:r>
        <w:rPr>
          <w:rFonts w:ascii="Arial" w:hAnsi="Arial" w:cs="Arial"/>
        </w:rPr>
        <w:t xml:space="preserve"> </w:t>
      </w:r>
    </w:p>
    <w:p w14:paraId="03B7E6E0" w14:textId="4CB13750" w:rsidR="00E6614B" w:rsidRDefault="00E6614B" w:rsidP="00E6614B">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the House Fly Musca </w:t>
      </w:r>
      <w:proofErr w:type="spellStart"/>
      <w:r w:rsidR="00F075A6" w:rsidRPr="00A46135">
        <w:rPr>
          <w:rFonts w:ascii="Arial" w:hAnsi="Arial" w:cs="Arial"/>
        </w:rPr>
        <w:t>domestica</w:t>
      </w:r>
      <w:proofErr w:type="spellEnd"/>
      <w:r w:rsidR="00F075A6" w:rsidRPr="00A46135">
        <w:rPr>
          <w:rFonts w:ascii="Arial" w:hAnsi="Arial" w:cs="Arial"/>
        </w:rPr>
        <w:t xml:space="preserve"> Vary with Geographical Location and Habitat. </w:t>
      </w:r>
      <w:r>
        <w:rPr>
          <w:rFonts w:ascii="Arial" w:hAnsi="Arial" w:cs="Arial"/>
        </w:rPr>
        <w:t xml:space="preserve"> </w:t>
      </w:r>
    </w:p>
    <w:p w14:paraId="3A3674F9" w14:textId="157FCDF2" w:rsidR="00F075A6" w:rsidRPr="00A46135" w:rsidRDefault="00E6614B" w:rsidP="00E6614B">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i/>
          <w:iCs/>
        </w:rPr>
        <w:t xml:space="preserve">Journal of Microbiome </w:t>
      </w:r>
      <w:r w:rsidR="00F075A6" w:rsidRPr="00A46135">
        <w:rPr>
          <w:rFonts w:ascii="Arial" w:hAnsi="Arial" w:cs="Arial"/>
        </w:rPr>
        <w:t>7, 147. </w:t>
      </w:r>
    </w:p>
    <w:p w14:paraId="5632405C" w14:textId="070A8B9C" w:rsidR="00F075A6" w:rsidRPr="00A46135" w:rsidRDefault="00145DE9" w:rsidP="00F075A6">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75. Neupane, S &amp; </w:t>
      </w:r>
      <w:proofErr w:type="spellStart"/>
      <w:r w:rsidR="00F075A6" w:rsidRPr="00A46135">
        <w:rPr>
          <w:rFonts w:ascii="Arial" w:hAnsi="Arial" w:cs="Arial"/>
        </w:rPr>
        <w:t>Nayduch</w:t>
      </w:r>
      <w:proofErr w:type="spellEnd"/>
      <w:r w:rsidR="00F075A6" w:rsidRPr="00A46135">
        <w:rPr>
          <w:rFonts w:ascii="Arial" w:hAnsi="Arial" w:cs="Arial"/>
        </w:rPr>
        <w:t>, D. (2022). Effects of Habitat and Sampling Time on Bacterial </w:t>
      </w:r>
    </w:p>
    <w:p w14:paraId="62B9DDE9" w14:textId="77777777" w:rsidR="00145DE9" w:rsidRDefault="00145DE9" w:rsidP="00F075A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Community Composition and Diversity in the Gut of the Female House Fly, </w:t>
      </w:r>
    </w:p>
    <w:p w14:paraId="5015F700" w14:textId="77777777" w:rsidR="00145DE9" w:rsidRDefault="00145DE9" w:rsidP="00F075A6">
      <w:pPr>
        <w:spacing w:line="480" w:lineRule="auto"/>
        <w:ind w:left="720"/>
        <w:jc w:val="both"/>
        <w:rPr>
          <w:rFonts w:ascii="Arial" w:hAnsi="Arial" w:cs="Arial"/>
          <w:i/>
          <w:iCs/>
        </w:rPr>
      </w:pPr>
      <w:r>
        <w:rPr>
          <w:rFonts w:ascii="Arial" w:hAnsi="Arial" w:cs="Arial"/>
        </w:rPr>
        <w:t xml:space="preserve">       </w:t>
      </w:r>
      <w:r w:rsidR="00F075A6" w:rsidRPr="000F2688">
        <w:rPr>
          <w:rFonts w:ascii="Arial" w:hAnsi="Arial" w:cs="Arial"/>
          <w:lang w:val="es-US"/>
        </w:rPr>
        <w:t xml:space="preserve">Musca domestica </w:t>
      </w:r>
      <w:proofErr w:type="spellStart"/>
      <w:r w:rsidR="00F075A6" w:rsidRPr="000F2688">
        <w:rPr>
          <w:rFonts w:ascii="Arial" w:hAnsi="Arial" w:cs="Arial"/>
          <w:lang w:val="es-US"/>
        </w:rPr>
        <w:t>Linnaeus</w:t>
      </w:r>
      <w:proofErr w:type="spellEnd"/>
      <w:r w:rsidR="00F075A6" w:rsidRPr="000F2688">
        <w:rPr>
          <w:rFonts w:ascii="Arial" w:hAnsi="Arial" w:cs="Arial"/>
          <w:lang w:val="es-US"/>
        </w:rPr>
        <w:t xml:space="preserve"> (</w:t>
      </w:r>
      <w:proofErr w:type="spellStart"/>
      <w:r w:rsidR="00F075A6" w:rsidRPr="000F2688">
        <w:rPr>
          <w:rFonts w:ascii="Arial" w:hAnsi="Arial" w:cs="Arial"/>
          <w:lang w:val="es-US"/>
        </w:rPr>
        <w:t>Diptera</w:t>
      </w:r>
      <w:proofErr w:type="spellEnd"/>
      <w:r w:rsidR="00F075A6" w:rsidRPr="000F2688">
        <w:rPr>
          <w:rFonts w:ascii="Arial" w:hAnsi="Arial" w:cs="Arial"/>
          <w:lang w:val="es-US"/>
        </w:rPr>
        <w:t xml:space="preserve">: </w:t>
      </w:r>
      <w:proofErr w:type="spellStart"/>
      <w:r w:rsidR="00F075A6" w:rsidRPr="000F2688">
        <w:rPr>
          <w:rFonts w:ascii="Arial" w:hAnsi="Arial" w:cs="Arial"/>
          <w:lang w:val="es-US"/>
        </w:rPr>
        <w:t>Muscidae</w:t>
      </w:r>
      <w:proofErr w:type="spellEnd"/>
      <w:r w:rsidR="00F075A6" w:rsidRPr="000F2688">
        <w:rPr>
          <w:rFonts w:ascii="Arial" w:hAnsi="Arial" w:cs="Arial"/>
          <w:lang w:val="es-US"/>
        </w:rPr>
        <w:t xml:space="preserve">). </w:t>
      </w:r>
      <w:r w:rsidR="00F075A6" w:rsidRPr="00A46135">
        <w:rPr>
          <w:rFonts w:ascii="Arial" w:hAnsi="Arial" w:cs="Arial"/>
          <w:i/>
          <w:iCs/>
        </w:rPr>
        <w:t xml:space="preserve">Journal of Medical Veterinary </w:t>
      </w:r>
    </w:p>
    <w:p w14:paraId="60DBE356" w14:textId="7913E009" w:rsidR="00F075A6" w:rsidRPr="00A46135" w:rsidRDefault="00145DE9" w:rsidP="00F075A6">
      <w:pPr>
        <w:spacing w:line="480" w:lineRule="auto"/>
        <w:ind w:left="720"/>
        <w:jc w:val="both"/>
        <w:rPr>
          <w:rFonts w:ascii="Arial" w:hAnsi="Arial" w:cs="Arial"/>
        </w:rPr>
      </w:pPr>
      <w:r>
        <w:rPr>
          <w:rFonts w:ascii="Arial" w:hAnsi="Arial" w:cs="Arial"/>
          <w:i/>
          <w:iCs/>
        </w:rPr>
        <w:t xml:space="preserve">       </w:t>
      </w:r>
      <w:r w:rsidR="00F075A6" w:rsidRPr="00A46135">
        <w:rPr>
          <w:rFonts w:ascii="Arial" w:hAnsi="Arial" w:cs="Arial"/>
          <w:i/>
          <w:iCs/>
        </w:rPr>
        <w:t>Entomology</w:t>
      </w:r>
      <w:r w:rsidR="00F075A6" w:rsidRPr="00A46135">
        <w:rPr>
          <w:rFonts w:ascii="Arial" w:hAnsi="Arial" w:cs="Arial"/>
        </w:rPr>
        <w:t> 36, 435–443. </w:t>
      </w:r>
    </w:p>
    <w:p w14:paraId="60614D65" w14:textId="77777777" w:rsidR="00E91F40" w:rsidRDefault="00E91F40" w:rsidP="00E91F4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76. </w:t>
      </w:r>
      <w:proofErr w:type="spellStart"/>
      <w:r w:rsidR="00F075A6" w:rsidRPr="00A46135">
        <w:rPr>
          <w:rFonts w:ascii="Arial" w:hAnsi="Arial" w:cs="Arial"/>
        </w:rPr>
        <w:t>Bahrndorff</w:t>
      </w:r>
      <w:proofErr w:type="spellEnd"/>
      <w:r w:rsidR="00F075A6" w:rsidRPr="00A46135">
        <w:rPr>
          <w:rFonts w:ascii="Arial" w:hAnsi="Arial" w:cs="Arial"/>
        </w:rPr>
        <w:t xml:space="preserve">, S., de </w:t>
      </w:r>
      <w:proofErr w:type="spellStart"/>
      <w:r w:rsidR="00F075A6" w:rsidRPr="00A46135">
        <w:rPr>
          <w:rFonts w:ascii="Arial" w:hAnsi="Arial" w:cs="Arial"/>
        </w:rPr>
        <w:t>Jonge</w:t>
      </w:r>
      <w:proofErr w:type="spellEnd"/>
      <w:r w:rsidR="00F075A6" w:rsidRPr="00A46135">
        <w:rPr>
          <w:rFonts w:ascii="Arial" w:hAnsi="Arial" w:cs="Arial"/>
        </w:rPr>
        <w:t xml:space="preserve">, N., </w:t>
      </w:r>
      <w:proofErr w:type="spellStart"/>
      <w:r w:rsidR="00F075A6" w:rsidRPr="00A46135">
        <w:rPr>
          <w:rFonts w:ascii="Arial" w:hAnsi="Arial" w:cs="Arial"/>
        </w:rPr>
        <w:t>Skovgård</w:t>
      </w:r>
      <w:proofErr w:type="spellEnd"/>
      <w:r w:rsidR="00F075A6" w:rsidRPr="00A46135">
        <w:rPr>
          <w:rFonts w:ascii="Arial" w:hAnsi="Arial" w:cs="Arial"/>
        </w:rPr>
        <w:t xml:space="preserve">, H. &amp; Nielsen, J. L. (2017). Bacterial </w:t>
      </w:r>
    </w:p>
    <w:p w14:paraId="07CD3D64" w14:textId="77777777" w:rsidR="00E91F40" w:rsidRDefault="00E91F40" w:rsidP="00E91F4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Communities Associated with Houseflies (Musca </w:t>
      </w:r>
      <w:proofErr w:type="spellStart"/>
      <w:r w:rsidR="00F075A6" w:rsidRPr="00A46135">
        <w:rPr>
          <w:rFonts w:ascii="Arial" w:hAnsi="Arial" w:cs="Arial"/>
        </w:rPr>
        <w:t>domestica</w:t>
      </w:r>
      <w:proofErr w:type="spellEnd"/>
      <w:r w:rsidR="00F075A6" w:rsidRPr="00A46135">
        <w:rPr>
          <w:rFonts w:ascii="Arial" w:hAnsi="Arial" w:cs="Arial"/>
        </w:rPr>
        <w:t xml:space="preserve"> L.) Sampled within </w:t>
      </w:r>
    </w:p>
    <w:p w14:paraId="0585DD60" w14:textId="1D20B21D" w:rsidR="00F075A6" w:rsidRPr="00A46135" w:rsidRDefault="00E91F40" w:rsidP="00E91F4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and between Farms. </w:t>
      </w:r>
      <w:proofErr w:type="spellStart"/>
      <w:r w:rsidR="00F075A6" w:rsidRPr="00A46135">
        <w:rPr>
          <w:rFonts w:ascii="Arial" w:hAnsi="Arial" w:cs="Arial"/>
          <w:i/>
          <w:iCs/>
        </w:rPr>
        <w:t>PLoS</w:t>
      </w:r>
      <w:proofErr w:type="spellEnd"/>
      <w:r w:rsidR="00F075A6" w:rsidRPr="00A46135">
        <w:rPr>
          <w:rFonts w:ascii="Arial" w:hAnsi="Arial" w:cs="Arial"/>
          <w:i/>
          <w:iCs/>
        </w:rPr>
        <w:t xml:space="preserve"> ONE Journal </w:t>
      </w:r>
      <w:r w:rsidR="00F075A6" w:rsidRPr="00A46135">
        <w:rPr>
          <w:rFonts w:ascii="Arial" w:hAnsi="Arial" w:cs="Arial"/>
        </w:rPr>
        <w:t>12(1).</w:t>
      </w:r>
    </w:p>
    <w:p w14:paraId="3E00992F" w14:textId="77777777" w:rsidR="00E91F40" w:rsidRDefault="00E91F40" w:rsidP="00E91F4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77. </w:t>
      </w:r>
      <w:proofErr w:type="spellStart"/>
      <w:r w:rsidR="00F075A6" w:rsidRPr="00A46135">
        <w:rPr>
          <w:rFonts w:ascii="Arial" w:hAnsi="Arial" w:cs="Arial"/>
        </w:rPr>
        <w:t>Bahrndorff</w:t>
      </w:r>
      <w:proofErr w:type="spellEnd"/>
      <w:r w:rsidR="00F075A6" w:rsidRPr="00A46135">
        <w:rPr>
          <w:rFonts w:ascii="Arial" w:hAnsi="Arial" w:cs="Arial"/>
        </w:rPr>
        <w:t xml:space="preserve">, S., Ruiz-González, A., de </w:t>
      </w:r>
      <w:proofErr w:type="spellStart"/>
      <w:r w:rsidR="00F075A6" w:rsidRPr="00A46135">
        <w:rPr>
          <w:rFonts w:ascii="Arial" w:hAnsi="Arial" w:cs="Arial"/>
        </w:rPr>
        <w:t>Jonge</w:t>
      </w:r>
      <w:proofErr w:type="spellEnd"/>
      <w:r w:rsidR="00F075A6" w:rsidRPr="00A46135">
        <w:rPr>
          <w:rFonts w:ascii="Arial" w:hAnsi="Arial" w:cs="Arial"/>
        </w:rPr>
        <w:t xml:space="preserve">, N., Nielsen, J. L., </w:t>
      </w:r>
      <w:proofErr w:type="spellStart"/>
      <w:r w:rsidR="00F075A6" w:rsidRPr="00A46135">
        <w:rPr>
          <w:rFonts w:ascii="Arial" w:hAnsi="Arial" w:cs="Arial"/>
        </w:rPr>
        <w:t>Skovgård</w:t>
      </w:r>
      <w:proofErr w:type="spellEnd"/>
      <w:r w:rsidR="00F075A6" w:rsidRPr="00A46135">
        <w:rPr>
          <w:rFonts w:ascii="Arial" w:hAnsi="Arial" w:cs="Arial"/>
        </w:rPr>
        <w:t xml:space="preserve">, H &amp; </w:t>
      </w:r>
    </w:p>
    <w:p w14:paraId="3EEB41F7" w14:textId="77777777" w:rsidR="00E91F40" w:rsidRDefault="00E91F40" w:rsidP="00E91F40">
      <w:pPr>
        <w:spacing w:line="480" w:lineRule="auto"/>
        <w:ind w:left="720"/>
        <w:jc w:val="both"/>
        <w:rPr>
          <w:rFonts w:ascii="Arial" w:hAnsi="Arial" w:cs="Arial"/>
        </w:rPr>
      </w:pPr>
      <w:r>
        <w:rPr>
          <w:rFonts w:ascii="Arial" w:hAnsi="Arial" w:cs="Arial"/>
        </w:rPr>
        <w:t xml:space="preserve">       </w:t>
      </w:r>
      <w:proofErr w:type="spellStart"/>
      <w:r w:rsidR="00F075A6" w:rsidRPr="00A46135">
        <w:rPr>
          <w:rFonts w:ascii="Arial" w:hAnsi="Arial" w:cs="Arial"/>
        </w:rPr>
        <w:t>Pertoldi</w:t>
      </w:r>
      <w:proofErr w:type="spellEnd"/>
      <w:r w:rsidR="00F075A6" w:rsidRPr="00A46135">
        <w:rPr>
          <w:rFonts w:ascii="Arial" w:hAnsi="Arial" w:cs="Arial"/>
        </w:rPr>
        <w:t xml:space="preserve">, C. (2020). Integrated Genome-Wide Investigations of the Housefly, a </w:t>
      </w:r>
    </w:p>
    <w:p w14:paraId="4A31FE25" w14:textId="77777777" w:rsidR="00E91F40" w:rsidRDefault="00E91F40" w:rsidP="00E91F4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Global Vector of Diseases Reveal Unique Dispersal Patterns and Bacterial</w:t>
      </w:r>
    </w:p>
    <w:p w14:paraId="04CF6483" w14:textId="04A0C560" w:rsidR="00F075A6" w:rsidRPr="00A46135" w:rsidRDefault="00E91F40" w:rsidP="00E91F4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rPr>
        <w:t xml:space="preserve">Communities across Farms. </w:t>
      </w:r>
      <w:r w:rsidR="00F075A6" w:rsidRPr="00A46135">
        <w:rPr>
          <w:rFonts w:ascii="Arial" w:hAnsi="Arial" w:cs="Arial"/>
          <w:i/>
          <w:iCs/>
        </w:rPr>
        <w:t xml:space="preserve">BMC Genomics Journal </w:t>
      </w:r>
      <w:r w:rsidR="00F075A6" w:rsidRPr="00A46135">
        <w:rPr>
          <w:rFonts w:ascii="Arial" w:hAnsi="Arial" w:cs="Arial"/>
        </w:rPr>
        <w:t>21, 66. </w:t>
      </w:r>
    </w:p>
    <w:p w14:paraId="4BB52E31" w14:textId="3434280E" w:rsidR="00271FBE" w:rsidRDefault="00271FBE" w:rsidP="00271FBE">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78. Poudel, A., Kang, Y., Mandal, R. K., </w:t>
      </w:r>
      <w:proofErr w:type="spellStart"/>
      <w:r w:rsidR="00F075A6" w:rsidRPr="00A46135">
        <w:rPr>
          <w:rFonts w:ascii="Arial" w:hAnsi="Arial" w:cs="Arial"/>
        </w:rPr>
        <w:t>Kalalah</w:t>
      </w:r>
      <w:proofErr w:type="spellEnd"/>
      <w:r w:rsidR="00F075A6" w:rsidRPr="00A46135">
        <w:rPr>
          <w:rFonts w:ascii="Arial" w:hAnsi="Arial" w:cs="Arial"/>
        </w:rPr>
        <w:t xml:space="preserve">, A., </w:t>
      </w:r>
      <w:proofErr w:type="spellStart"/>
      <w:r w:rsidR="00F075A6" w:rsidRPr="00A46135">
        <w:rPr>
          <w:rFonts w:ascii="Arial" w:hAnsi="Arial" w:cs="Arial"/>
        </w:rPr>
        <w:t>Butaye</w:t>
      </w:r>
      <w:proofErr w:type="spellEnd"/>
      <w:r w:rsidR="00F075A6" w:rsidRPr="00A46135">
        <w:rPr>
          <w:rFonts w:ascii="Arial" w:hAnsi="Arial" w:cs="Arial"/>
        </w:rPr>
        <w:t xml:space="preserve">, P., Hathcock, T., Kelly, P., </w:t>
      </w:r>
    </w:p>
    <w:p w14:paraId="493589D2" w14:textId="77777777" w:rsidR="00271FBE" w:rsidRDefault="00271FBE" w:rsidP="00271FBE">
      <w:pPr>
        <w:spacing w:line="480" w:lineRule="auto"/>
        <w:ind w:left="720"/>
        <w:jc w:val="both"/>
        <w:rPr>
          <w:rFonts w:ascii="Arial" w:hAnsi="Arial" w:cs="Arial"/>
        </w:rPr>
      </w:pPr>
      <w:r>
        <w:rPr>
          <w:rFonts w:ascii="Arial" w:hAnsi="Arial" w:cs="Arial"/>
        </w:rPr>
        <w:lastRenderedPageBreak/>
        <w:t xml:space="preserve">      </w:t>
      </w:r>
      <w:r w:rsidR="00F075A6" w:rsidRPr="00A46135">
        <w:rPr>
          <w:rFonts w:ascii="Arial" w:hAnsi="Arial" w:cs="Arial"/>
        </w:rPr>
        <w:t xml:space="preserve">Walz, P., Macklin, K &amp; </w:t>
      </w:r>
      <w:proofErr w:type="spellStart"/>
      <w:r w:rsidR="00F075A6" w:rsidRPr="00A46135">
        <w:rPr>
          <w:rFonts w:ascii="Arial" w:hAnsi="Arial" w:cs="Arial"/>
        </w:rPr>
        <w:t>Cattley</w:t>
      </w:r>
      <w:proofErr w:type="spellEnd"/>
      <w:r w:rsidR="00F075A6" w:rsidRPr="00A46135">
        <w:rPr>
          <w:rFonts w:ascii="Arial" w:hAnsi="Arial" w:cs="Arial"/>
        </w:rPr>
        <w:t>, R. (2020). Comparison of Microbiota,</w:t>
      </w:r>
    </w:p>
    <w:p w14:paraId="362D7802" w14:textId="77777777" w:rsidR="00271FBE"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rPr>
        <w:t xml:space="preserve">Antimicrobial Resistance Genes and Mobile Genetic Elements in Flies and the </w:t>
      </w:r>
    </w:p>
    <w:p w14:paraId="4174CA17" w14:textId="40EAB27E" w:rsidR="00F075A6" w:rsidRPr="00A46135"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Feces of Sympatric Animals. </w:t>
      </w:r>
      <w:r w:rsidR="00F075A6" w:rsidRPr="00A46135">
        <w:rPr>
          <w:rFonts w:ascii="Arial" w:hAnsi="Arial" w:cs="Arial"/>
          <w:i/>
          <w:iCs/>
        </w:rPr>
        <w:t xml:space="preserve">FEMS Microbiology Ecology Journal </w:t>
      </w:r>
      <w:r w:rsidR="00F075A6" w:rsidRPr="00A46135">
        <w:rPr>
          <w:rFonts w:ascii="Arial" w:hAnsi="Arial" w:cs="Arial"/>
        </w:rPr>
        <w:t>96, fiaa027.</w:t>
      </w:r>
    </w:p>
    <w:p w14:paraId="63DC064E" w14:textId="77777777" w:rsidR="00271FBE" w:rsidRDefault="00271FBE" w:rsidP="00271FBE">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79. Hamilton, A. M., Paulsen, D. J., Trout-Fryxell, R. T., </w:t>
      </w:r>
      <w:proofErr w:type="spellStart"/>
      <w:r w:rsidR="00F075A6" w:rsidRPr="00A46135">
        <w:rPr>
          <w:rFonts w:ascii="Arial" w:hAnsi="Arial" w:cs="Arial"/>
        </w:rPr>
        <w:t>Orta</w:t>
      </w:r>
      <w:proofErr w:type="spellEnd"/>
      <w:r w:rsidR="00F075A6" w:rsidRPr="00A46135">
        <w:rPr>
          <w:rFonts w:ascii="Arial" w:hAnsi="Arial" w:cs="Arial"/>
        </w:rPr>
        <w:t xml:space="preserve">, V. E., Gorman, S. J., </w:t>
      </w:r>
    </w:p>
    <w:p w14:paraId="06A2D5DC" w14:textId="77777777" w:rsidR="00271FBE"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Smith, D. M., Buchanan, J. R., </w:t>
      </w:r>
      <w:proofErr w:type="spellStart"/>
      <w:r w:rsidR="00F075A6" w:rsidRPr="00A46135">
        <w:rPr>
          <w:rFonts w:ascii="Arial" w:hAnsi="Arial" w:cs="Arial"/>
        </w:rPr>
        <w:t>Wszelaki</w:t>
      </w:r>
      <w:proofErr w:type="spellEnd"/>
      <w:r w:rsidR="00F075A6" w:rsidRPr="00A46135">
        <w:rPr>
          <w:rFonts w:ascii="Arial" w:hAnsi="Arial" w:cs="Arial"/>
        </w:rPr>
        <w:t xml:space="preserve">, A. L &amp; </w:t>
      </w:r>
      <w:proofErr w:type="spellStart"/>
      <w:r w:rsidR="00F075A6" w:rsidRPr="00A46135">
        <w:rPr>
          <w:rFonts w:ascii="Arial" w:hAnsi="Arial" w:cs="Arial"/>
        </w:rPr>
        <w:t>Critzer</w:t>
      </w:r>
      <w:proofErr w:type="spellEnd"/>
      <w:r w:rsidR="00F075A6" w:rsidRPr="00A46135">
        <w:rPr>
          <w:rFonts w:ascii="Arial" w:hAnsi="Arial" w:cs="Arial"/>
        </w:rPr>
        <w:t xml:space="preserve">, F. J. (2021). Prevalence </w:t>
      </w:r>
      <w:r>
        <w:rPr>
          <w:rFonts w:ascii="Arial" w:hAnsi="Arial" w:cs="Arial"/>
        </w:rPr>
        <w:t xml:space="preserve"> </w:t>
      </w:r>
    </w:p>
    <w:p w14:paraId="09C64DD2" w14:textId="77777777" w:rsidR="00271FBE"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of </w:t>
      </w:r>
      <w:r w:rsidR="00F075A6" w:rsidRPr="00A46135">
        <w:rPr>
          <w:rFonts w:ascii="Arial" w:hAnsi="Arial" w:cs="Arial"/>
          <w:i/>
        </w:rPr>
        <w:t>Salmonella enterica</w:t>
      </w:r>
      <w:r w:rsidR="00F075A6" w:rsidRPr="00A46135">
        <w:rPr>
          <w:rFonts w:ascii="Arial" w:hAnsi="Arial" w:cs="Arial"/>
        </w:rPr>
        <w:t xml:space="preserve"> in Flies on a Diversified Cattle and Fresh Produce Farm </w:t>
      </w:r>
    </w:p>
    <w:p w14:paraId="2F224594" w14:textId="021CD2DD" w:rsidR="00F075A6" w:rsidRPr="00A46135"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across Two Growing Seasons. </w:t>
      </w:r>
      <w:r w:rsidR="00F075A6" w:rsidRPr="00A46135">
        <w:rPr>
          <w:rFonts w:ascii="Arial" w:hAnsi="Arial" w:cs="Arial"/>
          <w:i/>
          <w:iCs/>
        </w:rPr>
        <w:t xml:space="preserve">Journal of Food Protection </w:t>
      </w:r>
      <w:r w:rsidR="00F075A6" w:rsidRPr="00A46135">
        <w:rPr>
          <w:rFonts w:ascii="Arial" w:hAnsi="Arial" w:cs="Arial"/>
        </w:rPr>
        <w:t>84, 1009–1015.</w:t>
      </w:r>
    </w:p>
    <w:p w14:paraId="3A26A423" w14:textId="77777777" w:rsidR="00271FBE" w:rsidRDefault="00271FBE" w:rsidP="00271FBE">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80. </w:t>
      </w:r>
      <w:proofErr w:type="spellStart"/>
      <w:r w:rsidR="00F075A6" w:rsidRPr="00A46135">
        <w:rPr>
          <w:rFonts w:ascii="Arial" w:hAnsi="Arial" w:cs="Arial"/>
        </w:rPr>
        <w:t>Puri-Giri</w:t>
      </w:r>
      <w:proofErr w:type="spellEnd"/>
      <w:r w:rsidR="00F075A6" w:rsidRPr="00A46135">
        <w:rPr>
          <w:rFonts w:ascii="Arial" w:hAnsi="Arial" w:cs="Arial"/>
        </w:rPr>
        <w:t xml:space="preserve">, R., Ghosh, A., Thomson, J. L &amp; Zurek, L. (2017). House Flies in the </w:t>
      </w:r>
    </w:p>
    <w:p w14:paraId="681E87E7" w14:textId="77777777" w:rsidR="00271FBE"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Confined Cattle Environment Carry Non-O157 Shiga Toxin-Producing </w:t>
      </w:r>
    </w:p>
    <w:p w14:paraId="727352FB" w14:textId="15DBCEFF" w:rsidR="00F075A6" w:rsidRPr="00A46135" w:rsidRDefault="00271FBE" w:rsidP="00271FBE">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i/>
          <w:iCs/>
        </w:rPr>
        <w:t>Escherichia coli</w:t>
      </w:r>
      <w:r w:rsidR="00F075A6" w:rsidRPr="00A46135">
        <w:rPr>
          <w:rFonts w:ascii="Arial" w:hAnsi="Arial" w:cs="Arial"/>
        </w:rPr>
        <w:t xml:space="preserve">. </w:t>
      </w:r>
      <w:r w:rsidR="00F075A6" w:rsidRPr="00A46135">
        <w:rPr>
          <w:rFonts w:ascii="Arial" w:hAnsi="Arial" w:cs="Arial"/>
          <w:i/>
          <w:iCs/>
        </w:rPr>
        <w:t xml:space="preserve">Journal of Medical Entomology </w:t>
      </w:r>
      <w:r w:rsidR="00F075A6" w:rsidRPr="00A46135">
        <w:rPr>
          <w:rFonts w:ascii="Arial" w:hAnsi="Arial" w:cs="Arial"/>
        </w:rPr>
        <w:t>54, 726–732.</w:t>
      </w:r>
    </w:p>
    <w:p w14:paraId="09303226" w14:textId="77777777" w:rsidR="00154246" w:rsidRDefault="00154246" w:rsidP="00154246">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81. </w:t>
      </w:r>
      <w:proofErr w:type="spellStart"/>
      <w:r w:rsidR="00F075A6" w:rsidRPr="00A46135">
        <w:rPr>
          <w:rFonts w:ascii="Arial" w:hAnsi="Arial" w:cs="Arial"/>
        </w:rPr>
        <w:t>Royden</w:t>
      </w:r>
      <w:proofErr w:type="spellEnd"/>
      <w:r w:rsidR="00F075A6" w:rsidRPr="00A46135">
        <w:rPr>
          <w:rFonts w:ascii="Arial" w:hAnsi="Arial" w:cs="Arial"/>
        </w:rPr>
        <w:t xml:space="preserve">, A., </w:t>
      </w:r>
      <w:proofErr w:type="spellStart"/>
      <w:r w:rsidR="00F075A6" w:rsidRPr="00A46135">
        <w:rPr>
          <w:rFonts w:ascii="Arial" w:hAnsi="Arial" w:cs="Arial"/>
        </w:rPr>
        <w:t>Wedley</w:t>
      </w:r>
      <w:proofErr w:type="spellEnd"/>
      <w:r w:rsidR="00F075A6" w:rsidRPr="00A46135">
        <w:rPr>
          <w:rFonts w:ascii="Arial" w:hAnsi="Arial" w:cs="Arial"/>
        </w:rPr>
        <w:t xml:space="preserve">, A., </w:t>
      </w:r>
      <w:proofErr w:type="spellStart"/>
      <w:r w:rsidR="00F075A6" w:rsidRPr="00A46135">
        <w:rPr>
          <w:rFonts w:ascii="Arial" w:hAnsi="Arial" w:cs="Arial"/>
        </w:rPr>
        <w:t>Merga</w:t>
      </w:r>
      <w:proofErr w:type="spellEnd"/>
      <w:r w:rsidR="00F075A6" w:rsidRPr="00A46135">
        <w:rPr>
          <w:rFonts w:ascii="Arial" w:hAnsi="Arial" w:cs="Arial"/>
        </w:rPr>
        <w:t xml:space="preserve">, J. Y., Rushton, S., </w:t>
      </w:r>
      <w:proofErr w:type="spellStart"/>
      <w:r w:rsidR="00F075A6" w:rsidRPr="00A46135">
        <w:rPr>
          <w:rFonts w:ascii="Arial" w:hAnsi="Arial" w:cs="Arial"/>
        </w:rPr>
        <w:t>Hald</w:t>
      </w:r>
      <w:proofErr w:type="spellEnd"/>
      <w:r w:rsidR="00F075A6" w:rsidRPr="00A46135">
        <w:rPr>
          <w:rFonts w:ascii="Arial" w:hAnsi="Arial" w:cs="Arial"/>
        </w:rPr>
        <w:t xml:space="preserve">, B., Humphrey, T &amp; </w:t>
      </w:r>
    </w:p>
    <w:p w14:paraId="505CE93E" w14:textId="77777777" w:rsidR="00154246"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Williams, N. J. A (2016). Role for Flies (</w:t>
      </w:r>
      <w:proofErr w:type="spellStart"/>
      <w:r w:rsidR="00F075A6" w:rsidRPr="00A46135">
        <w:rPr>
          <w:rFonts w:ascii="Arial" w:hAnsi="Arial" w:cs="Arial"/>
        </w:rPr>
        <w:t>Diptera</w:t>
      </w:r>
      <w:proofErr w:type="spellEnd"/>
      <w:r w:rsidR="00F075A6" w:rsidRPr="00A46135">
        <w:rPr>
          <w:rFonts w:ascii="Arial" w:hAnsi="Arial" w:cs="Arial"/>
        </w:rPr>
        <w:t xml:space="preserve">) in the Transmission of </w:t>
      </w:r>
      <w:r>
        <w:rPr>
          <w:rFonts w:ascii="Arial" w:hAnsi="Arial" w:cs="Arial"/>
        </w:rPr>
        <w:t xml:space="preserve"> </w:t>
      </w:r>
    </w:p>
    <w:p w14:paraId="4C99B9ED" w14:textId="77777777" w:rsidR="00154246"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Campylobacter to Broilers?</w:t>
      </w:r>
      <w:r w:rsidR="00F075A6" w:rsidRPr="00A46135">
        <w:rPr>
          <w:rFonts w:ascii="Arial" w:hAnsi="Arial" w:cs="Arial"/>
          <w:i/>
          <w:iCs/>
        </w:rPr>
        <w:t xml:space="preserve"> Journal of Epidemiology and Infections</w:t>
      </w:r>
      <w:r w:rsidR="00F075A6" w:rsidRPr="00A46135">
        <w:rPr>
          <w:rFonts w:ascii="Arial" w:hAnsi="Arial" w:cs="Arial"/>
        </w:rPr>
        <w:t xml:space="preserve"> 144, 3326–</w:t>
      </w:r>
      <w:r>
        <w:rPr>
          <w:rFonts w:ascii="Arial" w:hAnsi="Arial" w:cs="Arial"/>
        </w:rPr>
        <w:t xml:space="preserve">  </w:t>
      </w:r>
    </w:p>
    <w:p w14:paraId="2AB7772F" w14:textId="5210EEC4" w:rsidR="00F075A6" w:rsidRPr="00A46135"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3334. </w:t>
      </w:r>
    </w:p>
    <w:p w14:paraId="36D62D22" w14:textId="4380DB02" w:rsidR="00154246" w:rsidRDefault="00154246" w:rsidP="00154246">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82. </w:t>
      </w:r>
      <w:proofErr w:type="spellStart"/>
      <w:r w:rsidR="00F075A6" w:rsidRPr="00A46135">
        <w:rPr>
          <w:rFonts w:ascii="Arial" w:hAnsi="Arial" w:cs="Arial"/>
        </w:rPr>
        <w:t>Geden</w:t>
      </w:r>
      <w:proofErr w:type="spellEnd"/>
      <w:r w:rsidR="00F075A6" w:rsidRPr="00A46135">
        <w:rPr>
          <w:rFonts w:ascii="Arial" w:hAnsi="Arial" w:cs="Arial"/>
        </w:rPr>
        <w:t xml:space="preserve">, C. J., </w:t>
      </w:r>
      <w:proofErr w:type="spellStart"/>
      <w:r w:rsidR="00F075A6" w:rsidRPr="00A46135">
        <w:rPr>
          <w:rFonts w:ascii="Arial" w:hAnsi="Arial" w:cs="Arial"/>
        </w:rPr>
        <w:t>Nayduch</w:t>
      </w:r>
      <w:proofErr w:type="spellEnd"/>
      <w:r w:rsidR="00F075A6" w:rsidRPr="00A46135">
        <w:rPr>
          <w:rFonts w:ascii="Arial" w:hAnsi="Arial" w:cs="Arial"/>
        </w:rPr>
        <w:t xml:space="preserve">, D., Scott, J. G., Burgess, E. R., Gerry, A. C., Kaufman, P. E., </w:t>
      </w:r>
    </w:p>
    <w:p w14:paraId="51E926CB" w14:textId="77777777" w:rsidR="00154246" w:rsidRDefault="00154246" w:rsidP="00154246">
      <w:pPr>
        <w:spacing w:line="480" w:lineRule="auto"/>
        <w:ind w:left="-360" w:firstLine="1080"/>
        <w:jc w:val="both"/>
        <w:rPr>
          <w:rFonts w:ascii="Arial" w:hAnsi="Arial" w:cs="Arial"/>
        </w:rPr>
      </w:pPr>
      <w:r>
        <w:rPr>
          <w:rFonts w:ascii="Arial" w:hAnsi="Arial" w:cs="Arial"/>
        </w:rPr>
        <w:t xml:space="preserve">       </w:t>
      </w:r>
      <w:r w:rsidR="00F075A6" w:rsidRPr="00A46135">
        <w:rPr>
          <w:rFonts w:ascii="Arial" w:hAnsi="Arial" w:cs="Arial"/>
        </w:rPr>
        <w:t xml:space="preserve">Thomson, J., Pickens, V &amp; </w:t>
      </w:r>
      <w:proofErr w:type="spellStart"/>
      <w:r w:rsidR="00F075A6" w:rsidRPr="00A46135">
        <w:rPr>
          <w:rFonts w:ascii="Arial" w:hAnsi="Arial" w:cs="Arial"/>
        </w:rPr>
        <w:t>Machtinger</w:t>
      </w:r>
      <w:proofErr w:type="spellEnd"/>
      <w:r w:rsidR="00F075A6" w:rsidRPr="00A46135">
        <w:rPr>
          <w:rFonts w:ascii="Arial" w:hAnsi="Arial" w:cs="Arial"/>
        </w:rPr>
        <w:t>, E. T. (2021). House Fly (</w:t>
      </w:r>
      <w:proofErr w:type="spellStart"/>
      <w:r w:rsidR="00F075A6" w:rsidRPr="00A46135">
        <w:rPr>
          <w:rFonts w:ascii="Arial" w:hAnsi="Arial" w:cs="Arial"/>
        </w:rPr>
        <w:t>Diptera</w:t>
      </w:r>
      <w:proofErr w:type="spellEnd"/>
      <w:r w:rsidR="00F075A6" w:rsidRPr="00A46135">
        <w:rPr>
          <w:rFonts w:ascii="Arial" w:hAnsi="Arial" w:cs="Arial"/>
        </w:rPr>
        <w:t>:</w:t>
      </w:r>
    </w:p>
    <w:p w14:paraId="6E9F1061" w14:textId="77777777" w:rsidR="00154246"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proofErr w:type="spellStart"/>
      <w:r w:rsidR="00F075A6" w:rsidRPr="00A46135">
        <w:rPr>
          <w:rFonts w:ascii="Arial" w:hAnsi="Arial" w:cs="Arial"/>
        </w:rPr>
        <w:t>Muscidae</w:t>
      </w:r>
      <w:proofErr w:type="spellEnd"/>
      <w:r w:rsidR="00F075A6" w:rsidRPr="00A46135">
        <w:rPr>
          <w:rFonts w:ascii="Arial" w:hAnsi="Arial" w:cs="Arial"/>
        </w:rPr>
        <w:t xml:space="preserve">): Biology, Pest Status, Current Management Prospects, and </w:t>
      </w:r>
    </w:p>
    <w:p w14:paraId="2812A93F" w14:textId="48179941" w:rsidR="00F075A6" w:rsidRPr="00A46135" w:rsidRDefault="00154246" w:rsidP="00154246">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Research Needs.</w:t>
      </w:r>
      <w:r w:rsidR="00F075A6" w:rsidRPr="00A46135">
        <w:rPr>
          <w:rFonts w:ascii="Arial" w:hAnsi="Arial" w:cs="Arial"/>
          <w:i/>
          <w:iCs/>
        </w:rPr>
        <w:t xml:space="preserve"> Journal of Integrated Pest Management</w:t>
      </w:r>
      <w:r w:rsidR="00F075A6" w:rsidRPr="00A46135">
        <w:rPr>
          <w:rFonts w:ascii="Arial" w:hAnsi="Arial" w:cs="Arial"/>
        </w:rPr>
        <w:t xml:space="preserve"> 12, 39. </w:t>
      </w:r>
    </w:p>
    <w:p w14:paraId="6F16E792" w14:textId="77777777" w:rsidR="005F5B84" w:rsidRDefault="005F5B84" w:rsidP="005F5B84">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83. </w:t>
      </w:r>
      <w:proofErr w:type="spellStart"/>
      <w:r w:rsidR="00F075A6" w:rsidRPr="00A46135">
        <w:rPr>
          <w:rFonts w:ascii="Arial" w:hAnsi="Arial" w:cs="Arial"/>
        </w:rPr>
        <w:t>Sudagidan</w:t>
      </w:r>
      <w:proofErr w:type="spellEnd"/>
      <w:r w:rsidR="00F075A6" w:rsidRPr="00A46135">
        <w:rPr>
          <w:rFonts w:ascii="Arial" w:hAnsi="Arial" w:cs="Arial"/>
        </w:rPr>
        <w:t xml:space="preserve">, M., </w:t>
      </w:r>
      <w:proofErr w:type="spellStart"/>
      <w:r w:rsidR="00F075A6" w:rsidRPr="00A46135">
        <w:rPr>
          <w:rFonts w:ascii="Arial" w:hAnsi="Arial" w:cs="Arial"/>
        </w:rPr>
        <w:t>Ozalp</w:t>
      </w:r>
      <w:proofErr w:type="spellEnd"/>
      <w:r w:rsidR="00F075A6" w:rsidRPr="00A46135">
        <w:rPr>
          <w:rFonts w:ascii="Arial" w:hAnsi="Arial" w:cs="Arial"/>
        </w:rPr>
        <w:t xml:space="preserve">, V. C., Can, Ö., </w:t>
      </w:r>
      <w:proofErr w:type="spellStart"/>
      <w:r w:rsidR="00F075A6" w:rsidRPr="00A46135">
        <w:rPr>
          <w:rFonts w:ascii="Arial" w:hAnsi="Arial" w:cs="Arial"/>
        </w:rPr>
        <w:t>Eligül</w:t>
      </w:r>
      <w:proofErr w:type="spellEnd"/>
      <w:r w:rsidR="00F075A6" w:rsidRPr="00A46135">
        <w:rPr>
          <w:rFonts w:ascii="Arial" w:hAnsi="Arial" w:cs="Arial"/>
        </w:rPr>
        <w:t xml:space="preserve">, H., Yurt, M. N. Z., </w:t>
      </w:r>
      <w:proofErr w:type="spellStart"/>
      <w:r w:rsidR="00F075A6" w:rsidRPr="00A46135">
        <w:rPr>
          <w:rFonts w:ascii="Arial" w:hAnsi="Arial" w:cs="Arial"/>
        </w:rPr>
        <w:t>Tasbasi</w:t>
      </w:r>
      <w:proofErr w:type="spellEnd"/>
      <w:r w:rsidR="00F075A6" w:rsidRPr="00A46135">
        <w:rPr>
          <w:rFonts w:ascii="Arial" w:hAnsi="Arial" w:cs="Arial"/>
        </w:rPr>
        <w:t xml:space="preserve">, B. B., </w:t>
      </w:r>
      <w:proofErr w:type="spellStart"/>
      <w:r w:rsidR="00F075A6" w:rsidRPr="00A46135">
        <w:rPr>
          <w:rFonts w:ascii="Arial" w:hAnsi="Arial" w:cs="Arial"/>
        </w:rPr>
        <w:t>Acar</w:t>
      </w:r>
      <w:proofErr w:type="spellEnd"/>
      <w:r w:rsidR="00F075A6" w:rsidRPr="00A46135">
        <w:rPr>
          <w:rFonts w:ascii="Arial" w:hAnsi="Arial" w:cs="Arial"/>
        </w:rPr>
        <w:t xml:space="preserve">, </w:t>
      </w:r>
    </w:p>
    <w:p w14:paraId="0BDD6394" w14:textId="77777777" w:rsidR="005F5B84" w:rsidRDefault="005F5B84" w:rsidP="005F5B84">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E. E., </w:t>
      </w:r>
      <w:proofErr w:type="spellStart"/>
      <w:r w:rsidR="00F075A6" w:rsidRPr="00A46135">
        <w:rPr>
          <w:rFonts w:ascii="Arial" w:hAnsi="Arial" w:cs="Arial"/>
        </w:rPr>
        <w:t>Kavruk</w:t>
      </w:r>
      <w:proofErr w:type="spellEnd"/>
      <w:r w:rsidR="00F075A6" w:rsidRPr="00A46135">
        <w:rPr>
          <w:rFonts w:ascii="Arial" w:hAnsi="Arial" w:cs="Arial"/>
        </w:rPr>
        <w:t xml:space="preserve">, M &amp; </w:t>
      </w:r>
      <w:proofErr w:type="spellStart"/>
      <w:r w:rsidR="00F075A6" w:rsidRPr="00A46135">
        <w:rPr>
          <w:rFonts w:ascii="Arial" w:hAnsi="Arial" w:cs="Arial"/>
        </w:rPr>
        <w:t>Koçak</w:t>
      </w:r>
      <w:proofErr w:type="spellEnd"/>
      <w:r w:rsidR="00F075A6" w:rsidRPr="00A46135">
        <w:rPr>
          <w:rFonts w:ascii="Arial" w:hAnsi="Arial" w:cs="Arial"/>
        </w:rPr>
        <w:t>, O. (2022). Surface Microbiota and Associated</w:t>
      </w:r>
    </w:p>
    <w:p w14:paraId="7D33DA5E" w14:textId="77777777" w:rsidR="005F5B84" w:rsidRDefault="005F5B84" w:rsidP="005F5B84">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i/>
        </w:rPr>
        <w:t>Staphylococci</w:t>
      </w:r>
      <w:r w:rsidR="00F075A6" w:rsidRPr="00A46135">
        <w:rPr>
          <w:rFonts w:ascii="Arial" w:hAnsi="Arial" w:cs="Arial"/>
        </w:rPr>
        <w:t xml:space="preserve"> of Houseflies (Musca </w:t>
      </w:r>
      <w:proofErr w:type="spellStart"/>
      <w:r w:rsidR="00F075A6" w:rsidRPr="00A46135">
        <w:rPr>
          <w:rFonts w:ascii="Arial" w:hAnsi="Arial" w:cs="Arial"/>
        </w:rPr>
        <w:t>domestica</w:t>
      </w:r>
      <w:proofErr w:type="spellEnd"/>
      <w:r w:rsidR="00F075A6" w:rsidRPr="00A46135">
        <w:rPr>
          <w:rFonts w:ascii="Arial" w:hAnsi="Arial" w:cs="Arial"/>
        </w:rPr>
        <w:t xml:space="preserve">) Collected from Different </w:t>
      </w:r>
    </w:p>
    <w:p w14:paraId="12F4836A" w14:textId="56457F1F" w:rsidR="00F075A6" w:rsidRPr="00A46135" w:rsidRDefault="005F5B84" w:rsidP="005F5B84">
      <w:pPr>
        <w:spacing w:line="480" w:lineRule="auto"/>
        <w:ind w:left="720"/>
        <w:jc w:val="both"/>
        <w:rPr>
          <w:rFonts w:ascii="Arial" w:hAnsi="Arial" w:cs="Arial"/>
        </w:rPr>
      </w:pPr>
      <w:r>
        <w:rPr>
          <w:rFonts w:ascii="Arial" w:hAnsi="Arial" w:cs="Arial"/>
          <w:i/>
        </w:rPr>
        <w:t xml:space="preserve">     </w:t>
      </w:r>
      <w:r>
        <w:rPr>
          <w:rFonts w:ascii="Arial" w:hAnsi="Arial" w:cs="Arial"/>
        </w:rPr>
        <w:t xml:space="preserve">  </w:t>
      </w:r>
      <w:r w:rsidR="00F075A6" w:rsidRPr="00A46135">
        <w:rPr>
          <w:rFonts w:ascii="Arial" w:hAnsi="Arial" w:cs="Arial"/>
        </w:rPr>
        <w:t xml:space="preserve">Environmental Sources. </w:t>
      </w:r>
      <w:r w:rsidR="00F075A6" w:rsidRPr="00A46135">
        <w:rPr>
          <w:rFonts w:ascii="Arial" w:hAnsi="Arial" w:cs="Arial"/>
          <w:i/>
          <w:iCs/>
        </w:rPr>
        <w:t>Microbial Pathogenesis Journal</w:t>
      </w:r>
      <w:r w:rsidR="00F075A6" w:rsidRPr="00A46135">
        <w:rPr>
          <w:rFonts w:ascii="Arial" w:hAnsi="Arial" w:cs="Arial"/>
        </w:rPr>
        <w:t xml:space="preserve"> 164, 105439. </w:t>
      </w:r>
    </w:p>
    <w:p w14:paraId="2483EF0F" w14:textId="77777777" w:rsidR="005F5B84" w:rsidRDefault="005F5B84" w:rsidP="005F5B84">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84. </w:t>
      </w:r>
      <w:proofErr w:type="spellStart"/>
      <w:r w:rsidR="00F075A6" w:rsidRPr="00A46135">
        <w:rPr>
          <w:rFonts w:ascii="Arial" w:hAnsi="Arial" w:cs="Arial"/>
        </w:rPr>
        <w:t>Gioia</w:t>
      </w:r>
      <w:proofErr w:type="spellEnd"/>
      <w:r w:rsidR="00F075A6" w:rsidRPr="00A46135">
        <w:rPr>
          <w:rFonts w:ascii="Arial" w:hAnsi="Arial" w:cs="Arial"/>
        </w:rPr>
        <w:t xml:space="preserve">, G., Freeman, J., </w:t>
      </w:r>
      <w:proofErr w:type="spellStart"/>
      <w:r w:rsidR="00F075A6" w:rsidRPr="00A46135">
        <w:rPr>
          <w:rFonts w:ascii="Arial" w:hAnsi="Arial" w:cs="Arial"/>
        </w:rPr>
        <w:t>Sipka</w:t>
      </w:r>
      <w:proofErr w:type="spellEnd"/>
      <w:r w:rsidR="00F075A6" w:rsidRPr="00A46135">
        <w:rPr>
          <w:rFonts w:ascii="Arial" w:hAnsi="Arial" w:cs="Arial"/>
        </w:rPr>
        <w:t xml:space="preserve">, A., Santisteban, C., Wieland, M., Gallardo, V. A., </w:t>
      </w:r>
    </w:p>
    <w:p w14:paraId="028F4F6B" w14:textId="77777777" w:rsidR="005F5B84" w:rsidRDefault="005F5B84" w:rsidP="005F5B84">
      <w:pPr>
        <w:spacing w:line="480" w:lineRule="auto"/>
        <w:ind w:left="720"/>
        <w:jc w:val="both"/>
        <w:rPr>
          <w:rFonts w:ascii="Arial" w:hAnsi="Arial" w:cs="Arial"/>
        </w:rPr>
      </w:pPr>
      <w:r>
        <w:rPr>
          <w:rFonts w:ascii="Arial" w:hAnsi="Arial" w:cs="Arial"/>
        </w:rPr>
        <w:t xml:space="preserve">         </w:t>
      </w:r>
      <w:proofErr w:type="spellStart"/>
      <w:r w:rsidR="00F075A6" w:rsidRPr="00A46135">
        <w:rPr>
          <w:rFonts w:ascii="Arial" w:hAnsi="Arial" w:cs="Arial"/>
        </w:rPr>
        <w:t>Monistero</w:t>
      </w:r>
      <w:proofErr w:type="spellEnd"/>
      <w:r w:rsidR="00F075A6" w:rsidRPr="00A46135">
        <w:rPr>
          <w:rFonts w:ascii="Arial" w:hAnsi="Arial" w:cs="Arial"/>
        </w:rPr>
        <w:t xml:space="preserve">, V., Scott, J. G &amp; Moroni, P. (2022). Pathogens associated with </w:t>
      </w:r>
    </w:p>
    <w:p w14:paraId="23304213" w14:textId="77777777" w:rsidR="005F5B84" w:rsidRDefault="005F5B84" w:rsidP="005F5B84">
      <w:pPr>
        <w:spacing w:line="480" w:lineRule="auto"/>
        <w:ind w:left="720"/>
        <w:jc w:val="both"/>
        <w:rPr>
          <w:rFonts w:ascii="Arial" w:hAnsi="Arial" w:cs="Arial"/>
          <w:i/>
          <w:iCs/>
        </w:rPr>
      </w:pPr>
      <w:r>
        <w:rPr>
          <w:rFonts w:ascii="Arial" w:hAnsi="Arial" w:cs="Arial"/>
        </w:rPr>
        <w:t xml:space="preserve">         </w:t>
      </w:r>
      <w:r w:rsidR="00F075A6" w:rsidRPr="00A46135">
        <w:rPr>
          <w:rFonts w:ascii="Arial" w:hAnsi="Arial" w:cs="Arial"/>
        </w:rPr>
        <w:t xml:space="preserve">houseflies from different areas within a New York State dairy. </w:t>
      </w:r>
      <w:r w:rsidR="00F075A6" w:rsidRPr="00A46135">
        <w:rPr>
          <w:rFonts w:ascii="Arial" w:hAnsi="Arial" w:cs="Arial"/>
          <w:i/>
          <w:iCs/>
        </w:rPr>
        <w:t xml:space="preserve">JDS </w:t>
      </w:r>
    </w:p>
    <w:p w14:paraId="55B2593C" w14:textId="561613BD" w:rsidR="00F075A6" w:rsidRPr="00A46135" w:rsidRDefault="005F5B84" w:rsidP="005F5B84">
      <w:pPr>
        <w:spacing w:line="480" w:lineRule="auto"/>
        <w:ind w:left="720"/>
        <w:jc w:val="both"/>
        <w:rPr>
          <w:rFonts w:ascii="Arial" w:hAnsi="Arial" w:cs="Arial"/>
        </w:rPr>
      </w:pPr>
      <w:r>
        <w:rPr>
          <w:rFonts w:ascii="Arial" w:hAnsi="Arial" w:cs="Arial"/>
          <w:i/>
          <w:iCs/>
        </w:rPr>
        <w:t xml:space="preserve">         </w:t>
      </w:r>
      <w:r w:rsidR="00F075A6" w:rsidRPr="00A46135">
        <w:rPr>
          <w:rFonts w:ascii="Arial" w:hAnsi="Arial" w:cs="Arial"/>
          <w:i/>
          <w:iCs/>
        </w:rPr>
        <w:t xml:space="preserve">Communication Journal </w:t>
      </w:r>
      <w:r w:rsidR="00F075A6" w:rsidRPr="00A46135">
        <w:rPr>
          <w:rFonts w:ascii="Arial" w:hAnsi="Arial" w:cs="Arial"/>
        </w:rPr>
        <w:t>3, 285–290. </w:t>
      </w:r>
    </w:p>
    <w:p w14:paraId="18B62AD7" w14:textId="77777777" w:rsidR="00122DDD" w:rsidRDefault="00122DDD" w:rsidP="00122DDD">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85. </w:t>
      </w:r>
      <w:proofErr w:type="spellStart"/>
      <w:r w:rsidR="00F075A6" w:rsidRPr="00A46135">
        <w:rPr>
          <w:rFonts w:ascii="Arial" w:hAnsi="Arial" w:cs="Arial"/>
        </w:rPr>
        <w:t>Ferri</w:t>
      </w:r>
      <w:proofErr w:type="spellEnd"/>
      <w:r w:rsidR="00F075A6" w:rsidRPr="00A46135">
        <w:rPr>
          <w:rFonts w:ascii="Arial" w:hAnsi="Arial" w:cs="Arial"/>
        </w:rPr>
        <w:t xml:space="preserve">, M., </w:t>
      </w:r>
      <w:proofErr w:type="spellStart"/>
      <w:r w:rsidR="00F075A6" w:rsidRPr="00A46135">
        <w:rPr>
          <w:rFonts w:ascii="Arial" w:hAnsi="Arial" w:cs="Arial"/>
        </w:rPr>
        <w:t>Ranucci</w:t>
      </w:r>
      <w:proofErr w:type="spellEnd"/>
      <w:r w:rsidR="00F075A6" w:rsidRPr="00A46135">
        <w:rPr>
          <w:rFonts w:ascii="Arial" w:hAnsi="Arial" w:cs="Arial"/>
        </w:rPr>
        <w:t xml:space="preserve">, E., </w:t>
      </w:r>
      <w:proofErr w:type="spellStart"/>
      <w:r w:rsidR="00F075A6" w:rsidRPr="00A46135">
        <w:rPr>
          <w:rFonts w:ascii="Arial" w:hAnsi="Arial" w:cs="Arial"/>
        </w:rPr>
        <w:t>Romagnoli</w:t>
      </w:r>
      <w:proofErr w:type="spellEnd"/>
      <w:r w:rsidR="00F075A6" w:rsidRPr="00A46135">
        <w:rPr>
          <w:rFonts w:ascii="Arial" w:hAnsi="Arial" w:cs="Arial"/>
        </w:rPr>
        <w:t xml:space="preserve">, P &amp; </w:t>
      </w:r>
      <w:proofErr w:type="spellStart"/>
      <w:r w:rsidR="00F075A6" w:rsidRPr="00A46135">
        <w:rPr>
          <w:rFonts w:ascii="Arial" w:hAnsi="Arial" w:cs="Arial"/>
        </w:rPr>
        <w:t>Giaccone</w:t>
      </w:r>
      <w:proofErr w:type="spellEnd"/>
      <w:r w:rsidR="00F075A6" w:rsidRPr="00A46135">
        <w:rPr>
          <w:rFonts w:ascii="Arial" w:hAnsi="Arial" w:cs="Arial"/>
        </w:rPr>
        <w:t xml:space="preserve">, V. (2017). Antimicrobial </w:t>
      </w:r>
    </w:p>
    <w:p w14:paraId="3A32FB75" w14:textId="77777777" w:rsidR="00122DDD" w:rsidRDefault="00122DDD" w:rsidP="00122DDD">
      <w:pPr>
        <w:spacing w:line="480" w:lineRule="auto"/>
        <w:ind w:left="720"/>
        <w:jc w:val="both"/>
        <w:rPr>
          <w:rFonts w:ascii="Arial" w:hAnsi="Arial" w:cs="Arial"/>
          <w:i/>
          <w:iCs/>
        </w:rPr>
      </w:pPr>
      <w:r>
        <w:rPr>
          <w:rFonts w:ascii="Arial" w:hAnsi="Arial" w:cs="Arial"/>
        </w:rPr>
        <w:lastRenderedPageBreak/>
        <w:t xml:space="preserve">          </w:t>
      </w:r>
      <w:r w:rsidR="00F075A6" w:rsidRPr="00A46135">
        <w:rPr>
          <w:rFonts w:ascii="Arial" w:hAnsi="Arial" w:cs="Arial"/>
        </w:rPr>
        <w:t>Resistance: A Global</w:t>
      </w:r>
      <w:r>
        <w:rPr>
          <w:rFonts w:ascii="Arial" w:hAnsi="Arial" w:cs="Arial"/>
        </w:rPr>
        <w:t xml:space="preserve"> </w:t>
      </w:r>
      <w:r w:rsidR="00F075A6" w:rsidRPr="00A46135">
        <w:rPr>
          <w:rFonts w:ascii="Arial" w:hAnsi="Arial" w:cs="Arial"/>
        </w:rPr>
        <w:t xml:space="preserve">Emerging Threat to Public Health Systems. </w:t>
      </w:r>
      <w:r w:rsidR="00F075A6" w:rsidRPr="00A46135">
        <w:rPr>
          <w:rFonts w:ascii="Arial" w:hAnsi="Arial" w:cs="Arial"/>
          <w:i/>
          <w:iCs/>
        </w:rPr>
        <w:t xml:space="preserve">Journal of </w:t>
      </w:r>
    </w:p>
    <w:p w14:paraId="0F758FF4" w14:textId="367C6C92" w:rsidR="00F075A6" w:rsidRPr="00A46135" w:rsidRDefault="00122DDD" w:rsidP="00122DDD">
      <w:pPr>
        <w:spacing w:line="480" w:lineRule="auto"/>
        <w:ind w:left="720"/>
        <w:jc w:val="both"/>
        <w:rPr>
          <w:rFonts w:ascii="Arial" w:hAnsi="Arial" w:cs="Arial"/>
        </w:rPr>
      </w:pPr>
      <w:r>
        <w:rPr>
          <w:rFonts w:ascii="Arial" w:hAnsi="Arial" w:cs="Arial"/>
          <w:i/>
          <w:iCs/>
        </w:rPr>
        <w:t xml:space="preserve">         </w:t>
      </w:r>
      <w:r w:rsidR="00F075A6" w:rsidRPr="00A46135">
        <w:rPr>
          <w:rFonts w:ascii="Arial" w:hAnsi="Arial" w:cs="Arial"/>
          <w:i/>
          <w:iCs/>
        </w:rPr>
        <w:t xml:space="preserve">Critical Reviews in Food Science and Nutrition </w:t>
      </w:r>
      <w:r w:rsidR="00F075A6" w:rsidRPr="00A46135">
        <w:rPr>
          <w:rFonts w:ascii="Arial" w:hAnsi="Arial" w:cs="Arial"/>
        </w:rPr>
        <w:t>57, 2857–2876. </w:t>
      </w:r>
    </w:p>
    <w:p w14:paraId="72AC9E5E" w14:textId="77777777" w:rsidR="00122DDD" w:rsidRDefault="00122DDD" w:rsidP="00122DDD">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86. O’Connor, A. M., Hu, D., Totton, S. C., Scott, N., Winder, C. B., Wang, B., Wang, C., </w:t>
      </w:r>
    </w:p>
    <w:p w14:paraId="36DE6212" w14:textId="77777777" w:rsidR="00122DDD" w:rsidRDefault="00122DDD" w:rsidP="00122DDD">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Glanville, J., Wood, H &amp; White, B. (2019). A Systematic Review and Network </w:t>
      </w:r>
    </w:p>
    <w:p w14:paraId="6C68CE34" w14:textId="77777777" w:rsidR="00122DDD" w:rsidRDefault="00122DDD" w:rsidP="00122DDD">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Meta-Analysis of Injectable Antibiotic Options for the Control of Bovine</w:t>
      </w:r>
    </w:p>
    <w:p w14:paraId="22F27F60" w14:textId="77777777" w:rsidR="00122DDD" w:rsidRDefault="00122DDD" w:rsidP="00122DDD">
      <w:pPr>
        <w:spacing w:line="480" w:lineRule="auto"/>
        <w:ind w:left="720"/>
        <w:jc w:val="both"/>
        <w:rPr>
          <w:rFonts w:ascii="Arial" w:hAnsi="Arial" w:cs="Arial"/>
          <w:i/>
          <w:iCs/>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rPr>
        <w:t xml:space="preserve">Respiratory Disease in the First 45 Days Post Arrival at the Feedlot. </w:t>
      </w:r>
      <w:r w:rsidR="00F075A6" w:rsidRPr="00A46135">
        <w:rPr>
          <w:rFonts w:ascii="Arial" w:hAnsi="Arial" w:cs="Arial"/>
          <w:i/>
          <w:iCs/>
        </w:rPr>
        <w:t xml:space="preserve">Journal </w:t>
      </w:r>
    </w:p>
    <w:p w14:paraId="6CCC761A" w14:textId="7E0CC120" w:rsidR="00F075A6" w:rsidRPr="00A46135" w:rsidRDefault="00122DDD" w:rsidP="00122DDD">
      <w:pPr>
        <w:spacing w:line="480" w:lineRule="auto"/>
        <w:ind w:left="720"/>
        <w:jc w:val="both"/>
        <w:rPr>
          <w:rFonts w:ascii="Arial" w:hAnsi="Arial" w:cs="Arial"/>
        </w:rPr>
      </w:pPr>
      <w:r>
        <w:rPr>
          <w:rFonts w:ascii="Arial" w:hAnsi="Arial" w:cs="Arial"/>
          <w:i/>
          <w:iCs/>
        </w:rPr>
        <w:t xml:space="preserve">            </w:t>
      </w:r>
      <w:r w:rsidR="00F075A6" w:rsidRPr="00A46135">
        <w:rPr>
          <w:rFonts w:ascii="Arial" w:hAnsi="Arial" w:cs="Arial"/>
          <w:i/>
          <w:iCs/>
        </w:rPr>
        <w:t xml:space="preserve">of Animal Health Research Reviews </w:t>
      </w:r>
      <w:r w:rsidR="00F075A6" w:rsidRPr="00A46135">
        <w:rPr>
          <w:rFonts w:ascii="Arial" w:hAnsi="Arial" w:cs="Arial"/>
        </w:rPr>
        <w:t>20, 163–181. </w:t>
      </w:r>
    </w:p>
    <w:p w14:paraId="74E63B5A" w14:textId="77777777" w:rsidR="00F53872" w:rsidRDefault="00F53872" w:rsidP="00F53872">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87. </w:t>
      </w:r>
      <w:proofErr w:type="spellStart"/>
      <w:r w:rsidR="00F075A6" w:rsidRPr="00A46135">
        <w:rPr>
          <w:rFonts w:ascii="Arial" w:hAnsi="Arial" w:cs="Arial"/>
        </w:rPr>
        <w:t>Wallinga</w:t>
      </w:r>
      <w:proofErr w:type="spellEnd"/>
      <w:r w:rsidR="00F075A6" w:rsidRPr="00A46135">
        <w:rPr>
          <w:rFonts w:ascii="Arial" w:hAnsi="Arial" w:cs="Arial"/>
        </w:rPr>
        <w:t xml:space="preserve">, D., Smit, L. A. M., Davis, M. F., Casey, J. A &amp; Nachman, K. E. (2022). A </w:t>
      </w:r>
    </w:p>
    <w:p w14:paraId="34E8649C" w14:textId="77777777" w:rsidR="00F53872" w:rsidRDefault="00F53872" w:rsidP="00F53872">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Review of the Effectiveness of Current US Policies on Antimicrobial Use in </w:t>
      </w:r>
    </w:p>
    <w:p w14:paraId="5461549C" w14:textId="77777777" w:rsidR="00F53872" w:rsidRDefault="00F53872" w:rsidP="00F53872">
      <w:pPr>
        <w:spacing w:line="480" w:lineRule="auto"/>
        <w:ind w:left="720"/>
        <w:jc w:val="both"/>
        <w:rPr>
          <w:rFonts w:ascii="Arial" w:hAnsi="Arial" w:cs="Arial"/>
          <w:i/>
          <w:iCs/>
        </w:rPr>
      </w:pPr>
      <w:r>
        <w:rPr>
          <w:rFonts w:ascii="Arial" w:hAnsi="Arial" w:cs="Arial"/>
        </w:rPr>
        <w:t xml:space="preserve">              </w:t>
      </w:r>
      <w:r w:rsidR="00F075A6" w:rsidRPr="00A46135">
        <w:rPr>
          <w:rFonts w:ascii="Arial" w:hAnsi="Arial" w:cs="Arial"/>
        </w:rPr>
        <w:t xml:space="preserve">Meat and Poultry Production. </w:t>
      </w:r>
      <w:r w:rsidR="00F075A6" w:rsidRPr="00A46135">
        <w:rPr>
          <w:rFonts w:ascii="Arial" w:hAnsi="Arial" w:cs="Arial"/>
          <w:i/>
          <w:iCs/>
        </w:rPr>
        <w:t xml:space="preserve">Journal of Current Environmental Health </w:t>
      </w:r>
    </w:p>
    <w:p w14:paraId="5713C0EB" w14:textId="21423B40" w:rsidR="00F075A6" w:rsidRPr="00A46135" w:rsidRDefault="00F53872" w:rsidP="00F53872">
      <w:pPr>
        <w:spacing w:line="480" w:lineRule="auto"/>
        <w:ind w:left="720"/>
        <w:jc w:val="both"/>
        <w:rPr>
          <w:rFonts w:ascii="Arial" w:hAnsi="Arial" w:cs="Arial"/>
        </w:rPr>
      </w:pPr>
      <w:r>
        <w:rPr>
          <w:rFonts w:ascii="Arial" w:hAnsi="Arial" w:cs="Arial"/>
          <w:i/>
          <w:iCs/>
        </w:rPr>
        <w:t xml:space="preserve">              </w:t>
      </w:r>
      <w:r w:rsidR="00F075A6" w:rsidRPr="00A46135">
        <w:rPr>
          <w:rFonts w:ascii="Arial" w:hAnsi="Arial" w:cs="Arial"/>
          <w:i/>
          <w:iCs/>
        </w:rPr>
        <w:t>Reports</w:t>
      </w:r>
      <w:r w:rsidR="00F075A6" w:rsidRPr="00A46135">
        <w:rPr>
          <w:rFonts w:ascii="Arial" w:hAnsi="Arial" w:cs="Arial"/>
        </w:rPr>
        <w:t xml:space="preserve"> 9, 339–354. </w:t>
      </w:r>
    </w:p>
    <w:p w14:paraId="13808016" w14:textId="77777777" w:rsidR="00D73D3C" w:rsidRDefault="00D73D3C" w:rsidP="00D73D3C">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88. Neupane, S., White, K., Thomson, J. L., Zurek, L &amp; </w:t>
      </w:r>
      <w:proofErr w:type="spellStart"/>
      <w:r w:rsidR="00F075A6" w:rsidRPr="00A46135">
        <w:rPr>
          <w:rFonts w:ascii="Arial" w:hAnsi="Arial" w:cs="Arial"/>
        </w:rPr>
        <w:t>Nayduch</w:t>
      </w:r>
      <w:proofErr w:type="spellEnd"/>
      <w:r w:rsidR="00F075A6" w:rsidRPr="00A46135">
        <w:rPr>
          <w:rFonts w:ascii="Arial" w:hAnsi="Arial" w:cs="Arial"/>
        </w:rPr>
        <w:t xml:space="preserve">, D. (2020). </w:t>
      </w:r>
    </w:p>
    <w:p w14:paraId="2714C9C7"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Environmental and Sex Effects on Bacterial Carriage by Adult House Flies </w:t>
      </w:r>
    </w:p>
    <w:p w14:paraId="54A5B002" w14:textId="77494855" w:rsidR="00F075A6" w:rsidRPr="00A46135"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(Musca </w:t>
      </w:r>
      <w:proofErr w:type="spellStart"/>
      <w:r w:rsidR="00F075A6" w:rsidRPr="00A46135">
        <w:rPr>
          <w:rFonts w:ascii="Arial" w:hAnsi="Arial" w:cs="Arial"/>
        </w:rPr>
        <w:t>domestica</w:t>
      </w:r>
      <w:proofErr w:type="spellEnd"/>
      <w:r w:rsidR="00F075A6" w:rsidRPr="00A46135">
        <w:rPr>
          <w:rFonts w:ascii="Arial" w:hAnsi="Arial" w:cs="Arial"/>
        </w:rPr>
        <w:t xml:space="preserve"> L.). </w:t>
      </w:r>
      <w:r w:rsidR="00F075A6" w:rsidRPr="00A46135">
        <w:rPr>
          <w:rFonts w:ascii="Arial" w:hAnsi="Arial" w:cs="Arial"/>
          <w:i/>
          <w:iCs/>
        </w:rPr>
        <w:t>Journal of Insects</w:t>
      </w:r>
      <w:r w:rsidR="00F075A6" w:rsidRPr="00A46135">
        <w:rPr>
          <w:rFonts w:ascii="Arial" w:hAnsi="Arial" w:cs="Arial"/>
        </w:rPr>
        <w:t> 11, 401.</w:t>
      </w:r>
    </w:p>
    <w:p w14:paraId="7473C3DE" w14:textId="77777777" w:rsidR="00D73D3C" w:rsidRDefault="00D73D3C" w:rsidP="00D73D3C">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89. </w:t>
      </w:r>
      <w:proofErr w:type="spellStart"/>
      <w:r w:rsidR="00F075A6" w:rsidRPr="00A46135">
        <w:rPr>
          <w:rFonts w:ascii="Arial" w:hAnsi="Arial" w:cs="Arial"/>
        </w:rPr>
        <w:t>Wadaskar</w:t>
      </w:r>
      <w:proofErr w:type="spellEnd"/>
      <w:r w:rsidR="00F075A6" w:rsidRPr="00A46135">
        <w:rPr>
          <w:rFonts w:ascii="Arial" w:hAnsi="Arial" w:cs="Arial"/>
        </w:rPr>
        <w:t xml:space="preserve">, B., </w:t>
      </w:r>
      <w:proofErr w:type="spellStart"/>
      <w:r w:rsidR="00F075A6" w:rsidRPr="00A46135">
        <w:rPr>
          <w:rFonts w:ascii="Arial" w:hAnsi="Arial" w:cs="Arial"/>
        </w:rPr>
        <w:t>Kolhe</w:t>
      </w:r>
      <w:proofErr w:type="spellEnd"/>
      <w:r w:rsidR="00F075A6" w:rsidRPr="00A46135">
        <w:rPr>
          <w:rFonts w:ascii="Arial" w:hAnsi="Arial" w:cs="Arial"/>
        </w:rPr>
        <w:t xml:space="preserve">, R., </w:t>
      </w:r>
      <w:proofErr w:type="spellStart"/>
      <w:r w:rsidR="00F075A6" w:rsidRPr="00A46135">
        <w:rPr>
          <w:rFonts w:ascii="Arial" w:hAnsi="Arial" w:cs="Arial"/>
        </w:rPr>
        <w:t>Waskar</w:t>
      </w:r>
      <w:proofErr w:type="spellEnd"/>
      <w:r w:rsidR="00F075A6" w:rsidRPr="00A46135">
        <w:rPr>
          <w:rFonts w:ascii="Arial" w:hAnsi="Arial" w:cs="Arial"/>
        </w:rPr>
        <w:t xml:space="preserve">, V., </w:t>
      </w:r>
      <w:proofErr w:type="spellStart"/>
      <w:r w:rsidR="00F075A6" w:rsidRPr="00A46135">
        <w:rPr>
          <w:rFonts w:ascii="Arial" w:hAnsi="Arial" w:cs="Arial"/>
        </w:rPr>
        <w:t>Budhe</w:t>
      </w:r>
      <w:proofErr w:type="spellEnd"/>
      <w:r w:rsidR="00F075A6" w:rsidRPr="00A46135">
        <w:rPr>
          <w:rFonts w:ascii="Arial" w:hAnsi="Arial" w:cs="Arial"/>
        </w:rPr>
        <w:t xml:space="preserve">, M., Kundu, K &amp; Chaudhari, S. </w:t>
      </w:r>
    </w:p>
    <w:p w14:paraId="32F898B3"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(2021). Detection of Antimicrobial Resistance in </w:t>
      </w:r>
      <w:r w:rsidR="00F075A6" w:rsidRPr="00A46135">
        <w:rPr>
          <w:rFonts w:ascii="Arial" w:hAnsi="Arial" w:cs="Arial"/>
          <w:i/>
        </w:rPr>
        <w:t>Escherichia coli</w:t>
      </w:r>
      <w:r w:rsidR="00F075A6" w:rsidRPr="00A46135">
        <w:rPr>
          <w:rFonts w:ascii="Arial" w:hAnsi="Arial" w:cs="Arial"/>
        </w:rPr>
        <w:t xml:space="preserve"> and </w:t>
      </w:r>
    </w:p>
    <w:p w14:paraId="0F6A117B"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i/>
        </w:rPr>
        <w:t>Salmonella</w:t>
      </w:r>
      <w:r w:rsidR="00F075A6" w:rsidRPr="00A46135">
        <w:rPr>
          <w:rFonts w:ascii="Arial" w:hAnsi="Arial" w:cs="Arial"/>
        </w:rPr>
        <w:t xml:space="preserve"> Isolated from Flies Trapped at Animal and Poultry Farm </w:t>
      </w:r>
    </w:p>
    <w:p w14:paraId="7CAE3DAC" w14:textId="072BC317" w:rsidR="00F075A6" w:rsidRPr="00A46135" w:rsidRDefault="00D73D3C" w:rsidP="00D73D3C">
      <w:pPr>
        <w:spacing w:line="480" w:lineRule="auto"/>
        <w:ind w:left="720"/>
        <w:jc w:val="both"/>
        <w:rPr>
          <w:rFonts w:ascii="Arial" w:hAnsi="Arial" w:cs="Arial"/>
        </w:rPr>
      </w:pPr>
      <w:r>
        <w:rPr>
          <w:rFonts w:ascii="Arial" w:hAnsi="Arial" w:cs="Arial"/>
          <w:i/>
        </w:rPr>
        <w:t xml:space="preserve">              </w:t>
      </w:r>
      <w:r w:rsidR="00F075A6" w:rsidRPr="00A46135">
        <w:rPr>
          <w:rFonts w:ascii="Arial" w:hAnsi="Arial" w:cs="Arial"/>
        </w:rPr>
        <w:t xml:space="preserve">Premises. </w:t>
      </w:r>
      <w:r w:rsidR="00F075A6" w:rsidRPr="00A46135">
        <w:rPr>
          <w:rFonts w:ascii="Arial" w:hAnsi="Arial" w:cs="Arial"/>
          <w:i/>
          <w:iCs/>
        </w:rPr>
        <w:t xml:space="preserve">Journal of Animal Research </w:t>
      </w:r>
      <w:r w:rsidR="00F075A6" w:rsidRPr="00A46135">
        <w:rPr>
          <w:rFonts w:ascii="Arial" w:hAnsi="Arial" w:cs="Arial"/>
        </w:rPr>
        <w:t>11, 341–350. </w:t>
      </w:r>
    </w:p>
    <w:p w14:paraId="34B92B78" w14:textId="77777777" w:rsidR="00D73D3C" w:rsidRDefault="00D73D3C" w:rsidP="00D73D3C">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90. </w:t>
      </w:r>
      <w:proofErr w:type="spellStart"/>
      <w:r w:rsidR="00F075A6" w:rsidRPr="00A46135">
        <w:rPr>
          <w:rFonts w:ascii="Arial" w:hAnsi="Arial" w:cs="Arial"/>
        </w:rPr>
        <w:t>Sudagidan</w:t>
      </w:r>
      <w:proofErr w:type="spellEnd"/>
      <w:r w:rsidR="00F075A6" w:rsidRPr="00A46135">
        <w:rPr>
          <w:rFonts w:ascii="Arial" w:hAnsi="Arial" w:cs="Arial"/>
        </w:rPr>
        <w:t xml:space="preserve">, M., </w:t>
      </w:r>
      <w:proofErr w:type="spellStart"/>
      <w:r w:rsidR="00F075A6" w:rsidRPr="00A46135">
        <w:rPr>
          <w:rFonts w:ascii="Arial" w:hAnsi="Arial" w:cs="Arial"/>
        </w:rPr>
        <w:t>Ozalp</w:t>
      </w:r>
      <w:proofErr w:type="spellEnd"/>
      <w:r w:rsidR="00F075A6" w:rsidRPr="00A46135">
        <w:rPr>
          <w:rFonts w:ascii="Arial" w:hAnsi="Arial" w:cs="Arial"/>
        </w:rPr>
        <w:t xml:space="preserve">, V. C., Can, Ö., </w:t>
      </w:r>
      <w:proofErr w:type="spellStart"/>
      <w:r w:rsidR="00F075A6" w:rsidRPr="00A46135">
        <w:rPr>
          <w:rFonts w:ascii="Arial" w:hAnsi="Arial" w:cs="Arial"/>
        </w:rPr>
        <w:t>Eligül</w:t>
      </w:r>
      <w:proofErr w:type="spellEnd"/>
      <w:r w:rsidR="00F075A6" w:rsidRPr="00A46135">
        <w:rPr>
          <w:rFonts w:ascii="Arial" w:hAnsi="Arial" w:cs="Arial"/>
        </w:rPr>
        <w:t xml:space="preserve">, H., Yurt, M. N. Z., </w:t>
      </w:r>
      <w:proofErr w:type="spellStart"/>
      <w:r w:rsidR="00F075A6" w:rsidRPr="00A46135">
        <w:rPr>
          <w:rFonts w:ascii="Arial" w:hAnsi="Arial" w:cs="Arial"/>
        </w:rPr>
        <w:t>Tasbasi</w:t>
      </w:r>
      <w:proofErr w:type="spellEnd"/>
      <w:r w:rsidR="00F075A6" w:rsidRPr="00A46135">
        <w:rPr>
          <w:rFonts w:ascii="Arial" w:hAnsi="Arial" w:cs="Arial"/>
        </w:rPr>
        <w:t xml:space="preserve">, B. B., </w:t>
      </w:r>
    </w:p>
    <w:p w14:paraId="2DE44E4B" w14:textId="77777777" w:rsidR="00D73D3C" w:rsidRDefault="00D73D3C" w:rsidP="00D73D3C">
      <w:pPr>
        <w:spacing w:line="480" w:lineRule="auto"/>
        <w:ind w:left="720"/>
        <w:jc w:val="both"/>
        <w:rPr>
          <w:rFonts w:ascii="Arial" w:hAnsi="Arial" w:cs="Arial"/>
        </w:rPr>
      </w:pPr>
      <w:r>
        <w:rPr>
          <w:rFonts w:ascii="Arial" w:hAnsi="Arial" w:cs="Arial"/>
        </w:rPr>
        <w:t xml:space="preserve">               </w:t>
      </w:r>
      <w:proofErr w:type="spellStart"/>
      <w:r w:rsidR="00F075A6" w:rsidRPr="00A46135">
        <w:rPr>
          <w:rFonts w:ascii="Arial" w:hAnsi="Arial" w:cs="Arial"/>
        </w:rPr>
        <w:t>Acar</w:t>
      </w:r>
      <w:proofErr w:type="spellEnd"/>
      <w:r w:rsidR="00F075A6" w:rsidRPr="00A46135">
        <w:rPr>
          <w:rFonts w:ascii="Arial" w:hAnsi="Arial" w:cs="Arial"/>
        </w:rPr>
        <w:t>, E. E., </w:t>
      </w:r>
      <w:proofErr w:type="spellStart"/>
      <w:r w:rsidR="00F075A6" w:rsidRPr="00A46135">
        <w:rPr>
          <w:rFonts w:ascii="Arial" w:hAnsi="Arial" w:cs="Arial"/>
        </w:rPr>
        <w:t>Kavruk</w:t>
      </w:r>
      <w:proofErr w:type="spellEnd"/>
      <w:r w:rsidR="00F075A6" w:rsidRPr="00A46135">
        <w:rPr>
          <w:rFonts w:ascii="Arial" w:hAnsi="Arial" w:cs="Arial"/>
        </w:rPr>
        <w:t xml:space="preserve">, M &amp; </w:t>
      </w:r>
      <w:proofErr w:type="spellStart"/>
      <w:r w:rsidR="00F075A6" w:rsidRPr="00A46135">
        <w:rPr>
          <w:rFonts w:ascii="Arial" w:hAnsi="Arial" w:cs="Arial"/>
        </w:rPr>
        <w:t>Koçak</w:t>
      </w:r>
      <w:proofErr w:type="spellEnd"/>
      <w:r w:rsidR="00F075A6" w:rsidRPr="00A46135">
        <w:rPr>
          <w:rFonts w:ascii="Arial" w:hAnsi="Arial" w:cs="Arial"/>
        </w:rPr>
        <w:t xml:space="preserve">, O. (2022). Surface Microbiota and </w:t>
      </w:r>
    </w:p>
    <w:p w14:paraId="44819E90"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Associated </w:t>
      </w:r>
      <w:r w:rsidR="00F075A6" w:rsidRPr="00A46135">
        <w:rPr>
          <w:rFonts w:ascii="Arial" w:hAnsi="Arial" w:cs="Arial"/>
          <w:i/>
        </w:rPr>
        <w:t>Staphylococci</w:t>
      </w:r>
      <w:r w:rsidR="00F075A6" w:rsidRPr="00A46135">
        <w:rPr>
          <w:rFonts w:ascii="Arial" w:hAnsi="Arial" w:cs="Arial"/>
        </w:rPr>
        <w:t xml:space="preserve"> of Houseflies (Musca </w:t>
      </w:r>
      <w:proofErr w:type="spellStart"/>
      <w:r w:rsidR="00F075A6" w:rsidRPr="00A46135">
        <w:rPr>
          <w:rFonts w:ascii="Arial" w:hAnsi="Arial" w:cs="Arial"/>
        </w:rPr>
        <w:t>domestica</w:t>
      </w:r>
      <w:proofErr w:type="spellEnd"/>
      <w:r w:rsidR="00F075A6" w:rsidRPr="00A46135">
        <w:rPr>
          <w:rFonts w:ascii="Arial" w:hAnsi="Arial" w:cs="Arial"/>
        </w:rPr>
        <w:t>) Collected from</w:t>
      </w:r>
    </w:p>
    <w:p w14:paraId="4890F929" w14:textId="77777777" w:rsidR="00D73D3C"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 </w:t>
      </w:r>
      <w:r>
        <w:rPr>
          <w:rFonts w:ascii="Arial" w:hAnsi="Arial" w:cs="Arial"/>
        </w:rPr>
        <w:t xml:space="preserve">   </w:t>
      </w:r>
      <w:r w:rsidR="00F075A6" w:rsidRPr="00A46135">
        <w:rPr>
          <w:rFonts w:ascii="Arial" w:hAnsi="Arial" w:cs="Arial"/>
        </w:rPr>
        <w:t xml:space="preserve">Different Environmental Sources. </w:t>
      </w:r>
      <w:r w:rsidR="00F075A6" w:rsidRPr="00A46135">
        <w:rPr>
          <w:rFonts w:ascii="Arial" w:hAnsi="Arial" w:cs="Arial"/>
          <w:i/>
          <w:iCs/>
        </w:rPr>
        <w:t>Microbial Pathogenesis Journal</w:t>
      </w:r>
      <w:r w:rsidR="00F075A6" w:rsidRPr="00A46135">
        <w:rPr>
          <w:rFonts w:ascii="Arial" w:hAnsi="Arial" w:cs="Arial"/>
        </w:rPr>
        <w:t xml:space="preserve"> 164, </w:t>
      </w:r>
    </w:p>
    <w:p w14:paraId="415EA861" w14:textId="45594CD9" w:rsidR="00F075A6" w:rsidRPr="00A46135" w:rsidRDefault="00D73D3C" w:rsidP="00D73D3C">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105439. </w:t>
      </w:r>
    </w:p>
    <w:p w14:paraId="60A3BD3D"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91. Zhang, A., Li, Y., Guan, Z., </w:t>
      </w:r>
      <w:proofErr w:type="spellStart"/>
      <w:r w:rsidR="00F075A6" w:rsidRPr="00A46135">
        <w:rPr>
          <w:rFonts w:ascii="Arial" w:hAnsi="Arial" w:cs="Arial"/>
        </w:rPr>
        <w:t>Tuo</w:t>
      </w:r>
      <w:proofErr w:type="spellEnd"/>
      <w:r w:rsidR="00F075A6" w:rsidRPr="00A46135">
        <w:rPr>
          <w:rFonts w:ascii="Arial" w:hAnsi="Arial" w:cs="Arial"/>
        </w:rPr>
        <w:t xml:space="preserve">, H., Liu, D., Yang, Y., Xu, C., Lei, C &amp; Wang, H. </w:t>
      </w:r>
    </w:p>
    <w:p w14:paraId="2C439355" w14:textId="77777777" w:rsidR="00E004B0" w:rsidRDefault="00E004B0" w:rsidP="00E004B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(2018). Characterization of resistance patterns and detection of apramycin </w:t>
      </w:r>
    </w:p>
    <w:p w14:paraId="6AF152FC" w14:textId="77777777" w:rsidR="00E004B0" w:rsidRDefault="00E004B0" w:rsidP="00E004B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resistance genes in Escherichia coli Isolated from chicken feces and </w:t>
      </w:r>
    </w:p>
    <w:p w14:paraId="123A884D" w14:textId="77777777" w:rsidR="00E004B0" w:rsidRDefault="00E004B0" w:rsidP="00E004B0">
      <w:pPr>
        <w:spacing w:line="480" w:lineRule="auto"/>
        <w:ind w:left="720"/>
        <w:jc w:val="both"/>
        <w:rPr>
          <w:rFonts w:ascii="Arial" w:hAnsi="Arial" w:cs="Arial"/>
        </w:rPr>
      </w:pPr>
      <w:r>
        <w:rPr>
          <w:rFonts w:ascii="Arial" w:hAnsi="Arial" w:cs="Arial"/>
        </w:rPr>
        <w:t xml:space="preserve">               </w:t>
      </w:r>
      <w:r w:rsidR="00F075A6" w:rsidRPr="00A46135">
        <w:rPr>
          <w:rFonts w:ascii="Arial" w:hAnsi="Arial" w:cs="Arial"/>
        </w:rPr>
        <w:t xml:space="preserve">houseflies after apramycin administration. </w:t>
      </w:r>
      <w:r w:rsidR="00F075A6" w:rsidRPr="00A46135">
        <w:rPr>
          <w:rFonts w:ascii="Arial" w:hAnsi="Arial" w:cs="Arial"/>
          <w:i/>
          <w:iCs/>
        </w:rPr>
        <w:t>Frontier in Microbiology Journal</w:t>
      </w:r>
      <w:r w:rsidR="00F075A6" w:rsidRPr="00A46135">
        <w:rPr>
          <w:rFonts w:ascii="Arial" w:hAnsi="Arial" w:cs="Arial"/>
        </w:rPr>
        <w:t xml:space="preserve"> </w:t>
      </w:r>
    </w:p>
    <w:p w14:paraId="11035BF8" w14:textId="17286DF0" w:rsidR="00F075A6" w:rsidRPr="00A46135" w:rsidRDefault="00E004B0" w:rsidP="00E004B0">
      <w:pPr>
        <w:spacing w:line="480" w:lineRule="auto"/>
        <w:ind w:left="720"/>
        <w:jc w:val="both"/>
        <w:rPr>
          <w:rFonts w:ascii="Arial" w:hAnsi="Arial" w:cs="Arial"/>
        </w:rPr>
      </w:pPr>
      <w:r>
        <w:rPr>
          <w:rFonts w:ascii="Arial" w:hAnsi="Arial" w:cs="Arial"/>
        </w:rPr>
        <w:lastRenderedPageBreak/>
        <w:t xml:space="preserve">               </w:t>
      </w:r>
      <w:r w:rsidR="00F075A6" w:rsidRPr="00A46135">
        <w:rPr>
          <w:rFonts w:ascii="Arial" w:hAnsi="Arial" w:cs="Arial"/>
        </w:rPr>
        <w:t>9, 328.</w:t>
      </w:r>
    </w:p>
    <w:p w14:paraId="43FAD1A9"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92. Fukuda, A., Usui, M., Okubo, T., </w:t>
      </w:r>
      <w:proofErr w:type="spellStart"/>
      <w:r w:rsidR="00F075A6" w:rsidRPr="00A46135">
        <w:rPr>
          <w:rFonts w:ascii="Arial" w:hAnsi="Arial" w:cs="Arial"/>
        </w:rPr>
        <w:t>Tagaki</w:t>
      </w:r>
      <w:proofErr w:type="spellEnd"/>
      <w:r w:rsidR="00F075A6" w:rsidRPr="00A46135">
        <w:rPr>
          <w:rFonts w:ascii="Arial" w:hAnsi="Arial" w:cs="Arial"/>
        </w:rPr>
        <w:t xml:space="preserve">, C., </w:t>
      </w:r>
      <w:proofErr w:type="spellStart"/>
      <w:r w:rsidR="00F075A6" w:rsidRPr="00A46135">
        <w:rPr>
          <w:rFonts w:ascii="Arial" w:hAnsi="Arial" w:cs="Arial"/>
        </w:rPr>
        <w:t>Sukpanyatham</w:t>
      </w:r>
      <w:proofErr w:type="spellEnd"/>
      <w:r w:rsidR="00F075A6" w:rsidRPr="00A46135">
        <w:rPr>
          <w:rFonts w:ascii="Arial" w:hAnsi="Arial" w:cs="Arial"/>
        </w:rPr>
        <w:t xml:space="preserve">, N &amp; Tamura, Y. </w:t>
      </w:r>
    </w:p>
    <w:p w14:paraId="7803BCBF" w14:textId="77777777" w:rsidR="00E004B0" w:rsidRDefault="00E004B0" w:rsidP="00E004B0">
      <w:pPr>
        <w:spacing w:line="480" w:lineRule="auto"/>
        <w:ind w:left="-360" w:firstLine="1080"/>
        <w:jc w:val="both"/>
        <w:rPr>
          <w:rFonts w:ascii="Arial" w:hAnsi="Arial" w:cs="Arial"/>
        </w:rPr>
      </w:pPr>
      <w:r>
        <w:rPr>
          <w:rFonts w:ascii="Arial" w:hAnsi="Arial" w:cs="Arial"/>
        </w:rPr>
        <w:t xml:space="preserve">                 </w:t>
      </w:r>
      <w:r w:rsidR="00F075A6" w:rsidRPr="00A46135">
        <w:rPr>
          <w:rFonts w:ascii="Arial" w:hAnsi="Arial" w:cs="Arial"/>
        </w:rPr>
        <w:t>(2018). Co-Harboring of Cephalosporin (</w:t>
      </w:r>
      <w:proofErr w:type="spellStart"/>
      <w:r w:rsidR="00F075A6" w:rsidRPr="00A46135">
        <w:rPr>
          <w:rFonts w:ascii="Arial" w:hAnsi="Arial" w:cs="Arial"/>
        </w:rPr>
        <w:t>bla</w:t>
      </w:r>
      <w:proofErr w:type="spellEnd"/>
      <w:r w:rsidR="00F075A6" w:rsidRPr="00A46135">
        <w:rPr>
          <w:rFonts w:ascii="Arial" w:hAnsi="Arial" w:cs="Arial"/>
        </w:rPr>
        <w:t>)/Colistin (</w:t>
      </w:r>
      <w:proofErr w:type="spellStart"/>
      <w:r w:rsidR="00F075A6" w:rsidRPr="00A46135">
        <w:rPr>
          <w:rFonts w:ascii="Arial" w:hAnsi="Arial" w:cs="Arial"/>
        </w:rPr>
        <w:t>mcr</w:t>
      </w:r>
      <w:proofErr w:type="spellEnd"/>
      <w:r w:rsidR="00F075A6" w:rsidRPr="00A46135">
        <w:rPr>
          <w:rFonts w:ascii="Arial" w:hAnsi="Arial" w:cs="Arial"/>
        </w:rPr>
        <w:t>) Resistance</w:t>
      </w:r>
    </w:p>
    <w:p w14:paraId="2591FEB6" w14:textId="77777777" w:rsidR="00E004B0" w:rsidRDefault="00E004B0" w:rsidP="00E004B0">
      <w:pPr>
        <w:spacing w:line="480" w:lineRule="auto"/>
        <w:ind w:left="-360" w:firstLine="1080"/>
        <w:jc w:val="both"/>
        <w:rPr>
          <w:rFonts w:ascii="Arial" w:hAnsi="Arial" w:cs="Arial"/>
          <w:i/>
          <w:iCs/>
        </w:rPr>
      </w:pPr>
      <w:r>
        <w:rPr>
          <w:rFonts w:ascii="Arial" w:hAnsi="Arial" w:cs="Arial"/>
        </w:rPr>
        <w:t xml:space="preserve">                </w:t>
      </w:r>
      <w:r w:rsidR="00F075A6" w:rsidRPr="00A46135">
        <w:rPr>
          <w:rFonts w:ascii="Arial" w:hAnsi="Arial" w:cs="Arial"/>
        </w:rPr>
        <w:t xml:space="preserve"> Genes among Enterobacteriaceae from Flies in Thailand. </w:t>
      </w:r>
      <w:r w:rsidR="00F075A6" w:rsidRPr="00A46135">
        <w:rPr>
          <w:rFonts w:ascii="Arial" w:hAnsi="Arial" w:cs="Arial"/>
          <w:i/>
          <w:iCs/>
        </w:rPr>
        <w:t xml:space="preserve">FEMS </w:t>
      </w:r>
    </w:p>
    <w:p w14:paraId="1DBFD023" w14:textId="570310D3" w:rsidR="00F075A6" w:rsidRPr="00A46135" w:rsidRDefault="00E004B0" w:rsidP="00E004B0">
      <w:pPr>
        <w:spacing w:line="480" w:lineRule="auto"/>
        <w:ind w:left="-360" w:firstLine="1080"/>
        <w:jc w:val="both"/>
        <w:rPr>
          <w:rFonts w:ascii="Arial" w:hAnsi="Arial" w:cs="Arial"/>
        </w:rPr>
      </w:pPr>
      <w:r>
        <w:rPr>
          <w:rFonts w:ascii="Arial" w:hAnsi="Arial" w:cs="Arial"/>
          <w:i/>
          <w:iCs/>
        </w:rPr>
        <w:t xml:space="preserve">                 </w:t>
      </w:r>
      <w:r w:rsidR="00F075A6" w:rsidRPr="00A46135">
        <w:rPr>
          <w:rFonts w:ascii="Arial" w:hAnsi="Arial" w:cs="Arial"/>
          <w:i/>
          <w:iCs/>
        </w:rPr>
        <w:t>Microbiology Letters Journal</w:t>
      </w:r>
      <w:r w:rsidR="00F075A6" w:rsidRPr="00A46135">
        <w:rPr>
          <w:rFonts w:ascii="Arial" w:hAnsi="Arial" w:cs="Arial"/>
        </w:rPr>
        <w:t xml:space="preserve"> 365, fny178.</w:t>
      </w:r>
    </w:p>
    <w:p w14:paraId="6F1FCC32"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93. Fukuda, A., Usui, M., Okubo, T &amp; Tamura, Y. (2016). Horizontal Transfer of </w:t>
      </w:r>
    </w:p>
    <w:p w14:paraId="706215D6"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Plasmid-Mediated Cephalosporin Resistance Genes in the Intestine of </w:t>
      </w:r>
    </w:p>
    <w:p w14:paraId="7ACC5BC9" w14:textId="77777777" w:rsidR="00E004B0"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 xml:space="preserve">Houseflies (Musca </w:t>
      </w:r>
      <w:proofErr w:type="spellStart"/>
      <w:r w:rsidR="00F075A6" w:rsidRPr="00A46135">
        <w:rPr>
          <w:rFonts w:ascii="Arial" w:hAnsi="Arial" w:cs="Arial"/>
        </w:rPr>
        <w:t>domestica</w:t>
      </w:r>
      <w:proofErr w:type="spellEnd"/>
      <w:r w:rsidR="00F075A6" w:rsidRPr="00A46135">
        <w:rPr>
          <w:rFonts w:ascii="Arial" w:hAnsi="Arial" w:cs="Arial"/>
        </w:rPr>
        <w:t xml:space="preserve">). </w:t>
      </w:r>
      <w:r w:rsidR="00F075A6" w:rsidRPr="00A46135">
        <w:rPr>
          <w:rFonts w:ascii="Arial" w:hAnsi="Arial" w:cs="Arial"/>
          <w:i/>
          <w:iCs/>
        </w:rPr>
        <w:t>Journal of Microbial Drug Resistance</w:t>
      </w:r>
      <w:r w:rsidR="00F075A6" w:rsidRPr="00A46135">
        <w:rPr>
          <w:rFonts w:ascii="Arial" w:hAnsi="Arial" w:cs="Arial"/>
        </w:rPr>
        <w:t xml:space="preserve"> 22, </w:t>
      </w:r>
    </w:p>
    <w:p w14:paraId="43A97839" w14:textId="3F9BA139" w:rsidR="00F075A6" w:rsidRPr="00A46135" w:rsidRDefault="00E004B0" w:rsidP="00E004B0">
      <w:pPr>
        <w:spacing w:line="480" w:lineRule="auto"/>
        <w:ind w:left="-360"/>
        <w:jc w:val="both"/>
        <w:rPr>
          <w:rFonts w:ascii="Arial" w:hAnsi="Arial" w:cs="Arial"/>
        </w:rPr>
      </w:pPr>
      <w:r>
        <w:rPr>
          <w:rFonts w:ascii="Arial" w:hAnsi="Arial" w:cs="Arial"/>
        </w:rPr>
        <w:t xml:space="preserve">                                   </w:t>
      </w:r>
      <w:r w:rsidR="00F075A6" w:rsidRPr="00A46135">
        <w:rPr>
          <w:rFonts w:ascii="Arial" w:hAnsi="Arial" w:cs="Arial"/>
        </w:rPr>
        <w:t>336–341.</w:t>
      </w:r>
    </w:p>
    <w:p w14:paraId="3016CF39" w14:textId="77777777" w:rsidR="004A397A" w:rsidRDefault="004A397A" w:rsidP="004A397A">
      <w:pPr>
        <w:spacing w:line="480" w:lineRule="auto"/>
        <w:jc w:val="both"/>
        <w:rPr>
          <w:rFonts w:ascii="Arial" w:hAnsi="Arial" w:cs="Arial"/>
        </w:rPr>
      </w:pPr>
      <w:r>
        <w:rPr>
          <w:rFonts w:ascii="Arial" w:hAnsi="Arial" w:cs="Arial"/>
        </w:rPr>
        <w:t xml:space="preserve">              </w:t>
      </w:r>
      <w:r w:rsidR="00F075A6" w:rsidRPr="00A46135">
        <w:rPr>
          <w:rFonts w:ascii="Arial" w:hAnsi="Arial" w:cs="Arial"/>
        </w:rPr>
        <w:t xml:space="preserve">94. </w:t>
      </w:r>
      <w:proofErr w:type="spellStart"/>
      <w:r w:rsidR="00F075A6" w:rsidRPr="00A46135">
        <w:rPr>
          <w:rFonts w:ascii="Arial" w:hAnsi="Arial" w:cs="Arial"/>
        </w:rPr>
        <w:t>Khamesipour</w:t>
      </w:r>
      <w:proofErr w:type="spellEnd"/>
      <w:r w:rsidR="00F075A6" w:rsidRPr="00A46135">
        <w:rPr>
          <w:rFonts w:ascii="Arial" w:hAnsi="Arial" w:cs="Arial"/>
        </w:rPr>
        <w:t xml:space="preserve">, F., </w:t>
      </w:r>
      <w:proofErr w:type="spellStart"/>
      <w:r w:rsidR="00F075A6" w:rsidRPr="00A46135">
        <w:rPr>
          <w:rFonts w:ascii="Arial" w:hAnsi="Arial" w:cs="Arial"/>
        </w:rPr>
        <w:t>Lankarani</w:t>
      </w:r>
      <w:proofErr w:type="spellEnd"/>
      <w:r w:rsidR="00F075A6" w:rsidRPr="00A46135">
        <w:rPr>
          <w:rFonts w:ascii="Arial" w:hAnsi="Arial" w:cs="Arial"/>
        </w:rPr>
        <w:t xml:space="preserve">, K. B., </w:t>
      </w:r>
      <w:proofErr w:type="spellStart"/>
      <w:r w:rsidR="00F075A6" w:rsidRPr="00A46135">
        <w:rPr>
          <w:rFonts w:ascii="Arial" w:hAnsi="Arial" w:cs="Arial"/>
        </w:rPr>
        <w:t>Honarvar</w:t>
      </w:r>
      <w:proofErr w:type="spellEnd"/>
      <w:r w:rsidR="00F075A6" w:rsidRPr="00A46135">
        <w:rPr>
          <w:rFonts w:ascii="Arial" w:hAnsi="Arial" w:cs="Arial"/>
        </w:rPr>
        <w:t xml:space="preserve">, B &amp; </w:t>
      </w:r>
      <w:proofErr w:type="spellStart"/>
      <w:r w:rsidR="00F075A6" w:rsidRPr="00A46135">
        <w:rPr>
          <w:rFonts w:ascii="Arial" w:hAnsi="Arial" w:cs="Arial"/>
        </w:rPr>
        <w:t>Kwenti</w:t>
      </w:r>
      <w:proofErr w:type="spellEnd"/>
      <w:r w:rsidR="00F075A6" w:rsidRPr="00A46135">
        <w:rPr>
          <w:rFonts w:ascii="Arial" w:hAnsi="Arial" w:cs="Arial"/>
        </w:rPr>
        <w:t xml:space="preserve">, T. E (2018). A </w:t>
      </w:r>
    </w:p>
    <w:p w14:paraId="7B272617" w14:textId="77777777" w:rsidR="004A397A" w:rsidRDefault="004A397A" w:rsidP="004A397A">
      <w:pPr>
        <w:spacing w:line="480" w:lineRule="auto"/>
        <w:jc w:val="both"/>
        <w:rPr>
          <w:rFonts w:ascii="Arial" w:hAnsi="Arial" w:cs="Arial"/>
        </w:rPr>
      </w:pPr>
      <w:r>
        <w:rPr>
          <w:rFonts w:ascii="Arial" w:hAnsi="Arial" w:cs="Arial"/>
        </w:rPr>
        <w:t xml:space="preserve">                              </w:t>
      </w:r>
      <w:r w:rsidR="00F075A6" w:rsidRPr="00A46135">
        <w:rPr>
          <w:rFonts w:ascii="Arial" w:hAnsi="Arial" w:cs="Arial"/>
        </w:rPr>
        <w:t xml:space="preserve">systematic review of human pathogens carried by the housefly (Musca </w:t>
      </w:r>
    </w:p>
    <w:p w14:paraId="62585032" w14:textId="733C3601" w:rsidR="00F075A6" w:rsidRPr="00A46135" w:rsidRDefault="004A397A" w:rsidP="004A397A">
      <w:pPr>
        <w:spacing w:line="480" w:lineRule="auto"/>
        <w:jc w:val="both"/>
        <w:rPr>
          <w:rFonts w:ascii="Arial" w:hAnsi="Arial" w:cs="Arial"/>
        </w:rPr>
      </w:pPr>
      <w:r>
        <w:rPr>
          <w:rFonts w:ascii="Arial" w:hAnsi="Arial" w:cs="Arial"/>
        </w:rPr>
        <w:t xml:space="preserve">                              </w:t>
      </w:r>
      <w:proofErr w:type="spellStart"/>
      <w:r w:rsidR="00F075A6" w:rsidRPr="00A46135">
        <w:rPr>
          <w:rFonts w:ascii="Arial" w:hAnsi="Arial" w:cs="Arial"/>
        </w:rPr>
        <w:t>domestica</w:t>
      </w:r>
      <w:proofErr w:type="spellEnd"/>
      <w:r w:rsidR="00F075A6" w:rsidRPr="00A46135">
        <w:rPr>
          <w:rFonts w:ascii="Arial" w:hAnsi="Arial" w:cs="Arial"/>
        </w:rPr>
        <w:t xml:space="preserve"> L.). </w:t>
      </w:r>
      <w:r w:rsidR="00F075A6" w:rsidRPr="00A46135">
        <w:rPr>
          <w:rFonts w:ascii="Arial" w:hAnsi="Arial" w:cs="Arial"/>
          <w:i/>
          <w:iCs/>
        </w:rPr>
        <w:t>BMC Public Health   Journal</w:t>
      </w:r>
      <w:r w:rsidR="00F075A6" w:rsidRPr="00A46135">
        <w:rPr>
          <w:rFonts w:ascii="Arial" w:hAnsi="Arial" w:cs="Arial"/>
        </w:rPr>
        <w:t xml:space="preserve"> 18, 1049.</w:t>
      </w:r>
    </w:p>
    <w:p w14:paraId="41D4062E" w14:textId="77777777" w:rsidR="00162DBF" w:rsidRDefault="00EC781B" w:rsidP="00EC781B">
      <w:pPr>
        <w:spacing w:line="480" w:lineRule="auto"/>
        <w:jc w:val="both"/>
        <w:rPr>
          <w:rFonts w:ascii="Arial" w:hAnsi="Arial" w:cs="Arial"/>
        </w:rPr>
      </w:pPr>
      <w:r>
        <w:rPr>
          <w:rFonts w:ascii="Arial" w:hAnsi="Arial" w:cs="Arial"/>
        </w:rPr>
        <w:t xml:space="preserve">               </w:t>
      </w:r>
      <w:r w:rsidR="00F075A6" w:rsidRPr="00A46135">
        <w:rPr>
          <w:rFonts w:ascii="Arial" w:hAnsi="Arial" w:cs="Arial"/>
        </w:rPr>
        <w:t xml:space="preserve">95. Neupane, S., White, K., Thomson, J. L., Zurek, L &amp; </w:t>
      </w:r>
      <w:proofErr w:type="spellStart"/>
      <w:r w:rsidR="00F075A6" w:rsidRPr="00A46135">
        <w:rPr>
          <w:rFonts w:ascii="Arial" w:hAnsi="Arial" w:cs="Arial"/>
        </w:rPr>
        <w:t>Nayduch</w:t>
      </w:r>
      <w:proofErr w:type="spellEnd"/>
      <w:r w:rsidR="00F075A6" w:rsidRPr="00A46135">
        <w:rPr>
          <w:rFonts w:ascii="Arial" w:hAnsi="Arial" w:cs="Arial"/>
        </w:rPr>
        <w:t xml:space="preserve">, D. (2020). </w:t>
      </w:r>
    </w:p>
    <w:p w14:paraId="7D12F2E1" w14:textId="77777777" w:rsidR="00162DBF" w:rsidRDefault="00162DBF" w:rsidP="00EC781B">
      <w:pPr>
        <w:spacing w:line="480" w:lineRule="auto"/>
        <w:jc w:val="both"/>
        <w:rPr>
          <w:rFonts w:ascii="Arial" w:hAnsi="Arial" w:cs="Arial"/>
        </w:rPr>
      </w:pPr>
      <w:r>
        <w:rPr>
          <w:rFonts w:ascii="Arial" w:hAnsi="Arial" w:cs="Arial"/>
        </w:rPr>
        <w:t xml:space="preserve">                                </w:t>
      </w:r>
      <w:r w:rsidR="00F075A6" w:rsidRPr="00A46135">
        <w:rPr>
          <w:rFonts w:ascii="Arial" w:hAnsi="Arial" w:cs="Arial"/>
        </w:rPr>
        <w:t>Environmental</w:t>
      </w:r>
      <w:r w:rsidR="00EC781B">
        <w:rPr>
          <w:rFonts w:ascii="Arial" w:hAnsi="Arial" w:cs="Arial"/>
        </w:rPr>
        <w:t xml:space="preserve"> </w:t>
      </w:r>
      <w:r w:rsidR="00F075A6" w:rsidRPr="00A46135">
        <w:rPr>
          <w:rFonts w:ascii="Arial" w:hAnsi="Arial" w:cs="Arial"/>
        </w:rPr>
        <w:t xml:space="preserve">and Sex Effects on Bacterial Carriage by Adult House </w:t>
      </w:r>
    </w:p>
    <w:p w14:paraId="149F353B" w14:textId="46B7B2F9" w:rsidR="00F075A6" w:rsidRPr="00A46135" w:rsidRDefault="00162DBF" w:rsidP="00EC781B">
      <w:pPr>
        <w:spacing w:line="480" w:lineRule="auto"/>
        <w:jc w:val="both"/>
        <w:rPr>
          <w:rFonts w:ascii="Arial" w:hAnsi="Arial" w:cs="Arial"/>
        </w:rPr>
      </w:pPr>
      <w:r>
        <w:rPr>
          <w:rFonts w:ascii="Arial" w:hAnsi="Arial" w:cs="Arial"/>
        </w:rPr>
        <w:t xml:space="preserve">                                </w:t>
      </w:r>
      <w:r w:rsidR="00F075A6" w:rsidRPr="00A46135">
        <w:rPr>
          <w:rFonts w:ascii="Arial" w:hAnsi="Arial" w:cs="Arial"/>
        </w:rPr>
        <w:t xml:space="preserve">Flies (Musca </w:t>
      </w:r>
      <w:proofErr w:type="spellStart"/>
      <w:r w:rsidR="00F075A6" w:rsidRPr="00A46135">
        <w:rPr>
          <w:rFonts w:ascii="Arial" w:hAnsi="Arial" w:cs="Arial"/>
        </w:rPr>
        <w:t>domestica</w:t>
      </w:r>
      <w:proofErr w:type="spellEnd"/>
      <w:r w:rsidR="00F075A6" w:rsidRPr="00A46135">
        <w:rPr>
          <w:rFonts w:ascii="Arial" w:hAnsi="Arial" w:cs="Arial"/>
        </w:rPr>
        <w:t xml:space="preserve"> L.). </w:t>
      </w:r>
      <w:r w:rsidR="00F075A6" w:rsidRPr="00A46135">
        <w:rPr>
          <w:rFonts w:ascii="Arial" w:hAnsi="Arial" w:cs="Arial"/>
          <w:i/>
          <w:iCs/>
        </w:rPr>
        <w:t>Journal of Insects</w:t>
      </w:r>
      <w:r w:rsidR="00F075A6" w:rsidRPr="00A46135">
        <w:rPr>
          <w:rFonts w:ascii="Arial" w:hAnsi="Arial" w:cs="Arial"/>
        </w:rPr>
        <w:t> 11, 401.</w:t>
      </w:r>
    </w:p>
    <w:p w14:paraId="322D464A" w14:textId="77777777" w:rsidR="00162DBF" w:rsidRDefault="00162DBF" w:rsidP="00162DBF">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96. </w:t>
      </w:r>
      <w:proofErr w:type="spellStart"/>
      <w:r w:rsidR="00F075A6" w:rsidRPr="00A46135">
        <w:rPr>
          <w:rFonts w:ascii="Arial" w:hAnsi="Arial" w:cs="Arial"/>
          <w:color w:val="222222"/>
          <w:shd w:val="clear" w:color="auto" w:fill="FFFFFF"/>
        </w:rPr>
        <w:t>Tudi</w:t>
      </w:r>
      <w:proofErr w:type="spellEnd"/>
      <w:r w:rsidR="00F075A6" w:rsidRPr="00A46135">
        <w:rPr>
          <w:rFonts w:ascii="Arial" w:hAnsi="Arial" w:cs="Arial"/>
          <w:color w:val="222222"/>
          <w:shd w:val="clear" w:color="auto" w:fill="FFFFFF"/>
        </w:rPr>
        <w:t xml:space="preserve">, M., Daniel </w:t>
      </w:r>
      <w:proofErr w:type="spellStart"/>
      <w:r w:rsidR="00F075A6" w:rsidRPr="00A46135">
        <w:rPr>
          <w:rFonts w:ascii="Arial" w:hAnsi="Arial" w:cs="Arial"/>
          <w:color w:val="222222"/>
          <w:shd w:val="clear" w:color="auto" w:fill="FFFFFF"/>
        </w:rPr>
        <w:t>Ruan</w:t>
      </w:r>
      <w:proofErr w:type="spellEnd"/>
      <w:r w:rsidR="00F075A6" w:rsidRPr="00A46135">
        <w:rPr>
          <w:rFonts w:ascii="Arial" w:hAnsi="Arial" w:cs="Arial"/>
          <w:color w:val="222222"/>
          <w:shd w:val="clear" w:color="auto" w:fill="FFFFFF"/>
        </w:rPr>
        <w:t xml:space="preserve">, H., Wang, L., </w:t>
      </w:r>
      <w:proofErr w:type="spellStart"/>
      <w:r w:rsidR="00F075A6" w:rsidRPr="00A46135">
        <w:rPr>
          <w:rFonts w:ascii="Arial" w:hAnsi="Arial" w:cs="Arial"/>
          <w:color w:val="222222"/>
          <w:shd w:val="clear" w:color="auto" w:fill="FFFFFF"/>
        </w:rPr>
        <w:t>Lyu</w:t>
      </w:r>
      <w:proofErr w:type="spellEnd"/>
      <w:r w:rsidR="00F075A6" w:rsidRPr="00A46135">
        <w:rPr>
          <w:rFonts w:ascii="Arial" w:hAnsi="Arial" w:cs="Arial"/>
          <w:color w:val="222222"/>
          <w:shd w:val="clear" w:color="auto" w:fill="FFFFFF"/>
        </w:rPr>
        <w:t xml:space="preserve">, J., Sadler, R., Connell, D &amp; Phung, </w:t>
      </w:r>
    </w:p>
    <w:p w14:paraId="5EBA9E2F" w14:textId="77777777" w:rsidR="00162DBF" w:rsidRDefault="00162DBF" w:rsidP="00162DBF">
      <w:pPr>
        <w:spacing w:line="480" w:lineRule="auto"/>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D. T. (2021).</w:t>
      </w: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 Agriculture development, pesticide application and its </w:t>
      </w:r>
    </w:p>
    <w:p w14:paraId="4A4EAB33" w14:textId="77777777" w:rsidR="00162DBF" w:rsidRDefault="00162DBF" w:rsidP="00162DBF">
      <w:pPr>
        <w:spacing w:line="480" w:lineRule="auto"/>
        <w:rPr>
          <w:rFonts w:ascii="Arial" w:hAnsi="Arial" w:cs="Arial"/>
          <w:i/>
          <w:iCs/>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impact on the environment. </w:t>
      </w:r>
      <w:r w:rsidR="00F075A6" w:rsidRPr="00A46135">
        <w:rPr>
          <w:rFonts w:ascii="Arial" w:hAnsi="Arial" w:cs="Arial"/>
          <w:i/>
          <w:iCs/>
          <w:color w:val="222222"/>
          <w:shd w:val="clear" w:color="auto" w:fill="FFFFFF"/>
        </w:rPr>
        <w:t xml:space="preserve">International journal of environmental </w:t>
      </w:r>
    </w:p>
    <w:p w14:paraId="4AB77F8B" w14:textId="210AA783" w:rsidR="00F075A6" w:rsidRPr="00A46135" w:rsidRDefault="00162DBF" w:rsidP="00162DBF">
      <w:pPr>
        <w:spacing w:line="480" w:lineRule="auto"/>
        <w:rPr>
          <w:rFonts w:ascii="Arial" w:hAnsi="Arial" w:cs="Arial"/>
          <w:color w:val="222222"/>
          <w:shd w:val="clear" w:color="auto" w:fill="FFFFFF"/>
        </w:rPr>
      </w:pPr>
      <w:r>
        <w:rPr>
          <w:rFonts w:ascii="Arial" w:hAnsi="Arial" w:cs="Arial"/>
          <w:i/>
          <w:iCs/>
          <w:color w:val="222222"/>
          <w:shd w:val="clear" w:color="auto" w:fill="FFFFFF"/>
        </w:rPr>
        <w:t xml:space="preserve">                                  </w:t>
      </w:r>
      <w:r w:rsidR="00F075A6" w:rsidRPr="00A46135">
        <w:rPr>
          <w:rFonts w:ascii="Arial" w:hAnsi="Arial" w:cs="Arial"/>
          <w:i/>
          <w:iCs/>
          <w:color w:val="222222"/>
          <w:shd w:val="clear" w:color="auto" w:fill="FFFFFF"/>
        </w:rPr>
        <w:t>research and public health</w:t>
      </w:r>
      <w:r w:rsidR="00F075A6" w:rsidRPr="00A46135">
        <w:rPr>
          <w:rFonts w:ascii="Arial" w:hAnsi="Arial" w:cs="Arial"/>
          <w:color w:val="222222"/>
          <w:shd w:val="clear" w:color="auto" w:fill="FFFFFF"/>
        </w:rPr>
        <w:t>, </w:t>
      </w:r>
      <w:r w:rsidR="00F075A6" w:rsidRPr="00A46135">
        <w:rPr>
          <w:rFonts w:ascii="Arial" w:hAnsi="Arial" w:cs="Arial"/>
          <w:i/>
          <w:iCs/>
          <w:color w:val="222222"/>
          <w:shd w:val="clear" w:color="auto" w:fill="FFFFFF"/>
        </w:rPr>
        <w:t>18</w:t>
      </w:r>
      <w:r w:rsidR="00F075A6" w:rsidRPr="00A46135">
        <w:rPr>
          <w:rFonts w:ascii="Arial" w:hAnsi="Arial" w:cs="Arial"/>
          <w:color w:val="222222"/>
          <w:shd w:val="clear" w:color="auto" w:fill="FFFFFF"/>
        </w:rPr>
        <w:t>(3), 1112.</w:t>
      </w:r>
    </w:p>
    <w:p w14:paraId="7CA4CC3D" w14:textId="77777777" w:rsidR="00F075A6" w:rsidRPr="00A46135" w:rsidRDefault="00F075A6" w:rsidP="00162DBF">
      <w:pPr>
        <w:spacing w:line="480" w:lineRule="auto"/>
        <w:ind w:left="-360"/>
        <w:rPr>
          <w:rFonts w:ascii="Arial" w:hAnsi="Arial" w:cs="Arial"/>
        </w:rPr>
      </w:pPr>
    </w:p>
    <w:p w14:paraId="12B036B9" w14:textId="77777777" w:rsidR="00832082" w:rsidRDefault="00832082" w:rsidP="00832082">
      <w:pPr>
        <w:spacing w:line="480" w:lineRule="auto"/>
        <w:jc w:val="both"/>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97. Hazarika, H., Tyagi, V., </w:t>
      </w:r>
      <w:proofErr w:type="spellStart"/>
      <w:r w:rsidR="00F075A6" w:rsidRPr="00A46135">
        <w:rPr>
          <w:rFonts w:ascii="Arial" w:hAnsi="Arial" w:cs="Arial"/>
          <w:color w:val="222222"/>
          <w:shd w:val="clear" w:color="auto" w:fill="FFFFFF"/>
        </w:rPr>
        <w:t>Krishnatreyya</w:t>
      </w:r>
      <w:proofErr w:type="spellEnd"/>
      <w:r w:rsidR="00F075A6" w:rsidRPr="00A46135">
        <w:rPr>
          <w:rFonts w:ascii="Arial" w:hAnsi="Arial" w:cs="Arial"/>
          <w:color w:val="222222"/>
          <w:shd w:val="clear" w:color="auto" w:fill="FFFFFF"/>
        </w:rPr>
        <w:t xml:space="preserve">, H., Islam, J., Boruah, D., Kishor, S &amp; </w:t>
      </w:r>
    </w:p>
    <w:p w14:paraId="7B5590A8" w14:textId="77777777" w:rsidR="00832082" w:rsidRDefault="00832082" w:rsidP="00832082">
      <w:pPr>
        <w:spacing w:line="480" w:lineRule="auto"/>
        <w:jc w:val="both"/>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Zaman, K. (2020). Essential oil based controlled-release non-toxic </w:t>
      </w:r>
    </w:p>
    <w:p w14:paraId="5A422009" w14:textId="77777777" w:rsidR="00832082" w:rsidRDefault="00832082" w:rsidP="00832082">
      <w:pPr>
        <w:spacing w:line="480" w:lineRule="auto"/>
        <w:jc w:val="both"/>
        <w:rPr>
          <w:rFonts w:ascii="Arial" w:hAnsi="Arial" w:cs="Arial"/>
          <w:color w:val="222222"/>
          <w:shd w:val="clear" w:color="auto" w:fill="FFFFFF"/>
        </w:rPr>
      </w:pPr>
      <w:r>
        <w:rPr>
          <w:rFonts w:ascii="Arial" w:hAnsi="Arial" w:cs="Arial"/>
          <w:color w:val="222222"/>
          <w:shd w:val="clear" w:color="auto" w:fill="FFFFFF"/>
        </w:rPr>
        <w:t xml:space="preserve">                                    </w:t>
      </w:r>
      <w:r w:rsidR="00F075A6" w:rsidRPr="00A46135">
        <w:rPr>
          <w:rFonts w:ascii="Arial" w:hAnsi="Arial" w:cs="Arial"/>
          <w:color w:val="222222"/>
          <w:shd w:val="clear" w:color="auto" w:fill="FFFFFF"/>
        </w:rPr>
        <w:t xml:space="preserve">evaporating tablet provides effective repellency against Musca </w:t>
      </w:r>
    </w:p>
    <w:p w14:paraId="3D4FAA2C" w14:textId="752E9E16" w:rsidR="001A29D8" w:rsidRPr="00F979ED" w:rsidRDefault="00832082" w:rsidP="00F979ED">
      <w:pPr>
        <w:spacing w:line="480" w:lineRule="auto"/>
        <w:jc w:val="both"/>
        <w:rPr>
          <w:rFonts w:ascii="Arial" w:hAnsi="Arial" w:cs="Arial"/>
          <w:color w:val="222222"/>
          <w:shd w:val="clear" w:color="auto" w:fill="FFFFFF"/>
        </w:rPr>
      </w:pPr>
      <w:r>
        <w:rPr>
          <w:rFonts w:ascii="Arial" w:hAnsi="Arial" w:cs="Arial"/>
          <w:color w:val="222222"/>
          <w:shd w:val="clear" w:color="auto" w:fill="FFFFFF"/>
        </w:rPr>
        <w:t xml:space="preserve">                                    </w:t>
      </w:r>
      <w:proofErr w:type="spellStart"/>
      <w:r w:rsidR="00F075A6" w:rsidRPr="00A46135">
        <w:rPr>
          <w:rFonts w:ascii="Arial" w:hAnsi="Arial" w:cs="Arial"/>
          <w:color w:val="222222"/>
          <w:shd w:val="clear" w:color="auto" w:fill="FFFFFF"/>
        </w:rPr>
        <w:t>domestica</w:t>
      </w:r>
      <w:proofErr w:type="spellEnd"/>
      <w:r w:rsidR="00F075A6" w:rsidRPr="00A46135">
        <w:rPr>
          <w:rFonts w:ascii="Arial" w:hAnsi="Arial" w:cs="Arial"/>
          <w:color w:val="222222"/>
          <w:shd w:val="clear" w:color="auto" w:fill="FFFFFF"/>
        </w:rPr>
        <w:t>. </w:t>
      </w:r>
      <w:r w:rsidR="00F075A6" w:rsidRPr="00A46135">
        <w:rPr>
          <w:rFonts w:ascii="Arial" w:hAnsi="Arial" w:cs="Arial"/>
          <w:i/>
          <w:iCs/>
          <w:color w:val="222222"/>
          <w:shd w:val="clear" w:color="auto" w:fill="FFFFFF"/>
        </w:rPr>
        <w:t xml:space="preserve">Acta </w:t>
      </w:r>
      <w:proofErr w:type="spellStart"/>
      <w:r w:rsidR="00F075A6" w:rsidRPr="00A46135">
        <w:rPr>
          <w:rFonts w:ascii="Arial" w:hAnsi="Arial" w:cs="Arial"/>
          <w:i/>
          <w:iCs/>
          <w:color w:val="222222"/>
          <w:shd w:val="clear" w:color="auto" w:fill="FFFFFF"/>
        </w:rPr>
        <w:t>Tropica</w:t>
      </w:r>
      <w:proofErr w:type="spellEnd"/>
      <w:r w:rsidR="00F075A6" w:rsidRPr="00A46135">
        <w:rPr>
          <w:rFonts w:ascii="Arial" w:hAnsi="Arial" w:cs="Arial"/>
          <w:color w:val="222222"/>
          <w:shd w:val="clear" w:color="auto" w:fill="FFFFFF"/>
        </w:rPr>
        <w:t>, </w:t>
      </w:r>
      <w:r w:rsidR="00F075A6" w:rsidRPr="00A46135">
        <w:rPr>
          <w:rFonts w:ascii="Arial" w:hAnsi="Arial" w:cs="Arial"/>
          <w:i/>
          <w:iCs/>
          <w:color w:val="222222"/>
          <w:shd w:val="clear" w:color="auto" w:fill="FFFFFF"/>
        </w:rPr>
        <w:t>210</w:t>
      </w:r>
      <w:r w:rsidR="00F075A6" w:rsidRPr="00A46135">
        <w:rPr>
          <w:rFonts w:ascii="Arial" w:hAnsi="Arial" w:cs="Arial"/>
          <w:color w:val="222222"/>
          <w:shd w:val="clear" w:color="auto" w:fill="FFFFFF"/>
        </w:rPr>
        <w:t>, 105620.</w:t>
      </w:r>
    </w:p>
    <w:p w14:paraId="3440297C" w14:textId="77777777" w:rsidR="001A29D8" w:rsidRDefault="001A29D8" w:rsidP="00441B6F">
      <w:pPr>
        <w:pStyle w:val="ReferHead"/>
        <w:spacing w:after="0"/>
        <w:jc w:val="both"/>
        <w:rPr>
          <w:rFonts w:ascii="Arial" w:hAnsi="Arial" w:cs="Arial"/>
          <w:b w:val="0"/>
          <w:caps w:val="0"/>
          <w:sz w:val="20"/>
        </w:rPr>
      </w:pPr>
    </w:p>
    <w:p w14:paraId="1C84492C" w14:textId="77777777" w:rsidR="005C784C" w:rsidRDefault="005C784C" w:rsidP="00441B6F">
      <w:pPr>
        <w:pStyle w:val="ReferHead"/>
        <w:spacing w:after="0"/>
        <w:jc w:val="both"/>
        <w:rPr>
          <w:rFonts w:ascii="Arial" w:hAnsi="Arial" w:cs="Arial"/>
          <w:b w:val="0"/>
          <w:caps w:val="0"/>
          <w:sz w:val="20"/>
        </w:rPr>
      </w:pPr>
    </w:p>
    <w:p w14:paraId="05D57A65" w14:textId="77777777" w:rsidR="00860000" w:rsidRDefault="00860000" w:rsidP="00441B6F">
      <w:pPr>
        <w:pStyle w:val="ReferHead"/>
        <w:spacing w:after="0"/>
        <w:jc w:val="both"/>
        <w:rPr>
          <w:rFonts w:ascii="Arial" w:hAnsi="Arial" w:cs="Arial"/>
        </w:rPr>
      </w:pPr>
    </w:p>
    <w:sectPr w:rsidR="00860000" w:rsidSect="009B590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7C31B" w14:textId="77777777" w:rsidR="00E85387" w:rsidRDefault="00E85387" w:rsidP="00C37E61">
      <w:r>
        <w:separator/>
      </w:r>
    </w:p>
  </w:endnote>
  <w:endnote w:type="continuationSeparator" w:id="0">
    <w:p w14:paraId="3D76AC04" w14:textId="77777777" w:rsidR="00E85387" w:rsidRDefault="00E8538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6FC61" w14:textId="77777777" w:rsidR="009B5905" w:rsidRDefault="009B5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709A1" w14:textId="77777777" w:rsidR="009B5905" w:rsidRDefault="009B59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5CA8EF" w14:textId="77777777" w:rsidR="009E048A" w:rsidRDefault="009E048A">
    <w:pPr>
      <w:pStyle w:val="Footer"/>
      <w:rPr>
        <w:rFonts w:ascii="Arial" w:hAnsi="Arial" w:cs="Arial"/>
        <w:sz w:val="16"/>
      </w:rPr>
    </w:pPr>
  </w:p>
  <w:p w14:paraId="61C9A70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01A697A" w14:textId="77777777" w:rsidR="009E048A" w:rsidRDefault="009E048A">
    <w:pPr>
      <w:pStyle w:val="Footer"/>
      <w:rPr>
        <w:rFonts w:ascii="Arial" w:hAnsi="Arial" w:cs="Arial"/>
        <w:sz w:val="16"/>
      </w:rPr>
    </w:pPr>
  </w:p>
  <w:p w14:paraId="604D394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F12A2" w14:textId="77777777" w:rsidR="00E85387" w:rsidRDefault="00E85387" w:rsidP="00C37E61">
      <w:r>
        <w:separator/>
      </w:r>
    </w:p>
  </w:footnote>
  <w:footnote w:type="continuationSeparator" w:id="0">
    <w:p w14:paraId="2FC36697" w14:textId="77777777" w:rsidR="00E85387" w:rsidRDefault="00E8538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6517E" w14:textId="7C598C24" w:rsidR="009B5905" w:rsidRDefault="009B5905">
    <w:pPr>
      <w:pStyle w:val="Header"/>
    </w:pPr>
    <w:r>
      <w:rPr>
        <w:noProof/>
      </w:rPr>
      <w:pict w14:anchorId="2271A1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700C9" w14:textId="565860EB" w:rsidR="009B5905" w:rsidRDefault="009B5905">
    <w:pPr>
      <w:pStyle w:val="Header"/>
    </w:pPr>
    <w:r>
      <w:rPr>
        <w:noProof/>
      </w:rPr>
      <w:pict w14:anchorId="7CFB7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C20A30" w14:textId="36B58251" w:rsidR="00296529" w:rsidRPr="00296529" w:rsidRDefault="009B5905" w:rsidP="00296529">
    <w:pPr>
      <w:ind w:left="2160"/>
      <w:jc w:val="center"/>
      <w:rPr>
        <w:rFonts w:ascii="Times New Roman" w:eastAsia="Calibri" w:hAnsi="Times New Roman"/>
        <w:i/>
        <w:sz w:val="18"/>
        <w:szCs w:val="22"/>
      </w:rPr>
    </w:pPr>
    <w:r>
      <w:rPr>
        <w:noProof/>
      </w:rPr>
      <w:pict w14:anchorId="4F1A15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80DC9D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4047D3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439CF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BE9733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5F6DE4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AB91717"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MwMzewsLQwMTcytzRV0lEKTi0uzszPAykwrAUAnlFBFCwAAAA="/>
  </w:docVars>
  <w:rsids>
    <w:rsidRoot w:val="00AA6219"/>
    <w:rsid w:val="00000F8F"/>
    <w:rsid w:val="0002753D"/>
    <w:rsid w:val="00030174"/>
    <w:rsid w:val="0004579C"/>
    <w:rsid w:val="00056210"/>
    <w:rsid w:val="000A47FA"/>
    <w:rsid w:val="000A65D3"/>
    <w:rsid w:val="000B1E33"/>
    <w:rsid w:val="000B73F9"/>
    <w:rsid w:val="000C7E93"/>
    <w:rsid w:val="000D689F"/>
    <w:rsid w:val="000E7B7B"/>
    <w:rsid w:val="000E7D62"/>
    <w:rsid w:val="000F2688"/>
    <w:rsid w:val="00103357"/>
    <w:rsid w:val="001108FB"/>
    <w:rsid w:val="00122DDD"/>
    <w:rsid w:val="00123C9F"/>
    <w:rsid w:val="00126190"/>
    <w:rsid w:val="00130F17"/>
    <w:rsid w:val="001320BF"/>
    <w:rsid w:val="00145DE9"/>
    <w:rsid w:val="00146231"/>
    <w:rsid w:val="00154246"/>
    <w:rsid w:val="001571C9"/>
    <w:rsid w:val="00162DBF"/>
    <w:rsid w:val="00163BC4"/>
    <w:rsid w:val="00191062"/>
    <w:rsid w:val="00192B72"/>
    <w:rsid w:val="001A2465"/>
    <w:rsid w:val="001A29D8"/>
    <w:rsid w:val="001A5CAA"/>
    <w:rsid w:val="001A7E21"/>
    <w:rsid w:val="001B02C5"/>
    <w:rsid w:val="001B0427"/>
    <w:rsid w:val="001D03B1"/>
    <w:rsid w:val="001D3A51"/>
    <w:rsid w:val="001E10D2"/>
    <w:rsid w:val="001E25B4"/>
    <w:rsid w:val="001E44FE"/>
    <w:rsid w:val="001F1817"/>
    <w:rsid w:val="00200595"/>
    <w:rsid w:val="00204835"/>
    <w:rsid w:val="002118B6"/>
    <w:rsid w:val="00225AD9"/>
    <w:rsid w:val="00231920"/>
    <w:rsid w:val="0023195C"/>
    <w:rsid w:val="0024282C"/>
    <w:rsid w:val="002460DC"/>
    <w:rsid w:val="00250985"/>
    <w:rsid w:val="002556F6"/>
    <w:rsid w:val="00271FBE"/>
    <w:rsid w:val="00283105"/>
    <w:rsid w:val="00284C4C"/>
    <w:rsid w:val="00287E68"/>
    <w:rsid w:val="00296529"/>
    <w:rsid w:val="00296D7A"/>
    <w:rsid w:val="002A3A48"/>
    <w:rsid w:val="002B27FB"/>
    <w:rsid w:val="002B685A"/>
    <w:rsid w:val="002C57D2"/>
    <w:rsid w:val="002D2058"/>
    <w:rsid w:val="002E0D56"/>
    <w:rsid w:val="002F6682"/>
    <w:rsid w:val="00315186"/>
    <w:rsid w:val="0033343E"/>
    <w:rsid w:val="00343092"/>
    <w:rsid w:val="0034657A"/>
    <w:rsid w:val="003512C2"/>
    <w:rsid w:val="003630EE"/>
    <w:rsid w:val="0036523E"/>
    <w:rsid w:val="00371FB6"/>
    <w:rsid w:val="003753FE"/>
    <w:rsid w:val="00375FAD"/>
    <w:rsid w:val="003763C1"/>
    <w:rsid w:val="00376BBE"/>
    <w:rsid w:val="0039224F"/>
    <w:rsid w:val="003A43A4"/>
    <w:rsid w:val="003A7E18"/>
    <w:rsid w:val="003C4C86"/>
    <w:rsid w:val="003C6258"/>
    <w:rsid w:val="003D2238"/>
    <w:rsid w:val="003E2904"/>
    <w:rsid w:val="003E690D"/>
    <w:rsid w:val="00401927"/>
    <w:rsid w:val="0041027F"/>
    <w:rsid w:val="00412475"/>
    <w:rsid w:val="00423789"/>
    <w:rsid w:val="0043444F"/>
    <w:rsid w:val="00436A77"/>
    <w:rsid w:val="004370E6"/>
    <w:rsid w:val="00440F43"/>
    <w:rsid w:val="00441B6F"/>
    <w:rsid w:val="004435C2"/>
    <w:rsid w:val="00446221"/>
    <w:rsid w:val="00450E62"/>
    <w:rsid w:val="004539DB"/>
    <w:rsid w:val="00471A80"/>
    <w:rsid w:val="00474EE2"/>
    <w:rsid w:val="00490832"/>
    <w:rsid w:val="004A397A"/>
    <w:rsid w:val="004B558B"/>
    <w:rsid w:val="004D305E"/>
    <w:rsid w:val="004D4277"/>
    <w:rsid w:val="005011E1"/>
    <w:rsid w:val="00502516"/>
    <w:rsid w:val="00505F06"/>
    <w:rsid w:val="00506828"/>
    <w:rsid w:val="0053056E"/>
    <w:rsid w:val="005313ED"/>
    <w:rsid w:val="00554FDA"/>
    <w:rsid w:val="005719AB"/>
    <w:rsid w:val="00592E62"/>
    <w:rsid w:val="0059686D"/>
    <w:rsid w:val="005A030B"/>
    <w:rsid w:val="005A1195"/>
    <w:rsid w:val="005B5595"/>
    <w:rsid w:val="005B6B5A"/>
    <w:rsid w:val="005C59F0"/>
    <w:rsid w:val="005C784C"/>
    <w:rsid w:val="005D17F6"/>
    <w:rsid w:val="005D5585"/>
    <w:rsid w:val="005E5539"/>
    <w:rsid w:val="005F5B84"/>
    <w:rsid w:val="00602BF5"/>
    <w:rsid w:val="00617FDD"/>
    <w:rsid w:val="00633614"/>
    <w:rsid w:val="00633F68"/>
    <w:rsid w:val="00636EB2"/>
    <w:rsid w:val="006375B8"/>
    <w:rsid w:val="0066510A"/>
    <w:rsid w:val="00673F9F"/>
    <w:rsid w:val="006754D0"/>
    <w:rsid w:val="00677E2C"/>
    <w:rsid w:val="00686953"/>
    <w:rsid w:val="00687DEA"/>
    <w:rsid w:val="00687E67"/>
    <w:rsid w:val="00692B1C"/>
    <w:rsid w:val="006967F7"/>
    <w:rsid w:val="006A1F1B"/>
    <w:rsid w:val="006A250C"/>
    <w:rsid w:val="006B21D3"/>
    <w:rsid w:val="006B57D0"/>
    <w:rsid w:val="006C71DF"/>
    <w:rsid w:val="006D30FF"/>
    <w:rsid w:val="006D6940"/>
    <w:rsid w:val="006F11EC"/>
    <w:rsid w:val="0070082C"/>
    <w:rsid w:val="007206D5"/>
    <w:rsid w:val="007369E6"/>
    <w:rsid w:val="00736C9F"/>
    <w:rsid w:val="00746E59"/>
    <w:rsid w:val="00754C9A"/>
    <w:rsid w:val="0075599A"/>
    <w:rsid w:val="00761D52"/>
    <w:rsid w:val="00767930"/>
    <w:rsid w:val="0077749E"/>
    <w:rsid w:val="00781C62"/>
    <w:rsid w:val="00790ADA"/>
    <w:rsid w:val="007D2288"/>
    <w:rsid w:val="007D38CD"/>
    <w:rsid w:val="007E088F"/>
    <w:rsid w:val="007F7B32"/>
    <w:rsid w:val="00804BC2"/>
    <w:rsid w:val="0081431A"/>
    <w:rsid w:val="00831203"/>
    <w:rsid w:val="00832082"/>
    <w:rsid w:val="0083216F"/>
    <w:rsid w:val="00860000"/>
    <w:rsid w:val="00863BD3"/>
    <w:rsid w:val="008641ED"/>
    <w:rsid w:val="00866D66"/>
    <w:rsid w:val="008671C6"/>
    <w:rsid w:val="00875803"/>
    <w:rsid w:val="008975FD"/>
    <w:rsid w:val="008A45F7"/>
    <w:rsid w:val="008B459E"/>
    <w:rsid w:val="008B72B1"/>
    <w:rsid w:val="008C42A6"/>
    <w:rsid w:val="008E13AE"/>
    <w:rsid w:val="008E1506"/>
    <w:rsid w:val="008E5139"/>
    <w:rsid w:val="008E533A"/>
    <w:rsid w:val="008E710C"/>
    <w:rsid w:val="008F1D2B"/>
    <w:rsid w:val="008F69D6"/>
    <w:rsid w:val="008F7A65"/>
    <w:rsid w:val="00902823"/>
    <w:rsid w:val="00915CA6"/>
    <w:rsid w:val="009260C7"/>
    <w:rsid w:val="00927834"/>
    <w:rsid w:val="00935F2D"/>
    <w:rsid w:val="009500A6"/>
    <w:rsid w:val="00952511"/>
    <w:rsid w:val="00957C18"/>
    <w:rsid w:val="009659BA"/>
    <w:rsid w:val="009711D3"/>
    <w:rsid w:val="00983040"/>
    <w:rsid w:val="009878D4"/>
    <w:rsid w:val="009B3FB9"/>
    <w:rsid w:val="009B5905"/>
    <w:rsid w:val="009C2465"/>
    <w:rsid w:val="009D35A0"/>
    <w:rsid w:val="009D7EB7"/>
    <w:rsid w:val="009E048A"/>
    <w:rsid w:val="009E08E9"/>
    <w:rsid w:val="009E3DB9"/>
    <w:rsid w:val="009E6E35"/>
    <w:rsid w:val="009F0EDA"/>
    <w:rsid w:val="00A024C2"/>
    <w:rsid w:val="00A03B96"/>
    <w:rsid w:val="00A05B19"/>
    <w:rsid w:val="00A1134E"/>
    <w:rsid w:val="00A14C97"/>
    <w:rsid w:val="00A16143"/>
    <w:rsid w:val="00A24E7E"/>
    <w:rsid w:val="00A258C3"/>
    <w:rsid w:val="00A2796B"/>
    <w:rsid w:val="00A347C0"/>
    <w:rsid w:val="00A51431"/>
    <w:rsid w:val="00A539AD"/>
    <w:rsid w:val="00A60696"/>
    <w:rsid w:val="00A6152D"/>
    <w:rsid w:val="00A94063"/>
    <w:rsid w:val="00A94167"/>
    <w:rsid w:val="00AA6219"/>
    <w:rsid w:val="00AA74E0"/>
    <w:rsid w:val="00AB703F"/>
    <w:rsid w:val="00AC6BB8"/>
    <w:rsid w:val="00AE008F"/>
    <w:rsid w:val="00B01FCD"/>
    <w:rsid w:val="00B16277"/>
    <w:rsid w:val="00B1776C"/>
    <w:rsid w:val="00B34511"/>
    <w:rsid w:val="00B52583"/>
    <w:rsid w:val="00B52896"/>
    <w:rsid w:val="00B95236"/>
    <w:rsid w:val="00B96BD9"/>
    <w:rsid w:val="00BA1B01"/>
    <w:rsid w:val="00BA2641"/>
    <w:rsid w:val="00BB37AA"/>
    <w:rsid w:val="00BC53A0"/>
    <w:rsid w:val="00BD2B04"/>
    <w:rsid w:val="00BE62AD"/>
    <w:rsid w:val="00BF121F"/>
    <w:rsid w:val="00BF1F80"/>
    <w:rsid w:val="00C1304E"/>
    <w:rsid w:val="00C166EF"/>
    <w:rsid w:val="00C17EB0"/>
    <w:rsid w:val="00C20AE2"/>
    <w:rsid w:val="00C21AB0"/>
    <w:rsid w:val="00C27F5F"/>
    <w:rsid w:val="00C30A0F"/>
    <w:rsid w:val="00C37E61"/>
    <w:rsid w:val="00C477A9"/>
    <w:rsid w:val="00C57A1E"/>
    <w:rsid w:val="00C65C55"/>
    <w:rsid w:val="00C70F1B"/>
    <w:rsid w:val="00C71A47"/>
    <w:rsid w:val="00C71FDD"/>
    <w:rsid w:val="00C7464C"/>
    <w:rsid w:val="00C85588"/>
    <w:rsid w:val="00CC5A74"/>
    <w:rsid w:val="00CD6755"/>
    <w:rsid w:val="00CD6856"/>
    <w:rsid w:val="00CE0089"/>
    <w:rsid w:val="00CE788D"/>
    <w:rsid w:val="00CE793C"/>
    <w:rsid w:val="00CF0B4C"/>
    <w:rsid w:val="00CF193C"/>
    <w:rsid w:val="00D11E20"/>
    <w:rsid w:val="00D173F1"/>
    <w:rsid w:val="00D4665C"/>
    <w:rsid w:val="00D73D3C"/>
    <w:rsid w:val="00D74CB0"/>
    <w:rsid w:val="00D8295D"/>
    <w:rsid w:val="00D83712"/>
    <w:rsid w:val="00DC2A65"/>
    <w:rsid w:val="00DE15F0"/>
    <w:rsid w:val="00DE5663"/>
    <w:rsid w:val="00DE78AA"/>
    <w:rsid w:val="00DF4B69"/>
    <w:rsid w:val="00E004B0"/>
    <w:rsid w:val="00E053D0"/>
    <w:rsid w:val="00E14400"/>
    <w:rsid w:val="00E15994"/>
    <w:rsid w:val="00E3114E"/>
    <w:rsid w:val="00E316B5"/>
    <w:rsid w:val="00E31A70"/>
    <w:rsid w:val="00E35B02"/>
    <w:rsid w:val="00E6614B"/>
    <w:rsid w:val="00E66496"/>
    <w:rsid w:val="00E66B35"/>
    <w:rsid w:val="00E66E10"/>
    <w:rsid w:val="00E769F6"/>
    <w:rsid w:val="00E8407C"/>
    <w:rsid w:val="00E84F3C"/>
    <w:rsid w:val="00E85387"/>
    <w:rsid w:val="00E91F40"/>
    <w:rsid w:val="00EA012C"/>
    <w:rsid w:val="00EA3AA6"/>
    <w:rsid w:val="00EC6A55"/>
    <w:rsid w:val="00EC781B"/>
    <w:rsid w:val="00ED0288"/>
    <w:rsid w:val="00EE52CB"/>
    <w:rsid w:val="00EF581D"/>
    <w:rsid w:val="00EF7FD8"/>
    <w:rsid w:val="00F06F59"/>
    <w:rsid w:val="00F07577"/>
    <w:rsid w:val="00F075A6"/>
    <w:rsid w:val="00F17988"/>
    <w:rsid w:val="00F30A9D"/>
    <w:rsid w:val="00F469F0"/>
    <w:rsid w:val="00F53273"/>
    <w:rsid w:val="00F53872"/>
    <w:rsid w:val="00F755E4"/>
    <w:rsid w:val="00F77D02"/>
    <w:rsid w:val="00F9397B"/>
    <w:rsid w:val="00F979ED"/>
    <w:rsid w:val="00FB24C4"/>
    <w:rsid w:val="00FB3A86"/>
    <w:rsid w:val="00FD265F"/>
    <w:rsid w:val="00FD36C8"/>
    <w:rsid w:val="00FE6355"/>
    <w:rsid w:val="00FF1841"/>
    <w:rsid w:val="00FF31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F7E6EA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8E5139"/>
    <w:rPr>
      <w:b/>
      <w:bCs/>
    </w:rPr>
  </w:style>
  <w:style w:type="character" w:customStyle="1" w:styleId="anchor-text">
    <w:name w:val="anchor-text"/>
    <w:basedOn w:val="DefaultParagraphFont"/>
    <w:rsid w:val="008E5139"/>
  </w:style>
  <w:style w:type="paragraph" w:styleId="ListParagraph">
    <w:name w:val="List Paragraph"/>
    <w:basedOn w:val="Normal"/>
    <w:uiPriority w:val="34"/>
    <w:qFormat/>
    <w:rsid w:val="00027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nature.com/articles/s41598-020-64704-y?utm_source=chatgpt.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ature.com/articles/s41598-020-64704-y?utm_source=chatgpt.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sciencedirect.com/science/article/pii/S0362028X2500089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nature.com/articles/s41598-020-64704-y?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ature.com/articles/s41598-020-64704-y?utm_source=chatgpt.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nature.com/articles/s41598-020-64704-y?utm_source=chatgpt.com" TargetMode="External"/><Relationship Id="rId10" Type="http://schemas.openxmlformats.org/officeDocument/2006/relationships/footer" Target="footer1.xml"/><Relationship Id="rId19" Type="http://schemas.openxmlformats.org/officeDocument/2006/relationships/hyperlink" Target="https://www.nature.com/articles/s41598-020-64704-y?utm_source=chatgpt.co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www.nature.com/articles/s41598-020-64704-y?utm_source=chatgpt.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65857-C5CA-459C-AA17-112401262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TotalTime>
  <Pages>32</Pages>
  <Words>9582</Words>
  <Characters>54621</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64075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2026-02-19T13:06:00Z</dcterms:created>
  <dcterms:modified xsi:type="dcterms:W3CDTF">2026-02-21T12:29:00Z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ffda9dff-b3fe-46ec-9328-d9d0e79b4e2f</vt:lpwstr>
  </property>
</Properties>
</file>