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AB5F6" w14:textId="77777777" w:rsidR="00074400" w:rsidRPr="00284AFB" w:rsidRDefault="00074400" w:rsidP="00284AFB">
      <w:pPr>
        <w:spacing w:line="360" w:lineRule="auto"/>
        <w:jc w:val="center"/>
        <w:rPr>
          <w:rFonts w:ascii="Times New Roman" w:hAnsi="Times New Roman" w:cs="Times New Roman"/>
          <w:b/>
          <w:bCs/>
          <w:sz w:val="28"/>
          <w:szCs w:val="28"/>
        </w:rPr>
      </w:pPr>
      <w:r w:rsidRPr="00284AFB">
        <w:rPr>
          <w:rFonts w:ascii="Times New Roman" w:hAnsi="Times New Roman" w:cs="Times New Roman"/>
          <w:b/>
          <w:bCs/>
          <w:sz w:val="28"/>
          <w:szCs w:val="28"/>
        </w:rPr>
        <w:t>Isolation and characterization of plant growth promoting rhizobacteria from agricultural soils of North Telangana region</w:t>
      </w:r>
    </w:p>
    <w:p w14:paraId="45FD3B61" w14:textId="77777777" w:rsidR="00074400" w:rsidRPr="00284AFB" w:rsidRDefault="00074400" w:rsidP="00284AFB">
      <w:pPr>
        <w:spacing w:line="360" w:lineRule="auto"/>
        <w:jc w:val="both"/>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C5C08BE" w14:textId="61C81A31" w:rsidR="0023795E" w:rsidRPr="00284AFB" w:rsidRDefault="0023795E"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00B828F4"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BSTRACT</w:t>
      </w:r>
      <w:r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9577BD7" w14:textId="264E4A04" w:rsidR="00B828F4" w:rsidRPr="00284AFB" w:rsidRDefault="00B828F4" w:rsidP="00284AFB">
      <w:pPr>
        <w:spacing w:line="360" w:lineRule="auto"/>
        <w:jc w:val="both"/>
        <w:rPr>
          <w:rFonts w:ascii="Times New Roman" w:hAnsi="Times New Roman" w:cs="Times New Roman"/>
          <w:bCs/>
          <w:color w:val="2E74B5"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Plant growth–promoting rhizobacteria (PGPR) constitute a diverse group of beneficial soil microorganisms that colonize the rhizosphere and enhance plant growth through multiple direct and indirect mechanisms, including nutrient mobilization and suppression of phytopathogens. In the present study, </w:t>
      </w:r>
      <w:proofErr w:type="spellStart"/>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rhizospheric</w:t>
      </w:r>
      <w:proofErr w:type="spellEnd"/>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soil samples were collected from agricultural crop fields across four districts of North Telangana State to isolate and characterize potential PGPR strains. Bacterial populations were isolated using the serial dilution technique, and aliquots (0.1 mL) of diluted soil suspensions were spread onto nutrient agar plates and incubated at 25–30 °C for 24–48 hours to ensure optimal bacterial growth. The isolated strains were subsequently screened on selective media for key plant growth–promoting traits, including phosphate solubilization, indole-3-acetic acid (IAA) production, hydrogen cyanide (HCN) production, and siderophore synthesis. Among the isolates obtained, </w:t>
      </w:r>
      <w:r w:rsidR="007328B7"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ten</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strains exhibited superior plant growth–promoting activities, evidenced by prominent halo zones and clear inhibition zones surrounding the bacterial colonies. These promising isolates were preserved and further characterized based on colony morphology for future studies. Given their eco-friendly nature and potential to enhance crop productivity and soil fertility, the identified PGPR isolates demonstrate strong</w:t>
      </w:r>
      <w:r w:rsidR="007328B7"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potential for development as biofertilizers suitable for the </w:t>
      </w:r>
      <w:proofErr w:type="spellStart"/>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agro</w:t>
      </w:r>
      <w:proofErr w:type="spellEnd"/>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-climatic conditions of Telangana State.</w:t>
      </w:r>
    </w:p>
    <w:p w14:paraId="4C426BBA" w14:textId="07876292" w:rsidR="00D20990" w:rsidRPr="00284AFB" w:rsidRDefault="00B828F4"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Keywords:</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Rhizosphere, Rhizobacteria, PGPR, Indole-3-acetic acid, Phosphate solubilization, Hydrogen cya</w:t>
      </w:r>
      <w:r w:rsidR="0007440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nide, Siderophore, </w:t>
      </w:r>
      <w:proofErr w:type="spellStart"/>
      <w:r w:rsidR="0007440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Biofertiliz</w:t>
      </w:r>
      <w:proofErr w:type="spellEnd"/>
    </w:p>
    <w:p w14:paraId="280B80F2" w14:textId="7E2428E9" w:rsidR="00D0377B" w:rsidRPr="00284AFB" w:rsidRDefault="00D0377B" w:rsidP="00284AFB">
      <w:pPr>
        <w:spacing w:line="360" w:lineRule="auto"/>
        <w:jc w:val="both"/>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Introduction</w:t>
      </w:r>
      <w:r w:rsidR="002B281B"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5C5E79A3" w14:textId="4C0E556A" w:rsidR="00D0377B" w:rsidRPr="00284AFB" w:rsidRDefault="00D0377B"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Soil is a fundamental and dynamic natural resource that sustains terrestrial life and plays a </w:t>
      </w:r>
      <w:r w:rsidR="002A163D"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w:t>
      </w:r>
      <w:r w:rsidR="007328B7"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tal role in plant growth, development, and productivity. In agrarian economies such as India, soil health directly underpins agricultural sustainability and food security. However, during recent decades, rapid urbanization and industrial expansion have significantly reduced </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cultivable land area. Concurrently, intensive agricultural practices</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characterized by the excessive and indiscriminate application of synthetic fertilizers and chemical pesticides</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have resulted in severe soil degradation. These practices have adversely affected soil physicochemical properties, leading to a decline in soil fertility, disruption of microbial communities, and a marked reduction in microbial diversity and activity</w:t>
      </w:r>
      <w:r w:rsidR="00BA557F">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(Das </w:t>
      </w:r>
      <w:r w:rsidR="00013DBE"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al.,2013)</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2A163D"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14:paraId="2F6D451F" w14:textId="7988EB07" w:rsidR="00D0377B" w:rsidRPr="00284AFB" w:rsidRDefault="00D0377B"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progressive deterioration of soil ecosystems has raised serious concerns regarding the long-term sustainability of conventional farming systems. Consequently, there is an urgent need to transition from chemically intensive agricultural practices to environmentally benign, sustainable, and biologically driven approaches. Sustainable agriculture emphasizes the integrated use of plant-derived inputs, organic amendments, and beneficial microorganisms to restore soil health, enhance nutrient cycling, and improve crop productivity while maintaining ecological balance (Govind et al., 2015).</w:t>
      </w:r>
      <w:r w:rsidR="002A163D"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p w14:paraId="0E01871D" w14:textId="77777777" w:rsidR="00D0377B" w:rsidRPr="00284AFB" w:rsidRDefault="00D0377B"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Among the biological components of soil, microorganisms play a crucial role in maintaining soil fertility and promoting plant growth. A diverse group of beneficial soil microorganisms, collectively referred to as plant growth-promoting microorganisms (PGPM), naturally inhabit the rhizosphere and exert positive effects on plant growth and development. These microorganisms enhance plant performance through multiple direct and indirect mechanisms, including nutrient solubilization, phytohormone production, suppression of phytopathogens, and improvement of soil structure. The exploitation of PGPM represents a promising and eco-friendly strategy for sustainable crop production and soil health management.</w:t>
      </w:r>
    </w:p>
    <w:p w14:paraId="6D3D5D52" w14:textId="5D7CED29" w:rsidR="00011BFF" w:rsidRPr="00284AFB" w:rsidRDefault="00011BFF"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These microorganisms function as biofertilizers by enhancing nutrient availability through biologically mediated processes such as nitrogen fixation, phosphate solubilization, zinc mobilization, </w:t>
      </w:r>
      <w:r w:rsidR="00A4628B"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sulphur</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oxidation, and the synthesis of phytohormones, thereby significantly promoting plant growth and productivity (Rochel et al., 2018; Khan et al., 2018)</w:t>
      </w:r>
      <w:r w:rsidR="004E708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47A31"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BA557F">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647E0" w:rsidRPr="00BA557F">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2A163D" w:rsidRPr="00BA557F">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6320281" w14:textId="09FF2FD9" w:rsidR="00011BFF" w:rsidRPr="00284AFB" w:rsidRDefault="00011BFF" w:rsidP="00284AFB">
      <w:pPr>
        <w:spacing w:line="360" w:lineRule="auto"/>
        <w:jc w:val="both"/>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specialized subgroup of plant growth-promoting microorganisms, collectively referred to as plant growth-promoting rhizobacteria (PGPR), colonizes the rhizosphere—the narrow zone of soil influenced by root exudates—and establishes close associative interactions with plant roots. These rhizobacteria enhance plant performance through multiple direct and </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indirect mechanisms. Beyond their biofertilization potential, PGPR exhibit symbiotic associations with a wide range of plant species and demonstrate antagonistic activity against soil-borne phytopathogens via antibiosis, competition, and the induction of systemic resistance in host plants </w:t>
      </w:r>
      <w:r w:rsidRPr="00BA557F">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(Aneliese et al., 2012).</w:t>
      </w:r>
      <w:r w:rsidR="004E7084" w:rsidRPr="00BA557F">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647E0" w:rsidRPr="00BA557F">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14:paraId="27970879" w14:textId="229E7F5D" w:rsidR="00011BFF" w:rsidRPr="00284AFB" w:rsidRDefault="00011BFF"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PGPR confer multiple plant growth-promoting (PGP) traits that substantially enhance plant resilience under diverse abiotic stress conditions prevailing in </w:t>
      </w:r>
      <w:r w:rsidR="00A4628B"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gro-ecosystems. Stress mitigation mediated by PGPR involves mechanisms such as biofilm formation, which improves soil aggregation, root adhesion, and regulation of </w:t>
      </w:r>
      <w:proofErr w:type="spellStart"/>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rhizospheric</w:t>
      </w:r>
      <w:proofErr w:type="spellEnd"/>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water availability. Additionally, PGPR activate osmotic stress responses through the synthesis and accumulation of compatible osmolytes, thereby enabling plants to maintain cellular homeostasis and sustain growth under adverse environmental conditions.</w:t>
      </w:r>
    </w:p>
    <w:p w14:paraId="149C24E4" w14:textId="5C518164" w:rsidR="00430550" w:rsidRPr="00BF2575" w:rsidRDefault="009A6DE7" w:rsidP="00284AFB">
      <w:pPr>
        <w:spacing w:line="360" w:lineRule="auto"/>
        <w:jc w:val="both"/>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Enhanced nutrient acquisition efficiency and the maintenance of ionic homeostasis under stress conditions collectively establish a robust protective framework in plants. These interconnected processes enable plants to withstand and adapt to diverse environmental stresses in a time-efficient and cost-effective manner. In the context of the increasing global emphasis on agricultural sustainability, environmental safety, and food security, the strategic application of microbial bio-inoculants represents a promising and sustainable approach for mitigating constraints imposed by persistent climate variability and progressive environmental degradation </w:t>
      </w:r>
      <w:r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BA557F"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Indranil Singh, </w:t>
      </w:r>
      <w:r w:rsidR="00BF2575"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2018; Mudasir Ahmad </w:t>
      </w:r>
      <w:r w:rsidRPr="00BF2575">
        <w:rPr>
          <w:rFonts w:ascii="Times New Roman" w:hAnsi="Times New Roman" w:cs="Times New Roman"/>
          <w:bCs/>
          <w:i/>
          <w:i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al.</w:t>
      </w:r>
      <w:r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2</w:t>
      </w:r>
      <w:r w:rsidR="009266B1"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023). [6:7]</w:t>
      </w:r>
    </w:p>
    <w:p w14:paraId="5B599434" w14:textId="5E75729D" w:rsidR="00430550" w:rsidRPr="00284AFB" w:rsidRDefault="00430550" w:rsidP="00284AFB">
      <w:pPr>
        <w:spacing w:line="360" w:lineRule="auto"/>
        <w:jc w:val="both"/>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Materials and Methods</w:t>
      </w:r>
      <w:r w:rsidR="00DD5A9F"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6978641" w14:textId="30E5179C" w:rsidR="00430550" w:rsidRPr="00284AFB" w:rsidRDefault="00430550" w:rsidP="00284AFB">
      <w:pPr>
        <w:spacing w:line="360" w:lineRule="auto"/>
        <w:jc w:val="both"/>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2.1 Collection and Characterization of </w:t>
      </w:r>
      <w:proofErr w:type="spellStart"/>
      <w:r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Rhizospheric</w:t>
      </w:r>
      <w:proofErr w:type="spellEnd"/>
      <w:r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Soil Samples</w:t>
      </w:r>
      <w:r w:rsidR="007E7387"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5DEBCF9E" w14:textId="421F400D" w:rsidR="00430550" w:rsidRPr="00BF2575" w:rsidRDefault="000004BA"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Total 100 </w:t>
      </w:r>
      <w:proofErr w:type="spellStart"/>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Rhizospheric</w:t>
      </w:r>
      <w:proofErr w:type="spellEnd"/>
      <w:r w:rsidR="0043055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soil samples were collected aseptically in sterile polyethylene bags from different agricultural crop fields cultivating cotton (</w:t>
      </w:r>
      <w:r w:rsidR="00430550" w:rsidRPr="00284AFB">
        <w:rPr>
          <w:rFonts w:ascii="Times New Roman" w:hAnsi="Times New Roman" w:cs="Times New Roman"/>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Gossypium hirsutum</w:t>
      </w:r>
      <w:r w:rsidR="0043055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maize (</w:t>
      </w:r>
      <w:r w:rsidR="00430550" w:rsidRPr="00284AFB">
        <w:rPr>
          <w:rFonts w:ascii="Times New Roman" w:hAnsi="Times New Roman" w:cs="Times New Roman"/>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Zea mays</w:t>
      </w:r>
      <w:r w:rsidR="0043055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chilli (</w:t>
      </w:r>
      <w:r w:rsidR="00430550" w:rsidRPr="00284AFB">
        <w:rPr>
          <w:rFonts w:ascii="Times New Roman" w:hAnsi="Times New Roman" w:cs="Times New Roman"/>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Capsicum annuum</w:t>
      </w:r>
      <w:r w:rsidR="0043055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and paddy (</w:t>
      </w:r>
      <w:r w:rsidR="00430550" w:rsidRPr="00284AFB">
        <w:rPr>
          <w:rFonts w:ascii="Times New Roman" w:hAnsi="Times New Roman" w:cs="Times New Roman"/>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Oryza sativa</w:t>
      </w:r>
      <w:r w:rsidR="0043055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across</w:t>
      </w:r>
      <w:r w:rsidR="000772A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different villages of</w:t>
      </w:r>
      <w:r w:rsidR="0043055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A1BE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four districts like</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266B1"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Khammam,</w:t>
      </w:r>
      <w:r w:rsidR="000772AA"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0772AA"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Suryapet</w:t>
      </w:r>
      <w:proofErr w:type="spellEnd"/>
      <w:r w:rsidR="000772AA"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A4628B"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r w:rsidR="000772AA"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ahabubabad</w:t>
      </w:r>
      <w:proofErr w:type="spellEnd"/>
      <w:r w:rsidR="000772AA"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Warangal </w:t>
      </w:r>
      <w:r w:rsidR="000C662B"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w:t>
      </w:r>
      <w:r w:rsidR="0043055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Telangana State, India. The samples were immediately transported to the laboratory under </w:t>
      </w:r>
      <w:r w:rsidR="0007440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cold conditions and stored at 4</w:t>
      </w:r>
      <w:r w:rsidR="0043055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 prior to processing to preserve their native microbial and physicochemical characteristics</w:t>
      </w:r>
      <w:r w:rsidR="004E708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30ED2"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are investigated with </w:t>
      </w:r>
      <w:r w:rsidR="004E7084"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BF2575"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Somasegar and Hoben, </w:t>
      </w:r>
      <w:r w:rsidR="0047484F"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1994)</w:t>
      </w:r>
      <w:r w:rsidR="00FF071A"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7484F"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FF071A"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00A30ED2"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3055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Standard laboratory </w:t>
      </w:r>
      <w:r w:rsidR="0043055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procedures were employed to analy</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3055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 the physicochemical properties of the soil samples, including temperature, pH, colo</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w:t>
      </w:r>
      <w:r w:rsidR="0043055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 soil texture, and moisture content. All parameters were determined following established protocols, and the results are presented in T</w:t>
      </w:r>
      <w:r w:rsidR="001866B1"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able-</w:t>
      </w:r>
      <w:r w:rsidR="00A30ED2"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 </w:t>
      </w:r>
      <w:r w:rsidR="00DB55DC"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(Kiran</w:t>
      </w:r>
      <w:r w:rsidR="001866B1"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13DBE"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 </w:t>
      </w:r>
      <w:proofErr w:type="spellStart"/>
      <w:r w:rsidR="00013DBE"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chaudhar</w:t>
      </w:r>
      <w:r w:rsidR="00BF2575"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00BF2575"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866B1"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2013</w:t>
      </w:r>
      <w:r w:rsidR="00DB55DC"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866B1"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sidR="00A30ED2"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EBA0172" w14:textId="1FAFA8A2" w:rsidR="00AD0082" w:rsidRPr="00284AFB" w:rsidRDefault="00AE5DE7" w:rsidP="00284AFB">
      <w:pPr>
        <w:spacing w:line="360" w:lineRule="auto"/>
        <w:jc w:val="both"/>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2.2 </w:t>
      </w:r>
      <w:r w:rsidR="00AD0082"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Isolation of Plant Growth–Promoting Rhizobacteria (PGPR)</w:t>
      </w:r>
      <w:r w:rsidR="007E7387"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70D65EAF" w14:textId="27091195" w:rsidR="00AD0082" w:rsidRPr="00284AFB" w:rsidRDefault="00B26523"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Rhizospheric</w:t>
      </w:r>
      <w:r w:rsidR="00AD0082"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soil samples were collected and used for the isolation of plant growth–promoting rhizobacteria (PGPR). Ten grams of soil sample were aseptically transferred into a 250 mL sterile conical flask containing 100 mL of sterile distilled water. The mixture was thoroughly homogenized by shaking on a rotary shaker for 30 minutes to obtain a uniform soil suspension.</w:t>
      </w:r>
    </w:p>
    <w:p w14:paraId="6AFB4B8B" w14:textId="1C13C8A6" w:rsidR="00AD0082" w:rsidRPr="00284AFB" w:rsidRDefault="00AD0082"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Serial dilutions of the soil suspension were prepared using sterile distilled water. An aliquot of 0.1 mL from appropriate dilutions was spread evenly onto nutrient agar</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73426"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HI Media</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plates using a sterile spreader. The inoculated plates were incubated at 25–30 °C for 24–48 hours to allow bacterial growth.</w:t>
      </w:r>
    </w:p>
    <w:p w14:paraId="458E09F5" w14:textId="2E59F304" w:rsidR="00AD0082" w:rsidRPr="00284AFB" w:rsidRDefault="00AD0082"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Following incubation, morphologically distinct bacterial colonies were selected and purified by repeated streaking. </w:t>
      </w:r>
      <w:r w:rsidR="00E43D6F"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All t</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he isolated bacterial strains were</w:t>
      </w:r>
      <w:r w:rsidR="00E43D6F"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designated as shown in </w:t>
      </w:r>
      <w:r w:rsidR="00D511BC"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(Table</w:t>
      </w:r>
      <w:r w:rsidR="00E43D6F"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 and</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further screened on selective media for plant growth–promoting traits. These isolates were preserved for subsequent characterization and evaluation of their plant growth–promoting </w:t>
      </w:r>
      <w:r w:rsidR="00D02C87"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activities.</w:t>
      </w:r>
      <w:r w:rsidR="00D02C87"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F2575"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Sharma and</w:t>
      </w:r>
      <w:r w:rsidR="00A4628B"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F2575"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Shrivastava, </w:t>
      </w:r>
      <w:r w:rsidR="00D02C87"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2017) </w:t>
      </w:r>
      <w:r w:rsidR="001866B1"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p>
    <w:p w14:paraId="6AA447B5" w14:textId="35412831" w:rsidR="0021331D" w:rsidRPr="00284AFB" w:rsidRDefault="00A26692" w:rsidP="00284AFB">
      <w:pPr>
        <w:spacing w:line="360" w:lineRule="auto"/>
        <w:jc w:val="both"/>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2.3 </w:t>
      </w:r>
      <w:r w:rsidR="0021331D"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Morphological Characterization of Bacterial Isolates</w:t>
      </w:r>
      <w:r w:rsidR="007E7387"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7A70FB40" w14:textId="6C71DF85" w:rsidR="00A16875" w:rsidRPr="00284AFB" w:rsidRDefault="0021331D"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morphological characteristics of colonies obtained from each bacterial isolate were examined on nutrient agar and appropriate selective media. The plates were incubated under conditions specific to each isolate.</w:t>
      </w:r>
      <w:r w:rsidR="00E43D6F"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Out of 100 bacterial</w:t>
      </w:r>
      <w:r w:rsidR="00D511BC"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isolates 10 bacterial</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Cultural characteristics were assessed based on standard colony morphology parameters, including colony shape, size, elevation, surface texture, margin, pigmentation, and opacity. These observations were recorded and interpreted in accordance with the guidelines described in </w:t>
      </w:r>
      <w:r w:rsidRPr="00284AFB">
        <w:rPr>
          <w:rFonts w:ascii="Times New Roman" w:hAnsi="Times New Roman" w:cs="Times New Roman"/>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Bergey’s Manual of Determinative Bacteriology</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(Holt et al., 1994).</w:t>
      </w:r>
      <w:r w:rsidR="001866B1"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[11],</w:t>
      </w:r>
      <w:r w:rsidR="00AC0C8C"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06B17"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Table</w:t>
      </w:r>
      <w:r w:rsidR="00D511BC"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06B17"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511BC"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p w14:paraId="25D4B772" w14:textId="11779FFB" w:rsidR="0021331D" w:rsidRPr="00284AFB" w:rsidRDefault="00A26692" w:rsidP="00284AFB">
      <w:pPr>
        <w:spacing w:line="360" w:lineRule="auto"/>
        <w:jc w:val="both"/>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2.4 </w:t>
      </w:r>
      <w:r w:rsidR="0021331D"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Biochemical Characterization of Isolated PGPR</w:t>
      </w:r>
      <w:r w:rsidR="007E7387"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C8E5918" w14:textId="79D890F9" w:rsidR="0021331D" w:rsidRPr="00284AFB" w:rsidRDefault="0021331D"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Following the assessment of cultural and cellular morphology, the isolated plant growth–promoting rhizobacteria (PGPR) were subjected to a series of biochemical tests for preliminary identification and functional characterization. The isolates were evaluated using standard biochemical assays, including the IMV</w:t>
      </w:r>
      <w:r w:rsidR="00F3313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 tests (Indole production, Methyl Red, Voges–Proskauer, and Citrate utilization), catalase activity, and other relevant biochemical tests as described by Cappuccino and Sherman (1992). The results of these biochemical reactions were recorded and compared with standard descriptions for bacterial </w:t>
      </w:r>
      <w:r w:rsidR="00FF53E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identification. </w:t>
      </w:r>
      <w:r w:rsidR="00BF2575"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(Cappuccino and Sherman </w:t>
      </w:r>
      <w:r w:rsidR="00FF53EA"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1992). </w:t>
      </w:r>
      <w:r w:rsidR="00A37829"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[12]</w:t>
      </w:r>
    </w:p>
    <w:p w14:paraId="0526EE84" w14:textId="44C0C2EF" w:rsidR="00BC43AF" w:rsidRPr="00284AFB" w:rsidRDefault="00BC43AF" w:rsidP="00284AFB">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Indole Production</w:t>
      </w:r>
    </w:p>
    <w:p w14:paraId="216D71EA" w14:textId="1A12932D" w:rsidR="00BC43AF" w:rsidRPr="00284AFB" w:rsidRDefault="00BC43AF"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Sterilized Hydrogen Sul</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phi</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de-Indole-Motility agar (SIM agar</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F4F0B"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HI Media</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slants or Tryptophan broth tubes were inoculated with the overnight cultures of the isolates and incubated for 48 h at 28 ± 2°C. Following incubation, 10 drops of Kovac's indole reagent was added to each tube.</w:t>
      </w:r>
      <w:r w:rsidR="008F4F0B"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Out of 100 bacterial isolates10 </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isolates</w:t>
      </w:r>
      <w:r w:rsidR="008F4F0B"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were</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showing production of red colour was recorded as positive for indole </w:t>
      </w:r>
      <w:r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production (</w:t>
      </w:r>
      <w:r w:rsidR="009E1B52"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Aneja</w:t>
      </w:r>
      <w:r w:rsidR="00BF2575"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2001).</w:t>
      </w:r>
      <w:r w:rsidR="00FF53EA"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[13]</w:t>
      </w:r>
    </w:p>
    <w:p w14:paraId="6EC97E40" w14:textId="402082B8" w:rsidR="00BC43AF" w:rsidRPr="00284AFB" w:rsidRDefault="00BC43AF" w:rsidP="00284AFB">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Methyl Red Test</w:t>
      </w:r>
    </w:p>
    <w:p w14:paraId="607FC59B" w14:textId="74A3A13C" w:rsidR="00060315" w:rsidRPr="00284AFB" w:rsidRDefault="00BC43AF"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Sterilized glucose-phosphate broth tubes were inoculated with the test culture and incubated at 28 ± 2°C for 48 h. After incubation five drops of methyl red indicator was added to each tube and gently </w:t>
      </w:r>
      <w:r w:rsidR="008F4F0B"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shaken. Out of 100 bacterial isolates </w:t>
      </w:r>
      <w:r w:rsidR="00DF5DB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10 </w:t>
      </w:r>
      <w:r w:rsidR="002B7AF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isolates were</w:t>
      </w:r>
      <w:r w:rsidR="00DF5DB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tested in that 5 isolates were</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B7AF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red</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colo</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 production was taken as positive and</w:t>
      </w:r>
      <w:r w:rsidR="00DF5DB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5 isolates were</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yellow colo</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 production was taken as negative for the test.</w:t>
      </w:r>
    </w:p>
    <w:p w14:paraId="409CB436" w14:textId="1863BB80" w:rsidR="00BC43AF" w:rsidRPr="00284AFB" w:rsidRDefault="00BC43AF" w:rsidP="00284AFB">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Voges Pr</w:t>
      </w:r>
      <w:r w:rsidR="00B26523"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w:t>
      </w:r>
      <w:r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sk</w:t>
      </w:r>
      <w:r w:rsidR="00B26523"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aue</w:t>
      </w:r>
      <w:r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r's Test</w:t>
      </w:r>
    </w:p>
    <w:p w14:paraId="576BC39E" w14:textId="10F86001" w:rsidR="00BC43AF" w:rsidRPr="00284AFB" w:rsidRDefault="00BC43AF"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 the presterilized glucose-phosphate broth tubes, test cultures were inoculated and incubated at 37°C for 48h. After incubation ten drops of Baritt's reagent A was added and gently shaken followed by addition of 10 drops of Baritt's reagent B. Development of pink colo</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 in the broth was taken as positive for the </w:t>
      </w:r>
      <w:r w:rsidR="00DD2299"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test. Out</w:t>
      </w:r>
      <w:r w:rsidR="00DF5DB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of 100 bacterial isolates 6 isolates were </w:t>
      </w:r>
      <w:r w:rsidR="00DD2299"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positive and 4 isolates were negative for VP-test.</w:t>
      </w:r>
    </w:p>
    <w:p w14:paraId="13D9FD8A" w14:textId="3330B921" w:rsidR="00BC43AF" w:rsidRPr="00284AFB" w:rsidRDefault="00BC43AF" w:rsidP="00284AFB">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Starch hydrolysis</w:t>
      </w:r>
    </w:p>
    <w:p w14:paraId="6559047C" w14:textId="078DF616" w:rsidR="00BC43AF" w:rsidRPr="00284AFB" w:rsidRDefault="00BC43AF"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Sterile starch agar plates were spotted with 10µl overnight broth cultures of the isolates and incubated at 28 ± 2°C for 24-48 h. After incubation, the plates were flooded with iodine</w:t>
      </w:r>
      <w:r w:rsidR="00F20692"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solution. The formation of a transparent zone </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around the colony indicated positive</w:t>
      </w:r>
      <w:r w:rsidR="002B7AF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D2299"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out of 100 bacterial isolates 6 isolates were positive and 4 isolates were</w:t>
      </w:r>
      <w:r w:rsidR="002B7AF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negative</w:t>
      </w:r>
      <w:r w:rsidR="00DD2299"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for starch hydrolysis.</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spellStart"/>
      <w:r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Cappucino</w:t>
      </w:r>
      <w:proofErr w:type="spellEnd"/>
      <w:r w:rsidR="00BF2575"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1983).</w:t>
      </w:r>
      <w:r w:rsidR="009E1B52"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[14]</w:t>
      </w:r>
    </w:p>
    <w:p w14:paraId="772ECE08" w14:textId="1636B6BF" w:rsidR="00F20692" w:rsidRPr="00284AFB" w:rsidRDefault="00BC43AF" w:rsidP="00284AFB">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Citrate Utilization</w:t>
      </w:r>
    </w:p>
    <w:p w14:paraId="71622DE4" w14:textId="55BF9DAA" w:rsidR="00F65A1A" w:rsidRPr="00284AFB" w:rsidRDefault="00DA4C27"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All the i</w:t>
      </w:r>
      <w:r w:rsidR="00F20692"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solates were streaked on Simmon's</w:t>
      </w:r>
      <w:r w:rsidR="00F20692"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20692"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citrate agar slants and incubated at 28 ± 2°C for 24h.  Change in colour from green to blue indicates the positive reaction for citrate utilization.</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Out of 100 bac</w:t>
      </w:r>
      <w:r w:rsidR="0007240C"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terial isolates 6 isolates were positive and 4 isolates were negative for citrate utilization. </w:t>
      </w:r>
    </w:p>
    <w:p w14:paraId="4482FDAF" w14:textId="6798F0FE" w:rsidR="00F20692" w:rsidRPr="00284AFB" w:rsidRDefault="00F20692" w:rsidP="00284AFB">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Catalase activity</w:t>
      </w:r>
    </w:p>
    <w:p w14:paraId="0A88CEC0" w14:textId="2AD27CFB" w:rsidR="00A16875" w:rsidRPr="00284AFB" w:rsidRDefault="00F20692"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Catalase test was performed by taking a drop of 3% hydrogen peroxide and added to 48 h</w:t>
      </w:r>
      <w:r w:rsidR="002B7AF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rs</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old bacterial colony on a clean glass slide and mixed using a sterile tooth-pick. The effervescence indicated catalase activity.</w:t>
      </w:r>
      <w:r w:rsidR="0007240C"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Out of 100 bacterial isolates 10 bacterial isolates were positive for catalase activity.</w:t>
      </w:r>
    </w:p>
    <w:p w14:paraId="74175716" w14:textId="358A0259" w:rsidR="00F20692" w:rsidRPr="00284AFB" w:rsidRDefault="00F20692"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Oxidase test</w:t>
      </w:r>
    </w:p>
    <w:p w14:paraId="19A90EB6" w14:textId="592089CF" w:rsidR="00F20692" w:rsidRPr="00284AFB" w:rsidRDefault="00F20692"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 the 24 h old bacterial culture oxidase discs are placed on them. The isolates showing blue colouration of discs were taken as positive</w:t>
      </w:r>
      <w:r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07240C"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7240C"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Out of 100 bacterial isolates 5 isolates were positive and 5 isolates were negative for oxidase.</w:t>
      </w:r>
    </w:p>
    <w:p w14:paraId="7B99B8EB" w14:textId="1798BF61" w:rsidR="00AC0C8C" w:rsidRPr="00284AFB" w:rsidRDefault="00F33133" w:rsidP="00284AFB">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Screening of PGPR Isolates for Functional Characters:</w:t>
      </w:r>
    </w:p>
    <w:p w14:paraId="60D29D53" w14:textId="5B9E1F03" w:rsidR="00F33133" w:rsidRPr="00284AFB" w:rsidRDefault="00F33133" w:rsidP="00284AFB">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Phosphate solubilization</w:t>
      </w:r>
    </w:p>
    <w:p w14:paraId="7CE78CF6" w14:textId="34C31ED2" w:rsidR="00F33133" w:rsidRPr="00284AFB" w:rsidRDefault="00F33133" w:rsidP="00284AFB">
      <w:pPr>
        <w:spacing w:line="360" w:lineRule="auto"/>
        <w:jc w:val="both"/>
        <w:rPr>
          <w:rFonts w:ascii="Times New Roman" w:hAnsi="Times New Roman" w:cs="Times New Roman"/>
          <w:bCs/>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ability of bacteria to solubilize phosphorus was tested on Pikovskaya's agar plates. Each bacterial culture was spot inoculated in the centre of Pikovskaya's agar</w:t>
      </w:r>
      <w:r w:rsidR="00A16875"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A1BE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HI Media</w:t>
      </w:r>
      <w:r w:rsidR="00A16875"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plates containing tricalcium phosphate as insoluble phosphate source (Kumar et al., 2020). The plates were incubated at 28°C for 5-7 days</w:t>
      </w:r>
      <w:r w:rsidR="006A1BE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10 bacterial isolates out 100 isolates were positive </w:t>
      </w:r>
      <w:r w:rsidR="006A1BE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in phosphate </w:t>
      </w:r>
      <w:r w:rsidR="00FD0AA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solubilization and</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halo</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zone development around the bacterial growth was </w:t>
      </w:r>
      <w:r w:rsidR="00A34449"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observed. </w:t>
      </w:r>
      <w:r w:rsidR="00A34449"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BF2575"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Pikovskaya’s, </w:t>
      </w:r>
      <w:r w:rsidR="00A34449"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1948</w:t>
      </w:r>
      <w:r w:rsidR="00BF2575"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Kumar et al., 2020</w:t>
      </w:r>
      <w:r w:rsidR="00A34449"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37829"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0211E"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F332E8"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A37829"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F332E8"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A37829"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6727BAF" w14:textId="77777777" w:rsidR="00060315" w:rsidRPr="00284AFB" w:rsidRDefault="00060315" w:rsidP="00284AFB">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IAA (Indole-3-acetic acid) production</w:t>
      </w:r>
    </w:p>
    <w:p w14:paraId="017A8FCC" w14:textId="1A92B19C" w:rsidR="00060315" w:rsidRPr="00BF2575" w:rsidRDefault="00060315" w:rsidP="00284AFB">
      <w:pPr>
        <w:spacing w:line="360" w:lineRule="auto"/>
        <w:jc w:val="both"/>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IAA production of PGPR isolates was carried out by using </w:t>
      </w:r>
      <w:r w:rsidR="00F1047D"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Salkowski’s</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method. All the isolates were enriched in to peptone broth containing tryptophan for 24 hours. Then, the culture medium was centrifuged at 9000x rpm for 10-15 minutes to separate bacterial cells from the culture medium. Further, </w:t>
      </w:r>
      <w:r w:rsidR="00FD0AA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Salkowski’s</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reagent (4.5 grams of Fecl3 per </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iter in 10.8 M H</w:t>
      </w:r>
      <w:r w:rsidRPr="00284AFB">
        <w:rPr>
          <w:rFonts w:ascii="Times New Roman" w:hAnsi="Times New Roman" w:cs="Times New Roman"/>
          <w:bCs/>
          <w:sz w:val="24"/>
          <w:szCs w:val="24"/>
          <w:vertAlign w:val="sub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w:t>
      </w:r>
      <w:r w:rsidRPr="00284AFB">
        <w:rPr>
          <w:rFonts w:ascii="Times New Roman" w:hAnsi="Times New Roman" w:cs="Times New Roman"/>
          <w:bCs/>
          <w:sz w:val="24"/>
          <w:szCs w:val="24"/>
          <w:vertAlign w:val="sub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were mixed with the supernatant and incubated in dark at room temperature for 30-40 minutes.</w:t>
      </w:r>
      <w:r w:rsidR="00FD0AA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Out of 100 bacterial isolates 10 isolates were</w:t>
      </w:r>
      <w:r w:rsidR="00094D0B"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screened for production of IAA and</w:t>
      </w:r>
      <w:r w:rsidR="00FD0AA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developing pink colour</w:t>
      </w:r>
      <w:r w:rsidR="00094D0B"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FD0AA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intensity of colour Absorbance</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was taken at 530 nm</w:t>
      </w:r>
      <w:r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555BD"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F2575"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Loper and Schroth, </w:t>
      </w:r>
      <w:r w:rsidR="003555BD"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1986) </w:t>
      </w:r>
      <w:r w:rsidR="0010211E"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34449"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r w:rsidR="0010211E"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1E98358" w14:textId="70F67B0D" w:rsidR="00060315" w:rsidRPr="00284AFB" w:rsidRDefault="00060315" w:rsidP="00284AFB">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HCN</w:t>
      </w:r>
    </w:p>
    <w:p w14:paraId="6BC815CC" w14:textId="10F78486" w:rsidR="00060315" w:rsidRPr="00284AFB" w:rsidRDefault="00060315"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All the isolates were screened out for the formation of hydrogen cyanide. Cultures were streaked on nutrient agar</w:t>
      </w:r>
      <w:r w:rsidR="008B066D"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1047D"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HI Media</w:t>
      </w:r>
      <w:r w:rsidR="008B066D"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plates amended with glycine (1.4 g/l). Whatman No. 1 filter paper strips were soaked in 0.5% picric acid followed by 2% sodium carbonate and were placed in the lids of each petri</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plates </w:t>
      </w:r>
      <w:r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(Kumar et al., 2020).</w:t>
      </w:r>
      <w:r w:rsidR="003555BD"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[18]</w:t>
      </w:r>
    </w:p>
    <w:p w14:paraId="422F61A3" w14:textId="39B8BDBD" w:rsidR="00B828F4" w:rsidRPr="00BF2575" w:rsidRDefault="00060315" w:rsidP="00284AFB">
      <w:pPr>
        <w:spacing w:line="360" w:lineRule="auto"/>
        <w:jc w:val="both"/>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Plates were sealed with parafilm and incubated at 28 degrees Celsius for four days. Plates were examined for changes in filter paper colour from yellow (</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to light brown (++) to brown (+++) to dark brown (++++)</w:t>
      </w:r>
      <w:r w:rsidR="00FD0AA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635C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out of 100</w:t>
      </w:r>
      <w:r w:rsidR="00FD0AA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bacterial </w:t>
      </w:r>
      <w:r w:rsidR="008635C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isolates</w:t>
      </w:r>
      <w:r w:rsidR="00094D0B"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10 isolates screened in that</w:t>
      </w:r>
      <w:r w:rsidR="008635C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3 isolates were</w:t>
      </w:r>
      <w:r w:rsidR="00D921EF"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able to</w:t>
      </w:r>
      <w:r w:rsidR="008635C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produce high HCN remaining isolates produce medium </w:t>
      </w:r>
      <w:r w:rsidR="008635CA"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HCN. (</w:t>
      </w:r>
      <w:r w:rsidR="00EA7BD6"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sidR="00BF2575"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akker and Schipper,</w:t>
      </w:r>
      <w:r w:rsidR="00EA7BD6"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1987]</w:t>
      </w:r>
      <w:r w:rsidR="0010211E"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37829"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D5260"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sidR="00A37829"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7B3D1647" w14:textId="16AC7198" w:rsidR="00060315" w:rsidRPr="00284AFB" w:rsidRDefault="00060315" w:rsidP="00284AFB">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Siderophore production</w:t>
      </w:r>
    </w:p>
    <w:p w14:paraId="430FB2B4" w14:textId="3AAA1247" w:rsidR="00060315" w:rsidRPr="00C50EBB" w:rsidRDefault="00060315" w:rsidP="00284AFB">
      <w:pPr>
        <w:spacing w:line="360" w:lineRule="auto"/>
        <w:jc w:val="both"/>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Siderophore production ability of the all PGPR isolates was carried out on to the CAS agar medium (Chrome </w:t>
      </w:r>
      <w:proofErr w:type="spellStart"/>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Azurol</w:t>
      </w:r>
      <w:proofErr w:type="spellEnd"/>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 medium</w:t>
      </w:r>
      <w:r w:rsidRPr="00C50EBB">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FC1074" w:rsidRPr="00C50EBB">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C50EBB" w:rsidRPr="00C50EBB">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Schwyn</w:t>
      </w:r>
      <w:proofErr w:type="spellEnd"/>
      <w:r w:rsidR="00C50EBB" w:rsidRPr="00C50EBB">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Nieland, 1987</w:t>
      </w:r>
      <w:r w:rsidR="00A354C6" w:rsidRPr="00C50EBB">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50EBB">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C1074" w:rsidRPr="00C50EBB">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r w:rsidRPr="00C50EBB">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B0D2E"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 the isolates were streaked on to the CAS agar</w:t>
      </w:r>
      <w:r w:rsidR="008B066D"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1047D"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HI Media</w:t>
      </w:r>
      <w:r w:rsidR="008B066D"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plate and incubated at room temperature for 24 to 72 hours. Siderophore productions were detected with orange halos around the colonies</w:t>
      </w:r>
      <w:r w:rsidR="00D921EF"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8B0D2E"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out of </w:t>
      </w:r>
      <w:r w:rsidR="00137BBC"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100 bacterial isolates 10 isolates were screened for siderophore production in that 2 isolates </w:t>
      </w:r>
      <w:r w:rsidR="00137BBC"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were</w:t>
      </w:r>
      <w:r w:rsidR="00D921EF"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able to</w:t>
      </w:r>
      <w:r w:rsidR="00137BBC"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produce high siderophore and remaining isolates produce low.</w:t>
      </w:r>
      <w:r w:rsidR="0010211E"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0211E" w:rsidRPr="00C50EBB">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50EBB" w:rsidRPr="00C50EBB">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Loper and Bavac </w:t>
      </w:r>
      <w:r w:rsidR="004665FC" w:rsidRPr="00C50EBB">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1991</w:t>
      </w:r>
      <w:r w:rsidR="00C50EBB" w:rsidRPr="00C50EBB">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0211E" w:rsidRPr="00C50EBB">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C1074" w:rsidRPr="00C50EBB">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21</w:t>
      </w:r>
      <w:r w:rsidR="0010211E" w:rsidRPr="00C50EBB">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6EC032C" w14:textId="2F8B3975" w:rsidR="00144A05" w:rsidRPr="00284AFB" w:rsidRDefault="00144A05" w:rsidP="00284AFB">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Results and Discussion</w:t>
      </w:r>
      <w:r w:rsidR="007E7387"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41EAA31" w14:textId="4D65253D" w:rsidR="00B8572A" w:rsidRPr="00284AFB" w:rsidRDefault="00144A05"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Rhizospheric soil samples were collected from four districts crop fields-chilli (Capsicum annuum), cotton (Gossypium hirsutum), maize (Zea mays), and paddy (Oryza sativa)-across four </w:t>
      </w:r>
      <w:r w:rsidR="00CE68E6"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districts like</w:t>
      </w:r>
      <w:r w:rsidR="00D921EF"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E68E6"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Khammam, suryapet, mahabubabad</w:t>
      </w:r>
      <w:r w:rsidR="00D921EF"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Warangal in</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North Telangana</w:t>
      </w:r>
      <w:r w:rsidR="00D921EF"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region.</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Standard laboratory protocols were employed to evaluate the physicochemical characteristics of the collected soil samples. The analy</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ed parameters included soil colour, texture, temperature, pH, and moisture content, and the results are summarized in Table 1.</w:t>
      </w:r>
    </w:p>
    <w:p w14:paraId="0828FC89" w14:textId="43AF85F7" w:rsidR="00144A05" w:rsidRPr="00284AFB" w:rsidRDefault="00144A05"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rhizospheric soil associated with chilli cultivation exhibited a brown colour with a loamy texture, a relatively higher soil temperature (38.9 °C), near-neutral pH (7.4), and moderate moisture content (42%). In contrast, cotton field soils were red in colour with a loamy texture, slightly lower temperature (37.7 °C), mildly acidic pH (6.8), and reduced moisture content (40%).</w:t>
      </w:r>
    </w:p>
    <w:p w14:paraId="55766696" w14:textId="5FD3FCC3" w:rsidR="00144A05" w:rsidRPr="00284AFB" w:rsidRDefault="00144A05"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Maize rhizosphere soils were characterized by a red colour and silty texture, with a soil temperature of 36.2</w:t>
      </w:r>
      <w:r w:rsidRPr="00284AFB">
        <w:rPr>
          <w:rFonts w:ascii="Times New Roman" w:hAnsi="Times New Roman" w:cs="Times New Roman"/>
          <w:bCs/>
          <w:sz w:val="24"/>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 and near-neutral pH (7.1). Notably, maize soils showed increased moisture content (45%) compared to chilli and cotton soils. Paddy field soils displayed dist</w:t>
      </w:r>
      <w:r w:rsidR="00C45A4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ct physicochemical properties, including black colour, clay texture, comparatively lower temperature (34</w:t>
      </w:r>
      <w:r w:rsidRPr="00284AFB">
        <w:rPr>
          <w:rFonts w:ascii="Times New Roman" w:hAnsi="Times New Roman" w:cs="Times New Roman"/>
          <w:bCs/>
          <w:sz w:val="24"/>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 slightly acidic pH (6.5), and the highest moisture content (48%), reflecting water-logged cultivation conditions.</w:t>
      </w:r>
    </w:p>
    <w:p w14:paraId="7FC6A9E0" w14:textId="6AE653F2" w:rsidR="00C45A40" w:rsidRPr="00284AFB" w:rsidRDefault="00144A05" w:rsidP="00284AFB">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Overall, the observed variations in soil physicochemical parameters among different crop rhizospheres highlight the influence of crop type, soil texture, and agronomic practices on soil properties. These differences are likely to play a crucial role in shaping rhizospheric microbial communities and nutrient availability, thereby influencing crop growth and productivity.</w:t>
      </w:r>
    </w:p>
    <w:p w14:paraId="77B904CC" w14:textId="77777777" w:rsidR="00284AFB" w:rsidRDefault="00284AFB" w:rsidP="00284AFB">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0B6FE67" w14:textId="33F43359" w:rsidR="007A2701" w:rsidRPr="00284AFB" w:rsidRDefault="00C45A40" w:rsidP="00284AFB">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TABLE </w:t>
      </w:r>
      <w:r w:rsidR="007A2701"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w:t>
      </w:r>
      <w:r w:rsidR="007A2701"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Physical Parameters of Soil Samples</w:t>
      </w:r>
    </w:p>
    <w:tbl>
      <w:tblPr>
        <w:tblStyle w:val="TableGrid"/>
        <w:tblW w:w="0" w:type="auto"/>
        <w:jc w:val="center"/>
        <w:tblLook w:val="04A0" w:firstRow="1" w:lastRow="0" w:firstColumn="1" w:lastColumn="0" w:noHBand="0" w:noVBand="1"/>
      </w:tblPr>
      <w:tblGrid>
        <w:gridCol w:w="738"/>
        <w:gridCol w:w="1440"/>
        <w:gridCol w:w="1170"/>
        <w:gridCol w:w="1350"/>
        <w:gridCol w:w="1550"/>
        <w:gridCol w:w="1170"/>
        <w:gridCol w:w="1800"/>
      </w:tblGrid>
      <w:tr w:rsidR="00C45A40" w:rsidRPr="00284AFB" w14:paraId="79BFE942" w14:textId="77777777" w:rsidTr="00090834">
        <w:trPr>
          <w:trHeight w:val="586"/>
          <w:jc w:val="center"/>
        </w:trPr>
        <w:tc>
          <w:tcPr>
            <w:tcW w:w="738" w:type="dxa"/>
          </w:tcPr>
          <w:p w14:paraId="42674E9F" w14:textId="30FBE39F" w:rsidR="00C45A40" w:rsidRPr="00284AFB" w:rsidRDefault="00C45A40"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lastRenderedPageBreak/>
              <w:t>S</w:t>
            </w:r>
            <w:r w:rsidR="00090834" w:rsidRPr="00284AFB">
              <w:rPr>
                <w:rFonts w:ascii="Times New Roman" w:hAnsi="Times New Roman" w:cs="Times New Roman"/>
                <w:b/>
                <w:bCs/>
                <w:sz w:val="24"/>
                <w:szCs w:val="24"/>
              </w:rPr>
              <w:t>l. N</w:t>
            </w:r>
            <w:r w:rsidRPr="00284AFB">
              <w:rPr>
                <w:rFonts w:ascii="Times New Roman" w:hAnsi="Times New Roman" w:cs="Times New Roman"/>
                <w:b/>
                <w:bCs/>
                <w:sz w:val="24"/>
                <w:szCs w:val="24"/>
              </w:rPr>
              <w:t>o</w:t>
            </w:r>
          </w:p>
        </w:tc>
        <w:tc>
          <w:tcPr>
            <w:tcW w:w="1440" w:type="dxa"/>
          </w:tcPr>
          <w:p w14:paraId="1040070D" w14:textId="49F463A2" w:rsidR="00C45A40" w:rsidRPr="00284AFB" w:rsidRDefault="00C45A40"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Crop Name</w:t>
            </w:r>
          </w:p>
        </w:tc>
        <w:tc>
          <w:tcPr>
            <w:tcW w:w="1170" w:type="dxa"/>
          </w:tcPr>
          <w:p w14:paraId="035B36AC" w14:textId="3CA16BDE" w:rsidR="00C45A40" w:rsidRPr="00284AFB" w:rsidRDefault="00C45A40"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Soil Colour</w:t>
            </w:r>
          </w:p>
        </w:tc>
        <w:tc>
          <w:tcPr>
            <w:tcW w:w="1350" w:type="dxa"/>
          </w:tcPr>
          <w:p w14:paraId="5D4D19C2" w14:textId="5D872769" w:rsidR="00C45A40" w:rsidRPr="00284AFB" w:rsidRDefault="00C45A40"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Soil Texture</w:t>
            </w:r>
          </w:p>
        </w:tc>
        <w:tc>
          <w:tcPr>
            <w:tcW w:w="1440" w:type="dxa"/>
          </w:tcPr>
          <w:p w14:paraId="71E206EF" w14:textId="4A348876" w:rsidR="00C45A40" w:rsidRPr="00284AFB" w:rsidRDefault="00C45A40"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Temperature</w:t>
            </w:r>
          </w:p>
        </w:tc>
        <w:tc>
          <w:tcPr>
            <w:tcW w:w="1170" w:type="dxa"/>
          </w:tcPr>
          <w:p w14:paraId="0730E867" w14:textId="3F857118" w:rsidR="00C45A40" w:rsidRPr="00284AFB" w:rsidRDefault="00C45A40"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pH</w:t>
            </w:r>
          </w:p>
        </w:tc>
        <w:tc>
          <w:tcPr>
            <w:tcW w:w="1800" w:type="dxa"/>
          </w:tcPr>
          <w:p w14:paraId="7A506858" w14:textId="67E3019B" w:rsidR="00C45A40" w:rsidRPr="00284AFB" w:rsidRDefault="00C45A40"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Moisture</w:t>
            </w:r>
          </w:p>
        </w:tc>
      </w:tr>
      <w:tr w:rsidR="00C45A40" w:rsidRPr="00284AFB" w14:paraId="2C96C539" w14:textId="77777777" w:rsidTr="00090834">
        <w:trPr>
          <w:trHeight w:val="262"/>
          <w:jc w:val="center"/>
        </w:trPr>
        <w:tc>
          <w:tcPr>
            <w:tcW w:w="738" w:type="dxa"/>
          </w:tcPr>
          <w:p w14:paraId="52647B64" w14:textId="5C8FB1E4"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1</w:t>
            </w:r>
          </w:p>
        </w:tc>
        <w:tc>
          <w:tcPr>
            <w:tcW w:w="1440" w:type="dxa"/>
          </w:tcPr>
          <w:p w14:paraId="73DE9340" w14:textId="305AF8AC"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Chilly</w:t>
            </w:r>
          </w:p>
        </w:tc>
        <w:tc>
          <w:tcPr>
            <w:tcW w:w="1170" w:type="dxa"/>
          </w:tcPr>
          <w:p w14:paraId="3CC3FBFB" w14:textId="361887FC"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Brown</w:t>
            </w:r>
          </w:p>
        </w:tc>
        <w:tc>
          <w:tcPr>
            <w:tcW w:w="1350" w:type="dxa"/>
          </w:tcPr>
          <w:p w14:paraId="45A69E3B" w14:textId="0BECA3DE"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Loamy</w:t>
            </w:r>
          </w:p>
        </w:tc>
        <w:tc>
          <w:tcPr>
            <w:tcW w:w="1440" w:type="dxa"/>
          </w:tcPr>
          <w:p w14:paraId="2411134E" w14:textId="42D312B5"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38.9</w:t>
            </w:r>
            <w:r w:rsidRPr="00284AFB">
              <w:rPr>
                <w:rFonts w:ascii="Times New Roman" w:hAnsi="Times New Roman" w:cs="Times New Roman"/>
                <w:sz w:val="24"/>
                <w:szCs w:val="24"/>
                <w:vertAlign w:val="superscript"/>
              </w:rPr>
              <w:t>o</w:t>
            </w:r>
            <w:r w:rsidRPr="00284AFB">
              <w:rPr>
                <w:rFonts w:ascii="Times New Roman" w:hAnsi="Times New Roman" w:cs="Times New Roman"/>
                <w:sz w:val="24"/>
                <w:szCs w:val="24"/>
              </w:rPr>
              <w:t>C</w:t>
            </w:r>
          </w:p>
        </w:tc>
        <w:tc>
          <w:tcPr>
            <w:tcW w:w="1170" w:type="dxa"/>
          </w:tcPr>
          <w:p w14:paraId="3E1E50F5" w14:textId="08AAF305"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7.4</w:t>
            </w:r>
          </w:p>
        </w:tc>
        <w:tc>
          <w:tcPr>
            <w:tcW w:w="1800" w:type="dxa"/>
          </w:tcPr>
          <w:p w14:paraId="2C1494A2" w14:textId="1C0E26DF"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42%</w:t>
            </w:r>
          </w:p>
        </w:tc>
      </w:tr>
      <w:tr w:rsidR="00C45A40" w:rsidRPr="00284AFB" w14:paraId="45523CDB" w14:textId="77777777" w:rsidTr="00090834">
        <w:trPr>
          <w:trHeight w:val="262"/>
          <w:jc w:val="center"/>
        </w:trPr>
        <w:tc>
          <w:tcPr>
            <w:tcW w:w="738" w:type="dxa"/>
          </w:tcPr>
          <w:p w14:paraId="2F18E24A" w14:textId="0FA862D4"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2</w:t>
            </w:r>
          </w:p>
        </w:tc>
        <w:tc>
          <w:tcPr>
            <w:tcW w:w="1440" w:type="dxa"/>
          </w:tcPr>
          <w:p w14:paraId="68AE0EC4" w14:textId="4A58219A"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Cotton</w:t>
            </w:r>
          </w:p>
        </w:tc>
        <w:tc>
          <w:tcPr>
            <w:tcW w:w="1170" w:type="dxa"/>
          </w:tcPr>
          <w:p w14:paraId="787965E4" w14:textId="2FA195B3"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Red</w:t>
            </w:r>
          </w:p>
        </w:tc>
        <w:tc>
          <w:tcPr>
            <w:tcW w:w="1350" w:type="dxa"/>
          </w:tcPr>
          <w:p w14:paraId="6446E339" w14:textId="013DB54E"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Loamy</w:t>
            </w:r>
          </w:p>
        </w:tc>
        <w:tc>
          <w:tcPr>
            <w:tcW w:w="1440" w:type="dxa"/>
          </w:tcPr>
          <w:p w14:paraId="0E87E43E" w14:textId="7C74C48F"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37.7</w:t>
            </w:r>
            <w:r w:rsidRPr="00284AFB">
              <w:rPr>
                <w:rFonts w:ascii="Times New Roman" w:hAnsi="Times New Roman" w:cs="Times New Roman"/>
                <w:sz w:val="24"/>
                <w:szCs w:val="24"/>
                <w:vertAlign w:val="superscript"/>
              </w:rPr>
              <w:t>o</w:t>
            </w:r>
            <w:r w:rsidRPr="00284AFB">
              <w:rPr>
                <w:rFonts w:ascii="Times New Roman" w:hAnsi="Times New Roman" w:cs="Times New Roman"/>
                <w:sz w:val="24"/>
                <w:szCs w:val="24"/>
              </w:rPr>
              <w:t>C</w:t>
            </w:r>
          </w:p>
        </w:tc>
        <w:tc>
          <w:tcPr>
            <w:tcW w:w="1170" w:type="dxa"/>
          </w:tcPr>
          <w:p w14:paraId="0E4BCC88" w14:textId="018D14D4"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6.8</w:t>
            </w:r>
          </w:p>
        </w:tc>
        <w:tc>
          <w:tcPr>
            <w:tcW w:w="1800" w:type="dxa"/>
          </w:tcPr>
          <w:p w14:paraId="0CF2451E" w14:textId="3FE1CE76"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40%</w:t>
            </w:r>
          </w:p>
        </w:tc>
      </w:tr>
      <w:tr w:rsidR="00C45A40" w:rsidRPr="00284AFB" w14:paraId="453A9147" w14:textId="77777777" w:rsidTr="00090834">
        <w:trPr>
          <w:trHeight w:val="262"/>
          <w:jc w:val="center"/>
        </w:trPr>
        <w:tc>
          <w:tcPr>
            <w:tcW w:w="738" w:type="dxa"/>
          </w:tcPr>
          <w:p w14:paraId="7EF576CB" w14:textId="49E4212D"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3</w:t>
            </w:r>
          </w:p>
        </w:tc>
        <w:tc>
          <w:tcPr>
            <w:tcW w:w="1440" w:type="dxa"/>
          </w:tcPr>
          <w:p w14:paraId="29DB56C3" w14:textId="14322B37"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Maize</w:t>
            </w:r>
          </w:p>
        </w:tc>
        <w:tc>
          <w:tcPr>
            <w:tcW w:w="1170" w:type="dxa"/>
          </w:tcPr>
          <w:p w14:paraId="5E9C4AFC" w14:textId="1653E8CB"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Red</w:t>
            </w:r>
          </w:p>
        </w:tc>
        <w:tc>
          <w:tcPr>
            <w:tcW w:w="1350" w:type="dxa"/>
          </w:tcPr>
          <w:p w14:paraId="2CF57EB7" w14:textId="6510B7C3"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Silt</w:t>
            </w:r>
          </w:p>
        </w:tc>
        <w:tc>
          <w:tcPr>
            <w:tcW w:w="1440" w:type="dxa"/>
          </w:tcPr>
          <w:p w14:paraId="610AEBCD" w14:textId="730A9F91"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36.2</w:t>
            </w:r>
            <w:r w:rsidRPr="00284AFB">
              <w:rPr>
                <w:rFonts w:ascii="Times New Roman" w:hAnsi="Times New Roman" w:cs="Times New Roman"/>
                <w:sz w:val="24"/>
                <w:szCs w:val="24"/>
                <w:vertAlign w:val="superscript"/>
              </w:rPr>
              <w:t>o</w:t>
            </w:r>
            <w:r w:rsidRPr="00284AFB">
              <w:rPr>
                <w:rFonts w:ascii="Times New Roman" w:hAnsi="Times New Roman" w:cs="Times New Roman"/>
                <w:sz w:val="24"/>
                <w:szCs w:val="24"/>
              </w:rPr>
              <w:t>C</w:t>
            </w:r>
          </w:p>
        </w:tc>
        <w:tc>
          <w:tcPr>
            <w:tcW w:w="1170" w:type="dxa"/>
          </w:tcPr>
          <w:p w14:paraId="7B04EF96" w14:textId="5CF7F492"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7.1</w:t>
            </w:r>
          </w:p>
        </w:tc>
        <w:tc>
          <w:tcPr>
            <w:tcW w:w="1800" w:type="dxa"/>
          </w:tcPr>
          <w:p w14:paraId="07683EB6" w14:textId="67321920"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45%</w:t>
            </w:r>
          </w:p>
        </w:tc>
      </w:tr>
      <w:tr w:rsidR="00C45A40" w:rsidRPr="00284AFB" w14:paraId="555F5E36" w14:textId="77777777" w:rsidTr="00090834">
        <w:trPr>
          <w:trHeight w:val="262"/>
          <w:jc w:val="center"/>
        </w:trPr>
        <w:tc>
          <w:tcPr>
            <w:tcW w:w="738" w:type="dxa"/>
          </w:tcPr>
          <w:p w14:paraId="72E41D5E" w14:textId="4FD9A419"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4</w:t>
            </w:r>
          </w:p>
        </w:tc>
        <w:tc>
          <w:tcPr>
            <w:tcW w:w="1440" w:type="dxa"/>
          </w:tcPr>
          <w:p w14:paraId="3447916A" w14:textId="03936CBA"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Paddy</w:t>
            </w:r>
          </w:p>
        </w:tc>
        <w:tc>
          <w:tcPr>
            <w:tcW w:w="1170" w:type="dxa"/>
          </w:tcPr>
          <w:p w14:paraId="38A2697F" w14:textId="7DC9631A"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Black</w:t>
            </w:r>
          </w:p>
        </w:tc>
        <w:tc>
          <w:tcPr>
            <w:tcW w:w="1350" w:type="dxa"/>
          </w:tcPr>
          <w:p w14:paraId="49B60CBF" w14:textId="21EF5A62"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Clay</w:t>
            </w:r>
          </w:p>
        </w:tc>
        <w:tc>
          <w:tcPr>
            <w:tcW w:w="1440" w:type="dxa"/>
          </w:tcPr>
          <w:p w14:paraId="6813CC88" w14:textId="095FCDFC"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34</w:t>
            </w:r>
            <w:r w:rsidRPr="00284AFB">
              <w:rPr>
                <w:rFonts w:ascii="Times New Roman" w:hAnsi="Times New Roman" w:cs="Times New Roman"/>
                <w:sz w:val="24"/>
                <w:szCs w:val="24"/>
                <w:vertAlign w:val="superscript"/>
              </w:rPr>
              <w:t>o</w:t>
            </w:r>
            <w:r w:rsidRPr="00284AFB">
              <w:rPr>
                <w:rFonts w:ascii="Times New Roman" w:hAnsi="Times New Roman" w:cs="Times New Roman"/>
                <w:sz w:val="24"/>
                <w:szCs w:val="24"/>
              </w:rPr>
              <w:t>C</w:t>
            </w:r>
          </w:p>
        </w:tc>
        <w:tc>
          <w:tcPr>
            <w:tcW w:w="1170" w:type="dxa"/>
          </w:tcPr>
          <w:p w14:paraId="5A9A72BE" w14:textId="51CA687E"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6.5</w:t>
            </w:r>
          </w:p>
        </w:tc>
        <w:tc>
          <w:tcPr>
            <w:tcW w:w="1800" w:type="dxa"/>
          </w:tcPr>
          <w:p w14:paraId="7230CE18" w14:textId="068680B7" w:rsidR="00C45A40" w:rsidRPr="00284AFB" w:rsidRDefault="00C45A40"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48%</w:t>
            </w:r>
          </w:p>
        </w:tc>
      </w:tr>
    </w:tbl>
    <w:p w14:paraId="440D74BD" w14:textId="77777777" w:rsidR="00F65A1A" w:rsidRPr="00284AFB" w:rsidRDefault="00F65A1A" w:rsidP="00284AFB">
      <w:pPr>
        <w:spacing w:line="360" w:lineRule="auto"/>
        <w:jc w:val="both"/>
        <w:rPr>
          <w:rFonts w:ascii="Times New Roman" w:hAnsi="Times New Roman" w:cs="Times New Roman"/>
          <w:b/>
          <w:bCs/>
          <w:sz w:val="24"/>
          <w:szCs w:val="24"/>
        </w:rPr>
      </w:pPr>
    </w:p>
    <w:p w14:paraId="61C9B443" w14:textId="31DB45B1" w:rsidR="000B081D" w:rsidRPr="00284AFB" w:rsidRDefault="000B081D"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TABLE 2     Soil sample collection sites for PGPR isolates:</w:t>
      </w:r>
    </w:p>
    <w:tbl>
      <w:tblPr>
        <w:tblStyle w:val="TableGrid"/>
        <w:tblW w:w="9912" w:type="dxa"/>
        <w:tblLayout w:type="fixed"/>
        <w:tblLook w:val="04A0" w:firstRow="1" w:lastRow="0" w:firstColumn="1" w:lastColumn="0" w:noHBand="0" w:noVBand="1"/>
      </w:tblPr>
      <w:tblGrid>
        <w:gridCol w:w="648"/>
        <w:gridCol w:w="1170"/>
        <w:gridCol w:w="1350"/>
        <w:gridCol w:w="1800"/>
        <w:gridCol w:w="1620"/>
        <w:gridCol w:w="1710"/>
        <w:gridCol w:w="1614"/>
      </w:tblGrid>
      <w:tr w:rsidR="000B081D" w:rsidRPr="00284AFB" w14:paraId="67C42E68" w14:textId="77777777" w:rsidTr="00880CEF">
        <w:trPr>
          <w:trHeight w:val="380"/>
        </w:trPr>
        <w:tc>
          <w:tcPr>
            <w:tcW w:w="648" w:type="dxa"/>
            <w:vMerge w:val="restart"/>
          </w:tcPr>
          <w:p w14:paraId="12155B10" w14:textId="77777777" w:rsidR="000B081D" w:rsidRPr="00284AFB" w:rsidRDefault="000B081D"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 xml:space="preserve">S </w:t>
            </w:r>
          </w:p>
          <w:p w14:paraId="58533DCB" w14:textId="77777777" w:rsidR="000B081D" w:rsidRPr="00284AFB" w:rsidRDefault="000B081D"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No</w:t>
            </w:r>
          </w:p>
        </w:tc>
        <w:tc>
          <w:tcPr>
            <w:tcW w:w="1170" w:type="dxa"/>
            <w:vMerge w:val="restart"/>
          </w:tcPr>
          <w:p w14:paraId="0C766B71" w14:textId="77777777" w:rsidR="000B081D" w:rsidRPr="00284AFB" w:rsidRDefault="000B081D"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Isolated Code</w:t>
            </w:r>
          </w:p>
        </w:tc>
        <w:tc>
          <w:tcPr>
            <w:tcW w:w="1350" w:type="dxa"/>
            <w:vMerge w:val="restart"/>
          </w:tcPr>
          <w:p w14:paraId="36048799" w14:textId="77777777" w:rsidR="000B081D" w:rsidRPr="00284AFB" w:rsidRDefault="000B081D"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Plant Rhizosphere</w:t>
            </w:r>
          </w:p>
        </w:tc>
        <w:tc>
          <w:tcPr>
            <w:tcW w:w="1800" w:type="dxa"/>
            <w:vMerge w:val="restart"/>
          </w:tcPr>
          <w:p w14:paraId="66D2BF3D" w14:textId="77777777" w:rsidR="000B081D" w:rsidRPr="00284AFB" w:rsidRDefault="000B081D"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Sample Collection Site</w:t>
            </w:r>
          </w:p>
        </w:tc>
        <w:tc>
          <w:tcPr>
            <w:tcW w:w="1620" w:type="dxa"/>
            <w:vMerge w:val="restart"/>
          </w:tcPr>
          <w:p w14:paraId="3DFF6C04" w14:textId="77777777" w:rsidR="000B081D" w:rsidRPr="00284AFB" w:rsidRDefault="000B081D"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District</w:t>
            </w:r>
          </w:p>
        </w:tc>
        <w:tc>
          <w:tcPr>
            <w:tcW w:w="3324" w:type="dxa"/>
            <w:gridSpan w:val="2"/>
          </w:tcPr>
          <w:p w14:paraId="0ADF9BAA" w14:textId="77777777" w:rsidR="000B081D" w:rsidRPr="00284AFB" w:rsidRDefault="000B081D"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 xml:space="preserve">             Location in DMS</w:t>
            </w:r>
          </w:p>
          <w:p w14:paraId="3F6383CD" w14:textId="77777777" w:rsidR="000B081D" w:rsidRPr="00284AFB" w:rsidRDefault="000B081D" w:rsidP="00284AFB">
            <w:pPr>
              <w:spacing w:line="360" w:lineRule="auto"/>
              <w:jc w:val="both"/>
              <w:rPr>
                <w:rFonts w:ascii="Times New Roman" w:hAnsi="Times New Roman" w:cs="Times New Roman"/>
                <w:b/>
                <w:bCs/>
                <w:sz w:val="24"/>
                <w:szCs w:val="24"/>
              </w:rPr>
            </w:pPr>
          </w:p>
        </w:tc>
      </w:tr>
      <w:tr w:rsidR="00880CEF" w:rsidRPr="00284AFB" w14:paraId="01278CE6" w14:textId="77777777" w:rsidTr="00880CEF">
        <w:trPr>
          <w:trHeight w:val="330"/>
        </w:trPr>
        <w:tc>
          <w:tcPr>
            <w:tcW w:w="648" w:type="dxa"/>
            <w:vMerge/>
          </w:tcPr>
          <w:p w14:paraId="6C352AF0" w14:textId="77777777" w:rsidR="000B081D" w:rsidRPr="00284AFB" w:rsidRDefault="000B081D" w:rsidP="00284AFB">
            <w:pPr>
              <w:spacing w:line="360" w:lineRule="auto"/>
              <w:jc w:val="both"/>
              <w:rPr>
                <w:rFonts w:ascii="Times New Roman" w:hAnsi="Times New Roman" w:cs="Times New Roman"/>
                <w:b/>
                <w:bCs/>
                <w:sz w:val="24"/>
                <w:szCs w:val="24"/>
              </w:rPr>
            </w:pPr>
          </w:p>
        </w:tc>
        <w:tc>
          <w:tcPr>
            <w:tcW w:w="1170" w:type="dxa"/>
            <w:vMerge/>
          </w:tcPr>
          <w:p w14:paraId="4EBD2D40" w14:textId="77777777" w:rsidR="000B081D" w:rsidRPr="00284AFB" w:rsidRDefault="000B081D" w:rsidP="00284AFB">
            <w:pPr>
              <w:spacing w:line="360" w:lineRule="auto"/>
              <w:jc w:val="both"/>
              <w:rPr>
                <w:rFonts w:ascii="Times New Roman" w:hAnsi="Times New Roman" w:cs="Times New Roman"/>
                <w:b/>
                <w:bCs/>
                <w:sz w:val="24"/>
                <w:szCs w:val="24"/>
              </w:rPr>
            </w:pPr>
          </w:p>
        </w:tc>
        <w:tc>
          <w:tcPr>
            <w:tcW w:w="1350" w:type="dxa"/>
            <w:vMerge/>
          </w:tcPr>
          <w:p w14:paraId="4A7DD806" w14:textId="77777777" w:rsidR="000B081D" w:rsidRPr="00284AFB" w:rsidRDefault="000B081D" w:rsidP="00284AFB">
            <w:pPr>
              <w:spacing w:line="360" w:lineRule="auto"/>
              <w:jc w:val="both"/>
              <w:rPr>
                <w:rFonts w:ascii="Times New Roman" w:hAnsi="Times New Roman" w:cs="Times New Roman"/>
                <w:b/>
                <w:bCs/>
                <w:sz w:val="24"/>
                <w:szCs w:val="24"/>
              </w:rPr>
            </w:pPr>
          </w:p>
        </w:tc>
        <w:tc>
          <w:tcPr>
            <w:tcW w:w="1800" w:type="dxa"/>
            <w:vMerge/>
          </w:tcPr>
          <w:p w14:paraId="58D54DF9" w14:textId="77777777" w:rsidR="000B081D" w:rsidRPr="00284AFB" w:rsidRDefault="000B081D" w:rsidP="00284AFB">
            <w:pPr>
              <w:spacing w:line="360" w:lineRule="auto"/>
              <w:jc w:val="both"/>
              <w:rPr>
                <w:rFonts w:ascii="Times New Roman" w:hAnsi="Times New Roman" w:cs="Times New Roman"/>
                <w:b/>
                <w:bCs/>
                <w:sz w:val="24"/>
                <w:szCs w:val="24"/>
              </w:rPr>
            </w:pPr>
          </w:p>
        </w:tc>
        <w:tc>
          <w:tcPr>
            <w:tcW w:w="1620" w:type="dxa"/>
            <w:vMerge/>
          </w:tcPr>
          <w:p w14:paraId="0A1D2399" w14:textId="77777777" w:rsidR="000B081D" w:rsidRPr="00284AFB" w:rsidRDefault="000B081D" w:rsidP="00284AFB">
            <w:pPr>
              <w:spacing w:line="360" w:lineRule="auto"/>
              <w:jc w:val="both"/>
              <w:rPr>
                <w:rFonts w:ascii="Times New Roman" w:hAnsi="Times New Roman" w:cs="Times New Roman"/>
                <w:b/>
                <w:bCs/>
                <w:sz w:val="24"/>
                <w:szCs w:val="24"/>
              </w:rPr>
            </w:pPr>
          </w:p>
        </w:tc>
        <w:tc>
          <w:tcPr>
            <w:tcW w:w="1710" w:type="dxa"/>
          </w:tcPr>
          <w:p w14:paraId="1AEB6BC4" w14:textId="77777777" w:rsidR="000B081D" w:rsidRPr="00284AFB" w:rsidRDefault="000B081D"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Latitude</w:t>
            </w:r>
          </w:p>
        </w:tc>
        <w:tc>
          <w:tcPr>
            <w:tcW w:w="1614" w:type="dxa"/>
          </w:tcPr>
          <w:p w14:paraId="5492071C" w14:textId="77777777" w:rsidR="000B081D" w:rsidRPr="00284AFB" w:rsidRDefault="000B081D"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Longitudes</w:t>
            </w:r>
          </w:p>
        </w:tc>
      </w:tr>
      <w:tr w:rsidR="00880CEF" w:rsidRPr="00284AFB" w14:paraId="185C163C" w14:textId="77777777" w:rsidTr="00880CEF">
        <w:tc>
          <w:tcPr>
            <w:tcW w:w="648" w:type="dxa"/>
          </w:tcPr>
          <w:p w14:paraId="6555113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w:t>
            </w:r>
          </w:p>
          <w:p w14:paraId="0B827DF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2.</w:t>
            </w:r>
          </w:p>
          <w:p w14:paraId="282846C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3.</w:t>
            </w:r>
          </w:p>
          <w:p w14:paraId="2C2F068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4.</w:t>
            </w:r>
          </w:p>
          <w:p w14:paraId="231AF7B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5.</w:t>
            </w:r>
          </w:p>
          <w:p w14:paraId="5C9CD1B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6.</w:t>
            </w:r>
          </w:p>
          <w:p w14:paraId="0726047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w:t>
            </w:r>
          </w:p>
          <w:p w14:paraId="5887134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w:t>
            </w:r>
          </w:p>
          <w:p w14:paraId="50FBDC9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9.</w:t>
            </w:r>
          </w:p>
          <w:p w14:paraId="694A7D7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10.</w:t>
            </w:r>
          </w:p>
          <w:p w14:paraId="69BC650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11.</w:t>
            </w:r>
          </w:p>
          <w:p w14:paraId="7B7C576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12.</w:t>
            </w:r>
          </w:p>
          <w:p w14:paraId="6C318AB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13.</w:t>
            </w:r>
          </w:p>
          <w:p w14:paraId="43A3843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14.</w:t>
            </w:r>
          </w:p>
          <w:p w14:paraId="7313336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15.</w:t>
            </w:r>
          </w:p>
          <w:p w14:paraId="42A8BE7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16.</w:t>
            </w:r>
          </w:p>
          <w:p w14:paraId="5E9F4AA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w:t>
            </w:r>
          </w:p>
          <w:p w14:paraId="20007CD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18.</w:t>
            </w:r>
          </w:p>
          <w:p w14:paraId="4DC2A54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19.</w:t>
            </w:r>
          </w:p>
          <w:p w14:paraId="3F4AF50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20.</w:t>
            </w:r>
          </w:p>
          <w:p w14:paraId="39A6C06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21.</w:t>
            </w:r>
          </w:p>
          <w:p w14:paraId="4D30AF8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22.</w:t>
            </w:r>
          </w:p>
          <w:p w14:paraId="5FCA7BA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23.</w:t>
            </w:r>
          </w:p>
          <w:p w14:paraId="75F7671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24.</w:t>
            </w:r>
          </w:p>
          <w:p w14:paraId="2F3A2BD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25.</w:t>
            </w:r>
          </w:p>
          <w:p w14:paraId="65B03B7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26.</w:t>
            </w:r>
          </w:p>
          <w:p w14:paraId="34E5D05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27.</w:t>
            </w:r>
          </w:p>
          <w:p w14:paraId="6F77905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28.</w:t>
            </w:r>
          </w:p>
          <w:p w14:paraId="58E8826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29.</w:t>
            </w:r>
          </w:p>
          <w:p w14:paraId="6ADEFFA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30.</w:t>
            </w:r>
          </w:p>
          <w:p w14:paraId="0803AFC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31.</w:t>
            </w:r>
          </w:p>
          <w:p w14:paraId="1079FDD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32.</w:t>
            </w:r>
          </w:p>
          <w:p w14:paraId="330BF79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33.</w:t>
            </w:r>
          </w:p>
          <w:p w14:paraId="6D258D6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34.</w:t>
            </w:r>
          </w:p>
          <w:p w14:paraId="54AEA1C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35.</w:t>
            </w:r>
          </w:p>
          <w:p w14:paraId="4A82193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36.</w:t>
            </w:r>
          </w:p>
          <w:p w14:paraId="7C0DB0A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37.</w:t>
            </w:r>
          </w:p>
          <w:p w14:paraId="343F3C4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38.</w:t>
            </w:r>
          </w:p>
          <w:p w14:paraId="78F7630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39.</w:t>
            </w:r>
          </w:p>
          <w:p w14:paraId="459DEB9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40.</w:t>
            </w:r>
          </w:p>
          <w:p w14:paraId="5663CB9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41.</w:t>
            </w:r>
          </w:p>
          <w:p w14:paraId="4D86EBA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42.</w:t>
            </w:r>
          </w:p>
          <w:p w14:paraId="4C0B203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43.</w:t>
            </w:r>
          </w:p>
          <w:p w14:paraId="61DEA5F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44.</w:t>
            </w:r>
          </w:p>
          <w:p w14:paraId="35917DA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45.</w:t>
            </w:r>
          </w:p>
          <w:p w14:paraId="298E146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46.</w:t>
            </w:r>
          </w:p>
          <w:p w14:paraId="4AB0CD9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47.</w:t>
            </w:r>
          </w:p>
          <w:p w14:paraId="7BCBF97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48.</w:t>
            </w:r>
          </w:p>
          <w:p w14:paraId="5B2E1B6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49.</w:t>
            </w:r>
          </w:p>
          <w:p w14:paraId="12DD274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50.</w:t>
            </w:r>
          </w:p>
          <w:p w14:paraId="49390D8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51.</w:t>
            </w:r>
          </w:p>
          <w:p w14:paraId="2CCA125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52.</w:t>
            </w:r>
          </w:p>
          <w:p w14:paraId="5F2DB8C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53.</w:t>
            </w:r>
          </w:p>
          <w:p w14:paraId="781717E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54.</w:t>
            </w:r>
          </w:p>
          <w:p w14:paraId="28FC5EF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55.</w:t>
            </w:r>
          </w:p>
          <w:p w14:paraId="74D5161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56.</w:t>
            </w:r>
          </w:p>
          <w:p w14:paraId="2DBDEFD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57.</w:t>
            </w:r>
          </w:p>
          <w:p w14:paraId="6AA7B40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58.</w:t>
            </w:r>
          </w:p>
          <w:p w14:paraId="3EB3042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59.</w:t>
            </w:r>
          </w:p>
          <w:p w14:paraId="74B242A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60.</w:t>
            </w:r>
          </w:p>
          <w:p w14:paraId="75B4B4C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61.</w:t>
            </w:r>
          </w:p>
          <w:p w14:paraId="3087E62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62.</w:t>
            </w:r>
          </w:p>
          <w:p w14:paraId="6896028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63.</w:t>
            </w:r>
          </w:p>
          <w:p w14:paraId="5DEB8EA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64.</w:t>
            </w:r>
          </w:p>
          <w:p w14:paraId="30CD149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65.</w:t>
            </w:r>
          </w:p>
          <w:p w14:paraId="469C5A0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66.</w:t>
            </w:r>
          </w:p>
          <w:p w14:paraId="7736583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67.</w:t>
            </w:r>
          </w:p>
          <w:p w14:paraId="7AE427F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68.</w:t>
            </w:r>
          </w:p>
          <w:p w14:paraId="1DDE799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69.</w:t>
            </w:r>
          </w:p>
          <w:p w14:paraId="7AEA57C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70.</w:t>
            </w:r>
          </w:p>
          <w:p w14:paraId="0B35B48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71.</w:t>
            </w:r>
          </w:p>
          <w:p w14:paraId="265A524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72.</w:t>
            </w:r>
          </w:p>
          <w:p w14:paraId="7212C44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73.</w:t>
            </w:r>
          </w:p>
          <w:p w14:paraId="5500E63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74.</w:t>
            </w:r>
          </w:p>
          <w:p w14:paraId="1E8D4AD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75.</w:t>
            </w:r>
          </w:p>
          <w:p w14:paraId="2D7BDE3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76.</w:t>
            </w:r>
          </w:p>
          <w:p w14:paraId="04079C0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77.</w:t>
            </w:r>
          </w:p>
          <w:p w14:paraId="32F8673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78.</w:t>
            </w:r>
          </w:p>
          <w:p w14:paraId="7E9BAFA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w:t>
            </w:r>
          </w:p>
          <w:p w14:paraId="35AF306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w:t>
            </w:r>
          </w:p>
          <w:p w14:paraId="1CE0ADD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81.</w:t>
            </w:r>
          </w:p>
          <w:p w14:paraId="727AFE4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82.</w:t>
            </w:r>
          </w:p>
          <w:p w14:paraId="737ADC4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83.</w:t>
            </w:r>
          </w:p>
          <w:p w14:paraId="4B62CB2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84.</w:t>
            </w:r>
          </w:p>
          <w:p w14:paraId="28181B7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85.</w:t>
            </w:r>
          </w:p>
          <w:p w14:paraId="3FE17F1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86.</w:t>
            </w:r>
          </w:p>
          <w:p w14:paraId="48D5624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87.</w:t>
            </w:r>
          </w:p>
          <w:p w14:paraId="3D29391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88.</w:t>
            </w:r>
          </w:p>
          <w:p w14:paraId="717F9FE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89.</w:t>
            </w:r>
          </w:p>
          <w:p w14:paraId="482794B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90.</w:t>
            </w:r>
          </w:p>
          <w:p w14:paraId="3180810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91.</w:t>
            </w:r>
          </w:p>
          <w:p w14:paraId="29E3AA6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92.</w:t>
            </w:r>
          </w:p>
          <w:p w14:paraId="1E0C699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93.</w:t>
            </w:r>
          </w:p>
          <w:p w14:paraId="5D3A8BB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94.</w:t>
            </w:r>
          </w:p>
          <w:p w14:paraId="2A0F7DA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95.</w:t>
            </w:r>
          </w:p>
          <w:p w14:paraId="2F53EE5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96.</w:t>
            </w:r>
          </w:p>
          <w:p w14:paraId="41EA8F4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97.</w:t>
            </w:r>
          </w:p>
          <w:p w14:paraId="5E87D90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98.</w:t>
            </w:r>
          </w:p>
          <w:p w14:paraId="1C9CF46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99.</w:t>
            </w:r>
          </w:p>
          <w:p w14:paraId="4C57C7C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100.</w:t>
            </w:r>
          </w:p>
        </w:tc>
        <w:tc>
          <w:tcPr>
            <w:tcW w:w="1170" w:type="dxa"/>
          </w:tcPr>
          <w:p w14:paraId="5E97693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KM1</w:t>
            </w:r>
          </w:p>
          <w:p w14:paraId="71AC59F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KM2</w:t>
            </w:r>
          </w:p>
          <w:p w14:paraId="7C0443A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KM3</w:t>
            </w:r>
          </w:p>
          <w:p w14:paraId="4AA43F4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KM4</w:t>
            </w:r>
          </w:p>
          <w:p w14:paraId="1A1D3A8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KM5</w:t>
            </w:r>
          </w:p>
          <w:p w14:paraId="6E5B007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KM6</w:t>
            </w:r>
          </w:p>
          <w:p w14:paraId="342CE01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KM7</w:t>
            </w:r>
          </w:p>
          <w:p w14:paraId="389EBC7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KM8</w:t>
            </w:r>
          </w:p>
          <w:p w14:paraId="3CB1B5D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KM9</w:t>
            </w:r>
          </w:p>
          <w:p w14:paraId="089AD0C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KM10</w:t>
            </w:r>
          </w:p>
          <w:p w14:paraId="3649296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KM11</w:t>
            </w:r>
          </w:p>
          <w:p w14:paraId="2FC73C7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KM12</w:t>
            </w:r>
          </w:p>
          <w:p w14:paraId="0966D94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KM13</w:t>
            </w:r>
          </w:p>
          <w:p w14:paraId="49AB2A6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KM14</w:t>
            </w:r>
          </w:p>
          <w:p w14:paraId="46876E1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KM15</w:t>
            </w:r>
          </w:p>
          <w:p w14:paraId="54964D2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KM16</w:t>
            </w:r>
          </w:p>
          <w:p w14:paraId="251BB0B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KM17</w:t>
            </w:r>
          </w:p>
          <w:p w14:paraId="3257D9A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KM18</w:t>
            </w:r>
          </w:p>
          <w:p w14:paraId="6F461F8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KM19</w:t>
            </w:r>
          </w:p>
          <w:p w14:paraId="703476E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KM20</w:t>
            </w:r>
          </w:p>
          <w:p w14:paraId="27C2554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KM21</w:t>
            </w:r>
          </w:p>
          <w:p w14:paraId="654F85F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KM22</w:t>
            </w:r>
          </w:p>
          <w:p w14:paraId="36D480B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KM23</w:t>
            </w:r>
          </w:p>
          <w:p w14:paraId="115B011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KM24</w:t>
            </w:r>
          </w:p>
          <w:p w14:paraId="6B44A41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KM25</w:t>
            </w:r>
          </w:p>
          <w:p w14:paraId="4357178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MD1</w:t>
            </w:r>
          </w:p>
          <w:p w14:paraId="7F2ECA3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MD2</w:t>
            </w:r>
          </w:p>
          <w:p w14:paraId="4111A6C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MD3</w:t>
            </w:r>
          </w:p>
          <w:p w14:paraId="5D39177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MD4</w:t>
            </w:r>
          </w:p>
          <w:p w14:paraId="7245CF8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MD5</w:t>
            </w:r>
          </w:p>
          <w:p w14:paraId="7B382B3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MD6</w:t>
            </w:r>
          </w:p>
          <w:p w14:paraId="34DEB27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MD7</w:t>
            </w:r>
          </w:p>
          <w:p w14:paraId="5E71AF8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MD8</w:t>
            </w:r>
          </w:p>
          <w:p w14:paraId="4A6803F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MD9</w:t>
            </w:r>
          </w:p>
          <w:p w14:paraId="136D1BD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MD10</w:t>
            </w:r>
          </w:p>
          <w:p w14:paraId="5BD192F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MD11</w:t>
            </w:r>
          </w:p>
          <w:p w14:paraId="11FF1C3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MD12</w:t>
            </w:r>
          </w:p>
          <w:p w14:paraId="02EA3CB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MD13</w:t>
            </w:r>
          </w:p>
          <w:p w14:paraId="6F278D3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MD14</w:t>
            </w:r>
          </w:p>
          <w:p w14:paraId="5B628B2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MD15</w:t>
            </w:r>
          </w:p>
          <w:p w14:paraId="6E80F28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MD16</w:t>
            </w:r>
          </w:p>
          <w:p w14:paraId="63E4974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MD17</w:t>
            </w:r>
          </w:p>
          <w:p w14:paraId="538B88A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MD18</w:t>
            </w:r>
          </w:p>
          <w:p w14:paraId="2B05778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MD19</w:t>
            </w:r>
          </w:p>
          <w:p w14:paraId="0BC77D9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MD20</w:t>
            </w:r>
          </w:p>
          <w:p w14:paraId="7F29D3E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MD21</w:t>
            </w:r>
          </w:p>
          <w:p w14:paraId="02B270A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MD22</w:t>
            </w:r>
          </w:p>
          <w:p w14:paraId="129776C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MD23</w:t>
            </w:r>
          </w:p>
          <w:p w14:paraId="57B4832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MD24</w:t>
            </w:r>
          </w:p>
          <w:p w14:paraId="4318CF0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MD25</w:t>
            </w:r>
          </w:p>
          <w:p w14:paraId="29CC1C0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SP1</w:t>
            </w:r>
          </w:p>
          <w:p w14:paraId="165C57D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SP2</w:t>
            </w:r>
          </w:p>
          <w:p w14:paraId="6FA2B36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SP3</w:t>
            </w:r>
          </w:p>
          <w:p w14:paraId="4FC8C67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SP4</w:t>
            </w:r>
          </w:p>
          <w:p w14:paraId="6472937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SP5</w:t>
            </w:r>
          </w:p>
          <w:p w14:paraId="1A909DC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SP6</w:t>
            </w:r>
          </w:p>
          <w:p w14:paraId="3901380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SP7</w:t>
            </w:r>
          </w:p>
          <w:p w14:paraId="7ECE42F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SP8</w:t>
            </w:r>
          </w:p>
          <w:p w14:paraId="49ED192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SP9</w:t>
            </w:r>
          </w:p>
          <w:p w14:paraId="27EB22B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SP10</w:t>
            </w:r>
          </w:p>
          <w:p w14:paraId="029FCB1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SP11</w:t>
            </w:r>
          </w:p>
          <w:p w14:paraId="473F919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SP12</w:t>
            </w:r>
          </w:p>
          <w:p w14:paraId="6CC226D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SP13</w:t>
            </w:r>
          </w:p>
          <w:p w14:paraId="6F5867F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SP14</w:t>
            </w:r>
          </w:p>
          <w:p w14:paraId="2D9A07C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SP15</w:t>
            </w:r>
          </w:p>
          <w:p w14:paraId="092990C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SP16</w:t>
            </w:r>
          </w:p>
          <w:p w14:paraId="1AA2CA5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SP17</w:t>
            </w:r>
          </w:p>
          <w:p w14:paraId="7239A5C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SP18</w:t>
            </w:r>
          </w:p>
          <w:p w14:paraId="289A91C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SP19</w:t>
            </w:r>
          </w:p>
          <w:p w14:paraId="4CD72CC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SP20</w:t>
            </w:r>
          </w:p>
          <w:p w14:paraId="75DD8B9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SP21</w:t>
            </w:r>
          </w:p>
          <w:p w14:paraId="4F40C34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SP22</w:t>
            </w:r>
          </w:p>
          <w:p w14:paraId="0291114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SP23</w:t>
            </w:r>
          </w:p>
          <w:p w14:paraId="125196E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SP24</w:t>
            </w:r>
          </w:p>
          <w:p w14:paraId="5F1622C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SP25</w:t>
            </w:r>
          </w:p>
          <w:p w14:paraId="6F40685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WGL1</w:t>
            </w:r>
          </w:p>
          <w:p w14:paraId="14EF686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WGL2</w:t>
            </w:r>
          </w:p>
          <w:p w14:paraId="3F8459D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WGL3</w:t>
            </w:r>
          </w:p>
          <w:p w14:paraId="53771F3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WGL4</w:t>
            </w:r>
          </w:p>
          <w:p w14:paraId="1BF63F5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WGL5</w:t>
            </w:r>
          </w:p>
          <w:p w14:paraId="50E9318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WGL6</w:t>
            </w:r>
          </w:p>
          <w:p w14:paraId="1D1D7C4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WGL7</w:t>
            </w:r>
          </w:p>
          <w:p w14:paraId="0F359C2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WGL8</w:t>
            </w:r>
          </w:p>
          <w:p w14:paraId="16B3DD9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WGL9</w:t>
            </w:r>
          </w:p>
          <w:p w14:paraId="0D48621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WGL10</w:t>
            </w:r>
          </w:p>
          <w:p w14:paraId="2CE6DDD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WGL11</w:t>
            </w:r>
          </w:p>
          <w:p w14:paraId="2FD9A61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WGL12</w:t>
            </w:r>
          </w:p>
          <w:p w14:paraId="4BC5E5D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WGL13</w:t>
            </w:r>
          </w:p>
          <w:p w14:paraId="02107F3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WGL14</w:t>
            </w:r>
          </w:p>
          <w:p w14:paraId="4DED4DB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WGL15</w:t>
            </w:r>
          </w:p>
          <w:p w14:paraId="23CABB6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WGL16</w:t>
            </w:r>
          </w:p>
          <w:p w14:paraId="3383193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WGL17</w:t>
            </w:r>
          </w:p>
          <w:p w14:paraId="476ADD1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WGL18</w:t>
            </w:r>
          </w:p>
          <w:p w14:paraId="69B0CF9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WGL19</w:t>
            </w:r>
          </w:p>
          <w:p w14:paraId="3F17AC1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WGL20</w:t>
            </w:r>
          </w:p>
          <w:p w14:paraId="0A31D3F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WGL21</w:t>
            </w:r>
          </w:p>
          <w:p w14:paraId="349D438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WGL22</w:t>
            </w:r>
          </w:p>
          <w:p w14:paraId="103496F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WGL23</w:t>
            </w:r>
          </w:p>
          <w:p w14:paraId="4C90646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WGL24</w:t>
            </w:r>
          </w:p>
          <w:p w14:paraId="5A68F27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WGL25</w:t>
            </w:r>
          </w:p>
          <w:p w14:paraId="072A0B9C" w14:textId="77777777" w:rsidR="000B081D" w:rsidRPr="00284AFB" w:rsidRDefault="000B081D" w:rsidP="00284AFB">
            <w:pPr>
              <w:spacing w:line="360" w:lineRule="auto"/>
              <w:jc w:val="both"/>
              <w:rPr>
                <w:rFonts w:ascii="Times New Roman" w:hAnsi="Times New Roman" w:cs="Times New Roman"/>
                <w:sz w:val="24"/>
                <w:szCs w:val="24"/>
              </w:rPr>
            </w:pPr>
          </w:p>
        </w:tc>
        <w:tc>
          <w:tcPr>
            <w:tcW w:w="1350" w:type="dxa"/>
          </w:tcPr>
          <w:p w14:paraId="730C0D6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Chilly</w:t>
            </w:r>
          </w:p>
          <w:p w14:paraId="306A147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709ECA3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16C00B9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6089DD3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23F7C79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73B0D26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6185B95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6224810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2D776A8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593F57B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6E1620E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61F890E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17DB280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4D9AC2D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4532BF4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46E1C21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5DDFD36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6EBD271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6990E0E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76104E5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6A9A2C5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Paddy</w:t>
            </w:r>
          </w:p>
          <w:p w14:paraId="37A392B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19406E8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57DC975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44A6D93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4FE71EE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7099E95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5B99DC3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38A1FE9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39B02A0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3648A26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1B8B708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4F68075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64ED6AF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032D7CF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031F030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57C385A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02EB0FF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0ECF25D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3BEB265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472A866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45743E5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17879C2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487DEE7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223124F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5263EF3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5EDE23B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0B0D2FE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13F34D2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77E4307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0823B71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5D32FAC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07CBFBA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3781776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Cotton</w:t>
            </w:r>
          </w:p>
          <w:p w14:paraId="7CCE866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1A0805E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40D71D9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179756A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23E3A62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6F6AC29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6DB82E8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4DDE3E9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62134A2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1911396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44D2E4F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69A7212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4BAF1F2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184AA9B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035D416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2BA1B15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751CB8D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69ECA57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3695970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23CFF9F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7CB4DCA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4181084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0E271B9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0D5AC94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6EE9471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06593F6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28E3456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31E9CC6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7153FC7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3E0921A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7F5D7F0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40DFFF1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6C493E5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Maize</w:t>
            </w:r>
          </w:p>
          <w:p w14:paraId="50EA540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48A7175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4D3658C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38F9197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4752F38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5454465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401B9DC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7E81704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46BE27F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0810217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6DDFEFC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42FE653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tc>
        <w:tc>
          <w:tcPr>
            <w:tcW w:w="1800" w:type="dxa"/>
          </w:tcPr>
          <w:p w14:paraId="347D79D9"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lastRenderedPageBreak/>
              <w:t>Chirumarry</w:t>
            </w:r>
            <w:proofErr w:type="spellEnd"/>
          </w:p>
          <w:p w14:paraId="4CB83A45" w14:textId="44B67568"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Chirumarry</w:t>
            </w:r>
            <w:proofErr w:type="spellEnd"/>
          </w:p>
          <w:p w14:paraId="52A04AFF"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Chirumarry</w:t>
            </w:r>
            <w:proofErr w:type="spellEnd"/>
          </w:p>
          <w:p w14:paraId="6A6A01FC"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Chirumarry</w:t>
            </w:r>
            <w:proofErr w:type="spellEnd"/>
          </w:p>
          <w:p w14:paraId="7FDB0938"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Chirumarry</w:t>
            </w:r>
            <w:proofErr w:type="spellEnd"/>
          </w:p>
          <w:p w14:paraId="10FDA00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Pammy</w:t>
            </w:r>
          </w:p>
          <w:p w14:paraId="6CF121F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Pammy </w:t>
            </w:r>
          </w:p>
          <w:p w14:paraId="79B07FA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Pammy </w:t>
            </w:r>
          </w:p>
          <w:p w14:paraId="031F21B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Pammy </w:t>
            </w:r>
          </w:p>
          <w:p w14:paraId="5C5DF5F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Pammy</w:t>
            </w:r>
          </w:p>
          <w:p w14:paraId="1BB13E2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Venkatagiri</w:t>
            </w:r>
          </w:p>
          <w:p w14:paraId="79AA2499"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Venkatagiri</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Venkatagiri</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Venkatagiri</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Venkatagiri</w:t>
            </w:r>
            <w:proofErr w:type="spellEnd"/>
            <w:r w:rsidRPr="00284AFB">
              <w:rPr>
                <w:rFonts w:ascii="Times New Roman" w:hAnsi="Times New Roman" w:cs="Times New Roman"/>
                <w:sz w:val="24"/>
                <w:szCs w:val="24"/>
              </w:rPr>
              <w:t xml:space="preserve"> </w:t>
            </w:r>
          </w:p>
          <w:p w14:paraId="0F4AF7E6"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Laxmipuram</w:t>
            </w:r>
            <w:proofErr w:type="spellEnd"/>
          </w:p>
          <w:p w14:paraId="4A14DED6"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Laxmipuram</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Laxmipuram</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Laxmipuram</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Laxmipuram</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Laxmipuram</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lastRenderedPageBreak/>
              <w:t>Laxmipuram</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Laxmipuram</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Laxmipuram</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Laxmipuram</w:t>
            </w:r>
            <w:proofErr w:type="spellEnd"/>
          </w:p>
          <w:p w14:paraId="1DB59EFF"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Mulakalapally</w:t>
            </w:r>
            <w:proofErr w:type="spellEnd"/>
          </w:p>
          <w:p w14:paraId="5BA15BA6"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Mulakalapally</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Mulakalapally</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Mulakalapally</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Mulakalapally</w:t>
            </w:r>
            <w:proofErr w:type="spellEnd"/>
          </w:p>
          <w:p w14:paraId="5845E64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Garla</w:t>
            </w:r>
          </w:p>
          <w:p w14:paraId="0CA08FC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Garla </w:t>
            </w:r>
          </w:p>
          <w:p w14:paraId="06B9B36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Garla</w:t>
            </w:r>
          </w:p>
          <w:p w14:paraId="1D23F03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Garla</w:t>
            </w:r>
          </w:p>
          <w:p w14:paraId="06C2AB7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Garla</w:t>
            </w:r>
          </w:p>
          <w:p w14:paraId="753802DC"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Kuravi</w:t>
            </w:r>
            <w:proofErr w:type="spellEnd"/>
          </w:p>
          <w:p w14:paraId="00D2B8F2"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Kuravi</w:t>
            </w:r>
            <w:proofErr w:type="spellEnd"/>
            <w:r w:rsidRPr="00284AFB">
              <w:rPr>
                <w:rFonts w:ascii="Times New Roman" w:hAnsi="Times New Roman" w:cs="Times New Roman"/>
                <w:sz w:val="24"/>
                <w:szCs w:val="24"/>
              </w:rPr>
              <w:t xml:space="preserve"> </w:t>
            </w:r>
          </w:p>
          <w:p w14:paraId="2F0DDBAE"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Kuravi</w:t>
            </w:r>
            <w:proofErr w:type="spellEnd"/>
            <w:r w:rsidRPr="00284AFB">
              <w:rPr>
                <w:rFonts w:ascii="Times New Roman" w:hAnsi="Times New Roman" w:cs="Times New Roman"/>
                <w:sz w:val="24"/>
                <w:szCs w:val="24"/>
              </w:rPr>
              <w:t xml:space="preserve"> </w:t>
            </w:r>
          </w:p>
          <w:p w14:paraId="41B16BCB"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Kuravi</w:t>
            </w:r>
            <w:proofErr w:type="spellEnd"/>
            <w:r w:rsidRPr="00284AFB">
              <w:rPr>
                <w:rFonts w:ascii="Times New Roman" w:hAnsi="Times New Roman" w:cs="Times New Roman"/>
                <w:sz w:val="24"/>
                <w:szCs w:val="24"/>
              </w:rPr>
              <w:t xml:space="preserve"> </w:t>
            </w:r>
          </w:p>
          <w:p w14:paraId="4E8117F6"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Kuravi</w:t>
            </w:r>
            <w:proofErr w:type="spellEnd"/>
          </w:p>
          <w:p w14:paraId="498105F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P </w:t>
            </w:r>
            <w:proofErr w:type="spellStart"/>
            <w:r w:rsidRPr="00284AFB">
              <w:rPr>
                <w:rFonts w:ascii="Times New Roman" w:hAnsi="Times New Roman" w:cs="Times New Roman"/>
                <w:sz w:val="24"/>
                <w:szCs w:val="24"/>
              </w:rPr>
              <w:t>Sankeesa</w:t>
            </w:r>
            <w:proofErr w:type="spellEnd"/>
          </w:p>
          <w:p w14:paraId="75CFC20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P </w:t>
            </w:r>
            <w:proofErr w:type="spellStart"/>
            <w:r w:rsidRPr="00284AFB">
              <w:rPr>
                <w:rFonts w:ascii="Times New Roman" w:hAnsi="Times New Roman" w:cs="Times New Roman"/>
                <w:sz w:val="24"/>
                <w:szCs w:val="24"/>
              </w:rPr>
              <w:t>Sankeesa</w:t>
            </w:r>
            <w:proofErr w:type="spellEnd"/>
          </w:p>
          <w:p w14:paraId="3E528D4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P </w:t>
            </w:r>
            <w:proofErr w:type="spellStart"/>
            <w:r w:rsidRPr="00284AFB">
              <w:rPr>
                <w:rFonts w:ascii="Times New Roman" w:hAnsi="Times New Roman" w:cs="Times New Roman"/>
                <w:sz w:val="24"/>
                <w:szCs w:val="24"/>
              </w:rPr>
              <w:t>Sankeesa</w:t>
            </w:r>
            <w:proofErr w:type="spellEnd"/>
          </w:p>
          <w:p w14:paraId="0003EDB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P </w:t>
            </w:r>
            <w:proofErr w:type="spellStart"/>
            <w:r w:rsidRPr="00284AFB">
              <w:rPr>
                <w:rFonts w:ascii="Times New Roman" w:hAnsi="Times New Roman" w:cs="Times New Roman"/>
                <w:sz w:val="24"/>
                <w:szCs w:val="24"/>
              </w:rPr>
              <w:t>Sankeesa</w:t>
            </w:r>
            <w:proofErr w:type="spellEnd"/>
          </w:p>
          <w:p w14:paraId="31C41D9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P </w:t>
            </w:r>
            <w:proofErr w:type="spellStart"/>
            <w:r w:rsidRPr="00284AFB">
              <w:rPr>
                <w:rFonts w:ascii="Times New Roman" w:hAnsi="Times New Roman" w:cs="Times New Roman"/>
                <w:sz w:val="24"/>
                <w:szCs w:val="24"/>
              </w:rPr>
              <w:t>Sankeesa</w:t>
            </w:r>
            <w:proofErr w:type="spellEnd"/>
          </w:p>
          <w:p w14:paraId="4BAEF61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 Gudem</w:t>
            </w:r>
          </w:p>
          <w:p w14:paraId="1224347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 Gudem</w:t>
            </w:r>
          </w:p>
          <w:p w14:paraId="11FDF33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 Gudem</w:t>
            </w:r>
          </w:p>
          <w:p w14:paraId="5667E54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 Gudem</w:t>
            </w:r>
          </w:p>
          <w:p w14:paraId="6AD401B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 Gudem</w:t>
            </w:r>
          </w:p>
          <w:p w14:paraId="62531F19"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Mothey</w:t>
            </w:r>
            <w:proofErr w:type="spellEnd"/>
          </w:p>
          <w:p w14:paraId="29DCFCE4"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Mothey</w:t>
            </w:r>
            <w:proofErr w:type="spellEnd"/>
          </w:p>
          <w:p w14:paraId="1DDE8581"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Mothey</w:t>
            </w:r>
            <w:proofErr w:type="spellEnd"/>
          </w:p>
          <w:p w14:paraId="7CB4750F"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Mothey</w:t>
            </w:r>
            <w:proofErr w:type="spellEnd"/>
          </w:p>
          <w:p w14:paraId="31FBC06E"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lastRenderedPageBreak/>
              <w:t>Mothey</w:t>
            </w:r>
            <w:proofErr w:type="spellEnd"/>
          </w:p>
          <w:p w14:paraId="2211F8BB"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Nadigudem</w:t>
            </w:r>
            <w:proofErr w:type="spellEnd"/>
          </w:p>
          <w:p w14:paraId="267FDD53"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Nadigudem</w:t>
            </w:r>
            <w:proofErr w:type="spellEnd"/>
          </w:p>
          <w:p w14:paraId="125A8642"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Nadigudem</w:t>
            </w:r>
            <w:proofErr w:type="spellEnd"/>
          </w:p>
          <w:p w14:paraId="35DD41EE"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Nadigudem</w:t>
            </w:r>
            <w:proofErr w:type="spellEnd"/>
          </w:p>
          <w:p w14:paraId="04372AE5"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Nadigudem</w:t>
            </w:r>
            <w:proofErr w:type="spellEnd"/>
          </w:p>
          <w:p w14:paraId="53754817"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Mellacheruvu</w:t>
            </w:r>
            <w:proofErr w:type="spellEnd"/>
          </w:p>
          <w:p w14:paraId="555B7D56"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Mellacheruvu</w:t>
            </w:r>
            <w:proofErr w:type="spellEnd"/>
          </w:p>
          <w:p w14:paraId="31E4240F"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Mellacheruvu</w:t>
            </w:r>
            <w:proofErr w:type="spellEnd"/>
          </w:p>
          <w:p w14:paraId="184828CC"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Mellacheruvu</w:t>
            </w:r>
            <w:proofErr w:type="spellEnd"/>
          </w:p>
          <w:p w14:paraId="2351C951"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Mellacheruvu</w:t>
            </w:r>
            <w:proofErr w:type="spellEnd"/>
          </w:p>
          <w:p w14:paraId="13A4EC8A"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Nagaram</w:t>
            </w:r>
            <w:proofErr w:type="spellEnd"/>
          </w:p>
          <w:p w14:paraId="391321E1"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Nagaram</w:t>
            </w:r>
            <w:proofErr w:type="spellEnd"/>
          </w:p>
          <w:p w14:paraId="2E0793F9"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Nagaram</w:t>
            </w:r>
            <w:proofErr w:type="spellEnd"/>
          </w:p>
          <w:p w14:paraId="73C48C20"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Nagaram</w:t>
            </w:r>
            <w:proofErr w:type="spellEnd"/>
          </w:p>
          <w:p w14:paraId="56408B34"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Nagaram</w:t>
            </w:r>
            <w:proofErr w:type="spellEnd"/>
          </w:p>
          <w:p w14:paraId="0529332B"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Chivvemla</w:t>
            </w:r>
            <w:proofErr w:type="spellEnd"/>
          </w:p>
          <w:p w14:paraId="189CB3F8"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Chivvemla</w:t>
            </w:r>
            <w:proofErr w:type="spellEnd"/>
          </w:p>
          <w:p w14:paraId="4EB0DF2D"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Chivvemla</w:t>
            </w:r>
            <w:proofErr w:type="spellEnd"/>
          </w:p>
          <w:p w14:paraId="726E9005"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Chivvemla</w:t>
            </w:r>
            <w:proofErr w:type="spellEnd"/>
          </w:p>
          <w:p w14:paraId="16980562"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Chivvemla</w:t>
            </w:r>
            <w:proofErr w:type="spellEnd"/>
          </w:p>
          <w:p w14:paraId="611333ED"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Wardhannapet</w:t>
            </w:r>
            <w:proofErr w:type="spellEnd"/>
          </w:p>
          <w:p w14:paraId="38BBF532"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Wardhannapet</w:t>
            </w:r>
            <w:proofErr w:type="spellEnd"/>
          </w:p>
          <w:p w14:paraId="1DBA60CC"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Wardhannapet</w:t>
            </w:r>
            <w:proofErr w:type="spellEnd"/>
          </w:p>
          <w:p w14:paraId="12203F97"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Wardhannapet</w:t>
            </w:r>
            <w:proofErr w:type="spellEnd"/>
          </w:p>
          <w:p w14:paraId="7A343049"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Wardhannapet</w:t>
            </w:r>
            <w:proofErr w:type="spellEnd"/>
          </w:p>
          <w:p w14:paraId="3F2D55B5"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Bollikunta</w:t>
            </w:r>
            <w:proofErr w:type="spellEnd"/>
          </w:p>
          <w:p w14:paraId="493DDDE4"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Bollikunta</w:t>
            </w:r>
            <w:proofErr w:type="spellEnd"/>
          </w:p>
          <w:p w14:paraId="65764533"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Bollikunta</w:t>
            </w:r>
            <w:proofErr w:type="spellEnd"/>
          </w:p>
          <w:p w14:paraId="05499969"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Bollikunta</w:t>
            </w:r>
            <w:proofErr w:type="spellEnd"/>
          </w:p>
          <w:p w14:paraId="738F097D"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Bollikunta</w:t>
            </w:r>
            <w:proofErr w:type="spellEnd"/>
          </w:p>
          <w:p w14:paraId="516BF107"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Muripirala</w:t>
            </w:r>
            <w:proofErr w:type="spellEnd"/>
          </w:p>
          <w:p w14:paraId="350A73AF"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Muripirala</w:t>
            </w:r>
            <w:proofErr w:type="spellEnd"/>
          </w:p>
          <w:p w14:paraId="6D04C7C1"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lastRenderedPageBreak/>
              <w:t>Muripirala</w:t>
            </w:r>
            <w:proofErr w:type="spellEnd"/>
          </w:p>
          <w:p w14:paraId="6B702661"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Muripirala</w:t>
            </w:r>
            <w:proofErr w:type="spellEnd"/>
          </w:p>
          <w:p w14:paraId="487D4D66"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Muripirala</w:t>
            </w:r>
            <w:proofErr w:type="spellEnd"/>
          </w:p>
          <w:p w14:paraId="0A0F2D21"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Mylaram</w:t>
            </w:r>
            <w:proofErr w:type="spellEnd"/>
          </w:p>
          <w:p w14:paraId="0343141F"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Mylaram</w:t>
            </w:r>
            <w:proofErr w:type="spellEnd"/>
          </w:p>
          <w:p w14:paraId="3F67A787"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Mylaram</w:t>
            </w:r>
            <w:proofErr w:type="spellEnd"/>
          </w:p>
          <w:p w14:paraId="0692BDB7"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Mylaram</w:t>
            </w:r>
            <w:proofErr w:type="spellEnd"/>
          </w:p>
          <w:p w14:paraId="4684CD87"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Mylaram</w:t>
            </w:r>
            <w:proofErr w:type="spellEnd"/>
          </w:p>
          <w:p w14:paraId="6FCD88C9"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Rayaparthi</w:t>
            </w:r>
            <w:proofErr w:type="spellEnd"/>
          </w:p>
          <w:p w14:paraId="3B057191"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Rayaparthi</w:t>
            </w:r>
            <w:proofErr w:type="spellEnd"/>
          </w:p>
          <w:p w14:paraId="5AE2ACE7"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Rayaparthi</w:t>
            </w:r>
            <w:proofErr w:type="spellEnd"/>
          </w:p>
          <w:p w14:paraId="451002F8"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Rayaparthi</w:t>
            </w:r>
            <w:proofErr w:type="spellEnd"/>
          </w:p>
          <w:p w14:paraId="124EB0E6"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Rayaparthi</w:t>
            </w:r>
            <w:proofErr w:type="spellEnd"/>
          </w:p>
        </w:tc>
        <w:tc>
          <w:tcPr>
            <w:tcW w:w="1620" w:type="dxa"/>
          </w:tcPr>
          <w:p w14:paraId="6FE521F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Khammam</w:t>
            </w:r>
          </w:p>
          <w:p w14:paraId="4456278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Khammam </w:t>
            </w:r>
          </w:p>
          <w:p w14:paraId="3838261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Khammam </w:t>
            </w:r>
          </w:p>
          <w:p w14:paraId="5D19057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Khammam</w:t>
            </w:r>
          </w:p>
          <w:p w14:paraId="23F43F7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Khammam</w:t>
            </w:r>
          </w:p>
          <w:p w14:paraId="6C3279E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Khammam </w:t>
            </w:r>
          </w:p>
          <w:p w14:paraId="677BD1C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Khammam </w:t>
            </w:r>
          </w:p>
          <w:p w14:paraId="142AF1E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Khammam </w:t>
            </w:r>
          </w:p>
          <w:p w14:paraId="4E8E9FA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Khammam</w:t>
            </w:r>
          </w:p>
          <w:p w14:paraId="5090A69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Khammam </w:t>
            </w:r>
          </w:p>
          <w:p w14:paraId="585484B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Khammam </w:t>
            </w:r>
          </w:p>
          <w:p w14:paraId="3D7341D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Khammam </w:t>
            </w:r>
          </w:p>
          <w:p w14:paraId="09B25A4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Khammam </w:t>
            </w:r>
          </w:p>
          <w:p w14:paraId="1A3F43D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Khammam </w:t>
            </w:r>
          </w:p>
          <w:p w14:paraId="08198ED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Khammam </w:t>
            </w:r>
          </w:p>
          <w:p w14:paraId="5789360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Khammam</w:t>
            </w:r>
          </w:p>
          <w:p w14:paraId="45EB852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Khammam</w:t>
            </w:r>
          </w:p>
          <w:p w14:paraId="77605A1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Khammam</w:t>
            </w:r>
          </w:p>
          <w:p w14:paraId="466C5F1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Khammam</w:t>
            </w:r>
          </w:p>
          <w:p w14:paraId="468A086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Khammam</w:t>
            </w:r>
          </w:p>
          <w:p w14:paraId="3870E64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Khammam</w:t>
            </w:r>
          </w:p>
          <w:p w14:paraId="5E3E241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Khammam</w:t>
            </w:r>
          </w:p>
          <w:p w14:paraId="10FBE72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Khammam</w:t>
            </w:r>
          </w:p>
          <w:p w14:paraId="2ADF26E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Khammam</w:t>
            </w:r>
          </w:p>
          <w:p w14:paraId="4DE4F33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Khammam</w:t>
            </w:r>
          </w:p>
          <w:p w14:paraId="635369C2"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120D1D15"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1C216DCC"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497DE34E"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7D860A03"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1A3B1DC3"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68F1814D"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13FA6169"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0777A4FB"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1400EEA1"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02CF47DF"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6504DE06"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06C665E0"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043EF6C1"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7E8CFC50"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01B87DBB"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1DBC1B5E"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5472B3F9"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4F6F4B98"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7BB3F4E2"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41C68D2B"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79228941"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3CF86C43"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215E24AD"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33B1CEA0"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4750986E"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79F498A9"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37919065"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665D360D"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20EF75E1"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lastRenderedPageBreak/>
              <w:t>Suryapet</w:t>
            </w:r>
            <w:proofErr w:type="spellEnd"/>
          </w:p>
          <w:p w14:paraId="1D89F475"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5073FD6D"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0CCE1F09"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5A8946FA"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5F74D330"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1FD6C7A2"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0DB55A9C"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0161D477"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212078C7"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75C62FD3"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4F25AC92"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735A4975"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69C10756"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2D435592"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0B368807"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460D1AAE"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7FC57081"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547A0943"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68C227AE"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7B791DF7" w14:textId="77777777" w:rsidR="000B081D" w:rsidRPr="00284AFB" w:rsidRDefault="000B081D" w:rsidP="00284AFB">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707F922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6917B58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4D9B7BD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60E9EC3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091824B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7E46654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6DA8A0A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7928C9C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2CD1319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7068D33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007B988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2097720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6CFF0BA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Warangal</w:t>
            </w:r>
          </w:p>
          <w:p w14:paraId="0F6DF99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090CECD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4FE7164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6F4D71C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0913126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3BB4A52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1C30661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07C95E8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533CBA5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5BC545C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3A133A5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0EB1DAE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582855DE" w14:textId="77777777" w:rsidR="000B081D" w:rsidRPr="00284AFB" w:rsidRDefault="000B081D" w:rsidP="00284AFB">
            <w:pPr>
              <w:spacing w:line="360" w:lineRule="auto"/>
              <w:jc w:val="both"/>
              <w:rPr>
                <w:rFonts w:ascii="Times New Roman" w:hAnsi="Times New Roman" w:cs="Times New Roman"/>
                <w:sz w:val="24"/>
                <w:szCs w:val="24"/>
              </w:rPr>
            </w:pPr>
          </w:p>
        </w:tc>
        <w:tc>
          <w:tcPr>
            <w:tcW w:w="1710" w:type="dxa"/>
          </w:tcPr>
          <w:p w14:paraId="1E73001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17.1498471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 xml:space="preserve"> N</w:t>
            </w:r>
          </w:p>
          <w:p w14:paraId="3CD72F0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17.1498471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 xml:space="preserve"> N</w:t>
            </w:r>
          </w:p>
          <w:p w14:paraId="2634BE2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17.1498471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 xml:space="preserve"> N</w:t>
            </w:r>
          </w:p>
          <w:p w14:paraId="506F62A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17.1498471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 xml:space="preserve"> N</w:t>
            </w:r>
          </w:p>
          <w:p w14:paraId="5C28E9B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17.1498471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 xml:space="preserve"> N</w:t>
            </w:r>
          </w:p>
          <w:p w14:paraId="289A5EF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17.1150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453A8CB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17.1150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72341D0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17.1150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44B186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17.1150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FF4B09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17.1150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4927640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17.17200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07352BD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17.17200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1DDFEC5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17.17200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27B7F0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17.17200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46C5282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17.17200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14A3312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17.0843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3A045E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17.0843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46A5BDD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17.0843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F712A5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17.0843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1373074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17.0843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EEB124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17.0843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B29CFD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17.0843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E1749F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17.0843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0E7D60E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17.0843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7AFC0FA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17.0843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2F081C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17.36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4FAFBDE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17.36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241453F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17.36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AE6859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17.36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8A0080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17.36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E60353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7BE6DF9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31D797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7CC934D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4DFE582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187D36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17.5255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42C652C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17.5255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4D62DB9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17.5255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48ED8E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17.5255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724778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17.5255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2D0A4CD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7F31881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2A3E29C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2DD682B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1960F61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7CD2A1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17.377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4D3AEF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17.377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7ECC71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17.377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19EE3D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17.377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797C68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17.377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4A8534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17.1667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88FBF0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17.1667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1D9F7F0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17.1667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0AD8039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17.1667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1C0E4A2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17.1667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B3F06D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BF6560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44FF29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A1A317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09E7AAC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1790196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16.817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0E2BF86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16.817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47E4B1A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16.817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2B7F21C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16.817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474013F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16.817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004B569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17.20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5464AA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17.20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4AADA6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17.20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989CC0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17.20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7665193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17.20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1F85F3D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17.1528</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70E7EE8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17.1528</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0CB7453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17.1528</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DE7B04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17.1528</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C62E82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17.1528</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29707E3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17.7727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BA7461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17.7727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B39DEF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17.7727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62A889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17.7727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18C5BAF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17.7727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74A1F6C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17.891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0485563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17.891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0A4828E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17.891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0D56325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17.891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ED5CFD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17.891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2B93CA6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FC8434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20C9082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17.66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B4A9D7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8874A7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93FF96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17.6792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065036F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17.6792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4E598B4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17.6792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C42068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17.6792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C02398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17.6792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2C66800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17.7042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734A9A8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17.7042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1017354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17.7042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5632DD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17.7042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28E3986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17.7042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tc>
        <w:tc>
          <w:tcPr>
            <w:tcW w:w="1614" w:type="dxa"/>
          </w:tcPr>
          <w:p w14:paraId="3E59AF4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80.066055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11A73D0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80.066055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7DCC20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80.066055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B0D79B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80.066055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F041BA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80.066055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BA5C74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80.1066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1DA16E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80.1066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06AD734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80.1066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72C896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80.1066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12A095CE"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80.1066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59FC1B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80.08510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CD6BCE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80.08510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519D1B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80.08510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2A8E631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80.08510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37C69D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80.08510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6F5E41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80.2649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23CA8B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80.2649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C21443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80.2649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34262E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80.2649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14D9BE0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80.2649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005B87D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80.2649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276AAD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80.2649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2D84668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80.2649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B5F07C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80.2649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17BA9EB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80.2649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D66724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0E3B957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1EE1D79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917874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76AD921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7BC9B03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80.14</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037A8C4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80.14</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0F64F06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80.14</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2E66E95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80.14</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D11C31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80.14</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D75E3B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80.0015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EAE546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80.0015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0E7BFD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80.0015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5B67FB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80.0015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54E00D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80.0015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0C8434B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6E82CA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4069F8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1D23884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772F5A5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EA999F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80.009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7B83806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80.009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7EE1BEC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80.009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5604CD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80.009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A7042F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80.009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FC5274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79.8000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9801E03"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79.8000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230C4FC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79.8000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2A5D545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79.8000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9797FA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79.8000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2522C85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79.84</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26B8A1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79.84</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29C825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79.84</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9405CF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79.84</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753ADC5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79.84</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E23344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79.933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79905E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79.933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2484F3E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79.933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1B8D64C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79.933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1A5FA57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79.933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25BC68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75DB41D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777AB6E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9C8241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E1E8F8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0574245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79.6861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3A2638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79.6861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17D1616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79.6861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6917B3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79.6861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2630B09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79.6861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4F27E5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79.5721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5E6D83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79.5721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1402217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79.5721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0CB418D"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79.5721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009E9E3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79.5721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02824E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79.615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7F1BAC7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79.615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3B4700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79.615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1C39AC4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79.615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B941349"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79.615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2AB4C764"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7452022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092935D6"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79.59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0D0317E8"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AB8C57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2D7D650A"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79.6061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E9A0A8C"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79.6061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6937580"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79.6061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20F84C5"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79.6061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865482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79.6061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208E61DB"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79.6081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114CC5EF"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79.6081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9521E37"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79.6081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E5E0D41"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79.6081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292F5852" w14:textId="7777777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79.6081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tc>
      </w:tr>
    </w:tbl>
    <w:p w14:paraId="58D11D81" w14:textId="77777777" w:rsidR="00F65A1A" w:rsidRPr="00284AFB" w:rsidRDefault="00F65A1A" w:rsidP="00284AFB">
      <w:pPr>
        <w:spacing w:line="360" w:lineRule="auto"/>
        <w:jc w:val="both"/>
        <w:rPr>
          <w:rFonts w:ascii="Times New Roman" w:hAnsi="Times New Roman" w:cs="Times New Roman"/>
          <w:b/>
          <w:bCs/>
          <w:sz w:val="24"/>
          <w:szCs w:val="24"/>
        </w:rPr>
      </w:pPr>
    </w:p>
    <w:p w14:paraId="063D3462" w14:textId="5F36EA8D" w:rsidR="007A2701" w:rsidRPr="00284AFB" w:rsidRDefault="007A2701"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Isolation and Characterization of PGPR:</w:t>
      </w:r>
    </w:p>
    <w:p w14:paraId="2DB90676" w14:textId="34B01FB2" w:rsidR="007A2701" w:rsidRPr="00284AFB" w:rsidRDefault="00CE68E6"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 Out of 100 bacterial isolates </w:t>
      </w:r>
      <w:r w:rsidR="007A2701" w:rsidRPr="00284AFB">
        <w:rPr>
          <w:rFonts w:ascii="Times New Roman" w:hAnsi="Times New Roman" w:cs="Times New Roman"/>
          <w:sz w:val="24"/>
          <w:szCs w:val="24"/>
        </w:rPr>
        <w:t xml:space="preserve">10 bacterial strains were successfully isolated in the rhizospheric soil of </w:t>
      </w:r>
      <w:r w:rsidR="007E7387" w:rsidRPr="00284AFB">
        <w:rPr>
          <w:rFonts w:ascii="Times New Roman" w:hAnsi="Times New Roman" w:cs="Times New Roman"/>
          <w:sz w:val="24"/>
          <w:szCs w:val="24"/>
        </w:rPr>
        <w:t>a</w:t>
      </w:r>
      <w:r w:rsidR="007A2701" w:rsidRPr="00284AFB">
        <w:rPr>
          <w:rFonts w:ascii="Times New Roman" w:hAnsi="Times New Roman" w:cs="Times New Roman"/>
          <w:sz w:val="24"/>
          <w:szCs w:val="24"/>
        </w:rPr>
        <w:t>gro economic field from different areas in four districts</w:t>
      </w:r>
      <w:r w:rsidRPr="00284AFB">
        <w:rPr>
          <w:rFonts w:ascii="Times New Roman" w:hAnsi="Times New Roman" w:cs="Times New Roman"/>
          <w:sz w:val="24"/>
          <w:szCs w:val="24"/>
        </w:rPr>
        <w:t xml:space="preserve"> like Khammam, suryapet, mahabubabad and Warangal in </w:t>
      </w:r>
      <w:r w:rsidR="008E7238" w:rsidRPr="00284AFB">
        <w:rPr>
          <w:rFonts w:ascii="Times New Roman" w:hAnsi="Times New Roman" w:cs="Times New Roman"/>
          <w:sz w:val="24"/>
          <w:szCs w:val="24"/>
        </w:rPr>
        <w:t>the North</w:t>
      </w:r>
      <w:r w:rsidR="007A2701" w:rsidRPr="00284AFB">
        <w:rPr>
          <w:rFonts w:ascii="Times New Roman" w:hAnsi="Times New Roman" w:cs="Times New Roman"/>
          <w:sz w:val="24"/>
          <w:szCs w:val="24"/>
        </w:rPr>
        <w:t xml:space="preserve"> Telangana</w:t>
      </w:r>
      <w:r w:rsidRPr="00284AFB">
        <w:rPr>
          <w:rFonts w:ascii="Times New Roman" w:hAnsi="Times New Roman" w:cs="Times New Roman"/>
          <w:sz w:val="24"/>
          <w:szCs w:val="24"/>
        </w:rPr>
        <w:t xml:space="preserve"> region</w:t>
      </w:r>
      <w:r w:rsidR="007A2701" w:rsidRPr="00284AFB">
        <w:rPr>
          <w:rFonts w:ascii="Times New Roman" w:hAnsi="Times New Roman" w:cs="Times New Roman"/>
          <w:sz w:val="24"/>
          <w:szCs w:val="24"/>
        </w:rPr>
        <w:t>. The present study characterized the rhizo-bacterial associat</w:t>
      </w:r>
      <w:r w:rsidR="00284AFB">
        <w:rPr>
          <w:rFonts w:ascii="Times New Roman" w:hAnsi="Times New Roman" w:cs="Times New Roman"/>
          <w:sz w:val="24"/>
          <w:szCs w:val="24"/>
        </w:rPr>
        <w:t>ed with the Crop plants. Cultural and morpho</w:t>
      </w:r>
      <w:r w:rsidR="007A2701" w:rsidRPr="00284AFB">
        <w:rPr>
          <w:rFonts w:ascii="Times New Roman" w:hAnsi="Times New Roman" w:cs="Times New Roman"/>
          <w:sz w:val="24"/>
          <w:szCs w:val="24"/>
        </w:rPr>
        <w:t>logical characterization ha</w:t>
      </w:r>
      <w:r w:rsidR="002C1BC6" w:rsidRPr="00284AFB">
        <w:rPr>
          <w:rFonts w:ascii="Times New Roman" w:hAnsi="Times New Roman" w:cs="Times New Roman"/>
          <w:sz w:val="24"/>
          <w:szCs w:val="24"/>
        </w:rPr>
        <w:t>s</w:t>
      </w:r>
      <w:r w:rsidR="00284AFB">
        <w:rPr>
          <w:rFonts w:ascii="Times New Roman" w:hAnsi="Times New Roman" w:cs="Times New Roman"/>
          <w:sz w:val="24"/>
          <w:szCs w:val="24"/>
        </w:rPr>
        <w:t xml:space="preserve"> been i</w:t>
      </w:r>
      <w:r w:rsidR="007A2701" w:rsidRPr="00284AFB">
        <w:rPr>
          <w:rFonts w:ascii="Times New Roman" w:hAnsi="Times New Roman" w:cs="Times New Roman"/>
          <w:sz w:val="24"/>
          <w:szCs w:val="24"/>
        </w:rPr>
        <w:t>nvestigated as shown in the (Table</w:t>
      </w:r>
      <w:r w:rsidRPr="00284AFB">
        <w:rPr>
          <w:rFonts w:ascii="Times New Roman" w:hAnsi="Times New Roman" w:cs="Times New Roman"/>
          <w:sz w:val="24"/>
          <w:szCs w:val="24"/>
        </w:rPr>
        <w:t xml:space="preserve"> 3</w:t>
      </w:r>
      <w:r w:rsidR="007A2701" w:rsidRPr="00284AFB">
        <w:rPr>
          <w:rFonts w:ascii="Times New Roman" w:hAnsi="Times New Roman" w:cs="Times New Roman"/>
          <w:sz w:val="24"/>
          <w:szCs w:val="24"/>
        </w:rPr>
        <w:t xml:space="preserve">). </w:t>
      </w:r>
    </w:p>
    <w:p w14:paraId="7EB96B96" w14:textId="6E68C9A9" w:rsidR="000B081D" w:rsidRPr="00284AFB" w:rsidRDefault="00880CEF"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 xml:space="preserve">Table </w:t>
      </w:r>
      <w:r w:rsidR="00284AFB" w:rsidRPr="00284AFB">
        <w:rPr>
          <w:rFonts w:ascii="Times New Roman" w:hAnsi="Times New Roman" w:cs="Times New Roman"/>
          <w:b/>
          <w:bCs/>
          <w:sz w:val="24"/>
          <w:szCs w:val="24"/>
        </w:rPr>
        <w:t>–</w:t>
      </w:r>
      <w:r w:rsidRPr="00284AFB">
        <w:rPr>
          <w:rFonts w:ascii="Times New Roman" w:hAnsi="Times New Roman" w:cs="Times New Roman"/>
          <w:b/>
          <w:bCs/>
          <w:sz w:val="24"/>
          <w:szCs w:val="24"/>
        </w:rPr>
        <w:t xml:space="preserve"> 3</w:t>
      </w:r>
      <w:r w:rsidR="00284AFB" w:rsidRPr="00284AFB">
        <w:rPr>
          <w:rFonts w:ascii="Times New Roman" w:hAnsi="Times New Roman" w:cs="Times New Roman"/>
          <w:b/>
          <w:bCs/>
          <w:sz w:val="24"/>
          <w:szCs w:val="24"/>
        </w:rPr>
        <w:t>: Cultural and morphological characterization</w:t>
      </w:r>
      <w:r w:rsidR="004F5512">
        <w:rPr>
          <w:rFonts w:ascii="Times New Roman" w:hAnsi="Times New Roman" w:cs="Times New Roman"/>
          <w:b/>
          <w:bCs/>
          <w:sz w:val="24"/>
          <w:szCs w:val="24"/>
        </w:rPr>
        <w:t xml:space="preserve"> of isolated</w:t>
      </w:r>
      <w:r w:rsidR="00284AFB">
        <w:rPr>
          <w:rFonts w:ascii="Times New Roman" w:hAnsi="Times New Roman" w:cs="Times New Roman"/>
          <w:b/>
          <w:bCs/>
          <w:sz w:val="24"/>
          <w:szCs w:val="24"/>
        </w:rPr>
        <w:t xml:space="preserve"> PGPR</w:t>
      </w:r>
      <w:r w:rsidR="004F5512">
        <w:rPr>
          <w:rFonts w:ascii="Times New Roman" w:hAnsi="Times New Roman" w:cs="Times New Roman"/>
          <w:b/>
          <w:bCs/>
          <w:sz w:val="24"/>
          <w:szCs w:val="24"/>
        </w:rPr>
        <w:t>.</w:t>
      </w:r>
    </w:p>
    <w:tbl>
      <w:tblPr>
        <w:tblStyle w:val="TableGrid"/>
        <w:tblW w:w="9090" w:type="dxa"/>
        <w:tblInd w:w="108" w:type="dxa"/>
        <w:tblLook w:val="04A0" w:firstRow="1" w:lastRow="0" w:firstColumn="1" w:lastColumn="0" w:noHBand="0" w:noVBand="1"/>
      </w:tblPr>
      <w:tblGrid>
        <w:gridCol w:w="1338"/>
        <w:gridCol w:w="1430"/>
        <w:gridCol w:w="1073"/>
        <w:gridCol w:w="1056"/>
        <w:gridCol w:w="1163"/>
        <w:gridCol w:w="1257"/>
        <w:gridCol w:w="1773"/>
      </w:tblGrid>
      <w:tr w:rsidR="00F46DDD" w:rsidRPr="00284AFB" w14:paraId="21F3FD1B" w14:textId="3615D33D" w:rsidTr="00880CEF">
        <w:tc>
          <w:tcPr>
            <w:tcW w:w="1350" w:type="dxa"/>
          </w:tcPr>
          <w:p w14:paraId="1F6754A1" w14:textId="5DBDC571" w:rsidR="00A64B3F" w:rsidRPr="00284AFB" w:rsidRDefault="00A64B3F"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Isolated Code</w:t>
            </w:r>
          </w:p>
        </w:tc>
        <w:tc>
          <w:tcPr>
            <w:tcW w:w="1440" w:type="dxa"/>
          </w:tcPr>
          <w:p w14:paraId="5A265604" w14:textId="37E2DF87" w:rsidR="00A64B3F" w:rsidRPr="00284AFB" w:rsidRDefault="00A64B3F"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Colour</w:t>
            </w:r>
          </w:p>
        </w:tc>
        <w:tc>
          <w:tcPr>
            <w:tcW w:w="1080" w:type="dxa"/>
          </w:tcPr>
          <w:p w14:paraId="0BBEB3C5" w14:textId="08FA8BD8" w:rsidR="00A64B3F" w:rsidRPr="00284AFB" w:rsidRDefault="00A64B3F"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Size</w:t>
            </w:r>
          </w:p>
        </w:tc>
        <w:tc>
          <w:tcPr>
            <w:tcW w:w="990" w:type="dxa"/>
          </w:tcPr>
          <w:p w14:paraId="2E0337A7" w14:textId="02A0D11E" w:rsidR="00A64B3F" w:rsidRPr="00284AFB" w:rsidRDefault="00A64B3F"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Shape</w:t>
            </w:r>
          </w:p>
        </w:tc>
        <w:tc>
          <w:tcPr>
            <w:tcW w:w="1170" w:type="dxa"/>
          </w:tcPr>
          <w:p w14:paraId="4C7AC627" w14:textId="34F8E1D7" w:rsidR="00A64B3F" w:rsidRPr="00284AFB" w:rsidRDefault="00A64B3F"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Margin</w:t>
            </w:r>
          </w:p>
        </w:tc>
        <w:tc>
          <w:tcPr>
            <w:tcW w:w="1260" w:type="dxa"/>
          </w:tcPr>
          <w:p w14:paraId="1D10A0C2" w14:textId="1510DF90" w:rsidR="00A64B3F" w:rsidRPr="00284AFB" w:rsidRDefault="00A64B3F"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Elevation</w:t>
            </w:r>
          </w:p>
        </w:tc>
        <w:tc>
          <w:tcPr>
            <w:tcW w:w="1800" w:type="dxa"/>
          </w:tcPr>
          <w:p w14:paraId="7E559F00" w14:textId="0D3FE682" w:rsidR="00A64B3F" w:rsidRPr="00284AFB" w:rsidRDefault="00A64B3F"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Gram Staining</w:t>
            </w:r>
          </w:p>
        </w:tc>
      </w:tr>
      <w:tr w:rsidR="00F46DDD" w:rsidRPr="00284AFB" w14:paraId="0066C9C2" w14:textId="7057597D" w:rsidTr="00880CEF">
        <w:tc>
          <w:tcPr>
            <w:tcW w:w="1350" w:type="dxa"/>
          </w:tcPr>
          <w:p w14:paraId="2841CB5A" w14:textId="57B7E387" w:rsidR="00A64B3F" w:rsidRPr="00284AFB" w:rsidRDefault="00A64B3F"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KM1</w:t>
            </w:r>
          </w:p>
        </w:tc>
        <w:tc>
          <w:tcPr>
            <w:tcW w:w="1440" w:type="dxa"/>
          </w:tcPr>
          <w:p w14:paraId="7F230DAA" w14:textId="3213B218" w:rsidR="00A64B3F" w:rsidRPr="00284AFB" w:rsidRDefault="00A64B3F"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Whitish</w:t>
            </w:r>
          </w:p>
        </w:tc>
        <w:tc>
          <w:tcPr>
            <w:tcW w:w="1080" w:type="dxa"/>
          </w:tcPr>
          <w:p w14:paraId="7ED02804" w14:textId="349D526F" w:rsidR="00A64B3F" w:rsidRPr="00284AFB" w:rsidRDefault="00A64B3F"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0.5mm</w:t>
            </w:r>
          </w:p>
        </w:tc>
        <w:tc>
          <w:tcPr>
            <w:tcW w:w="990" w:type="dxa"/>
          </w:tcPr>
          <w:p w14:paraId="129C2C00" w14:textId="16B9394A" w:rsidR="00A64B3F" w:rsidRPr="00284AFB" w:rsidRDefault="00A64B3F"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Circular</w:t>
            </w:r>
          </w:p>
        </w:tc>
        <w:tc>
          <w:tcPr>
            <w:tcW w:w="1170" w:type="dxa"/>
          </w:tcPr>
          <w:p w14:paraId="0C50A9EF" w14:textId="78D0B2F4" w:rsidR="00A64B3F" w:rsidRPr="00284AFB" w:rsidRDefault="00A64B3F"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Smooth</w:t>
            </w:r>
          </w:p>
        </w:tc>
        <w:tc>
          <w:tcPr>
            <w:tcW w:w="1260" w:type="dxa"/>
          </w:tcPr>
          <w:p w14:paraId="0D93F691" w14:textId="062D91E4" w:rsidR="00A64B3F"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Convex</w:t>
            </w:r>
          </w:p>
        </w:tc>
        <w:tc>
          <w:tcPr>
            <w:tcW w:w="1800" w:type="dxa"/>
          </w:tcPr>
          <w:p w14:paraId="6210F2F0" w14:textId="63D56FC2" w:rsidR="00A64B3F"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Gram Positive</w:t>
            </w:r>
          </w:p>
        </w:tc>
      </w:tr>
      <w:tr w:rsidR="00F46DDD" w:rsidRPr="00284AFB" w14:paraId="3DF5F7D1" w14:textId="742C42DE" w:rsidTr="00880CEF">
        <w:tc>
          <w:tcPr>
            <w:tcW w:w="1350" w:type="dxa"/>
          </w:tcPr>
          <w:p w14:paraId="0256C9FB" w14:textId="10299289" w:rsidR="00A64B3F" w:rsidRPr="00284AFB" w:rsidRDefault="00A64B3F"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KM2</w:t>
            </w:r>
          </w:p>
        </w:tc>
        <w:tc>
          <w:tcPr>
            <w:tcW w:w="1440" w:type="dxa"/>
          </w:tcPr>
          <w:p w14:paraId="568F65FE" w14:textId="5C80B9C7" w:rsidR="00A64B3F" w:rsidRPr="00284AFB" w:rsidRDefault="00A64B3F"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Milky</w:t>
            </w:r>
          </w:p>
        </w:tc>
        <w:tc>
          <w:tcPr>
            <w:tcW w:w="1080" w:type="dxa"/>
          </w:tcPr>
          <w:p w14:paraId="5648B83F" w14:textId="4DE28187" w:rsidR="00A64B3F" w:rsidRPr="00284AFB" w:rsidRDefault="00A64B3F"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0.4mm</w:t>
            </w:r>
          </w:p>
        </w:tc>
        <w:tc>
          <w:tcPr>
            <w:tcW w:w="990" w:type="dxa"/>
          </w:tcPr>
          <w:p w14:paraId="3ED133E2" w14:textId="46AFCA3C" w:rsidR="00A64B3F" w:rsidRPr="00284AFB" w:rsidRDefault="00A64B3F"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Circular</w:t>
            </w:r>
          </w:p>
        </w:tc>
        <w:tc>
          <w:tcPr>
            <w:tcW w:w="1170" w:type="dxa"/>
          </w:tcPr>
          <w:p w14:paraId="7AC04DA0" w14:textId="0260F3E6" w:rsidR="00A64B3F" w:rsidRPr="00284AFB" w:rsidRDefault="00A64B3F"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Rough</w:t>
            </w:r>
          </w:p>
        </w:tc>
        <w:tc>
          <w:tcPr>
            <w:tcW w:w="1260" w:type="dxa"/>
          </w:tcPr>
          <w:p w14:paraId="3E6EDBE0" w14:textId="2063EF85" w:rsidR="00A64B3F"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Flat</w:t>
            </w:r>
          </w:p>
        </w:tc>
        <w:tc>
          <w:tcPr>
            <w:tcW w:w="1800" w:type="dxa"/>
          </w:tcPr>
          <w:p w14:paraId="610E4046" w14:textId="7A3817F2" w:rsidR="00A64B3F"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Gram Negative</w:t>
            </w:r>
          </w:p>
        </w:tc>
      </w:tr>
      <w:tr w:rsidR="00F46DDD" w:rsidRPr="00284AFB" w14:paraId="5FDF0F60" w14:textId="45B79CCC" w:rsidTr="00880CEF">
        <w:tc>
          <w:tcPr>
            <w:tcW w:w="1350" w:type="dxa"/>
          </w:tcPr>
          <w:p w14:paraId="2030E5CB" w14:textId="0C317550"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KM3</w:t>
            </w:r>
          </w:p>
        </w:tc>
        <w:tc>
          <w:tcPr>
            <w:tcW w:w="1440" w:type="dxa"/>
          </w:tcPr>
          <w:p w14:paraId="0EEC608F" w14:textId="112A844D"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Yellowish</w:t>
            </w:r>
          </w:p>
        </w:tc>
        <w:tc>
          <w:tcPr>
            <w:tcW w:w="1080" w:type="dxa"/>
          </w:tcPr>
          <w:p w14:paraId="1D411030" w14:textId="51513BEE"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0.9mm</w:t>
            </w:r>
          </w:p>
        </w:tc>
        <w:tc>
          <w:tcPr>
            <w:tcW w:w="990" w:type="dxa"/>
          </w:tcPr>
          <w:p w14:paraId="6416CACA" w14:textId="577B33E9"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Irregular</w:t>
            </w:r>
          </w:p>
        </w:tc>
        <w:tc>
          <w:tcPr>
            <w:tcW w:w="1170" w:type="dxa"/>
          </w:tcPr>
          <w:p w14:paraId="596EA0EA" w14:textId="152D5E49"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Smooth</w:t>
            </w:r>
          </w:p>
        </w:tc>
        <w:tc>
          <w:tcPr>
            <w:tcW w:w="1260" w:type="dxa"/>
          </w:tcPr>
          <w:p w14:paraId="042022AE" w14:textId="544671C8"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Raised</w:t>
            </w:r>
          </w:p>
        </w:tc>
        <w:tc>
          <w:tcPr>
            <w:tcW w:w="1800" w:type="dxa"/>
          </w:tcPr>
          <w:p w14:paraId="300713FA" w14:textId="1EA3B1B1"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Gram Positive</w:t>
            </w:r>
          </w:p>
        </w:tc>
      </w:tr>
      <w:tr w:rsidR="00F46DDD" w:rsidRPr="00284AFB" w14:paraId="5F2F229B" w14:textId="03FCF923" w:rsidTr="00880CEF">
        <w:tc>
          <w:tcPr>
            <w:tcW w:w="1350" w:type="dxa"/>
          </w:tcPr>
          <w:p w14:paraId="0B5DCF7D" w14:textId="5D835A06"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KM4</w:t>
            </w:r>
          </w:p>
        </w:tc>
        <w:tc>
          <w:tcPr>
            <w:tcW w:w="1440" w:type="dxa"/>
          </w:tcPr>
          <w:p w14:paraId="28ED9A52" w14:textId="5CA750AF"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Off </w:t>
            </w:r>
            <w:r w:rsidR="008B066D" w:rsidRPr="00284AFB">
              <w:rPr>
                <w:rFonts w:ascii="Times New Roman" w:hAnsi="Times New Roman" w:cs="Times New Roman"/>
                <w:sz w:val="24"/>
                <w:szCs w:val="24"/>
              </w:rPr>
              <w:t>–</w:t>
            </w:r>
            <w:r w:rsidRPr="00284AFB">
              <w:rPr>
                <w:rFonts w:ascii="Times New Roman" w:hAnsi="Times New Roman" w:cs="Times New Roman"/>
                <w:sz w:val="24"/>
                <w:szCs w:val="24"/>
              </w:rPr>
              <w:t xml:space="preserve"> White</w:t>
            </w:r>
          </w:p>
        </w:tc>
        <w:tc>
          <w:tcPr>
            <w:tcW w:w="1080" w:type="dxa"/>
          </w:tcPr>
          <w:p w14:paraId="3E460033" w14:textId="5026EC8C"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1.2mm</w:t>
            </w:r>
          </w:p>
        </w:tc>
        <w:tc>
          <w:tcPr>
            <w:tcW w:w="990" w:type="dxa"/>
          </w:tcPr>
          <w:p w14:paraId="1E827826" w14:textId="2EEBB666"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Circular</w:t>
            </w:r>
          </w:p>
        </w:tc>
        <w:tc>
          <w:tcPr>
            <w:tcW w:w="1170" w:type="dxa"/>
          </w:tcPr>
          <w:p w14:paraId="0E48188F" w14:textId="725BD626"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Rough</w:t>
            </w:r>
          </w:p>
        </w:tc>
        <w:tc>
          <w:tcPr>
            <w:tcW w:w="1260" w:type="dxa"/>
          </w:tcPr>
          <w:p w14:paraId="7EE2D5C0" w14:textId="5287266F"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Raised</w:t>
            </w:r>
          </w:p>
        </w:tc>
        <w:tc>
          <w:tcPr>
            <w:tcW w:w="1800" w:type="dxa"/>
          </w:tcPr>
          <w:p w14:paraId="1AEE592E" w14:textId="528A4570"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Gram Negative</w:t>
            </w:r>
          </w:p>
        </w:tc>
      </w:tr>
      <w:tr w:rsidR="00F46DDD" w:rsidRPr="00284AFB" w14:paraId="3D5B3E09" w14:textId="6D1872B3" w:rsidTr="00880CEF">
        <w:tc>
          <w:tcPr>
            <w:tcW w:w="1350" w:type="dxa"/>
          </w:tcPr>
          <w:p w14:paraId="2E4F77E4" w14:textId="7B82C3BE"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KM6</w:t>
            </w:r>
          </w:p>
        </w:tc>
        <w:tc>
          <w:tcPr>
            <w:tcW w:w="1440" w:type="dxa"/>
          </w:tcPr>
          <w:p w14:paraId="39B728AA" w14:textId="1496F52C"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Whitish</w:t>
            </w:r>
          </w:p>
        </w:tc>
        <w:tc>
          <w:tcPr>
            <w:tcW w:w="1080" w:type="dxa"/>
          </w:tcPr>
          <w:p w14:paraId="429FDC7F" w14:textId="2E865489"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0.3mm</w:t>
            </w:r>
          </w:p>
        </w:tc>
        <w:tc>
          <w:tcPr>
            <w:tcW w:w="990" w:type="dxa"/>
          </w:tcPr>
          <w:p w14:paraId="09DACCB5" w14:textId="736C065E"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Irregular</w:t>
            </w:r>
          </w:p>
        </w:tc>
        <w:tc>
          <w:tcPr>
            <w:tcW w:w="1170" w:type="dxa"/>
          </w:tcPr>
          <w:p w14:paraId="29EBE3B1" w14:textId="0886CAE6"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Smooth</w:t>
            </w:r>
          </w:p>
        </w:tc>
        <w:tc>
          <w:tcPr>
            <w:tcW w:w="1260" w:type="dxa"/>
          </w:tcPr>
          <w:p w14:paraId="598AD005" w14:textId="47660AE8"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Flat</w:t>
            </w:r>
          </w:p>
        </w:tc>
        <w:tc>
          <w:tcPr>
            <w:tcW w:w="1800" w:type="dxa"/>
          </w:tcPr>
          <w:p w14:paraId="5DF51CC9" w14:textId="04357640"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Gram Positive</w:t>
            </w:r>
          </w:p>
        </w:tc>
      </w:tr>
      <w:tr w:rsidR="00F46DDD" w:rsidRPr="00284AFB" w14:paraId="078E02CB" w14:textId="2E5C7723" w:rsidTr="00880CEF">
        <w:tc>
          <w:tcPr>
            <w:tcW w:w="1350" w:type="dxa"/>
          </w:tcPr>
          <w:p w14:paraId="7067C086" w14:textId="35295CB7"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KM12</w:t>
            </w:r>
          </w:p>
        </w:tc>
        <w:tc>
          <w:tcPr>
            <w:tcW w:w="1440" w:type="dxa"/>
          </w:tcPr>
          <w:p w14:paraId="5751CC0A" w14:textId="3DCA45EF"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Off </w:t>
            </w:r>
            <w:r w:rsidR="008B066D" w:rsidRPr="00284AFB">
              <w:rPr>
                <w:rFonts w:ascii="Times New Roman" w:hAnsi="Times New Roman" w:cs="Times New Roman"/>
                <w:sz w:val="24"/>
                <w:szCs w:val="24"/>
              </w:rPr>
              <w:t>–</w:t>
            </w:r>
            <w:r w:rsidRPr="00284AFB">
              <w:rPr>
                <w:rFonts w:ascii="Times New Roman" w:hAnsi="Times New Roman" w:cs="Times New Roman"/>
                <w:sz w:val="24"/>
                <w:szCs w:val="24"/>
              </w:rPr>
              <w:t xml:space="preserve"> White</w:t>
            </w:r>
          </w:p>
        </w:tc>
        <w:tc>
          <w:tcPr>
            <w:tcW w:w="1080" w:type="dxa"/>
          </w:tcPr>
          <w:p w14:paraId="780D831B" w14:textId="6EE17A5B"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1.2mm</w:t>
            </w:r>
          </w:p>
        </w:tc>
        <w:tc>
          <w:tcPr>
            <w:tcW w:w="990" w:type="dxa"/>
          </w:tcPr>
          <w:p w14:paraId="396B9D18" w14:textId="2692D8C6"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Circular</w:t>
            </w:r>
          </w:p>
        </w:tc>
        <w:tc>
          <w:tcPr>
            <w:tcW w:w="1170" w:type="dxa"/>
          </w:tcPr>
          <w:p w14:paraId="707665FA" w14:textId="56C08B8B"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Rough</w:t>
            </w:r>
          </w:p>
        </w:tc>
        <w:tc>
          <w:tcPr>
            <w:tcW w:w="1260" w:type="dxa"/>
          </w:tcPr>
          <w:p w14:paraId="093313DF" w14:textId="5F30E98D"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Convex</w:t>
            </w:r>
          </w:p>
        </w:tc>
        <w:tc>
          <w:tcPr>
            <w:tcW w:w="1800" w:type="dxa"/>
          </w:tcPr>
          <w:p w14:paraId="2C53367C" w14:textId="1D96B627"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Gram Negative</w:t>
            </w:r>
          </w:p>
        </w:tc>
      </w:tr>
      <w:tr w:rsidR="00F46DDD" w:rsidRPr="00284AFB" w14:paraId="0834B9CD" w14:textId="52E288A0" w:rsidTr="00880CEF">
        <w:tc>
          <w:tcPr>
            <w:tcW w:w="1350" w:type="dxa"/>
          </w:tcPr>
          <w:p w14:paraId="6E0DE2BC" w14:textId="6AAE4B3C"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SP10</w:t>
            </w:r>
          </w:p>
        </w:tc>
        <w:tc>
          <w:tcPr>
            <w:tcW w:w="1440" w:type="dxa"/>
          </w:tcPr>
          <w:p w14:paraId="25C040F5" w14:textId="6794476E"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Whitish</w:t>
            </w:r>
          </w:p>
        </w:tc>
        <w:tc>
          <w:tcPr>
            <w:tcW w:w="1080" w:type="dxa"/>
          </w:tcPr>
          <w:p w14:paraId="5B88B7D1" w14:textId="0BED6E27"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0.5mm</w:t>
            </w:r>
          </w:p>
        </w:tc>
        <w:tc>
          <w:tcPr>
            <w:tcW w:w="990" w:type="dxa"/>
          </w:tcPr>
          <w:p w14:paraId="2700AB56" w14:textId="631AF297"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Irregular</w:t>
            </w:r>
          </w:p>
        </w:tc>
        <w:tc>
          <w:tcPr>
            <w:tcW w:w="1170" w:type="dxa"/>
          </w:tcPr>
          <w:p w14:paraId="5FB9D6FC" w14:textId="36228BC2"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Smooth</w:t>
            </w:r>
          </w:p>
        </w:tc>
        <w:tc>
          <w:tcPr>
            <w:tcW w:w="1260" w:type="dxa"/>
          </w:tcPr>
          <w:p w14:paraId="77796C18" w14:textId="17A803C6"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Flat</w:t>
            </w:r>
          </w:p>
        </w:tc>
        <w:tc>
          <w:tcPr>
            <w:tcW w:w="1800" w:type="dxa"/>
          </w:tcPr>
          <w:p w14:paraId="57A053A4" w14:textId="747C6C12"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Gram Positive</w:t>
            </w:r>
          </w:p>
        </w:tc>
      </w:tr>
      <w:tr w:rsidR="00F46DDD" w:rsidRPr="00284AFB" w14:paraId="6CE792A0" w14:textId="5F02B4CE" w:rsidTr="00880CEF">
        <w:tc>
          <w:tcPr>
            <w:tcW w:w="1350" w:type="dxa"/>
          </w:tcPr>
          <w:p w14:paraId="69C8A24B" w14:textId="50F741AB"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SP13</w:t>
            </w:r>
          </w:p>
        </w:tc>
        <w:tc>
          <w:tcPr>
            <w:tcW w:w="1440" w:type="dxa"/>
          </w:tcPr>
          <w:p w14:paraId="5107199F" w14:textId="621FC012"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Milky</w:t>
            </w:r>
          </w:p>
        </w:tc>
        <w:tc>
          <w:tcPr>
            <w:tcW w:w="1080" w:type="dxa"/>
          </w:tcPr>
          <w:p w14:paraId="186EC4B4" w14:textId="5819B8B4"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1.3mm</w:t>
            </w:r>
          </w:p>
        </w:tc>
        <w:tc>
          <w:tcPr>
            <w:tcW w:w="990" w:type="dxa"/>
          </w:tcPr>
          <w:p w14:paraId="6C7CDBFE" w14:textId="603B64AB"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Circular</w:t>
            </w:r>
          </w:p>
        </w:tc>
        <w:tc>
          <w:tcPr>
            <w:tcW w:w="1170" w:type="dxa"/>
          </w:tcPr>
          <w:p w14:paraId="0D109EBB" w14:textId="50622B57"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Rough</w:t>
            </w:r>
          </w:p>
        </w:tc>
        <w:tc>
          <w:tcPr>
            <w:tcW w:w="1260" w:type="dxa"/>
          </w:tcPr>
          <w:p w14:paraId="51A61E5C" w14:textId="57919A3E"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Convex</w:t>
            </w:r>
          </w:p>
        </w:tc>
        <w:tc>
          <w:tcPr>
            <w:tcW w:w="1800" w:type="dxa"/>
          </w:tcPr>
          <w:p w14:paraId="05DF351B" w14:textId="39D6AF30"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Gram Negative</w:t>
            </w:r>
          </w:p>
        </w:tc>
      </w:tr>
      <w:tr w:rsidR="00F46DDD" w:rsidRPr="00284AFB" w14:paraId="07D7CF33" w14:textId="712B7021" w:rsidTr="00880CEF">
        <w:tc>
          <w:tcPr>
            <w:tcW w:w="1350" w:type="dxa"/>
          </w:tcPr>
          <w:p w14:paraId="0AF0F0D9" w14:textId="6A8D117B"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SP14</w:t>
            </w:r>
          </w:p>
        </w:tc>
        <w:tc>
          <w:tcPr>
            <w:tcW w:w="1440" w:type="dxa"/>
          </w:tcPr>
          <w:p w14:paraId="58547DE3" w14:textId="7D0E3630"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Yellowish</w:t>
            </w:r>
          </w:p>
        </w:tc>
        <w:tc>
          <w:tcPr>
            <w:tcW w:w="1080" w:type="dxa"/>
          </w:tcPr>
          <w:p w14:paraId="3C6E4B20" w14:textId="6E1C4678"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0.4mm</w:t>
            </w:r>
          </w:p>
        </w:tc>
        <w:tc>
          <w:tcPr>
            <w:tcW w:w="990" w:type="dxa"/>
          </w:tcPr>
          <w:p w14:paraId="6E44E669" w14:textId="040699F4"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Irregular</w:t>
            </w:r>
          </w:p>
        </w:tc>
        <w:tc>
          <w:tcPr>
            <w:tcW w:w="1170" w:type="dxa"/>
          </w:tcPr>
          <w:p w14:paraId="6448378A" w14:textId="66585FC6"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Smooth</w:t>
            </w:r>
          </w:p>
        </w:tc>
        <w:tc>
          <w:tcPr>
            <w:tcW w:w="1260" w:type="dxa"/>
          </w:tcPr>
          <w:p w14:paraId="41878A77" w14:textId="3AC1A13E"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Raised</w:t>
            </w:r>
          </w:p>
        </w:tc>
        <w:tc>
          <w:tcPr>
            <w:tcW w:w="1800" w:type="dxa"/>
          </w:tcPr>
          <w:p w14:paraId="2A799CCC" w14:textId="550ABCF1"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Gram Negative</w:t>
            </w:r>
          </w:p>
        </w:tc>
      </w:tr>
      <w:tr w:rsidR="00F46DDD" w:rsidRPr="00284AFB" w14:paraId="0B2DD297" w14:textId="749C4513" w:rsidTr="00880CEF">
        <w:tc>
          <w:tcPr>
            <w:tcW w:w="1350" w:type="dxa"/>
          </w:tcPr>
          <w:p w14:paraId="7D349471" w14:textId="31AAD549"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SP15</w:t>
            </w:r>
          </w:p>
        </w:tc>
        <w:tc>
          <w:tcPr>
            <w:tcW w:w="1440" w:type="dxa"/>
          </w:tcPr>
          <w:p w14:paraId="652FA6BD" w14:textId="71C3D301"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Whitish</w:t>
            </w:r>
          </w:p>
        </w:tc>
        <w:tc>
          <w:tcPr>
            <w:tcW w:w="1080" w:type="dxa"/>
          </w:tcPr>
          <w:p w14:paraId="701C8BE1" w14:textId="2B03646D"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1.4mm</w:t>
            </w:r>
          </w:p>
        </w:tc>
        <w:tc>
          <w:tcPr>
            <w:tcW w:w="990" w:type="dxa"/>
          </w:tcPr>
          <w:p w14:paraId="122F342C" w14:textId="7239484E"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Circular</w:t>
            </w:r>
          </w:p>
        </w:tc>
        <w:tc>
          <w:tcPr>
            <w:tcW w:w="1170" w:type="dxa"/>
          </w:tcPr>
          <w:p w14:paraId="37F13229" w14:textId="1E3EDA03"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Rough</w:t>
            </w:r>
          </w:p>
        </w:tc>
        <w:tc>
          <w:tcPr>
            <w:tcW w:w="1260" w:type="dxa"/>
          </w:tcPr>
          <w:p w14:paraId="3B1E0EE2" w14:textId="6D9C3E66"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Convex</w:t>
            </w:r>
          </w:p>
        </w:tc>
        <w:tc>
          <w:tcPr>
            <w:tcW w:w="1800" w:type="dxa"/>
          </w:tcPr>
          <w:p w14:paraId="2A12D820" w14:textId="7C0BA70A" w:rsidR="00F46DDD" w:rsidRPr="00284AFB" w:rsidRDefault="00F46DD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Gram Negative</w:t>
            </w:r>
          </w:p>
        </w:tc>
      </w:tr>
    </w:tbl>
    <w:p w14:paraId="002CDB5F" w14:textId="77777777" w:rsidR="0027667E" w:rsidRPr="00284AFB" w:rsidRDefault="0027667E" w:rsidP="00284AFB">
      <w:pPr>
        <w:spacing w:line="360" w:lineRule="auto"/>
        <w:jc w:val="both"/>
        <w:rPr>
          <w:rFonts w:ascii="Times New Roman" w:hAnsi="Times New Roman" w:cs="Times New Roman"/>
          <w:b/>
          <w:bCs/>
          <w:sz w:val="24"/>
          <w:szCs w:val="24"/>
        </w:rPr>
      </w:pPr>
    </w:p>
    <w:p w14:paraId="21814FCC" w14:textId="6443C426" w:rsidR="00263810" w:rsidRPr="00284AFB" w:rsidRDefault="00263810"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B</w:t>
      </w:r>
      <w:r w:rsidR="00284AFB">
        <w:rPr>
          <w:rFonts w:ascii="Times New Roman" w:hAnsi="Times New Roman" w:cs="Times New Roman"/>
          <w:b/>
          <w:bCs/>
          <w:sz w:val="24"/>
          <w:szCs w:val="24"/>
        </w:rPr>
        <w:t>iochemical Characterization of i</w:t>
      </w:r>
      <w:r w:rsidRPr="00284AFB">
        <w:rPr>
          <w:rFonts w:ascii="Times New Roman" w:hAnsi="Times New Roman" w:cs="Times New Roman"/>
          <w:b/>
          <w:bCs/>
          <w:sz w:val="24"/>
          <w:szCs w:val="24"/>
        </w:rPr>
        <w:t>solated PGPR</w:t>
      </w:r>
      <w:r w:rsidR="007E7387" w:rsidRPr="00284AFB">
        <w:rPr>
          <w:rFonts w:ascii="Times New Roman" w:hAnsi="Times New Roman" w:cs="Times New Roman"/>
          <w:b/>
          <w:bCs/>
          <w:sz w:val="24"/>
          <w:szCs w:val="24"/>
        </w:rPr>
        <w:t>:</w:t>
      </w:r>
    </w:p>
    <w:p w14:paraId="21BD4293" w14:textId="585E298F" w:rsidR="007E7387" w:rsidRPr="00284AFB" w:rsidRDefault="00263810"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The isolated plant growth-promoting rhizobacteria (PGPR) were subjected to a series of standard biochemical tests to determine their metabolic and physiological characteristics. The biochemical tests along with the IMVIC test series. These tests were performed following standard microbiological procedures, and the observed reactions were recorded based on colour change or substrate utilization. The results of the biochemical characterization of the isolated PGPR strains are presented in </w:t>
      </w:r>
      <w:r w:rsidRPr="00284AFB">
        <w:rPr>
          <w:rFonts w:ascii="Times New Roman" w:hAnsi="Times New Roman" w:cs="Times New Roman"/>
          <w:b/>
          <w:bCs/>
          <w:sz w:val="24"/>
          <w:szCs w:val="24"/>
        </w:rPr>
        <w:t xml:space="preserve">Table </w:t>
      </w:r>
      <w:r w:rsidR="008E7238" w:rsidRPr="00284AFB">
        <w:rPr>
          <w:rFonts w:ascii="Times New Roman" w:hAnsi="Times New Roman" w:cs="Times New Roman"/>
          <w:b/>
          <w:bCs/>
          <w:sz w:val="24"/>
          <w:szCs w:val="24"/>
        </w:rPr>
        <w:t>-4</w:t>
      </w:r>
    </w:p>
    <w:p w14:paraId="1B2802EF" w14:textId="559E61A7" w:rsidR="0027667E" w:rsidRPr="00284AFB" w:rsidRDefault="007E7387" w:rsidP="00284AFB">
      <w:pPr>
        <w:spacing w:line="360" w:lineRule="auto"/>
        <w:jc w:val="both"/>
        <w:rPr>
          <w:rFonts w:ascii="Times New Roman" w:hAnsi="Times New Roman" w:cs="Times New Roman"/>
          <w:sz w:val="24"/>
          <w:szCs w:val="24"/>
        </w:rPr>
      </w:pPr>
      <w:r w:rsidRPr="00284AFB">
        <w:rPr>
          <w:rFonts w:ascii="Times New Roman" w:hAnsi="Times New Roman" w:cs="Times New Roman"/>
          <w:b/>
          <w:bCs/>
          <w:sz w:val="24"/>
          <w:szCs w:val="24"/>
        </w:rPr>
        <w:t xml:space="preserve">Table </w:t>
      </w:r>
      <w:r w:rsidR="008E7238" w:rsidRPr="00284AFB">
        <w:rPr>
          <w:rFonts w:ascii="Times New Roman" w:hAnsi="Times New Roman" w:cs="Times New Roman"/>
          <w:b/>
          <w:bCs/>
          <w:sz w:val="24"/>
          <w:szCs w:val="24"/>
        </w:rPr>
        <w:t>-4</w:t>
      </w:r>
      <w:r w:rsidRPr="00284AFB">
        <w:rPr>
          <w:rFonts w:ascii="Times New Roman" w:hAnsi="Times New Roman" w:cs="Times New Roman"/>
          <w:sz w:val="24"/>
          <w:szCs w:val="24"/>
        </w:rPr>
        <w:t xml:space="preserve">   </w:t>
      </w:r>
      <w:r w:rsidR="004F5512">
        <w:rPr>
          <w:rFonts w:ascii="Times New Roman" w:hAnsi="Times New Roman" w:cs="Times New Roman"/>
          <w:b/>
          <w:bCs/>
          <w:sz w:val="24"/>
          <w:szCs w:val="24"/>
        </w:rPr>
        <w:t>Biochemical properties of i</w:t>
      </w:r>
      <w:r w:rsidR="0027667E" w:rsidRPr="00284AFB">
        <w:rPr>
          <w:rFonts w:ascii="Times New Roman" w:hAnsi="Times New Roman" w:cs="Times New Roman"/>
          <w:b/>
          <w:bCs/>
          <w:sz w:val="24"/>
          <w:szCs w:val="24"/>
        </w:rPr>
        <w:t>solated PGPR</w:t>
      </w:r>
    </w:p>
    <w:tbl>
      <w:tblPr>
        <w:tblStyle w:val="TableGrid"/>
        <w:tblW w:w="9108" w:type="dxa"/>
        <w:jc w:val="center"/>
        <w:tblLook w:val="04A0" w:firstRow="1" w:lastRow="0" w:firstColumn="1" w:lastColumn="0" w:noHBand="0" w:noVBand="1"/>
      </w:tblPr>
      <w:tblGrid>
        <w:gridCol w:w="1030"/>
        <w:gridCol w:w="1359"/>
        <w:gridCol w:w="950"/>
        <w:gridCol w:w="576"/>
        <w:gridCol w:w="1397"/>
        <w:gridCol w:w="1096"/>
        <w:gridCol w:w="1080"/>
        <w:gridCol w:w="1620"/>
      </w:tblGrid>
      <w:tr w:rsidR="0027667E" w:rsidRPr="00284AFB" w14:paraId="78F0288A" w14:textId="77777777" w:rsidTr="00880CEF">
        <w:trPr>
          <w:trHeight w:val="363"/>
          <w:jc w:val="center"/>
        </w:trPr>
        <w:tc>
          <w:tcPr>
            <w:tcW w:w="1030" w:type="dxa"/>
          </w:tcPr>
          <w:p w14:paraId="4FA89B2D" w14:textId="77A3E486" w:rsidR="0027667E" w:rsidRPr="00284AFB" w:rsidRDefault="0027667E"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Isolated Code</w:t>
            </w:r>
          </w:p>
        </w:tc>
        <w:tc>
          <w:tcPr>
            <w:tcW w:w="1359" w:type="dxa"/>
          </w:tcPr>
          <w:p w14:paraId="1255DBBA" w14:textId="4CAA4C95" w:rsidR="0027667E" w:rsidRPr="00284AFB" w:rsidRDefault="0027667E"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Indole Production</w:t>
            </w:r>
          </w:p>
        </w:tc>
        <w:tc>
          <w:tcPr>
            <w:tcW w:w="950" w:type="dxa"/>
          </w:tcPr>
          <w:p w14:paraId="02DB21E6" w14:textId="16F41BEC" w:rsidR="0027667E" w:rsidRPr="00284AFB" w:rsidRDefault="0027667E"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Methyl Red</w:t>
            </w:r>
          </w:p>
        </w:tc>
        <w:tc>
          <w:tcPr>
            <w:tcW w:w="576" w:type="dxa"/>
          </w:tcPr>
          <w:p w14:paraId="2BB0384B" w14:textId="57F47DBD" w:rsidR="0027667E" w:rsidRPr="00284AFB" w:rsidRDefault="0027667E"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V.P test</w:t>
            </w:r>
          </w:p>
        </w:tc>
        <w:tc>
          <w:tcPr>
            <w:tcW w:w="1397" w:type="dxa"/>
          </w:tcPr>
          <w:p w14:paraId="226C5085" w14:textId="4A8EC640" w:rsidR="0027667E" w:rsidRPr="00284AFB" w:rsidRDefault="0027667E"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Citrate Utilization</w:t>
            </w:r>
          </w:p>
        </w:tc>
        <w:tc>
          <w:tcPr>
            <w:tcW w:w="1096" w:type="dxa"/>
          </w:tcPr>
          <w:p w14:paraId="3059BC6F" w14:textId="491CBEFB" w:rsidR="0027667E" w:rsidRPr="00284AFB" w:rsidRDefault="0027667E"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Catalase</w:t>
            </w:r>
          </w:p>
        </w:tc>
        <w:tc>
          <w:tcPr>
            <w:tcW w:w="1080" w:type="dxa"/>
          </w:tcPr>
          <w:p w14:paraId="7D9EB80D" w14:textId="54BCE8FD" w:rsidR="0027667E" w:rsidRPr="00284AFB" w:rsidRDefault="0027667E"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Oxidase</w:t>
            </w:r>
          </w:p>
        </w:tc>
        <w:tc>
          <w:tcPr>
            <w:tcW w:w="1620" w:type="dxa"/>
          </w:tcPr>
          <w:p w14:paraId="4D07C0BC" w14:textId="196E2666" w:rsidR="0027667E" w:rsidRPr="00284AFB" w:rsidRDefault="0027667E"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Starch Hydrolysis</w:t>
            </w:r>
          </w:p>
        </w:tc>
      </w:tr>
      <w:tr w:rsidR="0027667E" w:rsidRPr="00284AFB" w14:paraId="0236CF97" w14:textId="77777777" w:rsidTr="00880CEF">
        <w:trPr>
          <w:trHeight w:val="215"/>
          <w:jc w:val="center"/>
        </w:trPr>
        <w:tc>
          <w:tcPr>
            <w:tcW w:w="1030" w:type="dxa"/>
          </w:tcPr>
          <w:p w14:paraId="30503B35" w14:textId="6A3D2E03"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KM1</w:t>
            </w:r>
          </w:p>
        </w:tc>
        <w:tc>
          <w:tcPr>
            <w:tcW w:w="1359" w:type="dxa"/>
          </w:tcPr>
          <w:p w14:paraId="10FC2A83" w14:textId="2DB7C22A"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950" w:type="dxa"/>
          </w:tcPr>
          <w:p w14:paraId="34F7974B" w14:textId="3376AA1A"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576" w:type="dxa"/>
          </w:tcPr>
          <w:p w14:paraId="1973D876" w14:textId="0757CDE4"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397" w:type="dxa"/>
          </w:tcPr>
          <w:p w14:paraId="0C43F3E6" w14:textId="77C0FDE0"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96" w:type="dxa"/>
          </w:tcPr>
          <w:p w14:paraId="25F0678B" w14:textId="7FDF8EC9"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80" w:type="dxa"/>
          </w:tcPr>
          <w:p w14:paraId="12C100B0" w14:textId="33CA2BA8"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620" w:type="dxa"/>
          </w:tcPr>
          <w:p w14:paraId="11441477" w14:textId="740F35C8"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r>
      <w:tr w:rsidR="0027667E" w:rsidRPr="00284AFB" w14:paraId="7B539817" w14:textId="77777777" w:rsidTr="00880CEF">
        <w:trPr>
          <w:trHeight w:val="215"/>
          <w:jc w:val="center"/>
        </w:trPr>
        <w:tc>
          <w:tcPr>
            <w:tcW w:w="1030" w:type="dxa"/>
          </w:tcPr>
          <w:p w14:paraId="0BC67547" w14:textId="33946F1F"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KM2</w:t>
            </w:r>
          </w:p>
        </w:tc>
        <w:tc>
          <w:tcPr>
            <w:tcW w:w="1359" w:type="dxa"/>
          </w:tcPr>
          <w:p w14:paraId="578DD8B8" w14:textId="7DA0974D"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950" w:type="dxa"/>
          </w:tcPr>
          <w:p w14:paraId="77BFF6F4" w14:textId="6A686A5B"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576" w:type="dxa"/>
          </w:tcPr>
          <w:p w14:paraId="1A71E3AE" w14:textId="4E8248D8"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397" w:type="dxa"/>
          </w:tcPr>
          <w:p w14:paraId="1E385990" w14:textId="41D87389"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96" w:type="dxa"/>
          </w:tcPr>
          <w:p w14:paraId="72D0AA7F" w14:textId="3E75B140"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80" w:type="dxa"/>
          </w:tcPr>
          <w:p w14:paraId="4A29CB63" w14:textId="6DF9AA37"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620" w:type="dxa"/>
          </w:tcPr>
          <w:p w14:paraId="406C7B8B" w14:textId="068F24CF"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r>
      <w:tr w:rsidR="0027667E" w:rsidRPr="00284AFB" w14:paraId="178FA721" w14:textId="77777777" w:rsidTr="00880CEF">
        <w:trPr>
          <w:trHeight w:val="222"/>
          <w:jc w:val="center"/>
        </w:trPr>
        <w:tc>
          <w:tcPr>
            <w:tcW w:w="1030" w:type="dxa"/>
          </w:tcPr>
          <w:p w14:paraId="50FEAB9B" w14:textId="5D002D1E"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KM3</w:t>
            </w:r>
          </w:p>
        </w:tc>
        <w:tc>
          <w:tcPr>
            <w:tcW w:w="1359" w:type="dxa"/>
          </w:tcPr>
          <w:p w14:paraId="550A3FE2" w14:textId="14D96135"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950" w:type="dxa"/>
          </w:tcPr>
          <w:p w14:paraId="0541B47F" w14:textId="42C506C4"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576" w:type="dxa"/>
          </w:tcPr>
          <w:p w14:paraId="44B6151F" w14:textId="773155F7"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397" w:type="dxa"/>
          </w:tcPr>
          <w:p w14:paraId="18552DD1" w14:textId="27D51DAC"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96" w:type="dxa"/>
          </w:tcPr>
          <w:p w14:paraId="16CB5F74" w14:textId="441DC462"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80" w:type="dxa"/>
          </w:tcPr>
          <w:p w14:paraId="1319A548" w14:textId="1E03E62F"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620" w:type="dxa"/>
          </w:tcPr>
          <w:p w14:paraId="59E68137" w14:textId="3C83C316"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r>
      <w:tr w:rsidR="0027667E" w:rsidRPr="00284AFB" w14:paraId="2126A81C" w14:textId="77777777" w:rsidTr="00880CEF">
        <w:trPr>
          <w:trHeight w:val="215"/>
          <w:jc w:val="center"/>
        </w:trPr>
        <w:tc>
          <w:tcPr>
            <w:tcW w:w="1030" w:type="dxa"/>
          </w:tcPr>
          <w:p w14:paraId="7D0B5255" w14:textId="3BF3B14E"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KM4</w:t>
            </w:r>
          </w:p>
        </w:tc>
        <w:tc>
          <w:tcPr>
            <w:tcW w:w="1359" w:type="dxa"/>
          </w:tcPr>
          <w:p w14:paraId="366293AC" w14:textId="7272E805"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950" w:type="dxa"/>
          </w:tcPr>
          <w:p w14:paraId="7EC7ECA5" w14:textId="1BA161A6"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576" w:type="dxa"/>
          </w:tcPr>
          <w:p w14:paraId="56CE7ADD" w14:textId="3ABBDA38"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397" w:type="dxa"/>
          </w:tcPr>
          <w:p w14:paraId="4A4C531E" w14:textId="35E00D3A"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96" w:type="dxa"/>
          </w:tcPr>
          <w:p w14:paraId="6D1D6FC6" w14:textId="4503BF2A"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80" w:type="dxa"/>
          </w:tcPr>
          <w:p w14:paraId="1D5602E1" w14:textId="16A269A0"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620" w:type="dxa"/>
          </w:tcPr>
          <w:p w14:paraId="07B946A3" w14:textId="25DFEB13"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r>
      <w:tr w:rsidR="0027667E" w:rsidRPr="00284AFB" w14:paraId="3ED6EA68" w14:textId="77777777" w:rsidTr="00880CEF">
        <w:trPr>
          <w:trHeight w:val="215"/>
          <w:jc w:val="center"/>
        </w:trPr>
        <w:tc>
          <w:tcPr>
            <w:tcW w:w="1030" w:type="dxa"/>
          </w:tcPr>
          <w:p w14:paraId="630C082C" w14:textId="54DA7831"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KM6</w:t>
            </w:r>
          </w:p>
        </w:tc>
        <w:tc>
          <w:tcPr>
            <w:tcW w:w="1359" w:type="dxa"/>
          </w:tcPr>
          <w:p w14:paraId="5FA25D32" w14:textId="3D3C09BE"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950" w:type="dxa"/>
          </w:tcPr>
          <w:p w14:paraId="72DE1F80" w14:textId="192BEBFB"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576" w:type="dxa"/>
          </w:tcPr>
          <w:p w14:paraId="4E6B779F" w14:textId="53AF68FD"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397" w:type="dxa"/>
          </w:tcPr>
          <w:p w14:paraId="0BD8EE00" w14:textId="6F683752"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96" w:type="dxa"/>
          </w:tcPr>
          <w:p w14:paraId="1C2F244F" w14:textId="3BC986C0"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80" w:type="dxa"/>
          </w:tcPr>
          <w:p w14:paraId="5790A7EA" w14:textId="6FBADCB7"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620" w:type="dxa"/>
          </w:tcPr>
          <w:p w14:paraId="6386A535" w14:textId="1A4A07B4"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r>
      <w:tr w:rsidR="0027667E" w:rsidRPr="00284AFB" w14:paraId="0D99557E" w14:textId="77777777" w:rsidTr="00880CEF">
        <w:trPr>
          <w:trHeight w:val="215"/>
          <w:jc w:val="center"/>
        </w:trPr>
        <w:tc>
          <w:tcPr>
            <w:tcW w:w="1030" w:type="dxa"/>
          </w:tcPr>
          <w:p w14:paraId="55EB6A80" w14:textId="76EFE422"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KM12</w:t>
            </w:r>
          </w:p>
        </w:tc>
        <w:tc>
          <w:tcPr>
            <w:tcW w:w="1359" w:type="dxa"/>
          </w:tcPr>
          <w:p w14:paraId="43619EB8" w14:textId="434E96AA"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950" w:type="dxa"/>
          </w:tcPr>
          <w:p w14:paraId="1312DA1B" w14:textId="4508CB62"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576" w:type="dxa"/>
          </w:tcPr>
          <w:p w14:paraId="5545E871" w14:textId="0B5B992A"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397" w:type="dxa"/>
          </w:tcPr>
          <w:p w14:paraId="75F31E73" w14:textId="0C1F290C"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96" w:type="dxa"/>
          </w:tcPr>
          <w:p w14:paraId="0AE41518" w14:textId="3D433B15"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80" w:type="dxa"/>
          </w:tcPr>
          <w:p w14:paraId="6B0A022C" w14:textId="6EB23E28"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620" w:type="dxa"/>
          </w:tcPr>
          <w:p w14:paraId="7A02449F" w14:textId="25164907"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r>
      <w:tr w:rsidR="0027667E" w:rsidRPr="00284AFB" w14:paraId="07027AD2" w14:textId="77777777" w:rsidTr="00880CEF">
        <w:trPr>
          <w:trHeight w:val="215"/>
          <w:jc w:val="center"/>
        </w:trPr>
        <w:tc>
          <w:tcPr>
            <w:tcW w:w="1030" w:type="dxa"/>
          </w:tcPr>
          <w:p w14:paraId="4E717C65" w14:textId="6C31AC64"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SP10</w:t>
            </w:r>
          </w:p>
        </w:tc>
        <w:tc>
          <w:tcPr>
            <w:tcW w:w="1359" w:type="dxa"/>
          </w:tcPr>
          <w:p w14:paraId="72BDFC50" w14:textId="38F6CD07"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950" w:type="dxa"/>
          </w:tcPr>
          <w:p w14:paraId="7D859028" w14:textId="7D6F4836"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576" w:type="dxa"/>
          </w:tcPr>
          <w:p w14:paraId="07F83B8E" w14:textId="540F9F46"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397" w:type="dxa"/>
          </w:tcPr>
          <w:p w14:paraId="59117526" w14:textId="22766656"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96" w:type="dxa"/>
          </w:tcPr>
          <w:p w14:paraId="0DC82659" w14:textId="573E6B78"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80" w:type="dxa"/>
          </w:tcPr>
          <w:p w14:paraId="5273DB41" w14:textId="4707711A"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620" w:type="dxa"/>
          </w:tcPr>
          <w:p w14:paraId="41AF2BEC" w14:textId="62FC53B4"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r>
      <w:tr w:rsidR="0027667E" w:rsidRPr="00284AFB" w14:paraId="11885359" w14:textId="77777777" w:rsidTr="00880CEF">
        <w:trPr>
          <w:trHeight w:val="222"/>
          <w:jc w:val="center"/>
        </w:trPr>
        <w:tc>
          <w:tcPr>
            <w:tcW w:w="1030" w:type="dxa"/>
          </w:tcPr>
          <w:p w14:paraId="052E8915" w14:textId="5FFF6F13"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SP13</w:t>
            </w:r>
          </w:p>
        </w:tc>
        <w:tc>
          <w:tcPr>
            <w:tcW w:w="1359" w:type="dxa"/>
          </w:tcPr>
          <w:p w14:paraId="654DA658" w14:textId="6F245424"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950" w:type="dxa"/>
          </w:tcPr>
          <w:p w14:paraId="6EF37541" w14:textId="3132491D"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576" w:type="dxa"/>
          </w:tcPr>
          <w:p w14:paraId="0CE61F0D" w14:textId="765E110D"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397" w:type="dxa"/>
          </w:tcPr>
          <w:p w14:paraId="7341E081" w14:textId="3340B4D4"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96" w:type="dxa"/>
          </w:tcPr>
          <w:p w14:paraId="414EAA34" w14:textId="10ADC871"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80" w:type="dxa"/>
          </w:tcPr>
          <w:p w14:paraId="01E451C1" w14:textId="038AD3EE"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620" w:type="dxa"/>
          </w:tcPr>
          <w:p w14:paraId="2F2109D1" w14:textId="0092E472"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r>
      <w:tr w:rsidR="0027667E" w:rsidRPr="00284AFB" w14:paraId="506CD6E6" w14:textId="77777777" w:rsidTr="00880CEF">
        <w:trPr>
          <w:trHeight w:val="215"/>
          <w:jc w:val="center"/>
        </w:trPr>
        <w:tc>
          <w:tcPr>
            <w:tcW w:w="1030" w:type="dxa"/>
          </w:tcPr>
          <w:p w14:paraId="35F232C2" w14:textId="08CA5154"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SP14</w:t>
            </w:r>
          </w:p>
        </w:tc>
        <w:tc>
          <w:tcPr>
            <w:tcW w:w="1359" w:type="dxa"/>
          </w:tcPr>
          <w:p w14:paraId="27920383" w14:textId="5FBCD7AC"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950" w:type="dxa"/>
          </w:tcPr>
          <w:p w14:paraId="279D738F" w14:textId="712B9CFF"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576" w:type="dxa"/>
          </w:tcPr>
          <w:p w14:paraId="5E670CEA" w14:textId="11C10AA6"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397" w:type="dxa"/>
          </w:tcPr>
          <w:p w14:paraId="3267504A" w14:textId="5465FCB6"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96" w:type="dxa"/>
          </w:tcPr>
          <w:p w14:paraId="407FF436" w14:textId="75EF5577"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80" w:type="dxa"/>
          </w:tcPr>
          <w:p w14:paraId="07C8807B" w14:textId="7FF110FF"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620" w:type="dxa"/>
          </w:tcPr>
          <w:p w14:paraId="31F59F63" w14:textId="1E528F1B"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r>
      <w:tr w:rsidR="0027667E" w:rsidRPr="00284AFB" w14:paraId="7C75513E" w14:textId="77777777" w:rsidTr="00880CEF">
        <w:trPr>
          <w:trHeight w:val="215"/>
          <w:jc w:val="center"/>
        </w:trPr>
        <w:tc>
          <w:tcPr>
            <w:tcW w:w="1030" w:type="dxa"/>
          </w:tcPr>
          <w:p w14:paraId="7A7D1084" w14:textId="6B90D13B"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SP15</w:t>
            </w:r>
          </w:p>
        </w:tc>
        <w:tc>
          <w:tcPr>
            <w:tcW w:w="1359" w:type="dxa"/>
          </w:tcPr>
          <w:p w14:paraId="2AEF856D" w14:textId="6AAABF38"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950" w:type="dxa"/>
          </w:tcPr>
          <w:p w14:paraId="41DE689C" w14:textId="3132DD12"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576" w:type="dxa"/>
          </w:tcPr>
          <w:p w14:paraId="0C60037D" w14:textId="35C23D93"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397" w:type="dxa"/>
          </w:tcPr>
          <w:p w14:paraId="5A728B94" w14:textId="679CA7D5"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96" w:type="dxa"/>
          </w:tcPr>
          <w:p w14:paraId="77619D4E" w14:textId="38DDE5EB"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80" w:type="dxa"/>
          </w:tcPr>
          <w:p w14:paraId="76DCB2CB" w14:textId="5E260809"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620" w:type="dxa"/>
          </w:tcPr>
          <w:p w14:paraId="0BC40086" w14:textId="6048C04C" w:rsidR="0027667E" w:rsidRPr="00284AFB" w:rsidRDefault="0027667E"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r>
    </w:tbl>
    <w:p w14:paraId="788D5A12" w14:textId="77777777" w:rsidR="004F5512" w:rsidRDefault="004F5512" w:rsidP="004F5512">
      <w:pPr>
        <w:spacing w:after="0" w:line="360" w:lineRule="auto"/>
        <w:jc w:val="both"/>
        <w:rPr>
          <w:rFonts w:ascii="Times New Roman" w:hAnsi="Times New Roman" w:cs="Times New Roman"/>
          <w:sz w:val="24"/>
          <w:szCs w:val="24"/>
        </w:rPr>
      </w:pPr>
    </w:p>
    <w:p w14:paraId="374C08F9" w14:textId="6DA1F052" w:rsidR="00F65A1A" w:rsidRPr="004F5512" w:rsidRDefault="004F5512" w:rsidP="004F5512">
      <w:pPr>
        <w:spacing w:after="0" w:line="360" w:lineRule="auto"/>
        <w:jc w:val="both"/>
        <w:rPr>
          <w:rFonts w:ascii="Times New Roman" w:hAnsi="Times New Roman" w:cs="Times New Roman"/>
          <w:sz w:val="24"/>
          <w:szCs w:val="24"/>
        </w:rPr>
      </w:pPr>
      <w:r w:rsidRPr="004F5512">
        <w:rPr>
          <w:rFonts w:ascii="Times New Roman" w:hAnsi="Times New Roman" w:cs="Times New Roman"/>
          <w:sz w:val="24"/>
          <w:szCs w:val="24"/>
        </w:rPr>
        <w:t>+ Positive, - Negative</w:t>
      </w:r>
    </w:p>
    <w:p w14:paraId="56523E94" w14:textId="77777777" w:rsidR="004F5512" w:rsidRDefault="004F5512" w:rsidP="00284AFB">
      <w:pPr>
        <w:spacing w:line="360" w:lineRule="auto"/>
        <w:jc w:val="both"/>
        <w:rPr>
          <w:rFonts w:ascii="Times New Roman" w:hAnsi="Times New Roman" w:cs="Times New Roman"/>
          <w:b/>
          <w:bCs/>
          <w:sz w:val="24"/>
          <w:szCs w:val="24"/>
        </w:rPr>
      </w:pPr>
    </w:p>
    <w:p w14:paraId="43907B58" w14:textId="16C5A4B2" w:rsidR="0027667E" w:rsidRPr="00284AFB" w:rsidRDefault="0027667E"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Plant Growth–Promoting Attributes of PGPR Isolates</w:t>
      </w:r>
      <w:r w:rsidR="007E7387" w:rsidRPr="00284AFB">
        <w:rPr>
          <w:rFonts w:ascii="Times New Roman" w:hAnsi="Times New Roman" w:cs="Times New Roman"/>
          <w:b/>
          <w:bCs/>
          <w:sz w:val="24"/>
          <w:szCs w:val="24"/>
        </w:rPr>
        <w:t>:</w:t>
      </w:r>
    </w:p>
    <w:p w14:paraId="18D8B537" w14:textId="7196B0F0" w:rsidR="0027667E" w:rsidRPr="00284AFB" w:rsidRDefault="0027667E"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Phosphorus is an essential macronutrient required for optimal plant growth and development; however, a substantial proportion of soil phosphorus exists in insoluble forms that are unavailable for plant uptake. The ability of rhizobacteria to solubilize insoluble mineral </w:t>
      </w:r>
      <w:r w:rsidRPr="00284AFB">
        <w:rPr>
          <w:rFonts w:ascii="Times New Roman" w:hAnsi="Times New Roman" w:cs="Times New Roman"/>
          <w:sz w:val="24"/>
          <w:szCs w:val="24"/>
        </w:rPr>
        <w:lastRenderedPageBreak/>
        <w:t xml:space="preserve">phosphates and convert them into bioavailable forms is therefore of significant interest in agricultural microbiology due to its direct role in enhancing plant growth. Phosphate solubilization by bacterial isolates was evaluated using the </w:t>
      </w:r>
      <w:r w:rsidR="00453C3B"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Pikovskaya's</w:t>
      </w:r>
      <w:r w:rsidR="00453C3B" w:rsidRPr="00284AFB">
        <w:rPr>
          <w:rFonts w:ascii="Times New Roman" w:hAnsi="Times New Roman" w:cs="Times New Roman"/>
          <w:sz w:val="24"/>
          <w:szCs w:val="24"/>
        </w:rPr>
        <w:t xml:space="preserve"> </w:t>
      </w:r>
      <w:r w:rsidRPr="00284AFB">
        <w:rPr>
          <w:rFonts w:ascii="Times New Roman" w:hAnsi="Times New Roman" w:cs="Times New Roman"/>
          <w:sz w:val="24"/>
          <w:szCs w:val="24"/>
        </w:rPr>
        <w:t xml:space="preserve">agar plate, and the results are presented in </w:t>
      </w:r>
      <w:r w:rsidRPr="00284AFB">
        <w:rPr>
          <w:rFonts w:ascii="Times New Roman" w:hAnsi="Times New Roman" w:cs="Times New Roman"/>
          <w:b/>
          <w:bCs/>
          <w:sz w:val="24"/>
          <w:szCs w:val="24"/>
        </w:rPr>
        <w:t xml:space="preserve">Table </w:t>
      </w:r>
      <w:r w:rsidR="008E7238" w:rsidRPr="00284AFB">
        <w:rPr>
          <w:rFonts w:ascii="Times New Roman" w:hAnsi="Times New Roman" w:cs="Times New Roman"/>
          <w:b/>
          <w:bCs/>
          <w:sz w:val="24"/>
          <w:szCs w:val="24"/>
        </w:rPr>
        <w:t>5</w:t>
      </w:r>
      <w:r w:rsidRPr="00284AFB">
        <w:rPr>
          <w:rFonts w:ascii="Times New Roman" w:hAnsi="Times New Roman" w:cs="Times New Roman"/>
          <w:sz w:val="24"/>
          <w:szCs w:val="24"/>
        </w:rPr>
        <w:t>. All isolates that exhibited a distinct clear halo zone surrounding the colonies were considered positive for phosphate solubilization, indicating their potential to mobilize inorganic phosphate.</w:t>
      </w:r>
    </w:p>
    <w:p w14:paraId="4CACB514" w14:textId="11FF3B92" w:rsidR="0027667E" w:rsidRPr="00284AFB" w:rsidRDefault="0027667E" w:rsidP="00284AFB">
      <w:pPr>
        <w:spacing w:line="360" w:lineRule="auto"/>
        <w:jc w:val="both"/>
        <w:rPr>
          <w:rFonts w:ascii="Times New Roman" w:hAnsi="Times New Roman" w:cs="Times New Roman"/>
          <w:color w:val="00B050"/>
          <w:sz w:val="24"/>
          <w:szCs w:val="24"/>
        </w:rPr>
      </w:pPr>
      <w:r w:rsidRPr="00284AFB">
        <w:rPr>
          <w:rFonts w:ascii="Times New Roman" w:hAnsi="Times New Roman" w:cs="Times New Roman"/>
          <w:sz w:val="24"/>
          <w:szCs w:val="24"/>
        </w:rPr>
        <w:t xml:space="preserve">Indole-3-acetic acid (IAA) production was observed as a common plant growth–promoting trait among all the isolates. All bacterial isolates tested positive for IAA production, as evidenced by the development of a pink coloration following the addition of Salkowski’s reagent to 48-h-old culture broth (Table </w:t>
      </w:r>
      <w:r w:rsidR="00453C3B" w:rsidRPr="00284AFB">
        <w:rPr>
          <w:rFonts w:ascii="Times New Roman" w:hAnsi="Times New Roman" w:cs="Times New Roman"/>
          <w:sz w:val="24"/>
          <w:szCs w:val="24"/>
        </w:rPr>
        <w:t>4</w:t>
      </w:r>
      <w:r w:rsidRPr="00284AFB">
        <w:rPr>
          <w:rFonts w:ascii="Times New Roman" w:hAnsi="Times New Roman" w:cs="Times New Roman"/>
          <w:sz w:val="24"/>
          <w:szCs w:val="24"/>
        </w:rPr>
        <w:t xml:space="preserve">). IAA production by PGPR is known to stimulate root elongation and lateral root formation, thereby enhancing nutrient uptake. Previous studies have reported that the level of IAA production may vary among different bacterial species and strains and is influenced by factors such as growth conditions, physiological state of the culture, and substrate </w:t>
      </w:r>
      <w:r w:rsidRPr="003944D5">
        <w:rPr>
          <w:rFonts w:ascii="Times New Roman" w:hAnsi="Times New Roman" w:cs="Times New Roman"/>
          <w:color w:val="000000" w:themeColor="text1"/>
          <w:sz w:val="24"/>
          <w:szCs w:val="24"/>
        </w:rPr>
        <w:t>availability</w:t>
      </w:r>
      <w:r w:rsidR="00372DBC" w:rsidRPr="003944D5">
        <w:rPr>
          <w:rFonts w:ascii="Times New Roman" w:hAnsi="Times New Roman" w:cs="Times New Roman"/>
          <w:color w:val="000000" w:themeColor="text1"/>
          <w:sz w:val="24"/>
          <w:szCs w:val="24"/>
        </w:rPr>
        <w:t xml:space="preserve"> (</w:t>
      </w:r>
      <w:proofErr w:type="spellStart"/>
      <w:r w:rsidR="00372DBC" w:rsidRPr="003944D5">
        <w:rPr>
          <w:rFonts w:ascii="Times New Roman" w:hAnsi="Times New Roman" w:cs="Times New Roman"/>
          <w:color w:val="000000" w:themeColor="text1"/>
          <w:sz w:val="24"/>
          <w:szCs w:val="24"/>
        </w:rPr>
        <w:t>Spaep</w:t>
      </w:r>
      <w:r w:rsidR="003944D5" w:rsidRPr="003944D5">
        <w:rPr>
          <w:rFonts w:ascii="Times New Roman" w:hAnsi="Times New Roman" w:cs="Times New Roman"/>
          <w:color w:val="000000" w:themeColor="text1"/>
          <w:sz w:val="24"/>
          <w:szCs w:val="24"/>
        </w:rPr>
        <w:t>e</w:t>
      </w:r>
      <w:proofErr w:type="spellEnd"/>
      <w:r w:rsidR="003944D5" w:rsidRPr="003944D5">
        <w:rPr>
          <w:rFonts w:ascii="Times New Roman" w:hAnsi="Times New Roman" w:cs="Times New Roman"/>
          <w:color w:val="000000" w:themeColor="text1"/>
          <w:sz w:val="24"/>
          <w:szCs w:val="24"/>
        </w:rPr>
        <w:t xml:space="preserve"> </w:t>
      </w:r>
      <w:r w:rsidR="00372DBC" w:rsidRPr="003944D5">
        <w:rPr>
          <w:rFonts w:ascii="Times New Roman" w:hAnsi="Times New Roman" w:cs="Times New Roman"/>
          <w:color w:val="000000" w:themeColor="text1"/>
          <w:sz w:val="24"/>
          <w:szCs w:val="24"/>
        </w:rPr>
        <w:t xml:space="preserve">et al., (2007) </w:t>
      </w:r>
      <w:r w:rsidR="00790072" w:rsidRPr="003944D5">
        <w:rPr>
          <w:rFonts w:ascii="Times New Roman" w:hAnsi="Times New Roman" w:cs="Times New Roman"/>
          <w:color w:val="000000" w:themeColor="text1"/>
          <w:sz w:val="24"/>
          <w:szCs w:val="24"/>
        </w:rPr>
        <w:t>[</w:t>
      </w:r>
      <w:r w:rsidR="00D00FC5" w:rsidRPr="003944D5">
        <w:rPr>
          <w:rFonts w:ascii="Times New Roman" w:hAnsi="Times New Roman" w:cs="Times New Roman"/>
          <w:color w:val="000000" w:themeColor="text1"/>
          <w:sz w:val="24"/>
          <w:szCs w:val="24"/>
        </w:rPr>
        <w:t>22</w:t>
      </w:r>
      <w:r w:rsidR="00790072" w:rsidRPr="003944D5">
        <w:rPr>
          <w:rFonts w:ascii="Times New Roman" w:hAnsi="Times New Roman" w:cs="Times New Roman"/>
          <w:color w:val="000000" w:themeColor="text1"/>
          <w:sz w:val="24"/>
          <w:szCs w:val="24"/>
        </w:rPr>
        <w:t>]</w:t>
      </w:r>
    </w:p>
    <w:p w14:paraId="3A57474B" w14:textId="19B77EE1" w:rsidR="00453C3B" w:rsidRPr="00284AFB" w:rsidRDefault="00453C3B"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HCN production, another important indirect mechanism of plant growth promotion, was also detected in all isolates. HCN producing PGPR contribute to plant growth and suppressing certain soil-borne pathogens, thereby enhancing plant </w:t>
      </w:r>
      <w:r w:rsidR="007E7387" w:rsidRPr="00284AFB">
        <w:rPr>
          <w:rFonts w:ascii="Times New Roman" w:hAnsi="Times New Roman" w:cs="Times New Roman"/>
          <w:sz w:val="24"/>
          <w:szCs w:val="24"/>
        </w:rPr>
        <w:t>V</w:t>
      </w:r>
      <w:r w:rsidRPr="00284AFB">
        <w:rPr>
          <w:rFonts w:ascii="Times New Roman" w:hAnsi="Times New Roman" w:cs="Times New Roman"/>
          <w:sz w:val="24"/>
          <w:szCs w:val="24"/>
        </w:rPr>
        <w:t>ig</w:t>
      </w:r>
      <w:r w:rsidR="007E7387" w:rsidRPr="00284AFB">
        <w:rPr>
          <w:rFonts w:ascii="Times New Roman" w:hAnsi="Times New Roman" w:cs="Times New Roman"/>
          <w:sz w:val="24"/>
          <w:szCs w:val="24"/>
        </w:rPr>
        <w:t>o</w:t>
      </w:r>
      <w:r w:rsidRPr="00284AFB">
        <w:rPr>
          <w:rFonts w:ascii="Times New Roman" w:hAnsi="Times New Roman" w:cs="Times New Roman"/>
          <w:sz w:val="24"/>
          <w:szCs w:val="24"/>
        </w:rPr>
        <w:t>r.</w:t>
      </w:r>
    </w:p>
    <w:p w14:paraId="4156D50C" w14:textId="613F5176" w:rsidR="00453C3B" w:rsidRPr="00284AFB" w:rsidRDefault="00453C3B"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Iron is an essential micronutrient for both plants and microorganisms, yet its bioavailability in soil is often limited. Siderophore-producing bacteria play a crucial role in iron acquisition by chelating ferric iron and making it accessible to plants, while simultaneously competing with phytopathogens for iron and acting as effective biocontrol </w:t>
      </w:r>
      <w:r w:rsidR="00372DBC" w:rsidRPr="003944D5">
        <w:rPr>
          <w:rFonts w:ascii="Times New Roman" w:hAnsi="Times New Roman" w:cs="Times New Roman"/>
          <w:color w:val="000000" w:themeColor="text1"/>
          <w:sz w:val="24"/>
          <w:szCs w:val="24"/>
        </w:rPr>
        <w:t>agents</w:t>
      </w:r>
      <w:r w:rsidR="007E41F0" w:rsidRPr="003944D5">
        <w:rPr>
          <w:rFonts w:ascii="Times New Roman" w:hAnsi="Times New Roman" w:cs="Times New Roman"/>
          <w:color w:val="000000" w:themeColor="text1"/>
          <w:sz w:val="24"/>
          <w:szCs w:val="24"/>
        </w:rPr>
        <w:t xml:space="preserve"> (</w:t>
      </w:r>
      <w:proofErr w:type="spellStart"/>
      <w:r w:rsidR="003944D5" w:rsidRPr="003944D5">
        <w:rPr>
          <w:rFonts w:ascii="Times New Roman" w:hAnsi="Times New Roman" w:cs="Times New Roman"/>
          <w:color w:val="000000" w:themeColor="text1"/>
          <w:sz w:val="24"/>
          <w:szCs w:val="24"/>
        </w:rPr>
        <w:t>Miethke</w:t>
      </w:r>
      <w:proofErr w:type="spellEnd"/>
      <w:r w:rsidR="003944D5" w:rsidRPr="003944D5">
        <w:rPr>
          <w:rFonts w:ascii="Times New Roman" w:hAnsi="Times New Roman" w:cs="Times New Roman"/>
          <w:color w:val="000000" w:themeColor="text1"/>
          <w:sz w:val="24"/>
          <w:szCs w:val="24"/>
        </w:rPr>
        <w:t xml:space="preserve"> and </w:t>
      </w:r>
      <w:proofErr w:type="spellStart"/>
      <w:r w:rsidR="003944D5" w:rsidRPr="003944D5">
        <w:rPr>
          <w:rFonts w:ascii="Times New Roman" w:hAnsi="Times New Roman" w:cs="Times New Roman"/>
          <w:color w:val="000000" w:themeColor="text1"/>
          <w:sz w:val="24"/>
          <w:szCs w:val="24"/>
        </w:rPr>
        <w:t>Marahiel</w:t>
      </w:r>
      <w:proofErr w:type="spellEnd"/>
      <w:r w:rsidR="003944D5" w:rsidRPr="003944D5">
        <w:rPr>
          <w:rFonts w:ascii="Times New Roman" w:hAnsi="Times New Roman" w:cs="Times New Roman"/>
          <w:color w:val="000000" w:themeColor="text1"/>
          <w:sz w:val="24"/>
          <w:szCs w:val="24"/>
        </w:rPr>
        <w:t xml:space="preserve"> </w:t>
      </w:r>
      <w:r w:rsidR="007E41F0" w:rsidRPr="003944D5">
        <w:rPr>
          <w:rFonts w:ascii="Times New Roman" w:hAnsi="Times New Roman" w:cs="Times New Roman"/>
          <w:color w:val="000000" w:themeColor="text1"/>
          <w:sz w:val="24"/>
          <w:szCs w:val="24"/>
        </w:rPr>
        <w:t>(2007)</w:t>
      </w:r>
      <w:r w:rsidR="00372DBC" w:rsidRPr="003944D5">
        <w:rPr>
          <w:rFonts w:ascii="Times New Roman" w:hAnsi="Times New Roman" w:cs="Times New Roman"/>
          <w:color w:val="000000" w:themeColor="text1"/>
          <w:sz w:val="24"/>
          <w:szCs w:val="24"/>
        </w:rPr>
        <w:t xml:space="preserve"> [</w:t>
      </w:r>
      <w:r w:rsidR="007E41F0" w:rsidRPr="003944D5">
        <w:rPr>
          <w:rFonts w:ascii="Times New Roman" w:hAnsi="Times New Roman" w:cs="Times New Roman"/>
          <w:color w:val="000000" w:themeColor="text1"/>
          <w:sz w:val="24"/>
          <w:szCs w:val="24"/>
        </w:rPr>
        <w:t>23</w:t>
      </w:r>
      <w:r w:rsidR="00790072" w:rsidRPr="003944D5">
        <w:rPr>
          <w:rFonts w:ascii="Times New Roman" w:hAnsi="Times New Roman" w:cs="Times New Roman"/>
          <w:color w:val="000000" w:themeColor="text1"/>
          <w:sz w:val="24"/>
          <w:szCs w:val="24"/>
        </w:rPr>
        <w:t>]</w:t>
      </w:r>
      <w:r w:rsidRPr="003944D5">
        <w:rPr>
          <w:rFonts w:ascii="Times New Roman" w:hAnsi="Times New Roman" w:cs="Times New Roman"/>
          <w:color w:val="000000" w:themeColor="text1"/>
          <w:sz w:val="24"/>
          <w:szCs w:val="24"/>
        </w:rPr>
        <w:t xml:space="preserve">. Among the ten isolates screened, </w:t>
      </w:r>
      <w:r w:rsidR="00D22559" w:rsidRPr="003944D5">
        <w:rPr>
          <w:rFonts w:ascii="Times New Roman" w:hAnsi="Times New Roman" w:cs="Times New Roman"/>
          <w:color w:val="000000" w:themeColor="text1"/>
          <w:sz w:val="24"/>
          <w:szCs w:val="24"/>
        </w:rPr>
        <w:t>ten</w:t>
      </w:r>
      <w:r w:rsidRPr="003944D5">
        <w:rPr>
          <w:rFonts w:ascii="Times New Roman" w:hAnsi="Times New Roman" w:cs="Times New Roman"/>
          <w:color w:val="000000" w:themeColor="text1"/>
          <w:sz w:val="24"/>
          <w:szCs w:val="24"/>
        </w:rPr>
        <w:t xml:space="preserve"> isolates were positive for siderophore production, as</w:t>
      </w:r>
      <w:r w:rsidRPr="00284AFB">
        <w:rPr>
          <w:rFonts w:ascii="Times New Roman" w:hAnsi="Times New Roman" w:cs="Times New Roman"/>
          <w:sz w:val="24"/>
          <w:szCs w:val="24"/>
        </w:rPr>
        <w:t xml:space="preserve"> indicated by the formation of yellow–orange halos around the colonies on indicator media (Table 4). Siderophores are low–molecular-weight iron-chelating compounds that significantly contribute to plant growth promotion and pathogen suppression under iron-limiting conditions.</w:t>
      </w:r>
    </w:p>
    <w:p w14:paraId="7045A5EC" w14:textId="3CD5EFFC" w:rsidR="009E5DC1" w:rsidRPr="00284AFB" w:rsidRDefault="00453C3B"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Collectively, these findings highlight that rhizospheric isolates possess multiple plant growth–promoting traits, including phosphate solubilization, HCN production, and siderophore production. Isolates from the rhizosphere are generally more efficient IAA producers compared to those obtained from bulk soil, further emphasizing their ecological significance in sustainable agriculture.</w:t>
      </w:r>
    </w:p>
    <w:p w14:paraId="6279BEB1" w14:textId="7E268C6C" w:rsidR="00553AF4" w:rsidRPr="00284AFB" w:rsidRDefault="00553AF4"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 xml:space="preserve">Plant Growth-Promoting Rhizobacteria (PGPR) inoculants mediate diverse beneficial plant-microbe interactions, offering promising avenues for the development of sustainable and environmentally resilient agricultural systems. The application of functionally efficient </w:t>
      </w:r>
      <w:proofErr w:type="spellStart"/>
      <w:r w:rsidRPr="00284AFB">
        <w:rPr>
          <w:rFonts w:ascii="Times New Roman" w:hAnsi="Times New Roman" w:cs="Times New Roman"/>
          <w:sz w:val="24"/>
          <w:szCs w:val="24"/>
        </w:rPr>
        <w:t>rhizospheric</w:t>
      </w:r>
      <w:proofErr w:type="spellEnd"/>
      <w:r w:rsidRPr="00284AFB">
        <w:rPr>
          <w:rFonts w:ascii="Times New Roman" w:hAnsi="Times New Roman" w:cs="Times New Roman"/>
          <w:sz w:val="24"/>
          <w:szCs w:val="24"/>
        </w:rPr>
        <w:t xml:space="preserve"> bacterial consortia to agricultural soils has demonstrated substantial potential under both controlled laboratory and greenhouse conditions. A deeper mechanistic understanding of the molecular and biochemical pathways through which PGPR facilitate plant growth promotion will enable the strategic exploitation of these biofertilizers to mitigate the adverse environmental impacts associated with intensive food and Fiber production systems.</w:t>
      </w:r>
    </w:p>
    <w:p w14:paraId="4F16CEC4" w14:textId="12A92F18" w:rsidR="00553AF4" w:rsidRPr="00284AFB" w:rsidRDefault="00553AF4"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The deployment of genetically engineered PGPR strains for the bioremediation of complex contaminated soils represents an emerging frontier in agricultural biotechnology. Such engineered rhizobacterial systems have been proposed to enhance phytoremediation efficiency while simultaneously improving crop productivity. Furthermore, rhizobacterial communities can be selectively engineered or functionally optimized to target specific classes of pollutants at co-contaminated sites, thereby enabling the development of tailored rhizoremediation platforms.</w:t>
      </w:r>
    </w:p>
    <w:p w14:paraId="19131880" w14:textId="7409A6F7" w:rsidR="00553AF4" w:rsidRPr="00284AFB" w:rsidRDefault="00553AF4"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Recent advances in molecular biology, genomics, and biotechnology have significantly expanded our understanding of rhizobacterial interactions within root nodules and the broader rhizosphere microenvironment. These developments are expected to accelerate research into PGPR colonization dynamics, </w:t>
      </w:r>
      <w:proofErr w:type="spellStart"/>
      <w:r w:rsidRPr="00284AFB">
        <w:rPr>
          <w:rFonts w:ascii="Times New Roman" w:hAnsi="Times New Roman" w:cs="Times New Roman"/>
          <w:sz w:val="24"/>
          <w:szCs w:val="24"/>
        </w:rPr>
        <w:t>signaling</w:t>
      </w:r>
      <w:proofErr w:type="spellEnd"/>
      <w:r w:rsidRPr="00284AFB">
        <w:rPr>
          <w:rFonts w:ascii="Times New Roman" w:hAnsi="Times New Roman" w:cs="Times New Roman"/>
          <w:sz w:val="24"/>
          <w:szCs w:val="24"/>
        </w:rPr>
        <w:t xml:space="preserve"> mechanisms, and host specificity. Notably, transgenic approaches involving Arabidopsis thaliana have demonstrated enhanced removal of heavy metals such as lead and cadmium following inoculation with specialized rhizobacterial populations.</w:t>
      </w:r>
    </w:p>
    <w:p w14:paraId="54C9A26B" w14:textId="27E60EBC" w:rsidR="00553AF4" w:rsidRPr="00284AFB" w:rsidRDefault="00553AF4"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However, despite these advances, several biosafety, ecological, regulatory, and field-level efficacy challenges must be addressed before large-scale commercialization and deployment of engineered PGPR technologies can be fully realized.</w:t>
      </w:r>
    </w:p>
    <w:p w14:paraId="28FA7254" w14:textId="71696392" w:rsidR="009E5DC1" w:rsidRPr="00284AFB" w:rsidRDefault="009E5DC1"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 xml:space="preserve">TABLE </w:t>
      </w:r>
      <w:r w:rsidR="008E7238" w:rsidRPr="00284AFB">
        <w:rPr>
          <w:rFonts w:ascii="Times New Roman" w:hAnsi="Times New Roman" w:cs="Times New Roman"/>
          <w:b/>
          <w:bCs/>
          <w:sz w:val="24"/>
          <w:szCs w:val="24"/>
        </w:rPr>
        <w:t>-5</w:t>
      </w:r>
      <w:r w:rsidRPr="00284AFB">
        <w:rPr>
          <w:rFonts w:ascii="Times New Roman" w:hAnsi="Times New Roman" w:cs="Times New Roman"/>
          <w:b/>
          <w:bCs/>
          <w:sz w:val="24"/>
          <w:szCs w:val="24"/>
        </w:rPr>
        <w:t xml:space="preserve">    Screening </w:t>
      </w:r>
      <w:r w:rsidR="00284AFB">
        <w:rPr>
          <w:rFonts w:ascii="Times New Roman" w:hAnsi="Times New Roman" w:cs="Times New Roman"/>
          <w:b/>
          <w:bCs/>
          <w:sz w:val="24"/>
          <w:szCs w:val="24"/>
        </w:rPr>
        <w:t>of i</w:t>
      </w:r>
      <w:r w:rsidR="00CD0966" w:rsidRPr="00284AFB">
        <w:rPr>
          <w:rFonts w:ascii="Times New Roman" w:hAnsi="Times New Roman" w:cs="Times New Roman"/>
          <w:b/>
          <w:bCs/>
          <w:sz w:val="24"/>
          <w:szCs w:val="24"/>
        </w:rPr>
        <w:t>solated PGPR</w:t>
      </w:r>
      <w:r w:rsidR="00284AFB">
        <w:rPr>
          <w:rFonts w:ascii="Times New Roman" w:hAnsi="Times New Roman" w:cs="Times New Roman"/>
          <w:b/>
          <w:bCs/>
          <w:sz w:val="24"/>
          <w:szCs w:val="24"/>
        </w:rPr>
        <w:t xml:space="preserve"> for phosphate solubilisation, IAA, HCN and s</w:t>
      </w:r>
      <w:r w:rsidR="00284AFB" w:rsidRPr="00284AFB">
        <w:rPr>
          <w:rFonts w:ascii="Times New Roman" w:hAnsi="Times New Roman" w:cs="Times New Roman"/>
          <w:b/>
          <w:bCs/>
          <w:sz w:val="24"/>
          <w:szCs w:val="24"/>
        </w:rPr>
        <w:t>iderophore</w:t>
      </w:r>
      <w:r w:rsidR="00284AFB">
        <w:rPr>
          <w:rFonts w:ascii="Times New Roman" w:hAnsi="Times New Roman" w:cs="Times New Roman"/>
          <w:b/>
          <w:bCs/>
          <w:sz w:val="24"/>
          <w:szCs w:val="24"/>
        </w:rPr>
        <w:t xml:space="preserve"> production.</w:t>
      </w:r>
    </w:p>
    <w:tbl>
      <w:tblPr>
        <w:tblStyle w:val="TableGrid"/>
        <w:tblW w:w="9108" w:type="dxa"/>
        <w:tblLook w:val="04A0" w:firstRow="1" w:lastRow="0" w:firstColumn="1" w:lastColumn="0" w:noHBand="0" w:noVBand="1"/>
      </w:tblPr>
      <w:tblGrid>
        <w:gridCol w:w="1808"/>
        <w:gridCol w:w="1630"/>
        <w:gridCol w:w="1710"/>
        <w:gridCol w:w="1530"/>
        <w:gridCol w:w="2430"/>
      </w:tblGrid>
      <w:tr w:rsidR="00CD0966" w:rsidRPr="00284AFB" w14:paraId="7A10719F" w14:textId="3EA43CA8" w:rsidTr="00880CEF">
        <w:trPr>
          <w:trHeight w:val="389"/>
        </w:trPr>
        <w:tc>
          <w:tcPr>
            <w:tcW w:w="1808" w:type="dxa"/>
          </w:tcPr>
          <w:p w14:paraId="724FFBF7" w14:textId="55A432C5" w:rsidR="009E5DC1" w:rsidRPr="00284AFB" w:rsidRDefault="009E5DC1"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Bacterial Isolates</w:t>
            </w:r>
          </w:p>
        </w:tc>
        <w:tc>
          <w:tcPr>
            <w:tcW w:w="1630" w:type="dxa"/>
          </w:tcPr>
          <w:p w14:paraId="01822886" w14:textId="57ED5B56" w:rsidR="009E5DC1" w:rsidRPr="00284AFB" w:rsidRDefault="009E5DC1"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Phosphate Solubilization</w:t>
            </w:r>
          </w:p>
        </w:tc>
        <w:tc>
          <w:tcPr>
            <w:tcW w:w="1710" w:type="dxa"/>
          </w:tcPr>
          <w:p w14:paraId="79593E78" w14:textId="42DAE990" w:rsidR="009E5DC1" w:rsidRPr="00284AFB" w:rsidRDefault="009E5DC1"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IAA Production</w:t>
            </w:r>
          </w:p>
        </w:tc>
        <w:tc>
          <w:tcPr>
            <w:tcW w:w="1530" w:type="dxa"/>
          </w:tcPr>
          <w:p w14:paraId="6FBE7EB9" w14:textId="633F1F96" w:rsidR="009E5DC1" w:rsidRPr="00284AFB" w:rsidRDefault="009E5DC1"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HCN</w:t>
            </w:r>
          </w:p>
        </w:tc>
        <w:tc>
          <w:tcPr>
            <w:tcW w:w="2430" w:type="dxa"/>
          </w:tcPr>
          <w:p w14:paraId="3DB7CD07" w14:textId="124A26C0" w:rsidR="009E5DC1" w:rsidRPr="00284AFB" w:rsidRDefault="009E5DC1"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Siderophore Production</w:t>
            </w:r>
          </w:p>
        </w:tc>
      </w:tr>
      <w:tr w:rsidR="00CD0966" w:rsidRPr="00284AFB" w14:paraId="3EFE1600" w14:textId="66F1668E" w:rsidTr="00880CEF">
        <w:trPr>
          <w:trHeight w:val="191"/>
        </w:trPr>
        <w:tc>
          <w:tcPr>
            <w:tcW w:w="1808" w:type="dxa"/>
          </w:tcPr>
          <w:p w14:paraId="63E3C8AF" w14:textId="114348FB" w:rsidR="009E5DC1" w:rsidRPr="00284AFB" w:rsidRDefault="009E5DC1"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KM1</w:t>
            </w:r>
          </w:p>
        </w:tc>
        <w:tc>
          <w:tcPr>
            <w:tcW w:w="1630" w:type="dxa"/>
          </w:tcPr>
          <w:p w14:paraId="3496DF61" w14:textId="46235AB6"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r w:rsidR="00C56D6D" w:rsidRPr="00284AFB">
              <w:rPr>
                <w:rFonts w:ascii="Times New Roman" w:hAnsi="Times New Roman" w:cs="Times New Roman"/>
                <w:b/>
                <w:bCs/>
                <w:sz w:val="24"/>
                <w:szCs w:val="24"/>
              </w:rPr>
              <w:t>+</w:t>
            </w:r>
          </w:p>
        </w:tc>
        <w:tc>
          <w:tcPr>
            <w:tcW w:w="1710" w:type="dxa"/>
          </w:tcPr>
          <w:p w14:paraId="1B04651B" w14:textId="0FF351A4"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530" w:type="dxa"/>
          </w:tcPr>
          <w:p w14:paraId="12A7809F" w14:textId="635C0F85"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2430" w:type="dxa"/>
          </w:tcPr>
          <w:p w14:paraId="55F836B1" w14:textId="047991CD"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r w:rsidR="00C56D6D" w:rsidRPr="00284AFB">
              <w:rPr>
                <w:rFonts w:ascii="Times New Roman" w:hAnsi="Times New Roman" w:cs="Times New Roman"/>
                <w:b/>
                <w:bCs/>
                <w:sz w:val="24"/>
                <w:szCs w:val="24"/>
              </w:rPr>
              <w:t>+</w:t>
            </w:r>
          </w:p>
        </w:tc>
      </w:tr>
      <w:tr w:rsidR="00CD0966" w:rsidRPr="00284AFB" w14:paraId="5B00F10B" w14:textId="7B2DAF03" w:rsidTr="00880CEF">
        <w:trPr>
          <w:trHeight w:val="76"/>
        </w:trPr>
        <w:tc>
          <w:tcPr>
            <w:tcW w:w="1808" w:type="dxa"/>
          </w:tcPr>
          <w:p w14:paraId="349EC75B" w14:textId="79C4761C" w:rsidR="009E5DC1" w:rsidRPr="00284AFB" w:rsidRDefault="009E5DC1"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lastRenderedPageBreak/>
              <w:t>KM2</w:t>
            </w:r>
          </w:p>
        </w:tc>
        <w:tc>
          <w:tcPr>
            <w:tcW w:w="1630" w:type="dxa"/>
          </w:tcPr>
          <w:p w14:paraId="4A52C13B" w14:textId="1AD4A136"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710" w:type="dxa"/>
          </w:tcPr>
          <w:p w14:paraId="63CBBFBC" w14:textId="4D49FDE0"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530" w:type="dxa"/>
          </w:tcPr>
          <w:p w14:paraId="1A877E31" w14:textId="5DCC4365"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2430" w:type="dxa"/>
          </w:tcPr>
          <w:p w14:paraId="229FEF24" w14:textId="122D5ED1"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r>
      <w:tr w:rsidR="00CD0966" w:rsidRPr="00284AFB" w14:paraId="656EA810" w14:textId="290C6C4D" w:rsidTr="00880CEF">
        <w:trPr>
          <w:trHeight w:val="80"/>
        </w:trPr>
        <w:tc>
          <w:tcPr>
            <w:tcW w:w="1808" w:type="dxa"/>
          </w:tcPr>
          <w:p w14:paraId="4E2C2BA1" w14:textId="2BB110D1" w:rsidR="009E5DC1" w:rsidRPr="00284AFB" w:rsidRDefault="009E5DC1"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KM3</w:t>
            </w:r>
          </w:p>
        </w:tc>
        <w:tc>
          <w:tcPr>
            <w:tcW w:w="1630" w:type="dxa"/>
          </w:tcPr>
          <w:p w14:paraId="0F92AA44" w14:textId="6A394A30"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710" w:type="dxa"/>
          </w:tcPr>
          <w:p w14:paraId="089A9FF7" w14:textId="2A9D50FE"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530" w:type="dxa"/>
          </w:tcPr>
          <w:p w14:paraId="2EF76F1E" w14:textId="462419B0"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2430" w:type="dxa"/>
          </w:tcPr>
          <w:p w14:paraId="5CA3947F" w14:textId="719B293A"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r>
      <w:tr w:rsidR="00CD0966" w:rsidRPr="00284AFB" w14:paraId="66D2F08F" w14:textId="2E74C883" w:rsidTr="00880CEF">
        <w:trPr>
          <w:trHeight w:val="83"/>
        </w:trPr>
        <w:tc>
          <w:tcPr>
            <w:tcW w:w="1808" w:type="dxa"/>
          </w:tcPr>
          <w:p w14:paraId="613269AB" w14:textId="3A5B8A55" w:rsidR="009E5DC1" w:rsidRPr="00284AFB" w:rsidRDefault="009E5DC1"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KM4</w:t>
            </w:r>
          </w:p>
        </w:tc>
        <w:tc>
          <w:tcPr>
            <w:tcW w:w="1630" w:type="dxa"/>
          </w:tcPr>
          <w:p w14:paraId="660CA8A0" w14:textId="32E00EC5"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710" w:type="dxa"/>
          </w:tcPr>
          <w:p w14:paraId="0EADE45C" w14:textId="7038F936"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530" w:type="dxa"/>
          </w:tcPr>
          <w:p w14:paraId="401E55EB" w14:textId="670FFA1A"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r w:rsidR="00FD0AAA" w:rsidRPr="00284AFB">
              <w:rPr>
                <w:rFonts w:ascii="Times New Roman" w:hAnsi="Times New Roman" w:cs="Times New Roman"/>
                <w:b/>
                <w:bCs/>
                <w:sz w:val="24"/>
                <w:szCs w:val="24"/>
              </w:rPr>
              <w:t>+</w:t>
            </w:r>
          </w:p>
        </w:tc>
        <w:tc>
          <w:tcPr>
            <w:tcW w:w="2430" w:type="dxa"/>
          </w:tcPr>
          <w:p w14:paraId="513D1F4F" w14:textId="688983D7"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r>
      <w:tr w:rsidR="00CD0966" w:rsidRPr="00284AFB" w14:paraId="1670190F" w14:textId="648FD705" w:rsidTr="00880CEF">
        <w:trPr>
          <w:trHeight w:val="183"/>
        </w:trPr>
        <w:tc>
          <w:tcPr>
            <w:tcW w:w="1808" w:type="dxa"/>
          </w:tcPr>
          <w:p w14:paraId="45639622" w14:textId="0C425F76" w:rsidR="009E5DC1" w:rsidRPr="00284AFB" w:rsidRDefault="009E5DC1"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KM6</w:t>
            </w:r>
          </w:p>
        </w:tc>
        <w:tc>
          <w:tcPr>
            <w:tcW w:w="1630" w:type="dxa"/>
          </w:tcPr>
          <w:p w14:paraId="18837DAE" w14:textId="58A374A8"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710" w:type="dxa"/>
          </w:tcPr>
          <w:p w14:paraId="07794233" w14:textId="5CA9C759"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r w:rsidR="00C56D6D" w:rsidRPr="00284AFB">
              <w:rPr>
                <w:rFonts w:ascii="Times New Roman" w:hAnsi="Times New Roman" w:cs="Times New Roman"/>
                <w:b/>
                <w:bCs/>
                <w:sz w:val="24"/>
                <w:szCs w:val="24"/>
              </w:rPr>
              <w:t>+</w:t>
            </w:r>
          </w:p>
        </w:tc>
        <w:tc>
          <w:tcPr>
            <w:tcW w:w="1530" w:type="dxa"/>
          </w:tcPr>
          <w:p w14:paraId="51ED44AA" w14:textId="2A2807F7"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2430" w:type="dxa"/>
          </w:tcPr>
          <w:p w14:paraId="7D38BE05" w14:textId="7E93ACFD"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r>
      <w:tr w:rsidR="00CD0966" w:rsidRPr="00284AFB" w14:paraId="50B83ED9" w14:textId="07F095BB" w:rsidTr="00880CEF">
        <w:trPr>
          <w:trHeight w:val="136"/>
        </w:trPr>
        <w:tc>
          <w:tcPr>
            <w:tcW w:w="1808" w:type="dxa"/>
          </w:tcPr>
          <w:p w14:paraId="657E0C1E" w14:textId="112E622D" w:rsidR="009E5DC1" w:rsidRPr="00284AFB" w:rsidRDefault="009E5DC1"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KM12</w:t>
            </w:r>
          </w:p>
        </w:tc>
        <w:tc>
          <w:tcPr>
            <w:tcW w:w="1630" w:type="dxa"/>
          </w:tcPr>
          <w:p w14:paraId="2FA3D987" w14:textId="11BF29C0"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710" w:type="dxa"/>
          </w:tcPr>
          <w:p w14:paraId="3BDCE8D5" w14:textId="048E601C"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530" w:type="dxa"/>
          </w:tcPr>
          <w:p w14:paraId="24DD1696" w14:textId="5CC668B8"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2430" w:type="dxa"/>
          </w:tcPr>
          <w:p w14:paraId="33ACD35E" w14:textId="0260569B"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r>
      <w:tr w:rsidR="00CD0966" w:rsidRPr="00284AFB" w14:paraId="7760A605" w14:textId="72C13D41" w:rsidTr="00880CEF">
        <w:trPr>
          <w:trHeight w:val="91"/>
        </w:trPr>
        <w:tc>
          <w:tcPr>
            <w:tcW w:w="1808" w:type="dxa"/>
          </w:tcPr>
          <w:p w14:paraId="474FFA2D" w14:textId="09453B55" w:rsidR="009E5DC1" w:rsidRPr="00284AFB" w:rsidRDefault="009E5DC1"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SP10</w:t>
            </w:r>
          </w:p>
        </w:tc>
        <w:tc>
          <w:tcPr>
            <w:tcW w:w="1630" w:type="dxa"/>
          </w:tcPr>
          <w:p w14:paraId="623D670A" w14:textId="6DB1609F"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710" w:type="dxa"/>
          </w:tcPr>
          <w:p w14:paraId="68A6CA8A" w14:textId="6509C379"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530" w:type="dxa"/>
          </w:tcPr>
          <w:p w14:paraId="61B4FD27" w14:textId="42AC3A74"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2430" w:type="dxa"/>
          </w:tcPr>
          <w:p w14:paraId="7A57DC53" w14:textId="44E732FA"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r>
      <w:tr w:rsidR="00CD0966" w:rsidRPr="00284AFB" w14:paraId="4701A94E" w14:textId="7409EF46" w:rsidTr="00880CEF">
        <w:trPr>
          <w:trHeight w:val="65"/>
        </w:trPr>
        <w:tc>
          <w:tcPr>
            <w:tcW w:w="1808" w:type="dxa"/>
          </w:tcPr>
          <w:p w14:paraId="51CDFA63" w14:textId="4B7CDDCC" w:rsidR="009E5DC1" w:rsidRPr="00284AFB" w:rsidRDefault="009E5DC1"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SP13</w:t>
            </w:r>
          </w:p>
        </w:tc>
        <w:tc>
          <w:tcPr>
            <w:tcW w:w="1630" w:type="dxa"/>
          </w:tcPr>
          <w:p w14:paraId="660B8972" w14:textId="4FADFAF5"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r w:rsidR="00C56D6D" w:rsidRPr="00284AFB">
              <w:rPr>
                <w:rFonts w:ascii="Times New Roman" w:hAnsi="Times New Roman" w:cs="Times New Roman"/>
                <w:b/>
                <w:bCs/>
                <w:sz w:val="24"/>
                <w:szCs w:val="24"/>
              </w:rPr>
              <w:t>+</w:t>
            </w:r>
          </w:p>
        </w:tc>
        <w:tc>
          <w:tcPr>
            <w:tcW w:w="1710" w:type="dxa"/>
          </w:tcPr>
          <w:p w14:paraId="63A4C051" w14:textId="429CE6BA"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530" w:type="dxa"/>
          </w:tcPr>
          <w:p w14:paraId="4272BE77" w14:textId="2F784C13"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r w:rsidR="00FD0AAA" w:rsidRPr="00284AFB">
              <w:rPr>
                <w:rFonts w:ascii="Times New Roman" w:hAnsi="Times New Roman" w:cs="Times New Roman"/>
                <w:b/>
                <w:bCs/>
                <w:sz w:val="24"/>
                <w:szCs w:val="24"/>
              </w:rPr>
              <w:t>++</w:t>
            </w:r>
          </w:p>
        </w:tc>
        <w:tc>
          <w:tcPr>
            <w:tcW w:w="2430" w:type="dxa"/>
          </w:tcPr>
          <w:p w14:paraId="3C2D4625" w14:textId="46DB0DB6" w:rsidR="009E5DC1" w:rsidRPr="00284AFB" w:rsidRDefault="00C56D6D"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r>
      <w:tr w:rsidR="00CD0966" w:rsidRPr="00284AFB" w14:paraId="186EC65C" w14:textId="7A0A474B" w:rsidTr="00880CEF">
        <w:trPr>
          <w:trHeight w:val="49"/>
        </w:trPr>
        <w:tc>
          <w:tcPr>
            <w:tcW w:w="1808" w:type="dxa"/>
          </w:tcPr>
          <w:p w14:paraId="25C8F984" w14:textId="1C3BE3A6" w:rsidR="009E5DC1" w:rsidRPr="00284AFB" w:rsidRDefault="009E5DC1"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SP14</w:t>
            </w:r>
          </w:p>
        </w:tc>
        <w:tc>
          <w:tcPr>
            <w:tcW w:w="1630" w:type="dxa"/>
          </w:tcPr>
          <w:p w14:paraId="2A19112D" w14:textId="20BB9711"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710" w:type="dxa"/>
          </w:tcPr>
          <w:p w14:paraId="1EB4A51F" w14:textId="184C4B62"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530" w:type="dxa"/>
          </w:tcPr>
          <w:p w14:paraId="132F4B77" w14:textId="190B5A5B"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r w:rsidR="00C56D6D" w:rsidRPr="00284AFB">
              <w:rPr>
                <w:rFonts w:ascii="Times New Roman" w:hAnsi="Times New Roman" w:cs="Times New Roman"/>
                <w:b/>
                <w:bCs/>
                <w:sz w:val="24"/>
                <w:szCs w:val="24"/>
              </w:rPr>
              <w:t>+</w:t>
            </w:r>
            <w:r w:rsidR="008635CA" w:rsidRPr="00284AFB">
              <w:rPr>
                <w:rFonts w:ascii="Times New Roman" w:hAnsi="Times New Roman" w:cs="Times New Roman"/>
                <w:b/>
                <w:bCs/>
                <w:sz w:val="24"/>
                <w:szCs w:val="24"/>
              </w:rPr>
              <w:t>+</w:t>
            </w:r>
          </w:p>
        </w:tc>
        <w:tc>
          <w:tcPr>
            <w:tcW w:w="2430" w:type="dxa"/>
          </w:tcPr>
          <w:p w14:paraId="775DFA22" w14:textId="0D081F33"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r>
      <w:tr w:rsidR="00CD0966" w:rsidRPr="00284AFB" w14:paraId="5FAF7925" w14:textId="22B0EB4F" w:rsidTr="00880CEF">
        <w:trPr>
          <w:trHeight w:val="60"/>
        </w:trPr>
        <w:tc>
          <w:tcPr>
            <w:tcW w:w="1808" w:type="dxa"/>
          </w:tcPr>
          <w:p w14:paraId="6CBC7EC0" w14:textId="16835393" w:rsidR="009E5DC1" w:rsidRPr="00284AFB" w:rsidRDefault="009E5DC1" w:rsidP="00284AFB">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SP15</w:t>
            </w:r>
          </w:p>
        </w:tc>
        <w:tc>
          <w:tcPr>
            <w:tcW w:w="1630" w:type="dxa"/>
          </w:tcPr>
          <w:p w14:paraId="165788F5" w14:textId="579F28F6"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710" w:type="dxa"/>
          </w:tcPr>
          <w:p w14:paraId="372DE690" w14:textId="41F4B1F6"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530" w:type="dxa"/>
          </w:tcPr>
          <w:p w14:paraId="76F2E7B1" w14:textId="4AE41AA1"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2430" w:type="dxa"/>
          </w:tcPr>
          <w:p w14:paraId="783FECEB" w14:textId="0BA1AA4B" w:rsidR="009E5DC1" w:rsidRPr="00284AFB" w:rsidRDefault="00CD0966" w:rsidP="00284AFB">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r>
    </w:tbl>
    <w:p w14:paraId="0CD64D6F" w14:textId="77777777" w:rsidR="00453C3B" w:rsidRPr="00284AFB" w:rsidRDefault="00453C3B" w:rsidP="00284AFB">
      <w:pPr>
        <w:spacing w:after="0" w:line="360" w:lineRule="auto"/>
        <w:jc w:val="both"/>
        <w:rPr>
          <w:rFonts w:ascii="Times New Roman" w:hAnsi="Times New Roman" w:cs="Times New Roman"/>
          <w:sz w:val="24"/>
          <w:szCs w:val="24"/>
        </w:rPr>
      </w:pPr>
    </w:p>
    <w:p w14:paraId="0FB23C21" w14:textId="6BB3AE54" w:rsidR="00581857" w:rsidRPr="00284AFB" w:rsidRDefault="00581857" w:rsidP="00284AFB">
      <w:pPr>
        <w:spacing w:after="0" w:line="360" w:lineRule="auto"/>
        <w:jc w:val="both"/>
        <w:rPr>
          <w:rFonts w:ascii="Times New Roman" w:hAnsi="Times New Roman" w:cs="Times New Roman"/>
          <w:sz w:val="24"/>
          <w:szCs w:val="24"/>
        </w:rPr>
      </w:pPr>
      <w:r w:rsidRPr="00284AFB">
        <w:rPr>
          <w:rFonts w:ascii="Times New Roman" w:hAnsi="Times New Roman" w:cs="Times New Roman"/>
          <w:sz w:val="24"/>
          <w:szCs w:val="24"/>
        </w:rPr>
        <w:t>+</w:t>
      </w:r>
      <w:r w:rsidR="00284AFB" w:rsidRPr="00284AFB">
        <w:rPr>
          <w:rFonts w:ascii="Times New Roman" w:hAnsi="Times New Roman" w:cs="Times New Roman"/>
          <w:sz w:val="24"/>
          <w:szCs w:val="24"/>
        </w:rPr>
        <w:t xml:space="preserve"> Low</w:t>
      </w:r>
      <w:r w:rsidR="00C50EBB">
        <w:rPr>
          <w:rFonts w:ascii="Times New Roman" w:hAnsi="Times New Roman" w:cs="Times New Roman"/>
          <w:sz w:val="24"/>
          <w:szCs w:val="24"/>
        </w:rPr>
        <w:t xml:space="preserve"> production</w:t>
      </w:r>
      <w:r w:rsidR="00284AFB" w:rsidRPr="00284AFB">
        <w:rPr>
          <w:rFonts w:ascii="Times New Roman" w:hAnsi="Times New Roman" w:cs="Times New Roman"/>
          <w:sz w:val="24"/>
          <w:szCs w:val="24"/>
        </w:rPr>
        <w:t xml:space="preserve">, </w:t>
      </w:r>
      <w:r w:rsidRPr="00284AFB">
        <w:rPr>
          <w:rFonts w:ascii="Times New Roman" w:hAnsi="Times New Roman" w:cs="Times New Roman"/>
          <w:sz w:val="24"/>
          <w:szCs w:val="24"/>
        </w:rPr>
        <w:t>++</w:t>
      </w:r>
      <w:r w:rsidR="00284AFB" w:rsidRPr="00284AFB">
        <w:rPr>
          <w:rFonts w:ascii="Times New Roman" w:hAnsi="Times New Roman" w:cs="Times New Roman"/>
          <w:sz w:val="24"/>
          <w:szCs w:val="24"/>
        </w:rPr>
        <w:t xml:space="preserve"> Moderate</w:t>
      </w:r>
      <w:r w:rsidR="00C50EBB">
        <w:rPr>
          <w:rFonts w:ascii="Times New Roman" w:hAnsi="Times New Roman" w:cs="Times New Roman"/>
          <w:sz w:val="24"/>
          <w:szCs w:val="24"/>
        </w:rPr>
        <w:t xml:space="preserve"> production</w:t>
      </w:r>
      <w:r w:rsidR="00284AFB" w:rsidRPr="00284AFB">
        <w:rPr>
          <w:rFonts w:ascii="Times New Roman" w:hAnsi="Times New Roman" w:cs="Times New Roman"/>
          <w:sz w:val="24"/>
          <w:szCs w:val="24"/>
        </w:rPr>
        <w:t xml:space="preserve">, </w:t>
      </w:r>
      <w:r w:rsidRPr="00284AFB">
        <w:rPr>
          <w:rFonts w:ascii="Times New Roman" w:hAnsi="Times New Roman" w:cs="Times New Roman"/>
          <w:sz w:val="24"/>
          <w:szCs w:val="24"/>
        </w:rPr>
        <w:t>+++</w:t>
      </w:r>
      <w:r w:rsidR="00284AFB" w:rsidRPr="00284AFB">
        <w:rPr>
          <w:rFonts w:ascii="Times New Roman" w:hAnsi="Times New Roman" w:cs="Times New Roman"/>
          <w:sz w:val="24"/>
          <w:szCs w:val="24"/>
        </w:rPr>
        <w:t xml:space="preserve"> High</w:t>
      </w:r>
      <w:r w:rsidR="00C50EBB">
        <w:rPr>
          <w:rFonts w:ascii="Times New Roman" w:hAnsi="Times New Roman" w:cs="Times New Roman"/>
          <w:sz w:val="24"/>
          <w:szCs w:val="24"/>
        </w:rPr>
        <w:t xml:space="preserve"> production</w:t>
      </w:r>
    </w:p>
    <w:p w14:paraId="71502C1B" w14:textId="77777777" w:rsidR="00581857" w:rsidRPr="00284AFB" w:rsidRDefault="00581857" w:rsidP="00284AFB">
      <w:pPr>
        <w:spacing w:after="0" w:line="360" w:lineRule="auto"/>
        <w:jc w:val="both"/>
        <w:rPr>
          <w:rFonts w:ascii="Times New Roman" w:hAnsi="Times New Roman" w:cs="Times New Roman"/>
          <w:sz w:val="24"/>
          <w:szCs w:val="24"/>
        </w:rPr>
      </w:pPr>
    </w:p>
    <w:p w14:paraId="25935E23" w14:textId="6BD922FC" w:rsidR="000B081D" w:rsidRPr="00284AFB" w:rsidRDefault="000B081D"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Molecular Identification of Selected PGPR Strains:</w:t>
      </w:r>
    </w:p>
    <w:p w14:paraId="295BD051" w14:textId="44A1A1F7"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The selected bacterial isolates, SP13 and SP14, were molecularly identified through 16S rRNA gene sequencing followed by phylogenetic analysis. Both isolates exhibited positive plant growth-promoting traits, including indole-3-acetic acid (IAA) production, phosphate solubilization, siderophore production, and hydrogen cyanide (HCN) production.</w:t>
      </w:r>
    </w:p>
    <w:p w14:paraId="19B5A302" w14:textId="07CF5C72" w:rsidR="000B081D"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Sequence analysis revealed that the isolates shared 95-100% similarity with previously reported sequences available in the NCBI GenBank database. Based on sequence homology, isolate SP13 was identified as </w:t>
      </w:r>
      <w:proofErr w:type="spellStart"/>
      <w:r w:rsidRPr="00284AFB">
        <w:rPr>
          <w:rFonts w:ascii="Times New Roman" w:hAnsi="Times New Roman" w:cs="Times New Roman"/>
          <w:i/>
          <w:iCs/>
          <w:sz w:val="24"/>
          <w:szCs w:val="24"/>
        </w:rPr>
        <w:t>Brevundimonas</w:t>
      </w:r>
      <w:proofErr w:type="spellEnd"/>
      <w:r w:rsidRPr="00284AFB">
        <w:rPr>
          <w:rFonts w:ascii="Times New Roman" w:hAnsi="Times New Roman" w:cs="Times New Roman"/>
          <w:i/>
          <w:iCs/>
          <w:sz w:val="24"/>
          <w:szCs w:val="24"/>
        </w:rPr>
        <w:t xml:space="preserve"> </w:t>
      </w:r>
      <w:proofErr w:type="spellStart"/>
      <w:r w:rsidRPr="00284AFB">
        <w:rPr>
          <w:rFonts w:ascii="Times New Roman" w:hAnsi="Times New Roman" w:cs="Times New Roman"/>
          <w:i/>
          <w:iCs/>
          <w:sz w:val="24"/>
          <w:szCs w:val="24"/>
        </w:rPr>
        <w:t>diminuta</w:t>
      </w:r>
      <w:proofErr w:type="spellEnd"/>
      <w:r w:rsidRPr="00284AFB">
        <w:rPr>
          <w:rFonts w:ascii="Times New Roman" w:hAnsi="Times New Roman" w:cs="Times New Roman"/>
          <w:sz w:val="24"/>
          <w:szCs w:val="24"/>
        </w:rPr>
        <w:t xml:space="preserve"> (submitted sequence), while isolate SP14 was identified as Acinetobacter baumannii.</w:t>
      </w:r>
    </w:p>
    <w:p w14:paraId="4619F89B" w14:textId="6BEEEEEC" w:rsidR="00297179" w:rsidRPr="00284AFB" w:rsidRDefault="000B081D"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Phylogenetic relationships of the identified strains were established using dendrogram analysis. The resulting phylogenetic trees illustrating the taxonomic positioning of isolates SP13 and SP14 are presented in Figures </w:t>
      </w:r>
      <w:r w:rsidR="009D5E06">
        <w:rPr>
          <w:rFonts w:ascii="Times New Roman" w:hAnsi="Times New Roman" w:cs="Times New Roman"/>
          <w:sz w:val="24"/>
          <w:szCs w:val="24"/>
        </w:rPr>
        <w:t>1</w:t>
      </w:r>
      <w:r w:rsidRPr="00284AFB">
        <w:rPr>
          <w:rFonts w:ascii="Times New Roman" w:hAnsi="Times New Roman" w:cs="Times New Roman"/>
          <w:sz w:val="24"/>
          <w:szCs w:val="24"/>
        </w:rPr>
        <w:t xml:space="preserve"> and </w:t>
      </w:r>
      <w:r w:rsidR="009D5E06">
        <w:rPr>
          <w:rFonts w:ascii="Times New Roman" w:hAnsi="Times New Roman" w:cs="Times New Roman"/>
          <w:sz w:val="24"/>
          <w:szCs w:val="24"/>
        </w:rPr>
        <w:t>2</w:t>
      </w:r>
      <w:r w:rsidRPr="00284AFB">
        <w:rPr>
          <w:rFonts w:ascii="Times New Roman" w:hAnsi="Times New Roman" w:cs="Times New Roman"/>
          <w:sz w:val="24"/>
          <w:szCs w:val="24"/>
        </w:rPr>
        <w:t>, r</w:t>
      </w:r>
      <w:bookmarkStart w:id="0" w:name="_GoBack"/>
      <w:bookmarkEnd w:id="0"/>
      <w:r w:rsidRPr="00284AFB">
        <w:rPr>
          <w:rFonts w:ascii="Times New Roman" w:hAnsi="Times New Roman" w:cs="Times New Roman"/>
          <w:sz w:val="24"/>
          <w:szCs w:val="24"/>
        </w:rPr>
        <w:t>espectively.</w:t>
      </w:r>
    </w:p>
    <w:p w14:paraId="3DA2CDD8" w14:textId="775644B8" w:rsidR="00F65A1A" w:rsidRPr="00284AFB" w:rsidRDefault="00882168" w:rsidP="004F5512">
      <w:pPr>
        <w:spacing w:line="360" w:lineRule="auto"/>
        <w:jc w:val="both"/>
        <w:rPr>
          <w:rFonts w:ascii="Times New Roman" w:hAnsi="Times New Roman" w:cs="Times New Roman"/>
          <w:sz w:val="24"/>
          <w:szCs w:val="24"/>
        </w:rPr>
      </w:pPr>
      <w:r w:rsidRPr="00284AFB">
        <w:rPr>
          <w:rFonts w:ascii="Times New Roman" w:hAnsi="Times New Roman" w:cs="Times New Roman"/>
          <w:noProof/>
          <w:sz w:val="24"/>
          <w:szCs w:val="24"/>
          <w:lang w:val="en-US" w:bidi="te-IN"/>
        </w:rPr>
        <w:lastRenderedPageBreak/>
        <w:drawing>
          <wp:inline distT="0" distB="0" distL="0" distR="0" wp14:anchorId="604B6D66" wp14:editId="0C8C3CEC">
            <wp:extent cx="5534025" cy="2705100"/>
            <wp:effectExtent l="0" t="0" r="9525" b="0"/>
            <wp:docPr id="1951302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25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534025" cy="2705100"/>
                    </a:xfrm>
                    <a:prstGeom prst="rect">
                      <a:avLst/>
                    </a:prstGeom>
                    <a:noFill/>
                    <a:ln>
                      <a:noFill/>
                    </a:ln>
                  </pic:spPr>
                </pic:pic>
              </a:graphicData>
            </a:graphic>
          </wp:inline>
        </w:drawing>
      </w:r>
      <w:r w:rsidR="00297179" w:rsidRPr="00284AFB">
        <w:rPr>
          <w:rFonts w:ascii="Times New Roman" w:hAnsi="Times New Roman" w:cs="Times New Roman"/>
          <w:sz w:val="24"/>
          <w:szCs w:val="24"/>
        </w:rPr>
        <w:t xml:space="preserve">      </w:t>
      </w:r>
      <w:r w:rsidRPr="00284AFB">
        <w:rPr>
          <w:rFonts w:ascii="Times New Roman" w:hAnsi="Times New Roman" w:cs="Times New Roman"/>
          <w:sz w:val="24"/>
          <w:szCs w:val="24"/>
        </w:rPr>
        <w:t xml:space="preserve"> </w:t>
      </w:r>
      <w:r w:rsidR="004F5512">
        <w:rPr>
          <w:rFonts w:ascii="Times New Roman" w:hAnsi="Times New Roman" w:cs="Times New Roman"/>
          <w:sz w:val="24"/>
          <w:szCs w:val="24"/>
        </w:rPr>
        <w:t xml:space="preserve">Fig </w:t>
      </w:r>
      <w:r w:rsidR="009D5E06">
        <w:rPr>
          <w:rFonts w:ascii="Times New Roman" w:hAnsi="Times New Roman" w:cs="Times New Roman"/>
          <w:sz w:val="24"/>
          <w:szCs w:val="24"/>
        </w:rPr>
        <w:t>1</w:t>
      </w:r>
      <w:r w:rsidR="004F5512">
        <w:rPr>
          <w:rFonts w:ascii="Times New Roman" w:hAnsi="Times New Roman" w:cs="Times New Roman"/>
          <w:sz w:val="24"/>
          <w:szCs w:val="24"/>
        </w:rPr>
        <w:t xml:space="preserve">. </w:t>
      </w:r>
      <w:r w:rsidR="00297179" w:rsidRPr="00284AFB">
        <w:rPr>
          <w:rFonts w:ascii="Times New Roman" w:hAnsi="Times New Roman" w:cs="Times New Roman"/>
          <w:sz w:val="24"/>
          <w:szCs w:val="24"/>
        </w:rPr>
        <w:t>Phylogeneti</w:t>
      </w:r>
      <w:r w:rsidR="00284AFB" w:rsidRPr="00284AFB">
        <w:rPr>
          <w:rFonts w:ascii="Times New Roman" w:hAnsi="Times New Roman" w:cs="Times New Roman"/>
          <w:sz w:val="24"/>
          <w:szCs w:val="24"/>
        </w:rPr>
        <w:t>c Isolates dendrograms based on</w:t>
      </w:r>
      <w:r w:rsidR="00297179" w:rsidRPr="00284AFB">
        <w:rPr>
          <w:rFonts w:ascii="Times New Roman" w:hAnsi="Times New Roman" w:cs="Times New Roman"/>
          <w:sz w:val="24"/>
          <w:szCs w:val="24"/>
        </w:rPr>
        <w:t>16s r RNA nucleot</w:t>
      </w:r>
      <w:r w:rsidR="004F5512">
        <w:rPr>
          <w:rFonts w:ascii="Times New Roman" w:hAnsi="Times New Roman" w:cs="Times New Roman"/>
          <w:sz w:val="24"/>
          <w:szCs w:val="24"/>
        </w:rPr>
        <w:t xml:space="preserve">ide partial sequence showing </w:t>
      </w:r>
      <w:r w:rsidR="00284AFB" w:rsidRPr="00284AFB">
        <w:rPr>
          <w:rFonts w:ascii="Times New Roman" w:hAnsi="Times New Roman" w:cs="Times New Roman"/>
          <w:sz w:val="24"/>
          <w:szCs w:val="24"/>
        </w:rPr>
        <w:t>r</w:t>
      </w:r>
      <w:r w:rsidR="00297179" w:rsidRPr="00284AFB">
        <w:rPr>
          <w:rFonts w:ascii="Times New Roman" w:hAnsi="Times New Roman" w:cs="Times New Roman"/>
          <w:sz w:val="24"/>
          <w:szCs w:val="24"/>
        </w:rPr>
        <w:t>elationship with c</w:t>
      </w:r>
      <w:r w:rsidR="00284AFB" w:rsidRPr="00284AFB">
        <w:rPr>
          <w:rFonts w:ascii="Times New Roman" w:hAnsi="Times New Roman" w:cs="Times New Roman"/>
          <w:sz w:val="24"/>
          <w:szCs w:val="24"/>
        </w:rPr>
        <w:t xml:space="preserve">losely related taxa SP13 </w:t>
      </w:r>
      <w:proofErr w:type="spellStart"/>
      <w:r w:rsidR="00297179" w:rsidRPr="00284AFB">
        <w:rPr>
          <w:rFonts w:ascii="Times New Roman" w:hAnsi="Times New Roman" w:cs="Times New Roman"/>
          <w:i/>
          <w:iCs/>
          <w:sz w:val="24"/>
          <w:szCs w:val="24"/>
        </w:rPr>
        <w:t>Brevundimonas</w:t>
      </w:r>
      <w:proofErr w:type="spellEnd"/>
      <w:r w:rsidR="00297179" w:rsidRPr="00284AFB">
        <w:rPr>
          <w:rFonts w:ascii="Times New Roman" w:hAnsi="Times New Roman" w:cs="Times New Roman"/>
          <w:i/>
          <w:iCs/>
          <w:sz w:val="24"/>
          <w:szCs w:val="24"/>
        </w:rPr>
        <w:t xml:space="preserve"> </w:t>
      </w:r>
      <w:proofErr w:type="spellStart"/>
      <w:r w:rsidR="00297179" w:rsidRPr="00284AFB">
        <w:rPr>
          <w:rFonts w:ascii="Times New Roman" w:hAnsi="Times New Roman" w:cs="Times New Roman"/>
          <w:i/>
          <w:iCs/>
          <w:sz w:val="24"/>
          <w:szCs w:val="24"/>
        </w:rPr>
        <w:t>diminuta</w:t>
      </w:r>
      <w:proofErr w:type="spellEnd"/>
      <w:r w:rsidR="00297179" w:rsidRPr="00284AFB">
        <w:rPr>
          <w:rFonts w:ascii="Times New Roman" w:hAnsi="Times New Roman" w:cs="Times New Roman"/>
          <w:sz w:val="24"/>
          <w:szCs w:val="24"/>
        </w:rPr>
        <w:t xml:space="preserve">.                                      </w:t>
      </w:r>
      <w:r w:rsidR="00F65A1A" w:rsidRPr="00284AFB">
        <w:rPr>
          <w:rFonts w:ascii="Times New Roman" w:hAnsi="Times New Roman" w:cs="Times New Roman"/>
          <w:sz w:val="24"/>
          <w:szCs w:val="24"/>
        </w:rPr>
        <w:t xml:space="preserve">        </w:t>
      </w:r>
      <w:r w:rsidR="00297179" w:rsidRPr="00284AFB">
        <w:rPr>
          <w:rFonts w:ascii="Times New Roman" w:hAnsi="Times New Roman" w:cs="Times New Roman"/>
          <w:sz w:val="24"/>
          <w:szCs w:val="24"/>
        </w:rPr>
        <w:t xml:space="preserve">       </w:t>
      </w:r>
    </w:p>
    <w:p w14:paraId="0EBB4E1D" w14:textId="615BA826" w:rsidR="00284AFB" w:rsidRPr="00284AFB" w:rsidRDefault="004F5512" w:rsidP="00284AFB">
      <w:pPr>
        <w:spacing w:after="0" w:line="360" w:lineRule="auto"/>
        <w:jc w:val="both"/>
        <w:rPr>
          <w:rFonts w:ascii="Times New Roman" w:hAnsi="Times New Roman" w:cs="Times New Roman"/>
          <w:sz w:val="24"/>
          <w:szCs w:val="24"/>
        </w:rPr>
      </w:pPr>
      <w:r w:rsidRPr="00284AFB">
        <w:rPr>
          <w:rFonts w:ascii="Times New Roman" w:hAnsi="Times New Roman" w:cs="Times New Roman"/>
          <w:noProof/>
          <w:sz w:val="24"/>
          <w:szCs w:val="24"/>
          <w:lang w:val="en-US" w:bidi="te-IN"/>
        </w:rPr>
        <w:drawing>
          <wp:anchor distT="0" distB="0" distL="114300" distR="114300" simplePos="0" relativeHeight="251658240" behindDoc="1" locked="0" layoutInCell="1" allowOverlap="1" wp14:anchorId="62D40996" wp14:editId="134D798F">
            <wp:simplePos x="0" y="0"/>
            <wp:positionH relativeFrom="column">
              <wp:posOffset>447675</wp:posOffset>
            </wp:positionH>
            <wp:positionV relativeFrom="paragraph">
              <wp:posOffset>123825</wp:posOffset>
            </wp:positionV>
            <wp:extent cx="5381625" cy="2505075"/>
            <wp:effectExtent l="0" t="0" r="9525" b="9525"/>
            <wp:wrapThrough wrapText="bothSides">
              <wp:wrapPolygon edited="0">
                <wp:start x="0" y="0"/>
                <wp:lineTo x="0" y="21518"/>
                <wp:lineTo x="21562" y="21518"/>
                <wp:lineTo x="21562" y="0"/>
                <wp:lineTo x="0" y="0"/>
              </wp:wrapPolygon>
            </wp:wrapThrough>
            <wp:docPr id="1293871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25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381625"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05712" w14:textId="77777777" w:rsidR="00284AFB" w:rsidRPr="00284AFB" w:rsidRDefault="00284AFB" w:rsidP="00284AFB">
      <w:pPr>
        <w:spacing w:after="0" w:line="360" w:lineRule="auto"/>
        <w:jc w:val="both"/>
        <w:rPr>
          <w:rFonts w:ascii="Times New Roman" w:hAnsi="Times New Roman" w:cs="Times New Roman"/>
          <w:sz w:val="24"/>
          <w:szCs w:val="24"/>
        </w:rPr>
      </w:pPr>
    </w:p>
    <w:p w14:paraId="5E0FAA75" w14:textId="77777777" w:rsidR="00284AFB" w:rsidRPr="00284AFB" w:rsidRDefault="00284AFB" w:rsidP="00284AFB">
      <w:pPr>
        <w:spacing w:line="360" w:lineRule="auto"/>
        <w:jc w:val="both"/>
        <w:rPr>
          <w:rFonts w:ascii="Times New Roman" w:hAnsi="Times New Roman" w:cs="Times New Roman"/>
          <w:sz w:val="24"/>
          <w:szCs w:val="24"/>
        </w:rPr>
      </w:pPr>
    </w:p>
    <w:p w14:paraId="1A0B3D99" w14:textId="77777777" w:rsidR="00284AFB" w:rsidRPr="00284AFB" w:rsidRDefault="00284AFB" w:rsidP="00284AFB">
      <w:pPr>
        <w:spacing w:line="360" w:lineRule="auto"/>
        <w:jc w:val="both"/>
        <w:rPr>
          <w:rFonts w:ascii="Times New Roman" w:hAnsi="Times New Roman" w:cs="Times New Roman"/>
          <w:sz w:val="24"/>
          <w:szCs w:val="24"/>
        </w:rPr>
      </w:pPr>
    </w:p>
    <w:p w14:paraId="3C46CA0F" w14:textId="77777777" w:rsidR="00284AFB" w:rsidRPr="00284AFB" w:rsidRDefault="00284AFB" w:rsidP="00284AFB">
      <w:pPr>
        <w:spacing w:line="360" w:lineRule="auto"/>
        <w:jc w:val="both"/>
        <w:rPr>
          <w:rFonts w:ascii="Times New Roman" w:hAnsi="Times New Roman" w:cs="Times New Roman"/>
          <w:sz w:val="24"/>
          <w:szCs w:val="24"/>
        </w:rPr>
      </w:pPr>
    </w:p>
    <w:p w14:paraId="02C27320" w14:textId="77777777" w:rsidR="00284AFB" w:rsidRPr="00284AFB" w:rsidRDefault="00284AFB" w:rsidP="00284AFB">
      <w:pPr>
        <w:spacing w:line="360" w:lineRule="auto"/>
        <w:jc w:val="both"/>
        <w:rPr>
          <w:rFonts w:ascii="Times New Roman" w:hAnsi="Times New Roman" w:cs="Times New Roman"/>
          <w:sz w:val="24"/>
          <w:szCs w:val="24"/>
        </w:rPr>
      </w:pPr>
    </w:p>
    <w:p w14:paraId="78C745A6" w14:textId="77777777" w:rsidR="00284AFB" w:rsidRPr="00284AFB" w:rsidRDefault="00284AFB" w:rsidP="00284AFB">
      <w:pPr>
        <w:spacing w:line="360" w:lineRule="auto"/>
        <w:jc w:val="both"/>
        <w:rPr>
          <w:rFonts w:ascii="Times New Roman" w:hAnsi="Times New Roman" w:cs="Times New Roman"/>
          <w:sz w:val="24"/>
          <w:szCs w:val="24"/>
        </w:rPr>
      </w:pPr>
    </w:p>
    <w:p w14:paraId="0FC7E5E6" w14:textId="77777777" w:rsidR="00284AFB" w:rsidRPr="00284AFB" w:rsidRDefault="00284AFB" w:rsidP="00284AFB">
      <w:pPr>
        <w:spacing w:line="360" w:lineRule="auto"/>
        <w:jc w:val="both"/>
        <w:rPr>
          <w:rFonts w:ascii="Times New Roman" w:hAnsi="Times New Roman" w:cs="Times New Roman"/>
          <w:sz w:val="24"/>
          <w:szCs w:val="24"/>
        </w:rPr>
      </w:pPr>
    </w:p>
    <w:p w14:paraId="19A485DC" w14:textId="1A23906D" w:rsidR="00284AFB" w:rsidRPr="00284AFB" w:rsidRDefault="00284AFB"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Fig </w:t>
      </w:r>
      <w:r w:rsidR="009D5E06">
        <w:rPr>
          <w:rFonts w:ascii="Times New Roman" w:hAnsi="Times New Roman" w:cs="Times New Roman"/>
          <w:sz w:val="24"/>
          <w:szCs w:val="24"/>
        </w:rPr>
        <w:t>2</w:t>
      </w:r>
      <w:r w:rsidRPr="00284AFB">
        <w:rPr>
          <w:rFonts w:ascii="Times New Roman" w:hAnsi="Times New Roman" w:cs="Times New Roman"/>
          <w:sz w:val="24"/>
          <w:szCs w:val="24"/>
        </w:rPr>
        <w:t>: Phylogenetic isolates d</w:t>
      </w:r>
      <w:r w:rsidR="004F5512">
        <w:rPr>
          <w:rFonts w:ascii="Times New Roman" w:hAnsi="Times New Roman" w:cs="Times New Roman"/>
          <w:sz w:val="24"/>
          <w:szCs w:val="24"/>
        </w:rPr>
        <w:t>endrograms based on</w:t>
      </w:r>
      <w:r w:rsidRPr="00284AFB">
        <w:rPr>
          <w:rFonts w:ascii="Times New Roman" w:hAnsi="Times New Roman" w:cs="Times New Roman"/>
          <w:sz w:val="24"/>
          <w:szCs w:val="24"/>
        </w:rPr>
        <w:t xml:space="preserve"> 16s r RNA nucleotide partial sequence showing relationship with closely related Taxa SP14 </w:t>
      </w:r>
      <w:r w:rsidRPr="00284AFB">
        <w:rPr>
          <w:rFonts w:ascii="Times New Roman" w:hAnsi="Times New Roman" w:cs="Times New Roman"/>
          <w:i/>
          <w:iCs/>
          <w:sz w:val="24"/>
          <w:szCs w:val="24"/>
        </w:rPr>
        <w:t>Acinetobacter baumannii</w:t>
      </w:r>
    </w:p>
    <w:p w14:paraId="020931A6" w14:textId="39660397" w:rsidR="00284AFB" w:rsidRPr="00284AFB" w:rsidRDefault="00284AFB" w:rsidP="00284AFB">
      <w:pPr>
        <w:spacing w:after="0" w:line="360" w:lineRule="auto"/>
        <w:jc w:val="both"/>
        <w:rPr>
          <w:rFonts w:ascii="Times New Roman" w:hAnsi="Times New Roman" w:cs="Times New Roman"/>
          <w:sz w:val="24"/>
          <w:szCs w:val="24"/>
        </w:rPr>
      </w:pPr>
    </w:p>
    <w:p w14:paraId="7459557A" w14:textId="77777777" w:rsidR="00297179" w:rsidRPr="00284AFB" w:rsidRDefault="00297179" w:rsidP="00284AFB">
      <w:pPr>
        <w:spacing w:line="360" w:lineRule="auto"/>
        <w:jc w:val="both"/>
        <w:rPr>
          <w:rFonts w:ascii="Times New Roman" w:hAnsi="Times New Roman" w:cs="Times New Roman"/>
          <w:sz w:val="24"/>
          <w:szCs w:val="24"/>
        </w:rPr>
      </w:pPr>
    </w:p>
    <w:p w14:paraId="3196E19E" w14:textId="0145F875" w:rsidR="008E442C" w:rsidRPr="00284AFB" w:rsidRDefault="008E442C"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Conclusions:</w:t>
      </w:r>
    </w:p>
    <w:p w14:paraId="045A393A" w14:textId="3936428F" w:rsidR="008E442C" w:rsidRPr="00284AFB" w:rsidRDefault="008E442C"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Plant growth–promoting rhizobacteria (PGPR) enhance plant growth through multiple direct and indirect mechanisms; however, the precise pathways involved in growth stimulation are not yet fully elucidated. Several well-documented mechanisms include the production of </w:t>
      </w:r>
      <w:r w:rsidRPr="00284AFB">
        <w:rPr>
          <w:rFonts w:ascii="Times New Roman" w:hAnsi="Times New Roman" w:cs="Times New Roman"/>
          <w:sz w:val="24"/>
          <w:szCs w:val="24"/>
        </w:rPr>
        <w:lastRenderedPageBreak/>
        <w:t>siderophores, solubilization of inorganic phosphate. The findings of the present study substantiate the significant role of PGPR in promoting plant growth.</w:t>
      </w:r>
    </w:p>
    <w:p w14:paraId="14521CD9" w14:textId="0C546647" w:rsidR="008E442C" w:rsidRPr="00284AFB" w:rsidRDefault="008E442C"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Collectively, the results demonstrate that PGPR isolates KM1, KM2, KM3 and SP13, SP14 are the most potent strains among those evaluated. These isolates exhibited multiple plant growth–promoting traits, including indole-3-acetic acid (IAA) production, phosphate solubilization, siderophore production, hydrogen cyanide (HCN) production. The multifunctional nature of these isolates suggests their strong potential in enhancing nutrient availability and providing biocontrol activity against plant pathogens.</w:t>
      </w:r>
    </w:p>
    <w:p w14:paraId="0363E047" w14:textId="255D7ABD" w:rsidR="00453C3B" w:rsidRPr="00284AFB" w:rsidRDefault="008E442C" w:rsidP="00284AFB">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Based on their superior performance, Isolates are may be considered promising candidates for application as biofertilizers in Crop cultivation. Further studies involving greenhouse and field trials, as well as molecular characterization, are recommended to validate their efficacy and to better understand the mechanisms underlying their plant growth–promoting activity under field conditions.</w:t>
      </w:r>
    </w:p>
    <w:p w14:paraId="4E2F3B0C" w14:textId="6F9854E1" w:rsidR="00F1047D" w:rsidRPr="00284AFB" w:rsidRDefault="005D274E" w:rsidP="00284AFB">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References:</w:t>
      </w:r>
    </w:p>
    <w:p w14:paraId="79C283AB" w14:textId="077430F4" w:rsidR="005D274E" w:rsidRPr="004F5512" w:rsidRDefault="005D274E" w:rsidP="004F5512">
      <w:pPr>
        <w:pStyle w:val="ListParagraph"/>
        <w:numPr>
          <w:ilvl w:val="0"/>
          <w:numId w:val="11"/>
        </w:numPr>
        <w:spacing w:line="360" w:lineRule="auto"/>
        <w:jc w:val="both"/>
        <w:rPr>
          <w:rFonts w:ascii="Times New Roman" w:hAnsi="Times New Roman" w:cs="Times New Roman"/>
          <w:sz w:val="24"/>
          <w:szCs w:val="24"/>
        </w:rPr>
      </w:pPr>
      <w:r w:rsidRPr="004F5512">
        <w:rPr>
          <w:rFonts w:ascii="Times New Roman" w:hAnsi="Times New Roman" w:cs="Times New Roman"/>
          <w:sz w:val="24"/>
          <w:szCs w:val="24"/>
        </w:rPr>
        <w:t>Das. A. J, Kumar, M and Kumar, R, Et Al (2013) PGPR, an alternative of sustainable    environment for friendly Agriculture.</w:t>
      </w:r>
    </w:p>
    <w:p w14:paraId="64811866" w14:textId="40287882" w:rsidR="005D274E" w:rsidRPr="004F5512" w:rsidRDefault="00AE51D3" w:rsidP="004F5512">
      <w:pPr>
        <w:pStyle w:val="ListParagraph"/>
        <w:numPr>
          <w:ilvl w:val="0"/>
          <w:numId w:val="11"/>
        </w:numPr>
        <w:spacing w:line="360" w:lineRule="auto"/>
        <w:jc w:val="both"/>
        <w:rPr>
          <w:rFonts w:ascii="Times New Roman" w:hAnsi="Times New Roman" w:cs="Times New Roman"/>
          <w:sz w:val="24"/>
          <w:szCs w:val="24"/>
        </w:rPr>
      </w:pPr>
      <w:r w:rsidRPr="004F5512">
        <w:rPr>
          <w:rFonts w:ascii="Times New Roman" w:hAnsi="Times New Roman" w:cs="Times New Roman"/>
          <w:sz w:val="24"/>
          <w:szCs w:val="24"/>
        </w:rPr>
        <w:t>Govind Et al (2015) Suggested the importance in Plant growth promoting Rhizobacteria to be a better alternative and developing sustainable agriculture.</w:t>
      </w:r>
    </w:p>
    <w:p w14:paraId="2F8C712F" w14:textId="08F02C31" w:rsidR="00AE51D3" w:rsidRPr="004F5512" w:rsidRDefault="00AE51D3" w:rsidP="004F5512">
      <w:pPr>
        <w:pStyle w:val="ListParagraph"/>
        <w:numPr>
          <w:ilvl w:val="0"/>
          <w:numId w:val="11"/>
        </w:numPr>
        <w:spacing w:line="360" w:lineRule="auto"/>
        <w:jc w:val="both"/>
        <w:rPr>
          <w:rFonts w:ascii="Times New Roman" w:hAnsi="Times New Roman" w:cs="Times New Roman"/>
          <w:sz w:val="24"/>
          <w:szCs w:val="24"/>
        </w:rPr>
      </w:pPr>
      <w:r w:rsidRPr="004F5512">
        <w:rPr>
          <w:rFonts w:ascii="Times New Roman" w:hAnsi="Times New Roman" w:cs="Times New Roman"/>
          <w:sz w:val="24"/>
          <w:szCs w:val="24"/>
        </w:rPr>
        <w:t>Rachel Et al (2018) Proposed that Plant growth promoting Rhizobacteria are able to produce various bio stimulates such as hormones, extra cellular products, metabolites etc... which makes them to be a potent bio fertilizing agents.</w:t>
      </w:r>
    </w:p>
    <w:p w14:paraId="7D866E6C" w14:textId="126C5359" w:rsidR="00AE51D3" w:rsidRPr="004F5512" w:rsidRDefault="00AE51D3" w:rsidP="004F5512">
      <w:pPr>
        <w:pStyle w:val="ListParagraph"/>
        <w:numPr>
          <w:ilvl w:val="0"/>
          <w:numId w:val="11"/>
        </w:numPr>
        <w:spacing w:line="360" w:lineRule="auto"/>
        <w:jc w:val="both"/>
        <w:rPr>
          <w:rFonts w:ascii="Times New Roman" w:hAnsi="Times New Roman" w:cs="Times New Roman"/>
          <w:sz w:val="24"/>
          <w:szCs w:val="24"/>
        </w:rPr>
      </w:pPr>
      <w:r w:rsidRPr="004F5512">
        <w:rPr>
          <w:rFonts w:ascii="Times New Roman" w:hAnsi="Times New Roman" w:cs="Times New Roman"/>
          <w:sz w:val="24"/>
          <w:szCs w:val="24"/>
        </w:rPr>
        <w:t>Khan Et al (2018) Identified that Plant growth promoting Rhizobacteria Isolated from Rhizosphere region of Cauliflower as potent Bio fertilizing Activity and can be used as Bio inoculants for the members of family Brassicaceae.</w:t>
      </w:r>
    </w:p>
    <w:p w14:paraId="66459B09" w14:textId="322825E3" w:rsidR="00AE51D3" w:rsidRPr="004F5512" w:rsidRDefault="00AE51D3" w:rsidP="004F5512">
      <w:pPr>
        <w:pStyle w:val="ListParagraph"/>
        <w:numPr>
          <w:ilvl w:val="0"/>
          <w:numId w:val="11"/>
        </w:numPr>
        <w:spacing w:line="360" w:lineRule="auto"/>
        <w:jc w:val="both"/>
        <w:rPr>
          <w:rFonts w:ascii="Times New Roman" w:hAnsi="Times New Roman" w:cs="Times New Roman"/>
          <w:sz w:val="24"/>
          <w:szCs w:val="24"/>
        </w:rPr>
      </w:pPr>
      <w:proofErr w:type="spellStart"/>
      <w:r w:rsidRPr="004F5512">
        <w:rPr>
          <w:rFonts w:ascii="Times New Roman" w:hAnsi="Times New Roman" w:cs="Times New Roman"/>
          <w:sz w:val="24"/>
          <w:szCs w:val="24"/>
        </w:rPr>
        <w:t>Anelies</w:t>
      </w:r>
      <w:proofErr w:type="spellEnd"/>
      <w:r w:rsidRPr="004F5512">
        <w:rPr>
          <w:rFonts w:ascii="Times New Roman" w:hAnsi="Times New Roman" w:cs="Times New Roman"/>
          <w:sz w:val="24"/>
          <w:szCs w:val="24"/>
        </w:rPr>
        <w:t xml:space="preserve"> Et Al., (2012) Suggest that plant growth promoting Rhizobacteria with antagonistic property can be Used as potent biopesticide agent for promoting induced systemic Resistance (ISR). Systemic Acquired Resistance (SAR).</w:t>
      </w:r>
    </w:p>
    <w:p w14:paraId="54444E54" w14:textId="0C8DBBAE" w:rsidR="00AE51D3" w:rsidRPr="004F5512" w:rsidRDefault="00AE51D3" w:rsidP="004F5512">
      <w:pPr>
        <w:pStyle w:val="ListParagraph"/>
        <w:numPr>
          <w:ilvl w:val="0"/>
          <w:numId w:val="11"/>
        </w:numPr>
        <w:spacing w:line="360" w:lineRule="auto"/>
        <w:jc w:val="both"/>
        <w:rPr>
          <w:rFonts w:ascii="Times New Roman" w:hAnsi="Times New Roman" w:cs="Times New Roman"/>
          <w:sz w:val="24"/>
          <w:szCs w:val="24"/>
        </w:rPr>
      </w:pPr>
      <w:r w:rsidRPr="004F5512">
        <w:rPr>
          <w:rFonts w:ascii="Times New Roman" w:hAnsi="Times New Roman" w:cs="Times New Roman"/>
          <w:sz w:val="24"/>
          <w:szCs w:val="24"/>
        </w:rPr>
        <w:t>Indranil Singh; plant promoting Rhizobacteria (PGPR) and their Various mechanisms for plant growth enhancement in stressful conditions a review ISSN 2449-8955; European Journal Biological Research; October 2018.</w:t>
      </w:r>
    </w:p>
    <w:p w14:paraId="2A9453B1" w14:textId="4043E40C" w:rsidR="00AE51D3" w:rsidRPr="004F5512" w:rsidRDefault="00AE51D3" w:rsidP="004F5512">
      <w:pPr>
        <w:pStyle w:val="ListParagraph"/>
        <w:numPr>
          <w:ilvl w:val="0"/>
          <w:numId w:val="11"/>
        </w:numPr>
        <w:spacing w:line="360" w:lineRule="auto"/>
        <w:jc w:val="both"/>
        <w:rPr>
          <w:rFonts w:ascii="Times New Roman" w:hAnsi="Times New Roman" w:cs="Times New Roman"/>
          <w:sz w:val="24"/>
          <w:szCs w:val="24"/>
        </w:rPr>
      </w:pPr>
      <w:r w:rsidRPr="004F5512">
        <w:rPr>
          <w:rFonts w:ascii="Times New Roman" w:hAnsi="Times New Roman" w:cs="Times New Roman"/>
          <w:sz w:val="24"/>
          <w:szCs w:val="24"/>
        </w:rPr>
        <w:t xml:space="preserve">Mudasir Ahmad Bhat Awdhesh Kumar Mishra Saima. Jan. Mujtaba Aamir Bhat Mohamad </w:t>
      </w:r>
      <w:proofErr w:type="spellStart"/>
      <w:r w:rsidRPr="004F5512">
        <w:rPr>
          <w:rFonts w:ascii="Times New Roman" w:hAnsi="Times New Roman" w:cs="Times New Roman"/>
          <w:sz w:val="24"/>
          <w:szCs w:val="24"/>
        </w:rPr>
        <w:t>Azhar</w:t>
      </w:r>
      <w:proofErr w:type="spellEnd"/>
      <w:r w:rsidRPr="004F5512">
        <w:rPr>
          <w:rFonts w:ascii="Times New Roman" w:hAnsi="Times New Roman" w:cs="Times New Roman"/>
          <w:sz w:val="24"/>
          <w:szCs w:val="24"/>
        </w:rPr>
        <w:t xml:space="preserve"> Kamal, </w:t>
      </w:r>
      <w:proofErr w:type="spellStart"/>
      <w:r w:rsidRPr="004F5512">
        <w:rPr>
          <w:rFonts w:ascii="Times New Roman" w:hAnsi="Times New Roman" w:cs="Times New Roman"/>
          <w:sz w:val="24"/>
          <w:szCs w:val="24"/>
        </w:rPr>
        <w:t>safikar</w:t>
      </w:r>
      <w:proofErr w:type="spellEnd"/>
      <w:r w:rsidRPr="004F5512">
        <w:rPr>
          <w:rFonts w:ascii="Times New Roman" w:hAnsi="Times New Roman" w:cs="Times New Roman"/>
          <w:sz w:val="24"/>
          <w:szCs w:val="24"/>
        </w:rPr>
        <w:t xml:space="preserve"> Rahman. Ali Asghar shah, and Arif Tasleem Jan: </w:t>
      </w:r>
      <w:r w:rsidRPr="004F5512">
        <w:rPr>
          <w:rFonts w:ascii="Times New Roman" w:hAnsi="Times New Roman" w:cs="Times New Roman"/>
          <w:sz w:val="24"/>
          <w:szCs w:val="24"/>
        </w:rPr>
        <w:lastRenderedPageBreak/>
        <w:t>plant growth promoting Rhizobacteria in plant Health; A perspective study of the underground Interaction, plant 2023,12(3) 629</w:t>
      </w:r>
    </w:p>
    <w:p w14:paraId="516F02F6" w14:textId="4E05B8AE" w:rsidR="00AE51D3" w:rsidRPr="004F5512" w:rsidRDefault="00AE51D3" w:rsidP="004F5512">
      <w:pPr>
        <w:pStyle w:val="ListParagraph"/>
        <w:numPr>
          <w:ilvl w:val="0"/>
          <w:numId w:val="11"/>
        </w:numPr>
        <w:spacing w:line="360" w:lineRule="auto"/>
        <w:jc w:val="both"/>
        <w:rPr>
          <w:rFonts w:ascii="Times New Roman" w:hAnsi="Times New Roman" w:cs="Times New Roman"/>
          <w:sz w:val="24"/>
          <w:szCs w:val="24"/>
        </w:rPr>
      </w:pPr>
      <w:proofErr w:type="spellStart"/>
      <w:r w:rsidRPr="004F5512">
        <w:rPr>
          <w:rFonts w:ascii="Times New Roman" w:hAnsi="Times New Roman" w:cs="Times New Roman"/>
          <w:sz w:val="24"/>
          <w:szCs w:val="24"/>
        </w:rPr>
        <w:t>Somasegaran</w:t>
      </w:r>
      <w:proofErr w:type="spellEnd"/>
      <w:r w:rsidRPr="004F5512">
        <w:rPr>
          <w:rFonts w:ascii="Times New Roman" w:hAnsi="Times New Roman" w:cs="Times New Roman"/>
          <w:sz w:val="24"/>
          <w:szCs w:val="24"/>
        </w:rPr>
        <w:t xml:space="preserve"> P., and Hoben, H, J (1994) Hand book for Rhizobia methods in Legume-Rhizobium Technology Heidelberg NY: Springer. Doi: 10.1007/978-1-4613-8575-8.</w:t>
      </w:r>
    </w:p>
    <w:p w14:paraId="4311DCEB" w14:textId="03460EEF" w:rsidR="00AE51D3" w:rsidRPr="004F5512" w:rsidRDefault="00AE51D3" w:rsidP="004F5512">
      <w:pPr>
        <w:pStyle w:val="ListParagraph"/>
        <w:numPr>
          <w:ilvl w:val="0"/>
          <w:numId w:val="11"/>
        </w:numPr>
        <w:spacing w:line="360" w:lineRule="auto"/>
        <w:jc w:val="both"/>
        <w:rPr>
          <w:rFonts w:ascii="Times New Roman" w:hAnsi="Times New Roman" w:cs="Times New Roman"/>
          <w:sz w:val="24"/>
          <w:szCs w:val="24"/>
        </w:rPr>
      </w:pPr>
      <w:r w:rsidRPr="004F5512">
        <w:rPr>
          <w:rFonts w:ascii="Times New Roman" w:hAnsi="Times New Roman" w:cs="Times New Roman"/>
          <w:sz w:val="24"/>
          <w:szCs w:val="24"/>
        </w:rPr>
        <w:t>Kiran G. Chaudhari studies of the physicochemical parameter of soil Advance in applied science Research 2013,4(6) 246-248</w:t>
      </w:r>
    </w:p>
    <w:p w14:paraId="6B0D061F" w14:textId="05CB77AA" w:rsidR="00AE51D3" w:rsidRPr="004F5512" w:rsidRDefault="00AE51D3" w:rsidP="004F5512">
      <w:pPr>
        <w:pStyle w:val="ListParagraph"/>
        <w:numPr>
          <w:ilvl w:val="0"/>
          <w:numId w:val="11"/>
        </w:numPr>
        <w:spacing w:line="360" w:lineRule="auto"/>
        <w:jc w:val="both"/>
        <w:rPr>
          <w:rFonts w:ascii="Times New Roman" w:hAnsi="Times New Roman" w:cs="Times New Roman"/>
          <w:sz w:val="24"/>
          <w:szCs w:val="24"/>
        </w:rPr>
      </w:pPr>
      <w:r w:rsidRPr="004F5512">
        <w:rPr>
          <w:rFonts w:ascii="Times New Roman" w:hAnsi="Times New Roman" w:cs="Times New Roman"/>
          <w:sz w:val="24"/>
          <w:szCs w:val="24"/>
        </w:rPr>
        <w:t>Sharma p. &amp; Shrivastava D.K(2017) Isolation and Characterization of PGPR from Rhizospheric soil. International journal of scientific and engineering research</w:t>
      </w:r>
    </w:p>
    <w:p w14:paraId="08246384" w14:textId="6CBF7012" w:rsidR="00AE51D3" w:rsidRPr="004F5512" w:rsidRDefault="00AE51D3" w:rsidP="004F5512">
      <w:pPr>
        <w:pStyle w:val="ListParagraph"/>
        <w:numPr>
          <w:ilvl w:val="0"/>
          <w:numId w:val="11"/>
        </w:numPr>
        <w:spacing w:line="360" w:lineRule="auto"/>
        <w:jc w:val="both"/>
        <w:rPr>
          <w:rFonts w:ascii="Times New Roman" w:hAnsi="Times New Roman" w:cs="Times New Roman"/>
          <w:sz w:val="24"/>
          <w:szCs w:val="24"/>
        </w:rPr>
      </w:pPr>
      <w:r w:rsidRPr="004F5512">
        <w:rPr>
          <w:rFonts w:ascii="Times New Roman" w:hAnsi="Times New Roman" w:cs="Times New Roman"/>
          <w:sz w:val="24"/>
          <w:szCs w:val="24"/>
        </w:rPr>
        <w:t>Holt JG. Bergey's manual of determinative Bacteriology. Ninth edition (1994).</w:t>
      </w:r>
    </w:p>
    <w:p w14:paraId="4B5A1931" w14:textId="25E2B557" w:rsidR="00AE51D3" w:rsidRPr="004F5512" w:rsidRDefault="00AE51D3" w:rsidP="004F5512">
      <w:pPr>
        <w:pStyle w:val="ListParagraph"/>
        <w:numPr>
          <w:ilvl w:val="0"/>
          <w:numId w:val="11"/>
        </w:numPr>
        <w:spacing w:line="360" w:lineRule="auto"/>
        <w:jc w:val="both"/>
        <w:rPr>
          <w:rFonts w:ascii="Times New Roman" w:hAnsi="Times New Roman" w:cs="Times New Roman"/>
          <w:sz w:val="24"/>
          <w:szCs w:val="24"/>
        </w:rPr>
      </w:pPr>
      <w:r w:rsidRPr="004F5512">
        <w:rPr>
          <w:rFonts w:ascii="Times New Roman" w:hAnsi="Times New Roman" w:cs="Times New Roman"/>
          <w:sz w:val="24"/>
          <w:szCs w:val="24"/>
        </w:rPr>
        <w:t xml:space="preserve">Cappuccino, J. G., and Sherman, N. (1992). Biochemical activities of microorganisms. In </w:t>
      </w:r>
      <w:r w:rsidRPr="004F5512">
        <w:rPr>
          <w:rFonts w:ascii="Times New Roman" w:hAnsi="Times New Roman" w:cs="Times New Roman"/>
          <w:b/>
          <w:bCs/>
          <w:sz w:val="24"/>
          <w:szCs w:val="24"/>
        </w:rPr>
        <w:t>Microbiology: A Laboratory Manual</w:t>
      </w:r>
      <w:r w:rsidRPr="004F5512">
        <w:rPr>
          <w:rFonts w:ascii="Times New Roman" w:hAnsi="Times New Roman" w:cs="Times New Roman"/>
          <w:sz w:val="24"/>
          <w:szCs w:val="24"/>
        </w:rPr>
        <w:t>. The Benjamin/Cummings Publishing Company, California, USA.</w:t>
      </w:r>
    </w:p>
    <w:p w14:paraId="7C1C6C82" w14:textId="75D946D2" w:rsidR="00AE51D3" w:rsidRPr="004F5512" w:rsidRDefault="00AE51D3" w:rsidP="004F5512">
      <w:pPr>
        <w:pStyle w:val="ListParagraph"/>
        <w:numPr>
          <w:ilvl w:val="0"/>
          <w:numId w:val="11"/>
        </w:numPr>
        <w:spacing w:line="360" w:lineRule="auto"/>
        <w:jc w:val="both"/>
        <w:rPr>
          <w:rFonts w:ascii="Times New Roman" w:hAnsi="Times New Roman" w:cs="Times New Roman"/>
          <w:sz w:val="24"/>
          <w:szCs w:val="24"/>
        </w:rPr>
      </w:pPr>
      <w:proofErr w:type="spellStart"/>
      <w:r w:rsidRPr="004F5512">
        <w:rPr>
          <w:rFonts w:ascii="Times New Roman" w:hAnsi="Times New Roman" w:cs="Times New Roman"/>
          <w:sz w:val="24"/>
          <w:szCs w:val="24"/>
        </w:rPr>
        <w:t>Aneja.k.R</w:t>
      </w:r>
      <w:proofErr w:type="spellEnd"/>
      <w:r w:rsidRPr="004F5512">
        <w:rPr>
          <w:rFonts w:ascii="Times New Roman" w:hAnsi="Times New Roman" w:cs="Times New Roman"/>
          <w:sz w:val="24"/>
          <w:szCs w:val="24"/>
        </w:rPr>
        <w:t xml:space="preserve">. 2001 Experiments in Microbiology plant pathology and Tissue culture </w:t>
      </w:r>
      <w:proofErr w:type="spellStart"/>
      <w:r w:rsidRPr="004F5512">
        <w:rPr>
          <w:rFonts w:ascii="Times New Roman" w:hAnsi="Times New Roman" w:cs="Times New Roman"/>
          <w:sz w:val="24"/>
          <w:szCs w:val="24"/>
        </w:rPr>
        <w:t>Viswaprakasham</w:t>
      </w:r>
      <w:proofErr w:type="spellEnd"/>
      <w:r w:rsidRPr="004F5512">
        <w:rPr>
          <w:rFonts w:ascii="Times New Roman" w:hAnsi="Times New Roman" w:cs="Times New Roman"/>
          <w:sz w:val="24"/>
          <w:szCs w:val="24"/>
        </w:rPr>
        <w:t>. New Delhi 4471</w:t>
      </w:r>
    </w:p>
    <w:p w14:paraId="1FC59FF0" w14:textId="73021AD1" w:rsidR="00AE51D3" w:rsidRPr="004F5512" w:rsidRDefault="00AE51D3" w:rsidP="004F5512">
      <w:pPr>
        <w:pStyle w:val="ListParagraph"/>
        <w:numPr>
          <w:ilvl w:val="0"/>
          <w:numId w:val="11"/>
        </w:numPr>
        <w:spacing w:line="360" w:lineRule="auto"/>
        <w:jc w:val="both"/>
        <w:rPr>
          <w:rFonts w:ascii="Times New Roman" w:hAnsi="Times New Roman" w:cs="Times New Roman"/>
          <w:sz w:val="24"/>
          <w:szCs w:val="24"/>
        </w:rPr>
      </w:pPr>
      <w:proofErr w:type="spellStart"/>
      <w:r w:rsidRPr="004F5512">
        <w:rPr>
          <w:rFonts w:ascii="Times New Roman" w:hAnsi="Times New Roman" w:cs="Times New Roman"/>
          <w:sz w:val="24"/>
          <w:szCs w:val="24"/>
        </w:rPr>
        <w:t>Cappuccino'J</w:t>
      </w:r>
      <w:proofErr w:type="spellEnd"/>
      <w:r w:rsidRPr="004F5512">
        <w:rPr>
          <w:rFonts w:ascii="Times New Roman" w:hAnsi="Times New Roman" w:cs="Times New Roman"/>
          <w:sz w:val="24"/>
          <w:szCs w:val="24"/>
        </w:rPr>
        <w:t xml:space="preserve">, G.1983 microbiology: Laboratory </w:t>
      </w:r>
      <w:proofErr w:type="spellStart"/>
      <w:r w:rsidRPr="004F5512">
        <w:rPr>
          <w:rFonts w:ascii="Times New Roman" w:hAnsi="Times New Roman" w:cs="Times New Roman"/>
          <w:sz w:val="24"/>
          <w:szCs w:val="24"/>
        </w:rPr>
        <w:t>Mannual</w:t>
      </w:r>
      <w:proofErr w:type="spellEnd"/>
      <w:r w:rsidRPr="004F5512">
        <w:rPr>
          <w:rFonts w:ascii="Times New Roman" w:hAnsi="Times New Roman" w:cs="Times New Roman"/>
          <w:sz w:val="24"/>
          <w:szCs w:val="24"/>
        </w:rPr>
        <w:t>. Addison Wesley publishing company.</w:t>
      </w:r>
    </w:p>
    <w:p w14:paraId="45D96DE0" w14:textId="7799A824" w:rsidR="00AE51D3" w:rsidRPr="004F5512" w:rsidRDefault="00AE51D3" w:rsidP="004F5512">
      <w:pPr>
        <w:pStyle w:val="ListParagraph"/>
        <w:numPr>
          <w:ilvl w:val="0"/>
          <w:numId w:val="11"/>
        </w:numPr>
        <w:spacing w:line="360" w:lineRule="auto"/>
        <w:jc w:val="both"/>
        <w:rPr>
          <w:rFonts w:ascii="Times New Roman" w:hAnsi="Times New Roman" w:cs="Times New Roman"/>
          <w:sz w:val="24"/>
          <w:szCs w:val="24"/>
        </w:rPr>
      </w:pPr>
      <w:proofErr w:type="spellStart"/>
      <w:r w:rsidRPr="004F5512">
        <w:rPr>
          <w:rFonts w:ascii="Times New Roman" w:hAnsi="Times New Roman" w:cs="Times New Roman"/>
          <w:sz w:val="24"/>
          <w:szCs w:val="24"/>
        </w:rPr>
        <w:t>Pikovskaya's</w:t>
      </w:r>
      <w:proofErr w:type="spellEnd"/>
      <w:r w:rsidRPr="004F5512">
        <w:rPr>
          <w:rFonts w:ascii="Times New Roman" w:hAnsi="Times New Roman" w:cs="Times New Roman"/>
          <w:sz w:val="24"/>
          <w:szCs w:val="24"/>
        </w:rPr>
        <w:t xml:space="preserve"> R.1.1948 mobilization of phosphorous in soil connection with vital activity of some microbial species microbiolog</w:t>
      </w:r>
      <w:r w:rsidR="00403225" w:rsidRPr="004F5512">
        <w:rPr>
          <w:rFonts w:ascii="Times New Roman" w:hAnsi="Times New Roman" w:cs="Times New Roman"/>
          <w:sz w:val="24"/>
          <w:szCs w:val="24"/>
        </w:rPr>
        <w:t>y</w:t>
      </w:r>
      <w:r w:rsidRPr="004F5512">
        <w:rPr>
          <w:rFonts w:ascii="Times New Roman" w:hAnsi="Times New Roman" w:cs="Times New Roman"/>
          <w:sz w:val="24"/>
          <w:szCs w:val="24"/>
        </w:rPr>
        <w:t xml:space="preserve"> 17, pp 362-370.</w:t>
      </w:r>
    </w:p>
    <w:p w14:paraId="1A0F49A9" w14:textId="50D1BD5A" w:rsidR="00AE51D3" w:rsidRPr="004F5512" w:rsidRDefault="00AE51D3" w:rsidP="004F5512">
      <w:pPr>
        <w:pStyle w:val="ListParagraph"/>
        <w:numPr>
          <w:ilvl w:val="0"/>
          <w:numId w:val="11"/>
        </w:numPr>
        <w:spacing w:line="360" w:lineRule="auto"/>
        <w:jc w:val="both"/>
        <w:rPr>
          <w:rFonts w:ascii="Times New Roman" w:hAnsi="Times New Roman" w:cs="Times New Roman"/>
          <w:sz w:val="24"/>
          <w:szCs w:val="24"/>
        </w:rPr>
      </w:pPr>
      <w:r w:rsidRPr="004F5512">
        <w:rPr>
          <w:rFonts w:ascii="Times New Roman" w:hAnsi="Times New Roman" w:cs="Times New Roman"/>
          <w:sz w:val="24"/>
          <w:szCs w:val="24"/>
        </w:rPr>
        <w:t xml:space="preserve">Kumar, Sharma, N. and </w:t>
      </w:r>
      <w:proofErr w:type="spellStart"/>
      <w:r w:rsidRPr="004F5512">
        <w:rPr>
          <w:rFonts w:ascii="Times New Roman" w:hAnsi="Times New Roman" w:cs="Times New Roman"/>
          <w:sz w:val="24"/>
          <w:szCs w:val="24"/>
        </w:rPr>
        <w:t>kansal</w:t>
      </w:r>
      <w:proofErr w:type="spellEnd"/>
      <w:r w:rsidRPr="004F5512">
        <w:rPr>
          <w:rFonts w:ascii="Times New Roman" w:hAnsi="Times New Roman" w:cs="Times New Roman"/>
          <w:sz w:val="24"/>
          <w:szCs w:val="24"/>
        </w:rPr>
        <w:t>, 2020. Characterisation of potential PGPR's Isolated from Rhizosphere of wheat from Trans-Himalayas and their efficacy on net house conditions. journal of plant Development Sciences Vol. 11(13) pp. 121-131.</w:t>
      </w:r>
    </w:p>
    <w:p w14:paraId="6587A991" w14:textId="6CFBFC76" w:rsidR="00AE51D3" w:rsidRPr="004F5512" w:rsidRDefault="00AE51D3" w:rsidP="004F5512">
      <w:pPr>
        <w:pStyle w:val="ListParagraph"/>
        <w:numPr>
          <w:ilvl w:val="0"/>
          <w:numId w:val="11"/>
        </w:numPr>
        <w:spacing w:line="360" w:lineRule="auto"/>
        <w:jc w:val="both"/>
        <w:rPr>
          <w:rFonts w:ascii="Times New Roman" w:hAnsi="Times New Roman" w:cs="Times New Roman"/>
          <w:sz w:val="24"/>
          <w:szCs w:val="24"/>
        </w:rPr>
      </w:pPr>
      <w:r w:rsidRPr="004F5512">
        <w:rPr>
          <w:rFonts w:ascii="Times New Roman" w:hAnsi="Times New Roman" w:cs="Times New Roman"/>
          <w:sz w:val="24"/>
          <w:szCs w:val="24"/>
        </w:rPr>
        <w:t>Loper. J.E and M.N Schroth. 1986 influence of bacterial source of Indole-3acetic acid on root elongation of sugar beet. Phyto path 76:386-384</w:t>
      </w:r>
    </w:p>
    <w:p w14:paraId="0C351CAD" w14:textId="5DB84B43" w:rsidR="00AE51D3" w:rsidRPr="004F5512" w:rsidRDefault="00403225" w:rsidP="004F5512">
      <w:pPr>
        <w:pStyle w:val="ListParagraph"/>
        <w:numPr>
          <w:ilvl w:val="0"/>
          <w:numId w:val="11"/>
        </w:numPr>
        <w:spacing w:line="360" w:lineRule="auto"/>
        <w:jc w:val="both"/>
        <w:rPr>
          <w:rFonts w:ascii="Times New Roman" w:hAnsi="Times New Roman" w:cs="Times New Roman"/>
          <w:sz w:val="24"/>
          <w:szCs w:val="24"/>
        </w:rPr>
      </w:pPr>
      <w:r w:rsidRPr="004F5512">
        <w:rPr>
          <w:rFonts w:ascii="Times New Roman" w:hAnsi="Times New Roman" w:cs="Times New Roman"/>
          <w:sz w:val="24"/>
          <w:szCs w:val="24"/>
        </w:rPr>
        <w:t xml:space="preserve">Kumar, A., Kumar, A., Devi, S., Patil, S., Payal, C., &amp; Negi, S. (2020). Isolation, Screening and Characterization of bacteria from Rhizospheric soils for different plant growth promotion (PGP) activities: an </w:t>
      </w:r>
      <w:proofErr w:type="gramStart"/>
      <w:r w:rsidRPr="007D7CC9">
        <w:rPr>
          <w:rFonts w:ascii="Times New Roman" w:hAnsi="Times New Roman" w:cs="Times New Roman"/>
          <w:i/>
          <w:iCs/>
          <w:sz w:val="24"/>
          <w:szCs w:val="24"/>
        </w:rPr>
        <w:t>in vitro</w:t>
      </w:r>
      <w:r w:rsidRPr="004F5512">
        <w:rPr>
          <w:rFonts w:ascii="Times New Roman" w:hAnsi="Times New Roman" w:cs="Times New Roman"/>
          <w:sz w:val="24"/>
          <w:szCs w:val="24"/>
        </w:rPr>
        <w:t xml:space="preserve"> studies</w:t>
      </w:r>
      <w:proofErr w:type="gramEnd"/>
      <w:r w:rsidRPr="004F5512">
        <w:rPr>
          <w:rFonts w:ascii="Times New Roman" w:hAnsi="Times New Roman" w:cs="Times New Roman"/>
          <w:sz w:val="24"/>
          <w:szCs w:val="24"/>
        </w:rPr>
        <w:t>. Recent research in science and technology, 4(1), 1-5.</w:t>
      </w:r>
    </w:p>
    <w:p w14:paraId="628A5735" w14:textId="3F175CCF" w:rsidR="00403225" w:rsidRPr="004F5512" w:rsidRDefault="00403225" w:rsidP="004F5512">
      <w:pPr>
        <w:pStyle w:val="ListParagraph"/>
        <w:numPr>
          <w:ilvl w:val="0"/>
          <w:numId w:val="11"/>
        </w:numPr>
        <w:spacing w:line="360" w:lineRule="auto"/>
        <w:jc w:val="both"/>
        <w:rPr>
          <w:rFonts w:ascii="Times New Roman" w:hAnsi="Times New Roman" w:cs="Times New Roman"/>
          <w:sz w:val="24"/>
          <w:szCs w:val="24"/>
        </w:rPr>
      </w:pPr>
      <w:r w:rsidRPr="004F5512">
        <w:rPr>
          <w:rFonts w:ascii="Times New Roman" w:hAnsi="Times New Roman" w:cs="Times New Roman"/>
          <w:sz w:val="24"/>
          <w:szCs w:val="24"/>
        </w:rPr>
        <w:t xml:space="preserve">Bakker A.W. </w:t>
      </w:r>
      <w:proofErr w:type="spellStart"/>
      <w:r w:rsidRPr="004F5512">
        <w:rPr>
          <w:rFonts w:ascii="Times New Roman" w:hAnsi="Times New Roman" w:cs="Times New Roman"/>
          <w:sz w:val="24"/>
          <w:szCs w:val="24"/>
        </w:rPr>
        <w:t>schippers</w:t>
      </w:r>
      <w:proofErr w:type="spellEnd"/>
      <w:r w:rsidRPr="004F5512">
        <w:rPr>
          <w:rFonts w:ascii="Times New Roman" w:hAnsi="Times New Roman" w:cs="Times New Roman"/>
          <w:sz w:val="24"/>
          <w:szCs w:val="24"/>
        </w:rPr>
        <w:t xml:space="preserve">. B. 1987 microbial cyanide production in the rhizosphere in relation to potato yield reduction and pseudomonas </w:t>
      </w:r>
      <w:proofErr w:type="spellStart"/>
      <w:r w:rsidRPr="004F5512">
        <w:rPr>
          <w:rFonts w:ascii="Times New Roman" w:hAnsi="Times New Roman" w:cs="Times New Roman"/>
          <w:sz w:val="24"/>
          <w:szCs w:val="24"/>
        </w:rPr>
        <w:t>sps</w:t>
      </w:r>
      <w:proofErr w:type="spellEnd"/>
      <w:r w:rsidRPr="004F5512">
        <w:rPr>
          <w:rFonts w:ascii="Times New Roman" w:hAnsi="Times New Roman" w:cs="Times New Roman"/>
          <w:sz w:val="24"/>
          <w:szCs w:val="24"/>
        </w:rPr>
        <w:t xml:space="preserve">-mediated plant growth stimulation soil Boil. </w:t>
      </w:r>
      <w:proofErr w:type="spellStart"/>
      <w:r w:rsidRPr="004F5512">
        <w:rPr>
          <w:rFonts w:ascii="Times New Roman" w:hAnsi="Times New Roman" w:cs="Times New Roman"/>
          <w:sz w:val="24"/>
          <w:szCs w:val="24"/>
        </w:rPr>
        <w:t>Biochem</w:t>
      </w:r>
      <w:proofErr w:type="spellEnd"/>
      <w:r w:rsidRPr="004F5512">
        <w:rPr>
          <w:rFonts w:ascii="Times New Roman" w:hAnsi="Times New Roman" w:cs="Times New Roman"/>
          <w:sz w:val="24"/>
          <w:szCs w:val="24"/>
        </w:rPr>
        <w:t>. 19:451-457</w:t>
      </w:r>
    </w:p>
    <w:p w14:paraId="6646EDD0" w14:textId="127946D1" w:rsidR="00F1047D" w:rsidRPr="004F5512" w:rsidRDefault="00403225" w:rsidP="004F5512">
      <w:pPr>
        <w:pStyle w:val="ListParagraph"/>
        <w:numPr>
          <w:ilvl w:val="0"/>
          <w:numId w:val="11"/>
        </w:numPr>
        <w:spacing w:line="360" w:lineRule="auto"/>
        <w:jc w:val="both"/>
        <w:rPr>
          <w:rFonts w:ascii="Times New Roman" w:hAnsi="Times New Roman" w:cs="Times New Roman"/>
          <w:sz w:val="24"/>
          <w:szCs w:val="24"/>
        </w:rPr>
      </w:pPr>
      <w:r w:rsidRPr="004F5512">
        <w:rPr>
          <w:rFonts w:ascii="Times New Roman" w:hAnsi="Times New Roman" w:cs="Times New Roman"/>
          <w:sz w:val="24"/>
          <w:szCs w:val="24"/>
        </w:rPr>
        <w:t>Schwyn Band Neiland's Universal chemical assay for the detection and determination of siderophore Analytical Biochemistry 160:47-56-1987</w:t>
      </w:r>
    </w:p>
    <w:p w14:paraId="7F380FAB" w14:textId="263B33D7" w:rsidR="00403225" w:rsidRPr="004F5512" w:rsidRDefault="00403225" w:rsidP="004F5512">
      <w:pPr>
        <w:pStyle w:val="ListParagraph"/>
        <w:numPr>
          <w:ilvl w:val="0"/>
          <w:numId w:val="11"/>
        </w:numPr>
        <w:spacing w:line="360" w:lineRule="auto"/>
        <w:jc w:val="both"/>
        <w:rPr>
          <w:rFonts w:ascii="Times New Roman" w:hAnsi="Times New Roman" w:cs="Times New Roman"/>
          <w:sz w:val="24"/>
          <w:szCs w:val="24"/>
        </w:rPr>
      </w:pPr>
      <w:r w:rsidRPr="004F5512">
        <w:rPr>
          <w:rFonts w:ascii="Times New Roman" w:hAnsi="Times New Roman" w:cs="Times New Roman"/>
          <w:sz w:val="24"/>
          <w:szCs w:val="24"/>
        </w:rPr>
        <w:lastRenderedPageBreak/>
        <w:t>Loper, J.E. Bavac, 1.5 "siderophore in microbial interaction of plant surface plant microbes' interaction 4.5-13, (1991)</w:t>
      </w:r>
    </w:p>
    <w:p w14:paraId="3258B56F" w14:textId="4B7A7416" w:rsidR="00403225" w:rsidRPr="004F5512" w:rsidRDefault="00403225" w:rsidP="004F5512">
      <w:pPr>
        <w:pStyle w:val="ListParagraph"/>
        <w:numPr>
          <w:ilvl w:val="0"/>
          <w:numId w:val="11"/>
        </w:numPr>
        <w:spacing w:line="360" w:lineRule="auto"/>
        <w:jc w:val="both"/>
        <w:rPr>
          <w:rFonts w:ascii="Times New Roman" w:hAnsi="Times New Roman" w:cs="Times New Roman"/>
          <w:sz w:val="24"/>
          <w:szCs w:val="24"/>
        </w:rPr>
      </w:pPr>
      <w:proofErr w:type="spellStart"/>
      <w:r w:rsidRPr="004F5512">
        <w:rPr>
          <w:rFonts w:ascii="Times New Roman" w:hAnsi="Times New Roman" w:cs="Times New Roman"/>
          <w:sz w:val="24"/>
          <w:szCs w:val="24"/>
        </w:rPr>
        <w:t>Spaepen</w:t>
      </w:r>
      <w:proofErr w:type="spellEnd"/>
      <w:r w:rsidRPr="004F5512">
        <w:rPr>
          <w:rFonts w:ascii="Times New Roman" w:hAnsi="Times New Roman" w:cs="Times New Roman"/>
          <w:sz w:val="24"/>
          <w:szCs w:val="24"/>
        </w:rPr>
        <w:t xml:space="preserve"> S, </w:t>
      </w:r>
      <w:proofErr w:type="spellStart"/>
      <w:r w:rsidRPr="004F5512">
        <w:rPr>
          <w:rFonts w:ascii="Times New Roman" w:hAnsi="Times New Roman" w:cs="Times New Roman"/>
          <w:sz w:val="24"/>
          <w:szCs w:val="24"/>
        </w:rPr>
        <w:t>vandeleyden</w:t>
      </w:r>
      <w:proofErr w:type="spellEnd"/>
      <w:r w:rsidRPr="004F5512">
        <w:rPr>
          <w:rFonts w:ascii="Times New Roman" w:hAnsi="Times New Roman" w:cs="Times New Roman"/>
          <w:sz w:val="24"/>
          <w:szCs w:val="24"/>
        </w:rPr>
        <w:t xml:space="preserve"> j. Remans R.2007. Indole-3-acetic acid in microbial and microorganisms-plant signalling. FEMS microbial. Rev. 425-448</w:t>
      </w:r>
    </w:p>
    <w:p w14:paraId="404A3F31" w14:textId="559048AB" w:rsidR="009D31B5" w:rsidRPr="004F5512" w:rsidRDefault="00403225" w:rsidP="004F5512">
      <w:pPr>
        <w:pStyle w:val="ListParagraph"/>
        <w:numPr>
          <w:ilvl w:val="0"/>
          <w:numId w:val="11"/>
        </w:numPr>
        <w:spacing w:line="360" w:lineRule="auto"/>
        <w:jc w:val="both"/>
        <w:rPr>
          <w:rFonts w:ascii="Times New Roman" w:hAnsi="Times New Roman" w:cs="Times New Roman"/>
          <w:sz w:val="24"/>
          <w:szCs w:val="24"/>
        </w:rPr>
      </w:pPr>
      <w:proofErr w:type="spellStart"/>
      <w:r w:rsidRPr="004F5512">
        <w:rPr>
          <w:rFonts w:ascii="Times New Roman" w:hAnsi="Times New Roman" w:cs="Times New Roman"/>
          <w:sz w:val="24"/>
          <w:szCs w:val="24"/>
        </w:rPr>
        <w:t>Miethke</w:t>
      </w:r>
      <w:proofErr w:type="spellEnd"/>
      <w:r w:rsidRPr="004F5512">
        <w:rPr>
          <w:rFonts w:ascii="Times New Roman" w:hAnsi="Times New Roman" w:cs="Times New Roman"/>
          <w:sz w:val="24"/>
          <w:szCs w:val="24"/>
        </w:rPr>
        <w:t xml:space="preserve"> Mand </w:t>
      </w:r>
      <w:proofErr w:type="spellStart"/>
      <w:r w:rsidRPr="004F5512">
        <w:rPr>
          <w:rFonts w:ascii="Times New Roman" w:hAnsi="Times New Roman" w:cs="Times New Roman"/>
          <w:sz w:val="24"/>
          <w:szCs w:val="24"/>
        </w:rPr>
        <w:t>Marahiel</w:t>
      </w:r>
      <w:proofErr w:type="spellEnd"/>
      <w:r w:rsidRPr="004F5512">
        <w:rPr>
          <w:rFonts w:ascii="Times New Roman" w:hAnsi="Times New Roman" w:cs="Times New Roman"/>
          <w:sz w:val="24"/>
          <w:szCs w:val="24"/>
        </w:rPr>
        <w:t xml:space="preserve"> M.A2007. siderophore based iron acquisition and pathogen control. microbial. Mol. Biol. Rev. 71:413-51.</w:t>
      </w:r>
    </w:p>
    <w:sectPr w:rsidR="009D31B5" w:rsidRPr="004F5512" w:rsidSect="003A099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4BAD6" w14:textId="77777777" w:rsidR="001559E3" w:rsidRDefault="001559E3" w:rsidP="005D5916">
      <w:pPr>
        <w:spacing w:after="0" w:line="240" w:lineRule="auto"/>
      </w:pPr>
      <w:r>
        <w:separator/>
      </w:r>
    </w:p>
  </w:endnote>
  <w:endnote w:type="continuationSeparator" w:id="0">
    <w:p w14:paraId="41E76013" w14:textId="77777777" w:rsidR="001559E3" w:rsidRDefault="001559E3" w:rsidP="005D5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87593" w14:textId="77777777" w:rsidR="005D5916" w:rsidRDefault="005D5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519D2" w14:textId="77777777" w:rsidR="005D5916" w:rsidRDefault="005D5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C731" w14:textId="77777777" w:rsidR="005D5916" w:rsidRDefault="005D5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53EDA" w14:textId="77777777" w:rsidR="001559E3" w:rsidRDefault="001559E3" w:rsidP="005D5916">
      <w:pPr>
        <w:spacing w:after="0" w:line="240" w:lineRule="auto"/>
      </w:pPr>
      <w:r>
        <w:separator/>
      </w:r>
    </w:p>
  </w:footnote>
  <w:footnote w:type="continuationSeparator" w:id="0">
    <w:p w14:paraId="72B9BD06" w14:textId="77777777" w:rsidR="001559E3" w:rsidRDefault="001559E3" w:rsidP="005D5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5709A" w14:textId="549A5483" w:rsidR="005D5916" w:rsidRDefault="005D5916">
    <w:pPr>
      <w:pStyle w:val="Header"/>
    </w:pPr>
    <w:r>
      <w:rPr>
        <w:noProof/>
      </w:rPr>
      <w:pict w14:anchorId="0BA85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449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038CE" w14:textId="24BF6D47" w:rsidR="005D5916" w:rsidRDefault="005D5916">
    <w:pPr>
      <w:pStyle w:val="Header"/>
    </w:pPr>
    <w:r>
      <w:rPr>
        <w:noProof/>
      </w:rPr>
      <w:pict w14:anchorId="052CD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449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3ED4F" w14:textId="1983D8D6" w:rsidR="005D5916" w:rsidRDefault="005D5916">
    <w:pPr>
      <w:pStyle w:val="Header"/>
    </w:pPr>
    <w:r>
      <w:rPr>
        <w:noProof/>
      </w:rPr>
      <w:pict w14:anchorId="755D5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449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4C8"/>
    <w:multiLevelType w:val="hybridMultilevel"/>
    <w:tmpl w:val="EBDC0AC2"/>
    <w:lvl w:ilvl="0" w:tplc="FFFFFFFF">
      <w:start w:val="1"/>
      <w:numFmt w:val="decimal"/>
      <w:lvlText w:val="%1"/>
      <w:lvlJc w:val="left"/>
      <w:pPr>
        <w:ind w:left="425" w:hanging="360"/>
      </w:pPr>
      <w:rPr>
        <w:rFonts w:ascii="Times New Roman" w:hAnsi="Times New Roman" w:cs="Times New Roman" w:hint="default"/>
      </w:rPr>
    </w:lvl>
    <w:lvl w:ilvl="1" w:tplc="FFFFFFFF" w:tentative="1">
      <w:start w:val="1"/>
      <w:numFmt w:val="lowerLetter"/>
      <w:lvlText w:val="%2."/>
      <w:lvlJc w:val="left"/>
      <w:pPr>
        <w:ind w:left="1145" w:hanging="360"/>
      </w:pPr>
    </w:lvl>
    <w:lvl w:ilvl="2" w:tplc="FFFFFFFF" w:tentative="1">
      <w:start w:val="1"/>
      <w:numFmt w:val="lowerRoman"/>
      <w:lvlText w:val="%3."/>
      <w:lvlJc w:val="right"/>
      <w:pPr>
        <w:ind w:left="1865" w:hanging="180"/>
      </w:pPr>
    </w:lvl>
    <w:lvl w:ilvl="3" w:tplc="FFFFFFFF" w:tentative="1">
      <w:start w:val="1"/>
      <w:numFmt w:val="decimal"/>
      <w:lvlText w:val="%4."/>
      <w:lvlJc w:val="left"/>
      <w:pPr>
        <w:ind w:left="2585" w:hanging="360"/>
      </w:pPr>
    </w:lvl>
    <w:lvl w:ilvl="4" w:tplc="FFFFFFFF" w:tentative="1">
      <w:start w:val="1"/>
      <w:numFmt w:val="lowerLetter"/>
      <w:lvlText w:val="%5."/>
      <w:lvlJc w:val="left"/>
      <w:pPr>
        <w:ind w:left="3305" w:hanging="360"/>
      </w:pPr>
    </w:lvl>
    <w:lvl w:ilvl="5" w:tplc="FFFFFFFF" w:tentative="1">
      <w:start w:val="1"/>
      <w:numFmt w:val="lowerRoman"/>
      <w:lvlText w:val="%6."/>
      <w:lvlJc w:val="right"/>
      <w:pPr>
        <w:ind w:left="4025" w:hanging="180"/>
      </w:pPr>
    </w:lvl>
    <w:lvl w:ilvl="6" w:tplc="FFFFFFFF" w:tentative="1">
      <w:start w:val="1"/>
      <w:numFmt w:val="decimal"/>
      <w:lvlText w:val="%7."/>
      <w:lvlJc w:val="left"/>
      <w:pPr>
        <w:ind w:left="4745" w:hanging="360"/>
      </w:pPr>
    </w:lvl>
    <w:lvl w:ilvl="7" w:tplc="FFFFFFFF" w:tentative="1">
      <w:start w:val="1"/>
      <w:numFmt w:val="lowerLetter"/>
      <w:lvlText w:val="%8."/>
      <w:lvlJc w:val="left"/>
      <w:pPr>
        <w:ind w:left="5465" w:hanging="360"/>
      </w:pPr>
    </w:lvl>
    <w:lvl w:ilvl="8" w:tplc="FFFFFFFF" w:tentative="1">
      <w:start w:val="1"/>
      <w:numFmt w:val="lowerRoman"/>
      <w:lvlText w:val="%9."/>
      <w:lvlJc w:val="right"/>
      <w:pPr>
        <w:ind w:left="6185" w:hanging="180"/>
      </w:pPr>
    </w:lvl>
  </w:abstractNum>
  <w:abstractNum w:abstractNumId="1" w15:restartNumberingAfterBreak="0">
    <w:nsid w:val="05263F8F"/>
    <w:multiLevelType w:val="hybridMultilevel"/>
    <w:tmpl w:val="2C80797C"/>
    <w:lvl w:ilvl="0" w:tplc="27AE8238">
      <w:start w:val="1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966A22"/>
    <w:multiLevelType w:val="hybridMultilevel"/>
    <w:tmpl w:val="43A8E118"/>
    <w:lvl w:ilvl="0" w:tplc="B6183294">
      <w:start w:val="1"/>
      <w:numFmt w:val="decimal"/>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15:restartNumberingAfterBreak="0">
    <w:nsid w:val="1C452D4F"/>
    <w:multiLevelType w:val="hybridMultilevel"/>
    <w:tmpl w:val="63CE56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1B76384"/>
    <w:multiLevelType w:val="hybridMultilevel"/>
    <w:tmpl w:val="CA387D70"/>
    <w:lvl w:ilvl="0" w:tplc="95AA31D2">
      <w:start w:val="2"/>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19E1742"/>
    <w:multiLevelType w:val="hybridMultilevel"/>
    <w:tmpl w:val="CA221FAE"/>
    <w:lvl w:ilvl="0" w:tplc="27AE8238">
      <w:start w:val="1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E166861"/>
    <w:multiLevelType w:val="hybridMultilevel"/>
    <w:tmpl w:val="F414626E"/>
    <w:lvl w:ilvl="0" w:tplc="5CD8574C">
      <w:start w:val="2"/>
      <w:numFmt w:val="decimal"/>
      <w:lvlText w:val="%1"/>
      <w:lvlJc w:val="left"/>
      <w:pPr>
        <w:ind w:left="696" w:hanging="360"/>
      </w:pPr>
      <w:rPr>
        <w:rFonts w:hint="default"/>
        <w:b w:val="0"/>
      </w:rPr>
    </w:lvl>
    <w:lvl w:ilvl="1" w:tplc="40090019" w:tentative="1">
      <w:start w:val="1"/>
      <w:numFmt w:val="lowerLetter"/>
      <w:lvlText w:val="%2."/>
      <w:lvlJc w:val="left"/>
      <w:pPr>
        <w:ind w:left="1416" w:hanging="360"/>
      </w:pPr>
    </w:lvl>
    <w:lvl w:ilvl="2" w:tplc="4009001B" w:tentative="1">
      <w:start w:val="1"/>
      <w:numFmt w:val="lowerRoman"/>
      <w:lvlText w:val="%3."/>
      <w:lvlJc w:val="right"/>
      <w:pPr>
        <w:ind w:left="2136" w:hanging="180"/>
      </w:pPr>
    </w:lvl>
    <w:lvl w:ilvl="3" w:tplc="4009000F" w:tentative="1">
      <w:start w:val="1"/>
      <w:numFmt w:val="decimal"/>
      <w:lvlText w:val="%4."/>
      <w:lvlJc w:val="left"/>
      <w:pPr>
        <w:ind w:left="2856" w:hanging="360"/>
      </w:pPr>
    </w:lvl>
    <w:lvl w:ilvl="4" w:tplc="40090019" w:tentative="1">
      <w:start w:val="1"/>
      <w:numFmt w:val="lowerLetter"/>
      <w:lvlText w:val="%5."/>
      <w:lvlJc w:val="left"/>
      <w:pPr>
        <w:ind w:left="3576" w:hanging="360"/>
      </w:pPr>
    </w:lvl>
    <w:lvl w:ilvl="5" w:tplc="4009001B" w:tentative="1">
      <w:start w:val="1"/>
      <w:numFmt w:val="lowerRoman"/>
      <w:lvlText w:val="%6."/>
      <w:lvlJc w:val="right"/>
      <w:pPr>
        <w:ind w:left="4296" w:hanging="180"/>
      </w:pPr>
    </w:lvl>
    <w:lvl w:ilvl="6" w:tplc="4009000F" w:tentative="1">
      <w:start w:val="1"/>
      <w:numFmt w:val="decimal"/>
      <w:lvlText w:val="%7."/>
      <w:lvlJc w:val="left"/>
      <w:pPr>
        <w:ind w:left="5016" w:hanging="360"/>
      </w:pPr>
    </w:lvl>
    <w:lvl w:ilvl="7" w:tplc="40090019" w:tentative="1">
      <w:start w:val="1"/>
      <w:numFmt w:val="lowerLetter"/>
      <w:lvlText w:val="%8."/>
      <w:lvlJc w:val="left"/>
      <w:pPr>
        <w:ind w:left="5736" w:hanging="360"/>
      </w:pPr>
    </w:lvl>
    <w:lvl w:ilvl="8" w:tplc="4009001B" w:tentative="1">
      <w:start w:val="1"/>
      <w:numFmt w:val="lowerRoman"/>
      <w:lvlText w:val="%9."/>
      <w:lvlJc w:val="right"/>
      <w:pPr>
        <w:ind w:left="6456" w:hanging="180"/>
      </w:pPr>
    </w:lvl>
  </w:abstractNum>
  <w:abstractNum w:abstractNumId="7" w15:restartNumberingAfterBreak="0">
    <w:nsid w:val="56776DCD"/>
    <w:multiLevelType w:val="hybridMultilevel"/>
    <w:tmpl w:val="20EA2D38"/>
    <w:lvl w:ilvl="0" w:tplc="27AE8238">
      <w:start w:val="1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F0A50C2"/>
    <w:multiLevelType w:val="hybridMultilevel"/>
    <w:tmpl w:val="FAE84AD0"/>
    <w:lvl w:ilvl="0" w:tplc="E5F2048E">
      <w:start w:val="3"/>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EF97101"/>
    <w:multiLevelType w:val="hybridMultilevel"/>
    <w:tmpl w:val="E6A85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4E39CA"/>
    <w:multiLevelType w:val="hybridMultilevel"/>
    <w:tmpl w:val="15BE7DFE"/>
    <w:lvl w:ilvl="0" w:tplc="E2BE3B5E">
      <w:start w:val="2"/>
      <w:numFmt w:val="decimal"/>
      <w:lvlText w:val="%1"/>
      <w:lvlJc w:val="left"/>
      <w:pPr>
        <w:ind w:left="643" w:hanging="360"/>
      </w:pPr>
      <w:rPr>
        <w:rFonts w:hint="default"/>
        <w:b w:val="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3"/>
  </w:num>
  <w:num w:numId="2">
    <w:abstractNumId w:val="4"/>
  </w:num>
  <w:num w:numId="3">
    <w:abstractNumId w:val="10"/>
  </w:num>
  <w:num w:numId="4">
    <w:abstractNumId w:val="8"/>
  </w:num>
  <w:num w:numId="5">
    <w:abstractNumId w:val="2"/>
  </w:num>
  <w:num w:numId="6">
    <w:abstractNumId w:val="0"/>
  </w:num>
  <w:num w:numId="7">
    <w:abstractNumId w:val="7"/>
  </w:num>
  <w:num w:numId="8">
    <w:abstractNumId w:val="5"/>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8B5"/>
    <w:rsid w:val="000004BA"/>
    <w:rsid w:val="00002663"/>
    <w:rsid w:val="00002F50"/>
    <w:rsid w:val="00011BFF"/>
    <w:rsid w:val="00013DBE"/>
    <w:rsid w:val="0005243F"/>
    <w:rsid w:val="00060315"/>
    <w:rsid w:val="00063055"/>
    <w:rsid w:val="00070502"/>
    <w:rsid w:val="0007240C"/>
    <w:rsid w:val="0007435D"/>
    <w:rsid w:val="00074400"/>
    <w:rsid w:val="0007701A"/>
    <w:rsid w:val="000772AA"/>
    <w:rsid w:val="00086735"/>
    <w:rsid w:val="00090834"/>
    <w:rsid w:val="00094D0B"/>
    <w:rsid w:val="000B081D"/>
    <w:rsid w:val="000C662B"/>
    <w:rsid w:val="000E620B"/>
    <w:rsid w:val="0010211E"/>
    <w:rsid w:val="00112967"/>
    <w:rsid w:val="00137BBC"/>
    <w:rsid w:val="00144A05"/>
    <w:rsid w:val="001559E3"/>
    <w:rsid w:val="001866B1"/>
    <w:rsid w:val="0019706C"/>
    <w:rsid w:val="001A2DD4"/>
    <w:rsid w:val="001A3F0A"/>
    <w:rsid w:val="001D3CBF"/>
    <w:rsid w:val="0021331D"/>
    <w:rsid w:val="00232C8C"/>
    <w:rsid w:val="0023795E"/>
    <w:rsid w:val="00242362"/>
    <w:rsid w:val="00263810"/>
    <w:rsid w:val="00274136"/>
    <w:rsid w:val="0027667E"/>
    <w:rsid w:val="00284AFB"/>
    <w:rsid w:val="00291D0A"/>
    <w:rsid w:val="00297179"/>
    <w:rsid w:val="002A163D"/>
    <w:rsid w:val="002B281B"/>
    <w:rsid w:val="002B7AF4"/>
    <w:rsid w:val="002B7DD6"/>
    <w:rsid w:val="002C1BC6"/>
    <w:rsid w:val="002F2100"/>
    <w:rsid w:val="003555BD"/>
    <w:rsid w:val="003621FC"/>
    <w:rsid w:val="00372DBC"/>
    <w:rsid w:val="00374B4F"/>
    <w:rsid w:val="003944D5"/>
    <w:rsid w:val="003A0997"/>
    <w:rsid w:val="003E1E8C"/>
    <w:rsid w:val="004029E1"/>
    <w:rsid w:val="00402D7F"/>
    <w:rsid w:val="00403225"/>
    <w:rsid w:val="00422368"/>
    <w:rsid w:val="00430550"/>
    <w:rsid w:val="00447CA6"/>
    <w:rsid w:val="00453C3B"/>
    <w:rsid w:val="004665FC"/>
    <w:rsid w:val="0047484F"/>
    <w:rsid w:val="004E7084"/>
    <w:rsid w:val="004F5512"/>
    <w:rsid w:val="00506B17"/>
    <w:rsid w:val="005123EB"/>
    <w:rsid w:val="00523AAA"/>
    <w:rsid w:val="00553AF4"/>
    <w:rsid w:val="00573426"/>
    <w:rsid w:val="00574456"/>
    <w:rsid w:val="00581857"/>
    <w:rsid w:val="0059497B"/>
    <w:rsid w:val="005D274E"/>
    <w:rsid w:val="005D5916"/>
    <w:rsid w:val="005E43B8"/>
    <w:rsid w:val="005F305A"/>
    <w:rsid w:val="005F7412"/>
    <w:rsid w:val="00621BF0"/>
    <w:rsid w:val="0062583B"/>
    <w:rsid w:val="006268E8"/>
    <w:rsid w:val="00645987"/>
    <w:rsid w:val="00647A31"/>
    <w:rsid w:val="006A1BE4"/>
    <w:rsid w:val="00706D83"/>
    <w:rsid w:val="0073059B"/>
    <w:rsid w:val="007328B7"/>
    <w:rsid w:val="007813A3"/>
    <w:rsid w:val="00790072"/>
    <w:rsid w:val="007A2701"/>
    <w:rsid w:val="007A522C"/>
    <w:rsid w:val="007A6B97"/>
    <w:rsid w:val="007B2643"/>
    <w:rsid w:val="007B7904"/>
    <w:rsid w:val="007D7CC9"/>
    <w:rsid w:val="007E41F0"/>
    <w:rsid w:val="007E553A"/>
    <w:rsid w:val="007E7387"/>
    <w:rsid w:val="008635CA"/>
    <w:rsid w:val="00873614"/>
    <w:rsid w:val="00874432"/>
    <w:rsid w:val="008761C3"/>
    <w:rsid w:val="00880CEF"/>
    <w:rsid w:val="00882168"/>
    <w:rsid w:val="008B066D"/>
    <w:rsid w:val="008B0D2E"/>
    <w:rsid w:val="008D09D7"/>
    <w:rsid w:val="008E442C"/>
    <w:rsid w:val="008E7238"/>
    <w:rsid w:val="008F0463"/>
    <w:rsid w:val="008F059D"/>
    <w:rsid w:val="008F4F0B"/>
    <w:rsid w:val="009266B1"/>
    <w:rsid w:val="009457D4"/>
    <w:rsid w:val="009518B5"/>
    <w:rsid w:val="00975AD1"/>
    <w:rsid w:val="00975B79"/>
    <w:rsid w:val="009A12DC"/>
    <w:rsid w:val="009A6DE7"/>
    <w:rsid w:val="009C27F1"/>
    <w:rsid w:val="009C373A"/>
    <w:rsid w:val="009D31B5"/>
    <w:rsid w:val="009D5E06"/>
    <w:rsid w:val="009E1B52"/>
    <w:rsid w:val="009E5DC1"/>
    <w:rsid w:val="00A118E3"/>
    <w:rsid w:val="00A16875"/>
    <w:rsid w:val="00A26692"/>
    <w:rsid w:val="00A30ED2"/>
    <w:rsid w:val="00A34449"/>
    <w:rsid w:val="00A354C6"/>
    <w:rsid w:val="00A37829"/>
    <w:rsid w:val="00A37BEE"/>
    <w:rsid w:val="00A4628B"/>
    <w:rsid w:val="00A55506"/>
    <w:rsid w:val="00A610A5"/>
    <w:rsid w:val="00A64B3F"/>
    <w:rsid w:val="00A82255"/>
    <w:rsid w:val="00A8465A"/>
    <w:rsid w:val="00AC0C8C"/>
    <w:rsid w:val="00AC1059"/>
    <w:rsid w:val="00AC3817"/>
    <w:rsid w:val="00AD0082"/>
    <w:rsid w:val="00AD3D91"/>
    <w:rsid w:val="00AD5260"/>
    <w:rsid w:val="00AE51D3"/>
    <w:rsid w:val="00AE5DE7"/>
    <w:rsid w:val="00B26523"/>
    <w:rsid w:val="00B36675"/>
    <w:rsid w:val="00B828F4"/>
    <w:rsid w:val="00B8572A"/>
    <w:rsid w:val="00B924A3"/>
    <w:rsid w:val="00BA557F"/>
    <w:rsid w:val="00BB2E49"/>
    <w:rsid w:val="00BC43AF"/>
    <w:rsid w:val="00BF2575"/>
    <w:rsid w:val="00BF39E3"/>
    <w:rsid w:val="00C13200"/>
    <w:rsid w:val="00C14C5C"/>
    <w:rsid w:val="00C17D9C"/>
    <w:rsid w:val="00C45A40"/>
    <w:rsid w:val="00C50EBB"/>
    <w:rsid w:val="00C56D6D"/>
    <w:rsid w:val="00C647E0"/>
    <w:rsid w:val="00C71280"/>
    <w:rsid w:val="00C72EDE"/>
    <w:rsid w:val="00CA7BB8"/>
    <w:rsid w:val="00CD0966"/>
    <w:rsid w:val="00CD791A"/>
    <w:rsid w:val="00CD7E2F"/>
    <w:rsid w:val="00CE6500"/>
    <w:rsid w:val="00CE68E6"/>
    <w:rsid w:val="00CF28F1"/>
    <w:rsid w:val="00D00FC5"/>
    <w:rsid w:val="00D02C87"/>
    <w:rsid w:val="00D0377B"/>
    <w:rsid w:val="00D04222"/>
    <w:rsid w:val="00D20929"/>
    <w:rsid w:val="00D20990"/>
    <w:rsid w:val="00D22559"/>
    <w:rsid w:val="00D511BC"/>
    <w:rsid w:val="00D73958"/>
    <w:rsid w:val="00D91BE5"/>
    <w:rsid w:val="00D921EF"/>
    <w:rsid w:val="00DA4C27"/>
    <w:rsid w:val="00DB148E"/>
    <w:rsid w:val="00DB55DC"/>
    <w:rsid w:val="00DD2299"/>
    <w:rsid w:val="00DD5A9F"/>
    <w:rsid w:val="00DE0887"/>
    <w:rsid w:val="00DF5DBA"/>
    <w:rsid w:val="00E27556"/>
    <w:rsid w:val="00E43D6F"/>
    <w:rsid w:val="00E6130B"/>
    <w:rsid w:val="00E71CE6"/>
    <w:rsid w:val="00E84AF6"/>
    <w:rsid w:val="00E92F90"/>
    <w:rsid w:val="00EA7BD6"/>
    <w:rsid w:val="00EC01F2"/>
    <w:rsid w:val="00F1047D"/>
    <w:rsid w:val="00F20692"/>
    <w:rsid w:val="00F21C62"/>
    <w:rsid w:val="00F33133"/>
    <w:rsid w:val="00F332E8"/>
    <w:rsid w:val="00F46DDD"/>
    <w:rsid w:val="00F65A1A"/>
    <w:rsid w:val="00FC1074"/>
    <w:rsid w:val="00FD0AAA"/>
    <w:rsid w:val="00FF071A"/>
    <w:rsid w:val="00FF53E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59EF2A"/>
  <w15:docId w15:val="{48149BD9-5ACB-4676-9023-72353A3F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D9C"/>
  </w:style>
  <w:style w:type="paragraph" w:styleId="Heading1">
    <w:name w:val="heading 1"/>
    <w:basedOn w:val="Normal"/>
    <w:next w:val="Normal"/>
    <w:link w:val="Heading1Char"/>
    <w:uiPriority w:val="9"/>
    <w:qFormat/>
    <w:rsid w:val="009518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18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18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18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18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1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8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18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18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18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18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1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8B5"/>
    <w:rPr>
      <w:rFonts w:eastAsiaTheme="majorEastAsia" w:cstheme="majorBidi"/>
      <w:color w:val="272727" w:themeColor="text1" w:themeTint="D8"/>
    </w:rPr>
  </w:style>
  <w:style w:type="paragraph" w:styleId="Title">
    <w:name w:val="Title"/>
    <w:basedOn w:val="Normal"/>
    <w:next w:val="Normal"/>
    <w:link w:val="TitleChar"/>
    <w:uiPriority w:val="10"/>
    <w:qFormat/>
    <w:rsid w:val="00951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8B5"/>
    <w:pPr>
      <w:spacing w:before="160"/>
      <w:jc w:val="center"/>
    </w:pPr>
    <w:rPr>
      <w:i/>
      <w:iCs/>
      <w:color w:val="404040" w:themeColor="text1" w:themeTint="BF"/>
    </w:rPr>
  </w:style>
  <w:style w:type="character" w:customStyle="1" w:styleId="QuoteChar">
    <w:name w:val="Quote Char"/>
    <w:basedOn w:val="DefaultParagraphFont"/>
    <w:link w:val="Quote"/>
    <w:uiPriority w:val="29"/>
    <w:rsid w:val="009518B5"/>
    <w:rPr>
      <w:i/>
      <w:iCs/>
      <w:color w:val="404040" w:themeColor="text1" w:themeTint="BF"/>
    </w:rPr>
  </w:style>
  <w:style w:type="paragraph" w:styleId="ListParagraph">
    <w:name w:val="List Paragraph"/>
    <w:basedOn w:val="Normal"/>
    <w:uiPriority w:val="34"/>
    <w:qFormat/>
    <w:rsid w:val="009518B5"/>
    <w:pPr>
      <w:ind w:left="720"/>
      <w:contextualSpacing/>
    </w:pPr>
  </w:style>
  <w:style w:type="character" w:styleId="IntenseEmphasis">
    <w:name w:val="Intense Emphasis"/>
    <w:basedOn w:val="DefaultParagraphFont"/>
    <w:uiPriority w:val="21"/>
    <w:qFormat/>
    <w:rsid w:val="009518B5"/>
    <w:rPr>
      <w:i/>
      <w:iCs/>
      <w:color w:val="2F5496" w:themeColor="accent1" w:themeShade="BF"/>
    </w:rPr>
  </w:style>
  <w:style w:type="paragraph" w:styleId="IntenseQuote">
    <w:name w:val="Intense Quote"/>
    <w:basedOn w:val="Normal"/>
    <w:next w:val="Normal"/>
    <w:link w:val="IntenseQuoteChar"/>
    <w:uiPriority w:val="30"/>
    <w:qFormat/>
    <w:rsid w:val="00951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18B5"/>
    <w:rPr>
      <w:i/>
      <w:iCs/>
      <w:color w:val="2F5496" w:themeColor="accent1" w:themeShade="BF"/>
    </w:rPr>
  </w:style>
  <w:style w:type="character" w:styleId="IntenseReference">
    <w:name w:val="Intense Reference"/>
    <w:basedOn w:val="DefaultParagraphFont"/>
    <w:uiPriority w:val="32"/>
    <w:qFormat/>
    <w:rsid w:val="009518B5"/>
    <w:rPr>
      <w:b/>
      <w:bCs/>
      <w:smallCaps/>
      <w:color w:val="2F5496" w:themeColor="accent1" w:themeShade="BF"/>
      <w:spacing w:val="5"/>
    </w:rPr>
  </w:style>
  <w:style w:type="character" w:styleId="Hyperlink">
    <w:name w:val="Hyperlink"/>
    <w:basedOn w:val="DefaultParagraphFont"/>
    <w:uiPriority w:val="99"/>
    <w:unhideWhenUsed/>
    <w:rsid w:val="00CF28F1"/>
    <w:rPr>
      <w:color w:val="0563C1" w:themeColor="hyperlink"/>
      <w:u w:val="single"/>
    </w:rPr>
  </w:style>
  <w:style w:type="character" w:customStyle="1" w:styleId="UnresolvedMention1">
    <w:name w:val="Unresolved Mention1"/>
    <w:basedOn w:val="DefaultParagraphFont"/>
    <w:uiPriority w:val="99"/>
    <w:semiHidden/>
    <w:unhideWhenUsed/>
    <w:rsid w:val="00CF28F1"/>
    <w:rPr>
      <w:color w:val="605E5C"/>
      <w:shd w:val="clear" w:color="auto" w:fill="E1DFDD"/>
    </w:rPr>
  </w:style>
  <w:style w:type="table" w:styleId="TableGrid">
    <w:name w:val="Table Grid"/>
    <w:basedOn w:val="TableNormal"/>
    <w:uiPriority w:val="39"/>
    <w:rsid w:val="00C45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7395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D73958"/>
    <w:rPr>
      <w:b/>
      <w:bCs/>
    </w:rPr>
  </w:style>
  <w:style w:type="character" w:styleId="Emphasis">
    <w:name w:val="Emphasis"/>
    <w:basedOn w:val="DefaultParagraphFont"/>
    <w:uiPriority w:val="20"/>
    <w:qFormat/>
    <w:rsid w:val="00D73958"/>
    <w:rPr>
      <w:i/>
      <w:iCs/>
    </w:rPr>
  </w:style>
  <w:style w:type="paragraph" w:styleId="BalloonText">
    <w:name w:val="Balloon Text"/>
    <w:basedOn w:val="Normal"/>
    <w:link w:val="BalloonTextChar"/>
    <w:uiPriority w:val="99"/>
    <w:semiHidden/>
    <w:unhideWhenUsed/>
    <w:rsid w:val="00362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1FC"/>
    <w:rPr>
      <w:rFonts w:ascii="Tahoma" w:hAnsi="Tahoma" w:cs="Tahoma"/>
      <w:sz w:val="16"/>
      <w:szCs w:val="16"/>
    </w:rPr>
  </w:style>
  <w:style w:type="character" w:styleId="UnresolvedMention">
    <w:name w:val="Unresolved Mention"/>
    <w:basedOn w:val="DefaultParagraphFont"/>
    <w:uiPriority w:val="99"/>
    <w:semiHidden/>
    <w:unhideWhenUsed/>
    <w:rsid w:val="009D5E06"/>
    <w:rPr>
      <w:color w:val="605E5C"/>
      <w:shd w:val="clear" w:color="auto" w:fill="E1DFDD"/>
    </w:rPr>
  </w:style>
  <w:style w:type="paragraph" w:styleId="Header">
    <w:name w:val="header"/>
    <w:basedOn w:val="Normal"/>
    <w:link w:val="HeaderChar"/>
    <w:uiPriority w:val="99"/>
    <w:unhideWhenUsed/>
    <w:rsid w:val="005D5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916"/>
  </w:style>
  <w:style w:type="paragraph" w:styleId="Footer">
    <w:name w:val="footer"/>
    <w:basedOn w:val="Normal"/>
    <w:link w:val="FooterChar"/>
    <w:uiPriority w:val="99"/>
    <w:unhideWhenUsed/>
    <w:rsid w:val="005D5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B67EE-03BE-4EDD-A9B6-86EED12E3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20</Pages>
  <Words>5470</Words>
  <Characters>31183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MOULA KOUSHIK</dc:creator>
  <cp:lastModifiedBy>SDI 1166</cp:lastModifiedBy>
  <cp:revision>10</cp:revision>
  <dcterms:created xsi:type="dcterms:W3CDTF">2026-03-10T07:42:00Z</dcterms:created>
  <dcterms:modified xsi:type="dcterms:W3CDTF">2026-03-18T10:38:00Z</dcterms:modified>
</cp:coreProperties>
</file>