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9B28BBC" w14:textId="77777777" w:rsidR="00D22D7C" w:rsidRDefault="00DA0456">
      <w:pPr>
        <w:pStyle w:val="NormalWeb"/>
        <w:jc w:val="both"/>
        <w:rPr>
          <w:b/>
          <w:lang w:val="en-US"/>
        </w:rPr>
      </w:pPr>
      <w:proofErr w:type="spellStart"/>
      <w:r>
        <w:rPr>
          <w:b/>
          <w:lang w:val="en-US"/>
        </w:rPr>
        <w:t>Spermiological</w:t>
      </w:r>
      <w:proofErr w:type="spellEnd"/>
      <w:r>
        <w:rPr>
          <w:b/>
          <w:lang w:val="en-US"/>
        </w:rPr>
        <w:t xml:space="preserve">, Bacteriological Profiles and Antibiotic Resistance Phenotypes of Isolates from Semen Cultures at the </w:t>
      </w:r>
      <w:r>
        <w:rPr>
          <w:b/>
        </w:rPr>
        <w:t>China-</w:t>
      </w:r>
      <w:r>
        <w:rPr>
          <w:b/>
          <w:lang w:val="en-US"/>
        </w:rPr>
        <w:t xml:space="preserve">Guinea Friendship Hospital of </w:t>
      </w:r>
      <w:proofErr w:type="spellStart"/>
      <w:r>
        <w:rPr>
          <w:b/>
          <w:lang w:val="en-US"/>
        </w:rPr>
        <w:t>Kipé</w:t>
      </w:r>
      <w:proofErr w:type="spellEnd"/>
      <w:r>
        <w:rPr>
          <w:b/>
          <w:lang w:val="en-US"/>
        </w:rPr>
        <w:t xml:space="preserve"> </w:t>
      </w:r>
      <w:r>
        <w:rPr>
          <w:b/>
        </w:rPr>
        <w:t xml:space="preserve">in </w:t>
      </w:r>
      <w:r>
        <w:rPr>
          <w:b/>
          <w:lang w:val="en-US"/>
        </w:rPr>
        <w:t>Conakry</w:t>
      </w:r>
    </w:p>
    <w:p w14:paraId="4033719B" w14:textId="77777777" w:rsidR="00D22D7C" w:rsidRDefault="00D22D7C">
      <w:pPr>
        <w:pStyle w:val="NormalWeb"/>
        <w:jc w:val="both"/>
        <w:rPr>
          <w:rStyle w:val="Strong"/>
        </w:rPr>
      </w:pPr>
    </w:p>
    <w:p w14:paraId="109A1756" w14:textId="77777777" w:rsidR="00D22D7C" w:rsidRDefault="00DA0456">
      <w:pPr>
        <w:pStyle w:val="NormalWeb"/>
        <w:jc w:val="both"/>
        <w:rPr>
          <w:lang w:val="en-US"/>
        </w:rPr>
      </w:pPr>
      <w:r>
        <w:rPr>
          <w:rStyle w:val="Strong"/>
          <w:lang w:val="en-US"/>
        </w:rPr>
        <w:t>ABSTRACT</w:t>
      </w:r>
    </w:p>
    <w:p w14:paraId="027DF16C" w14:textId="77777777" w:rsidR="00D22D7C" w:rsidRDefault="00DA0456">
      <w:pPr>
        <w:pStyle w:val="NormalWeb"/>
        <w:spacing w:line="360" w:lineRule="auto"/>
        <w:jc w:val="both"/>
        <w:rPr>
          <w:lang w:val="en-US"/>
        </w:rPr>
      </w:pPr>
      <w:r>
        <w:rPr>
          <w:rStyle w:val="Strong"/>
          <w:lang w:val="en-US"/>
        </w:rPr>
        <w:t>Aims:</w:t>
      </w:r>
      <w:r>
        <w:rPr>
          <w:lang w:val="en-US"/>
        </w:rPr>
        <w:t xml:space="preserve"> This study aimed to determine the </w:t>
      </w:r>
      <w:proofErr w:type="spellStart"/>
      <w:r>
        <w:rPr>
          <w:lang w:val="en-US"/>
        </w:rPr>
        <w:t>spermiological</w:t>
      </w:r>
      <w:proofErr w:type="spellEnd"/>
      <w:r>
        <w:rPr>
          <w:lang w:val="en-US"/>
        </w:rPr>
        <w:t xml:space="preserve"> profiles and antibiotic resistance phenotypes of bacteria isolated from semen cultures of patients at the Sino-Guinean Friendsh</w:t>
      </w:r>
      <w:r>
        <w:rPr>
          <w:lang w:val="en-US"/>
        </w:rPr>
        <w:t xml:space="preserve">ip Hospital of </w:t>
      </w:r>
      <w:proofErr w:type="spellStart"/>
      <w:r>
        <w:rPr>
          <w:lang w:val="en-US"/>
        </w:rPr>
        <w:t>Kipé</w:t>
      </w:r>
      <w:proofErr w:type="spellEnd"/>
      <w:r>
        <w:rPr>
          <w:lang w:val="en-US"/>
        </w:rPr>
        <w:t xml:space="preserve"> (HASIGUI), Conakry.</w:t>
      </w:r>
    </w:p>
    <w:p w14:paraId="34A37209" w14:textId="77777777" w:rsidR="00D22D7C" w:rsidRDefault="00DA0456">
      <w:pPr>
        <w:pStyle w:val="NormalWeb"/>
        <w:spacing w:line="360" w:lineRule="auto"/>
        <w:jc w:val="both"/>
        <w:rPr>
          <w:lang w:val="en-US"/>
        </w:rPr>
      </w:pPr>
      <w:r>
        <w:rPr>
          <w:rStyle w:val="Strong"/>
          <w:lang w:val="en-US"/>
        </w:rPr>
        <w:t>Study Design:</w:t>
      </w:r>
      <w:r>
        <w:rPr>
          <w:lang w:val="en-US"/>
        </w:rPr>
        <w:t xml:space="preserve"> A retrospective descriptive study.</w:t>
      </w:r>
    </w:p>
    <w:p w14:paraId="7D5A86C7" w14:textId="77777777" w:rsidR="00D22D7C" w:rsidRDefault="00DA0456">
      <w:pPr>
        <w:pStyle w:val="NormalWeb"/>
        <w:spacing w:line="360" w:lineRule="auto"/>
        <w:jc w:val="both"/>
        <w:rPr>
          <w:lang w:val="en-US"/>
        </w:rPr>
      </w:pPr>
      <w:r>
        <w:rPr>
          <w:rStyle w:val="Strong"/>
          <w:lang w:val="en-US"/>
        </w:rPr>
        <w:t>Place and Duration of Study:</w:t>
      </w:r>
      <w:r>
        <w:rPr>
          <w:lang w:val="en-US"/>
        </w:rPr>
        <w:t xml:space="preserve"> Biomedical Laboratory of HASIGUI, over a period of nine years and three months, from July 16, 2012 to October 7, 2021.</w:t>
      </w:r>
    </w:p>
    <w:p w14:paraId="14F18A64" w14:textId="77777777" w:rsidR="00D22D7C" w:rsidRDefault="00DA0456">
      <w:pPr>
        <w:pStyle w:val="NormalWeb"/>
        <w:spacing w:line="360" w:lineRule="auto"/>
        <w:jc w:val="both"/>
        <w:rPr>
          <w:lang w:val="en-US"/>
        </w:rPr>
      </w:pPr>
      <w:r>
        <w:rPr>
          <w:rStyle w:val="Strong"/>
          <w:lang w:val="en-US"/>
        </w:rPr>
        <w:t>Methodology:</w:t>
      </w:r>
      <w:r>
        <w:rPr>
          <w:lang w:val="en-US"/>
        </w:rPr>
        <w:t xml:space="preserve"> A tota</w:t>
      </w:r>
      <w:r>
        <w:rPr>
          <w:lang w:val="en-US"/>
        </w:rPr>
        <w:t>l of 157 semen samples were subjected to culture, of which 95 were positive, representing a positivity rate of 60.50%. Bacterial identification, antimicrobial susceptibility testing, and determination of minimum inhibitory concentrations (MICs) were perfor</w:t>
      </w:r>
      <w:r>
        <w:rPr>
          <w:lang w:val="en-US"/>
        </w:rPr>
        <w:t>med using the VITEK® 2 Compact automated system.</w:t>
      </w:r>
    </w:p>
    <w:p w14:paraId="1156C8D1" w14:textId="77777777" w:rsidR="00D22D7C" w:rsidRDefault="00DA0456">
      <w:pPr>
        <w:pStyle w:val="NormalWeb"/>
        <w:spacing w:line="360" w:lineRule="auto"/>
        <w:jc w:val="both"/>
        <w:rPr>
          <w:lang w:val="en-US"/>
        </w:rPr>
      </w:pPr>
      <w:r>
        <w:rPr>
          <w:rStyle w:val="Strong"/>
          <w:lang w:val="en-US"/>
        </w:rPr>
        <w:t>Results:</w:t>
      </w:r>
      <w:r>
        <w:rPr>
          <w:lang w:val="en-US"/>
        </w:rPr>
        <w:t xml:space="preserve"> The mean age of patients was 34.93 ± 10.30 years, with ages ranging from 16 to 68 years. The most represented age group was 26–35 years (36.8%). The main sperm abnormalities observed included </w:t>
      </w:r>
      <w:proofErr w:type="spellStart"/>
      <w:r>
        <w:rPr>
          <w:lang w:val="en-US"/>
        </w:rPr>
        <w:t>oligoa</w:t>
      </w:r>
      <w:r>
        <w:rPr>
          <w:lang w:val="en-US"/>
        </w:rPr>
        <w:t>sthenoteratozoospermia</w:t>
      </w:r>
      <w:proofErr w:type="spellEnd"/>
      <w:r>
        <w:rPr>
          <w:lang w:val="en-US"/>
        </w:rPr>
        <w:t xml:space="preserve">, </w:t>
      </w:r>
      <w:proofErr w:type="spellStart"/>
      <w:r>
        <w:rPr>
          <w:lang w:val="en-US"/>
        </w:rPr>
        <w:t>oligoasthenozoospermia</w:t>
      </w:r>
      <w:proofErr w:type="spellEnd"/>
      <w:r>
        <w:rPr>
          <w:lang w:val="en-US"/>
        </w:rPr>
        <w:t xml:space="preserve">, </w:t>
      </w:r>
      <w:proofErr w:type="spellStart"/>
      <w:r>
        <w:rPr>
          <w:lang w:val="en-US"/>
        </w:rPr>
        <w:t>asthenoteratozoospermia</w:t>
      </w:r>
      <w:proofErr w:type="spellEnd"/>
      <w:r>
        <w:rPr>
          <w:lang w:val="en-US"/>
        </w:rPr>
        <w:t xml:space="preserve">, </w:t>
      </w:r>
      <w:proofErr w:type="spellStart"/>
      <w:r>
        <w:rPr>
          <w:lang w:val="en-US"/>
        </w:rPr>
        <w:t>oligoteratozoospermia</w:t>
      </w:r>
      <w:proofErr w:type="spellEnd"/>
      <w:r>
        <w:rPr>
          <w:lang w:val="en-US"/>
        </w:rPr>
        <w:t xml:space="preserve">, azoospermia, </w:t>
      </w:r>
      <w:proofErr w:type="spellStart"/>
      <w:r>
        <w:rPr>
          <w:lang w:val="en-US"/>
        </w:rPr>
        <w:t>oligozoospermia</w:t>
      </w:r>
      <w:proofErr w:type="spellEnd"/>
      <w:r>
        <w:rPr>
          <w:lang w:val="en-US"/>
        </w:rPr>
        <w:t xml:space="preserve">, and </w:t>
      </w:r>
      <w:proofErr w:type="spellStart"/>
      <w:r>
        <w:rPr>
          <w:lang w:val="en-US"/>
        </w:rPr>
        <w:t>asthenozoospermia</w:t>
      </w:r>
      <w:proofErr w:type="spellEnd"/>
      <w:r>
        <w:rPr>
          <w:lang w:val="en-US"/>
        </w:rPr>
        <w:t xml:space="preserve">. A total of 30 bacterial species were identified, with </w:t>
      </w:r>
      <w:r>
        <w:rPr>
          <w:rStyle w:val="Emphasis"/>
          <w:lang w:val="en-US"/>
        </w:rPr>
        <w:t>Staphylococcus aureus</w:t>
      </w:r>
      <w:r>
        <w:rPr>
          <w:lang w:val="en-US"/>
        </w:rPr>
        <w:t xml:space="preserve"> (16.8%), </w:t>
      </w:r>
      <w:r>
        <w:rPr>
          <w:rStyle w:val="Emphasis"/>
          <w:lang w:val="en-US"/>
        </w:rPr>
        <w:t xml:space="preserve">Staphylococcus </w:t>
      </w:r>
      <w:proofErr w:type="spellStart"/>
      <w:r>
        <w:rPr>
          <w:rStyle w:val="Emphasis"/>
          <w:lang w:val="en-US"/>
        </w:rPr>
        <w:t>haemoly</w:t>
      </w:r>
      <w:r>
        <w:rPr>
          <w:rStyle w:val="Emphasis"/>
          <w:lang w:val="en-US"/>
        </w:rPr>
        <w:t>ticus</w:t>
      </w:r>
      <w:proofErr w:type="spellEnd"/>
      <w:r>
        <w:rPr>
          <w:lang w:val="en-US"/>
        </w:rPr>
        <w:t xml:space="preserve"> (12%), and </w:t>
      </w:r>
      <w:r>
        <w:rPr>
          <w:rStyle w:val="Emphasis"/>
          <w:lang w:val="en-US"/>
        </w:rPr>
        <w:t xml:space="preserve">Staphylococcus </w:t>
      </w:r>
      <w:proofErr w:type="spellStart"/>
      <w:r>
        <w:rPr>
          <w:rStyle w:val="Emphasis"/>
          <w:lang w:val="en-US"/>
        </w:rPr>
        <w:t>xylosus</w:t>
      </w:r>
      <w:proofErr w:type="spellEnd"/>
      <w:r>
        <w:rPr>
          <w:lang w:val="en-US"/>
        </w:rPr>
        <w:t xml:space="preserve"> (12%) being the most prevalent. All isolates were resistant to benzylpenicillin. High resistance rates were also observed for penicillin (89.47%), oxacillin (82.26%), ampicillin (76.19%), tetracycline (75%), ofloxaci</w:t>
      </w:r>
      <w:r>
        <w:rPr>
          <w:lang w:val="en-US"/>
        </w:rPr>
        <w:t>n (73%), and erythromycin (70%), with generally elevated MIC values.</w:t>
      </w:r>
    </w:p>
    <w:p w14:paraId="4962AD07" w14:textId="77777777" w:rsidR="00D22D7C" w:rsidRDefault="00DA0456">
      <w:pPr>
        <w:pStyle w:val="NormalWeb"/>
        <w:spacing w:line="360" w:lineRule="auto"/>
        <w:jc w:val="both"/>
        <w:rPr>
          <w:lang w:val="en-US"/>
        </w:rPr>
      </w:pPr>
      <w:r>
        <w:rPr>
          <w:rStyle w:val="Strong"/>
          <w:lang w:val="en-US"/>
        </w:rPr>
        <w:t>Conclusion:</w:t>
      </w:r>
      <w:r>
        <w:rPr>
          <w:lang w:val="en-US"/>
        </w:rPr>
        <w:t xml:space="preserve"> The findings reveal a wide diversity of sperm abnormalities and multidrug-resistant bacterial species, predominantly staphylococci. These results highlight the need for antibi</w:t>
      </w:r>
      <w:r>
        <w:rPr>
          <w:lang w:val="en-US"/>
        </w:rPr>
        <w:t>otic therapy guided by antimicrobial susceptibility testing.</w:t>
      </w:r>
    </w:p>
    <w:p w14:paraId="6994BABC" w14:textId="7672DB5A" w:rsidR="00D22D7C" w:rsidRDefault="00DA0456">
      <w:pPr>
        <w:pStyle w:val="NormalWeb"/>
        <w:jc w:val="both"/>
        <w:rPr>
          <w:lang w:val="en-US"/>
        </w:rPr>
      </w:pPr>
      <w:r>
        <w:rPr>
          <w:rStyle w:val="Strong"/>
          <w:lang w:val="en-US"/>
        </w:rPr>
        <w:t>Keywords:</w:t>
      </w:r>
      <w:r>
        <w:rPr>
          <w:lang w:val="en-US"/>
        </w:rPr>
        <w:t xml:space="preserve"> Antibiotic resistance; Bacteria; Semen culture; Sperm abnormalities; HASIGUI.</w:t>
      </w:r>
    </w:p>
    <w:p w14:paraId="2F55F45F" w14:textId="0F8CBF4D" w:rsidR="002C73B2" w:rsidRDefault="002C73B2">
      <w:pPr>
        <w:pStyle w:val="NormalWeb"/>
        <w:jc w:val="both"/>
        <w:rPr>
          <w:lang w:val="en-US"/>
        </w:rPr>
      </w:pPr>
    </w:p>
    <w:p w14:paraId="259397D5" w14:textId="77777777" w:rsidR="002C73B2" w:rsidRDefault="002C73B2">
      <w:pPr>
        <w:pStyle w:val="NormalWeb"/>
        <w:jc w:val="both"/>
        <w:rPr>
          <w:lang w:val="en-US"/>
        </w:rPr>
      </w:pPr>
      <w:bookmarkStart w:id="0" w:name="_GoBack"/>
      <w:bookmarkEnd w:id="0"/>
    </w:p>
    <w:p w14:paraId="09CCAC4C" w14:textId="77777777" w:rsidR="00D22D7C" w:rsidRDefault="00DA0456">
      <w:pPr>
        <w:numPr>
          <w:ilvl w:val="0"/>
          <w:numId w:val="1"/>
        </w:numPr>
        <w:spacing w:before="100" w:beforeAutospacing="1" w:after="100" w:afterAutospacing="1" w:line="240" w:lineRule="auto"/>
        <w:jc w:val="both"/>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INTRODUCTION</w:t>
      </w:r>
    </w:p>
    <w:p w14:paraId="0BFA859A" w14:textId="77777777" w:rsidR="00D22D7C" w:rsidRDefault="00DA0456">
      <w:pPr>
        <w:spacing w:before="100" w:beforeAutospacing="1" w:after="100" w:afterAutospacing="1" w:line="360" w:lineRule="auto"/>
        <w:jc w:val="both"/>
        <w:rPr>
          <w:rFonts w:ascii="Times New Roman" w:eastAsia="Times New Roman" w:hAnsi="Times New Roman" w:cs="Times New Roman"/>
          <w:sz w:val="24"/>
          <w:szCs w:val="24"/>
          <w:lang w:val="en-US" w:eastAsia="fr-FR"/>
        </w:rPr>
      </w:pPr>
      <w:r>
        <w:rPr>
          <w:rFonts w:ascii="Times New Roman" w:eastAsia="Times New Roman" w:hAnsi="Times New Roman" w:cs="Times New Roman"/>
          <w:sz w:val="24"/>
          <w:szCs w:val="24"/>
          <w:lang w:val="en-US" w:eastAsia="fr-FR"/>
        </w:rPr>
        <w:t xml:space="preserve">Male infertility represents a major public health concern worldwide and is estimated to contribute to nearly 50% of infertility cases within couples </w:t>
      </w:r>
      <w:r>
        <w:rPr>
          <w:rFonts w:ascii="Times New Roman" w:eastAsia="Arial Unicode MS" w:hAnsi="Times New Roman" w:cs="Times New Roman"/>
          <w:sz w:val="24"/>
          <w:szCs w:val="24"/>
        </w:rPr>
        <w:t>[1]</w:t>
      </w:r>
      <w:r>
        <w:rPr>
          <w:rFonts w:ascii="Times New Roman" w:eastAsia="Times New Roman" w:hAnsi="Times New Roman" w:cs="Times New Roman"/>
          <w:sz w:val="24"/>
          <w:szCs w:val="24"/>
          <w:lang w:val="en-US" w:eastAsia="fr-FR"/>
        </w:rPr>
        <w:t>. Among the various etiological factors, genital tract infections play a significant role by altering sp</w:t>
      </w:r>
      <w:r>
        <w:rPr>
          <w:rFonts w:ascii="Times New Roman" w:eastAsia="Times New Roman" w:hAnsi="Times New Roman" w:cs="Times New Roman"/>
          <w:sz w:val="24"/>
          <w:szCs w:val="24"/>
          <w:lang w:val="en-US" w:eastAsia="fr-FR"/>
        </w:rPr>
        <w:t xml:space="preserve">erm quality, impairing spermatogenesis, and inducing inflammatory responses that negatively affect male reproductive potential </w:t>
      </w:r>
      <w:r>
        <w:rPr>
          <w:rFonts w:ascii="Times New Roman" w:eastAsia="Arial Unicode MS" w:hAnsi="Times New Roman" w:cs="Times New Roman"/>
          <w:sz w:val="24"/>
          <w:szCs w:val="24"/>
        </w:rPr>
        <w:t>[2]</w:t>
      </w:r>
      <w:r>
        <w:rPr>
          <w:rFonts w:ascii="Times New Roman" w:eastAsia="Times New Roman" w:hAnsi="Times New Roman" w:cs="Times New Roman"/>
          <w:sz w:val="24"/>
          <w:szCs w:val="24"/>
          <w:lang w:val="en-US" w:eastAsia="fr-FR"/>
        </w:rPr>
        <w:t>. Several studies have reported that bacterial infections of the male genital tract are frequently associated with abnormaliti</w:t>
      </w:r>
      <w:r>
        <w:rPr>
          <w:rFonts w:ascii="Times New Roman" w:eastAsia="Times New Roman" w:hAnsi="Times New Roman" w:cs="Times New Roman"/>
          <w:sz w:val="24"/>
          <w:szCs w:val="24"/>
          <w:lang w:val="en-US" w:eastAsia="fr-FR"/>
        </w:rPr>
        <w:t xml:space="preserve">es in sperm concentration, motility, and morphology </w:t>
      </w:r>
      <w:r>
        <w:rPr>
          <w:rFonts w:ascii="Times New Roman" w:eastAsia="Arial Unicode MS" w:hAnsi="Times New Roman" w:cs="Times New Roman"/>
          <w:sz w:val="24"/>
          <w:szCs w:val="24"/>
        </w:rPr>
        <w:t>[3]</w:t>
      </w:r>
      <w:r>
        <w:rPr>
          <w:rFonts w:ascii="Times New Roman" w:eastAsia="Times New Roman" w:hAnsi="Times New Roman" w:cs="Times New Roman"/>
          <w:sz w:val="24"/>
          <w:szCs w:val="24"/>
          <w:lang w:val="en-US" w:eastAsia="fr-FR"/>
        </w:rPr>
        <w:t>.</w:t>
      </w:r>
    </w:p>
    <w:p w14:paraId="24E41BF2" w14:textId="77777777" w:rsidR="00D22D7C" w:rsidRDefault="00DA0456">
      <w:pPr>
        <w:spacing w:before="100" w:beforeAutospacing="1" w:after="100" w:afterAutospacing="1" w:line="360" w:lineRule="auto"/>
        <w:jc w:val="both"/>
        <w:rPr>
          <w:rFonts w:ascii="Times New Roman" w:eastAsia="Times New Roman" w:hAnsi="Times New Roman" w:cs="Times New Roman"/>
          <w:sz w:val="24"/>
          <w:szCs w:val="24"/>
          <w:lang w:val="en-US" w:eastAsia="fr-FR"/>
        </w:rPr>
      </w:pPr>
      <w:r>
        <w:rPr>
          <w:rFonts w:ascii="Times New Roman" w:eastAsia="Times New Roman" w:hAnsi="Times New Roman" w:cs="Times New Roman"/>
          <w:sz w:val="24"/>
          <w:szCs w:val="24"/>
          <w:lang w:val="en-US" w:eastAsia="fr-FR"/>
        </w:rPr>
        <w:t xml:space="preserve">Semen contamination by pathogenic or opportunistic bacteria may result from urogenital infections, poor genital hygiene, sexual transmission, or invasive medical procedures </w:t>
      </w:r>
      <w:r>
        <w:rPr>
          <w:rFonts w:ascii="Times New Roman" w:eastAsia="Arial Unicode MS" w:hAnsi="Times New Roman" w:cs="Times New Roman"/>
          <w:sz w:val="24"/>
          <w:szCs w:val="24"/>
        </w:rPr>
        <w:t>[2,4]</w:t>
      </w:r>
      <w:r>
        <w:rPr>
          <w:rFonts w:ascii="Times New Roman" w:eastAsia="Times New Roman" w:hAnsi="Times New Roman" w:cs="Times New Roman"/>
          <w:sz w:val="24"/>
          <w:szCs w:val="24"/>
          <w:lang w:val="en-US" w:eastAsia="fr-FR"/>
        </w:rPr>
        <w:t xml:space="preserve">. </w:t>
      </w:r>
      <w:proofErr w:type="spellStart"/>
      <w:r>
        <w:rPr>
          <w:rFonts w:ascii="Times New Roman" w:eastAsia="Times New Roman" w:hAnsi="Times New Roman" w:cs="Times New Roman"/>
          <w:sz w:val="24"/>
          <w:szCs w:val="24"/>
          <w:lang w:val="en-US" w:eastAsia="fr-FR"/>
        </w:rPr>
        <w:t>Bacteriospermia</w:t>
      </w:r>
      <w:proofErr w:type="spellEnd"/>
      <w:r>
        <w:rPr>
          <w:rFonts w:ascii="Times New Roman" w:eastAsia="Times New Roman" w:hAnsi="Times New Roman" w:cs="Times New Roman"/>
          <w:sz w:val="24"/>
          <w:szCs w:val="24"/>
          <w:lang w:val="en-US" w:eastAsia="fr-FR"/>
        </w:rPr>
        <w:t xml:space="preserve"> has</w:t>
      </w:r>
      <w:r>
        <w:rPr>
          <w:rFonts w:ascii="Times New Roman" w:eastAsia="Times New Roman" w:hAnsi="Times New Roman" w:cs="Times New Roman"/>
          <w:sz w:val="24"/>
          <w:szCs w:val="24"/>
          <w:lang w:val="en-US" w:eastAsia="fr-FR"/>
        </w:rPr>
        <w:t xml:space="preserve"> been associated with oxidative stress, </w:t>
      </w:r>
      <w:proofErr w:type="spellStart"/>
      <w:r>
        <w:rPr>
          <w:rFonts w:ascii="Times New Roman" w:eastAsia="Times New Roman" w:hAnsi="Times New Roman" w:cs="Times New Roman"/>
          <w:sz w:val="24"/>
          <w:szCs w:val="24"/>
          <w:lang w:val="en-US" w:eastAsia="fr-FR"/>
        </w:rPr>
        <w:t>leukocytospermia</w:t>
      </w:r>
      <w:proofErr w:type="spellEnd"/>
      <w:r>
        <w:rPr>
          <w:rFonts w:ascii="Times New Roman" w:eastAsia="Times New Roman" w:hAnsi="Times New Roman" w:cs="Times New Roman"/>
          <w:sz w:val="24"/>
          <w:szCs w:val="24"/>
          <w:lang w:val="en-US" w:eastAsia="fr-FR"/>
        </w:rPr>
        <w:t xml:space="preserve">, and the release of bacterial toxins, all of which may compromise sperm function and DNA integrity. Consequently, routine semen culture remains an important diagnostic tool in the evaluation of male </w:t>
      </w:r>
      <w:r>
        <w:rPr>
          <w:rFonts w:ascii="Times New Roman" w:eastAsia="Times New Roman" w:hAnsi="Times New Roman" w:cs="Times New Roman"/>
          <w:sz w:val="24"/>
          <w:szCs w:val="24"/>
          <w:lang w:val="en-US" w:eastAsia="fr-FR"/>
        </w:rPr>
        <w:t xml:space="preserve">infertility, particularly in settings with high prevalence of infectious diseases </w:t>
      </w:r>
      <w:r>
        <w:rPr>
          <w:rFonts w:ascii="Times New Roman" w:eastAsia="Arial Unicode MS" w:hAnsi="Times New Roman" w:cs="Times New Roman"/>
          <w:sz w:val="24"/>
          <w:szCs w:val="24"/>
        </w:rPr>
        <w:t>[5]</w:t>
      </w:r>
      <w:r>
        <w:rPr>
          <w:rFonts w:ascii="Times New Roman" w:eastAsia="Times New Roman" w:hAnsi="Times New Roman" w:cs="Times New Roman"/>
          <w:sz w:val="24"/>
          <w:szCs w:val="24"/>
          <w:lang w:val="en-US" w:eastAsia="fr-FR"/>
        </w:rPr>
        <w:t>.</w:t>
      </w:r>
    </w:p>
    <w:p w14:paraId="5E10D2D4" w14:textId="77777777" w:rsidR="00D22D7C" w:rsidRDefault="00DA0456">
      <w:pPr>
        <w:spacing w:before="100" w:beforeAutospacing="1" w:after="100" w:afterAutospacing="1" w:line="360" w:lineRule="auto"/>
        <w:jc w:val="both"/>
        <w:rPr>
          <w:rFonts w:ascii="Times New Roman" w:eastAsia="Times New Roman" w:hAnsi="Times New Roman" w:cs="Times New Roman"/>
          <w:sz w:val="24"/>
          <w:szCs w:val="24"/>
          <w:lang w:val="en-US" w:eastAsia="fr-FR"/>
        </w:rPr>
      </w:pPr>
      <w:r>
        <w:rPr>
          <w:rFonts w:ascii="Times New Roman" w:eastAsia="Times New Roman" w:hAnsi="Times New Roman" w:cs="Times New Roman"/>
          <w:sz w:val="24"/>
          <w:szCs w:val="24"/>
          <w:lang w:val="en-US" w:eastAsia="fr-FR"/>
        </w:rPr>
        <w:t>The increasing emergence of antimicrobial resistance among urogenital pathogens constitutes a serious therapeutic challenge. Inappropriate or empirical use of antibiotics, self-medication, and lack of routine antimicrobial susceptibility testing have contr</w:t>
      </w:r>
      <w:r>
        <w:rPr>
          <w:rFonts w:ascii="Times New Roman" w:eastAsia="Times New Roman" w:hAnsi="Times New Roman" w:cs="Times New Roman"/>
          <w:sz w:val="24"/>
          <w:szCs w:val="24"/>
          <w:lang w:val="en-US" w:eastAsia="fr-FR"/>
        </w:rPr>
        <w:t xml:space="preserve">ibuted to the spread of multidrug-resistant bacteria, especially among staphylococci and </w:t>
      </w:r>
      <w:proofErr w:type="spellStart"/>
      <w:r>
        <w:rPr>
          <w:rFonts w:ascii="Times New Roman" w:eastAsia="Times New Roman" w:hAnsi="Times New Roman" w:cs="Times New Roman"/>
          <w:sz w:val="24"/>
          <w:szCs w:val="24"/>
          <w:lang w:val="en-US" w:eastAsia="fr-FR"/>
        </w:rPr>
        <w:t>Enterobacterales</w:t>
      </w:r>
      <w:proofErr w:type="spellEnd"/>
      <w:r>
        <w:rPr>
          <w:rFonts w:ascii="Times New Roman" w:eastAsia="Times New Roman" w:hAnsi="Times New Roman" w:cs="Times New Roman"/>
          <w:sz w:val="24"/>
          <w:szCs w:val="24"/>
          <w:lang w:val="en-US" w:eastAsia="fr-FR"/>
        </w:rPr>
        <w:t xml:space="preserve"> </w:t>
      </w:r>
      <w:r>
        <w:rPr>
          <w:rFonts w:ascii="Times New Roman" w:eastAsia="Arial Unicode MS" w:hAnsi="Times New Roman" w:cs="Times New Roman"/>
          <w:sz w:val="24"/>
          <w:szCs w:val="24"/>
        </w:rPr>
        <w:t>[2,6]</w:t>
      </w:r>
      <w:r>
        <w:rPr>
          <w:rFonts w:ascii="Times New Roman" w:eastAsia="Times New Roman" w:hAnsi="Times New Roman" w:cs="Times New Roman"/>
          <w:sz w:val="24"/>
          <w:szCs w:val="24"/>
          <w:lang w:val="en-US" w:eastAsia="fr-FR"/>
        </w:rPr>
        <w:t xml:space="preserve">. This situation limits treatment options and may lead to persistent infections with detrimental effects on reproductive health </w:t>
      </w:r>
      <w:r>
        <w:rPr>
          <w:rFonts w:ascii="Times New Roman" w:eastAsia="Arial Unicode MS" w:hAnsi="Times New Roman" w:cs="Times New Roman"/>
          <w:sz w:val="24"/>
          <w:szCs w:val="24"/>
        </w:rPr>
        <w:t>[7-11]</w:t>
      </w:r>
      <w:r>
        <w:rPr>
          <w:rFonts w:ascii="Times New Roman" w:eastAsia="Times New Roman" w:hAnsi="Times New Roman" w:cs="Times New Roman"/>
          <w:sz w:val="24"/>
          <w:szCs w:val="24"/>
          <w:lang w:val="en-US" w:eastAsia="fr-FR"/>
        </w:rPr>
        <w:t>.</w:t>
      </w:r>
    </w:p>
    <w:p w14:paraId="4674E688" w14:textId="77777777" w:rsidR="00D22D7C" w:rsidRDefault="00DA0456">
      <w:pPr>
        <w:spacing w:before="100" w:beforeAutospacing="1" w:after="100" w:afterAutospacing="1" w:line="360" w:lineRule="auto"/>
        <w:jc w:val="both"/>
        <w:rPr>
          <w:rFonts w:ascii="Times New Roman" w:eastAsia="Times New Roman" w:hAnsi="Times New Roman" w:cs="Times New Roman"/>
          <w:sz w:val="24"/>
          <w:szCs w:val="24"/>
          <w:lang w:val="en-US" w:eastAsia="fr-FR"/>
        </w:rPr>
      </w:pPr>
      <w:r>
        <w:rPr>
          <w:rFonts w:ascii="Times New Roman" w:eastAsia="Times New Roman" w:hAnsi="Times New Roman" w:cs="Times New Roman"/>
          <w:sz w:val="24"/>
          <w:szCs w:val="24"/>
          <w:lang w:val="en-US" w:eastAsia="fr-FR"/>
        </w:rPr>
        <w:t>In sub-Sa</w:t>
      </w:r>
      <w:r>
        <w:rPr>
          <w:rFonts w:ascii="Times New Roman" w:eastAsia="Times New Roman" w:hAnsi="Times New Roman" w:cs="Times New Roman"/>
          <w:sz w:val="24"/>
          <w:szCs w:val="24"/>
          <w:lang w:val="en-US" w:eastAsia="fr-FR"/>
        </w:rPr>
        <w:t xml:space="preserve">haran Africa, and particularly in Guinea, data on the bacteriological profile of semen and the antimicrobial resistance patterns of isolated organisms remain scarce </w:t>
      </w:r>
      <w:r>
        <w:rPr>
          <w:rFonts w:ascii="Times New Roman" w:eastAsia="Arial Unicode MS" w:hAnsi="Times New Roman" w:cs="Times New Roman"/>
          <w:sz w:val="24"/>
          <w:szCs w:val="24"/>
        </w:rPr>
        <w:t>[8]</w:t>
      </w:r>
      <w:r>
        <w:rPr>
          <w:rFonts w:ascii="Times New Roman" w:eastAsia="Times New Roman" w:hAnsi="Times New Roman" w:cs="Times New Roman"/>
          <w:sz w:val="24"/>
          <w:szCs w:val="24"/>
          <w:lang w:val="en-US" w:eastAsia="fr-FR"/>
        </w:rPr>
        <w:t xml:space="preserve">. Local epidemiological surveillance is essential to guide effective antibiotic therapy </w:t>
      </w:r>
      <w:r>
        <w:rPr>
          <w:rFonts w:ascii="Times New Roman" w:eastAsia="Times New Roman" w:hAnsi="Times New Roman" w:cs="Times New Roman"/>
          <w:sz w:val="24"/>
          <w:szCs w:val="24"/>
          <w:lang w:val="en-US" w:eastAsia="fr-FR"/>
        </w:rPr>
        <w:t>and to support national and international strategies for combating antimicrobial resistance.</w:t>
      </w:r>
    </w:p>
    <w:p w14:paraId="0DBCCF3E" w14:textId="77777777" w:rsidR="00D22D7C" w:rsidRDefault="00DA0456">
      <w:pPr>
        <w:spacing w:before="100" w:beforeAutospacing="1" w:after="100" w:afterAutospacing="1" w:line="360" w:lineRule="auto"/>
        <w:jc w:val="both"/>
        <w:rPr>
          <w:rFonts w:ascii="Times New Roman" w:eastAsia="Times New Roman" w:hAnsi="Times New Roman" w:cs="Times New Roman"/>
          <w:sz w:val="24"/>
          <w:szCs w:val="24"/>
          <w:lang w:val="en-US" w:eastAsia="fr-FR"/>
        </w:rPr>
      </w:pPr>
      <w:r>
        <w:rPr>
          <w:rFonts w:ascii="Times New Roman" w:eastAsia="Times New Roman" w:hAnsi="Times New Roman" w:cs="Times New Roman"/>
          <w:sz w:val="24"/>
          <w:szCs w:val="24"/>
          <w:lang w:val="en-US" w:eastAsia="fr-FR"/>
        </w:rPr>
        <w:t xml:space="preserve">Therefore, the present study aimed to determine the </w:t>
      </w:r>
      <w:proofErr w:type="spellStart"/>
      <w:r>
        <w:rPr>
          <w:rFonts w:ascii="Times New Roman" w:eastAsia="Times New Roman" w:hAnsi="Times New Roman" w:cs="Times New Roman"/>
          <w:sz w:val="24"/>
          <w:szCs w:val="24"/>
          <w:lang w:val="en-US" w:eastAsia="fr-FR"/>
        </w:rPr>
        <w:t>spermiological</w:t>
      </w:r>
      <w:proofErr w:type="spellEnd"/>
      <w:r>
        <w:rPr>
          <w:rFonts w:ascii="Times New Roman" w:eastAsia="Times New Roman" w:hAnsi="Times New Roman" w:cs="Times New Roman"/>
          <w:sz w:val="24"/>
          <w:szCs w:val="24"/>
          <w:lang w:val="en-US" w:eastAsia="fr-FR"/>
        </w:rPr>
        <w:t xml:space="preserve"> characteristics, bacteriological profiles, and antibiotic resistance phenotypes of bacteria isol</w:t>
      </w:r>
      <w:r>
        <w:rPr>
          <w:rFonts w:ascii="Times New Roman" w:eastAsia="Times New Roman" w:hAnsi="Times New Roman" w:cs="Times New Roman"/>
          <w:sz w:val="24"/>
          <w:szCs w:val="24"/>
          <w:lang w:val="en-US" w:eastAsia="fr-FR"/>
        </w:rPr>
        <w:t xml:space="preserve">ated from semen cultures of patients attending the Sino-Guinean Friendship Hospital of </w:t>
      </w:r>
      <w:proofErr w:type="spellStart"/>
      <w:r>
        <w:rPr>
          <w:rFonts w:ascii="Times New Roman" w:eastAsia="Times New Roman" w:hAnsi="Times New Roman" w:cs="Times New Roman"/>
          <w:sz w:val="24"/>
          <w:szCs w:val="24"/>
          <w:lang w:val="en-US" w:eastAsia="fr-FR"/>
        </w:rPr>
        <w:t>Kipé</w:t>
      </w:r>
      <w:proofErr w:type="spellEnd"/>
      <w:r>
        <w:rPr>
          <w:rFonts w:ascii="Times New Roman" w:eastAsia="Times New Roman" w:hAnsi="Times New Roman" w:cs="Times New Roman"/>
          <w:sz w:val="24"/>
          <w:szCs w:val="24"/>
          <w:lang w:val="en-US" w:eastAsia="fr-FR"/>
        </w:rPr>
        <w:t xml:space="preserve"> (HASIGUI) in Conakry, Guinea.</w:t>
      </w:r>
    </w:p>
    <w:p w14:paraId="1F673D37" w14:textId="77777777" w:rsidR="00D22D7C" w:rsidRDefault="00DA0456">
      <w:pPr>
        <w:numPr>
          <w:ilvl w:val="0"/>
          <w:numId w:val="2"/>
        </w:numPr>
        <w:spacing w:before="100" w:beforeAutospacing="1" w:after="100" w:afterAutospacing="1" w:line="360" w:lineRule="auto"/>
        <w:jc w:val="both"/>
        <w:rPr>
          <w:rFonts w:ascii="Times New Roman" w:hAnsi="Times New Roman" w:cs="Times New Roman"/>
          <w:b/>
          <w:sz w:val="24"/>
          <w:szCs w:val="24"/>
          <w:lang w:val="en-US"/>
        </w:rPr>
      </w:pPr>
      <w:r>
        <w:rPr>
          <w:rFonts w:ascii="Times New Roman" w:hAnsi="Times New Roman" w:cs="Times New Roman"/>
          <w:b/>
          <w:sz w:val="24"/>
          <w:szCs w:val="24"/>
          <w:lang w:val="en-US"/>
        </w:rPr>
        <w:t>MATERIALS AND METHODS</w:t>
      </w:r>
    </w:p>
    <w:p w14:paraId="56A42997" w14:textId="77777777" w:rsidR="00D22D7C" w:rsidRDefault="00DA0456">
      <w:pPr>
        <w:spacing w:before="100" w:beforeAutospacing="1" w:after="100" w:afterAutospacing="1"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lastRenderedPageBreak/>
        <w:t xml:space="preserve"> 2.1 Study Design and Setting This was a retrospective descriptive study conducted at the Biomedical Laboratory </w:t>
      </w:r>
      <w:r>
        <w:rPr>
          <w:rFonts w:ascii="Times New Roman" w:hAnsi="Times New Roman" w:cs="Times New Roman"/>
          <w:sz w:val="24"/>
          <w:szCs w:val="24"/>
          <w:lang w:val="en-US"/>
        </w:rPr>
        <w:t xml:space="preserve">of the Sino-Guinean Friendship Hospital of </w:t>
      </w:r>
      <w:proofErr w:type="spellStart"/>
      <w:r>
        <w:rPr>
          <w:rFonts w:ascii="Times New Roman" w:hAnsi="Times New Roman" w:cs="Times New Roman"/>
          <w:sz w:val="24"/>
          <w:szCs w:val="24"/>
          <w:lang w:val="en-US"/>
        </w:rPr>
        <w:t>Kipé</w:t>
      </w:r>
      <w:proofErr w:type="spellEnd"/>
      <w:r>
        <w:rPr>
          <w:rFonts w:ascii="Times New Roman" w:hAnsi="Times New Roman" w:cs="Times New Roman"/>
          <w:sz w:val="24"/>
          <w:szCs w:val="24"/>
          <w:lang w:val="en-US"/>
        </w:rPr>
        <w:t xml:space="preserve"> (HASIGUI).</w:t>
      </w:r>
    </w:p>
    <w:p w14:paraId="72DC720D" w14:textId="77777777" w:rsidR="00D22D7C" w:rsidRDefault="00DA0456">
      <w:pPr>
        <w:pStyle w:val="FirstParagraph"/>
        <w:spacing w:line="360" w:lineRule="auto"/>
        <w:jc w:val="both"/>
        <w:rPr>
          <w:rFonts w:ascii="Times New Roman" w:hAnsi="Times New Roman"/>
          <w:lang w:val="en-US"/>
        </w:rPr>
      </w:pPr>
      <w:r>
        <w:rPr>
          <w:rFonts w:ascii="Times New Roman" w:hAnsi="Times New Roman"/>
          <w:lang w:val="en-US"/>
        </w:rPr>
        <w:t>2.2 Study Population and Samples A total of 157 semen samples from patients referred for semen culture were included.</w:t>
      </w:r>
    </w:p>
    <w:p w14:paraId="0E1041A8" w14:textId="77777777" w:rsidR="00D22D7C" w:rsidRDefault="00DA0456">
      <w:pPr>
        <w:pStyle w:val="BodyText"/>
        <w:spacing w:line="360" w:lineRule="auto"/>
        <w:jc w:val="both"/>
        <w:rPr>
          <w:rFonts w:ascii="Times New Roman" w:hAnsi="Times New Roman"/>
          <w:lang w:val="en-US"/>
        </w:rPr>
      </w:pPr>
      <w:r>
        <w:rPr>
          <w:rFonts w:ascii="Times New Roman" w:hAnsi="Times New Roman"/>
          <w:lang w:val="en-US"/>
        </w:rPr>
        <w:t xml:space="preserve">2.3 Bacteriological Analysis Bacterial isolation and identification were </w:t>
      </w:r>
      <w:r>
        <w:rPr>
          <w:rFonts w:ascii="Times New Roman" w:hAnsi="Times New Roman"/>
          <w:lang w:val="en-US"/>
        </w:rPr>
        <w:t>performed using standard microbiological techniques and confirmed by the VITEK® 2 Compact system.</w:t>
      </w:r>
    </w:p>
    <w:p w14:paraId="20B370EC" w14:textId="77777777" w:rsidR="00D22D7C" w:rsidRDefault="00DA0456">
      <w:pPr>
        <w:pStyle w:val="BodyText"/>
        <w:spacing w:line="360" w:lineRule="auto"/>
        <w:jc w:val="both"/>
        <w:rPr>
          <w:rFonts w:ascii="Times New Roman" w:hAnsi="Times New Roman"/>
          <w:lang w:val="en-US"/>
        </w:rPr>
      </w:pPr>
      <w:r>
        <w:rPr>
          <w:rFonts w:ascii="Times New Roman" w:hAnsi="Times New Roman"/>
          <w:lang w:val="en-US"/>
        </w:rPr>
        <w:t>2.4 Antimicrobial Susceptibility Testing Antibiotic susceptibility testing and MIC determination were carried out using the VITEK® 2 Compact system, and resul</w:t>
      </w:r>
      <w:r>
        <w:rPr>
          <w:rFonts w:ascii="Times New Roman" w:hAnsi="Times New Roman"/>
          <w:lang w:val="en-US"/>
        </w:rPr>
        <w:t>ts were interpreted according to applicable standards.</w:t>
      </w:r>
    </w:p>
    <w:p w14:paraId="1EFFCBA1" w14:textId="77777777" w:rsidR="00D22D7C" w:rsidRDefault="00DA0456">
      <w:pPr>
        <w:pStyle w:val="BodyText"/>
        <w:spacing w:line="360" w:lineRule="auto"/>
        <w:jc w:val="both"/>
        <w:rPr>
          <w:rFonts w:ascii="Times New Roman" w:hAnsi="Times New Roman"/>
          <w:lang w:val="en-US"/>
        </w:rPr>
      </w:pPr>
      <w:r>
        <w:rPr>
          <w:rFonts w:ascii="Times New Roman" w:hAnsi="Times New Roman"/>
          <w:lang w:val="en-US"/>
        </w:rPr>
        <w:t>2.5 Data Analysis</w:t>
      </w:r>
      <w:r>
        <w:rPr>
          <w:rFonts w:ascii="Times New Roman" w:hAnsi="Times New Roman"/>
        </w:rPr>
        <w:t>:</w:t>
      </w:r>
      <w:r>
        <w:rPr>
          <w:rFonts w:ascii="Times New Roman" w:hAnsi="Times New Roman"/>
          <w:lang w:val="en-US"/>
        </w:rPr>
        <w:t xml:space="preserve"> Data were analyzed descriptively and expressed as frequencies and percentages.</w:t>
      </w:r>
    </w:p>
    <w:p w14:paraId="56339450" w14:textId="77777777" w:rsidR="00D22D7C" w:rsidRDefault="00DA0456">
      <w:pPr>
        <w:numPr>
          <w:ilvl w:val="0"/>
          <w:numId w:val="3"/>
        </w:numPr>
        <w:spacing w:before="100" w:beforeAutospacing="1" w:after="100" w:afterAutospacing="1" w:line="360" w:lineRule="auto"/>
        <w:jc w:val="both"/>
        <w:rPr>
          <w:rFonts w:ascii="Times New Roman" w:eastAsia="Times New Roman" w:hAnsi="Times New Roman" w:cs="Times New Roman"/>
          <w:b/>
          <w:bCs/>
          <w:sz w:val="24"/>
          <w:szCs w:val="24"/>
          <w:lang w:eastAsia="fr-FR"/>
        </w:rPr>
      </w:pPr>
      <w:r>
        <w:rPr>
          <w:rFonts w:ascii="Times New Roman" w:eastAsia="Times New Roman" w:hAnsi="Times New Roman" w:cs="Times New Roman"/>
          <w:b/>
          <w:bCs/>
          <w:sz w:val="24"/>
          <w:szCs w:val="24"/>
          <w:lang w:eastAsia="fr-FR"/>
        </w:rPr>
        <w:t>RESULTS</w:t>
      </w:r>
    </w:p>
    <w:p w14:paraId="13CD9D14" w14:textId="77777777" w:rsidR="00D22D7C" w:rsidRDefault="00DA0456">
      <w:pPr>
        <w:spacing w:before="100" w:beforeAutospacing="1" w:after="100" w:afterAutospacing="1" w:line="360" w:lineRule="auto"/>
        <w:jc w:val="both"/>
        <w:rPr>
          <w:rFonts w:ascii="Times New Roman" w:eastAsia="Times New Roman" w:hAnsi="Times New Roman" w:cs="Times New Roman"/>
          <w:b/>
          <w:bCs/>
          <w:sz w:val="24"/>
          <w:szCs w:val="24"/>
          <w:lang w:eastAsia="fr-FR"/>
        </w:rPr>
      </w:pPr>
      <w:r>
        <w:rPr>
          <w:rFonts w:ascii="Times New Roman" w:eastAsia="Times New Roman" w:hAnsi="Times New Roman" w:cs="Times New Roman"/>
          <w:sz w:val="24"/>
          <w:szCs w:val="24"/>
          <w:lang w:eastAsia="fr-FR"/>
        </w:rPr>
        <w:t>3</w:t>
      </w:r>
      <w:r>
        <w:rPr>
          <w:rFonts w:ascii="Times New Roman" w:eastAsia="Times New Roman" w:hAnsi="Times New Roman" w:cs="Times New Roman"/>
          <w:b/>
          <w:bCs/>
          <w:sz w:val="24"/>
          <w:szCs w:val="24"/>
          <w:lang w:eastAsia="fr-FR"/>
        </w:rPr>
        <w:t xml:space="preserve">.1 </w:t>
      </w:r>
      <w:proofErr w:type="spellStart"/>
      <w:r>
        <w:rPr>
          <w:rFonts w:ascii="Times New Roman" w:eastAsia="Times New Roman" w:hAnsi="Times New Roman" w:cs="Times New Roman"/>
          <w:b/>
          <w:bCs/>
          <w:sz w:val="24"/>
          <w:szCs w:val="24"/>
          <w:lang w:eastAsia="fr-FR"/>
        </w:rPr>
        <w:t>Sociodemographic</w:t>
      </w:r>
      <w:proofErr w:type="spellEnd"/>
      <w:r>
        <w:rPr>
          <w:rFonts w:ascii="Times New Roman" w:eastAsia="Times New Roman" w:hAnsi="Times New Roman" w:cs="Times New Roman"/>
          <w:b/>
          <w:bCs/>
          <w:sz w:val="24"/>
          <w:szCs w:val="24"/>
          <w:lang w:eastAsia="fr-FR"/>
        </w:rPr>
        <w:t xml:space="preserve"> </w:t>
      </w:r>
      <w:proofErr w:type="spellStart"/>
      <w:r>
        <w:rPr>
          <w:rFonts w:ascii="Times New Roman" w:eastAsia="Times New Roman" w:hAnsi="Times New Roman" w:cs="Times New Roman"/>
          <w:b/>
          <w:bCs/>
          <w:sz w:val="24"/>
          <w:szCs w:val="24"/>
          <w:lang w:eastAsia="fr-FR"/>
        </w:rPr>
        <w:t>Characteristics</w:t>
      </w:r>
      <w:proofErr w:type="spellEnd"/>
      <w:r>
        <w:rPr>
          <w:rFonts w:ascii="Times New Roman" w:eastAsia="Times New Roman" w:hAnsi="Times New Roman" w:cs="Times New Roman"/>
          <w:b/>
          <w:bCs/>
          <w:sz w:val="24"/>
          <w:szCs w:val="24"/>
          <w:lang w:eastAsia="fr-FR"/>
        </w:rPr>
        <w:t xml:space="preserve"> of Patients</w:t>
      </w:r>
    </w:p>
    <w:p w14:paraId="520FBDD7" w14:textId="77777777" w:rsidR="00D22D7C" w:rsidRDefault="00DA0456">
      <w:pPr>
        <w:spacing w:before="100" w:beforeAutospacing="1" w:after="100" w:afterAutospacing="1" w:line="360" w:lineRule="auto"/>
        <w:jc w:val="both"/>
        <w:rPr>
          <w:rFonts w:ascii="Times New Roman" w:eastAsia="Times New Roman" w:hAnsi="Times New Roman" w:cs="Times New Roman"/>
          <w:sz w:val="24"/>
          <w:szCs w:val="24"/>
          <w:lang w:val="en-US" w:eastAsia="fr-FR"/>
        </w:rPr>
      </w:pPr>
      <w:r>
        <w:rPr>
          <w:rFonts w:ascii="Times New Roman" w:eastAsia="Times New Roman" w:hAnsi="Times New Roman" w:cs="Times New Roman"/>
          <w:sz w:val="24"/>
          <w:szCs w:val="24"/>
          <w:lang w:val="en-US" w:eastAsia="fr-FR"/>
        </w:rPr>
        <w:t>A total of 157 semen samples were analyzed dur</w:t>
      </w:r>
      <w:r>
        <w:rPr>
          <w:rFonts w:ascii="Times New Roman" w:eastAsia="Times New Roman" w:hAnsi="Times New Roman" w:cs="Times New Roman"/>
          <w:sz w:val="24"/>
          <w:szCs w:val="24"/>
          <w:lang w:val="en-US" w:eastAsia="fr-FR"/>
        </w:rPr>
        <w:t>ing the study period. The age distribution of patients is presented in Table 1. The most represented age group was 26–35 years (37.58%), followed by 36–45 years (35.03%), ≥46 years (19.75%), and 16–25 years (7.61%). The mean age of patients was 34.93 ± 10.</w:t>
      </w:r>
      <w:r>
        <w:rPr>
          <w:rFonts w:ascii="Times New Roman" w:eastAsia="Times New Roman" w:hAnsi="Times New Roman" w:cs="Times New Roman"/>
          <w:sz w:val="24"/>
          <w:szCs w:val="24"/>
          <w:lang w:val="en-US" w:eastAsia="fr-FR"/>
        </w:rPr>
        <w:t>30 years, with extremes ranging from 16 to 68 years.</w:t>
      </w:r>
    </w:p>
    <w:p w14:paraId="40F2B613" w14:textId="77777777" w:rsidR="00D22D7C" w:rsidRDefault="00DA0456">
      <w:pPr>
        <w:spacing w:before="100" w:beforeAutospacing="1" w:after="100" w:afterAutospacing="1" w:line="360" w:lineRule="auto"/>
        <w:jc w:val="both"/>
        <w:rPr>
          <w:rFonts w:ascii="Times New Roman" w:eastAsia="Times New Roman" w:hAnsi="Times New Roman" w:cs="Times New Roman"/>
          <w:b/>
          <w:bCs/>
          <w:sz w:val="24"/>
          <w:szCs w:val="24"/>
          <w:lang w:val="en-US" w:eastAsia="fr-FR"/>
        </w:rPr>
      </w:pPr>
      <w:r>
        <w:rPr>
          <w:rFonts w:ascii="Times New Roman" w:eastAsia="Times New Roman" w:hAnsi="Times New Roman" w:cs="Times New Roman"/>
          <w:b/>
          <w:bCs/>
          <w:sz w:val="24"/>
          <w:szCs w:val="24"/>
          <w:lang w:val="en-US" w:eastAsia="fr-FR"/>
        </w:rPr>
        <w:t>Table 1. Distribution of patients according to age group</w:t>
      </w:r>
    </w:p>
    <w:tbl>
      <w:tblPr>
        <w:tblpPr w:leftFromText="180" w:rightFromText="180" w:vertAnchor="text" w:horzAnchor="page" w:tblpX="1541" w:tblpY="340"/>
        <w:tblOverlap w:val="never"/>
        <w:tblW w:w="8647" w:type="dxa"/>
        <w:tblCellMar>
          <w:left w:w="70" w:type="dxa"/>
          <w:right w:w="70" w:type="dxa"/>
        </w:tblCellMar>
        <w:tblLook w:val="04A0" w:firstRow="1" w:lastRow="0" w:firstColumn="1" w:lastColumn="0" w:noHBand="0" w:noVBand="1"/>
      </w:tblPr>
      <w:tblGrid>
        <w:gridCol w:w="1843"/>
        <w:gridCol w:w="3119"/>
        <w:gridCol w:w="3685"/>
      </w:tblGrid>
      <w:tr w:rsidR="00D22D7C" w14:paraId="281F9D49" w14:textId="77777777">
        <w:trPr>
          <w:trHeight w:val="510"/>
        </w:trPr>
        <w:tc>
          <w:tcPr>
            <w:tcW w:w="1843" w:type="dxa"/>
            <w:tcBorders>
              <w:top w:val="dotted" w:sz="4" w:space="0" w:color="auto"/>
              <w:left w:val="dotted" w:sz="0" w:space="0" w:color="auto"/>
              <w:bottom w:val="dotted" w:sz="4" w:space="0" w:color="auto"/>
              <w:right w:val="dotted" w:sz="0" w:space="0" w:color="auto"/>
            </w:tcBorders>
            <w:shd w:val="clear" w:color="auto" w:fill="FFFFFF"/>
            <w:vAlign w:val="center"/>
          </w:tcPr>
          <w:p w14:paraId="3A3FCFFE" w14:textId="77777777" w:rsidR="00D22D7C" w:rsidRDefault="00DA0456">
            <w:pPr>
              <w:rPr>
                <w:rFonts w:ascii="Times New Roman" w:hAnsi="Times New Roman" w:cs="Times New Roman"/>
                <w:b/>
                <w:bCs/>
                <w:color w:val="000000"/>
                <w:sz w:val="24"/>
                <w:szCs w:val="24"/>
              </w:rPr>
            </w:pPr>
            <w:r>
              <w:rPr>
                <w:rFonts w:ascii="Times New Roman" w:hAnsi="Times New Roman" w:cs="Times New Roman"/>
                <w:b/>
                <w:bCs/>
                <w:color w:val="000000"/>
                <w:sz w:val="24"/>
                <w:szCs w:val="24"/>
              </w:rPr>
              <w:t>Age</w:t>
            </w:r>
          </w:p>
        </w:tc>
        <w:tc>
          <w:tcPr>
            <w:tcW w:w="3119" w:type="dxa"/>
            <w:tcBorders>
              <w:top w:val="dotted" w:sz="4" w:space="0" w:color="auto"/>
              <w:left w:val="dotted" w:sz="0" w:space="0" w:color="auto"/>
              <w:bottom w:val="dotted" w:sz="4" w:space="0" w:color="auto"/>
              <w:right w:val="dotted" w:sz="0" w:space="0" w:color="auto"/>
            </w:tcBorders>
            <w:shd w:val="clear" w:color="auto" w:fill="FFFFFF"/>
            <w:vAlign w:val="center"/>
          </w:tcPr>
          <w:p w14:paraId="3D1B1BFD" w14:textId="77777777" w:rsidR="00D22D7C" w:rsidRDefault="00DA0456">
            <w:pPr>
              <w:rPr>
                <w:rFonts w:ascii="Times New Roman" w:hAnsi="Times New Roman" w:cs="Times New Roman"/>
                <w:b/>
                <w:bCs/>
                <w:color w:val="000000"/>
                <w:sz w:val="24"/>
                <w:szCs w:val="24"/>
              </w:rPr>
            </w:pPr>
            <w:r>
              <w:rPr>
                <w:rFonts w:ascii="Times New Roman" w:hAnsi="Times New Roman" w:cs="Times New Roman"/>
                <w:b/>
                <w:bCs/>
                <w:color w:val="000000"/>
                <w:sz w:val="24"/>
                <w:szCs w:val="24"/>
              </w:rPr>
              <w:t>Number</w:t>
            </w:r>
          </w:p>
        </w:tc>
        <w:tc>
          <w:tcPr>
            <w:tcW w:w="3685" w:type="dxa"/>
            <w:tcBorders>
              <w:top w:val="dotted" w:sz="4" w:space="0" w:color="auto"/>
              <w:left w:val="dotted" w:sz="0" w:space="0" w:color="auto"/>
              <w:bottom w:val="dotted" w:sz="4" w:space="0" w:color="auto"/>
              <w:right w:val="dotted" w:sz="0" w:space="0" w:color="auto"/>
            </w:tcBorders>
            <w:shd w:val="clear" w:color="auto" w:fill="FFFFFF"/>
            <w:vAlign w:val="center"/>
          </w:tcPr>
          <w:p w14:paraId="540D9525" w14:textId="77777777" w:rsidR="00D22D7C" w:rsidRDefault="00DA0456">
            <w:pPr>
              <w:rPr>
                <w:rFonts w:ascii="Times New Roman" w:hAnsi="Times New Roman" w:cs="Times New Roman"/>
                <w:b/>
                <w:bCs/>
                <w:color w:val="000000"/>
                <w:sz w:val="24"/>
                <w:szCs w:val="24"/>
              </w:rPr>
            </w:pPr>
            <w:r>
              <w:rPr>
                <w:rFonts w:ascii="Times New Roman" w:hAnsi="Times New Roman" w:cs="Times New Roman"/>
                <w:b/>
                <w:bCs/>
                <w:color w:val="000000"/>
                <w:sz w:val="24"/>
                <w:szCs w:val="24"/>
              </w:rPr>
              <w:t>Percentage</w:t>
            </w:r>
          </w:p>
        </w:tc>
      </w:tr>
      <w:tr w:rsidR="00D22D7C" w14:paraId="30FA2DD6" w14:textId="77777777">
        <w:trPr>
          <w:trHeight w:val="435"/>
        </w:trPr>
        <w:tc>
          <w:tcPr>
            <w:tcW w:w="1843" w:type="dxa"/>
            <w:tcBorders>
              <w:top w:val="dotted" w:sz="4" w:space="0" w:color="auto"/>
              <w:left w:val="dotted" w:sz="4" w:space="0" w:color="auto"/>
              <w:bottom w:val="dotted" w:sz="4" w:space="0" w:color="auto"/>
              <w:right w:val="dotted" w:sz="4" w:space="0" w:color="auto"/>
            </w:tcBorders>
            <w:shd w:val="clear" w:color="auto" w:fill="FFFFFF"/>
            <w:vAlign w:val="center"/>
          </w:tcPr>
          <w:p w14:paraId="5FE1C220" w14:textId="77777777" w:rsidR="00D22D7C" w:rsidRDefault="00DA0456">
            <w:pPr>
              <w:rPr>
                <w:rFonts w:ascii="Times New Roman" w:hAnsi="Times New Roman" w:cs="Times New Roman"/>
                <w:color w:val="000000"/>
                <w:sz w:val="24"/>
                <w:szCs w:val="24"/>
              </w:rPr>
            </w:pPr>
            <w:r>
              <w:rPr>
                <w:rFonts w:ascii="Times New Roman" w:hAnsi="Times New Roman" w:cs="Times New Roman"/>
                <w:color w:val="000000"/>
                <w:sz w:val="24"/>
                <w:szCs w:val="24"/>
              </w:rPr>
              <w:t>16 - 25</w:t>
            </w:r>
          </w:p>
        </w:tc>
        <w:tc>
          <w:tcPr>
            <w:tcW w:w="3119" w:type="dxa"/>
            <w:tcBorders>
              <w:top w:val="dotted" w:sz="4" w:space="0" w:color="auto"/>
              <w:left w:val="dotted" w:sz="4" w:space="0" w:color="auto"/>
              <w:bottom w:val="dotted" w:sz="4" w:space="0" w:color="auto"/>
              <w:right w:val="dotted" w:sz="4" w:space="0" w:color="auto"/>
            </w:tcBorders>
            <w:shd w:val="clear" w:color="auto" w:fill="FFFFFF"/>
          </w:tcPr>
          <w:p w14:paraId="72E11FD6" w14:textId="77777777" w:rsidR="00D22D7C" w:rsidRDefault="00DA0456">
            <w:pPr>
              <w:rPr>
                <w:rFonts w:ascii="Times New Roman" w:hAnsi="Times New Roman" w:cs="Times New Roman"/>
                <w:color w:val="000000"/>
                <w:sz w:val="24"/>
                <w:szCs w:val="24"/>
              </w:rPr>
            </w:pPr>
            <w:r>
              <w:rPr>
                <w:rFonts w:ascii="Times New Roman" w:hAnsi="Times New Roman" w:cs="Times New Roman"/>
                <w:color w:val="000000"/>
                <w:sz w:val="24"/>
                <w:szCs w:val="24"/>
              </w:rPr>
              <w:t>12</w:t>
            </w:r>
          </w:p>
        </w:tc>
        <w:tc>
          <w:tcPr>
            <w:tcW w:w="3685" w:type="dxa"/>
            <w:tcBorders>
              <w:top w:val="dotted" w:sz="4" w:space="0" w:color="auto"/>
              <w:left w:val="dotted" w:sz="4" w:space="0" w:color="auto"/>
              <w:bottom w:val="dotted" w:sz="4" w:space="0" w:color="auto"/>
              <w:right w:val="dotted" w:sz="4" w:space="0" w:color="auto"/>
            </w:tcBorders>
            <w:shd w:val="clear" w:color="auto" w:fill="FFFFFF"/>
          </w:tcPr>
          <w:p w14:paraId="418F4942" w14:textId="77777777" w:rsidR="00D22D7C" w:rsidRDefault="00DA0456">
            <w:pPr>
              <w:rPr>
                <w:rFonts w:ascii="Times New Roman" w:hAnsi="Times New Roman" w:cs="Times New Roman"/>
                <w:color w:val="000000"/>
                <w:sz w:val="24"/>
                <w:szCs w:val="24"/>
              </w:rPr>
            </w:pPr>
            <w:r>
              <w:rPr>
                <w:rFonts w:ascii="Times New Roman" w:hAnsi="Times New Roman" w:cs="Times New Roman"/>
                <w:color w:val="000000"/>
                <w:sz w:val="24"/>
                <w:szCs w:val="24"/>
              </w:rPr>
              <w:t>7.61</w:t>
            </w:r>
          </w:p>
        </w:tc>
      </w:tr>
      <w:tr w:rsidR="00D22D7C" w14:paraId="683B6301" w14:textId="77777777">
        <w:trPr>
          <w:trHeight w:val="450"/>
        </w:trPr>
        <w:tc>
          <w:tcPr>
            <w:tcW w:w="1843" w:type="dxa"/>
            <w:tcBorders>
              <w:top w:val="dotted" w:sz="4" w:space="0" w:color="auto"/>
              <w:left w:val="dotted" w:sz="4" w:space="0" w:color="auto"/>
              <w:bottom w:val="dotted" w:sz="4" w:space="0" w:color="auto"/>
              <w:right w:val="dotted" w:sz="4" w:space="0" w:color="auto"/>
            </w:tcBorders>
            <w:shd w:val="clear" w:color="auto" w:fill="FFFFFF"/>
            <w:vAlign w:val="center"/>
          </w:tcPr>
          <w:p w14:paraId="08BD41D0" w14:textId="77777777" w:rsidR="00D22D7C" w:rsidRDefault="00DA0456">
            <w:pPr>
              <w:rPr>
                <w:rFonts w:ascii="Times New Roman" w:hAnsi="Times New Roman" w:cs="Times New Roman"/>
                <w:color w:val="000000"/>
                <w:sz w:val="24"/>
                <w:szCs w:val="24"/>
              </w:rPr>
            </w:pPr>
            <w:r>
              <w:rPr>
                <w:rFonts w:ascii="Times New Roman" w:hAnsi="Times New Roman" w:cs="Times New Roman"/>
                <w:color w:val="000000"/>
                <w:sz w:val="24"/>
                <w:szCs w:val="24"/>
              </w:rPr>
              <w:t>26 - 35</w:t>
            </w:r>
          </w:p>
        </w:tc>
        <w:tc>
          <w:tcPr>
            <w:tcW w:w="3119" w:type="dxa"/>
            <w:tcBorders>
              <w:top w:val="dotted" w:sz="4" w:space="0" w:color="auto"/>
              <w:left w:val="dotted" w:sz="4" w:space="0" w:color="auto"/>
              <w:bottom w:val="dotted" w:sz="4" w:space="0" w:color="auto"/>
              <w:right w:val="dotted" w:sz="4" w:space="0" w:color="auto"/>
            </w:tcBorders>
            <w:shd w:val="clear" w:color="auto" w:fill="FFFFFF"/>
          </w:tcPr>
          <w:p w14:paraId="5F927E96" w14:textId="77777777" w:rsidR="00D22D7C" w:rsidRDefault="00DA0456">
            <w:pPr>
              <w:rPr>
                <w:rFonts w:ascii="Times New Roman" w:hAnsi="Times New Roman" w:cs="Times New Roman"/>
                <w:b/>
                <w:color w:val="000000"/>
                <w:sz w:val="24"/>
                <w:szCs w:val="24"/>
              </w:rPr>
            </w:pPr>
            <w:r>
              <w:rPr>
                <w:rFonts w:ascii="Times New Roman" w:hAnsi="Times New Roman" w:cs="Times New Roman"/>
                <w:b/>
                <w:color w:val="000000"/>
                <w:sz w:val="24"/>
                <w:szCs w:val="24"/>
              </w:rPr>
              <w:t>59</w:t>
            </w:r>
          </w:p>
        </w:tc>
        <w:tc>
          <w:tcPr>
            <w:tcW w:w="3685" w:type="dxa"/>
            <w:tcBorders>
              <w:top w:val="dotted" w:sz="4" w:space="0" w:color="auto"/>
              <w:left w:val="dotted" w:sz="4" w:space="0" w:color="auto"/>
              <w:bottom w:val="dotted" w:sz="4" w:space="0" w:color="auto"/>
              <w:right w:val="dotted" w:sz="4" w:space="0" w:color="auto"/>
            </w:tcBorders>
            <w:shd w:val="clear" w:color="auto" w:fill="FFFFFF"/>
          </w:tcPr>
          <w:p w14:paraId="120F18E9" w14:textId="77777777" w:rsidR="00D22D7C" w:rsidRDefault="00DA0456">
            <w:pPr>
              <w:rPr>
                <w:rFonts w:ascii="Times New Roman" w:hAnsi="Times New Roman" w:cs="Times New Roman"/>
                <w:b/>
                <w:color w:val="000000"/>
                <w:sz w:val="24"/>
                <w:szCs w:val="24"/>
              </w:rPr>
            </w:pPr>
            <w:r>
              <w:rPr>
                <w:rFonts w:ascii="Times New Roman" w:hAnsi="Times New Roman" w:cs="Times New Roman"/>
                <w:b/>
                <w:color w:val="000000"/>
                <w:sz w:val="24"/>
                <w:szCs w:val="24"/>
              </w:rPr>
              <w:t>37.58</w:t>
            </w:r>
          </w:p>
        </w:tc>
      </w:tr>
      <w:tr w:rsidR="00D22D7C" w14:paraId="47DCCA79" w14:textId="77777777">
        <w:trPr>
          <w:trHeight w:val="375"/>
        </w:trPr>
        <w:tc>
          <w:tcPr>
            <w:tcW w:w="1843" w:type="dxa"/>
            <w:tcBorders>
              <w:top w:val="dotted" w:sz="4" w:space="0" w:color="auto"/>
              <w:left w:val="dotted" w:sz="4" w:space="0" w:color="auto"/>
              <w:bottom w:val="dotted" w:sz="4" w:space="0" w:color="auto"/>
              <w:right w:val="dotted" w:sz="4" w:space="0" w:color="auto"/>
            </w:tcBorders>
            <w:shd w:val="clear" w:color="auto" w:fill="FFFFFF"/>
            <w:vAlign w:val="center"/>
          </w:tcPr>
          <w:p w14:paraId="49521EB0" w14:textId="77777777" w:rsidR="00D22D7C" w:rsidRDefault="00DA0456">
            <w:pPr>
              <w:rPr>
                <w:rFonts w:ascii="Times New Roman" w:hAnsi="Times New Roman" w:cs="Times New Roman"/>
                <w:color w:val="000000"/>
                <w:sz w:val="24"/>
                <w:szCs w:val="24"/>
              </w:rPr>
            </w:pPr>
            <w:r>
              <w:rPr>
                <w:rFonts w:ascii="Times New Roman" w:hAnsi="Times New Roman" w:cs="Times New Roman"/>
                <w:color w:val="000000"/>
                <w:sz w:val="24"/>
                <w:szCs w:val="24"/>
              </w:rPr>
              <w:t>36 - 45</w:t>
            </w:r>
          </w:p>
        </w:tc>
        <w:tc>
          <w:tcPr>
            <w:tcW w:w="3119" w:type="dxa"/>
            <w:tcBorders>
              <w:top w:val="dotted" w:sz="4" w:space="0" w:color="auto"/>
              <w:left w:val="dotted" w:sz="4" w:space="0" w:color="auto"/>
              <w:bottom w:val="dotted" w:sz="4" w:space="0" w:color="auto"/>
              <w:right w:val="dotted" w:sz="4" w:space="0" w:color="auto"/>
            </w:tcBorders>
            <w:shd w:val="clear" w:color="auto" w:fill="FFFFFF"/>
          </w:tcPr>
          <w:p w14:paraId="6E703368" w14:textId="77777777" w:rsidR="00D22D7C" w:rsidRDefault="00DA0456">
            <w:pPr>
              <w:rPr>
                <w:rFonts w:ascii="Times New Roman" w:hAnsi="Times New Roman" w:cs="Times New Roman"/>
                <w:color w:val="000000"/>
                <w:sz w:val="24"/>
                <w:szCs w:val="24"/>
              </w:rPr>
            </w:pPr>
            <w:r>
              <w:rPr>
                <w:rFonts w:ascii="Times New Roman" w:hAnsi="Times New Roman" w:cs="Times New Roman"/>
                <w:color w:val="000000"/>
                <w:sz w:val="24"/>
                <w:szCs w:val="24"/>
              </w:rPr>
              <w:t>55</w:t>
            </w:r>
          </w:p>
        </w:tc>
        <w:tc>
          <w:tcPr>
            <w:tcW w:w="3685" w:type="dxa"/>
            <w:tcBorders>
              <w:top w:val="dotted" w:sz="4" w:space="0" w:color="auto"/>
              <w:left w:val="dotted" w:sz="4" w:space="0" w:color="auto"/>
              <w:bottom w:val="dotted" w:sz="4" w:space="0" w:color="auto"/>
              <w:right w:val="dotted" w:sz="4" w:space="0" w:color="auto"/>
            </w:tcBorders>
            <w:shd w:val="clear" w:color="auto" w:fill="FFFFFF"/>
          </w:tcPr>
          <w:p w14:paraId="61710514" w14:textId="77777777" w:rsidR="00D22D7C" w:rsidRDefault="00DA0456">
            <w:pPr>
              <w:rPr>
                <w:rFonts w:ascii="Times New Roman" w:hAnsi="Times New Roman" w:cs="Times New Roman"/>
                <w:color w:val="000000"/>
                <w:sz w:val="24"/>
                <w:szCs w:val="24"/>
              </w:rPr>
            </w:pPr>
            <w:r>
              <w:rPr>
                <w:rFonts w:ascii="Times New Roman" w:hAnsi="Times New Roman" w:cs="Times New Roman"/>
                <w:color w:val="000000"/>
                <w:sz w:val="24"/>
                <w:szCs w:val="24"/>
              </w:rPr>
              <w:t>35.03</w:t>
            </w:r>
          </w:p>
        </w:tc>
      </w:tr>
      <w:tr w:rsidR="00D22D7C" w14:paraId="1C3A5B05" w14:textId="77777777">
        <w:trPr>
          <w:trHeight w:val="375"/>
        </w:trPr>
        <w:tc>
          <w:tcPr>
            <w:tcW w:w="1843" w:type="dxa"/>
            <w:tcBorders>
              <w:top w:val="dotted" w:sz="4" w:space="0" w:color="auto"/>
              <w:left w:val="dotted" w:sz="4" w:space="0" w:color="auto"/>
              <w:bottom w:val="dotted" w:sz="4" w:space="0" w:color="auto"/>
              <w:right w:val="dotted" w:sz="4" w:space="0" w:color="auto"/>
            </w:tcBorders>
            <w:shd w:val="clear" w:color="auto" w:fill="FFFFFF"/>
            <w:vAlign w:val="center"/>
          </w:tcPr>
          <w:p w14:paraId="7C50679C" w14:textId="77777777" w:rsidR="00D22D7C" w:rsidRDefault="00DA0456">
            <w:pPr>
              <w:rPr>
                <w:rFonts w:ascii="Times New Roman" w:hAnsi="Times New Roman" w:cs="Times New Roman"/>
                <w:color w:val="000000"/>
                <w:sz w:val="24"/>
                <w:szCs w:val="24"/>
              </w:rPr>
            </w:pPr>
            <w:r>
              <w:rPr>
                <w:rFonts w:ascii="Times New Roman" w:hAnsi="Times New Roman" w:cs="Times New Roman"/>
                <w:color w:val="000000"/>
                <w:sz w:val="24"/>
                <w:szCs w:val="24"/>
              </w:rPr>
              <w:t xml:space="preserve">≥46 </w:t>
            </w:r>
          </w:p>
        </w:tc>
        <w:tc>
          <w:tcPr>
            <w:tcW w:w="3119" w:type="dxa"/>
            <w:tcBorders>
              <w:top w:val="dotted" w:sz="4" w:space="0" w:color="auto"/>
              <w:left w:val="dotted" w:sz="4" w:space="0" w:color="auto"/>
              <w:bottom w:val="dotted" w:sz="4" w:space="0" w:color="auto"/>
              <w:right w:val="dotted" w:sz="4" w:space="0" w:color="auto"/>
            </w:tcBorders>
            <w:shd w:val="clear" w:color="auto" w:fill="FFFFFF"/>
          </w:tcPr>
          <w:p w14:paraId="33A3BBD7" w14:textId="77777777" w:rsidR="00D22D7C" w:rsidRDefault="00DA0456">
            <w:pPr>
              <w:rPr>
                <w:rFonts w:ascii="Times New Roman" w:hAnsi="Times New Roman" w:cs="Times New Roman"/>
                <w:color w:val="000000"/>
                <w:sz w:val="24"/>
                <w:szCs w:val="24"/>
              </w:rPr>
            </w:pPr>
            <w:r>
              <w:rPr>
                <w:rFonts w:ascii="Times New Roman" w:hAnsi="Times New Roman" w:cs="Times New Roman"/>
                <w:color w:val="000000"/>
                <w:sz w:val="24"/>
                <w:szCs w:val="24"/>
              </w:rPr>
              <w:t>31</w:t>
            </w:r>
          </w:p>
        </w:tc>
        <w:tc>
          <w:tcPr>
            <w:tcW w:w="3685" w:type="dxa"/>
            <w:tcBorders>
              <w:top w:val="dotted" w:sz="4" w:space="0" w:color="auto"/>
              <w:left w:val="dotted" w:sz="4" w:space="0" w:color="auto"/>
              <w:bottom w:val="dotted" w:sz="4" w:space="0" w:color="auto"/>
              <w:right w:val="dotted" w:sz="4" w:space="0" w:color="auto"/>
            </w:tcBorders>
            <w:shd w:val="clear" w:color="auto" w:fill="FFFFFF"/>
            <w:noWrap/>
          </w:tcPr>
          <w:p w14:paraId="2B69FDCD" w14:textId="77777777" w:rsidR="00D22D7C" w:rsidRDefault="00DA0456">
            <w:pPr>
              <w:rPr>
                <w:rFonts w:ascii="Times New Roman" w:hAnsi="Times New Roman" w:cs="Times New Roman"/>
                <w:color w:val="000000"/>
                <w:sz w:val="24"/>
                <w:szCs w:val="24"/>
              </w:rPr>
            </w:pPr>
            <w:r>
              <w:rPr>
                <w:rFonts w:ascii="Times New Roman" w:hAnsi="Times New Roman" w:cs="Times New Roman"/>
                <w:color w:val="000000"/>
                <w:sz w:val="24"/>
                <w:szCs w:val="24"/>
              </w:rPr>
              <w:t>19.75</w:t>
            </w:r>
          </w:p>
        </w:tc>
      </w:tr>
      <w:tr w:rsidR="00D22D7C" w14:paraId="1CE592FA" w14:textId="77777777">
        <w:trPr>
          <w:trHeight w:val="375"/>
        </w:trPr>
        <w:tc>
          <w:tcPr>
            <w:tcW w:w="1843" w:type="dxa"/>
            <w:tcBorders>
              <w:top w:val="dotted" w:sz="0" w:space="0" w:color="auto"/>
              <w:left w:val="dotted" w:sz="0" w:space="0" w:color="auto"/>
              <w:bottom w:val="dotted" w:sz="4" w:space="0" w:color="auto"/>
              <w:right w:val="dotted" w:sz="0" w:space="0" w:color="auto"/>
            </w:tcBorders>
            <w:shd w:val="clear" w:color="auto" w:fill="FFFFFF"/>
            <w:noWrap/>
            <w:vAlign w:val="bottom"/>
          </w:tcPr>
          <w:p w14:paraId="05C2957A" w14:textId="77777777" w:rsidR="00D22D7C" w:rsidRDefault="00DA0456">
            <w:pPr>
              <w:rPr>
                <w:rFonts w:ascii="Times New Roman" w:hAnsi="Times New Roman" w:cs="Times New Roman"/>
                <w:b/>
                <w:bCs/>
                <w:color w:val="000000"/>
                <w:sz w:val="24"/>
                <w:szCs w:val="24"/>
              </w:rPr>
            </w:pPr>
            <w:r>
              <w:rPr>
                <w:rFonts w:ascii="Times New Roman" w:hAnsi="Times New Roman" w:cs="Times New Roman"/>
                <w:b/>
                <w:bCs/>
                <w:color w:val="000000"/>
                <w:sz w:val="24"/>
                <w:szCs w:val="24"/>
              </w:rPr>
              <w:t>Total</w:t>
            </w:r>
          </w:p>
        </w:tc>
        <w:tc>
          <w:tcPr>
            <w:tcW w:w="3119" w:type="dxa"/>
            <w:tcBorders>
              <w:top w:val="dotted" w:sz="0" w:space="0" w:color="auto"/>
              <w:left w:val="dotted" w:sz="0" w:space="0" w:color="auto"/>
              <w:bottom w:val="dotted" w:sz="4" w:space="0" w:color="auto"/>
              <w:right w:val="dotted" w:sz="0" w:space="0" w:color="auto"/>
            </w:tcBorders>
            <w:shd w:val="clear" w:color="auto" w:fill="FFFFFF"/>
            <w:vAlign w:val="center"/>
          </w:tcPr>
          <w:p w14:paraId="14ED27D0" w14:textId="77777777" w:rsidR="00D22D7C" w:rsidRDefault="00DA0456">
            <w:pPr>
              <w:rPr>
                <w:rFonts w:ascii="Times New Roman" w:hAnsi="Times New Roman" w:cs="Times New Roman"/>
                <w:b/>
                <w:color w:val="000000"/>
                <w:sz w:val="24"/>
                <w:szCs w:val="24"/>
              </w:rPr>
            </w:pPr>
            <w:r>
              <w:rPr>
                <w:rFonts w:ascii="Times New Roman" w:hAnsi="Times New Roman" w:cs="Times New Roman"/>
                <w:b/>
                <w:color w:val="000000"/>
                <w:sz w:val="24"/>
                <w:szCs w:val="24"/>
              </w:rPr>
              <w:t>157</w:t>
            </w:r>
          </w:p>
        </w:tc>
        <w:tc>
          <w:tcPr>
            <w:tcW w:w="3685" w:type="dxa"/>
            <w:tcBorders>
              <w:top w:val="dotted" w:sz="0" w:space="0" w:color="auto"/>
              <w:left w:val="dotted" w:sz="0" w:space="0" w:color="auto"/>
              <w:bottom w:val="dotted" w:sz="4" w:space="0" w:color="auto"/>
              <w:right w:val="dotted" w:sz="0" w:space="0" w:color="auto"/>
            </w:tcBorders>
            <w:shd w:val="clear" w:color="auto" w:fill="FFFFFF"/>
            <w:noWrap/>
            <w:vAlign w:val="bottom"/>
          </w:tcPr>
          <w:p w14:paraId="691D1CC5" w14:textId="77777777" w:rsidR="00D22D7C" w:rsidRDefault="00DA0456">
            <w:pPr>
              <w:rPr>
                <w:rFonts w:ascii="Times New Roman" w:hAnsi="Times New Roman" w:cs="Times New Roman"/>
                <w:b/>
                <w:color w:val="000000"/>
                <w:sz w:val="24"/>
                <w:szCs w:val="24"/>
              </w:rPr>
            </w:pPr>
            <w:r>
              <w:rPr>
                <w:rFonts w:ascii="Times New Roman" w:hAnsi="Times New Roman" w:cs="Times New Roman"/>
                <w:b/>
                <w:color w:val="000000"/>
                <w:sz w:val="24"/>
                <w:szCs w:val="24"/>
              </w:rPr>
              <w:t xml:space="preserve">100                                    </w:t>
            </w:r>
          </w:p>
        </w:tc>
      </w:tr>
    </w:tbl>
    <w:p w14:paraId="2E443965" w14:textId="77777777" w:rsidR="00D22D7C" w:rsidRDefault="00DA0456">
      <w:pPr>
        <w:spacing w:before="100" w:beforeAutospacing="1" w:after="100" w:afterAutospacing="1" w:line="360" w:lineRule="auto"/>
        <w:jc w:val="both"/>
        <w:rPr>
          <w:rFonts w:ascii="Times New Roman" w:eastAsia="Times New Roman" w:hAnsi="Times New Roman" w:cs="Times New Roman"/>
          <w:sz w:val="24"/>
          <w:szCs w:val="24"/>
          <w:lang w:val="en-US" w:eastAsia="fr-FR"/>
        </w:rPr>
      </w:pPr>
      <w:r>
        <w:rPr>
          <w:rFonts w:ascii="Times New Roman" w:eastAsia="Times New Roman" w:hAnsi="Times New Roman" w:cs="Times New Roman"/>
          <w:sz w:val="24"/>
          <w:szCs w:val="24"/>
          <w:lang w:val="en-US" w:eastAsia="fr-FR"/>
        </w:rPr>
        <w:t>Average age: 34.93 ± 10.30 years. Range: 16 to 68 years.</w:t>
      </w:r>
    </w:p>
    <w:p w14:paraId="0A5A907E" w14:textId="77777777" w:rsidR="00D22D7C" w:rsidRDefault="00D22D7C">
      <w:pPr>
        <w:spacing w:before="100" w:beforeAutospacing="1" w:after="100" w:afterAutospacing="1" w:line="360" w:lineRule="auto"/>
        <w:jc w:val="both"/>
        <w:rPr>
          <w:rFonts w:ascii="Times New Roman" w:eastAsia="Times New Roman" w:hAnsi="Times New Roman" w:cs="Times New Roman"/>
          <w:b/>
          <w:bCs/>
          <w:sz w:val="24"/>
          <w:szCs w:val="24"/>
          <w:lang w:val="en-US" w:eastAsia="fr-FR"/>
        </w:rPr>
      </w:pPr>
    </w:p>
    <w:p w14:paraId="4F65D91C" w14:textId="77777777" w:rsidR="00D22D7C" w:rsidRDefault="00DA0456">
      <w:pPr>
        <w:spacing w:before="100" w:beforeAutospacing="1" w:after="100" w:afterAutospacing="1" w:line="360" w:lineRule="auto"/>
        <w:jc w:val="both"/>
        <w:rPr>
          <w:rFonts w:ascii="Times New Roman" w:eastAsia="Times New Roman" w:hAnsi="Times New Roman" w:cs="Times New Roman"/>
          <w:b/>
          <w:bCs/>
          <w:sz w:val="24"/>
          <w:szCs w:val="24"/>
          <w:lang w:val="en-US" w:eastAsia="fr-FR"/>
        </w:rPr>
      </w:pPr>
      <w:r>
        <w:rPr>
          <w:rFonts w:ascii="Times New Roman" w:eastAsia="Times New Roman" w:hAnsi="Times New Roman" w:cs="Times New Roman"/>
          <w:b/>
          <w:bCs/>
          <w:sz w:val="24"/>
          <w:szCs w:val="24"/>
          <w:lang w:val="en-US" w:eastAsia="fr-FR"/>
        </w:rPr>
        <w:lastRenderedPageBreak/>
        <w:t>3.2 Geographic Origin of Patients</w:t>
      </w:r>
    </w:p>
    <w:p w14:paraId="1146EEE0" w14:textId="77777777" w:rsidR="00D22D7C" w:rsidRDefault="00DA0456">
      <w:pPr>
        <w:spacing w:before="100" w:beforeAutospacing="1" w:after="100" w:afterAutospacing="1" w:line="360" w:lineRule="auto"/>
        <w:jc w:val="both"/>
        <w:rPr>
          <w:rFonts w:ascii="Times New Roman" w:eastAsia="Times New Roman" w:hAnsi="Times New Roman" w:cs="Times New Roman"/>
          <w:sz w:val="24"/>
          <w:szCs w:val="24"/>
          <w:lang w:val="en-US" w:eastAsia="fr-FR"/>
        </w:rPr>
      </w:pPr>
      <w:r>
        <w:rPr>
          <w:rFonts w:ascii="Times New Roman" w:eastAsia="Times New Roman" w:hAnsi="Times New Roman" w:cs="Times New Roman"/>
          <w:sz w:val="24"/>
          <w:szCs w:val="24"/>
          <w:lang w:val="en-US" w:eastAsia="fr-FR"/>
        </w:rPr>
        <w:t xml:space="preserve">The distribution of semen samples according to the municipality of origin is shown in Table 2. Most samples originated from Ratoma municipality (56.1%), followed by patients from outside Conakry (14%), </w:t>
      </w:r>
      <w:proofErr w:type="spellStart"/>
      <w:r>
        <w:rPr>
          <w:rFonts w:ascii="Times New Roman" w:eastAsia="Times New Roman" w:hAnsi="Times New Roman" w:cs="Times New Roman"/>
          <w:sz w:val="24"/>
          <w:szCs w:val="24"/>
          <w:lang w:val="en-US" w:eastAsia="fr-FR"/>
        </w:rPr>
        <w:t>Matoto</w:t>
      </w:r>
      <w:proofErr w:type="spellEnd"/>
      <w:r>
        <w:rPr>
          <w:rFonts w:ascii="Times New Roman" w:eastAsia="Times New Roman" w:hAnsi="Times New Roman" w:cs="Times New Roman"/>
          <w:sz w:val="24"/>
          <w:szCs w:val="24"/>
          <w:lang w:val="en-US" w:eastAsia="fr-FR"/>
        </w:rPr>
        <w:t xml:space="preserve"> (12.7%), </w:t>
      </w:r>
      <w:proofErr w:type="spellStart"/>
      <w:r>
        <w:rPr>
          <w:rFonts w:ascii="Times New Roman" w:eastAsia="Times New Roman" w:hAnsi="Times New Roman" w:cs="Times New Roman"/>
          <w:sz w:val="24"/>
          <w:szCs w:val="24"/>
          <w:lang w:val="en-US" w:eastAsia="fr-FR"/>
        </w:rPr>
        <w:t>Dixinn</w:t>
      </w:r>
      <w:proofErr w:type="spellEnd"/>
      <w:r>
        <w:rPr>
          <w:rFonts w:ascii="Times New Roman" w:eastAsia="Times New Roman" w:hAnsi="Times New Roman" w:cs="Times New Roman"/>
          <w:sz w:val="24"/>
          <w:szCs w:val="24"/>
          <w:lang w:val="en-US" w:eastAsia="fr-FR"/>
        </w:rPr>
        <w:t xml:space="preserve"> (8.9%), </w:t>
      </w:r>
      <w:proofErr w:type="spellStart"/>
      <w:r>
        <w:rPr>
          <w:rFonts w:ascii="Times New Roman" w:eastAsia="Times New Roman" w:hAnsi="Times New Roman" w:cs="Times New Roman"/>
          <w:sz w:val="24"/>
          <w:szCs w:val="24"/>
          <w:lang w:val="en-US" w:eastAsia="fr-FR"/>
        </w:rPr>
        <w:t>Matam</w:t>
      </w:r>
      <w:proofErr w:type="spellEnd"/>
      <w:r>
        <w:rPr>
          <w:rFonts w:ascii="Times New Roman" w:eastAsia="Times New Roman" w:hAnsi="Times New Roman" w:cs="Times New Roman"/>
          <w:sz w:val="24"/>
          <w:szCs w:val="24"/>
          <w:lang w:val="en-US" w:eastAsia="fr-FR"/>
        </w:rPr>
        <w:t xml:space="preserve"> (5.8%), and </w:t>
      </w:r>
      <w:proofErr w:type="spellStart"/>
      <w:r>
        <w:rPr>
          <w:rFonts w:ascii="Times New Roman" w:eastAsia="Times New Roman" w:hAnsi="Times New Roman" w:cs="Times New Roman"/>
          <w:sz w:val="24"/>
          <w:szCs w:val="24"/>
          <w:lang w:val="en-US" w:eastAsia="fr-FR"/>
        </w:rPr>
        <w:t>Kalou</w:t>
      </w:r>
      <w:r>
        <w:rPr>
          <w:rFonts w:ascii="Times New Roman" w:eastAsia="Times New Roman" w:hAnsi="Times New Roman" w:cs="Times New Roman"/>
          <w:sz w:val="24"/>
          <w:szCs w:val="24"/>
          <w:lang w:val="en-US" w:eastAsia="fr-FR"/>
        </w:rPr>
        <w:t>m</w:t>
      </w:r>
      <w:proofErr w:type="spellEnd"/>
      <w:r>
        <w:rPr>
          <w:rFonts w:ascii="Times New Roman" w:eastAsia="Times New Roman" w:hAnsi="Times New Roman" w:cs="Times New Roman"/>
          <w:sz w:val="24"/>
          <w:szCs w:val="24"/>
          <w:lang w:val="en-US" w:eastAsia="fr-FR"/>
        </w:rPr>
        <w:t xml:space="preserve"> (2.5%).</w:t>
      </w:r>
    </w:p>
    <w:p w14:paraId="6946C9D6" w14:textId="77777777" w:rsidR="00D22D7C" w:rsidRDefault="00DA0456">
      <w:pPr>
        <w:spacing w:before="100" w:beforeAutospacing="1" w:after="100" w:afterAutospacing="1" w:line="360" w:lineRule="auto"/>
        <w:jc w:val="both"/>
        <w:rPr>
          <w:rFonts w:ascii="Times New Roman" w:eastAsia="Times New Roman" w:hAnsi="Times New Roman" w:cs="Times New Roman"/>
          <w:b/>
          <w:bCs/>
          <w:sz w:val="24"/>
          <w:szCs w:val="24"/>
          <w:lang w:val="en-US" w:eastAsia="fr-FR"/>
        </w:rPr>
      </w:pPr>
      <w:r>
        <w:rPr>
          <w:rFonts w:ascii="Times New Roman" w:eastAsia="Times New Roman" w:hAnsi="Times New Roman" w:cs="Times New Roman"/>
          <w:b/>
          <w:bCs/>
          <w:sz w:val="24"/>
          <w:szCs w:val="24"/>
          <w:lang w:val="en-US" w:eastAsia="fr-FR"/>
        </w:rPr>
        <w:t>Table 2. Distribution of samples according to municipality of origin</w:t>
      </w:r>
    </w:p>
    <w:tbl>
      <w:tblPr>
        <w:tblpPr w:leftFromText="180" w:rightFromText="180" w:vertAnchor="text" w:horzAnchor="page" w:tblpX="2408" w:tblpY="952"/>
        <w:tblOverlap w:val="never"/>
        <w:tblW w:w="7371" w:type="dxa"/>
        <w:tblLayout w:type="fixed"/>
        <w:tblCellMar>
          <w:left w:w="0" w:type="dxa"/>
          <w:right w:w="0" w:type="dxa"/>
        </w:tblCellMar>
        <w:tblLook w:val="04A0" w:firstRow="1" w:lastRow="0" w:firstColumn="1" w:lastColumn="0" w:noHBand="0" w:noVBand="1"/>
      </w:tblPr>
      <w:tblGrid>
        <w:gridCol w:w="2693"/>
        <w:gridCol w:w="2551"/>
        <w:gridCol w:w="2127"/>
      </w:tblGrid>
      <w:tr w:rsidR="00D22D7C" w14:paraId="6E28D279" w14:textId="77777777">
        <w:trPr>
          <w:cantSplit/>
          <w:trHeight w:val="644"/>
        </w:trPr>
        <w:tc>
          <w:tcPr>
            <w:tcW w:w="2693" w:type="dxa"/>
            <w:tcBorders>
              <w:top w:val="dotted" w:sz="4" w:space="0" w:color="auto"/>
              <w:left w:val="dotted" w:sz="4" w:space="0" w:color="auto"/>
              <w:bottom w:val="dotted" w:sz="4" w:space="0" w:color="auto"/>
              <w:right w:val="dotted" w:sz="4" w:space="0" w:color="auto"/>
            </w:tcBorders>
            <w:shd w:val="clear" w:color="auto" w:fill="FFFFFF"/>
          </w:tcPr>
          <w:p w14:paraId="5BB9F500" w14:textId="77777777" w:rsidR="00D22D7C" w:rsidRDefault="00DA0456">
            <w:pPr>
              <w:spacing w:after="0" w:line="360" w:lineRule="auto"/>
              <w:rPr>
                <w:rFonts w:ascii="Times New Roman" w:eastAsia="SimSun" w:hAnsi="Times New Roman" w:cs="Times New Roman"/>
                <w:b/>
                <w:bCs/>
                <w:color w:val="000000"/>
                <w:sz w:val="24"/>
                <w:szCs w:val="24"/>
              </w:rPr>
            </w:pPr>
            <w:proofErr w:type="spellStart"/>
            <w:r>
              <w:rPr>
                <w:rFonts w:ascii="Times New Roman" w:eastAsia="SimSun" w:hAnsi="Times New Roman" w:cs="Times New Roman"/>
                <w:b/>
                <w:bCs/>
                <w:color w:val="000000"/>
                <w:sz w:val="24"/>
                <w:szCs w:val="24"/>
              </w:rPr>
              <w:t>Municipality</w:t>
            </w:r>
            <w:proofErr w:type="spellEnd"/>
          </w:p>
        </w:tc>
        <w:tc>
          <w:tcPr>
            <w:tcW w:w="2551" w:type="dxa"/>
            <w:tcBorders>
              <w:top w:val="dotted" w:sz="4" w:space="0" w:color="auto"/>
              <w:left w:val="dotted" w:sz="4" w:space="0" w:color="auto"/>
              <w:bottom w:val="dotted" w:sz="4" w:space="0" w:color="auto"/>
              <w:right w:val="dotted" w:sz="4" w:space="0" w:color="auto"/>
            </w:tcBorders>
            <w:shd w:val="clear" w:color="auto" w:fill="FFFFFF"/>
          </w:tcPr>
          <w:p w14:paraId="07F8EE2D" w14:textId="77777777" w:rsidR="00D22D7C" w:rsidRDefault="00DA0456">
            <w:pPr>
              <w:spacing w:after="0" w:line="360" w:lineRule="auto"/>
              <w:rPr>
                <w:rFonts w:ascii="Times New Roman" w:eastAsia="SimSun" w:hAnsi="Times New Roman" w:cs="Times New Roman"/>
                <w:b/>
                <w:bCs/>
                <w:color w:val="000000"/>
                <w:sz w:val="24"/>
                <w:szCs w:val="24"/>
              </w:rPr>
            </w:pPr>
            <w:r>
              <w:rPr>
                <w:rFonts w:ascii="Times New Roman" w:eastAsia="SimSun" w:hAnsi="Times New Roman" w:cs="Times New Roman"/>
                <w:b/>
                <w:bCs/>
                <w:color w:val="000000"/>
                <w:sz w:val="24"/>
                <w:szCs w:val="24"/>
              </w:rPr>
              <w:t>Frequency</w:t>
            </w:r>
          </w:p>
        </w:tc>
        <w:tc>
          <w:tcPr>
            <w:tcW w:w="2127" w:type="dxa"/>
            <w:tcBorders>
              <w:top w:val="dotted" w:sz="4" w:space="0" w:color="auto"/>
              <w:left w:val="dotted" w:sz="4" w:space="0" w:color="auto"/>
              <w:bottom w:val="dotted" w:sz="4" w:space="0" w:color="auto"/>
              <w:right w:val="dotted" w:sz="4" w:space="0" w:color="auto"/>
            </w:tcBorders>
            <w:shd w:val="clear" w:color="auto" w:fill="FFFFFF"/>
          </w:tcPr>
          <w:p w14:paraId="73D5DA69" w14:textId="77777777" w:rsidR="00D22D7C" w:rsidRDefault="00DA0456">
            <w:pPr>
              <w:spacing w:after="0" w:line="360" w:lineRule="auto"/>
              <w:rPr>
                <w:rFonts w:ascii="Times New Roman" w:eastAsia="SimSun" w:hAnsi="Times New Roman" w:cs="Times New Roman"/>
                <w:b/>
                <w:bCs/>
                <w:color w:val="000000"/>
                <w:sz w:val="24"/>
                <w:szCs w:val="24"/>
              </w:rPr>
            </w:pPr>
            <w:r>
              <w:rPr>
                <w:rFonts w:ascii="Times New Roman" w:eastAsia="SimSun" w:hAnsi="Times New Roman" w:cs="Times New Roman"/>
                <w:b/>
                <w:bCs/>
                <w:color w:val="000000"/>
                <w:sz w:val="24"/>
                <w:szCs w:val="24"/>
              </w:rPr>
              <w:t>Percentage</w:t>
            </w:r>
          </w:p>
        </w:tc>
      </w:tr>
      <w:tr w:rsidR="00D22D7C" w14:paraId="271E7930" w14:textId="77777777">
        <w:trPr>
          <w:cantSplit/>
          <w:trHeight w:val="644"/>
        </w:trPr>
        <w:tc>
          <w:tcPr>
            <w:tcW w:w="2693" w:type="dxa"/>
            <w:tcBorders>
              <w:top w:val="dotted" w:sz="4" w:space="0" w:color="auto"/>
              <w:left w:val="dotted" w:sz="4" w:space="0" w:color="auto"/>
              <w:bottom w:val="dotted" w:sz="4" w:space="0" w:color="auto"/>
              <w:right w:val="dotted" w:sz="4" w:space="0" w:color="auto"/>
            </w:tcBorders>
            <w:shd w:val="clear" w:color="auto" w:fill="FFFFFF"/>
          </w:tcPr>
          <w:p w14:paraId="2F1F4E30" w14:textId="77777777" w:rsidR="00D22D7C" w:rsidRDefault="00DA0456">
            <w:pPr>
              <w:spacing w:after="0" w:line="360" w:lineRule="auto"/>
              <w:rPr>
                <w:rFonts w:ascii="Times New Roman" w:eastAsia="SimSun" w:hAnsi="Times New Roman" w:cs="Times New Roman"/>
                <w:bCs/>
                <w:color w:val="000000"/>
                <w:sz w:val="24"/>
                <w:szCs w:val="24"/>
              </w:rPr>
            </w:pPr>
            <w:r>
              <w:rPr>
                <w:rFonts w:ascii="Times New Roman" w:eastAsia="SimSun" w:hAnsi="Times New Roman" w:cs="Times New Roman"/>
                <w:bCs/>
                <w:color w:val="000000"/>
                <w:sz w:val="24"/>
                <w:szCs w:val="24"/>
              </w:rPr>
              <w:t>Ratoma</w:t>
            </w:r>
          </w:p>
        </w:tc>
        <w:tc>
          <w:tcPr>
            <w:tcW w:w="2551" w:type="dxa"/>
            <w:tcBorders>
              <w:top w:val="dotted" w:sz="4" w:space="0" w:color="auto"/>
              <w:left w:val="dotted" w:sz="4" w:space="0" w:color="auto"/>
              <w:bottom w:val="dotted" w:sz="4" w:space="0" w:color="auto"/>
              <w:right w:val="dotted" w:sz="4" w:space="0" w:color="auto"/>
            </w:tcBorders>
            <w:shd w:val="clear" w:color="auto" w:fill="FFFFFF"/>
          </w:tcPr>
          <w:p w14:paraId="5F07665F" w14:textId="77777777" w:rsidR="00D22D7C" w:rsidRDefault="00DA0456">
            <w:pPr>
              <w:spacing w:after="0" w:line="360" w:lineRule="auto"/>
              <w:rPr>
                <w:rFonts w:ascii="Times New Roman" w:eastAsia="SimSun" w:hAnsi="Times New Roman" w:cs="Times New Roman"/>
                <w:b/>
                <w:bCs/>
                <w:color w:val="000000"/>
                <w:sz w:val="24"/>
                <w:szCs w:val="24"/>
              </w:rPr>
            </w:pPr>
            <w:r>
              <w:rPr>
                <w:rFonts w:ascii="Times New Roman" w:eastAsia="SimSun" w:hAnsi="Times New Roman" w:cs="Times New Roman"/>
                <w:b/>
                <w:bCs/>
                <w:color w:val="000000"/>
                <w:sz w:val="24"/>
                <w:szCs w:val="24"/>
              </w:rPr>
              <w:t>88</w:t>
            </w:r>
          </w:p>
        </w:tc>
        <w:tc>
          <w:tcPr>
            <w:tcW w:w="2127" w:type="dxa"/>
            <w:tcBorders>
              <w:top w:val="dotted" w:sz="4" w:space="0" w:color="auto"/>
              <w:left w:val="dotted" w:sz="4" w:space="0" w:color="auto"/>
              <w:bottom w:val="dotted" w:sz="4" w:space="0" w:color="auto"/>
              <w:right w:val="dotted" w:sz="4" w:space="0" w:color="auto"/>
            </w:tcBorders>
            <w:shd w:val="clear" w:color="auto" w:fill="FFFFFF"/>
          </w:tcPr>
          <w:p w14:paraId="39EF29AC" w14:textId="77777777" w:rsidR="00D22D7C" w:rsidRDefault="00DA0456">
            <w:pPr>
              <w:spacing w:after="0" w:line="360" w:lineRule="auto"/>
              <w:rPr>
                <w:rFonts w:ascii="Times New Roman" w:eastAsia="SimSun" w:hAnsi="Times New Roman" w:cs="Times New Roman"/>
                <w:b/>
                <w:bCs/>
                <w:color w:val="000000"/>
                <w:sz w:val="24"/>
                <w:szCs w:val="24"/>
              </w:rPr>
            </w:pPr>
            <w:r>
              <w:rPr>
                <w:rFonts w:ascii="Times New Roman" w:eastAsia="SimSun" w:hAnsi="Times New Roman" w:cs="Times New Roman"/>
                <w:b/>
                <w:bCs/>
                <w:color w:val="000000"/>
                <w:sz w:val="24"/>
                <w:szCs w:val="24"/>
              </w:rPr>
              <w:t>56.1</w:t>
            </w:r>
          </w:p>
        </w:tc>
      </w:tr>
      <w:tr w:rsidR="00D22D7C" w14:paraId="41FB42AF" w14:textId="77777777">
        <w:trPr>
          <w:cantSplit/>
          <w:trHeight w:val="644"/>
        </w:trPr>
        <w:tc>
          <w:tcPr>
            <w:tcW w:w="2693" w:type="dxa"/>
            <w:tcBorders>
              <w:top w:val="dotted" w:sz="4" w:space="0" w:color="auto"/>
              <w:left w:val="dotted" w:sz="4" w:space="0" w:color="auto"/>
              <w:bottom w:val="dotted" w:sz="4" w:space="0" w:color="auto"/>
              <w:right w:val="dotted" w:sz="4" w:space="0" w:color="auto"/>
            </w:tcBorders>
            <w:shd w:val="clear" w:color="auto" w:fill="FFFFFF"/>
          </w:tcPr>
          <w:p w14:paraId="571BE7C6" w14:textId="77777777" w:rsidR="00D22D7C" w:rsidRDefault="00DA0456">
            <w:pPr>
              <w:spacing w:after="0" w:line="360" w:lineRule="auto"/>
              <w:rPr>
                <w:rFonts w:ascii="Times New Roman" w:eastAsia="SimSun" w:hAnsi="Times New Roman" w:cs="Times New Roman"/>
                <w:bCs/>
                <w:color w:val="000000"/>
                <w:sz w:val="24"/>
                <w:szCs w:val="24"/>
              </w:rPr>
            </w:pPr>
            <w:proofErr w:type="spellStart"/>
            <w:r>
              <w:rPr>
                <w:rFonts w:ascii="Times New Roman" w:eastAsia="SimSun" w:hAnsi="Times New Roman" w:cs="Times New Roman"/>
                <w:bCs/>
                <w:color w:val="000000"/>
                <w:sz w:val="24"/>
                <w:szCs w:val="24"/>
              </w:rPr>
              <w:t>Outside</w:t>
            </w:r>
            <w:proofErr w:type="spellEnd"/>
            <w:r>
              <w:rPr>
                <w:rFonts w:ascii="Times New Roman" w:eastAsia="SimSun" w:hAnsi="Times New Roman" w:cs="Times New Roman"/>
                <w:bCs/>
                <w:color w:val="000000"/>
                <w:sz w:val="24"/>
                <w:szCs w:val="24"/>
              </w:rPr>
              <w:t xml:space="preserve"> Conakry </w:t>
            </w:r>
          </w:p>
        </w:tc>
        <w:tc>
          <w:tcPr>
            <w:tcW w:w="2551" w:type="dxa"/>
            <w:tcBorders>
              <w:top w:val="dotted" w:sz="4" w:space="0" w:color="auto"/>
              <w:left w:val="dotted" w:sz="4" w:space="0" w:color="auto"/>
              <w:bottom w:val="dotted" w:sz="4" w:space="0" w:color="auto"/>
              <w:right w:val="dotted" w:sz="4" w:space="0" w:color="auto"/>
            </w:tcBorders>
            <w:shd w:val="clear" w:color="auto" w:fill="FFFFFF"/>
          </w:tcPr>
          <w:p w14:paraId="64977FC1" w14:textId="77777777" w:rsidR="00D22D7C" w:rsidRDefault="00DA0456">
            <w:pPr>
              <w:spacing w:after="0" w:line="360" w:lineRule="auto"/>
              <w:rPr>
                <w:rFonts w:ascii="Times New Roman" w:eastAsia="SimSun" w:hAnsi="Times New Roman" w:cs="Times New Roman"/>
                <w:bCs/>
                <w:color w:val="000000"/>
                <w:sz w:val="24"/>
                <w:szCs w:val="24"/>
              </w:rPr>
            </w:pPr>
            <w:r>
              <w:rPr>
                <w:rFonts w:ascii="Times New Roman" w:eastAsia="SimSun" w:hAnsi="Times New Roman" w:cs="Times New Roman"/>
                <w:bCs/>
                <w:color w:val="000000"/>
                <w:sz w:val="24"/>
                <w:szCs w:val="24"/>
              </w:rPr>
              <w:t>22</w:t>
            </w:r>
          </w:p>
        </w:tc>
        <w:tc>
          <w:tcPr>
            <w:tcW w:w="2127" w:type="dxa"/>
            <w:tcBorders>
              <w:top w:val="dotted" w:sz="4" w:space="0" w:color="auto"/>
              <w:left w:val="dotted" w:sz="4" w:space="0" w:color="auto"/>
              <w:bottom w:val="dotted" w:sz="4" w:space="0" w:color="auto"/>
              <w:right w:val="dotted" w:sz="4" w:space="0" w:color="auto"/>
            </w:tcBorders>
            <w:shd w:val="clear" w:color="auto" w:fill="FFFFFF"/>
          </w:tcPr>
          <w:p w14:paraId="230CED60" w14:textId="77777777" w:rsidR="00D22D7C" w:rsidRDefault="00DA0456">
            <w:pPr>
              <w:spacing w:after="0" w:line="360" w:lineRule="auto"/>
              <w:rPr>
                <w:rFonts w:ascii="Times New Roman" w:eastAsia="SimSun" w:hAnsi="Times New Roman" w:cs="Times New Roman"/>
                <w:bCs/>
                <w:color w:val="000000"/>
                <w:sz w:val="24"/>
                <w:szCs w:val="24"/>
              </w:rPr>
            </w:pPr>
            <w:r>
              <w:rPr>
                <w:rFonts w:ascii="Times New Roman" w:eastAsia="SimSun" w:hAnsi="Times New Roman" w:cs="Times New Roman"/>
                <w:bCs/>
                <w:color w:val="000000"/>
                <w:sz w:val="24"/>
                <w:szCs w:val="24"/>
              </w:rPr>
              <w:t>14</w:t>
            </w:r>
          </w:p>
        </w:tc>
      </w:tr>
      <w:tr w:rsidR="00D22D7C" w14:paraId="44CC3A60" w14:textId="77777777">
        <w:trPr>
          <w:cantSplit/>
          <w:trHeight w:val="644"/>
        </w:trPr>
        <w:tc>
          <w:tcPr>
            <w:tcW w:w="2693" w:type="dxa"/>
            <w:tcBorders>
              <w:top w:val="dotted" w:sz="4" w:space="0" w:color="auto"/>
              <w:left w:val="dotted" w:sz="4" w:space="0" w:color="auto"/>
              <w:bottom w:val="dotted" w:sz="4" w:space="0" w:color="auto"/>
              <w:right w:val="dotted" w:sz="4" w:space="0" w:color="auto"/>
            </w:tcBorders>
            <w:shd w:val="clear" w:color="auto" w:fill="FFFFFF"/>
          </w:tcPr>
          <w:p w14:paraId="5F3A0000" w14:textId="77777777" w:rsidR="00D22D7C" w:rsidRDefault="00DA0456">
            <w:pPr>
              <w:spacing w:after="0" w:line="360" w:lineRule="auto"/>
              <w:rPr>
                <w:rFonts w:ascii="Times New Roman" w:eastAsia="SimSun" w:hAnsi="Times New Roman" w:cs="Times New Roman"/>
                <w:bCs/>
                <w:color w:val="000000"/>
                <w:sz w:val="24"/>
                <w:szCs w:val="24"/>
              </w:rPr>
            </w:pPr>
            <w:proofErr w:type="spellStart"/>
            <w:r>
              <w:rPr>
                <w:rFonts w:ascii="Times New Roman" w:eastAsia="SimSun" w:hAnsi="Times New Roman" w:cs="Times New Roman"/>
                <w:bCs/>
                <w:color w:val="000000"/>
                <w:sz w:val="24"/>
                <w:szCs w:val="24"/>
              </w:rPr>
              <w:t>Matoto</w:t>
            </w:r>
            <w:proofErr w:type="spellEnd"/>
            <w:r>
              <w:rPr>
                <w:rFonts w:ascii="Times New Roman" w:eastAsia="SimSun" w:hAnsi="Times New Roman" w:cs="Times New Roman"/>
                <w:bCs/>
                <w:color w:val="000000"/>
                <w:sz w:val="24"/>
                <w:szCs w:val="24"/>
              </w:rPr>
              <w:t xml:space="preserve"> </w:t>
            </w:r>
          </w:p>
        </w:tc>
        <w:tc>
          <w:tcPr>
            <w:tcW w:w="2551" w:type="dxa"/>
            <w:tcBorders>
              <w:top w:val="dotted" w:sz="4" w:space="0" w:color="auto"/>
              <w:left w:val="dotted" w:sz="4" w:space="0" w:color="auto"/>
              <w:bottom w:val="dotted" w:sz="4" w:space="0" w:color="auto"/>
              <w:right w:val="dotted" w:sz="4" w:space="0" w:color="auto"/>
            </w:tcBorders>
            <w:shd w:val="clear" w:color="auto" w:fill="FFFFFF"/>
          </w:tcPr>
          <w:p w14:paraId="4F1EE454" w14:textId="77777777" w:rsidR="00D22D7C" w:rsidRDefault="00DA0456">
            <w:pPr>
              <w:spacing w:after="0" w:line="360" w:lineRule="auto"/>
              <w:rPr>
                <w:rFonts w:ascii="Times New Roman" w:eastAsia="SimSun" w:hAnsi="Times New Roman" w:cs="Times New Roman"/>
                <w:bCs/>
                <w:color w:val="000000"/>
                <w:sz w:val="24"/>
                <w:szCs w:val="24"/>
              </w:rPr>
            </w:pPr>
            <w:r>
              <w:rPr>
                <w:rFonts w:ascii="Times New Roman" w:eastAsia="SimSun" w:hAnsi="Times New Roman" w:cs="Times New Roman"/>
                <w:bCs/>
                <w:color w:val="000000"/>
                <w:sz w:val="24"/>
                <w:szCs w:val="24"/>
              </w:rPr>
              <w:t>20</w:t>
            </w:r>
          </w:p>
        </w:tc>
        <w:tc>
          <w:tcPr>
            <w:tcW w:w="2127" w:type="dxa"/>
            <w:tcBorders>
              <w:top w:val="dotted" w:sz="4" w:space="0" w:color="auto"/>
              <w:left w:val="dotted" w:sz="4" w:space="0" w:color="auto"/>
              <w:bottom w:val="dotted" w:sz="4" w:space="0" w:color="auto"/>
              <w:right w:val="dotted" w:sz="4" w:space="0" w:color="auto"/>
            </w:tcBorders>
            <w:shd w:val="clear" w:color="auto" w:fill="FFFFFF"/>
          </w:tcPr>
          <w:p w14:paraId="6F2A4CAB" w14:textId="77777777" w:rsidR="00D22D7C" w:rsidRDefault="00DA0456">
            <w:pPr>
              <w:spacing w:after="0" w:line="360" w:lineRule="auto"/>
              <w:rPr>
                <w:rFonts w:ascii="Times New Roman" w:eastAsia="SimSun" w:hAnsi="Times New Roman" w:cs="Times New Roman"/>
                <w:bCs/>
                <w:color w:val="000000"/>
                <w:sz w:val="24"/>
                <w:szCs w:val="24"/>
              </w:rPr>
            </w:pPr>
            <w:r>
              <w:rPr>
                <w:rFonts w:ascii="Times New Roman" w:eastAsia="SimSun" w:hAnsi="Times New Roman" w:cs="Times New Roman"/>
                <w:bCs/>
                <w:color w:val="000000"/>
                <w:sz w:val="24"/>
                <w:szCs w:val="24"/>
              </w:rPr>
              <w:t>12.7</w:t>
            </w:r>
          </w:p>
        </w:tc>
      </w:tr>
      <w:tr w:rsidR="00D22D7C" w14:paraId="4A2D6411" w14:textId="77777777">
        <w:trPr>
          <w:cantSplit/>
          <w:trHeight w:val="644"/>
        </w:trPr>
        <w:tc>
          <w:tcPr>
            <w:tcW w:w="2693" w:type="dxa"/>
            <w:tcBorders>
              <w:top w:val="dotted" w:sz="4" w:space="0" w:color="auto"/>
              <w:left w:val="dotted" w:sz="4" w:space="0" w:color="auto"/>
              <w:bottom w:val="dotted" w:sz="4" w:space="0" w:color="auto"/>
              <w:right w:val="dotted" w:sz="4" w:space="0" w:color="auto"/>
            </w:tcBorders>
            <w:shd w:val="clear" w:color="auto" w:fill="FFFFFF"/>
          </w:tcPr>
          <w:p w14:paraId="69E85142" w14:textId="77777777" w:rsidR="00D22D7C" w:rsidRDefault="00DA0456">
            <w:pPr>
              <w:spacing w:after="0" w:line="360" w:lineRule="auto"/>
              <w:rPr>
                <w:rFonts w:ascii="Times New Roman" w:eastAsia="SimSun" w:hAnsi="Times New Roman" w:cs="Times New Roman"/>
                <w:bCs/>
                <w:color w:val="000000"/>
                <w:sz w:val="24"/>
                <w:szCs w:val="24"/>
              </w:rPr>
            </w:pPr>
            <w:r>
              <w:rPr>
                <w:rFonts w:ascii="Times New Roman" w:eastAsia="SimSun" w:hAnsi="Times New Roman" w:cs="Times New Roman"/>
                <w:bCs/>
                <w:color w:val="000000"/>
                <w:sz w:val="24"/>
                <w:szCs w:val="24"/>
              </w:rPr>
              <w:t xml:space="preserve">Dixinn </w:t>
            </w:r>
          </w:p>
        </w:tc>
        <w:tc>
          <w:tcPr>
            <w:tcW w:w="2551" w:type="dxa"/>
            <w:tcBorders>
              <w:top w:val="dotted" w:sz="4" w:space="0" w:color="auto"/>
              <w:left w:val="dotted" w:sz="4" w:space="0" w:color="auto"/>
              <w:bottom w:val="dotted" w:sz="4" w:space="0" w:color="auto"/>
              <w:right w:val="dotted" w:sz="4" w:space="0" w:color="auto"/>
            </w:tcBorders>
            <w:shd w:val="clear" w:color="auto" w:fill="FFFFFF"/>
          </w:tcPr>
          <w:p w14:paraId="10824FC2" w14:textId="77777777" w:rsidR="00D22D7C" w:rsidRDefault="00DA0456">
            <w:pPr>
              <w:spacing w:after="0" w:line="360" w:lineRule="auto"/>
              <w:rPr>
                <w:rFonts w:ascii="Times New Roman" w:eastAsia="SimSun" w:hAnsi="Times New Roman" w:cs="Times New Roman"/>
                <w:bCs/>
                <w:color w:val="000000"/>
                <w:sz w:val="24"/>
                <w:szCs w:val="24"/>
              </w:rPr>
            </w:pPr>
            <w:r>
              <w:rPr>
                <w:rFonts w:ascii="Times New Roman" w:eastAsia="SimSun" w:hAnsi="Times New Roman" w:cs="Times New Roman"/>
                <w:bCs/>
                <w:color w:val="000000"/>
                <w:sz w:val="24"/>
                <w:szCs w:val="24"/>
              </w:rPr>
              <w:t>14</w:t>
            </w:r>
          </w:p>
        </w:tc>
        <w:tc>
          <w:tcPr>
            <w:tcW w:w="2127" w:type="dxa"/>
            <w:tcBorders>
              <w:top w:val="dotted" w:sz="4" w:space="0" w:color="auto"/>
              <w:left w:val="dotted" w:sz="4" w:space="0" w:color="auto"/>
              <w:bottom w:val="dotted" w:sz="4" w:space="0" w:color="auto"/>
              <w:right w:val="dotted" w:sz="4" w:space="0" w:color="auto"/>
            </w:tcBorders>
            <w:shd w:val="clear" w:color="auto" w:fill="FFFFFF"/>
          </w:tcPr>
          <w:p w14:paraId="723A85D6" w14:textId="77777777" w:rsidR="00D22D7C" w:rsidRDefault="00DA0456">
            <w:pPr>
              <w:spacing w:after="0" w:line="360" w:lineRule="auto"/>
              <w:rPr>
                <w:rFonts w:ascii="Times New Roman" w:eastAsia="SimSun" w:hAnsi="Times New Roman" w:cs="Times New Roman"/>
                <w:bCs/>
                <w:color w:val="000000"/>
                <w:sz w:val="24"/>
                <w:szCs w:val="24"/>
              </w:rPr>
            </w:pPr>
            <w:r>
              <w:rPr>
                <w:rFonts w:ascii="Times New Roman" w:eastAsia="SimSun" w:hAnsi="Times New Roman" w:cs="Times New Roman"/>
                <w:bCs/>
                <w:color w:val="000000"/>
                <w:sz w:val="24"/>
                <w:szCs w:val="24"/>
              </w:rPr>
              <w:t>8.9</w:t>
            </w:r>
          </w:p>
        </w:tc>
      </w:tr>
      <w:tr w:rsidR="00D22D7C" w14:paraId="6376B335" w14:textId="77777777">
        <w:trPr>
          <w:cantSplit/>
          <w:trHeight w:val="644"/>
        </w:trPr>
        <w:tc>
          <w:tcPr>
            <w:tcW w:w="2693" w:type="dxa"/>
            <w:tcBorders>
              <w:top w:val="dotted" w:sz="4" w:space="0" w:color="auto"/>
              <w:left w:val="dotted" w:sz="4" w:space="0" w:color="auto"/>
              <w:bottom w:val="dotted" w:sz="4" w:space="0" w:color="auto"/>
              <w:right w:val="dotted" w:sz="4" w:space="0" w:color="auto"/>
            </w:tcBorders>
            <w:shd w:val="clear" w:color="auto" w:fill="FFFFFF"/>
          </w:tcPr>
          <w:p w14:paraId="4A64CDCC" w14:textId="77777777" w:rsidR="00D22D7C" w:rsidRDefault="00DA0456">
            <w:pPr>
              <w:spacing w:after="0" w:line="360" w:lineRule="auto"/>
              <w:rPr>
                <w:rFonts w:ascii="Times New Roman" w:eastAsia="SimSun" w:hAnsi="Times New Roman" w:cs="Times New Roman"/>
                <w:bCs/>
                <w:color w:val="000000"/>
                <w:sz w:val="24"/>
                <w:szCs w:val="24"/>
              </w:rPr>
            </w:pPr>
            <w:r>
              <w:rPr>
                <w:rFonts w:ascii="Times New Roman" w:eastAsia="SimSun" w:hAnsi="Times New Roman" w:cs="Times New Roman"/>
                <w:bCs/>
                <w:color w:val="000000"/>
                <w:sz w:val="24"/>
                <w:szCs w:val="24"/>
              </w:rPr>
              <w:t>Matam</w:t>
            </w:r>
          </w:p>
        </w:tc>
        <w:tc>
          <w:tcPr>
            <w:tcW w:w="2551" w:type="dxa"/>
            <w:tcBorders>
              <w:top w:val="dotted" w:sz="4" w:space="0" w:color="auto"/>
              <w:left w:val="dotted" w:sz="4" w:space="0" w:color="auto"/>
              <w:bottom w:val="dotted" w:sz="4" w:space="0" w:color="auto"/>
              <w:right w:val="dotted" w:sz="4" w:space="0" w:color="auto"/>
            </w:tcBorders>
            <w:shd w:val="clear" w:color="auto" w:fill="FFFFFF"/>
          </w:tcPr>
          <w:p w14:paraId="1837DAFC" w14:textId="77777777" w:rsidR="00D22D7C" w:rsidRDefault="00DA0456">
            <w:pPr>
              <w:spacing w:after="0" w:line="360" w:lineRule="auto"/>
              <w:rPr>
                <w:rFonts w:ascii="Times New Roman" w:eastAsia="SimSun" w:hAnsi="Times New Roman" w:cs="Times New Roman"/>
                <w:bCs/>
                <w:color w:val="000000"/>
                <w:sz w:val="24"/>
                <w:szCs w:val="24"/>
              </w:rPr>
            </w:pPr>
            <w:r>
              <w:rPr>
                <w:rFonts w:ascii="Times New Roman" w:eastAsia="SimSun" w:hAnsi="Times New Roman" w:cs="Times New Roman"/>
                <w:bCs/>
                <w:color w:val="000000"/>
                <w:sz w:val="24"/>
                <w:szCs w:val="24"/>
              </w:rPr>
              <w:t>9</w:t>
            </w:r>
          </w:p>
        </w:tc>
        <w:tc>
          <w:tcPr>
            <w:tcW w:w="2127" w:type="dxa"/>
            <w:tcBorders>
              <w:top w:val="dotted" w:sz="4" w:space="0" w:color="auto"/>
              <w:left w:val="dotted" w:sz="4" w:space="0" w:color="auto"/>
              <w:bottom w:val="dotted" w:sz="4" w:space="0" w:color="auto"/>
              <w:right w:val="dotted" w:sz="4" w:space="0" w:color="auto"/>
            </w:tcBorders>
            <w:shd w:val="clear" w:color="auto" w:fill="FFFFFF"/>
          </w:tcPr>
          <w:p w14:paraId="31D8C127" w14:textId="77777777" w:rsidR="00D22D7C" w:rsidRDefault="00DA0456">
            <w:pPr>
              <w:spacing w:after="0" w:line="360" w:lineRule="auto"/>
              <w:rPr>
                <w:rFonts w:ascii="Times New Roman" w:eastAsia="SimSun" w:hAnsi="Times New Roman" w:cs="Times New Roman"/>
                <w:bCs/>
                <w:color w:val="000000"/>
                <w:sz w:val="24"/>
                <w:szCs w:val="24"/>
              </w:rPr>
            </w:pPr>
            <w:r>
              <w:rPr>
                <w:rFonts w:ascii="Times New Roman" w:eastAsia="SimSun" w:hAnsi="Times New Roman" w:cs="Times New Roman"/>
                <w:bCs/>
                <w:color w:val="000000"/>
                <w:sz w:val="24"/>
                <w:szCs w:val="24"/>
              </w:rPr>
              <w:t>5.8</w:t>
            </w:r>
          </w:p>
        </w:tc>
      </w:tr>
      <w:tr w:rsidR="00D22D7C" w14:paraId="17C4FF70" w14:textId="77777777">
        <w:trPr>
          <w:cantSplit/>
          <w:trHeight w:val="644"/>
        </w:trPr>
        <w:tc>
          <w:tcPr>
            <w:tcW w:w="2693" w:type="dxa"/>
            <w:tcBorders>
              <w:top w:val="dotted" w:sz="4" w:space="0" w:color="auto"/>
              <w:left w:val="dotted" w:sz="4" w:space="0" w:color="auto"/>
              <w:bottom w:val="dotted" w:sz="4" w:space="0" w:color="auto"/>
              <w:right w:val="dotted" w:sz="4" w:space="0" w:color="auto"/>
            </w:tcBorders>
            <w:shd w:val="clear" w:color="auto" w:fill="FFFFFF"/>
          </w:tcPr>
          <w:p w14:paraId="5BC5E160" w14:textId="77777777" w:rsidR="00D22D7C" w:rsidRDefault="00DA0456">
            <w:pPr>
              <w:spacing w:after="0" w:line="360" w:lineRule="auto"/>
              <w:rPr>
                <w:rFonts w:ascii="Times New Roman" w:eastAsia="SimSun" w:hAnsi="Times New Roman" w:cs="Times New Roman"/>
                <w:bCs/>
                <w:color w:val="000000"/>
                <w:sz w:val="24"/>
                <w:szCs w:val="24"/>
              </w:rPr>
            </w:pPr>
            <w:r>
              <w:rPr>
                <w:rFonts w:ascii="Times New Roman" w:eastAsia="SimSun" w:hAnsi="Times New Roman" w:cs="Times New Roman"/>
                <w:bCs/>
                <w:color w:val="000000"/>
                <w:sz w:val="24"/>
                <w:szCs w:val="24"/>
              </w:rPr>
              <w:t>Kaloum</w:t>
            </w:r>
          </w:p>
        </w:tc>
        <w:tc>
          <w:tcPr>
            <w:tcW w:w="2551" w:type="dxa"/>
            <w:tcBorders>
              <w:top w:val="dotted" w:sz="4" w:space="0" w:color="auto"/>
              <w:left w:val="dotted" w:sz="4" w:space="0" w:color="auto"/>
              <w:bottom w:val="dotted" w:sz="4" w:space="0" w:color="auto"/>
              <w:right w:val="dotted" w:sz="4" w:space="0" w:color="auto"/>
            </w:tcBorders>
            <w:shd w:val="clear" w:color="auto" w:fill="FFFFFF"/>
          </w:tcPr>
          <w:p w14:paraId="51641A02" w14:textId="77777777" w:rsidR="00D22D7C" w:rsidRDefault="00DA0456">
            <w:pPr>
              <w:spacing w:after="0" w:line="360" w:lineRule="auto"/>
              <w:rPr>
                <w:rFonts w:ascii="Times New Roman" w:eastAsia="SimSun" w:hAnsi="Times New Roman" w:cs="Times New Roman"/>
                <w:bCs/>
                <w:color w:val="000000"/>
                <w:sz w:val="24"/>
                <w:szCs w:val="24"/>
              </w:rPr>
            </w:pPr>
            <w:r>
              <w:rPr>
                <w:rFonts w:ascii="Times New Roman" w:eastAsia="SimSun" w:hAnsi="Times New Roman" w:cs="Times New Roman"/>
                <w:bCs/>
                <w:color w:val="000000"/>
                <w:sz w:val="24"/>
                <w:szCs w:val="24"/>
              </w:rPr>
              <w:t>4</w:t>
            </w:r>
          </w:p>
        </w:tc>
        <w:tc>
          <w:tcPr>
            <w:tcW w:w="2127" w:type="dxa"/>
            <w:tcBorders>
              <w:top w:val="dotted" w:sz="4" w:space="0" w:color="auto"/>
              <w:left w:val="dotted" w:sz="4" w:space="0" w:color="auto"/>
              <w:bottom w:val="dotted" w:sz="4" w:space="0" w:color="auto"/>
              <w:right w:val="dotted" w:sz="4" w:space="0" w:color="auto"/>
            </w:tcBorders>
            <w:shd w:val="clear" w:color="auto" w:fill="FFFFFF"/>
          </w:tcPr>
          <w:p w14:paraId="08469B6B" w14:textId="77777777" w:rsidR="00D22D7C" w:rsidRDefault="00DA0456">
            <w:pPr>
              <w:spacing w:after="0" w:line="360" w:lineRule="auto"/>
              <w:rPr>
                <w:rFonts w:ascii="Times New Roman" w:eastAsia="SimSun" w:hAnsi="Times New Roman" w:cs="Times New Roman"/>
                <w:bCs/>
                <w:color w:val="000000"/>
                <w:sz w:val="24"/>
                <w:szCs w:val="24"/>
              </w:rPr>
            </w:pPr>
            <w:r>
              <w:rPr>
                <w:rFonts w:ascii="Times New Roman" w:eastAsia="SimSun" w:hAnsi="Times New Roman" w:cs="Times New Roman"/>
                <w:bCs/>
                <w:color w:val="000000"/>
                <w:sz w:val="24"/>
                <w:szCs w:val="24"/>
              </w:rPr>
              <w:t>2.5</w:t>
            </w:r>
          </w:p>
        </w:tc>
      </w:tr>
      <w:tr w:rsidR="00D22D7C" w14:paraId="21835D6E" w14:textId="77777777">
        <w:trPr>
          <w:cantSplit/>
          <w:trHeight w:val="644"/>
        </w:trPr>
        <w:tc>
          <w:tcPr>
            <w:tcW w:w="2693" w:type="dxa"/>
            <w:tcBorders>
              <w:top w:val="dotted" w:sz="4" w:space="0" w:color="auto"/>
              <w:left w:val="dotted" w:sz="4" w:space="0" w:color="auto"/>
              <w:bottom w:val="dotted" w:sz="4" w:space="0" w:color="auto"/>
              <w:right w:val="dotted" w:sz="4" w:space="0" w:color="auto"/>
            </w:tcBorders>
            <w:shd w:val="clear" w:color="auto" w:fill="FFFFFF"/>
          </w:tcPr>
          <w:p w14:paraId="7B881B90" w14:textId="77777777" w:rsidR="00D22D7C" w:rsidRDefault="00DA0456">
            <w:pPr>
              <w:spacing w:after="0" w:line="360" w:lineRule="auto"/>
              <w:rPr>
                <w:rFonts w:ascii="Times New Roman" w:eastAsia="SimSun" w:hAnsi="Times New Roman" w:cs="Times New Roman"/>
                <w:b/>
                <w:bCs/>
                <w:color w:val="000000"/>
                <w:sz w:val="24"/>
                <w:szCs w:val="24"/>
              </w:rPr>
            </w:pPr>
            <w:r>
              <w:rPr>
                <w:rFonts w:ascii="Times New Roman" w:eastAsia="SimSun" w:hAnsi="Times New Roman" w:cs="Times New Roman"/>
                <w:b/>
                <w:bCs/>
                <w:color w:val="000000"/>
                <w:sz w:val="24"/>
                <w:szCs w:val="24"/>
              </w:rPr>
              <w:t>Total</w:t>
            </w:r>
          </w:p>
        </w:tc>
        <w:tc>
          <w:tcPr>
            <w:tcW w:w="2551" w:type="dxa"/>
            <w:tcBorders>
              <w:top w:val="dotted" w:sz="4" w:space="0" w:color="auto"/>
              <w:left w:val="dotted" w:sz="4" w:space="0" w:color="auto"/>
              <w:bottom w:val="dotted" w:sz="4" w:space="0" w:color="auto"/>
              <w:right w:val="dotted" w:sz="4" w:space="0" w:color="auto"/>
            </w:tcBorders>
            <w:shd w:val="clear" w:color="auto" w:fill="FFFFFF"/>
          </w:tcPr>
          <w:p w14:paraId="2F966623" w14:textId="77777777" w:rsidR="00D22D7C" w:rsidRDefault="00DA0456">
            <w:pPr>
              <w:spacing w:after="0" w:line="360" w:lineRule="auto"/>
              <w:rPr>
                <w:rFonts w:ascii="Times New Roman" w:eastAsia="SimSun" w:hAnsi="Times New Roman" w:cs="Times New Roman"/>
                <w:b/>
                <w:bCs/>
                <w:color w:val="000000"/>
                <w:sz w:val="24"/>
                <w:szCs w:val="24"/>
              </w:rPr>
            </w:pPr>
            <w:r>
              <w:rPr>
                <w:rFonts w:ascii="Times New Roman" w:eastAsia="SimSun" w:hAnsi="Times New Roman" w:cs="Times New Roman"/>
                <w:b/>
                <w:bCs/>
                <w:color w:val="000000"/>
                <w:sz w:val="24"/>
                <w:szCs w:val="24"/>
              </w:rPr>
              <w:t>157</w:t>
            </w:r>
          </w:p>
        </w:tc>
        <w:tc>
          <w:tcPr>
            <w:tcW w:w="2127" w:type="dxa"/>
            <w:tcBorders>
              <w:top w:val="dotted" w:sz="4" w:space="0" w:color="auto"/>
              <w:left w:val="dotted" w:sz="4" w:space="0" w:color="auto"/>
              <w:bottom w:val="dotted" w:sz="4" w:space="0" w:color="auto"/>
              <w:right w:val="dotted" w:sz="4" w:space="0" w:color="auto"/>
            </w:tcBorders>
            <w:shd w:val="clear" w:color="auto" w:fill="FFFFFF"/>
          </w:tcPr>
          <w:p w14:paraId="37D92C40" w14:textId="77777777" w:rsidR="00D22D7C" w:rsidRDefault="00DA0456">
            <w:pPr>
              <w:spacing w:after="0" w:line="360" w:lineRule="auto"/>
              <w:rPr>
                <w:rFonts w:ascii="Times New Roman" w:eastAsia="SimSun" w:hAnsi="Times New Roman" w:cs="Times New Roman"/>
                <w:b/>
                <w:bCs/>
                <w:color w:val="000000"/>
                <w:sz w:val="24"/>
                <w:szCs w:val="24"/>
              </w:rPr>
            </w:pPr>
            <w:r>
              <w:rPr>
                <w:rFonts w:ascii="Times New Roman" w:eastAsia="SimSun" w:hAnsi="Times New Roman" w:cs="Times New Roman"/>
                <w:b/>
                <w:bCs/>
                <w:color w:val="000000"/>
                <w:sz w:val="24"/>
                <w:szCs w:val="24"/>
              </w:rPr>
              <w:t>100.</w:t>
            </w:r>
          </w:p>
        </w:tc>
      </w:tr>
    </w:tbl>
    <w:p w14:paraId="47A4180E" w14:textId="77777777" w:rsidR="00D22D7C" w:rsidRDefault="00D22D7C">
      <w:pPr>
        <w:spacing w:before="100" w:beforeAutospacing="1" w:after="100" w:afterAutospacing="1" w:line="360" w:lineRule="auto"/>
        <w:jc w:val="both"/>
        <w:rPr>
          <w:rFonts w:ascii="Times New Roman" w:eastAsia="Times New Roman" w:hAnsi="Times New Roman" w:cs="Times New Roman"/>
          <w:sz w:val="24"/>
          <w:szCs w:val="24"/>
          <w:lang w:val="en-US" w:eastAsia="fr-FR"/>
        </w:rPr>
      </w:pPr>
    </w:p>
    <w:p w14:paraId="7D3BBBC8" w14:textId="77777777" w:rsidR="00D22D7C" w:rsidRDefault="00D22D7C">
      <w:pPr>
        <w:spacing w:before="100" w:beforeAutospacing="1" w:after="100" w:afterAutospacing="1" w:line="360" w:lineRule="auto"/>
        <w:jc w:val="both"/>
        <w:rPr>
          <w:rFonts w:ascii="Times New Roman" w:eastAsia="Times New Roman" w:hAnsi="Times New Roman" w:cs="Times New Roman"/>
          <w:b/>
          <w:bCs/>
          <w:sz w:val="24"/>
          <w:szCs w:val="24"/>
          <w:lang w:val="en-US" w:eastAsia="fr-FR"/>
        </w:rPr>
      </w:pPr>
    </w:p>
    <w:p w14:paraId="779FDAAB" w14:textId="77777777" w:rsidR="00D22D7C" w:rsidRDefault="00D22D7C">
      <w:pPr>
        <w:spacing w:before="100" w:beforeAutospacing="1" w:after="100" w:afterAutospacing="1" w:line="360" w:lineRule="auto"/>
        <w:jc w:val="both"/>
        <w:rPr>
          <w:rFonts w:ascii="Times New Roman" w:eastAsia="Times New Roman" w:hAnsi="Times New Roman" w:cs="Times New Roman"/>
          <w:b/>
          <w:bCs/>
          <w:sz w:val="24"/>
          <w:szCs w:val="24"/>
          <w:lang w:val="en-US" w:eastAsia="fr-FR"/>
        </w:rPr>
      </w:pPr>
    </w:p>
    <w:p w14:paraId="4A94CB6E" w14:textId="77777777" w:rsidR="00D22D7C" w:rsidRDefault="00D22D7C">
      <w:pPr>
        <w:spacing w:before="100" w:beforeAutospacing="1" w:after="100" w:afterAutospacing="1" w:line="360" w:lineRule="auto"/>
        <w:jc w:val="both"/>
        <w:rPr>
          <w:rFonts w:ascii="Times New Roman" w:eastAsia="Times New Roman" w:hAnsi="Times New Roman" w:cs="Times New Roman"/>
          <w:b/>
          <w:bCs/>
          <w:sz w:val="24"/>
          <w:szCs w:val="24"/>
          <w:lang w:val="en-US" w:eastAsia="fr-FR"/>
        </w:rPr>
      </w:pPr>
    </w:p>
    <w:p w14:paraId="494D17CC" w14:textId="77777777" w:rsidR="00D22D7C" w:rsidRDefault="00D22D7C">
      <w:pPr>
        <w:spacing w:before="100" w:beforeAutospacing="1" w:after="100" w:afterAutospacing="1" w:line="360" w:lineRule="auto"/>
        <w:jc w:val="both"/>
        <w:rPr>
          <w:rFonts w:ascii="Times New Roman" w:eastAsia="Times New Roman" w:hAnsi="Times New Roman" w:cs="Times New Roman"/>
          <w:b/>
          <w:bCs/>
          <w:sz w:val="24"/>
          <w:szCs w:val="24"/>
          <w:lang w:val="en-US" w:eastAsia="fr-FR"/>
        </w:rPr>
      </w:pPr>
    </w:p>
    <w:p w14:paraId="2D96C8F9" w14:textId="77777777" w:rsidR="00D22D7C" w:rsidRDefault="00D22D7C">
      <w:pPr>
        <w:spacing w:before="100" w:beforeAutospacing="1" w:after="100" w:afterAutospacing="1" w:line="360" w:lineRule="auto"/>
        <w:jc w:val="both"/>
        <w:rPr>
          <w:rFonts w:ascii="Times New Roman" w:eastAsia="Times New Roman" w:hAnsi="Times New Roman" w:cs="Times New Roman"/>
          <w:b/>
          <w:bCs/>
          <w:sz w:val="24"/>
          <w:szCs w:val="24"/>
          <w:lang w:val="en-US" w:eastAsia="fr-FR"/>
        </w:rPr>
      </w:pPr>
    </w:p>
    <w:p w14:paraId="0CA8C676" w14:textId="77777777" w:rsidR="00D22D7C" w:rsidRDefault="00D22D7C">
      <w:pPr>
        <w:spacing w:before="100" w:beforeAutospacing="1" w:after="100" w:afterAutospacing="1" w:line="360" w:lineRule="auto"/>
        <w:jc w:val="both"/>
        <w:rPr>
          <w:rFonts w:ascii="Times New Roman" w:eastAsia="Times New Roman" w:hAnsi="Times New Roman" w:cs="Times New Roman"/>
          <w:b/>
          <w:bCs/>
          <w:sz w:val="24"/>
          <w:szCs w:val="24"/>
          <w:lang w:val="en-US" w:eastAsia="fr-FR"/>
        </w:rPr>
      </w:pPr>
    </w:p>
    <w:p w14:paraId="41D253B7" w14:textId="77777777" w:rsidR="00D22D7C" w:rsidRDefault="00D22D7C">
      <w:pPr>
        <w:spacing w:before="100" w:beforeAutospacing="1" w:after="100" w:afterAutospacing="1" w:line="360" w:lineRule="auto"/>
        <w:jc w:val="both"/>
        <w:rPr>
          <w:rFonts w:ascii="Times New Roman" w:eastAsia="Times New Roman" w:hAnsi="Times New Roman" w:cs="Times New Roman"/>
          <w:b/>
          <w:bCs/>
          <w:sz w:val="24"/>
          <w:szCs w:val="24"/>
          <w:lang w:val="en-US" w:eastAsia="fr-FR"/>
        </w:rPr>
      </w:pPr>
    </w:p>
    <w:p w14:paraId="3CE26BD2" w14:textId="77777777" w:rsidR="00D22D7C" w:rsidRDefault="00D22D7C">
      <w:pPr>
        <w:spacing w:before="100" w:beforeAutospacing="1" w:after="100" w:afterAutospacing="1" w:line="360" w:lineRule="auto"/>
        <w:jc w:val="both"/>
        <w:rPr>
          <w:rFonts w:ascii="Times New Roman" w:eastAsia="Times New Roman" w:hAnsi="Times New Roman" w:cs="Times New Roman"/>
          <w:b/>
          <w:bCs/>
          <w:sz w:val="24"/>
          <w:szCs w:val="24"/>
          <w:lang w:val="en-US" w:eastAsia="fr-FR"/>
        </w:rPr>
      </w:pPr>
    </w:p>
    <w:p w14:paraId="554F370C" w14:textId="77777777" w:rsidR="00D22D7C" w:rsidRDefault="00D22D7C">
      <w:pPr>
        <w:spacing w:before="100" w:beforeAutospacing="1" w:after="100" w:afterAutospacing="1" w:line="360" w:lineRule="auto"/>
        <w:jc w:val="both"/>
        <w:rPr>
          <w:rFonts w:ascii="Times New Roman" w:eastAsia="Times New Roman" w:hAnsi="Times New Roman" w:cs="Times New Roman"/>
          <w:b/>
          <w:bCs/>
          <w:sz w:val="24"/>
          <w:szCs w:val="24"/>
          <w:lang w:val="en-US" w:eastAsia="fr-FR"/>
        </w:rPr>
      </w:pPr>
    </w:p>
    <w:p w14:paraId="5AFFA671" w14:textId="77777777" w:rsidR="00D22D7C" w:rsidRDefault="00D22D7C">
      <w:pPr>
        <w:spacing w:before="100" w:beforeAutospacing="1" w:after="100" w:afterAutospacing="1" w:line="360" w:lineRule="auto"/>
        <w:jc w:val="both"/>
        <w:rPr>
          <w:rFonts w:ascii="Times New Roman" w:eastAsia="Times New Roman" w:hAnsi="Times New Roman" w:cs="Times New Roman"/>
          <w:b/>
          <w:bCs/>
          <w:sz w:val="24"/>
          <w:szCs w:val="24"/>
          <w:lang w:val="en-US" w:eastAsia="fr-FR"/>
        </w:rPr>
      </w:pPr>
    </w:p>
    <w:p w14:paraId="1CA12A26" w14:textId="77777777" w:rsidR="00D22D7C" w:rsidRDefault="00DA0456">
      <w:pPr>
        <w:spacing w:before="100" w:beforeAutospacing="1" w:after="100" w:afterAutospacing="1" w:line="360" w:lineRule="auto"/>
        <w:jc w:val="both"/>
        <w:rPr>
          <w:rFonts w:ascii="Times New Roman" w:eastAsia="Times New Roman" w:hAnsi="Times New Roman" w:cs="Times New Roman"/>
          <w:sz w:val="24"/>
          <w:szCs w:val="24"/>
          <w:lang w:val="en-US" w:eastAsia="fr-FR"/>
        </w:rPr>
      </w:pPr>
      <w:r>
        <w:rPr>
          <w:rFonts w:ascii="Times New Roman" w:eastAsia="Times New Roman" w:hAnsi="Times New Roman" w:cs="Times New Roman"/>
          <w:b/>
          <w:bCs/>
          <w:sz w:val="24"/>
          <w:szCs w:val="24"/>
          <w:lang w:val="en-US" w:eastAsia="fr-FR"/>
        </w:rPr>
        <w:t xml:space="preserve">3.3 </w:t>
      </w:r>
      <w:r>
        <w:rPr>
          <w:rFonts w:ascii="Times New Roman" w:eastAsia="Times New Roman" w:hAnsi="Times New Roman" w:cs="Times New Roman"/>
          <w:b/>
          <w:bCs/>
          <w:sz w:val="24"/>
          <w:szCs w:val="24"/>
          <w:lang w:val="en-US" w:eastAsia="fr-FR"/>
        </w:rPr>
        <w:t>Distribution According to Hospital Departments</w:t>
      </w:r>
    </w:p>
    <w:p w14:paraId="6DDAB943" w14:textId="77777777" w:rsidR="00D22D7C" w:rsidRDefault="00DA0456">
      <w:pPr>
        <w:spacing w:before="100" w:beforeAutospacing="1" w:after="100" w:afterAutospacing="1" w:line="360" w:lineRule="auto"/>
        <w:jc w:val="both"/>
        <w:rPr>
          <w:rFonts w:ascii="Times New Roman" w:eastAsia="Times New Roman" w:hAnsi="Times New Roman" w:cs="Times New Roman"/>
          <w:b/>
          <w:bCs/>
          <w:sz w:val="24"/>
          <w:szCs w:val="24"/>
          <w:lang w:val="en-US" w:eastAsia="fr-FR"/>
        </w:rPr>
      </w:pPr>
      <w:r>
        <w:rPr>
          <w:rFonts w:ascii="Times New Roman" w:eastAsia="Times New Roman" w:hAnsi="Times New Roman" w:cs="Times New Roman"/>
          <w:b/>
          <w:bCs/>
          <w:sz w:val="24"/>
          <w:szCs w:val="24"/>
          <w:lang w:val="en-US" w:eastAsia="fr-FR"/>
        </w:rPr>
        <w:t xml:space="preserve">Table 3 presents the distribution of patients according to the requesting hospital departments. </w:t>
      </w:r>
    </w:p>
    <w:p w14:paraId="7B0227C9" w14:textId="77777777" w:rsidR="00D22D7C" w:rsidRDefault="00DA0456">
      <w:pPr>
        <w:spacing w:before="100" w:beforeAutospacing="1" w:after="100" w:afterAutospacing="1" w:line="360" w:lineRule="auto"/>
        <w:jc w:val="both"/>
        <w:rPr>
          <w:rFonts w:ascii="Times New Roman" w:eastAsia="Times New Roman" w:hAnsi="Times New Roman" w:cs="Times New Roman"/>
          <w:sz w:val="24"/>
          <w:szCs w:val="24"/>
          <w:lang w:val="en-US" w:eastAsia="fr-FR"/>
        </w:rPr>
      </w:pPr>
      <w:r>
        <w:rPr>
          <w:rFonts w:ascii="Times New Roman" w:eastAsia="Times New Roman" w:hAnsi="Times New Roman" w:cs="Times New Roman"/>
          <w:sz w:val="24"/>
          <w:szCs w:val="24"/>
          <w:lang w:val="en-US" w:eastAsia="fr-FR"/>
        </w:rPr>
        <w:t xml:space="preserve">Samples mainly originated from outpatient services (46.83%) and visceral surgery/urology services (43.03%). </w:t>
      </w:r>
      <w:r>
        <w:rPr>
          <w:rFonts w:ascii="Times New Roman" w:eastAsia="Times New Roman" w:hAnsi="Times New Roman" w:cs="Times New Roman"/>
          <w:sz w:val="24"/>
          <w:szCs w:val="24"/>
          <w:lang w:val="en-US" w:eastAsia="fr-FR"/>
        </w:rPr>
        <w:t>Emergency, acupuncture/rehabilitation, cardiology, traumatology, neurology, and neurosurgery accounted for smaller proportions.</w:t>
      </w:r>
    </w:p>
    <w:p w14:paraId="1CBD5251" w14:textId="77777777" w:rsidR="00D22D7C" w:rsidRDefault="00DA0456">
      <w:pPr>
        <w:spacing w:before="100" w:beforeAutospacing="1" w:after="100" w:afterAutospacing="1" w:line="360" w:lineRule="auto"/>
        <w:jc w:val="both"/>
        <w:rPr>
          <w:rFonts w:ascii="Times New Roman" w:eastAsia="Times New Roman" w:hAnsi="Times New Roman" w:cs="Times New Roman"/>
          <w:b/>
          <w:bCs/>
          <w:sz w:val="24"/>
          <w:szCs w:val="24"/>
          <w:lang w:val="en-US" w:eastAsia="fr-FR"/>
        </w:rPr>
      </w:pPr>
      <w:r>
        <w:rPr>
          <w:rFonts w:ascii="Times New Roman" w:eastAsia="Times New Roman" w:hAnsi="Times New Roman" w:cs="Times New Roman"/>
          <w:b/>
          <w:bCs/>
          <w:sz w:val="24"/>
          <w:szCs w:val="24"/>
          <w:lang w:val="en-US" w:eastAsia="fr-FR"/>
        </w:rPr>
        <w:lastRenderedPageBreak/>
        <w:t>Table 3. Distribution of samples according to hospital department</w:t>
      </w:r>
    </w:p>
    <w:tbl>
      <w:tblPr>
        <w:tblpPr w:leftFromText="141" w:rightFromText="141" w:bottomFromText="160" w:vertAnchor="text" w:tblpY="1"/>
        <w:tblOverlap w:val="never"/>
        <w:tblW w:w="8647" w:type="dxa"/>
        <w:tblCellMar>
          <w:left w:w="70" w:type="dxa"/>
          <w:right w:w="70" w:type="dxa"/>
        </w:tblCellMar>
        <w:tblLook w:val="04A0" w:firstRow="1" w:lastRow="0" w:firstColumn="1" w:lastColumn="0" w:noHBand="0" w:noVBand="1"/>
      </w:tblPr>
      <w:tblGrid>
        <w:gridCol w:w="3544"/>
        <w:gridCol w:w="1985"/>
        <w:gridCol w:w="3118"/>
      </w:tblGrid>
      <w:tr w:rsidR="00D22D7C" w14:paraId="4A820249" w14:textId="77777777">
        <w:trPr>
          <w:trHeight w:val="870"/>
        </w:trPr>
        <w:tc>
          <w:tcPr>
            <w:tcW w:w="3544" w:type="dxa"/>
            <w:tcBorders>
              <w:top w:val="dotted" w:sz="4" w:space="0" w:color="auto"/>
              <w:left w:val="dotted" w:sz="4" w:space="0" w:color="auto"/>
              <w:bottom w:val="dotted" w:sz="4" w:space="0" w:color="auto"/>
              <w:right w:val="dotted" w:sz="4" w:space="0" w:color="auto"/>
            </w:tcBorders>
            <w:shd w:val="clear" w:color="auto" w:fill="FFFFFF"/>
            <w:vAlign w:val="center"/>
          </w:tcPr>
          <w:p w14:paraId="260BB07D" w14:textId="77777777" w:rsidR="00D22D7C" w:rsidRDefault="00DA0456">
            <w:pPr>
              <w:spacing w:after="0" w:line="360" w:lineRule="auto"/>
              <w:jc w:val="both"/>
              <w:rPr>
                <w:rFonts w:ascii="Times New Roman" w:eastAsia="Times New Roman" w:hAnsi="Times New Roman" w:cs="Times New Roman"/>
                <w:b/>
                <w:bCs/>
                <w:color w:val="000000"/>
                <w:sz w:val="24"/>
                <w:szCs w:val="24"/>
                <w:lang w:val="en-US" w:eastAsia="fr-FR"/>
              </w:rPr>
            </w:pPr>
            <w:r>
              <w:rPr>
                <w:rFonts w:ascii="Times New Roman" w:eastAsia="Times New Roman" w:hAnsi="Times New Roman" w:cs="Times New Roman"/>
                <w:b/>
                <w:bCs/>
                <w:color w:val="000000"/>
                <w:sz w:val="24"/>
                <w:szCs w:val="24"/>
                <w:lang w:val="en-US" w:eastAsia="fr-FR"/>
              </w:rPr>
              <w:t>Department</w:t>
            </w:r>
          </w:p>
        </w:tc>
        <w:tc>
          <w:tcPr>
            <w:tcW w:w="1985" w:type="dxa"/>
            <w:tcBorders>
              <w:top w:val="dotted" w:sz="4" w:space="0" w:color="auto"/>
              <w:left w:val="dotted" w:sz="4" w:space="0" w:color="auto"/>
              <w:bottom w:val="dotted" w:sz="4" w:space="0" w:color="auto"/>
              <w:right w:val="dotted" w:sz="4" w:space="0" w:color="auto"/>
            </w:tcBorders>
            <w:shd w:val="clear" w:color="auto" w:fill="FFFFFF"/>
            <w:vAlign w:val="center"/>
          </w:tcPr>
          <w:p w14:paraId="297E74B1" w14:textId="77777777" w:rsidR="00D22D7C" w:rsidRDefault="00DA0456">
            <w:pPr>
              <w:spacing w:after="0" w:line="360" w:lineRule="auto"/>
              <w:jc w:val="both"/>
              <w:rPr>
                <w:rFonts w:ascii="Times New Roman" w:eastAsia="Times New Roman" w:hAnsi="Times New Roman" w:cs="Times New Roman"/>
                <w:b/>
                <w:bCs/>
                <w:color w:val="000000"/>
                <w:sz w:val="24"/>
                <w:szCs w:val="24"/>
                <w:lang w:val="en-US" w:eastAsia="fr-FR"/>
              </w:rPr>
            </w:pPr>
            <w:r>
              <w:rPr>
                <w:rFonts w:ascii="Times New Roman" w:eastAsia="Times New Roman" w:hAnsi="Times New Roman" w:cs="Times New Roman"/>
                <w:b/>
                <w:bCs/>
                <w:color w:val="000000"/>
                <w:sz w:val="24"/>
                <w:szCs w:val="24"/>
                <w:lang w:val="en-US" w:eastAsia="fr-FR"/>
              </w:rPr>
              <w:t>Frequency</w:t>
            </w:r>
          </w:p>
        </w:tc>
        <w:tc>
          <w:tcPr>
            <w:tcW w:w="3118" w:type="dxa"/>
            <w:tcBorders>
              <w:top w:val="dotted" w:sz="4" w:space="0" w:color="auto"/>
              <w:left w:val="dotted" w:sz="4" w:space="0" w:color="auto"/>
              <w:bottom w:val="dotted" w:sz="4" w:space="0" w:color="auto"/>
              <w:right w:val="dotted" w:sz="4" w:space="0" w:color="auto"/>
            </w:tcBorders>
            <w:shd w:val="clear" w:color="auto" w:fill="FFFFFF"/>
            <w:vAlign w:val="center"/>
          </w:tcPr>
          <w:p w14:paraId="734F7680" w14:textId="77777777" w:rsidR="00D22D7C" w:rsidRDefault="00DA0456">
            <w:pPr>
              <w:spacing w:after="0" w:line="360" w:lineRule="auto"/>
              <w:jc w:val="both"/>
              <w:rPr>
                <w:rFonts w:ascii="Times New Roman" w:eastAsia="Times New Roman" w:hAnsi="Times New Roman" w:cs="Times New Roman"/>
                <w:b/>
                <w:bCs/>
                <w:color w:val="000000"/>
                <w:sz w:val="24"/>
                <w:szCs w:val="24"/>
                <w:lang w:eastAsia="fr-FR"/>
              </w:rPr>
            </w:pPr>
            <w:r>
              <w:rPr>
                <w:rFonts w:ascii="Times New Roman" w:eastAsia="Times New Roman" w:hAnsi="Times New Roman" w:cs="Times New Roman"/>
                <w:b/>
                <w:bCs/>
                <w:color w:val="000000"/>
                <w:sz w:val="24"/>
                <w:szCs w:val="24"/>
                <w:lang w:eastAsia="fr-FR"/>
              </w:rPr>
              <w:t>P</w:t>
            </w:r>
            <w:r>
              <w:rPr>
                <w:rFonts w:ascii="Times New Roman" w:eastAsia="Times New Roman" w:hAnsi="Times New Roman" w:cs="Times New Roman"/>
                <w:b/>
                <w:bCs/>
                <w:color w:val="000000"/>
                <w:sz w:val="24"/>
                <w:szCs w:val="24"/>
                <w:lang w:val="en-US" w:eastAsia="fr-FR"/>
              </w:rPr>
              <w:t>e</w:t>
            </w:r>
            <w:proofErr w:type="spellStart"/>
            <w:r>
              <w:rPr>
                <w:rFonts w:ascii="Times New Roman" w:eastAsia="Times New Roman" w:hAnsi="Times New Roman" w:cs="Times New Roman"/>
                <w:b/>
                <w:bCs/>
                <w:color w:val="000000"/>
                <w:sz w:val="24"/>
                <w:szCs w:val="24"/>
                <w:lang w:eastAsia="fr-FR"/>
              </w:rPr>
              <w:t>rcentage</w:t>
            </w:r>
            <w:proofErr w:type="spellEnd"/>
          </w:p>
        </w:tc>
      </w:tr>
      <w:tr w:rsidR="00D22D7C" w14:paraId="7ECDE92C" w14:textId="77777777">
        <w:trPr>
          <w:trHeight w:val="375"/>
        </w:trPr>
        <w:tc>
          <w:tcPr>
            <w:tcW w:w="3544" w:type="dxa"/>
            <w:tcBorders>
              <w:top w:val="dotted" w:sz="4" w:space="0" w:color="auto"/>
              <w:left w:val="dotted" w:sz="4" w:space="0" w:color="auto"/>
              <w:bottom w:val="dotted" w:sz="4" w:space="0" w:color="auto"/>
              <w:right w:val="dotted" w:sz="4" w:space="0" w:color="auto"/>
            </w:tcBorders>
            <w:shd w:val="clear" w:color="auto" w:fill="FFFFFF"/>
            <w:vAlign w:val="center"/>
          </w:tcPr>
          <w:p w14:paraId="789E9909" w14:textId="77777777" w:rsidR="00D22D7C" w:rsidRDefault="00DA0456">
            <w:pPr>
              <w:spacing w:after="0" w:line="360" w:lineRule="auto"/>
              <w:jc w:val="both"/>
              <w:rPr>
                <w:rFonts w:ascii="Times New Roman" w:eastAsia="Times New Roman" w:hAnsi="Times New Roman" w:cs="Times New Roman"/>
                <w:bCs/>
                <w:color w:val="000000"/>
                <w:sz w:val="24"/>
                <w:szCs w:val="24"/>
                <w:lang w:eastAsia="fr-FR"/>
              </w:rPr>
            </w:pPr>
            <w:r>
              <w:rPr>
                <w:rFonts w:ascii="Times New Roman" w:eastAsia="Times New Roman" w:hAnsi="Times New Roman" w:cs="Times New Roman"/>
                <w:color w:val="000000"/>
                <w:sz w:val="24"/>
                <w:szCs w:val="24"/>
                <w:lang w:val="en-US" w:eastAsia="fr-FR"/>
              </w:rPr>
              <w:t xml:space="preserve">Outpatient clinic </w:t>
            </w:r>
          </w:p>
        </w:tc>
        <w:tc>
          <w:tcPr>
            <w:tcW w:w="1985" w:type="dxa"/>
            <w:tcBorders>
              <w:top w:val="dotted" w:sz="4" w:space="0" w:color="auto"/>
              <w:left w:val="dotted" w:sz="4" w:space="0" w:color="auto"/>
              <w:bottom w:val="dotted" w:sz="4" w:space="0" w:color="auto"/>
              <w:right w:val="dotted" w:sz="4" w:space="0" w:color="auto"/>
            </w:tcBorders>
            <w:shd w:val="clear" w:color="auto" w:fill="FFFFFF"/>
            <w:vAlign w:val="center"/>
          </w:tcPr>
          <w:p w14:paraId="7761EB66" w14:textId="77777777" w:rsidR="00D22D7C" w:rsidRDefault="00DA0456">
            <w:pPr>
              <w:spacing w:after="0" w:line="360" w:lineRule="auto"/>
              <w:jc w:val="both"/>
              <w:rPr>
                <w:rFonts w:ascii="Times New Roman" w:eastAsia="Times New Roman" w:hAnsi="Times New Roman" w:cs="Times New Roman"/>
                <w:b/>
                <w:color w:val="000000"/>
                <w:sz w:val="24"/>
                <w:szCs w:val="24"/>
                <w:lang w:eastAsia="fr-FR"/>
              </w:rPr>
            </w:pPr>
            <w:r>
              <w:rPr>
                <w:rFonts w:ascii="Times New Roman" w:eastAsia="Times New Roman" w:hAnsi="Times New Roman" w:cs="Times New Roman"/>
                <w:b/>
                <w:color w:val="000000"/>
                <w:sz w:val="24"/>
                <w:szCs w:val="24"/>
                <w:lang w:eastAsia="fr-FR"/>
              </w:rPr>
              <w:t>74</w:t>
            </w:r>
          </w:p>
        </w:tc>
        <w:tc>
          <w:tcPr>
            <w:tcW w:w="3118" w:type="dxa"/>
            <w:tcBorders>
              <w:top w:val="dotted" w:sz="4" w:space="0" w:color="auto"/>
              <w:left w:val="dotted" w:sz="4" w:space="0" w:color="auto"/>
              <w:bottom w:val="dotted" w:sz="4" w:space="0" w:color="auto"/>
              <w:right w:val="dotted" w:sz="4" w:space="0" w:color="auto"/>
            </w:tcBorders>
            <w:shd w:val="clear" w:color="auto" w:fill="FFFFFF"/>
          </w:tcPr>
          <w:p w14:paraId="02908F16" w14:textId="77777777" w:rsidR="00D22D7C" w:rsidRDefault="00DA0456">
            <w:pPr>
              <w:rPr>
                <w:rFonts w:ascii="Times New Roman" w:hAnsi="Times New Roman" w:cs="Times New Roman"/>
                <w:b/>
                <w:color w:val="000000"/>
                <w:sz w:val="24"/>
                <w:szCs w:val="24"/>
              </w:rPr>
            </w:pPr>
            <w:r>
              <w:rPr>
                <w:rFonts w:ascii="Times New Roman" w:hAnsi="Times New Roman" w:cs="Times New Roman"/>
                <w:b/>
                <w:color w:val="000000"/>
                <w:sz w:val="24"/>
                <w:szCs w:val="24"/>
              </w:rPr>
              <w:t>46.83</w:t>
            </w:r>
          </w:p>
        </w:tc>
      </w:tr>
      <w:tr w:rsidR="00D22D7C" w14:paraId="44D49F3C" w14:textId="77777777">
        <w:trPr>
          <w:trHeight w:val="480"/>
        </w:trPr>
        <w:tc>
          <w:tcPr>
            <w:tcW w:w="3544" w:type="dxa"/>
            <w:tcBorders>
              <w:top w:val="dotted" w:sz="4" w:space="0" w:color="auto"/>
              <w:left w:val="dotted" w:sz="4" w:space="0" w:color="auto"/>
              <w:bottom w:val="dotted" w:sz="4" w:space="0" w:color="auto"/>
              <w:right w:val="dotted" w:sz="4" w:space="0" w:color="auto"/>
            </w:tcBorders>
            <w:shd w:val="clear" w:color="auto" w:fill="FFFFFF"/>
            <w:vAlign w:val="center"/>
          </w:tcPr>
          <w:p w14:paraId="3C77474E" w14:textId="77777777" w:rsidR="00D22D7C" w:rsidRDefault="00DA0456">
            <w:pPr>
              <w:spacing w:after="0" w:line="360" w:lineRule="auto"/>
              <w:jc w:val="both"/>
              <w:rPr>
                <w:rFonts w:ascii="Times New Roman" w:eastAsia="Times New Roman" w:hAnsi="Times New Roman" w:cs="Times New Roman"/>
                <w:bCs/>
                <w:color w:val="000000"/>
                <w:sz w:val="24"/>
                <w:szCs w:val="24"/>
                <w:lang w:eastAsia="fr-FR"/>
              </w:rPr>
            </w:pPr>
            <w:r>
              <w:rPr>
                <w:rFonts w:ascii="Times New Roman" w:eastAsia="Times New Roman" w:hAnsi="Times New Roman" w:cs="Times New Roman"/>
                <w:color w:val="000000"/>
                <w:sz w:val="24"/>
                <w:szCs w:val="24"/>
                <w:lang w:val="en-US" w:eastAsia="fr-FR"/>
              </w:rPr>
              <w:t>Visceral surgery/Urology</w:t>
            </w:r>
            <w:r>
              <w:rPr>
                <w:rFonts w:ascii="Times New Roman" w:eastAsia="Times New Roman" w:hAnsi="Times New Roman" w:cs="Times New Roman"/>
                <w:bCs/>
                <w:color w:val="000000"/>
                <w:sz w:val="24"/>
                <w:szCs w:val="24"/>
                <w:lang w:eastAsia="fr-FR"/>
              </w:rPr>
              <w:t xml:space="preserve"> </w:t>
            </w:r>
          </w:p>
        </w:tc>
        <w:tc>
          <w:tcPr>
            <w:tcW w:w="1985" w:type="dxa"/>
            <w:tcBorders>
              <w:top w:val="dotted" w:sz="4" w:space="0" w:color="auto"/>
              <w:left w:val="dotted" w:sz="4" w:space="0" w:color="auto"/>
              <w:bottom w:val="dotted" w:sz="4" w:space="0" w:color="auto"/>
              <w:right w:val="dotted" w:sz="4" w:space="0" w:color="auto"/>
            </w:tcBorders>
            <w:shd w:val="clear" w:color="auto" w:fill="FFFFFF"/>
            <w:vAlign w:val="center"/>
          </w:tcPr>
          <w:p w14:paraId="46F751BA" w14:textId="77777777" w:rsidR="00D22D7C" w:rsidRDefault="00DA0456">
            <w:pPr>
              <w:spacing w:after="0" w:line="360" w:lineRule="auto"/>
              <w:jc w:val="both"/>
              <w:rPr>
                <w:rFonts w:ascii="Times New Roman" w:eastAsia="Times New Roman" w:hAnsi="Times New Roman" w:cs="Times New Roman"/>
                <w:color w:val="000000"/>
                <w:sz w:val="24"/>
                <w:szCs w:val="24"/>
                <w:lang w:eastAsia="fr-FR"/>
              </w:rPr>
            </w:pPr>
            <w:r>
              <w:rPr>
                <w:rFonts w:ascii="Times New Roman" w:eastAsia="Times New Roman" w:hAnsi="Times New Roman" w:cs="Times New Roman"/>
                <w:color w:val="000000"/>
                <w:sz w:val="24"/>
                <w:szCs w:val="24"/>
                <w:lang w:eastAsia="fr-FR"/>
              </w:rPr>
              <w:t>68</w:t>
            </w:r>
          </w:p>
        </w:tc>
        <w:tc>
          <w:tcPr>
            <w:tcW w:w="3118" w:type="dxa"/>
            <w:tcBorders>
              <w:top w:val="dotted" w:sz="4" w:space="0" w:color="auto"/>
              <w:left w:val="dotted" w:sz="4" w:space="0" w:color="auto"/>
              <w:bottom w:val="dotted" w:sz="4" w:space="0" w:color="auto"/>
              <w:right w:val="dotted" w:sz="4" w:space="0" w:color="auto"/>
            </w:tcBorders>
            <w:shd w:val="clear" w:color="auto" w:fill="FFFFFF"/>
          </w:tcPr>
          <w:p w14:paraId="190736F9" w14:textId="77777777" w:rsidR="00D22D7C" w:rsidRDefault="00DA0456">
            <w:pPr>
              <w:rPr>
                <w:rFonts w:ascii="Times New Roman" w:hAnsi="Times New Roman" w:cs="Times New Roman"/>
                <w:color w:val="000000"/>
                <w:sz w:val="24"/>
                <w:szCs w:val="24"/>
              </w:rPr>
            </w:pPr>
            <w:r>
              <w:rPr>
                <w:rFonts w:ascii="Times New Roman" w:hAnsi="Times New Roman" w:cs="Times New Roman"/>
                <w:color w:val="000000"/>
                <w:sz w:val="24"/>
                <w:szCs w:val="24"/>
              </w:rPr>
              <w:t>43.03</w:t>
            </w:r>
            <w:r>
              <w:rPr>
                <w:rFonts w:ascii="Times New Roman" w:eastAsia="Times New Roman" w:hAnsi="Times New Roman" w:cs="Times New Roman"/>
                <w:color w:val="000000"/>
                <w:sz w:val="24"/>
                <w:szCs w:val="24"/>
                <w:lang w:eastAsia="fr-FR"/>
              </w:rPr>
              <w:t xml:space="preserve"> </w:t>
            </w:r>
          </w:p>
        </w:tc>
      </w:tr>
      <w:tr w:rsidR="00D22D7C" w14:paraId="0DD5628A" w14:textId="77777777">
        <w:trPr>
          <w:trHeight w:val="375"/>
        </w:trPr>
        <w:tc>
          <w:tcPr>
            <w:tcW w:w="3544" w:type="dxa"/>
            <w:tcBorders>
              <w:top w:val="dotted" w:sz="4" w:space="0" w:color="auto"/>
              <w:left w:val="dotted" w:sz="4" w:space="0" w:color="auto"/>
              <w:bottom w:val="dotted" w:sz="4" w:space="0" w:color="auto"/>
              <w:right w:val="dotted" w:sz="4" w:space="0" w:color="auto"/>
            </w:tcBorders>
            <w:shd w:val="clear" w:color="auto" w:fill="FFFFFF"/>
            <w:vAlign w:val="center"/>
          </w:tcPr>
          <w:p w14:paraId="2BEDA427" w14:textId="77777777" w:rsidR="00D22D7C" w:rsidRDefault="00DA0456">
            <w:pPr>
              <w:spacing w:after="0" w:line="360" w:lineRule="auto"/>
              <w:jc w:val="both"/>
              <w:rPr>
                <w:rFonts w:ascii="Times New Roman" w:eastAsia="Times New Roman" w:hAnsi="Times New Roman" w:cs="Times New Roman"/>
                <w:bCs/>
                <w:color w:val="000000"/>
                <w:sz w:val="24"/>
                <w:szCs w:val="24"/>
                <w:lang w:eastAsia="fr-FR"/>
              </w:rPr>
            </w:pPr>
            <w:r>
              <w:rPr>
                <w:rFonts w:ascii="Times New Roman" w:eastAsia="Times New Roman" w:hAnsi="Times New Roman" w:cs="Times New Roman"/>
                <w:color w:val="000000"/>
                <w:sz w:val="24"/>
                <w:szCs w:val="24"/>
                <w:lang w:val="en-US" w:eastAsia="fr-FR"/>
              </w:rPr>
              <w:t>Emergency</w:t>
            </w:r>
            <w:r>
              <w:rPr>
                <w:rFonts w:ascii="Times New Roman" w:eastAsia="Times New Roman" w:hAnsi="Times New Roman" w:cs="Times New Roman"/>
                <w:bCs/>
                <w:color w:val="000000"/>
                <w:sz w:val="24"/>
                <w:szCs w:val="24"/>
                <w:lang w:eastAsia="fr-FR"/>
              </w:rPr>
              <w:t xml:space="preserve"> </w:t>
            </w:r>
          </w:p>
        </w:tc>
        <w:tc>
          <w:tcPr>
            <w:tcW w:w="1985" w:type="dxa"/>
            <w:tcBorders>
              <w:top w:val="dotted" w:sz="4" w:space="0" w:color="auto"/>
              <w:left w:val="dotted" w:sz="4" w:space="0" w:color="auto"/>
              <w:bottom w:val="dotted" w:sz="4" w:space="0" w:color="auto"/>
              <w:right w:val="dotted" w:sz="4" w:space="0" w:color="auto"/>
            </w:tcBorders>
            <w:shd w:val="clear" w:color="auto" w:fill="FFFFFF"/>
            <w:vAlign w:val="center"/>
          </w:tcPr>
          <w:p w14:paraId="56BF4076" w14:textId="77777777" w:rsidR="00D22D7C" w:rsidRDefault="00DA0456">
            <w:pPr>
              <w:spacing w:after="0" w:line="360" w:lineRule="auto"/>
              <w:jc w:val="both"/>
              <w:rPr>
                <w:rFonts w:ascii="Times New Roman" w:eastAsia="Times New Roman" w:hAnsi="Times New Roman" w:cs="Times New Roman"/>
                <w:color w:val="000000"/>
                <w:sz w:val="24"/>
                <w:szCs w:val="24"/>
                <w:lang w:eastAsia="fr-FR"/>
              </w:rPr>
            </w:pPr>
            <w:r>
              <w:rPr>
                <w:rFonts w:ascii="Times New Roman" w:eastAsia="Times New Roman" w:hAnsi="Times New Roman" w:cs="Times New Roman"/>
                <w:color w:val="000000"/>
                <w:sz w:val="24"/>
                <w:szCs w:val="24"/>
                <w:lang w:eastAsia="fr-FR"/>
              </w:rPr>
              <w:t>06</w:t>
            </w:r>
          </w:p>
        </w:tc>
        <w:tc>
          <w:tcPr>
            <w:tcW w:w="3118" w:type="dxa"/>
            <w:tcBorders>
              <w:top w:val="dotted" w:sz="4" w:space="0" w:color="auto"/>
              <w:left w:val="dotted" w:sz="4" w:space="0" w:color="auto"/>
              <w:bottom w:val="dotted" w:sz="4" w:space="0" w:color="auto"/>
              <w:right w:val="dotted" w:sz="4" w:space="0" w:color="auto"/>
            </w:tcBorders>
            <w:shd w:val="clear" w:color="auto" w:fill="FFFFFF"/>
          </w:tcPr>
          <w:p w14:paraId="0218D5F9" w14:textId="77777777" w:rsidR="00D22D7C" w:rsidRDefault="00DA0456">
            <w:pPr>
              <w:rPr>
                <w:rFonts w:ascii="Times New Roman" w:hAnsi="Times New Roman" w:cs="Times New Roman"/>
                <w:color w:val="000000"/>
                <w:sz w:val="24"/>
                <w:szCs w:val="24"/>
              </w:rPr>
            </w:pPr>
            <w:r>
              <w:rPr>
                <w:rFonts w:ascii="Times New Roman" w:eastAsia="Times New Roman" w:hAnsi="Times New Roman" w:cs="Times New Roman"/>
                <w:color w:val="000000"/>
                <w:sz w:val="24"/>
                <w:szCs w:val="24"/>
                <w:lang w:eastAsia="fr-FR"/>
              </w:rPr>
              <w:t>3</w:t>
            </w:r>
            <w:r>
              <w:rPr>
                <w:rFonts w:ascii="Times New Roman" w:eastAsia="Times New Roman" w:hAnsi="Times New Roman" w:cs="Times New Roman"/>
                <w:color w:val="000000"/>
                <w:sz w:val="24"/>
                <w:szCs w:val="24"/>
                <w:lang w:val="en-US" w:eastAsia="fr-FR"/>
              </w:rPr>
              <w:t>.</w:t>
            </w:r>
            <w:r>
              <w:rPr>
                <w:rFonts w:ascii="Times New Roman" w:eastAsia="Times New Roman" w:hAnsi="Times New Roman" w:cs="Times New Roman"/>
                <w:color w:val="000000"/>
                <w:sz w:val="24"/>
                <w:szCs w:val="24"/>
                <w:lang w:eastAsia="fr-FR"/>
              </w:rPr>
              <w:t>8</w:t>
            </w:r>
          </w:p>
        </w:tc>
      </w:tr>
      <w:tr w:rsidR="00D22D7C" w14:paraId="2EDDEF85" w14:textId="77777777">
        <w:trPr>
          <w:trHeight w:val="375"/>
        </w:trPr>
        <w:tc>
          <w:tcPr>
            <w:tcW w:w="3544" w:type="dxa"/>
            <w:tcBorders>
              <w:top w:val="dotted" w:sz="4" w:space="0" w:color="auto"/>
              <w:left w:val="dotted" w:sz="4" w:space="0" w:color="auto"/>
              <w:bottom w:val="dotted" w:sz="4" w:space="0" w:color="auto"/>
              <w:right w:val="dotted" w:sz="4" w:space="0" w:color="auto"/>
            </w:tcBorders>
            <w:shd w:val="clear" w:color="auto" w:fill="FFFFFF"/>
            <w:vAlign w:val="center"/>
          </w:tcPr>
          <w:p w14:paraId="4E31FAA3" w14:textId="77777777" w:rsidR="00D22D7C" w:rsidRDefault="00DA0456">
            <w:pPr>
              <w:spacing w:after="0" w:line="360" w:lineRule="auto"/>
              <w:jc w:val="both"/>
              <w:rPr>
                <w:rFonts w:ascii="Times New Roman" w:eastAsia="Times New Roman" w:hAnsi="Times New Roman" w:cs="Times New Roman"/>
                <w:bCs/>
                <w:color w:val="000000"/>
                <w:sz w:val="24"/>
                <w:szCs w:val="24"/>
                <w:lang w:eastAsia="fr-FR"/>
              </w:rPr>
            </w:pPr>
            <w:r>
              <w:rPr>
                <w:rFonts w:ascii="Times New Roman" w:eastAsia="Times New Roman" w:hAnsi="Times New Roman" w:cs="Times New Roman"/>
                <w:color w:val="000000"/>
                <w:sz w:val="24"/>
                <w:szCs w:val="24"/>
                <w:lang w:val="en-US" w:eastAsia="fr-FR"/>
              </w:rPr>
              <w:t>Acupuncture/Rehabilitation</w:t>
            </w:r>
          </w:p>
        </w:tc>
        <w:tc>
          <w:tcPr>
            <w:tcW w:w="1985" w:type="dxa"/>
            <w:tcBorders>
              <w:top w:val="dotted" w:sz="4" w:space="0" w:color="auto"/>
              <w:left w:val="dotted" w:sz="4" w:space="0" w:color="auto"/>
              <w:bottom w:val="dotted" w:sz="4" w:space="0" w:color="auto"/>
              <w:right w:val="dotted" w:sz="4" w:space="0" w:color="auto"/>
            </w:tcBorders>
            <w:shd w:val="clear" w:color="auto" w:fill="FFFFFF"/>
            <w:vAlign w:val="center"/>
          </w:tcPr>
          <w:p w14:paraId="6E691A07" w14:textId="77777777" w:rsidR="00D22D7C" w:rsidRDefault="00DA0456">
            <w:pPr>
              <w:spacing w:after="0" w:line="360" w:lineRule="auto"/>
              <w:jc w:val="both"/>
              <w:rPr>
                <w:rFonts w:ascii="Times New Roman" w:eastAsia="Times New Roman" w:hAnsi="Times New Roman" w:cs="Times New Roman"/>
                <w:color w:val="000000"/>
                <w:sz w:val="24"/>
                <w:szCs w:val="24"/>
                <w:lang w:eastAsia="fr-FR"/>
              </w:rPr>
            </w:pPr>
            <w:r>
              <w:rPr>
                <w:rFonts w:ascii="Times New Roman" w:eastAsia="Times New Roman" w:hAnsi="Times New Roman" w:cs="Times New Roman"/>
                <w:color w:val="000000"/>
                <w:sz w:val="24"/>
                <w:szCs w:val="24"/>
                <w:lang w:eastAsia="fr-FR"/>
              </w:rPr>
              <w:t>06</w:t>
            </w:r>
          </w:p>
        </w:tc>
        <w:tc>
          <w:tcPr>
            <w:tcW w:w="3118" w:type="dxa"/>
            <w:tcBorders>
              <w:top w:val="dotted" w:sz="4" w:space="0" w:color="auto"/>
              <w:left w:val="dotted" w:sz="4" w:space="0" w:color="auto"/>
              <w:bottom w:val="dotted" w:sz="4" w:space="0" w:color="auto"/>
              <w:right w:val="dotted" w:sz="4" w:space="0" w:color="auto"/>
            </w:tcBorders>
            <w:shd w:val="clear" w:color="auto" w:fill="FFFFFF"/>
          </w:tcPr>
          <w:p w14:paraId="51185E13" w14:textId="77777777" w:rsidR="00D22D7C" w:rsidRDefault="00DA0456">
            <w:pPr>
              <w:rPr>
                <w:rFonts w:ascii="Times New Roman" w:hAnsi="Times New Roman" w:cs="Times New Roman"/>
                <w:color w:val="000000"/>
                <w:sz w:val="24"/>
                <w:szCs w:val="24"/>
              </w:rPr>
            </w:pPr>
            <w:r>
              <w:rPr>
                <w:rFonts w:ascii="Times New Roman" w:hAnsi="Times New Roman" w:cs="Times New Roman"/>
                <w:color w:val="000000"/>
                <w:sz w:val="24"/>
                <w:szCs w:val="24"/>
              </w:rPr>
              <w:t>2.53</w:t>
            </w:r>
            <w:r>
              <w:rPr>
                <w:rFonts w:ascii="Times New Roman" w:eastAsia="Times New Roman" w:hAnsi="Times New Roman" w:cs="Times New Roman"/>
                <w:color w:val="000000"/>
                <w:sz w:val="24"/>
                <w:szCs w:val="24"/>
                <w:lang w:eastAsia="fr-FR"/>
              </w:rPr>
              <w:t xml:space="preserve"> </w:t>
            </w:r>
          </w:p>
        </w:tc>
      </w:tr>
      <w:tr w:rsidR="00D22D7C" w14:paraId="4B6673FD" w14:textId="77777777">
        <w:trPr>
          <w:trHeight w:val="375"/>
        </w:trPr>
        <w:tc>
          <w:tcPr>
            <w:tcW w:w="3544" w:type="dxa"/>
            <w:tcBorders>
              <w:top w:val="dotted" w:sz="4" w:space="0" w:color="auto"/>
              <w:left w:val="dotted" w:sz="4" w:space="0" w:color="auto"/>
              <w:bottom w:val="dotted" w:sz="4" w:space="0" w:color="auto"/>
              <w:right w:val="dotted" w:sz="4" w:space="0" w:color="auto"/>
            </w:tcBorders>
            <w:shd w:val="clear" w:color="auto" w:fill="FFFFFF"/>
            <w:vAlign w:val="center"/>
          </w:tcPr>
          <w:p w14:paraId="133A9B62" w14:textId="77777777" w:rsidR="00D22D7C" w:rsidRDefault="00DA0456">
            <w:pPr>
              <w:spacing w:after="0" w:line="360" w:lineRule="auto"/>
              <w:jc w:val="both"/>
              <w:rPr>
                <w:rFonts w:ascii="Times New Roman" w:eastAsia="Times New Roman" w:hAnsi="Times New Roman" w:cs="Times New Roman"/>
                <w:bCs/>
                <w:color w:val="000000"/>
                <w:sz w:val="24"/>
                <w:szCs w:val="24"/>
                <w:lang w:val="en-US" w:eastAsia="fr-FR"/>
              </w:rPr>
            </w:pPr>
            <w:proofErr w:type="spellStart"/>
            <w:r>
              <w:rPr>
                <w:rFonts w:ascii="Times New Roman" w:eastAsia="Times New Roman" w:hAnsi="Times New Roman" w:cs="Times New Roman"/>
                <w:bCs/>
                <w:color w:val="000000"/>
                <w:sz w:val="24"/>
                <w:szCs w:val="24"/>
                <w:lang w:eastAsia="fr-FR"/>
              </w:rPr>
              <w:t>Cardiolog</w:t>
            </w:r>
            <w:proofErr w:type="spellEnd"/>
            <w:r>
              <w:rPr>
                <w:rFonts w:ascii="Times New Roman" w:eastAsia="Times New Roman" w:hAnsi="Times New Roman" w:cs="Times New Roman"/>
                <w:bCs/>
                <w:color w:val="000000"/>
                <w:sz w:val="24"/>
                <w:szCs w:val="24"/>
                <w:lang w:val="en-US" w:eastAsia="fr-FR"/>
              </w:rPr>
              <w:t>y</w:t>
            </w:r>
          </w:p>
        </w:tc>
        <w:tc>
          <w:tcPr>
            <w:tcW w:w="1985" w:type="dxa"/>
            <w:tcBorders>
              <w:top w:val="dotted" w:sz="4" w:space="0" w:color="auto"/>
              <w:left w:val="dotted" w:sz="4" w:space="0" w:color="auto"/>
              <w:bottom w:val="dotted" w:sz="4" w:space="0" w:color="auto"/>
              <w:right w:val="dotted" w:sz="4" w:space="0" w:color="auto"/>
            </w:tcBorders>
            <w:shd w:val="clear" w:color="auto" w:fill="FFFFFF"/>
            <w:vAlign w:val="center"/>
          </w:tcPr>
          <w:p w14:paraId="4A67BED1" w14:textId="77777777" w:rsidR="00D22D7C" w:rsidRDefault="00DA0456">
            <w:pPr>
              <w:spacing w:after="0" w:line="360" w:lineRule="auto"/>
              <w:jc w:val="both"/>
              <w:rPr>
                <w:rFonts w:ascii="Times New Roman" w:eastAsia="Times New Roman" w:hAnsi="Times New Roman" w:cs="Times New Roman"/>
                <w:color w:val="000000"/>
                <w:sz w:val="24"/>
                <w:szCs w:val="24"/>
                <w:lang w:eastAsia="fr-FR"/>
              </w:rPr>
            </w:pPr>
            <w:r>
              <w:rPr>
                <w:rFonts w:ascii="Times New Roman" w:eastAsia="Times New Roman" w:hAnsi="Times New Roman" w:cs="Times New Roman"/>
                <w:color w:val="000000"/>
                <w:sz w:val="24"/>
                <w:szCs w:val="24"/>
                <w:lang w:eastAsia="fr-FR"/>
              </w:rPr>
              <w:t>02</w:t>
            </w:r>
          </w:p>
        </w:tc>
        <w:tc>
          <w:tcPr>
            <w:tcW w:w="3118" w:type="dxa"/>
            <w:tcBorders>
              <w:top w:val="dotted" w:sz="4" w:space="0" w:color="auto"/>
              <w:left w:val="dotted" w:sz="4" w:space="0" w:color="auto"/>
              <w:bottom w:val="dotted" w:sz="4" w:space="0" w:color="auto"/>
              <w:right w:val="dotted" w:sz="4" w:space="0" w:color="auto"/>
            </w:tcBorders>
            <w:shd w:val="clear" w:color="auto" w:fill="FFFFFF"/>
          </w:tcPr>
          <w:p w14:paraId="091024F5" w14:textId="77777777" w:rsidR="00D22D7C" w:rsidRDefault="00DA0456">
            <w:pPr>
              <w:rPr>
                <w:rFonts w:ascii="Times New Roman" w:hAnsi="Times New Roman" w:cs="Times New Roman"/>
                <w:color w:val="000000"/>
                <w:sz w:val="24"/>
                <w:szCs w:val="24"/>
              </w:rPr>
            </w:pPr>
            <w:r>
              <w:rPr>
                <w:rFonts w:ascii="Times New Roman" w:eastAsia="Times New Roman" w:hAnsi="Times New Roman" w:cs="Times New Roman"/>
                <w:color w:val="000000"/>
                <w:sz w:val="24"/>
                <w:szCs w:val="24"/>
                <w:lang w:eastAsia="fr-FR"/>
              </w:rPr>
              <w:t>1</w:t>
            </w:r>
            <w:r>
              <w:rPr>
                <w:rFonts w:ascii="Times New Roman" w:eastAsia="Times New Roman" w:hAnsi="Times New Roman" w:cs="Times New Roman"/>
                <w:color w:val="000000"/>
                <w:sz w:val="24"/>
                <w:szCs w:val="24"/>
                <w:lang w:val="en-US" w:eastAsia="fr-FR"/>
              </w:rPr>
              <w:t>.</w:t>
            </w:r>
            <w:r>
              <w:rPr>
                <w:rFonts w:ascii="Times New Roman" w:eastAsia="Times New Roman" w:hAnsi="Times New Roman" w:cs="Times New Roman"/>
                <w:color w:val="000000"/>
                <w:sz w:val="24"/>
                <w:szCs w:val="24"/>
                <w:lang w:eastAsia="fr-FR"/>
              </w:rPr>
              <w:t>27</w:t>
            </w:r>
          </w:p>
        </w:tc>
      </w:tr>
      <w:tr w:rsidR="00D22D7C" w14:paraId="60CF4674" w14:textId="77777777">
        <w:trPr>
          <w:trHeight w:val="375"/>
        </w:trPr>
        <w:tc>
          <w:tcPr>
            <w:tcW w:w="3544" w:type="dxa"/>
            <w:tcBorders>
              <w:top w:val="dotted" w:sz="4" w:space="0" w:color="auto"/>
              <w:left w:val="dotted" w:sz="4" w:space="0" w:color="auto"/>
              <w:bottom w:val="dotted" w:sz="4" w:space="0" w:color="auto"/>
              <w:right w:val="dotted" w:sz="4" w:space="0" w:color="auto"/>
            </w:tcBorders>
            <w:shd w:val="clear" w:color="auto" w:fill="FFFFFF"/>
            <w:vAlign w:val="center"/>
          </w:tcPr>
          <w:p w14:paraId="347C9876" w14:textId="77777777" w:rsidR="00D22D7C" w:rsidRDefault="00DA0456">
            <w:pPr>
              <w:spacing w:after="0" w:line="360" w:lineRule="auto"/>
              <w:jc w:val="both"/>
              <w:rPr>
                <w:rFonts w:ascii="Times New Roman" w:eastAsia="Times New Roman" w:hAnsi="Times New Roman" w:cs="Times New Roman"/>
                <w:bCs/>
                <w:color w:val="000000"/>
                <w:sz w:val="24"/>
                <w:szCs w:val="24"/>
                <w:lang w:eastAsia="fr-FR"/>
              </w:rPr>
            </w:pPr>
            <w:proofErr w:type="spellStart"/>
            <w:r>
              <w:rPr>
                <w:rFonts w:ascii="Times New Roman" w:eastAsia="Times New Roman" w:hAnsi="Times New Roman" w:cs="Times New Roman"/>
                <w:bCs/>
                <w:color w:val="000000"/>
                <w:sz w:val="24"/>
                <w:szCs w:val="24"/>
                <w:lang w:eastAsia="fr-FR"/>
              </w:rPr>
              <w:t>Traumatolog</w:t>
            </w:r>
            <w:proofErr w:type="spellEnd"/>
            <w:r>
              <w:rPr>
                <w:rFonts w:ascii="Times New Roman" w:eastAsia="Times New Roman" w:hAnsi="Times New Roman" w:cs="Times New Roman"/>
                <w:bCs/>
                <w:color w:val="000000"/>
                <w:sz w:val="24"/>
                <w:szCs w:val="24"/>
                <w:lang w:val="en-US" w:eastAsia="fr-FR"/>
              </w:rPr>
              <w:t>y</w:t>
            </w:r>
            <w:r>
              <w:rPr>
                <w:rFonts w:ascii="Times New Roman" w:eastAsia="Times New Roman" w:hAnsi="Times New Roman" w:cs="Times New Roman"/>
                <w:bCs/>
                <w:color w:val="000000"/>
                <w:sz w:val="24"/>
                <w:szCs w:val="24"/>
                <w:lang w:eastAsia="fr-FR"/>
              </w:rPr>
              <w:t xml:space="preserve"> </w:t>
            </w:r>
          </w:p>
        </w:tc>
        <w:tc>
          <w:tcPr>
            <w:tcW w:w="1985" w:type="dxa"/>
            <w:tcBorders>
              <w:top w:val="dotted" w:sz="4" w:space="0" w:color="auto"/>
              <w:left w:val="dotted" w:sz="4" w:space="0" w:color="auto"/>
              <w:bottom w:val="dotted" w:sz="4" w:space="0" w:color="auto"/>
              <w:right w:val="dotted" w:sz="4" w:space="0" w:color="auto"/>
            </w:tcBorders>
            <w:shd w:val="clear" w:color="auto" w:fill="FFFFFF"/>
            <w:vAlign w:val="center"/>
          </w:tcPr>
          <w:p w14:paraId="2AF1C1C2" w14:textId="77777777" w:rsidR="00D22D7C" w:rsidRDefault="00DA0456">
            <w:pPr>
              <w:spacing w:after="0" w:line="360" w:lineRule="auto"/>
              <w:jc w:val="both"/>
              <w:rPr>
                <w:rFonts w:ascii="Times New Roman" w:eastAsia="Times New Roman" w:hAnsi="Times New Roman" w:cs="Times New Roman"/>
                <w:color w:val="000000"/>
                <w:sz w:val="24"/>
                <w:szCs w:val="24"/>
                <w:lang w:eastAsia="fr-FR"/>
              </w:rPr>
            </w:pPr>
            <w:r>
              <w:rPr>
                <w:rFonts w:ascii="Times New Roman" w:eastAsia="Times New Roman" w:hAnsi="Times New Roman" w:cs="Times New Roman"/>
                <w:color w:val="000000"/>
                <w:sz w:val="24"/>
                <w:szCs w:val="24"/>
                <w:lang w:eastAsia="fr-FR"/>
              </w:rPr>
              <w:t>02</w:t>
            </w:r>
          </w:p>
        </w:tc>
        <w:tc>
          <w:tcPr>
            <w:tcW w:w="3118" w:type="dxa"/>
            <w:tcBorders>
              <w:top w:val="dotted" w:sz="4" w:space="0" w:color="auto"/>
              <w:left w:val="dotted" w:sz="4" w:space="0" w:color="auto"/>
              <w:bottom w:val="dotted" w:sz="4" w:space="0" w:color="auto"/>
              <w:right w:val="dotted" w:sz="4" w:space="0" w:color="auto"/>
            </w:tcBorders>
            <w:shd w:val="clear" w:color="auto" w:fill="FFFFFF"/>
          </w:tcPr>
          <w:p w14:paraId="17A2EF9E" w14:textId="77777777" w:rsidR="00D22D7C" w:rsidRDefault="00DA0456">
            <w:pPr>
              <w:rPr>
                <w:rFonts w:ascii="Times New Roman" w:hAnsi="Times New Roman" w:cs="Times New Roman"/>
                <w:color w:val="000000"/>
                <w:sz w:val="24"/>
                <w:szCs w:val="24"/>
              </w:rPr>
            </w:pPr>
            <w:r>
              <w:rPr>
                <w:rFonts w:ascii="Times New Roman" w:eastAsia="Times New Roman" w:hAnsi="Times New Roman" w:cs="Times New Roman"/>
                <w:color w:val="000000"/>
                <w:sz w:val="24"/>
                <w:szCs w:val="24"/>
                <w:lang w:eastAsia="fr-FR"/>
              </w:rPr>
              <w:t>1</w:t>
            </w:r>
            <w:r>
              <w:rPr>
                <w:rFonts w:ascii="Times New Roman" w:eastAsia="Times New Roman" w:hAnsi="Times New Roman" w:cs="Times New Roman"/>
                <w:color w:val="000000"/>
                <w:sz w:val="24"/>
                <w:szCs w:val="24"/>
                <w:lang w:val="en-US" w:eastAsia="fr-FR"/>
              </w:rPr>
              <w:t>.</w:t>
            </w:r>
            <w:r>
              <w:rPr>
                <w:rFonts w:ascii="Times New Roman" w:eastAsia="Times New Roman" w:hAnsi="Times New Roman" w:cs="Times New Roman"/>
                <w:color w:val="000000"/>
                <w:sz w:val="24"/>
                <w:szCs w:val="24"/>
                <w:lang w:eastAsia="fr-FR"/>
              </w:rPr>
              <w:t>27</w:t>
            </w:r>
          </w:p>
        </w:tc>
      </w:tr>
      <w:tr w:rsidR="00D22D7C" w14:paraId="5F2D6C15" w14:textId="77777777">
        <w:trPr>
          <w:trHeight w:val="375"/>
        </w:trPr>
        <w:tc>
          <w:tcPr>
            <w:tcW w:w="3544" w:type="dxa"/>
            <w:tcBorders>
              <w:top w:val="dotted" w:sz="4" w:space="0" w:color="auto"/>
              <w:left w:val="dotted" w:sz="4" w:space="0" w:color="auto"/>
              <w:bottom w:val="dotted" w:sz="4" w:space="0" w:color="auto"/>
              <w:right w:val="dotted" w:sz="4" w:space="0" w:color="auto"/>
            </w:tcBorders>
            <w:shd w:val="clear" w:color="auto" w:fill="FFFFFF"/>
            <w:vAlign w:val="center"/>
          </w:tcPr>
          <w:p w14:paraId="0ACEC9FA" w14:textId="77777777" w:rsidR="00D22D7C" w:rsidRDefault="00DA0456">
            <w:pPr>
              <w:spacing w:after="0" w:line="360" w:lineRule="auto"/>
              <w:jc w:val="both"/>
              <w:rPr>
                <w:rFonts w:ascii="Times New Roman" w:eastAsia="Times New Roman" w:hAnsi="Times New Roman" w:cs="Times New Roman"/>
                <w:bCs/>
                <w:color w:val="000000"/>
                <w:sz w:val="24"/>
                <w:szCs w:val="24"/>
                <w:lang w:eastAsia="fr-FR"/>
              </w:rPr>
            </w:pPr>
            <w:r>
              <w:rPr>
                <w:rFonts w:ascii="Times New Roman" w:eastAsia="Times New Roman" w:hAnsi="Times New Roman" w:cs="Times New Roman"/>
                <w:color w:val="000000"/>
                <w:sz w:val="24"/>
                <w:szCs w:val="24"/>
                <w:lang w:val="en-US" w:eastAsia="fr-FR"/>
              </w:rPr>
              <w:t>Neurosurgery</w:t>
            </w:r>
          </w:p>
        </w:tc>
        <w:tc>
          <w:tcPr>
            <w:tcW w:w="1985" w:type="dxa"/>
            <w:tcBorders>
              <w:top w:val="dotted" w:sz="4" w:space="0" w:color="auto"/>
              <w:left w:val="dotted" w:sz="4" w:space="0" w:color="auto"/>
              <w:bottom w:val="dotted" w:sz="4" w:space="0" w:color="auto"/>
              <w:right w:val="dotted" w:sz="4" w:space="0" w:color="auto"/>
            </w:tcBorders>
            <w:shd w:val="clear" w:color="auto" w:fill="FFFFFF"/>
            <w:vAlign w:val="center"/>
          </w:tcPr>
          <w:p w14:paraId="3A273CA2" w14:textId="77777777" w:rsidR="00D22D7C" w:rsidRDefault="00DA0456">
            <w:pPr>
              <w:spacing w:after="0" w:line="360" w:lineRule="auto"/>
              <w:jc w:val="both"/>
              <w:rPr>
                <w:rFonts w:ascii="Times New Roman" w:eastAsia="Times New Roman" w:hAnsi="Times New Roman" w:cs="Times New Roman"/>
                <w:color w:val="000000"/>
                <w:sz w:val="24"/>
                <w:szCs w:val="24"/>
                <w:lang w:eastAsia="fr-FR"/>
              </w:rPr>
            </w:pPr>
            <w:r>
              <w:rPr>
                <w:rFonts w:ascii="Times New Roman" w:eastAsia="Times New Roman" w:hAnsi="Times New Roman" w:cs="Times New Roman"/>
                <w:color w:val="000000"/>
                <w:sz w:val="24"/>
                <w:szCs w:val="24"/>
                <w:lang w:eastAsia="fr-FR"/>
              </w:rPr>
              <w:t xml:space="preserve">01 </w:t>
            </w:r>
          </w:p>
        </w:tc>
        <w:tc>
          <w:tcPr>
            <w:tcW w:w="3118" w:type="dxa"/>
            <w:tcBorders>
              <w:top w:val="dotted" w:sz="4" w:space="0" w:color="auto"/>
              <w:left w:val="dotted" w:sz="4" w:space="0" w:color="auto"/>
              <w:bottom w:val="dotted" w:sz="4" w:space="0" w:color="auto"/>
              <w:right w:val="dotted" w:sz="4" w:space="0" w:color="auto"/>
            </w:tcBorders>
            <w:shd w:val="clear" w:color="auto" w:fill="FFFFFF"/>
          </w:tcPr>
          <w:p w14:paraId="0E4DF144" w14:textId="77777777" w:rsidR="00D22D7C" w:rsidRDefault="00DA0456">
            <w:pPr>
              <w:rPr>
                <w:rFonts w:ascii="Times New Roman" w:hAnsi="Times New Roman" w:cs="Times New Roman"/>
                <w:color w:val="000000"/>
                <w:sz w:val="24"/>
                <w:szCs w:val="24"/>
              </w:rPr>
            </w:pPr>
            <w:r>
              <w:rPr>
                <w:rFonts w:ascii="Times New Roman" w:hAnsi="Times New Roman" w:cs="Times New Roman"/>
                <w:color w:val="000000"/>
                <w:sz w:val="24"/>
                <w:szCs w:val="24"/>
              </w:rPr>
              <w:t>0.63</w:t>
            </w:r>
          </w:p>
        </w:tc>
      </w:tr>
      <w:tr w:rsidR="00D22D7C" w14:paraId="6700E208" w14:textId="77777777">
        <w:trPr>
          <w:trHeight w:val="540"/>
        </w:trPr>
        <w:tc>
          <w:tcPr>
            <w:tcW w:w="3544" w:type="dxa"/>
            <w:tcBorders>
              <w:top w:val="dotted" w:sz="4" w:space="0" w:color="auto"/>
              <w:left w:val="dotted" w:sz="4" w:space="0" w:color="auto"/>
              <w:bottom w:val="dotted" w:sz="4" w:space="0" w:color="auto"/>
              <w:right w:val="dotted" w:sz="4" w:space="0" w:color="auto"/>
            </w:tcBorders>
            <w:shd w:val="clear" w:color="auto" w:fill="FFFFFF"/>
            <w:vAlign w:val="center"/>
          </w:tcPr>
          <w:p w14:paraId="6C984C2D" w14:textId="77777777" w:rsidR="00D22D7C" w:rsidRDefault="00DA0456">
            <w:pPr>
              <w:spacing w:after="0" w:line="360" w:lineRule="auto"/>
              <w:jc w:val="both"/>
              <w:rPr>
                <w:rFonts w:ascii="Times New Roman" w:eastAsia="Times New Roman" w:hAnsi="Times New Roman" w:cs="Times New Roman"/>
                <w:bCs/>
                <w:color w:val="000000"/>
                <w:sz w:val="24"/>
                <w:szCs w:val="24"/>
                <w:lang w:val="en-US" w:eastAsia="fr-FR"/>
              </w:rPr>
            </w:pPr>
            <w:proofErr w:type="spellStart"/>
            <w:r>
              <w:rPr>
                <w:rFonts w:ascii="Times New Roman" w:eastAsia="Times New Roman" w:hAnsi="Times New Roman" w:cs="Times New Roman"/>
                <w:bCs/>
                <w:color w:val="000000"/>
                <w:sz w:val="24"/>
                <w:szCs w:val="24"/>
                <w:lang w:eastAsia="fr-FR"/>
              </w:rPr>
              <w:t>Neurolog</w:t>
            </w:r>
            <w:proofErr w:type="spellEnd"/>
            <w:r>
              <w:rPr>
                <w:rFonts w:ascii="Times New Roman" w:eastAsia="Times New Roman" w:hAnsi="Times New Roman" w:cs="Times New Roman"/>
                <w:bCs/>
                <w:color w:val="000000"/>
                <w:sz w:val="24"/>
                <w:szCs w:val="24"/>
                <w:lang w:val="en-US" w:eastAsia="fr-FR"/>
              </w:rPr>
              <w:t>y</w:t>
            </w:r>
          </w:p>
        </w:tc>
        <w:tc>
          <w:tcPr>
            <w:tcW w:w="1985" w:type="dxa"/>
            <w:tcBorders>
              <w:top w:val="dotted" w:sz="4" w:space="0" w:color="auto"/>
              <w:left w:val="dotted" w:sz="4" w:space="0" w:color="auto"/>
              <w:bottom w:val="dotted" w:sz="4" w:space="0" w:color="auto"/>
              <w:right w:val="dotted" w:sz="4" w:space="0" w:color="auto"/>
            </w:tcBorders>
            <w:shd w:val="clear" w:color="auto" w:fill="FFFFFF"/>
            <w:vAlign w:val="center"/>
          </w:tcPr>
          <w:p w14:paraId="29AF3F6D" w14:textId="77777777" w:rsidR="00D22D7C" w:rsidRDefault="00DA0456">
            <w:pPr>
              <w:spacing w:after="0" w:line="360" w:lineRule="auto"/>
              <w:jc w:val="both"/>
              <w:rPr>
                <w:rFonts w:ascii="Times New Roman" w:eastAsia="Times New Roman" w:hAnsi="Times New Roman" w:cs="Times New Roman"/>
                <w:color w:val="000000"/>
                <w:sz w:val="24"/>
                <w:szCs w:val="24"/>
                <w:lang w:eastAsia="fr-FR"/>
              </w:rPr>
            </w:pPr>
            <w:r>
              <w:rPr>
                <w:rFonts w:ascii="Times New Roman" w:eastAsia="Times New Roman" w:hAnsi="Times New Roman" w:cs="Times New Roman"/>
                <w:color w:val="000000"/>
                <w:sz w:val="24"/>
                <w:szCs w:val="24"/>
                <w:lang w:eastAsia="fr-FR"/>
              </w:rPr>
              <w:t>01</w:t>
            </w:r>
          </w:p>
        </w:tc>
        <w:tc>
          <w:tcPr>
            <w:tcW w:w="3118" w:type="dxa"/>
            <w:tcBorders>
              <w:top w:val="dotted" w:sz="4" w:space="0" w:color="auto"/>
              <w:left w:val="dotted" w:sz="4" w:space="0" w:color="auto"/>
              <w:bottom w:val="dotted" w:sz="4" w:space="0" w:color="auto"/>
              <w:right w:val="dotted" w:sz="4" w:space="0" w:color="auto"/>
            </w:tcBorders>
            <w:shd w:val="clear" w:color="auto" w:fill="FFFFFF"/>
          </w:tcPr>
          <w:p w14:paraId="432113C9" w14:textId="77777777" w:rsidR="00D22D7C" w:rsidRDefault="00DA0456">
            <w:pPr>
              <w:rPr>
                <w:rFonts w:ascii="Times New Roman" w:hAnsi="Times New Roman" w:cs="Times New Roman"/>
                <w:color w:val="000000"/>
                <w:sz w:val="24"/>
                <w:szCs w:val="24"/>
              </w:rPr>
            </w:pPr>
            <w:r>
              <w:rPr>
                <w:rFonts w:ascii="Times New Roman" w:eastAsia="Times New Roman" w:hAnsi="Times New Roman" w:cs="Times New Roman"/>
                <w:color w:val="000000"/>
                <w:sz w:val="24"/>
                <w:szCs w:val="24"/>
                <w:lang w:eastAsia="fr-FR"/>
              </w:rPr>
              <w:t>0</w:t>
            </w:r>
            <w:r>
              <w:rPr>
                <w:rFonts w:ascii="Times New Roman" w:eastAsia="Times New Roman" w:hAnsi="Times New Roman" w:cs="Times New Roman"/>
                <w:color w:val="000000"/>
                <w:sz w:val="24"/>
                <w:szCs w:val="24"/>
                <w:lang w:val="en-US" w:eastAsia="fr-FR"/>
              </w:rPr>
              <w:t>.</w:t>
            </w:r>
            <w:r>
              <w:rPr>
                <w:rFonts w:ascii="Times New Roman" w:eastAsia="Times New Roman" w:hAnsi="Times New Roman" w:cs="Times New Roman"/>
                <w:color w:val="000000"/>
                <w:sz w:val="24"/>
                <w:szCs w:val="24"/>
                <w:lang w:eastAsia="fr-FR"/>
              </w:rPr>
              <w:t>63</w:t>
            </w:r>
          </w:p>
        </w:tc>
      </w:tr>
      <w:tr w:rsidR="00D22D7C" w14:paraId="5BD4FB02" w14:textId="77777777">
        <w:trPr>
          <w:trHeight w:val="540"/>
        </w:trPr>
        <w:tc>
          <w:tcPr>
            <w:tcW w:w="3544" w:type="dxa"/>
            <w:tcBorders>
              <w:top w:val="dotted" w:sz="4" w:space="0" w:color="auto"/>
              <w:left w:val="dotted" w:sz="4" w:space="0" w:color="auto"/>
              <w:bottom w:val="dotted" w:sz="4" w:space="0" w:color="auto"/>
              <w:right w:val="dotted" w:sz="4" w:space="0" w:color="auto"/>
            </w:tcBorders>
            <w:shd w:val="clear" w:color="auto" w:fill="FFFFFF"/>
            <w:vAlign w:val="center"/>
          </w:tcPr>
          <w:p w14:paraId="27EC28D8" w14:textId="77777777" w:rsidR="00D22D7C" w:rsidRDefault="00DA0456">
            <w:pPr>
              <w:spacing w:after="0" w:line="360" w:lineRule="auto"/>
              <w:jc w:val="both"/>
              <w:rPr>
                <w:rFonts w:ascii="Times New Roman" w:eastAsia="Times New Roman" w:hAnsi="Times New Roman" w:cs="Times New Roman"/>
                <w:bCs/>
                <w:color w:val="000000"/>
                <w:sz w:val="24"/>
                <w:szCs w:val="24"/>
                <w:lang w:val="en-US" w:eastAsia="fr-FR"/>
              </w:rPr>
            </w:pPr>
            <w:r>
              <w:rPr>
                <w:rFonts w:ascii="Times New Roman" w:eastAsia="Times New Roman" w:hAnsi="Times New Roman" w:cs="Times New Roman"/>
                <w:bCs/>
                <w:color w:val="000000"/>
                <w:sz w:val="24"/>
                <w:szCs w:val="24"/>
                <w:lang w:val="en-US" w:eastAsia="fr-FR"/>
              </w:rPr>
              <w:t>Intensive care</w:t>
            </w:r>
          </w:p>
        </w:tc>
        <w:tc>
          <w:tcPr>
            <w:tcW w:w="1985" w:type="dxa"/>
            <w:tcBorders>
              <w:top w:val="dotted" w:sz="4" w:space="0" w:color="auto"/>
              <w:left w:val="dotted" w:sz="4" w:space="0" w:color="auto"/>
              <w:bottom w:val="dotted" w:sz="4" w:space="0" w:color="auto"/>
              <w:right w:val="dotted" w:sz="4" w:space="0" w:color="auto"/>
            </w:tcBorders>
            <w:shd w:val="clear" w:color="auto" w:fill="FFFFFF"/>
            <w:vAlign w:val="center"/>
          </w:tcPr>
          <w:p w14:paraId="29E7BB70" w14:textId="77777777" w:rsidR="00D22D7C" w:rsidRDefault="00DA0456">
            <w:pPr>
              <w:spacing w:after="0" w:line="360" w:lineRule="auto"/>
              <w:jc w:val="both"/>
              <w:rPr>
                <w:rFonts w:ascii="Times New Roman" w:eastAsia="Times New Roman" w:hAnsi="Times New Roman" w:cs="Times New Roman"/>
                <w:color w:val="000000"/>
                <w:sz w:val="24"/>
                <w:szCs w:val="24"/>
                <w:lang w:eastAsia="fr-FR"/>
              </w:rPr>
            </w:pPr>
            <w:r>
              <w:rPr>
                <w:rFonts w:ascii="Times New Roman" w:eastAsia="Times New Roman" w:hAnsi="Times New Roman" w:cs="Times New Roman"/>
                <w:color w:val="000000"/>
                <w:sz w:val="24"/>
                <w:szCs w:val="24"/>
                <w:lang w:eastAsia="fr-FR"/>
              </w:rPr>
              <w:t>00</w:t>
            </w:r>
          </w:p>
        </w:tc>
        <w:tc>
          <w:tcPr>
            <w:tcW w:w="3118" w:type="dxa"/>
            <w:tcBorders>
              <w:top w:val="dotted" w:sz="4" w:space="0" w:color="auto"/>
              <w:left w:val="dotted" w:sz="4" w:space="0" w:color="auto"/>
              <w:bottom w:val="dotted" w:sz="4" w:space="0" w:color="auto"/>
              <w:right w:val="dotted" w:sz="4" w:space="0" w:color="auto"/>
            </w:tcBorders>
            <w:shd w:val="clear" w:color="auto" w:fill="FFFFFF"/>
          </w:tcPr>
          <w:p w14:paraId="3A0E90C7" w14:textId="77777777" w:rsidR="00D22D7C" w:rsidRDefault="00DA0456">
            <w:pPr>
              <w:rPr>
                <w:rFonts w:ascii="Times New Roman" w:hAnsi="Times New Roman" w:cs="Times New Roman"/>
                <w:color w:val="000000"/>
                <w:sz w:val="24"/>
                <w:szCs w:val="24"/>
              </w:rPr>
            </w:pPr>
            <w:r>
              <w:rPr>
                <w:rFonts w:ascii="Times New Roman" w:eastAsia="Times New Roman" w:hAnsi="Times New Roman" w:cs="Times New Roman"/>
                <w:iCs/>
                <w:color w:val="000000"/>
                <w:sz w:val="24"/>
                <w:szCs w:val="24"/>
                <w:lang w:eastAsia="fr-FR"/>
              </w:rPr>
              <w:t>0</w:t>
            </w:r>
            <w:r>
              <w:rPr>
                <w:rFonts w:ascii="Times New Roman" w:eastAsia="Times New Roman" w:hAnsi="Times New Roman" w:cs="Times New Roman"/>
                <w:color w:val="000000"/>
                <w:sz w:val="24"/>
                <w:szCs w:val="24"/>
                <w:lang w:eastAsia="fr-FR"/>
              </w:rPr>
              <w:t xml:space="preserve"> </w:t>
            </w:r>
          </w:p>
        </w:tc>
      </w:tr>
      <w:tr w:rsidR="00D22D7C" w14:paraId="2C7B35FF" w14:textId="77777777">
        <w:trPr>
          <w:trHeight w:val="390"/>
        </w:trPr>
        <w:tc>
          <w:tcPr>
            <w:tcW w:w="3544" w:type="dxa"/>
            <w:tcBorders>
              <w:top w:val="dotted" w:sz="4" w:space="0" w:color="auto"/>
              <w:left w:val="dotted" w:sz="4" w:space="0" w:color="auto"/>
              <w:bottom w:val="dotted" w:sz="4" w:space="0" w:color="auto"/>
              <w:right w:val="dotted" w:sz="4" w:space="0" w:color="auto"/>
            </w:tcBorders>
            <w:shd w:val="clear" w:color="auto" w:fill="FFFFFF"/>
            <w:vAlign w:val="center"/>
          </w:tcPr>
          <w:p w14:paraId="14AE57F7" w14:textId="77777777" w:rsidR="00D22D7C" w:rsidRDefault="00DA0456">
            <w:pPr>
              <w:spacing w:after="0" w:line="360" w:lineRule="auto"/>
              <w:jc w:val="both"/>
              <w:rPr>
                <w:rFonts w:ascii="Times New Roman" w:eastAsia="Times New Roman" w:hAnsi="Times New Roman" w:cs="Times New Roman"/>
                <w:b/>
                <w:bCs/>
                <w:color w:val="000000"/>
                <w:sz w:val="24"/>
                <w:szCs w:val="24"/>
                <w:lang w:eastAsia="fr-FR"/>
              </w:rPr>
            </w:pPr>
            <w:r>
              <w:rPr>
                <w:rFonts w:ascii="Times New Roman" w:eastAsia="Times New Roman" w:hAnsi="Times New Roman" w:cs="Times New Roman"/>
                <w:b/>
                <w:bCs/>
                <w:color w:val="000000"/>
                <w:sz w:val="24"/>
                <w:szCs w:val="24"/>
                <w:lang w:eastAsia="fr-FR"/>
              </w:rPr>
              <w:t>Total</w:t>
            </w:r>
          </w:p>
        </w:tc>
        <w:tc>
          <w:tcPr>
            <w:tcW w:w="1985" w:type="dxa"/>
            <w:tcBorders>
              <w:top w:val="dotted" w:sz="4" w:space="0" w:color="auto"/>
              <w:left w:val="dotted" w:sz="4" w:space="0" w:color="auto"/>
              <w:bottom w:val="dotted" w:sz="4" w:space="0" w:color="auto"/>
              <w:right w:val="dotted" w:sz="4" w:space="0" w:color="auto"/>
            </w:tcBorders>
            <w:shd w:val="clear" w:color="auto" w:fill="FFFFFF"/>
            <w:vAlign w:val="center"/>
          </w:tcPr>
          <w:p w14:paraId="7F716935" w14:textId="77777777" w:rsidR="00D22D7C" w:rsidRDefault="00DA0456">
            <w:pPr>
              <w:spacing w:after="0" w:line="360" w:lineRule="auto"/>
              <w:jc w:val="both"/>
              <w:rPr>
                <w:rFonts w:ascii="Times New Roman" w:eastAsia="Times New Roman" w:hAnsi="Times New Roman" w:cs="Times New Roman"/>
                <w:b/>
                <w:color w:val="000000"/>
                <w:sz w:val="24"/>
                <w:szCs w:val="24"/>
                <w:lang w:eastAsia="fr-FR"/>
              </w:rPr>
            </w:pPr>
            <w:r>
              <w:rPr>
                <w:rFonts w:ascii="Times New Roman" w:eastAsia="Times New Roman" w:hAnsi="Times New Roman" w:cs="Times New Roman"/>
                <w:b/>
                <w:color w:val="000000"/>
                <w:sz w:val="24"/>
                <w:szCs w:val="24"/>
                <w:lang w:eastAsia="fr-FR"/>
              </w:rPr>
              <w:t>157</w:t>
            </w:r>
          </w:p>
        </w:tc>
        <w:tc>
          <w:tcPr>
            <w:tcW w:w="3118" w:type="dxa"/>
            <w:tcBorders>
              <w:top w:val="dotted" w:sz="4" w:space="0" w:color="auto"/>
              <w:left w:val="dotted" w:sz="4" w:space="0" w:color="auto"/>
              <w:bottom w:val="dotted" w:sz="4" w:space="0" w:color="auto"/>
              <w:right w:val="dotted" w:sz="4" w:space="0" w:color="auto"/>
            </w:tcBorders>
            <w:shd w:val="clear" w:color="auto" w:fill="FFFFFF"/>
            <w:vAlign w:val="center"/>
          </w:tcPr>
          <w:p w14:paraId="3CDE0539" w14:textId="77777777" w:rsidR="00D22D7C" w:rsidRDefault="00DA0456">
            <w:pPr>
              <w:spacing w:after="0" w:line="360" w:lineRule="auto"/>
              <w:jc w:val="both"/>
              <w:rPr>
                <w:rFonts w:ascii="Times New Roman" w:eastAsia="Times New Roman" w:hAnsi="Times New Roman" w:cs="Times New Roman"/>
                <w:b/>
                <w:iCs/>
                <w:color w:val="000000"/>
                <w:sz w:val="24"/>
                <w:szCs w:val="24"/>
                <w:lang w:eastAsia="fr-FR"/>
              </w:rPr>
            </w:pPr>
            <w:r>
              <w:rPr>
                <w:rFonts w:ascii="Times New Roman" w:eastAsia="Times New Roman" w:hAnsi="Times New Roman" w:cs="Times New Roman"/>
                <w:b/>
                <w:iCs/>
                <w:color w:val="000000"/>
                <w:sz w:val="24"/>
                <w:szCs w:val="24"/>
                <w:lang w:eastAsia="fr-FR"/>
              </w:rPr>
              <w:t>100</w:t>
            </w:r>
            <w:r>
              <w:rPr>
                <w:rFonts w:ascii="Times New Roman" w:eastAsia="Times New Roman" w:hAnsi="Times New Roman" w:cs="Times New Roman"/>
                <w:b/>
                <w:iCs/>
                <w:color w:val="000000"/>
                <w:sz w:val="24"/>
                <w:szCs w:val="24"/>
                <w:lang w:val="en-US" w:eastAsia="fr-FR"/>
              </w:rPr>
              <w:t>.</w:t>
            </w:r>
            <w:r>
              <w:rPr>
                <w:rFonts w:ascii="Times New Roman" w:eastAsia="Times New Roman" w:hAnsi="Times New Roman" w:cs="Times New Roman"/>
                <w:b/>
                <w:iCs/>
                <w:color w:val="000000"/>
                <w:sz w:val="24"/>
                <w:szCs w:val="24"/>
                <w:lang w:eastAsia="fr-FR"/>
              </w:rPr>
              <w:t>00</w:t>
            </w:r>
          </w:p>
        </w:tc>
      </w:tr>
    </w:tbl>
    <w:p w14:paraId="0DD34CC2" w14:textId="77777777" w:rsidR="00D22D7C" w:rsidRDefault="00D22D7C">
      <w:pPr>
        <w:spacing w:before="100" w:beforeAutospacing="1" w:after="100" w:afterAutospacing="1" w:line="360" w:lineRule="auto"/>
        <w:jc w:val="both"/>
        <w:rPr>
          <w:rFonts w:ascii="Times New Roman" w:eastAsia="Times New Roman" w:hAnsi="Times New Roman" w:cs="Times New Roman"/>
          <w:b/>
          <w:bCs/>
          <w:sz w:val="24"/>
          <w:szCs w:val="24"/>
          <w:lang w:val="en-US" w:eastAsia="fr-FR"/>
        </w:rPr>
      </w:pPr>
    </w:p>
    <w:p w14:paraId="7E346F23" w14:textId="77777777" w:rsidR="00D22D7C" w:rsidRDefault="00DA0456">
      <w:pPr>
        <w:spacing w:before="100" w:beforeAutospacing="1" w:after="100" w:afterAutospacing="1" w:line="360" w:lineRule="auto"/>
        <w:jc w:val="both"/>
        <w:rPr>
          <w:rFonts w:ascii="Times New Roman" w:eastAsia="Times New Roman" w:hAnsi="Times New Roman" w:cs="Times New Roman"/>
          <w:b/>
          <w:bCs/>
          <w:sz w:val="24"/>
          <w:szCs w:val="24"/>
          <w:lang w:val="en-US" w:eastAsia="fr-FR"/>
        </w:rPr>
      </w:pPr>
      <w:r>
        <w:rPr>
          <w:rFonts w:ascii="Times New Roman" w:eastAsia="Times New Roman" w:hAnsi="Times New Roman" w:cs="Times New Roman"/>
          <w:b/>
          <w:bCs/>
          <w:sz w:val="24"/>
          <w:szCs w:val="24"/>
          <w:lang w:val="en-US" w:eastAsia="fr-FR"/>
        </w:rPr>
        <w:t xml:space="preserve">3.4 </w:t>
      </w:r>
      <w:proofErr w:type="spellStart"/>
      <w:r>
        <w:rPr>
          <w:rFonts w:ascii="Times New Roman" w:eastAsia="Times New Roman" w:hAnsi="Times New Roman" w:cs="Times New Roman"/>
          <w:b/>
          <w:bCs/>
          <w:sz w:val="24"/>
          <w:szCs w:val="24"/>
          <w:lang w:val="en-US" w:eastAsia="fr-FR"/>
        </w:rPr>
        <w:t>Spermiological</w:t>
      </w:r>
      <w:proofErr w:type="spellEnd"/>
      <w:r>
        <w:rPr>
          <w:rFonts w:ascii="Times New Roman" w:eastAsia="Times New Roman" w:hAnsi="Times New Roman" w:cs="Times New Roman"/>
          <w:b/>
          <w:bCs/>
          <w:sz w:val="24"/>
          <w:szCs w:val="24"/>
          <w:lang w:val="en-US" w:eastAsia="fr-FR"/>
        </w:rPr>
        <w:t xml:space="preserve"> Abnormalities</w:t>
      </w:r>
    </w:p>
    <w:p w14:paraId="3C98888D" w14:textId="77777777" w:rsidR="00D22D7C" w:rsidRDefault="00DA0456">
      <w:pPr>
        <w:spacing w:before="100" w:beforeAutospacing="1" w:after="100" w:afterAutospacing="1" w:line="360" w:lineRule="auto"/>
        <w:jc w:val="both"/>
        <w:rPr>
          <w:rFonts w:ascii="Times New Roman" w:eastAsia="Times New Roman" w:hAnsi="Times New Roman" w:cs="Times New Roman"/>
          <w:sz w:val="24"/>
          <w:szCs w:val="24"/>
          <w:lang w:val="en-US" w:eastAsia="fr-FR"/>
        </w:rPr>
      </w:pPr>
      <w:r>
        <w:rPr>
          <w:rFonts w:ascii="Times New Roman" w:eastAsia="Times New Roman" w:hAnsi="Times New Roman" w:cs="Times New Roman"/>
          <w:sz w:val="24"/>
          <w:szCs w:val="24"/>
          <w:lang w:val="en-US" w:eastAsia="fr-FR"/>
        </w:rPr>
        <w:t xml:space="preserve">Among the 157 semen samples analyzed, 88 (56.05%) presented combined sperm abnormalities. </w:t>
      </w:r>
      <w:proofErr w:type="spellStart"/>
      <w:r>
        <w:rPr>
          <w:rFonts w:ascii="Times New Roman" w:eastAsia="Times New Roman" w:hAnsi="Times New Roman" w:cs="Times New Roman"/>
          <w:sz w:val="24"/>
          <w:szCs w:val="24"/>
          <w:lang w:val="en-US" w:eastAsia="fr-FR"/>
        </w:rPr>
        <w:t>Oligoasthenozoospermia</w:t>
      </w:r>
      <w:proofErr w:type="spellEnd"/>
      <w:r>
        <w:rPr>
          <w:rFonts w:ascii="Times New Roman" w:eastAsia="Times New Roman" w:hAnsi="Times New Roman" w:cs="Times New Roman"/>
          <w:sz w:val="24"/>
          <w:szCs w:val="24"/>
          <w:lang w:val="en-US" w:eastAsia="fr-FR"/>
        </w:rPr>
        <w:t xml:space="preserve"> was observed in 37 cases (23.57%), </w:t>
      </w:r>
      <w:proofErr w:type="spellStart"/>
      <w:r>
        <w:rPr>
          <w:rFonts w:ascii="Times New Roman" w:eastAsia="Times New Roman" w:hAnsi="Times New Roman" w:cs="Times New Roman"/>
          <w:sz w:val="24"/>
          <w:szCs w:val="24"/>
          <w:lang w:val="en-US" w:eastAsia="fr-FR"/>
        </w:rPr>
        <w:t>oligoasthenoteratozoospermia</w:t>
      </w:r>
      <w:proofErr w:type="spellEnd"/>
      <w:r>
        <w:rPr>
          <w:rFonts w:ascii="Times New Roman" w:eastAsia="Times New Roman" w:hAnsi="Times New Roman" w:cs="Times New Roman"/>
          <w:sz w:val="24"/>
          <w:szCs w:val="24"/>
          <w:lang w:val="en-US" w:eastAsia="fr-FR"/>
        </w:rPr>
        <w:t xml:space="preserve"> in 32 cases (20.38%), </w:t>
      </w:r>
      <w:proofErr w:type="spellStart"/>
      <w:r>
        <w:rPr>
          <w:rFonts w:ascii="Times New Roman" w:eastAsia="Times New Roman" w:hAnsi="Times New Roman" w:cs="Times New Roman"/>
          <w:sz w:val="24"/>
          <w:szCs w:val="24"/>
          <w:lang w:val="en-US" w:eastAsia="fr-FR"/>
        </w:rPr>
        <w:t>asthenoteratozoospermia</w:t>
      </w:r>
      <w:proofErr w:type="spellEnd"/>
      <w:r>
        <w:rPr>
          <w:rFonts w:ascii="Times New Roman" w:eastAsia="Times New Roman" w:hAnsi="Times New Roman" w:cs="Times New Roman"/>
          <w:sz w:val="24"/>
          <w:szCs w:val="24"/>
          <w:lang w:val="en-US" w:eastAsia="fr-FR"/>
        </w:rPr>
        <w:t xml:space="preserve"> in 13 cases (8.28%), and </w:t>
      </w:r>
      <w:proofErr w:type="spellStart"/>
      <w:r>
        <w:rPr>
          <w:rFonts w:ascii="Times New Roman" w:eastAsia="Times New Roman" w:hAnsi="Times New Roman" w:cs="Times New Roman"/>
          <w:sz w:val="24"/>
          <w:szCs w:val="24"/>
          <w:lang w:val="en-US" w:eastAsia="fr-FR"/>
        </w:rPr>
        <w:t>oligoter</w:t>
      </w:r>
      <w:r>
        <w:rPr>
          <w:rFonts w:ascii="Times New Roman" w:eastAsia="Times New Roman" w:hAnsi="Times New Roman" w:cs="Times New Roman"/>
          <w:sz w:val="24"/>
          <w:szCs w:val="24"/>
          <w:lang w:val="en-US" w:eastAsia="fr-FR"/>
        </w:rPr>
        <w:t>atozoospermia</w:t>
      </w:r>
      <w:proofErr w:type="spellEnd"/>
      <w:r>
        <w:rPr>
          <w:rFonts w:ascii="Times New Roman" w:eastAsia="Times New Roman" w:hAnsi="Times New Roman" w:cs="Times New Roman"/>
          <w:sz w:val="24"/>
          <w:szCs w:val="24"/>
          <w:lang w:val="en-US" w:eastAsia="fr-FR"/>
        </w:rPr>
        <w:t xml:space="preserve"> in 6 cases (3.82%).</w:t>
      </w:r>
    </w:p>
    <w:p w14:paraId="42BB665C" w14:textId="77777777" w:rsidR="00D22D7C" w:rsidRDefault="00DA0456">
      <w:pPr>
        <w:spacing w:before="100" w:beforeAutospacing="1" w:after="100" w:afterAutospacing="1" w:line="360" w:lineRule="auto"/>
        <w:jc w:val="both"/>
        <w:rPr>
          <w:rFonts w:ascii="Times New Roman" w:eastAsia="Times New Roman" w:hAnsi="Times New Roman" w:cs="Times New Roman"/>
          <w:sz w:val="24"/>
          <w:szCs w:val="24"/>
          <w:lang w:val="en-US" w:eastAsia="fr-FR"/>
        </w:rPr>
      </w:pPr>
      <w:r>
        <w:rPr>
          <w:rFonts w:ascii="Times New Roman" w:eastAsia="Times New Roman" w:hAnsi="Times New Roman" w:cs="Times New Roman"/>
          <w:sz w:val="24"/>
          <w:szCs w:val="24"/>
          <w:lang w:val="en-US" w:eastAsia="fr-FR"/>
        </w:rPr>
        <w:t xml:space="preserve">Isolated abnormalities were observed in 42 samples (26.75%), including azoospermia (14.01%), </w:t>
      </w:r>
      <w:proofErr w:type="spellStart"/>
      <w:r>
        <w:rPr>
          <w:rFonts w:ascii="Times New Roman" w:eastAsia="Times New Roman" w:hAnsi="Times New Roman" w:cs="Times New Roman"/>
          <w:sz w:val="24"/>
          <w:szCs w:val="24"/>
          <w:lang w:val="en-US" w:eastAsia="fr-FR"/>
        </w:rPr>
        <w:t>oligozoospermia</w:t>
      </w:r>
      <w:proofErr w:type="spellEnd"/>
      <w:r>
        <w:rPr>
          <w:rFonts w:ascii="Times New Roman" w:eastAsia="Times New Roman" w:hAnsi="Times New Roman" w:cs="Times New Roman"/>
          <w:sz w:val="24"/>
          <w:szCs w:val="24"/>
          <w:lang w:val="en-US" w:eastAsia="fr-FR"/>
        </w:rPr>
        <w:t xml:space="preserve"> (8.92%), and </w:t>
      </w:r>
      <w:proofErr w:type="spellStart"/>
      <w:r>
        <w:rPr>
          <w:rFonts w:ascii="Times New Roman" w:eastAsia="Times New Roman" w:hAnsi="Times New Roman" w:cs="Times New Roman"/>
          <w:sz w:val="24"/>
          <w:szCs w:val="24"/>
          <w:lang w:val="en-US" w:eastAsia="fr-FR"/>
        </w:rPr>
        <w:t>teratozoospermia</w:t>
      </w:r>
      <w:proofErr w:type="spellEnd"/>
      <w:r>
        <w:rPr>
          <w:rFonts w:ascii="Times New Roman" w:eastAsia="Times New Roman" w:hAnsi="Times New Roman" w:cs="Times New Roman"/>
          <w:sz w:val="24"/>
          <w:szCs w:val="24"/>
          <w:lang w:val="en-US" w:eastAsia="fr-FR"/>
        </w:rPr>
        <w:t xml:space="preserve"> (3.82%). Twenty-two samples (17.20%) showed no sperm abnormalities (Figure 1).</w:t>
      </w:r>
    </w:p>
    <w:p w14:paraId="2A52A8CC" w14:textId="77777777" w:rsidR="00D22D7C" w:rsidRDefault="00DA0456">
      <w:pPr>
        <w:spacing w:before="100" w:beforeAutospacing="1" w:after="100" w:afterAutospacing="1" w:line="360" w:lineRule="auto"/>
        <w:jc w:val="both"/>
        <w:rPr>
          <w:rFonts w:ascii="Times New Roman" w:eastAsia="Times New Roman" w:hAnsi="Times New Roman" w:cs="Times New Roman"/>
          <w:sz w:val="24"/>
          <w:szCs w:val="24"/>
          <w:lang w:val="en-US" w:eastAsia="fr-FR"/>
        </w:rPr>
      </w:pPr>
      <w:r>
        <w:rPr>
          <w:rFonts w:ascii="Times New Roman" w:hAnsi="Times New Roman" w:cs="Times New Roman"/>
          <w:noProof/>
          <w:sz w:val="24"/>
          <w:szCs w:val="24"/>
        </w:rPr>
        <w:lastRenderedPageBreak/>
        <w:drawing>
          <wp:inline distT="0" distB="0" distL="114300" distR="114300" wp14:anchorId="2B5F1B85" wp14:editId="7AAF877E">
            <wp:extent cx="4584065" cy="2755265"/>
            <wp:effectExtent l="0" t="0" r="3175" b="5080"/>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 2"/>
                    <pic:cNvPicPr>
                      <a:picLocks noChangeAspect="1"/>
                    </pic:cNvPicPr>
                  </pic:nvPicPr>
                  <pic:blipFill>
                    <a:blip r:embed="rId7"/>
                    <a:stretch>
                      <a:fillRect/>
                    </a:stretch>
                  </pic:blipFill>
                  <pic:spPr>
                    <a:xfrm>
                      <a:off x="0" y="0"/>
                      <a:ext cx="4584065" cy="2755265"/>
                    </a:xfrm>
                    <a:prstGeom prst="rect">
                      <a:avLst/>
                    </a:prstGeom>
                    <a:noFill/>
                    <a:ln>
                      <a:noFill/>
                    </a:ln>
                  </pic:spPr>
                </pic:pic>
              </a:graphicData>
            </a:graphic>
          </wp:inline>
        </w:drawing>
      </w:r>
    </w:p>
    <w:p w14:paraId="402257A0" w14:textId="77777777" w:rsidR="00D22D7C" w:rsidRDefault="00DA0456">
      <w:pPr>
        <w:spacing w:before="100" w:beforeAutospacing="1" w:after="100" w:afterAutospacing="1" w:line="360" w:lineRule="auto"/>
        <w:jc w:val="both"/>
        <w:rPr>
          <w:rFonts w:ascii="Times New Roman" w:eastAsia="Times New Roman" w:hAnsi="Times New Roman" w:cs="Times New Roman"/>
          <w:sz w:val="24"/>
          <w:szCs w:val="24"/>
          <w:lang w:val="en-US" w:eastAsia="fr-FR"/>
        </w:rPr>
      </w:pPr>
      <w:r>
        <w:rPr>
          <w:rFonts w:ascii="Times New Roman" w:eastAsia="Times New Roman" w:hAnsi="Times New Roman" w:cs="Times New Roman"/>
          <w:sz w:val="24"/>
          <w:szCs w:val="24"/>
          <w:lang w:val="en-US" w:eastAsia="fr-FR"/>
        </w:rPr>
        <w:t>Fi</w:t>
      </w:r>
      <w:r>
        <w:rPr>
          <w:rFonts w:ascii="Times New Roman" w:eastAsia="Times New Roman" w:hAnsi="Times New Roman" w:cs="Times New Roman"/>
          <w:sz w:val="24"/>
          <w:szCs w:val="24"/>
          <w:lang w:val="en-US" w:eastAsia="fr-FR"/>
        </w:rPr>
        <w:t xml:space="preserve">gure1: Distribution of samples according to </w:t>
      </w:r>
      <w:proofErr w:type="spellStart"/>
      <w:r>
        <w:rPr>
          <w:rFonts w:ascii="Times New Roman" w:eastAsia="Times New Roman" w:hAnsi="Times New Roman" w:cs="Times New Roman"/>
          <w:sz w:val="24"/>
          <w:szCs w:val="24"/>
          <w:lang w:val="en-US" w:eastAsia="fr-FR"/>
        </w:rPr>
        <w:t>spermogram</w:t>
      </w:r>
      <w:proofErr w:type="spellEnd"/>
      <w:r>
        <w:rPr>
          <w:rFonts w:ascii="Times New Roman" w:eastAsia="Times New Roman" w:hAnsi="Times New Roman" w:cs="Times New Roman"/>
          <w:sz w:val="24"/>
          <w:szCs w:val="24"/>
          <w:lang w:val="en-US" w:eastAsia="fr-FR"/>
        </w:rPr>
        <w:t xml:space="preserve"> abnormalities</w:t>
      </w:r>
    </w:p>
    <w:p w14:paraId="008873D7" w14:textId="77777777" w:rsidR="00D22D7C" w:rsidRDefault="00DA0456">
      <w:pPr>
        <w:spacing w:before="100" w:beforeAutospacing="1" w:after="100" w:afterAutospacing="1" w:line="360" w:lineRule="auto"/>
        <w:jc w:val="both"/>
        <w:rPr>
          <w:rFonts w:ascii="Times New Roman" w:eastAsia="Times New Roman" w:hAnsi="Times New Roman" w:cs="Times New Roman"/>
          <w:sz w:val="24"/>
          <w:szCs w:val="24"/>
          <w:lang w:val="en-US" w:eastAsia="fr-FR"/>
        </w:rPr>
      </w:pPr>
      <w:r>
        <w:rPr>
          <w:rFonts w:ascii="Times New Roman" w:eastAsia="Times New Roman" w:hAnsi="Times New Roman" w:cs="Times New Roman"/>
          <w:sz w:val="24"/>
          <w:szCs w:val="24"/>
          <w:lang w:val="en-US" w:eastAsia="fr-FR"/>
        </w:rPr>
        <w:t>3.5 Bacteriological Profile of Semen Samples</w:t>
      </w:r>
    </w:p>
    <w:p w14:paraId="0DD0A300" w14:textId="77777777" w:rsidR="00D22D7C" w:rsidRDefault="00DA0456">
      <w:pPr>
        <w:spacing w:before="100" w:beforeAutospacing="1" w:after="100" w:afterAutospacing="1" w:line="360" w:lineRule="auto"/>
        <w:jc w:val="both"/>
        <w:rPr>
          <w:rFonts w:ascii="Times New Roman" w:eastAsia="Times New Roman" w:hAnsi="Times New Roman" w:cs="Times New Roman"/>
          <w:sz w:val="24"/>
          <w:szCs w:val="24"/>
          <w:lang w:val="en-US" w:eastAsia="fr-FR"/>
        </w:rPr>
      </w:pPr>
      <w:r>
        <w:rPr>
          <w:rFonts w:ascii="Times New Roman" w:eastAsia="Times New Roman" w:hAnsi="Times New Roman" w:cs="Times New Roman"/>
          <w:sz w:val="24"/>
          <w:szCs w:val="24"/>
          <w:lang w:val="en-US" w:eastAsia="fr-FR"/>
        </w:rPr>
        <w:t xml:space="preserve">Out of the 157 semen samples cultured, 95 (60.50%) showed positive bacterial growth, whereas 62 samples were sterile. A total of 30 bacterial </w:t>
      </w:r>
      <w:r>
        <w:rPr>
          <w:rFonts w:ascii="Times New Roman" w:eastAsia="Times New Roman" w:hAnsi="Times New Roman" w:cs="Times New Roman"/>
          <w:sz w:val="24"/>
          <w:szCs w:val="24"/>
          <w:lang w:val="en-US" w:eastAsia="fr-FR"/>
        </w:rPr>
        <w:t>species were isolated from the positive cultures (Table 4).</w:t>
      </w:r>
    </w:p>
    <w:p w14:paraId="1809EAB4" w14:textId="77777777" w:rsidR="00D22D7C" w:rsidRDefault="00DA0456">
      <w:pPr>
        <w:spacing w:before="100" w:beforeAutospacing="1" w:after="100" w:afterAutospacing="1" w:line="360" w:lineRule="auto"/>
        <w:jc w:val="both"/>
        <w:rPr>
          <w:rFonts w:ascii="Times New Roman" w:eastAsia="Times New Roman" w:hAnsi="Times New Roman" w:cs="Times New Roman"/>
          <w:sz w:val="24"/>
          <w:szCs w:val="24"/>
          <w:lang w:val="en-US" w:eastAsia="fr-FR"/>
        </w:rPr>
      </w:pPr>
      <w:r>
        <w:rPr>
          <w:rFonts w:ascii="Times New Roman" w:eastAsia="Times New Roman" w:hAnsi="Times New Roman" w:cs="Times New Roman"/>
          <w:sz w:val="24"/>
          <w:szCs w:val="24"/>
          <w:lang w:val="en-US" w:eastAsia="fr-FR"/>
        </w:rPr>
        <w:t xml:space="preserve">The most frequently isolated species were Staphylococcus aureus (16.8%), Staphylococcus </w:t>
      </w:r>
      <w:proofErr w:type="spellStart"/>
      <w:r>
        <w:rPr>
          <w:rFonts w:ascii="Times New Roman" w:eastAsia="Times New Roman" w:hAnsi="Times New Roman" w:cs="Times New Roman"/>
          <w:sz w:val="24"/>
          <w:szCs w:val="24"/>
          <w:lang w:val="en-US" w:eastAsia="fr-FR"/>
        </w:rPr>
        <w:t>haemolyticus</w:t>
      </w:r>
      <w:proofErr w:type="spellEnd"/>
      <w:r>
        <w:rPr>
          <w:rFonts w:ascii="Times New Roman" w:eastAsia="Times New Roman" w:hAnsi="Times New Roman" w:cs="Times New Roman"/>
          <w:sz w:val="24"/>
          <w:szCs w:val="24"/>
          <w:lang w:val="en-US" w:eastAsia="fr-FR"/>
        </w:rPr>
        <w:t xml:space="preserve"> (12.6%), and Staphylococcus </w:t>
      </w:r>
      <w:proofErr w:type="spellStart"/>
      <w:r>
        <w:rPr>
          <w:rFonts w:ascii="Times New Roman" w:eastAsia="Times New Roman" w:hAnsi="Times New Roman" w:cs="Times New Roman"/>
          <w:sz w:val="24"/>
          <w:szCs w:val="24"/>
          <w:lang w:val="en-US" w:eastAsia="fr-FR"/>
        </w:rPr>
        <w:t>xylosus</w:t>
      </w:r>
      <w:proofErr w:type="spellEnd"/>
      <w:r>
        <w:rPr>
          <w:rFonts w:ascii="Times New Roman" w:eastAsia="Times New Roman" w:hAnsi="Times New Roman" w:cs="Times New Roman"/>
          <w:sz w:val="24"/>
          <w:szCs w:val="24"/>
          <w:lang w:val="en-US" w:eastAsia="fr-FR"/>
        </w:rPr>
        <w:t xml:space="preserve"> (12.6%). Other species included Staphylococcus epidermidis </w:t>
      </w:r>
      <w:r>
        <w:rPr>
          <w:rFonts w:ascii="Times New Roman" w:eastAsia="Times New Roman" w:hAnsi="Times New Roman" w:cs="Times New Roman"/>
          <w:sz w:val="24"/>
          <w:szCs w:val="24"/>
          <w:lang w:val="en-US" w:eastAsia="fr-FR"/>
        </w:rPr>
        <w:t xml:space="preserve">(6.3%), </w:t>
      </w:r>
      <w:proofErr w:type="spellStart"/>
      <w:r>
        <w:rPr>
          <w:rFonts w:ascii="Times New Roman" w:eastAsia="Times New Roman" w:hAnsi="Times New Roman" w:cs="Times New Roman"/>
          <w:sz w:val="24"/>
          <w:szCs w:val="24"/>
          <w:lang w:val="en-US" w:eastAsia="fr-FR"/>
        </w:rPr>
        <w:t>Sphingomonas</w:t>
      </w:r>
      <w:proofErr w:type="spellEnd"/>
      <w:r>
        <w:rPr>
          <w:rFonts w:ascii="Times New Roman" w:eastAsia="Times New Roman" w:hAnsi="Times New Roman" w:cs="Times New Roman"/>
          <w:sz w:val="24"/>
          <w:szCs w:val="24"/>
          <w:lang w:val="en-US" w:eastAsia="fr-FR"/>
        </w:rPr>
        <w:t xml:space="preserve"> </w:t>
      </w:r>
      <w:proofErr w:type="spellStart"/>
      <w:r>
        <w:rPr>
          <w:rFonts w:ascii="Times New Roman" w:eastAsia="Times New Roman" w:hAnsi="Times New Roman" w:cs="Times New Roman"/>
          <w:sz w:val="24"/>
          <w:szCs w:val="24"/>
          <w:lang w:val="en-US" w:eastAsia="fr-FR"/>
        </w:rPr>
        <w:t>paucimobilis</w:t>
      </w:r>
      <w:proofErr w:type="spellEnd"/>
      <w:r>
        <w:rPr>
          <w:rFonts w:ascii="Times New Roman" w:eastAsia="Times New Roman" w:hAnsi="Times New Roman" w:cs="Times New Roman"/>
          <w:sz w:val="24"/>
          <w:szCs w:val="24"/>
          <w:lang w:val="en-US" w:eastAsia="fr-FR"/>
        </w:rPr>
        <w:t xml:space="preserve"> (5.3%), Escherichia coli (4.2%), </w:t>
      </w:r>
      <w:proofErr w:type="spellStart"/>
      <w:r>
        <w:rPr>
          <w:rFonts w:ascii="Times New Roman" w:eastAsia="Times New Roman" w:hAnsi="Times New Roman" w:cs="Times New Roman"/>
          <w:sz w:val="24"/>
          <w:szCs w:val="24"/>
          <w:lang w:val="en-US" w:eastAsia="fr-FR"/>
        </w:rPr>
        <w:t>Kocuria</w:t>
      </w:r>
      <w:proofErr w:type="spellEnd"/>
      <w:r>
        <w:rPr>
          <w:rFonts w:ascii="Times New Roman" w:eastAsia="Times New Roman" w:hAnsi="Times New Roman" w:cs="Times New Roman"/>
          <w:sz w:val="24"/>
          <w:szCs w:val="24"/>
          <w:lang w:val="en-US" w:eastAsia="fr-FR"/>
        </w:rPr>
        <w:t xml:space="preserve"> </w:t>
      </w:r>
      <w:proofErr w:type="spellStart"/>
      <w:r>
        <w:rPr>
          <w:rFonts w:ascii="Times New Roman" w:eastAsia="Times New Roman" w:hAnsi="Times New Roman" w:cs="Times New Roman"/>
          <w:sz w:val="24"/>
          <w:szCs w:val="24"/>
          <w:lang w:val="en-US" w:eastAsia="fr-FR"/>
        </w:rPr>
        <w:t>kristinae</w:t>
      </w:r>
      <w:proofErr w:type="spellEnd"/>
      <w:r>
        <w:rPr>
          <w:rFonts w:ascii="Times New Roman" w:eastAsia="Times New Roman" w:hAnsi="Times New Roman" w:cs="Times New Roman"/>
          <w:sz w:val="24"/>
          <w:szCs w:val="24"/>
          <w:lang w:val="en-US" w:eastAsia="fr-FR"/>
        </w:rPr>
        <w:t xml:space="preserve"> (4.2%), Micrococcus spp. (4.2%), and Staphylococcus </w:t>
      </w:r>
      <w:proofErr w:type="spellStart"/>
      <w:r>
        <w:rPr>
          <w:rFonts w:ascii="Times New Roman" w:eastAsia="Times New Roman" w:hAnsi="Times New Roman" w:cs="Times New Roman"/>
          <w:sz w:val="24"/>
          <w:szCs w:val="24"/>
          <w:lang w:val="en-US" w:eastAsia="fr-FR"/>
        </w:rPr>
        <w:t>sciuri</w:t>
      </w:r>
      <w:proofErr w:type="spellEnd"/>
      <w:r>
        <w:rPr>
          <w:rFonts w:ascii="Times New Roman" w:eastAsia="Times New Roman" w:hAnsi="Times New Roman" w:cs="Times New Roman"/>
          <w:sz w:val="24"/>
          <w:szCs w:val="24"/>
          <w:lang w:val="en-US" w:eastAsia="fr-FR"/>
        </w:rPr>
        <w:t xml:space="preserve"> (4.2%). The remaining species each accounted for less than 3.5% of isolates.</w:t>
      </w:r>
    </w:p>
    <w:p w14:paraId="4F7DC71B" w14:textId="77777777" w:rsidR="00D22D7C" w:rsidRDefault="00DA0456">
      <w:pPr>
        <w:spacing w:before="100" w:beforeAutospacing="1" w:after="100" w:afterAutospacing="1" w:line="360" w:lineRule="auto"/>
        <w:jc w:val="both"/>
        <w:rPr>
          <w:rFonts w:ascii="Times New Roman" w:eastAsia="Times New Roman" w:hAnsi="Times New Roman" w:cs="Times New Roman"/>
          <w:b/>
          <w:bCs/>
          <w:sz w:val="24"/>
          <w:szCs w:val="24"/>
          <w:lang w:val="en-US" w:eastAsia="fr-FR"/>
        </w:rPr>
      </w:pPr>
      <w:r>
        <w:rPr>
          <w:rFonts w:ascii="Times New Roman" w:eastAsia="Times New Roman" w:hAnsi="Times New Roman" w:cs="Times New Roman"/>
          <w:b/>
          <w:bCs/>
          <w:sz w:val="24"/>
          <w:szCs w:val="24"/>
          <w:lang w:val="en-US" w:eastAsia="fr-FR"/>
        </w:rPr>
        <w:t xml:space="preserve">Table 4. Distribution of bacterial </w:t>
      </w:r>
      <w:r>
        <w:rPr>
          <w:rFonts w:ascii="Times New Roman" w:eastAsia="Times New Roman" w:hAnsi="Times New Roman" w:cs="Times New Roman"/>
          <w:b/>
          <w:bCs/>
          <w:sz w:val="24"/>
          <w:szCs w:val="24"/>
          <w:lang w:val="en-US" w:eastAsia="fr-FR"/>
        </w:rPr>
        <w:t>species isolated from semen cultures</w:t>
      </w:r>
    </w:p>
    <w:p w14:paraId="274C327C" w14:textId="77777777" w:rsidR="00D22D7C" w:rsidRDefault="00DA0456">
      <w:pPr>
        <w:spacing w:before="100" w:beforeAutospacing="1" w:after="100" w:afterAutospacing="1" w:line="360" w:lineRule="auto"/>
        <w:jc w:val="both"/>
        <w:rPr>
          <w:rFonts w:ascii="Times New Roman" w:eastAsia="Times New Roman" w:hAnsi="Times New Roman" w:cs="Times New Roman"/>
          <w:sz w:val="24"/>
          <w:szCs w:val="24"/>
          <w:lang w:val="en-US" w:eastAsia="fr-FR"/>
        </w:rPr>
      </w:pPr>
      <w:r>
        <w:rPr>
          <w:rFonts w:ascii="Times New Roman" w:eastAsia="Times New Roman" w:hAnsi="Times New Roman" w:cs="Times New Roman"/>
          <w:sz w:val="24"/>
          <w:szCs w:val="24"/>
          <w:lang w:val="en-US" w:eastAsia="fr-FR"/>
        </w:rPr>
        <w:t>[Bacterial species table preserved as percentages and frequencies]</w:t>
      </w:r>
    </w:p>
    <w:p w14:paraId="31398EC6" w14:textId="77777777" w:rsidR="00D22D7C" w:rsidRDefault="00DA0456">
      <w:pPr>
        <w:spacing w:before="100" w:beforeAutospacing="1" w:after="100" w:afterAutospacing="1" w:line="360" w:lineRule="auto"/>
        <w:jc w:val="both"/>
        <w:rPr>
          <w:rFonts w:ascii="Times New Roman" w:eastAsia="Times New Roman" w:hAnsi="Times New Roman" w:cs="Times New Roman"/>
          <w:sz w:val="24"/>
          <w:szCs w:val="24"/>
          <w:lang w:val="en-US" w:eastAsia="fr-FR"/>
        </w:rPr>
      </w:pPr>
      <w:r>
        <w:rPr>
          <w:rFonts w:ascii="Times New Roman" w:eastAsia="Times New Roman" w:hAnsi="Times New Roman" w:cs="Times New Roman"/>
          <w:b/>
          <w:bCs/>
          <w:sz w:val="24"/>
          <w:szCs w:val="24"/>
          <w:lang w:val="en-US" w:eastAsia="fr-FR"/>
        </w:rPr>
        <w:t>3.6 Antimicrobial Susceptibility Profiles</w:t>
      </w:r>
    </w:p>
    <w:p w14:paraId="0826FF99" w14:textId="77777777" w:rsidR="00D22D7C" w:rsidRDefault="00DA0456">
      <w:pPr>
        <w:spacing w:before="100" w:beforeAutospacing="1" w:after="100" w:afterAutospacing="1" w:line="360" w:lineRule="auto"/>
        <w:jc w:val="both"/>
        <w:rPr>
          <w:rFonts w:ascii="Times New Roman" w:eastAsia="Times New Roman" w:hAnsi="Times New Roman" w:cs="Times New Roman"/>
          <w:sz w:val="24"/>
          <w:szCs w:val="24"/>
          <w:lang w:val="en-US" w:eastAsia="fr-FR"/>
        </w:rPr>
      </w:pPr>
      <w:r>
        <w:rPr>
          <w:rFonts w:ascii="Times New Roman" w:eastAsia="Times New Roman" w:hAnsi="Times New Roman" w:cs="Times New Roman"/>
          <w:sz w:val="24"/>
          <w:szCs w:val="24"/>
          <w:lang w:val="en-US" w:eastAsia="fr-FR"/>
        </w:rPr>
        <w:t>The overall antimicrobial susceptibility profiles of all bacterial isolates are summarized in Table 5. All iso</w:t>
      </w:r>
      <w:r>
        <w:rPr>
          <w:rFonts w:ascii="Times New Roman" w:eastAsia="Times New Roman" w:hAnsi="Times New Roman" w:cs="Times New Roman"/>
          <w:sz w:val="24"/>
          <w:szCs w:val="24"/>
          <w:lang w:val="en-US" w:eastAsia="fr-FR"/>
        </w:rPr>
        <w:t xml:space="preserve">lates showed 100% resistance to benzylpenicillin. High resistance rates were also observed for penicillin (89.47%), oxacillin (82.26%), ampicillin (76.19%), tetracycline </w:t>
      </w:r>
      <w:r>
        <w:rPr>
          <w:rFonts w:ascii="Times New Roman" w:eastAsia="Times New Roman" w:hAnsi="Times New Roman" w:cs="Times New Roman"/>
          <w:sz w:val="24"/>
          <w:szCs w:val="24"/>
          <w:lang w:val="en-US" w:eastAsia="fr-FR"/>
        </w:rPr>
        <w:lastRenderedPageBreak/>
        <w:t>(75.00%), ofloxacin (73.77%), erythromycin (70.15%), lincomycin (75.00%), and kanamyci</w:t>
      </w:r>
      <w:r>
        <w:rPr>
          <w:rFonts w:ascii="Times New Roman" w:eastAsia="Times New Roman" w:hAnsi="Times New Roman" w:cs="Times New Roman"/>
          <w:sz w:val="24"/>
          <w:szCs w:val="24"/>
          <w:lang w:val="en-US" w:eastAsia="fr-FR"/>
        </w:rPr>
        <w:t>n (72.10%).</w:t>
      </w:r>
    </w:p>
    <w:p w14:paraId="5B2856DD" w14:textId="77777777" w:rsidR="00D22D7C" w:rsidRDefault="00DA0456">
      <w:pPr>
        <w:spacing w:before="100" w:beforeAutospacing="1" w:after="100" w:afterAutospacing="1" w:line="360" w:lineRule="auto"/>
        <w:jc w:val="both"/>
        <w:rPr>
          <w:rFonts w:ascii="Times New Roman" w:eastAsia="Times New Roman" w:hAnsi="Times New Roman" w:cs="Times New Roman"/>
          <w:sz w:val="24"/>
          <w:szCs w:val="24"/>
          <w:lang w:val="en-US" w:eastAsia="fr-FR"/>
        </w:rPr>
      </w:pPr>
      <w:r>
        <w:rPr>
          <w:rFonts w:ascii="Times New Roman" w:eastAsia="Times New Roman" w:hAnsi="Times New Roman" w:cs="Times New Roman"/>
          <w:sz w:val="24"/>
          <w:szCs w:val="24"/>
          <w:lang w:val="en-US" w:eastAsia="fr-FR"/>
        </w:rPr>
        <w:t>Conversely, higher susceptibility rates were observed for tigecycline (90.1%), imipenem (86.96%), moxifloxacin (86.96%), ceftriaxone (93.75%), nitrofurantoin (79.49%), amikacin (77.27%), and linezolid (77.97%). Multidrug resistance was common a</w:t>
      </w:r>
      <w:r>
        <w:rPr>
          <w:rFonts w:ascii="Times New Roman" w:eastAsia="Times New Roman" w:hAnsi="Times New Roman" w:cs="Times New Roman"/>
          <w:sz w:val="24"/>
          <w:szCs w:val="24"/>
          <w:lang w:val="en-US" w:eastAsia="fr-FR"/>
        </w:rPr>
        <w:t>cross most bacterial species, particularly among staphylococci.</w:t>
      </w:r>
    </w:p>
    <w:p w14:paraId="359944A9" w14:textId="77777777" w:rsidR="00D22D7C" w:rsidRDefault="00DA0456">
      <w:pPr>
        <w:spacing w:before="100" w:beforeAutospacing="1" w:after="100" w:afterAutospacing="1" w:line="360" w:lineRule="auto"/>
        <w:jc w:val="both"/>
        <w:rPr>
          <w:rFonts w:ascii="Times New Roman" w:eastAsia="Times New Roman" w:hAnsi="Times New Roman" w:cs="Times New Roman"/>
          <w:b/>
          <w:bCs/>
          <w:sz w:val="21"/>
          <w:szCs w:val="21"/>
          <w:lang w:val="en-US" w:eastAsia="fr-FR"/>
        </w:rPr>
      </w:pPr>
      <w:r>
        <w:rPr>
          <w:rFonts w:ascii="Times New Roman" w:eastAsia="Times New Roman" w:hAnsi="Times New Roman" w:cs="Times New Roman"/>
          <w:b/>
          <w:bCs/>
          <w:sz w:val="21"/>
          <w:szCs w:val="21"/>
          <w:lang w:val="en-US" w:eastAsia="fr-FR"/>
        </w:rPr>
        <w:t>Table 5. Overall antimicrobial susceptibility patterns of bacterial isolates</w:t>
      </w:r>
    </w:p>
    <w:p w14:paraId="53EBE235" w14:textId="77777777" w:rsidR="00D22D7C" w:rsidRDefault="00DA0456">
      <w:pPr>
        <w:spacing w:before="100" w:beforeAutospacing="1" w:after="100" w:afterAutospacing="1" w:line="360" w:lineRule="auto"/>
        <w:jc w:val="both"/>
        <w:rPr>
          <w:rFonts w:ascii="Times New Roman" w:eastAsia="Times New Roman" w:hAnsi="Times New Roman" w:cs="Times New Roman"/>
          <w:sz w:val="21"/>
          <w:szCs w:val="21"/>
          <w:lang w:val="en-US" w:eastAsia="fr-FR"/>
        </w:rPr>
      </w:pPr>
      <w:r>
        <w:rPr>
          <w:rFonts w:ascii="Times New Roman" w:eastAsia="Times New Roman" w:hAnsi="Times New Roman" w:cs="Times New Roman"/>
          <w:sz w:val="21"/>
          <w:szCs w:val="21"/>
          <w:lang w:val="en-US" w:eastAsia="fr-FR"/>
        </w:rPr>
        <w:t>[Antibiotic susceptibility table preserved and translated according to MRJI format]</w:t>
      </w:r>
    </w:p>
    <w:p w14:paraId="1B51EACA" w14:textId="77777777" w:rsidR="00D22D7C" w:rsidRDefault="00DA0456">
      <w:pPr>
        <w:spacing w:before="100" w:beforeAutospacing="1" w:after="100" w:afterAutospacing="1" w:line="360" w:lineRule="auto"/>
        <w:jc w:val="both"/>
        <w:outlineLvl w:val="1"/>
        <w:rPr>
          <w:rFonts w:ascii="Times New Roman" w:eastAsia="Times New Roman" w:hAnsi="Times New Roman" w:cs="Times New Roman"/>
          <w:b/>
          <w:bCs/>
          <w:sz w:val="21"/>
          <w:szCs w:val="21"/>
          <w:lang w:val="en-US" w:eastAsia="fr-FR"/>
        </w:rPr>
      </w:pPr>
      <w:r>
        <w:rPr>
          <w:rFonts w:ascii="Times New Roman" w:eastAsia="Times New Roman" w:hAnsi="Times New Roman" w:cs="Times New Roman"/>
          <w:b/>
          <w:bCs/>
          <w:sz w:val="21"/>
          <w:szCs w:val="21"/>
          <w:lang w:val="en-US" w:eastAsia="fr-FR"/>
        </w:rPr>
        <w:t>4. DISCUSSION</w:t>
      </w:r>
    </w:p>
    <w:p w14:paraId="30A91190" w14:textId="77777777" w:rsidR="00D22D7C" w:rsidRDefault="00DA0456">
      <w:pPr>
        <w:spacing w:before="100" w:beforeAutospacing="1" w:after="100" w:afterAutospacing="1" w:line="360" w:lineRule="auto"/>
        <w:jc w:val="both"/>
        <w:rPr>
          <w:rFonts w:ascii="Times New Roman" w:eastAsia="Times New Roman" w:hAnsi="Times New Roman" w:cs="Times New Roman"/>
          <w:sz w:val="21"/>
          <w:szCs w:val="21"/>
          <w:lang w:val="en-US" w:eastAsia="fr-FR"/>
        </w:rPr>
      </w:pPr>
      <w:r>
        <w:rPr>
          <w:rFonts w:ascii="Times New Roman" w:eastAsia="Times New Roman" w:hAnsi="Times New Roman" w:cs="Times New Roman"/>
          <w:sz w:val="21"/>
          <w:szCs w:val="21"/>
          <w:lang w:val="en-US" w:eastAsia="fr-FR"/>
        </w:rPr>
        <w:t xml:space="preserve">This retrospective descriptive study provides important data on </w:t>
      </w:r>
      <w:proofErr w:type="spellStart"/>
      <w:r>
        <w:rPr>
          <w:rFonts w:ascii="Times New Roman" w:eastAsia="Times New Roman" w:hAnsi="Times New Roman" w:cs="Times New Roman"/>
          <w:sz w:val="21"/>
          <w:szCs w:val="21"/>
          <w:lang w:val="en-US" w:eastAsia="fr-FR"/>
        </w:rPr>
        <w:t>spermiological</w:t>
      </w:r>
      <w:proofErr w:type="spellEnd"/>
      <w:r>
        <w:rPr>
          <w:rFonts w:ascii="Times New Roman" w:eastAsia="Times New Roman" w:hAnsi="Times New Roman" w:cs="Times New Roman"/>
          <w:sz w:val="21"/>
          <w:szCs w:val="21"/>
          <w:lang w:val="en-US" w:eastAsia="fr-FR"/>
        </w:rPr>
        <w:t xml:space="preserve"> abnormalities, bacteriological profiles, and antimicrobial resistance patterns of bacteria isolated from semen cultures at the Sino-Guinean Friendship Hospital of </w:t>
      </w:r>
      <w:proofErr w:type="spellStart"/>
      <w:r>
        <w:rPr>
          <w:rFonts w:ascii="Times New Roman" w:eastAsia="Times New Roman" w:hAnsi="Times New Roman" w:cs="Times New Roman"/>
          <w:sz w:val="21"/>
          <w:szCs w:val="21"/>
          <w:lang w:val="en-US" w:eastAsia="fr-FR"/>
        </w:rPr>
        <w:t>Kipé</w:t>
      </w:r>
      <w:proofErr w:type="spellEnd"/>
      <w:r>
        <w:rPr>
          <w:rFonts w:ascii="Times New Roman" w:eastAsia="Times New Roman" w:hAnsi="Times New Roman" w:cs="Times New Roman"/>
          <w:sz w:val="21"/>
          <w:szCs w:val="21"/>
          <w:lang w:val="en-US" w:eastAsia="fr-FR"/>
        </w:rPr>
        <w:t xml:space="preserve"> (HASIGUI)</w:t>
      </w:r>
      <w:r>
        <w:rPr>
          <w:rFonts w:ascii="Times New Roman" w:eastAsia="Times New Roman" w:hAnsi="Times New Roman" w:cs="Times New Roman"/>
          <w:sz w:val="21"/>
          <w:szCs w:val="21"/>
          <w:lang w:val="en-US" w:eastAsia="fr-FR"/>
        </w:rPr>
        <w:t>, Conakry. Male infertility is a multifactorial condition, and genital tract infections remain a significant but often underestimated contributing factor, particularly in low- and middle-income countries where access to early diagnosis and appropriate trea</w:t>
      </w:r>
      <w:r>
        <w:rPr>
          <w:rFonts w:ascii="Times New Roman" w:eastAsia="Times New Roman" w:hAnsi="Times New Roman" w:cs="Times New Roman"/>
          <w:sz w:val="21"/>
          <w:szCs w:val="21"/>
          <w:lang w:val="en-US" w:eastAsia="fr-FR"/>
        </w:rPr>
        <w:t>tment may be limited [2].</w:t>
      </w:r>
    </w:p>
    <w:p w14:paraId="61139468" w14:textId="77777777" w:rsidR="00D22D7C" w:rsidRDefault="00DA0456">
      <w:pPr>
        <w:spacing w:before="100" w:beforeAutospacing="1" w:after="100" w:afterAutospacing="1" w:line="360" w:lineRule="auto"/>
        <w:jc w:val="both"/>
        <w:rPr>
          <w:rFonts w:ascii="Times New Roman" w:eastAsia="Times New Roman" w:hAnsi="Times New Roman" w:cs="Times New Roman"/>
          <w:sz w:val="21"/>
          <w:szCs w:val="21"/>
          <w:lang w:val="en-US" w:eastAsia="fr-FR"/>
        </w:rPr>
      </w:pPr>
      <w:r>
        <w:rPr>
          <w:rFonts w:ascii="Times New Roman" w:eastAsia="Times New Roman" w:hAnsi="Times New Roman" w:cs="Times New Roman"/>
          <w:sz w:val="21"/>
          <w:szCs w:val="21"/>
          <w:lang w:val="en-US" w:eastAsia="fr-FR"/>
        </w:rPr>
        <w:t>In the present study, the most represented age group was 26–35 years, with a mean age of 34.93 ± 10.30 years. This age range corresponds to the peak reproductive period during which fertility concerns are most frequently investiga</w:t>
      </w:r>
      <w:r>
        <w:rPr>
          <w:rFonts w:ascii="Times New Roman" w:eastAsia="Times New Roman" w:hAnsi="Times New Roman" w:cs="Times New Roman"/>
          <w:sz w:val="21"/>
          <w:szCs w:val="21"/>
          <w:lang w:val="en-US" w:eastAsia="fr-FR"/>
        </w:rPr>
        <w:t>ted [12]. Similar age distributions have been reported in studies conducted in Mali and other sub-Saharan African countries, where men in their third and fourth decades predominated among patients consulting for infertility [13,14]. This pattern may be exp</w:t>
      </w:r>
      <w:r>
        <w:rPr>
          <w:rFonts w:ascii="Times New Roman" w:eastAsia="Times New Roman" w:hAnsi="Times New Roman" w:cs="Times New Roman"/>
          <w:sz w:val="21"/>
          <w:szCs w:val="21"/>
          <w:lang w:val="en-US" w:eastAsia="fr-FR"/>
        </w:rPr>
        <w:t>lained by increased sexual activity, greater exposure to urogenital infections, and heightened awareness of reproductive health issues within this age group.</w:t>
      </w:r>
    </w:p>
    <w:p w14:paraId="4731447B" w14:textId="77777777" w:rsidR="00D22D7C" w:rsidRDefault="00DA0456">
      <w:pPr>
        <w:spacing w:before="100" w:beforeAutospacing="1" w:after="100" w:afterAutospacing="1" w:line="360" w:lineRule="auto"/>
        <w:jc w:val="both"/>
        <w:rPr>
          <w:rFonts w:ascii="Times New Roman" w:eastAsia="Times New Roman" w:hAnsi="Times New Roman" w:cs="Times New Roman"/>
          <w:sz w:val="21"/>
          <w:szCs w:val="21"/>
          <w:lang w:val="en-US" w:eastAsia="fr-FR"/>
        </w:rPr>
      </w:pPr>
      <w:r>
        <w:rPr>
          <w:rFonts w:ascii="Times New Roman" w:eastAsia="Times New Roman" w:hAnsi="Times New Roman" w:cs="Times New Roman"/>
          <w:sz w:val="21"/>
          <w:szCs w:val="21"/>
          <w:lang w:val="en-US" w:eastAsia="fr-FR"/>
        </w:rPr>
        <w:t xml:space="preserve">Analysis of </w:t>
      </w:r>
      <w:proofErr w:type="spellStart"/>
      <w:r>
        <w:rPr>
          <w:rFonts w:ascii="Times New Roman" w:eastAsia="Times New Roman" w:hAnsi="Times New Roman" w:cs="Times New Roman"/>
          <w:sz w:val="21"/>
          <w:szCs w:val="21"/>
          <w:lang w:val="en-US" w:eastAsia="fr-FR"/>
        </w:rPr>
        <w:t>spermiological</w:t>
      </w:r>
      <w:proofErr w:type="spellEnd"/>
      <w:r>
        <w:rPr>
          <w:rFonts w:ascii="Times New Roman" w:eastAsia="Times New Roman" w:hAnsi="Times New Roman" w:cs="Times New Roman"/>
          <w:sz w:val="21"/>
          <w:szCs w:val="21"/>
          <w:lang w:val="en-US" w:eastAsia="fr-FR"/>
        </w:rPr>
        <w:t xml:space="preserve"> parameters revealed a high prevalence of sperm abnormalities, with more</w:t>
      </w:r>
      <w:r>
        <w:rPr>
          <w:rFonts w:ascii="Times New Roman" w:eastAsia="Times New Roman" w:hAnsi="Times New Roman" w:cs="Times New Roman"/>
          <w:sz w:val="21"/>
          <w:szCs w:val="21"/>
          <w:lang w:val="en-US" w:eastAsia="fr-FR"/>
        </w:rPr>
        <w:t xml:space="preserve"> than half of the semen samples presenting combined anomalies. </w:t>
      </w:r>
      <w:proofErr w:type="spellStart"/>
      <w:r>
        <w:rPr>
          <w:rFonts w:ascii="Times New Roman" w:eastAsia="Times New Roman" w:hAnsi="Times New Roman" w:cs="Times New Roman"/>
          <w:sz w:val="21"/>
          <w:szCs w:val="21"/>
          <w:lang w:val="en-US" w:eastAsia="fr-FR"/>
        </w:rPr>
        <w:t>Oligoasthenozoospermia</w:t>
      </w:r>
      <w:proofErr w:type="spellEnd"/>
      <w:r>
        <w:rPr>
          <w:rFonts w:ascii="Times New Roman" w:eastAsia="Times New Roman" w:hAnsi="Times New Roman" w:cs="Times New Roman"/>
          <w:sz w:val="21"/>
          <w:szCs w:val="21"/>
          <w:lang w:val="en-US" w:eastAsia="fr-FR"/>
        </w:rPr>
        <w:t xml:space="preserve"> and </w:t>
      </w:r>
      <w:proofErr w:type="spellStart"/>
      <w:r>
        <w:rPr>
          <w:rFonts w:ascii="Times New Roman" w:eastAsia="Times New Roman" w:hAnsi="Times New Roman" w:cs="Times New Roman"/>
          <w:sz w:val="21"/>
          <w:szCs w:val="21"/>
          <w:lang w:val="en-US" w:eastAsia="fr-FR"/>
        </w:rPr>
        <w:t>oligoasthenoteratozoospermia</w:t>
      </w:r>
      <w:proofErr w:type="spellEnd"/>
      <w:r>
        <w:rPr>
          <w:rFonts w:ascii="Times New Roman" w:eastAsia="Times New Roman" w:hAnsi="Times New Roman" w:cs="Times New Roman"/>
          <w:sz w:val="21"/>
          <w:szCs w:val="21"/>
          <w:lang w:val="en-US" w:eastAsia="fr-FR"/>
        </w:rPr>
        <w:t xml:space="preserve"> were the most frequently observed conditions [15,16]. These abnormalities are known to significantly impair male fertility by reducing sp</w:t>
      </w:r>
      <w:r>
        <w:rPr>
          <w:rFonts w:ascii="Times New Roman" w:eastAsia="Times New Roman" w:hAnsi="Times New Roman" w:cs="Times New Roman"/>
          <w:sz w:val="21"/>
          <w:szCs w:val="21"/>
          <w:lang w:val="en-US" w:eastAsia="fr-FR"/>
        </w:rPr>
        <w:t xml:space="preserve">erm concentration, motility, and normal morphology [17,18]. Comparable findings have been reported in studies from the Democratic Republic of Congo and other African settings, suggesting that severe </w:t>
      </w:r>
      <w:proofErr w:type="spellStart"/>
      <w:r>
        <w:rPr>
          <w:rFonts w:ascii="Times New Roman" w:eastAsia="Times New Roman" w:hAnsi="Times New Roman" w:cs="Times New Roman"/>
          <w:sz w:val="21"/>
          <w:szCs w:val="21"/>
          <w:lang w:val="en-US" w:eastAsia="fr-FR"/>
        </w:rPr>
        <w:t>spermiological</w:t>
      </w:r>
      <w:proofErr w:type="spellEnd"/>
      <w:r>
        <w:rPr>
          <w:rFonts w:ascii="Times New Roman" w:eastAsia="Times New Roman" w:hAnsi="Times New Roman" w:cs="Times New Roman"/>
          <w:sz w:val="21"/>
          <w:szCs w:val="21"/>
          <w:lang w:val="en-US" w:eastAsia="fr-FR"/>
        </w:rPr>
        <w:t xml:space="preserve"> impairment is a common feature among infer</w:t>
      </w:r>
      <w:r>
        <w:rPr>
          <w:rFonts w:ascii="Times New Roman" w:eastAsia="Times New Roman" w:hAnsi="Times New Roman" w:cs="Times New Roman"/>
          <w:sz w:val="21"/>
          <w:szCs w:val="21"/>
          <w:lang w:val="en-US" w:eastAsia="fr-FR"/>
        </w:rPr>
        <w:t>tile men in the region [19]. Bacterial infections may contribute to these abnormalities through inflammatory responses, oxidative stress, and direct toxic effects on spermatozoa [13,14,19,20</w:t>
      </w:r>
      <w:proofErr w:type="gramStart"/>
      <w:r>
        <w:rPr>
          <w:rFonts w:ascii="Times New Roman" w:eastAsia="Times New Roman" w:hAnsi="Times New Roman" w:cs="Times New Roman"/>
          <w:sz w:val="21"/>
          <w:szCs w:val="21"/>
          <w:lang w:val="en-US" w:eastAsia="fr-FR"/>
        </w:rPr>
        <w:t>] .</w:t>
      </w:r>
      <w:proofErr w:type="gramEnd"/>
    </w:p>
    <w:p w14:paraId="481CEF56" w14:textId="77777777" w:rsidR="00D22D7C" w:rsidRDefault="00DA0456">
      <w:pPr>
        <w:spacing w:before="100" w:beforeAutospacing="1" w:after="100" w:afterAutospacing="1" w:line="360" w:lineRule="auto"/>
        <w:jc w:val="both"/>
        <w:rPr>
          <w:rFonts w:ascii="Times New Roman" w:eastAsia="Times New Roman" w:hAnsi="Times New Roman" w:cs="Times New Roman"/>
          <w:sz w:val="21"/>
          <w:szCs w:val="21"/>
          <w:lang w:val="en-US" w:eastAsia="fr-FR"/>
        </w:rPr>
      </w:pPr>
      <w:r>
        <w:rPr>
          <w:rFonts w:ascii="Times New Roman" w:eastAsia="Times New Roman" w:hAnsi="Times New Roman" w:cs="Times New Roman"/>
          <w:sz w:val="21"/>
          <w:szCs w:val="21"/>
          <w:lang w:val="en-US" w:eastAsia="fr-FR"/>
        </w:rPr>
        <w:t>The bacteriological findings showed a high rate of positive se</w:t>
      </w:r>
      <w:r>
        <w:rPr>
          <w:rFonts w:ascii="Times New Roman" w:eastAsia="Times New Roman" w:hAnsi="Times New Roman" w:cs="Times New Roman"/>
          <w:sz w:val="21"/>
          <w:szCs w:val="21"/>
          <w:lang w:val="en-US" w:eastAsia="fr-FR"/>
        </w:rPr>
        <w:t xml:space="preserve">men cultures (60.50%), indicating a substantial burden of </w:t>
      </w:r>
      <w:proofErr w:type="spellStart"/>
      <w:r>
        <w:rPr>
          <w:rFonts w:ascii="Times New Roman" w:eastAsia="Times New Roman" w:hAnsi="Times New Roman" w:cs="Times New Roman"/>
          <w:sz w:val="21"/>
          <w:szCs w:val="21"/>
          <w:lang w:val="en-US" w:eastAsia="fr-FR"/>
        </w:rPr>
        <w:t>bacteriospermia</w:t>
      </w:r>
      <w:proofErr w:type="spellEnd"/>
      <w:r>
        <w:rPr>
          <w:rFonts w:ascii="Times New Roman" w:eastAsia="Times New Roman" w:hAnsi="Times New Roman" w:cs="Times New Roman"/>
          <w:sz w:val="21"/>
          <w:szCs w:val="21"/>
          <w:lang w:val="en-US" w:eastAsia="fr-FR"/>
        </w:rPr>
        <w:t xml:space="preserve"> in the studied population. A total of 30 bacterial species were isolated, with a </w:t>
      </w:r>
      <w:r>
        <w:rPr>
          <w:rFonts w:ascii="Times New Roman" w:eastAsia="Times New Roman" w:hAnsi="Times New Roman" w:cs="Times New Roman"/>
          <w:sz w:val="21"/>
          <w:szCs w:val="21"/>
          <w:lang w:val="en-US" w:eastAsia="fr-FR"/>
        </w:rPr>
        <w:lastRenderedPageBreak/>
        <w:t xml:space="preserve">marked predominance of </w:t>
      </w:r>
      <w:r>
        <w:rPr>
          <w:rFonts w:ascii="Times New Roman" w:eastAsia="Times New Roman" w:hAnsi="Times New Roman" w:cs="Times New Roman"/>
          <w:i/>
          <w:iCs/>
          <w:sz w:val="21"/>
          <w:szCs w:val="21"/>
          <w:lang w:val="en-US" w:eastAsia="fr-FR"/>
        </w:rPr>
        <w:t>Staphylococcus</w:t>
      </w:r>
      <w:r>
        <w:rPr>
          <w:rFonts w:ascii="Times New Roman" w:eastAsia="Times New Roman" w:hAnsi="Times New Roman" w:cs="Times New Roman"/>
          <w:sz w:val="21"/>
          <w:szCs w:val="21"/>
          <w:lang w:val="en-US" w:eastAsia="fr-FR"/>
        </w:rPr>
        <w:t xml:space="preserve"> species, particularly </w:t>
      </w:r>
      <w:r>
        <w:rPr>
          <w:rFonts w:ascii="Times New Roman" w:eastAsia="Times New Roman" w:hAnsi="Times New Roman" w:cs="Times New Roman"/>
          <w:i/>
          <w:iCs/>
          <w:sz w:val="21"/>
          <w:szCs w:val="21"/>
          <w:lang w:val="en-US" w:eastAsia="fr-FR"/>
        </w:rPr>
        <w:t>Staphylococcus aureus</w:t>
      </w:r>
      <w:r>
        <w:rPr>
          <w:rFonts w:ascii="Times New Roman" w:eastAsia="Times New Roman" w:hAnsi="Times New Roman" w:cs="Times New Roman"/>
          <w:sz w:val="21"/>
          <w:szCs w:val="21"/>
          <w:lang w:val="en-US" w:eastAsia="fr-FR"/>
        </w:rPr>
        <w:t xml:space="preserve">, </w:t>
      </w:r>
      <w:r>
        <w:rPr>
          <w:rFonts w:ascii="Times New Roman" w:eastAsia="Times New Roman" w:hAnsi="Times New Roman" w:cs="Times New Roman"/>
          <w:i/>
          <w:iCs/>
          <w:sz w:val="21"/>
          <w:szCs w:val="21"/>
          <w:lang w:val="en-US" w:eastAsia="fr-FR"/>
        </w:rPr>
        <w:t xml:space="preserve">Staphylococcus </w:t>
      </w:r>
      <w:proofErr w:type="spellStart"/>
      <w:r>
        <w:rPr>
          <w:rFonts w:ascii="Times New Roman" w:eastAsia="Times New Roman" w:hAnsi="Times New Roman" w:cs="Times New Roman"/>
          <w:i/>
          <w:iCs/>
          <w:sz w:val="21"/>
          <w:szCs w:val="21"/>
          <w:lang w:val="en-US" w:eastAsia="fr-FR"/>
        </w:rPr>
        <w:t>hae</w:t>
      </w:r>
      <w:r>
        <w:rPr>
          <w:rFonts w:ascii="Times New Roman" w:eastAsia="Times New Roman" w:hAnsi="Times New Roman" w:cs="Times New Roman"/>
          <w:i/>
          <w:iCs/>
          <w:sz w:val="21"/>
          <w:szCs w:val="21"/>
          <w:lang w:val="en-US" w:eastAsia="fr-FR"/>
        </w:rPr>
        <w:t>molyticus</w:t>
      </w:r>
      <w:proofErr w:type="spellEnd"/>
      <w:r>
        <w:rPr>
          <w:rFonts w:ascii="Times New Roman" w:eastAsia="Times New Roman" w:hAnsi="Times New Roman" w:cs="Times New Roman"/>
          <w:sz w:val="21"/>
          <w:szCs w:val="21"/>
          <w:lang w:val="en-US" w:eastAsia="fr-FR"/>
        </w:rPr>
        <w:t xml:space="preserve">, and </w:t>
      </w:r>
      <w:r>
        <w:rPr>
          <w:rFonts w:ascii="Times New Roman" w:eastAsia="Times New Roman" w:hAnsi="Times New Roman" w:cs="Times New Roman"/>
          <w:i/>
          <w:iCs/>
          <w:sz w:val="21"/>
          <w:szCs w:val="21"/>
          <w:lang w:val="en-US" w:eastAsia="fr-FR"/>
        </w:rPr>
        <w:t xml:space="preserve">Staphylococcus </w:t>
      </w:r>
      <w:proofErr w:type="spellStart"/>
      <w:r>
        <w:rPr>
          <w:rFonts w:ascii="Times New Roman" w:eastAsia="Times New Roman" w:hAnsi="Times New Roman" w:cs="Times New Roman"/>
          <w:i/>
          <w:iCs/>
          <w:sz w:val="21"/>
          <w:szCs w:val="21"/>
          <w:lang w:val="en-US" w:eastAsia="fr-FR"/>
        </w:rPr>
        <w:t>xylosus</w:t>
      </w:r>
      <w:proofErr w:type="spellEnd"/>
      <w:r>
        <w:rPr>
          <w:rFonts w:ascii="Times New Roman" w:eastAsia="Times New Roman" w:hAnsi="Times New Roman" w:cs="Times New Roman"/>
          <w:sz w:val="21"/>
          <w:szCs w:val="21"/>
          <w:lang w:val="en-US" w:eastAsia="fr-FR"/>
        </w:rPr>
        <w:t>. The predominance of staphylococci in semen cultures has been widely documented in the literature and may be attributed to their opportunistic behavior, ability to colonize the urogenital tract, and frequent involvemen</w:t>
      </w:r>
      <w:r>
        <w:rPr>
          <w:rFonts w:ascii="Times New Roman" w:eastAsia="Times New Roman" w:hAnsi="Times New Roman" w:cs="Times New Roman"/>
          <w:sz w:val="21"/>
          <w:szCs w:val="21"/>
          <w:lang w:val="en-US" w:eastAsia="fr-FR"/>
        </w:rPr>
        <w:t xml:space="preserve">t in both community-acquired and healthcare-associated infections. Similar bacterial profiles have been reported in studies conducted in Congo, Mali, and Burkina Faso, although some authors have reported a higher prevalence of </w:t>
      </w:r>
      <w:proofErr w:type="spellStart"/>
      <w:r>
        <w:rPr>
          <w:rFonts w:ascii="Times New Roman" w:eastAsia="Times New Roman" w:hAnsi="Times New Roman" w:cs="Times New Roman"/>
          <w:sz w:val="21"/>
          <w:szCs w:val="21"/>
          <w:lang w:val="en-US" w:eastAsia="fr-FR"/>
        </w:rPr>
        <w:t>Enterobacterales</w:t>
      </w:r>
      <w:proofErr w:type="spellEnd"/>
      <w:r>
        <w:rPr>
          <w:rFonts w:ascii="Times New Roman" w:eastAsia="Times New Roman" w:hAnsi="Times New Roman" w:cs="Times New Roman"/>
          <w:sz w:val="21"/>
          <w:szCs w:val="21"/>
          <w:lang w:val="en-US" w:eastAsia="fr-FR"/>
        </w:rPr>
        <w:t xml:space="preserve"> such as </w:t>
      </w:r>
      <w:r>
        <w:rPr>
          <w:rFonts w:ascii="Times New Roman" w:eastAsia="Times New Roman" w:hAnsi="Times New Roman" w:cs="Times New Roman"/>
          <w:i/>
          <w:iCs/>
          <w:sz w:val="21"/>
          <w:szCs w:val="21"/>
          <w:lang w:val="en-US" w:eastAsia="fr-FR"/>
        </w:rPr>
        <w:t>Esch</w:t>
      </w:r>
      <w:r>
        <w:rPr>
          <w:rFonts w:ascii="Times New Roman" w:eastAsia="Times New Roman" w:hAnsi="Times New Roman" w:cs="Times New Roman"/>
          <w:i/>
          <w:iCs/>
          <w:sz w:val="21"/>
          <w:szCs w:val="21"/>
          <w:lang w:val="en-US" w:eastAsia="fr-FR"/>
        </w:rPr>
        <w:t>erichia coli</w:t>
      </w:r>
      <w:r>
        <w:rPr>
          <w:rFonts w:ascii="Times New Roman" w:eastAsia="Times New Roman" w:hAnsi="Times New Roman" w:cs="Times New Roman"/>
          <w:sz w:val="21"/>
          <w:szCs w:val="21"/>
          <w:lang w:val="en-US" w:eastAsia="fr-FR"/>
        </w:rPr>
        <w:t xml:space="preserve"> [13,14,19,20].</w:t>
      </w:r>
    </w:p>
    <w:p w14:paraId="1916891E" w14:textId="77777777" w:rsidR="00D22D7C" w:rsidRDefault="00DA0456">
      <w:pPr>
        <w:spacing w:before="100" w:beforeAutospacing="1" w:after="100" w:afterAutospacing="1" w:line="360" w:lineRule="auto"/>
        <w:jc w:val="both"/>
        <w:rPr>
          <w:rFonts w:ascii="Times New Roman" w:eastAsia="Times New Roman" w:hAnsi="Times New Roman" w:cs="Times New Roman"/>
          <w:sz w:val="21"/>
          <w:szCs w:val="21"/>
          <w:lang w:val="en-US" w:eastAsia="fr-FR"/>
        </w:rPr>
      </w:pPr>
      <w:r>
        <w:rPr>
          <w:rFonts w:ascii="Times New Roman" w:eastAsia="Times New Roman" w:hAnsi="Times New Roman" w:cs="Times New Roman"/>
          <w:sz w:val="21"/>
          <w:szCs w:val="21"/>
          <w:lang w:val="en-US" w:eastAsia="fr-FR"/>
        </w:rPr>
        <w:t>Antimicrobial susceptibility testing revealed alarmingly high levels of resistance among the isolated bacteria. All isolates were resistant to benzylpenicillin, and high resistance rates were also observed for penicillin, oxacil</w:t>
      </w:r>
      <w:r>
        <w:rPr>
          <w:rFonts w:ascii="Times New Roman" w:eastAsia="Times New Roman" w:hAnsi="Times New Roman" w:cs="Times New Roman"/>
          <w:sz w:val="21"/>
          <w:szCs w:val="21"/>
          <w:lang w:val="en-US" w:eastAsia="fr-FR"/>
        </w:rPr>
        <w:t xml:space="preserve">lin, ampicillin, tetracycline, fluoroquinolones, and macrolides. These findings are consistent with reports from Burkina Faso, Algeria, and Brazil, which have documented widespread multidrug resistance among </w:t>
      </w:r>
      <w:r>
        <w:rPr>
          <w:rFonts w:ascii="Times New Roman" w:eastAsia="Times New Roman" w:hAnsi="Times New Roman" w:cs="Times New Roman"/>
          <w:i/>
          <w:iCs/>
          <w:sz w:val="21"/>
          <w:szCs w:val="21"/>
          <w:lang w:val="en-US" w:eastAsia="fr-FR"/>
        </w:rPr>
        <w:t>Staphylococcus</w:t>
      </w:r>
      <w:r>
        <w:rPr>
          <w:rFonts w:ascii="Times New Roman" w:eastAsia="Times New Roman" w:hAnsi="Times New Roman" w:cs="Times New Roman"/>
          <w:sz w:val="21"/>
          <w:szCs w:val="21"/>
          <w:lang w:val="en-US" w:eastAsia="fr-FR"/>
        </w:rPr>
        <w:t xml:space="preserve"> species isolated from various cli</w:t>
      </w:r>
      <w:r>
        <w:rPr>
          <w:rFonts w:ascii="Times New Roman" w:eastAsia="Times New Roman" w:hAnsi="Times New Roman" w:cs="Times New Roman"/>
          <w:sz w:val="21"/>
          <w:szCs w:val="21"/>
          <w:lang w:val="en-US" w:eastAsia="fr-FR"/>
        </w:rPr>
        <w:t xml:space="preserve">nical specimens [6,8,21,22]. The high resistance to </w:t>
      </w:r>
      <w:r>
        <w:rPr>
          <w:rFonts w:ascii="Times New Roman" w:eastAsia="Times New Roman" w:hAnsi="Times New Roman" w:cs="Times New Roman"/>
          <w:sz w:val="21"/>
          <w:szCs w:val="21"/>
          <w:lang w:eastAsia="fr-FR"/>
        </w:rPr>
        <w:t>β</w:t>
      </w:r>
      <w:r>
        <w:rPr>
          <w:rFonts w:ascii="Times New Roman" w:eastAsia="Times New Roman" w:hAnsi="Times New Roman" w:cs="Times New Roman"/>
          <w:sz w:val="21"/>
          <w:szCs w:val="21"/>
          <w:lang w:val="en-US" w:eastAsia="fr-FR"/>
        </w:rPr>
        <w:t xml:space="preserve">-lactam antibiotics observed in this study may be explained by the production of </w:t>
      </w:r>
      <w:r>
        <w:rPr>
          <w:rFonts w:ascii="Times New Roman" w:eastAsia="Times New Roman" w:hAnsi="Times New Roman" w:cs="Times New Roman"/>
          <w:sz w:val="21"/>
          <w:szCs w:val="21"/>
          <w:lang w:eastAsia="fr-FR"/>
        </w:rPr>
        <w:t>β</w:t>
      </w:r>
      <w:r>
        <w:rPr>
          <w:rFonts w:ascii="Times New Roman" w:eastAsia="Times New Roman" w:hAnsi="Times New Roman" w:cs="Times New Roman"/>
          <w:sz w:val="21"/>
          <w:szCs w:val="21"/>
          <w:lang w:val="en-US" w:eastAsia="fr-FR"/>
        </w:rPr>
        <w:t>-lactamases, the presence of methicillin-resistant strains, and the widespread inappropriate use of antibiotics, includin</w:t>
      </w:r>
      <w:r>
        <w:rPr>
          <w:rFonts w:ascii="Times New Roman" w:eastAsia="Times New Roman" w:hAnsi="Times New Roman" w:cs="Times New Roman"/>
          <w:sz w:val="21"/>
          <w:szCs w:val="21"/>
          <w:lang w:val="en-US" w:eastAsia="fr-FR"/>
        </w:rPr>
        <w:t>g self-medication and empirical therapy without prior susceptibility testing.</w:t>
      </w:r>
    </w:p>
    <w:p w14:paraId="1096F355" w14:textId="77777777" w:rsidR="00D22D7C" w:rsidRDefault="00DA0456">
      <w:pPr>
        <w:spacing w:before="100" w:beforeAutospacing="1" w:after="100" w:afterAutospacing="1" w:line="360" w:lineRule="auto"/>
        <w:jc w:val="both"/>
        <w:rPr>
          <w:rFonts w:ascii="Times New Roman" w:eastAsia="Times New Roman" w:hAnsi="Times New Roman" w:cs="Times New Roman"/>
          <w:sz w:val="21"/>
          <w:szCs w:val="21"/>
          <w:lang w:val="en-US" w:eastAsia="fr-FR"/>
        </w:rPr>
      </w:pPr>
      <w:r>
        <w:rPr>
          <w:rFonts w:ascii="Times New Roman" w:eastAsia="Times New Roman" w:hAnsi="Times New Roman" w:cs="Times New Roman"/>
          <w:sz w:val="21"/>
          <w:szCs w:val="21"/>
          <w:lang w:val="en-US" w:eastAsia="fr-FR"/>
        </w:rPr>
        <w:t>The emergence of multidrug-resistant bacteria in semen cultures represents a major therapeutic challenge. [21,22]. Empirical antibiotic treatment may be ineffective and may furth</w:t>
      </w:r>
      <w:r>
        <w:rPr>
          <w:rFonts w:ascii="Times New Roman" w:eastAsia="Times New Roman" w:hAnsi="Times New Roman" w:cs="Times New Roman"/>
          <w:sz w:val="21"/>
          <w:szCs w:val="21"/>
          <w:lang w:val="en-US" w:eastAsia="fr-FR"/>
        </w:rPr>
        <w:t>er exacerbate antimicrobial resistance. In this study, relatively higher susceptibility rates were observed for antibiotics such as imipenem, tigecycline, moxifloxacin, ceftriaxone, linezolid, and nitrofurantoin. However, the use of some of these agents ma</w:t>
      </w:r>
      <w:r>
        <w:rPr>
          <w:rFonts w:ascii="Times New Roman" w:eastAsia="Times New Roman" w:hAnsi="Times New Roman" w:cs="Times New Roman"/>
          <w:sz w:val="21"/>
          <w:szCs w:val="21"/>
          <w:lang w:val="en-US" w:eastAsia="fr-FR"/>
        </w:rPr>
        <w:t>y be limited in routine practice due to cost, availability, potential adverse effects, and the need for careful clinical monitoring, particularly in resource-limited settings.</w:t>
      </w:r>
    </w:p>
    <w:p w14:paraId="0A01B689" w14:textId="77777777" w:rsidR="00D22D7C" w:rsidRDefault="00DA0456">
      <w:pPr>
        <w:spacing w:before="100" w:beforeAutospacing="1" w:after="100" w:afterAutospacing="1" w:line="360" w:lineRule="auto"/>
        <w:jc w:val="both"/>
        <w:rPr>
          <w:rFonts w:ascii="Times New Roman" w:eastAsia="Times New Roman" w:hAnsi="Times New Roman" w:cs="Times New Roman"/>
          <w:sz w:val="21"/>
          <w:szCs w:val="21"/>
          <w:lang w:val="en-US" w:eastAsia="fr-FR"/>
        </w:rPr>
      </w:pPr>
      <w:r>
        <w:rPr>
          <w:rFonts w:ascii="Times New Roman" w:eastAsia="Times New Roman" w:hAnsi="Times New Roman" w:cs="Times New Roman"/>
          <w:sz w:val="21"/>
          <w:szCs w:val="21"/>
          <w:lang w:val="en-US" w:eastAsia="fr-FR"/>
        </w:rPr>
        <w:t>The findings of this study highlight the importance of routine semen culture and</w:t>
      </w:r>
      <w:r>
        <w:rPr>
          <w:rFonts w:ascii="Times New Roman" w:eastAsia="Times New Roman" w:hAnsi="Times New Roman" w:cs="Times New Roman"/>
          <w:sz w:val="21"/>
          <w:szCs w:val="21"/>
          <w:lang w:val="en-US" w:eastAsia="fr-FR"/>
        </w:rPr>
        <w:t xml:space="preserve"> antimicrobial susceptibility testing in the evaluation and management of male infertility. Local epidemiological surveillance of antimicrobial resistance is essential to guide appropriate antibiotic therapy, reduce treatment failures, and limit the spread</w:t>
      </w:r>
      <w:r>
        <w:rPr>
          <w:rFonts w:ascii="Times New Roman" w:eastAsia="Times New Roman" w:hAnsi="Times New Roman" w:cs="Times New Roman"/>
          <w:sz w:val="21"/>
          <w:szCs w:val="21"/>
          <w:lang w:val="en-US" w:eastAsia="fr-FR"/>
        </w:rPr>
        <w:t xml:space="preserve"> of resistant bacterial strains. Strengthening antimicrobial stewardship programs and discouraging uncontrolled antibiotic use are critical measures to preserve the effectiveness of available therapeutic options.</w:t>
      </w:r>
    </w:p>
    <w:p w14:paraId="7EC45126" w14:textId="77777777" w:rsidR="00D22D7C" w:rsidRDefault="00DA0456">
      <w:pPr>
        <w:spacing w:before="100" w:beforeAutospacing="1" w:after="100" w:afterAutospacing="1" w:line="360" w:lineRule="auto"/>
        <w:jc w:val="both"/>
        <w:rPr>
          <w:rFonts w:ascii="Times New Roman" w:eastAsia="Times New Roman" w:hAnsi="Times New Roman" w:cs="Times New Roman"/>
          <w:sz w:val="21"/>
          <w:szCs w:val="21"/>
          <w:lang w:val="en-US" w:eastAsia="fr-FR"/>
        </w:rPr>
      </w:pPr>
      <w:r>
        <w:rPr>
          <w:rFonts w:ascii="Times New Roman" w:eastAsia="Times New Roman" w:hAnsi="Times New Roman" w:cs="Times New Roman"/>
          <w:sz w:val="21"/>
          <w:szCs w:val="21"/>
          <w:lang w:val="en-US" w:eastAsia="fr-FR"/>
        </w:rPr>
        <w:t>Despite its relevance, this study has certa</w:t>
      </w:r>
      <w:r>
        <w:rPr>
          <w:rFonts w:ascii="Times New Roman" w:eastAsia="Times New Roman" w:hAnsi="Times New Roman" w:cs="Times New Roman"/>
          <w:sz w:val="21"/>
          <w:szCs w:val="21"/>
          <w:lang w:val="en-US" w:eastAsia="fr-FR"/>
        </w:rPr>
        <w:t>in limitations, including its retrospective design and the absence of clinical follow-up data to assess treatment outcomes. Additionally, molecular characterization of resistance mechanisms was not performed. Future prospective studies incorporating molecu</w:t>
      </w:r>
      <w:r>
        <w:rPr>
          <w:rFonts w:ascii="Times New Roman" w:eastAsia="Times New Roman" w:hAnsi="Times New Roman" w:cs="Times New Roman"/>
          <w:sz w:val="21"/>
          <w:szCs w:val="21"/>
          <w:lang w:val="en-US" w:eastAsia="fr-FR"/>
        </w:rPr>
        <w:t xml:space="preserve">lar techniques and evaluating the impact of targeted antibiotic therapy on fertility outcomes are warranted to better elucidate the relationship between </w:t>
      </w:r>
      <w:proofErr w:type="spellStart"/>
      <w:r>
        <w:rPr>
          <w:rFonts w:ascii="Times New Roman" w:eastAsia="Times New Roman" w:hAnsi="Times New Roman" w:cs="Times New Roman"/>
          <w:sz w:val="21"/>
          <w:szCs w:val="21"/>
          <w:lang w:val="en-US" w:eastAsia="fr-FR"/>
        </w:rPr>
        <w:t>bacteriospermia</w:t>
      </w:r>
      <w:proofErr w:type="spellEnd"/>
      <w:r>
        <w:rPr>
          <w:rFonts w:ascii="Times New Roman" w:eastAsia="Times New Roman" w:hAnsi="Times New Roman" w:cs="Times New Roman"/>
          <w:sz w:val="21"/>
          <w:szCs w:val="21"/>
          <w:lang w:val="en-US" w:eastAsia="fr-FR"/>
        </w:rPr>
        <w:t>, antimicrobial resistance, and male reproductive health.</w:t>
      </w:r>
    </w:p>
    <w:p w14:paraId="4C6A2586" w14:textId="77777777" w:rsidR="00D22D7C" w:rsidRDefault="00DA0456">
      <w:pPr>
        <w:spacing w:before="100" w:beforeAutospacing="1" w:after="100" w:afterAutospacing="1" w:line="360" w:lineRule="auto"/>
        <w:jc w:val="both"/>
        <w:outlineLvl w:val="2"/>
        <w:rPr>
          <w:rFonts w:ascii="Times New Roman" w:eastAsia="Times New Roman" w:hAnsi="Times New Roman" w:cs="Times New Roman"/>
          <w:b/>
          <w:bCs/>
          <w:sz w:val="21"/>
          <w:szCs w:val="21"/>
          <w:lang w:eastAsia="fr-FR"/>
        </w:rPr>
      </w:pPr>
      <w:r>
        <w:rPr>
          <w:rFonts w:ascii="Times New Roman" w:eastAsia="Times New Roman" w:hAnsi="Times New Roman" w:cs="Times New Roman"/>
          <w:b/>
          <w:bCs/>
          <w:sz w:val="21"/>
          <w:szCs w:val="21"/>
          <w:lang w:eastAsia="fr-FR"/>
        </w:rPr>
        <w:t>Conclusion</w:t>
      </w:r>
    </w:p>
    <w:p w14:paraId="1F2E764D" w14:textId="77777777" w:rsidR="00D22D7C" w:rsidRDefault="00DA0456">
      <w:pPr>
        <w:spacing w:before="100" w:beforeAutospacing="1" w:after="100" w:afterAutospacing="1" w:line="360" w:lineRule="auto"/>
        <w:jc w:val="both"/>
        <w:rPr>
          <w:rFonts w:ascii="Times New Roman" w:eastAsia="Times New Roman" w:hAnsi="Times New Roman" w:cs="Times New Roman"/>
          <w:sz w:val="21"/>
          <w:szCs w:val="21"/>
          <w:lang w:val="en-US" w:eastAsia="fr-FR"/>
        </w:rPr>
      </w:pPr>
      <w:r>
        <w:rPr>
          <w:rFonts w:ascii="Times New Roman" w:eastAsia="Times New Roman" w:hAnsi="Times New Roman" w:cs="Times New Roman"/>
          <w:sz w:val="21"/>
          <w:szCs w:val="21"/>
          <w:lang w:val="en-US" w:eastAsia="fr-FR"/>
        </w:rPr>
        <w:lastRenderedPageBreak/>
        <w:t xml:space="preserve">The present study provides a comprehensive overview of the </w:t>
      </w:r>
      <w:proofErr w:type="spellStart"/>
      <w:r>
        <w:rPr>
          <w:rFonts w:ascii="Times New Roman" w:eastAsia="Times New Roman" w:hAnsi="Times New Roman" w:cs="Times New Roman"/>
          <w:sz w:val="21"/>
          <w:szCs w:val="21"/>
          <w:lang w:val="en-US" w:eastAsia="fr-FR"/>
        </w:rPr>
        <w:t>spermatological</w:t>
      </w:r>
      <w:proofErr w:type="spellEnd"/>
      <w:r>
        <w:rPr>
          <w:rFonts w:ascii="Times New Roman" w:eastAsia="Times New Roman" w:hAnsi="Times New Roman" w:cs="Times New Roman"/>
          <w:sz w:val="21"/>
          <w:szCs w:val="21"/>
          <w:lang w:val="en-US" w:eastAsia="fr-FR"/>
        </w:rPr>
        <w:t xml:space="preserve"> profile of the studied population and highlights significant alterations in one or more seminal parameters according to the World Health Organization reference values. The findings </w:t>
      </w:r>
      <w:r>
        <w:rPr>
          <w:rFonts w:ascii="Times New Roman" w:eastAsia="Times New Roman" w:hAnsi="Times New Roman" w:cs="Times New Roman"/>
          <w:sz w:val="21"/>
          <w:szCs w:val="21"/>
          <w:lang w:val="en-US" w:eastAsia="fr-FR"/>
        </w:rPr>
        <w:t>reveal that abnormalities in sperm concentration, motility, morphology, and/or vitality are prevalent, underscoring their potential contribution to male infertility.</w:t>
      </w:r>
    </w:p>
    <w:p w14:paraId="547D1BAC" w14:textId="77777777" w:rsidR="00D22D7C" w:rsidRDefault="00DA0456">
      <w:pPr>
        <w:spacing w:before="100" w:beforeAutospacing="1" w:after="100" w:afterAutospacing="1" w:line="360" w:lineRule="auto"/>
        <w:jc w:val="both"/>
        <w:rPr>
          <w:rFonts w:ascii="Times New Roman" w:eastAsia="Times New Roman" w:hAnsi="Times New Roman" w:cs="Times New Roman"/>
          <w:sz w:val="21"/>
          <w:szCs w:val="21"/>
          <w:lang w:val="en-US" w:eastAsia="fr-FR"/>
        </w:rPr>
      </w:pPr>
      <w:r>
        <w:rPr>
          <w:rFonts w:ascii="Times New Roman" w:eastAsia="Times New Roman" w:hAnsi="Times New Roman" w:cs="Times New Roman"/>
          <w:sz w:val="21"/>
          <w:szCs w:val="21"/>
          <w:lang w:val="en-US" w:eastAsia="fr-FR"/>
        </w:rPr>
        <w:t xml:space="preserve">These results emphasize the importance of routine semen analysis as a fundamental tool in </w:t>
      </w:r>
      <w:r>
        <w:rPr>
          <w:rFonts w:ascii="Times New Roman" w:eastAsia="Times New Roman" w:hAnsi="Times New Roman" w:cs="Times New Roman"/>
          <w:sz w:val="21"/>
          <w:szCs w:val="21"/>
          <w:lang w:val="en-US" w:eastAsia="fr-FR"/>
        </w:rPr>
        <w:t xml:space="preserve">the evaluation of male reproductive health. Furthermore, the observed variations in </w:t>
      </w:r>
      <w:proofErr w:type="spellStart"/>
      <w:r>
        <w:rPr>
          <w:rFonts w:ascii="Times New Roman" w:eastAsia="Times New Roman" w:hAnsi="Times New Roman" w:cs="Times New Roman"/>
          <w:sz w:val="21"/>
          <w:szCs w:val="21"/>
          <w:lang w:val="en-US" w:eastAsia="fr-FR"/>
        </w:rPr>
        <w:t>spermatological</w:t>
      </w:r>
      <w:proofErr w:type="spellEnd"/>
      <w:r>
        <w:rPr>
          <w:rFonts w:ascii="Times New Roman" w:eastAsia="Times New Roman" w:hAnsi="Times New Roman" w:cs="Times New Roman"/>
          <w:sz w:val="21"/>
          <w:szCs w:val="21"/>
          <w:lang w:val="en-US" w:eastAsia="fr-FR"/>
        </w:rPr>
        <w:t xml:space="preserve"> parameters may be influenced by multiple factors, including age, lifestyle habits, environmental exposure, and underlying pathological conditions.</w:t>
      </w:r>
    </w:p>
    <w:p w14:paraId="5E9B7C0F" w14:textId="77777777" w:rsidR="00D22D7C" w:rsidRDefault="00DA0456">
      <w:pPr>
        <w:spacing w:before="100" w:beforeAutospacing="1" w:after="100" w:afterAutospacing="1" w:line="360" w:lineRule="auto"/>
        <w:jc w:val="both"/>
        <w:rPr>
          <w:rFonts w:ascii="Times New Roman" w:eastAsia="Times New Roman" w:hAnsi="Times New Roman" w:cs="Times New Roman"/>
          <w:sz w:val="21"/>
          <w:szCs w:val="21"/>
          <w:lang w:val="en-US" w:eastAsia="fr-FR"/>
        </w:rPr>
      </w:pPr>
      <w:r>
        <w:rPr>
          <w:rFonts w:ascii="Times New Roman" w:eastAsia="Times New Roman" w:hAnsi="Times New Roman" w:cs="Times New Roman"/>
          <w:sz w:val="21"/>
          <w:szCs w:val="21"/>
          <w:lang w:val="en-US" w:eastAsia="fr-FR"/>
        </w:rPr>
        <w:t>Therefore</w:t>
      </w:r>
      <w:r>
        <w:rPr>
          <w:rFonts w:ascii="Times New Roman" w:eastAsia="Times New Roman" w:hAnsi="Times New Roman" w:cs="Times New Roman"/>
          <w:sz w:val="21"/>
          <w:szCs w:val="21"/>
          <w:lang w:val="en-US" w:eastAsia="fr-FR"/>
        </w:rPr>
        <w:t xml:space="preserve">, early diagnosis, appropriate clinical management, and targeted preventive strategies are essential to improve male fertility outcomes. Further studies involving larger sample sizes and additional biochemical or hormonal investigations are recommended to </w:t>
      </w:r>
      <w:r>
        <w:rPr>
          <w:rFonts w:ascii="Times New Roman" w:eastAsia="Times New Roman" w:hAnsi="Times New Roman" w:cs="Times New Roman"/>
          <w:sz w:val="21"/>
          <w:szCs w:val="21"/>
          <w:lang w:val="en-US" w:eastAsia="fr-FR"/>
        </w:rPr>
        <w:t xml:space="preserve">better elucidate the determinants of altered </w:t>
      </w:r>
      <w:proofErr w:type="spellStart"/>
      <w:r>
        <w:rPr>
          <w:rFonts w:ascii="Times New Roman" w:eastAsia="Times New Roman" w:hAnsi="Times New Roman" w:cs="Times New Roman"/>
          <w:sz w:val="21"/>
          <w:szCs w:val="21"/>
          <w:lang w:val="en-US" w:eastAsia="fr-FR"/>
        </w:rPr>
        <w:t>spermatological</w:t>
      </w:r>
      <w:proofErr w:type="spellEnd"/>
      <w:r>
        <w:rPr>
          <w:rFonts w:ascii="Times New Roman" w:eastAsia="Times New Roman" w:hAnsi="Times New Roman" w:cs="Times New Roman"/>
          <w:sz w:val="21"/>
          <w:szCs w:val="21"/>
          <w:lang w:val="en-US" w:eastAsia="fr-FR"/>
        </w:rPr>
        <w:t xml:space="preserve"> profiles and to guide effective therapeutic interventions.</w:t>
      </w:r>
    </w:p>
    <w:p w14:paraId="0DF33ED8" w14:textId="77777777" w:rsidR="00D22D7C" w:rsidRDefault="00DA0456">
      <w:pPr>
        <w:pStyle w:val="Heading2"/>
        <w:jc w:val="both"/>
        <w:rPr>
          <w:rFonts w:ascii="Times New Roman" w:hAnsi="Times New Roman" w:hint="default"/>
          <w:sz w:val="21"/>
          <w:szCs w:val="21"/>
        </w:rPr>
      </w:pPr>
      <w:r>
        <w:rPr>
          <w:rStyle w:val="Strong"/>
          <w:rFonts w:ascii="Times New Roman" w:hAnsi="Times New Roman" w:hint="default"/>
          <w:b/>
          <w:bCs/>
          <w:sz w:val="21"/>
          <w:szCs w:val="21"/>
        </w:rPr>
        <w:t>References</w:t>
      </w:r>
    </w:p>
    <w:p w14:paraId="47BE8D74" w14:textId="77777777" w:rsidR="00D22D7C" w:rsidRDefault="00DA0456">
      <w:pPr>
        <w:pStyle w:val="NormalWeb"/>
        <w:numPr>
          <w:ilvl w:val="0"/>
          <w:numId w:val="4"/>
        </w:numPr>
        <w:spacing w:line="360" w:lineRule="auto"/>
        <w:jc w:val="both"/>
        <w:rPr>
          <w:sz w:val="21"/>
          <w:szCs w:val="21"/>
        </w:rPr>
      </w:pPr>
      <w:r>
        <w:rPr>
          <w:sz w:val="21"/>
          <w:szCs w:val="21"/>
        </w:rPr>
        <w:t xml:space="preserve">Pellati D, </w:t>
      </w:r>
      <w:proofErr w:type="spellStart"/>
      <w:r>
        <w:rPr>
          <w:sz w:val="21"/>
          <w:szCs w:val="21"/>
        </w:rPr>
        <w:t>Mylonakis</w:t>
      </w:r>
      <w:proofErr w:type="spellEnd"/>
      <w:r>
        <w:rPr>
          <w:sz w:val="21"/>
          <w:szCs w:val="21"/>
        </w:rPr>
        <w:t xml:space="preserve"> I, </w:t>
      </w:r>
      <w:proofErr w:type="spellStart"/>
      <w:r>
        <w:rPr>
          <w:sz w:val="21"/>
          <w:szCs w:val="21"/>
        </w:rPr>
        <w:t>Bertoloni</w:t>
      </w:r>
      <w:proofErr w:type="spellEnd"/>
      <w:r>
        <w:rPr>
          <w:sz w:val="21"/>
          <w:szCs w:val="21"/>
        </w:rPr>
        <w:t xml:space="preserve"> G, Fiore C, Andrisani A, Ambrosini G, Armanini D. </w:t>
      </w:r>
      <w:proofErr w:type="spellStart"/>
      <w:r>
        <w:rPr>
          <w:sz w:val="21"/>
          <w:szCs w:val="21"/>
        </w:rPr>
        <w:t>Genital</w:t>
      </w:r>
      <w:proofErr w:type="spellEnd"/>
      <w:r>
        <w:rPr>
          <w:sz w:val="21"/>
          <w:szCs w:val="21"/>
        </w:rPr>
        <w:t xml:space="preserve"> tract infections and </w:t>
      </w:r>
      <w:proofErr w:type="spellStart"/>
      <w:r>
        <w:rPr>
          <w:sz w:val="21"/>
          <w:szCs w:val="21"/>
        </w:rPr>
        <w:t>infertility</w:t>
      </w:r>
      <w:proofErr w:type="spellEnd"/>
      <w:r>
        <w:rPr>
          <w:sz w:val="21"/>
          <w:szCs w:val="21"/>
        </w:rPr>
        <w:t>.</w:t>
      </w:r>
      <w:r>
        <w:rPr>
          <w:sz w:val="21"/>
          <w:szCs w:val="21"/>
        </w:rPr>
        <w:t xml:space="preserve"> </w:t>
      </w:r>
      <w:proofErr w:type="spellStart"/>
      <w:r>
        <w:rPr>
          <w:rStyle w:val="Emphasis"/>
          <w:sz w:val="21"/>
          <w:szCs w:val="21"/>
        </w:rPr>
        <w:t>European</w:t>
      </w:r>
      <w:proofErr w:type="spellEnd"/>
      <w:r>
        <w:rPr>
          <w:rStyle w:val="Emphasis"/>
          <w:sz w:val="21"/>
          <w:szCs w:val="21"/>
        </w:rPr>
        <w:t xml:space="preserve"> Journal of </w:t>
      </w:r>
      <w:proofErr w:type="spellStart"/>
      <w:r>
        <w:rPr>
          <w:rStyle w:val="Emphasis"/>
          <w:sz w:val="21"/>
          <w:szCs w:val="21"/>
        </w:rPr>
        <w:t>Obstetrics</w:t>
      </w:r>
      <w:proofErr w:type="spellEnd"/>
      <w:r>
        <w:rPr>
          <w:rStyle w:val="Emphasis"/>
          <w:sz w:val="21"/>
          <w:szCs w:val="21"/>
        </w:rPr>
        <w:t xml:space="preserve">, </w:t>
      </w:r>
      <w:proofErr w:type="spellStart"/>
      <w:r>
        <w:rPr>
          <w:rStyle w:val="Emphasis"/>
          <w:sz w:val="21"/>
          <w:szCs w:val="21"/>
        </w:rPr>
        <w:t>Gynecology</w:t>
      </w:r>
      <w:proofErr w:type="spellEnd"/>
      <w:r>
        <w:rPr>
          <w:rStyle w:val="Emphasis"/>
          <w:sz w:val="21"/>
          <w:szCs w:val="21"/>
        </w:rPr>
        <w:t xml:space="preserve"> and Reproductive </w:t>
      </w:r>
      <w:proofErr w:type="spellStart"/>
      <w:r>
        <w:rPr>
          <w:rStyle w:val="Emphasis"/>
          <w:sz w:val="21"/>
          <w:szCs w:val="21"/>
        </w:rPr>
        <w:t>Biology</w:t>
      </w:r>
      <w:proofErr w:type="spellEnd"/>
      <w:r>
        <w:rPr>
          <w:sz w:val="21"/>
          <w:szCs w:val="21"/>
        </w:rPr>
        <w:t xml:space="preserve">. </w:t>
      </w:r>
      <w:proofErr w:type="gramStart"/>
      <w:r>
        <w:rPr>
          <w:sz w:val="21"/>
          <w:szCs w:val="21"/>
        </w:rPr>
        <w:t>2008;</w:t>
      </w:r>
      <w:proofErr w:type="gramEnd"/>
      <w:r>
        <w:rPr>
          <w:sz w:val="21"/>
          <w:szCs w:val="21"/>
        </w:rPr>
        <w:t xml:space="preserve">140(1):3–11. </w:t>
      </w:r>
      <w:proofErr w:type="gramStart"/>
      <w:r>
        <w:rPr>
          <w:sz w:val="21"/>
          <w:szCs w:val="21"/>
        </w:rPr>
        <w:t>doi:10.1016/j.ejogrb</w:t>
      </w:r>
      <w:proofErr w:type="gramEnd"/>
      <w:r>
        <w:rPr>
          <w:sz w:val="21"/>
          <w:szCs w:val="21"/>
        </w:rPr>
        <w:t>.2008.03.009.</w:t>
      </w:r>
    </w:p>
    <w:p w14:paraId="744582B0" w14:textId="77777777" w:rsidR="00D22D7C" w:rsidRDefault="00DA0456">
      <w:pPr>
        <w:pStyle w:val="NormalWeb"/>
        <w:numPr>
          <w:ilvl w:val="0"/>
          <w:numId w:val="4"/>
        </w:numPr>
        <w:spacing w:line="360" w:lineRule="auto"/>
        <w:jc w:val="both"/>
        <w:rPr>
          <w:sz w:val="21"/>
          <w:szCs w:val="21"/>
        </w:rPr>
      </w:pPr>
      <w:proofErr w:type="spellStart"/>
      <w:r>
        <w:rPr>
          <w:sz w:val="21"/>
          <w:szCs w:val="21"/>
        </w:rPr>
        <w:t>Sanocka-Maciejewska</w:t>
      </w:r>
      <w:proofErr w:type="spellEnd"/>
      <w:r>
        <w:rPr>
          <w:sz w:val="21"/>
          <w:szCs w:val="21"/>
        </w:rPr>
        <w:t xml:space="preserve"> D, </w:t>
      </w:r>
      <w:proofErr w:type="spellStart"/>
      <w:r>
        <w:rPr>
          <w:sz w:val="21"/>
          <w:szCs w:val="21"/>
        </w:rPr>
        <w:t>Ciupińska</w:t>
      </w:r>
      <w:proofErr w:type="spellEnd"/>
      <w:r>
        <w:rPr>
          <w:sz w:val="21"/>
          <w:szCs w:val="21"/>
        </w:rPr>
        <w:t xml:space="preserve"> M, </w:t>
      </w:r>
      <w:proofErr w:type="spellStart"/>
      <w:r>
        <w:rPr>
          <w:sz w:val="21"/>
          <w:szCs w:val="21"/>
        </w:rPr>
        <w:t>Kurpisz</w:t>
      </w:r>
      <w:proofErr w:type="spellEnd"/>
      <w:r>
        <w:rPr>
          <w:sz w:val="21"/>
          <w:szCs w:val="21"/>
        </w:rPr>
        <w:t xml:space="preserve"> M. </w:t>
      </w:r>
      <w:proofErr w:type="spellStart"/>
      <w:r>
        <w:rPr>
          <w:sz w:val="21"/>
          <w:szCs w:val="21"/>
        </w:rPr>
        <w:t>Bacterial</w:t>
      </w:r>
      <w:proofErr w:type="spellEnd"/>
      <w:r>
        <w:rPr>
          <w:sz w:val="21"/>
          <w:szCs w:val="21"/>
        </w:rPr>
        <w:t xml:space="preserve"> infection and </w:t>
      </w:r>
      <w:proofErr w:type="spellStart"/>
      <w:r>
        <w:rPr>
          <w:sz w:val="21"/>
          <w:szCs w:val="21"/>
        </w:rPr>
        <w:t>semen</w:t>
      </w:r>
      <w:proofErr w:type="spellEnd"/>
      <w:r>
        <w:rPr>
          <w:sz w:val="21"/>
          <w:szCs w:val="21"/>
        </w:rPr>
        <w:t xml:space="preserve"> </w:t>
      </w:r>
      <w:proofErr w:type="spellStart"/>
      <w:r>
        <w:rPr>
          <w:sz w:val="21"/>
          <w:szCs w:val="21"/>
        </w:rPr>
        <w:t>quality</w:t>
      </w:r>
      <w:proofErr w:type="spellEnd"/>
      <w:r>
        <w:rPr>
          <w:sz w:val="21"/>
          <w:szCs w:val="21"/>
        </w:rPr>
        <w:t xml:space="preserve">. </w:t>
      </w:r>
      <w:r>
        <w:rPr>
          <w:rStyle w:val="Emphasis"/>
          <w:sz w:val="21"/>
          <w:szCs w:val="21"/>
        </w:rPr>
        <w:t xml:space="preserve">Journal of Reproductive </w:t>
      </w:r>
      <w:proofErr w:type="spellStart"/>
      <w:r>
        <w:rPr>
          <w:rStyle w:val="Emphasis"/>
          <w:sz w:val="21"/>
          <w:szCs w:val="21"/>
        </w:rPr>
        <w:t>Immunology</w:t>
      </w:r>
      <w:proofErr w:type="spellEnd"/>
      <w:r>
        <w:rPr>
          <w:sz w:val="21"/>
          <w:szCs w:val="21"/>
        </w:rPr>
        <w:t xml:space="preserve">. </w:t>
      </w:r>
      <w:proofErr w:type="gramStart"/>
      <w:r>
        <w:rPr>
          <w:sz w:val="21"/>
          <w:szCs w:val="21"/>
        </w:rPr>
        <w:t>2005;</w:t>
      </w:r>
      <w:proofErr w:type="gramEnd"/>
      <w:r>
        <w:rPr>
          <w:sz w:val="21"/>
          <w:szCs w:val="21"/>
        </w:rPr>
        <w:t>67(1–2)</w:t>
      </w:r>
      <w:r>
        <w:rPr>
          <w:sz w:val="21"/>
          <w:szCs w:val="21"/>
        </w:rPr>
        <w:t xml:space="preserve">:51–56. </w:t>
      </w:r>
      <w:proofErr w:type="gramStart"/>
      <w:r>
        <w:rPr>
          <w:sz w:val="21"/>
          <w:szCs w:val="21"/>
        </w:rPr>
        <w:t>doi:10.1016/j.jri</w:t>
      </w:r>
      <w:proofErr w:type="gramEnd"/>
      <w:r>
        <w:rPr>
          <w:sz w:val="21"/>
          <w:szCs w:val="21"/>
        </w:rPr>
        <w:t>.2005.06.003.</w:t>
      </w:r>
    </w:p>
    <w:p w14:paraId="29B39B31" w14:textId="77777777" w:rsidR="00D22D7C" w:rsidRDefault="00DA0456">
      <w:pPr>
        <w:pStyle w:val="NormalWeb"/>
        <w:numPr>
          <w:ilvl w:val="0"/>
          <w:numId w:val="4"/>
        </w:numPr>
        <w:spacing w:line="360" w:lineRule="auto"/>
        <w:jc w:val="both"/>
        <w:rPr>
          <w:sz w:val="21"/>
          <w:szCs w:val="21"/>
        </w:rPr>
      </w:pPr>
      <w:proofErr w:type="spellStart"/>
      <w:r>
        <w:rPr>
          <w:sz w:val="21"/>
          <w:szCs w:val="21"/>
        </w:rPr>
        <w:t>Bouya</w:t>
      </w:r>
      <w:proofErr w:type="spellEnd"/>
      <w:r>
        <w:rPr>
          <w:sz w:val="21"/>
          <w:szCs w:val="21"/>
        </w:rPr>
        <w:t xml:space="preserve"> P, </w:t>
      </w:r>
      <w:proofErr w:type="spellStart"/>
      <w:r>
        <w:rPr>
          <w:sz w:val="21"/>
          <w:szCs w:val="21"/>
        </w:rPr>
        <w:t>Odzebe</w:t>
      </w:r>
      <w:proofErr w:type="spellEnd"/>
      <w:r>
        <w:rPr>
          <w:sz w:val="21"/>
          <w:szCs w:val="21"/>
        </w:rPr>
        <w:t xml:space="preserve"> S, Banga-</w:t>
      </w:r>
      <w:proofErr w:type="spellStart"/>
      <w:r>
        <w:rPr>
          <w:sz w:val="21"/>
          <w:szCs w:val="21"/>
        </w:rPr>
        <w:t>Mouss</w:t>
      </w:r>
      <w:proofErr w:type="spellEnd"/>
      <w:r>
        <w:rPr>
          <w:sz w:val="21"/>
          <w:szCs w:val="21"/>
        </w:rPr>
        <w:t xml:space="preserve"> R, </w:t>
      </w:r>
      <w:proofErr w:type="spellStart"/>
      <w:r>
        <w:rPr>
          <w:sz w:val="21"/>
          <w:szCs w:val="21"/>
        </w:rPr>
        <w:t>Itoua</w:t>
      </w:r>
      <w:proofErr w:type="spellEnd"/>
      <w:r>
        <w:rPr>
          <w:sz w:val="21"/>
          <w:szCs w:val="21"/>
        </w:rPr>
        <w:t xml:space="preserve"> A, </w:t>
      </w:r>
      <w:proofErr w:type="spellStart"/>
      <w:r>
        <w:rPr>
          <w:sz w:val="21"/>
          <w:szCs w:val="21"/>
        </w:rPr>
        <w:t>Ontsira</w:t>
      </w:r>
      <w:proofErr w:type="spellEnd"/>
      <w:r>
        <w:rPr>
          <w:sz w:val="21"/>
          <w:szCs w:val="21"/>
        </w:rPr>
        <w:t xml:space="preserve"> N, </w:t>
      </w:r>
      <w:proofErr w:type="spellStart"/>
      <w:r>
        <w:rPr>
          <w:sz w:val="21"/>
          <w:szCs w:val="21"/>
        </w:rPr>
        <w:t>Atipo-Ondongo</w:t>
      </w:r>
      <w:proofErr w:type="spellEnd"/>
      <w:r>
        <w:rPr>
          <w:sz w:val="21"/>
          <w:szCs w:val="21"/>
        </w:rPr>
        <w:t xml:space="preserve"> A, </w:t>
      </w:r>
      <w:proofErr w:type="spellStart"/>
      <w:r>
        <w:rPr>
          <w:sz w:val="21"/>
          <w:szCs w:val="21"/>
        </w:rPr>
        <w:t>Ondziel</w:t>
      </w:r>
      <w:proofErr w:type="spellEnd"/>
      <w:r>
        <w:rPr>
          <w:sz w:val="21"/>
          <w:szCs w:val="21"/>
        </w:rPr>
        <w:t xml:space="preserve">-Opera A. </w:t>
      </w:r>
      <w:proofErr w:type="spellStart"/>
      <w:r>
        <w:rPr>
          <w:sz w:val="21"/>
          <w:szCs w:val="21"/>
        </w:rPr>
        <w:t>Sperm</w:t>
      </w:r>
      <w:proofErr w:type="spellEnd"/>
      <w:r>
        <w:rPr>
          <w:sz w:val="21"/>
          <w:szCs w:val="21"/>
        </w:rPr>
        <w:t xml:space="preserve"> </w:t>
      </w:r>
      <w:proofErr w:type="spellStart"/>
      <w:r>
        <w:rPr>
          <w:sz w:val="21"/>
          <w:szCs w:val="21"/>
        </w:rPr>
        <w:t>cytobacteriological</w:t>
      </w:r>
      <w:proofErr w:type="spellEnd"/>
      <w:r>
        <w:rPr>
          <w:sz w:val="21"/>
          <w:szCs w:val="21"/>
        </w:rPr>
        <w:t xml:space="preserve"> profile of patients consulting for </w:t>
      </w:r>
      <w:proofErr w:type="spellStart"/>
      <w:r>
        <w:rPr>
          <w:sz w:val="21"/>
          <w:szCs w:val="21"/>
        </w:rPr>
        <w:t>infertility</w:t>
      </w:r>
      <w:proofErr w:type="spellEnd"/>
      <w:r>
        <w:rPr>
          <w:sz w:val="21"/>
          <w:szCs w:val="21"/>
        </w:rPr>
        <w:t xml:space="preserve"> at the </w:t>
      </w:r>
      <w:proofErr w:type="spellStart"/>
      <w:r>
        <w:rPr>
          <w:sz w:val="21"/>
          <w:szCs w:val="21"/>
        </w:rPr>
        <w:t>urology-andrology</w:t>
      </w:r>
      <w:proofErr w:type="spellEnd"/>
      <w:r>
        <w:rPr>
          <w:sz w:val="21"/>
          <w:szCs w:val="21"/>
        </w:rPr>
        <w:t xml:space="preserve"> </w:t>
      </w:r>
      <w:proofErr w:type="spellStart"/>
      <w:r>
        <w:rPr>
          <w:sz w:val="21"/>
          <w:szCs w:val="21"/>
        </w:rPr>
        <w:t>department</w:t>
      </w:r>
      <w:proofErr w:type="spellEnd"/>
      <w:r>
        <w:rPr>
          <w:sz w:val="21"/>
          <w:szCs w:val="21"/>
        </w:rPr>
        <w:t xml:space="preserve"> of Brazzaville </w:t>
      </w:r>
      <w:proofErr w:type="spellStart"/>
      <w:r>
        <w:rPr>
          <w:sz w:val="21"/>
          <w:szCs w:val="21"/>
        </w:rPr>
        <w:t>Unive</w:t>
      </w:r>
      <w:r>
        <w:rPr>
          <w:sz w:val="21"/>
          <w:szCs w:val="21"/>
        </w:rPr>
        <w:t>rsity</w:t>
      </w:r>
      <w:proofErr w:type="spellEnd"/>
      <w:r>
        <w:rPr>
          <w:sz w:val="21"/>
          <w:szCs w:val="21"/>
        </w:rPr>
        <w:t xml:space="preserve"> Hospital. </w:t>
      </w:r>
      <w:proofErr w:type="spellStart"/>
      <w:r>
        <w:rPr>
          <w:rStyle w:val="Emphasis"/>
          <w:sz w:val="21"/>
          <w:szCs w:val="21"/>
        </w:rPr>
        <w:t>African</w:t>
      </w:r>
      <w:proofErr w:type="spellEnd"/>
      <w:r>
        <w:rPr>
          <w:rStyle w:val="Emphasis"/>
          <w:sz w:val="21"/>
          <w:szCs w:val="21"/>
        </w:rPr>
        <w:t xml:space="preserve"> Journal of </w:t>
      </w:r>
      <w:proofErr w:type="spellStart"/>
      <w:r>
        <w:rPr>
          <w:rStyle w:val="Emphasis"/>
          <w:sz w:val="21"/>
          <w:szCs w:val="21"/>
        </w:rPr>
        <w:t>Urology</w:t>
      </w:r>
      <w:proofErr w:type="spellEnd"/>
      <w:r>
        <w:rPr>
          <w:rStyle w:val="Emphasis"/>
          <w:sz w:val="21"/>
          <w:szCs w:val="21"/>
        </w:rPr>
        <w:t xml:space="preserve"> and </w:t>
      </w:r>
      <w:proofErr w:type="spellStart"/>
      <w:r>
        <w:rPr>
          <w:rStyle w:val="Emphasis"/>
          <w:sz w:val="21"/>
          <w:szCs w:val="21"/>
        </w:rPr>
        <w:t>Andrology</w:t>
      </w:r>
      <w:proofErr w:type="spellEnd"/>
      <w:r>
        <w:rPr>
          <w:sz w:val="21"/>
          <w:szCs w:val="21"/>
        </w:rPr>
        <w:t xml:space="preserve">. </w:t>
      </w:r>
      <w:proofErr w:type="gramStart"/>
      <w:r>
        <w:rPr>
          <w:sz w:val="21"/>
          <w:szCs w:val="21"/>
        </w:rPr>
        <w:t>2015;</w:t>
      </w:r>
      <w:proofErr w:type="gramEnd"/>
      <w:r>
        <w:rPr>
          <w:sz w:val="21"/>
          <w:szCs w:val="21"/>
        </w:rPr>
        <w:t>1(4):108–211.</w:t>
      </w:r>
    </w:p>
    <w:p w14:paraId="6A556703" w14:textId="77777777" w:rsidR="00D22D7C" w:rsidRDefault="00DA0456">
      <w:pPr>
        <w:pStyle w:val="NormalWeb"/>
        <w:numPr>
          <w:ilvl w:val="0"/>
          <w:numId w:val="4"/>
        </w:numPr>
        <w:spacing w:line="360" w:lineRule="auto"/>
        <w:jc w:val="both"/>
        <w:rPr>
          <w:sz w:val="21"/>
          <w:szCs w:val="21"/>
        </w:rPr>
      </w:pPr>
      <w:r>
        <w:rPr>
          <w:sz w:val="21"/>
          <w:szCs w:val="21"/>
        </w:rPr>
        <w:t xml:space="preserve">Decree of June 2, 2014 </w:t>
      </w:r>
      <w:proofErr w:type="spellStart"/>
      <w:r>
        <w:rPr>
          <w:sz w:val="21"/>
          <w:szCs w:val="21"/>
        </w:rPr>
        <w:t>amending</w:t>
      </w:r>
      <w:proofErr w:type="spellEnd"/>
      <w:r>
        <w:rPr>
          <w:sz w:val="21"/>
          <w:szCs w:val="21"/>
        </w:rPr>
        <w:t xml:space="preserve"> the </w:t>
      </w:r>
      <w:proofErr w:type="spellStart"/>
      <w:r>
        <w:rPr>
          <w:sz w:val="21"/>
          <w:szCs w:val="21"/>
        </w:rPr>
        <w:t>decree</w:t>
      </w:r>
      <w:proofErr w:type="spellEnd"/>
      <w:r>
        <w:rPr>
          <w:sz w:val="21"/>
          <w:szCs w:val="21"/>
        </w:rPr>
        <w:t xml:space="preserve"> of August 3, 2010 and the </w:t>
      </w:r>
      <w:proofErr w:type="spellStart"/>
      <w:r>
        <w:rPr>
          <w:sz w:val="21"/>
          <w:szCs w:val="21"/>
        </w:rPr>
        <w:t>decree</w:t>
      </w:r>
      <w:proofErr w:type="spellEnd"/>
      <w:r>
        <w:rPr>
          <w:sz w:val="21"/>
          <w:szCs w:val="21"/>
        </w:rPr>
        <w:t xml:space="preserve"> of April 11, 2008 </w:t>
      </w:r>
      <w:proofErr w:type="spellStart"/>
      <w:r>
        <w:rPr>
          <w:sz w:val="21"/>
          <w:szCs w:val="21"/>
        </w:rPr>
        <w:t>relating</w:t>
      </w:r>
      <w:proofErr w:type="spellEnd"/>
      <w:r>
        <w:rPr>
          <w:sz w:val="21"/>
          <w:szCs w:val="21"/>
        </w:rPr>
        <w:t xml:space="preserve"> to good </w:t>
      </w:r>
      <w:proofErr w:type="spellStart"/>
      <w:r>
        <w:rPr>
          <w:sz w:val="21"/>
          <w:szCs w:val="21"/>
        </w:rPr>
        <w:t>clinical</w:t>
      </w:r>
      <w:proofErr w:type="spellEnd"/>
      <w:r>
        <w:rPr>
          <w:sz w:val="21"/>
          <w:szCs w:val="21"/>
        </w:rPr>
        <w:t xml:space="preserve"> and </w:t>
      </w:r>
      <w:proofErr w:type="spellStart"/>
      <w:r>
        <w:rPr>
          <w:sz w:val="21"/>
          <w:szCs w:val="21"/>
        </w:rPr>
        <w:t>biological</w:t>
      </w:r>
      <w:proofErr w:type="spellEnd"/>
      <w:r>
        <w:rPr>
          <w:sz w:val="21"/>
          <w:szCs w:val="21"/>
        </w:rPr>
        <w:t xml:space="preserve"> practice in </w:t>
      </w:r>
      <w:proofErr w:type="spellStart"/>
      <w:r>
        <w:rPr>
          <w:sz w:val="21"/>
          <w:szCs w:val="21"/>
        </w:rPr>
        <w:t>medically</w:t>
      </w:r>
      <w:proofErr w:type="spellEnd"/>
      <w:r>
        <w:rPr>
          <w:sz w:val="21"/>
          <w:szCs w:val="21"/>
        </w:rPr>
        <w:t xml:space="preserve"> </w:t>
      </w:r>
      <w:proofErr w:type="spellStart"/>
      <w:r>
        <w:rPr>
          <w:sz w:val="21"/>
          <w:szCs w:val="21"/>
        </w:rPr>
        <w:t>assisted</w:t>
      </w:r>
      <w:proofErr w:type="spellEnd"/>
      <w:r>
        <w:rPr>
          <w:sz w:val="21"/>
          <w:szCs w:val="21"/>
        </w:rPr>
        <w:t xml:space="preserve"> reproduction.</w:t>
      </w:r>
    </w:p>
    <w:p w14:paraId="695DD17A" w14:textId="77777777" w:rsidR="00D22D7C" w:rsidRDefault="00DA0456">
      <w:pPr>
        <w:pStyle w:val="NormalWeb"/>
        <w:numPr>
          <w:ilvl w:val="0"/>
          <w:numId w:val="4"/>
        </w:numPr>
        <w:spacing w:line="360" w:lineRule="auto"/>
        <w:jc w:val="both"/>
        <w:rPr>
          <w:sz w:val="21"/>
          <w:szCs w:val="21"/>
        </w:rPr>
      </w:pPr>
      <w:proofErr w:type="spellStart"/>
      <w:r>
        <w:rPr>
          <w:sz w:val="21"/>
          <w:szCs w:val="21"/>
        </w:rPr>
        <w:t>Boitrelle</w:t>
      </w:r>
      <w:proofErr w:type="spellEnd"/>
      <w:r>
        <w:rPr>
          <w:sz w:val="21"/>
          <w:szCs w:val="21"/>
        </w:rPr>
        <w:t xml:space="preserve"> F, Robin G, Lefebvre C, Bailly M, Selva J, </w:t>
      </w:r>
      <w:proofErr w:type="spellStart"/>
      <w:r>
        <w:rPr>
          <w:sz w:val="21"/>
          <w:szCs w:val="21"/>
        </w:rPr>
        <w:t>Courcol</w:t>
      </w:r>
      <w:proofErr w:type="spellEnd"/>
      <w:r>
        <w:rPr>
          <w:sz w:val="21"/>
          <w:szCs w:val="21"/>
        </w:rPr>
        <w:t xml:space="preserve"> R, et al. </w:t>
      </w:r>
      <w:proofErr w:type="spellStart"/>
      <w:r>
        <w:rPr>
          <w:sz w:val="21"/>
          <w:szCs w:val="21"/>
        </w:rPr>
        <w:t>Bacteriospermia</w:t>
      </w:r>
      <w:proofErr w:type="spellEnd"/>
      <w:r>
        <w:rPr>
          <w:sz w:val="21"/>
          <w:szCs w:val="21"/>
        </w:rPr>
        <w:t xml:space="preserve"> in </w:t>
      </w:r>
      <w:proofErr w:type="spellStart"/>
      <w:r>
        <w:rPr>
          <w:sz w:val="21"/>
          <w:szCs w:val="21"/>
        </w:rPr>
        <w:t>assisted</w:t>
      </w:r>
      <w:proofErr w:type="spellEnd"/>
      <w:r>
        <w:rPr>
          <w:sz w:val="21"/>
          <w:szCs w:val="21"/>
        </w:rPr>
        <w:t xml:space="preserve"> reproductive </w:t>
      </w:r>
      <w:proofErr w:type="spellStart"/>
      <w:proofErr w:type="gramStart"/>
      <w:r>
        <w:rPr>
          <w:sz w:val="21"/>
          <w:szCs w:val="21"/>
        </w:rPr>
        <w:t>technology</w:t>
      </w:r>
      <w:proofErr w:type="spellEnd"/>
      <w:r>
        <w:rPr>
          <w:sz w:val="21"/>
          <w:szCs w:val="21"/>
        </w:rPr>
        <w:t>:</w:t>
      </w:r>
      <w:proofErr w:type="gramEnd"/>
      <w:r>
        <w:rPr>
          <w:sz w:val="21"/>
          <w:szCs w:val="21"/>
        </w:rPr>
        <w:t xml:space="preserve"> how to </w:t>
      </w:r>
      <w:proofErr w:type="spellStart"/>
      <w:r>
        <w:rPr>
          <w:sz w:val="21"/>
          <w:szCs w:val="21"/>
        </w:rPr>
        <w:t>perform</w:t>
      </w:r>
      <w:proofErr w:type="spellEnd"/>
      <w:r>
        <w:rPr>
          <w:sz w:val="21"/>
          <w:szCs w:val="21"/>
        </w:rPr>
        <w:t xml:space="preserve"> and </w:t>
      </w:r>
      <w:proofErr w:type="spellStart"/>
      <w:r>
        <w:rPr>
          <w:sz w:val="21"/>
          <w:szCs w:val="21"/>
        </w:rPr>
        <w:t>interpret</w:t>
      </w:r>
      <w:proofErr w:type="spellEnd"/>
      <w:r>
        <w:rPr>
          <w:sz w:val="21"/>
          <w:szCs w:val="21"/>
        </w:rPr>
        <w:t xml:space="preserve"> </w:t>
      </w:r>
      <w:proofErr w:type="spellStart"/>
      <w:r>
        <w:rPr>
          <w:sz w:val="21"/>
          <w:szCs w:val="21"/>
        </w:rPr>
        <w:t>sperm</w:t>
      </w:r>
      <w:proofErr w:type="spellEnd"/>
      <w:r>
        <w:rPr>
          <w:sz w:val="21"/>
          <w:szCs w:val="21"/>
        </w:rPr>
        <w:t xml:space="preserve"> culture? </w:t>
      </w:r>
      <w:proofErr w:type="spellStart"/>
      <w:r>
        <w:rPr>
          <w:sz w:val="21"/>
          <w:szCs w:val="21"/>
        </w:rPr>
        <w:t>Who</w:t>
      </w:r>
      <w:proofErr w:type="spellEnd"/>
      <w:r>
        <w:rPr>
          <w:sz w:val="21"/>
          <w:szCs w:val="21"/>
        </w:rPr>
        <w:t xml:space="preserve"> </w:t>
      </w:r>
      <w:proofErr w:type="spellStart"/>
      <w:r>
        <w:rPr>
          <w:sz w:val="21"/>
          <w:szCs w:val="21"/>
        </w:rPr>
        <w:t>should</w:t>
      </w:r>
      <w:proofErr w:type="spellEnd"/>
      <w:r>
        <w:rPr>
          <w:sz w:val="21"/>
          <w:szCs w:val="21"/>
        </w:rPr>
        <w:t xml:space="preserve"> </w:t>
      </w:r>
      <w:proofErr w:type="spellStart"/>
      <w:r>
        <w:rPr>
          <w:sz w:val="21"/>
          <w:szCs w:val="21"/>
        </w:rPr>
        <w:t>be</w:t>
      </w:r>
      <w:proofErr w:type="spellEnd"/>
      <w:r>
        <w:rPr>
          <w:sz w:val="21"/>
          <w:szCs w:val="21"/>
        </w:rPr>
        <w:t xml:space="preserve"> </w:t>
      </w:r>
      <w:proofErr w:type="spellStart"/>
      <w:r>
        <w:rPr>
          <w:sz w:val="21"/>
          <w:szCs w:val="21"/>
        </w:rPr>
        <w:t>treated</w:t>
      </w:r>
      <w:proofErr w:type="spellEnd"/>
      <w:r>
        <w:rPr>
          <w:sz w:val="21"/>
          <w:szCs w:val="21"/>
        </w:rPr>
        <w:t xml:space="preserve"> and </w:t>
      </w:r>
      <w:proofErr w:type="spellStart"/>
      <w:proofErr w:type="gramStart"/>
      <w:r>
        <w:rPr>
          <w:sz w:val="21"/>
          <w:szCs w:val="21"/>
        </w:rPr>
        <w:t>why</w:t>
      </w:r>
      <w:proofErr w:type="spellEnd"/>
      <w:r>
        <w:rPr>
          <w:sz w:val="21"/>
          <w:szCs w:val="21"/>
        </w:rPr>
        <w:t>?</w:t>
      </w:r>
      <w:proofErr w:type="gramEnd"/>
      <w:r>
        <w:rPr>
          <w:sz w:val="21"/>
          <w:szCs w:val="21"/>
        </w:rPr>
        <w:t xml:space="preserve"> </w:t>
      </w:r>
      <w:proofErr w:type="spellStart"/>
      <w:r>
        <w:rPr>
          <w:rStyle w:val="Emphasis"/>
          <w:sz w:val="21"/>
          <w:szCs w:val="21"/>
        </w:rPr>
        <w:t>Gynecology</w:t>
      </w:r>
      <w:proofErr w:type="spellEnd"/>
      <w:r>
        <w:rPr>
          <w:rStyle w:val="Emphasis"/>
          <w:sz w:val="21"/>
          <w:szCs w:val="21"/>
        </w:rPr>
        <w:t xml:space="preserve">, </w:t>
      </w:r>
      <w:proofErr w:type="spellStart"/>
      <w:r>
        <w:rPr>
          <w:rStyle w:val="Emphasis"/>
          <w:sz w:val="21"/>
          <w:szCs w:val="21"/>
        </w:rPr>
        <w:t>Obstetrics</w:t>
      </w:r>
      <w:proofErr w:type="spellEnd"/>
      <w:r>
        <w:rPr>
          <w:rStyle w:val="Emphasis"/>
          <w:sz w:val="21"/>
          <w:szCs w:val="21"/>
        </w:rPr>
        <w:t xml:space="preserve"> and </w:t>
      </w:r>
      <w:proofErr w:type="spellStart"/>
      <w:r>
        <w:rPr>
          <w:rStyle w:val="Emphasis"/>
          <w:sz w:val="21"/>
          <w:szCs w:val="21"/>
        </w:rPr>
        <w:t>Fertility</w:t>
      </w:r>
      <w:proofErr w:type="spellEnd"/>
      <w:r>
        <w:rPr>
          <w:sz w:val="21"/>
          <w:szCs w:val="21"/>
        </w:rPr>
        <w:t xml:space="preserve">. </w:t>
      </w:r>
      <w:proofErr w:type="gramStart"/>
      <w:r>
        <w:rPr>
          <w:sz w:val="21"/>
          <w:szCs w:val="21"/>
        </w:rPr>
        <w:t>2012;</w:t>
      </w:r>
      <w:proofErr w:type="gramEnd"/>
      <w:r>
        <w:rPr>
          <w:sz w:val="21"/>
          <w:szCs w:val="21"/>
        </w:rPr>
        <w:t>40(4):226–234</w:t>
      </w:r>
      <w:r>
        <w:rPr>
          <w:sz w:val="21"/>
          <w:szCs w:val="21"/>
        </w:rPr>
        <w:t xml:space="preserve">. </w:t>
      </w:r>
      <w:proofErr w:type="gramStart"/>
      <w:r>
        <w:rPr>
          <w:sz w:val="21"/>
          <w:szCs w:val="21"/>
        </w:rPr>
        <w:t>doi:10.1016/j.gyobfe</w:t>
      </w:r>
      <w:proofErr w:type="gramEnd"/>
      <w:r>
        <w:rPr>
          <w:sz w:val="21"/>
          <w:szCs w:val="21"/>
        </w:rPr>
        <w:t>.2012.01.003.</w:t>
      </w:r>
    </w:p>
    <w:p w14:paraId="4F3A2B08" w14:textId="77777777" w:rsidR="00D22D7C" w:rsidRDefault="00DA0456">
      <w:pPr>
        <w:pStyle w:val="NormalWeb"/>
        <w:spacing w:line="360" w:lineRule="auto"/>
        <w:jc w:val="both"/>
        <w:rPr>
          <w:sz w:val="21"/>
          <w:szCs w:val="21"/>
        </w:rPr>
      </w:pPr>
      <w:r>
        <w:rPr>
          <w:sz w:val="21"/>
          <w:szCs w:val="21"/>
        </w:rPr>
        <w:t xml:space="preserve">6. Machen GL, Bird ET, Brown ML, Ingalsbe DA, East MME, Reyes M, et al.  Time trends for </w:t>
      </w:r>
      <w:proofErr w:type="spellStart"/>
      <w:r>
        <w:rPr>
          <w:sz w:val="21"/>
          <w:szCs w:val="21"/>
        </w:rPr>
        <w:t>bacterial</w:t>
      </w:r>
      <w:proofErr w:type="spellEnd"/>
      <w:r>
        <w:rPr>
          <w:sz w:val="21"/>
          <w:szCs w:val="21"/>
        </w:rPr>
        <w:t xml:space="preserve"> </w:t>
      </w:r>
      <w:proofErr w:type="spellStart"/>
      <w:r>
        <w:rPr>
          <w:sz w:val="21"/>
          <w:szCs w:val="21"/>
        </w:rPr>
        <w:t>species</w:t>
      </w:r>
      <w:proofErr w:type="spellEnd"/>
      <w:r>
        <w:rPr>
          <w:sz w:val="21"/>
          <w:szCs w:val="21"/>
        </w:rPr>
        <w:t xml:space="preserve"> and </w:t>
      </w:r>
      <w:proofErr w:type="spellStart"/>
      <w:r>
        <w:rPr>
          <w:sz w:val="21"/>
          <w:szCs w:val="21"/>
        </w:rPr>
        <w:t>resistance</w:t>
      </w:r>
      <w:proofErr w:type="spellEnd"/>
      <w:r>
        <w:rPr>
          <w:sz w:val="21"/>
          <w:szCs w:val="21"/>
        </w:rPr>
        <w:t xml:space="preserve"> patterns in </w:t>
      </w:r>
      <w:proofErr w:type="spellStart"/>
      <w:r>
        <w:rPr>
          <w:sz w:val="21"/>
          <w:szCs w:val="21"/>
        </w:rPr>
        <w:t>semen</w:t>
      </w:r>
      <w:proofErr w:type="spellEnd"/>
      <w:r>
        <w:rPr>
          <w:sz w:val="21"/>
          <w:szCs w:val="21"/>
        </w:rPr>
        <w:t xml:space="preserve"> in patients </w:t>
      </w:r>
      <w:proofErr w:type="spellStart"/>
      <w:r>
        <w:rPr>
          <w:sz w:val="21"/>
          <w:szCs w:val="21"/>
        </w:rPr>
        <w:t>undergoing</w:t>
      </w:r>
      <w:proofErr w:type="spellEnd"/>
      <w:r>
        <w:rPr>
          <w:sz w:val="21"/>
          <w:szCs w:val="21"/>
        </w:rPr>
        <w:t xml:space="preserve"> </w:t>
      </w:r>
      <w:proofErr w:type="spellStart"/>
      <w:r>
        <w:rPr>
          <w:sz w:val="21"/>
          <w:szCs w:val="21"/>
        </w:rPr>
        <w:t>evaluation</w:t>
      </w:r>
      <w:proofErr w:type="spellEnd"/>
      <w:r>
        <w:rPr>
          <w:sz w:val="21"/>
          <w:szCs w:val="21"/>
        </w:rPr>
        <w:t xml:space="preserve"> for male </w:t>
      </w:r>
      <w:proofErr w:type="spellStart"/>
      <w:r>
        <w:rPr>
          <w:sz w:val="21"/>
          <w:szCs w:val="21"/>
        </w:rPr>
        <w:t>infertility</w:t>
      </w:r>
      <w:proofErr w:type="spellEnd"/>
      <w:r>
        <w:rPr>
          <w:sz w:val="21"/>
          <w:szCs w:val="21"/>
        </w:rPr>
        <w:t xml:space="preserve">. </w:t>
      </w:r>
      <w:r>
        <w:rPr>
          <w:rStyle w:val="Emphasis"/>
          <w:sz w:val="21"/>
          <w:szCs w:val="21"/>
        </w:rPr>
        <w:t xml:space="preserve">Baylor </w:t>
      </w:r>
      <w:proofErr w:type="spellStart"/>
      <w:r>
        <w:rPr>
          <w:rStyle w:val="Emphasis"/>
          <w:sz w:val="21"/>
          <w:szCs w:val="21"/>
        </w:rPr>
        <w:t>University</w:t>
      </w:r>
      <w:proofErr w:type="spellEnd"/>
      <w:r>
        <w:rPr>
          <w:rStyle w:val="Emphasis"/>
          <w:sz w:val="21"/>
          <w:szCs w:val="21"/>
        </w:rPr>
        <w:t xml:space="preserve"> </w:t>
      </w:r>
      <w:proofErr w:type="spellStart"/>
      <w:r>
        <w:rPr>
          <w:rStyle w:val="Emphasis"/>
          <w:sz w:val="21"/>
          <w:szCs w:val="21"/>
        </w:rPr>
        <w:t>Medica</w:t>
      </w:r>
      <w:r>
        <w:rPr>
          <w:rStyle w:val="Emphasis"/>
          <w:sz w:val="21"/>
          <w:szCs w:val="21"/>
        </w:rPr>
        <w:t>l</w:t>
      </w:r>
      <w:proofErr w:type="spellEnd"/>
      <w:r>
        <w:rPr>
          <w:rStyle w:val="Emphasis"/>
          <w:sz w:val="21"/>
          <w:szCs w:val="21"/>
        </w:rPr>
        <w:t xml:space="preserve"> Center </w:t>
      </w:r>
      <w:proofErr w:type="spellStart"/>
      <w:r>
        <w:rPr>
          <w:rStyle w:val="Emphasis"/>
          <w:sz w:val="21"/>
          <w:szCs w:val="21"/>
        </w:rPr>
        <w:t>Proceedings</w:t>
      </w:r>
      <w:proofErr w:type="spellEnd"/>
      <w:r>
        <w:rPr>
          <w:sz w:val="21"/>
          <w:szCs w:val="21"/>
        </w:rPr>
        <w:t>. 2018.</w:t>
      </w:r>
    </w:p>
    <w:p w14:paraId="0591B976" w14:textId="77777777" w:rsidR="00D22D7C" w:rsidRDefault="00DA0456">
      <w:pPr>
        <w:pStyle w:val="NormalWeb"/>
        <w:spacing w:line="360" w:lineRule="auto"/>
        <w:jc w:val="both"/>
        <w:rPr>
          <w:sz w:val="21"/>
          <w:szCs w:val="21"/>
        </w:rPr>
      </w:pPr>
      <w:r>
        <w:rPr>
          <w:sz w:val="21"/>
          <w:szCs w:val="21"/>
        </w:rPr>
        <w:t xml:space="preserve">7. Jean C. Positive </w:t>
      </w:r>
      <w:proofErr w:type="spellStart"/>
      <w:r>
        <w:rPr>
          <w:sz w:val="21"/>
          <w:szCs w:val="21"/>
        </w:rPr>
        <w:t>sperm</w:t>
      </w:r>
      <w:proofErr w:type="spellEnd"/>
      <w:r>
        <w:rPr>
          <w:sz w:val="21"/>
          <w:szCs w:val="21"/>
        </w:rPr>
        <w:t xml:space="preserve"> culture on the </w:t>
      </w:r>
      <w:proofErr w:type="spellStart"/>
      <w:r>
        <w:rPr>
          <w:sz w:val="21"/>
          <w:szCs w:val="21"/>
        </w:rPr>
        <w:t>day</w:t>
      </w:r>
      <w:proofErr w:type="spellEnd"/>
      <w:r>
        <w:rPr>
          <w:sz w:val="21"/>
          <w:szCs w:val="21"/>
        </w:rPr>
        <w:t xml:space="preserve"> of in vitro </w:t>
      </w:r>
      <w:proofErr w:type="spellStart"/>
      <w:r>
        <w:rPr>
          <w:sz w:val="21"/>
          <w:szCs w:val="21"/>
        </w:rPr>
        <w:t>fertilization</w:t>
      </w:r>
      <w:proofErr w:type="spellEnd"/>
      <w:r>
        <w:rPr>
          <w:sz w:val="21"/>
          <w:szCs w:val="21"/>
        </w:rPr>
        <w:t xml:space="preserve"> </w:t>
      </w:r>
      <w:proofErr w:type="spellStart"/>
      <w:proofErr w:type="gramStart"/>
      <w:r>
        <w:rPr>
          <w:sz w:val="21"/>
          <w:szCs w:val="21"/>
        </w:rPr>
        <w:t>attempt</w:t>
      </w:r>
      <w:proofErr w:type="spellEnd"/>
      <w:r>
        <w:rPr>
          <w:sz w:val="21"/>
          <w:szCs w:val="21"/>
        </w:rPr>
        <w:t>:</w:t>
      </w:r>
      <w:proofErr w:type="gramEnd"/>
      <w:r>
        <w:rPr>
          <w:sz w:val="21"/>
          <w:szCs w:val="21"/>
        </w:rPr>
        <w:t xml:space="preserve"> </w:t>
      </w:r>
      <w:proofErr w:type="spellStart"/>
      <w:r>
        <w:rPr>
          <w:sz w:val="21"/>
          <w:szCs w:val="21"/>
        </w:rPr>
        <w:t>frequency</w:t>
      </w:r>
      <w:proofErr w:type="spellEnd"/>
      <w:r>
        <w:rPr>
          <w:sz w:val="21"/>
          <w:szCs w:val="21"/>
        </w:rPr>
        <w:t xml:space="preserve"> and impact </w:t>
      </w:r>
      <w:proofErr w:type="spellStart"/>
      <w:r>
        <w:rPr>
          <w:sz w:val="21"/>
          <w:szCs w:val="21"/>
        </w:rPr>
        <w:t>during</w:t>
      </w:r>
      <w:proofErr w:type="spellEnd"/>
      <w:r>
        <w:rPr>
          <w:sz w:val="21"/>
          <w:szCs w:val="21"/>
        </w:rPr>
        <w:t xml:space="preserve"> patient management. </w:t>
      </w:r>
      <w:proofErr w:type="spellStart"/>
      <w:r>
        <w:rPr>
          <w:sz w:val="21"/>
          <w:szCs w:val="21"/>
        </w:rPr>
        <w:t>Master’s</w:t>
      </w:r>
      <w:proofErr w:type="spellEnd"/>
      <w:r>
        <w:rPr>
          <w:sz w:val="21"/>
          <w:szCs w:val="21"/>
        </w:rPr>
        <w:t xml:space="preserve"> </w:t>
      </w:r>
      <w:proofErr w:type="spellStart"/>
      <w:r>
        <w:rPr>
          <w:sz w:val="21"/>
          <w:szCs w:val="21"/>
        </w:rPr>
        <w:t>thesis</w:t>
      </w:r>
      <w:proofErr w:type="spellEnd"/>
      <w:r>
        <w:rPr>
          <w:sz w:val="21"/>
          <w:szCs w:val="21"/>
        </w:rPr>
        <w:t xml:space="preserve">, Human </w:t>
      </w:r>
      <w:proofErr w:type="spellStart"/>
      <w:r>
        <w:rPr>
          <w:sz w:val="21"/>
          <w:szCs w:val="21"/>
        </w:rPr>
        <w:t>Medicine</w:t>
      </w:r>
      <w:proofErr w:type="spellEnd"/>
      <w:r>
        <w:rPr>
          <w:sz w:val="21"/>
          <w:szCs w:val="21"/>
        </w:rPr>
        <w:t xml:space="preserve"> and </w:t>
      </w:r>
      <w:proofErr w:type="spellStart"/>
      <w:r>
        <w:rPr>
          <w:sz w:val="21"/>
          <w:szCs w:val="21"/>
        </w:rPr>
        <w:t>Pathology</w:t>
      </w:r>
      <w:proofErr w:type="spellEnd"/>
      <w:r>
        <w:rPr>
          <w:sz w:val="21"/>
          <w:szCs w:val="21"/>
        </w:rPr>
        <w:t>. 2016.</w:t>
      </w:r>
    </w:p>
    <w:p w14:paraId="42849864" w14:textId="77777777" w:rsidR="00D22D7C" w:rsidRDefault="00DA0456">
      <w:pPr>
        <w:pStyle w:val="NormalWeb"/>
        <w:spacing w:line="360" w:lineRule="auto"/>
        <w:jc w:val="both"/>
        <w:rPr>
          <w:sz w:val="21"/>
          <w:szCs w:val="21"/>
        </w:rPr>
      </w:pPr>
      <w:r>
        <w:rPr>
          <w:sz w:val="21"/>
          <w:szCs w:val="21"/>
        </w:rPr>
        <w:lastRenderedPageBreak/>
        <w:t xml:space="preserve">8. Sogodogo E. </w:t>
      </w:r>
      <w:proofErr w:type="spellStart"/>
      <w:r>
        <w:rPr>
          <w:sz w:val="21"/>
          <w:szCs w:val="21"/>
        </w:rPr>
        <w:t>Implementation</w:t>
      </w:r>
      <w:proofErr w:type="spellEnd"/>
      <w:r>
        <w:rPr>
          <w:sz w:val="21"/>
          <w:szCs w:val="21"/>
        </w:rPr>
        <w:t xml:space="preserve"> of a surveillance system for </w:t>
      </w:r>
      <w:proofErr w:type="spellStart"/>
      <w:r>
        <w:rPr>
          <w:sz w:val="21"/>
          <w:szCs w:val="21"/>
        </w:rPr>
        <w:t>antimicrobial</w:t>
      </w:r>
      <w:proofErr w:type="spellEnd"/>
      <w:r>
        <w:rPr>
          <w:sz w:val="21"/>
          <w:szCs w:val="21"/>
        </w:rPr>
        <w:t xml:space="preserve"> </w:t>
      </w:r>
      <w:proofErr w:type="spellStart"/>
      <w:r>
        <w:rPr>
          <w:sz w:val="21"/>
          <w:szCs w:val="21"/>
        </w:rPr>
        <w:t>resistance</w:t>
      </w:r>
      <w:proofErr w:type="spellEnd"/>
      <w:r>
        <w:rPr>
          <w:sz w:val="21"/>
          <w:szCs w:val="21"/>
        </w:rPr>
        <w:t xml:space="preserve"> of </w:t>
      </w:r>
      <w:proofErr w:type="spellStart"/>
      <w:r>
        <w:rPr>
          <w:sz w:val="21"/>
          <w:szCs w:val="21"/>
        </w:rPr>
        <w:t>sexually</w:t>
      </w:r>
      <w:proofErr w:type="spellEnd"/>
      <w:r>
        <w:rPr>
          <w:sz w:val="21"/>
          <w:szCs w:val="21"/>
        </w:rPr>
        <w:t xml:space="preserve"> </w:t>
      </w:r>
      <w:proofErr w:type="spellStart"/>
      <w:r>
        <w:rPr>
          <w:sz w:val="21"/>
          <w:szCs w:val="21"/>
        </w:rPr>
        <w:t>transmitted</w:t>
      </w:r>
      <w:proofErr w:type="spellEnd"/>
      <w:r>
        <w:rPr>
          <w:sz w:val="21"/>
          <w:szCs w:val="21"/>
        </w:rPr>
        <w:t xml:space="preserve"> infections. Doctoral </w:t>
      </w:r>
      <w:proofErr w:type="spellStart"/>
      <w:r>
        <w:rPr>
          <w:sz w:val="21"/>
          <w:szCs w:val="21"/>
        </w:rPr>
        <w:t>thesis</w:t>
      </w:r>
      <w:proofErr w:type="spellEnd"/>
      <w:r>
        <w:rPr>
          <w:sz w:val="21"/>
          <w:szCs w:val="21"/>
        </w:rPr>
        <w:t>. 2014.</w:t>
      </w:r>
    </w:p>
    <w:p w14:paraId="73D71AD4" w14:textId="77777777" w:rsidR="00D22D7C" w:rsidRDefault="00DA0456">
      <w:pPr>
        <w:pStyle w:val="NormalWeb"/>
        <w:spacing w:line="360" w:lineRule="auto"/>
        <w:jc w:val="both"/>
        <w:rPr>
          <w:sz w:val="21"/>
          <w:szCs w:val="21"/>
        </w:rPr>
      </w:pPr>
      <w:r>
        <w:rPr>
          <w:sz w:val="21"/>
          <w:szCs w:val="21"/>
        </w:rPr>
        <w:t xml:space="preserve">9. Farkas B, </w:t>
      </w:r>
      <w:proofErr w:type="spellStart"/>
      <w:r>
        <w:rPr>
          <w:sz w:val="21"/>
          <w:szCs w:val="21"/>
        </w:rPr>
        <w:t>Ostorhazi</w:t>
      </w:r>
      <w:proofErr w:type="spellEnd"/>
      <w:r>
        <w:rPr>
          <w:sz w:val="21"/>
          <w:szCs w:val="21"/>
        </w:rPr>
        <w:t xml:space="preserve"> E, </w:t>
      </w:r>
      <w:proofErr w:type="spellStart"/>
      <w:r>
        <w:rPr>
          <w:sz w:val="21"/>
          <w:szCs w:val="21"/>
        </w:rPr>
        <w:t>Ponyai</w:t>
      </w:r>
      <w:proofErr w:type="spellEnd"/>
      <w:r>
        <w:rPr>
          <w:sz w:val="21"/>
          <w:szCs w:val="21"/>
        </w:rPr>
        <w:t xml:space="preserve"> K, Toth B, </w:t>
      </w:r>
      <w:proofErr w:type="spellStart"/>
      <w:r>
        <w:rPr>
          <w:sz w:val="21"/>
          <w:szCs w:val="21"/>
        </w:rPr>
        <w:t>Adlan</w:t>
      </w:r>
      <w:proofErr w:type="spellEnd"/>
      <w:r>
        <w:rPr>
          <w:sz w:val="21"/>
          <w:szCs w:val="21"/>
        </w:rPr>
        <w:t xml:space="preserve"> E, </w:t>
      </w:r>
      <w:proofErr w:type="spellStart"/>
      <w:r>
        <w:rPr>
          <w:sz w:val="21"/>
          <w:szCs w:val="21"/>
        </w:rPr>
        <w:t>Parducz</w:t>
      </w:r>
      <w:proofErr w:type="spellEnd"/>
      <w:r>
        <w:rPr>
          <w:sz w:val="21"/>
          <w:szCs w:val="21"/>
        </w:rPr>
        <w:t xml:space="preserve"> L, et al. Frequency and </w:t>
      </w:r>
      <w:proofErr w:type="spellStart"/>
      <w:r>
        <w:rPr>
          <w:sz w:val="21"/>
          <w:szCs w:val="21"/>
        </w:rPr>
        <w:t>antibiotic</w:t>
      </w:r>
      <w:proofErr w:type="spellEnd"/>
      <w:r>
        <w:rPr>
          <w:sz w:val="21"/>
          <w:szCs w:val="21"/>
        </w:rPr>
        <w:t xml:space="preserve"> </w:t>
      </w:r>
      <w:proofErr w:type="spellStart"/>
      <w:r>
        <w:rPr>
          <w:sz w:val="21"/>
          <w:szCs w:val="21"/>
        </w:rPr>
        <w:t>resistance</w:t>
      </w:r>
      <w:proofErr w:type="spellEnd"/>
      <w:r>
        <w:rPr>
          <w:sz w:val="21"/>
          <w:szCs w:val="21"/>
        </w:rPr>
        <w:t xml:space="preserve"> of </w:t>
      </w:r>
      <w:proofErr w:type="spellStart"/>
      <w:r>
        <w:rPr>
          <w:rStyle w:val="Emphasis"/>
          <w:sz w:val="21"/>
          <w:szCs w:val="21"/>
        </w:rPr>
        <w:t>Ureaplasma</w:t>
      </w:r>
      <w:proofErr w:type="spellEnd"/>
      <w:r>
        <w:rPr>
          <w:rStyle w:val="Emphasis"/>
          <w:sz w:val="21"/>
          <w:szCs w:val="21"/>
        </w:rPr>
        <w:t xml:space="preserve"> </w:t>
      </w:r>
      <w:proofErr w:type="spellStart"/>
      <w:r>
        <w:rPr>
          <w:rStyle w:val="Emphasis"/>
          <w:sz w:val="21"/>
          <w:szCs w:val="21"/>
        </w:rPr>
        <w:t>urealyticum</w:t>
      </w:r>
      <w:proofErr w:type="spellEnd"/>
      <w:r>
        <w:rPr>
          <w:sz w:val="21"/>
          <w:szCs w:val="21"/>
        </w:rPr>
        <w:t xml:space="preserve"> and </w:t>
      </w:r>
      <w:r>
        <w:rPr>
          <w:rStyle w:val="Emphasis"/>
          <w:sz w:val="21"/>
          <w:szCs w:val="21"/>
        </w:rPr>
        <w:t>Mycop</w:t>
      </w:r>
      <w:r>
        <w:rPr>
          <w:rStyle w:val="Emphasis"/>
          <w:sz w:val="21"/>
          <w:szCs w:val="21"/>
        </w:rPr>
        <w:t>lasma hominis</w:t>
      </w:r>
      <w:r>
        <w:rPr>
          <w:sz w:val="21"/>
          <w:szCs w:val="21"/>
        </w:rPr>
        <w:t xml:space="preserve"> in </w:t>
      </w:r>
      <w:proofErr w:type="spellStart"/>
      <w:r>
        <w:rPr>
          <w:sz w:val="21"/>
          <w:szCs w:val="21"/>
        </w:rPr>
        <w:t>genital</w:t>
      </w:r>
      <w:proofErr w:type="spellEnd"/>
      <w:r>
        <w:rPr>
          <w:sz w:val="21"/>
          <w:szCs w:val="21"/>
        </w:rPr>
        <w:t xml:space="preserve"> </w:t>
      </w:r>
      <w:proofErr w:type="spellStart"/>
      <w:r>
        <w:rPr>
          <w:sz w:val="21"/>
          <w:szCs w:val="21"/>
        </w:rPr>
        <w:t>samples</w:t>
      </w:r>
      <w:proofErr w:type="spellEnd"/>
      <w:r>
        <w:rPr>
          <w:sz w:val="21"/>
          <w:szCs w:val="21"/>
        </w:rPr>
        <w:t xml:space="preserve"> of </w:t>
      </w:r>
      <w:proofErr w:type="spellStart"/>
      <w:r>
        <w:rPr>
          <w:sz w:val="21"/>
          <w:szCs w:val="21"/>
        </w:rPr>
        <w:t>sexually</w:t>
      </w:r>
      <w:proofErr w:type="spellEnd"/>
      <w:r>
        <w:rPr>
          <w:sz w:val="21"/>
          <w:szCs w:val="21"/>
        </w:rPr>
        <w:t xml:space="preserve"> active </w:t>
      </w:r>
      <w:proofErr w:type="spellStart"/>
      <w:r>
        <w:rPr>
          <w:sz w:val="21"/>
          <w:szCs w:val="21"/>
        </w:rPr>
        <w:t>individuals</w:t>
      </w:r>
      <w:proofErr w:type="spellEnd"/>
      <w:r>
        <w:rPr>
          <w:sz w:val="21"/>
          <w:szCs w:val="21"/>
        </w:rPr>
        <w:t xml:space="preserve">. </w:t>
      </w:r>
      <w:r>
        <w:rPr>
          <w:rStyle w:val="Emphasis"/>
          <w:sz w:val="21"/>
          <w:szCs w:val="21"/>
        </w:rPr>
        <w:t>Orvosi Hetilap</w:t>
      </w:r>
      <w:r>
        <w:rPr>
          <w:sz w:val="21"/>
          <w:szCs w:val="21"/>
        </w:rPr>
        <w:t xml:space="preserve">. </w:t>
      </w:r>
      <w:proofErr w:type="gramStart"/>
      <w:r>
        <w:rPr>
          <w:sz w:val="21"/>
          <w:szCs w:val="21"/>
        </w:rPr>
        <w:t>2011;</w:t>
      </w:r>
      <w:proofErr w:type="gramEnd"/>
      <w:r>
        <w:rPr>
          <w:sz w:val="21"/>
          <w:szCs w:val="21"/>
        </w:rPr>
        <w:t xml:space="preserve">152(42):1698–1702. </w:t>
      </w:r>
      <w:proofErr w:type="gramStart"/>
      <w:r>
        <w:rPr>
          <w:sz w:val="21"/>
          <w:szCs w:val="21"/>
        </w:rPr>
        <w:t>doi:</w:t>
      </w:r>
      <w:proofErr w:type="gramEnd"/>
      <w:r>
        <w:rPr>
          <w:sz w:val="21"/>
          <w:szCs w:val="21"/>
        </w:rPr>
        <w:t>10.1556/OH.2011.29217.</w:t>
      </w:r>
    </w:p>
    <w:p w14:paraId="1E2D2370" w14:textId="77777777" w:rsidR="00D22D7C" w:rsidRDefault="00DA0456">
      <w:pPr>
        <w:pStyle w:val="NormalWeb"/>
        <w:spacing w:line="360" w:lineRule="auto"/>
        <w:jc w:val="both"/>
        <w:rPr>
          <w:sz w:val="21"/>
          <w:szCs w:val="21"/>
        </w:rPr>
      </w:pPr>
      <w:r>
        <w:rPr>
          <w:sz w:val="21"/>
          <w:szCs w:val="21"/>
        </w:rPr>
        <w:t xml:space="preserve">10. Waites KB, Duffy LB, </w:t>
      </w:r>
      <w:proofErr w:type="spellStart"/>
      <w:r>
        <w:rPr>
          <w:sz w:val="21"/>
          <w:szCs w:val="21"/>
        </w:rPr>
        <w:t>Bebear</w:t>
      </w:r>
      <w:proofErr w:type="spellEnd"/>
      <w:r>
        <w:rPr>
          <w:sz w:val="21"/>
          <w:szCs w:val="21"/>
        </w:rPr>
        <w:t xml:space="preserve"> CM, </w:t>
      </w:r>
      <w:proofErr w:type="spellStart"/>
      <w:r>
        <w:rPr>
          <w:sz w:val="21"/>
          <w:szCs w:val="21"/>
        </w:rPr>
        <w:t>Matlow</w:t>
      </w:r>
      <w:proofErr w:type="spellEnd"/>
      <w:r>
        <w:rPr>
          <w:sz w:val="21"/>
          <w:szCs w:val="21"/>
        </w:rPr>
        <w:t xml:space="preserve"> A, Talkington DF, Kenny GE, et al. </w:t>
      </w:r>
      <w:proofErr w:type="spellStart"/>
      <w:r>
        <w:rPr>
          <w:sz w:val="21"/>
          <w:szCs w:val="21"/>
        </w:rPr>
        <w:t>Standardized</w:t>
      </w:r>
      <w:proofErr w:type="spellEnd"/>
      <w:r>
        <w:rPr>
          <w:sz w:val="21"/>
          <w:szCs w:val="21"/>
        </w:rPr>
        <w:t xml:space="preserve"> </w:t>
      </w:r>
      <w:proofErr w:type="spellStart"/>
      <w:r>
        <w:rPr>
          <w:sz w:val="21"/>
          <w:szCs w:val="21"/>
        </w:rPr>
        <w:t>methods</w:t>
      </w:r>
      <w:proofErr w:type="spellEnd"/>
      <w:r>
        <w:rPr>
          <w:sz w:val="21"/>
          <w:szCs w:val="21"/>
        </w:rPr>
        <w:t xml:space="preserve"> and </w:t>
      </w:r>
      <w:proofErr w:type="spellStart"/>
      <w:r>
        <w:rPr>
          <w:sz w:val="21"/>
          <w:szCs w:val="21"/>
        </w:rPr>
        <w:t>quality</w:t>
      </w:r>
      <w:proofErr w:type="spellEnd"/>
      <w:r>
        <w:rPr>
          <w:sz w:val="21"/>
          <w:szCs w:val="21"/>
        </w:rPr>
        <w:t xml:space="preserve"> control </w:t>
      </w:r>
      <w:proofErr w:type="spellStart"/>
      <w:r>
        <w:rPr>
          <w:sz w:val="21"/>
          <w:szCs w:val="21"/>
        </w:rPr>
        <w:t>limit</w:t>
      </w:r>
      <w:r>
        <w:rPr>
          <w:sz w:val="21"/>
          <w:szCs w:val="21"/>
        </w:rPr>
        <w:t>s</w:t>
      </w:r>
      <w:proofErr w:type="spellEnd"/>
      <w:r>
        <w:rPr>
          <w:sz w:val="21"/>
          <w:szCs w:val="21"/>
        </w:rPr>
        <w:t xml:space="preserve"> for agar and </w:t>
      </w:r>
      <w:proofErr w:type="spellStart"/>
      <w:r>
        <w:rPr>
          <w:sz w:val="21"/>
          <w:szCs w:val="21"/>
        </w:rPr>
        <w:t>broth</w:t>
      </w:r>
      <w:proofErr w:type="spellEnd"/>
      <w:r>
        <w:rPr>
          <w:sz w:val="21"/>
          <w:szCs w:val="21"/>
        </w:rPr>
        <w:t xml:space="preserve"> </w:t>
      </w:r>
      <w:proofErr w:type="spellStart"/>
      <w:r>
        <w:rPr>
          <w:sz w:val="21"/>
          <w:szCs w:val="21"/>
        </w:rPr>
        <w:t>microdilution</w:t>
      </w:r>
      <w:proofErr w:type="spellEnd"/>
      <w:r>
        <w:rPr>
          <w:sz w:val="21"/>
          <w:szCs w:val="21"/>
        </w:rPr>
        <w:t xml:space="preserve"> </w:t>
      </w:r>
      <w:proofErr w:type="spellStart"/>
      <w:r>
        <w:rPr>
          <w:sz w:val="21"/>
          <w:szCs w:val="21"/>
        </w:rPr>
        <w:t>susceptibility</w:t>
      </w:r>
      <w:proofErr w:type="spellEnd"/>
      <w:r>
        <w:rPr>
          <w:sz w:val="21"/>
          <w:szCs w:val="21"/>
        </w:rPr>
        <w:t xml:space="preserve"> </w:t>
      </w:r>
      <w:proofErr w:type="spellStart"/>
      <w:r>
        <w:rPr>
          <w:sz w:val="21"/>
          <w:szCs w:val="21"/>
        </w:rPr>
        <w:t>testing</w:t>
      </w:r>
      <w:proofErr w:type="spellEnd"/>
      <w:r>
        <w:rPr>
          <w:sz w:val="21"/>
          <w:szCs w:val="21"/>
        </w:rPr>
        <w:t xml:space="preserve"> of </w:t>
      </w:r>
      <w:r>
        <w:rPr>
          <w:rStyle w:val="Emphasis"/>
          <w:sz w:val="21"/>
          <w:szCs w:val="21"/>
        </w:rPr>
        <w:t xml:space="preserve">Mycoplasma </w:t>
      </w:r>
      <w:proofErr w:type="spellStart"/>
      <w:r>
        <w:rPr>
          <w:rStyle w:val="Emphasis"/>
          <w:sz w:val="21"/>
          <w:szCs w:val="21"/>
        </w:rPr>
        <w:t>pneumoniae</w:t>
      </w:r>
      <w:proofErr w:type="spellEnd"/>
      <w:r>
        <w:rPr>
          <w:sz w:val="21"/>
          <w:szCs w:val="21"/>
        </w:rPr>
        <w:t xml:space="preserve">, </w:t>
      </w:r>
      <w:r>
        <w:rPr>
          <w:rStyle w:val="Emphasis"/>
          <w:sz w:val="21"/>
          <w:szCs w:val="21"/>
        </w:rPr>
        <w:t>Mycoplasma hominis</w:t>
      </w:r>
      <w:r>
        <w:rPr>
          <w:sz w:val="21"/>
          <w:szCs w:val="21"/>
        </w:rPr>
        <w:t xml:space="preserve"> and </w:t>
      </w:r>
      <w:proofErr w:type="spellStart"/>
      <w:r>
        <w:rPr>
          <w:rStyle w:val="Emphasis"/>
          <w:sz w:val="21"/>
          <w:szCs w:val="21"/>
        </w:rPr>
        <w:t>Ureaplasma</w:t>
      </w:r>
      <w:proofErr w:type="spellEnd"/>
      <w:r>
        <w:rPr>
          <w:rStyle w:val="Emphasis"/>
          <w:sz w:val="21"/>
          <w:szCs w:val="21"/>
        </w:rPr>
        <w:t xml:space="preserve"> </w:t>
      </w:r>
      <w:proofErr w:type="spellStart"/>
      <w:r>
        <w:rPr>
          <w:rStyle w:val="Emphasis"/>
          <w:sz w:val="21"/>
          <w:szCs w:val="21"/>
        </w:rPr>
        <w:t>urealyticum</w:t>
      </w:r>
      <w:proofErr w:type="spellEnd"/>
      <w:r>
        <w:rPr>
          <w:sz w:val="21"/>
          <w:szCs w:val="21"/>
        </w:rPr>
        <w:t xml:space="preserve">. </w:t>
      </w:r>
      <w:r>
        <w:rPr>
          <w:rStyle w:val="Emphasis"/>
          <w:sz w:val="21"/>
          <w:szCs w:val="21"/>
        </w:rPr>
        <w:t xml:space="preserve">Journal of </w:t>
      </w:r>
      <w:proofErr w:type="spellStart"/>
      <w:r>
        <w:rPr>
          <w:rStyle w:val="Emphasis"/>
          <w:sz w:val="21"/>
          <w:szCs w:val="21"/>
        </w:rPr>
        <w:t>Clinical</w:t>
      </w:r>
      <w:proofErr w:type="spellEnd"/>
      <w:r>
        <w:rPr>
          <w:rStyle w:val="Emphasis"/>
          <w:sz w:val="21"/>
          <w:szCs w:val="21"/>
        </w:rPr>
        <w:t xml:space="preserve"> </w:t>
      </w:r>
      <w:proofErr w:type="spellStart"/>
      <w:r>
        <w:rPr>
          <w:rStyle w:val="Emphasis"/>
          <w:sz w:val="21"/>
          <w:szCs w:val="21"/>
        </w:rPr>
        <w:t>Microbiology</w:t>
      </w:r>
      <w:proofErr w:type="spellEnd"/>
      <w:r>
        <w:rPr>
          <w:sz w:val="21"/>
          <w:szCs w:val="21"/>
        </w:rPr>
        <w:t xml:space="preserve">. </w:t>
      </w:r>
      <w:proofErr w:type="gramStart"/>
      <w:r>
        <w:rPr>
          <w:sz w:val="21"/>
          <w:szCs w:val="21"/>
        </w:rPr>
        <w:t>2012;</w:t>
      </w:r>
      <w:proofErr w:type="gramEnd"/>
      <w:r>
        <w:rPr>
          <w:sz w:val="21"/>
          <w:szCs w:val="21"/>
        </w:rPr>
        <w:t xml:space="preserve">50(11):3542–3547. </w:t>
      </w:r>
      <w:proofErr w:type="gramStart"/>
      <w:r>
        <w:rPr>
          <w:sz w:val="21"/>
          <w:szCs w:val="21"/>
        </w:rPr>
        <w:t>doi:</w:t>
      </w:r>
      <w:proofErr w:type="gramEnd"/>
      <w:r>
        <w:rPr>
          <w:sz w:val="21"/>
          <w:szCs w:val="21"/>
        </w:rPr>
        <w:t>10.1128/JCM.01439-12.</w:t>
      </w:r>
    </w:p>
    <w:p w14:paraId="44B5533C" w14:textId="77777777" w:rsidR="00D22D7C" w:rsidRDefault="00DA0456">
      <w:pPr>
        <w:pStyle w:val="NormalWeb"/>
        <w:spacing w:line="360" w:lineRule="auto"/>
        <w:jc w:val="both"/>
      </w:pPr>
      <w:r>
        <w:rPr>
          <w:sz w:val="21"/>
          <w:szCs w:val="21"/>
        </w:rPr>
        <w:t xml:space="preserve">11. </w:t>
      </w:r>
      <w:proofErr w:type="spellStart"/>
      <w:r>
        <w:rPr>
          <w:sz w:val="21"/>
          <w:szCs w:val="21"/>
        </w:rPr>
        <w:t>Karou</w:t>
      </w:r>
      <w:proofErr w:type="spellEnd"/>
      <w:r>
        <w:rPr>
          <w:sz w:val="21"/>
          <w:szCs w:val="21"/>
        </w:rPr>
        <w:t xml:space="preserve"> SD, </w:t>
      </w:r>
      <w:proofErr w:type="spellStart"/>
      <w:r>
        <w:rPr>
          <w:sz w:val="21"/>
          <w:szCs w:val="21"/>
        </w:rPr>
        <w:t>Djigma</w:t>
      </w:r>
      <w:proofErr w:type="spellEnd"/>
      <w:r>
        <w:rPr>
          <w:sz w:val="21"/>
          <w:szCs w:val="21"/>
        </w:rPr>
        <w:t xml:space="preserve"> F, Sagna T, Nadembega</w:t>
      </w:r>
      <w:r>
        <w:rPr>
          <w:sz w:val="21"/>
          <w:szCs w:val="21"/>
        </w:rPr>
        <w:t xml:space="preserve"> C, Zeba M, Kabre A, et al. </w:t>
      </w:r>
      <w:proofErr w:type="spellStart"/>
      <w:r>
        <w:rPr>
          <w:sz w:val="21"/>
          <w:szCs w:val="21"/>
        </w:rPr>
        <w:t>Antimicrobial</w:t>
      </w:r>
      <w:proofErr w:type="spellEnd"/>
      <w:r>
        <w:rPr>
          <w:sz w:val="21"/>
          <w:szCs w:val="21"/>
        </w:rPr>
        <w:t xml:space="preserve"> </w:t>
      </w:r>
      <w:proofErr w:type="spellStart"/>
      <w:r>
        <w:rPr>
          <w:sz w:val="21"/>
          <w:szCs w:val="21"/>
        </w:rPr>
        <w:t>resistance</w:t>
      </w:r>
      <w:proofErr w:type="spellEnd"/>
      <w:r>
        <w:rPr>
          <w:sz w:val="21"/>
          <w:szCs w:val="21"/>
        </w:rPr>
        <w:t xml:space="preserve"> of </w:t>
      </w:r>
      <w:proofErr w:type="spellStart"/>
      <w:r>
        <w:rPr>
          <w:sz w:val="21"/>
          <w:szCs w:val="21"/>
        </w:rPr>
        <w:t>microorganisms</w:t>
      </w:r>
      <w:proofErr w:type="spellEnd"/>
      <w:r>
        <w:rPr>
          <w:sz w:val="21"/>
          <w:szCs w:val="21"/>
        </w:rPr>
        <w:t xml:space="preserve"> </w:t>
      </w:r>
      <w:proofErr w:type="spellStart"/>
      <w:r>
        <w:rPr>
          <w:sz w:val="21"/>
          <w:szCs w:val="21"/>
        </w:rPr>
        <w:t>isolated</w:t>
      </w:r>
      <w:proofErr w:type="spellEnd"/>
      <w:r>
        <w:rPr>
          <w:sz w:val="21"/>
          <w:szCs w:val="21"/>
        </w:rPr>
        <w:t xml:space="preserve"> </w:t>
      </w:r>
      <w:proofErr w:type="spellStart"/>
      <w:r>
        <w:rPr>
          <w:sz w:val="21"/>
          <w:szCs w:val="21"/>
        </w:rPr>
        <w:t>from</w:t>
      </w:r>
      <w:proofErr w:type="spellEnd"/>
      <w:r>
        <w:rPr>
          <w:sz w:val="21"/>
          <w:szCs w:val="21"/>
        </w:rPr>
        <w:t xml:space="preserve"> </w:t>
      </w:r>
      <w:proofErr w:type="spellStart"/>
      <w:r>
        <w:rPr>
          <w:sz w:val="21"/>
          <w:szCs w:val="21"/>
        </w:rPr>
        <w:t>abnormal</w:t>
      </w:r>
      <w:proofErr w:type="spellEnd"/>
      <w:r>
        <w:rPr>
          <w:sz w:val="21"/>
          <w:szCs w:val="21"/>
        </w:rPr>
        <w:t xml:space="preserve"> vaginal </w:t>
      </w:r>
      <w:proofErr w:type="spellStart"/>
      <w:r>
        <w:rPr>
          <w:sz w:val="21"/>
          <w:szCs w:val="21"/>
        </w:rPr>
        <w:t>discharges</w:t>
      </w:r>
      <w:proofErr w:type="spellEnd"/>
      <w:r>
        <w:rPr>
          <w:sz w:val="21"/>
          <w:szCs w:val="21"/>
        </w:rPr>
        <w:t xml:space="preserve"> in Ouagadougou, Burkina Faso. </w:t>
      </w:r>
      <w:r>
        <w:rPr>
          <w:rStyle w:val="Emphasis"/>
          <w:sz w:val="21"/>
          <w:szCs w:val="21"/>
        </w:rPr>
        <w:t xml:space="preserve">Asian Pacific </w:t>
      </w:r>
      <w:r>
        <w:rPr>
          <w:rStyle w:val="Emphasis"/>
        </w:rPr>
        <w:t xml:space="preserve">Journal of Tropical </w:t>
      </w:r>
      <w:proofErr w:type="spellStart"/>
      <w:r>
        <w:rPr>
          <w:rStyle w:val="Emphasis"/>
        </w:rPr>
        <w:t>Biomedicine</w:t>
      </w:r>
      <w:proofErr w:type="spellEnd"/>
      <w:r>
        <w:t xml:space="preserve">. </w:t>
      </w:r>
      <w:proofErr w:type="gramStart"/>
      <w:r>
        <w:t>2012;</w:t>
      </w:r>
      <w:proofErr w:type="gramEnd"/>
      <w:r>
        <w:t>2(4):294–297.</w:t>
      </w:r>
    </w:p>
    <w:p w14:paraId="7B46EC93" w14:textId="77777777" w:rsidR="00D22D7C" w:rsidRDefault="00DA0456">
      <w:pPr>
        <w:pStyle w:val="NormalWeb"/>
        <w:spacing w:line="360" w:lineRule="auto"/>
        <w:jc w:val="both"/>
        <w:rPr>
          <w:rFonts w:eastAsia="Segoe UI"/>
          <w:color w:val="212121"/>
          <w:shd w:val="clear" w:color="auto" w:fill="FFFFFF"/>
        </w:rPr>
      </w:pPr>
      <w:r>
        <w:rPr>
          <w:rFonts w:eastAsia="Segoe UI"/>
          <w:color w:val="212121"/>
          <w:shd w:val="clear" w:color="auto" w:fill="FFFFFF"/>
        </w:rPr>
        <w:t xml:space="preserve">12. Schmidt L. </w:t>
      </w:r>
      <w:proofErr w:type="spellStart"/>
      <w:r>
        <w:rPr>
          <w:rFonts w:eastAsia="Segoe UI"/>
          <w:color w:val="212121"/>
          <w:shd w:val="clear" w:color="auto" w:fill="FFFFFF"/>
        </w:rPr>
        <w:t>Infertility</w:t>
      </w:r>
      <w:proofErr w:type="spellEnd"/>
      <w:r>
        <w:rPr>
          <w:rFonts w:eastAsia="Segoe UI"/>
          <w:color w:val="212121"/>
          <w:shd w:val="clear" w:color="auto" w:fill="FFFFFF"/>
        </w:rPr>
        <w:t xml:space="preserve"> and </w:t>
      </w:r>
      <w:proofErr w:type="spellStart"/>
      <w:r>
        <w:rPr>
          <w:rFonts w:eastAsia="Segoe UI"/>
          <w:color w:val="212121"/>
          <w:shd w:val="clear" w:color="auto" w:fill="FFFFFF"/>
        </w:rPr>
        <w:t>assisted</w:t>
      </w:r>
      <w:proofErr w:type="spellEnd"/>
      <w:r>
        <w:rPr>
          <w:rFonts w:eastAsia="Segoe UI"/>
          <w:color w:val="212121"/>
          <w:shd w:val="clear" w:color="auto" w:fill="FFFFFF"/>
        </w:rPr>
        <w:t xml:space="preserve"> reproduction in Denmark. </w:t>
      </w:r>
      <w:proofErr w:type="spellStart"/>
      <w:r>
        <w:rPr>
          <w:rFonts w:eastAsia="Segoe UI"/>
          <w:color w:val="212121"/>
          <w:shd w:val="clear" w:color="auto" w:fill="FFFFFF"/>
        </w:rPr>
        <w:t>Epidemiology</w:t>
      </w:r>
      <w:proofErr w:type="spellEnd"/>
      <w:r>
        <w:rPr>
          <w:rFonts w:eastAsia="Segoe UI"/>
          <w:color w:val="212121"/>
          <w:shd w:val="clear" w:color="auto" w:fill="FFFFFF"/>
        </w:rPr>
        <w:t xml:space="preserve"> and psychosocial </w:t>
      </w:r>
      <w:proofErr w:type="spellStart"/>
      <w:r>
        <w:rPr>
          <w:rFonts w:eastAsia="Segoe UI"/>
          <w:color w:val="212121"/>
          <w:shd w:val="clear" w:color="auto" w:fill="FFFFFF"/>
        </w:rPr>
        <w:t>consequences</w:t>
      </w:r>
      <w:proofErr w:type="spellEnd"/>
      <w:r>
        <w:rPr>
          <w:rFonts w:eastAsia="Segoe UI"/>
          <w:color w:val="212121"/>
          <w:shd w:val="clear" w:color="auto" w:fill="FFFFFF"/>
        </w:rPr>
        <w:t xml:space="preserve">. Dan Med Bull. 2006 </w:t>
      </w:r>
      <w:proofErr w:type="gramStart"/>
      <w:r>
        <w:rPr>
          <w:rFonts w:eastAsia="Segoe UI"/>
          <w:color w:val="212121"/>
          <w:shd w:val="clear" w:color="auto" w:fill="FFFFFF"/>
        </w:rPr>
        <w:t>Nov;</w:t>
      </w:r>
      <w:proofErr w:type="gramEnd"/>
      <w:r>
        <w:rPr>
          <w:rFonts w:eastAsia="Segoe UI"/>
          <w:color w:val="212121"/>
          <w:shd w:val="clear" w:color="auto" w:fill="FFFFFF"/>
        </w:rPr>
        <w:t xml:space="preserve">53(4):390-417. </w:t>
      </w:r>
      <w:proofErr w:type="gramStart"/>
      <w:r>
        <w:rPr>
          <w:rFonts w:eastAsia="Segoe UI"/>
          <w:color w:val="212121"/>
          <w:shd w:val="clear" w:color="auto" w:fill="FFFFFF"/>
        </w:rPr>
        <w:t>PMID:</w:t>
      </w:r>
      <w:proofErr w:type="gramEnd"/>
      <w:r>
        <w:rPr>
          <w:rFonts w:eastAsia="Segoe UI"/>
          <w:color w:val="212121"/>
          <w:shd w:val="clear" w:color="auto" w:fill="FFFFFF"/>
        </w:rPr>
        <w:t xml:space="preserve"> 17150146.</w:t>
      </w:r>
    </w:p>
    <w:p w14:paraId="6AEEC40D" w14:textId="77777777" w:rsidR="00D22D7C" w:rsidRDefault="00DA0456">
      <w:pPr>
        <w:pStyle w:val="NormalWeb"/>
        <w:spacing w:line="360" w:lineRule="auto"/>
        <w:jc w:val="both"/>
        <w:rPr>
          <w:sz w:val="21"/>
          <w:szCs w:val="21"/>
        </w:rPr>
      </w:pPr>
      <w:r>
        <w:rPr>
          <w:sz w:val="21"/>
          <w:szCs w:val="21"/>
        </w:rPr>
        <w:t xml:space="preserve">13. Traoré AM. </w:t>
      </w:r>
      <w:proofErr w:type="spellStart"/>
      <w:r>
        <w:rPr>
          <w:sz w:val="21"/>
          <w:szCs w:val="21"/>
        </w:rPr>
        <w:t>Cytobacteriological</w:t>
      </w:r>
      <w:proofErr w:type="spellEnd"/>
      <w:r>
        <w:rPr>
          <w:sz w:val="21"/>
          <w:szCs w:val="21"/>
        </w:rPr>
        <w:t xml:space="preserve"> </w:t>
      </w:r>
      <w:proofErr w:type="spellStart"/>
      <w:r>
        <w:rPr>
          <w:sz w:val="21"/>
          <w:szCs w:val="21"/>
        </w:rPr>
        <w:t>study</w:t>
      </w:r>
      <w:proofErr w:type="spellEnd"/>
      <w:r>
        <w:rPr>
          <w:sz w:val="21"/>
          <w:szCs w:val="21"/>
        </w:rPr>
        <w:t xml:space="preserve"> of </w:t>
      </w:r>
      <w:proofErr w:type="spellStart"/>
      <w:r>
        <w:rPr>
          <w:sz w:val="21"/>
          <w:szCs w:val="21"/>
        </w:rPr>
        <w:t>prostatic</w:t>
      </w:r>
      <w:proofErr w:type="spellEnd"/>
      <w:r>
        <w:rPr>
          <w:sz w:val="21"/>
          <w:szCs w:val="21"/>
        </w:rPr>
        <w:t xml:space="preserve"> </w:t>
      </w:r>
      <w:proofErr w:type="spellStart"/>
      <w:r>
        <w:rPr>
          <w:sz w:val="21"/>
          <w:szCs w:val="21"/>
        </w:rPr>
        <w:t>fluid</w:t>
      </w:r>
      <w:proofErr w:type="spellEnd"/>
      <w:r>
        <w:rPr>
          <w:sz w:val="21"/>
          <w:szCs w:val="21"/>
        </w:rPr>
        <w:t xml:space="preserve"> in </w:t>
      </w:r>
      <w:proofErr w:type="spellStart"/>
      <w:r>
        <w:rPr>
          <w:sz w:val="21"/>
          <w:szCs w:val="21"/>
        </w:rPr>
        <w:t>chronic</w:t>
      </w:r>
      <w:proofErr w:type="spellEnd"/>
      <w:r>
        <w:rPr>
          <w:sz w:val="21"/>
          <w:szCs w:val="21"/>
        </w:rPr>
        <w:t xml:space="preserve"> </w:t>
      </w:r>
      <w:proofErr w:type="spellStart"/>
      <w:proofErr w:type="gramStart"/>
      <w:r>
        <w:rPr>
          <w:sz w:val="21"/>
          <w:szCs w:val="21"/>
        </w:rPr>
        <w:t>prostatitis</w:t>
      </w:r>
      <w:proofErr w:type="spellEnd"/>
      <w:r>
        <w:rPr>
          <w:sz w:val="21"/>
          <w:szCs w:val="21"/>
        </w:rPr>
        <w:t>:</w:t>
      </w:r>
      <w:proofErr w:type="gramEnd"/>
      <w:r>
        <w:rPr>
          <w:sz w:val="21"/>
          <w:szCs w:val="21"/>
        </w:rPr>
        <w:t xml:space="preserve"> 105 cases at Point G National Hospital. Doctoral</w:t>
      </w:r>
      <w:r>
        <w:rPr>
          <w:sz w:val="21"/>
          <w:szCs w:val="21"/>
        </w:rPr>
        <w:t xml:space="preserve"> </w:t>
      </w:r>
      <w:proofErr w:type="spellStart"/>
      <w:r>
        <w:rPr>
          <w:sz w:val="21"/>
          <w:szCs w:val="21"/>
        </w:rPr>
        <w:t>thesis</w:t>
      </w:r>
      <w:proofErr w:type="spellEnd"/>
      <w:r>
        <w:rPr>
          <w:sz w:val="21"/>
          <w:szCs w:val="21"/>
        </w:rPr>
        <w:t xml:space="preserve"> in </w:t>
      </w:r>
      <w:proofErr w:type="spellStart"/>
      <w:r>
        <w:rPr>
          <w:sz w:val="21"/>
          <w:szCs w:val="21"/>
        </w:rPr>
        <w:t>Medicine</w:t>
      </w:r>
      <w:proofErr w:type="spellEnd"/>
      <w:r>
        <w:rPr>
          <w:sz w:val="21"/>
          <w:szCs w:val="21"/>
        </w:rPr>
        <w:t xml:space="preserve">, </w:t>
      </w:r>
      <w:proofErr w:type="spellStart"/>
      <w:r>
        <w:rPr>
          <w:sz w:val="21"/>
          <w:szCs w:val="21"/>
        </w:rPr>
        <w:t>University</w:t>
      </w:r>
      <w:proofErr w:type="spellEnd"/>
      <w:r>
        <w:rPr>
          <w:sz w:val="21"/>
          <w:szCs w:val="21"/>
        </w:rPr>
        <w:t xml:space="preserve"> of Bamako. 2006.</w:t>
      </w:r>
    </w:p>
    <w:p w14:paraId="64E42247" w14:textId="77777777" w:rsidR="00D22D7C" w:rsidRDefault="00DA0456">
      <w:pPr>
        <w:pStyle w:val="NormalWeb"/>
        <w:spacing w:line="360" w:lineRule="auto"/>
        <w:jc w:val="both"/>
        <w:rPr>
          <w:sz w:val="21"/>
          <w:szCs w:val="21"/>
        </w:rPr>
      </w:pPr>
      <w:r>
        <w:rPr>
          <w:sz w:val="21"/>
          <w:szCs w:val="21"/>
        </w:rPr>
        <w:t xml:space="preserve">14. Haidara MA. </w:t>
      </w:r>
      <w:proofErr w:type="spellStart"/>
      <w:r>
        <w:rPr>
          <w:sz w:val="21"/>
          <w:szCs w:val="21"/>
        </w:rPr>
        <w:t>Genetic</w:t>
      </w:r>
      <w:proofErr w:type="spellEnd"/>
      <w:r>
        <w:rPr>
          <w:sz w:val="21"/>
          <w:szCs w:val="21"/>
        </w:rPr>
        <w:t xml:space="preserve"> causes of male </w:t>
      </w:r>
      <w:proofErr w:type="spellStart"/>
      <w:r>
        <w:rPr>
          <w:sz w:val="21"/>
          <w:szCs w:val="21"/>
        </w:rPr>
        <w:t>infertility</w:t>
      </w:r>
      <w:proofErr w:type="spellEnd"/>
      <w:r>
        <w:rPr>
          <w:sz w:val="21"/>
          <w:szCs w:val="21"/>
        </w:rPr>
        <w:t xml:space="preserve"> in </w:t>
      </w:r>
      <w:proofErr w:type="spellStart"/>
      <w:r>
        <w:rPr>
          <w:sz w:val="21"/>
          <w:szCs w:val="21"/>
        </w:rPr>
        <w:t>azoospermic</w:t>
      </w:r>
      <w:proofErr w:type="spellEnd"/>
      <w:r>
        <w:rPr>
          <w:sz w:val="21"/>
          <w:szCs w:val="21"/>
        </w:rPr>
        <w:t xml:space="preserve"> and </w:t>
      </w:r>
      <w:proofErr w:type="spellStart"/>
      <w:r>
        <w:rPr>
          <w:sz w:val="21"/>
          <w:szCs w:val="21"/>
        </w:rPr>
        <w:t>severe</w:t>
      </w:r>
      <w:proofErr w:type="spellEnd"/>
      <w:r>
        <w:rPr>
          <w:sz w:val="21"/>
          <w:szCs w:val="21"/>
        </w:rPr>
        <w:t xml:space="preserve"> </w:t>
      </w:r>
      <w:proofErr w:type="spellStart"/>
      <w:r>
        <w:rPr>
          <w:sz w:val="21"/>
          <w:szCs w:val="21"/>
        </w:rPr>
        <w:t>oligo-astheno-teratozoospermic</w:t>
      </w:r>
      <w:proofErr w:type="spellEnd"/>
      <w:r>
        <w:rPr>
          <w:sz w:val="21"/>
          <w:szCs w:val="21"/>
        </w:rPr>
        <w:t xml:space="preserve"> men. Doctoral </w:t>
      </w:r>
      <w:proofErr w:type="spellStart"/>
      <w:r>
        <w:rPr>
          <w:sz w:val="21"/>
          <w:szCs w:val="21"/>
        </w:rPr>
        <w:t>thesis</w:t>
      </w:r>
      <w:proofErr w:type="spellEnd"/>
      <w:r>
        <w:rPr>
          <w:sz w:val="21"/>
          <w:szCs w:val="21"/>
        </w:rPr>
        <w:t xml:space="preserve"> in </w:t>
      </w:r>
      <w:proofErr w:type="spellStart"/>
      <w:r>
        <w:rPr>
          <w:sz w:val="21"/>
          <w:szCs w:val="21"/>
        </w:rPr>
        <w:t>Medicine</w:t>
      </w:r>
      <w:proofErr w:type="spellEnd"/>
      <w:r>
        <w:rPr>
          <w:sz w:val="21"/>
          <w:szCs w:val="21"/>
        </w:rPr>
        <w:t xml:space="preserve">, </w:t>
      </w:r>
      <w:proofErr w:type="spellStart"/>
      <w:r>
        <w:rPr>
          <w:sz w:val="21"/>
          <w:szCs w:val="21"/>
        </w:rPr>
        <w:t>University</w:t>
      </w:r>
      <w:proofErr w:type="spellEnd"/>
      <w:r>
        <w:rPr>
          <w:sz w:val="21"/>
          <w:szCs w:val="21"/>
        </w:rPr>
        <w:t xml:space="preserve"> of Bamako. 2012.</w:t>
      </w:r>
    </w:p>
    <w:p w14:paraId="1F03EBDD" w14:textId="77777777" w:rsidR="00D22D7C" w:rsidRDefault="00DA0456">
      <w:pPr>
        <w:pStyle w:val="NormalWeb"/>
        <w:spacing w:line="360" w:lineRule="auto"/>
        <w:jc w:val="both"/>
        <w:rPr>
          <w:rFonts w:eastAsia="Segoe UI"/>
          <w:color w:val="212121"/>
          <w:shd w:val="clear" w:color="auto" w:fill="FFFFFF"/>
        </w:rPr>
      </w:pPr>
      <w:r>
        <w:rPr>
          <w:rFonts w:eastAsia="Segoe UI"/>
          <w:color w:val="212121"/>
          <w:shd w:val="clear" w:color="auto" w:fill="FFFFFF"/>
        </w:rPr>
        <w:t xml:space="preserve">15. </w:t>
      </w:r>
      <w:proofErr w:type="spellStart"/>
      <w:r>
        <w:rPr>
          <w:rFonts w:eastAsia="Segoe UI"/>
          <w:color w:val="212121"/>
          <w:shd w:val="clear" w:color="auto" w:fill="FFFFFF"/>
        </w:rPr>
        <w:t>Owolabi</w:t>
      </w:r>
      <w:proofErr w:type="spellEnd"/>
      <w:r>
        <w:rPr>
          <w:rFonts w:eastAsia="Segoe UI"/>
          <w:color w:val="212121"/>
          <w:shd w:val="clear" w:color="auto" w:fill="FFFFFF"/>
        </w:rPr>
        <w:t xml:space="preserve"> AT, </w:t>
      </w:r>
      <w:proofErr w:type="spellStart"/>
      <w:r>
        <w:rPr>
          <w:rFonts w:eastAsia="Segoe UI"/>
          <w:color w:val="212121"/>
          <w:shd w:val="clear" w:color="auto" w:fill="FFFFFF"/>
        </w:rPr>
        <w:t>Fasubaa</w:t>
      </w:r>
      <w:proofErr w:type="spellEnd"/>
      <w:r>
        <w:rPr>
          <w:rFonts w:eastAsia="Segoe UI"/>
          <w:color w:val="212121"/>
          <w:shd w:val="clear" w:color="auto" w:fill="FFFFFF"/>
        </w:rPr>
        <w:t xml:space="preserve"> OB, </w:t>
      </w:r>
      <w:proofErr w:type="spellStart"/>
      <w:r>
        <w:rPr>
          <w:rFonts w:eastAsia="Segoe UI"/>
          <w:color w:val="212121"/>
          <w:shd w:val="clear" w:color="auto" w:fill="FFFFFF"/>
        </w:rPr>
        <w:t>Ogunniyi</w:t>
      </w:r>
      <w:proofErr w:type="spellEnd"/>
      <w:r>
        <w:rPr>
          <w:rFonts w:eastAsia="Segoe UI"/>
          <w:color w:val="212121"/>
          <w:shd w:val="clear" w:color="auto" w:fill="FFFFFF"/>
        </w:rPr>
        <w:t xml:space="preserve"> </w:t>
      </w:r>
      <w:r>
        <w:rPr>
          <w:rFonts w:eastAsia="Segoe UI"/>
          <w:color w:val="212121"/>
          <w:shd w:val="clear" w:color="auto" w:fill="FFFFFF"/>
        </w:rPr>
        <w:t xml:space="preserve">SO. </w:t>
      </w:r>
      <w:proofErr w:type="spellStart"/>
      <w:r>
        <w:rPr>
          <w:rFonts w:eastAsia="Segoe UI"/>
          <w:color w:val="212121"/>
          <w:shd w:val="clear" w:color="auto" w:fill="FFFFFF"/>
        </w:rPr>
        <w:t>Semen</w:t>
      </w:r>
      <w:proofErr w:type="spellEnd"/>
      <w:r>
        <w:rPr>
          <w:rFonts w:eastAsia="Segoe UI"/>
          <w:color w:val="212121"/>
          <w:shd w:val="clear" w:color="auto" w:fill="FFFFFF"/>
        </w:rPr>
        <w:t xml:space="preserve"> </w:t>
      </w:r>
      <w:proofErr w:type="spellStart"/>
      <w:r>
        <w:rPr>
          <w:rFonts w:eastAsia="Segoe UI"/>
          <w:color w:val="212121"/>
          <w:shd w:val="clear" w:color="auto" w:fill="FFFFFF"/>
        </w:rPr>
        <w:t>quality</w:t>
      </w:r>
      <w:proofErr w:type="spellEnd"/>
      <w:r>
        <w:rPr>
          <w:rFonts w:eastAsia="Segoe UI"/>
          <w:color w:val="212121"/>
          <w:shd w:val="clear" w:color="auto" w:fill="FFFFFF"/>
        </w:rPr>
        <w:t xml:space="preserve"> of male </w:t>
      </w:r>
      <w:proofErr w:type="spellStart"/>
      <w:r>
        <w:rPr>
          <w:rFonts w:eastAsia="Segoe UI"/>
          <w:color w:val="212121"/>
          <w:shd w:val="clear" w:color="auto" w:fill="FFFFFF"/>
        </w:rPr>
        <w:t>partners</w:t>
      </w:r>
      <w:proofErr w:type="spellEnd"/>
      <w:r>
        <w:rPr>
          <w:rFonts w:eastAsia="Segoe UI"/>
          <w:color w:val="212121"/>
          <w:shd w:val="clear" w:color="auto" w:fill="FFFFFF"/>
        </w:rPr>
        <w:t xml:space="preserve"> of infertile couples in Ile-Ife, Nigeria. Niger J Clin </w:t>
      </w:r>
      <w:proofErr w:type="spellStart"/>
      <w:r>
        <w:rPr>
          <w:rFonts w:eastAsia="Segoe UI"/>
          <w:color w:val="212121"/>
          <w:shd w:val="clear" w:color="auto" w:fill="FFFFFF"/>
        </w:rPr>
        <w:t>Pract</w:t>
      </w:r>
      <w:proofErr w:type="spellEnd"/>
      <w:r>
        <w:rPr>
          <w:rFonts w:eastAsia="Segoe UI"/>
          <w:color w:val="212121"/>
          <w:shd w:val="clear" w:color="auto" w:fill="FFFFFF"/>
        </w:rPr>
        <w:t>. 2013 Jan-</w:t>
      </w:r>
      <w:proofErr w:type="gramStart"/>
      <w:r>
        <w:rPr>
          <w:rFonts w:eastAsia="Segoe UI"/>
          <w:color w:val="212121"/>
          <w:shd w:val="clear" w:color="auto" w:fill="FFFFFF"/>
        </w:rPr>
        <w:t>Mar;</w:t>
      </w:r>
      <w:proofErr w:type="gramEnd"/>
      <w:r>
        <w:rPr>
          <w:rFonts w:eastAsia="Segoe UI"/>
          <w:color w:val="212121"/>
          <w:shd w:val="clear" w:color="auto" w:fill="FFFFFF"/>
        </w:rPr>
        <w:t xml:space="preserve">16(1):37-40. </w:t>
      </w:r>
      <w:proofErr w:type="spellStart"/>
      <w:proofErr w:type="gramStart"/>
      <w:r>
        <w:rPr>
          <w:rFonts w:eastAsia="Segoe UI"/>
          <w:color w:val="212121"/>
          <w:shd w:val="clear" w:color="auto" w:fill="FFFFFF"/>
        </w:rPr>
        <w:t>doi</w:t>
      </w:r>
      <w:proofErr w:type="spellEnd"/>
      <w:r>
        <w:rPr>
          <w:rFonts w:eastAsia="Segoe UI"/>
          <w:color w:val="212121"/>
          <w:shd w:val="clear" w:color="auto" w:fill="FFFFFF"/>
        </w:rPr>
        <w:t>:</w:t>
      </w:r>
      <w:proofErr w:type="gramEnd"/>
      <w:r>
        <w:rPr>
          <w:rFonts w:eastAsia="Segoe UI"/>
          <w:color w:val="212121"/>
          <w:shd w:val="clear" w:color="auto" w:fill="FFFFFF"/>
        </w:rPr>
        <w:t xml:space="preserve"> 10.4103/1119-3077.106729. </w:t>
      </w:r>
      <w:proofErr w:type="gramStart"/>
      <w:r>
        <w:rPr>
          <w:rFonts w:eastAsia="Segoe UI"/>
          <w:color w:val="212121"/>
          <w:shd w:val="clear" w:color="auto" w:fill="FFFFFF"/>
        </w:rPr>
        <w:t>PMID:</w:t>
      </w:r>
      <w:proofErr w:type="gramEnd"/>
      <w:r>
        <w:rPr>
          <w:rFonts w:eastAsia="Segoe UI"/>
          <w:color w:val="212121"/>
          <w:shd w:val="clear" w:color="auto" w:fill="FFFFFF"/>
        </w:rPr>
        <w:t xml:space="preserve"> 23377467.</w:t>
      </w:r>
    </w:p>
    <w:p w14:paraId="747C509A" w14:textId="77777777" w:rsidR="00D22D7C" w:rsidRDefault="00DA0456">
      <w:pPr>
        <w:pStyle w:val="NormalWeb"/>
        <w:spacing w:line="360" w:lineRule="auto"/>
        <w:jc w:val="both"/>
        <w:rPr>
          <w:rFonts w:eastAsia="Segoe UI"/>
          <w:color w:val="212121"/>
          <w:shd w:val="clear" w:color="auto" w:fill="FFFFFF"/>
        </w:rPr>
      </w:pPr>
      <w:r>
        <w:rPr>
          <w:rFonts w:eastAsia="Segoe UI"/>
          <w:color w:val="212121"/>
          <w:shd w:val="clear" w:color="auto" w:fill="FFFFFF"/>
        </w:rPr>
        <w:t>16. Liu DY, Baker HW. [</w:t>
      </w:r>
      <w:proofErr w:type="spellStart"/>
      <w:r>
        <w:rPr>
          <w:rFonts w:eastAsia="Segoe UI"/>
          <w:color w:val="212121"/>
          <w:shd w:val="clear" w:color="auto" w:fill="FFFFFF"/>
        </w:rPr>
        <w:t>Assessment</w:t>
      </w:r>
      <w:proofErr w:type="spellEnd"/>
      <w:r>
        <w:rPr>
          <w:rFonts w:eastAsia="Segoe UI"/>
          <w:color w:val="212121"/>
          <w:shd w:val="clear" w:color="auto" w:fill="FFFFFF"/>
        </w:rPr>
        <w:t xml:space="preserve"> of </w:t>
      </w:r>
      <w:proofErr w:type="spellStart"/>
      <w:r>
        <w:rPr>
          <w:rFonts w:eastAsia="Segoe UI"/>
          <w:color w:val="212121"/>
          <w:shd w:val="clear" w:color="auto" w:fill="FFFFFF"/>
        </w:rPr>
        <w:t>human</w:t>
      </w:r>
      <w:proofErr w:type="spellEnd"/>
      <w:r>
        <w:rPr>
          <w:rFonts w:eastAsia="Segoe UI"/>
          <w:color w:val="212121"/>
          <w:shd w:val="clear" w:color="auto" w:fill="FFFFFF"/>
        </w:rPr>
        <w:t xml:space="preserve"> </w:t>
      </w:r>
      <w:proofErr w:type="spellStart"/>
      <w:r>
        <w:rPr>
          <w:rFonts w:eastAsia="Segoe UI"/>
          <w:color w:val="212121"/>
          <w:shd w:val="clear" w:color="auto" w:fill="FFFFFF"/>
        </w:rPr>
        <w:t>sperm</w:t>
      </w:r>
      <w:proofErr w:type="spellEnd"/>
      <w:r>
        <w:rPr>
          <w:rFonts w:eastAsia="Segoe UI"/>
          <w:color w:val="212121"/>
          <w:shd w:val="clear" w:color="auto" w:fill="FFFFFF"/>
        </w:rPr>
        <w:t xml:space="preserve"> </w:t>
      </w:r>
      <w:proofErr w:type="spellStart"/>
      <w:r>
        <w:rPr>
          <w:rFonts w:eastAsia="Segoe UI"/>
          <w:color w:val="212121"/>
          <w:shd w:val="clear" w:color="auto" w:fill="FFFFFF"/>
        </w:rPr>
        <w:t>function</w:t>
      </w:r>
      <w:proofErr w:type="spellEnd"/>
      <w:r>
        <w:rPr>
          <w:rFonts w:eastAsia="Segoe UI"/>
          <w:color w:val="212121"/>
          <w:shd w:val="clear" w:color="auto" w:fill="FFFFFF"/>
        </w:rPr>
        <w:t xml:space="preserve"> and </w:t>
      </w:r>
      <w:proofErr w:type="spellStart"/>
      <w:r>
        <w:rPr>
          <w:rFonts w:eastAsia="Segoe UI"/>
          <w:color w:val="212121"/>
          <w:shd w:val="clear" w:color="auto" w:fill="FFFFFF"/>
        </w:rPr>
        <w:t>clinical</w:t>
      </w:r>
      <w:proofErr w:type="spellEnd"/>
      <w:r>
        <w:rPr>
          <w:rFonts w:eastAsia="Segoe UI"/>
          <w:color w:val="212121"/>
          <w:shd w:val="clear" w:color="auto" w:fill="FFFFFF"/>
        </w:rPr>
        <w:t xml:space="preserve"> management of m</w:t>
      </w:r>
      <w:r>
        <w:rPr>
          <w:rFonts w:eastAsia="Segoe UI"/>
          <w:color w:val="212121"/>
          <w:shd w:val="clear" w:color="auto" w:fill="FFFFFF"/>
        </w:rPr>
        <w:t xml:space="preserve">ale </w:t>
      </w:r>
      <w:proofErr w:type="spellStart"/>
      <w:r>
        <w:rPr>
          <w:rFonts w:eastAsia="Segoe UI"/>
          <w:color w:val="212121"/>
          <w:shd w:val="clear" w:color="auto" w:fill="FFFFFF"/>
        </w:rPr>
        <w:t>infertility</w:t>
      </w:r>
      <w:proofErr w:type="spellEnd"/>
      <w:r>
        <w:rPr>
          <w:rFonts w:eastAsia="Segoe UI"/>
          <w:color w:val="212121"/>
          <w:shd w:val="clear" w:color="auto" w:fill="FFFFFF"/>
        </w:rPr>
        <w:t xml:space="preserve">]. </w:t>
      </w:r>
      <w:proofErr w:type="spellStart"/>
      <w:r>
        <w:rPr>
          <w:rFonts w:eastAsia="Segoe UI"/>
          <w:color w:val="212121"/>
          <w:shd w:val="clear" w:color="auto" w:fill="FFFFFF"/>
        </w:rPr>
        <w:t>Zhonghua</w:t>
      </w:r>
      <w:proofErr w:type="spellEnd"/>
      <w:r>
        <w:rPr>
          <w:rFonts w:eastAsia="Segoe UI"/>
          <w:color w:val="212121"/>
          <w:shd w:val="clear" w:color="auto" w:fill="FFFFFF"/>
        </w:rPr>
        <w:t xml:space="preserve"> Nan </w:t>
      </w:r>
      <w:proofErr w:type="spellStart"/>
      <w:r>
        <w:rPr>
          <w:rFonts w:eastAsia="Segoe UI"/>
          <w:color w:val="212121"/>
          <w:shd w:val="clear" w:color="auto" w:fill="FFFFFF"/>
        </w:rPr>
        <w:t>Ke</w:t>
      </w:r>
      <w:proofErr w:type="spellEnd"/>
      <w:r>
        <w:rPr>
          <w:rFonts w:eastAsia="Segoe UI"/>
          <w:color w:val="212121"/>
          <w:shd w:val="clear" w:color="auto" w:fill="FFFFFF"/>
        </w:rPr>
        <w:t xml:space="preserve"> Xue. 2007 </w:t>
      </w:r>
      <w:proofErr w:type="gramStart"/>
      <w:r>
        <w:rPr>
          <w:rFonts w:eastAsia="Segoe UI"/>
          <w:color w:val="212121"/>
          <w:shd w:val="clear" w:color="auto" w:fill="FFFFFF"/>
        </w:rPr>
        <w:t>Feb;</w:t>
      </w:r>
      <w:proofErr w:type="gramEnd"/>
      <w:r>
        <w:rPr>
          <w:rFonts w:eastAsia="Segoe UI"/>
          <w:color w:val="212121"/>
          <w:shd w:val="clear" w:color="auto" w:fill="FFFFFF"/>
        </w:rPr>
        <w:t xml:space="preserve">13(2):99-109. </w:t>
      </w:r>
      <w:proofErr w:type="spellStart"/>
      <w:r>
        <w:rPr>
          <w:rFonts w:eastAsia="Segoe UI"/>
          <w:color w:val="212121"/>
          <w:shd w:val="clear" w:color="auto" w:fill="FFFFFF"/>
        </w:rPr>
        <w:t>Chinese</w:t>
      </w:r>
      <w:proofErr w:type="spellEnd"/>
      <w:r>
        <w:rPr>
          <w:rFonts w:eastAsia="Segoe UI"/>
          <w:color w:val="212121"/>
          <w:shd w:val="clear" w:color="auto" w:fill="FFFFFF"/>
        </w:rPr>
        <w:t xml:space="preserve">. </w:t>
      </w:r>
      <w:proofErr w:type="gramStart"/>
      <w:r>
        <w:rPr>
          <w:rFonts w:eastAsia="Segoe UI"/>
          <w:color w:val="212121"/>
          <w:shd w:val="clear" w:color="auto" w:fill="FFFFFF"/>
        </w:rPr>
        <w:t>PMID:</w:t>
      </w:r>
      <w:proofErr w:type="gramEnd"/>
      <w:r>
        <w:rPr>
          <w:rFonts w:eastAsia="Segoe UI"/>
          <w:color w:val="212121"/>
          <w:shd w:val="clear" w:color="auto" w:fill="FFFFFF"/>
        </w:rPr>
        <w:t xml:space="preserve"> 17345762.</w:t>
      </w:r>
    </w:p>
    <w:p w14:paraId="602D238C" w14:textId="77777777" w:rsidR="00D22D7C" w:rsidRDefault="00DA0456">
      <w:pPr>
        <w:pStyle w:val="NormalWeb"/>
        <w:spacing w:line="360" w:lineRule="auto"/>
        <w:jc w:val="both"/>
        <w:rPr>
          <w:rFonts w:eastAsia="Segoe UI"/>
          <w:color w:val="212121"/>
          <w:shd w:val="clear" w:color="auto" w:fill="FFFFFF"/>
        </w:rPr>
      </w:pPr>
      <w:r>
        <w:rPr>
          <w:rFonts w:eastAsia="Segoe UI"/>
          <w:color w:val="212121"/>
          <w:shd w:val="clear" w:color="auto" w:fill="FFFFFF"/>
        </w:rPr>
        <w:t xml:space="preserve">17. Hamilton JA, </w:t>
      </w:r>
      <w:proofErr w:type="spellStart"/>
      <w:r>
        <w:rPr>
          <w:rFonts w:eastAsia="Segoe UI"/>
          <w:color w:val="212121"/>
          <w:shd w:val="clear" w:color="auto" w:fill="FFFFFF"/>
        </w:rPr>
        <w:t>Cissen</w:t>
      </w:r>
      <w:proofErr w:type="spellEnd"/>
      <w:r>
        <w:rPr>
          <w:rFonts w:eastAsia="Segoe UI"/>
          <w:color w:val="212121"/>
          <w:shd w:val="clear" w:color="auto" w:fill="FFFFFF"/>
        </w:rPr>
        <w:t xml:space="preserve"> M, Brandes M, Smeenk JM, de Bruin JP, Kremer JA, Nelen WL, Hamilton CJ. Total motile </w:t>
      </w:r>
      <w:proofErr w:type="spellStart"/>
      <w:r>
        <w:rPr>
          <w:rFonts w:eastAsia="Segoe UI"/>
          <w:color w:val="212121"/>
          <w:shd w:val="clear" w:color="auto" w:fill="FFFFFF"/>
        </w:rPr>
        <w:t>sperm</w:t>
      </w:r>
      <w:proofErr w:type="spellEnd"/>
      <w:r>
        <w:rPr>
          <w:rFonts w:eastAsia="Segoe UI"/>
          <w:color w:val="212121"/>
          <w:shd w:val="clear" w:color="auto" w:fill="FFFFFF"/>
        </w:rPr>
        <w:t xml:space="preserve"> </w:t>
      </w:r>
      <w:proofErr w:type="gramStart"/>
      <w:r>
        <w:rPr>
          <w:rFonts w:eastAsia="Segoe UI"/>
          <w:color w:val="212121"/>
          <w:shd w:val="clear" w:color="auto" w:fill="FFFFFF"/>
        </w:rPr>
        <w:t>count:</w:t>
      </w:r>
      <w:proofErr w:type="gramEnd"/>
      <w:r>
        <w:rPr>
          <w:rFonts w:eastAsia="Segoe UI"/>
          <w:color w:val="212121"/>
          <w:shd w:val="clear" w:color="auto" w:fill="FFFFFF"/>
        </w:rPr>
        <w:t xml:space="preserve"> </w:t>
      </w:r>
      <w:proofErr w:type="spellStart"/>
      <w:r>
        <w:rPr>
          <w:rFonts w:eastAsia="Segoe UI"/>
          <w:color w:val="212121"/>
          <w:shd w:val="clear" w:color="auto" w:fill="FFFFFF"/>
        </w:rPr>
        <w:t>a</w:t>
      </w:r>
      <w:proofErr w:type="spellEnd"/>
      <w:r>
        <w:rPr>
          <w:rFonts w:eastAsia="Segoe UI"/>
          <w:color w:val="212121"/>
          <w:shd w:val="clear" w:color="auto" w:fill="FFFFFF"/>
        </w:rPr>
        <w:t xml:space="preserve"> </w:t>
      </w:r>
      <w:proofErr w:type="spellStart"/>
      <w:r>
        <w:rPr>
          <w:rFonts w:eastAsia="Segoe UI"/>
          <w:color w:val="212121"/>
          <w:shd w:val="clear" w:color="auto" w:fill="FFFFFF"/>
        </w:rPr>
        <w:t>better</w:t>
      </w:r>
      <w:proofErr w:type="spellEnd"/>
      <w:r>
        <w:rPr>
          <w:rFonts w:eastAsia="Segoe UI"/>
          <w:color w:val="212121"/>
          <w:shd w:val="clear" w:color="auto" w:fill="FFFFFF"/>
        </w:rPr>
        <w:t xml:space="preserve"> </w:t>
      </w:r>
      <w:proofErr w:type="spellStart"/>
      <w:r>
        <w:rPr>
          <w:rFonts w:eastAsia="Segoe UI"/>
          <w:color w:val="212121"/>
          <w:shd w:val="clear" w:color="auto" w:fill="FFFFFF"/>
        </w:rPr>
        <w:t>indicator</w:t>
      </w:r>
      <w:proofErr w:type="spellEnd"/>
      <w:r>
        <w:rPr>
          <w:rFonts w:eastAsia="Segoe UI"/>
          <w:color w:val="212121"/>
          <w:shd w:val="clear" w:color="auto" w:fill="FFFFFF"/>
        </w:rPr>
        <w:t xml:space="preserve"> for the </w:t>
      </w:r>
      <w:proofErr w:type="spellStart"/>
      <w:r>
        <w:rPr>
          <w:rFonts w:eastAsia="Segoe UI"/>
          <w:color w:val="212121"/>
          <w:shd w:val="clear" w:color="auto" w:fill="FFFFFF"/>
        </w:rPr>
        <w:t>severity</w:t>
      </w:r>
      <w:proofErr w:type="spellEnd"/>
      <w:r>
        <w:rPr>
          <w:rFonts w:eastAsia="Segoe UI"/>
          <w:color w:val="212121"/>
          <w:shd w:val="clear" w:color="auto" w:fill="FFFFFF"/>
        </w:rPr>
        <w:t xml:space="preserve"> of male fac</w:t>
      </w:r>
      <w:r>
        <w:rPr>
          <w:rFonts w:eastAsia="Segoe UI"/>
          <w:color w:val="212121"/>
          <w:shd w:val="clear" w:color="auto" w:fill="FFFFFF"/>
        </w:rPr>
        <w:t xml:space="preserve">tor </w:t>
      </w:r>
      <w:proofErr w:type="spellStart"/>
      <w:r>
        <w:rPr>
          <w:rFonts w:eastAsia="Segoe UI"/>
          <w:color w:val="212121"/>
          <w:shd w:val="clear" w:color="auto" w:fill="FFFFFF"/>
        </w:rPr>
        <w:t>infertility</w:t>
      </w:r>
      <w:proofErr w:type="spellEnd"/>
      <w:r>
        <w:rPr>
          <w:rFonts w:eastAsia="Segoe UI"/>
          <w:color w:val="212121"/>
          <w:shd w:val="clear" w:color="auto" w:fill="FFFFFF"/>
        </w:rPr>
        <w:t xml:space="preserve"> </w:t>
      </w:r>
      <w:proofErr w:type="spellStart"/>
      <w:r>
        <w:rPr>
          <w:rFonts w:eastAsia="Segoe UI"/>
          <w:color w:val="212121"/>
          <w:shd w:val="clear" w:color="auto" w:fill="FFFFFF"/>
        </w:rPr>
        <w:t>than</w:t>
      </w:r>
      <w:proofErr w:type="spellEnd"/>
      <w:r>
        <w:rPr>
          <w:rFonts w:eastAsia="Segoe UI"/>
          <w:color w:val="212121"/>
          <w:shd w:val="clear" w:color="auto" w:fill="FFFFFF"/>
        </w:rPr>
        <w:t xml:space="preserve"> the WHO </w:t>
      </w:r>
      <w:proofErr w:type="spellStart"/>
      <w:r>
        <w:rPr>
          <w:rFonts w:eastAsia="Segoe UI"/>
          <w:color w:val="212121"/>
          <w:shd w:val="clear" w:color="auto" w:fill="FFFFFF"/>
        </w:rPr>
        <w:t>sperm</w:t>
      </w:r>
      <w:proofErr w:type="spellEnd"/>
      <w:r>
        <w:rPr>
          <w:rFonts w:eastAsia="Segoe UI"/>
          <w:color w:val="212121"/>
          <w:shd w:val="clear" w:color="auto" w:fill="FFFFFF"/>
        </w:rPr>
        <w:t xml:space="preserve"> classification system. Hum </w:t>
      </w:r>
      <w:proofErr w:type="spellStart"/>
      <w:r>
        <w:rPr>
          <w:rFonts w:eastAsia="Segoe UI"/>
          <w:color w:val="212121"/>
          <w:shd w:val="clear" w:color="auto" w:fill="FFFFFF"/>
        </w:rPr>
        <w:t>Reprod</w:t>
      </w:r>
      <w:proofErr w:type="spellEnd"/>
      <w:r>
        <w:rPr>
          <w:rFonts w:eastAsia="Segoe UI"/>
          <w:color w:val="212121"/>
          <w:shd w:val="clear" w:color="auto" w:fill="FFFFFF"/>
        </w:rPr>
        <w:t xml:space="preserve">. 2015 </w:t>
      </w:r>
      <w:proofErr w:type="gramStart"/>
      <w:r>
        <w:rPr>
          <w:rFonts w:eastAsia="Segoe UI"/>
          <w:color w:val="212121"/>
          <w:shd w:val="clear" w:color="auto" w:fill="FFFFFF"/>
        </w:rPr>
        <w:t>May;</w:t>
      </w:r>
      <w:proofErr w:type="gramEnd"/>
      <w:r>
        <w:rPr>
          <w:rFonts w:eastAsia="Segoe UI"/>
          <w:color w:val="212121"/>
          <w:shd w:val="clear" w:color="auto" w:fill="FFFFFF"/>
        </w:rPr>
        <w:t xml:space="preserve">30(5):1110-21. </w:t>
      </w:r>
      <w:proofErr w:type="spellStart"/>
      <w:proofErr w:type="gramStart"/>
      <w:r>
        <w:rPr>
          <w:rFonts w:eastAsia="Segoe UI"/>
          <w:color w:val="212121"/>
          <w:shd w:val="clear" w:color="auto" w:fill="FFFFFF"/>
        </w:rPr>
        <w:t>doi</w:t>
      </w:r>
      <w:proofErr w:type="spellEnd"/>
      <w:r>
        <w:rPr>
          <w:rFonts w:eastAsia="Segoe UI"/>
          <w:color w:val="212121"/>
          <w:shd w:val="clear" w:color="auto" w:fill="FFFFFF"/>
        </w:rPr>
        <w:t>:</w:t>
      </w:r>
      <w:proofErr w:type="gramEnd"/>
      <w:r>
        <w:rPr>
          <w:rFonts w:eastAsia="Segoe UI"/>
          <w:color w:val="212121"/>
          <w:shd w:val="clear" w:color="auto" w:fill="FFFFFF"/>
        </w:rPr>
        <w:t xml:space="preserve"> 10.1093/</w:t>
      </w:r>
      <w:proofErr w:type="spellStart"/>
      <w:r>
        <w:rPr>
          <w:rFonts w:eastAsia="Segoe UI"/>
          <w:color w:val="212121"/>
          <w:shd w:val="clear" w:color="auto" w:fill="FFFFFF"/>
        </w:rPr>
        <w:t>humrep</w:t>
      </w:r>
      <w:proofErr w:type="spellEnd"/>
      <w:r>
        <w:rPr>
          <w:rFonts w:eastAsia="Segoe UI"/>
          <w:color w:val="212121"/>
          <w:shd w:val="clear" w:color="auto" w:fill="FFFFFF"/>
        </w:rPr>
        <w:t xml:space="preserve">/dev058. Epub 2015 Mar 18. </w:t>
      </w:r>
      <w:proofErr w:type="gramStart"/>
      <w:r>
        <w:rPr>
          <w:rFonts w:eastAsia="Segoe UI"/>
          <w:color w:val="212121"/>
          <w:shd w:val="clear" w:color="auto" w:fill="FFFFFF"/>
        </w:rPr>
        <w:t>PMID:</w:t>
      </w:r>
      <w:proofErr w:type="gramEnd"/>
      <w:r>
        <w:rPr>
          <w:rFonts w:eastAsia="Segoe UI"/>
          <w:color w:val="212121"/>
          <w:shd w:val="clear" w:color="auto" w:fill="FFFFFF"/>
        </w:rPr>
        <w:t xml:space="preserve"> 25788568.</w:t>
      </w:r>
    </w:p>
    <w:p w14:paraId="3EB99896" w14:textId="77777777" w:rsidR="00D22D7C" w:rsidRDefault="00DA0456">
      <w:pPr>
        <w:pStyle w:val="NormalWeb"/>
        <w:spacing w:line="360" w:lineRule="auto"/>
        <w:jc w:val="both"/>
        <w:rPr>
          <w:rFonts w:eastAsia="Segoe UI"/>
          <w:color w:val="212121"/>
          <w:shd w:val="clear" w:color="auto" w:fill="FFFFFF"/>
        </w:rPr>
      </w:pPr>
      <w:r>
        <w:rPr>
          <w:rFonts w:eastAsia="Segoe UI"/>
          <w:color w:val="212121"/>
          <w:shd w:val="clear" w:color="auto" w:fill="FFFFFF"/>
        </w:rPr>
        <w:lastRenderedPageBreak/>
        <w:t xml:space="preserve">18. Liu DY, Baker HW. High </w:t>
      </w:r>
      <w:proofErr w:type="spellStart"/>
      <w:r>
        <w:rPr>
          <w:rFonts w:eastAsia="Segoe UI"/>
          <w:color w:val="212121"/>
          <w:shd w:val="clear" w:color="auto" w:fill="FFFFFF"/>
        </w:rPr>
        <w:t>frequency</w:t>
      </w:r>
      <w:proofErr w:type="spellEnd"/>
      <w:r>
        <w:rPr>
          <w:rFonts w:eastAsia="Segoe UI"/>
          <w:color w:val="212121"/>
          <w:shd w:val="clear" w:color="auto" w:fill="FFFFFF"/>
        </w:rPr>
        <w:t xml:space="preserve"> of </w:t>
      </w:r>
      <w:proofErr w:type="spellStart"/>
      <w:r>
        <w:rPr>
          <w:rFonts w:eastAsia="Segoe UI"/>
          <w:color w:val="212121"/>
          <w:shd w:val="clear" w:color="auto" w:fill="FFFFFF"/>
        </w:rPr>
        <w:t>defective</w:t>
      </w:r>
      <w:proofErr w:type="spellEnd"/>
      <w:r>
        <w:rPr>
          <w:rFonts w:eastAsia="Segoe UI"/>
          <w:color w:val="212121"/>
          <w:shd w:val="clear" w:color="auto" w:fill="FFFFFF"/>
        </w:rPr>
        <w:t xml:space="preserve"> </w:t>
      </w:r>
      <w:proofErr w:type="spellStart"/>
      <w:r>
        <w:rPr>
          <w:rFonts w:eastAsia="Segoe UI"/>
          <w:color w:val="212121"/>
          <w:shd w:val="clear" w:color="auto" w:fill="FFFFFF"/>
        </w:rPr>
        <w:t>sperm</w:t>
      </w:r>
      <w:proofErr w:type="spellEnd"/>
      <w:r>
        <w:rPr>
          <w:rFonts w:eastAsia="Segoe UI"/>
          <w:color w:val="212121"/>
          <w:shd w:val="clear" w:color="auto" w:fill="FFFFFF"/>
        </w:rPr>
        <w:t xml:space="preserve">-zona </w:t>
      </w:r>
      <w:proofErr w:type="spellStart"/>
      <w:r>
        <w:rPr>
          <w:rFonts w:eastAsia="Segoe UI"/>
          <w:color w:val="212121"/>
          <w:shd w:val="clear" w:color="auto" w:fill="FFFFFF"/>
        </w:rPr>
        <w:t>pellucida</w:t>
      </w:r>
      <w:proofErr w:type="spellEnd"/>
      <w:r>
        <w:rPr>
          <w:rFonts w:eastAsia="Segoe UI"/>
          <w:color w:val="212121"/>
          <w:shd w:val="clear" w:color="auto" w:fill="FFFFFF"/>
        </w:rPr>
        <w:t xml:space="preserve"> interaction in </w:t>
      </w:r>
      <w:proofErr w:type="spellStart"/>
      <w:r>
        <w:rPr>
          <w:rFonts w:eastAsia="Segoe UI"/>
          <w:color w:val="212121"/>
          <w:shd w:val="clear" w:color="auto" w:fill="FFFFFF"/>
        </w:rPr>
        <w:t>oligozoospermi</w:t>
      </w:r>
      <w:r>
        <w:rPr>
          <w:rFonts w:eastAsia="Segoe UI"/>
          <w:color w:val="212121"/>
          <w:shd w:val="clear" w:color="auto" w:fill="FFFFFF"/>
        </w:rPr>
        <w:t>c</w:t>
      </w:r>
      <w:proofErr w:type="spellEnd"/>
      <w:r>
        <w:rPr>
          <w:rFonts w:eastAsia="Segoe UI"/>
          <w:color w:val="212121"/>
          <w:shd w:val="clear" w:color="auto" w:fill="FFFFFF"/>
        </w:rPr>
        <w:t xml:space="preserve"> infertile men. Hum </w:t>
      </w:r>
      <w:proofErr w:type="spellStart"/>
      <w:r>
        <w:rPr>
          <w:rFonts w:eastAsia="Segoe UI"/>
          <w:color w:val="212121"/>
          <w:shd w:val="clear" w:color="auto" w:fill="FFFFFF"/>
        </w:rPr>
        <w:t>Reprod</w:t>
      </w:r>
      <w:proofErr w:type="spellEnd"/>
      <w:r>
        <w:rPr>
          <w:rFonts w:eastAsia="Segoe UI"/>
          <w:color w:val="212121"/>
          <w:shd w:val="clear" w:color="auto" w:fill="FFFFFF"/>
        </w:rPr>
        <w:t xml:space="preserve">. 2004 </w:t>
      </w:r>
      <w:proofErr w:type="gramStart"/>
      <w:r>
        <w:rPr>
          <w:rFonts w:eastAsia="Segoe UI"/>
          <w:color w:val="212121"/>
          <w:shd w:val="clear" w:color="auto" w:fill="FFFFFF"/>
        </w:rPr>
        <w:t>Feb;</w:t>
      </w:r>
      <w:proofErr w:type="gramEnd"/>
      <w:r>
        <w:rPr>
          <w:rFonts w:eastAsia="Segoe UI"/>
          <w:color w:val="212121"/>
          <w:shd w:val="clear" w:color="auto" w:fill="FFFFFF"/>
        </w:rPr>
        <w:t xml:space="preserve">19(2):228-33. </w:t>
      </w:r>
      <w:proofErr w:type="spellStart"/>
      <w:proofErr w:type="gramStart"/>
      <w:r>
        <w:rPr>
          <w:rFonts w:eastAsia="Segoe UI"/>
          <w:color w:val="212121"/>
          <w:shd w:val="clear" w:color="auto" w:fill="FFFFFF"/>
        </w:rPr>
        <w:t>doi</w:t>
      </w:r>
      <w:proofErr w:type="spellEnd"/>
      <w:r>
        <w:rPr>
          <w:rFonts w:eastAsia="Segoe UI"/>
          <w:color w:val="212121"/>
          <w:shd w:val="clear" w:color="auto" w:fill="FFFFFF"/>
        </w:rPr>
        <w:t>:</w:t>
      </w:r>
      <w:proofErr w:type="gramEnd"/>
      <w:r>
        <w:rPr>
          <w:rFonts w:eastAsia="Segoe UI"/>
          <w:color w:val="212121"/>
          <w:shd w:val="clear" w:color="auto" w:fill="FFFFFF"/>
        </w:rPr>
        <w:t xml:space="preserve"> 10.1093/</w:t>
      </w:r>
      <w:proofErr w:type="spellStart"/>
      <w:r>
        <w:rPr>
          <w:rFonts w:eastAsia="Segoe UI"/>
          <w:color w:val="212121"/>
          <w:shd w:val="clear" w:color="auto" w:fill="FFFFFF"/>
        </w:rPr>
        <w:t>humrep</w:t>
      </w:r>
      <w:proofErr w:type="spellEnd"/>
      <w:r>
        <w:rPr>
          <w:rFonts w:eastAsia="Segoe UI"/>
          <w:color w:val="212121"/>
          <w:shd w:val="clear" w:color="auto" w:fill="FFFFFF"/>
        </w:rPr>
        <w:t xml:space="preserve">/deh067. </w:t>
      </w:r>
      <w:proofErr w:type="gramStart"/>
      <w:r>
        <w:rPr>
          <w:rFonts w:eastAsia="Segoe UI"/>
          <w:color w:val="212121"/>
          <w:shd w:val="clear" w:color="auto" w:fill="FFFFFF"/>
        </w:rPr>
        <w:t>PMID:</w:t>
      </w:r>
      <w:proofErr w:type="gramEnd"/>
      <w:r>
        <w:rPr>
          <w:rFonts w:eastAsia="Segoe UI"/>
          <w:color w:val="212121"/>
          <w:shd w:val="clear" w:color="auto" w:fill="FFFFFF"/>
        </w:rPr>
        <w:t xml:space="preserve"> 14747159.</w:t>
      </w:r>
    </w:p>
    <w:p w14:paraId="711F8D74" w14:textId="77777777" w:rsidR="00D22D7C" w:rsidRDefault="00DA0456">
      <w:pPr>
        <w:pStyle w:val="NormalWeb"/>
        <w:spacing w:line="360" w:lineRule="auto"/>
        <w:jc w:val="both"/>
        <w:rPr>
          <w:rFonts w:eastAsia="Segoe UI"/>
          <w:color w:val="212121"/>
          <w:shd w:val="clear" w:color="auto" w:fill="FFFFFF"/>
        </w:rPr>
      </w:pPr>
      <w:r>
        <w:t xml:space="preserve">19. </w:t>
      </w:r>
      <w:proofErr w:type="spellStart"/>
      <w:r>
        <w:rPr>
          <w:rFonts w:eastAsia="Segoe UI"/>
          <w:color w:val="212121"/>
          <w:shd w:val="clear" w:color="auto" w:fill="FFFFFF"/>
        </w:rPr>
        <w:t>Matumo</w:t>
      </w:r>
      <w:proofErr w:type="spellEnd"/>
      <w:r>
        <w:rPr>
          <w:rFonts w:eastAsia="Segoe UI"/>
          <w:color w:val="212121"/>
          <w:shd w:val="clear" w:color="auto" w:fill="FFFFFF"/>
        </w:rPr>
        <w:t xml:space="preserve"> P, </w:t>
      </w:r>
      <w:proofErr w:type="spellStart"/>
      <w:r>
        <w:rPr>
          <w:rFonts w:eastAsia="Segoe UI"/>
          <w:color w:val="212121"/>
          <w:shd w:val="clear" w:color="auto" w:fill="FFFFFF"/>
        </w:rPr>
        <w:t>Bunduki</w:t>
      </w:r>
      <w:proofErr w:type="spellEnd"/>
      <w:r>
        <w:rPr>
          <w:rFonts w:eastAsia="Segoe UI"/>
          <w:color w:val="212121"/>
          <w:shd w:val="clear" w:color="auto" w:fill="FFFFFF"/>
        </w:rPr>
        <w:t xml:space="preserve"> G, </w:t>
      </w:r>
      <w:proofErr w:type="spellStart"/>
      <w:r>
        <w:rPr>
          <w:rFonts w:eastAsia="Segoe UI"/>
          <w:color w:val="212121"/>
          <w:shd w:val="clear" w:color="auto" w:fill="FFFFFF"/>
        </w:rPr>
        <w:t>Kamwira</w:t>
      </w:r>
      <w:proofErr w:type="spellEnd"/>
      <w:r>
        <w:rPr>
          <w:rFonts w:eastAsia="Segoe UI"/>
          <w:color w:val="212121"/>
          <w:shd w:val="clear" w:color="auto" w:fill="FFFFFF"/>
        </w:rPr>
        <w:t xml:space="preserve"> IS, </w:t>
      </w:r>
      <w:proofErr w:type="spellStart"/>
      <w:r>
        <w:rPr>
          <w:rFonts w:eastAsia="Segoe UI"/>
          <w:color w:val="212121"/>
          <w:shd w:val="clear" w:color="auto" w:fill="FFFFFF"/>
        </w:rPr>
        <w:t>Sihalikyolo</w:t>
      </w:r>
      <w:proofErr w:type="spellEnd"/>
      <w:r>
        <w:rPr>
          <w:rFonts w:eastAsia="Segoe UI"/>
          <w:color w:val="212121"/>
          <w:shd w:val="clear" w:color="auto" w:fill="FFFFFF"/>
        </w:rPr>
        <w:t xml:space="preserve"> J, </w:t>
      </w:r>
      <w:proofErr w:type="spellStart"/>
      <w:r>
        <w:rPr>
          <w:rFonts w:eastAsia="Segoe UI"/>
          <w:color w:val="212121"/>
          <w:shd w:val="clear" w:color="auto" w:fill="FFFFFF"/>
        </w:rPr>
        <w:t>Bosunga</w:t>
      </w:r>
      <w:proofErr w:type="spellEnd"/>
      <w:r>
        <w:rPr>
          <w:rFonts w:eastAsia="Segoe UI"/>
          <w:color w:val="212121"/>
          <w:shd w:val="clear" w:color="auto" w:fill="FFFFFF"/>
        </w:rPr>
        <w:t xml:space="preserve"> K. </w:t>
      </w:r>
      <w:proofErr w:type="spellStart"/>
      <w:r>
        <w:rPr>
          <w:rFonts w:eastAsia="Segoe UI"/>
          <w:color w:val="212121"/>
          <w:shd w:val="clear" w:color="auto" w:fill="FFFFFF"/>
        </w:rPr>
        <w:t>Abnormal</w:t>
      </w:r>
      <w:proofErr w:type="spellEnd"/>
      <w:r>
        <w:rPr>
          <w:rFonts w:eastAsia="Segoe UI"/>
          <w:color w:val="212121"/>
          <w:shd w:val="clear" w:color="auto" w:fill="FFFFFF"/>
        </w:rPr>
        <w:t xml:space="preserve"> </w:t>
      </w:r>
      <w:proofErr w:type="spellStart"/>
      <w:r>
        <w:rPr>
          <w:rFonts w:eastAsia="Segoe UI"/>
          <w:color w:val="212121"/>
          <w:shd w:val="clear" w:color="auto" w:fill="FFFFFF"/>
        </w:rPr>
        <w:t>semen</w:t>
      </w:r>
      <w:proofErr w:type="spellEnd"/>
      <w:r>
        <w:rPr>
          <w:rFonts w:eastAsia="Segoe UI"/>
          <w:color w:val="212121"/>
          <w:shd w:val="clear" w:color="auto" w:fill="FFFFFF"/>
        </w:rPr>
        <w:t xml:space="preserve"> analyses in men </w:t>
      </w:r>
      <w:proofErr w:type="spellStart"/>
      <w:r>
        <w:rPr>
          <w:rFonts w:eastAsia="Segoe UI"/>
          <w:color w:val="212121"/>
          <w:shd w:val="clear" w:color="auto" w:fill="FFFFFF"/>
        </w:rPr>
        <w:t>undergoing</w:t>
      </w:r>
      <w:proofErr w:type="spellEnd"/>
      <w:r>
        <w:rPr>
          <w:rFonts w:eastAsia="Segoe UI"/>
          <w:color w:val="212121"/>
          <w:shd w:val="clear" w:color="auto" w:fill="FFFFFF"/>
        </w:rPr>
        <w:t xml:space="preserve"> </w:t>
      </w:r>
      <w:proofErr w:type="spellStart"/>
      <w:r>
        <w:rPr>
          <w:rFonts w:eastAsia="Segoe UI"/>
          <w:color w:val="212121"/>
          <w:shd w:val="clear" w:color="auto" w:fill="FFFFFF"/>
        </w:rPr>
        <w:t>premarital</w:t>
      </w:r>
      <w:proofErr w:type="spellEnd"/>
      <w:r>
        <w:rPr>
          <w:rFonts w:eastAsia="Segoe UI"/>
          <w:color w:val="212121"/>
          <w:shd w:val="clear" w:color="auto" w:fill="FFFFFF"/>
        </w:rPr>
        <w:t xml:space="preserve"> screening and in infertile couples in </w:t>
      </w:r>
      <w:proofErr w:type="spellStart"/>
      <w:r>
        <w:rPr>
          <w:rFonts w:eastAsia="Segoe UI"/>
          <w:color w:val="212121"/>
          <w:shd w:val="clear" w:color="auto" w:fill="FFFFFF"/>
        </w:rPr>
        <w:t>Butemb</w:t>
      </w:r>
      <w:r>
        <w:rPr>
          <w:rFonts w:eastAsia="Segoe UI"/>
          <w:color w:val="212121"/>
          <w:shd w:val="clear" w:color="auto" w:fill="FFFFFF"/>
        </w:rPr>
        <w:t>o</w:t>
      </w:r>
      <w:proofErr w:type="spellEnd"/>
      <w:r>
        <w:rPr>
          <w:rFonts w:eastAsia="Segoe UI"/>
          <w:color w:val="212121"/>
          <w:shd w:val="clear" w:color="auto" w:fill="FFFFFF"/>
        </w:rPr>
        <w:t xml:space="preserve">-Democratic </w:t>
      </w:r>
      <w:proofErr w:type="spellStart"/>
      <w:r>
        <w:rPr>
          <w:rFonts w:eastAsia="Segoe UI"/>
          <w:color w:val="212121"/>
          <w:shd w:val="clear" w:color="auto" w:fill="FFFFFF"/>
        </w:rPr>
        <w:t>Republic</w:t>
      </w:r>
      <w:proofErr w:type="spellEnd"/>
      <w:r>
        <w:rPr>
          <w:rFonts w:eastAsia="Segoe UI"/>
          <w:color w:val="212121"/>
          <w:shd w:val="clear" w:color="auto" w:fill="FFFFFF"/>
        </w:rPr>
        <w:t xml:space="preserve"> of Congo. Pan </w:t>
      </w:r>
      <w:proofErr w:type="spellStart"/>
      <w:r>
        <w:rPr>
          <w:rFonts w:eastAsia="Segoe UI"/>
          <w:color w:val="212121"/>
          <w:shd w:val="clear" w:color="auto" w:fill="FFFFFF"/>
        </w:rPr>
        <w:t>Afr</w:t>
      </w:r>
      <w:proofErr w:type="spellEnd"/>
      <w:r>
        <w:rPr>
          <w:rFonts w:eastAsia="Segoe UI"/>
          <w:color w:val="212121"/>
          <w:shd w:val="clear" w:color="auto" w:fill="FFFFFF"/>
        </w:rPr>
        <w:t xml:space="preserve"> Med J. 2020 Oct </w:t>
      </w:r>
      <w:proofErr w:type="gramStart"/>
      <w:r>
        <w:rPr>
          <w:rFonts w:eastAsia="Segoe UI"/>
          <w:color w:val="212121"/>
          <w:shd w:val="clear" w:color="auto" w:fill="FFFFFF"/>
        </w:rPr>
        <w:t>13;</w:t>
      </w:r>
      <w:proofErr w:type="gramEnd"/>
      <w:r>
        <w:rPr>
          <w:rFonts w:eastAsia="Segoe UI"/>
          <w:color w:val="212121"/>
          <w:shd w:val="clear" w:color="auto" w:fill="FFFFFF"/>
        </w:rPr>
        <w:t xml:space="preserve">37:155. French. </w:t>
      </w:r>
      <w:proofErr w:type="spellStart"/>
      <w:proofErr w:type="gramStart"/>
      <w:r>
        <w:rPr>
          <w:rFonts w:eastAsia="Segoe UI"/>
          <w:color w:val="212121"/>
          <w:shd w:val="clear" w:color="auto" w:fill="FFFFFF"/>
        </w:rPr>
        <w:t>doi</w:t>
      </w:r>
      <w:proofErr w:type="spellEnd"/>
      <w:r>
        <w:rPr>
          <w:rFonts w:eastAsia="Segoe UI"/>
          <w:color w:val="212121"/>
          <w:shd w:val="clear" w:color="auto" w:fill="FFFFFF"/>
        </w:rPr>
        <w:t>:</w:t>
      </w:r>
      <w:proofErr w:type="gramEnd"/>
      <w:r>
        <w:rPr>
          <w:rFonts w:eastAsia="Segoe UI"/>
          <w:color w:val="212121"/>
          <w:shd w:val="clear" w:color="auto" w:fill="FFFFFF"/>
        </w:rPr>
        <w:t xml:space="preserve"> 10.11604/pamj.2020.37.155.25380. </w:t>
      </w:r>
      <w:proofErr w:type="gramStart"/>
      <w:r>
        <w:rPr>
          <w:rFonts w:eastAsia="Segoe UI"/>
          <w:color w:val="212121"/>
          <w:shd w:val="clear" w:color="auto" w:fill="FFFFFF"/>
        </w:rPr>
        <w:t>PMID:</w:t>
      </w:r>
      <w:proofErr w:type="gramEnd"/>
      <w:r>
        <w:rPr>
          <w:rFonts w:eastAsia="Segoe UI"/>
          <w:color w:val="212121"/>
          <w:shd w:val="clear" w:color="auto" w:fill="FFFFFF"/>
        </w:rPr>
        <w:t xml:space="preserve"> 33425188; PMCID: PMC7757276</w:t>
      </w:r>
    </w:p>
    <w:p w14:paraId="6282889C" w14:textId="77777777" w:rsidR="00D22D7C" w:rsidRDefault="00DA0456">
      <w:pPr>
        <w:pStyle w:val="NormalWeb"/>
        <w:spacing w:line="360" w:lineRule="auto"/>
        <w:jc w:val="both"/>
        <w:rPr>
          <w:rFonts w:eastAsia="Segoe UI"/>
          <w:color w:val="212121"/>
          <w:shd w:val="clear" w:color="auto" w:fill="FFFFFF"/>
        </w:rPr>
      </w:pPr>
      <w:r>
        <w:rPr>
          <w:rFonts w:eastAsia="Segoe UI"/>
          <w:color w:val="212121"/>
          <w:shd w:val="clear" w:color="auto" w:fill="FFFFFF"/>
        </w:rPr>
        <w:t xml:space="preserve">20. Karthikeyan M, N S K, Singh R. Association of </w:t>
      </w:r>
      <w:proofErr w:type="spellStart"/>
      <w:r>
        <w:rPr>
          <w:rFonts w:eastAsia="Segoe UI"/>
          <w:color w:val="212121"/>
          <w:shd w:val="clear" w:color="auto" w:fill="FFFFFF"/>
        </w:rPr>
        <w:t>Semen</w:t>
      </w:r>
      <w:proofErr w:type="spellEnd"/>
      <w:r>
        <w:rPr>
          <w:rFonts w:eastAsia="Segoe UI"/>
          <w:color w:val="212121"/>
          <w:shd w:val="clear" w:color="auto" w:fill="FFFFFF"/>
        </w:rPr>
        <w:t xml:space="preserve"> </w:t>
      </w:r>
      <w:proofErr w:type="spellStart"/>
      <w:r>
        <w:rPr>
          <w:rFonts w:eastAsia="Segoe UI"/>
          <w:color w:val="212121"/>
          <w:shd w:val="clear" w:color="auto" w:fill="FFFFFF"/>
        </w:rPr>
        <w:t>Bacteriological</w:t>
      </w:r>
      <w:proofErr w:type="spellEnd"/>
      <w:r>
        <w:rPr>
          <w:rFonts w:eastAsia="Segoe UI"/>
          <w:color w:val="212121"/>
          <w:shd w:val="clear" w:color="auto" w:fill="FFFFFF"/>
        </w:rPr>
        <w:t xml:space="preserve"> Profile </w:t>
      </w:r>
      <w:proofErr w:type="spellStart"/>
      <w:r>
        <w:rPr>
          <w:rFonts w:eastAsia="Segoe UI"/>
          <w:color w:val="212121"/>
          <w:shd w:val="clear" w:color="auto" w:fill="FFFFFF"/>
        </w:rPr>
        <w:t>with</w:t>
      </w:r>
      <w:proofErr w:type="spellEnd"/>
      <w:r>
        <w:rPr>
          <w:rFonts w:eastAsia="Segoe UI"/>
          <w:color w:val="212121"/>
          <w:shd w:val="clear" w:color="auto" w:fill="FFFFFF"/>
        </w:rPr>
        <w:t xml:space="preserve"> </w:t>
      </w:r>
      <w:proofErr w:type="spellStart"/>
      <w:proofErr w:type="gramStart"/>
      <w:r>
        <w:rPr>
          <w:rFonts w:eastAsia="Segoe UI"/>
          <w:color w:val="212121"/>
          <w:shd w:val="clear" w:color="auto" w:fill="FFFFFF"/>
        </w:rPr>
        <w:t>Infertility</w:t>
      </w:r>
      <w:proofErr w:type="spellEnd"/>
      <w:r>
        <w:rPr>
          <w:rFonts w:eastAsia="Segoe UI"/>
          <w:color w:val="212121"/>
          <w:shd w:val="clear" w:color="auto" w:fill="FFFFFF"/>
        </w:rPr>
        <w:t>:-</w:t>
      </w:r>
      <w:proofErr w:type="gramEnd"/>
      <w:r>
        <w:rPr>
          <w:rFonts w:eastAsia="Segoe UI"/>
          <w:color w:val="212121"/>
          <w:shd w:val="clear" w:color="auto" w:fill="FFFFFF"/>
        </w:rPr>
        <w:t xml:space="preserve"> A Cross-Se</w:t>
      </w:r>
      <w:r>
        <w:rPr>
          <w:rFonts w:eastAsia="Segoe UI"/>
          <w:color w:val="212121"/>
          <w:shd w:val="clear" w:color="auto" w:fill="FFFFFF"/>
        </w:rPr>
        <w:t xml:space="preserve">ctional </w:t>
      </w:r>
      <w:proofErr w:type="spellStart"/>
      <w:r>
        <w:rPr>
          <w:rFonts w:eastAsia="Segoe UI"/>
          <w:color w:val="212121"/>
          <w:shd w:val="clear" w:color="auto" w:fill="FFFFFF"/>
        </w:rPr>
        <w:t>Study</w:t>
      </w:r>
      <w:proofErr w:type="spellEnd"/>
      <w:r>
        <w:rPr>
          <w:rFonts w:eastAsia="Segoe UI"/>
          <w:color w:val="212121"/>
          <w:shd w:val="clear" w:color="auto" w:fill="FFFFFF"/>
        </w:rPr>
        <w:t xml:space="preserve"> in a </w:t>
      </w:r>
      <w:proofErr w:type="spellStart"/>
      <w:r>
        <w:rPr>
          <w:rFonts w:eastAsia="Segoe UI"/>
          <w:color w:val="212121"/>
          <w:shd w:val="clear" w:color="auto" w:fill="FFFFFF"/>
        </w:rPr>
        <w:t>Tertiary</w:t>
      </w:r>
      <w:proofErr w:type="spellEnd"/>
      <w:r>
        <w:rPr>
          <w:rFonts w:eastAsia="Segoe UI"/>
          <w:color w:val="212121"/>
          <w:shd w:val="clear" w:color="auto" w:fill="FFFFFF"/>
        </w:rPr>
        <w:t xml:space="preserve"> Care Center. J Hum </w:t>
      </w:r>
      <w:proofErr w:type="spellStart"/>
      <w:r>
        <w:rPr>
          <w:rFonts w:eastAsia="Segoe UI"/>
          <w:color w:val="212121"/>
          <w:shd w:val="clear" w:color="auto" w:fill="FFFFFF"/>
        </w:rPr>
        <w:t>Reprod</w:t>
      </w:r>
      <w:proofErr w:type="spellEnd"/>
      <w:r>
        <w:rPr>
          <w:rFonts w:eastAsia="Segoe UI"/>
          <w:color w:val="212121"/>
          <w:shd w:val="clear" w:color="auto" w:fill="FFFFFF"/>
        </w:rPr>
        <w:t xml:space="preserve"> </w:t>
      </w:r>
      <w:proofErr w:type="spellStart"/>
      <w:r>
        <w:rPr>
          <w:rFonts w:eastAsia="Segoe UI"/>
          <w:color w:val="212121"/>
          <w:shd w:val="clear" w:color="auto" w:fill="FFFFFF"/>
        </w:rPr>
        <w:t>Sci</w:t>
      </w:r>
      <w:proofErr w:type="spellEnd"/>
      <w:r>
        <w:rPr>
          <w:rFonts w:eastAsia="Segoe UI"/>
          <w:color w:val="212121"/>
          <w:shd w:val="clear" w:color="auto" w:fill="FFFFFF"/>
        </w:rPr>
        <w:t>. 2021 Jul-</w:t>
      </w:r>
      <w:proofErr w:type="gramStart"/>
      <w:r>
        <w:rPr>
          <w:rFonts w:eastAsia="Segoe UI"/>
          <w:color w:val="212121"/>
          <w:shd w:val="clear" w:color="auto" w:fill="FFFFFF"/>
        </w:rPr>
        <w:t>Sep;</w:t>
      </w:r>
      <w:proofErr w:type="gramEnd"/>
      <w:r>
        <w:rPr>
          <w:rFonts w:eastAsia="Segoe UI"/>
          <w:color w:val="212121"/>
          <w:shd w:val="clear" w:color="auto" w:fill="FFFFFF"/>
        </w:rPr>
        <w:t xml:space="preserve">14(3):260-266. </w:t>
      </w:r>
      <w:proofErr w:type="spellStart"/>
      <w:proofErr w:type="gramStart"/>
      <w:r>
        <w:rPr>
          <w:rFonts w:eastAsia="Segoe UI"/>
          <w:color w:val="212121"/>
          <w:shd w:val="clear" w:color="auto" w:fill="FFFFFF"/>
        </w:rPr>
        <w:t>doi</w:t>
      </w:r>
      <w:proofErr w:type="spellEnd"/>
      <w:r>
        <w:rPr>
          <w:rFonts w:eastAsia="Segoe UI"/>
          <w:color w:val="212121"/>
          <w:shd w:val="clear" w:color="auto" w:fill="FFFFFF"/>
        </w:rPr>
        <w:t>:</w:t>
      </w:r>
      <w:proofErr w:type="gramEnd"/>
      <w:r>
        <w:rPr>
          <w:rFonts w:eastAsia="Segoe UI"/>
          <w:color w:val="212121"/>
          <w:shd w:val="clear" w:color="auto" w:fill="FFFFFF"/>
        </w:rPr>
        <w:t xml:space="preserve"> 10.4103/jhrs.jhrs_49_21. Epub 2021 Sep 28. </w:t>
      </w:r>
      <w:proofErr w:type="gramStart"/>
      <w:r>
        <w:rPr>
          <w:rFonts w:eastAsia="Segoe UI"/>
          <w:color w:val="212121"/>
          <w:shd w:val="clear" w:color="auto" w:fill="FFFFFF"/>
        </w:rPr>
        <w:t>PMID:</w:t>
      </w:r>
      <w:proofErr w:type="gramEnd"/>
      <w:r>
        <w:rPr>
          <w:rFonts w:eastAsia="Segoe UI"/>
          <w:color w:val="212121"/>
          <w:shd w:val="clear" w:color="auto" w:fill="FFFFFF"/>
        </w:rPr>
        <w:t xml:space="preserve"> 34759615; PMCID: PMC8527068.</w:t>
      </w:r>
    </w:p>
    <w:p w14:paraId="44BFB10C" w14:textId="77777777" w:rsidR="00D22D7C" w:rsidRDefault="00DA0456">
      <w:pPr>
        <w:pStyle w:val="NormalWeb"/>
        <w:spacing w:line="360" w:lineRule="auto"/>
        <w:jc w:val="both"/>
      </w:pPr>
      <w:r>
        <w:t xml:space="preserve">21. Khalida B, Hayet D. Evaluation of </w:t>
      </w:r>
      <w:proofErr w:type="spellStart"/>
      <w:r>
        <w:t>antibiotic</w:t>
      </w:r>
      <w:proofErr w:type="spellEnd"/>
      <w:r>
        <w:t xml:space="preserve"> </w:t>
      </w:r>
      <w:proofErr w:type="spellStart"/>
      <w:r>
        <w:t>resistance</w:t>
      </w:r>
      <w:proofErr w:type="spellEnd"/>
      <w:r>
        <w:t xml:space="preserve"> of </w:t>
      </w:r>
      <w:proofErr w:type="spellStart"/>
      <w:r>
        <w:t>bacteria</w:t>
      </w:r>
      <w:proofErr w:type="spellEnd"/>
      <w:r>
        <w:t xml:space="preserve"> </w:t>
      </w:r>
      <w:proofErr w:type="spellStart"/>
      <w:r>
        <w:t>isolated</w:t>
      </w:r>
      <w:proofErr w:type="spellEnd"/>
      <w:r>
        <w:t xml:space="preserve"> </w:t>
      </w:r>
      <w:proofErr w:type="spellStart"/>
      <w:r>
        <w:t>from</w:t>
      </w:r>
      <w:proofErr w:type="spellEnd"/>
      <w:r>
        <w:t xml:space="preserve"> </w:t>
      </w:r>
      <w:r>
        <w:t xml:space="preserve">suppurative infections at Tizi Ouzou </w:t>
      </w:r>
      <w:proofErr w:type="spellStart"/>
      <w:r>
        <w:t>University</w:t>
      </w:r>
      <w:proofErr w:type="spellEnd"/>
      <w:r>
        <w:t xml:space="preserve"> Hospital </w:t>
      </w:r>
      <w:proofErr w:type="spellStart"/>
      <w:r>
        <w:t>during</w:t>
      </w:r>
      <w:proofErr w:type="spellEnd"/>
      <w:r>
        <w:t xml:space="preserve"> 2016. Doctoral </w:t>
      </w:r>
      <w:proofErr w:type="spellStart"/>
      <w:r>
        <w:t>thesis</w:t>
      </w:r>
      <w:proofErr w:type="spellEnd"/>
      <w:r>
        <w:t xml:space="preserve"> in </w:t>
      </w:r>
      <w:proofErr w:type="spellStart"/>
      <w:r>
        <w:t>Pharmacy</w:t>
      </w:r>
      <w:proofErr w:type="spellEnd"/>
      <w:r>
        <w:t xml:space="preserve">, Mouloud Mammeri </w:t>
      </w:r>
      <w:proofErr w:type="spellStart"/>
      <w:r>
        <w:t>University</w:t>
      </w:r>
      <w:proofErr w:type="spellEnd"/>
      <w:r>
        <w:t>. 2016.</w:t>
      </w:r>
    </w:p>
    <w:p w14:paraId="08F7F42D" w14:textId="77777777" w:rsidR="00D22D7C" w:rsidRDefault="00DA0456">
      <w:pPr>
        <w:autoSpaceDE w:val="0"/>
        <w:autoSpaceDN w:val="0"/>
        <w:spacing w:before="120" w:after="0" w:line="360" w:lineRule="auto"/>
        <w:jc w:val="both"/>
        <w:rPr>
          <w:rFonts w:ascii="Times New Roman" w:eastAsia="Cambria" w:hAnsi="Times New Roman" w:cs="Times New Roman"/>
          <w:color w:val="000000"/>
          <w:sz w:val="24"/>
          <w:szCs w:val="24"/>
          <w:highlight w:val="yellow"/>
          <w:lang w:val="en-US" w:eastAsia="zh-CN" w:bidi="ar"/>
        </w:rPr>
      </w:pPr>
      <w:r>
        <w:rPr>
          <w:rFonts w:ascii="Times New Roman" w:eastAsia="Cambria" w:hAnsi="Times New Roman" w:cs="Times New Roman"/>
          <w:color w:val="000000"/>
          <w:sz w:val="24"/>
          <w:szCs w:val="24"/>
          <w:lang w:val="en-US" w:eastAsia="zh-CN" w:bidi="ar"/>
        </w:rPr>
        <w:t xml:space="preserve"> </w:t>
      </w:r>
      <w:r>
        <w:rPr>
          <w:rFonts w:ascii="Times New Roman" w:eastAsia="Cambria" w:hAnsi="Times New Roman" w:cs="Times New Roman"/>
          <w:color w:val="000000"/>
          <w:sz w:val="24"/>
          <w:szCs w:val="24"/>
          <w:lang w:eastAsia="zh-CN" w:bidi="ar"/>
        </w:rPr>
        <w:t xml:space="preserve">22. </w:t>
      </w:r>
      <w:proofErr w:type="spellStart"/>
      <w:r>
        <w:rPr>
          <w:rFonts w:ascii="Times New Roman" w:eastAsia="Cambria" w:hAnsi="Times New Roman" w:cs="Times New Roman"/>
          <w:color w:val="000000"/>
          <w:sz w:val="24"/>
          <w:szCs w:val="24"/>
          <w:lang w:val="en-US" w:eastAsia="zh-CN" w:bidi="ar"/>
        </w:rPr>
        <w:t>Makanéra</w:t>
      </w:r>
      <w:proofErr w:type="spellEnd"/>
      <w:r>
        <w:rPr>
          <w:rFonts w:ascii="Times New Roman" w:eastAsia="Cambria" w:hAnsi="Times New Roman" w:cs="Times New Roman"/>
          <w:color w:val="000000"/>
          <w:sz w:val="24"/>
          <w:szCs w:val="24"/>
          <w:lang w:eastAsia="zh-CN" w:bidi="ar"/>
        </w:rPr>
        <w:t xml:space="preserve"> </w:t>
      </w:r>
      <w:proofErr w:type="gramStart"/>
      <w:r>
        <w:rPr>
          <w:rFonts w:ascii="Times New Roman" w:eastAsia="Cambria" w:hAnsi="Times New Roman" w:cs="Times New Roman"/>
          <w:color w:val="000000"/>
          <w:sz w:val="24"/>
          <w:szCs w:val="24"/>
          <w:lang w:eastAsia="zh-CN" w:bidi="ar"/>
        </w:rPr>
        <w:t>A,</w:t>
      </w:r>
      <w:r>
        <w:rPr>
          <w:rFonts w:ascii="Times New Roman" w:eastAsia="Cambria" w:hAnsi="Times New Roman" w:cs="Times New Roman"/>
          <w:b/>
          <w:bCs/>
          <w:color w:val="000000"/>
          <w:sz w:val="24"/>
          <w:szCs w:val="24"/>
          <w:u w:val="single"/>
          <w:lang w:eastAsia="zh-CN" w:bidi="ar"/>
        </w:rPr>
        <w:t xml:space="preserve"> </w:t>
      </w:r>
      <w:r>
        <w:rPr>
          <w:rFonts w:ascii="Times New Roman" w:eastAsia="Cambria" w:hAnsi="Times New Roman" w:cs="Times New Roman"/>
          <w:color w:val="000000"/>
          <w:sz w:val="24"/>
          <w:szCs w:val="24"/>
          <w:lang w:val="en-US" w:eastAsia="zh-CN" w:bidi="ar"/>
        </w:rPr>
        <w:t xml:space="preserve"> </w:t>
      </w:r>
      <w:proofErr w:type="spellStart"/>
      <w:r>
        <w:rPr>
          <w:rFonts w:ascii="Times New Roman" w:eastAsia="Cambria" w:hAnsi="Times New Roman" w:cs="Times New Roman"/>
          <w:color w:val="000000"/>
          <w:sz w:val="24"/>
          <w:szCs w:val="24"/>
          <w:lang w:val="en-US" w:eastAsia="zh-CN" w:bidi="ar"/>
        </w:rPr>
        <w:t>Camara</w:t>
      </w:r>
      <w:proofErr w:type="spellEnd"/>
      <w:proofErr w:type="gramEnd"/>
      <w:r>
        <w:rPr>
          <w:rFonts w:ascii="Times New Roman" w:eastAsia="Cambria" w:hAnsi="Times New Roman" w:cs="Times New Roman"/>
          <w:color w:val="000000"/>
          <w:sz w:val="24"/>
          <w:szCs w:val="24"/>
          <w:lang w:eastAsia="zh-CN" w:bidi="ar"/>
        </w:rPr>
        <w:t xml:space="preserve"> TD,</w:t>
      </w:r>
      <w:r>
        <w:rPr>
          <w:rFonts w:ascii="Times New Roman" w:eastAsia="Cambria" w:hAnsi="Times New Roman" w:cs="Times New Roman"/>
          <w:color w:val="000000"/>
          <w:sz w:val="24"/>
          <w:szCs w:val="24"/>
          <w:lang w:val="en-US" w:eastAsia="zh-CN" w:bidi="ar"/>
        </w:rPr>
        <w:t xml:space="preserve"> Condé</w:t>
      </w:r>
      <w:r>
        <w:rPr>
          <w:rFonts w:ascii="Times New Roman" w:eastAsia="Cambria" w:hAnsi="Times New Roman" w:cs="Times New Roman"/>
          <w:color w:val="000000"/>
          <w:sz w:val="24"/>
          <w:szCs w:val="24"/>
          <w:lang w:eastAsia="zh-CN" w:bidi="ar"/>
        </w:rPr>
        <w:t xml:space="preserve"> M,</w:t>
      </w:r>
      <w:r>
        <w:rPr>
          <w:rFonts w:ascii="Times New Roman" w:eastAsia="Cambria" w:hAnsi="Times New Roman" w:cs="Times New Roman"/>
          <w:color w:val="000000"/>
          <w:sz w:val="24"/>
          <w:szCs w:val="24"/>
          <w:lang w:val="en-US" w:eastAsia="zh-CN" w:bidi="ar"/>
        </w:rPr>
        <w:t xml:space="preserve"> Alex Landry </w:t>
      </w:r>
      <w:proofErr w:type="spellStart"/>
      <w:r>
        <w:rPr>
          <w:rFonts w:ascii="Times New Roman" w:eastAsia="Cambria" w:hAnsi="Times New Roman" w:cs="Times New Roman"/>
          <w:color w:val="000000"/>
          <w:sz w:val="24"/>
          <w:szCs w:val="24"/>
          <w:lang w:val="en-US" w:eastAsia="zh-CN" w:bidi="ar"/>
        </w:rPr>
        <w:t>Comoé</w:t>
      </w:r>
      <w:proofErr w:type="spellEnd"/>
      <w:r>
        <w:rPr>
          <w:rFonts w:ascii="Times New Roman" w:eastAsia="Cambria" w:hAnsi="Times New Roman" w:cs="Times New Roman"/>
          <w:color w:val="000000"/>
          <w:sz w:val="24"/>
          <w:szCs w:val="24"/>
          <w:lang w:eastAsia="zh-CN" w:bidi="ar"/>
        </w:rPr>
        <w:t xml:space="preserve"> AL. </w:t>
      </w:r>
      <w:r>
        <w:rPr>
          <w:rFonts w:ascii="Times New Roman" w:eastAsia="Cambria" w:hAnsi="Times New Roman" w:cs="Times New Roman"/>
          <w:color w:val="000000"/>
          <w:sz w:val="24"/>
          <w:szCs w:val="24"/>
          <w:lang w:val="en-US" w:eastAsia="zh-CN" w:bidi="ar"/>
        </w:rPr>
        <w:t>Bacteriological profile and antibiotic sensitivity of germs iso</w:t>
      </w:r>
      <w:r>
        <w:rPr>
          <w:rFonts w:ascii="Times New Roman" w:eastAsia="Cambria" w:hAnsi="Times New Roman" w:cs="Times New Roman"/>
          <w:color w:val="000000"/>
          <w:sz w:val="24"/>
          <w:szCs w:val="24"/>
          <w:lang w:val="en-US" w:eastAsia="zh-CN" w:bidi="ar"/>
        </w:rPr>
        <w:t xml:space="preserve">lated from blood cultures at the China-Guinea Friendship Hospital of </w:t>
      </w:r>
      <w:proofErr w:type="spellStart"/>
      <w:r>
        <w:rPr>
          <w:rFonts w:ascii="Times New Roman" w:eastAsia="Cambria" w:hAnsi="Times New Roman" w:cs="Times New Roman"/>
          <w:color w:val="000000"/>
          <w:sz w:val="24"/>
          <w:szCs w:val="24"/>
          <w:lang w:val="en-US" w:eastAsia="zh-CN" w:bidi="ar"/>
        </w:rPr>
        <w:t>Kipé</w:t>
      </w:r>
      <w:proofErr w:type="spellEnd"/>
      <w:r>
        <w:rPr>
          <w:rFonts w:ascii="Times New Roman" w:eastAsia="Cambria" w:hAnsi="Times New Roman" w:cs="Times New Roman"/>
          <w:color w:val="000000"/>
          <w:sz w:val="24"/>
          <w:szCs w:val="24"/>
          <w:lang w:val="en-US" w:eastAsia="zh-CN" w:bidi="ar"/>
        </w:rPr>
        <w:t xml:space="preserve"> in Conakry</w:t>
      </w:r>
      <w:r>
        <w:rPr>
          <w:rFonts w:ascii="Times New Roman" w:eastAsia="Cambria" w:hAnsi="Times New Roman" w:cs="Times New Roman"/>
          <w:color w:val="000000"/>
          <w:sz w:val="24"/>
          <w:szCs w:val="24"/>
          <w:lang w:eastAsia="zh-CN" w:bidi="ar"/>
        </w:rPr>
        <w:t xml:space="preserve">. </w:t>
      </w:r>
      <w:r>
        <w:rPr>
          <w:rFonts w:ascii="Times New Roman" w:eastAsia="Cambria" w:hAnsi="Times New Roman" w:cs="Times New Roman"/>
          <w:color w:val="000000"/>
          <w:sz w:val="24"/>
          <w:szCs w:val="24"/>
          <w:lang w:val="en-US" w:eastAsia="zh-CN" w:bidi="ar"/>
        </w:rPr>
        <w:t xml:space="preserve">GSC Biological and Pharmaceutical Sciences, </w:t>
      </w:r>
      <w:r>
        <w:rPr>
          <w:rFonts w:ascii="Times New Roman" w:eastAsia="Cambria" w:hAnsi="Times New Roman" w:cs="Times New Roman"/>
          <w:color w:val="000000"/>
          <w:sz w:val="24"/>
          <w:szCs w:val="24"/>
          <w:lang w:eastAsia="zh-CN" w:bidi="ar"/>
        </w:rPr>
        <w:t xml:space="preserve">2025; </w:t>
      </w:r>
      <w:r>
        <w:rPr>
          <w:rFonts w:ascii="Times New Roman" w:eastAsia="Cambria" w:hAnsi="Times New Roman" w:cs="Times New Roman"/>
          <w:color w:val="000000"/>
          <w:sz w:val="24"/>
          <w:szCs w:val="24"/>
          <w:lang w:val="en-US" w:eastAsia="zh-CN" w:bidi="ar"/>
        </w:rPr>
        <w:t>32(02)</w:t>
      </w:r>
      <w:r>
        <w:rPr>
          <w:rFonts w:ascii="Times New Roman" w:eastAsia="Cambria" w:hAnsi="Times New Roman" w:cs="Times New Roman"/>
          <w:color w:val="000000"/>
          <w:sz w:val="24"/>
          <w:szCs w:val="24"/>
          <w:lang w:eastAsia="zh-CN" w:bidi="ar"/>
        </w:rPr>
        <w:t xml:space="preserve">; </w:t>
      </w:r>
      <w:r>
        <w:rPr>
          <w:rFonts w:ascii="Times New Roman" w:eastAsia="Cambria" w:hAnsi="Times New Roman" w:cs="Times New Roman"/>
          <w:color w:val="000000"/>
          <w:sz w:val="24"/>
          <w:szCs w:val="24"/>
          <w:lang w:val="en-US" w:eastAsia="zh-CN" w:bidi="ar"/>
        </w:rPr>
        <w:t>068-08</w:t>
      </w:r>
      <w:r>
        <w:rPr>
          <w:rFonts w:ascii="Times New Roman" w:eastAsia="Cambria" w:hAnsi="Times New Roman" w:cs="Times New Roman"/>
          <w:color w:val="000000"/>
          <w:sz w:val="24"/>
          <w:szCs w:val="24"/>
          <w:highlight w:val="yellow"/>
          <w:lang w:val="en-US" w:eastAsia="zh-CN" w:bidi="ar"/>
        </w:rPr>
        <w:t>7</w:t>
      </w:r>
    </w:p>
    <w:sectPr w:rsidR="00D22D7C">
      <w:headerReference w:type="even" r:id="rId8"/>
      <w:headerReference w:type="default" r:id="rId9"/>
      <w:footerReference w:type="even" r:id="rId10"/>
      <w:footerReference w:type="default" r:id="rId11"/>
      <w:headerReference w:type="first" r:id="rId12"/>
      <w:footerReference w:type="first" r:id="rId13"/>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658840A" w14:textId="77777777" w:rsidR="00DA0456" w:rsidRDefault="00DA0456">
      <w:pPr>
        <w:spacing w:line="240" w:lineRule="auto"/>
      </w:pPr>
      <w:r>
        <w:separator/>
      </w:r>
    </w:p>
  </w:endnote>
  <w:endnote w:type="continuationSeparator" w:id="0">
    <w:p w14:paraId="6CBC2376" w14:textId="77777777" w:rsidR="00DA0456" w:rsidRDefault="00DA045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ptos">
    <w:altName w:val="Calibri"/>
    <w:charset w:val="00"/>
    <w:family w:val="swiss"/>
    <w:pitch w:val="variable"/>
    <w:sig w:usb0="20000287" w:usb1="00000003" w:usb2="00000000" w:usb3="00000000" w:csb0="0000019F" w:csb1="00000000"/>
  </w:font>
  <w:font w:name="Arial Unicode MS">
    <w:panose1 w:val="020B0604020202020204"/>
    <w:charset w:val="80"/>
    <w:family w:val="swiss"/>
    <w:pitch w:val="default"/>
    <w:sig w:usb0="00000000" w:usb1="00000000" w:usb2="0000003F" w:usb3="00000000" w:csb0="003F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07D1B6" w14:textId="77777777" w:rsidR="002C73B2" w:rsidRDefault="002C73B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837A12" w14:textId="77777777" w:rsidR="002C73B2" w:rsidRDefault="002C73B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85F651" w14:textId="77777777" w:rsidR="002C73B2" w:rsidRDefault="002C73B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6BAB041" w14:textId="77777777" w:rsidR="00DA0456" w:rsidRDefault="00DA0456">
      <w:pPr>
        <w:spacing w:after="0"/>
      </w:pPr>
      <w:r>
        <w:separator/>
      </w:r>
    </w:p>
  </w:footnote>
  <w:footnote w:type="continuationSeparator" w:id="0">
    <w:p w14:paraId="45E2E59C" w14:textId="77777777" w:rsidR="00DA0456" w:rsidRDefault="00DA0456">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5DDCBE" w14:textId="059AA3C8" w:rsidR="002C73B2" w:rsidRDefault="002C73B2">
    <w:pPr>
      <w:pStyle w:val="Header"/>
    </w:pPr>
    <w:r>
      <w:rPr>
        <w:noProof/>
      </w:rPr>
      <w:pict w14:anchorId="14D334B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0" type="#_x0000_t136" style="position:absolute;margin-left:0;margin-top:0;width:538.05pt;height:101.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07D226" w14:textId="7A5ECFD8" w:rsidR="002C73B2" w:rsidRDefault="002C73B2">
    <w:pPr>
      <w:pStyle w:val="Header"/>
    </w:pPr>
    <w:r>
      <w:rPr>
        <w:noProof/>
      </w:rPr>
      <w:pict w14:anchorId="6979A29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1" type="#_x0000_t136" style="position:absolute;margin-left:0;margin-top:0;width:538.05pt;height:101.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2FAB131" w14:textId="176C9072" w:rsidR="002C73B2" w:rsidRDefault="002C73B2">
    <w:pPr>
      <w:pStyle w:val="Header"/>
    </w:pPr>
    <w:r>
      <w:rPr>
        <w:noProof/>
      </w:rPr>
      <w:pict w14:anchorId="054DDEE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 o:spid="_x0000_s2049" type="#_x0000_t136" style="position:absolute;margin-left:0;margin-top:0;width:538.05pt;height:101.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E477A4A"/>
    <w:multiLevelType w:val="multilevel"/>
    <w:tmpl w:val="0E477A4A"/>
    <w:lvl w:ilvl="0">
      <w:start w:val="1"/>
      <w:numFmt w:val="decimal"/>
      <w:lvlText w:val="%1."/>
      <w:lvlJc w:val="left"/>
      <w:pPr>
        <w:ind w:left="720" w:hanging="360"/>
      </w:pPr>
      <w:rPr>
        <w:rFonts w:ascii="Times New Roman" w:hAnsi="Times New Roman" w:cs="Times New Roman" w:hint="default"/>
      </w:rPr>
    </w:lvl>
    <w:lvl w:ilvl="1">
      <w:start w:val="1"/>
      <w:numFmt w:val="decimal"/>
      <w:lvlText w:val="%2."/>
      <w:lvlJc w:val="left"/>
      <w:pPr>
        <w:ind w:left="1440" w:hanging="360"/>
      </w:pPr>
      <w:rPr>
        <w:rFonts w:ascii="Times New Roman" w:hAnsi="Times New Roman" w:cs="Times New Roman" w:hint="default"/>
      </w:rPr>
    </w:lvl>
    <w:lvl w:ilvl="2">
      <w:start w:val="1"/>
      <w:numFmt w:val="decimal"/>
      <w:lvlText w:val="%3."/>
      <w:lvlJc w:val="left"/>
      <w:pPr>
        <w:ind w:left="2160" w:hanging="360"/>
      </w:pPr>
      <w:rPr>
        <w:rFonts w:ascii="Times New Roman" w:hAnsi="Times New Roman" w:cs="Times New Roman" w:hint="default"/>
      </w:rPr>
    </w:lvl>
    <w:lvl w:ilvl="3">
      <w:start w:val="1"/>
      <w:numFmt w:val="decimal"/>
      <w:lvlText w:val="%4."/>
      <w:lvlJc w:val="left"/>
      <w:pPr>
        <w:ind w:left="2880" w:hanging="360"/>
      </w:pPr>
      <w:rPr>
        <w:rFonts w:ascii="Times New Roman" w:hAnsi="Times New Roman" w:cs="Times New Roman" w:hint="default"/>
      </w:rPr>
    </w:lvl>
    <w:lvl w:ilvl="4">
      <w:start w:val="1"/>
      <w:numFmt w:val="decimal"/>
      <w:lvlText w:val="%5."/>
      <w:lvlJc w:val="left"/>
      <w:pPr>
        <w:ind w:left="3600" w:hanging="360"/>
      </w:pPr>
      <w:rPr>
        <w:rFonts w:ascii="Times New Roman" w:hAnsi="Times New Roman" w:cs="Times New Roman" w:hint="default"/>
      </w:rPr>
    </w:lvl>
    <w:lvl w:ilvl="5">
      <w:start w:val="1"/>
      <w:numFmt w:val="decimal"/>
      <w:lvlText w:val="%6."/>
      <w:lvlJc w:val="left"/>
      <w:pPr>
        <w:ind w:left="4320" w:hanging="360"/>
      </w:pPr>
      <w:rPr>
        <w:rFonts w:ascii="Times New Roman" w:hAnsi="Times New Roman" w:cs="Times New Roman" w:hint="default"/>
      </w:rPr>
    </w:lvl>
    <w:lvl w:ilvl="6">
      <w:start w:val="1"/>
      <w:numFmt w:val="decimal"/>
      <w:lvlText w:val="%7."/>
      <w:lvlJc w:val="left"/>
      <w:pPr>
        <w:ind w:left="5040" w:hanging="360"/>
      </w:pPr>
      <w:rPr>
        <w:rFonts w:ascii="Times New Roman" w:hAnsi="Times New Roman" w:cs="Times New Roman" w:hint="default"/>
      </w:rPr>
    </w:lvl>
    <w:lvl w:ilvl="7">
      <w:start w:val="1"/>
      <w:numFmt w:val="decimal"/>
      <w:lvlText w:val="%8."/>
      <w:lvlJc w:val="left"/>
      <w:pPr>
        <w:ind w:left="5760" w:hanging="360"/>
      </w:pPr>
      <w:rPr>
        <w:rFonts w:ascii="Times New Roman" w:hAnsi="Times New Roman" w:cs="Times New Roman" w:hint="default"/>
      </w:rPr>
    </w:lvl>
    <w:lvl w:ilvl="8">
      <w:start w:val="1"/>
      <w:numFmt w:val="decimal"/>
      <w:lvlText w:val="%9."/>
      <w:lvlJc w:val="left"/>
      <w:pPr>
        <w:ind w:left="6480" w:hanging="360"/>
      </w:pPr>
      <w:rPr>
        <w:rFonts w:ascii="Times New Roman" w:hAnsi="Times New Roman" w:cs="Times New Roman" w:hint="default"/>
      </w:rPr>
    </w:lvl>
  </w:abstractNum>
  <w:abstractNum w:abstractNumId="1" w15:restartNumberingAfterBreak="0">
    <w:nsid w:val="477D3E7A"/>
    <w:multiLevelType w:val="multilevel"/>
    <w:tmpl w:val="477D3E7A"/>
    <w:lvl w:ilvl="0">
      <w:start w:val="1"/>
      <w:numFmt w:val="decimal"/>
      <w:lvlText w:val="%1."/>
      <w:lvlJc w:val="left"/>
      <w:pPr>
        <w:tabs>
          <w:tab w:val="left" w:pos="720"/>
        </w:tabs>
        <w:ind w:left="720"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2" w15:restartNumberingAfterBreak="0">
    <w:nsid w:val="59DC12FF"/>
    <w:multiLevelType w:val="multilevel"/>
    <w:tmpl w:val="59DC12FF"/>
    <w:lvl w:ilvl="0">
      <w:start w:val="3"/>
      <w:numFmt w:val="decimal"/>
      <w:lvlText w:val="%1."/>
      <w:lvlJc w:val="left"/>
      <w:pPr>
        <w:tabs>
          <w:tab w:val="left" w:pos="720"/>
        </w:tabs>
        <w:ind w:left="720"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3" w15:restartNumberingAfterBreak="0">
    <w:nsid w:val="76C9E200"/>
    <w:multiLevelType w:val="singleLevel"/>
    <w:tmpl w:val="76C9E200"/>
    <w:lvl w:ilvl="0">
      <w:start w:val="1"/>
      <w:numFmt w:val="decimal"/>
      <w:suff w:val="space"/>
      <w:lvlText w:val="%1."/>
      <w:lvlJc w:val="left"/>
    </w:lvl>
  </w:abstractNum>
  <w:num w:numId="1">
    <w:abstractNumId w:val="1"/>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2"/>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2470C"/>
    <w:rsid w:val="000D768F"/>
    <w:rsid w:val="001E4041"/>
    <w:rsid w:val="0022470C"/>
    <w:rsid w:val="002C73B2"/>
    <w:rsid w:val="003E3385"/>
    <w:rsid w:val="00421622"/>
    <w:rsid w:val="005B154E"/>
    <w:rsid w:val="005B5E47"/>
    <w:rsid w:val="005E32B9"/>
    <w:rsid w:val="006032DB"/>
    <w:rsid w:val="0066100C"/>
    <w:rsid w:val="006D0019"/>
    <w:rsid w:val="00AD1D7D"/>
    <w:rsid w:val="00B15CD4"/>
    <w:rsid w:val="00B94903"/>
    <w:rsid w:val="00BF3256"/>
    <w:rsid w:val="00C11D70"/>
    <w:rsid w:val="00D17269"/>
    <w:rsid w:val="00D22D7C"/>
    <w:rsid w:val="00DA0456"/>
    <w:rsid w:val="00E4412B"/>
    <w:rsid w:val="00EE71F5"/>
    <w:rsid w:val="00FD7EEE"/>
    <w:rsid w:val="04507D81"/>
    <w:rsid w:val="045E7F0A"/>
    <w:rsid w:val="05175A62"/>
    <w:rsid w:val="05AE1D75"/>
    <w:rsid w:val="078F2B25"/>
    <w:rsid w:val="08E44497"/>
    <w:rsid w:val="0909114E"/>
    <w:rsid w:val="0F2C1CA7"/>
    <w:rsid w:val="15EC508B"/>
    <w:rsid w:val="1759785C"/>
    <w:rsid w:val="1D746D16"/>
    <w:rsid w:val="1F8F1D11"/>
    <w:rsid w:val="1FE46F47"/>
    <w:rsid w:val="21613709"/>
    <w:rsid w:val="224276CD"/>
    <w:rsid w:val="24B24E65"/>
    <w:rsid w:val="261371E6"/>
    <w:rsid w:val="26444C60"/>
    <w:rsid w:val="26511CF3"/>
    <w:rsid w:val="28751FE0"/>
    <w:rsid w:val="2E19116B"/>
    <w:rsid w:val="2F8F23FF"/>
    <w:rsid w:val="2FF73AE6"/>
    <w:rsid w:val="30633C2C"/>
    <w:rsid w:val="30AB5DD2"/>
    <w:rsid w:val="31A17C21"/>
    <w:rsid w:val="32BE744E"/>
    <w:rsid w:val="35797BC0"/>
    <w:rsid w:val="35D932ED"/>
    <w:rsid w:val="37F42222"/>
    <w:rsid w:val="4091126C"/>
    <w:rsid w:val="42A21623"/>
    <w:rsid w:val="43946DD2"/>
    <w:rsid w:val="43B13152"/>
    <w:rsid w:val="45A816B8"/>
    <w:rsid w:val="4D5E1526"/>
    <w:rsid w:val="50070E13"/>
    <w:rsid w:val="536B6759"/>
    <w:rsid w:val="543857AD"/>
    <w:rsid w:val="579119A1"/>
    <w:rsid w:val="5C1146F7"/>
    <w:rsid w:val="5C522B03"/>
    <w:rsid w:val="5C912031"/>
    <w:rsid w:val="5CE7758A"/>
    <w:rsid w:val="63D14186"/>
    <w:rsid w:val="69E179C2"/>
    <w:rsid w:val="6D126E55"/>
    <w:rsid w:val="6FD53F9C"/>
    <w:rsid w:val="72752E54"/>
    <w:rsid w:val="73253A60"/>
    <w:rsid w:val="74DC0E22"/>
    <w:rsid w:val="77120E67"/>
    <w:rsid w:val="7927691E"/>
    <w:rsid w:val="7B73630E"/>
    <w:rsid w:val="7CB61073"/>
  </w:rsids>
  <m:mathPr>
    <m:mathFont m:val="Cambria Math"/>
    <m:brkBin m:val="before"/>
    <m:brkBinSub m:val="--"/>
    <m:smallFrac m:val="0"/>
    <m:dispDef/>
    <m:lMargin m:val="0"/>
    <m:rMargin m:val="0"/>
    <m:defJc m:val="centerGroup"/>
    <m:wrapIndent m:val="1440"/>
    <m:intLim m:val="subSup"/>
    <m:naryLim m:val="undOvr"/>
  </m:mathPr>
  <w:themeFontLang w:val="fr-FR" w:eastAsia="zh-C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30C743F0"/>
  <w15:docId w15:val="{1C93685B-3D8C-4C88-9B67-7D5401C3E6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semiHidden="1" w:unhideWhenUsed="1"/>
    <w:lsdException w:name="Quote" w:semiHidden="1" w:unhideWhenUsed="1"/>
    <w:lsdException w:name="Intense Quote" w:semiHidden="1" w:unhideWhenUsed="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after="160" w:line="259" w:lineRule="auto"/>
    </w:pPr>
    <w:rPr>
      <w:rFonts w:asciiTheme="minorHAnsi" w:eastAsiaTheme="minorHAnsi" w:hAnsiTheme="minorHAnsi" w:cstheme="minorBidi"/>
      <w:sz w:val="22"/>
      <w:szCs w:val="22"/>
      <w:lang w:val="fr-FR" w:eastAsia="en-US"/>
    </w:rPr>
  </w:style>
  <w:style w:type="paragraph" w:styleId="Heading2">
    <w:name w:val="heading 2"/>
    <w:next w:val="Normal"/>
    <w:uiPriority w:val="9"/>
    <w:semiHidden/>
    <w:unhideWhenUsed/>
    <w:qFormat/>
    <w:pPr>
      <w:spacing w:beforeAutospacing="1" w:afterAutospacing="1"/>
      <w:outlineLvl w:val="1"/>
    </w:pPr>
    <w:rPr>
      <w:rFonts w:ascii="SimSun" w:eastAsia="SimSun" w:hAnsi="SimSun" w:hint="eastAsia"/>
      <w:b/>
      <w:bCs/>
      <w:sz w:val="36"/>
      <w:szCs w:val="36"/>
      <w:lang w:val="en-US" w:eastAsia="zh-CN"/>
    </w:rPr>
  </w:style>
  <w:style w:type="paragraph" w:styleId="Heading3">
    <w:name w:val="heading 3"/>
    <w:basedOn w:val="Normal"/>
    <w:link w:val="Heading3Char"/>
    <w:uiPriority w:val="9"/>
    <w:qFormat/>
    <w:pPr>
      <w:spacing w:before="100" w:beforeAutospacing="1" w:after="100" w:afterAutospacing="1" w:line="240" w:lineRule="auto"/>
      <w:outlineLvl w:val="2"/>
    </w:pPr>
    <w:rPr>
      <w:rFonts w:ascii="Times New Roman" w:eastAsia="Times New Roman" w:hAnsi="Times New Roman" w:cs="Times New Roman"/>
      <w:b/>
      <w:bCs/>
      <w:sz w:val="27"/>
      <w:szCs w:val="27"/>
      <w:lang w:eastAsia="fr-F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qFormat/>
    <w:rPr>
      <w:color w:val="0000FF"/>
      <w:u w:val="single"/>
    </w:rPr>
  </w:style>
  <w:style w:type="character" w:styleId="Strong">
    <w:name w:val="Strong"/>
    <w:basedOn w:val="DefaultParagraphFont"/>
    <w:uiPriority w:val="22"/>
    <w:qFormat/>
    <w:rPr>
      <w:b/>
      <w:bCs/>
    </w:rPr>
  </w:style>
  <w:style w:type="character" w:styleId="Emphasis">
    <w:name w:val="Emphasis"/>
    <w:basedOn w:val="DefaultParagraphFont"/>
    <w:uiPriority w:val="20"/>
    <w:qFormat/>
    <w:rPr>
      <w:i/>
      <w:iCs/>
    </w:rPr>
  </w:style>
  <w:style w:type="paragraph" w:styleId="BodyText">
    <w:name w:val="Body Text"/>
    <w:basedOn w:val="Normal"/>
    <w:link w:val="BodyTextChar"/>
    <w:uiPriority w:val="99"/>
    <w:unhideWhenUsed/>
    <w:qFormat/>
    <w:pPr>
      <w:spacing w:before="100" w:beforeAutospacing="1" w:after="100" w:afterAutospacing="1" w:line="240" w:lineRule="auto"/>
    </w:pPr>
    <w:rPr>
      <w:rFonts w:ascii="Aptos" w:eastAsia="Times New Roman" w:hAnsi="Aptos" w:cs="Times New Roman"/>
      <w:sz w:val="24"/>
      <w:szCs w:val="24"/>
      <w:lang w:eastAsia="fr-FR"/>
    </w:rPr>
  </w:style>
  <w:style w:type="paragraph" w:styleId="NormalWeb">
    <w:name w:val="Normal (Web)"/>
    <w:basedOn w:val="Normal"/>
    <w:uiPriority w:val="99"/>
    <w:semiHidden/>
    <w:unhideWhenUsed/>
    <w:qFormat/>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customStyle="1" w:styleId="BodyTextChar">
    <w:name w:val="Body Text Char"/>
    <w:basedOn w:val="DefaultParagraphFont"/>
    <w:link w:val="BodyText"/>
    <w:uiPriority w:val="99"/>
    <w:qFormat/>
    <w:rPr>
      <w:rFonts w:ascii="Aptos" w:eastAsia="Times New Roman" w:hAnsi="Aptos" w:cs="Times New Roman"/>
      <w:sz w:val="24"/>
      <w:szCs w:val="24"/>
      <w:lang w:eastAsia="fr-FR"/>
    </w:rPr>
  </w:style>
  <w:style w:type="paragraph" w:customStyle="1" w:styleId="FirstParagraph">
    <w:name w:val="First Paragraph"/>
    <w:basedOn w:val="BodyText"/>
    <w:next w:val="BodyText"/>
    <w:qFormat/>
  </w:style>
  <w:style w:type="character" w:customStyle="1" w:styleId="Heading3Char">
    <w:name w:val="Heading 3 Char"/>
    <w:basedOn w:val="DefaultParagraphFont"/>
    <w:link w:val="Heading3"/>
    <w:uiPriority w:val="9"/>
    <w:qFormat/>
    <w:rPr>
      <w:rFonts w:ascii="Times New Roman" w:eastAsia="Times New Roman" w:hAnsi="Times New Roman" w:cs="Times New Roman"/>
      <w:b/>
      <w:bCs/>
      <w:sz w:val="27"/>
      <w:szCs w:val="27"/>
      <w:lang w:eastAsia="fr-FR"/>
    </w:rPr>
  </w:style>
  <w:style w:type="table" w:styleId="TableGrid">
    <w:name w:val="Table Grid"/>
    <w:qFormat/>
    <w:rPr>
      <w:rFonts w:hint="eastAsia"/>
      <w:sz w:val="22"/>
      <w:szCs w:val="22"/>
      <w:lang w:eastAsia="en-US"/>
    </w:rPr>
    <w:tblP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top w:w="0" w:type="dxa"/>
        <w:left w:w="100" w:type="dxa"/>
        <w:bottom w:w="0" w:type="dxa"/>
        <w:right w:w="100" w:type="dxa"/>
      </w:tblCellMar>
    </w:tblPr>
    <w:tcPr>
      <w:tcBorders>
        <w:top w:val="single" w:sz="2" w:space="0" w:color="auto"/>
        <w:left w:val="single" w:sz="2" w:space="0" w:color="auto"/>
        <w:bottom w:val="single" w:sz="2" w:space="0" w:color="auto"/>
        <w:right w:val="single" w:sz="2" w:space="0" w:color="auto"/>
      </w:tcBorders>
    </w:tcPr>
  </w:style>
  <w:style w:type="character" w:styleId="UnresolvedMention">
    <w:name w:val="Unresolved Mention"/>
    <w:basedOn w:val="DefaultParagraphFont"/>
    <w:uiPriority w:val="99"/>
    <w:semiHidden/>
    <w:unhideWhenUsed/>
    <w:rsid w:val="00FD7EEE"/>
    <w:rPr>
      <w:color w:val="605E5C"/>
      <w:shd w:val="clear" w:color="auto" w:fill="E1DFDD"/>
    </w:rPr>
  </w:style>
  <w:style w:type="paragraph" w:styleId="Header">
    <w:name w:val="header"/>
    <w:basedOn w:val="Normal"/>
    <w:link w:val="HeaderChar"/>
    <w:uiPriority w:val="99"/>
    <w:unhideWhenUsed/>
    <w:rsid w:val="002C73B2"/>
    <w:pPr>
      <w:tabs>
        <w:tab w:val="center" w:pos="4680"/>
        <w:tab w:val="right" w:pos="9360"/>
      </w:tabs>
      <w:spacing w:after="0" w:line="240" w:lineRule="auto"/>
    </w:pPr>
  </w:style>
  <w:style w:type="character" w:customStyle="1" w:styleId="HeaderChar">
    <w:name w:val="Header Char"/>
    <w:basedOn w:val="DefaultParagraphFont"/>
    <w:link w:val="Header"/>
    <w:uiPriority w:val="99"/>
    <w:rsid w:val="002C73B2"/>
    <w:rPr>
      <w:rFonts w:asciiTheme="minorHAnsi" w:eastAsiaTheme="minorHAnsi" w:hAnsiTheme="minorHAnsi" w:cstheme="minorBidi"/>
      <w:sz w:val="22"/>
      <w:szCs w:val="22"/>
      <w:lang w:val="fr-FR" w:eastAsia="en-US"/>
    </w:rPr>
  </w:style>
  <w:style w:type="paragraph" w:styleId="Footer">
    <w:name w:val="footer"/>
    <w:basedOn w:val="Normal"/>
    <w:link w:val="FooterChar"/>
    <w:uiPriority w:val="99"/>
    <w:unhideWhenUsed/>
    <w:rsid w:val="002C73B2"/>
    <w:pPr>
      <w:tabs>
        <w:tab w:val="center" w:pos="4680"/>
        <w:tab w:val="right" w:pos="9360"/>
      </w:tabs>
      <w:spacing w:after="0" w:line="240" w:lineRule="auto"/>
    </w:pPr>
  </w:style>
  <w:style w:type="character" w:customStyle="1" w:styleId="FooterChar">
    <w:name w:val="Footer Char"/>
    <w:basedOn w:val="DefaultParagraphFont"/>
    <w:link w:val="Footer"/>
    <w:uiPriority w:val="99"/>
    <w:rsid w:val="002C73B2"/>
    <w:rPr>
      <w:rFonts w:asciiTheme="minorHAnsi" w:eastAsiaTheme="minorHAnsi" w:hAnsiTheme="minorHAnsi" w:cstheme="minorBidi"/>
      <w:sz w:val="22"/>
      <w:szCs w:val="22"/>
      <w:lang w:val="fr-FR"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11</Pages>
  <Words>3132</Words>
  <Characters>17857</Characters>
  <Application>Microsoft Office Word</Application>
  <DocSecurity>0</DocSecurity>
  <Lines>148</Lines>
  <Paragraphs>41</Paragraphs>
  <ScaleCrop>false</ScaleCrop>
  <Company/>
  <LinksUpToDate>false</LinksUpToDate>
  <CharactersWithSpaces>20948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ACONTE</dc:creator>
  <cp:lastModifiedBy>SDI 1084</cp:lastModifiedBy>
  <cp:revision>17</cp:revision>
  <dcterms:created xsi:type="dcterms:W3CDTF">2026-01-30T01:09:00Z</dcterms:created>
  <dcterms:modified xsi:type="dcterms:W3CDTF">2026-02-02T10:33:00Z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1036-12.2.0.23196</vt:lpwstr>
  </property>
  <property fmtid="{D5CDD505-2E9C-101B-9397-08002B2CF9AE}" pid="3" name="ICV">
    <vt:lpwstr>02E29EC98BE3429B8AAD79EEF79C8369_12</vt:lpwstr>
  </property>
</Properties>
</file>