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648EA" w14:textId="77777777" w:rsidR="00754C9A" w:rsidRDefault="00754C9A" w:rsidP="00441B6F">
      <w:pPr>
        <w:pStyle w:val="Title"/>
        <w:spacing w:after="0"/>
        <w:jc w:val="both"/>
        <w:rPr>
          <w:rFonts w:ascii="Arial" w:hAnsi="Arial" w:cs="Arial"/>
        </w:rPr>
      </w:pPr>
    </w:p>
    <w:p w14:paraId="6B3BD74D" w14:textId="77777777" w:rsidR="00062AB0" w:rsidRDefault="00062AB0" w:rsidP="00441B6F">
      <w:pPr>
        <w:pStyle w:val="Author"/>
        <w:spacing w:line="240" w:lineRule="auto"/>
        <w:rPr>
          <w:rFonts w:ascii="Arial" w:hAnsi="Arial" w:cs="Arial"/>
          <w:bCs/>
          <w:iCs/>
          <w:kern w:val="28"/>
          <w:sz w:val="36"/>
        </w:rPr>
      </w:pPr>
      <w:r w:rsidRPr="00062AB0">
        <w:rPr>
          <w:rFonts w:ascii="Arial" w:hAnsi="Arial" w:cs="Arial"/>
          <w:bCs/>
          <w:iCs/>
          <w:kern w:val="28"/>
          <w:sz w:val="36"/>
        </w:rPr>
        <w:t xml:space="preserve">Original research article </w:t>
      </w:r>
    </w:p>
    <w:p w14:paraId="3C407951" w14:textId="77777777" w:rsidR="00062AB0" w:rsidRDefault="00062AB0" w:rsidP="00441B6F">
      <w:pPr>
        <w:pStyle w:val="Author"/>
        <w:spacing w:line="240" w:lineRule="auto"/>
        <w:rPr>
          <w:rFonts w:ascii="Arial" w:hAnsi="Arial" w:cs="Arial"/>
          <w:bCs/>
          <w:iCs/>
          <w:kern w:val="28"/>
          <w:sz w:val="36"/>
        </w:rPr>
      </w:pPr>
    </w:p>
    <w:p w14:paraId="4467E8E3" w14:textId="6249975B" w:rsidR="00163BC4" w:rsidRPr="00163BC4" w:rsidRDefault="00A738A2" w:rsidP="00441B6F">
      <w:pPr>
        <w:pStyle w:val="Author"/>
        <w:spacing w:line="240" w:lineRule="auto"/>
        <w:rPr>
          <w:rFonts w:ascii="Arial" w:hAnsi="Arial" w:cs="Arial"/>
          <w:bCs/>
          <w:iCs/>
          <w:kern w:val="28"/>
          <w:sz w:val="36"/>
        </w:rPr>
      </w:pPr>
      <w:r w:rsidRPr="00A738A2">
        <w:rPr>
          <w:rFonts w:ascii="Arial" w:hAnsi="Arial" w:cs="Arial"/>
          <w:bCs/>
          <w:iCs/>
          <w:kern w:val="28"/>
          <w:sz w:val="36"/>
        </w:rPr>
        <w:t xml:space="preserve">Dietary Composition and Trophic Role of </w:t>
      </w:r>
      <w:proofErr w:type="spellStart"/>
      <w:r w:rsidRPr="00A738A2">
        <w:rPr>
          <w:rFonts w:ascii="Arial" w:hAnsi="Arial" w:cs="Arial"/>
          <w:bCs/>
          <w:iCs/>
          <w:kern w:val="28"/>
          <w:sz w:val="36"/>
        </w:rPr>
        <w:t>Chirocentrus</w:t>
      </w:r>
      <w:proofErr w:type="spellEnd"/>
      <w:r w:rsidRPr="00A738A2">
        <w:rPr>
          <w:rFonts w:ascii="Arial" w:hAnsi="Arial" w:cs="Arial"/>
          <w:bCs/>
          <w:iCs/>
          <w:kern w:val="28"/>
          <w:sz w:val="36"/>
        </w:rPr>
        <w:t xml:space="preserve"> </w:t>
      </w:r>
      <w:proofErr w:type="spellStart"/>
      <w:r w:rsidRPr="00A738A2">
        <w:rPr>
          <w:rFonts w:ascii="Arial" w:hAnsi="Arial" w:cs="Arial"/>
          <w:bCs/>
          <w:iCs/>
          <w:kern w:val="28"/>
          <w:sz w:val="36"/>
        </w:rPr>
        <w:t>dorab</w:t>
      </w:r>
      <w:proofErr w:type="spellEnd"/>
      <w:r w:rsidRPr="00A738A2">
        <w:rPr>
          <w:rFonts w:ascii="Arial" w:hAnsi="Arial" w:cs="Arial"/>
          <w:bCs/>
          <w:iCs/>
          <w:kern w:val="28"/>
          <w:sz w:val="36"/>
        </w:rPr>
        <w:t xml:space="preserve">: Seasonal Fluctuations and </w:t>
      </w:r>
      <w:proofErr w:type="spellStart"/>
      <w:r w:rsidRPr="00A738A2">
        <w:rPr>
          <w:rFonts w:ascii="Arial" w:hAnsi="Arial" w:cs="Arial"/>
          <w:bCs/>
          <w:iCs/>
          <w:kern w:val="28"/>
          <w:sz w:val="36"/>
        </w:rPr>
        <w:t>Ontogenic</w:t>
      </w:r>
      <w:proofErr w:type="spellEnd"/>
      <w:r w:rsidRPr="00A738A2">
        <w:rPr>
          <w:rFonts w:ascii="Arial" w:hAnsi="Arial" w:cs="Arial"/>
          <w:bCs/>
          <w:iCs/>
          <w:kern w:val="28"/>
          <w:sz w:val="36"/>
        </w:rPr>
        <w:t xml:space="preserve"> Feeding Changes </w:t>
      </w:r>
      <w:r>
        <w:rPr>
          <w:rFonts w:ascii="Arial" w:hAnsi="Arial" w:cs="Arial"/>
          <w:bCs/>
          <w:iCs/>
          <w:kern w:val="28"/>
          <w:sz w:val="36"/>
        </w:rPr>
        <w:t>in</w:t>
      </w:r>
      <w:r w:rsidRPr="00A738A2">
        <w:rPr>
          <w:rFonts w:ascii="Arial" w:hAnsi="Arial" w:cs="Arial"/>
          <w:bCs/>
          <w:iCs/>
          <w:kern w:val="28"/>
          <w:sz w:val="36"/>
        </w:rPr>
        <w:t xml:space="preserve"> </w:t>
      </w:r>
      <w:r>
        <w:rPr>
          <w:rFonts w:ascii="Arial" w:hAnsi="Arial" w:cs="Arial"/>
          <w:bCs/>
          <w:iCs/>
          <w:kern w:val="28"/>
          <w:sz w:val="36"/>
        </w:rPr>
        <w:t>s</w:t>
      </w:r>
      <w:r w:rsidRPr="00A738A2">
        <w:rPr>
          <w:rFonts w:ascii="Arial" w:hAnsi="Arial" w:cs="Arial"/>
          <w:bCs/>
          <w:iCs/>
          <w:kern w:val="28"/>
          <w:sz w:val="36"/>
        </w:rPr>
        <w:t xml:space="preserve">outhern coastal </w:t>
      </w:r>
      <w:r w:rsidR="00B158A4">
        <w:rPr>
          <w:rFonts w:ascii="Arial" w:hAnsi="Arial" w:cs="Arial"/>
          <w:bCs/>
          <w:iCs/>
          <w:kern w:val="28"/>
          <w:sz w:val="36"/>
        </w:rPr>
        <w:t>Karnataka</w:t>
      </w:r>
      <w:r w:rsidR="00401927">
        <w:rPr>
          <w:rFonts w:ascii="Arial" w:hAnsi="Arial" w:cs="Arial"/>
          <w:bCs/>
          <w:iCs/>
          <w:kern w:val="28"/>
          <w:sz w:val="36"/>
        </w:rPr>
        <w:t xml:space="preserve"> </w:t>
      </w:r>
    </w:p>
    <w:p w14:paraId="615E28ED" w14:textId="77777777" w:rsidR="00A258C3" w:rsidRPr="00790ADA" w:rsidRDefault="00A258C3" w:rsidP="00441B6F">
      <w:pPr>
        <w:pStyle w:val="Author"/>
        <w:spacing w:line="240" w:lineRule="auto"/>
        <w:jc w:val="both"/>
        <w:rPr>
          <w:rFonts w:ascii="Arial" w:hAnsi="Arial" w:cs="Arial"/>
          <w:sz w:val="36"/>
        </w:rPr>
      </w:pPr>
    </w:p>
    <w:p w14:paraId="3C513E0D" w14:textId="77777777" w:rsidR="00B01FCD" w:rsidRPr="00FB3A86" w:rsidRDefault="00821B39" w:rsidP="00441B6F">
      <w:pPr>
        <w:pStyle w:val="Copyright"/>
        <w:spacing w:after="0" w:line="240" w:lineRule="auto"/>
        <w:jc w:val="both"/>
        <w:rPr>
          <w:rFonts w:ascii="Arial" w:hAnsi="Arial" w:cs="Arial"/>
        </w:rPr>
        <w:sectPr w:rsidR="00B01FCD" w:rsidRPr="00FB3A86" w:rsidSect="00EA5D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0E8BFA97" wp14:editId="2B193DEF">
                <wp:extent cx="5303520" cy="635"/>
                <wp:effectExtent l="0" t="0" r="11430" b="18415"/>
                <wp:docPr id="69470244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756D4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13C6478D" w14:textId="0AA5E60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B3A2F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C88EBD3" w14:textId="77777777" w:rsidTr="001E44FE">
        <w:tc>
          <w:tcPr>
            <w:tcW w:w="9576" w:type="dxa"/>
            <w:shd w:val="clear" w:color="auto" w:fill="F2F2F2"/>
          </w:tcPr>
          <w:p w14:paraId="116B4A9C" w14:textId="47D2DA16" w:rsidR="00A03B96" w:rsidRDefault="008C09BD" w:rsidP="00441B6F">
            <w:pPr>
              <w:pStyle w:val="Body"/>
              <w:spacing w:after="0"/>
              <w:rPr>
                <w:rFonts w:ascii="Arial" w:eastAsia="Calibri" w:hAnsi="Arial" w:cs="Arial"/>
                <w:szCs w:val="22"/>
              </w:rPr>
            </w:pPr>
            <w:r w:rsidRPr="008C09BD">
              <w:rPr>
                <w:rFonts w:ascii="Arial" w:eastAsia="Calibri" w:hAnsi="Arial" w:cs="Arial"/>
                <w:szCs w:val="22"/>
              </w:rPr>
              <w:t xml:space="preserve">A total of 381 specimens of </w:t>
            </w:r>
            <w:proofErr w:type="spellStart"/>
            <w:r w:rsidRPr="008C09BD">
              <w:rPr>
                <w:rFonts w:ascii="Arial" w:eastAsia="Calibri" w:hAnsi="Arial" w:cs="Arial"/>
                <w:i/>
                <w:szCs w:val="22"/>
              </w:rPr>
              <w:t>Chirocentrus</w:t>
            </w:r>
            <w:proofErr w:type="spellEnd"/>
            <w:r w:rsidRPr="008C09BD">
              <w:rPr>
                <w:rFonts w:ascii="Arial" w:eastAsia="Calibri" w:hAnsi="Arial" w:cs="Arial"/>
                <w:i/>
                <w:szCs w:val="22"/>
              </w:rPr>
              <w:t xml:space="preserve"> </w:t>
            </w:r>
            <w:proofErr w:type="spellStart"/>
            <w:r w:rsidRPr="008C09BD">
              <w:rPr>
                <w:rFonts w:ascii="Arial" w:eastAsia="Calibri" w:hAnsi="Arial" w:cs="Arial"/>
                <w:i/>
                <w:szCs w:val="22"/>
              </w:rPr>
              <w:t>dorab</w:t>
            </w:r>
            <w:proofErr w:type="spellEnd"/>
            <w:r w:rsidRPr="008C09BD">
              <w:rPr>
                <w:rFonts w:ascii="Arial" w:eastAsia="Calibri" w:hAnsi="Arial" w:cs="Arial"/>
                <w:szCs w:val="22"/>
              </w:rPr>
              <w:t xml:space="preserve"> were </w:t>
            </w:r>
            <w:proofErr w:type="spellStart"/>
            <w:r w:rsidRPr="008C09BD">
              <w:rPr>
                <w:rFonts w:ascii="Arial" w:eastAsia="Calibri" w:hAnsi="Arial" w:cs="Arial"/>
                <w:szCs w:val="22"/>
              </w:rPr>
              <w:t>analysed</w:t>
            </w:r>
            <w:proofErr w:type="spellEnd"/>
            <w:r w:rsidRPr="008C09BD">
              <w:rPr>
                <w:rFonts w:ascii="Arial" w:eastAsia="Calibri" w:hAnsi="Arial" w:cs="Arial"/>
                <w:szCs w:val="22"/>
              </w:rPr>
              <w:t xml:space="preserve">, among them, 346 had food content, while 9.18% had empty stomachs, with juveniles exhibiting a higher </w:t>
            </w:r>
            <w:r>
              <w:rPr>
                <w:rFonts w:ascii="Arial" w:eastAsia="Calibri" w:hAnsi="Arial" w:cs="Arial"/>
                <w:szCs w:val="22"/>
              </w:rPr>
              <w:t>Empty stomach ratio (</w:t>
            </w:r>
            <w:r w:rsidRPr="008C09BD">
              <w:rPr>
                <w:rFonts w:ascii="Arial" w:eastAsia="Calibri" w:hAnsi="Arial" w:cs="Arial"/>
                <w:szCs w:val="22"/>
              </w:rPr>
              <w:t>ESR</w:t>
            </w:r>
            <w:r>
              <w:rPr>
                <w:rFonts w:ascii="Arial" w:eastAsia="Calibri" w:hAnsi="Arial" w:cs="Arial"/>
                <w:szCs w:val="22"/>
              </w:rPr>
              <w:t>)</w:t>
            </w:r>
            <w:r w:rsidRPr="008C09BD">
              <w:rPr>
                <w:rFonts w:ascii="Arial" w:eastAsia="Calibri" w:hAnsi="Arial" w:cs="Arial"/>
                <w:szCs w:val="22"/>
              </w:rPr>
              <w:t xml:space="preserve"> (11.35%) than adults (7.14%). ESR was lowest post-monsoon (3.77%) and peaked in monsoon (25.71%). The Repletion Index (RI) was highest post-monsoon (0.0542) and lowest in monsoon (0.0124). </w:t>
            </w:r>
            <w:proofErr w:type="spellStart"/>
            <w:r w:rsidRPr="008C09BD">
              <w:rPr>
                <w:rFonts w:ascii="Arial" w:eastAsia="Calibri" w:hAnsi="Arial" w:cs="Arial"/>
                <w:szCs w:val="22"/>
              </w:rPr>
              <w:t>Teleosts</w:t>
            </w:r>
            <w:proofErr w:type="spellEnd"/>
            <w:r w:rsidRPr="008C09BD">
              <w:rPr>
                <w:rFonts w:ascii="Arial" w:eastAsia="Calibri" w:hAnsi="Arial" w:cs="Arial"/>
                <w:szCs w:val="22"/>
              </w:rPr>
              <w:t xml:space="preserve"> were the dominant prey (%</w:t>
            </w:r>
            <w:r>
              <w:rPr>
                <w:rFonts w:ascii="Arial" w:eastAsia="Calibri" w:hAnsi="Arial" w:cs="Arial"/>
                <w:szCs w:val="22"/>
              </w:rPr>
              <w:t xml:space="preserve"> Quotient Index (</w:t>
            </w:r>
            <w:r w:rsidRPr="008C09BD">
              <w:rPr>
                <w:rFonts w:ascii="Arial" w:eastAsia="Calibri" w:hAnsi="Arial" w:cs="Arial"/>
                <w:szCs w:val="22"/>
              </w:rPr>
              <w:t>QI</w:t>
            </w:r>
            <w:r>
              <w:rPr>
                <w:rFonts w:ascii="Arial" w:eastAsia="Calibri" w:hAnsi="Arial" w:cs="Arial"/>
                <w:szCs w:val="22"/>
              </w:rPr>
              <w:t>)</w:t>
            </w:r>
            <w:r w:rsidRPr="008C09BD">
              <w:rPr>
                <w:rFonts w:ascii="Arial" w:eastAsia="Calibri" w:hAnsi="Arial" w:cs="Arial"/>
                <w:szCs w:val="22"/>
              </w:rPr>
              <w:t xml:space="preserve"> = 84.49; %</w:t>
            </w:r>
            <w:r>
              <w:rPr>
                <w:rFonts w:ascii="Arial" w:eastAsia="Calibri" w:hAnsi="Arial" w:cs="Arial"/>
                <w:szCs w:val="22"/>
              </w:rPr>
              <w:t xml:space="preserve"> Index of Relative Importance (</w:t>
            </w:r>
            <w:r w:rsidRPr="008C09BD">
              <w:rPr>
                <w:rFonts w:ascii="Arial" w:eastAsia="Calibri" w:hAnsi="Arial" w:cs="Arial"/>
                <w:szCs w:val="22"/>
              </w:rPr>
              <w:t>IRI</w:t>
            </w:r>
            <w:r>
              <w:rPr>
                <w:rFonts w:ascii="Arial" w:eastAsia="Calibri" w:hAnsi="Arial" w:cs="Arial"/>
                <w:szCs w:val="22"/>
              </w:rPr>
              <w:t>)</w:t>
            </w:r>
            <w:r w:rsidRPr="008C09BD">
              <w:rPr>
                <w:rFonts w:ascii="Arial" w:eastAsia="Calibri" w:hAnsi="Arial" w:cs="Arial"/>
                <w:szCs w:val="22"/>
              </w:rPr>
              <w:t xml:space="preserve"> = 74.19), followed by crustaceans (%IRI = 21.05) and mollusks (%IRI = 4.88). The trophic level was 4.2, with juveniles at 3.8 and adults at 4.25, indicating an ontoge</w:t>
            </w:r>
            <w:r>
              <w:rPr>
                <w:rFonts w:ascii="Arial" w:eastAsia="Calibri" w:hAnsi="Arial" w:cs="Arial"/>
                <w:szCs w:val="22"/>
              </w:rPr>
              <w:t xml:space="preserve">netic dietary shift. The </w:t>
            </w:r>
            <w:proofErr w:type="spellStart"/>
            <w:r>
              <w:rPr>
                <w:rFonts w:ascii="Arial" w:eastAsia="Calibri" w:hAnsi="Arial" w:cs="Arial"/>
                <w:szCs w:val="22"/>
              </w:rPr>
              <w:t>O</w:t>
            </w:r>
            <w:r w:rsidRPr="008C09BD">
              <w:rPr>
                <w:rFonts w:ascii="Arial" w:eastAsia="Calibri" w:hAnsi="Arial" w:cs="Arial"/>
                <w:szCs w:val="22"/>
              </w:rPr>
              <w:t>mnivory</w:t>
            </w:r>
            <w:proofErr w:type="spellEnd"/>
            <w:r w:rsidRPr="008C09BD">
              <w:rPr>
                <w:rFonts w:ascii="Arial" w:eastAsia="Calibri" w:hAnsi="Arial" w:cs="Arial"/>
                <w:szCs w:val="22"/>
              </w:rPr>
              <w:t xml:space="preserve"> index (OI) was 0.33, higher in adults (0.39) than juveniles (0.15). Seasonal variations affected diet diversity, with species richness peaking in January (S = 8). MDS analysis revealed distinct seasonal feeding patterns, with stable post-monsoon diets and greater monsoon variability due to environmental factors. </w:t>
            </w:r>
            <w:r>
              <w:rPr>
                <w:rFonts w:ascii="Arial" w:eastAsia="Calibri" w:hAnsi="Arial" w:cs="Arial"/>
                <w:szCs w:val="22"/>
              </w:rPr>
              <w:t>Similarity percentage (</w:t>
            </w:r>
            <w:r w:rsidRPr="008C09BD">
              <w:rPr>
                <w:rFonts w:ascii="Arial" w:eastAsia="Calibri" w:hAnsi="Arial" w:cs="Arial"/>
                <w:szCs w:val="22"/>
              </w:rPr>
              <w:t>SIMPER</w:t>
            </w:r>
            <w:r>
              <w:rPr>
                <w:rFonts w:ascii="Arial" w:eastAsia="Calibri" w:hAnsi="Arial" w:cs="Arial"/>
                <w:szCs w:val="22"/>
              </w:rPr>
              <w:t>)</w:t>
            </w:r>
            <w:r w:rsidRPr="008C09BD">
              <w:rPr>
                <w:rFonts w:ascii="Arial" w:eastAsia="Calibri" w:hAnsi="Arial" w:cs="Arial"/>
                <w:szCs w:val="22"/>
              </w:rPr>
              <w:t xml:space="preserve"> analysis showed prey composition differences, with monsoon diets dominated by shrimps and mackerel, whereas post-monsoon and pre-monsoon diets featured sardines and anchovies. Environmental influences significantly shaped the feeding behavior of </w:t>
            </w:r>
            <w:r w:rsidRPr="008C09BD">
              <w:rPr>
                <w:rFonts w:ascii="Arial" w:eastAsia="Calibri" w:hAnsi="Arial" w:cs="Arial"/>
                <w:i/>
                <w:szCs w:val="22"/>
              </w:rPr>
              <w:t>C. dorab</w:t>
            </w:r>
            <w:r w:rsidRPr="008C09BD">
              <w:rPr>
                <w:rFonts w:ascii="Arial" w:eastAsia="Calibri" w:hAnsi="Arial" w:cs="Arial"/>
                <w:szCs w:val="22"/>
              </w:rPr>
              <w:t xml:space="preserve"> along Karnataka’s southern coast. </w:t>
            </w:r>
            <w:r w:rsidR="00E3114E" w:rsidRPr="00E3114E">
              <w:rPr>
                <w:rFonts w:ascii="Arial" w:eastAsia="Calibri" w:hAnsi="Arial" w:cs="Arial"/>
                <w:szCs w:val="22"/>
              </w:rPr>
              <w:t xml:space="preserve"> </w:t>
            </w:r>
          </w:p>
          <w:p w14:paraId="5C19FB04" w14:textId="77777777" w:rsidR="00E3114E" w:rsidRDefault="00E3114E" w:rsidP="00441B6F">
            <w:pPr>
              <w:pStyle w:val="Body"/>
              <w:spacing w:after="0"/>
              <w:rPr>
                <w:rFonts w:ascii="Arial" w:eastAsia="Calibri" w:hAnsi="Arial" w:cs="Arial"/>
                <w:szCs w:val="22"/>
              </w:rPr>
            </w:pPr>
          </w:p>
          <w:p w14:paraId="51E30022" w14:textId="0D22C0B4" w:rsidR="00505F06" w:rsidRPr="00BA1B01" w:rsidRDefault="00505F06" w:rsidP="00441B6F">
            <w:pPr>
              <w:pStyle w:val="Body"/>
              <w:spacing w:after="0"/>
              <w:rPr>
                <w:rFonts w:ascii="Arial" w:eastAsia="Calibri" w:hAnsi="Arial" w:cs="Arial"/>
                <w:szCs w:val="22"/>
              </w:rPr>
            </w:pPr>
          </w:p>
        </w:tc>
      </w:tr>
    </w:tbl>
    <w:p w14:paraId="7BCBBE76" w14:textId="77777777" w:rsidR="00636EB2" w:rsidRDefault="00636EB2" w:rsidP="00441B6F">
      <w:pPr>
        <w:pStyle w:val="Body"/>
        <w:spacing w:after="0"/>
        <w:rPr>
          <w:rFonts w:ascii="Arial" w:hAnsi="Arial" w:cs="Arial"/>
          <w:i/>
        </w:rPr>
      </w:pPr>
    </w:p>
    <w:p w14:paraId="641C9D52" w14:textId="3C893028" w:rsidR="00790ADA" w:rsidRDefault="005D56A3" w:rsidP="00441B6F">
      <w:pPr>
        <w:pStyle w:val="Body"/>
        <w:spacing w:after="0"/>
        <w:rPr>
          <w:rFonts w:ascii="Arial" w:hAnsi="Arial" w:cs="Arial"/>
          <w:i/>
        </w:rPr>
      </w:pPr>
      <w:r>
        <w:rPr>
          <w:rFonts w:ascii="Arial" w:hAnsi="Arial" w:cs="Arial"/>
          <w:i/>
        </w:rPr>
        <w:t xml:space="preserve">Keywords: </w:t>
      </w:r>
      <w:proofErr w:type="spellStart"/>
      <w:r w:rsidRPr="005D56A3">
        <w:rPr>
          <w:rFonts w:ascii="Arial" w:hAnsi="Arial" w:cs="Arial"/>
          <w:i/>
        </w:rPr>
        <w:t>Chirocentrus</w:t>
      </w:r>
      <w:proofErr w:type="spellEnd"/>
      <w:r w:rsidRPr="005D56A3">
        <w:rPr>
          <w:rFonts w:ascii="Arial" w:hAnsi="Arial" w:cs="Arial"/>
          <w:i/>
        </w:rPr>
        <w:t xml:space="preserve"> </w:t>
      </w:r>
      <w:proofErr w:type="spellStart"/>
      <w:r w:rsidRPr="005D56A3">
        <w:rPr>
          <w:rFonts w:ascii="Arial" w:hAnsi="Arial" w:cs="Arial"/>
          <w:i/>
        </w:rPr>
        <w:t>dorab</w:t>
      </w:r>
      <w:proofErr w:type="spellEnd"/>
      <w:r w:rsidRPr="005D56A3">
        <w:rPr>
          <w:rFonts w:ascii="Arial" w:hAnsi="Arial" w:cs="Arial"/>
          <w:i/>
        </w:rPr>
        <w:t xml:space="preserve">; Seasonal Variation; </w:t>
      </w:r>
      <w:proofErr w:type="spellStart"/>
      <w:r w:rsidRPr="005D56A3">
        <w:rPr>
          <w:rFonts w:ascii="Arial" w:hAnsi="Arial" w:cs="Arial"/>
          <w:i/>
        </w:rPr>
        <w:t>Ontogenic</w:t>
      </w:r>
      <w:proofErr w:type="spellEnd"/>
      <w:r w:rsidRPr="005D56A3">
        <w:rPr>
          <w:rFonts w:ascii="Arial" w:hAnsi="Arial" w:cs="Arial"/>
          <w:i/>
        </w:rPr>
        <w:t xml:space="preserve"> Dietary Shift; Feeding </w:t>
      </w:r>
      <w:proofErr w:type="spellStart"/>
      <w:r w:rsidRPr="005D56A3">
        <w:rPr>
          <w:rFonts w:ascii="Arial" w:hAnsi="Arial" w:cs="Arial"/>
          <w:i/>
        </w:rPr>
        <w:t>Behaviour</w:t>
      </w:r>
      <w:proofErr w:type="spellEnd"/>
      <w:r w:rsidRPr="005D56A3">
        <w:rPr>
          <w:rFonts w:ascii="Arial" w:hAnsi="Arial" w:cs="Arial"/>
          <w:i/>
        </w:rPr>
        <w:t>; Trophic Level</w:t>
      </w:r>
      <w:r>
        <w:rPr>
          <w:rFonts w:ascii="Arial" w:hAnsi="Arial" w:cs="Arial"/>
          <w:i/>
        </w:rPr>
        <w:t>.</w:t>
      </w:r>
    </w:p>
    <w:p w14:paraId="67B5206C" w14:textId="77777777" w:rsidR="00505F06" w:rsidRDefault="00505F06" w:rsidP="00441B6F">
      <w:pPr>
        <w:pStyle w:val="Body"/>
        <w:spacing w:after="0"/>
        <w:rPr>
          <w:rFonts w:ascii="Arial" w:hAnsi="Arial" w:cs="Arial"/>
          <w:i/>
          <w:sz w:val="18"/>
        </w:rPr>
      </w:pPr>
    </w:p>
    <w:p w14:paraId="2BB2BBA4" w14:textId="77777777" w:rsidR="005D56A3" w:rsidRDefault="005D56A3" w:rsidP="00441B6F">
      <w:pPr>
        <w:pStyle w:val="Body"/>
        <w:spacing w:after="0"/>
        <w:rPr>
          <w:rFonts w:ascii="Arial" w:hAnsi="Arial" w:cs="Arial"/>
          <w:i/>
          <w:sz w:val="18"/>
        </w:rPr>
      </w:pPr>
    </w:p>
    <w:p w14:paraId="7D44F2CA" w14:textId="77777777" w:rsidR="005D56A3" w:rsidRPr="00A24E7E" w:rsidRDefault="005D56A3" w:rsidP="00441B6F">
      <w:pPr>
        <w:pStyle w:val="Body"/>
        <w:spacing w:after="0"/>
        <w:rPr>
          <w:rFonts w:ascii="Arial" w:hAnsi="Arial" w:cs="Arial"/>
          <w:i/>
        </w:rPr>
      </w:pPr>
    </w:p>
    <w:p w14:paraId="2AA9CA31" w14:textId="660B72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BE9669" w14:textId="77777777" w:rsidR="00790ADA" w:rsidRPr="00FB3A86" w:rsidRDefault="00790ADA" w:rsidP="00441B6F">
      <w:pPr>
        <w:pStyle w:val="AbstHead"/>
        <w:spacing w:after="0"/>
        <w:jc w:val="both"/>
        <w:rPr>
          <w:rFonts w:ascii="Arial" w:hAnsi="Arial" w:cs="Arial"/>
        </w:rPr>
      </w:pPr>
    </w:p>
    <w:p w14:paraId="596DEC28" w14:textId="46235368"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 xml:space="preserve">Studying feeding habits of both commercial and non-commercial fish is important for considering inter and intraspecific interactions (Harmelin-Vivien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1989; </w:t>
      </w:r>
      <w:proofErr w:type="spellStart"/>
      <w:r w:rsidRPr="005D56A3">
        <w:rPr>
          <w:rFonts w:ascii="Arial" w:eastAsia="Calibri" w:hAnsi="Arial" w:cs="Arial"/>
          <w:szCs w:val="22"/>
          <w:lang w:val="en-IN"/>
        </w:rPr>
        <w:t>Karachle</w:t>
      </w:r>
      <w:proofErr w:type="spellEnd"/>
      <w:r w:rsidRPr="005D56A3">
        <w:rPr>
          <w:rFonts w:ascii="Arial" w:eastAsia="Calibri" w:hAnsi="Arial" w:cs="Arial"/>
          <w:szCs w:val="22"/>
          <w:lang w:val="en-IN"/>
        </w:rPr>
        <w:t xml:space="preserve"> &amp; Stergiou, 2014</w:t>
      </w:r>
      <w:r w:rsidR="00203C53">
        <w:rPr>
          <w:rFonts w:ascii="Arial" w:eastAsia="Calibri" w:hAnsi="Arial" w:cs="Arial"/>
          <w:szCs w:val="22"/>
          <w:lang w:val="en-IN"/>
        </w:rPr>
        <w:t xml:space="preserve">; </w:t>
      </w:r>
      <w:r w:rsidR="00203C53" w:rsidRPr="005D56A3">
        <w:rPr>
          <w:rFonts w:ascii="Arial" w:eastAsia="Calibri" w:hAnsi="Arial" w:cs="Arial"/>
          <w:szCs w:val="22"/>
          <w:lang w:val="en-IN"/>
        </w:rPr>
        <w:t>Pauly, 2000</w:t>
      </w:r>
      <w:r w:rsidRPr="005D56A3">
        <w:rPr>
          <w:rFonts w:ascii="Arial" w:eastAsia="Calibri" w:hAnsi="Arial" w:cs="Arial"/>
          <w:szCs w:val="22"/>
          <w:lang w:val="en-IN"/>
        </w:rPr>
        <w:t>). This</w:t>
      </w:r>
      <w:r w:rsidRPr="005D56A3">
        <w:rPr>
          <w:rFonts w:ascii="Arial" w:eastAsia="Calibri" w:hAnsi="Arial" w:cs="Arial"/>
          <w:szCs w:val="22"/>
          <w:lang w:val="en-IN"/>
        </w:rPr>
        <w:t> </w:t>
      </w:r>
      <w:r w:rsidRPr="005D56A3">
        <w:rPr>
          <w:rFonts w:ascii="Arial" w:eastAsia="Calibri" w:hAnsi="Arial" w:cs="Arial"/>
          <w:szCs w:val="22"/>
          <w:lang w:val="en-IN"/>
        </w:rPr>
        <w:t xml:space="preserve">knowledge enables an improved perspective on trophodynamics, as well as food web evaluation and ecological </w:t>
      </w:r>
      <w:proofErr w:type="spellStart"/>
      <w:r w:rsidRPr="005D56A3">
        <w:rPr>
          <w:rFonts w:ascii="Arial" w:eastAsia="Calibri" w:hAnsi="Arial" w:cs="Arial"/>
          <w:szCs w:val="22"/>
          <w:lang w:val="en-IN"/>
        </w:rPr>
        <w:t>modeling</w:t>
      </w:r>
      <w:proofErr w:type="spellEnd"/>
      <w:r w:rsidRPr="005D56A3">
        <w:rPr>
          <w:rFonts w:ascii="Arial" w:eastAsia="Calibri" w:hAnsi="Arial" w:cs="Arial"/>
          <w:szCs w:val="22"/>
          <w:lang w:val="en-IN"/>
        </w:rPr>
        <w:t xml:space="preserve"> (</w:t>
      </w:r>
      <w:proofErr w:type="spellStart"/>
      <w:r w:rsidRPr="005D56A3">
        <w:rPr>
          <w:rFonts w:ascii="Arial" w:eastAsia="Calibri" w:hAnsi="Arial" w:cs="Arial"/>
          <w:szCs w:val="22"/>
          <w:lang w:val="en-IN"/>
        </w:rPr>
        <w:t>Tsagarakis</w:t>
      </w:r>
      <w:proofErr w:type="spellEnd"/>
      <w:r w:rsidRPr="005D56A3">
        <w:rPr>
          <w:rFonts w:ascii="Arial" w:eastAsia="Calibri" w:hAnsi="Arial" w:cs="Arial"/>
          <w:szCs w:val="22"/>
          <w:lang w:val="en-IN"/>
        </w:rPr>
        <w:t xml:space="preserve">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2010; </w:t>
      </w:r>
      <w:proofErr w:type="spellStart"/>
      <w:r w:rsidRPr="005D56A3">
        <w:rPr>
          <w:rFonts w:ascii="Arial" w:eastAsia="Calibri" w:hAnsi="Arial" w:cs="Arial"/>
          <w:szCs w:val="22"/>
          <w:lang w:val="en-IN"/>
        </w:rPr>
        <w:t>Nikolioudakis</w:t>
      </w:r>
      <w:proofErr w:type="spellEnd"/>
      <w:r w:rsidRPr="005D56A3">
        <w:rPr>
          <w:rFonts w:ascii="Arial" w:eastAsia="Calibri" w:hAnsi="Arial" w:cs="Arial"/>
          <w:szCs w:val="22"/>
          <w:lang w:val="en-IN"/>
        </w:rPr>
        <w:t xml:space="preserve"> </w:t>
      </w:r>
      <w:r w:rsidR="00F86204" w:rsidRPr="00F86204">
        <w:rPr>
          <w:rFonts w:ascii="Arial" w:eastAsia="Calibri" w:hAnsi="Arial" w:cs="Arial"/>
          <w:i/>
          <w:iCs/>
          <w:szCs w:val="22"/>
          <w:lang w:val="en-IN"/>
        </w:rPr>
        <w:t>et al.</w:t>
      </w:r>
      <w:r w:rsidRPr="005D56A3">
        <w:rPr>
          <w:rFonts w:ascii="Arial" w:eastAsia="Calibri" w:hAnsi="Arial" w:cs="Arial"/>
          <w:szCs w:val="22"/>
          <w:lang w:val="en-IN"/>
        </w:rPr>
        <w:t>, 2012, 2014). In</w:t>
      </w:r>
      <w:r w:rsidRPr="005D56A3">
        <w:rPr>
          <w:rFonts w:ascii="Arial" w:eastAsia="Calibri" w:hAnsi="Arial" w:cs="Arial"/>
          <w:szCs w:val="22"/>
          <w:lang w:val="en-IN"/>
        </w:rPr>
        <w:t> </w:t>
      </w:r>
      <w:r w:rsidRPr="005D56A3">
        <w:rPr>
          <w:rFonts w:ascii="Arial" w:eastAsia="Calibri" w:hAnsi="Arial" w:cs="Arial"/>
          <w:szCs w:val="22"/>
          <w:lang w:val="en-IN"/>
        </w:rPr>
        <w:t xml:space="preserve">addition, it promotes the use of an integrative approach in regard to fisheries and other effective conservation and management measures (Stergiou, </w:t>
      </w:r>
      <w:proofErr w:type="spellStart"/>
      <w:r w:rsidRPr="005D56A3">
        <w:rPr>
          <w:rFonts w:ascii="Arial" w:eastAsia="Calibri" w:hAnsi="Arial" w:cs="Arial"/>
          <w:szCs w:val="22"/>
          <w:lang w:val="en-IN"/>
        </w:rPr>
        <w:t>Karpouzi</w:t>
      </w:r>
      <w:proofErr w:type="spellEnd"/>
      <w:r w:rsidRPr="005D56A3">
        <w:rPr>
          <w:rFonts w:ascii="Arial" w:eastAsia="Calibri" w:hAnsi="Arial" w:cs="Arial"/>
          <w:szCs w:val="22"/>
          <w:lang w:val="en-IN"/>
        </w:rPr>
        <w:t>, 2002).</w:t>
      </w:r>
    </w:p>
    <w:p w14:paraId="1D8AD7F5" w14:textId="77777777" w:rsidR="005D56A3" w:rsidRPr="005D56A3" w:rsidRDefault="005D56A3" w:rsidP="005D56A3">
      <w:pPr>
        <w:pStyle w:val="Body"/>
        <w:spacing w:after="0"/>
        <w:rPr>
          <w:rFonts w:ascii="Arial" w:eastAsia="Calibri" w:hAnsi="Arial" w:cs="Arial"/>
          <w:szCs w:val="22"/>
          <w:lang w:val="en-IN"/>
        </w:rPr>
      </w:pPr>
    </w:p>
    <w:p w14:paraId="7BE7B107" w14:textId="51C3DCC2" w:rsidR="005D56A3" w:rsidRP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lastRenderedPageBreak/>
        <w:t xml:space="preserve">Within the tropical marine systems from the intertidal regions through to the deep- sea the associated diversity of species leads to overwhelmingly large and complex food webs which are the most heterogeneous of all biomes ranging from the subtropical through to temperate and at last polar regions. These ecosystems also have quite different interactions from other ecological systems (Larkin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1984; Pauly, 1998; Souter &amp; Linden, 2000) with a greater number and range of interactions. </w:t>
      </w:r>
    </w:p>
    <w:p w14:paraId="2904A384" w14:textId="77777777" w:rsidR="005D56A3" w:rsidRPr="005D56A3" w:rsidRDefault="005D56A3" w:rsidP="005D56A3">
      <w:pPr>
        <w:pStyle w:val="Body"/>
        <w:spacing w:after="0"/>
        <w:rPr>
          <w:rFonts w:ascii="Arial" w:eastAsia="Calibri" w:hAnsi="Arial" w:cs="Arial"/>
          <w:szCs w:val="22"/>
          <w:lang w:val="en-IN"/>
        </w:rPr>
      </w:pPr>
    </w:p>
    <w:p w14:paraId="4E419BED" w14:textId="419D2A34"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Trophic grouping based on the feeding habits, which can help to explore multiple data on predator-prey circumstances, is particularly useful in this respect</w:t>
      </w:r>
      <w:r w:rsidR="006B75CC">
        <w:rPr>
          <w:rFonts w:ascii="Arial" w:eastAsia="Calibri" w:hAnsi="Arial" w:cs="Arial"/>
          <w:szCs w:val="22"/>
          <w:lang w:val="en-IN"/>
        </w:rPr>
        <w:t xml:space="preserve"> </w:t>
      </w:r>
      <w:hyperlink w:anchor="2030d4c21b7b1a798ddedc0ed62028f3" w:history="1">
        <w:r w:rsidR="006B75CC" w:rsidRPr="006B75CC">
          <w:rPr>
            <w:rStyle w:val="Hyperlink"/>
            <w:rFonts w:ascii="Arial" w:eastAsia="Calibri" w:hAnsi="Arial" w:cs="Arial"/>
            <w:color w:val="548DD4" w:themeColor="text2" w:themeTint="99"/>
            <w:szCs w:val="22"/>
            <w:lang w:val="en-IN"/>
          </w:rPr>
          <w:t xml:space="preserve">(Bizzarro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2023)</w:t>
        </w:r>
        <w:r w:rsidR="006B75CC" w:rsidRPr="006B75CC">
          <w:rPr>
            <w:rStyle w:val="Hyperlink"/>
            <w:rFonts w:ascii="Arial" w:eastAsia="Calibri" w:hAnsi="Arial" w:cs="Arial"/>
            <w:vanish/>
            <w:color w:val="548DD4" w:themeColor="text2" w:themeTint="99"/>
            <w:szCs w:val="22"/>
            <w:lang w:val="en-IN"/>
          </w:rPr>
          <w:t>https://dummy-citation.com/citation?d=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%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%3D%3D</w:t>
        </w:r>
      </w:hyperlink>
      <w:r w:rsidRPr="006B75CC">
        <w:rPr>
          <w:rFonts w:ascii="Arial" w:eastAsia="Calibri" w:hAnsi="Arial" w:cs="Arial"/>
          <w:color w:val="548DD4" w:themeColor="text2" w:themeTint="99"/>
          <w:szCs w:val="22"/>
          <w:lang w:val="en-IN"/>
        </w:rPr>
        <w:t>.</w:t>
      </w:r>
      <w:r w:rsidRPr="005D56A3">
        <w:rPr>
          <w:rFonts w:ascii="Arial" w:eastAsia="Calibri" w:hAnsi="Arial" w:cs="Arial"/>
          <w:szCs w:val="22"/>
          <w:lang w:val="en-IN"/>
        </w:rPr>
        <w:t xml:space="preserve"> While models fitting single species are still the most commonly used in the world for the management of globally important fisheries stocks, there is a growing consensus among fishery scientists and managers about the need to fit multispecies trophic interactions to facilitate the sustainable management of fisheries (Christensen &amp; Pauly, 1997; Walters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1997). </w:t>
      </w:r>
    </w:p>
    <w:p w14:paraId="0E0200BB" w14:textId="77777777" w:rsidR="005D56A3" w:rsidRPr="005D56A3" w:rsidRDefault="005D56A3" w:rsidP="005D56A3">
      <w:pPr>
        <w:pStyle w:val="Body"/>
        <w:spacing w:after="0"/>
        <w:rPr>
          <w:rFonts w:ascii="Arial" w:eastAsia="Calibri" w:hAnsi="Arial" w:cs="Arial"/>
          <w:szCs w:val="22"/>
          <w:lang w:val="en-IN"/>
        </w:rPr>
      </w:pPr>
    </w:p>
    <w:p w14:paraId="4607ADFC" w14:textId="4BA24850"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Though, feeding studies were employed by some authors to investigate the diet of the</w:t>
      </w:r>
      <w:r w:rsidRPr="005D56A3">
        <w:rPr>
          <w:rFonts w:ascii="Arial" w:eastAsia="Calibri" w:hAnsi="Arial" w:cs="Arial"/>
          <w:szCs w:val="22"/>
          <w:lang w:val="en-IN"/>
        </w:rPr>
        <w:t> </w:t>
      </w:r>
      <w:r w:rsidRPr="005D56A3">
        <w:rPr>
          <w:rFonts w:ascii="Arial" w:eastAsia="Calibri" w:hAnsi="Arial" w:cs="Arial"/>
          <w:szCs w:val="22"/>
          <w:lang w:val="en-IN"/>
        </w:rPr>
        <w:t>finfishes of the Indian coasts but most of them are qualitative (</w:t>
      </w:r>
      <w:proofErr w:type="spellStart"/>
      <w:r w:rsidRPr="005D56A3">
        <w:rPr>
          <w:rFonts w:ascii="Arial" w:eastAsia="Calibri" w:hAnsi="Arial" w:cs="Arial"/>
          <w:szCs w:val="22"/>
          <w:lang w:val="en-IN"/>
        </w:rPr>
        <w:t>Dhulked</w:t>
      </w:r>
      <w:proofErr w:type="spellEnd"/>
      <w:r w:rsidRPr="005D56A3">
        <w:rPr>
          <w:rFonts w:ascii="Arial" w:eastAsia="Calibri" w:hAnsi="Arial" w:cs="Arial"/>
          <w:szCs w:val="22"/>
          <w:lang w:val="en-IN"/>
        </w:rPr>
        <w:t xml:space="preserve">, 1962; </w:t>
      </w:r>
      <w:proofErr w:type="spellStart"/>
      <w:r w:rsidRPr="005D56A3">
        <w:rPr>
          <w:rFonts w:ascii="Arial" w:eastAsia="Calibri" w:hAnsi="Arial" w:cs="Arial"/>
          <w:szCs w:val="22"/>
          <w:lang w:val="en-IN"/>
        </w:rPr>
        <w:t>Kagwade</w:t>
      </w:r>
      <w:proofErr w:type="spellEnd"/>
      <w:r w:rsidRPr="005D56A3">
        <w:rPr>
          <w:rFonts w:ascii="Arial" w:eastAsia="Calibri" w:hAnsi="Arial" w:cs="Arial"/>
          <w:szCs w:val="22"/>
          <w:lang w:val="en-IN"/>
        </w:rPr>
        <w:t>, 1964; Pati, 1978; Rao, 1980; Sivakami, 1995; Devaraj, 1998). Furthermore, the more complex interactions within the food web are not fully captured by the scant quantitative data that is currently available</w:t>
      </w:r>
      <w:r w:rsidR="006B75CC">
        <w:rPr>
          <w:rFonts w:ascii="Arial" w:eastAsia="Calibri" w:hAnsi="Arial" w:cs="Arial"/>
          <w:szCs w:val="22"/>
          <w:lang w:val="en-IN"/>
        </w:rPr>
        <w:t xml:space="preserve"> </w:t>
      </w:r>
      <w:hyperlink w:anchor="34fe6feeecac6af0ed01ad2d9e1b263c" w:history="1">
        <w:r w:rsidR="006B75CC" w:rsidRPr="006B75CC">
          <w:rPr>
            <w:rStyle w:val="Hyperlink"/>
            <w:rFonts w:ascii="Arial" w:eastAsia="Calibri" w:hAnsi="Arial" w:cs="Arial"/>
            <w:color w:val="548DD4" w:themeColor="text2" w:themeTint="99"/>
            <w:szCs w:val="22"/>
            <w:lang w:val="en-IN"/>
          </w:rPr>
          <w:t xml:space="preserve">(Rossberg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xml:space="preserve">, 2006; Wootton </w:t>
        </w:r>
        <w:r w:rsidR="00F86204" w:rsidRPr="00F86204">
          <w:rPr>
            <w:rStyle w:val="Hyperlink"/>
            <w:rFonts w:ascii="Arial" w:eastAsia="Calibri" w:hAnsi="Arial" w:cs="Arial"/>
            <w:i/>
            <w:iCs/>
            <w:color w:val="548DD4" w:themeColor="text2" w:themeTint="99"/>
            <w:szCs w:val="22"/>
            <w:lang w:val="en-IN"/>
          </w:rPr>
          <w:t>et al.</w:t>
        </w:r>
        <w:r w:rsidR="006B75CC" w:rsidRPr="006B75CC">
          <w:rPr>
            <w:rStyle w:val="Hyperlink"/>
            <w:rFonts w:ascii="Arial" w:eastAsia="Calibri" w:hAnsi="Arial" w:cs="Arial"/>
            <w:color w:val="548DD4" w:themeColor="text2" w:themeTint="99"/>
            <w:szCs w:val="22"/>
            <w:lang w:val="en-IN"/>
          </w:rPr>
          <w:t>, 2022)</w:t>
        </w:r>
        <w:r w:rsidR="006B75CC" w:rsidRPr="006B75CC">
          <w:rPr>
            <w:rStyle w:val="Hyperlink"/>
            <w:rFonts w:ascii="Arial" w:eastAsia="Calibri" w:hAnsi="Arial" w:cs="Arial"/>
            <w:vanish/>
            <w:color w:val="548DD4" w:themeColor="text2" w:themeTint="99"/>
            <w:szCs w:val="22"/>
            <w:lang w:val="en-IN"/>
          </w:rPr>
          <w:t>https://dummy-citation.com/citation?d=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%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</w:t>
        </w:r>
      </w:hyperlink>
      <w:r w:rsidRPr="006B75CC">
        <w:rPr>
          <w:rFonts w:ascii="Arial" w:eastAsia="Calibri" w:hAnsi="Arial" w:cs="Arial"/>
          <w:color w:val="548DD4" w:themeColor="text2" w:themeTint="99"/>
          <w:szCs w:val="22"/>
          <w:lang w:val="en-IN"/>
        </w:rPr>
        <w:t>.</w:t>
      </w:r>
      <w:r w:rsidRPr="005D56A3">
        <w:rPr>
          <w:rFonts w:ascii="Arial" w:eastAsia="Calibri" w:hAnsi="Arial" w:cs="Arial"/>
          <w:szCs w:val="22"/>
          <w:lang w:val="en-IN"/>
        </w:rPr>
        <w:t xml:space="preserve"> In the past, the researchers' approaches and statistical strategies frequently varied. </w:t>
      </w:r>
    </w:p>
    <w:p w14:paraId="00DEE725" w14:textId="77777777" w:rsidR="005D56A3" w:rsidRPr="005D56A3" w:rsidRDefault="005D56A3" w:rsidP="005D56A3">
      <w:pPr>
        <w:pStyle w:val="Body"/>
        <w:spacing w:after="0"/>
        <w:rPr>
          <w:rFonts w:ascii="Arial" w:eastAsia="Calibri" w:hAnsi="Arial" w:cs="Arial"/>
          <w:szCs w:val="22"/>
          <w:lang w:val="en-IN"/>
        </w:rPr>
      </w:pPr>
    </w:p>
    <w:p w14:paraId="2FAA830D" w14:textId="0C917556" w:rsidR="005D56A3" w:rsidRDefault="005D56A3" w:rsidP="005D56A3">
      <w:pPr>
        <w:pStyle w:val="Body"/>
        <w:spacing w:after="0"/>
        <w:rPr>
          <w:rFonts w:ascii="Arial" w:eastAsia="Calibri" w:hAnsi="Arial" w:cs="Arial"/>
          <w:szCs w:val="22"/>
          <w:lang w:val="en-IN"/>
        </w:rPr>
      </w:pPr>
      <w:r w:rsidRPr="005D56A3">
        <w:rPr>
          <w:rFonts w:ascii="Arial" w:eastAsia="Calibri" w:hAnsi="Arial" w:cs="Arial"/>
          <w:szCs w:val="22"/>
          <w:lang w:val="en-IN"/>
        </w:rPr>
        <w:t>The techniques used in the region's earlier dietary studies were known to produce notable differences in the descriptions of the predators' habitat composition</w:t>
      </w:r>
      <w:r w:rsidR="005C32E3">
        <w:rPr>
          <w:rFonts w:ascii="Arial" w:eastAsia="Calibri" w:hAnsi="Arial" w:cs="Arial"/>
          <w:szCs w:val="22"/>
          <w:lang w:val="en-IN"/>
        </w:rPr>
        <w:t xml:space="preserve"> </w:t>
      </w:r>
      <w:r w:rsidR="005C32E3" w:rsidRPr="005C32E3">
        <w:rPr>
          <w:rFonts w:ascii="Arial" w:eastAsia="Calibri" w:hAnsi="Arial" w:cs="Arial"/>
          <w:szCs w:val="22"/>
          <w:lang w:val="en-IN"/>
        </w:rPr>
        <w:t>(Biffi, 2017</w:t>
      </w:r>
      <w:r w:rsidR="005C32E3">
        <w:rPr>
          <w:rFonts w:ascii="Arial" w:eastAsia="Calibri" w:hAnsi="Arial" w:cs="Arial"/>
          <w:szCs w:val="22"/>
          <w:lang w:val="en-IN"/>
        </w:rPr>
        <w:t>)</w:t>
      </w:r>
      <w:r w:rsidRPr="005D56A3">
        <w:rPr>
          <w:rFonts w:ascii="Arial" w:eastAsia="Calibri" w:hAnsi="Arial" w:cs="Arial"/>
          <w:szCs w:val="22"/>
          <w:lang w:val="en-IN"/>
        </w:rPr>
        <w:t>. These dietary studies' results were limited to the number of variables taken into account, and they defined diet composition by the quantity, weight, and volume, or frequency, of stomach contents</w:t>
      </w:r>
      <w:r w:rsidR="00074364">
        <w:rPr>
          <w:rFonts w:ascii="Arial" w:eastAsia="Calibri" w:hAnsi="Arial" w:cs="Arial"/>
          <w:szCs w:val="22"/>
          <w:lang w:val="en-IN"/>
        </w:rPr>
        <w:t xml:space="preserve"> </w:t>
      </w:r>
      <w:hyperlink r:id="rId14" w:history="1">
        <w:r w:rsidR="00A75D44" w:rsidRPr="00D71D23">
          <w:rPr>
            <w:rStyle w:val="Hyperlink"/>
            <w:rFonts w:ascii="Arial" w:eastAsia="Calibri" w:hAnsi="Arial" w:cs="Arial"/>
            <w:i/>
            <w:szCs w:val="22"/>
            <w:lang w:val="en-IN"/>
          </w:rPr>
          <w:t xml:space="preserve">(Buckland </w:t>
        </w:r>
        <w:r w:rsidR="00F86204" w:rsidRPr="00F86204">
          <w:rPr>
            <w:rStyle w:val="Hyperlink"/>
            <w:rFonts w:ascii="Arial" w:eastAsia="Calibri" w:hAnsi="Arial" w:cs="Arial"/>
            <w:i/>
            <w:iCs/>
            <w:szCs w:val="22"/>
            <w:lang w:val="en-IN"/>
          </w:rPr>
          <w:t>et al.</w:t>
        </w:r>
        <w:r w:rsidR="00A75D44" w:rsidRPr="00D71D23">
          <w:rPr>
            <w:rStyle w:val="Hyperlink"/>
            <w:rFonts w:ascii="Arial" w:eastAsia="Calibri" w:hAnsi="Arial" w:cs="Arial"/>
            <w:szCs w:val="22"/>
            <w:lang w:val="en-IN"/>
          </w:rPr>
          <w:t>, 2017)</w:t>
        </w:r>
        <w:r w:rsidR="00A75D44" w:rsidRPr="00D71D23">
          <w:rPr>
            <w:rStyle w:val="Hyperlink"/>
            <w:rFonts w:ascii="Arial" w:eastAsia="Calibri" w:hAnsi="Arial" w:cs="Arial"/>
            <w:vanish/>
            <w:szCs w:val="22"/>
            <w:lang w:val="en-IN"/>
          </w:rPr>
          <w:t>https://dummy-citation.com/citation?d=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%3D</w:t>
        </w:r>
      </w:hyperlink>
      <w:r w:rsidRPr="005D56A3">
        <w:rPr>
          <w:rFonts w:ascii="Arial" w:eastAsia="Calibri" w:hAnsi="Arial" w:cs="Arial"/>
          <w:szCs w:val="22"/>
          <w:lang w:val="en-IN"/>
        </w:rPr>
        <w:t xml:space="preserve">. </w:t>
      </w:r>
    </w:p>
    <w:p w14:paraId="19CBFAEF" w14:textId="77777777" w:rsidR="005D56A3" w:rsidRPr="005D56A3" w:rsidRDefault="005D56A3" w:rsidP="005D56A3">
      <w:pPr>
        <w:pStyle w:val="Body"/>
        <w:spacing w:after="0"/>
        <w:rPr>
          <w:rFonts w:ascii="Arial" w:eastAsia="Calibri" w:hAnsi="Arial" w:cs="Arial"/>
          <w:szCs w:val="22"/>
          <w:lang w:val="en-IN"/>
        </w:rPr>
      </w:pPr>
    </w:p>
    <w:p w14:paraId="4B0A645C" w14:textId="18AA4C2A" w:rsidR="009F6875" w:rsidRPr="008022B3" w:rsidRDefault="005D56A3" w:rsidP="009F6875">
      <w:pPr>
        <w:pStyle w:val="Body"/>
        <w:rPr>
          <w:rFonts w:ascii="Arial" w:eastAsia="Calibri" w:hAnsi="Arial" w:cs="Arial"/>
          <w:i/>
          <w:iCs/>
          <w:szCs w:val="22"/>
          <w:lang w:val="en-IN"/>
        </w:rPr>
      </w:pPr>
      <w:r w:rsidRPr="005D56A3">
        <w:rPr>
          <w:rFonts w:ascii="Arial" w:eastAsia="Calibri" w:hAnsi="Arial" w:cs="Arial"/>
          <w:szCs w:val="22"/>
          <w:lang w:val="en-IN"/>
        </w:rPr>
        <w:t xml:space="preserve">The methods described by Pinkas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(1971) have been widely used to circumvent the limitations and errors that come with measuring diet switches or even the prey types' dominant importance. It is because this method allows comparisons of prey types across all classes of predators as well as within the predator species based on their body sizes (Michael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1996; </w:t>
      </w:r>
      <w:proofErr w:type="spellStart"/>
      <w:r w:rsidRPr="005D56A3">
        <w:rPr>
          <w:rFonts w:ascii="Arial" w:eastAsia="Calibri" w:hAnsi="Arial" w:cs="Arial"/>
          <w:szCs w:val="22"/>
          <w:lang w:val="en-IN"/>
        </w:rPr>
        <w:t>Abdurahiman</w:t>
      </w:r>
      <w:proofErr w:type="spellEnd"/>
      <w:r w:rsidRPr="005D56A3">
        <w:rPr>
          <w:rFonts w:ascii="Arial" w:eastAsia="Calibri" w:hAnsi="Arial" w:cs="Arial"/>
          <w:szCs w:val="22"/>
          <w:lang w:val="en-IN"/>
        </w:rPr>
        <w:t xml:space="preserve"> </w:t>
      </w:r>
      <w:r w:rsidR="00F86204" w:rsidRPr="00F86204">
        <w:rPr>
          <w:rFonts w:ascii="Arial" w:eastAsia="Calibri" w:hAnsi="Arial" w:cs="Arial"/>
          <w:i/>
          <w:iCs/>
          <w:szCs w:val="22"/>
          <w:lang w:val="en-IN"/>
        </w:rPr>
        <w:t>et al.</w:t>
      </w:r>
      <w:r w:rsidRPr="005D56A3">
        <w:rPr>
          <w:rFonts w:ascii="Arial" w:eastAsia="Calibri" w:hAnsi="Arial" w:cs="Arial"/>
          <w:szCs w:val="22"/>
          <w:lang w:val="en-IN"/>
        </w:rPr>
        <w:t xml:space="preserve">, 2006, 2007; Ellis &amp; Musick, 2006; Stergiou &amp; </w:t>
      </w:r>
      <w:proofErr w:type="spellStart"/>
      <w:r w:rsidRPr="005D56A3">
        <w:rPr>
          <w:rFonts w:ascii="Arial" w:eastAsia="Calibri" w:hAnsi="Arial" w:cs="Arial"/>
          <w:szCs w:val="22"/>
          <w:lang w:val="en-IN"/>
        </w:rPr>
        <w:t>Fourtouni</w:t>
      </w:r>
      <w:proofErr w:type="spellEnd"/>
      <w:r w:rsidRPr="005D56A3">
        <w:rPr>
          <w:rFonts w:ascii="Arial" w:eastAsia="Calibri" w:hAnsi="Arial" w:cs="Arial"/>
          <w:szCs w:val="22"/>
          <w:lang w:val="en-IN"/>
        </w:rPr>
        <w:t xml:space="preserve">, 2006). </w:t>
      </w:r>
      <w:r w:rsidR="009F6875" w:rsidRPr="009F6875">
        <w:rPr>
          <w:rFonts w:ascii="Arial" w:eastAsia="Calibri" w:hAnsi="Arial" w:cs="Arial"/>
          <w:szCs w:val="22"/>
          <w:lang w:val="en-IN"/>
        </w:rPr>
        <w:t>The Index of Relative Importance joins the accounts of the number and volume of the prey, as well as their frequency of occurrence to facilitate a multi-dimensional analysis of the relationship between the different stomach contents as food sources</w:t>
      </w:r>
      <w:r w:rsidR="008022B3">
        <w:rPr>
          <w:rFonts w:ascii="Arial" w:eastAsia="Calibri" w:hAnsi="Arial" w:cs="Arial"/>
          <w:szCs w:val="22"/>
          <w:lang w:val="en-IN"/>
        </w:rPr>
        <w:t xml:space="preserve"> (Brown </w:t>
      </w:r>
      <w:r w:rsidR="00F86204" w:rsidRPr="00F86204">
        <w:rPr>
          <w:rFonts w:ascii="Arial" w:eastAsia="Calibri" w:hAnsi="Arial" w:cs="Arial"/>
          <w:i/>
          <w:iCs/>
          <w:szCs w:val="22"/>
          <w:lang w:val="en-IN"/>
        </w:rPr>
        <w:t>et al.</w:t>
      </w:r>
      <w:r w:rsidR="008022B3">
        <w:rPr>
          <w:rFonts w:ascii="Arial" w:eastAsia="Calibri" w:hAnsi="Arial" w:cs="Arial"/>
          <w:i/>
          <w:iCs/>
          <w:szCs w:val="22"/>
          <w:lang w:val="en-IN"/>
        </w:rPr>
        <w:t>, 2012)</w:t>
      </w:r>
    </w:p>
    <w:p w14:paraId="56168F7B" w14:textId="0FBA22C8" w:rsidR="005D56A3" w:rsidRPr="00374CD2" w:rsidRDefault="005D56A3" w:rsidP="00374CD2">
      <w:pPr>
        <w:pStyle w:val="Body"/>
        <w:rPr>
          <w:rFonts w:ascii="Arial" w:eastAsia="Calibri" w:hAnsi="Arial" w:cs="Arial"/>
          <w:szCs w:val="22"/>
          <w:lang w:val="en-IN"/>
        </w:rPr>
      </w:pPr>
      <w:r w:rsidRPr="005D56A3">
        <w:rPr>
          <w:rFonts w:ascii="Arial" w:eastAsia="Calibri" w:hAnsi="Arial" w:cs="Arial"/>
          <w:szCs w:val="22"/>
          <w:lang w:val="en-IN"/>
        </w:rPr>
        <w:t xml:space="preserve">The complex data of food webs can be summarized into simplified models depicting a network of compartments interacting through trophic relationships. Clustering species into functional groups that play similar trophic roles is an important goal of food web </w:t>
      </w:r>
      <w:proofErr w:type="spellStart"/>
      <w:r w:rsidRPr="005D56A3">
        <w:rPr>
          <w:rFonts w:ascii="Arial" w:eastAsia="Calibri" w:hAnsi="Arial" w:cs="Arial"/>
          <w:szCs w:val="22"/>
          <w:lang w:val="en-IN"/>
        </w:rPr>
        <w:t>modeling</w:t>
      </w:r>
      <w:proofErr w:type="spellEnd"/>
      <w:r w:rsidRPr="005D56A3">
        <w:rPr>
          <w:rFonts w:ascii="Arial" w:eastAsia="Calibri" w:hAnsi="Arial" w:cs="Arial"/>
          <w:szCs w:val="22"/>
          <w:lang w:val="en-IN"/>
        </w:rPr>
        <w:t xml:space="preserve"> (</w:t>
      </w:r>
      <w:proofErr w:type="spellStart"/>
      <w:r w:rsidRPr="005D56A3">
        <w:rPr>
          <w:rFonts w:ascii="Arial" w:eastAsia="Calibri" w:hAnsi="Arial" w:cs="Arial"/>
          <w:szCs w:val="22"/>
          <w:lang w:val="en-IN"/>
        </w:rPr>
        <w:t>Yodzis</w:t>
      </w:r>
      <w:proofErr w:type="spellEnd"/>
      <w:r w:rsidRPr="005D56A3">
        <w:rPr>
          <w:rFonts w:ascii="Arial" w:eastAsia="Calibri" w:hAnsi="Arial" w:cs="Arial"/>
          <w:szCs w:val="22"/>
          <w:lang w:val="en-IN"/>
        </w:rPr>
        <w:t xml:space="preserve"> &amp; </w:t>
      </w:r>
      <w:proofErr w:type="spellStart"/>
      <w:r w:rsidRPr="005D56A3">
        <w:rPr>
          <w:rFonts w:ascii="Arial" w:eastAsia="Calibri" w:hAnsi="Arial" w:cs="Arial"/>
          <w:szCs w:val="22"/>
          <w:lang w:val="en-IN"/>
        </w:rPr>
        <w:t>Winemiller</w:t>
      </w:r>
      <w:proofErr w:type="spellEnd"/>
      <w:r w:rsidRPr="005D56A3">
        <w:rPr>
          <w:rFonts w:ascii="Arial" w:eastAsia="Calibri" w:hAnsi="Arial" w:cs="Arial"/>
          <w:szCs w:val="22"/>
          <w:lang w:val="en-IN"/>
        </w:rPr>
        <w:t xml:space="preserve">, 1999). Several methods have been suggested to aggregate taxa into trophic clusters, such as the idea of guilds, which are taxa using similar prey </w:t>
      </w:r>
      <w:r w:rsidRPr="006B75CC">
        <w:rPr>
          <w:rFonts w:ascii="Arial" w:eastAsia="Calibri" w:hAnsi="Arial" w:cs="Arial"/>
          <w:szCs w:val="22"/>
          <w:lang w:val="en-IN"/>
        </w:rPr>
        <w:t>resources</w:t>
      </w:r>
      <w:r w:rsidRPr="006B75CC">
        <w:rPr>
          <w:rFonts w:ascii="Arial" w:eastAsia="Calibri" w:hAnsi="Arial" w:cs="Arial"/>
          <w:color w:val="548DD4" w:themeColor="text2" w:themeTint="99"/>
          <w:szCs w:val="22"/>
          <w:lang w:val="en-IN"/>
        </w:rPr>
        <w:t xml:space="preserve"> </w:t>
      </w:r>
      <w:hyperlink r:id="rId15" w:history="1">
        <w:r w:rsidR="00341862" w:rsidRPr="00D71D23">
          <w:rPr>
            <w:rStyle w:val="Hyperlink"/>
            <w:rFonts w:ascii="Arial" w:eastAsia="Calibri" w:hAnsi="Arial" w:cs="Arial"/>
            <w:szCs w:val="22"/>
            <w:lang w:val="en-IN"/>
          </w:rPr>
          <w:t>(González</w:t>
        </w:r>
        <w:r w:rsidR="00341862" w:rsidRPr="00D71D23">
          <w:rPr>
            <w:rStyle w:val="Hyperlink"/>
            <w:rFonts w:ascii="Cambria Math" w:eastAsia="Calibri" w:hAnsi="Cambria Math" w:cs="Cambria Math"/>
            <w:szCs w:val="22"/>
            <w:lang w:val="en-IN"/>
          </w:rPr>
          <w:t>‐</w:t>
        </w:r>
        <w:r w:rsidR="00341862" w:rsidRPr="00D71D23">
          <w:rPr>
            <w:rStyle w:val="Hyperlink"/>
            <w:rFonts w:ascii="Arial" w:eastAsia="Calibri" w:hAnsi="Arial" w:cs="Arial"/>
            <w:szCs w:val="22"/>
            <w:lang w:val="en-IN"/>
          </w:rPr>
          <w:t xml:space="preserve">Salazar </w:t>
        </w:r>
        <w:r w:rsidR="00F86204" w:rsidRPr="00F86204">
          <w:rPr>
            <w:rStyle w:val="Hyperlink"/>
            <w:rFonts w:ascii="Arial" w:eastAsia="Calibri" w:hAnsi="Arial" w:cs="Arial"/>
            <w:i/>
            <w:iCs/>
            <w:szCs w:val="22"/>
            <w:lang w:val="en-IN"/>
          </w:rPr>
          <w:t>et al.</w:t>
        </w:r>
        <w:r w:rsidR="00341862" w:rsidRPr="00D71D23">
          <w:rPr>
            <w:rStyle w:val="Hyperlink"/>
            <w:rFonts w:ascii="Arial" w:eastAsia="Calibri" w:hAnsi="Arial" w:cs="Arial"/>
            <w:szCs w:val="22"/>
            <w:lang w:val="en-IN"/>
          </w:rPr>
          <w:t>, 2014; Root, 1967)</w:t>
        </w:r>
        <w:r w:rsidR="00341862" w:rsidRPr="00D71D23">
          <w:rPr>
            <w:rStyle w:val="Hyperlink"/>
            <w:rFonts w:ascii="Arial" w:eastAsia="Calibri" w:hAnsi="Arial" w:cs="Arial"/>
            <w:vanish/>
            <w:szCs w:val="22"/>
            <w:lang w:val="en-IN"/>
          </w:rPr>
          <w:t>https://dummy-citation.com/citation?d=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</w:t>
        </w:r>
      </w:hyperlink>
      <w:r w:rsidRPr="005D56A3">
        <w:rPr>
          <w:rFonts w:ascii="Arial" w:eastAsia="Calibri" w:hAnsi="Arial" w:cs="Arial"/>
          <w:szCs w:val="22"/>
          <w:lang w:val="en-IN"/>
        </w:rPr>
        <w:t>.</w:t>
      </w:r>
    </w:p>
    <w:p w14:paraId="2E2FFB85" w14:textId="6964D4A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D0F732" w14:textId="77777777" w:rsidR="00790ADA" w:rsidRPr="00FB3A86" w:rsidRDefault="00790ADA" w:rsidP="00441B6F">
      <w:pPr>
        <w:pStyle w:val="AbstHead"/>
        <w:spacing w:after="0"/>
        <w:jc w:val="both"/>
        <w:rPr>
          <w:rFonts w:ascii="Arial" w:hAnsi="Arial" w:cs="Arial"/>
        </w:rPr>
      </w:pPr>
    </w:p>
    <w:p w14:paraId="1A0347D9" w14:textId="57306D2A"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Specimens of </w:t>
      </w:r>
      <w:proofErr w:type="spellStart"/>
      <w:r w:rsidRPr="00207EDB">
        <w:rPr>
          <w:rFonts w:ascii="Arial" w:eastAsia="Calibri" w:hAnsi="Arial" w:cs="Arial"/>
          <w:i/>
          <w:iCs/>
          <w:szCs w:val="22"/>
          <w:lang w:val="en-IN"/>
        </w:rPr>
        <w:t>Chirocentrus</w:t>
      </w:r>
      <w:proofErr w:type="spellEnd"/>
      <w:r w:rsidRPr="00207EDB">
        <w:rPr>
          <w:rFonts w:ascii="Arial" w:eastAsia="Calibri" w:hAnsi="Arial" w:cs="Arial"/>
          <w:i/>
          <w:iCs/>
          <w:szCs w:val="22"/>
          <w:lang w:val="en-IN"/>
        </w:rPr>
        <w:t xml:space="preserve"> </w:t>
      </w:r>
      <w:proofErr w:type="spellStart"/>
      <w:r w:rsidRPr="00207EDB">
        <w:rPr>
          <w:rFonts w:ascii="Arial" w:eastAsia="Calibri" w:hAnsi="Arial" w:cs="Arial"/>
          <w:i/>
          <w:iCs/>
          <w:szCs w:val="22"/>
          <w:lang w:val="en-IN"/>
        </w:rPr>
        <w:t>dorab</w:t>
      </w:r>
      <w:proofErr w:type="spellEnd"/>
      <w:r w:rsidRPr="00207EDB">
        <w:rPr>
          <w:rFonts w:ascii="Arial" w:eastAsia="Calibri" w:hAnsi="Arial" w:cs="Arial"/>
          <w:szCs w:val="22"/>
          <w:lang w:val="en-IN"/>
        </w:rPr>
        <w:t xml:space="preserve"> were collected biweekly over the period from October 2023 to September 2024. Sampling activities utilized multiday trawl boats and gillnetters operating out of the Mangalore and </w:t>
      </w:r>
      <w:proofErr w:type="spellStart"/>
      <w:r w:rsidRPr="00207EDB">
        <w:rPr>
          <w:rFonts w:ascii="Arial" w:eastAsia="Calibri" w:hAnsi="Arial" w:cs="Arial"/>
          <w:szCs w:val="22"/>
          <w:lang w:val="en-IN"/>
        </w:rPr>
        <w:t>Malpe</w:t>
      </w:r>
      <w:proofErr w:type="spellEnd"/>
      <w:r w:rsidRPr="00207EDB">
        <w:rPr>
          <w:rFonts w:ascii="Arial" w:eastAsia="Calibri" w:hAnsi="Arial" w:cs="Arial"/>
          <w:szCs w:val="22"/>
          <w:lang w:val="en-IN"/>
        </w:rPr>
        <w:t xml:space="preserve"> fish landing </w:t>
      </w:r>
      <w:proofErr w:type="spellStart"/>
      <w:r w:rsidRPr="00207EDB">
        <w:rPr>
          <w:rFonts w:ascii="Arial" w:eastAsia="Calibri" w:hAnsi="Arial" w:cs="Arial"/>
          <w:szCs w:val="22"/>
          <w:lang w:val="en-IN"/>
        </w:rPr>
        <w:t>centers</w:t>
      </w:r>
      <w:proofErr w:type="spellEnd"/>
      <w:r w:rsidRPr="00207EDB">
        <w:rPr>
          <w:rFonts w:ascii="Arial" w:eastAsia="Calibri" w:hAnsi="Arial" w:cs="Arial"/>
          <w:szCs w:val="22"/>
          <w:lang w:val="en-IN"/>
        </w:rPr>
        <w:t xml:space="preserve"> along the </w:t>
      </w:r>
      <w:proofErr w:type="spellStart"/>
      <w:r w:rsidRPr="00207EDB">
        <w:rPr>
          <w:rFonts w:ascii="Arial" w:eastAsia="Calibri" w:hAnsi="Arial" w:cs="Arial"/>
          <w:szCs w:val="22"/>
          <w:lang w:val="en-IN"/>
        </w:rPr>
        <w:t>Southeastern</w:t>
      </w:r>
      <w:proofErr w:type="spellEnd"/>
      <w:r w:rsidRPr="00207EDB">
        <w:rPr>
          <w:rFonts w:ascii="Arial" w:eastAsia="Calibri" w:hAnsi="Arial" w:cs="Arial"/>
          <w:szCs w:val="22"/>
          <w:lang w:val="en-IN"/>
        </w:rPr>
        <w:t xml:space="preserve"> Arabian Sea (SEAS) in Karnataka (Fig. 1). Collection efforts were conducted throughout the year except during June and July, when a fishing ban on mechanized vessels was enforced. The collected fish were transported to the laboratories of the College of Fisheries, Mangalore, for further examination.</w:t>
      </w:r>
      <w:r>
        <w:rPr>
          <w:rFonts w:ascii="Arial" w:eastAsia="Calibri" w:hAnsi="Arial" w:cs="Arial"/>
          <w:szCs w:val="22"/>
          <w:lang w:val="en-IN"/>
        </w:rPr>
        <w:br/>
      </w:r>
    </w:p>
    <w:p w14:paraId="360B66C8" w14:textId="77777777" w:rsidR="001F1CD0" w:rsidRPr="00273B5D" w:rsidRDefault="001F1CD0" w:rsidP="00FA0E36">
      <w:pPr>
        <w:spacing w:before="100" w:beforeAutospacing="1" w:after="100" w:afterAutospacing="1" w:line="480" w:lineRule="auto"/>
        <w:jc w:val="center"/>
        <w:rPr>
          <w:rFonts w:ascii="Times New Roman" w:hAnsi="Times New Roman"/>
          <w:iCs/>
          <w:sz w:val="24"/>
          <w:szCs w:val="24"/>
          <w:lang w:eastAsia="en-IN"/>
        </w:rPr>
      </w:pPr>
      <w:r w:rsidRPr="00273B5D">
        <w:rPr>
          <w:iCs/>
          <w:noProof/>
          <w:lang w:eastAsia="en-IN"/>
        </w:rPr>
        <w:lastRenderedPageBreak/>
        <w:drawing>
          <wp:inline distT="0" distB="0" distL="0" distR="0" wp14:anchorId="48EA307F" wp14:editId="5B535BDD">
            <wp:extent cx="3067050" cy="216461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700" cy="2178480"/>
                    </a:xfrm>
                    <a:prstGeom prst="rect">
                      <a:avLst/>
                    </a:prstGeom>
                    <a:noFill/>
                  </pic:spPr>
                </pic:pic>
              </a:graphicData>
            </a:graphic>
          </wp:inline>
        </w:drawing>
      </w:r>
    </w:p>
    <w:p w14:paraId="6E72E5E3" w14:textId="77777777" w:rsidR="001F1CD0" w:rsidRPr="001F5AB0" w:rsidRDefault="001F1CD0" w:rsidP="001F1CD0">
      <w:pPr>
        <w:rPr>
          <w:rFonts w:ascii="Arial" w:hAnsi="Arial" w:cs="Arial"/>
          <w:b/>
          <w:color w:val="000000" w:themeColor="text1"/>
        </w:rPr>
      </w:pPr>
      <w:r w:rsidRPr="00273B5D">
        <w:rPr>
          <w:rFonts w:ascii="Arial" w:hAnsi="Arial" w:cs="Arial"/>
          <w:b/>
          <w:iCs/>
          <w:lang w:eastAsia="en-IN"/>
        </w:rPr>
        <w:t>Fig. 1:</w:t>
      </w:r>
      <w:r w:rsidRPr="001F5AB0">
        <w:rPr>
          <w:rFonts w:ascii="Arial" w:hAnsi="Arial" w:cs="Arial"/>
          <w:b/>
        </w:rPr>
        <w:t xml:space="preserve"> Map showing sampling location of </w:t>
      </w:r>
      <w:proofErr w:type="spellStart"/>
      <w:r w:rsidRPr="001F5AB0">
        <w:rPr>
          <w:rFonts w:ascii="Arial" w:hAnsi="Arial" w:cs="Arial"/>
          <w:b/>
          <w:i/>
        </w:rPr>
        <w:t>Chirocentrus</w:t>
      </w:r>
      <w:proofErr w:type="spellEnd"/>
      <w:r w:rsidRPr="001F5AB0">
        <w:rPr>
          <w:rFonts w:ascii="Arial" w:hAnsi="Arial" w:cs="Arial"/>
          <w:b/>
          <w:i/>
        </w:rPr>
        <w:t xml:space="preserve"> </w:t>
      </w:r>
      <w:proofErr w:type="spellStart"/>
      <w:r w:rsidRPr="001F5AB0">
        <w:rPr>
          <w:rFonts w:ascii="Arial" w:hAnsi="Arial" w:cs="Arial"/>
          <w:b/>
          <w:i/>
        </w:rPr>
        <w:t>dorab</w:t>
      </w:r>
      <w:proofErr w:type="spellEnd"/>
      <w:r w:rsidRPr="001F5AB0">
        <w:rPr>
          <w:rFonts w:ascii="Arial" w:hAnsi="Arial" w:cs="Arial"/>
          <w:b/>
        </w:rPr>
        <w:t xml:space="preserve"> collected from </w:t>
      </w:r>
      <w:r w:rsidRPr="001F5AB0">
        <w:rPr>
          <w:rFonts w:ascii="Arial" w:hAnsi="Arial" w:cs="Arial"/>
          <w:b/>
          <w:color w:val="000000" w:themeColor="text1"/>
        </w:rPr>
        <w:t xml:space="preserve">fish landing </w:t>
      </w:r>
      <w:proofErr w:type="spellStart"/>
      <w:r w:rsidRPr="001F5AB0">
        <w:rPr>
          <w:rFonts w:ascii="Arial" w:hAnsi="Arial" w:cs="Arial"/>
          <w:b/>
          <w:color w:val="000000" w:themeColor="text1"/>
        </w:rPr>
        <w:t>centre</w:t>
      </w:r>
      <w:proofErr w:type="spellEnd"/>
      <w:r w:rsidRPr="001F5AB0">
        <w:rPr>
          <w:rFonts w:ascii="Arial" w:hAnsi="Arial" w:cs="Arial"/>
          <w:b/>
          <w:color w:val="000000" w:themeColor="text1"/>
        </w:rPr>
        <w:t xml:space="preserve"> </w:t>
      </w:r>
      <w:proofErr w:type="spellStart"/>
      <w:r w:rsidRPr="001F5AB0">
        <w:rPr>
          <w:rFonts w:ascii="Arial" w:hAnsi="Arial" w:cs="Arial"/>
          <w:b/>
          <w:color w:val="000000" w:themeColor="text1"/>
        </w:rPr>
        <w:t>Malpe</w:t>
      </w:r>
      <w:proofErr w:type="spellEnd"/>
      <w:r w:rsidRPr="001F5AB0">
        <w:rPr>
          <w:rFonts w:ascii="Arial" w:hAnsi="Arial" w:cs="Arial"/>
          <w:b/>
          <w:color w:val="000000" w:themeColor="text1"/>
        </w:rPr>
        <w:t xml:space="preserve"> &amp; Mangalore</w:t>
      </w:r>
    </w:p>
    <w:p w14:paraId="5ACD55A2" w14:textId="77777777" w:rsidR="001F1CD0" w:rsidRPr="00207EDB" w:rsidRDefault="001F1CD0" w:rsidP="00207EDB">
      <w:pPr>
        <w:pStyle w:val="Body"/>
        <w:spacing w:after="0"/>
        <w:rPr>
          <w:rFonts w:ascii="Arial" w:eastAsia="Calibri" w:hAnsi="Arial" w:cs="Arial"/>
          <w:szCs w:val="22"/>
          <w:lang w:val="en-IN"/>
        </w:rPr>
      </w:pPr>
    </w:p>
    <w:p w14:paraId="0AE81E49"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The specimens were washed and prepared when they arrived at the lab. Each fish's weight was noted and its overall length was measured to the closest </w:t>
      </w:r>
      <w:proofErr w:type="spellStart"/>
      <w:r w:rsidRPr="00207EDB">
        <w:rPr>
          <w:rFonts w:ascii="Arial" w:eastAsia="Calibri" w:hAnsi="Arial" w:cs="Arial"/>
          <w:szCs w:val="22"/>
          <w:lang w:val="en-IN"/>
        </w:rPr>
        <w:t>centimeter</w:t>
      </w:r>
      <w:proofErr w:type="spellEnd"/>
      <w:r w:rsidRPr="00207EDB">
        <w:rPr>
          <w:rFonts w:ascii="Arial" w:eastAsia="Calibri" w:hAnsi="Arial" w:cs="Arial"/>
          <w:szCs w:val="22"/>
          <w:lang w:val="en-IN"/>
        </w:rPr>
        <w:t>. Fish were dissected to identify their sex and reproductive maturity stages. Stomachs were carefully removed, preserved in 10% formalin, and stored for subsequent analysis. In order to assess ontogenetic dietary changes, the specimens were divided into juvenile and adult groups and their stomach contents were examined to identify dietary patterns.</w:t>
      </w:r>
    </w:p>
    <w:p w14:paraId="0BDB2A39" w14:textId="77777777" w:rsidR="00207EDB" w:rsidRPr="00207EDB" w:rsidRDefault="00207EDB" w:rsidP="00207EDB">
      <w:pPr>
        <w:pStyle w:val="Body"/>
        <w:spacing w:after="0"/>
        <w:rPr>
          <w:rFonts w:ascii="Arial" w:eastAsia="Calibri" w:hAnsi="Arial" w:cs="Arial"/>
          <w:szCs w:val="22"/>
          <w:lang w:val="en-IN"/>
        </w:rPr>
      </w:pPr>
    </w:p>
    <w:p w14:paraId="05DE90D1" w14:textId="718715F4"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The empty stomach ratio (ESR) was calculated as the proportion of specimens with empty stomachs relative to the total number examined. This was determined separately for juvenile and adult groups following the method outlined by Vinson and </w:t>
      </w:r>
      <w:proofErr w:type="spellStart"/>
      <w:r w:rsidRPr="00207EDB">
        <w:rPr>
          <w:rFonts w:ascii="Arial" w:eastAsia="Calibri" w:hAnsi="Arial" w:cs="Arial"/>
          <w:szCs w:val="22"/>
          <w:lang w:val="en-IN"/>
        </w:rPr>
        <w:t>Angradi</w:t>
      </w:r>
      <w:proofErr w:type="spellEnd"/>
      <w:r w:rsidRPr="00207EDB">
        <w:rPr>
          <w:rFonts w:ascii="Arial" w:eastAsia="Calibri" w:hAnsi="Arial" w:cs="Arial"/>
          <w:szCs w:val="22"/>
          <w:lang w:val="en-IN"/>
        </w:rPr>
        <w:t xml:space="preserve"> (2011)</w:t>
      </w:r>
      <w:r w:rsidR="00155265">
        <w:rPr>
          <w:rFonts w:ascii="Arial" w:eastAsia="Calibri" w:hAnsi="Arial" w:cs="Arial"/>
          <w:szCs w:val="22"/>
          <w:lang w:val="en-IN"/>
        </w:rPr>
        <w:t xml:space="preserve"> and </w:t>
      </w:r>
      <w:hyperlink r:id="rId17" w:history="1">
        <w:r w:rsidR="00155265" w:rsidRPr="00155265">
          <w:rPr>
            <w:rStyle w:val="Hyperlink"/>
            <w:color w:val="548DD4" w:themeColor="text2" w:themeTint="99"/>
          </w:rPr>
          <w:t>Roberts &amp; Britton (2018)</w:t>
        </w:r>
        <w:r w:rsidR="00155265" w:rsidRPr="00155265">
          <w:rPr>
            <w:rStyle w:val="Hyperlink"/>
            <w:vanish/>
            <w:color w:val="548DD4" w:themeColor="text2" w:themeTint="99"/>
          </w:rPr>
          <w:t>https://dummy-citation.com/citation?d=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%3D</w:t>
        </w:r>
      </w:hyperlink>
      <w:r w:rsidRPr="00155265">
        <w:rPr>
          <w:rFonts w:ascii="Arial" w:eastAsia="Calibri" w:hAnsi="Arial" w:cs="Arial"/>
          <w:color w:val="548DD4" w:themeColor="text2" w:themeTint="99"/>
          <w:szCs w:val="22"/>
          <w:lang w:val="en-IN"/>
        </w:rPr>
        <w:t>.</w:t>
      </w:r>
      <w:r w:rsidRPr="00207EDB">
        <w:rPr>
          <w:rFonts w:ascii="Arial" w:eastAsia="Calibri" w:hAnsi="Arial" w:cs="Arial"/>
          <w:szCs w:val="22"/>
          <w:lang w:val="en-IN"/>
        </w:rPr>
        <w:t xml:space="preserve"> The Repletion Index (RI) was determined using the formula described by Yan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(2012), which is the ratio of stomach content weight to gutted fish weight.</w:t>
      </w:r>
    </w:p>
    <w:p w14:paraId="51490B3A" w14:textId="77777777" w:rsidR="00207EDB" w:rsidRPr="00207EDB" w:rsidRDefault="00207EDB" w:rsidP="00207EDB">
      <w:pPr>
        <w:pStyle w:val="Body"/>
        <w:spacing w:after="0"/>
        <w:rPr>
          <w:rFonts w:ascii="Arial" w:eastAsia="Calibri" w:hAnsi="Arial" w:cs="Arial"/>
          <w:szCs w:val="22"/>
          <w:lang w:val="en-IN"/>
        </w:rPr>
      </w:pPr>
    </w:p>
    <w:p w14:paraId="4666618A" w14:textId="5BF1AD53"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These data facilitated an analysis of prey number, volume, and frequency of occurrence, enabling a better understanding of the relationships among dietary components. The Index of Relative Importance (IRI) for each prey item was calculated using the formula proposed by Pinkas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(1971):</w:t>
      </w:r>
    </w:p>
    <w:p w14:paraId="5B611983" w14:textId="77777777" w:rsidR="00207EDB" w:rsidRPr="00207EDB" w:rsidRDefault="00207EDB" w:rsidP="00207EDB">
      <w:pPr>
        <w:pStyle w:val="Body"/>
        <w:spacing w:after="0"/>
        <w:rPr>
          <w:rFonts w:ascii="Arial" w:eastAsia="Calibri" w:hAnsi="Arial" w:cs="Arial"/>
          <w:szCs w:val="22"/>
          <w:lang w:val="en-IN"/>
        </w:rPr>
      </w:pPr>
    </w:p>
    <w:p w14:paraId="60B8CD23"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IRIi = (% Ni + % Wi) % Oi</w:t>
      </w:r>
    </w:p>
    <w:p w14:paraId="469576FC" w14:textId="77777777" w:rsidR="00207EDB" w:rsidRPr="00207EDB" w:rsidRDefault="00207EDB" w:rsidP="00207EDB">
      <w:pPr>
        <w:pStyle w:val="Body"/>
        <w:spacing w:after="0"/>
        <w:rPr>
          <w:rFonts w:ascii="Arial" w:eastAsia="Calibri" w:hAnsi="Arial" w:cs="Arial"/>
          <w:szCs w:val="22"/>
          <w:lang w:val="en-IN"/>
        </w:rPr>
      </w:pPr>
    </w:p>
    <w:p w14:paraId="2CA2A809" w14:textId="4DB65825" w:rsidR="00207EDB" w:rsidRDefault="00207EDB" w:rsidP="00207EDB">
      <w:pPr>
        <w:pStyle w:val="Body"/>
        <w:spacing w:after="0"/>
        <w:rPr>
          <w:rFonts w:ascii="Arial" w:eastAsia="Calibri" w:hAnsi="Arial" w:cs="Arial"/>
          <w:color w:val="548DD4" w:themeColor="text2" w:themeTint="99"/>
          <w:szCs w:val="22"/>
          <w:lang w:val="en-IN"/>
        </w:rPr>
      </w:pPr>
      <w:r w:rsidRPr="00207EDB">
        <w:rPr>
          <w:rFonts w:ascii="Arial" w:eastAsia="Calibri" w:hAnsi="Arial" w:cs="Arial"/>
          <w:szCs w:val="22"/>
          <w:lang w:val="en-IN"/>
        </w:rPr>
        <w:t xml:space="preserve">Where Ni, Wi, and Oi represent the percentages of number, weight, and frequency of occurrence of prey </w:t>
      </w:r>
      <w:proofErr w:type="spellStart"/>
      <w:r w:rsidRPr="00207EDB">
        <w:rPr>
          <w:rFonts w:ascii="Arial" w:eastAsia="Calibri" w:hAnsi="Arial" w:cs="Arial"/>
          <w:i/>
          <w:iCs/>
          <w:szCs w:val="22"/>
          <w:lang w:val="en-IN"/>
        </w:rPr>
        <w:t>i</w:t>
      </w:r>
      <w:proofErr w:type="spellEnd"/>
      <w:r w:rsidRPr="00207EDB">
        <w:rPr>
          <w:rFonts w:ascii="Arial" w:eastAsia="Calibri" w:hAnsi="Arial" w:cs="Arial"/>
          <w:szCs w:val="22"/>
          <w:lang w:val="en-IN"/>
        </w:rPr>
        <w:t xml:space="preserve">, respectively. In this study, the IRI calculation was modified to use percentage weight instead of percentage by volume, following the approach of Alonso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(2000)</w:t>
      </w:r>
      <w:r w:rsidR="00155265">
        <w:rPr>
          <w:rFonts w:ascii="Arial" w:eastAsia="Calibri" w:hAnsi="Arial" w:cs="Arial"/>
          <w:szCs w:val="22"/>
          <w:lang w:val="en-IN"/>
        </w:rPr>
        <w:t xml:space="preserve"> and</w:t>
      </w:r>
      <w:r w:rsidR="00A13C0D" w:rsidRPr="00A13C0D">
        <w:rPr>
          <w:rFonts w:eastAsia="Calibri"/>
        </w:rPr>
        <w:t xml:space="preserve"> </w:t>
      </w:r>
      <w:r w:rsidR="00A13C0D" w:rsidRPr="00A13C0D">
        <w:t xml:space="preserve">Silveira </w:t>
      </w:r>
      <w:r w:rsidR="00F86204" w:rsidRPr="00F86204">
        <w:rPr>
          <w:i/>
          <w:iCs/>
        </w:rPr>
        <w:t>et al.</w:t>
      </w:r>
      <w:r w:rsidR="00A13C0D">
        <w:t>, 2020</w:t>
      </w:r>
      <w:r w:rsidRPr="00155265">
        <w:rPr>
          <w:rFonts w:ascii="Arial" w:eastAsia="Calibri" w:hAnsi="Arial" w:cs="Arial"/>
          <w:color w:val="548DD4" w:themeColor="text2" w:themeTint="99"/>
          <w:szCs w:val="22"/>
          <w:lang w:val="en-IN"/>
        </w:rPr>
        <w:t>.</w:t>
      </w:r>
    </w:p>
    <w:p w14:paraId="5B79479B" w14:textId="77777777" w:rsidR="00155265" w:rsidRPr="00207EDB" w:rsidRDefault="00155265" w:rsidP="00207EDB">
      <w:pPr>
        <w:pStyle w:val="Body"/>
        <w:spacing w:after="0"/>
        <w:rPr>
          <w:rFonts w:ascii="Arial" w:eastAsia="Calibri" w:hAnsi="Arial" w:cs="Arial"/>
          <w:szCs w:val="22"/>
          <w:lang w:val="en-IN"/>
        </w:rPr>
      </w:pPr>
    </w:p>
    <w:p w14:paraId="77151F75"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To evaluate trophic niche breadth and dietary specialization, the Shannon-Wiener Index (H’) and Evenness Index (J’) were employed. Trophic niche breadth was computed using the Shannon-Wiener Index (H’) as described by Krebs (1989):</w:t>
      </w:r>
    </w:p>
    <w:p w14:paraId="0E5AB467" w14:textId="77777777" w:rsidR="00207EDB" w:rsidRPr="00207EDB" w:rsidRDefault="00207EDB" w:rsidP="00207EDB">
      <w:pPr>
        <w:pStyle w:val="Body"/>
        <w:spacing w:after="0"/>
        <w:rPr>
          <w:rFonts w:ascii="Arial" w:eastAsia="Calibri" w:hAnsi="Arial" w:cs="Arial"/>
          <w:szCs w:val="22"/>
          <w:lang w:val="en-IN"/>
        </w:rPr>
      </w:pPr>
    </w:p>
    <w:p w14:paraId="0064C292"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H’ = ∑ pi log pi</w:t>
      </w:r>
    </w:p>
    <w:p w14:paraId="6E16F544" w14:textId="77777777" w:rsidR="00207EDB" w:rsidRPr="00207EDB" w:rsidRDefault="00207EDB" w:rsidP="00207EDB">
      <w:pPr>
        <w:pStyle w:val="Body"/>
        <w:spacing w:after="0"/>
        <w:rPr>
          <w:rFonts w:ascii="Arial" w:eastAsia="Calibri" w:hAnsi="Arial" w:cs="Arial"/>
          <w:szCs w:val="22"/>
          <w:lang w:val="en-IN"/>
        </w:rPr>
      </w:pPr>
    </w:p>
    <w:p w14:paraId="34890048"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lastRenderedPageBreak/>
        <w:t>Where H’ represents the Shannon-Wiener measure of trophic niche breadth, and pi is the proportion of the IRI. A higher H’ value indicates feeding on a broader spectrum of prey items. This measure was standardized on a 0–1 scale using the Evenness Index (J’), expressed as:</w:t>
      </w:r>
    </w:p>
    <w:p w14:paraId="76E601DD" w14:textId="77777777" w:rsidR="00207EDB" w:rsidRPr="00207EDB" w:rsidRDefault="00207EDB" w:rsidP="00207EDB">
      <w:pPr>
        <w:pStyle w:val="Body"/>
        <w:spacing w:after="0"/>
        <w:rPr>
          <w:rFonts w:ascii="Arial" w:eastAsia="Calibri" w:hAnsi="Arial" w:cs="Arial"/>
          <w:szCs w:val="22"/>
          <w:lang w:val="en-IN"/>
        </w:rPr>
      </w:pPr>
    </w:p>
    <w:p w14:paraId="06DC8834"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J’ = H’ / log n</w:t>
      </w:r>
    </w:p>
    <w:p w14:paraId="2771D964" w14:textId="77777777" w:rsidR="00207EDB" w:rsidRPr="00207EDB" w:rsidRDefault="00207EDB" w:rsidP="00207EDB">
      <w:pPr>
        <w:pStyle w:val="Body"/>
        <w:spacing w:after="0"/>
        <w:rPr>
          <w:rFonts w:ascii="Arial" w:eastAsia="Calibri" w:hAnsi="Arial" w:cs="Arial"/>
          <w:szCs w:val="22"/>
          <w:lang w:val="en-IN"/>
        </w:rPr>
      </w:pPr>
    </w:p>
    <w:p w14:paraId="5561DDAC" w14:textId="79AD7058"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Together with published trophic level estimates for different prey groups, the trophic position of each fish was ascertained using quantitative gut content data, namely the percentage weight or volume of prey items (Odum and Heald, 1975</w:t>
      </w:r>
      <w:r w:rsidR="00155265">
        <w:rPr>
          <w:rFonts w:ascii="Arial" w:eastAsia="Calibri" w:hAnsi="Arial" w:cs="Arial"/>
          <w:szCs w:val="22"/>
          <w:lang w:val="en-IN"/>
        </w:rPr>
        <w:t xml:space="preserve">; </w:t>
      </w:r>
      <w:r w:rsidR="00155265" w:rsidRPr="00155265">
        <w:rPr>
          <w:rFonts w:ascii="Arial" w:eastAsia="Calibri" w:hAnsi="Arial" w:cs="Arial"/>
          <w:color w:val="548DD4" w:themeColor="text2" w:themeTint="99"/>
          <w:szCs w:val="22"/>
          <w:lang w:val="en-IN"/>
        </w:rPr>
        <w:t>S</w:t>
      </w:r>
      <w:r w:rsidR="000E724C">
        <w:rPr>
          <w:rFonts w:ascii="Arial" w:eastAsia="Calibri" w:hAnsi="Arial" w:cs="Arial"/>
          <w:color w:val="548DD4" w:themeColor="text2" w:themeTint="99"/>
          <w:szCs w:val="22"/>
          <w:lang w:val="en-IN"/>
        </w:rPr>
        <w:t>a</w:t>
      </w:r>
      <w:r w:rsidR="00155265" w:rsidRPr="00155265">
        <w:rPr>
          <w:rFonts w:ascii="Arial" w:eastAsia="Calibri" w:hAnsi="Arial" w:cs="Arial"/>
          <w:color w:val="548DD4" w:themeColor="text2" w:themeTint="99"/>
          <w:szCs w:val="22"/>
          <w:lang w:val="en-IN"/>
        </w:rPr>
        <w:t>nchez</w:t>
      </w:r>
      <w:r w:rsidR="00155265" w:rsidRPr="00155265">
        <w:rPr>
          <w:rFonts w:ascii="Cambria Math" w:eastAsia="Calibri" w:hAnsi="Cambria Math" w:cs="Cambria Math"/>
          <w:color w:val="548DD4" w:themeColor="text2" w:themeTint="99"/>
          <w:szCs w:val="22"/>
          <w:lang w:val="en-IN"/>
        </w:rPr>
        <w:t>‐</w:t>
      </w:r>
      <w:r w:rsidR="00155265" w:rsidRPr="00155265">
        <w:rPr>
          <w:rFonts w:ascii="Arial" w:eastAsia="Calibri" w:hAnsi="Arial" w:cs="Arial"/>
          <w:color w:val="548DD4" w:themeColor="text2" w:themeTint="99"/>
          <w:szCs w:val="22"/>
          <w:lang w:val="en-IN"/>
        </w:rPr>
        <w:t>Hern</w:t>
      </w:r>
      <w:r w:rsidR="000E724C">
        <w:rPr>
          <w:rFonts w:ascii="Arial" w:eastAsia="Calibri" w:hAnsi="Arial" w:cs="Arial"/>
          <w:color w:val="548DD4" w:themeColor="text2" w:themeTint="99"/>
          <w:szCs w:val="22"/>
          <w:lang w:val="en-IN"/>
        </w:rPr>
        <w:t>a</w:t>
      </w:r>
      <w:r w:rsidR="00155265" w:rsidRPr="00155265">
        <w:rPr>
          <w:rFonts w:ascii="Arial" w:eastAsia="Calibri" w:hAnsi="Arial" w:cs="Arial"/>
          <w:color w:val="548DD4" w:themeColor="text2" w:themeTint="99"/>
          <w:szCs w:val="22"/>
          <w:lang w:val="en-IN"/>
        </w:rPr>
        <w:t xml:space="preserve">ndez </w:t>
      </w:r>
      <w:r w:rsidR="00F86204" w:rsidRPr="00F86204">
        <w:rPr>
          <w:rFonts w:ascii="Arial" w:eastAsia="Calibri" w:hAnsi="Arial" w:cs="Arial"/>
          <w:i/>
          <w:iCs/>
          <w:color w:val="548DD4" w:themeColor="text2" w:themeTint="99"/>
          <w:szCs w:val="22"/>
          <w:lang w:val="en-IN"/>
        </w:rPr>
        <w:t>et al.</w:t>
      </w:r>
      <w:r w:rsidR="00155265" w:rsidRPr="00155265">
        <w:rPr>
          <w:rFonts w:ascii="Arial" w:eastAsia="Calibri" w:hAnsi="Arial" w:cs="Arial"/>
          <w:color w:val="548DD4" w:themeColor="text2" w:themeTint="99"/>
          <w:szCs w:val="22"/>
          <w:lang w:val="en-IN"/>
        </w:rPr>
        <w:t>, 201</w:t>
      </w:r>
      <w:r w:rsidR="00FA7969">
        <w:rPr>
          <w:rFonts w:ascii="Arial" w:eastAsia="Calibri" w:hAnsi="Arial" w:cs="Arial"/>
          <w:color w:val="548DD4" w:themeColor="text2" w:themeTint="99"/>
          <w:szCs w:val="22"/>
          <w:lang w:val="en-IN"/>
        </w:rPr>
        <w:t>9</w:t>
      </w:r>
      <w:r w:rsidRPr="00207EDB">
        <w:rPr>
          <w:rFonts w:ascii="Arial" w:eastAsia="Calibri" w:hAnsi="Arial" w:cs="Arial"/>
          <w:szCs w:val="22"/>
          <w:lang w:val="en-IN"/>
        </w:rPr>
        <w:t>).  Trophic level, was calculated as follows:</w:t>
      </w:r>
    </w:p>
    <w:p w14:paraId="3F11BF72" w14:textId="77777777" w:rsidR="00207EDB" w:rsidRPr="00207EDB" w:rsidRDefault="00207EDB" w:rsidP="00207EDB">
      <w:pPr>
        <w:pStyle w:val="Body"/>
        <w:spacing w:after="0"/>
        <w:rPr>
          <w:rFonts w:ascii="Arial" w:eastAsia="Calibri" w:hAnsi="Arial" w:cs="Arial"/>
          <w:szCs w:val="22"/>
          <w:lang w:val="en-IN"/>
        </w:rPr>
      </w:pPr>
    </w:p>
    <w:p w14:paraId="268204D3"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Trophic level (TL) = ∑ (</w:t>
      </w:r>
      <w:proofErr w:type="spellStart"/>
      <w:r w:rsidRPr="00207EDB">
        <w:rPr>
          <w:rFonts w:ascii="Arial" w:eastAsia="Calibri" w:hAnsi="Arial" w:cs="Arial"/>
          <w:szCs w:val="22"/>
          <w:lang w:val="en-IN"/>
        </w:rPr>
        <w:t>WiTi</w:t>
      </w:r>
      <w:proofErr w:type="spellEnd"/>
      <w:r w:rsidRPr="00207EDB">
        <w:rPr>
          <w:rFonts w:ascii="Arial" w:eastAsia="Calibri" w:hAnsi="Arial" w:cs="Arial"/>
          <w:szCs w:val="22"/>
          <w:lang w:val="en-IN"/>
        </w:rPr>
        <w:t>) + 1</w:t>
      </w:r>
    </w:p>
    <w:p w14:paraId="5DBD742F" w14:textId="77777777" w:rsidR="00207EDB" w:rsidRPr="00207EDB" w:rsidRDefault="00207EDB" w:rsidP="00207EDB">
      <w:pPr>
        <w:pStyle w:val="Body"/>
        <w:spacing w:after="0"/>
        <w:rPr>
          <w:rFonts w:ascii="Arial" w:eastAsia="Calibri" w:hAnsi="Arial" w:cs="Arial"/>
          <w:szCs w:val="22"/>
          <w:lang w:val="en-IN"/>
        </w:rPr>
      </w:pPr>
    </w:p>
    <w:p w14:paraId="64FFD75C" w14:textId="4414DFE6"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Where Wi is the percentage weight contribution of the </w:t>
      </w:r>
      <w:proofErr w:type="spellStart"/>
      <w:r w:rsidRPr="00207EDB">
        <w:rPr>
          <w:rFonts w:ascii="Arial" w:eastAsia="Calibri" w:hAnsi="Arial" w:cs="Arial"/>
          <w:i/>
          <w:iCs/>
          <w:szCs w:val="22"/>
          <w:lang w:val="en-IN"/>
        </w:rPr>
        <w:t>i-th</w:t>
      </w:r>
      <w:proofErr w:type="spellEnd"/>
      <w:r w:rsidRPr="00207EDB">
        <w:rPr>
          <w:rFonts w:ascii="Arial" w:eastAsia="Calibri" w:hAnsi="Arial" w:cs="Arial"/>
          <w:szCs w:val="22"/>
          <w:lang w:val="en-IN"/>
        </w:rPr>
        <w:t xml:space="preserve"> prey item, and Ti is the trophic level of the </w:t>
      </w:r>
      <w:proofErr w:type="spellStart"/>
      <w:r w:rsidRPr="00207EDB">
        <w:rPr>
          <w:rFonts w:ascii="Arial" w:eastAsia="Calibri" w:hAnsi="Arial" w:cs="Arial"/>
          <w:i/>
          <w:iCs/>
          <w:szCs w:val="22"/>
          <w:lang w:val="en-IN"/>
        </w:rPr>
        <w:t>i-th</w:t>
      </w:r>
      <w:proofErr w:type="spellEnd"/>
      <w:r w:rsidRPr="00207EDB">
        <w:rPr>
          <w:rFonts w:ascii="Arial" w:eastAsia="Calibri" w:hAnsi="Arial" w:cs="Arial"/>
          <w:szCs w:val="22"/>
          <w:lang w:val="en-IN"/>
        </w:rPr>
        <w:t xml:space="preserve"> prey item. Trophic level data for prey groups were sourced from literature (Vivekanandan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2009) and FISHBASE (Froese </w:t>
      </w:r>
      <w:r w:rsidR="00F86204" w:rsidRPr="00F86204">
        <w:rPr>
          <w:rFonts w:ascii="Arial" w:eastAsia="Calibri" w:hAnsi="Arial" w:cs="Arial"/>
          <w:i/>
          <w:iCs/>
          <w:szCs w:val="22"/>
          <w:lang w:val="en-IN"/>
        </w:rPr>
        <w:t>et al.</w:t>
      </w:r>
      <w:r w:rsidRPr="00207EDB">
        <w:rPr>
          <w:rFonts w:ascii="Arial" w:eastAsia="Calibri" w:hAnsi="Arial" w:cs="Arial"/>
          <w:szCs w:val="22"/>
          <w:lang w:val="en-IN"/>
        </w:rPr>
        <w:t>, 2000).</w:t>
      </w:r>
    </w:p>
    <w:p w14:paraId="60A27876" w14:textId="77777777" w:rsidR="00207EDB" w:rsidRPr="00207EDB" w:rsidRDefault="00207EDB" w:rsidP="00207EDB">
      <w:pPr>
        <w:pStyle w:val="Body"/>
        <w:spacing w:after="0"/>
        <w:rPr>
          <w:rFonts w:ascii="Arial" w:eastAsia="Calibri" w:hAnsi="Arial" w:cs="Arial"/>
          <w:szCs w:val="22"/>
          <w:lang w:val="en-IN"/>
        </w:rPr>
      </w:pPr>
    </w:p>
    <w:p w14:paraId="45F5D3EA"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The </w:t>
      </w:r>
      <w:proofErr w:type="spellStart"/>
      <w:r w:rsidRPr="00207EDB">
        <w:rPr>
          <w:rFonts w:ascii="Arial" w:eastAsia="Calibri" w:hAnsi="Arial" w:cs="Arial"/>
          <w:szCs w:val="22"/>
          <w:lang w:val="en-IN"/>
        </w:rPr>
        <w:t>omnivory</w:t>
      </w:r>
      <w:proofErr w:type="spellEnd"/>
      <w:r w:rsidRPr="00207EDB">
        <w:rPr>
          <w:rFonts w:ascii="Arial" w:eastAsia="Calibri" w:hAnsi="Arial" w:cs="Arial"/>
          <w:szCs w:val="22"/>
          <w:lang w:val="en-IN"/>
        </w:rPr>
        <w:t xml:space="preserve"> index (OI), a dimensionless metric, was calculated to quantify variability in the trophic levels of a consumer’s prey groups:</w:t>
      </w:r>
    </w:p>
    <w:p w14:paraId="7DDCBC7F" w14:textId="77777777" w:rsidR="00207EDB" w:rsidRPr="00207EDB" w:rsidRDefault="00207EDB" w:rsidP="00207EDB">
      <w:pPr>
        <w:pStyle w:val="Body"/>
        <w:spacing w:after="0"/>
        <w:rPr>
          <w:rFonts w:ascii="Arial" w:eastAsia="Calibri" w:hAnsi="Arial" w:cs="Arial"/>
          <w:szCs w:val="22"/>
          <w:lang w:val="en-IN"/>
        </w:rPr>
      </w:pPr>
    </w:p>
    <w:p w14:paraId="02CF9CA4" w14:textId="77777777" w:rsidR="00207EDB" w:rsidRDefault="00207EDB" w:rsidP="00207EDB">
      <w:pPr>
        <w:pStyle w:val="Body"/>
        <w:spacing w:after="0"/>
        <w:rPr>
          <w:rFonts w:ascii="Arial" w:eastAsia="Calibri" w:hAnsi="Arial" w:cs="Arial"/>
          <w:szCs w:val="22"/>
          <w:lang w:val="en-IN"/>
        </w:rPr>
      </w:pPr>
      <w:proofErr w:type="spellStart"/>
      <w:r w:rsidRPr="00207EDB">
        <w:rPr>
          <w:rFonts w:ascii="Arial" w:eastAsia="Calibri" w:hAnsi="Arial" w:cs="Arial"/>
          <w:szCs w:val="22"/>
          <w:lang w:val="en-IN"/>
        </w:rPr>
        <w:t>OIi</w:t>
      </w:r>
      <w:proofErr w:type="spellEnd"/>
      <w:r w:rsidRPr="00207EDB">
        <w:rPr>
          <w:rFonts w:ascii="Arial" w:eastAsia="Calibri" w:hAnsi="Arial" w:cs="Arial"/>
          <w:szCs w:val="22"/>
          <w:lang w:val="en-IN"/>
        </w:rPr>
        <w:t xml:space="preserve"> = ∑ [</w:t>
      </w:r>
      <w:proofErr w:type="spellStart"/>
      <w:r w:rsidRPr="00207EDB">
        <w:rPr>
          <w:rFonts w:ascii="Arial" w:eastAsia="Calibri" w:hAnsi="Arial" w:cs="Arial"/>
          <w:szCs w:val="22"/>
          <w:lang w:val="en-IN"/>
        </w:rPr>
        <w:t>TLj</w:t>
      </w:r>
      <w:proofErr w:type="spellEnd"/>
      <w:r w:rsidRPr="00207EDB">
        <w:rPr>
          <w:rFonts w:ascii="Arial" w:eastAsia="Calibri" w:hAnsi="Arial" w:cs="Arial"/>
          <w:szCs w:val="22"/>
          <w:lang w:val="en-IN"/>
        </w:rPr>
        <w:t xml:space="preserve"> – (</w:t>
      </w:r>
      <w:proofErr w:type="spellStart"/>
      <w:r w:rsidRPr="00207EDB">
        <w:rPr>
          <w:rFonts w:ascii="Arial" w:eastAsia="Calibri" w:hAnsi="Arial" w:cs="Arial"/>
          <w:szCs w:val="22"/>
          <w:lang w:val="en-IN"/>
        </w:rPr>
        <w:t>TLi</w:t>
      </w:r>
      <w:proofErr w:type="spellEnd"/>
      <w:r w:rsidRPr="00207EDB">
        <w:rPr>
          <w:rFonts w:ascii="Arial" w:eastAsia="Calibri" w:hAnsi="Arial" w:cs="Arial"/>
          <w:szCs w:val="22"/>
          <w:lang w:val="en-IN"/>
        </w:rPr>
        <w:t xml:space="preserve"> – 1)]2 × </w:t>
      </w:r>
      <w:proofErr w:type="spellStart"/>
      <w:r w:rsidRPr="00207EDB">
        <w:rPr>
          <w:rFonts w:ascii="Arial" w:eastAsia="Calibri" w:hAnsi="Arial" w:cs="Arial"/>
          <w:szCs w:val="22"/>
          <w:lang w:val="en-IN"/>
        </w:rPr>
        <w:t>DCij</w:t>
      </w:r>
      <w:proofErr w:type="spellEnd"/>
    </w:p>
    <w:p w14:paraId="519325C7" w14:textId="77777777" w:rsidR="00207EDB" w:rsidRPr="00207EDB" w:rsidRDefault="00207EDB" w:rsidP="00207EDB">
      <w:pPr>
        <w:pStyle w:val="Body"/>
        <w:spacing w:after="0"/>
        <w:rPr>
          <w:rFonts w:ascii="Arial" w:eastAsia="Calibri" w:hAnsi="Arial" w:cs="Arial"/>
          <w:szCs w:val="22"/>
          <w:lang w:val="en-IN"/>
        </w:rPr>
      </w:pPr>
    </w:p>
    <w:p w14:paraId="71B8F0E1"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Where, </w:t>
      </w:r>
      <w:proofErr w:type="spellStart"/>
      <w:r w:rsidRPr="00207EDB">
        <w:rPr>
          <w:rFonts w:ascii="Arial" w:eastAsia="Calibri" w:hAnsi="Arial" w:cs="Arial"/>
          <w:szCs w:val="22"/>
          <w:lang w:val="en-IN"/>
        </w:rPr>
        <w:t>DCij</w:t>
      </w:r>
      <w:proofErr w:type="spellEnd"/>
      <w:r w:rsidRPr="00207EDB">
        <w:rPr>
          <w:rFonts w:ascii="Arial" w:eastAsia="Calibri" w:hAnsi="Arial" w:cs="Arial"/>
          <w:szCs w:val="22"/>
          <w:lang w:val="en-IN"/>
        </w:rPr>
        <w:t xml:space="preserve"> is the percentage of prey j in predator i's diet, </w:t>
      </w:r>
      <w:proofErr w:type="spellStart"/>
      <w:r w:rsidRPr="00207EDB">
        <w:rPr>
          <w:rFonts w:ascii="Arial" w:eastAsia="Calibri" w:hAnsi="Arial" w:cs="Arial"/>
          <w:szCs w:val="22"/>
          <w:lang w:val="en-IN"/>
        </w:rPr>
        <w:t>TLj</w:t>
      </w:r>
      <w:proofErr w:type="spellEnd"/>
      <w:r w:rsidRPr="00207EDB">
        <w:rPr>
          <w:rFonts w:ascii="Arial" w:eastAsia="Calibri" w:hAnsi="Arial" w:cs="Arial"/>
          <w:szCs w:val="22"/>
          <w:lang w:val="en-IN"/>
        </w:rPr>
        <w:t xml:space="preserve"> is the trophic level of prey j, and </w:t>
      </w:r>
      <w:proofErr w:type="spellStart"/>
      <w:r w:rsidRPr="00207EDB">
        <w:rPr>
          <w:rFonts w:ascii="Arial" w:eastAsia="Calibri" w:hAnsi="Arial" w:cs="Arial"/>
          <w:szCs w:val="22"/>
          <w:lang w:val="en-IN"/>
        </w:rPr>
        <w:t>TLi</w:t>
      </w:r>
      <w:proofErr w:type="spellEnd"/>
      <w:r w:rsidRPr="00207EDB">
        <w:rPr>
          <w:rFonts w:ascii="Arial" w:eastAsia="Calibri" w:hAnsi="Arial" w:cs="Arial"/>
          <w:szCs w:val="22"/>
          <w:lang w:val="en-IN"/>
        </w:rPr>
        <w:t xml:space="preserve"> is the trophic level of predator </w:t>
      </w:r>
      <w:proofErr w:type="spellStart"/>
      <w:r w:rsidRPr="00207EDB">
        <w:rPr>
          <w:rFonts w:ascii="Arial" w:eastAsia="Calibri" w:hAnsi="Arial" w:cs="Arial"/>
          <w:szCs w:val="22"/>
          <w:lang w:val="en-IN"/>
        </w:rPr>
        <w:t>i</w:t>
      </w:r>
      <w:proofErr w:type="spellEnd"/>
      <w:r w:rsidRPr="00207EDB">
        <w:rPr>
          <w:rFonts w:ascii="Arial" w:eastAsia="Calibri" w:hAnsi="Arial" w:cs="Arial"/>
          <w:szCs w:val="22"/>
          <w:lang w:val="en-IN"/>
        </w:rPr>
        <w:t>.</w:t>
      </w:r>
    </w:p>
    <w:p w14:paraId="1B2ADEC4" w14:textId="77777777" w:rsidR="00207EDB" w:rsidRPr="00207EDB" w:rsidRDefault="00207EDB" w:rsidP="00207EDB">
      <w:pPr>
        <w:pStyle w:val="Body"/>
        <w:spacing w:after="0"/>
        <w:rPr>
          <w:rFonts w:ascii="Arial" w:eastAsia="Calibri" w:hAnsi="Arial" w:cs="Arial"/>
          <w:szCs w:val="22"/>
          <w:lang w:val="en-IN"/>
        </w:rPr>
      </w:pPr>
    </w:p>
    <w:p w14:paraId="5EFDD582"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To establish the level of specialization and to identify whether they are generalists or specialists (Krebs, 1989) in feeding, The Levins (1968) diet breadth index was computed for every species as follows: </w:t>
      </w:r>
    </w:p>
    <w:p w14:paraId="5838DB3D" w14:textId="77777777" w:rsidR="00207EDB" w:rsidRPr="00207EDB" w:rsidRDefault="00207EDB" w:rsidP="00207EDB">
      <w:pPr>
        <w:pStyle w:val="Body"/>
        <w:spacing w:after="0"/>
        <w:rPr>
          <w:rFonts w:ascii="Arial" w:eastAsia="Calibri" w:hAnsi="Arial" w:cs="Arial"/>
          <w:szCs w:val="22"/>
          <w:lang w:val="en-IN"/>
        </w:rPr>
      </w:pPr>
    </w:p>
    <w:p w14:paraId="4AF4D10A" w14:textId="0166941D" w:rsidR="00207EDB" w:rsidRPr="00207EDB" w:rsidRDefault="00207EDB" w:rsidP="00207EDB">
      <w:pPr>
        <w:pStyle w:val="Body"/>
        <w:spacing w:after="0"/>
        <w:rPr>
          <w:rFonts w:ascii="Arial" w:eastAsia="Calibri" w:hAnsi="Arial" w:cs="Arial"/>
          <w:szCs w:val="22"/>
          <w:lang w:val="en-IN"/>
        </w:rPr>
      </w:pPr>
      <m:oMathPara>
        <m:oMathParaPr>
          <m:jc m:val="left"/>
        </m:oMathParaPr>
        <m:oMath>
          <m:r>
            <w:rPr>
              <w:rFonts w:ascii="Cambria Math" w:eastAsia="Calibri" w:hAnsi="Cambria Math" w:cs="Arial"/>
              <w:szCs w:val="22"/>
              <w:lang w:val="en-IN"/>
            </w:rPr>
            <m:t>B=</m:t>
          </m:r>
          <m:d>
            <m:dPr>
              <m:ctrlPr>
                <w:rPr>
                  <w:rFonts w:ascii="Cambria Math" w:eastAsia="Calibri" w:hAnsi="Cambria Math" w:cs="Arial"/>
                  <w:i/>
                  <w:szCs w:val="22"/>
                  <w:lang w:val="en-IN"/>
                </w:rPr>
              </m:ctrlPr>
            </m:dPr>
            <m:e>
              <m:f>
                <m:fPr>
                  <m:ctrlPr>
                    <w:rPr>
                      <w:rFonts w:ascii="Cambria Math" w:eastAsia="Calibri" w:hAnsi="Cambria Math" w:cs="Arial"/>
                      <w:i/>
                      <w:szCs w:val="22"/>
                      <w:lang w:val="en-IN"/>
                    </w:rPr>
                  </m:ctrlPr>
                </m:fPr>
                <m:num>
                  <m:r>
                    <w:rPr>
                      <w:rFonts w:ascii="Cambria Math" w:eastAsia="Calibri" w:hAnsi="Cambria Math" w:cs="Arial"/>
                      <w:szCs w:val="22"/>
                      <w:lang w:val="en-IN"/>
                    </w:rPr>
                    <m:t>1</m:t>
                  </m:r>
                </m:num>
                <m:den>
                  <m:r>
                    <w:rPr>
                      <w:rFonts w:ascii="Cambria Math" w:eastAsia="Calibri" w:hAnsi="Cambria Math" w:cs="Arial"/>
                      <w:szCs w:val="22"/>
                      <w:lang w:val="en-IN"/>
                    </w:rPr>
                    <m:t>n-1</m:t>
                  </m:r>
                </m:den>
              </m:f>
            </m:e>
          </m:d>
          <m:r>
            <w:rPr>
              <w:rFonts w:ascii="Cambria Math" w:eastAsia="Calibri" w:hAnsi="Cambria Math" w:cs="Arial"/>
              <w:szCs w:val="22"/>
              <w:lang w:val="en-IN"/>
            </w:rPr>
            <m:t xml:space="preserve"> </m:t>
          </m:r>
          <m:d>
            <m:dPr>
              <m:ctrlPr>
                <w:rPr>
                  <w:rFonts w:ascii="Cambria Math" w:eastAsia="Calibri" w:hAnsi="Cambria Math" w:cs="Arial"/>
                  <w:i/>
                  <w:szCs w:val="22"/>
                  <w:lang w:val="en-IN"/>
                </w:rPr>
              </m:ctrlPr>
            </m:dPr>
            <m:e>
              <m:d>
                <m:dPr>
                  <m:ctrlPr>
                    <w:rPr>
                      <w:rFonts w:ascii="Cambria Math" w:eastAsia="Calibri" w:hAnsi="Cambria Math" w:cs="Arial"/>
                      <w:i/>
                      <w:szCs w:val="22"/>
                      <w:lang w:val="en-IN"/>
                    </w:rPr>
                  </m:ctrlPr>
                </m:dPr>
                <m:e>
                  <m:f>
                    <m:fPr>
                      <m:ctrlPr>
                        <w:rPr>
                          <w:rFonts w:ascii="Cambria Math" w:eastAsia="Calibri" w:hAnsi="Cambria Math" w:cs="Arial"/>
                          <w:i/>
                          <w:szCs w:val="22"/>
                          <w:lang w:val="en-IN"/>
                        </w:rPr>
                      </m:ctrlPr>
                    </m:fPr>
                    <m:num>
                      <m:r>
                        <w:rPr>
                          <w:rFonts w:ascii="Cambria Math" w:eastAsia="Calibri" w:hAnsi="Cambria Math" w:cs="Arial"/>
                          <w:szCs w:val="22"/>
                          <w:lang w:val="en-IN"/>
                        </w:rPr>
                        <m:t>1</m:t>
                      </m:r>
                    </m:num>
                    <m:den>
                      <m:nary>
                        <m:naryPr>
                          <m:chr m:val="∑"/>
                          <m:limLoc m:val="undOvr"/>
                          <m:ctrlPr>
                            <w:rPr>
                              <w:rFonts w:ascii="Cambria Math" w:eastAsia="Calibri" w:hAnsi="Cambria Math" w:cs="Arial"/>
                              <w:i/>
                              <w:szCs w:val="22"/>
                              <w:lang w:val="en-IN"/>
                            </w:rPr>
                          </m:ctrlPr>
                        </m:naryPr>
                        <m:sub>
                          <m:r>
                            <w:rPr>
                              <w:rFonts w:ascii="Cambria Math" w:eastAsia="Calibri" w:hAnsi="Cambria Math" w:cs="Arial"/>
                              <w:szCs w:val="22"/>
                              <w:lang w:val="en-IN"/>
                            </w:rPr>
                            <m:t>i.j=1</m:t>
                          </m:r>
                        </m:sub>
                        <m:sup>
                          <m:r>
                            <w:rPr>
                              <w:rFonts w:ascii="Cambria Math" w:eastAsia="Calibri" w:hAnsi="Cambria Math" w:cs="Arial"/>
                              <w:szCs w:val="22"/>
                              <w:lang w:val="en-IN"/>
                            </w:rPr>
                            <m:t>n</m:t>
                          </m:r>
                        </m:sup>
                        <m:e>
                          <m:sSubSup>
                            <m:sSubSupPr>
                              <m:ctrlPr>
                                <w:rPr>
                                  <w:rFonts w:ascii="Cambria Math" w:eastAsia="Calibri" w:hAnsi="Cambria Math" w:cs="Arial"/>
                                  <w:i/>
                                  <w:szCs w:val="22"/>
                                  <w:lang w:val="en-IN"/>
                                </w:rPr>
                              </m:ctrlPr>
                            </m:sSubSupPr>
                            <m:e>
                              <m:r>
                                <w:rPr>
                                  <w:rFonts w:ascii="Cambria Math" w:eastAsia="Calibri" w:hAnsi="Cambria Math" w:cs="Arial"/>
                                  <w:szCs w:val="22"/>
                                  <w:lang w:val="en-IN"/>
                                </w:rPr>
                                <m:t>P</m:t>
                              </m:r>
                            </m:e>
                            <m:sub>
                              <m:r>
                                <w:rPr>
                                  <w:rFonts w:ascii="Cambria Math" w:eastAsia="Calibri" w:hAnsi="Cambria Math" w:cs="Arial"/>
                                  <w:szCs w:val="22"/>
                                  <w:lang w:val="en-IN"/>
                                </w:rPr>
                                <m:t>ij</m:t>
                              </m:r>
                            </m:sub>
                            <m:sup>
                              <m:r>
                                <w:rPr>
                                  <w:rFonts w:ascii="Cambria Math" w:eastAsia="Calibri" w:hAnsi="Cambria Math" w:cs="Arial"/>
                                  <w:szCs w:val="22"/>
                                  <w:lang w:val="en-IN"/>
                                </w:rPr>
                                <m:t>2</m:t>
                              </m:r>
                            </m:sup>
                          </m:sSubSup>
                        </m:e>
                      </m:nary>
                    </m:den>
                  </m:f>
                </m:e>
              </m:d>
              <m:r>
                <w:rPr>
                  <w:rFonts w:ascii="Cambria Math" w:eastAsia="Calibri" w:hAnsi="Cambria Math" w:cs="Arial"/>
                  <w:szCs w:val="22"/>
                  <w:lang w:val="en-IN"/>
                </w:rPr>
                <m:t>-1</m:t>
              </m:r>
            </m:e>
          </m:d>
        </m:oMath>
      </m:oMathPara>
    </w:p>
    <w:p w14:paraId="606832A6" w14:textId="77777777" w:rsidR="00207EDB" w:rsidRPr="00207EDB" w:rsidRDefault="00207EDB" w:rsidP="00207EDB">
      <w:pPr>
        <w:pStyle w:val="Body"/>
        <w:spacing w:after="0"/>
        <w:rPr>
          <w:rFonts w:ascii="Arial" w:eastAsia="Calibri" w:hAnsi="Arial" w:cs="Arial"/>
          <w:szCs w:val="22"/>
          <w:lang w:val="en-IN"/>
        </w:rPr>
      </w:pPr>
    </w:p>
    <w:p w14:paraId="2D044D4B"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Where B = diet breadth; ‘</w:t>
      </w:r>
      <w:proofErr w:type="spellStart"/>
      <w:r w:rsidRPr="00207EDB">
        <w:rPr>
          <w:rFonts w:ascii="Arial" w:eastAsia="Calibri" w:hAnsi="Arial" w:cs="Arial"/>
          <w:szCs w:val="22"/>
          <w:lang w:val="en-IN"/>
        </w:rPr>
        <w:t>pij</w:t>
      </w:r>
      <w:proofErr w:type="spellEnd"/>
      <w:r w:rsidRPr="00207EDB">
        <w:rPr>
          <w:rFonts w:ascii="Arial" w:eastAsia="Calibri" w:hAnsi="Arial" w:cs="Arial"/>
          <w:szCs w:val="22"/>
          <w:lang w:val="en-IN"/>
        </w:rPr>
        <w:t>’ = the proportion diet of predator ‘</w:t>
      </w:r>
      <w:proofErr w:type="spellStart"/>
      <w:r w:rsidRPr="00207EDB">
        <w:rPr>
          <w:rFonts w:ascii="Arial" w:eastAsia="Calibri" w:hAnsi="Arial" w:cs="Arial"/>
          <w:szCs w:val="22"/>
          <w:lang w:val="en-IN"/>
        </w:rPr>
        <w:t>i</w:t>
      </w:r>
      <w:proofErr w:type="spellEnd"/>
      <w:r w:rsidRPr="00207EDB">
        <w:rPr>
          <w:rFonts w:ascii="Arial" w:eastAsia="Calibri" w:hAnsi="Arial" w:cs="Arial"/>
          <w:szCs w:val="22"/>
          <w:lang w:val="en-IN"/>
        </w:rPr>
        <w:t>’ that is made up of prey item ‘j’; ‘n’ = number of prey categories.</w:t>
      </w:r>
    </w:p>
    <w:p w14:paraId="6C3A9A03" w14:textId="77777777" w:rsidR="00207EDB" w:rsidRPr="00207EDB" w:rsidRDefault="00207EDB" w:rsidP="00207EDB">
      <w:pPr>
        <w:pStyle w:val="Body"/>
        <w:spacing w:after="0"/>
        <w:rPr>
          <w:rFonts w:ascii="Arial" w:eastAsia="Calibri" w:hAnsi="Arial" w:cs="Arial"/>
          <w:szCs w:val="22"/>
          <w:lang w:val="en-IN"/>
        </w:rPr>
      </w:pPr>
    </w:p>
    <w:p w14:paraId="1915F5DD" w14:textId="3FC89352"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 xml:space="preserve">Seasonal dietary variations were </w:t>
      </w:r>
      <w:proofErr w:type="spellStart"/>
      <w:r w:rsidRPr="00207EDB">
        <w:rPr>
          <w:rFonts w:ascii="Arial" w:eastAsia="Calibri" w:hAnsi="Arial" w:cs="Arial"/>
          <w:szCs w:val="22"/>
          <w:lang w:val="en-IN"/>
        </w:rPr>
        <w:t>analyzed</w:t>
      </w:r>
      <w:proofErr w:type="spellEnd"/>
      <w:r w:rsidRPr="00207EDB">
        <w:rPr>
          <w:rFonts w:ascii="Arial" w:eastAsia="Calibri" w:hAnsi="Arial" w:cs="Arial"/>
          <w:szCs w:val="22"/>
          <w:lang w:val="en-IN"/>
        </w:rPr>
        <w:t xml:space="preserve"> by dividing the year into pre-monsoon (February–May), monsoon (June–September), and post-monsoon (October–January) periods, following the classification of Srinath </w:t>
      </w:r>
      <w:r w:rsidR="00F86204" w:rsidRPr="00F86204">
        <w:rPr>
          <w:rFonts w:ascii="Arial" w:eastAsia="Calibri" w:hAnsi="Arial" w:cs="Arial"/>
          <w:i/>
          <w:iCs/>
          <w:szCs w:val="22"/>
          <w:lang w:val="en-IN"/>
        </w:rPr>
        <w:t>et al.</w:t>
      </w:r>
      <w:r w:rsidRPr="00207EDB">
        <w:rPr>
          <w:rFonts w:ascii="Arial" w:eastAsia="Calibri" w:hAnsi="Arial" w:cs="Arial"/>
          <w:szCs w:val="22"/>
          <w:lang w:val="en-IN"/>
        </w:rPr>
        <w:t xml:space="preserve"> (2003).</w:t>
      </w:r>
    </w:p>
    <w:p w14:paraId="6C71CAF6" w14:textId="77777777" w:rsidR="00207EDB" w:rsidRPr="00207EDB" w:rsidRDefault="00207EDB" w:rsidP="00207EDB">
      <w:pPr>
        <w:pStyle w:val="Body"/>
        <w:spacing w:after="0"/>
        <w:rPr>
          <w:rFonts w:ascii="Arial" w:eastAsia="Calibri" w:hAnsi="Arial" w:cs="Arial"/>
          <w:szCs w:val="22"/>
          <w:lang w:val="en-IN"/>
        </w:rPr>
      </w:pPr>
    </w:p>
    <w:p w14:paraId="7A85DAED" w14:textId="77777777" w:rsidR="00207EDB" w:rsidRDefault="00207EDB" w:rsidP="00207EDB">
      <w:pPr>
        <w:pStyle w:val="Body"/>
        <w:spacing w:after="0"/>
        <w:rPr>
          <w:rFonts w:ascii="Arial" w:eastAsia="Calibri" w:hAnsi="Arial" w:cs="Arial"/>
          <w:szCs w:val="22"/>
          <w:lang w:val="en-IN"/>
        </w:rPr>
      </w:pPr>
      <w:r w:rsidRPr="00207EDB">
        <w:rPr>
          <w:rFonts w:ascii="Arial" w:eastAsia="Calibri" w:hAnsi="Arial" w:cs="Arial"/>
          <w:szCs w:val="22"/>
          <w:lang w:val="en-IN"/>
        </w:rPr>
        <w:t>Dietary data were processed using multivariate statistical methods in Primer-6 software (Clarke and Warwick, 2001). Multivariate techniques such as classification and ordination were employed based on the IRI of prey items for each predator. Classification through cluster analysis grouped predators into trophic guilds, while ordination using non-metric multidimensional scaling (MDS) depicted similarities and differences among predators. These techniques are robust and well-suited for marine ecological data (Clarke and Warwick, 1994).</w:t>
      </w:r>
    </w:p>
    <w:p w14:paraId="39108826" w14:textId="77777777" w:rsidR="00207EDB" w:rsidRPr="00207EDB" w:rsidRDefault="00207EDB" w:rsidP="00207EDB">
      <w:pPr>
        <w:pStyle w:val="Body"/>
        <w:spacing w:after="0"/>
        <w:rPr>
          <w:rFonts w:ascii="Arial" w:eastAsia="Calibri" w:hAnsi="Arial" w:cs="Arial"/>
          <w:szCs w:val="22"/>
          <w:lang w:val="en-IN"/>
        </w:rPr>
      </w:pPr>
    </w:p>
    <w:p w14:paraId="6F5A583A" w14:textId="08E34DDC" w:rsidR="00790ADA" w:rsidRPr="00207EDB" w:rsidRDefault="00207EDB" w:rsidP="00441B6F">
      <w:pPr>
        <w:pStyle w:val="Body"/>
        <w:spacing w:after="0"/>
        <w:rPr>
          <w:rFonts w:ascii="Arial" w:eastAsia="Calibri" w:hAnsi="Arial" w:cs="Arial"/>
          <w:szCs w:val="22"/>
          <w:lang w:val="en-IN"/>
        </w:rPr>
      </w:pPr>
      <w:r w:rsidRPr="00207EDB">
        <w:rPr>
          <w:rFonts w:ascii="Arial" w:eastAsia="Calibri" w:hAnsi="Arial" w:cs="Arial"/>
          <w:szCs w:val="22"/>
          <w:lang w:val="en-IN"/>
        </w:rPr>
        <w:t>SIMPER (similarity percentage) analysis was used to rank prey items based on their contribution to dietary similarities and differences, highlighting key prey groups responsible for trophic variations. Additional analyses and visualizations were carried out using Microsoft Excel.</w:t>
      </w:r>
    </w:p>
    <w:p w14:paraId="10ECD14F" w14:textId="77777777" w:rsidR="00790ADA" w:rsidRPr="00FB3A86" w:rsidRDefault="00790ADA" w:rsidP="00441B6F">
      <w:pPr>
        <w:pStyle w:val="Body"/>
        <w:spacing w:after="0"/>
        <w:rPr>
          <w:rFonts w:ascii="Arial" w:hAnsi="Arial" w:cs="Arial"/>
        </w:rPr>
      </w:pPr>
    </w:p>
    <w:p w14:paraId="682689D4"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9828AD2" w14:textId="77777777" w:rsidR="00790ADA" w:rsidRPr="00FB3A86" w:rsidRDefault="00790ADA" w:rsidP="00441B6F">
      <w:pPr>
        <w:pStyle w:val="Head1"/>
        <w:spacing w:after="0"/>
        <w:jc w:val="both"/>
        <w:rPr>
          <w:rFonts w:ascii="Arial" w:hAnsi="Arial" w:cs="Arial"/>
        </w:rPr>
      </w:pPr>
    </w:p>
    <w:p w14:paraId="00CBB27F" w14:textId="6FF1C8AB"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3.1 Sample Structure</w:t>
      </w:r>
    </w:p>
    <w:p w14:paraId="49D9FA9E" w14:textId="77777777" w:rsidR="004D5F0F" w:rsidRPr="004D5F0F" w:rsidRDefault="004D5F0F" w:rsidP="004D5F0F">
      <w:pPr>
        <w:pStyle w:val="Body"/>
        <w:spacing w:after="0"/>
        <w:rPr>
          <w:rFonts w:ascii="Arial" w:hAnsi="Arial" w:cs="Arial"/>
          <w:lang w:val="en-IN"/>
        </w:rPr>
      </w:pPr>
    </w:p>
    <w:p w14:paraId="218B5F52"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A total of 381 specimens of </w:t>
      </w:r>
      <w:proofErr w:type="spellStart"/>
      <w:r w:rsidRPr="004D5F0F">
        <w:rPr>
          <w:rFonts w:ascii="Arial" w:hAnsi="Arial" w:cs="Arial"/>
          <w:i/>
          <w:iCs/>
          <w:lang w:val="en-IN"/>
        </w:rPr>
        <w:t>Chirocentrus</w:t>
      </w:r>
      <w:proofErr w:type="spellEnd"/>
      <w:r w:rsidRPr="004D5F0F">
        <w:rPr>
          <w:rFonts w:ascii="Arial" w:hAnsi="Arial" w:cs="Arial"/>
          <w:i/>
          <w:iCs/>
          <w:lang w:val="en-IN"/>
        </w:rPr>
        <w:t xml:space="preserve"> </w:t>
      </w:r>
      <w:proofErr w:type="spellStart"/>
      <w:r w:rsidRPr="004D5F0F">
        <w:rPr>
          <w:rFonts w:ascii="Arial" w:hAnsi="Arial" w:cs="Arial"/>
          <w:i/>
          <w:iCs/>
          <w:lang w:val="en-IN"/>
        </w:rPr>
        <w:t>dorab</w:t>
      </w:r>
      <w:proofErr w:type="spellEnd"/>
      <w:r w:rsidRPr="004D5F0F">
        <w:rPr>
          <w:rFonts w:ascii="Arial" w:hAnsi="Arial" w:cs="Arial"/>
          <w:lang w:val="en-IN"/>
        </w:rPr>
        <w:t xml:space="preserve"> were </w:t>
      </w:r>
      <w:proofErr w:type="spellStart"/>
      <w:r w:rsidRPr="004D5F0F">
        <w:rPr>
          <w:rFonts w:ascii="Arial" w:hAnsi="Arial" w:cs="Arial"/>
          <w:lang w:val="en-IN"/>
        </w:rPr>
        <w:t>analyzed</w:t>
      </w:r>
      <w:proofErr w:type="spellEnd"/>
      <w:r w:rsidRPr="004D5F0F">
        <w:rPr>
          <w:rFonts w:ascii="Arial" w:hAnsi="Arial" w:cs="Arial"/>
          <w:lang w:val="en-IN"/>
        </w:rPr>
        <w:t>, with 208 (54.6%) identified as males and 173 (45.4%) as females, yielding an overall sex ratio of 1:1.2 (</w:t>
      </w:r>
      <w:proofErr w:type="spellStart"/>
      <w:proofErr w:type="gramStart"/>
      <w:r w:rsidRPr="004D5F0F">
        <w:rPr>
          <w:rFonts w:ascii="Arial" w:hAnsi="Arial" w:cs="Arial"/>
          <w:lang w:val="en-IN"/>
        </w:rPr>
        <w:t>male:female</w:t>
      </w:r>
      <w:proofErr w:type="spellEnd"/>
      <w:proofErr w:type="gramEnd"/>
      <w:r w:rsidRPr="004D5F0F">
        <w:rPr>
          <w:rFonts w:ascii="Arial" w:hAnsi="Arial" w:cs="Arial"/>
          <w:lang w:val="en-IN"/>
        </w:rPr>
        <w:t xml:space="preserve">) (Fig. 2) </w:t>
      </w:r>
    </w:p>
    <w:p w14:paraId="6C3AE3CF" w14:textId="1E0D32CB" w:rsidR="001454F5" w:rsidRPr="00374CD2" w:rsidRDefault="001454F5" w:rsidP="00374CD2">
      <w:pPr>
        <w:spacing w:before="100" w:beforeAutospacing="1" w:after="100" w:afterAutospacing="1" w:line="480" w:lineRule="auto"/>
        <w:jc w:val="center"/>
        <w:rPr>
          <w:rFonts w:ascii="Times New Roman" w:hAnsi="Times New Roman"/>
          <w:sz w:val="24"/>
          <w:szCs w:val="24"/>
          <w:lang w:eastAsia="en-IN"/>
        </w:rPr>
      </w:pPr>
      <w:r w:rsidRPr="00CE5CFF">
        <w:rPr>
          <w:noProof/>
          <w:lang w:eastAsia="en-IN"/>
        </w:rPr>
        <w:drawing>
          <wp:inline distT="0" distB="0" distL="0" distR="0" wp14:anchorId="4C776B82" wp14:editId="1C64460D">
            <wp:extent cx="2880000" cy="2160000"/>
            <wp:effectExtent l="0" t="0" r="15875" b="12065"/>
            <wp:docPr id="169738477" name="Chart 1697384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866DAD" w14:textId="77777777" w:rsidR="001454F5" w:rsidRPr="009B10B3" w:rsidRDefault="001454F5" w:rsidP="001454F5">
      <w:pPr>
        <w:pStyle w:val="Body"/>
        <w:spacing w:after="0"/>
        <w:rPr>
          <w:rFonts w:ascii="Arial" w:hAnsi="Arial" w:cs="Arial"/>
          <w:b/>
          <w:iCs/>
          <w:lang w:eastAsia="en-IN"/>
        </w:rPr>
      </w:pPr>
      <w:r w:rsidRPr="009B10B3">
        <w:rPr>
          <w:rFonts w:ascii="Arial" w:hAnsi="Arial" w:cs="Arial"/>
          <w:b/>
          <w:iCs/>
          <w:lang w:eastAsia="en-IN"/>
        </w:rPr>
        <w:t xml:space="preserve">Fig. 2: Monthly male-female ratio of </w:t>
      </w:r>
      <w:proofErr w:type="spellStart"/>
      <w:r w:rsidRPr="009B10B3">
        <w:rPr>
          <w:rFonts w:ascii="Arial" w:hAnsi="Arial" w:cs="Arial"/>
          <w:b/>
          <w:i/>
          <w:lang w:eastAsia="en-IN"/>
        </w:rPr>
        <w:t>Chirocentrus</w:t>
      </w:r>
      <w:proofErr w:type="spellEnd"/>
      <w:r w:rsidRPr="009B10B3">
        <w:rPr>
          <w:rFonts w:ascii="Arial" w:hAnsi="Arial" w:cs="Arial"/>
          <w:b/>
          <w:i/>
          <w:lang w:eastAsia="en-IN"/>
        </w:rPr>
        <w:t xml:space="preserve"> </w:t>
      </w:r>
      <w:proofErr w:type="spellStart"/>
      <w:r w:rsidRPr="009B10B3">
        <w:rPr>
          <w:rFonts w:ascii="Arial" w:hAnsi="Arial" w:cs="Arial"/>
          <w:b/>
          <w:i/>
          <w:lang w:eastAsia="en-IN"/>
        </w:rPr>
        <w:t>dorab</w:t>
      </w:r>
      <w:proofErr w:type="spellEnd"/>
      <w:r w:rsidRPr="009B10B3">
        <w:rPr>
          <w:rFonts w:ascii="Arial" w:hAnsi="Arial" w:cs="Arial"/>
          <w:b/>
          <w:iCs/>
          <w:lang w:eastAsia="en-IN"/>
        </w:rPr>
        <w:t xml:space="preserve"> from Mangalore and </w:t>
      </w:r>
      <w:proofErr w:type="spellStart"/>
      <w:r w:rsidRPr="009B10B3">
        <w:rPr>
          <w:rFonts w:ascii="Arial" w:hAnsi="Arial" w:cs="Arial"/>
          <w:b/>
          <w:iCs/>
          <w:lang w:eastAsia="en-IN"/>
        </w:rPr>
        <w:t>Malpe</w:t>
      </w:r>
      <w:proofErr w:type="spellEnd"/>
      <w:r w:rsidRPr="009B10B3">
        <w:rPr>
          <w:rFonts w:ascii="Arial" w:hAnsi="Arial" w:cs="Arial"/>
          <w:b/>
          <w:iCs/>
          <w:lang w:eastAsia="en-IN"/>
        </w:rPr>
        <w:t xml:space="preserve"> fish landing </w:t>
      </w:r>
      <w:proofErr w:type="spellStart"/>
      <w:r w:rsidRPr="009B10B3">
        <w:rPr>
          <w:rFonts w:ascii="Arial" w:hAnsi="Arial" w:cs="Arial"/>
          <w:b/>
          <w:iCs/>
          <w:lang w:eastAsia="en-IN"/>
        </w:rPr>
        <w:t>centre</w:t>
      </w:r>
      <w:proofErr w:type="spellEnd"/>
      <w:r w:rsidRPr="009B10B3">
        <w:rPr>
          <w:rFonts w:ascii="Arial" w:hAnsi="Arial" w:cs="Arial"/>
          <w:b/>
          <w:iCs/>
          <w:lang w:eastAsia="en-IN"/>
        </w:rPr>
        <w:t>, Karnataka, India.</w:t>
      </w:r>
    </w:p>
    <w:p w14:paraId="1E25BF18" w14:textId="77777777" w:rsidR="001454F5" w:rsidRDefault="001454F5" w:rsidP="001454F5">
      <w:pPr>
        <w:pStyle w:val="Body"/>
        <w:spacing w:after="0"/>
        <w:rPr>
          <w:rFonts w:ascii="Times New Roman" w:hAnsi="Times New Roman"/>
          <w:b/>
          <w:i/>
          <w:sz w:val="24"/>
          <w:szCs w:val="24"/>
          <w:lang w:eastAsia="en-IN"/>
        </w:rPr>
      </w:pPr>
    </w:p>
    <w:p w14:paraId="7AD49491" w14:textId="52122BC3" w:rsidR="004D5F0F" w:rsidRPr="004D5F0F" w:rsidRDefault="004D5F0F" w:rsidP="001454F5">
      <w:pPr>
        <w:pStyle w:val="Body"/>
        <w:spacing w:after="0"/>
        <w:rPr>
          <w:rFonts w:ascii="Arial" w:hAnsi="Arial" w:cs="Arial"/>
          <w:b/>
          <w:lang w:val="en-IN"/>
        </w:rPr>
      </w:pPr>
      <w:r w:rsidRPr="004D5F0F">
        <w:rPr>
          <w:rFonts w:ascii="Arial" w:hAnsi="Arial" w:cs="Arial"/>
          <w:b/>
          <w:sz w:val="22"/>
          <w:lang w:val="en-IN"/>
        </w:rPr>
        <w:t>3.2 Diet Shifts</w:t>
      </w:r>
    </w:p>
    <w:p w14:paraId="4926E5A4" w14:textId="77777777" w:rsidR="004D5F0F" w:rsidRPr="004D5F0F" w:rsidRDefault="004D5F0F" w:rsidP="004D5F0F">
      <w:pPr>
        <w:pStyle w:val="Body"/>
        <w:spacing w:after="0"/>
        <w:rPr>
          <w:rFonts w:ascii="Arial" w:hAnsi="Arial" w:cs="Arial"/>
          <w:lang w:val="en-IN"/>
        </w:rPr>
      </w:pPr>
    </w:p>
    <w:p w14:paraId="48548AD4"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A total of 381 specimens of </w:t>
      </w:r>
      <w:r w:rsidRPr="004D5F0F">
        <w:rPr>
          <w:rFonts w:ascii="Arial" w:hAnsi="Arial" w:cs="Arial"/>
          <w:i/>
          <w:iCs/>
          <w:lang w:val="en-IN"/>
        </w:rPr>
        <w:t xml:space="preserve">C. </w:t>
      </w:r>
      <w:proofErr w:type="spellStart"/>
      <w:r w:rsidRPr="004D5F0F">
        <w:rPr>
          <w:rFonts w:ascii="Arial" w:hAnsi="Arial" w:cs="Arial"/>
          <w:i/>
          <w:iCs/>
          <w:lang w:val="en-IN"/>
        </w:rPr>
        <w:t>dorab</w:t>
      </w:r>
      <w:proofErr w:type="spellEnd"/>
      <w:r w:rsidRPr="004D5F0F">
        <w:rPr>
          <w:rFonts w:ascii="Arial" w:hAnsi="Arial" w:cs="Arial"/>
          <w:lang w:val="en-IN"/>
        </w:rPr>
        <w:t xml:space="preserve"> were </w:t>
      </w:r>
      <w:proofErr w:type="spellStart"/>
      <w:r w:rsidRPr="004D5F0F">
        <w:rPr>
          <w:rFonts w:ascii="Arial" w:hAnsi="Arial" w:cs="Arial"/>
          <w:lang w:val="en-IN"/>
        </w:rPr>
        <w:t>analyzed</w:t>
      </w:r>
      <w:proofErr w:type="spellEnd"/>
      <w:r w:rsidRPr="004D5F0F">
        <w:rPr>
          <w:rFonts w:ascii="Arial" w:hAnsi="Arial" w:cs="Arial"/>
          <w:lang w:val="en-IN"/>
        </w:rPr>
        <w:t>, with 346 individuals showing food content in their stomachs, while the remaining individuals had empty stomachs, resulting in an overall Empty Stomach Ratio (ESR) of 9.18%. Juveniles exhibited a higher ESR of 11.35% compared to adults, who had an ESR of 7.14% (Table 1). ESR peaked during the monsoon (25.71%), was moderately higher during the pre-monsoon (7.24%), and was lowest during the post-monsoon (3.77%).</w:t>
      </w:r>
    </w:p>
    <w:p w14:paraId="3EA9E2A9" w14:textId="77777777" w:rsidR="002C5155" w:rsidRDefault="002C5155" w:rsidP="004D5F0F">
      <w:pPr>
        <w:pStyle w:val="Body"/>
        <w:spacing w:after="0"/>
        <w:rPr>
          <w:rFonts w:ascii="Arial" w:hAnsi="Arial" w:cs="Arial"/>
          <w:lang w:val="en-IN"/>
        </w:rPr>
      </w:pPr>
    </w:p>
    <w:p w14:paraId="052A2DDB" w14:textId="77777777" w:rsidR="002C5155" w:rsidRPr="002C5155" w:rsidRDefault="002C5155" w:rsidP="002C5155">
      <w:pPr>
        <w:keepNext/>
        <w:keepLines/>
        <w:spacing w:before="40"/>
        <w:jc w:val="both"/>
        <w:outlineLvl w:val="3"/>
        <w:rPr>
          <w:rFonts w:ascii="Arial" w:eastAsiaTheme="majorEastAsia" w:hAnsi="Arial" w:cs="Arial"/>
          <w:i/>
          <w:iCs/>
          <w:color w:val="000000" w:themeColor="text1"/>
        </w:rPr>
      </w:pPr>
      <w:r w:rsidRPr="009B10B3">
        <w:rPr>
          <w:rFonts w:ascii="Arial" w:hAnsi="Arial" w:cs="Arial"/>
          <w:b/>
          <w:iCs/>
          <w:lang w:eastAsia="en-IN"/>
        </w:rPr>
        <w:t>Table 1:</w:t>
      </w:r>
      <w:r w:rsidRPr="002C5155">
        <w:rPr>
          <w:rFonts w:ascii="Arial" w:hAnsi="Arial" w:cs="Arial"/>
          <w:b/>
          <w:i/>
          <w:lang w:eastAsia="en-IN"/>
        </w:rPr>
        <w:t xml:space="preserve"> </w:t>
      </w:r>
      <w:r w:rsidRPr="002C5155">
        <w:rPr>
          <w:rFonts w:ascii="Arial" w:hAnsi="Arial" w:cs="Arial"/>
          <w:lang w:eastAsia="en-IN"/>
        </w:rPr>
        <w:t xml:space="preserve">Repletion Index (RI) and Empty Stomach Ratio (ESR) for </w:t>
      </w:r>
      <w:proofErr w:type="spellStart"/>
      <w:r w:rsidRPr="002C5155">
        <w:rPr>
          <w:rFonts w:ascii="Arial" w:hAnsi="Arial" w:cs="Arial"/>
          <w:i/>
          <w:lang w:eastAsia="en-IN"/>
        </w:rPr>
        <w:t>Chirocentrus</w:t>
      </w:r>
      <w:proofErr w:type="spellEnd"/>
      <w:r w:rsidRPr="002C5155">
        <w:rPr>
          <w:rFonts w:ascii="Arial" w:hAnsi="Arial" w:cs="Arial"/>
          <w:i/>
          <w:lang w:eastAsia="en-IN"/>
        </w:rPr>
        <w:t xml:space="preserve"> </w:t>
      </w:r>
      <w:proofErr w:type="spellStart"/>
      <w:r w:rsidRPr="002C5155">
        <w:rPr>
          <w:rFonts w:ascii="Arial" w:hAnsi="Arial" w:cs="Arial"/>
          <w:i/>
          <w:lang w:eastAsia="en-IN"/>
        </w:rPr>
        <w:t>dorab</w:t>
      </w:r>
      <w:proofErr w:type="spellEnd"/>
      <w:r w:rsidRPr="002C5155">
        <w:rPr>
          <w:rFonts w:ascii="Arial" w:hAnsi="Arial" w:cs="Arial"/>
          <w:lang w:eastAsia="en-IN"/>
        </w:rPr>
        <w:t xml:space="preserve"> from Mangalore and Malpe Fish Landing Center in Karnataka, India, across various size groups and seasons.</w:t>
      </w:r>
    </w:p>
    <w:tbl>
      <w:tblPr>
        <w:tblStyle w:val="TableGridLight11"/>
        <w:tblW w:w="7755" w:type="dxa"/>
        <w:jc w:val="center"/>
        <w:tblLook w:val="04A0" w:firstRow="1" w:lastRow="0" w:firstColumn="1" w:lastColumn="0" w:noHBand="0" w:noVBand="1"/>
      </w:tblPr>
      <w:tblGrid>
        <w:gridCol w:w="945"/>
        <w:gridCol w:w="1315"/>
        <w:gridCol w:w="1099"/>
        <w:gridCol w:w="1099"/>
        <w:gridCol w:w="1099"/>
        <w:gridCol w:w="1099"/>
        <w:gridCol w:w="1099"/>
      </w:tblGrid>
      <w:tr w:rsidR="002C5155" w:rsidRPr="002C5155" w14:paraId="5E18B591" w14:textId="77777777" w:rsidTr="00B02F66">
        <w:trPr>
          <w:trHeight w:val="655"/>
          <w:jc w:val="center"/>
        </w:trPr>
        <w:tc>
          <w:tcPr>
            <w:tcW w:w="945" w:type="dxa"/>
            <w:noWrap/>
            <w:hideMark/>
          </w:tcPr>
          <w:p w14:paraId="3E2DCBD4" w14:textId="77777777" w:rsidR="002C5155" w:rsidRPr="002C5155" w:rsidRDefault="002C5155" w:rsidP="008650EB">
            <w:pPr>
              <w:spacing w:line="480" w:lineRule="auto"/>
              <w:jc w:val="both"/>
              <w:rPr>
                <w:rFonts w:ascii="Arial" w:eastAsia="Times New Roman" w:hAnsi="Arial" w:cs="Arial"/>
                <w:sz w:val="20"/>
                <w:szCs w:val="20"/>
                <w:lang w:eastAsia="en-IN"/>
              </w:rPr>
            </w:pPr>
          </w:p>
        </w:tc>
        <w:tc>
          <w:tcPr>
            <w:tcW w:w="1315" w:type="dxa"/>
            <w:noWrap/>
            <w:hideMark/>
          </w:tcPr>
          <w:p w14:paraId="7DF1505D"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Overall</w:t>
            </w:r>
          </w:p>
        </w:tc>
        <w:tc>
          <w:tcPr>
            <w:tcW w:w="1099" w:type="dxa"/>
            <w:noWrap/>
            <w:hideMark/>
          </w:tcPr>
          <w:p w14:paraId="2DA50383"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Juvenile</w:t>
            </w:r>
          </w:p>
        </w:tc>
        <w:tc>
          <w:tcPr>
            <w:tcW w:w="1099" w:type="dxa"/>
            <w:noWrap/>
            <w:hideMark/>
          </w:tcPr>
          <w:p w14:paraId="2E8478A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Adult</w:t>
            </w:r>
          </w:p>
        </w:tc>
        <w:tc>
          <w:tcPr>
            <w:tcW w:w="1099" w:type="dxa"/>
            <w:noWrap/>
            <w:hideMark/>
          </w:tcPr>
          <w:p w14:paraId="2B15841F" w14:textId="77777777" w:rsidR="002C5155" w:rsidRPr="002C5155" w:rsidRDefault="002C5155" w:rsidP="008650EB">
            <w:pPr>
              <w:spacing w:line="276"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Post monsoon</w:t>
            </w:r>
          </w:p>
        </w:tc>
        <w:tc>
          <w:tcPr>
            <w:tcW w:w="1099" w:type="dxa"/>
            <w:noWrap/>
            <w:hideMark/>
          </w:tcPr>
          <w:p w14:paraId="737A70DA" w14:textId="77777777" w:rsidR="002C5155" w:rsidRPr="002C5155" w:rsidRDefault="002C5155" w:rsidP="008650EB">
            <w:pPr>
              <w:spacing w:line="276"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Pre monsoon</w:t>
            </w:r>
          </w:p>
        </w:tc>
        <w:tc>
          <w:tcPr>
            <w:tcW w:w="1099" w:type="dxa"/>
            <w:noWrap/>
            <w:hideMark/>
          </w:tcPr>
          <w:p w14:paraId="3B4841FF"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Monsoon</w:t>
            </w:r>
          </w:p>
        </w:tc>
      </w:tr>
      <w:tr w:rsidR="002C5155" w:rsidRPr="002C5155" w14:paraId="12F5C2F8" w14:textId="77777777" w:rsidTr="00B02F66">
        <w:trPr>
          <w:trHeight w:val="311"/>
          <w:jc w:val="center"/>
        </w:trPr>
        <w:tc>
          <w:tcPr>
            <w:tcW w:w="945" w:type="dxa"/>
            <w:noWrap/>
            <w:hideMark/>
          </w:tcPr>
          <w:p w14:paraId="74FA650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RI</w:t>
            </w:r>
          </w:p>
        </w:tc>
        <w:tc>
          <w:tcPr>
            <w:tcW w:w="1315" w:type="dxa"/>
            <w:noWrap/>
            <w:hideMark/>
          </w:tcPr>
          <w:p w14:paraId="45027FDB"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0.032279</w:t>
            </w:r>
          </w:p>
        </w:tc>
        <w:tc>
          <w:tcPr>
            <w:tcW w:w="1099" w:type="dxa"/>
            <w:noWrap/>
            <w:hideMark/>
          </w:tcPr>
          <w:p w14:paraId="0BEFC4F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0.031321</w:t>
            </w:r>
          </w:p>
        </w:tc>
        <w:tc>
          <w:tcPr>
            <w:tcW w:w="1099" w:type="dxa"/>
            <w:noWrap/>
            <w:hideMark/>
          </w:tcPr>
          <w:p w14:paraId="0863C10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0.032808</w:t>
            </w:r>
          </w:p>
        </w:tc>
        <w:tc>
          <w:tcPr>
            <w:tcW w:w="1099" w:type="dxa"/>
            <w:noWrap/>
            <w:hideMark/>
          </w:tcPr>
          <w:p w14:paraId="75F0CABC"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0.054239</w:t>
            </w:r>
          </w:p>
        </w:tc>
        <w:tc>
          <w:tcPr>
            <w:tcW w:w="1099" w:type="dxa"/>
            <w:noWrap/>
            <w:hideMark/>
          </w:tcPr>
          <w:p w14:paraId="319E7A0C"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0.018814</w:t>
            </w:r>
          </w:p>
        </w:tc>
        <w:tc>
          <w:tcPr>
            <w:tcW w:w="1099" w:type="dxa"/>
            <w:noWrap/>
            <w:hideMark/>
          </w:tcPr>
          <w:p w14:paraId="27BCD9A1"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0.012407</w:t>
            </w:r>
          </w:p>
        </w:tc>
      </w:tr>
      <w:tr w:rsidR="002C5155" w:rsidRPr="002C5155" w14:paraId="57D21342" w14:textId="77777777" w:rsidTr="00B02F66">
        <w:trPr>
          <w:trHeight w:val="311"/>
          <w:jc w:val="center"/>
        </w:trPr>
        <w:tc>
          <w:tcPr>
            <w:tcW w:w="945" w:type="dxa"/>
            <w:noWrap/>
            <w:hideMark/>
          </w:tcPr>
          <w:p w14:paraId="79455086"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ESR</w:t>
            </w:r>
          </w:p>
        </w:tc>
        <w:tc>
          <w:tcPr>
            <w:tcW w:w="1315" w:type="dxa"/>
            <w:noWrap/>
            <w:hideMark/>
          </w:tcPr>
          <w:p w14:paraId="732F19DD"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9.18%</w:t>
            </w:r>
          </w:p>
        </w:tc>
        <w:tc>
          <w:tcPr>
            <w:tcW w:w="1099" w:type="dxa"/>
            <w:noWrap/>
            <w:hideMark/>
          </w:tcPr>
          <w:p w14:paraId="710036C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11.35%</w:t>
            </w:r>
          </w:p>
        </w:tc>
        <w:tc>
          <w:tcPr>
            <w:tcW w:w="1099" w:type="dxa"/>
            <w:noWrap/>
            <w:hideMark/>
          </w:tcPr>
          <w:p w14:paraId="30428E7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7.14%</w:t>
            </w:r>
          </w:p>
        </w:tc>
        <w:tc>
          <w:tcPr>
            <w:tcW w:w="1099" w:type="dxa"/>
            <w:noWrap/>
            <w:hideMark/>
          </w:tcPr>
          <w:p w14:paraId="04605628"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3.77</w:t>
            </w:r>
          </w:p>
        </w:tc>
        <w:tc>
          <w:tcPr>
            <w:tcW w:w="1099" w:type="dxa"/>
            <w:noWrap/>
            <w:hideMark/>
          </w:tcPr>
          <w:p w14:paraId="7ED5F7B9"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7.24</w:t>
            </w:r>
          </w:p>
        </w:tc>
        <w:tc>
          <w:tcPr>
            <w:tcW w:w="1099" w:type="dxa"/>
            <w:noWrap/>
            <w:hideMark/>
          </w:tcPr>
          <w:p w14:paraId="718D6113" w14:textId="77777777" w:rsidR="002C5155" w:rsidRPr="002C5155" w:rsidRDefault="002C5155" w:rsidP="008650EB">
            <w:pPr>
              <w:spacing w:line="480" w:lineRule="auto"/>
              <w:jc w:val="both"/>
              <w:rPr>
                <w:rFonts w:ascii="Arial" w:eastAsia="Times New Roman" w:hAnsi="Arial" w:cs="Arial"/>
                <w:color w:val="000000"/>
                <w:sz w:val="20"/>
                <w:szCs w:val="20"/>
                <w:lang w:eastAsia="en-IN"/>
              </w:rPr>
            </w:pPr>
            <w:r w:rsidRPr="002C5155">
              <w:rPr>
                <w:rFonts w:ascii="Arial" w:eastAsia="Times New Roman" w:hAnsi="Arial" w:cs="Arial"/>
                <w:color w:val="000000"/>
                <w:sz w:val="20"/>
                <w:szCs w:val="20"/>
                <w:lang w:eastAsia="en-IN"/>
              </w:rPr>
              <w:t>25.71</w:t>
            </w:r>
          </w:p>
        </w:tc>
      </w:tr>
    </w:tbl>
    <w:p w14:paraId="2CB7B72D" w14:textId="77777777" w:rsidR="004D5F0F" w:rsidRPr="004D5F0F" w:rsidRDefault="004D5F0F" w:rsidP="004D5F0F">
      <w:pPr>
        <w:pStyle w:val="Body"/>
        <w:spacing w:after="0"/>
        <w:rPr>
          <w:rFonts w:ascii="Arial" w:hAnsi="Arial" w:cs="Arial"/>
          <w:lang w:val="en-IN"/>
        </w:rPr>
      </w:pPr>
    </w:p>
    <w:p w14:paraId="6E5ECAE4" w14:textId="77777777" w:rsidR="004D5F0F" w:rsidRDefault="004D5F0F" w:rsidP="004D5F0F">
      <w:pPr>
        <w:pStyle w:val="Body"/>
        <w:spacing w:after="0"/>
        <w:rPr>
          <w:rFonts w:ascii="Arial" w:hAnsi="Arial" w:cs="Arial"/>
          <w:lang w:val="en-IN"/>
        </w:rPr>
      </w:pPr>
      <w:r w:rsidRPr="004D5F0F">
        <w:rPr>
          <w:rFonts w:ascii="Arial" w:hAnsi="Arial" w:cs="Arial"/>
          <w:lang w:val="en-IN"/>
        </w:rPr>
        <w:t>The Repletion Index (RI) was 0.0323 overall, slightly lower in juveniles (0.0313), and highest in adults (0.0328). The RI was lowest during the monsoon (0.0124), lowest during the pre-monsoon (0.0188), and highest during the post-monsoon (0.0542).</w:t>
      </w:r>
    </w:p>
    <w:p w14:paraId="7E885FAD" w14:textId="77777777" w:rsidR="004D5F0F" w:rsidRPr="004D5F0F" w:rsidRDefault="004D5F0F" w:rsidP="004D5F0F">
      <w:pPr>
        <w:pStyle w:val="Body"/>
        <w:spacing w:after="0"/>
        <w:rPr>
          <w:rFonts w:ascii="Arial" w:hAnsi="Arial" w:cs="Arial"/>
          <w:lang w:val="en-IN"/>
        </w:rPr>
      </w:pPr>
    </w:p>
    <w:p w14:paraId="459A91E7"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lastRenderedPageBreak/>
        <w:t>3.3 Prey Composition</w:t>
      </w:r>
    </w:p>
    <w:p w14:paraId="4C707817" w14:textId="77777777" w:rsidR="004D5F0F" w:rsidRPr="004D5F0F" w:rsidRDefault="004D5F0F" w:rsidP="004D5F0F">
      <w:pPr>
        <w:pStyle w:val="Body"/>
        <w:spacing w:after="0"/>
        <w:rPr>
          <w:rFonts w:ascii="Arial" w:hAnsi="Arial" w:cs="Arial"/>
          <w:lang w:val="en-IN"/>
        </w:rPr>
      </w:pPr>
    </w:p>
    <w:p w14:paraId="62C32D34" w14:textId="0178B6D2" w:rsidR="004D5F0F" w:rsidRDefault="004D5F0F" w:rsidP="004D5F0F">
      <w:pPr>
        <w:pStyle w:val="Body"/>
        <w:spacing w:after="0"/>
        <w:rPr>
          <w:rFonts w:ascii="Arial" w:hAnsi="Arial" w:cs="Arial"/>
          <w:lang w:val="en-IN"/>
        </w:rPr>
      </w:pPr>
      <w:r w:rsidRPr="004D5F0F">
        <w:rPr>
          <w:rFonts w:ascii="Arial" w:hAnsi="Arial" w:cs="Arial"/>
          <w:lang w:val="en-IN"/>
        </w:rPr>
        <w:t xml:space="preserve">The primary food item of </w:t>
      </w:r>
      <w:r w:rsidRPr="004D5F0F">
        <w:rPr>
          <w:rFonts w:ascii="Arial" w:hAnsi="Arial" w:cs="Arial"/>
          <w:i/>
          <w:iCs/>
          <w:lang w:val="en-IN"/>
        </w:rPr>
        <w:t xml:space="preserve">C. </w:t>
      </w:r>
      <w:proofErr w:type="spellStart"/>
      <w:r w:rsidRPr="004D5F0F">
        <w:rPr>
          <w:rFonts w:ascii="Arial" w:hAnsi="Arial" w:cs="Arial"/>
          <w:i/>
          <w:iCs/>
          <w:lang w:val="en-IN"/>
        </w:rPr>
        <w:t>dorab</w:t>
      </w:r>
      <w:proofErr w:type="spellEnd"/>
      <w:r w:rsidRPr="004D5F0F">
        <w:rPr>
          <w:rFonts w:ascii="Arial" w:hAnsi="Arial" w:cs="Arial"/>
          <w:lang w:val="en-IN"/>
        </w:rPr>
        <w:t xml:space="preserve"> was </w:t>
      </w:r>
      <w:proofErr w:type="spellStart"/>
      <w:r w:rsidRPr="004D5F0F">
        <w:rPr>
          <w:rFonts w:ascii="Arial" w:hAnsi="Arial" w:cs="Arial"/>
          <w:lang w:val="en-IN"/>
        </w:rPr>
        <w:t>teleosts</w:t>
      </w:r>
      <w:proofErr w:type="spellEnd"/>
      <w:r w:rsidRPr="004D5F0F">
        <w:rPr>
          <w:rFonts w:ascii="Arial" w:hAnsi="Arial" w:cs="Arial"/>
          <w:lang w:val="en-IN"/>
        </w:rPr>
        <w:t xml:space="preserve"> (%QI = 84.49; %IRI = 74.19), followed by crustaceans (%QI = 10.84; %IRI = 21.05) and </w:t>
      </w:r>
      <w:proofErr w:type="spellStart"/>
      <w:r w:rsidRPr="004D5F0F">
        <w:rPr>
          <w:rFonts w:ascii="Arial" w:hAnsi="Arial" w:cs="Arial"/>
          <w:lang w:val="en-IN"/>
        </w:rPr>
        <w:t>mollusks</w:t>
      </w:r>
      <w:proofErr w:type="spellEnd"/>
      <w:r w:rsidRPr="004D5F0F">
        <w:rPr>
          <w:rFonts w:ascii="Arial" w:hAnsi="Arial" w:cs="Arial"/>
          <w:lang w:val="en-IN"/>
        </w:rPr>
        <w:t xml:space="preserve"> (%QI = 5.09; %IRI = 4.88), which served as secondary and accessory food items, respectively (Table 2). The </w:t>
      </w:r>
      <w:proofErr w:type="spellStart"/>
      <w:r w:rsidRPr="004D5F0F">
        <w:rPr>
          <w:rFonts w:ascii="Arial" w:hAnsi="Arial" w:cs="Arial"/>
          <w:lang w:val="en-IN"/>
        </w:rPr>
        <w:t>teleosts</w:t>
      </w:r>
      <w:proofErr w:type="spellEnd"/>
      <w:r w:rsidRPr="004D5F0F">
        <w:rPr>
          <w:rFonts w:ascii="Arial" w:hAnsi="Arial" w:cs="Arial"/>
          <w:lang w:val="en-IN"/>
        </w:rPr>
        <w:t xml:space="preserve"> comprised nine genera across nine families (Table 3), with key prey including sardines, anchovies, mackerel, barracuda, eel, and ribbonfish, primarily from pelagic groups. </w:t>
      </w:r>
      <w:proofErr w:type="spellStart"/>
      <w:r w:rsidRPr="004D5F0F">
        <w:rPr>
          <w:rFonts w:ascii="Arial" w:hAnsi="Arial" w:cs="Arial"/>
          <w:lang w:val="en-IN"/>
        </w:rPr>
        <w:t>Mollusks</w:t>
      </w:r>
      <w:proofErr w:type="spellEnd"/>
      <w:r w:rsidRPr="004D5F0F">
        <w:rPr>
          <w:rFonts w:ascii="Arial" w:hAnsi="Arial" w:cs="Arial"/>
          <w:lang w:val="en-IN"/>
        </w:rPr>
        <w:t xml:space="preserve"> were represented by cephalopods (</w:t>
      </w:r>
      <w:proofErr w:type="spellStart"/>
      <w:r w:rsidRPr="004D5F0F">
        <w:rPr>
          <w:rFonts w:ascii="Arial" w:hAnsi="Arial" w:cs="Arial"/>
          <w:i/>
          <w:iCs/>
          <w:lang w:val="en-IN"/>
        </w:rPr>
        <w:t>Loligo</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and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from the </w:t>
      </w:r>
      <w:proofErr w:type="spellStart"/>
      <w:r w:rsidRPr="004D5F0F">
        <w:rPr>
          <w:rFonts w:ascii="Arial" w:hAnsi="Arial" w:cs="Arial"/>
          <w:lang w:val="en-IN"/>
        </w:rPr>
        <w:t>Loliginidae</w:t>
      </w:r>
      <w:proofErr w:type="spellEnd"/>
      <w:r w:rsidRPr="004D5F0F">
        <w:rPr>
          <w:rFonts w:ascii="Arial" w:hAnsi="Arial" w:cs="Arial"/>
          <w:lang w:val="en-IN"/>
        </w:rPr>
        <w:t xml:space="preserve"> and </w:t>
      </w:r>
      <w:proofErr w:type="spellStart"/>
      <w:r w:rsidRPr="004D5F0F">
        <w:rPr>
          <w:rFonts w:ascii="Arial" w:hAnsi="Arial" w:cs="Arial"/>
          <w:lang w:val="en-IN"/>
        </w:rPr>
        <w:t>Sepiidae</w:t>
      </w:r>
      <w:proofErr w:type="spellEnd"/>
      <w:r w:rsidRPr="004D5F0F">
        <w:rPr>
          <w:rFonts w:ascii="Arial" w:hAnsi="Arial" w:cs="Arial"/>
          <w:lang w:val="en-IN"/>
        </w:rPr>
        <w:t xml:space="preserve"> families. Among these, </w:t>
      </w:r>
      <w:proofErr w:type="spellStart"/>
      <w:r w:rsidRPr="004D5F0F">
        <w:rPr>
          <w:rFonts w:ascii="Arial" w:hAnsi="Arial" w:cs="Arial"/>
          <w:i/>
          <w:iCs/>
          <w:lang w:val="en-IN"/>
        </w:rPr>
        <w:t>Loligo</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was predominant (%IRI = 7.90), whereas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was negligible (%IRI = 0.24). Crustaceans were limited to shrimps of the </w:t>
      </w:r>
      <w:proofErr w:type="spellStart"/>
      <w:r w:rsidRPr="004D5F0F">
        <w:rPr>
          <w:rFonts w:ascii="Arial" w:hAnsi="Arial" w:cs="Arial"/>
          <w:i/>
          <w:iCs/>
          <w:lang w:val="en-IN"/>
        </w:rPr>
        <w:t>Acetes</w:t>
      </w:r>
      <w:proofErr w:type="spellEnd"/>
      <w:r w:rsidRPr="004D5F0F">
        <w:rPr>
          <w:rFonts w:ascii="Arial" w:hAnsi="Arial" w:cs="Arial"/>
          <w:lang w:val="en-IN"/>
        </w:rPr>
        <w:t xml:space="preserve"> genus (%IRI = 1.17) within the </w:t>
      </w:r>
      <w:proofErr w:type="spellStart"/>
      <w:r w:rsidRPr="004D5F0F">
        <w:rPr>
          <w:rFonts w:ascii="Arial" w:hAnsi="Arial" w:cs="Arial"/>
          <w:lang w:val="en-IN"/>
        </w:rPr>
        <w:t>Sergestidae</w:t>
      </w:r>
      <w:proofErr w:type="spellEnd"/>
      <w:r w:rsidRPr="004D5F0F">
        <w:rPr>
          <w:rFonts w:ascii="Arial" w:hAnsi="Arial" w:cs="Arial"/>
          <w:lang w:val="en-IN"/>
        </w:rPr>
        <w:t xml:space="preserve"> family.</w:t>
      </w:r>
    </w:p>
    <w:p w14:paraId="2A917895" w14:textId="77777777" w:rsidR="00E27A8C" w:rsidRPr="00E27A8C" w:rsidRDefault="00E27A8C" w:rsidP="00E27A8C">
      <w:pPr>
        <w:spacing w:before="100" w:beforeAutospacing="1" w:after="100" w:afterAutospacing="1"/>
        <w:jc w:val="both"/>
        <w:rPr>
          <w:rFonts w:ascii="Arial" w:hAnsi="Arial" w:cs="Arial"/>
          <w:lang w:eastAsia="en-IN"/>
        </w:rPr>
      </w:pPr>
      <w:r w:rsidRPr="009B10B3">
        <w:rPr>
          <w:rFonts w:ascii="Arial" w:hAnsi="Arial" w:cs="Arial"/>
          <w:b/>
          <w:iCs/>
        </w:rPr>
        <w:t xml:space="preserve">Table 2: </w:t>
      </w:r>
      <w:r w:rsidRPr="009B10B3">
        <w:rPr>
          <w:rFonts w:ascii="Arial" w:hAnsi="Arial" w:cs="Arial"/>
          <w:iCs/>
        </w:rPr>
        <w:t>—</w:t>
      </w:r>
      <w:r w:rsidRPr="00E27A8C">
        <w:rPr>
          <w:rFonts w:ascii="Arial" w:hAnsi="Arial" w:cs="Arial"/>
        </w:rPr>
        <w:t xml:space="preserve"> </w:t>
      </w:r>
      <w:r w:rsidRPr="00E27A8C">
        <w:rPr>
          <w:rFonts w:ascii="Arial" w:hAnsi="Arial" w:cs="Arial"/>
          <w:lang w:eastAsia="en-IN"/>
        </w:rPr>
        <w:t xml:space="preserve">Dietary composition of </w:t>
      </w:r>
      <w:proofErr w:type="spellStart"/>
      <w:r w:rsidRPr="00E27A8C">
        <w:rPr>
          <w:rFonts w:ascii="Arial" w:hAnsi="Arial" w:cs="Arial"/>
          <w:i/>
          <w:lang w:eastAsia="en-IN"/>
        </w:rPr>
        <w:t>Chirocentrus</w:t>
      </w:r>
      <w:proofErr w:type="spellEnd"/>
      <w:r w:rsidRPr="00E27A8C">
        <w:rPr>
          <w:rFonts w:ascii="Arial" w:hAnsi="Arial" w:cs="Arial"/>
          <w:i/>
          <w:lang w:eastAsia="en-IN"/>
        </w:rPr>
        <w:t xml:space="preserve"> </w:t>
      </w:r>
      <w:proofErr w:type="spellStart"/>
      <w:r w:rsidRPr="00E27A8C">
        <w:rPr>
          <w:rFonts w:ascii="Arial" w:hAnsi="Arial" w:cs="Arial"/>
          <w:i/>
          <w:lang w:eastAsia="en-IN"/>
        </w:rPr>
        <w:t>dorab</w:t>
      </w:r>
      <w:proofErr w:type="spellEnd"/>
      <w:r w:rsidRPr="00E27A8C">
        <w:rPr>
          <w:rFonts w:ascii="Arial" w:hAnsi="Arial" w:cs="Arial"/>
          <w:lang w:eastAsia="en-IN"/>
        </w:rPr>
        <w:t xml:space="preserve"> from Mangalore and Malpe fish landing center, Karnataka, India, based on the Index of Relative Importance (IRI) and Dietary coefficient (QI)</w:t>
      </w:r>
    </w:p>
    <w:tbl>
      <w:tblPr>
        <w:tblStyle w:val="TableGridLight11"/>
        <w:tblW w:w="0" w:type="auto"/>
        <w:jc w:val="center"/>
        <w:tblLook w:val="04A0" w:firstRow="1" w:lastRow="0" w:firstColumn="1" w:lastColumn="0" w:noHBand="0" w:noVBand="1"/>
      </w:tblPr>
      <w:tblGrid>
        <w:gridCol w:w="1239"/>
        <w:gridCol w:w="1051"/>
        <w:gridCol w:w="1051"/>
        <w:gridCol w:w="1139"/>
        <w:gridCol w:w="1051"/>
        <w:gridCol w:w="1051"/>
        <w:gridCol w:w="1173"/>
      </w:tblGrid>
      <w:tr w:rsidR="00E27A8C" w:rsidRPr="00E27A8C" w14:paraId="5155866E" w14:textId="77777777" w:rsidTr="005A7B90">
        <w:trPr>
          <w:trHeight w:val="283"/>
          <w:jc w:val="center"/>
        </w:trPr>
        <w:tc>
          <w:tcPr>
            <w:tcW w:w="0" w:type="auto"/>
            <w:noWrap/>
            <w:hideMark/>
          </w:tcPr>
          <w:p w14:paraId="29CBA33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items</w:t>
            </w:r>
          </w:p>
        </w:tc>
        <w:tc>
          <w:tcPr>
            <w:tcW w:w="0" w:type="auto"/>
            <w:noWrap/>
            <w:hideMark/>
          </w:tcPr>
          <w:p w14:paraId="0440C8C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IRI</w:t>
            </w:r>
          </w:p>
        </w:tc>
        <w:tc>
          <w:tcPr>
            <w:tcW w:w="0" w:type="auto"/>
            <w:noWrap/>
            <w:hideMark/>
          </w:tcPr>
          <w:p w14:paraId="4463275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%IRI</w:t>
            </w:r>
          </w:p>
        </w:tc>
        <w:tc>
          <w:tcPr>
            <w:tcW w:w="0" w:type="auto"/>
            <w:noWrap/>
            <w:hideMark/>
          </w:tcPr>
          <w:p w14:paraId="2AE87B5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Type</w:t>
            </w:r>
          </w:p>
        </w:tc>
        <w:tc>
          <w:tcPr>
            <w:tcW w:w="0" w:type="auto"/>
            <w:noWrap/>
            <w:hideMark/>
          </w:tcPr>
          <w:p w14:paraId="33D15AF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QI</w:t>
            </w:r>
          </w:p>
        </w:tc>
        <w:tc>
          <w:tcPr>
            <w:tcW w:w="0" w:type="auto"/>
            <w:noWrap/>
            <w:hideMark/>
          </w:tcPr>
          <w:p w14:paraId="019B170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%QI</w:t>
            </w:r>
          </w:p>
        </w:tc>
        <w:tc>
          <w:tcPr>
            <w:tcW w:w="0" w:type="auto"/>
            <w:noWrap/>
            <w:hideMark/>
          </w:tcPr>
          <w:p w14:paraId="35CE95C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Prey Type</w:t>
            </w:r>
          </w:p>
        </w:tc>
      </w:tr>
      <w:tr w:rsidR="00E27A8C" w:rsidRPr="00E27A8C" w14:paraId="460CB239" w14:textId="77777777" w:rsidTr="005A7B90">
        <w:trPr>
          <w:trHeight w:val="283"/>
          <w:jc w:val="center"/>
        </w:trPr>
        <w:tc>
          <w:tcPr>
            <w:tcW w:w="0" w:type="auto"/>
            <w:noWrap/>
            <w:hideMark/>
          </w:tcPr>
          <w:p w14:paraId="59130EA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Teleost</w:t>
            </w:r>
          </w:p>
        </w:tc>
        <w:tc>
          <w:tcPr>
            <w:tcW w:w="0" w:type="auto"/>
            <w:noWrap/>
            <w:hideMark/>
          </w:tcPr>
          <w:p w14:paraId="4B266E6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6235.906</w:t>
            </w:r>
          </w:p>
        </w:tc>
        <w:tc>
          <w:tcPr>
            <w:tcW w:w="0" w:type="auto"/>
            <w:noWrap/>
            <w:hideMark/>
          </w:tcPr>
          <w:p w14:paraId="1C65DBF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74.19427</w:t>
            </w:r>
          </w:p>
        </w:tc>
        <w:tc>
          <w:tcPr>
            <w:tcW w:w="0" w:type="auto"/>
            <w:noWrap/>
            <w:hideMark/>
          </w:tcPr>
          <w:p w14:paraId="0AB4E40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color w:val="000000"/>
                <w:sz w:val="20"/>
                <w:szCs w:val="20"/>
                <w:lang w:eastAsia="en-IN"/>
              </w:rPr>
              <w:t>Preffered</w:t>
            </w:r>
            <w:proofErr w:type="spellEnd"/>
          </w:p>
        </w:tc>
        <w:tc>
          <w:tcPr>
            <w:tcW w:w="0" w:type="auto"/>
            <w:noWrap/>
            <w:hideMark/>
          </w:tcPr>
          <w:p w14:paraId="589BE09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3183.133</w:t>
            </w:r>
          </w:p>
        </w:tc>
        <w:tc>
          <w:tcPr>
            <w:tcW w:w="0" w:type="auto"/>
            <w:noWrap/>
            <w:hideMark/>
          </w:tcPr>
          <w:p w14:paraId="6F02EB3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84.49347</w:t>
            </w:r>
          </w:p>
        </w:tc>
        <w:tc>
          <w:tcPr>
            <w:tcW w:w="0" w:type="auto"/>
            <w:noWrap/>
            <w:hideMark/>
          </w:tcPr>
          <w:p w14:paraId="5E06CDA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Dominant</w:t>
            </w:r>
          </w:p>
        </w:tc>
      </w:tr>
      <w:tr w:rsidR="00E27A8C" w:rsidRPr="00E27A8C" w14:paraId="3993D2B8" w14:textId="77777777" w:rsidTr="005A7B90">
        <w:trPr>
          <w:trHeight w:val="283"/>
          <w:jc w:val="center"/>
        </w:trPr>
        <w:tc>
          <w:tcPr>
            <w:tcW w:w="0" w:type="auto"/>
            <w:noWrap/>
            <w:hideMark/>
          </w:tcPr>
          <w:p w14:paraId="701E08C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Crustacean</w:t>
            </w:r>
          </w:p>
        </w:tc>
        <w:tc>
          <w:tcPr>
            <w:tcW w:w="0" w:type="auto"/>
            <w:noWrap/>
            <w:hideMark/>
          </w:tcPr>
          <w:p w14:paraId="4B438C7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1769.678</w:t>
            </w:r>
          </w:p>
        </w:tc>
        <w:tc>
          <w:tcPr>
            <w:tcW w:w="0" w:type="auto"/>
            <w:noWrap/>
            <w:hideMark/>
          </w:tcPr>
          <w:p w14:paraId="79717B4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21.05547</w:t>
            </w:r>
          </w:p>
        </w:tc>
        <w:tc>
          <w:tcPr>
            <w:tcW w:w="0" w:type="auto"/>
            <w:noWrap/>
            <w:hideMark/>
          </w:tcPr>
          <w:p w14:paraId="1193A49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Accessory</w:t>
            </w:r>
          </w:p>
        </w:tc>
        <w:tc>
          <w:tcPr>
            <w:tcW w:w="0" w:type="auto"/>
            <w:noWrap/>
            <w:hideMark/>
          </w:tcPr>
          <w:p w14:paraId="681E257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408.3483</w:t>
            </w:r>
          </w:p>
        </w:tc>
        <w:tc>
          <w:tcPr>
            <w:tcW w:w="0" w:type="auto"/>
            <w:noWrap/>
            <w:hideMark/>
          </w:tcPr>
          <w:p w14:paraId="67906D0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10.83924</w:t>
            </w:r>
          </w:p>
        </w:tc>
        <w:tc>
          <w:tcPr>
            <w:tcW w:w="0" w:type="auto"/>
            <w:noWrap/>
            <w:hideMark/>
          </w:tcPr>
          <w:p w14:paraId="2AB33F6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Secondary</w:t>
            </w:r>
          </w:p>
        </w:tc>
      </w:tr>
      <w:tr w:rsidR="00E27A8C" w:rsidRPr="00E27A8C" w14:paraId="684CF6B5" w14:textId="77777777" w:rsidTr="005A7B90">
        <w:trPr>
          <w:trHeight w:val="283"/>
          <w:jc w:val="center"/>
        </w:trPr>
        <w:tc>
          <w:tcPr>
            <w:tcW w:w="0" w:type="auto"/>
            <w:noWrap/>
            <w:hideMark/>
          </w:tcPr>
          <w:p w14:paraId="7707AC3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Molluscs</w:t>
            </w:r>
          </w:p>
        </w:tc>
        <w:tc>
          <w:tcPr>
            <w:tcW w:w="0" w:type="auto"/>
            <w:noWrap/>
            <w:hideMark/>
          </w:tcPr>
          <w:p w14:paraId="7C65BB5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410.6342</w:t>
            </w:r>
          </w:p>
        </w:tc>
        <w:tc>
          <w:tcPr>
            <w:tcW w:w="0" w:type="auto"/>
            <w:noWrap/>
            <w:hideMark/>
          </w:tcPr>
          <w:p w14:paraId="65D146B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4.88569</w:t>
            </w:r>
          </w:p>
        </w:tc>
        <w:tc>
          <w:tcPr>
            <w:tcW w:w="0" w:type="auto"/>
            <w:noWrap/>
            <w:hideMark/>
          </w:tcPr>
          <w:p w14:paraId="2893687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Accessory</w:t>
            </w:r>
          </w:p>
        </w:tc>
        <w:tc>
          <w:tcPr>
            <w:tcW w:w="0" w:type="auto"/>
            <w:noWrap/>
            <w:hideMark/>
          </w:tcPr>
          <w:p w14:paraId="3A1AC89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192.0026</w:t>
            </w:r>
          </w:p>
        </w:tc>
        <w:tc>
          <w:tcPr>
            <w:tcW w:w="0" w:type="auto"/>
            <w:noWrap/>
            <w:hideMark/>
          </w:tcPr>
          <w:p w14:paraId="308D0C6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5.09654</w:t>
            </w:r>
          </w:p>
        </w:tc>
        <w:tc>
          <w:tcPr>
            <w:tcW w:w="0" w:type="auto"/>
            <w:noWrap/>
            <w:hideMark/>
          </w:tcPr>
          <w:p w14:paraId="2E21F8A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Accidental</w:t>
            </w:r>
          </w:p>
        </w:tc>
      </w:tr>
    </w:tbl>
    <w:p w14:paraId="6BA16800" w14:textId="77777777" w:rsidR="00E27A8C" w:rsidRPr="00CE5CFF" w:rsidRDefault="00E27A8C" w:rsidP="00E27A8C">
      <w:pPr>
        <w:spacing w:line="480" w:lineRule="auto"/>
        <w:rPr>
          <w:rFonts w:ascii="Times New Roman" w:hAnsi="Times New Roman"/>
          <w:b/>
          <w:i/>
          <w:sz w:val="24"/>
        </w:rPr>
      </w:pPr>
    </w:p>
    <w:p w14:paraId="2A1FB792" w14:textId="77777777" w:rsidR="00E27A8C" w:rsidRPr="00E27A8C" w:rsidRDefault="00E27A8C" w:rsidP="00E27A8C">
      <w:pPr>
        <w:jc w:val="both"/>
        <w:rPr>
          <w:rFonts w:ascii="Arial" w:hAnsi="Arial" w:cs="Arial"/>
          <w:lang w:eastAsia="en-IN"/>
        </w:rPr>
      </w:pPr>
      <w:r w:rsidRPr="009B10B3">
        <w:rPr>
          <w:rFonts w:ascii="Arial" w:eastAsiaTheme="majorEastAsia" w:hAnsi="Arial" w:cs="Arial"/>
          <w:b/>
          <w:color w:val="000000" w:themeColor="text1"/>
        </w:rPr>
        <w:t>Table 3:</w:t>
      </w:r>
      <w:r w:rsidRPr="00E27A8C">
        <w:rPr>
          <w:rFonts w:ascii="Arial" w:hAnsi="Arial" w:cs="Arial"/>
        </w:rPr>
        <w:t xml:space="preserve"> — </w:t>
      </w:r>
      <w:r w:rsidRPr="00E27A8C">
        <w:rPr>
          <w:rFonts w:ascii="Arial" w:hAnsi="Arial" w:cs="Arial"/>
          <w:lang w:eastAsia="en-IN"/>
        </w:rPr>
        <w:t xml:space="preserve">Frequency of occurrence (F), number (N), weight (W), and index of relative importance (IRI) of the prey composition in the gut of </w:t>
      </w:r>
      <w:proofErr w:type="spellStart"/>
      <w:r w:rsidRPr="00E27A8C">
        <w:rPr>
          <w:rFonts w:ascii="Arial" w:hAnsi="Arial" w:cs="Arial"/>
          <w:i/>
          <w:lang w:eastAsia="en-IN"/>
        </w:rPr>
        <w:t>Chirocentrus</w:t>
      </w:r>
      <w:proofErr w:type="spellEnd"/>
      <w:r w:rsidRPr="00E27A8C">
        <w:rPr>
          <w:rFonts w:ascii="Arial" w:hAnsi="Arial" w:cs="Arial"/>
          <w:i/>
          <w:lang w:eastAsia="en-IN"/>
        </w:rPr>
        <w:t xml:space="preserve"> </w:t>
      </w:r>
      <w:proofErr w:type="spellStart"/>
      <w:r w:rsidRPr="00E27A8C">
        <w:rPr>
          <w:rFonts w:ascii="Arial" w:hAnsi="Arial" w:cs="Arial"/>
          <w:i/>
          <w:lang w:eastAsia="en-IN"/>
        </w:rPr>
        <w:t>dorab</w:t>
      </w:r>
      <w:proofErr w:type="spellEnd"/>
      <w:r w:rsidRPr="00E27A8C">
        <w:rPr>
          <w:rFonts w:ascii="Arial" w:hAnsi="Arial" w:cs="Arial"/>
          <w:lang w:eastAsia="en-IN"/>
        </w:rPr>
        <w:t xml:space="preserve"> from the Mangalore and Malpe fish landing centers in Karnataka, India.</w:t>
      </w:r>
    </w:p>
    <w:tbl>
      <w:tblPr>
        <w:tblStyle w:val="TableGridLight11"/>
        <w:tblW w:w="4977" w:type="pct"/>
        <w:tblLook w:val="04A0" w:firstRow="1" w:lastRow="0" w:firstColumn="1" w:lastColumn="0" w:noHBand="0" w:noVBand="1"/>
      </w:tblPr>
      <w:tblGrid>
        <w:gridCol w:w="1755"/>
        <w:gridCol w:w="841"/>
        <w:gridCol w:w="840"/>
        <w:gridCol w:w="840"/>
        <w:gridCol w:w="1102"/>
        <w:gridCol w:w="840"/>
        <w:gridCol w:w="1102"/>
        <w:gridCol w:w="840"/>
      </w:tblGrid>
      <w:tr w:rsidR="00C56EC3" w:rsidRPr="00E27A8C" w14:paraId="6803B8A5" w14:textId="77777777" w:rsidTr="007701CA">
        <w:trPr>
          <w:trHeight w:val="21"/>
        </w:trPr>
        <w:tc>
          <w:tcPr>
            <w:tcW w:w="1075" w:type="pct"/>
            <w:noWrap/>
            <w:hideMark/>
          </w:tcPr>
          <w:p w14:paraId="7E0258C9" w14:textId="77777777" w:rsid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Preys</w:t>
            </w:r>
          </w:p>
          <w:p w14:paraId="1DD2215A" w14:textId="77777777" w:rsidR="00C56EC3" w:rsidRPr="00E27A8C" w:rsidRDefault="00C56EC3" w:rsidP="008650EB">
            <w:pPr>
              <w:spacing w:line="480" w:lineRule="auto"/>
              <w:jc w:val="both"/>
              <w:rPr>
                <w:rFonts w:ascii="Arial" w:eastAsia="Times New Roman" w:hAnsi="Arial" w:cs="Arial"/>
                <w:b/>
                <w:bCs/>
                <w:color w:val="000000"/>
                <w:sz w:val="20"/>
                <w:szCs w:val="20"/>
                <w:lang w:eastAsia="en-IN"/>
              </w:rPr>
            </w:pPr>
          </w:p>
        </w:tc>
        <w:tc>
          <w:tcPr>
            <w:tcW w:w="515" w:type="pct"/>
            <w:noWrap/>
            <w:hideMark/>
          </w:tcPr>
          <w:p w14:paraId="21562DD9"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%N</w:t>
            </w:r>
          </w:p>
        </w:tc>
        <w:tc>
          <w:tcPr>
            <w:tcW w:w="515" w:type="pct"/>
            <w:noWrap/>
            <w:hideMark/>
          </w:tcPr>
          <w:p w14:paraId="0229A17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%W</w:t>
            </w:r>
          </w:p>
        </w:tc>
        <w:tc>
          <w:tcPr>
            <w:tcW w:w="515" w:type="pct"/>
            <w:noWrap/>
            <w:hideMark/>
          </w:tcPr>
          <w:p w14:paraId="12253971"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%O</w:t>
            </w:r>
          </w:p>
        </w:tc>
        <w:tc>
          <w:tcPr>
            <w:tcW w:w="675" w:type="pct"/>
            <w:noWrap/>
            <w:hideMark/>
          </w:tcPr>
          <w:p w14:paraId="39194F4A"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IRI</w:t>
            </w:r>
          </w:p>
        </w:tc>
        <w:tc>
          <w:tcPr>
            <w:tcW w:w="515" w:type="pct"/>
            <w:noWrap/>
            <w:hideMark/>
          </w:tcPr>
          <w:p w14:paraId="1B038CF2"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%IRI</w:t>
            </w:r>
          </w:p>
        </w:tc>
        <w:tc>
          <w:tcPr>
            <w:tcW w:w="675" w:type="pct"/>
            <w:noWrap/>
            <w:hideMark/>
          </w:tcPr>
          <w:p w14:paraId="7242E931"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QI</w:t>
            </w:r>
          </w:p>
        </w:tc>
        <w:tc>
          <w:tcPr>
            <w:tcW w:w="515" w:type="pct"/>
            <w:noWrap/>
            <w:hideMark/>
          </w:tcPr>
          <w:p w14:paraId="0BF8EF5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%QI</w:t>
            </w:r>
          </w:p>
        </w:tc>
      </w:tr>
      <w:tr w:rsidR="00C56EC3" w:rsidRPr="00E27A8C" w14:paraId="4DF528A1" w14:textId="77777777" w:rsidTr="007701CA">
        <w:trPr>
          <w:trHeight w:val="21"/>
        </w:trPr>
        <w:tc>
          <w:tcPr>
            <w:tcW w:w="1075" w:type="pct"/>
            <w:noWrap/>
            <w:hideMark/>
          </w:tcPr>
          <w:p w14:paraId="71CF876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proofErr w:type="spellStart"/>
            <w:r w:rsidRPr="00E27A8C">
              <w:rPr>
                <w:rFonts w:ascii="Arial" w:eastAsia="Times New Roman" w:hAnsi="Arial" w:cs="Arial"/>
                <w:b/>
                <w:bCs/>
                <w:color w:val="000000"/>
                <w:sz w:val="20"/>
                <w:szCs w:val="20"/>
                <w:lang w:eastAsia="en-IN"/>
              </w:rPr>
              <w:t>Teleosts</w:t>
            </w:r>
            <w:proofErr w:type="spellEnd"/>
          </w:p>
        </w:tc>
        <w:tc>
          <w:tcPr>
            <w:tcW w:w="515" w:type="pct"/>
            <w:noWrap/>
            <w:hideMark/>
          </w:tcPr>
          <w:p w14:paraId="418B599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42.44</w:t>
            </w:r>
          </w:p>
        </w:tc>
        <w:tc>
          <w:tcPr>
            <w:tcW w:w="515" w:type="pct"/>
            <w:noWrap/>
            <w:hideMark/>
          </w:tcPr>
          <w:p w14:paraId="19F976A3"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75.00</w:t>
            </w:r>
          </w:p>
        </w:tc>
        <w:tc>
          <w:tcPr>
            <w:tcW w:w="515" w:type="pct"/>
            <w:noWrap/>
            <w:hideMark/>
          </w:tcPr>
          <w:p w14:paraId="12491133"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53.10</w:t>
            </w:r>
          </w:p>
        </w:tc>
        <w:tc>
          <w:tcPr>
            <w:tcW w:w="675" w:type="pct"/>
            <w:noWrap/>
            <w:hideMark/>
          </w:tcPr>
          <w:p w14:paraId="18259E08"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6235.91</w:t>
            </w:r>
          </w:p>
        </w:tc>
        <w:tc>
          <w:tcPr>
            <w:tcW w:w="515" w:type="pct"/>
            <w:noWrap/>
            <w:hideMark/>
          </w:tcPr>
          <w:p w14:paraId="762C5DD6"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74.19</w:t>
            </w:r>
          </w:p>
        </w:tc>
        <w:tc>
          <w:tcPr>
            <w:tcW w:w="675" w:type="pct"/>
            <w:noWrap/>
            <w:hideMark/>
          </w:tcPr>
          <w:p w14:paraId="1F18DF2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3183.13</w:t>
            </w:r>
          </w:p>
        </w:tc>
        <w:tc>
          <w:tcPr>
            <w:tcW w:w="515" w:type="pct"/>
            <w:noWrap/>
            <w:hideMark/>
          </w:tcPr>
          <w:p w14:paraId="1835406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84.49</w:t>
            </w:r>
          </w:p>
        </w:tc>
      </w:tr>
      <w:tr w:rsidR="00C56EC3" w:rsidRPr="00E27A8C" w14:paraId="6203AB3E" w14:textId="77777777" w:rsidTr="007701CA">
        <w:trPr>
          <w:trHeight w:val="21"/>
        </w:trPr>
        <w:tc>
          <w:tcPr>
            <w:tcW w:w="1075" w:type="pct"/>
            <w:noWrap/>
            <w:hideMark/>
          </w:tcPr>
          <w:p w14:paraId="5124879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Clupeidae</w:t>
            </w:r>
          </w:p>
        </w:tc>
        <w:tc>
          <w:tcPr>
            <w:tcW w:w="515" w:type="pct"/>
            <w:noWrap/>
            <w:hideMark/>
          </w:tcPr>
          <w:p w14:paraId="0171D92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7A3D92D"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33CF557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40D709C"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2A5D46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ED10B7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24B22A0B"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40943C17" w14:textId="77777777" w:rsidTr="007701CA">
        <w:trPr>
          <w:trHeight w:val="21"/>
        </w:trPr>
        <w:tc>
          <w:tcPr>
            <w:tcW w:w="1075" w:type="pct"/>
            <w:noWrap/>
            <w:hideMark/>
          </w:tcPr>
          <w:p w14:paraId="41CD5768"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r w:rsidRPr="00E27A8C">
              <w:rPr>
                <w:rFonts w:ascii="Arial" w:eastAsia="Times New Roman" w:hAnsi="Arial" w:cs="Arial"/>
                <w:i/>
                <w:iCs/>
                <w:color w:val="000000"/>
                <w:sz w:val="20"/>
                <w:szCs w:val="20"/>
                <w:lang w:eastAsia="en-IN"/>
              </w:rPr>
              <w:t>Sardinella spp.</w:t>
            </w:r>
          </w:p>
        </w:tc>
        <w:tc>
          <w:tcPr>
            <w:tcW w:w="515" w:type="pct"/>
            <w:noWrap/>
            <w:hideMark/>
          </w:tcPr>
          <w:p w14:paraId="7D9F05E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15.65</w:t>
            </w:r>
          </w:p>
        </w:tc>
        <w:tc>
          <w:tcPr>
            <w:tcW w:w="515" w:type="pct"/>
            <w:noWrap/>
            <w:hideMark/>
          </w:tcPr>
          <w:p w14:paraId="58B22F9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28.76</w:t>
            </w:r>
          </w:p>
        </w:tc>
        <w:tc>
          <w:tcPr>
            <w:tcW w:w="515" w:type="pct"/>
            <w:noWrap/>
            <w:hideMark/>
          </w:tcPr>
          <w:p w14:paraId="46D837A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17.26</w:t>
            </w:r>
          </w:p>
        </w:tc>
        <w:tc>
          <w:tcPr>
            <w:tcW w:w="675" w:type="pct"/>
            <w:noWrap/>
            <w:hideMark/>
          </w:tcPr>
          <w:p w14:paraId="6FDCCBC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766.31</w:t>
            </w:r>
          </w:p>
        </w:tc>
        <w:tc>
          <w:tcPr>
            <w:tcW w:w="515" w:type="pct"/>
            <w:noWrap/>
            <w:hideMark/>
          </w:tcPr>
          <w:p w14:paraId="04835D2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20.57</w:t>
            </w:r>
          </w:p>
        </w:tc>
        <w:tc>
          <w:tcPr>
            <w:tcW w:w="675" w:type="pct"/>
            <w:noWrap/>
            <w:hideMark/>
          </w:tcPr>
          <w:p w14:paraId="3E99676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450.04</w:t>
            </w:r>
          </w:p>
        </w:tc>
        <w:tc>
          <w:tcPr>
            <w:tcW w:w="515" w:type="pct"/>
            <w:noWrap/>
            <w:hideMark/>
          </w:tcPr>
          <w:p w14:paraId="1E1FAF4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32.39</w:t>
            </w:r>
          </w:p>
        </w:tc>
      </w:tr>
      <w:tr w:rsidR="00C56EC3" w:rsidRPr="00E27A8C" w14:paraId="20BBE785" w14:textId="77777777" w:rsidTr="007701CA">
        <w:trPr>
          <w:trHeight w:val="21"/>
        </w:trPr>
        <w:tc>
          <w:tcPr>
            <w:tcW w:w="1075" w:type="pct"/>
            <w:noWrap/>
            <w:hideMark/>
          </w:tcPr>
          <w:p w14:paraId="11D21D84" w14:textId="77777777" w:rsidR="00E27A8C" w:rsidRPr="00E27A8C" w:rsidRDefault="00E27A8C" w:rsidP="008650EB">
            <w:pPr>
              <w:spacing w:line="480" w:lineRule="auto"/>
              <w:jc w:val="both"/>
              <w:rPr>
                <w:rFonts w:ascii="Arial" w:eastAsia="Times New Roman" w:hAnsi="Arial" w:cs="Arial"/>
                <w:iCs/>
                <w:color w:val="000000"/>
                <w:sz w:val="20"/>
                <w:szCs w:val="20"/>
                <w:lang w:eastAsia="en-IN"/>
              </w:rPr>
            </w:pPr>
            <w:proofErr w:type="spellStart"/>
            <w:r w:rsidRPr="00E27A8C">
              <w:rPr>
                <w:rFonts w:ascii="Arial" w:eastAsia="Times New Roman" w:hAnsi="Arial" w:cs="Arial"/>
                <w:iCs/>
                <w:color w:val="000000"/>
                <w:sz w:val="20"/>
                <w:szCs w:val="20"/>
                <w:lang w:eastAsia="en-IN"/>
              </w:rPr>
              <w:t>Engraulidae</w:t>
            </w:r>
            <w:proofErr w:type="spellEnd"/>
          </w:p>
        </w:tc>
        <w:tc>
          <w:tcPr>
            <w:tcW w:w="515" w:type="pct"/>
            <w:noWrap/>
            <w:hideMark/>
          </w:tcPr>
          <w:p w14:paraId="44C31EA7"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p>
        </w:tc>
        <w:tc>
          <w:tcPr>
            <w:tcW w:w="515" w:type="pct"/>
            <w:noWrap/>
            <w:hideMark/>
          </w:tcPr>
          <w:p w14:paraId="0C7BD45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58F02FA"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5A71E8B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5EF9A1A6"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9BB501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1FC8D0D"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1B222139" w14:textId="77777777" w:rsidTr="007701CA">
        <w:trPr>
          <w:trHeight w:val="21"/>
        </w:trPr>
        <w:tc>
          <w:tcPr>
            <w:tcW w:w="1075" w:type="pct"/>
            <w:noWrap/>
            <w:hideMark/>
          </w:tcPr>
          <w:p w14:paraId="63AD8AD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i/>
                <w:color w:val="000000"/>
                <w:sz w:val="20"/>
                <w:szCs w:val="20"/>
                <w:lang w:eastAsia="en-IN"/>
              </w:rPr>
              <w:t>Stolephorus</w:t>
            </w:r>
            <w:proofErr w:type="spellEnd"/>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13B45CC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15.12</w:t>
            </w:r>
          </w:p>
        </w:tc>
        <w:tc>
          <w:tcPr>
            <w:tcW w:w="515" w:type="pct"/>
            <w:noWrap/>
            <w:hideMark/>
          </w:tcPr>
          <w:p w14:paraId="0958361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16.93</w:t>
            </w:r>
          </w:p>
        </w:tc>
        <w:tc>
          <w:tcPr>
            <w:tcW w:w="515" w:type="pct"/>
            <w:noWrap/>
            <w:hideMark/>
          </w:tcPr>
          <w:p w14:paraId="18206E4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19.03</w:t>
            </w:r>
          </w:p>
        </w:tc>
        <w:tc>
          <w:tcPr>
            <w:tcW w:w="675" w:type="pct"/>
            <w:noWrap/>
            <w:hideMark/>
          </w:tcPr>
          <w:p w14:paraId="2F340DD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609.84</w:t>
            </w:r>
          </w:p>
        </w:tc>
        <w:tc>
          <w:tcPr>
            <w:tcW w:w="515" w:type="pct"/>
            <w:noWrap/>
            <w:hideMark/>
          </w:tcPr>
          <w:p w14:paraId="7B03955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16.37</w:t>
            </w:r>
          </w:p>
        </w:tc>
        <w:tc>
          <w:tcPr>
            <w:tcW w:w="675" w:type="pct"/>
            <w:noWrap/>
            <w:hideMark/>
          </w:tcPr>
          <w:p w14:paraId="5386340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256.01</w:t>
            </w:r>
          </w:p>
        </w:tc>
        <w:tc>
          <w:tcPr>
            <w:tcW w:w="515" w:type="pct"/>
            <w:noWrap/>
            <w:hideMark/>
          </w:tcPr>
          <w:p w14:paraId="5E87CF2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18.43</w:t>
            </w:r>
          </w:p>
        </w:tc>
      </w:tr>
      <w:tr w:rsidR="00C56EC3" w:rsidRPr="00E27A8C" w14:paraId="3185909C" w14:textId="77777777" w:rsidTr="007701CA">
        <w:trPr>
          <w:trHeight w:val="21"/>
        </w:trPr>
        <w:tc>
          <w:tcPr>
            <w:tcW w:w="1075" w:type="pct"/>
            <w:noWrap/>
            <w:hideMark/>
          </w:tcPr>
          <w:p w14:paraId="0761415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Scombridae</w:t>
            </w:r>
          </w:p>
        </w:tc>
        <w:tc>
          <w:tcPr>
            <w:tcW w:w="515" w:type="pct"/>
            <w:noWrap/>
            <w:hideMark/>
          </w:tcPr>
          <w:p w14:paraId="3914012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4F7CA2C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B7ECC2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A6A855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389B1E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047B6C60"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DF956DA"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2C8A5C1F" w14:textId="77777777" w:rsidTr="007701CA">
        <w:trPr>
          <w:trHeight w:val="21"/>
        </w:trPr>
        <w:tc>
          <w:tcPr>
            <w:tcW w:w="1075" w:type="pct"/>
            <w:noWrap/>
            <w:hideMark/>
          </w:tcPr>
          <w:p w14:paraId="6C0978FA" w14:textId="77777777" w:rsidR="00E27A8C" w:rsidRPr="00E27A8C" w:rsidRDefault="00E27A8C" w:rsidP="008650EB">
            <w:pPr>
              <w:spacing w:line="480" w:lineRule="auto"/>
              <w:jc w:val="both"/>
              <w:rPr>
                <w:rFonts w:ascii="Arial" w:eastAsia="Times New Roman" w:hAnsi="Arial" w:cs="Arial"/>
                <w:i/>
                <w:iCs/>
                <w:color w:val="000000"/>
                <w:sz w:val="20"/>
                <w:szCs w:val="20"/>
                <w:lang w:eastAsia="en-IN"/>
              </w:rPr>
            </w:pPr>
            <w:r w:rsidRPr="00E27A8C">
              <w:rPr>
                <w:rFonts w:ascii="Arial" w:eastAsia="Times New Roman" w:hAnsi="Arial" w:cs="Arial"/>
                <w:i/>
                <w:iCs/>
                <w:color w:val="000000"/>
                <w:sz w:val="20"/>
                <w:szCs w:val="20"/>
                <w:lang w:eastAsia="en-IN"/>
              </w:rPr>
              <w:t xml:space="preserve">R. </w:t>
            </w:r>
            <w:proofErr w:type="spellStart"/>
            <w:r w:rsidRPr="00E27A8C">
              <w:rPr>
                <w:rFonts w:ascii="Arial" w:eastAsia="Times New Roman" w:hAnsi="Arial" w:cs="Arial"/>
                <w:i/>
                <w:iCs/>
                <w:color w:val="000000"/>
                <w:sz w:val="20"/>
                <w:szCs w:val="20"/>
                <w:lang w:eastAsia="en-IN"/>
              </w:rPr>
              <w:t>kanagurta</w:t>
            </w:r>
            <w:proofErr w:type="spellEnd"/>
          </w:p>
        </w:tc>
        <w:tc>
          <w:tcPr>
            <w:tcW w:w="515" w:type="pct"/>
            <w:noWrap/>
            <w:hideMark/>
          </w:tcPr>
          <w:p w14:paraId="4272F38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9.02</w:t>
            </w:r>
          </w:p>
        </w:tc>
        <w:tc>
          <w:tcPr>
            <w:tcW w:w="515" w:type="pct"/>
            <w:noWrap/>
            <w:hideMark/>
          </w:tcPr>
          <w:p w14:paraId="4EF53A5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16.64</w:t>
            </w:r>
          </w:p>
        </w:tc>
        <w:tc>
          <w:tcPr>
            <w:tcW w:w="515" w:type="pct"/>
            <w:noWrap/>
            <w:hideMark/>
          </w:tcPr>
          <w:p w14:paraId="30CAF8B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12.39</w:t>
            </w:r>
          </w:p>
        </w:tc>
        <w:tc>
          <w:tcPr>
            <w:tcW w:w="675" w:type="pct"/>
            <w:noWrap/>
            <w:hideMark/>
          </w:tcPr>
          <w:p w14:paraId="75B43C4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317.95</w:t>
            </w:r>
          </w:p>
        </w:tc>
        <w:tc>
          <w:tcPr>
            <w:tcW w:w="515" w:type="pct"/>
            <w:noWrap/>
            <w:hideMark/>
          </w:tcPr>
          <w:p w14:paraId="1E7A3C2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8.53</w:t>
            </w:r>
          </w:p>
        </w:tc>
        <w:tc>
          <w:tcPr>
            <w:tcW w:w="675" w:type="pct"/>
            <w:noWrap/>
            <w:hideMark/>
          </w:tcPr>
          <w:p w14:paraId="52635AE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150.11</w:t>
            </w:r>
          </w:p>
        </w:tc>
        <w:tc>
          <w:tcPr>
            <w:tcW w:w="515" w:type="pct"/>
            <w:noWrap/>
            <w:hideMark/>
          </w:tcPr>
          <w:p w14:paraId="48A2E72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10.80</w:t>
            </w:r>
          </w:p>
        </w:tc>
      </w:tr>
      <w:tr w:rsidR="00C56EC3" w:rsidRPr="00E27A8C" w14:paraId="60183AB0" w14:textId="77777777" w:rsidTr="007701CA">
        <w:trPr>
          <w:trHeight w:val="21"/>
        </w:trPr>
        <w:tc>
          <w:tcPr>
            <w:tcW w:w="1075" w:type="pct"/>
            <w:noWrap/>
            <w:hideMark/>
          </w:tcPr>
          <w:p w14:paraId="52FCD76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Sphyraenidae</w:t>
            </w:r>
          </w:p>
        </w:tc>
        <w:tc>
          <w:tcPr>
            <w:tcW w:w="515" w:type="pct"/>
            <w:noWrap/>
            <w:hideMark/>
          </w:tcPr>
          <w:p w14:paraId="48E0182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580A8D0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27D1BDC8"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46A72E1"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2C5F7AE"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2FBBB52A"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F21D5E9"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76BAFB80" w14:textId="77777777" w:rsidTr="007701CA">
        <w:trPr>
          <w:trHeight w:val="21"/>
        </w:trPr>
        <w:tc>
          <w:tcPr>
            <w:tcW w:w="1075" w:type="pct"/>
            <w:noWrap/>
            <w:hideMark/>
          </w:tcPr>
          <w:p w14:paraId="1C90531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Sphyraena</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67D1964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1.86</w:t>
            </w:r>
          </w:p>
        </w:tc>
        <w:tc>
          <w:tcPr>
            <w:tcW w:w="515" w:type="pct"/>
            <w:noWrap/>
            <w:hideMark/>
          </w:tcPr>
          <w:p w14:paraId="6E7F806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8.71</w:t>
            </w:r>
          </w:p>
        </w:tc>
        <w:tc>
          <w:tcPr>
            <w:tcW w:w="515" w:type="pct"/>
            <w:noWrap/>
            <w:hideMark/>
          </w:tcPr>
          <w:p w14:paraId="2C6DE25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3.10</w:t>
            </w:r>
          </w:p>
        </w:tc>
        <w:tc>
          <w:tcPr>
            <w:tcW w:w="675" w:type="pct"/>
            <w:noWrap/>
            <w:hideMark/>
          </w:tcPr>
          <w:p w14:paraId="0E91AF7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32.72</w:t>
            </w:r>
          </w:p>
        </w:tc>
        <w:tc>
          <w:tcPr>
            <w:tcW w:w="515" w:type="pct"/>
            <w:noWrap/>
            <w:hideMark/>
          </w:tcPr>
          <w:p w14:paraId="06059CD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0.88</w:t>
            </w:r>
          </w:p>
        </w:tc>
        <w:tc>
          <w:tcPr>
            <w:tcW w:w="675" w:type="pct"/>
            <w:noWrap/>
            <w:hideMark/>
          </w:tcPr>
          <w:p w14:paraId="205D819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16.17</w:t>
            </w:r>
          </w:p>
        </w:tc>
        <w:tc>
          <w:tcPr>
            <w:tcW w:w="515" w:type="pct"/>
            <w:noWrap/>
            <w:hideMark/>
          </w:tcPr>
          <w:p w14:paraId="3E41A09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1.16</w:t>
            </w:r>
          </w:p>
        </w:tc>
      </w:tr>
      <w:tr w:rsidR="00C56EC3" w:rsidRPr="00E27A8C" w14:paraId="5B6FC4DB" w14:textId="77777777" w:rsidTr="007701CA">
        <w:trPr>
          <w:trHeight w:val="21"/>
        </w:trPr>
        <w:tc>
          <w:tcPr>
            <w:tcW w:w="1075" w:type="pct"/>
            <w:noWrap/>
            <w:hideMark/>
          </w:tcPr>
          <w:p w14:paraId="7E4F493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Eel</w:t>
            </w:r>
          </w:p>
        </w:tc>
        <w:tc>
          <w:tcPr>
            <w:tcW w:w="515" w:type="pct"/>
            <w:noWrap/>
            <w:hideMark/>
          </w:tcPr>
          <w:p w14:paraId="42B9D785"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0.53</w:t>
            </w:r>
          </w:p>
        </w:tc>
        <w:tc>
          <w:tcPr>
            <w:tcW w:w="515" w:type="pct"/>
            <w:noWrap/>
            <w:hideMark/>
          </w:tcPr>
          <w:p w14:paraId="6E8DD6D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1.68</w:t>
            </w:r>
          </w:p>
        </w:tc>
        <w:tc>
          <w:tcPr>
            <w:tcW w:w="515" w:type="pct"/>
            <w:noWrap/>
            <w:hideMark/>
          </w:tcPr>
          <w:p w14:paraId="5278DC6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0.88</w:t>
            </w:r>
          </w:p>
        </w:tc>
        <w:tc>
          <w:tcPr>
            <w:tcW w:w="675" w:type="pct"/>
            <w:noWrap/>
            <w:hideMark/>
          </w:tcPr>
          <w:p w14:paraId="01AC995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1.96</w:t>
            </w:r>
          </w:p>
        </w:tc>
        <w:tc>
          <w:tcPr>
            <w:tcW w:w="515" w:type="pct"/>
            <w:noWrap/>
            <w:hideMark/>
          </w:tcPr>
          <w:p w14:paraId="558449DE"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0.05</w:t>
            </w:r>
          </w:p>
        </w:tc>
        <w:tc>
          <w:tcPr>
            <w:tcW w:w="675" w:type="pct"/>
            <w:noWrap/>
            <w:hideMark/>
          </w:tcPr>
          <w:p w14:paraId="4F12B59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0.89</w:t>
            </w:r>
          </w:p>
        </w:tc>
        <w:tc>
          <w:tcPr>
            <w:tcW w:w="515" w:type="pct"/>
            <w:noWrap/>
            <w:hideMark/>
          </w:tcPr>
          <w:p w14:paraId="1BCE7BCA"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0.06</w:t>
            </w:r>
          </w:p>
        </w:tc>
      </w:tr>
      <w:tr w:rsidR="00C56EC3" w:rsidRPr="00E27A8C" w14:paraId="64A3F62E" w14:textId="77777777" w:rsidTr="007701CA">
        <w:trPr>
          <w:trHeight w:val="21"/>
        </w:trPr>
        <w:tc>
          <w:tcPr>
            <w:tcW w:w="1075" w:type="pct"/>
            <w:noWrap/>
            <w:hideMark/>
          </w:tcPr>
          <w:p w14:paraId="69DFE28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color w:val="000000"/>
                <w:sz w:val="20"/>
                <w:szCs w:val="20"/>
                <w:lang w:eastAsia="en-IN"/>
              </w:rPr>
              <w:lastRenderedPageBreak/>
              <w:t>Trachipteridae</w:t>
            </w:r>
            <w:proofErr w:type="spellEnd"/>
          </w:p>
        </w:tc>
        <w:tc>
          <w:tcPr>
            <w:tcW w:w="515" w:type="pct"/>
            <w:noWrap/>
            <w:hideMark/>
          </w:tcPr>
          <w:p w14:paraId="4D02D84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130A15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1AB711C"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691F1078"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7C7B3F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73500BE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0E5A2D0"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56FBA229" w14:textId="77777777" w:rsidTr="007701CA">
        <w:trPr>
          <w:trHeight w:val="21"/>
        </w:trPr>
        <w:tc>
          <w:tcPr>
            <w:tcW w:w="1075" w:type="pct"/>
            <w:noWrap/>
            <w:hideMark/>
          </w:tcPr>
          <w:p w14:paraId="01281CC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i/>
                <w:color w:val="000000"/>
                <w:sz w:val="20"/>
                <w:szCs w:val="20"/>
                <w:lang w:eastAsia="en-IN"/>
              </w:rPr>
              <w:t>Trichiurus</w:t>
            </w:r>
            <w:proofErr w:type="spellEnd"/>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7AE4BE8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0.27</w:t>
            </w:r>
          </w:p>
        </w:tc>
        <w:tc>
          <w:tcPr>
            <w:tcW w:w="515" w:type="pct"/>
            <w:noWrap/>
            <w:hideMark/>
          </w:tcPr>
          <w:p w14:paraId="346D4E4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1.25</w:t>
            </w:r>
          </w:p>
        </w:tc>
        <w:tc>
          <w:tcPr>
            <w:tcW w:w="515" w:type="pct"/>
            <w:noWrap/>
            <w:hideMark/>
          </w:tcPr>
          <w:p w14:paraId="605FEE8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0.44</w:t>
            </w:r>
          </w:p>
        </w:tc>
        <w:tc>
          <w:tcPr>
            <w:tcW w:w="675" w:type="pct"/>
            <w:noWrap/>
            <w:hideMark/>
          </w:tcPr>
          <w:p w14:paraId="5B4D8B0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0.67</w:t>
            </w:r>
          </w:p>
        </w:tc>
        <w:tc>
          <w:tcPr>
            <w:tcW w:w="515" w:type="pct"/>
            <w:noWrap/>
            <w:hideMark/>
          </w:tcPr>
          <w:p w14:paraId="48DA6B6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0.02</w:t>
            </w:r>
          </w:p>
        </w:tc>
        <w:tc>
          <w:tcPr>
            <w:tcW w:w="675" w:type="pct"/>
            <w:noWrap/>
            <w:hideMark/>
          </w:tcPr>
          <w:p w14:paraId="7E57E1B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0.33</w:t>
            </w:r>
          </w:p>
        </w:tc>
        <w:tc>
          <w:tcPr>
            <w:tcW w:w="515" w:type="pct"/>
            <w:noWrap/>
            <w:hideMark/>
          </w:tcPr>
          <w:p w14:paraId="0C7A9D9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0.02</w:t>
            </w:r>
          </w:p>
        </w:tc>
      </w:tr>
      <w:tr w:rsidR="00C56EC3" w:rsidRPr="00E27A8C" w14:paraId="0E0BDAD9" w14:textId="77777777" w:rsidTr="007701CA">
        <w:trPr>
          <w:trHeight w:val="21"/>
        </w:trPr>
        <w:tc>
          <w:tcPr>
            <w:tcW w:w="1075" w:type="pct"/>
            <w:noWrap/>
            <w:hideMark/>
          </w:tcPr>
          <w:p w14:paraId="0E88DA9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Crustacean</w:t>
            </w:r>
          </w:p>
        </w:tc>
        <w:tc>
          <w:tcPr>
            <w:tcW w:w="515" w:type="pct"/>
            <w:noWrap/>
            <w:hideMark/>
          </w:tcPr>
          <w:p w14:paraId="333752B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45.89</w:t>
            </w:r>
          </w:p>
        </w:tc>
        <w:tc>
          <w:tcPr>
            <w:tcW w:w="515" w:type="pct"/>
            <w:noWrap/>
            <w:hideMark/>
          </w:tcPr>
          <w:p w14:paraId="6C6DDBBF"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8.90</w:t>
            </w:r>
          </w:p>
        </w:tc>
        <w:tc>
          <w:tcPr>
            <w:tcW w:w="515" w:type="pct"/>
            <w:noWrap/>
            <w:hideMark/>
          </w:tcPr>
          <w:p w14:paraId="4D942C57"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32.30</w:t>
            </w:r>
          </w:p>
        </w:tc>
        <w:tc>
          <w:tcPr>
            <w:tcW w:w="675" w:type="pct"/>
            <w:noWrap/>
            <w:hideMark/>
          </w:tcPr>
          <w:p w14:paraId="4875EC7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1769.68</w:t>
            </w:r>
          </w:p>
        </w:tc>
        <w:tc>
          <w:tcPr>
            <w:tcW w:w="515" w:type="pct"/>
            <w:noWrap/>
            <w:hideMark/>
          </w:tcPr>
          <w:p w14:paraId="6EFE139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21.06</w:t>
            </w:r>
          </w:p>
        </w:tc>
        <w:tc>
          <w:tcPr>
            <w:tcW w:w="675" w:type="pct"/>
            <w:noWrap/>
            <w:hideMark/>
          </w:tcPr>
          <w:p w14:paraId="2442205C"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408.35</w:t>
            </w:r>
          </w:p>
        </w:tc>
        <w:tc>
          <w:tcPr>
            <w:tcW w:w="515" w:type="pct"/>
            <w:noWrap/>
            <w:hideMark/>
          </w:tcPr>
          <w:p w14:paraId="17E02C30"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10.84</w:t>
            </w:r>
          </w:p>
        </w:tc>
      </w:tr>
      <w:tr w:rsidR="00C56EC3" w:rsidRPr="00E27A8C" w14:paraId="3278646D" w14:textId="77777777" w:rsidTr="007701CA">
        <w:trPr>
          <w:trHeight w:val="21"/>
        </w:trPr>
        <w:tc>
          <w:tcPr>
            <w:tcW w:w="1075" w:type="pct"/>
            <w:noWrap/>
            <w:hideMark/>
          </w:tcPr>
          <w:p w14:paraId="77D76D2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color w:val="000000"/>
                <w:sz w:val="20"/>
                <w:szCs w:val="20"/>
                <w:lang w:eastAsia="en-IN"/>
              </w:rPr>
              <w:t>Sergestidae</w:t>
            </w:r>
            <w:proofErr w:type="spellEnd"/>
          </w:p>
        </w:tc>
        <w:tc>
          <w:tcPr>
            <w:tcW w:w="515" w:type="pct"/>
            <w:noWrap/>
            <w:hideMark/>
          </w:tcPr>
          <w:p w14:paraId="1E83657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31D80FB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8E0EED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7837DA36"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1BB529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5A5C1FD4"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1B3DF1F8"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598F8EFB" w14:textId="77777777" w:rsidTr="007701CA">
        <w:trPr>
          <w:trHeight w:val="21"/>
        </w:trPr>
        <w:tc>
          <w:tcPr>
            <w:tcW w:w="1075" w:type="pct"/>
            <w:noWrap/>
            <w:hideMark/>
          </w:tcPr>
          <w:p w14:paraId="4FB17F51"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i/>
                <w:color w:val="000000"/>
                <w:sz w:val="20"/>
                <w:szCs w:val="20"/>
                <w:lang w:eastAsia="en-IN"/>
              </w:rPr>
              <w:t>Acetes</w:t>
            </w:r>
            <w:proofErr w:type="spellEnd"/>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676E187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45.89</w:t>
            </w:r>
          </w:p>
        </w:tc>
        <w:tc>
          <w:tcPr>
            <w:tcW w:w="515" w:type="pct"/>
            <w:noWrap/>
            <w:hideMark/>
          </w:tcPr>
          <w:p w14:paraId="05ADAFD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8.90</w:t>
            </w:r>
          </w:p>
        </w:tc>
        <w:tc>
          <w:tcPr>
            <w:tcW w:w="515" w:type="pct"/>
            <w:noWrap/>
            <w:hideMark/>
          </w:tcPr>
          <w:p w14:paraId="733F11A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32.30</w:t>
            </w:r>
          </w:p>
        </w:tc>
        <w:tc>
          <w:tcPr>
            <w:tcW w:w="675" w:type="pct"/>
            <w:noWrap/>
            <w:hideMark/>
          </w:tcPr>
          <w:p w14:paraId="559467D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1769.68</w:t>
            </w:r>
          </w:p>
        </w:tc>
        <w:tc>
          <w:tcPr>
            <w:tcW w:w="515" w:type="pct"/>
            <w:noWrap/>
            <w:hideMark/>
          </w:tcPr>
          <w:p w14:paraId="396083D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47.50</w:t>
            </w:r>
          </w:p>
        </w:tc>
        <w:tc>
          <w:tcPr>
            <w:tcW w:w="675" w:type="pct"/>
            <w:noWrap/>
            <w:hideMark/>
          </w:tcPr>
          <w:p w14:paraId="46AE95B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408.35</w:t>
            </w:r>
          </w:p>
        </w:tc>
        <w:tc>
          <w:tcPr>
            <w:tcW w:w="515" w:type="pct"/>
            <w:noWrap/>
            <w:hideMark/>
          </w:tcPr>
          <w:p w14:paraId="32B15ED3"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29.39</w:t>
            </w:r>
          </w:p>
        </w:tc>
      </w:tr>
      <w:tr w:rsidR="00C56EC3" w:rsidRPr="00E27A8C" w14:paraId="62B2B219" w14:textId="77777777" w:rsidTr="007701CA">
        <w:trPr>
          <w:trHeight w:val="21"/>
        </w:trPr>
        <w:tc>
          <w:tcPr>
            <w:tcW w:w="1075" w:type="pct"/>
            <w:noWrap/>
            <w:hideMark/>
          </w:tcPr>
          <w:p w14:paraId="736D1437"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Molluscs</w:t>
            </w:r>
          </w:p>
        </w:tc>
        <w:tc>
          <w:tcPr>
            <w:tcW w:w="515" w:type="pct"/>
            <w:noWrap/>
            <w:hideMark/>
          </w:tcPr>
          <w:p w14:paraId="3AAD6470"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11.67</w:t>
            </w:r>
          </w:p>
        </w:tc>
        <w:tc>
          <w:tcPr>
            <w:tcW w:w="515" w:type="pct"/>
            <w:noWrap/>
            <w:hideMark/>
          </w:tcPr>
          <w:p w14:paraId="28F2EA3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16.45</w:t>
            </w:r>
          </w:p>
        </w:tc>
        <w:tc>
          <w:tcPr>
            <w:tcW w:w="515" w:type="pct"/>
            <w:noWrap/>
            <w:hideMark/>
          </w:tcPr>
          <w:p w14:paraId="0A10FFEE"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14.60</w:t>
            </w:r>
          </w:p>
        </w:tc>
        <w:tc>
          <w:tcPr>
            <w:tcW w:w="675" w:type="pct"/>
            <w:noWrap/>
            <w:hideMark/>
          </w:tcPr>
          <w:p w14:paraId="4936F1CD"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410.63</w:t>
            </w:r>
          </w:p>
        </w:tc>
        <w:tc>
          <w:tcPr>
            <w:tcW w:w="515" w:type="pct"/>
            <w:noWrap/>
            <w:hideMark/>
          </w:tcPr>
          <w:p w14:paraId="5BE722FB"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4.89</w:t>
            </w:r>
          </w:p>
        </w:tc>
        <w:tc>
          <w:tcPr>
            <w:tcW w:w="675" w:type="pct"/>
            <w:noWrap/>
            <w:hideMark/>
          </w:tcPr>
          <w:p w14:paraId="4D35EB66"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192.00</w:t>
            </w:r>
          </w:p>
        </w:tc>
        <w:tc>
          <w:tcPr>
            <w:tcW w:w="515" w:type="pct"/>
            <w:noWrap/>
            <w:hideMark/>
          </w:tcPr>
          <w:p w14:paraId="28947755" w14:textId="77777777" w:rsidR="00E27A8C" w:rsidRPr="00E27A8C" w:rsidRDefault="00E27A8C" w:rsidP="008650EB">
            <w:pPr>
              <w:spacing w:line="480" w:lineRule="auto"/>
              <w:jc w:val="both"/>
              <w:rPr>
                <w:rFonts w:ascii="Arial" w:eastAsia="Times New Roman" w:hAnsi="Arial" w:cs="Arial"/>
                <w:b/>
                <w:bCs/>
                <w:color w:val="000000"/>
                <w:sz w:val="20"/>
                <w:szCs w:val="20"/>
                <w:lang w:eastAsia="en-IN"/>
              </w:rPr>
            </w:pPr>
            <w:r w:rsidRPr="00E27A8C">
              <w:rPr>
                <w:rFonts w:ascii="Arial" w:eastAsia="Times New Roman" w:hAnsi="Arial" w:cs="Arial"/>
                <w:b/>
                <w:bCs/>
                <w:color w:val="000000"/>
                <w:sz w:val="20"/>
                <w:szCs w:val="20"/>
                <w:lang w:eastAsia="en-IN"/>
              </w:rPr>
              <w:t>5.10</w:t>
            </w:r>
          </w:p>
        </w:tc>
      </w:tr>
      <w:tr w:rsidR="00C56EC3" w:rsidRPr="00E27A8C" w14:paraId="2A5DE791" w14:textId="77777777" w:rsidTr="007701CA">
        <w:trPr>
          <w:trHeight w:val="21"/>
        </w:trPr>
        <w:tc>
          <w:tcPr>
            <w:tcW w:w="1075" w:type="pct"/>
            <w:noWrap/>
            <w:hideMark/>
          </w:tcPr>
          <w:p w14:paraId="7C67481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color w:val="000000"/>
                <w:sz w:val="20"/>
                <w:szCs w:val="20"/>
                <w:lang w:eastAsia="en-IN"/>
              </w:rPr>
              <w:t>Sepiidae</w:t>
            </w:r>
            <w:proofErr w:type="spellEnd"/>
          </w:p>
        </w:tc>
        <w:tc>
          <w:tcPr>
            <w:tcW w:w="515" w:type="pct"/>
            <w:noWrap/>
            <w:hideMark/>
          </w:tcPr>
          <w:p w14:paraId="2145807C"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025EDEB5"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C926813"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67AF5BB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4D5EA93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38F0F9B"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6256789C"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7E3CB87B" w14:textId="77777777" w:rsidTr="007701CA">
        <w:trPr>
          <w:trHeight w:val="21"/>
        </w:trPr>
        <w:tc>
          <w:tcPr>
            <w:tcW w:w="1075" w:type="pct"/>
            <w:noWrap/>
            <w:hideMark/>
          </w:tcPr>
          <w:p w14:paraId="6F8978EB"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i/>
                <w:color w:val="000000"/>
                <w:sz w:val="20"/>
                <w:szCs w:val="20"/>
                <w:lang w:eastAsia="en-IN"/>
              </w:rPr>
              <w:t>Sepia</w:t>
            </w:r>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07F0C80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7.16</w:t>
            </w:r>
          </w:p>
        </w:tc>
        <w:tc>
          <w:tcPr>
            <w:tcW w:w="515" w:type="pct"/>
            <w:noWrap/>
            <w:hideMark/>
          </w:tcPr>
          <w:p w14:paraId="3B35B94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11.38</w:t>
            </w:r>
          </w:p>
        </w:tc>
        <w:tc>
          <w:tcPr>
            <w:tcW w:w="515" w:type="pct"/>
            <w:noWrap/>
            <w:hideMark/>
          </w:tcPr>
          <w:p w14:paraId="1712071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9.29</w:t>
            </w:r>
          </w:p>
        </w:tc>
        <w:tc>
          <w:tcPr>
            <w:tcW w:w="675" w:type="pct"/>
            <w:noWrap/>
            <w:hideMark/>
          </w:tcPr>
          <w:p w14:paraId="29A650C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172.33</w:t>
            </w:r>
          </w:p>
        </w:tc>
        <w:tc>
          <w:tcPr>
            <w:tcW w:w="515" w:type="pct"/>
            <w:noWrap/>
            <w:hideMark/>
          </w:tcPr>
          <w:p w14:paraId="6C7592D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4.63</w:t>
            </w:r>
          </w:p>
        </w:tc>
        <w:tc>
          <w:tcPr>
            <w:tcW w:w="675" w:type="pct"/>
            <w:noWrap/>
            <w:hideMark/>
          </w:tcPr>
          <w:p w14:paraId="758F5D47"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81.53</w:t>
            </w:r>
          </w:p>
        </w:tc>
        <w:tc>
          <w:tcPr>
            <w:tcW w:w="515" w:type="pct"/>
            <w:noWrap/>
            <w:hideMark/>
          </w:tcPr>
          <w:p w14:paraId="17FA73E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5.87</w:t>
            </w:r>
          </w:p>
        </w:tc>
      </w:tr>
      <w:tr w:rsidR="00C56EC3" w:rsidRPr="00E27A8C" w14:paraId="33BECF57" w14:textId="77777777" w:rsidTr="007701CA">
        <w:trPr>
          <w:trHeight w:val="21"/>
        </w:trPr>
        <w:tc>
          <w:tcPr>
            <w:tcW w:w="1075" w:type="pct"/>
            <w:noWrap/>
            <w:hideMark/>
          </w:tcPr>
          <w:p w14:paraId="7A7E51E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color w:val="000000"/>
                <w:sz w:val="20"/>
                <w:szCs w:val="20"/>
                <w:lang w:eastAsia="en-IN"/>
              </w:rPr>
              <w:t>Loliginidae</w:t>
            </w:r>
            <w:proofErr w:type="spellEnd"/>
          </w:p>
        </w:tc>
        <w:tc>
          <w:tcPr>
            <w:tcW w:w="515" w:type="pct"/>
            <w:noWrap/>
            <w:hideMark/>
          </w:tcPr>
          <w:p w14:paraId="5B18D146"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
        </w:tc>
        <w:tc>
          <w:tcPr>
            <w:tcW w:w="515" w:type="pct"/>
            <w:noWrap/>
            <w:hideMark/>
          </w:tcPr>
          <w:p w14:paraId="622159D9"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3480B77E"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490C388F"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74E2B357"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675" w:type="pct"/>
            <w:noWrap/>
            <w:hideMark/>
          </w:tcPr>
          <w:p w14:paraId="3807184D" w14:textId="77777777" w:rsidR="00E27A8C" w:rsidRPr="00E27A8C" w:rsidRDefault="00E27A8C" w:rsidP="008650EB">
            <w:pPr>
              <w:spacing w:line="480" w:lineRule="auto"/>
              <w:jc w:val="both"/>
              <w:rPr>
                <w:rFonts w:ascii="Arial" w:eastAsia="Times New Roman" w:hAnsi="Arial" w:cs="Arial"/>
                <w:sz w:val="20"/>
                <w:szCs w:val="20"/>
                <w:lang w:eastAsia="en-IN"/>
              </w:rPr>
            </w:pPr>
          </w:p>
        </w:tc>
        <w:tc>
          <w:tcPr>
            <w:tcW w:w="515" w:type="pct"/>
            <w:noWrap/>
            <w:hideMark/>
          </w:tcPr>
          <w:p w14:paraId="033C1A04" w14:textId="77777777" w:rsidR="00E27A8C" w:rsidRPr="00E27A8C" w:rsidRDefault="00E27A8C" w:rsidP="008650EB">
            <w:pPr>
              <w:spacing w:line="480" w:lineRule="auto"/>
              <w:jc w:val="both"/>
              <w:rPr>
                <w:rFonts w:ascii="Arial" w:eastAsia="Times New Roman" w:hAnsi="Arial" w:cs="Arial"/>
                <w:sz w:val="20"/>
                <w:szCs w:val="20"/>
                <w:lang w:eastAsia="en-IN"/>
              </w:rPr>
            </w:pPr>
          </w:p>
        </w:tc>
      </w:tr>
      <w:tr w:rsidR="00C56EC3" w:rsidRPr="00E27A8C" w14:paraId="37739449" w14:textId="77777777" w:rsidTr="007701CA">
        <w:trPr>
          <w:trHeight w:val="21"/>
        </w:trPr>
        <w:tc>
          <w:tcPr>
            <w:tcW w:w="1075" w:type="pct"/>
            <w:noWrap/>
            <w:hideMark/>
          </w:tcPr>
          <w:p w14:paraId="3A2505D0"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proofErr w:type="spellStart"/>
            <w:r w:rsidRPr="00E27A8C">
              <w:rPr>
                <w:rFonts w:ascii="Arial" w:eastAsia="Times New Roman" w:hAnsi="Arial" w:cs="Arial"/>
                <w:i/>
                <w:color w:val="000000"/>
                <w:sz w:val="20"/>
                <w:szCs w:val="20"/>
                <w:lang w:eastAsia="en-IN"/>
              </w:rPr>
              <w:t>Loligo</w:t>
            </w:r>
            <w:proofErr w:type="spellEnd"/>
            <w:r w:rsidRPr="00E27A8C">
              <w:rPr>
                <w:rFonts w:ascii="Arial" w:eastAsia="Times New Roman" w:hAnsi="Arial" w:cs="Arial"/>
                <w:color w:val="000000"/>
                <w:sz w:val="20"/>
                <w:szCs w:val="20"/>
                <w:lang w:eastAsia="en-IN"/>
              </w:rPr>
              <w:t xml:space="preserve"> </w:t>
            </w:r>
            <w:r w:rsidRPr="00E27A8C">
              <w:rPr>
                <w:rFonts w:ascii="Arial" w:eastAsia="Times New Roman" w:hAnsi="Arial" w:cs="Arial"/>
                <w:i/>
                <w:color w:val="000000"/>
                <w:sz w:val="20"/>
                <w:szCs w:val="20"/>
                <w:lang w:eastAsia="en-IN"/>
              </w:rPr>
              <w:t>spp</w:t>
            </w:r>
            <w:r w:rsidRPr="00E27A8C">
              <w:rPr>
                <w:rFonts w:ascii="Arial" w:eastAsia="Times New Roman" w:hAnsi="Arial" w:cs="Arial"/>
                <w:color w:val="000000"/>
                <w:sz w:val="20"/>
                <w:szCs w:val="20"/>
                <w:lang w:eastAsia="en-IN"/>
              </w:rPr>
              <w:t>.</w:t>
            </w:r>
          </w:p>
        </w:tc>
        <w:tc>
          <w:tcPr>
            <w:tcW w:w="515" w:type="pct"/>
            <w:noWrap/>
            <w:hideMark/>
          </w:tcPr>
          <w:p w14:paraId="395CD8CD"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4.51</w:t>
            </w:r>
          </w:p>
        </w:tc>
        <w:tc>
          <w:tcPr>
            <w:tcW w:w="515" w:type="pct"/>
            <w:noWrap/>
            <w:hideMark/>
          </w:tcPr>
          <w:p w14:paraId="39F5FAF4"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5.75</w:t>
            </w:r>
          </w:p>
        </w:tc>
        <w:tc>
          <w:tcPr>
            <w:tcW w:w="515" w:type="pct"/>
            <w:noWrap/>
            <w:hideMark/>
          </w:tcPr>
          <w:p w14:paraId="2CA92B3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5.31</w:t>
            </w:r>
          </w:p>
        </w:tc>
        <w:tc>
          <w:tcPr>
            <w:tcW w:w="675" w:type="pct"/>
            <w:noWrap/>
            <w:hideMark/>
          </w:tcPr>
          <w:p w14:paraId="70ECEA19"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54.45</w:t>
            </w:r>
          </w:p>
        </w:tc>
        <w:tc>
          <w:tcPr>
            <w:tcW w:w="515" w:type="pct"/>
            <w:noWrap/>
            <w:hideMark/>
          </w:tcPr>
          <w:p w14:paraId="4BDDB598"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1.46</w:t>
            </w:r>
          </w:p>
        </w:tc>
        <w:tc>
          <w:tcPr>
            <w:tcW w:w="675" w:type="pct"/>
            <w:noWrap/>
            <w:hideMark/>
          </w:tcPr>
          <w:p w14:paraId="138C7372"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25.91</w:t>
            </w:r>
          </w:p>
        </w:tc>
        <w:tc>
          <w:tcPr>
            <w:tcW w:w="515" w:type="pct"/>
            <w:noWrap/>
            <w:hideMark/>
          </w:tcPr>
          <w:p w14:paraId="0E358D1F" w14:textId="77777777" w:rsidR="00E27A8C" w:rsidRPr="00E27A8C" w:rsidRDefault="00E27A8C" w:rsidP="008650EB">
            <w:pPr>
              <w:spacing w:line="480" w:lineRule="auto"/>
              <w:jc w:val="both"/>
              <w:rPr>
                <w:rFonts w:ascii="Arial" w:eastAsia="Times New Roman" w:hAnsi="Arial" w:cs="Arial"/>
                <w:color w:val="000000"/>
                <w:sz w:val="20"/>
                <w:szCs w:val="20"/>
                <w:lang w:eastAsia="en-IN"/>
              </w:rPr>
            </w:pPr>
            <w:r w:rsidRPr="00E27A8C">
              <w:rPr>
                <w:rFonts w:ascii="Arial" w:eastAsia="Times New Roman" w:hAnsi="Arial" w:cs="Arial"/>
                <w:color w:val="000000"/>
                <w:sz w:val="20"/>
                <w:szCs w:val="20"/>
                <w:lang w:eastAsia="en-IN"/>
              </w:rPr>
              <w:t>1.86</w:t>
            </w:r>
          </w:p>
        </w:tc>
      </w:tr>
    </w:tbl>
    <w:p w14:paraId="1BF4A13C" w14:textId="77777777" w:rsidR="00E27A8C" w:rsidRPr="004D5F0F" w:rsidRDefault="00E27A8C" w:rsidP="004D5F0F">
      <w:pPr>
        <w:pStyle w:val="Body"/>
        <w:spacing w:after="0"/>
        <w:rPr>
          <w:rFonts w:ascii="Arial" w:hAnsi="Arial" w:cs="Arial"/>
          <w:lang w:val="en-IN"/>
        </w:rPr>
      </w:pPr>
    </w:p>
    <w:p w14:paraId="7725130C"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3.4 Diet Breadth and Diversity Indices</w:t>
      </w:r>
    </w:p>
    <w:p w14:paraId="0390C49B" w14:textId="77777777" w:rsidR="004D5F0F" w:rsidRPr="004D5F0F" w:rsidRDefault="004D5F0F" w:rsidP="004D5F0F">
      <w:pPr>
        <w:pStyle w:val="Body"/>
        <w:spacing w:after="0"/>
        <w:rPr>
          <w:rFonts w:ascii="Arial" w:hAnsi="Arial" w:cs="Arial"/>
          <w:lang w:val="en-IN"/>
        </w:rPr>
      </w:pPr>
    </w:p>
    <w:p w14:paraId="67485695" w14:textId="428BF127" w:rsidR="004D5F0F" w:rsidRDefault="004D5F0F" w:rsidP="00B322E7">
      <w:pPr>
        <w:pStyle w:val="Body"/>
        <w:spacing w:after="0"/>
        <w:rPr>
          <w:rFonts w:ascii="Arial" w:hAnsi="Arial" w:cs="Arial"/>
          <w:lang w:val="en-IN"/>
        </w:rPr>
      </w:pPr>
      <w:r w:rsidRPr="004D5F0F">
        <w:rPr>
          <w:rFonts w:ascii="Arial" w:hAnsi="Arial" w:cs="Arial"/>
          <w:lang w:val="en-IN"/>
        </w:rPr>
        <w:t xml:space="preserve">Monthly diversity indices (Table 4) for </w:t>
      </w:r>
      <w:r w:rsidRPr="004D5F0F">
        <w:rPr>
          <w:rFonts w:ascii="Arial" w:hAnsi="Arial" w:cs="Arial"/>
          <w:i/>
          <w:iCs/>
          <w:lang w:val="en-IN"/>
        </w:rPr>
        <w:t>C. dorab</w:t>
      </w:r>
      <w:r w:rsidRPr="004D5F0F">
        <w:rPr>
          <w:rFonts w:ascii="Arial" w:hAnsi="Arial" w:cs="Arial"/>
          <w:lang w:val="en-IN"/>
        </w:rPr>
        <w:t xml:space="preserve"> revealed temporal variations in species richness (S), Shannon-Wiener diversity index (H’), and Pielou’s evenness index (J’). It also presents monthly data for species richness (S), total abundance (N), dominance (d), and the modified Simpson's diversity index (1-Λ’). Species richness peaked in January (S = 8) and was lowest in October and May (S = 5). Total abundance was highest in December (N = 23.29) and lowest in October (N = 19.39). Shannon-Wiener diversity index (H’, loge) ranged from 1.4136 in October to 1.8324 in January, reflecting moderate prey diversity, with higher values during the winter (December–February). Pielou’s evenness index (J’) was highest in March (J’ = 0.9498) and lowest in April (J’ = 0.8526), indicating uniform species distribution during pre-monsoon months. Dominance index (d) was lowest in May (d = 1.3221) and highest in December (d = 1.9059), signifying reduced and increased species dominance, respectively. Simpson’s diversity index (1-Λ’) remained consistently high, ranging from 0.7739 in October to 0.8522 in December. Temporal variations in diversity indices suggest seasonal and environmental influences on prey composition and availability in the southern coastal waters of Karnataka. Levin's index varied between 0.30 and 0.61, reaching its maximum in September and its minimum in April.</w:t>
      </w:r>
    </w:p>
    <w:p w14:paraId="76EA0AB5" w14:textId="77777777" w:rsidR="006379CB" w:rsidRPr="006379CB" w:rsidRDefault="006379CB" w:rsidP="00B322E7">
      <w:pPr>
        <w:spacing w:before="100" w:beforeAutospacing="1" w:after="100" w:afterAutospacing="1"/>
        <w:jc w:val="both"/>
        <w:rPr>
          <w:rFonts w:ascii="Arial" w:hAnsi="Arial" w:cs="Arial"/>
          <w:lang w:eastAsia="en-IN"/>
        </w:rPr>
      </w:pPr>
      <w:r w:rsidRPr="006379CB">
        <w:rPr>
          <w:rFonts w:ascii="Arial" w:hAnsi="Arial" w:cs="Arial"/>
          <w:b/>
          <w:iCs/>
          <w:lang w:eastAsia="en-IN"/>
        </w:rPr>
        <w:t>Table 4:</w:t>
      </w:r>
      <w:r w:rsidRPr="006379CB">
        <w:rPr>
          <w:rFonts w:ascii="Arial" w:hAnsi="Arial" w:cs="Arial"/>
          <w:b/>
          <w:i/>
          <w:lang w:eastAsia="en-IN"/>
        </w:rPr>
        <w:t xml:space="preserve"> </w:t>
      </w:r>
      <w:r w:rsidRPr="006379CB">
        <w:rPr>
          <w:rFonts w:ascii="Arial" w:hAnsi="Arial" w:cs="Arial"/>
          <w:lang w:eastAsia="en-IN"/>
        </w:rPr>
        <w:t xml:space="preserve">Diet breadth and Shannon Diversity Index of </w:t>
      </w:r>
      <w:proofErr w:type="spellStart"/>
      <w:r w:rsidRPr="006379CB">
        <w:rPr>
          <w:rFonts w:ascii="Arial" w:hAnsi="Arial" w:cs="Arial"/>
          <w:i/>
          <w:lang w:eastAsia="en-IN"/>
        </w:rPr>
        <w:t>Chirocentrus</w:t>
      </w:r>
      <w:proofErr w:type="spellEnd"/>
      <w:r w:rsidRPr="006379CB">
        <w:rPr>
          <w:rFonts w:ascii="Arial" w:hAnsi="Arial" w:cs="Arial"/>
          <w:i/>
          <w:lang w:eastAsia="en-IN"/>
        </w:rPr>
        <w:t xml:space="preserve"> </w:t>
      </w:r>
      <w:proofErr w:type="spellStart"/>
      <w:r w:rsidRPr="006379CB">
        <w:rPr>
          <w:rFonts w:ascii="Arial" w:hAnsi="Arial" w:cs="Arial"/>
          <w:i/>
          <w:lang w:eastAsia="en-IN"/>
        </w:rPr>
        <w:t>dorab</w:t>
      </w:r>
      <w:proofErr w:type="spellEnd"/>
      <w:r w:rsidRPr="006379CB">
        <w:rPr>
          <w:rFonts w:ascii="Arial" w:hAnsi="Arial" w:cs="Arial"/>
          <w:i/>
          <w:lang w:eastAsia="en-IN"/>
        </w:rPr>
        <w:t>.</w:t>
      </w:r>
    </w:p>
    <w:tbl>
      <w:tblPr>
        <w:tblStyle w:val="TableGridLight11"/>
        <w:tblW w:w="8640" w:type="dxa"/>
        <w:jc w:val="center"/>
        <w:tblLook w:val="04A0" w:firstRow="1" w:lastRow="0" w:firstColumn="1" w:lastColumn="0" w:noHBand="0" w:noVBand="1"/>
      </w:tblPr>
      <w:tblGrid>
        <w:gridCol w:w="960"/>
        <w:gridCol w:w="960"/>
        <w:gridCol w:w="960"/>
        <w:gridCol w:w="960"/>
        <w:gridCol w:w="960"/>
        <w:gridCol w:w="960"/>
        <w:gridCol w:w="1022"/>
        <w:gridCol w:w="960"/>
        <w:gridCol w:w="960"/>
      </w:tblGrid>
      <w:tr w:rsidR="006379CB" w:rsidRPr="006379CB" w14:paraId="52822D01" w14:textId="77777777" w:rsidTr="006379CB">
        <w:trPr>
          <w:trHeight w:val="300"/>
          <w:jc w:val="center"/>
        </w:trPr>
        <w:tc>
          <w:tcPr>
            <w:tcW w:w="960" w:type="dxa"/>
            <w:noWrap/>
            <w:hideMark/>
          </w:tcPr>
          <w:p w14:paraId="0BA9C7F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Months</w:t>
            </w:r>
          </w:p>
        </w:tc>
        <w:tc>
          <w:tcPr>
            <w:tcW w:w="960" w:type="dxa"/>
            <w:noWrap/>
            <w:hideMark/>
          </w:tcPr>
          <w:p w14:paraId="0B689B6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S</w:t>
            </w:r>
          </w:p>
        </w:tc>
        <w:tc>
          <w:tcPr>
            <w:tcW w:w="960" w:type="dxa"/>
            <w:noWrap/>
            <w:hideMark/>
          </w:tcPr>
          <w:p w14:paraId="471EAE5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N</w:t>
            </w:r>
          </w:p>
        </w:tc>
        <w:tc>
          <w:tcPr>
            <w:tcW w:w="960" w:type="dxa"/>
            <w:noWrap/>
            <w:hideMark/>
          </w:tcPr>
          <w:p w14:paraId="7F13E77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d</w:t>
            </w:r>
          </w:p>
        </w:tc>
        <w:tc>
          <w:tcPr>
            <w:tcW w:w="960" w:type="dxa"/>
            <w:noWrap/>
            <w:hideMark/>
          </w:tcPr>
          <w:p w14:paraId="39A4D87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J'</w:t>
            </w:r>
          </w:p>
        </w:tc>
        <w:tc>
          <w:tcPr>
            <w:tcW w:w="960" w:type="dxa"/>
            <w:noWrap/>
            <w:hideMark/>
          </w:tcPr>
          <w:p w14:paraId="041030B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H'(loge)</w:t>
            </w:r>
          </w:p>
        </w:tc>
        <w:tc>
          <w:tcPr>
            <w:tcW w:w="960" w:type="dxa"/>
            <w:noWrap/>
            <w:hideMark/>
          </w:tcPr>
          <w:p w14:paraId="7C29586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H'(log10)</w:t>
            </w:r>
          </w:p>
        </w:tc>
        <w:tc>
          <w:tcPr>
            <w:tcW w:w="960" w:type="dxa"/>
            <w:noWrap/>
            <w:hideMark/>
          </w:tcPr>
          <w:p w14:paraId="59327B81" w14:textId="3FEE878E"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w:t>
            </w:r>
            <w:r w:rsidRPr="006379CB">
              <w:rPr>
                <w:rFonts w:ascii="Arial" w:eastAsia="Times New Roman" w:hAnsi="Arial" w:cs="Arial"/>
                <w:color w:val="0A0A0A"/>
                <w:sz w:val="20"/>
                <w:szCs w:val="20"/>
                <w:shd w:val="clear" w:color="auto" w:fill="FFFFFF"/>
                <w:lang w:val="en-US"/>
              </w:rPr>
              <w:t xml:space="preserve"> </w:t>
            </w:r>
            <w:r w:rsidR="001D3167" w:rsidRPr="004D5F0F">
              <w:rPr>
                <w:rFonts w:ascii="Arial" w:hAnsi="Arial" w:cs="Arial"/>
              </w:rPr>
              <w:t>Λ</w:t>
            </w:r>
            <w:r>
              <w:rPr>
                <w:rFonts w:ascii="Arial" w:eastAsia="Times New Roman" w:hAnsi="Arial" w:cs="Arial"/>
                <w:color w:val="000000"/>
                <w:sz w:val="20"/>
                <w:szCs w:val="20"/>
                <w:lang w:val="en-US" w:eastAsia="en-IN"/>
              </w:rPr>
              <w:t>’</w:t>
            </w:r>
          </w:p>
        </w:tc>
        <w:tc>
          <w:tcPr>
            <w:tcW w:w="960" w:type="dxa"/>
            <w:noWrap/>
            <w:hideMark/>
          </w:tcPr>
          <w:p w14:paraId="00B8F45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Bi</w:t>
            </w:r>
          </w:p>
        </w:tc>
      </w:tr>
      <w:tr w:rsidR="006379CB" w:rsidRPr="006379CB" w14:paraId="3A16E62E" w14:textId="77777777" w:rsidTr="006379CB">
        <w:trPr>
          <w:trHeight w:val="300"/>
          <w:jc w:val="center"/>
        </w:trPr>
        <w:tc>
          <w:tcPr>
            <w:tcW w:w="960" w:type="dxa"/>
            <w:noWrap/>
            <w:hideMark/>
          </w:tcPr>
          <w:p w14:paraId="67056E2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OCT,23</w:t>
            </w:r>
          </w:p>
        </w:tc>
        <w:tc>
          <w:tcPr>
            <w:tcW w:w="960" w:type="dxa"/>
            <w:noWrap/>
            <w:hideMark/>
          </w:tcPr>
          <w:p w14:paraId="5660D8D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5C6A984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19.39</w:t>
            </w:r>
          </w:p>
        </w:tc>
        <w:tc>
          <w:tcPr>
            <w:tcW w:w="960" w:type="dxa"/>
            <w:noWrap/>
            <w:hideMark/>
          </w:tcPr>
          <w:p w14:paraId="00619BA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1.35</w:t>
            </w:r>
          </w:p>
        </w:tc>
        <w:tc>
          <w:tcPr>
            <w:tcW w:w="960" w:type="dxa"/>
            <w:noWrap/>
            <w:hideMark/>
          </w:tcPr>
          <w:p w14:paraId="3B9D8C7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0.88</w:t>
            </w:r>
          </w:p>
        </w:tc>
        <w:tc>
          <w:tcPr>
            <w:tcW w:w="960" w:type="dxa"/>
            <w:noWrap/>
            <w:hideMark/>
          </w:tcPr>
          <w:p w14:paraId="26239F6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1.41</w:t>
            </w:r>
          </w:p>
        </w:tc>
        <w:tc>
          <w:tcPr>
            <w:tcW w:w="960" w:type="dxa"/>
            <w:noWrap/>
            <w:hideMark/>
          </w:tcPr>
          <w:p w14:paraId="3FA734A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0.61</w:t>
            </w:r>
          </w:p>
        </w:tc>
        <w:tc>
          <w:tcPr>
            <w:tcW w:w="960" w:type="dxa"/>
            <w:noWrap/>
            <w:hideMark/>
          </w:tcPr>
          <w:p w14:paraId="0C9B6BF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0.77</w:t>
            </w:r>
          </w:p>
        </w:tc>
        <w:tc>
          <w:tcPr>
            <w:tcW w:w="960" w:type="dxa"/>
            <w:noWrap/>
            <w:hideMark/>
          </w:tcPr>
          <w:p w14:paraId="4188D9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0.59</w:t>
            </w:r>
          </w:p>
        </w:tc>
      </w:tr>
      <w:tr w:rsidR="006379CB" w:rsidRPr="006379CB" w14:paraId="528BD749" w14:textId="77777777" w:rsidTr="006379CB">
        <w:trPr>
          <w:trHeight w:val="300"/>
          <w:jc w:val="center"/>
        </w:trPr>
        <w:tc>
          <w:tcPr>
            <w:tcW w:w="960" w:type="dxa"/>
            <w:noWrap/>
            <w:hideMark/>
          </w:tcPr>
          <w:p w14:paraId="1B89527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NOV</w:t>
            </w:r>
          </w:p>
        </w:tc>
        <w:tc>
          <w:tcPr>
            <w:tcW w:w="960" w:type="dxa"/>
            <w:noWrap/>
            <w:hideMark/>
          </w:tcPr>
          <w:p w14:paraId="7E2DA4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38136DF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20.12</w:t>
            </w:r>
          </w:p>
        </w:tc>
        <w:tc>
          <w:tcPr>
            <w:tcW w:w="960" w:type="dxa"/>
            <w:noWrap/>
            <w:hideMark/>
          </w:tcPr>
          <w:p w14:paraId="5C6DA25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74FAFEF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0.86</w:t>
            </w:r>
          </w:p>
        </w:tc>
        <w:tc>
          <w:tcPr>
            <w:tcW w:w="960" w:type="dxa"/>
            <w:noWrap/>
            <w:hideMark/>
          </w:tcPr>
          <w:p w14:paraId="5C14052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1.53</w:t>
            </w:r>
          </w:p>
        </w:tc>
        <w:tc>
          <w:tcPr>
            <w:tcW w:w="960" w:type="dxa"/>
            <w:noWrap/>
            <w:hideMark/>
          </w:tcPr>
          <w:p w14:paraId="07165E4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0.67</w:t>
            </w:r>
          </w:p>
        </w:tc>
        <w:tc>
          <w:tcPr>
            <w:tcW w:w="960" w:type="dxa"/>
            <w:noWrap/>
            <w:hideMark/>
          </w:tcPr>
          <w:p w14:paraId="002C34C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0.79</w:t>
            </w:r>
          </w:p>
        </w:tc>
        <w:tc>
          <w:tcPr>
            <w:tcW w:w="960" w:type="dxa"/>
            <w:noWrap/>
            <w:hideMark/>
          </w:tcPr>
          <w:p w14:paraId="3AF1350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0.44</w:t>
            </w:r>
          </w:p>
        </w:tc>
      </w:tr>
      <w:tr w:rsidR="006379CB" w:rsidRPr="006379CB" w14:paraId="5B8F7A71" w14:textId="77777777" w:rsidTr="006379CB">
        <w:trPr>
          <w:trHeight w:val="300"/>
          <w:jc w:val="center"/>
        </w:trPr>
        <w:tc>
          <w:tcPr>
            <w:tcW w:w="960" w:type="dxa"/>
            <w:noWrap/>
            <w:hideMark/>
          </w:tcPr>
          <w:p w14:paraId="59CEE4E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DEC</w:t>
            </w:r>
          </w:p>
        </w:tc>
        <w:tc>
          <w:tcPr>
            <w:tcW w:w="960" w:type="dxa"/>
            <w:noWrap/>
            <w:hideMark/>
          </w:tcPr>
          <w:p w14:paraId="71308CD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7</w:t>
            </w:r>
          </w:p>
        </w:tc>
        <w:tc>
          <w:tcPr>
            <w:tcW w:w="960" w:type="dxa"/>
            <w:noWrap/>
            <w:hideMark/>
          </w:tcPr>
          <w:p w14:paraId="6E9912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23.29</w:t>
            </w:r>
          </w:p>
        </w:tc>
        <w:tc>
          <w:tcPr>
            <w:tcW w:w="960" w:type="dxa"/>
            <w:noWrap/>
            <w:hideMark/>
          </w:tcPr>
          <w:p w14:paraId="0171B54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1.91</w:t>
            </w:r>
          </w:p>
        </w:tc>
        <w:tc>
          <w:tcPr>
            <w:tcW w:w="960" w:type="dxa"/>
            <w:noWrap/>
            <w:hideMark/>
          </w:tcPr>
          <w:p w14:paraId="0243668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0.93</w:t>
            </w:r>
          </w:p>
        </w:tc>
        <w:tc>
          <w:tcPr>
            <w:tcW w:w="960" w:type="dxa"/>
            <w:noWrap/>
            <w:hideMark/>
          </w:tcPr>
          <w:p w14:paraId="6EC1937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1.80</w:t>
            </w:r>
          </w:p>
        </w:tc>
        <w:tc>
          <w:tcPr>
            <w:tcW w:w="960" w:type="dxa"/>
            <w:noWrap/>
            <w:hideMark/>
          </w:tcPr>
          <w:p w14:paraId="134472E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0.78</w:t>
            </w:r>
          </w:p>
        </w:tc>
        <w:tc>
          <w:tcPr>
            <w:tcW w:w="960" w:type="dxa"/>
            <w:noWrap/>
            <w:hideMark/>
          </w:tcPr>
          <w:p w14:paraId="43F8A12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344BD0A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0.46</w:t>
            </w:r>
          </w:p>
        </w:tc>
      </w:tr>
      <w:tr w:rsidR="006379CB" w:rsidRPr="006379CB" w14:paraId="347E7878" w14:textId="77777777" w:rsidTr="006379CB">
        <w:trPr>
          <w:trHeight w:val="300"/>
          <w:jc w:val="center"/>
        </w:trPr>
        <w:tc>
          <w:tcPr>
            <w:tcW w:w="960" w:type="dxa"/>
            <w:noWrap/>
            <w:hideMark/>
          </w:tcPr>
          <w:p w14:paraId="2A59259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JAN,24</w:t>
            </w:r>
          </w:p>
        </w:tc>
        <w:tc>
          <w:tcPr>
            <w:tcW w:w="960" w:type="dxa"/>
            <w:noWrap/>
            <w:hideMark/>
          </w:tcPr>
          <w:p w14:paraId="39047C0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8</w:t>
            </w:r>
          </w:p>
        </w:tc>
        <w:tc>
          <w:tcPr>
            <w:tcW w:w="960" w:type="dxa"/>
            <w:noWrap/>
            <w:hideMark/>
          </w:tcPr>
          <w:p w14:paraId="7C16244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22.83</w:t>
            </w:r>
          </w:p>
        </w:tc>
        <w:tc>
          <w:tcPr>
            <w:tcW w:w="960" w:type="dxa"/>
            <w:noWrap/>
            <w:hideMark/>
          </w:tcPr>
          <w:p w14:paraId="7879AF0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2.24</w:t>
            </w:r>
          </w:p>
        </w:tc>
        <w:tc>
          <w:tcPr>
            <w:tcW w:w="960" w:type="dxa"/>
            <w:noWrap/>
            <w:hideMark/>
          </w:tcPr>
          <w:p w14:paraId="6F3D4C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0.88</w:t>
            </w:r>
          </w:p>
        </w:tc>
        <w:tc>
          <w:tcPr>
            <w:tcW w:w="960" w:type="dxa"/>
            <w:noWrap/>
            <w:hideMark/>
          </w:tcPr>
          <w:p w14:paraId="1DB389A7"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1.83</w:t>
            </w:r>
          </w:p>
        </w:tc>
        <w:tc>
          <w:tcPr>
            <w:tcW w:w="960" w:type="dxa"/>
            <w:noWrap/>
            <w:hideMark/>
          </w:tcPr>
          <w:p w14:paraId="0BB4887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27E2F01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4820FC5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0.43</w:t>
            </w:r>
          </w:p>
        </w:tc>
      </w:tr>
      <w:tr w:rsidR="006379CB" w:rsidRPr="006379CB" w14:paraId="51250EFB" w14:textId="77777777" w:rsidTr="006379CB">
        <w:trPr>
          <w:trHeight w:val="300"/>
          <w:jc w:val="center"/>
        </w:trPr>
        <w:tc>
          <w:tcPr>
            <w:tcW w:w="960" w:type="dxa"/>
            <w:noWrap/>
            <w:hideMark/>
          </w:tcPr>
          <w:p w14:paraId="72E050A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lastRenderedPageBreak/>
              <w:t>FEB</w:t>
            </w:r>
          </w:p>
        </w:tc>
        <w:tc>
          <w:tcPr>
            <w:tcW w:w="960" w:type="dxa"/>
            <w:noWrap/>
            <w:hideMark/>
          </w:tcPr>
          <w:p w14:paraId="22833EA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2007962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21.69</w:t>
            </w:r>
          </w:p>
        </w:tc>
        <w:tc>
          <w:tcPr>
            <w:tcW w:w="960" w:type="dxa"/>
            <w:noWrap/>
            <w:hideMark/>
          </w:tcPr>
          <w:p w14:paraId="5E1888A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1.63</w:t>
            </w:r>
          </w:p>
        </w:tc>
        <w:tc>
          <w:tcPr>
            <w:tcW w:w="960" w:type="dxa"/>
            <w:noWrap/>
            <w:hideMark/>
          </w:tcPr>
          <w:p w14:paraId="6E3F1567"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0.93</w:t>
            </w:r>
          </w:p>
        </w:tc>
        <w:tc>
          <w:tcPr>
            <w:tcW w:w="960" w:type="dxa"/>
            <w:noWrap/>
            <w:hideMark/>
          </w:tcPr>
          <w:p w14:paraId="05250D1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79745B8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0.72</w:t>
            </w:r>
          </w:p>
        </w:tc>
        <w:tc>
          <w:tcPr>
            <w:tcW w:w="960" w:type="dxa"/>
            <w:noWrap/>
            <w:hideMark/>
          </w:tcPr>
          <w:p w14:paraId="7FE78BD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0.83</w:t>
            </w:r>
          </w:p>
        </w:tc>
        <w:tc>
          <w:tcPr>
            <w:tcW w:w="960" w:type="dxa"/>
            <w:noWrap/>
            <w:hideMark/>
          </w:tcPr>
          <w:p w14:paraId="70ED0D5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0.56</w:t>
            </w:r>
          </w:p>
        </w:tc>
      </w:tr>
      <w:tr w:rsidR="006379CB" w:rsidRPr="006379CB" w14:paraId="41CD33D3" w14:textId="77777777" w:rsidTr="006379CB">
        <w:trPr>
          <w:trHeight w:val="300"/>
          <w:jc w:val="center"/>
        </w:trPr>
        <w:tc>
          <w:tcPr>
            <w:tcW w:w="960" w:type="dxa"/>
            <w:noWrap/>
            <w:hideMark/>
          </w:tcPr>
          <w:p w14:paraId="15BC875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MAR</w:t>
            </w:r>
          </w:p>
        </w:tc>
        <w:tc>
          <w:tcPr>
            <w:tcW w:w="960" w:type="dxa"/>
            <w:noWrap/>
            <w:hideMark/>
          </w:tcPr>
          <w:p w14:paraId="7CA07AA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338F44E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22.76</w:t>
            </w:r>
          </w:p>
        </w:tc>
        <w:tc>
          <w:tcPr>
            <w:tcW w:w="960" w:type="dxa"/>
            <w:noWrap/>
            <w:hideMark/>
          </w:tcPr>
          <w:p w14:paraId="1A52DD6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1.60</w:t>
            </w:r>
          </w:p>
        </w:tc>
        <w:tc>
          <w:tcPr>
            <w:tcW w:w="960" w:type="dxa"/>
            <w:noWrap/>
            <w:hideMark/>
          </w:tcPr>
          <w:p w14:paraId="7803CA6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0.95</w:t>
            </w:r>
          </w:p>
        </w:tc>
        <w:tc>
          <w:tcPr>
            <w:tcW w:w="960" w:type="dxa"/>
            <w:noWrap/>
            <w:hideMark/>
          </w:tcPr>
          <w:p w14:paraId="4479789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1.70</w:t>
            </w:r>
          </w:p>
        </w:tc>
        <w:tc>
          <w:tcPr>
            <w:tcW w:w="960" w:type="dxa"/>
            <w:noWrap/>
            <w:hideMark/>
          </w:tcPr>
          <w:p w14:paraId="0312F26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0.74</w:t>
            </w:r>
          </w:p>
        </w:tc>
        <w:tc>
          <w:tcPr>
            <w:tcW w:w="960" w:type="dxa"/>
            <w:noWrap/>
            <w:hideMark/>
          </w:tcPr>
          <w:p w14:paraId="08E8F9F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0.84</w:t>
            </w:r>
          </w:p>
        </w:tc>
        <w:tc>
          <w:tcPr>
            <w:tcW w:w="960" w:type="dxa"/>
            <w:noWrap/>
            <w:hideMark/>
          </w:tcPr>
          <w:p w14:paraId="6CCAF95C"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0.59</w:t>
            </w:r>
          </w:p>
        </w:tc>
      </w:tr>
      <w:tr w:rsidR="006379CB" w:rsidRPr="006379CB" w14:paraId="6609D7D6" w14:textId="77777777" w:rsidTr="006379CB">
        <w:trPr>
          <w:trHeight w:val="300"/>
          <w:jc w:val="center"/>
        </w:trPr>
        <w:tc>
          <w:tcPr>
            <w:tcW w:w="960" w:type="dxa"/>
            <w:noWrap/>
            <w:hideMark/>
          </w:tcPr>
          <w:p w14:paraId="784A087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APR</w:t>
            </w:r>
          </w:p>
        </w:tc>
        <w:tc>
          <w:tcPr>
            <w:tcW w:w="960" w:type="dxa"/>
            <w:noWrap/>
            <w:hideMark/>
          </w:tcPr>
          <w:p w14:paraId="4B3446E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2F91CFD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19.92</w:t>
            </w:r>
          </w:p>
        </w:tc>
        <w:tc>
          <w:tcPr>
            <w:tcW w:w="960" w:type="dxa"/>
            <w:noWrap/>
            <w:hideMark/>
          </w:tcPr>
          <w:p w14:paraId="07DF012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1.67</w:t>
            </w:r>
          </w:p>
        </w:tc>
        <w:tc>
          <w:tcPr>
            <w:tcW w:w="960" w:type="dxa"/>
            <w:noWrap/>
            <w:hideMark/>
          </w:tcPr>
          <w:p w14:paraId="113B5EA1"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2DAA01D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1.53</w:t>
            </w:r>
          </w:p>
        </w:tc>
        <w:tc>
          <w:tcPr>
            <w:tcW w:w="960" w:type="dxa"/>
            <w:noWrap/>
            <w:hideMark/>
          </w:tcPr>
          <w:p w14:paraId="6E151CD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3AFF995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0.79</w:t>
            </w:r>
          </w:p>
        </w:tc>
        <w:tc>
          <w:tcPr>
            <w:tcW w:w="960" w:type="dxa"/>
            <w:noWrap/>
            <w:hideMark/>
          </w:tcPr>
          <w:p w14:paraId="7AA9FAD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0.30</w:t>
            </w:r>
          </w:p>
        </w:tc>
      </w:tr>
      <w:tr w:rsidR="006379CB" w:rsidRPr="006379CB" w14:paraId="2D048B31" w14:textId="77777777" w:rsidTr="006379CB">
        <w:trPr>
          <w:trHeight w:val="300"/>
          <w:jc w:val="center"/>
        </w:trPr>
        <w:tc>
          <w:tcPr>
            <w:tcW w:w="960" w:type="dxa"/>
            <w:noWrap/>
            <w:hideMark/>
          </w:tcPr>
          <w:p w14:paraId="22AA07C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MAY</w:t>
            </w:r>
          </w:p>
        </w:tc>
        <w:tc>
          <w:tcPr>
            <w:tcW w:w="960" w:type="dxa"/>
            <w:noWrap/>
            <w:hideMark/>
          </w:tcPr>
          <w:p w14:paraId="6FF951BB"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4AC1571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20.60</w:t>
            </w:r>
          </w:p>
        </w:tc>
        <w:tc>
          <w:tcPr>
            <w:tcW w:w="960" w:type="dxa"/>
            <w:noWrap/>
            <w:hideMark/>
          </w:tcPr>
          <w:p w14:paraId="7637C7D4"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1.32</w:t>
            </w:r>
          </w:p>
        </w:tc>
        <w:tc>
          <w:tcPr>
            <w:tcW w:w="960" w:type="dxa"/>
            <w:noWrap/>
            <w:hideMark/>
          </w:tcPr>
          <w:p w14:paraId="54F9F71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0.94</w:t>
            </w:r>
          </w:p>
        </w:tc>
        <w:tc>
          <w:tcPr>
            <w:tcW w:w="960" w:type="dxa"/>
            <w:noWrap/>
            <w:hideMark/>
          </w:tcPr>
          <w:p w14:paraId="148A115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1.52</w:t>
            </w:r>
          </w:p>
        </w:tc>
        <w:tc>
          <w:tcPr>
            <w:tcW w:w="960" w:type="dxa"/>
            <w:noWrap/>
            <w:hideMark/>
          </w:tcPr>
          <w:p w14:paraId="0FC80F7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090658C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53883FC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0.44</w:t>
            </w:r>
          </w:p>
        </w:tc>
      </w:tr>
      <w:tr w:rsidR="006379CB" w:rsidRPr="006379CB" w14:paraId="20303A1D" w14:textId="77777777" w:rsidTr="006379CB">
        <w:trPr>
          <w:trHeight w:val="300"/>
          <w:jc w:val="center"/>
        </w:trPr>
        <w:tc>
          <w:tcPr>
            <w:tcW w:w="960" w:type="dxa"/>
            <w:noWrap/>
            <w:hideMark/>
          </w:tcPr>
          <w:p w14:paraId="225CA9F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AUG</w:t>
            </w:r>
          </w:p>
        </w:tc>
        <w:tc>
          <w:tcPr>
            <w:tcW w:w="960" w:type="dxa"/>
            <w:noWrap/>
            <w:hideMark/>
          </w:tcPr>
          <w:p w14:paraId="57F180C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6</w:t>
            </w:r>
          </w:p>
        </w:tc>
        <w:tc>
          <w:tcPr>
            <w:tcW w:w="960" w:type="dxa"/>
            <w:noWrap/>
            <w:hideMark/>
          </w:tcPr>
          <w:p w14:paraId="66E5815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23.27</w:t>
            </w:r>
          </w:p>
        </w:tc>
        <w:tc>
          <w:tcPr>
            <w:tcW w:w="960" w:type="dxa"/>
            <w:noWrap/>
            <w:hideMark/>
          </w:tcPr>
          <w:p w14:paraId="0DA0ECC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1.59</w:t>
            </w:r>
          </w:p>
        </w:tc>
        <w:tc>
          <w:tcPr>
            <w:tcW w:w="960" w:type="dxa"/>
            <w:noWrap/>
            <w:hideMark/>
          </w:tcPr>
          <w:p w14:paraId="71A7A0BF"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0.97</w:t>
            </w:r>
          </w:p>
        </w:tc>
        <w:tc>
          <w:tcPr>
            <w:tcW w:w="960" w:type="dxa"/>
            <w:noWrap/>
            <w:hideMark/>
          </w:tcPr>
          <w:p w14:paraId="46CEAA2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1.74</w:t>
            </w:r>
          </w:p>
        </w:tc>
        <w:tc>
          <w:tcPr>
            <w:tcW w:w="960" w:type="dxa"/>
            <w:noWrap/>
            <w:hideMark/>
          </w:tcPr>
          <w:p w14:paraId="0162BA9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0.76</w:t>
            </w:r>
          </w:p>
        </w:tc>
        <w:tc>
          <w:tcPr>
            <w:tcW w:w="960" w:type="dxa"/>
            <w:noWrap/>
            <w:hideMark/>
          </w:tcPr>
          <w:p w14:paraId="439D0893"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0.85</w:t>
            </w:r>
          </w:p>
        </w:tc>
        <w:tc>
          <w:tcPr>
            <w:tcW w:w="960" w:type="dxa"/>
            <w:noWrap/>
            <w:hideMark/>
          </w:tcPr>
          <w:p w14:paraId="7A5EC172"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0.57</w:t>
            </w:r>
          </w:p>
        </w:tc>
      </w:tr>
      <w:tr w:rsidR="006379CB" w:rsidRPr="006379CB" w14:paraId="6B1A7876" w14:textId="77777777" w:rsidTr="006379CB">
        <w:trPr>
          <w:trHeight w:val="300"/>
          <w:jc w:val="center"/>
        </w:trPr>
        <w:tc>
          <w:tcPr>
            <w:tcW w:w="960" w:type="dxa"/>
            <w:noWrap/>
            <w:hideMark/>
          </w:tcPr>
          <w:p w14:paraId="75321C3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SEP</w:t>
            </w:r>
          </w:p>
        </w:tc>
        <w:tc>
          <w:tcPr>
            <w:tcW w:w="960" w:type="dxa"/>
            <w:noWrap/>
            <w:hideMark/>
          </w:tcPr>
          <w:p w14:paraId="1E712DDE"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5</w:t>
            </w:r>
          </w:p>
        </w:tc>
        <w:tc>
          <w:tcPr>
            <w:tcW w:w="960" w:type="dxa"/>
            <w:noWrap/>
            <w:hideMark/>
          </w:tcPr>
          <w:p w14:paraId="76F96700"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20.67</w:t>
            </w:r>
          </w:p>
        </w:tc>
        <w:tc>
          <w:tcPr>
            <w:tcW w:w="960" w:type="dxa"/>
            <w:noWrap/>
            <w:hideMark/>
          </w:tcPr>
          <w:p w14:paraId="58F16488"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1.32</w:t>
            </w:r>
          </w:p>
        </w:tc>
        <w:tc>
          <w:tcPr>
            <w:tcW w:w="960" w:type="dxa"/>
            <w:noWrap/>
            <w:hideMark/>
          </w:tcPr>
          <w:p w14:paraId="3FAAA739"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0.94</w:t>
            </w:r>
          </w:p>
        </w:tc>
        <w:tc>
          <w:tcPr>
            <w:tcW w:w="960" w:type="dxa"/>
            <w:noWrap/>
            <w:hideMark/>
          </w:tcPr>
          <w:p w14:paraId="10DE0C2D"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1.51</w:t>
            </w:r>
          </w:p>
        </w:tc>
        <w:tc>
          <w:tcPr>
            <w:tcW w:w="960" w:type="dxa"/>
            <w:noWrap/>
            <w:hideMark/>
          </w:tcPr>
          <w:p w14:paraId="3185E55A"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0.66</w:t>
            </w:r>
          </w:p>
        </w:tc>
        <w:tc>
          <w:tcPr>
            <w:tcW w:w="960" w:type="dxa"/>
            <w:noWrap/>
            <w:hideMark/>
          </w:tcPr>
          <w:p w14:paraId="78BC80B6"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0.80</w:t>
            </w:r>
          </w:p>
        </w:tc>
        <w:tc>
          <w:tcPr>
            <w:tcW w:w="960" w:type="dxa"/>
            <w:noWrap/>
            <w:hideMark/>
          </w:tcPr>
          <w:p w14:paraId="72A2D035" w14:textId="77777777" w:rsidR="006379CB" w:rsidRPr="006379CB" w:rsidRDefault="006379CB" w:rsidP="008650EB">
            <w:pPr>
              <w:spacing w:line="480" w:lineRule="auto"/>
              <w:jc w:val="both"/>
              <w:rPr>
                <w:rFonts w:ascii="Arial" w:eastAsia="Times New Roman" w:hAnsi="Arial" w:cs="Arial"/>
                <w:color w:val="000000"/>
                <w:sz w:val="20"/>
                <w:szCs w:val="20"/>
                <w:lang w:eastAsia="en-IN"/>
              </w:rPr>
            </w:pPr>
            <w:r w:rsidRPr="006379CB">
              <w:rPr>
                <w:rFonts w:ascii="Arial" w:eastAsia="Times New Roman" w:hAnsi="Arial" w:cs="Arial"/>
                <w:color w:val="000000"/>
                <w:sz w:val="20"/>
                <w:szCs w:val="20"/>
                <w:lang w:eastAsia="en-IN"/>
              </w:rPr>
              <w:t>0.61</w:t>
            </w:r>
          </w:p>
        </w:tc>
      </w:tr>
    </w:tbl>
    <w:p w14:paraId="78B897A3" w14:textId="77777777" w:rsidR="006379CB" w:rsidRPr="004D5F0F" w:rsidRDefault="006379CB" w:rsidP="004D5F0F">
      <w:pPr>
        <w:pStyle w:val="Body"/>
        <w:spacing w:after="0"/>
        <w:rPr>
          <w:rFonts w:ascii="Arial" w:hAnsi="Arial" w:cs="Arial"/>
          <w:lang w:val="en-IN"/>
        </w:rPr>
      </w:pPr>
    </w:p>
    <w:p w14:paraId="3616594A"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 xml:space="preserve">3.5 Trophic Level and </w:t>
      </w:r>
      <w:proofErr w:type="spellStart"/>
      <w:r w:rsidRPr="004D5F0F">
        <w:rPr>
          <w:rFonts w:ascii="Arial" w:hAnsi="Arial" w:cs="Arial"/>
          <w:b/>
          <w:sz w:val="22"/>
          <w:lang w:val="en-IN"/>
        </w:rPr>
        <w:t>Omnivory</w:t>
      </w:r>
      <w:proofErr w:type="spellEnd"/>
      <w:r w:rsidRPr="004D5F0F">
        <w:rPr>
          <w:rFonts w:ascii="Arial" w:hAnsi="Arial" w:cs="Arial"/>
          <w:b/>
          <w:sz w:val="22"/>
          <w:lang w:val="en-IN"/>
        </w:rPr>
        <w:t xml:space="preserve"> Index</w:t>
      </w:r>
    </w:p>
    <w:p w14:paraId="329F3E0B" w14:textId="77777777" w:rsidR="004D5F0F" w:rsidRPr="004D5F0F" w:rsidRDefault="004D5F0F" w:rsidP="004D5F0F">
      <w:pPr>
        <w:pStyle w:val="Body"/>
        <w:spacing w:after="0"/>
        <w:rPr>
          <w:rFonts w:ascii="Arial" w:hAnsi="Arial" w:cs="Arial"/>
          <w:lang w:val="en-IN"/>
        </w:rPr>
      </w:pPr>
    </w:p>
    <w:p w14:paraId="126C4234" w14:textId="0355E15B" w:rsidR="004D5F0F" w:rsidRDefault="004D5F0F" w:rsidP="004D5F0F">
      <w:pPr>
        <w:pStyle w:val="Body"/>
        <w:spacing w:after="0"/>
        <w:rPr>
          <w:rFonts w:ascii="Arial" w:hAnsi="Arial" w:cs="Arial"/>
          <w:lang w:val="en-IN"/>
        </w:rPr>
      </w:pPr>
      <w:r w:rsidRPr="004D5F0F">
        <w:rPr>
          <w:rFonts w:ascii="Arial" w:hAnsi="Arial" w:cs="Arial"/>
          <w:lang w:val="en-IN"/>
        </w:rPr>
        <w:t xml:space="preserve">The significance of </w:t>
      </w:r>
      <w:r w:rsidRPr="004D5F0F">
        <w:rPr>
          <w:rFonts w:ascii="Arial" w:hAnsi="Arial" w:cs="Arial"/>
          <w:i/>
          <w:iCs/>
          <w:lang w:val="en-IN"/>
        </w:rPr>
        <w:t>C. dorab</w:t>
      </w:r>
      <w:r w:rsidRPr="004D5F0F">
        <w:rPr>
          <w:rFonts w:ascii="Arial" w:hAnsi="Arial" w:cs="Arial"/>
          <w:lang w:val="en-IN"/>
        </w:rPr>
        <w:t xml:space="preserve"> as a higher trophic predator in the marine environment was emphasized by its mean trophic level of 4.2. The average trophic level of juvenile specimens was 3.8, while that of adults was 4.25. Dorab wolf herrings exhibit an ontogenetic dietary shift, where juveniles primarily consume prey from lower trophic levels, such as smaller pelagic fish, while adults prey on higher trophic-level species, such as larger pelagic fish and cephalopods</w:t>
      </w:r>
      <w:hyperlink w:anchor="bb6b58f7c7138d1ace1f6c88aee957af" w:history="1">
        <w:r w:rsidRPr="004D5F0F">
          <w:rPr>
            <w:rStyle w:val="Hyperlink"/>
            <w:rFonts w:ascii="Arial" w:hAnsi="Arial" w:cs="Arial"/>
            <w:color w:val="548DD4" w:themeColor="text2" w:themeTint="99"/>
            <w:lang w:val="en-IN"/>
          </w:rPr>
          <w:t xml:space="preserve">(García-Rodríguez </w:t>
        </w:r>
        <w:r w:rsidR="00F86204" w:rsidRPr="00F86204">
          <w:rPr>
            <w:rStyle w:val="Hyperlink"/>
            <w:rFonts w:ascii="Arial" w:hAnsi="Arial" w:cs="Arial"/>
            <w:i/>
            <w:iCs/>
            <w:color w:val="548DD4" w:themeColor="text2" w:themeTint="99"/>
            <w:lang w:val="en-IN"/>
          </w:rPr>
          <w:t>et al.</w:t>
        </w:r>
        <w:r w:rsidRPr="004D5F0F">
          <w:rPr>
            <w:rStyle w:val="Hyperlink"/>
            <w:rFonts w:ascii="Arial" w:hAnsi="Arial" w:cs="Arial"/>
            <w:color w:val="548DD4" w:themeColor="text2" w:themeTint="99"/>
            <w:lang w:val="en-IN"/>
          </w:rPr>
          <w:t>, 2021)</w:t>
        </w:r>
        <w:r w:rsidRPr="004D5F0F">
          <w:rPr>
            <w:rStyle w:val="Hyperlink"/>
            <w:rFonts w:ascii="Arial" w:hAnsi="Arial" w:cs="Arial"/>
            <w:vanish/>
            <w:color w:val="548DD4" w:themeColor="text2" w:themeTint="99"/>
            <w:lang w:val="en-IN"/>
          </w:rPr>
          <w:t>https://dummy-citation.com/citation?d=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%3D%3D</w:t>
        </w:r>
      </w:hyperlink>
      <w:r w:rsidRPr="004D5F0F">
        <w:rPr>
          <w:rFonts w:ascii="Arial" w:hAnsi="Arial" w:cs="Arial"/>
          <w:color w:val="548DD4" w:themeColor="text2" w:themeTint="99"/>
          <w:lang w:val="en-IN"/>
        </w:rPr>
        <w:t xml:space="preserve">. </w:t>
      </w:r>
      <w:r w:rsidRPr="004D5F0F">
        <w:rPr>
          <w:rFonts w:ascii="Arial" w:hAnsi="Arial" w:cs="Arial"/>
          <w:lang w:val="en-IN"/>
        </w:rPr>
        <w:t xml:space="preserve">The predator’s increasing foraging efficiency and ecological impact with maturity are evident. The mean </w:t>
      </w:r>
      <w:proofErr w:type="spellStart"/>
      <w:r w:rsidRPr="004D5F0F">
        <w:rPr>
          <w:rFonts w:ascii="Arial" w:hAnsi="Arial" w:cs="Arial"/>
          <w:lang w:val="en-IN"/>
        </w:rPr>
        <w:t>omnivory</w:t>
      </w:r>
      <w:proofErr w:type="spellEnd"/>
      <w:r w:rsidRPr="004D5F0F">
        <w:rPr>
          <w:rFonts w:ascii="Arial" w:hAnsi="Arial" w:cs="Arial"/>
          <w:lang w:val="en-IN"/>
        </w:rPr>
        <w:t xml:space="preserve"> index (OI) was 0.33, reflecting moderate omnivorous feeding </w:t>
      </w:r>
      <w:proofErr w:type="spellStart"/>
      <w:r w:rsidRPr="004D5F0F">
        <w:rPr>
          <w:rFonts w:ascii="Arial" w:hAnsi="Arial" w:cs="Arial"/>
          <w:lang w:val="en-IN"/>
        </w:rPr>
        <w:t>behavior</w:t>
      </w:r>
      <w:proofErr w:type="spellEnd"/>
      <w:r w:rsidRPr="004D5F0F">
        <w:rPr>
          <w:rFonts w:ascii="Arial" w:hAnsi="Arial" w:cs="Arial"/>
          <w:lang w:val="en-IN"/>
        </w:rPr>
        <w:t>. Juveniles had a lower OI (0.15), signifying consumption of fewer trophic levels, whereas adults displayed a higher OI (0.39), indicating a broader dietary range.</w:t>
      </w:r>
    </w:p>
    <w:p w14:paraId="6C7381DD" w14:textId="77777777" w:rsidR="004D5F0F" w:rsidRPr="004D5F0F" w:rsidRDefault="004D5F0F" w:rsidP="004D5F0F">
      <w:pPr>
        <w:pStyle w:val="Body"/>
        <w:spacing w:after="0"/>
        <w:rPr>
          <w:rFonts w:ascii="Arial" w:hAnsi="Arial" w:cs="Arial"/>
          <w:lang w:val="en-IN"/>
        </w:rPr>
      </w:pPr>
    </w:p>
    <w:p w14:paraId="5E3481F5"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3.6 Seasonal Variation in Feeding Patterns</w:t>
      </w:r>
    </w:p>
    <w:p w14:paraId="7B03376E" w14:textId="77777777" w:rsidR="004D5F0F" w:rsidRPr="004D5F0F" w:rsidRDefault="004D5F0F" w:rsidP="004D5F0F">
      <w:pPr>
        <w:pStyle w:val="Body"/>
        <w:spacing w:after="0"/>
        <w:rPr>
          <w:rFonts w:ascii="Arial" w:hAnsi="Arial" w:cs="Arial"/>
          <w:lang w:val="en-IN"/>
        </w:rPr>
      </w:pPr>
    </w:p>
    <w:p w14:paraId="1F6A6F45" w14:textId="77777777" w:rsidR="004D5F0F" w:rsidRDefault="004D5F0F" w:rsidP="004D5F0F">
      <w:pPr>
        <w:pStyle w:val="Body"/>
        <w:spacing w:after="0"/>
        <w:rPr>
          <w:rFonts w:ascii="Arial" w:hAnsi="Arial" w:cs="Arial"/>
          <w:lang w:val="en-IN"/>
        </w:rPr>
      </w:pPr>
      <w:r w:rsidRPr="004D5F0F">
        <w:rPr>
          <w:rFonts w:ascii="Arial" w:hAnsi="Arial" w:cs="Arial"/>
          <w:lang w:val="en-IN"/>
        </w:rPr>
        <w:t>Multidimensional scaling (MDS) analysis was conducted using square root-transformed data and Bray-Curtis similarity to graphically represent seasonal stomach content similarities. Seasonal clustering patterns highlighted distinct community structures across monsoon, post-monsoon, and pre-monsoon periods (Fig. 3). The stress value of 0.12 validated the reliability of the two-dimensional representation.</w:t>
      </w:r>
    </w:p>
    <w:p w14:paraId="5976CF00" w14:textId="77777777" w:rsidR="00B322E7" w:rsidRPr="00CE5CFF" w:rsidRDefault="00B322E7" w:rsidP="00B322E7">
      <w:pPr>
        <w:spacing w:before="100" w:beforeAutospacing="1" w:after="100" w:afterAutospacing="1" w:line="480" w:lineRule="auto"/>
        <w:jc w:val="center"/>
        <w:rPr>
          <w:rFonts w:ascii="Times New Roman" w:hAnsi="Times New Roman"/>
          <w:sz w:val="24"/>
          <w:szCs w:val="24"/>
          <w:lang w:eastAsia="en-IN"/>
        </w:rPr>
      </w:pPr>
      <w:r w:rsidRPr="00CE5CFF">
        <w:rPr>
          <w:rFonts w:ascii="Times New Roman" w:hAnsi="Times New Roman"/>
          <w:noProof/>
          <w:sz w:val="24"/>
          <w:szCs w:val="24"/>
          <w:lang w:eastAsia="en-IN"/>
        </w:rPr>
        <w:lastRenderedPageBreak/>
        <w:drawing>
          <wp:inline distT="0" distB="0" distL="0" distR="0" wp14:anchorId="3FEC85F7" wp14:editId="6FDC1DC8">
            <wp:extent cx="4286250" cy="2933065"/>
            <wp:effectExtent l="19050" t="19050" r="19050" b="19685"/>
            <wp:docPr id="8" name="Picture 8" descr="C:\Users\User\Desktop\Research Paper\Primer\Chiya\New analysis primer\Graph5_MDS seas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search Paper\Primer\Chiya\New analysis primer\Graph5_MDS seasonal.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18927" r="18888"/>
                    <a:stretch/>
                  </pic:blipFill>
                  <pic:spPr bwMode="auto">
                    <a:xfrm>
                      <a:off x="0" y="0"/>
                      <a:ext cx="4316754" cy="2953939"/>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44A23C83" w14:textId="28A01D67" w:rsidR="004D5F0F" w:rsidRPr="00B322E7" w:rsidRDefault="00B322E7" w:rsidP="00B322E7">
      <w:pPr>
        <w:spacing w:before="100" w:beforeAutospacing="1" w:after="100" w:afterAutospacing="1"/>
        <w:rPr>
          <w:rFonts w:ascii="Arial" w:hAnsi="Arial" w:cs="Arial"/>
          <w:lang w:eastAsia="en-IN"/>
        </w:rPr>
      </w:pPr>
      <w:r w:rsidRPr="00B322E7">
        <w:rPr>
          <w:rFonts w:ascii="Arial" w:hAnsi="Arial" w:cs="Arial"/>
          <w:b/>
          <w:iCs/>
          <w:lang w:eastAsia="en-IN"/>
        </w:rPr>
        <w:t>Fig.3:</w:t>
      </w:r>
      <w:r w:rsidRPr="00B322E7">
        <w:rPr>
          <w:rFonts w:ascii="Arial" w:hAnsi="Arial" w:cs="Arial"/>
          <w:b/>
          <w:i/>
          <w:lang w:eastAsia="en-IN"/>
        </w:rPr>
        <w:t xml:space="preserve"> </w:t>
      </w:r>
      <w:r w:rsidRPr="00B322E7">
        <w:rPr>
          <w:rFonts w:ascii="Arial" w:hAnsi="Arial" w:cs="Arial"/>
          <w:lang w:eastAsia="en-IN"/>
        </w:rPr>
        <w:t xml:space="preserve">Multidimensional scaling (MDS) ordination seasonal diet composition based on similarity matrix for </w:t>
      </w:r>
      <w:proofErr w:type="spellStart"/>
      <w:r w:rsidRPr="00B322E7">
        <w:rPr>
          <w:rFonts w:ascii="Arial" w:hAnsi="Arial" w:cs="Arial"/>
          <w:i/>
          <w:lang w:eastAsia="en-IN"/>
        </w:rPr>
        <w:t>Chirocentrus</w:t>
      </w:r>
      <w:proofErr w:type="spellEnd"/>
      <w:r w:rsidRPr="00B322E7">
        <w:rPr>
          <w:rFonts w:ascii="Arial" w:hAnsi="Arial" w:cs="Arial"/>
          <w:i/>
          <w:lang w:eastAsia="en-IN"/>
        </w:rPr>
        <w:t xml:space="preserve"> </w:t>
      </w:r>
      <w:proofErr w:type="spellStart"/>
      <w:r w:rsidRPr="00B322E7">
        <w:rPr>
          <w:rFonts w:ascii="Arial" w:hAnsi="Arial" w:cs="Arial"/>
          <w:i/>
          <w:lang w:eastAsia="en-IN"/>
        </w:rPr>
        <w:t>dorab</w:t>
      </w:r>
      <w:proofErr w:type="spellEnd"/>
      <w:r w:rsidRPr="00B322E7">
        <w:rPr>
          <w:rFonts w:ascii="Arial" w:hAnsi="Arial" w:cs="Arial"/>
          <w:lang w:eastAsia="en-IN"/>
        </w:rPr>
        <w:t>.</w:t>
      </w:r>
    </w:p>
    <w:p w14:paraId="149FCD9D" w14:textId="40B0C410" w:rsidR="004D5F0F" w:rsidRPr="004D5F0F" w:rsidRDefault="004D5F0F" w:rsidP="00D76002">
      <w:pPr>
        <w:pStyle w:val="Body"/>
        <w:rPr>
          <w:rFonts w:ascii="Arial" w:hAnsi="Arial" w:cs="Arial"/>
          <w:lang w:val="en-IN"/>
        </w:rPr>
      </w:pPr>
      <w:r w:rsidRPr="004D5F0F">
        <w:rPr>
          <w:rFonts w:ascii="Arial" w:hAnsi="Arial" w:cs="Arial"/>
          <w:lang w:val="en-IN"/>
        </w:rPr>
        <w:t xml:space="preserve">Samples (POM1, POM2, POM3, and POM4) clustered tightly, reflecting a stable community structure influenced by </w:t>
      </w:r>
      <w:proofErr w:type="spellStart"/>
      <w:r w:rsidRPr="004D5F0F">
        <w:rPr>
          <w:rFonts w:ascii="Arial" w:hAnsi="Arial" w:cs="Arial"/>
          <w:lang w:val="en-IN"/>
        </w:rPr>
        <w:t>favorable</w:t>
      </w:r>
      <w:proofErr w:type="spellEnd"/>
      <w:r w:rsidRPr="004D5F0F">
        <w:rPr>
          <w:rFonts w:ascii="Arial" w:hAnsi="Arial" w:cs="Arial"/>
          <w:lang w:val="en-IN"/>
        </w:rPr>
        <w:t xml:space="preserve"> environmental conditions. Pre-monsoon samples (PRM1 &amp; PRM2, PRM3 &amp; PRM4) formed a separate cluster, illustrating seasonal shifts driven by rising temperatures and prey dynamics. Monsoon samples (MO1 and MO2) were more dispersed, indicating greater variability in community composition, likely due to environmental factors like freshwater influx and turbidity. Similarity contours (20%, 40%, 60%, and 80%) emphasized intra-seasonal homogeneity during post-monsoon and pre-monsoon periods, contrasting with the variability observed during monsoon. Seasonal environmental changes significantly influenced prey composition</w:t>
      </w:r>
      <w:r w:rsidR="00A75D44">
        <w:rPr>
          <w:rFonts w:ascii="Arial" w:hAnsi="Arial" w:cs="Arial"/>
          <w:lang w:val="en-IN"/>
        </w:rPr>
        <w:t xml:space="preserve"> </w:t>
      </w:r>
      <w:hyperlink r:id="rId20" w:history="1">
        <w:r w:rsidR="00A75D44" w:rsidRPr="00A75D44">
          <w:rPr>
            <w:rStyle w:val="Hyperlink"/>
            <w:rFonts w:ascii="Arial" w:hAnsi="Arial" w:cs="Arial"/>
            <w:lang w:val="en-IN"/>
          </w:rPr>
          <w:t xml:space="preserve">(Lovell </w:t>
        </w:r>
        <w:r w:rsidR="00F86204" w:rsidRPr="00F86204">
          <w:rPr>
            <w:rStyle w:val="Hyperlink"/>
            <w:rFonts w:ascii="Arial" w:hAnsi="Arial" w:cs="Arial"/>
            <w:i/>
            <w:iCs/>
            <w:lang w:val="en-IN"/>
          </w:rPr>
          <w:t>et al.</w:t>
        </w:r>
        <w:r w:rsidR="00A75D44" w:rsidRPr="00A75D44">
          <w:rPr>
            <w:rStyle w:val="Hyperlink"/>
            <w:rFonts w:ascii="Arial" w:hAnsi="Arial" w:cs="Arial"/>
            <w:lang w:val="en-IN"/>
          </w:rPr>
          <w:t>, 2024)</w:t>
        </w:r>
      </w:hyperlink>
      <w:r w:rsidR="00A75D44" w:rsidRPr="00A75D44">
        <w:rPr>
          <w:rFonts w:ascii="Arial" w:hAnsi="Arial" w:cs="Arial"/>
          <w:lang w:val="en-IN"/>
        </w:rPr>
        <w:t>.</w:t>
      </w:r>
    </w:p>
    <w:p w14:paraId="6EDF1F63" w14:textId="77777777" w:rsidR="004D5F0F" w:rsidRDefault="004D5F0F" w:rsidP="004D5F0F">
      <w:pPr>
        <w:pStyle w:val="Body"/>
        <w:spacing w:after="0"/>
        <w:rPr>
          <w:rFonts w:ascii="Arial" w:hAnsi="Arial" w:cs="Arial"/>
          <w:lang w:val="en-IN"/>
        </w:rPr>
      </w:pPr>
      <w:r w:rsidRPr="004D5F0F">
        <w:rPr>
          <w:rFonts w:ascii="Arial" w:hAnsi="Arial" w:cs="Arial"/>
          <w:lang w:val="en-IN"/>
        </w:rPr>
        <w:t>MDS analysis further showed a 60% similarity between adult diets during post-monsoon and monsoon periods. Dominant prey species during post-monsoon and pre-monsoon were shrimps, sardines, and anchovies, whereas monsoon diets were characterized by shrimps, mackerel, and anchovies. SIMPER analysis showed seasonal prey composition similarities and dissimilarities (Table 5). Average similarity within pre-monsoon, monsoon, and post-monsoon seasons was 77.87%, 66.46%, and 81.71%. Monsoon and post-monsoon dissimilarity averaged 29.35%, driven by mackerel, squid, sardines, and shrimps. Anchovies showed the highest dissimilarity between post-monsoon and pre-monsoon (24.62%), followed by mackerel and cuttlefish. Pre-monsoon and monsoon showed 32.28% dissimilarity, with cuttlefish contributing the most due to its absence in monsoon, followed by anchovies, squid, and shrimps. Shrimps, sardines, anchovies, and mackerel dominated intra-seasonal similarities, while cuttlefish and squid emerged as key seasonal differentiators. Higher monsoon dissimilarity reflected increased community variability driven by changes in salinity, turbidity, and prey availability.</w:t>
      </w:r>
    </w:p>
    <w:p w14:paraId="7371C736" w14:textId="77777777" w:rsidR="004D5F0F" w:rsidRDefault="004D5F0F" w:rsidP="004D5F0F">
      <w:pPr>
        <w:pStyle w:val="Body"/>
        <w:spacing w:after="0"/>
        <w:rPr>
          <w:rFonts w:ascii="Arial" w:hAnsi="Arial" w:cs="Arial"/>
          <w:lang w:val="en-IN"/>
        </w:rPr>
      </w:pPr>
    </w:p>
    <w:p w14:paraId="584697E1" w14:textId="77777777" w:rsidR="00850F66" w:rsidRPr="00850F66" w:rsidRDefault="00850F66" w:rsidP="00850F66">
      <w:pPr>
        <w:keepNext/>
        <w:keepLines/>
        <w:spacing w:before="40"/>
        <w:jc w:val="both"/>
        <w:outlineLvl w:val="3"/>
        <w:rPr>
          <w:rFonts w:ascii="Arial" w:eastAsiaTheme="majorEastAsia" w:hAnsi="Arial" w:cs="Arial"/>
          <w:b/>
          <w:i/>
          <w:iCs/>
          <w:color w:val="000000" w:themeColor="text1"/>
        </w:rPr>
      </w:pPr>
      <w:r w:rsidRPr="00850F66">
        <w:rPr>
          <w:rFonts w:ascii="Arial" w:eastAsiaTheme="majorEastAsia" w:hAnsi="Arial" w:cs="Arial"/>
          <w:b/>
          <w:color w:val="000000" w:themeColor="text1"/>
        </w:rPr>
        <w:lastRenderedPageBreak/>
        <w:t>Table 5:</w:t>
      </w:r>
      <w:r w:rsidRPr="00850F66">
        <w:rPr>
          <w:rFonts w:ascii="Arial" w:eastAsiaTheme="majorEastAsia" w:hAnsi="Arial" w:cs="Arial"/>
          <w:b/>
          <w:i/>
          <w:iCs/>
          <w:color w:val="000000" w:themeColor="text1"/>
        </w:rPr>
        <w:t xml:space="preserve"> </w:t>
      </w:r>
      <w:r w:rsidRPr="00850F66">
        <w:rPr>
          <w:rFonts w:ascii="Arial" w:hAnsi="Arial" w:cs="Arial"/>
          <w:lang w:eastAsia="en-IN"/>
        </w:rPr>
        <w:t xml:space="preserve">SIMPER Analysis of dissimilarity between seasons for </w:t>
      </w:r>
      <w:proofErr w:type="spellStart"/>
      <w:r w:rsidRPr="00850F66">
        <w:rPr>
          <w:rFonts w:ascii="Arial" w:hAnsi="Arial" w:cs="Arial"/>
          <w:i/>
          <w:lang w:eastAsia="en-IN"/>
        </w:rPr>
        <w:t>Chirocentrus</w:t>
      </w:r>
      <w:proofErr w:type="spellEnd"/>
      <w:r w:rsidRPr="00850F66">
        <w:rPr>
          <w:rFonts w:ascii="Arial" w:hAnsi="Arial" w:cs="Arial"/>
          <w:i/>
          <w:lang w:eastAsia="en-IN"/>
        </w:rPr>
        <w:t xml:space="preserve"> </w:t>
      </w:r>
      <w:proofErr w:type="spellStart"/>
      <w:r w:rsidRPr="00850F66">
        <w:rPr>
          <w:rFonts w:ascii="Arial" w:hAnsi="Arial" w:cs="Arial"/>
          <w:i/>
          <w:lang w:eastAsia="en-IN"/>
        </w:rPr>
        <w:t>dorab</w:t>
      </w:r>
      <w:proofErr w:type="spellEnd"/>
      <w:r w:rsidRPr="00850F66">
        <w:rPr>
          <w:rFonts w:ascii="Arial" w:hAnsi="Arial" w:cs="Arial"/>
          <w:lang w:eastAsia="en-IN"/>
        </w:rPr>
        <w:t xml:space="preserve"> prey composition.</w:t>
      </w:r>
    </w:p>
    <w:tbl>
      <w:tblPr>
        <w:tblStyle w:val="TableGridLight11"/>
        <w:tblW w:w="0" w:type="auto"/>
        <w:tblLook w:val="04A0" w:firstRow="1" w:lastRow="0" w:firstColumn="1" w:lastColumn="0" w:noHBand="0" w:noVBand="1"/>
      </w:tblPr>
      <w:tblGrid>
        <w:gridCol w:w="1829"/>
        <w:gridCol w:w="1283"/>
        <w:gridCol w:w="1272"/>
        <w:gridCol w:w="1039"/>
        <w:gridCol w:w="1039"/>
        <w:gridCol w:w="928"/>
      </w:tblGrid>
      <w:tr w:rsidR="00850F66" w:rsidRPr="00850F66" w14:paraId="7B10B4B6" w14:textId="77777777" w:rsidTr="00762907">
        <w:trPr>
          <w:trHeight w:val="113"/>
        </w:trPr>
        <w:tc>
          <w:tcPr>
            <w:tcW w:w="0" w:type="auto"/>
            <w:gridSpan w:val="6"/>
            <w:noWrap/>
            <w:hideMark/>
          </w:tcPr>
          <w:p w14:paraId="273D707A"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Group Post-Monsoon</w:t>
            </w:r>
          </w:p>
        </w:tc>
      </w:tr>
      <w:tr w:rsidR="00850F66" w:rsidRPr="00850F66" w14:paraId="30B0451C" w14:textId="77777777" w:rsidTr="00762907">
        <w:trPr>
          <w:trHeight w:val="113"/>
        </w:trPr>
        <w:tc>
          <w:tcPr>
            <w:tcW w:w="0" w:type="auto"/>
            <w:gridSpan w:val="6"/>
            <w:noWrap/>
            <w:hideMark/>
          </w:tcPr>
          <w:p w14:paraId="4AF19364"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81.71</w:t>
            </w:r>
          </w:p>
        </w:tc>
      </w:tr>
      <w:tr w:rsidR="00850F66" w:rsidRPr="00850F66" w14:paraId="00AE2539" w14:textId="77777777" w:rsidTr="00762907">
        <w:trPr>
          <w:trHeight w:val="113"/>
        </w:trPr>
        <w:tc>
          <w:tcPr>
            <w:tcW w:w="0" w:type="auto"/>
            <w:noWrap/>
            <w:hideMark/>
          </w:tcPr>
          <w:p w14:paraId="45723B0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4A4E98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444847C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Av.Sim</w:t>
            </w:r>
            <w:proofErr w:type="spellEnd"/>
            <w:proofErr w:type="gramEnd"/>
          </w:p>
        </w:tc>
        <w:tc>
          <w:tcPr>
            <w:tcW w:w="0" w:type="auto"/>
            <w:noWrap/>
            <w:hideMark/>
          </w:tcPr>
          <w:p w14:paraId="23F6D20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4EE3E82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184DEDF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10172546" w14:textId="77777777" w:rsidTr="00762907">
        <w:trPr>
          <w:trHeight w:val="113"/>
        </w:trPr>
        <w:tc>
          <w:tcPr>
            <w:tcW w:w="0" w:type="auto"/>
            <w:noWrap/>
            <w:hideMark/>
          </w:tcPr>
          <w:p w14:paraId="33D6BA0C"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4FAC3C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1DACD1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30.19</w:t>
            </w:r>
          </w:p>
        </w:tc>
        <w:tc>
          <w:tcPr>
            <w:tcW w:w="0" w:type="auto"/>
            <w:noWrap/>
            <w:hideMark/>
          </w:tcPr>
          <w:p w14:paraId="09EB090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36.95</w:t>
            </w:r>
          </w:p>
        </w:tc>
        <w:tc>
          <w:tcPr>
            <w:tcW w:w="0" w:type="auto"/>
            <w:noWrap/>
            <w:hideMark/>
          </w:tcPr>
          <w:p w14:paraId="18C647D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36.95</w:t>
            </w:r>
          </w:p>
        </w:tc>
        <w:tc>
          <w:tcPr>
            <w:tcW w:w="0" w:type="auto"/>
            <w:noWrap/>
            <w:hideMark/>
          </w:tcPr>
          <w:p w14:paraId="09BF6F2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639D382E" w14:textId="77777777" w:rsidTr="00762907">
        <w:trPr>
          <w:trHeight w:val="113"/>
        </w:trPr>
        <w:tc>
          <w:tcPr>
            <w:tcW w:w="0" w:type="auto"/>
            <w:noWrap/>
            <w:hideMark/>
          </w:tcPr>
          <w:p w14:paraId="62FDB190"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3991D7E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2B15672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19.7</w:t>
            </w:r>
          </w:p>
        </w:tc>
        <w:tc>
          <w:tcPr>
            <w:tcW w:w="0" w:type="auto"/>
            <w:noWrap/>
            <w:hideMark/>
          </w:tcPr>
          <w:p w14:paraId="6F241F8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24.11</w:t>
            </w:r>
          </w:p>
        </w:tc>
        <w:tc>
          <w:tcPr>
            <w:tcW w:w="0" w:type="auto"/>
            <w:noWrap/>
            <w:hideMark/>
          </w:tcPr>
          <w:p w14:paraId="57D9A9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61.07</w:t>
            </w:r>
          </w:p>
        </w:tc>
        <w:tc>
          <w:tcPr>
            <w:tcW w:w="0" w:type="auto"/>
            <w:noWrap/>
            <w:hideMark/>
          </w:tcPr>
          <w:p w14:paraId="543DD83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9534FF1" w14:textId="77777777" w:rsidTr="00762907">
        <w:trPr>
          <w:trHeight w:val="113"/>
        </w:trPr>
        <w:tc>
          <w:tcPr>
            <w:tcW w:w="0" w:type="auto"/>
            <w:noWrap/>
            <w:hideMark/>
          </w:tcPr>
          <w:p w14:paraId="21813A5E"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75A8F3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6D82125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19.02</w:t>
            </w:r>
          </w:p>
        </w:tc>
        <w:tc>
          <w:tcPr>
            <w:tcW w:w="0" w:type="auto"/>
            <w:noWrap/>
            <w:hideMark/>
          </w:tcPr>
          <w:p w14:paraId="3205955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23.27</w:t>
            </w:r>
          </w:p>
        </w:tc>
        <w:tc>
          <w:tcPr>
            <w:tcW w:w="0" w:type="auto"/>
            <w:noWrap/>
            <w:hideMark/>
          </w:tcPr>
          <w:p w14:paraId="1B3F752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84.34</w:t>
            </w:r>
          </w:p>
        </w:tc>
        <w:tc>
          <w:tcPr>
            <w:tcW w:w="0" w:type="auto"/>
            <w:noWrap/>
            <w:hideMark/>
          </w:tcPr>
          <w:p w14:paraId="6C7D989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75533B82" w14:textId="77777777" w:rsidTr="00762907">
        <w:trPr>
          <w:trHeight w:val="113"/>
        </w:trPr>
        <w:tc>
          <w:tcPr>
            <w:tcW w:w="0" w:type="auto"/>
            <w:noWrap/>
            <w:hideMark/>
          </w:tcPr>
          <w:p w14:paraId="7C2E92DC"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21C4F89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1C8247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5.08</w:t>
            </w:r>
          </w:p>
        </w:tc>
        <w:tc>
          <w:tcPr>
            <w:tcW w:w="0" w:type="auto"/>
            <w:noWrap/>
            <w:hideMark/>
          </w:tcPr>
          <w:p w14:paraId="4D064F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6.22</w:t>
            </w:r>
          </w:p>
        </w:tc>
        <w:tc>
          <w:tcPr>
            <w:tcW w:w="0" w:type="auto"/>
            <w:noWrap/>
            <w:hideMark/>
          </w:tcPr>
          <w:p w14:paraId="06337C7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90.56</w:t>
            </w:r>
          </w:p>
        </w:tc>
        <w:tc>
          <w:tcPr>
            <w:tcW w:w="0" w:type="auto"/>
            <w:noWrap/>
            <w:hideMark/>
          </w:tcPr>
          <w:p w14:paraId="003B12F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5DFA7F2E" w14:textId="77777777" w:rsidTr="00762907">
        <w:trPr>
          <w:trHeight w:val="113"/>
        </w:trPr>
        <w:tc>
          <w:tcPr>
            <w:tcW w:w="0" w:type="auto"/>
            <w:gridSpan w:val="6"/>
            <w:noWrap/>
            <w:hideMark/>
          </w:tcPr>
          <w:p w14:paraId="151EE9C2"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5EB858EE" w14:textId="77777777" w:rsidTr="00762907">
        <w:trPr>
          <w:trHeight w:val="113"/>
        </w:trPr>
        <w:tc>
          <w:tcPr>
            <w:tcW w:w="0" w:type="auto"/>
            <w:gridSpan w:val="6"/>
            <w:noWrap/>
            <w:hideMark/>
          </w:tcPr>
          <w:p w14:paraId="6DEE0164"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Group Pre-Monsoon</w:t>
            </w:r>
          </w:p>
        </w:tc>
      </w:tr>
      <w:tr w:rsidR="00850F66" w:rsidRPr="00850F66" w14:paraId="50F3D166" w14:textId="77777777" w:rsidTr="00762907">
        <w:trPr>
          <w:trHeight w:val="113"/>
        </w:trPr>
        <w:tc>
          <w:tcPr>
            <w:tcW w:w="0" w:type="auto"/>
            <w:gridSpan w:val="6"/>
            <w:noWrap/>
            <w:hideMark/>
          </w:tcPr>
          <w:p w14:paraId="6138893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77.87</w:t>
            </w:r>
          </w:p>
        </w:tc>
      </w:tr>
      <w:tr w:rsidR="00850F66" w:rsidRPr="00850F66" w14:paraId="0A032A7B" w14:textId="77777777" w:rsidTr="00762907">
        <w:trPr>
          <w:trHeight w:val="113"/>
        </w:trPr>
        <w:tc>
          <w:tcPr>
            <w:tcW w:w="0" w:type="auto"/>
            <w:noWrap/>
            <w:hideMark/>
          </w:tcPr>
          <w:p w14:paraId="15A5780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07FA883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3147D65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Av.Sim</w:t>
            </w:r>
            <w:proofErr w:type="spellEnd"/>
            <w:proofErr w:type="gramEnd"/>
          </w:p>
        </w:tc>
        <w:tc>
          <w:tcPr>
            <w:tcW w:w="0" w:type="auto"/>
            <w:noWrap/>
            <w:hideMark/>
          </w:tcPr>
          <w:p w14:paraId="2BF6517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23A14E1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7E3D200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7384BB57" w14:textId="77777777" w:rsidTr="00762907">
        <w:trPr>
          <w:trHeight w:val="113"/>
        </w:trPr>
        <w:tc>
          <w:tcPr>
            <w:tcW w:w="0" w:type="auto"/>
            <w:noWrap/>
            <w:hideMark/>
          </w:tcPr>
          <w:p w14:paraId="36815420"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1A85263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0118F17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29.97</w:t>
            </w:r>
          </w:p>
        </w:tc>
        <w:tc>
          <w:tcPr>
            <w:tcW w:w="0" w:type="auto"/>
            <w:noWrap/>
            <w:hideMark/>
          </w:tcPr>
          <w:p w14:paraId="34F42D0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38.49</w:t>
            </w:r>
          </w:p>
        </w:tc>
        <w:tc>
          <w:tcPr>
            <w:tcW w:w="0" w:type="auto"/>
            <w:noWrap/>
            <w:hideMark/>
          </w:tcPr>
          <w:p w14:paraId="166F8A3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38.49</w:t>
            </w:r>
          </w:p>
        </w:tc>
        <w:tc>
          <w:tcPr>
            <w:tcW w:w="0" w:type="auto"/>
            <w:noWrap/>
            <w:hideMark/>
          </w:tcPr>
          <w:p w14:paraId="5015E87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04724C08" w14:textId="77777777" w:rsidTr="00762907">
        <w:trPr>
          <w:trHeight w:val="113"/>
        </w:trPr>
        <w:tc>
          <w:tcPr>
            <w:tcW w:w="0" w:type="auto"/>
            <w:noWrap/>
            <w:hideMark/>
          </w:tcPr>
          <w:p w14:paraId="4613FC7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7C9C88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631EFF0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18.03</w:t>
            </w:r>
          </w:p>
        </w:tc>
        <w:tc>
          <w:tcPr>
            <w:tcW w:w="0" w:type="auto"/>
            <w:noWrap/>
            <w:hideMark/>
          </w:tcPr>
          <w:p w14:paraId="372B299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23.15</w:t>
            </w:r>
          </w:p>
        </w:tc>
        <w:tc>
          <w:tcPr>
            <w:tcW w:w="0" w:type="auto"/>
            <w:noWrap/>
            <w:hideMark/>
          </w:tcPr>
          <w:p w14:paraId="0DE6F1C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61.64</w:t>
            </w:r>
          </w:p>
        </w:tc>
        <w:tc>
          <w:tcPr>
            <w:tcW w:w="0" w:type="auto"/>
            <w:noWrap/>
            <w:hideMark/>
          </w:tcPr>
          <w:p w14:paraId="6FD61F0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56AC8178" w14:textId="77777777" w:rsidTr="00762907">
        <w:trPr>
          <w:trHeight w:val="113"/>
        </w:trPr>
        <w:tc>
          <w:tcPr>
            <w:tcW w:w="0" w:type="auto"/>
            <w:noWrap/>
            <w:hideMark/>
          </w:tcPr>
          <w:p w14:paraId="2FDB90C5"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154DA27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5E5DB0D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12.15</w:t>
            </w:r>
          </w:p>
        </w:tc>
        <w:tc>
          <w:tcPr>
            <w:tcW w:w="0" w:type="auto"/>
            <w:noWrap/>
            <w:hideMark/>
          </w:tcPr>
          <w:p w14:paraId="4B557E7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15.6</w:t>
            </w:r>
          </w:p>
        </w:tc>
        <w:tc>
          <w:tcPr>
            <w:tcW w:w="0" w:type="auto"/>
            <w:noWrap/>
            <w:hideMark/>
          </w:tcPr>
          <w:p w14:paraId="29E0B5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77.25</w:t>
            </w:r>
          </w:p>
        </w:tc>
        <w:tc>
          <w:tcPr>
            <w:tcW w:w="0" w:type="auto"/>
            <w:noWrap/>
            <w:hideMark/>
          </w:tcPr>
          <w:p w14:paraId="2CA1CFC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DB60935" w14:textId="77777777" w:rsidTr="00762907">
        <w:trPr>
          <w:trHeight w:val="113"/>
        </w:trPr>
        <w:tc>
          <w:tcPr>
            <w:tcW w:w="0" w:type="auto"/>
            <w:noWrap/>
            <w:hideMark/>
          </w:tcPr>
          <w:p w14:paraId="32EFCEAF"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34D8CD3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7C4689C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9.19</w:t>
            </w:r>
          </w:p>
        </w:tc>
        <w:tc>
          <w:tcPr>
            <w:tcW w:w="0" w:type="auto"/>
            <w:noWrap/>
            <w:hideMark/>
          </w:tcPr>
          <w:p w14:paraId="39218C3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11.8</w:t>
            </w:r>
          </w:p>
        </w:tc>
        <w:tc>
          <w:tcPr>
            <w:tcW w:w="0" w:type="auto"/>
            <w:noWrap/>
            <w:hideMark/>
          </w:tcPr>
          <w:p w14:paraId="570CCE8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89.05</w:t>
            </w:r>
          </w:p>
        </w:tc>
        <w:tc>
          <w:tcPr>
            <w:tcW w:w="0" w:type="auto"/>
            <w:noWrap/>
            <w:hideMark/>
          </w:tcPr>
          <w:p w14:paraId="215B115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8284D76" w14:textId="77777777" w:rsidTr="00762907">
        <w:trPr>
          <w:trHeight w:val="113"/>
        </w:trPr>
        <w:tc>
          <w:tcPr>
            <w:tcW w:w="0" w:type="auto"/>
            <w:noWrap/>
            <w:hideMark/>
          </w:tcPr>
          <w:p w14:paraId="0B8C09B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165DE56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2B35BF0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7.28</w:t>
            </w:r>
          </w:p>
        </w:tc>
        <w:tc>
          <w:tcPr>
            <w:tcW w:w="0" w:type="auto"/>
            <w:noWrap/>
            <w:hideMark/>
          </w:tcPr>
          <w:p w14:paraId="47EDAA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9.34</w:t>
            </w:r>
          </w:p>
        </w:tc>
        <w:tc>
          <w:tcPr>
            <w:tcW w:w="0" w:type="auto"/>
            <w:noWrap/>
            <w:hideMark/>
          </w:tcPr>
          <w:p w14:paraId="03BF97E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98.39</w:t>
            </w:r>
          </w:p>
        </w:tc>
        <w:tc>
          <w:tcPr>
            <w:tcW w:w="0" w:type="auto"/>
            <w:noWrap/>
            <w:hideMark/>
          </w:tcPr>
          <w:p w14:paraId="6834442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4834D6B4" w14:textId="77777777" w:rsidTr="00762907">
        <w:trPr>
          <w:trHeight w:val="113"/>
        </w:trPr>
        <w:tc>
          <w:tcPr>
            <w:tcW w:w="0" w:type="auto"/>
            <w:gridSpan w:val="6"/>
            <w:noWrap/>
            <w:hideMark/>
          </w:tcPr>
          <w:p w14:paraId="7D307CE8"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3E95DEE6" w14:textId="77777777" w:rsidTr="00762907">
        <w:trPr>
          <w:trHeight w:val="113"/>
        </w:trPr>
        <w:tc>
          <w:tcPr>
            <w:tcW w:w="0" w:type="auto"/>
            <w:gridSpan w:val="6"/>
            <w:noWrap/>
            <w:hideMark/>
          </w:tcPr>
          <w:p w14:paraId="2E1D8C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Monsoon</w:t>
            </w:r>
          </w:p>
        </w:tc>
      </w:tr>
      <w:tr w:rsidR="00850F66" w:rsidRPr="00850F66" w14:paraId="6D92DBF6" w14:textId="77777777" w:rsidTr="00762907">
        <w:trPr>
          <w:trHeight w:val="113"/>
        </w:trPr>
        <w:tc>
          <w:tcPr>
            <w:tcW w:w="0" w:type="auto"/>
            <w:gridSpan w:val="6"/>
            <w:noWrap/>
            <w:hideMark/>
          </w:tcPr>
          <w:p w14:paraId="169502A3"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similarity: 66.46</w:t>
            </w:r>
          </w:p>
        </w:tc>
      </w:tr>
      <w:tr w:rsidR="00850F66" w:rsidRPr="00850F66" w14:paraId="67504D79" w14:textId="77777777" w:rsidTr="00762907">
        <w:trPr>
          <w:trHeight w:val="113"/>
        </w:trPr>
        <w:tc>
          <w:tcPr>
            <w:tcW w:w="0" w:type="auto"/>
            <w:noWrap/>
            <w:hideMark/>
          </w:tcPr>
          <w:p w14:paraId="78DCFC5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50CAC75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0E4F288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Av.Sim</w:t>
            </w:r>
            <w:proofErr w:type="spellEnd"/>
            <w:proofErr w:type="gramEnd"/>
          </w:p>
        </w:tc>
        <w:tc>
          <w:tcPr>
            <w:tcW w:w="0" w:type="auto"/>
            <w:noWrap/>
            <w:hideMark/>
          </w:tcPr>
          <w:p w14:paraId="0DD3AD6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0CAFE56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c>
          <w:tcPr>
            <w:tcW w:w="0" w:type="auto"/>
            <w:noWrap/>
            <w:hideMark/>
          </w:tcPr>
          <w:p w14:paraId="5300F8A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1A386448" w14:textId="77777777" w:rsidTr="00762907">
        <w:trPr>
          <w:trHeight w:val="113"/>
        </w:trPr>
        <w:tc>
          <w:tcPr>
            <w:tcW w:w="0" w:type="auto"/>
            <w:noWrap/>
            <w:hideMark/>
          </w:tcPr>
          <w:p w14:paraId="0EB9123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6CFDB4F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5C13EC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18.14</w:t>
            </w:r>
          </w:p>
        </w:tc>
        <w:tc>
          <w:tcPr>
            <w:tcW w:w="0" w:type="auto"/>
            <w:noWrap/>
            <w:hideMark/>
          </w:tcPr>
          <w:p w14:paraId="035483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27.29</w:t>
            </w:r>
          </w:p>
        </w:tc>
        <w:tc>
          <w:tcPr>
            <w:tcW w:w="0" w:type="auto"/>
            <w:noWrap/>
            <w:hideMark/>
          </w:tcPr>
          <w:p w14:paraId="5C429D0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27.29</w:t>
            </w:r>
          </w:p>
        </w:tc>
        <w:tc>
          <w:tcPr>
            <w:tcW w:w="0" w:type="auto"/>
            <w:noWrap/>
            <w:hideMark/>
          </w:tcPr>
          <w:p w14:paraId="028DEF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04999129" w14:textId="77777777" w:rsidTr="00762907">
        <w:trPr>
          <w:trHeight w:val="113"/>
        </w:trPr>
        <w:tc>
          <w:tcPr>
            <w:tcW w:w="0" w:type="auto"/>
            <w:noWrap/>
            <w:hideMark/>
          </w:tcPr>
          <w:p w14:paraId="006BD3F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43AF388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341809F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17.79</w:t>
            </w:r>
          </w:p>
        </w:tc>
        <w:tc>
          <w:tcPr>
            <w:tcW w:w="0" w:type="auto"/>
            <w:noWrap/>
            <w:hideMark/>
          </w:tcPr>
          <w:p w14:paraId="1943A1F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26.76</w:t>
            </w:r>
          </w:p>
        </w:tc>
        <w:tc>
          <w:tcPr>
            <w:tcW w:w="0" w:type="auto"/>
            <w:noWrap/>
            <w:hideMark/>
          </w:tcPr>
          <w:p w14:paraId="52A8B0D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54.05</w:t>
            </w:r>
          </w:p>
        </w:tc>
        <w:tc>
          <w:tcPr>
            <w:tcW w:w="0" w:type="auto"/>
            <w:noWrap/>
            <w:hideMark/>
          </w:tcPr>
          <w:p w14:paraId="2C95A9A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8A81D50" w14:textId="77777777" w:rsidTr="00762907">
        <w:trPr>
          <w:trHeight w:val="113"/>
        </w:trPr>
        <w:tc>
          <w:tcPr>
            <w:tcW w:w="0" w:type="auto"/>
            <w:noWrap/>
            <w:hideMark/>
          </w:tcPr>
          <w:p w14:paraId="126275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66367B1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531E0F1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15.25</w:t>
            </w:r>
          </w:p>
        </w:tc>
        <w:tc>
          <w:tcPr>
            <w:tcW w:w="0" w:type="auto"/>
            <w:noWrap/>
            <w:hideMark/>
          </w:tcPr>
          <w:p w14:paraId="433562A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22.94</w:t>
            </w:r>
          </w:p>
        </w:tc>
        <w:tc>
          <w:tcPr>
            <w:tcW w:w="0" w:type="auto"/>
            <w:noWrap/>
            <w:hideMark/>
          </w:tcPr>
          <w:p w14:paraId="7216B2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76.99</w:t>
            </w:r>
          </w:p>
        </w:tc>
        <w:tc>
          <w:tcPr>
            <w:tcW w:w="0" w:type="auto"/>
            <w:noWrap/>
            <w:hideMark/>
          </w:tcPr>
          <w:p w14:paraId="6BCCBE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2A58FAC4" w14:textId="77777777" w:rsidTr="00762907">
        <w:trPr>
          <w:trHeight w:val="113"/>
        </w:trPr>
        <w:tc>
          <w:tcPr>
            <w:tcW w:w="0" w:type="auto"/>
            <w:noWrap/>
            <w:hideMark/>
          </w:tcPr>
          <w:p w14:paraId="547947A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4BBD9C7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44295FA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9.88</w:t>
            </w:r>
          </w:p>
        </w:tc>
        <w:tc>
          <w:tcPr>
            <w:tcW w:w="0" w:type="auto"/>
            <w:noWrap/>
            <w:hideMark/>
          </w:tcPr>
          <w:p w14:paraId="0248116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14.87</w:t>
            </w:r>
          </w:p>
        </w:tc>
        <w:tc>
          <w:tcPr>
            <w:tcW w:w="0" w:type="auto"/>
            <w:noWrap/>
            <w:hideMark/>
          </w:tcPr>
          <w:p w14:paraId="21D0F7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91.86</w:t>
            </w:r>
          </w:p>
        </w:tc>
        <w:tc>
          <w:tcPr>
            <w:tcW w:w="0" w:type="auto"/>
            <w:noWrap/>
            <w:hideMark/>
          </w:tcPr>
          <w:p w14:paraId="68BCB42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r>
      <w:tr w:rsidR="00850F66" w:rsidRPr="00850F66" w14:paraId="307822A4" w14:textId="77777777" w:rsidTr="00762907">
        <w:trPr>
          <w:trHeight w:val="113"/>
        </w:trPr>
        <w:tc>
          <w:tcPr>
            <w:tcW w:w="0" w:type="auto"/>
            <w:gridSpan w:val="6"/>
            <w:noWrap/>
            <w:hideMark/>
          </w:tcPr>
          <w:p w14:paraId="3298F191"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208185E0" w14:textId="77777777" w:rsidTr="00762907">
        <w:trPr>
          <w:trHeight w:val="113"/>
        </w:trPr>
        <w:tc>
          <w:tcPr>
            <w:tcW w:w="0" w:type="auto"/>
            <w:gridSpan w:val="6"/>
            <w:noWrap/>
            <w:hideMark/>
          </w:tcPr>
          <w:p w14:paraId="0BD5B4B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POM  &amp;</w:t>
            </w:r>
            <w:proofErr w:type="gramEnd"/>
            <w:r w:rsidRPr="00850F66">
              <w:rPr>
                <w:rFonts w:ascii="Arial" w:eastAsia="Times New Roman" w:hAnsi="Arial" w:cs="Arial"/>
                <w:color w:val="000000"/>
                <w:sz w:val="20"/>
                <w:szCs w:val="20"/>
                <w:lang w:eastAsia="en-IN"/>
              </w:rPr>
              <w:t xml:space="preserve">  PRM</w:t>
            </w:r>
          </w:p>
        </w:tc>
      </w:tr>
      <w:tr w:rsidR="00850F66" w:rsidRPr="00850F66" w14:paraId="3DD06600" w14:textId="77777777" w:rsidTr="00762907">
        <w:trPr>
          <w:trHeight w:val="113"/>
        </w:trPr>
        <w:tc>
          <w:tcPr>
            <w:tcW w:w="0" w:type="auto"/>
            <w:gridSpan w:val="6"/>
            <w:noWrap/>
            <w:hideMark/>
          </w:tcPr>
          <w:p w14:paraId="23F9B639"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24.62</w:t>
            </w:r>
          </w:p>
        </w:tc>
      </w:tr>
      <w:tr w:rsidR="00850F66" w:rsidRPr="00850F66" w14:paraId="7D55E1E6" w14:textId="77777777" w:rsidTr="00762907">
        <w:trPr>
          <w:trHeight w:val="113"/>
        </w:trPr>
        <w:tc>
          <w:tcPr>
            <w:tcW w:w="0" w:type="auto"/>
            <w:noWrap/>
            <w:hideMark/>
          </w:tcPr>
          <w:p w14:paraId="320DCB15"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5634AF6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POM</w:t>
            </w:r>
          </w:p>
        </w:tc>
        <w:tc>
          <w:tcPr>
            <w:tcW w:w="0" w:type="auto"/>
            <w:noWrap/>
            <w:hideMark/>
          </w:tcPr>
          <w:p w14:paraId="3E3A0D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PRM</w:t>
            </w:r>
          </w:p>
        </w:tc>
        <w:tc>
          <w:tcPr>
            <w:tcW w:w="0" w:type="auto"/>
            <w:noWrap/>
            <w:hideMark/>
          </w:tcPr>
          <w:p w14:paraId="541B8D1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3FFFBB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50BCFD7F"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5B59AC62" w14:textId="77777777" w:rsidTr="00762907">
        <w:trPr>
          <w:trHeight w:val="113"/>
        </w:trPr>
        <w:tc>
          <w:tcPr>
            <w:tcW w:w="0" w:type="auto"/>
            <w:noWrap/>
            <w:hideMark/>
          </w:tcPr>
          <w:p w14:paraId="62C842E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37BC0FB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44B3608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308B09B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Av.Diss</w:t>
            </w:r>
            <w:proofErr w:type="spellEnd"/>
            <w:proofErr w:type="gramEnd"/>
          </w:p>
        </w:tc>
        <w:tc>
          <w:tcPr>
            <w:tcW w:w="0" w:type="auto"/>
            <w:noWrap/>
            <w:hideMark/>
          </w:tcPr>
          <w:p w14:paraId="61006FD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68CEA9E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r>
      <w:tr w:rsidR="00850F66" w:rsidRPr="00850F66" w14:paraId="3206E93E" w14:textId="77777777" w:rsidTr="00762907">
        <w:trPr>
          <w:trHeight w:val="113"/>
        </w:trPr>
        <w:tc>
          <w:tcPr>
            <w:tcW w:w="0" w:type="auto"/>
            <w:noWrap/>
            <w:hideMark/>
          </w:tcPr>
          <w:p w14:paraId="1A3709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4C7F4A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4A4F3D4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5CEDCA9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4.69</w:t>
            </w:r>
          </w:p>
        </w:tc>
        <w:tc>
          <w:tcPr>
            <w:tcW w:w="0" w:type="auto"/>
            <w:noWrap/>
            <w:hideMark/>
          </w:tcPr>
          <w:p w14:paraId="2981025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c>
          <w:tcPr>
            <w:tcW w:w="0" w:type="auto"/>
            <w:noWrap/>
            <w:hideMark/>
          </w:tcPr>
          <w:p w14:paraId="5544233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r>
      <w:tr w:rsidR="00850F66" w:rsidRPr="00850F66" w14:paraId="04C9463F" w14:textId="77777777" w:rsidTr="00762907">
        <w:trPr>
          <w:trHeight w:val="113"/>
        </w:trPr>
        <w:tc>
          <w:tcPr>
            <w:tcW w:w="0" w:type="auto"/>
            <w:noWrap/>
            <w:hideMark/>
          </w:tcPr>
          <w:p w14:paraId="4E2EAC3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6F9198C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3F9E68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3B18F38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4.62</w:t>
            </w:r>
          </w:p>
        </w:tc>
        <w:tc>
          <w:tcPr>
            <w:tcW w:w="0" w:type="auto"/>
            <w:noWrap/>
            <w:hideMark/>
          </w:tcPr>
          <w:p w14:paraId="4743DC1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18.75</w:t>
            </w:r>
          </w:p>
        </w:tc>
        <w:tc>
          <w:tcPr>
            <w:tcW w:w="0" w:type="auto"/>
            <w:noWrap/>
            <w:hideMark/>
          </w:tcPr>
          <w:p w14:paraId="115F018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37.8</w:t>
            </w:r>
          </w:p>
        </w:tc>
      </w:tr>
      <w:tr w:rsidR="00850F66" w:rsidRPr="00850F66" w14:paraId="50D20374" w14:textId="77777777" w:rsidTr="00762907">
        <w:trPr>
          <w:trHeight w:val="113"/>
        </w:trPr>
        <w:tc>
          <w:tcPr>
            <w:tcW w:w="0" w:type="auto"/>
            <w:noWrap/>
            <w:hideMark/>
          </w:tcPr>
          <w:p w14:paraId="3898A1F3"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289B0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w:t>
            </w:r>
          </w:p>
        </w:tc>
        <w:tc>
          <w:tcPr>
            <w:tcW w:w="0" w:type="auto"/>
            <w:noWrap/>
            <w:hideMark/>
          </w:tcPr>
          <w:p w14:paraId="07472A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5028E99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4.15</w:t>
            </w:r>
          </w:p>
        </w:tc>
        <w:tc>
          <w:tcPr>
            <w:tcW w:w="0" w:type="auto"/>
            <w:noWrap/>
            <w:hideMark/>
          </w:tcPr>
          <w:p w14:paraId="4C96346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16.86</w:t>
            </w:r>
          </w:p>
        </w:tc>
        <w:tc>
          <w:tcPr>
            <w:tcW w:w="0" w:type="auto"/>
            <w:noWrap/>
            <w:hideMark/>
          </w:tcPr>
          <w:p w14:paraId="39641DA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54.66</w:t>
            </w:r>
          </w:p>
        </w:tc>
      </w:tr>
      <w:tr w:rsidR="00850F66" w:rsidRPr="00850F66" w14:paraId="235BF1CE" w14:textId="77777777" w:rsidTr="00762907">
        <w:trPr>
          <w:trHeight w:val="113"/>
        </w:trPr>
        <w:tc>
          <w:tcPr>
            <w:tcW w:w="0" w:type="auto"/>
            <w:noWrap/>
            <w:hideMark/>
          </w:tcPr>
          <w:p w14:paraId="23DB620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Loligo</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324CFED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0.28</w:t>
            </w:r>
          </w:p>
        </w:tc>
        <w:tc>
          <w:tcPr>
            <w:tcW w:w="0" w:type="auto"/>
            <w:noWrap/>
            <w:hideMark/>
          </w:tcPr>
          <w:p w14:paraId="4EDA26F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1.42</w:t>
            </w:r>
          </w:p>
        </w:tc>
        <w:tc>
          <w:tcPr>
            <w:tcW w:w="0" w:type="auto"/>
            <w:noWrap/>
            <w:hideMark/>
          </w:tcPr>
          <w:p w14:paraId="2215EB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3.25</w:t>
            </w:r>
          </w:p>
        </w:tc>
        <w:tc>
          <w:tcPr>
            <w:tcW w:w="0" w:type="auto"/>
            <w:noWrap/>
            <w:hideMark/>
          </w:tcPr>
          <w:p w14:paraId="3DEF23C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13.21</w:t>
            </w:r>
          </w:p>
        </w:tc>
        <w:tc>
          <w:tcPr>
            <w:tcW w:w="0" w:type="auto"/>
            <w:noWrap/>
            <w:hideMark/>
          </w:tcPr>
          <w:p w14:paraId="1A3CA39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67.87</w:t>
            </w:r>
          </w:p>
        </w:tc>
      </w:tr>
      <w:tr w:rsidR="00850F66" w:rsidRPr="00850F66" w14:paraId="4E8FC6F0" w14:textId="77777777" w:rsidTr="00762907">
        <w:trPr>
          <w:trHeight w:val="113"/>
        </w:trPr>
        <w:tc>
          <w:tcPr>
            <w:tcW w:w="0" w:type="auto"/>
            <w:noWrap/>
            <w:hideMark/>
          </w:tcPr>
          <w:p w14:paraId="1958368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683129A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41176CC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3AB5770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2.3</w:t>
            </w:r>
          </w:p>
        </w:tc>
        <w:tc>
          <w:tcPr>
            <w:tcW w:w="0" w:type="auto"/>
            <w:noWrap/>
            <w:hideMark/>
          </w:tcPr>
          <w:p w14:paraId="5EA3DB6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9.34</w:t>
            </w:r>
          </w:p>
        </w:tc>
        <w:tc>
          <w:tcPr>
            <w:tcW w:w="0" w:type="auto"/>
            <w:noWrap/>
            <w:hideMark/>
          </w:tcPr>
          <w:p w14:paraId="4F24B71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77.21</w:t>
            </w:r>
          </w:p>
        </w:tc>
      </w:tr>
      <w:tr w:rsidR="00850F66" w:rsidRPr="00850F66" w14:paraId="557FA4DD" w14:textId="77777777" w:rsidTr="00762907">
        <w:trPr>
          <w:trHeight w:val="113"/>
        </w:trPr>
        <w:tc>
          <w:tcPr>
            <w:tcW w:w="0" w:type="auto"/>
            <w:noWrap/>
            <w:hideMark/>
          </w:tcPr>
          <w:p w14:paraId="7CCFD521"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4C303B1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w:t>
            </w:r>
          </w:p>
        </w:tc>
        <w:tc>
          <w:tcPr>
            <w:tcW w:w="0" w:type="auto"/>
            <w:noWrap/>
            <w:hideMark/>
          </w:tcPr>
          <w:p w14:paraId="7156BA3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0.27</w:t>
            </w:r>
          </w:p>
        </w:tc>
        <w:tc>
          <w:tcPr>
            <w:tcW w:w="0" w:type="auto"/>
            <w:noWrap/>
            <w:hideMark/>
          </w:tcPr>
          <w:p w14:paraId="2731BA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2.21</w:t>
            </w:r>
          </w:p>
        </w:tc>
        <w:tc>
          <w:tcPr>
            <w:tcW w:w="0" w:type="auto"/>
            <w:noWrap/>
            <w:hideMark/>
          </w:tcPr>
          <w:p w14:paraId="39C9AC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8.97</w:t>
            </w:r>
          </w:p>
        </w:tc>
        <w:tc>
          <w:tcPr>
            <w:tcW w:w="0" w:type="auto"/>
            <w:noWrap/>
            <w:hideMark/>
          </w:tcPr>
          <w:p w14:paraId="08DE5C1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86.18</w:t>
            </w:r>
          </w:p>
        </w:tc>
      </w:tr>
      <w:tr w:rsidR="00850F66" w:rsidRPr="00850F66" w14:paraId="3C757159" w14:textId="77777777" w:rsidTr="00762907">
        <w:trPr>
          <w:trHeight w:val="113"/>
        </w:trPr>
        <w:tc>
          <w:tcPr>
            <w:tcW w:w="0" w:type="auto"/>
            <w:noWrap/>
            <w:hideMark/>
          </w:tcPr>
          <w:p w14:paraId="1CE4893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06705E5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1FE0104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71DCC05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1.72</w:t>
            </w:r>
          </w:p>
        </w:tc>
        <w:tc>
          <w:tcPr>
            <w:tcW w:w="0" w:type="auto"/>
            <w:noWrap/>
            <w:hideMark/>
          </w:tcPr>
          <w:p w14:paraId="3CCAC56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6.99</w:t>
            </w:r>
          </w:p>
        </w:tc>
        <w:tc>
          <w:tcPr>
            <w:tcW w:w="0" w:type="auto"/>
            <w:noWrap/>
            <w:hideMark/>
          </w:tcPr>
          <w:p w14:paraId="4A04FD4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93.17</w:t>
            </w:r>
          </w:p>
        </w:tc>
      </w:tr>
      <w:tr w:rsidR="00850F66" w:rsidRPr="00850F66" w14:paraId="50FAE26F" w14:textId="77777777" w:rsidTr="00762907">
        <w:trPr>
          <w:trHeight w:val="113"/>
        </w:trPr>
        <w:tc>
          <w:tcPr>
            <w:tcW w:w="0" w:type="auto"/>
            <w:gridSpan w:val="6"/>
            <w:noWrap/>
            <w:hideMark/>
          </w:tcPr>
          <w:p w14:paraId="008A3409"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4190A030" w14:textId="77777777" w:rsidTr="00762907">
        <w:trPr>
          <w:trHeight w:val="113"/>
        </w:trPr>
        <w:tc>
          <w:tcPr>
            <w:tcW w:w="0" w:type="auto"/>
            <w:gridSpan w:val="6"/>
            <w:noWrap/>
            <w:hideMark/>
          </w:tcPr>
          <w:p w14:paraId="43CD99C3"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POM  &amp;</w:t>
            </w:r>
            <w:proofErr w:type="gramEnd"/>
            <w:r w:rsidRPr="00850F66">
              <w:rPr>
                <w:rFonts w:ascii="Arial" w:eastAsia="Times New Roman" w:hAnsi="Arial" w:cs="Arial"/>
                <w:color w:val="000000"/>
                <w:sz w:val="20"/>
                <w:szCs w:val="20"/>
                <w:lang w:eastAsia="en-IN"/>
              </w:rPr>
              <w:t xml:space="preserve">  MO</w:t>
            </w:r>
          </w:p>
        </w:tc>
      </w:tr>
      <w:tr w:rsidR="00850F66" w:rsidRPr="00850F66" w14:paraId="09844D6E" w14:textId="77777777" w:rsidTr="00762907">
        <w:trPr>
          <w:trHeight w:val="113"/>
        </w:trPr>
        <w:tc>
          <w:tcPr>
            <w:tcW w:w="0" w:type="auto"/>
            <w:gridSpan w:val="6"/>
            <w:noWrap/>
            <w:hideMark/>
          </w:tcPr>
          <w:p w14:paraId="645E1CD0"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29.35</w:t>
            </w:r>
          </w:p>
        </w:tc>
      </w:tr>
      <w:tr w:rsidR="00850F66" w:rsidRPr="00850F66" w14:paraId="4FC955C6" w14:textId="77777777" w:rsidTr="00762907">
        <w:trPr>
          <w:trHeight w:val="113"/>
        </w:trPr>
        <w:tc>
          <w:tcPr>
            <w:tcW w:w="0" w:type="auto"/>
            <w:noWrap/>
            <w:hideMark/>
          </w:tcPr>
          <w:p w14:paraId="29BCD673"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4C7BB8C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POM</w:t>
            </w:r>
          </w:p>
        </w:tc>
        <w:tc>
          <w:tcPr>
            <w:tcW w:w="0" w:type="auto"/>
            <w:noWrap/>
            <w:hideMark/>
          </w:tcPr>
          <w:p w14:paraId="416D145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w:t>
            </w:r>
          </w:p>
        </w:tc>
        <w:tc>
          <w:tcPr>
            <w:tcW w:w="0" w:type="auto"/>
            <w:noWrap/>
            <w:hideMark/>
          </w:tcPr>
          <w:p w14:paraId="10B3451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486DA51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31637697"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03FE08F3" w14:textId="77777777" w:rsidTr="00762907">
        <w:trPr>
          <w:trHeight w:val="113"/>
        </w:trPr>
        <w:tc>
          <w:tcPr>
            <w:tcW w:w="0" w:type="auto"/>
            <w:noWrap/>
            <w:hideMark/>
          </w:tcPr>
          <w:p w14:paraId="79EC5B6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7B7A78E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247CCF5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632A467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Av.Diss</w:t>
            </w:r>
            <w:proofErr w:type="spellEnd"/>
            <w:proofErr w:type="gramEnd"/>
          </w:p>
        </w:tc>
        <w:tc>
          <w:tcPr>
            <w:tcW w:w="0" w:type="auto"/>
            <w:noWrap/>
            <w:hideMark/>
          </w:tcPr>
          <w:p w14:paraId="67DD4C1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2FBD15E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Cum.%</w:t>
            </w:r>
          </w:p>
        </w:tc>
      </w:tr>
      <w:tr w:rsidR="00850F66" w:rsidRPr="00850F66" w14:paraId="2FCCDCC0" w14:textId="77777777" w:rsidTr="00762907">
        <w:trPr>
          <w:trHeight w:val="113"/>
        </w:trPr>
        <w:tc>
          <w:tcPr>
            <w:tcW w:w="0" w:type="auto"/>
            <w:noWrap/>
            <w:hideMark/>
          </w:tcPr>
          <w:p w14:paraId="43AA177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6F51F04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1.64</w:t>
            </w:r>
          </w:p>
        </w:tc>
        <w:tc>
          <w:tcPr>
            <w:tcW w:w="0" w:type="auto"/>
            <w:noWrap/>
            <w:hideMark/>
          </w:tcPr>
          <w:p w14:paraId="357B2C9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516B104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5.91</w:t>
            </w:r>
          </w:p>
        </w:tc>
        <w:tc>
          <w:tcPr>
            <w:tcW w:w="0" w:type="auto"/>
            <w:noWrap/>
            <w:hideMark/>
          </w:tcPr>
          <w:p w14:paraId="135D133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20.12</w:t>
            </w:r>
          </w:p>
        </w:tc>
        <w:tc>
          <w:tcPr>
            <w:tcW w:w="0" w:type="auto"/>
            <w:noWrap/>
            <w:hideMark/>
          </w:tcPr>
          <w:p w14:paraId="74B71C7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20.12</w:t>
            </w:r>
          </w:p>
        </w:tc>
      </w:tr>
      <w:tr w:rsidR="00850F66" w:rsidRPr="00850F66" w14:paraId="67012EE4" w14:textId="77777777" w:rsidTr="00762907">
        <w:trPr>
          <w:trHeight w:val="113"/>
        </w:trPr>
        <w:tc>
          <w:tcPr>
            <w:tcW w:w="0" w:type="auto"/>
            <w:noWrap/>
            <w:hideMark/>
          </w:tcPr>
          <w:p w14:paraId="613D769B"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Loligo</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0DFC15B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0.28</w:t>
            </w:r>
          </w:p>
        </w:tc>
        <w:tc>
          <w:tcPr>
            <w:tcW w:w="0" w:type="auto"/>
            <w:noWrap/>
            <w:hideMark/>
          </w:tcPr>
          <w:p w14:paraId="1ADAD00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2.05</w:t>
            </w:r>
          </w:p>
        </w:tc>
        <w:tc>
          <w:tcPr>
            <w:tcW w:w="0" w:type="auto"/>
            <w:noWrap/>
            <w:hideMark/>
          </w:tcPr>
          <w:p w14:paraId="576C34C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4.62</w:t>
            </w:r>
          </w:p>
        </w:tc>
        <w:tc>
          <w:tcPr>
            <w:tcW w:w="0" w:type="auto"/>
            <w:noWrap/>
            <w:hideMark/>
          </w:tcPr>
          <w:p w14:paraId="6D3176A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15.75</w:t>
            </w:r>
          </w:p>
        </w:tc>
        <w:tc>
          <w:tcPr>
            <w:tcW w:w="0" w:type="auto"/>
            <w:noWrap/>
            <w:hideMark/>
          </w:tcPr>
          <w:p w14:paraId="1DA1E5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35.87</w:t>
            </w:r>
          </w:p>
        </w:tc>
      </w:tr>
      <w:tr w:rsidR="00850F66" w:rsidRPr="00850F66" w14:paraId="400FAD8F" w14:textId="77777777" w:rsidTr="00762907">
        <w:trPr>
          <w:trHeight w:val="113"/>
        </w:trPr>
        <w:tc>
          <w:tcPr>
            <w:tcW w:w="0" w:type="auto"/>
            <w:noWrap/>
            <w:hideMark/>
          </w:tcPr>
          <w:p w14:paraId="3370D711"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AF772C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4.88</w:t>
            </w:r>
          </w:p>
        </w:tc>
        <w:tc>
          <w:tcPr>
            <w:tcW w:w="0" w:type="auto"/>
            <w:noWrap/>
            <w:hideMark/>
          </w:tcPr>
          <w:p w14:paraId="51FB20B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2A2235C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4.01</w:t>
            </w:r>
          </w:p>
        </w:tc>
        <w:tc>
          <w:tcPr>
            <w:tcW w:w="0" w:type="auto"/>
            <w:noWrap/>
            <w:hideMark/>
          </w:tcPr>
          <w:p w14:paraId="7D765A2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13.66</w:t>
            </w:r>
          </w:p>
        </w:tc>
        <w:tc>
          <w:tcPr>
            <w:tcW w:w="0" w:type="auto"/>
            <w:noWrap/>
            <w:hideMark/>
          </w:tcPr>
          <w:p w14:paraId="406D66D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49.53</w:t>
            </w:r>
          </w:p>
        </w:tc>
      </w:tr>
      <w:tr w:rsidR="00850F66" w:rsidRPr="00850F66" w14:paraId="1FA32D5F" w14:textId="77777777" w:rsidTr="00762907">
        <w:trPr>
          <w:trHeight w:val="113"/>
        </w:trPr>
        <w:tc>
          <w:tcPr>
            <w:tcW w:w="0" w:type="auto"/>
            <w:noWrap/>
            <w:hideMark/>
          </w:tcPr>
          <w:p w14:paraId="348224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7FB2113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6.64</w:t>
            </w:r>
          </w:p>
        </w:tc>
        <w:tc>
          <w:tcPr>
            <w:tcW w:w="0" w:type="auto"/>
            <w:noWrap/>
            <w:hideMark/>
          </w:tcPr>
          <w:p w14:paraId="6D4C0A8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193DC8D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w:t>
            </w:r>
          </w:p>
        </w:tc>
        <w:tc>
          <w:tcPr>
            <w:tcW w:w="0" w:type="auto"/>
            <w:noWrap/>
            <w:hideMark/>
          </w:tcPr>
          <w:p w14:paraId="724DF50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12.61</w:t>
            </w:r>
          </w:p>
        </w:tc>
        <w:tc>
          <w:tcPr>
            <w:tcW w:w="0" w:type="auto"/>
            <w:noWrap/>
            <w:hideMark/>
          </w:tcPr>
          <w:p w14:paraId="33BE1E7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62.14</w:t>
            </w:r>
          </w:p>
        </w:tc>
      </w:tr>
      <w:tr w:rsidR="00850F66" w:rsidRPr="00850F66" w14:paraId="0B9D1850" w14:textId="77777777" w:rsidTr="00762907">
        <w:trPr>
          <w:trHeight w:val="113"/>
        </w:trPr>
        <w:tc>
          <w:tcPr>
            <w:tcW w:w="0" w:type="auto"/>
            <w:noWrap/>
            <w:hideMark/>
          </w:tcPr>
          <w:p w14:paraId="52105832"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814695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w:t>
            </w:r>
          </w:p>
        </w:tc>
        <w:tc>
          <w:tcPr>
            <w:tcW w:w="0" w:type="auto"/>
            <w:noWrap/>
            <w:hideMark/>
          </w:tcPr>
          <w:p w14:paraId="22199C5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w:t>
            </w:r>
          </w:p>
        </w:tc>
        <w:tc>
          <w:tcPr>
            <w:tcW w:w="0" w:type="auto"/>
            <w:noWrap/>
            <w:hideMark/>
          </w:tcPr>
          <w:p w14:paraId="4B8EE9B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3.44</w:t>
            </w:r>
          </w:p>
        </w:tc>
        <w:tc>
          <w:tcPr>
            <w:tcW w:w="0" w:type="auto"/>
            <w:noWrap/>
            <w:hideMark/>
          </w:tcPr>
          <w:p w14:paraId="44A8782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11.72</w:t>
            </w:r>
          </w:p>
        </w:tc>
        <w:tc>
          <w:tcPr>
            <w:tcW w:w="0" w:type="auto"/>
            <w:noWrap/>
            <w:hideMark/>
          </w:tcPr>
          <w:p w14:paraId="0E16613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73.86</w:t>
            </w:r>
          </w:p>
        </w:tc>
      </w:tr>
      <w:tr w:rsidR="00850F66" w:rsidRPr="00850F66" w14:paraId="11B14503" w14:textId="77777777" w:rsidTr="00762907">
        <w:trPr>
          <w:trHeight w:val="113"/>
        </w:trPr>
        <w:tc>
          <w:tcPr>
            <w:tcW w:w="0" w:type="auto"/>
            <w:noWrap/>
            <w:hideMark/>
          </w:tcPr>
          <w:p w14:paraId="24BA5C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1C7D5C8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4.63</w:t>
            </w:r>
          </w:p>
        </w:tc>
        <w:tc>
          <w:tcPr>
            <w:tcW w:w="0" w:type="auto"/>
            <w:noWrap/>
            <w:hideMark/>
          </w:tcPr>
          <w:p w14:paraId="105254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4188F5D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3.26</w:t>
            </w:r>
          </w:p>
        </w:tc>
        <w:tc>
          <w:tcPr>
            <w:tcW w:w="0" w:type="auto"/>
            <w:noWrap/>
            <w:hideMark/>
          </w:tcPr>
          <w:p w14:paraId="3E4C925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11.11</w:t>
            </w:r>
          </w:p>
        </w:tc>
        <w:tc>
          <w:tcPr>
            <w:tcW w:w="0" w:type="auto"/>
            <w:noWrap/>
            <w:hideMark/>
          </w:tcPr>
          <w:p w14:paraId="1A9643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84.97</w:t>
            </w:r>
          </w:p>
        </w:tc>
      </w:tr>
      <w:tr w:rsidR="00850F66" w:rsidRPr="00850F66" w14:paraId="4DBC5930" w14:textId="77777777" w:rsidTr="00762907">
        <w:trPr>
          <w:trHeight w:val="113"/>
        </w:trPr>
        <w:tc>
          <w:tcPr>
            <w:tcW w:w="0" w:type="auto"/>
            <w:noWrap/>
            <w:hideMark/>
          </w:tcPr>
          <w:p w14:paraId="58B14307"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2365539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w:t>
            </w:r>
          </w:p>
        </w:tc>
        <w:tc>
          <w:tcPr>
            <w:tcW w:w="0" w:type="auto"/>
            <w:noWrap/>
            <w:hideMark/>
          </w:tcPr>
          <w:p w14:paraId="014383F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2.08</w:t>
            </w:r>
          </w:p>
        </w:tc>
        <w:tc>
          <w:tcPr>
            <w:tcW w:w="0" w:type="auto"/>
            <w:noWrap/>
            <w:hideMark/>
          </w:tcPr>
          <w:p w14:paraId="162B887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2.76</w:t>
            </w:r>
          </w:p>
        </w:tc>
        <w:tc>
          <w:tcPr>
            <w:tcW w:w="0" w:type="auto"/>
            <w:noWrap/>
            <w:hideMark/>
          </w:tcPr>
          <w:p w14:paraId="1F1EBA8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9.39</w:t>
            </w:r>
          </w:p>
        </w:tc>
        <w:tc>
          <w:tcPr>
            <w:tcW w:w="0" w:type="auto"/>
            <w:noWrap/>
            <w:hideMark/>
          </w:tcPr>
          <w:p w14:paraId="78E6EA6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94.36</w:t>
            </w:r>
          </w:p>
        </w:tc>
      </w:tr>
      <w:tr w:rsidR="00850F66" w:rsidRPr="00850F66" w14:paraId="6692ECBE" w14:textId="77777777" w:rsidTr="00762907">
        <w:trPr>
          <w:trHeight w:val="113"/>
        </w:trPr>
        <w:tc>
          <w:tcPr>
            <w:tcW w:w="0" w:type="auto"/>
            <w:gridSpan w:val="6"/>
            <w:noWrap/>
            <w:hideMark/>
          </w:tcPr>
          <w:p w14:paraId="4DB652CA"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32D1307D" w14:textId="77777777" w:rsidTr="00762907">
        <w:trPr>
          <w:trHeight w:val="113"/>
        </w:trPr>
        <w:tc>
          <w:tcPr>
            <w:tcW w:w="0" w:type="auto"/>
            <w:gridSpan w:val="6"/>
            <w:noWrap/>
            <w:hideMark/>
          </w:tcPr>
          <w:p w14:paraId="2D911B4D"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 xml:space="preserve">Groups </w:t>
            </w:r>
            <w:proofErr w:type="gramStart"/>
            <w:r w:rsidRPr="00850F66">
              <w:rPr>
                <w:rFonts w:ascii="Arial" w:eastAsia="Times New Roman" w:hAnsi="Arial" w:cs="Arial"/>
                <w:color w:val="000000"/>
                <w:sz w:val="20"/>
                <w:szCs w:val="20"/>
                <w:lang w:eastAsia="en-IN"/>
              </w:rPr>
              <w:t>PRM  &amp;</w:t>
            </w:r>
            <w:proofErr w:type="gramEnd"/>
            <w:r w:rsidRPr="00850F66">
              <w:rPr>
                <w:rFonts w:ascii="Arial" w:eastAsia="Times New Roman" w:hAnsi="Arial" w:cs="Arial"/>
                <w:color w:val="000000"/>
                <w:sz w:val="20"/>
                <w:szCs w:val="20"/>
                <w:lang w:eastAsia="en-IN"/>
              </w:rPr>
              <w:t xml:space="preserve">  MO</w:t>
            </w:r>
          </w:p>
        </w:tc>
      </w:tr>
      <w:tr w:rsidR="00850F66" w:rsidRPr="00850F66" w14:paraId="4D422F93" w14:textId="77777777" w:rsidTr="00762907">
        <w:trPr>
          <w:trHeight w:val="113"/>
        </w:trPr>
        <w:tc>
          <w:tcPr>
            <w:tcW w:w="0" w:type="auto"/>
            <w:gridSpan w:val="6"/>
            <w:noWrap/>
            <w:hideMark/>
          </w:tcPr>
          <w:p w14:paraId="1E3E0B3F" w14:textId="77777777" w:rsidR="00850F66" w:rsidRPr="00850F66" w:rsidRDefault="00850F66" w:rsidP="008650EB">
            <w:pPr>
              <w:spacing w:line="480" w:lineRule="auto"/>
              <w:jc w:val="both"/>
              <w:rPr>
                <w:rFonts w:ascii="Arial" w:eastAsia="Times New Roman" w:hAnsi="Arial" w:cs="Arial"/>
                <w:sz w:val="20"/>
                <w:szCs w:val="20"/>
                <w:lang w:eastAsia="en-IN"/>
              </w:rPr>
            </w:pPr>
            <w:r w:rsidRPr="00850F66">
              <w:rPr>
                <w:rFonts w:ascii="Arial" w:eastAsia="Times New Roman" w:hAnsi="Arial" w:cs="Arial"/>
                <w:color w:val="000000"/>
                <w:sz w:val="20"/>
                <w:szCs w:val="20"/>
                <w:lang w:eastAsia="en-IN"/>
              </w:rPr>
              <w:t>Average dissimilarity = 32.28</w:t>
            </w:r>
          </w:p>
        </w:tc>
      </w:tr>
      <w:tr w:rsidR="00850F66" w:rsidRPr="00850F66" w14:paraId="411B02BA" w14:textId="77777777" w:rsidTr="00762907">
        <w:trPr>
          <w:trHeight w:val="113"/>
        </w:trPr>
        <w:tc>
          <w:tcPr>
            <w:tcW w:w="0" w:type="auto"/>
            <w:noWrap/>
            <w:hideMark/>
          </w:tcPr>
          <w:p w14:paraId="1F56A578" w14:textId="77777777" w:rsidR="00850F66" w:rsidRPr="00850F66" w:rsidRDefault="00850F66" w:rsidP="008650EB">
            <w:pPr>
              <w:spacing w:line="480" w:lineRule="auto"/>
              <w:jc w:val="both"/>
              <w:rPr>
                <w:rFonts w:ascii="Arial" w:eastAsia="Times New Roman" w:hAnsi="Arial" w:cs="Arial"/>
                <w:sz w:val="20"/>
                <w:szCs w:val="20"/>
                <w:lang w:eastAsia="en-IN"/>
              </w:rPr>
            </w:pPr>
          </w:p>
        </w:tc>
        <w:tc>
          <w:tcPr>
            <w:tcW w:w="0" w:type="auto"/>
            <w:noWrap/>
            <w:hideMark/>
          </w:tcPr>
          <w:p w14:paraId="5A16B9C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PRM</w:t>
            </w:r>
          </w:p>
        </w:tc>
        <w:tc>
          <w:tcPr>
            <w:tcW w:w="0" w:type="auto"/>
            <w:noWrap/>
            <w:hideMark/>
          </w:tcPr>
          <w:p w14:paraId="34E197D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Group MO</w:t>
            </w:r>
          </w:p>
        </w:tc>
        <w:tc>
          <w:tcPr>
            <w:tcW w:w="0" w:type="auto"/>
            <w:noWrap/>
            <w:hideMark/>
          </w:tcPr>
          <w:p w14:paraId="4D8B658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
        </w:tc>
        <w:tc>
          <w:tcPr>
            <w:tcW w:w="0" w:type="auto"/>
            <w:noWrap/>
            <w:hideMark/>
          </w:tcPr>
          <w:p w14:paraId="77C1E17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63F4CAF5" w14:textId="77777777" w:rsidR="00850F66" w:rsidRPr="00850F66" w:rsidRDefault="00850F66" w:rsidP="008650EB">
            <w:pPr>
              <w:spacing w:line="480" w:lineRule="auto"/>
              <w:jc w:val="both"/>
              <w:rPr>
                <w:rFonts w:ascii="Arial" w:eastAsia="Times New Roman" w:hAnsi="Arial" w:cs="Arial"/>
                <w:sz w:val="20"/>
                <w:szCs w:val="20"/>
                <w:lang w:eastAsia="en-IN"/>
              </w:rPr>
            </w:pPr>
          </w:p>
        </w:tc>
      </w:tr>
      <w:tr w:rsidR="00850F66" w:rsidRPr="00850F66" w14:paraId="2F11F4D3" w14:textId="77777777" w:rsidTr="00762907">
        <w:trPr>
          <w:trHeight w:val="113"/>
        </w:trPr>
        <w:tc>
          <w:tcPr>
            <w:tcW w:w="0" w:type="auto"/>
            <w:noWrap/>
            <w:hideMark/>
          </w:tcPr>
          <w:p w14:paraId="44447EB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Species</w:t>
            </w:r>
          </w:p>
        </w:tc>
        <w:tc>
          <w:tcPr>
            <w:tcW w:w="0" w:type="auto"/>
            <w:noWrap/>
            <w:hideMark/>
          </w:tcPr>
          <w:p w14:paraId="12BE614B"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w:t>
            </w: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2CA724C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Av.Abund</w:t>
            </w:r>
            <w:proofErr w:type="spellEnd"/>
            <w:proofErr w:type="gramEnd"/>
          </w:p>
        </w:tc>
        <w:tc>
          <w:tcPr>
            <w:tcW w:w="0" w:type="auto"/>
            <w:noWrap/>
            <w:hideMark/>
          </w:tcPr>
          <w:p w14:paraId="233BD3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proofErr w:type="gramStart"/>
            <w:r w:rsidRPr="00850F66">
              <w:rPr>
                <w:rFonts w:ascii="Arial" w:eastAsia="Times New Roman" w:hAnsi="Arial" w:cs="Arial"/>
                <w:color w:val="000000"/>
                <w:sz w:val="20"/>
                <w:szCs w:val="20"/>
                <w:lang w:eastAsia="en-IN"/>
              </w:rPr>
              <w:t>Av.Diss</w:t>
            </w:r>
            <w:proofErr w:type="spellEnd"/>
            <w:proofErr w:type="gramEnd"/>
          </w:p>
        </w:tc>
        <w:tc>
          <w:tcPr>
            <w:tcW w:w="0" w:type="auto"/>
            <w:noWrap/>
            <w:hideMark/>
          </w:tcPr>
          <w:p w14:paraId="4924CF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color w:val="000000"/>
                <w:sz w:val="20"/>
                <w:szCs w:val="20"/>
                <w:lang w:eastAsia="en-IN"/>
              </w:rPr>
              <w:t>Contrib</w:t>
            </w:r>
            <w:proofErr w:type="spellEnd"/>
            <w:r w:rsidRPr="00850F66">
              <w:rPr>
                <w:rFonts w:ascii="Arial" w:eastAsia="Times New Roman" w:hAnsi="Arial" w:cs="Arial"/>
                <w:color w:val="000000"/>
                <w:sz w:val="20"/>
                <w:szCs w:val="20"/>
                <w:lang w:eastAsia="en-IN"/>
              </w:rPr>
              <w:t>%</w:t>
            </w:r>
          </w:p>
        </w:tc>
        <w:tc>
          <w:tcPr>
            <w:tcW w:w="0" w:type="auto"/>
            <w:noWrap/>
            <w:hideMark/>
          </w:tcPr>
          <w:p w14:paraId="242B601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 xml:space="preserve"> Cum.%</w:t>
            </w:r>
          </w:p>
        </w:tc>
      </w:tr>
      <w:tr w:rsidR="00850F66" w:rsidRPr="00850F66" w14:paraId="3ED10D56" w14:textId="77777777" w:rsidTr="00762907">
        <w:trPr>
          <w:trHeight w:val="113"/>
        </w:trPr>
        <w:tc>
          <w:tcPr>
            <w:tcW w:w="0" w:type="auto"/>
            <w:noWrap/>
            <w:hideMark/>
          </w:tcPr>
          <w:p w14:paraId="5EEA0B68"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Sepia spp.</w:t>
            </w:r>
          </w:p>
        </w:tc>
        <w:tc>
          <w:tcPr>
            <w:tcW w:w="0" w:type="auto"/>
            <w:noWrap/>
            <w:hideMark/>
          </w:tcPr>
          <w:p w14:paraId="53C47CE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2.69</w:t>
            </w:r>
          </w:p>
        </w:tc>
        <w:tc>
          <w:tcPr>
            <w:tcW w:w="0" w:type="auto"/>
            <w:noWrap/>
            <w:hideMark/>
          </w:tcPr>
          <w:p w14:paraId="33F9A2B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w:t>
            </w:r>
          </w:p>
        </w:tc>
        <w:tc>
          <w:tcPr>
            <w:tcW w:w="0" w:type="auto"/>
            <w:noWrap/>
            <w:hideMark/>
          </w:tcPr>
          <w:p w14:paraId="0AE4CB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6.15</w:t>
            </w:r>
          </w:p>
        </w:tc>
        <w:tc>
          <w:tcPr>
            <w:tcW w:w="0" w:type="auto"/>
            <w:noWrap/>
            <w:hideMark/>
          </w:tcPr>
          <w:p w14:paraId="066C737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c>
          <w:tcPr>
            <w:tcW w:w="0" w:type="auto"/>
            <w:noWrap/>
            <w:hideMark/>
          </w:tcPr>
          <w:p w14:paraId="099546F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19.05</w:t>
            </w:r>
          </w:p>
        </w:tc>
      </w:tr>
      <w:tr w:rsidR="00850F66" w:rsidRPr="00850F66" w14:paraId="365210E6" w14:textId="77777777" w:rsidTr="00762907">
        <w:trPr>
          <w:trHeight w:val="113"/>
        </w:trPr>
        <w:tc>
          <w:tcPr>
            <w:tcW w:w="0" w:type="auto"/>
            <w:noWrap/>
            <w:hideMark/>
          </w:tcPr>
          <w:p w14:paraId="74F963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proofErr w:type="spellStart"/>
            <w:r w:rsidRPr="00850F66">
              <w:rPr>
                <w:rFonts w:ascii="Arial" w:eastAsia="Times New Roman" w:hAnsi="Arial" w:cs="Arial"/>
                <w:i/>
                <w:color w:val="000000"/>
                <w:sz w:val="20"/>
                <w:szCs w:val="20"/>
                <w:lang w:eastAsia="en-IN"/>
              </w:rPr>
              <w:lastRenderedPageBreak/>
              <w:t>Stolephorous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1E6255C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2.67</w:t>
            </w:r>
          </w:p>
        </w:tc>
        <w:tc>
          <w:tcPr>
            <w:tcW w:w="0" w:type="auto"/>
            <w:noWrap/>
            <w:hideMark/>
          </w:tcPr>
          <w:p w14:paraId="3D80F1E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4.76</w:t>
            </w:r>
          </w:p>
        </w:tc>
        <w:tc>
          <w:tcPr>
            <w:tcW w:w="0" w:type="auto"/>
            <w:noWrap/>
            <w:hideMark/>
          </w:tcPr>
          <w:p w14:paraId="16CC2EF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4.95</w:t>
            </w:r>
          </w:p>
        </w:tc>
        <w:tc>
          <w:tcPr>
            <w:tcW w:w="0" w:type="auto"/>
            <w:noWrap/>
            <w:hideMark/>
          </w:tcPr>
          <w:p w14:paraId="3233691E"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15.32</w:t>
            </w:r>
          </w:p>
        </w:tc>
        <w:tc>
          <w:tcPr>
            <w:tcW w:w="0" w:type="auto"/>
            <w:noWrap/>
            <w:hideMark/>
          </w:tcPr>
          <w:p w14:paraId="7954692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34.37</w:t>
            </w:r>
          </w:p>
        </w:tc>
      </w:tr>
      <w:tr w:rsidR="00850F66" w:rsidRPr="00850F66" w14:paraId="6F4715E8" w14:textId="77777777" w:rsidTr="00762907">
        <w:trPr>
          <w:trHeight w:val="113"/>
        </w:trPr>
        <w:tc>
          <w:tcPr>
            <w:tcW w:w="0" w:type="auto"/>
            <w:noWrap/>
            <w:hideMark/>
          </w:tcPr>
          <w:p w14:paraId="055F0F6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Loligo</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2ADF106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1.42</w:t>
            </w:r>
          </w:p>
        </w:tc>
        <w:tc>
          <w:tcPr>
            <w:tcW w:w="0" w:type="auto"/>
            <w:noWrap/>
            <w:hideMark/>
          </w:tcPr>
          <w:p w14:paraId="4A85106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2.05</w:t>
            </w:r>
          </w:p>
        </w:tc>
        <w:tc>
          <w:tcPr>
            <w:tcW w:w="0" w:type="auto"/>
            <w:noWrap/>
            <w:hideMark/>
          </w:tcPr>
          <w:p w14:paraId="6DD399E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4.71</w:t>
            </w:r>
          </w:p>
        </w:tc>
        <w:tc>
          <w:tcPr>
            <w:tcW w:w="0" w:type="auto"/>
            <w:noWrap/>
            <w:hideMark/>
          </w:tcPr>
          <w:p w14:paraId="69C44C98"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14.59</w:t>
            </w:r>
          </w:p>
        </w:tc>
        <w:tc>
          <w:tcPr>
            <w:tcW w:w="0" w:type="auto"/>
            <w:noWrap/>
            <w:hideMark/>
          </w:tcPr>
          <w:p w14:paraId="2ABB520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48.96</w:t>
            </w:r>
          </w:p>
        </w:tc>
      </w:tr>
      <w:tr w:rsidR="00850F66" w:rsidRPr="00850F66" w14:paraId="42896D28" w14:textId="77777777" w:rsidTr="00762907">
        <w:trPr>
          <w:trHeight w:val="113"/>
        </w:trPr>
        <w:tc>
          <w:tcPr>
            <w:tcW w:w="0" w:type="auto"/>
            <w:noWrap/>
            <w:hideMark/>
          </w:tcPr>
          <w:p w14:paraId="1520620A"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proofErr w:type="spellStart"/>
            <w:r w:rsidRPr="00850F66">
              <w:rPr>
                <w:rFonts w:ascii="Arial" w:eastAsia="Times New Roman" w:hAnsi="Arial" w:cs="Arial"/>
                <w:i/>
                <w:color w:val="000000"/>
                <w:sz w:val="20"/>
                <w:szCs w:val="20"/>
                <w:lang w:eastAsia="en-IN"/>
              </w:rPr>
              <w:t>Acetes</w:t>
            </w:r>
            <w:proofErr w:type="spellEnd"/>
            <w:r w:rsidRPr="00850F66">
              <w:rPr>
                <w:rFonts w:ascii="Arial" w:eastAsia="Times New Roman" w:hAnsi="Arial" w:cs="Arial"/>
                <w:i/>
                <w:color w:val="000000"/>
                <w:sz w:val="20"/>
                <w:szCs w:val="20"/>
                <w:lang w:eastAsia="en-IN"/>
              </w:rPr>
              <w:t xml:space="preserve"> spp.</w:t>
            </w:r>
          </w:p>
        </w:tc>
        <w:tc>
          <w:tcPr>
            <w:tcW w:w="0" w:type="auto"/>
            <w:noWrap/>
            <w:hideMark/>
          </w:tcPr>
          <w:p w14:paraId="165DDDB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6.88</w:t>
            </w:r>
          </w:p>
        </w:tc>
        <w:tc>
          <w:tcPr>
            <w:tcW w:w="0" w:type="auto"/>
            <w:noWrap/>
            <w:hideMark/>
          </w:tcPr>
          <w:p w14:paraId="2A10A023"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5.09</w:t>
            </w:r>
          </w:p>
        </w:tc>
        <w:tc>
          <w:tcPr>
            <w:tcW w:w="0" w:type="auto"/>
            <w:noWrap/>
            <w:hideMark/>
          </w:tcPr>
          <w:p w14:paraId="5ADC179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4.34</w:t>
            </w:r>
          </w:p>
        </w:tc>
        <w:tc>
          <w:tcPr>
            <w:tcW w:w="0" w:type="auto"/>
            <w:noWrap/>
            <w:hideMark/>
          </w:tcPr>
          <w:p w14:paraId="4881AA29"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13.44</w:t>
            </w:r>
          </w:p>
        </w:tc>
        <w:tc>
          <w:tcPr>
            <w:tcW w:w="0" w:type="auto"/>
            <w:noWrap/>
            <w:hideMark/>
          </w:tcPr>
          <w:p w14:paraId="3169CA7A"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62.4</w:t>
            </w:r>
          </w:p>
        </w:tc>
      </w:tr>
      <w:tr w:rsidR="00850F66" w:rsidRPr="00850F66" w14:paraId="60B44C60" w14:textId="77777777" w:rsidTr="00762907">
        <w:trPr>
          <w:trHeight w:val="113"/>
        </w:trPr>
        <w:tc>
          <w:tcPr>
            <w:tcW w:w="0" w:type="auto"/>
            <w:noWrap/>
            <w:hideMark/>
          </w:tcPr>
          <w:p w14:paraId="2D2D724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i/>
                <w:color w:val="000000"/>
                <w:sz w:val="20"/>
                <w:szCs w:val="20"/>
                <w:lang w:eastAsia="en-IN"/>
              </w:rPr>
              <w:t xml:space="preserve">R. </w:t>
            </w:r>
            <w:proofErr w:type="spellStart"/>
            <w:r w:rsidRPr="00850F66">
              <w:rPr>
                <w:rFonts w:ascii="Arial" w:eastAsia="Times New Roman" w:hAnsi="Arial" w:cs="Arial"/>
                <w:i/>
                <w:color w:val="000000"/>
                <w:sz w:val="20"/>
                <w:szCs w:val="20"/>
                <w:lang w:eastAsia="en-IN"/>
              </w:rPr>
              <w:t>kanagurta</w:t>
            </w:r>
            <w:proofErr w:type="spellEnd"/>
          </w:p>
        </w:tc>
        <w:tc>
          <w:tcPr>
            <w:tcW w:w="0" w:type="auto"/>
            <w:noWrap/>
            <w:hideMark/>
          </w:tcPr>
          <w:p w14:paraId="438599A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3.24</w:t>
            </w:r>
          </w:p>
        </w:tc>
        <w:tc>
          <w:tcPr>
            <w:tcW w:w="0" w:type="auto"/>
            <w:noWrap/>
            <w:hideMark/>
          </w:tcPr>
          <w:p w14:paraId="7763AA26"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4.19</w:t>
            </w:r>
          </w:p>
        </w:tc>
        <w:tc>
          <w:tcPr>
            <w:tcW w:w="0" w:type="auto"/>
            <w:noWrap/>
            <w:hideMark/>
          </w:tcPr>
          <w:p w14:paraId="45836CE4"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4.27</w:t>
            </w:r>
          </w:p>
        </w:tc>
        <w:tc>
          <w:tcPr>
            <w:tcW w:w="0" w:type="auto"/>
            <w:noWrap/>
            <w:hideMark/>
          </w:tcPr>
          <w:p w14:paraId="5DF52EA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13.24</w:t>
            </w:r>
          </w:p>
        </w:tc>
        <w:tc>
          <w:tcPr>
            <w:tcW w:w="0" w:type="auto"/>
            <w:noWrap/>
            <w:hideMark/>
          </w:tcPr>
          <w:p w14:paraId="220CD0D5"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75.64</w:t>
            </w:r>
          </w:p>
        </w:tc>
      </w:tr>
      <w:tr w:rsidR="00850F66" w:rsidRPr="00850F66" w14:paraId="4CFB6939" w14:textId="77777777" w:rsidTr="00762907">
        <w:trPr>
          <w:trHeight w:val="113"/>
        </w:trPr>
        <w:tc>
          <w:tcPr>
            <w:tcW w:w="0" w:type="auto"/>
            <w:noWrap/>
            <w:hideMark/>
          </w:tcPr>
          <w:p w14:paraId="7FE2E646"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Sphyraena spp.</w:t>
            </w:r>
          </w:p>
        </w:tc>
        <w:tc>
          <w:tcPr>
            <w:tcW w:w="0" w:type="auto"/>
            <w:noWrap/>
            <w:hideMark/>
          </w:tcPr>
          <w:p w14:paraId="3EA8FEB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0.27</w:t>
            </w:r>
          </w:p>
        </w:tc>
        <w:tc>
          <w:tcPr>
            <w:tcW w:w="0" w:type="auto"/>
            <w:noWrap/>
            <w:hideMark/>
          </w:tcPr>
          <w:p w14:paraId="7441ADD7"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2.08</w:t>
            </w:r>
          </w:p>
        </w:tc>
        <w:tc>
          <w:tcPr>
            <w:tcW w:w="0" w:type="auto"/>
            <w:noWrap/>
            <w:hideMark/>
          </w:tcPr>
          <w:p w14:paraId="16B703C0"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4.11</w:t>
            </w:r>
          </w:p>
        </w:tc>
        <w:tc>
          <w:tcPr>
            <w:tcW w:w="0" w:type="auto"/>
            <w:noWrap/>
            <w:hideMark/>
          </w:tcPr>
          <w:p w14:paraId="06178CE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12.75</w:t>
            </w:r>
          </w:p>
        </w:tc>
        <w:tc>
          <w:tcPr>
            <w:tcW w:w="0" w:type="auto"/>
            <w:noWrap/>
            <w:hideMark/>
          </w:tcPr>
          <w:p w14:paraId="5086586F"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88.39</w:t>
            </w:r>
          </w:p>
        </w:tc>
      </w:tr>
      <w:tr w:rsidR="00850F66" w:rsidRPr="00850F66" w14:paraId="43790C14" w14:textId="77777777" w:rsidTr="00762907">
        <w:trPr>
          <w:trHeight w:val="113"/>
        </w:trPr>
        <w:tc>
          <w:tcPr>
            <w:tcW w:w="0" w:type="auto"/>
            <w:noWrap/>
            <w:hideMark/>
          </w:tcPr>
          <w:p w14:paraId="640093CF" w14:textId="77777777" w:rsidR="00850F66" w:rsidRPr="00850F66" w:rsidRDefault="00850F66" w:rsidP="008650EB">
            <w:pPr>
              <w:spacing w:line="480" w:lineRule="auto"/>
              <w:jc w:val="both"/>
              <w:rPr>
                <w:rFonts w:ascii="Arial" w:eastAsia="Times New Roman" w:hAnsi="Arial" w:cs="Arial"/>
                <w:i/>
                <w:color w:val="000000"/>
                <w:sz w:val="20"/>
                <w:szCs w:val="20"/>
                <w:lang w:eastAsia="en-IN"/>
              </w:rPr>
            </w:pPr>
            <w:r w:rsidRPr="00850F66">
              <w:rPr>
                <w:rFonts w:ascii="Arial" w:eastAsia="Times New Roman" w:hAnsi="Arial" w:cs="Arial"/>
                <w:i/>
                <w:color w:val="000000"/>
                <w:sz w:val="20"/>
                <w:szCs w:val="20"/>
                <w:lang w:eastAsia="en-IN"/>
              </w:rPr>
              <w:t>Sardinella spp.</w:t>
            </w:r>
          </w:p>
        </w:tc>
        <w:tc>
          <w:tcPr>
            <w:tcW w:w="0" w:type="auto"/>
            <w:noWrap/>
            <w:hideMark/>
          </w:tcPr>
          <w:p w14:paraId="05335FD1"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4.08</w:t>
            </w:r>
          </w:p>
        </w:tc>
        <w:tc>
          <w:tcPr>
            <w:tcW w:w="0" w:type="auto"/>
            <w:noWrap/>
            <w:hideMark/>
          </w:tcPr>
          <w:p w14:paraId="1EEF92D2"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3.8</w:t>
            </w:r>
          </w:p>
        </w:tc>
        <w:tc>
          <w:tcPr>
            <w:tcW w:w="0" w:type="auto"/>
            <w:noWrap/>
            <w:hideMark/>
          </w:tcPr>
          <w:p w14:paraId="67E0371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3.75</w:t>
            </w:r>
          </w:p>
        </w:tc>
        <w:tc>
          <w:tcPr>
            <w:tcW w:w="0" w:type="auto"/>
            <w:noWrap/>
            <w:hideMark/>
          </w:tcPr>
          <w:p w14:paraId="1FAF2F8D"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11.61</w:t>
            </w:r>
          </w:p>
        </w:tc>
        <w:tc>
          <w:tcPr>
            <w:tcW w:w="0" w:type="auto"/>
            <w:noWrap/>
            <w:hideMark/>
          </w:tcPr>
          <w:p w14:paraId="1EBFE9CC" w14:textId="77777777" w:rsidR="00850F66" w:rsidRPr="00850F66" w:rsidRDefault="00850F66" w:rsidP="008650EB">
            <w:pPr>
              <w:spacing w:line="480" w:lineRule="auto"/>
              <w:jc w:val="both"/>
              <w:rPr>
                <w:rFonts w:ascii="Arial" w:eastAsia="Times New Roman" w:hAnsi="Arial" w:cs="Arial"/>
                <w:color w:val="000000"/>
                <w:sz w:val="20"/>
                <w:szCs w:val="20"/>
                <w:lang w:eastAsia="en-IN"/>
              </w:rPr>
            </w:pPr>
            <w:r w:rsidRPr="00850F66">
              <w:rPr>
                <w:rFonts w:ascii="Arial" w:eastAsia="Times New Roman" w:hAnsi="Arial" w:cs="Arial"/>
                <w:color w:val="000000"/>
                <w:sz w:val="20"/>
                <w:szCs w:val="20"/>
                <w:lang w:eastAsia="en-IN"/>
              </w:rPr>
              <w:t>100</w:t>
            </w:r>
          </w:p>
        </w:tc>
      </w:tr>
    </w:tbl>
    <w:p w14:paraId="43B13037" w14:textId="77777777" w:rsidR="00850F66" w:rsidRPr="004D5F0F" w:rsidRDefault="00850F66" w:rsidP="004D5F0F">
      <w:pPr>
        <w:pStyle w:val="Body"/>
        <w:spacing w:after="0"/>
        <w:rPr>
          <w:rFonts w:ascii="Arial" w:hAnsi="Arial" w:cs="Arial"/>
          <w:lang w:val="en-IN"/>
        </w:rPr>
      </w:pPr>
    </w:p>
    <w:p w14:paraId="00C414AD" w14:textId="77777777" w:rsidR="004D5F0F" w:rsidRPr="004D5F0F" w:rsidRDefault="004D5F0F" w:rsidP="004D5F0F">
      <w:pPr>
        <w:pStyle w:val="Body"/>
        <w:spacing w:after="0"/>
        <w:rPr>
          <w:rFonts w:ascii="Arial" w:hAnsi="Arial" w:cs="Arial"/>
          <w:b/>
          <w:sz w:val="22"/>
          <w:lang w:val="en-IN"/>
        </w:rPr>
      </w:pPr>
      <w:r w:rsidRPr="004D5F0F">
        <w:rPr>
          <w:rFonts w:ascii="Arial" w:hAnsi="Arial" w:cs="Arial"/>
          <w:b/>
          <w:sz w:val="22"/>
          <w:lang w:val="en-IN"/>
        </w:rPr>
        <w:t>3.7 Ontogenetic Variation in Feeding Pattern</w:t>
      </w:r>
    </w:p>
    <w:p w14:paraId="2C24A16A" w14:textId="77777777" w:rsidR="004D5F0F" w:rsidRPr="004D5F0F" w:rsidRDefault="004D5F0F" w:rsidP="004D5F0F">
      <w:pPr>
        <w:pStyle w:val="Body"/>
        <w:spacing w:after="0"/>
        <w:rPr>
          <w:rFonts w:ascii="Arial" w:hAnsi="Arial" w:cs="Arial"/>
          <w:lang w:val="en-IN"/>
        </w:rPr>
      </w:pPr>
    </w:p>
    <w:p w14:paraId="7D59E020"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The dietary composition of juvenile and adult </w:t>
      </w:r>
      <w:proofErr w:type="spellStart"/>
      <w:r w:rsidRPr="004D5F0F">
        <w:rPr>
          <w:rFonts w:ascii="Arial" w:hAnsi="Arial" w:cs="Arial"/>
          <w:i/>
          <w:iCs/>
          <w:lang w:val="en-IN"/>
        </w:rPr>
        <w:t>Chirocentrus</w:t>
      </w:r>
      <w:proofErr w:type="spellEnd"/>
      <w:r w:rsidRPr="004D5F0F">
        <w:rPr>
          <w:rFonts w:ascii="Arial" w:hAnsi="Arial" w:cs="Arial"/>
          <w:i/>
          <w:iCs/>
          <w:lang w:val="en-IN"/>
        </w:rPr>
        <w:t xml:space="preserve"> </w:t>
      </w:r>
      <w:proofErr w:type="spellStart"/>
      <w:r w:rsidRPr="004D5F0F">
        <w:rPr>
          <w:rFonts w:ascii="Arial" w:hAnsi="Arial" w:cs="Arial"/>
          <w:i/>
          <w:iCs/>
          <w:lang w:val="en-IN"/>
        </w:rPr>
        <w:t>dorab</w:t>
      </w:r>
      <w:proofErr w:type="spellEnd"/>
      <w:r w:rsidRPr="004D5F0F">
        <w:rPr>
          <w:rFonts w:ascii="Arial" w:hAnsi="Arial" w:cs="Arial"/>
          <w:lang w:val="en-IN"/>
        </w:rPr>
        <w:t xml:space="preserve"> was examined to assess ontogenetic differences in prey preferences. The conclusions revealed the strong differences between the feeding over the different develop stages with shrimp, sardine and anchovy contributing the most within both groups (Table 6). Juveniles were found to have a strong preference for shrimps, which were the predominant diet. Shrimps contributed 79.61% (%IRI) amongst all dietary contribution. Second and third by importance were sardines and anchovies with %IRIs of 11.55% and 5.48%, respectively. Other prey types, such as barracuda, eel, and hairtails, were absent in the juvenile diet, reflecting limited prey diversity at this stage. Adults displayed a more diverse diet, with notable shifts in prey preferences compared to juveniles. Sardines dominated the adult diet, contributing %IRI of 29.64%. Anchovies ranked second, with %IRI of 24.41%, followed by shrimps (%IRI 17.03%) and mackerel (%IRI 13.80%). Adults also consumed higher proportions of cuttlefish (%IRI 10.38%) and squid (%IRI 1.92%), indicating increased prey diversity and a preference for larger, energy-rich prey. Barracuda, eel, and hairtails appeared in the adult diet but collectively contributed less than 3% of the total diet.</w:t>
      </w:r>
    </w:p>
    <w:p w14:paraId="12252AE3" w14:textId="77777777" w:rsidR="008C3483" w:rsidRPr="008C3483" w:rsidRDefault="008C3483" w:rsidP="008C3483">
      <w:pPr>
        <w:spacing w:before="100" w:beforeAutospacing="1" w:after="100" w:afterAutospacing="1"/>
        <w:jc w:val="both"/>
        <w:rPr>
          <w:rFonts w:ascii="Arial" w:hAnsi="Arial" w:cs="Arial"/>
          <w:b/>
          <w:i/>
          <w:color w:val="FF0000"/>
          <w:lang w:eastAsia="en-IN"/>
        </w:rPr>
      </w:pPr>
      <w:r w:rsidRPr="008C3483">
        <w:rPr>
          <w:rFonts w:ascii="Arial" w:hAnsi="Arial" w:cs="Arial"/>
          <w:b/>
          <w:iCs/>
          <w:lang w:eastAsia="en-IN"/>
        </w:rPr>
        <w:t>Table 6:</w:t>
      </w:r>
      <w:r w:rsidRPr="008C3483">
        <w:rPr>
          <w:rFonts w:ascii="Arial" w:hAnsi="Arial" w:cs="Arial"/>
          <w:b/>
          <w:i/>
          <w:lang w:eastAsia="en-IN"/>
        </w:rPr>
        <w:t xml:space="preserve"> </w:t>
      </w:r>
      <w:r w:rsidRPr="008C3483">
        <w:rPr>
          <w:rFonts w:ascii="Arial" w:hAnsi="Arial" w:cs="Arial"/>
          <w:color w:val="000000" w:themeColor="text1"/>
          <w:lang w:eastAsia="en-IN"/>
        </w:rPr>
        <w:t xml:space="preserve">Prey composition in the gut of </w:t>
      </w:r>
      <w:proofErr w:type="spellStart"/>
      <w:r w:rsidRPr="008C3483">
        <w:rPr>
          <w:rFonts w:ascii="Arial" w:hAnsi="Arial" w:cs="Arial"/>
          <w:i/>
          <w:color w:val="000000" w:themeColor="text1"/>
          <w:lang w:eastAsia="en-IN"/>
        </w:rPr>
        <w:t>Chirocentrus</w:t>
      </w:r>
      <w:proofErr w:type="spellEnd"/>
      <w:r w:rsidRPr="008C3483">
        <w:rPr>
          <w:rFonts w:ascii="Arial" w:hAnsi="Arial" w:cs="Arial"/>
          <w:i/>
          <w:color w:val="000000" w:themeColor="text1"/>
          <w:lang w:eastAsia="en-IN"/>
        </w:rPr>
        <w:t xml:space="preserve"> </w:t>
      </w:r>
      <w:proofErr w:type="spellStart"/>
      <w:r w:rsidRPr="008C3483">
        <w:rPr>
          <w:rFonts w:ascii="Arial" w:hAnsi="Arial" w:cs="Arial"/>
          <w:i/>
          <w:color w:val="000000" w:themeColor="text1"/>
          <w:lang w:eastAsia="en-IN"/>
        </w:rPr>
        <w:t>dorab</w:t>
      </w:r>
      <w:proofErr w:type="spellEnd"/>
      <w:r w:rsidRPr="008C3483">
        <w:rPr>
          <w:rFonts w:ascii="Arial" w:hAnsi="Arial" w:cs="Arial"/>
          <w:color w:val="000000" w:themeColor="text1"/>
          <w:lang w:eastAsia="en-IN"/>
        </w:rPr>
        <w:t xml:space="preserve"> in terms of frequency of occurrence (F), number (N), weight (W) and index of relative importance (IRI) for different size classes from Mangalore and </w:t>
      </w:r>
      <w:proofErr w:type="spellStart"/>
      <w:r w:rsidRPr="008C3483">
        <w:rPr>
          <w:rFonts w:ascii="Arial" w:hAnsi="Arial" w:cs="Arial"/>
          <w:color w:val="000000" w:themeColor="text1"/>
          <w:lang w:eastAsia="en-IN"/>
        </w:rPr>
        <w:t>Malpe</w:t>
      </w:r>
      <w:proofErr w:type="spellEnd"/>
      <w:r w:rsidRPr="008C3483">
        <w:rPr>
          <w:rFonts w:ascii="Arial" w:hAnsi="Arial" w:cs="Arial"/>
          <w:color w:val="000000" w:themeColor="text1"/>
          <w:lang w:eastAsia="en-IN"/>
        </w:rPr>
        <w:t xml:space="preserve"> fish landing </w:t>
      </w:r>
      <w:proofErr w:type="spellStart"/>
      <w:r w:rsidRPr="008C3483">
        <w:rPr>
          <w:rFonts w:ascii="Arial" w:hAnsi="Arial" w:cs="Arial"/>
          <w:color w:val="000000" w:themeColor="text1"/>
          <w:lang w:eastAsia="en-IN"/>
        </w:rPr>
        <w:t>centre</w:t>
      </w:r>
      <w:proofErr w:type="spellEnd"/>
      <w:r w:rsidRPr="008C3483">
        <w:rPr>
          <w:rFonts w:ascii="Arial" w:hAnsi="Arial" w:cs="Arial"/>
          <w:color w:val="000000" w:themeColor="text1"/>
          <w:lang w:eastAsia="en-IN"/>
        </w:rPr>
        <w:t>, Karnataka, India.</w:t>
      </w:r>
    </w:p>
    <w:tbl>
      <w:tblPr>
        <w:tblStyle w:val="TableGridLight11"/>
        <w:tblW w:w="5582" w:type="pct"/>
        <w:jc w:val="center"/>
        <w:tblLook w:val="04A0" w:firstRow="1" w:lastRow="0" w:firstColumn="1" w:lastColumn="0" w:noHBand="0" w:noVBand="1"/>
      </w:tblPr>
      <w:tblGrid>
        <w:gridCol w:w="1829"/>
        <w:gridCol w:w="717"/>
        <w:gridCol w:w="717"/>
        <w:gridCol w:w="717"/>
        <w:gridCol w:w="939"/>
        <w:gridCol w:w="717"/>
        <w:gridCol w:w="717"/>
        <w:gridCol w:w="717"/>
        <w:gridCol w:w="717"/>
        <w:gridCol w:w="939"/>
        <w:gridCol w:w="717"/>
      </w:tblGrid>
      <w:tr w:rsidR="008C3483" w:rsidRPr="008C3483" w14:paraId="65231E28" w14:textId="77777777" w:rsidTr="000F017A">
        <w:trPr>
          <w:trHeight w:val="167"/>
          <w:jc w:val="center"/>
        </w:trPr>
        <w:tc>
          <w:tcPr>
            <w:tcW w:w="968" w:type="pct"/>
            <w:vMerge w:val="restart"/>
            <w:noWrap/>
            <w:hideMark/>
          </w:tcPr>
          <w:p w14:paraId="36EB0EEC" w14:textId="77777777" w:rsidR="008C3483" w:rsidRPr="008C3483" w:rsidRDefault="008C3483" w:rsidP="008650EB">
            <w:pPr>
              <w:spacing w:before="120"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Preys</w:t>
            </w:r>
          </w:p>
        </w:tc>
        <w:tc>
          <w:tcPr>
            <w:tcW w:w="2016" w:type="pct"/>
            <w:gridSpan w:val="5"/>
            <w:noWrap/>
            <w:hideMark/>
          </w:tcPr>
          <w:p w14:paraId="72A84002"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Juveniles</w:t>
            </w:r>
          </w:p>
        </w:tc>
        <w:tc>
          <w:tcPr>
            <w:tcW w:w="2016" w:type="pct"/>
            <w:gridSpan w:val="5"/>
            <w:noWrap/>
            <w:hideMark/>
          </w:tcPr>
          <w:p w14:paraId="3BAC897C"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Adults</w:t>
            </w:r>
          </w:p>
        </w:tc>
      </w:tr>
      <w:tr w:rsidR="000F017A" w:rsidRPr="008C3483" w14:paraId="77071F0D" w14:textId="77777777" w:rsidTr="000F017A">
        <w:trPr>
          <w:trHeight w:val="167"/>
          <w:jc w:val="center"/>
        </w:trPr>
        <w:tc>
          <w:tcPr>
            <w:tcW w:w="968" w:type="pct"/>
            <w:vMerge/>
            <w:noWrap/>
          </w:tcPr>
          <w:p w14:paraId="0F48C2A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p>
        </w:tc>
        <w:tc>
          <w:tcPr>
            <w:tcW w:w="379" w:type="pct"/>
            <w:noWrap/>
          </w:tcPr>
          <w:p w14:paraId="755FECCF"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%N</w:t>
            </w:r>
          </w:p>
        </w:tc>
        <w:tc>
          <w:tcPr>
            <w:tcW w:w="379" w:type="pct"/>
            <w:noWrap/>
          </w:tcPr>
          <w:p w14:paraId="7C0CBC3A"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%W</w:t>
            </w:r>
          </w:p>
        </w:tc>
        <w:tc>
          <w:tcPr>
            <w:tcW w:w="379" w:type="pct"/>
            <w:noWrap/>
          </w:tcPr>
          <w:p w14:paraId="0F9E072B"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%O</w:t>
            </w:r>
          </w:p>
        </w:tc>
        <w:tc>
          <w:tcPr>
            <w:tcW w:w="497" w:type="pct"/>
            <w:noWrap/>
          </w:tcPr>
          <w:p w14:paraId="3C85A71B"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6E68904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3C73A2A0"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%N</w:t>
            </w:r>
          </w:p>
        </w:tc>
        <w:tc>
          <w:tcPr>
            <w:tcW w:w="379" w:type="pct"/>
            <w:noWrap/>
          </w:tcPr>
          <w:p w14:paraId="3B329BD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%W</w:t>
            </w:r>
          </w:p>
        </w:tc>
        <w:tc>
          <w:tcPr>
            <w:tcW w:w="379" w:type="pct"/>
            <w:noWrap/>
          </w:tcPr>
          <w:p w14:paraId="1F910DB4"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%O</w:t>
            </w:r>
          </w:p>
        </w:tc>
        <w:tc>
          <w:tcPr>
            <w:tcW w:w="497" w:type="pct"/>
            <w:noWrap/>
          </w:tcPr>
          <w:p w14:paraId="1AC76545"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c>
          <w:tcPr>
            <w:tcW w:w="379" w:type="pct"/>
            <w:noWrap/>
          </w:tcPr>
          <w:p w14:paraId="6E84C85A" w14:textId="77777777" w:rsidR="008C3483" w:rsidRPr="008C3483" w:rsidRDefault="008C3483" w:rsidP="008650EB">
            <w:pPr>
              <w:spacing w:line="480" w:lineRule="auto"/>
              <w:jc w:val="both"/>
              <w:rPr>
                <w:rFonts w:ascii="Arial" w:eastAsia="Times New Roman" w:hAnsi="Arial" w:cs="Arial"/>
                <w:b/>
                <w:bCs/>
                <w:color w:val="000000"/>
                <w:sz w:val="20"/>
                <w:szCs w:val="20"/>
                <w:lang w:eastAsia="en-IN"/>
              </w:rPr>
            </w:pPr>
            <w:r w:rsidRPr="008C3483">
              <w:rPr>
                <w:rFonts w:ascii="Arial" w:eastAsia="Times New Roman" w:hAnsi="Arial" w:cs="Arial"/>
                <w:b/>
                <w:bCs/>
                <w:color w:val="000000"/>
                <w:sz w:val="20"/>
                <w:szCs w:val="20"/>
                <w:lang w:eastAsia="en-IN"/>
              </w:rPr>
              <w:t>%IRI</w:t>
            </w:r>
          </w:p>
        </w:tc>
      </w:tr>
      <w:tr w:rsidR="000F017A" w:rsidRPr="008C3483" w14:paraId="60A6AF01" w14:textId="77777777" w:rsidTr="000F017A">
        <w:trPr>
          <w:trHeight w:val="167"/>
          <w:jc w:val="center"/>
        </w:trPr>
        <w:tc>
          <w:tcPr>
            <w:tcW w:w="968" w:type="pct"/>
            <w:noWrap/>
            <w:hideMark/>
          </w:tcPr>
          <w:p w14:paraId="673F2763"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proofErr w:type="spellStart"/>
            <w:r w:rsidRPr="008C3483">
              <w:rPr>
                <w:rFonts w:ascii="Arial" w:eastAsia="Times New Roman" w:hAnsi="Arial" w:cs="Arial"/>
                <w:i/>
                <w:color w:val="000000"/>
                <w:sz w:val="20"/>
                <w:szCs w:val="20"/>
                <w:lang w:eastAsia="en-IN"/>
              </w:rPr>
              <w:t>Stolephorous</w:t>
            </w:r>
            <w:proofErr w:type="spellEnd"/>
            <w:r w:rsidRPr="008C3483">
              <w:rPr>
                <w:rFonts w:ascii="Arial" w:eastAsia="Times New Roman" w:hAnsi="Arial" w:cs="Arial"/>
                <w:i/>
                <w:color w:val="000000"/>
                <w:sz w:val="20"/>
                <w:szCs w:val="20"/>
                <w:lang w:eastAsia="en-IN"/>
              </w:rPr>
              <w:t xml:space="preserve"> spp.</w:t>
            </w:r>
          </w:p>
        </w:tc>
        <w:tc>
          <w:tcPr>
            <w:tcW w:w="379" w:type="pct"/>
            <w:noWrap/>
            <w:hideMark/>
          </w:tcPr>
          <w:p w14:paraId="7CD6EFE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7.64</w:t>
            </w:r>
          </w:p>
        </w:tc>
        <w:tc>
          <w:tcPr>
            <w:tcW w:w="379" w:type="pct"/>
            <w:noWrap/>
            <w:hideMark/>
          </w:tcPr>
          <w:p w14:paraId="5CBF7E0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21.01</w:t>
            </w:r>
          </w:p>
        </w:tc>
        <w:tc>
          <w:tcPr>
            <w:tcW w:w="379" w:type="pct"/>
            <w:noWrap/>
            <w:hideMark/>
          </w:tcPr>
          <w:p w14:paraId="395313C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12.50</w:t>
            </w:r>
          </w:p>
        </w:tc>
        <w:tc>
          <w:tcPr>
            <w:tcW w:w="497" w:type="pct"/>
            <w:noWrap/>
            <w:hideMark/>
          </w:tcPr>
          <w:p w14:paraId="432ACAC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358.16</w:t>
            </w:r>
          </w:p>
        </w:tc>
        <w:tc>
          <w:tcPr>
            <w:tcW w:w="379" w:type="pct"/>
            <w:noWrap/>
            <w:hideMark/>
          </w:tcPr>
          <w:p w14:paraId="5BB310E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5.48</w:t>
            </w:r>
          </w:p>
        </w:tc>
        <w:tc>
          <w:tcPr>
            <w:tcW w:w="379" w:type="pct"/>
            <w:noWrap/>
            <w:hideMark/>
          </w:tcPr>
          <w:p w14:paraId="7F9D815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20.00</w:t>
            </w:r>
          </w:p>
        </w:tc>
        <w:tc>
          <w:tcPr>
            <w:tcW w:w="379" w:type="pct"/>
            <w:noWrap/>
            <w:hideMark/>
          </w:tcPr>
          <w:p w14:paraId="587771E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15.85</w:t>
            </w:r>
          </w:p>
        </w:tc>
        <w:tc>
          <w:tcPr>
            <w:tcW w:w="379" w:type="pct"/>
            <w:noWrap/>
            <w:hideMark/>
          </w:tcPr>
          <w:p w14:paraId="795A2EB1"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21.60</w:t>
            </w:r>
          </w:p>
        </w:tc>
        <w:tc>
          <w:tcPr>
            <w:tcW w:w="497" w:type="pct"/>
            <w:noWrap/>
            <w:hideMark/>
          </w:tcPr>
          <w:p w14:paraId="13BE32D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5954.55</w:t>
            </w:r>
          </w:p>
        </w:tc>
        <w:tc>
          <w:tcPr>
            <w:tcW w:w="379" w:type="pct"/>
            <w:noWrap/>
            <w:hideMark/>
          </w:tcPr>
          <w:p w14:paraId="02B1235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24.41</w:t>
            </w:r>
          </w:p>
        </w:tc>
      </w:tr>
      <w:tr w:rsidR="000F017A" w:rsidRPr="008C3483" w14:paraId="558895CD" w14:textId="77777777" w:rsidTr="000F017A">
        <w:trPr>
          <w:trHeight w:val="167"/>
          <w:jc w:val="center"/>
        </w:trPr>
        <w:tc>
          <w:tcPr>
            <w:tcW w:w="968" w:type="pct"/>
            <w:noWrap/>
            <w:hideMark/>
          </w:tcPr>
          <w:p w14:paraId="75949BBE"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Sardinella spp.</w:t>
            </w:r>
          </w:p>
        </w:tc>
        <w:tc>
          <w:tcPr>
            <w:tcW w:w="379" w:type="pct"/>
            <w:noWrap/>
            <w:hideMark/>
          </w:tcPr>
          <w:p w14:paraId="6127CBD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10.42</w:t>
            </w:r>
          </w:p>
        </w:tc>
        <w:tc>
          <w:tcPr>
            <w:tcW w:w="379" w:type="pct"/>
            <w:noWrap/>
            <w:hideMark/>
          </w:tcPr>
          <w:p w14:paraId="4EC3249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33.51</w:t>
            </w:r>
          </w:p>
        </w:tc>
        <w:tc>
          <w:tcPr>
            <w:tcW w:w="379" w:type="pct"/>
            <w:noWrap/>
            <w:hideMark/>
          </w:tcPr>
          <w:p w14:paraId="2F604F0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17.19</w:t>
            </w:r>
          </w:p>
        </w:tc>
        <w:tc>
          <w:tcPr>
            <w:tcW w:w="497" w:type="pct"/>
            <w:noWrap/>
            <w:hideMark/>
          </w:tcPr>
          <w:p w14:paraId="1CC4E8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754.92</w:t>
            </w:r>
          </w:p>
        </w:tc>
        <w:tc>
          <w:tcPr>
            <w:tcW w:w="379" w:type="pct"/>
            <w:noWrap/>
            <w:hideMark/>
          </w:tcPr>
          <w:p w14:paraId="4912CDF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11.55</w:t>
            </w:r>
          </w:p>
        </w:tc>
        <w:tc>
          <w:tcPr>
            <w:tcW w:w="379" w:type="pct"/>
            <w:noWrap/>
            <w:hideMark/>
          </w:tcPr>
          <w:p w14:paraId="71744D9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19.13</w:t>
            </w:r>
          </w:p>
        </w:tc>
        <w:tc>
          <w:tcPr>
            <w:tcW w:w="379" w:type="pct"/>
            <w:noWrap/>
            <w:hideMark/>
          </w:tcPr>
          <w:p w14:paraId="15D1003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27.36</w:t>
            </w:r>
          </w:p>
        </w:tc>
        <w:tc>
          <w:tcPr>
            <w:tcW w:w="379" w:type="pct"/>
            <w:noWrap/>
            <w:hideMark/>
          </w:tcPr>
          <w:p w14:paraId="0E02ACC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17.28</w:t>
            </w:r>
          </w:p>
        </w:tc>
        <w:tc>
          <w:tcPr>
            <w:tcW w:w="497" w:type="pct"/>
            <w:noWrap/>
            <w:hideMark/>
          </w:tcPr>
          <w:p w14:paraId="17AB23D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7232.12</w:t>
            </w:r>
          </w:p>
        </w:tc>
        <w:tc>
          <w:tcPr>
            <w:tcW w:w="379" w:type="pct"/>
            <w:noWrap/>
            <w:hideMark/>
          </w:tcPr>
          <w:p w14:paraId="1B8B996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29.64</w:t>
            </w:r>
          </w:p>
        </w:tc>
      </w:tr>
      <w:tr w:rsidR="000F017A" w:rsidRPr="008C3483" w14:paraId="6C7361DA" w14:textId="77777777" w:rsidTr="000F017A">
        <w:trPr>
          <w:trHeight w:val="167"/>
          <w:jc w:val="center"/>
        </w:trPr>
        <w:tc>
          <w:tcPr>
            <w:tcW w:w="968" w:type="pct"/>
            <w:noWrap/>
            <w:hideMark/>
          </w:tcPr>
          <w:p w14:paraId="73E7B8B4"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 xml:space="preserve">R. </w:t>
            </w:r>
            <w:proofErr w:type="spellStart"/>
            <w:r w:rsidRPr="008C3483">
              <w:rPr>
                <w:rFonts w:ascii="Arial" w:eastAsia="Times New Roman" w:hAnsi="Arial" w:cs="Arial"/>
                <w:i/>
                <w:color w:val="000000"/>
                <w:sz w:val="20"/>
                <w:szCs w:val="20"/>
                <w:lang w:eastAsia="en-IN"/>
              </w:rPr>
              <w:t>kanagurta</w:t>
            </w:r>
            <w:proofErr w:type="spellEnd"/>
          </w:p>
        </w:tc>
        <w:tc>
          <w:tcPr>
            <w:tcW w:w="379" w:type="pct"/>
            <w:noWrap/>
            <w:hideMark/>
          </w:tcPr>
          <w:p w14:paraId="1BA5CC6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5.56</w:t>
            </w:r>
          </w:p>
        </w:tc>
        <w:tc>
          <w:tcPr>
            <w:tcW w:w="379" w:type="pct"/>
            <w:noWrap/>
            <w:hideMark/>
          </w:tcPr>
          <w:p w14:paraId="42A02EF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7.88</w:t>
            </w:r>
          </w:p>
        </w:tc>
        <w:tc>
          <w:tcPr>
            <w:tcW w:w="379" w:type="pct"/>
            <w:noWrap/>
            <w:hideMark/>
          </w:tcPr>
          <w:p w14:paraId="16368A8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12.50</w:t>
            </w:r>
          </w:p>
        </w:tc>
        <w:tc>
          <w:tcPr>
            <w:tcW w:w="497" w:type="pct"/>
            <w:noWrap/>
            <w:hideMark/>
          </w:tcPr>
          <w:p w14:paraId="456C49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167.92</w:t>
            </w:r>
          </w:p>
        </w:tc>
        <w:tc>
          <w:tcPr>
            <w:tcW w:w="379" w:type="pct"/>
            <w:noWrap/>
            <w:hideMark/>
          </w:tcPr>
          <w:p w14:paraId="664727B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2.57</w:t>
            </w:r>
          </w:p>
        </w:tc>
        <w:tc>
          <w:tcPr>
            <w:tcW w:w="379" w:type="pct"/>
            <w:noWrap/>
            <w:hideMark/>
          </w:tcPr>
          <w:p w14:paraId="52CC44E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11.30</w:t>
            </w:r>
          </w:p>
        </w:tc>
        <w:tc>
          <w:tcPr>
            <w:tcW w:w="379" w:type="pct"/>
            <w:noWrap/>
            <w:hideMark/>
          </w:tcPr>
          <w:p w14:paraId="017CBB4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18.17</w:t>
            </w:r>
          </w:p>
        </w:tc>
        <w:tc>
          <w:tcPr>
            <w:tcW w:w="379" w:type="pct"/>
            <w:noWrap/>
            <w:hideMark/>
          </w:tcPr>
          <w:p w14:paraId="29282B7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12.35</w:t>
            </w:r>
          </w:p>
        </w:tc>
        <w:tc>
          <w:tcPr>
            <w:tcW w:w="497" w:type="pct"/>
            <w:noWrap/>
            <w:hideMark/>
          </w:tcPr>
          <w:p w14:paraId="05193ED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3366.20</w:t>
            </w:r>
          </w:p>
        </w:tc>
        <w:tc>
          <w:tcPr>
            <w:tcW w:w="379" w:type="pct"/>
            <w:noWrap/>
            <w:hideMark/>
          </w:tcPr>
          <w:p w14:paraId="348BA63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13.80</w:t>
            </w:r>
          </w:p>
        </w:tc>
      </w:tr>
      <w:tr w:rsidR="000F017A" w:rsidRPr="008C3483" w14:paraId="4DC5D2E7" w14:textId="77777777" w:rsidTr="000F017A">
        <w:trPr>
          <w:trHeight w:val="167"/>
          <w:jc w:val="center"/>
        </w:trPr>
        <w:tc>
          <w:tcPr>
            <w:tcW w:w="968" w:type="pct"/>
            <w:noWrap/>
            <w:hideMark/>
          </w:tcPr>
          <w:p w14:paraId="217DEBA9"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Sphyraena spp.</w:t>
            </w:r>
          </w:p>
        </w:tc>
        <w:tc>
          <w:tcPr>
            <w:tcW w:w="379" w:type="pct"/>
            <w:noWrap/>
            <w:hideMark/>
          </w:tcPr>
          <w:p w14:paraId="76C66D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3558A10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2425B54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55A724D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083CA4E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198FA54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3.04</w:t>
            </w:r>
          </w:p>
        </w:tc>
        <w:tc>
          <w:tcPr>
            <w:tcW w:w="379" w:type="pct"/>
            <w:noWrap/>
            <w:hideMark/>
          </w:tcPr>
          <w:p w14:paraId="36C4BA2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10.34</w:t>
            </w:r>
          </w:p>
        </w:tc>
        <w:tc>
          <w:tcPr>
            <w:tcW w:w="379" w:type="pct"/>
            <w:noWrap/>
            <w:hideMark/>
          </w:tcPr>
          <w:p w14:paraId="34268C2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4.32</w:t>
            </w:r>
          </w:p>
        </w:tc>
        <w:tc>
          <w:tcPr>
            <w:tcW w:w="497" w:type="pct"/>
            <w:noWrap/>
            <w:hideMark/>
          </w:tcPr>
          <w:p w14:paraId="45DBF5D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615.79</w:t>
            </w:r>
          </w:p>
        </w:tc>
        <w:tc>
          <w:tcPr>
            <w:tcW w:w="379" w:type="pct"/>
            <w:noWrap/>
            <w:hideMark/>
          </w:tcPr>
          <w:p w14:paraId="2273C12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2.52</w:t>
            </w:r>
          </w:p>
        </w:tc>
      </w:tr>
      <w:tr w:rsidR="000F017A" w:rsidRPr="008C3483" w14:paraId="1ED98705" w14:textId="77777777" w:rsidTr="000F017A">
        <w:trPr>
          <w:trHeight w:val="167"/>
          <w:jc w:val="center"/>
        </w:trPr>
        <w:tc>
          <w:tcPr>
            <w:tcW w:w="968" w:type="pct"/>
            <w:noWrap/>
            <w:hideMark/>
          </w:tcPr>
          <w:p w14:paraId="3938CAA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Eel</w:t>
            </w:r>
          </w:p>
        </w:tc>
        <w:tc>
          <w:tcPr>
            <w:tcW w:w="379" w:type="pct"/>
            <w:noWrap/>
            <w:hideMark/>
          </w:tcPr>
          <w:p w14:paraId="52C411C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6EA212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1F07DC85"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0BA3A8F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2096E77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583AE69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0.87</w:t>
            </w:r>
          </w:p>
        </w:tc>
        <w:tc>
          <w:tcPr>
            <w:tcW w:w="379" w:type="pct"/>
            <w:noWrap/>
            <w:hideMark/>
          </w:tcPr>
          <w:p w14:paraId="66AC522B"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3.50</w:t>
            </w:r>
          </w:p>
        </w:tc>
        <w:tc>
          <w:tcPr>
            <w:tcW w:w="379" w:type="pct"/>
            <w:noWrap/>
            <w:hideMark/>
          </w:tcPr>
          <w:p w14:paraId="7BD9215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w:t>
            </w:r>
          </w:p>
        </w:tc>
        <w:tc>
          <w:tcPr>
            <w:tcW w:w="497" w:type="pct"/>
            <w:noWrap/>
            <w:hideMark/>
          </w:tcPr>
          <w:p w14:paraId="53E22CF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58.80</w:t>
            </w:r>
          </w:p>
        </w:tc>
        <w:tc>
          <w:tcPr>
            <w:tcW w:w="379" w:type="pct"/>
            <w:noWrap/>
            <w:hideMark/>
          </w:tcPr>
          <w:p w14:paraId="26E4493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0.24</w:t>
            </w:r>
          </w:p>
        </w:tc>
      </w:tr>
      <w:tr w:rsidR="000F017A" w:rsidRPr="008C3483" w14:paraId="59936B91" w14:textId="77777777" w:rsidTr="000F017A">
        <w:trPr>
          <w:trHeight w:val="167"/>
          <w:jc w:val="center"/>
        </w:trPr>
        <w:tc>
          <w:tcPr>
            <w:tcW w:w="968" w:type="pct"/>
            <w:noWrap/>
            <w:hideMark/>
          </w:tcPr>
          <w:p w14:paraId="1A1D7B99"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proofErr w:type="spellStart"/>
            <w:r w:rsidRPr="008C3483">
              <w:rPr>
                <w:rFonts w:ascii="Arial" w:eastAsia="Times New Roman" w:hAnsi="Arial" w:cs="Arial"/>
                <w:i/>
                <w:color w:val="000000"/>
                <w:sz w:val="20"/>
                <w:szCs w:val="20"/>
                <w:lang w:eastAsia="en-IN"/>
              </w:rPr>
              <w:t>Trichiurus</w:t>
            </w:r>
            <w:proofErr w:type="spellEnd"/>
            <w:r w:rsidRPr="008C3483">
              <w:rPr>
                <w:rFonts w:ascii="Arial" w:eastAsia="Times New Roman" w:hAnsi="Arial" w:cs="Arial"/>
                <w:i/>
                <w:color w:val="000000"/>
                <w:sz w:val="20"/>
                <w:szCs w:val="20"/>
                <w:lang w:eastAsia="en-IN"/>
              </w:rPr>
              <w:t xml:space="preserve"> spp.</w:t>
            </w:r>
          </w:p>
        </w:tc>
        <w:tc>
          <w:tcPr>
            <w:tcW w:w="379" w:type="pct"/>
            <w:noWrap/>
            <w:hideMark/>
          </w:tcPr>
          <w:p w14:paraId="781B599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C4830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088103D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497" w:type="pct"/>
            <w:noWrap/>
            <w:hideMark/>
          </w:tcPr>
          <w:p w14:paraId="587D2D8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5547F5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0.00</w:t>
            </w:r>
          </w:p>
        </w:tc>
        <w:tc>
          <w:tcPr>
            <w:tcW w:w="379" w:type="pct"/>
            <w:noWrap/>
            <w:hideMark/>
          </w:tcPr>
          <w:p w14:paraId="44A998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0.43</w:t>
            </w:r>
          </w:p>
        </w:tc>
        <w:tc>
          <w:tcPr>
            <w:tcW w:w="379" w:type="pct"/>
            <w:noWrap/>
            <w:hideMark/>
          </w:tcPr>
          <w:p w14:paraId="394134B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1.48</w:t>
            </w:r>
          </w:p>
        </w:tc>
        <w:tc>
          <w:tcPr>
            <w:tcW w:w="379" w:type="pct"/>
            <w:noWrap/>
            <w:hideMark/>
          </w:tcPr>
          <w:p w14:paraId="158F6BC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0.62</w:t>
            </w:r>
          </w:p>
        </w:tc>
        <w:tc>
          <w:tcPr>
            <w:tcW w:w="497" w:type="pct"/>
            <w:noWrap/>
            <w:hideMark/>
          </w:tcPr>
          <w:p w14:paraId="3A26865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12.60</w:t>
            </w:r>
          </w:p>
        </w:tc>
        <w:tc>
          <w:tcPr>
            <w:tcW w:w="379" w:type="pct"/>
            <w:noWrap/>
            <w:hideMark/>
          </w:tcPr>
          <w:p w14:paraId="72FC714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0.05</w:t>
            </w:r>
          </w:p>
        </w:tc>
      </w:tr>
      <w:tr w:rsidR="000F017A" w:rsidRPr="008C3483" w14:paraId="01ABA37D" w14:textId="77777777" w:rsidTr="000F017A">
        <w:trPr>
          <w:trHeight w:val="167"/>
          <w:jc w:val="center"/>
        </w:trPr>
        <w:tc>
          <w:tcPr>
            <w:tcW w:w="968" w:type="pct"/>
            <w:noWrap/>
            <w:hideMark/>
          </w:tcPr>
          <w:p w14:paraId="0792765E"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proofErr w:type="spellStart"/>
            <w:r w:rsidRPr="008C3483">
              <w:rPr>
                <w:rFonts w:ascii="Arial" w:eastAsia="Times New Roman" w:hAnsi="Arial" w:cs="Arial"/>
                <w:i/>
                <w:color w:val="000000"/>
                <w:sz w:val="20"/>
                <w:szCs w:val="20"/>
                <w:lang w:eastAsia="en-IN"/>
              </w:rPr>
              <w:lastRenderedPageBreak/>
              <w:t>Acetes</w:t>
            </w:r>
            <w:proofErr w:type="spellEnd"/>
            <w:r w:rsidRPr="008C3483">
              <w:rPr>
                <w:rFonts w:ascii="Arial" w:eastAsia="Times New Roman" w:hAnsi="Arial" w:cs="Arial"/>
                <w:i/>
                <w:color w:val="000000"/>
                <w:sz w:val="20"/>
                <w:szCs w:val="20"/>
                <w:lang w:eastAsia="en-IN"/>
              </w:rPr>
              <w:t xml:space="preserve"> spp.</w:t>
            </w:r>
          </w:p>
        </w:tc>
        <w:tc>
          <w:tcPr>
            <w:tcW w:w="379" w:type="pct"/>
            <w:noWrap/>
            <w:hideMark/>
          </w:tcPr>
          <w:p w14:paraId="18D39BB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72.92</w:t>
            </w:r>
          </w:p>
        </w:tc>
        <w:tc>
          <w:tcPr>
            <w:tcW w:w="379" w:type="pct"/>
            <w:noWrap/>
            <w:hideMark/>
          </w:tcPr>
          <w:p w14:paraId="09096B5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31.18</w:t>
            </w:r>
          </w:p>
        </w:tc>
        <w:tc>
          <w:tcPr>
            <w:tcW w:w="379" w:type="pct"/>
            <w:noWrap/>
            <w:hideMark/>
          </w:tcPr>
          <w:p w14:paraId="496884E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50.00</w:t>
            </w:r>
          </w:p>
        </w:tc>
        <w:tc>
          <w:tcPr>
            <w:tcW w:w="497" w:type="pct"/>
            <w:noWrap/>
            <w:hideMark/>
          </w:tcPr>
          <w:p w14:paraId="49BEB17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5204.98</w:t>
            </w:r>
          </w:p>
        </w:tc>
        <w:tc>
          <w:tcPr>
            <w:tcW w:w="379" w:type="pct"/>
            <w:noWrap/>
            <w:hideMark/>
          </w:tcPr>
          <w:p w14:paraId="33ABC4A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79.61</w:t>
            </w:r>
          </w:p>
        </w:tc>
        <w:tc>
          <w:tcPr>
            <w:tcW w:w="379" w:type="pct"/>
            <w:noWrap/>
            <w:hideMark/>
          </w:tcPr>
          <w:p w14:paraId="5FA41601"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29.57</w:t>
            </w:r>
          </w:p>
        </w:tc>
        <w:tc>
          <w:tcPr>
            <w:tcW w:w="379" w:type="pct"/>
            <w:noWrap/>
            <w:hideMark/>
          </w:tcPr>
          <w:p w14:paraId="34ED0E5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4.26</w:t>
            </w:r>
          </w:p>
        </w:tc>
        <w:tc>
          <w:tcPr>
            <w:tcW w:w="379" w:type="pct"/>
            <w:noWrap/>
            <w:hideMark/>
          </w:tcPr>
          <w:p w14:paraId="054AE6C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25.31</w:t>
            </w:r>
          </w:p>
        </w:tc>
        <w:tc>
          <w:tcPr>
            <w:tcW w:w="497" w:type="pct"/>
            <w:noWrap/>
            <w:hideMark/>
          </w:tcPr>
          <w:p w14:paraId="25837632"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4154.94</w:t>
            </w:r>
          </w:p>
        </w:tc>
        <w:tc>
          <w:tcPr>
            <w:tcW w:w="379" w:type="pct"/>
            <w:noWrap/>
            <w:hideMark/>
          </w:tcPr>
          <w:p w14:paraId="3F5A2E3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17.03</w:t>
            </w:r>
          </w:p>
        </w:tc>
      </w:tr>
      <w:tr w:rsidR="000F017A" w:rsidRPr="008C3483" w14:paraId="776DB035" w14:textId="77777777" w:rsidTr="000F017A">
        <w:trPr>
          <w:trHeight w:val="167"/>
          <w:jc w:val="center"/>
        </w:trPr>
        <w:tc>
          <w:tcPr>
            <w:tcW w:w="968" w:type="pct"/>
            <w:noWrap/>
            <w:hideMark/>
          </w:tcPr>
          <w:p w14:paraId="30ABAC08"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r w:rsidRPr="008C3483">
              <w:rPr>
                <w:rFonts w:ascii="Arial" w:eastAsia="Times New Roman" w:hAnsi="Arial" w:cs="Arial"/>
                <w:i/>
                <w:color w:val="000000"/>
                <w:sz w:val="20"/>
                <w:szCs w:val="20"/>
                <w:lang w:eastAsia="en-IN"/>
              </w:rPr>
              <w:t>Sepia spp.</w:t>
            </w:r>
          </w:p>
        </w:tc>
        <w:tc>
          <w:tcPr>
            <w:tcW w:w="379" w:type="pct"/>
            <w:noWrap/>
            <w:hideMark/>
          </w:tcPr>
          <w:p w14:paraId="44F37C89"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0.69</w:t>
            </w:r>
          </w:p>
        </w:tc>
        <w:tc>
          <w:tcPr>
            <w:tcW w:w="379" w:type="pct"/>
            <w:noWrap/>
            <w:hideMark/>
          </w:tcPr>
          <w:p w14:paraId="4BFD6524"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1.39</w:t>
            </w:r>
          </w:p>
        </w:tc>
        <w:tc>
          <w:tcPr>
            <w:tcW w:w="379" w:type="pct"/>
            <w:noWrap/>
            <w:hideMark/>
          </w:tcPr>
          <w:p w14:paraId="531DF9F5"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1.56</w:t>
            </w:r>
          </w:p>
        </w:tc>
        <w:tc>
          <w:tcPr>
            <w:tcW w:w="497" w:type="pct"/>
            <w:noWrap/>
            <w:hideMark/>
          </w:tcPr>
          <w:p w14:paraId="400B0AB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3.25</w:t>
            </w:r>
          </w:p>
        </w:tc>
        <w:tc>
          <w:tcPr>
            <w:tcW w:w="379" w:type="pct"/>
            <w:noWrap/>
            <w:hideMark/>
          </w:tcPr>
          <w:p w14:paraId="02A6D8B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0.05</w:t>
            </w:r>
          </w:p>
        </w:tc>
        <w:tc>
          <w:tcPr>
            <w:tcW w:w="379" w:type="pct"/>
            <w:noWrap/>
            <w:hideMark/>
          </w:tcPr>
          <w:p w14:paraId="55D57E5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10.00</w:t>
            </w:r>
          </w:p>
        </w:tc>
        <w:tc>
          <w:tcPr>
            <w:tcW w:w="379" w:type="pct"/>
            <w:noWrap/>
            <w:hideMark/>
          </w:tcPr>
          <w:p w14:paraId="7A5D75F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13.24</w:t>
            </w:r>
          </w:p>
        </w:tc>
        <w:tc>
          <w:tcPr>
            <w:tcW w:w="379" w:type="pct"/>
            <w:noWrap/>
            <w:hideMark/>
          </w:tcPr>
          <w:p w14:paraId="6E84C20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12.35</w:t>
            </w:r>
          </w:p>
        </w:tc>
        <w:tc>
          <w:tcPr>
            <w:tcW w:w="497" w:type="pct"/>
            <w:noWrap/>
            <w:hideMark/>
          </w:tcPr>
          <w:p w14:paraId="7614734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2533.20</w:t>
            </w:r>
          </w:p>
        </w:tc>
        <w:tc>
          <w:tcPr>
            <w:tcW w:w="379" w:type="pct"/>
            <w:noWrap/>
            <w:hideMark/>
          </w:tcPr>
          <w:p w14:paraId="0996C0C3"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10.38</w:t>
            </w:r>
          </w:p>
        </w:tc>
      </w:tr>
      <w:tr w:rsidR="000F017A" w:rsidRPr="008C3483" w14:paraId="272C573C" w14:textId="77777777" w:rsidTr="000F017A">
        <w:trPr>
          <w:trHeight w:val="167"/>
          <w:jc w:val="center"/>
        </w:trPr>
        <w:tc>
          <w:tcPr>
            <w:tcW w:w="968" w:type="pct"/>
            <w:noWrap/>
            <w:hideMark/>
          </w:tcPr>
          <w:p w14:paraId="460DEA5F" w14:textId="77777777" w:rsidR="008C3483" w:rsidRPr="008C3483" w:rsidRDefault="008C3483" w:rsidP="008650EB">
            <w:pPr>
              <w:spacing w:line="480" w:lineRule="auto"/>
              <w:jc w:val="both"/>
              <w:rPr>
                <w:rFonts w:ascii="Arial" w:eastAsia="Times New Roman" w:hAnsi="Arial" w:cs="Arial"/>
                <w:i/>
                <w:color w:val="000000"/>
                <w:sz w:val="20"/>
                <w:szCs w:val="20"/>
                <w:lang w:eastAsia="en-IN"/>
              </w:rPr>
            </w:pPr>
            <w:proofErr w:type="spellStart"/>
            <w:r w:rsidRPr="008C3483">
              <w:rPr>
                <w:rFonts w:ascii="Arial" w:eastAsia="Times New Roman" w:hAnsi="Arial" w:cs="Arial"/>
                <w:i/>
                <w:color w:val="000000"/>
                <w:sz w:val="20"/>
                <w:szCs w:val="20"/>
                <w:lang w:eastAsia="en-IN"/>
              </w:rPr>
              <w:t>Loligo</w:t>
            </w:r>
            <w:proofErr w:type="spellEnd"/>
            <w:r w:rsidRPr="008C3483">
              <w:rPr>
                <w:rFonts w:ascii="Arial" w:eastAsia="Times New Roman" w:hAnsi="Arial" w:cs="Arial"/>
                <w:i/>
                <w:color w:val="000000"/>
                <w:sz w:val="20"/>
                <w:szCs w:val="20"/>
                <w:lang w:eastAsia="en-IN"/>
              </w:rPr>
              <w:t xml:space="preserve"> spp.</w:t>
            </w:r>
          </w:p>
        </w:tc>
        <w:tc>
          <w:tcPr>
            <w:tcW w:w="379" w:type="pct"/>
            <w:noWrap/>
            <w:hideMark/>
          </w:tcPr>
          <w:p w14:paraId="1EE527F0"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2.78</w:t>
            </w:r>
          </w:p>
        </w:tc>
        <w:tc>
          <w:tcPr>
            <w:tcW w:w="379" w:type="pct"/>
            <w:noWrap/>
            <w:hideMark/>
          </w:tcPr>
          <w:p w14:paraId="5839EB77"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5.03</w:t>
            </w:r>
          </w:p>
        </w:tc>
        <w:tc>
          <w:tcPr>
            <w:tcW w:w="379" w:type="pct"/>
            <w:noWrap/>
            <w:hideMark/>
          </w:tcPr>
          <w:p w14:paraId="410B26CC"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6.25</w:t>
            </w:r>
          </w:p>
        </w:tc>
        <w:tc>
          <w:tcPr>
            <w:tcW w:w="497" w:type="pct"/>
            <w:noWrap/>
            <w:hideMark/>
          </w:tcPr>
          <w:p w14:paraId="63DC2F8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48.80</w:t>
            </w:r>
          </w:p>
        </w:tc>
        <w:tc>
          <w:tcPr>
            <w:tcW w:w="379" w:type="pct"/>
            <w:noWrap/>
            <w:hideMark/>
          </w:tcPr>
          <w:p w14:paraId="111862EE"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0.75</w:t>
            </w:r>
          </w:p>
        </w:tc>
        <w:tc>
          <w:tcPr>
            <w:tcW w:w="379" w:type="pct"/>
            <w:noWrap/>
            <w:hideMark/>
          </w:tcPr>
          <w:p w14:paraId="6F97F4DD"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5.65</w:t>
            </w:r>
          </w:p>
        </w:tc>
        <w:tc>
          <w:tcPr>
            <w:tcW w:w="379" w:type="pct"/>
            <w:noWrap/>
            <w:hideMark/>
          </w:tcPr>
          <w:p w14:paraId="3399A92A"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5.81</w:t>
            </w:r>
          </w:p>
        </w:tc>
        <w:tc>
          <w:tcPr>
            <w:tcW w:w="379" w:type="pct"/>
            <w:noWrap/>
            <w:hideMark/>
          </w:tcPr>
          <w:p w14:paraId="28FB72DF"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4.94</w:t>
            </w:r>
          </w:p>
        </w:tc>
        <w:tc>
          <w:tcPr>
            <w:tcW w:w="497" w:type="pct"/>
            <w:noWrap/>
            <w:hideMark/>
          </w:tcPr>
          <w:p w14:paraId="51729AD8"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467.84</w:t>
            </w:r>
          </w:p>
        </w:tc>
        <w:tc>
          <w:tcPr>
            <w:tcW w:w="379" w:type="pct"/>
            <w:noWrap/>
            <w:hideMark/>
          </w:tcPr>
          <w:p w14:paraId="34AB3566" w14:textId="77777777" w:rsidR="008C3483" w:rsidRPr="008C3483" w:rsidRDefault="008C3483" w:rsidP="008650EB">
            <w:pPr>
              <w:spacing w:line="480" w:lineRule="auto"/>
              <w:jc w:val="both"/>
              <w:rPr>
                <w:rFonts w:ascii="Arial" w:eastAsia="Times New Roman" w:hAnsi="Arial" w:cs="Arial"/>
                <w:color w:val="000000"/>
                <w:sz w:val="20"/>
                <w:szCs w:val="20"/>
                <w:lang w:eastAsia="en-IN"/>
              </w:rPr>
            </w:pPr>
            <w:r w:rsidRPr="008C3483">
              <w:rPr>
                <w:rFonts w:ascii="Arial" w:eastAsia="Times New Roman" w:hAnsi="Arial" w:cs="Arial"/>
                <w:color w:val="000000"/>
                <w:sz w:val="20"/>
                <w:szCs w:val="20"/>
                <w:lang w:eastAsia="en-IN"/>
              </w:rPr>
              <w:t>1.92</w:t>
            </w:r>
          </w:p>
        </w:tc>
      </w:tr>
    </w:tbl>
    <w:p w14:paraId="4D7065D9" w14:textId="77777777" w:rsidR="008C3483" w:rsidRDefault="008C3483" w:rsidP="004D5F0F">
      <w:pPr>
        <w:pStyle w:val="Body"/>
        <w:spacing w:after="0"/>
        <w:rPr>
          <w:rFonts w:ascii="Arial" w:hAnsi="Arial" w:cs="Arial"/>
          <w:lang w:val="en-IN"/>
        </w:rPr>
      </w:pPr>
    </w:p>
    <w:p w14:paraId="01D6ED13" w14:textId="77777777" w:rsidR="004D5F0F" w:rsidRPr="004D5F0F" w:rsidRDefault="004D5F0F" w:rsidP="004D5F0F">
      <w:pPr>
        <w:pStyle w:val="Body"/>
        <w:spacing w:after="0"/>
        <w:rPr>
          <w:rFonts w:ascii="Arial" w:hAnsi="Arial" w:cs="Arial"/>
          <w:lang w:val="en-IN"/>
        </w:rPr>
      </w:pPr>
    </w:p>
    <w:p w14:paraId="063A2A8C" w14:textId="7A6C5574" w:rsidR="004D5F0F" w:rsidRPr="004D5F0F" w:rsidRDefault="004D5F0F" w:rsidP="00411F45">
      <w:pPr>
        <w:pStyle w:val="Body"/>
        <w:rPr>
          <w:rFonts w:ascii="Arial" w:hAnsi="Arial" w:cs="Arial"/>
          <w:lang w:val="en-IN"/>
        </w:rPr>
      </w:pPr>
      <w:r w:rsidRPr="004D5F0F">
        <w:rPr>
          <w:rFonts w:ascii="Arial" w:hAnsi="Arial" w:cs="Arial"/>
          <w:lang w:val="en-IN"/>
        </w:rPr>
        <w:t xml:space="preserve">A distinct ontogenetic dietary shift was evident in </w:t>
      </w:r>
      <w:r w:rsidRPr="004D5F0F">
        <w:rPr>
          <w:rFonts w:ascii="Arial" w:hAnsi="Arial" w:cs="Arial"/>
          <w:i/>
          <w:iCs/>
          <w:lang w:val="en-IN"/>
        </w:rPr>
        <w:t>C. dorab</w:t>
      </w:r>
      <w:r w:rsidRPr="004D5F0F">
        <w:rPr>
          <w:rFonts w:ascii="Arial" w:hAnsi="Arial" w:cs="Arial"/>
          <w:lang w:val="en-IN"/>
        </w:rPr>
        <w:t>. Juveniles predominantly consumed smaller, abundant prey like shrimps, which are likely easier to capture and digest</w:t>
      </w:r>
      <w:r w:rsidR="00411F45">
        <w:rPr>
          <w:rFonts w:ascii="Arial" w:hAnsi="Arial" w:cs="Arial"/>
          <w:lang w:val="en-IN"/>
        </w:rPr>
        <w:t xml:space="preserve"> </w:t>
      </w:r>
      <w:hyperlink r:id="rId21" w:history="1">
        <w:r w:rsidR="00411F45" w:rsidRPr="00411F45">
          <w:rPr>
            <w:rStyle w:val="Hyperlink"/>
            <w:rFonts w:ascii="Arial" w:hAnsi="Arial" w:cs="Arial"/>
            <w:lang w:val="en-IN"/>
          </w:rPr>
          <w:t xml:space="preserve">(Sun </w:t>
        </w:r>
        <w:r w:rsidR="00F86204" w:rsidRPr="00F86204">
          <w:rPr>
            <w:rStyle w:val="Hyperlink"/>
            <w:rFonts w:ascii="Arial" w:hAnsi="Arial" w:cs="Arial"/>
            <w:i/>
            <w:iCs/>
            <w:lang w:val="en-IN"/>
          </w:rPr>
          <w:t>et al.</w:t>
        </w:r>
        <w:r w:rsidR="00411F45" w:rsidRPr="00411F45">
          <w:rPr>
            <w:rStyle w:val="Hyperlink"/>
            <w:rFonts w:ascii="Arial" w:hAnsi="Arial" w:cs="Arial"/>
            <w:lang w:val="en-IN"/>
          </w:rPr>
          <w:t>, 2023)</w:t>
        </w:r>
      </w:hyperlink>
      <w:r w:rsidRPr="004D5F0F">
        <w:rPr>
          <w:rFonts w:ascii="Arial" w:hAnsi="Arial" w:cs="Arial"/>
          <w:lang w:val="en-IN"/>
        </w:rPr>
        <w:t>. Conversely, adults relied more on larger, energy-dense prey, such as sardines, anchovies, mackerel, and cephalopods. The inclusion of cuttlefish and squid in the adult diet underscores the species' capacity to exploit a broader prey range as it matures, enhancing its trophic adaptability</w:t>
      </w:r>
      <w:r w:rsidR="00411F45">
        <w:rPr>
          <w:rFonts w:ascii="Arial" w:hAnsi="Arial" w:cs="Arial"/>
          <w:lang w:val="en-IN"/>
        </w:rPr>
        <w:t xml:space="preserve"> </w:t>
      </w:r>
      <w:hyperlink r:id="rId22" w:history="1">
        <w:r w:rsidR="00411F45" w:rsidRPr="00411F45">
          <w:rPr>
            <w:rStyle w:val="Hyperlink"/>
            <w:rFonts w:ascii="Arial" w:hAnsi="Arial" w:cs="Arial"/>
            <w:lang w:val="en-IN"/>
          </w:rPr>
          <w:t>(Sánchez</w:t>
        </w:r>
        <w:r w:rsidR="00411F45" w:rsidRPr="00411F45">
          <w:rPr>
            <w:rStyle w:val="Hyperlink"/>
            <w:rFonts w:ascii="Cambria Math" w:hAnsi="Cambria Math" w:cs="Cambria Math"/>
            <w:lang w:val="en-IN"/>
          </w:rPr>
          <w:t>‐</w:t>
        </w:r>
        <w:r w:rsidR="00411F45" w:rsidRPr="00411F45">
          <w:rPr>
            <w:rStyle w:val="Hyperlink"/>
            <w:rFonts w:ascii="Arial" w:hAnsi="Arial" w:cs="Arial"/>
            <w:lang w:val="en-IN"/>
          </w:rPr>
          <w:t xml:space="preserve">Hernández </w:t>
        </w:r>
        <w:r w:rsidR="00F86204" w:rsidRPr="00F86204">
          <w:rPr>
            <w:rStyle w:val="Hyperlink"/>
            <w:rFonts w:ascii="Arial" w:hAnsi="Arial" w:cs="Arial"/>
            <w:i/>
            <w:iCs/>
            <w:lang w:val="en-IN"/>
          </w:rPr>
          <w:t>et al.</w:t>
        </w:r>
        <w:r w:rsidR="00411F45" w:rsidRPr="00411F45">
          <w:rPr>
            <w:rStyle w:val="Hyperlink"/>
            <w:rFonts w:ascii="Arial" w:hAnsi="Arial" w:cs="Arial"/>
            <w:lang w:val="en-IN"/>
          </w:rPr>
          <w:t>, 201</w:t>
        </w:r>
        <w:r w:rsidR="00691272">
          <w:rPr>
            <w:rStyle w:val="Hyperlink"/>
            <w:rFonts w:ascii="Arial" w:hAnsi="Arial" w:cs="Arial"/>
            <w:lang w:val="en-IN"/>
          </w:rPr>
          <w:t>9</w:t>
        </w:r>
        <w:r w:rsidR="00411F45" w:rsidRPr="00411F45">
          <w:rPr>
            <w:rStyle w:val="Hyperlink"/>
            <w:rFonts w:ascii="Arial" w:hAnsi="Arial" w:cs="Arial"/>
            <w:lang w:val="en-IN"/>
          </w:rPr>
          <w:t>)</w:t>
        </w:r>
      </w:hyperlink>
      <w:r w:rsidR="00411F45" w:rsidRPr="00411F45">
        <w:rPr>
          <w:rFonts w:ascii="Arial" w:hAnsi="Arial" w:cs="Arial"/>
          <w:lang w:val="en-IN"/>
        </w:rPr>
        <w:t>.</w:t>
      </w:r>
    </w:p>
    <w:p w14:paraId="787FFAB3"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Juveniles 1 (J1) and 2 (J2) exhibited over 80% similarity in their stomach contents, forming a tightly connected cluster. This is consistent with high dietary repeatability among these individuals, with shrimps as the predominant prey identified a few paragraphs earlier. Juveniles 3 (J3), and 4 (J4) formed one group, suggesting they might be slightly different in their diets from (J1 and J2). These differences could be the result of localized environmental conditions or prey availability. Adults 1 (A1, A2) cluster separately with diet similarity of </w:t>
      </w:r>
      <w:r w:rsidRPr="004D5F0F">
        <w:rPr>
          <w:rFonts w:ascii="Cambria Math" w:hAnsi="Cambria Math" w:cs="Cambria Math"/>
          <w:lang w:val="en-IN"/>
        </w:rPr>
        <w:t>∼</w:t>
      </w:r>
      <w:r w:rsidRPr="004D5F0F">
        <w:rPr>
          <w:rFonts w:ascii="Arial" w:hAnsi="Arial" w:cs="Arial"/>
          <w:lang w:val="en-IN"/>
        </w:rPr>
        <w:t>70%, which corresponds to the consumption of sardines, anchovy and mackerel. Adult 3 (A3) was an intermediate node between the A1–A2 cluster and the remaining adults (A4–A6), which suggested that the four adults had partially overlapping prey composition. (Group I) Adults 4 (A4) and 6 (A6) clustered together and had similar diets. Adult 5 (A5) also formed an auxiliary relationship (high difference in diet from the rest of the adults) and it may be indicative of different elective use of prey and/or temporal fluctuation. Juveniles (J1–J4) form a distinct cluster compared to adults (A1–A6), indicating significant ontogenetic diet shifts. Juveniles, that primarily fed on small prey, such as shrimps or the like, also had a more diversified diet that, in adults, included sardines, anchovies, mackerel and cephalopods (Fig. 4).</w:t>
      </w:r>
    </w:p>
    <w:p w14:paraId="46277E18" w14:textId="77777777" w:rsidR="00210BCF" w:rsidRPr="00273B5D" w:rsidRDefault="00210BCF" w:rsidP="00164C8E">
      <w:pPr>
        <w:spacing w:before="100" w:beforeAutospacing="1" w:after="100" w:afterAutospacing="1" w:line="480" w:lineRule="auto"/>
        <w:jc w:val="center"/>
        <w:rPr>
          <w:rFonts w:ascii="Times New Roman" w:hAnsi="Times New Roman"/>
          <w:iCs/>
          <w:sz w:val="24"/>
          <w:szCs w:val="24"/>
          <w:lang w:eastAsia="en-IN"/>
        </w:rPr>
      </w:pPr>
      <w:r w:rsidRPr="00273B5D">
        <w:rPr>
          <w:rFonts w:ascii="Times New Roman" w:hAnsi="Times New Roman"/>
          <w:iCs/>
          <w:noProof/>
          <w:sz w:val="24"/>
          <w:szCs w:val="24"/>
          <w:lang w:eastAsia="en-IN"/>
        </w:rPr>
        <w:drawing>
          <wp:inline distT="0" distB="0" distL="0" distR="0" wp14:anchorId="1FB67BA2" wp14:editId="2DCFBBDE">
            <wp:extent cx="4851400" cy="1980657"/>
            <wp:effectExtent l="0" t="0" r="6350" b="635"/>
            <wp:docPr id="9" name="Picture 9" descr="C:\Users\User\Desktop\Research Paper\Primer\Chiya\New analysis primer\Graph1 clu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Research Paper\Primer\Chiya\New analysis primer\Graph1 cluster.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5309" cy="1982253"/>
                    </a:xfrm>
                    <a:prstGeom prst="rect">
                      <a:avLst/>
                    </a:prstGeom>
                    <a:noFill/>
                    <a:ln>
                      <a:noFill/>
                    </a:ln>
                  </pic:spPr>
                </pic:pic>
              </a:graphicData>
            </a:graphic>
          </wp:inline>
        </w:drawing>
      </w:r>
    </w:p>
    <w:p w14:paraId="27F77E4E" w14:textId="11D9E67C" w:rsidR="004D5F0F" w:rsidRPr="00F152A2" w:rsidRDefault="00210BCF" w:rsidP="00F152A2">
      <w:pPr>
        <w:spacing w:before="100" w:beforeAutospacing="1" w:after="100" w:afterAutospacing="1"/>
        <w:rPr>
          <w:rFonts w:ascii="Arial" w:hAnsi="Arial" w:cs="Arial"/>
          <w:lang w:eastAsia="en-IN"/>
        </w:rPr>
      </w:pPr>
      <w:r w:rsidRPr="00273B5D">
        <w:rPr>
          <w:rFonts w:ascii="Arial" w:hAnsi="Arial" w:cs="Arial"/>
          <w:b/>
          <w:iCs/>
          <w:lang w:eastAsia="en-IN"/>
        </w:rPr>
        <w:t>Fig. 4</w:t>
      </w:r>
      <w:r w:rsidRPr="00210BCF">
        <w:rPr>
          <w:rFonts w:ascii="Arial" w:hAnsi="Arial" w:cs="Arial"/>
          <w:b/>
          <w:i/>
          <w:lang w:eastAsia="en-IN"/>
        </w:rPr>
        <w:t xml:space="preserve">: </w:t>
      </w:r>
      <w:r w:rsidRPr="00210BCF">
        <w:rPr>
          <w:rFonts w:ascii="Arial" w:hAnsi="Arial" w:cs="Arial"/>
          <w:lang w:eastAsia="en-IN"/>
        </w:rPr>
        <w:t xml:space="preserve">Dendrogram based on %IRI values of different size classes of </w:t>
      </w:r>
      <w:proofErr w:type="spellStart"/>
      <w:r w:rsidRPr="00210BCF">
        <w:rPr>
          <w:rFonts w:ascii="Arial" w:hAnsi="Arial" w:cs="Arial"/>
          <w:i/>
          <w:lang w:eastAsia="en-IN"/>
        </w:rPr>
        <w:t>Chirocentrus</w:t>
      </w:r>
      <w:proofErr w:type="spellEnd"/>
      <w:r w:rsidRPr="00210BCF">
        <w:rPr>
          <w:rFonts w:ascii="Arial" w:hAnsi="Arial" w:cs="Arial"/>
          <w:i/>
          <w:lang w:eastAsia="en-IN"/>
        </w:rPr>
        <w:t xml:space="preserve"> </w:t>
      </w:r>
      <w:proofErr w:type="spellStart"/>
      <w:r w:rsidRPr="00210BCF">
        <w:rPr>
          <w:rFonts w:ascii="Arial" w:hAnsi="Arial" w:cs="Arial"/>
          <w:i/>
          <w:lang w:eastAsia="en-IN"/>
        </w:rPr>
        <w:t>dorab</w:t>
      </w:r>
      <w:proofErr w:type="spellEnd"/>
      <w:r w:rsidRPr="00210BCF">
        <w:rPr>
          <w:rFonts w:ascii="Arial" w:hAnsi="Arial" w:cs="Arial"/>
          <w:lang w:eastAsia="en-IN"/>
        </w:rPr>
        <w:t xml:space="preserve"> using group average clustering</w:t>
      </w:r>
    </w:p>
    <w:p w14:paraId="60C1AA06" w14:textId="7B7124DE" w:rsidR="004D5F0F" w:rsidRDefault="004D5F0F" w:rsidP="004D5F0F">
      <w:pPr>
        <w:pStyle w:val="Body"/>
        <w:spacing w:after="0"/>
        <w:rPr>
          <w:rFonts w:ascii="Arial" w:hAnsi="Arial" w:cs="Arial"/>
          <w:lang w:val="en-IN"/>
        </w:rPr>
      </w:pPr>
      <w:r w:rsidRPr="004D5F0F">
        <w:rPr>
          <w:rFonts w:ascii="Arial" w:hAnsi="Arial" w:cs="Arial"/>
          <w:lang w:val="en-IN"/>
        </w:rPr>
        <w:t>The non-metric multidimensional scaling (</w:t>
      </w:r>
      <w:proofErr w:type="spellStart"/>
      <w:r w:rsidRPr="004D5F0F">
        <w:rPr>
          <w:rFonts w:ascii="Arial" w:hAnsi="Arial" w:cs="Arial"/>
          <w:lang w:val="en-IN"/>
        </w:rPr>
        <w:t>nMDS</w:t>
      </w:r>
      <w:proofErr w:type="spellEnd"/>
      <w:r w:rsidRPr="004D5F0F">
        <w:rPr>
          <w:rFonts w:ascii="Arial" w:hAnsi="Arial" w:cs="Arial"/>
          <w:lang w:val="en-IN"/>
        </w:rPr>
        <w:t xml:space="preserve">) plot (Fig. 5) visualizes dietary similarities among juvenile (J1–J4) and adult (A1–A6) </w:t>
      </w:r>
      <w:r w:rsidRPr="004D5F0F">
        <w:rPr>
          <w:rFonts w:ascii="Arial" w:hAnsi="Arial" w:cs="Arial"/>
          <w:i/>
          <w:iCs/>
          <w:lang w:val="en-IN"/>
        </w:rPr>
        <w:t>C. dorab</w:t>
      </w:r>
      <w:r w:rsidRPr="004D5F0F">
        <w:rPr>
          <w:rFonts w:ascii="Arial" w:hAnsi="Arial" w:cs="Arial"/>
          <w:lang w:val="en-IN"/>
        </w:rPr>
        <w:t xml:space="preserve">, based on Bray-Curtis similarity of square root-transformed stomach content data. If the 2D stress value is 0.03, it signifies that all the </w:t>
      </w:r>
      <w:r w:rsidRPr="004D5F0F">
        <w:rPr>
          <w:rFonts w:ascii="Arial" w:hAnsi="Arial" w:cs="Arial"/>
          <w:lang w:val="en-IN"/>
        </w:rPr>
        <w:lastRenderedPageBreak/>
        <w:t xml:space="preserve">data is well represented in 2D. The distance between juveniles J1 and J2 is also clustered, which indicates that their proportions of the components (predominantly shrimps) in the diet were very close. In </w:t>
      </w:r>
      <w:proofErr w:type="gramStart"/>
      <w:r w:rsidRPr="004D5F0F">
        <w:rPr>
          <w:rFonts w:ascii="Arial" w:hAnsi="Arial" w:cs="Arial"/>
          <w:lang w:val="en-IN"/>
        </w:rPr>
        <w:t>general</w:t>
      </w:r>
      <w:proofErr w:type="gramEnd"/>
      <w:r w:rsidRPr="004D5F0F">
        <w:rPr>
          <w:rFonts w:ascii="Arial" w:hAnsi="Arial" w:cs="Arial"/>
          <w:lang w:val="en-IN"/>
        </w:rPr>
        <w:t xml:space="preserve"> the juveniles J3 and J4 are in close agreement; however, they are removed from J1 and J2 suggesting that there may be some variation in the potential selection of prey items according to surrounding environmental effects or spatial separation in time during collection. Juveniles (green triangles) are clustered separately from adults, which suggests ontogenetic differences in diet at broad life stages. Xie </w:t>
      </w:r>
      <w:r w:rsidR="00F86204" w:rsidRPr="00F86204">
        <w:rPr>
          <w:rFonts w:ascii="Arial" w:hAnsi="Arial" w:cs="Arial"/>
          <w:i/>
          <w:iCs/>
          <w:lang w:val="en-IN"/>
        </w:rPr>
        <w:t>et al.</w:t>
      </w:r>
      <w:r w:rsidRPr="004D5F0F">
        <w:rPr>
          <w:rFonts w:ascii="Arial" w:hAnsi="Arial" w:cs="Arial"/>
          <w:lang w:val="en-IN"/>
        </w:rPr>
        <w:t xml:space="preserve"> report adults A1, A2, A3 grouped close together suggestive of substantial dietary overlap. These species ingested similar prey types, including sardines and anchovies, which is probably due to a common feeding ground or common prey availability. Adult A4 and A6 belong to a distinct sub-cluster and have shown different prey composition compared to A1–A3.</w:t>
      </w:r>
    </w:p>
    <w:p w14:paraId="234DD0C4" w14:textId="77777777" w:rsidR="005974FF" w:rsidRPr="00CE5CFF" w:rsidRDefault="005974FF" w:rsidP="005974FF">
      <w:pPr>
        <w:spacing w:before="100" w:beforeAutospacing="1" w:after="100" w:afterAutospacing="1" w:line="480" w:lineRule="auto"/>
        <w:jc w:val="center"/>
        <w:rPr>
          <w:rFonts w:ascii="Times New Roman" w:hAnsi="Times New Roman"/>
          <w:sz w:val="24"/>
          <w:szCs w:val="24"/>
          <w:lang w:eastAsia="en-IN"/>
        </w:rPr>
      </w:pPr>
      <w:r w:rsidRPr="00CE5CFF">
        <w:rPr>
          <w:rFonts w:ascii="Times New Roman" w:hAnsi="Times New Roman"/>
          <w:noProof/>
          <w:sz w:val="24"/>
          <w:szCs w:val="24"/>
          <w:lang w:eastAsia="en-IN"/>
        </w:rPr>
        <w:drawing>
          <wp:inline distT="0" distB="0" distL="0" distR="0" wp14:anchorId="1783A82E" wp14:editId="59E7D47E">
            <wp:extent cx="3871190" cy="2338501"/>
            <wp:effectExtent l="0" t="0" r="0" b="5080"/>
            <wp:docPr id="10" name="Picture 10" descr="C:\Users\User\Desktop\Research Paper\Primer\Chiya\New analysis primer\MDS juvenile and ad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Research Paper\Primer\Chiya\New analysis primer\MDS juvenile and adult.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6295" r="16157"/>
                    <a:stretch/>
                  </pic:blipFill>
                  <pic:spPr bwMode="auto">
                    <a:xfrm>
                      <a:off x="0" y="0"/>
                      <a:ext cx="3871528" cy="2338705"/>
                    </a:xfrm>
                    <a:prstGeom prst="rect">
                      <a:avLst/>
                    </a:prstGeom>
                    <a:noFill/>
                    <a:ln>
                      <a:noFill/>
                    </a:ln>
                    <a:extLst>
                      <a:ext uri="{53640926-AAD7-44D8-BBD7-CCE9431645EC}">
                        <a14:shadowObscured xmlns:a14="http://schemas.microsoft.com/office/drawing/2010/main"/>
                      </a:ext>
                    </a:extLst>
                  </pic:spPr>
                </pic:pic>
              </a:graphicData>
            </a:graphic>
          </wp:inline>
        </w:drawing>
      </w:r>
    </w:p>
    <w:p w14:paraId="0D62CCC6" w14:textId="1D66B979" w:rsidR="004D5F0F" w:rsidRPr="005974FF" w:rsidRDefault="005974FF" w:rsidP="005974FF">
      <w:pPr>
        <w:spacing w:before="100" w:beforeAutospacing="1" w:after="100" w:afterAutospacing="1"/>
        <w:rPr>
          <w:rFonts w:ascii="Arial" w:hAnsi="Arial" w:cs="Arial"/>
          <w:lang w:eastAsia="en-IN"/>
        </w:rPr>
      </w:pPr>
      <w:r w:rsidRPr="00273B5D">
        <w:rPr>
          <w:rFonts w:ascii="Arial" w:hAnsi="Arial" w:cs="Arial"/>
          <w:b/>
          <w:iCs/>
          <w:lang w:eastAsia="en-IN"/>
        </w:rPr>
        <w:t>Fig. 5</w:t>
      </w:r>
      <w:r w:rsidRPr="005974FF">
        <w:rPr>
          <w:rFonts w:ascii="Arial" w:hAnsi="Arial" w:cs="Arial"/>
          <w:b/>
          <w:i/>
          <w:lang w:eastAsia="en-IN"/>
        </w:rPr>
        <w:t xml:space="preserve">: </w:t>
      </w:r>
      <w:r w:rsidRPr="005974FF">
        <w:rPr>
          <w:rFonts w:ascii="Arial" w:hAnsi="Arial" w:cs="Arial"/>
          <w:lang w:eastAsia="en-IN"/>
        </w:rPr>
        <w:t xml:space="preserve">Multidimensional scaling (MDS) ordination </w:t>
      </w:r>
      <w:proofErr w:type="spellStart"/>
      <w:r w:rsidRPr="005974FF">
        <w:rPr>
          <w:rFonts w:ascii="Arial" w:hAnsi="Arial" w:cs="Arial"/>
          <w:lang w:eastAsia="en-IN"/>
        </w:rPr>
        <w:t>ontogenic</w:t>
      </w:r>
      <w:proofErr w:type="spellEnd"/>
      <w:r w:rsidRPr="005974FF">
        <w:rPr>
          <w:rFonts w:ascii="Arial" w:hAnsi="Arial" w:cs="Arial"/>
          <w:lang w:eastAsia="en-IN"/>
        </w:rPr>
        <w:t xml:space="preserve"> diet composition based on similarity matrix for </w:t>
      </w:r>
      <w:proofErr w:type="spellStart"/>
      <w:r w:rsidRPr="005974FF">
        <w:rPr>
          <w:rFonts w:ascii="Arial" w:hAnsi="Arial" w:cs="Arial"/>
          <w:i/>
          <w:lang w:eastAsia="en-IN"/>
        </w:rPr>
        <w:t>Chirocentrus</w:t>
      </w:r>
      <w:proofErr w:type="spellEnd"/>
      <w:r w:rsidRPr="005974FF">
        <w:rPr>
          <w:rFonts w:ascii="Arial" w:hAnsi="Arial" w:cs="Arial"/>
          <w:i/>
          <w:lang w:eastAsia="en-IN"/>
        </w:rPr>
        <w:t xml:space="preserve"> </w:t>
      </w:r>
      <w:proofErr w:type="spellStart"/>
      <w:r w:rsidRPr="005974FF">
        <w:rPr>
          <w:rFonts w:ascii="Arial" w:hAnsi="Arial" w:cs="Arial"/>
          <w:i/>
          <w:lang w:eastAsia="en-IN"/>
        </w:rPr>
        <w:t>dorab</w:t>
      </w:r>
      <w:proofErr w:type="spellEnd"/>
      <w:r w:rsidRPr="005974FF">
        <w:rPr>
          <w:rFonts w:ascii="Arial" w:hAnsi="Arial" w:cs="Arial"/>
          <w:lang w:eastAsia="en-IN"/>
        </w:rPr>
        <w:t>.</w:t>
      </w:r>
    </w:p>
    <w:p w14:paraId="00A491E8" w14:textId="77777777" w:rsidR="004D5F0F" w:rsidRDefault="004D5F0F" w:rsidP="004D5F0F">
      <w:pPr>
        <w:pStyle w:val="Body"/>
        <w:spacing w:after="0"/>
        <w:rPr>
          <w:rFonts w:ascii="Arial" w:hAnsi="Arial" w:cs="Arial"/>
          <w:lang w:val="en-IN"/>
        </w:rPr>
      </w:pPr>
      <w:r w:rsidRPr="004D5F0F">
        <w:rPr>
          <w:rFonts w:ascii="Arial" w:hAnsi="Arial" w:cs="Arial"/>
          <w:lang w:val="en-IN"/>
        </w:rPr>
        <w:t xml:space="preserve">Juveniles demonstrated higher intra-group similarity (60–80%) compared to adults, suggesting a more specialized diet during early life stages. Adult diets included a wider selection of food because their resemblance choices extended between 40% - 60%. The adults feed on multiple fish species which include sardines as well as anchovies and mackerel and cephalopods together with other fish species. SIMPER analysis performed on diet species between juvenile and adult (Table 7). </w:t>
      </w:r>
      <w:r w:rsidRPr="004D5F0F">
        <w:rPr>
          <w:rFonts w:ascii="Arial" w:hAnsi="Arial" w:cs="Arial"/>
          <w:i/>
          <w:iCs/>
          <w:lang w:val="en-IN"/>
        </w:rPr>
        <w:t>C. dorab</w:t>
      </w:r>
      <w:r w:rsidRPr="004D5F0F">
        <w:rPr>
          <w:rFonts w:ascii="Arial" w:hAnsi="Arial" w:cs="Arial"/>
          <w:lang w:val="en-IN"/>
        </w:rPr>
        <w:t xml:space="preserve"> to determine which species created most dietary similitude and dissimilitude. Shrimps dominated juvenile diets according to the 81.15% dietary resemblance percentage of juveniles towards this prey. The dietary similarity percentage derived from anchovies and sardines combined with other foods amounted to only 92.79% (6.69% and 4.95% individually). Adult </w:t>
      </w:r>
      <w:r w:rsidRPr="004D5F0F">
        <w:rPr>
          <w:rFonts w:ascii="Arial" w:hAnsi="Arial" w:cs="Arial"/>
          <w:i/>
          <w:iCs/>
          <w:lang w:val="en-IN"/>
        </w:rPr>
        <w:t>C. dorab</w:t>
      </w:r>
      <w:r w:rsidRPr="004D5F0F">
        <w:rPr>
          <w:rFonts w:ascii="Arial" w:hAnsi="Arial" w:cs="Arial"/>
          <w:lang w:val="en-IN"/>
        </w:rPr>
        <w:t xml:space="preserve"> rely heavily on sardines and shrimp prey because the young stage has developed its feeding strategies in harmony with prey abundance and its energetic needs during growth. Adult dietary similarity was lowest when </w:t>
      </w:r>
      <w:proofErr w:type="spellStart"/>
      <w:r w:rsidRPr="004D5F0F">
        <w:rPr>
          <w:rFonts w:ascii="Arial" w:hAnsi="Arial" w:cs="Arial"/>
          <w:lang w:val="en-IN"/>
        </w:rPr>
        <w:t>analyzed</w:t>
      </w:r>
      <w:proofErr w:type="spellEnd"/>
      <w:r w:rsidRPr="004D5F0F">
        <w:rPr>
          <w:rFonts w:ascii="Arial" w:hAnsi="Arial" w:cs="Arial"/>
          <w:lang w:val="en-IN"/>
        </w:rPr>
        <w:t xml:space="preserve"> using cuttlefish and mackerel. An increase in diet diversity in adults shows that feeding on bigger prey is at a higher trophic level. The greatest contributor to the difference in diet between juveniles and adults were sardines and shrimps that appeared more often in the diet of juveniles and adults, respectively. It was found that both groups received the fish but anchovies were given in different proportions. Cuttlefish and mackerel were absent or negligible in juveniles and prominent in adults. Barracuda, ribbonfish, and eel were for adults only.</w:t>
      </w:r>
    </w:p>
    <w:p w14:paraId="44BD08B7" w14:textId="77777777" w:rsidR="005974FF" w:rsidRPr="005974FF" w:rsidRDefault="005974FF" w:rsidP="005974FF">
      <w:pPr>
        <w:keepNext/>
        <w:keepLines/>
        <w:spacing w:before="40"/>
        <w:outlineLvl w:val="3"/>
        <w:rPr>
          <w:rFonts w:ascii="Arial" w:eastAsiaTheme="majorEastAsia" w:hAnsi="Arial" w:cs="Arial"/>
          <w:b/>
          <w:i/>
          <w:iCs/>
          <w:color w:val="000000" w:themeColor="text1"/>
        </w:rPr>
      </w:pPr>
      <w:r w:rsidRPr="005974FF">
        <w:rPr>
          <w:rFonts w:ascii="Arial" w:hAnsi="Arial" w:cs="Arial"/>
          <w:b/>
          <w:iCs/>
          <w:lang w:eastAsia="en-IN"/>
        </w:rPr>
        <w:lastRenderedPageBreak/>
        <w:t>Table 7:</w:t>
      </w:r>
      <w:r w:rsidRPr="005974FF">
        <w:rPr>
          <w:rFonts w:ascii="Arial" w:hAnsi="Arial" w:cs="Arial"/>
          <w:b/>
          <w:i/>
          <w:lang w:eastAsia="en-IN"/>
        </w:rPr>
        <w:t xml:space="preserve"> </w:t>
      </w:r>
      <w:r w:rsidRPr="005974FF">
        <w:rPr>
          <w:rFonts w:ascii="Arial" w:hAnsi="Arial" w:cs="Arial"/>
          <w:lang w:eastAsia="en-IN"/>
        </w:rPr>
        <w:t xml:space="preserve">SIMPER Analysis of dissimilarity between different size classes for </w:t>
      </w:r>
      <w:proofErr w:type="spellStart"/>
      <w:r w:rsidRPr="005974FF">
        <w:rPr>
          <w:rFonts w:ascii="Arial" w:hAnsi="Arial" w:cs="Arial"/>
          <w:i/>
          <w:lang w:eastAsia="en-IN"/>
        </w:rPr>
        <w:t>Chirocentrus</w:t>
      </w:r>
      <w:proofErr w:type="spellEnd"/>
      <w:r w:rsidRPr="005974FF">
        <w:rPr>
          <w:rFonts w:ascii="Arial" w:hAnsi="Arial" w:cs="Arial"/>
          <w:i/>
          <w:lang w:eastAsia="en-IN"/>
        </w:rPr>
        <w:t xml:space="preserve"> </w:t>
      </w:r>
      <w:proofErr w:type="spellStart"/>
      <w:r w:rsidRPr="005974FF">
        <w:rPr>
          <w:rFonts w:ascii="Arial" w:hAnsi="Arial" w:cs="Arial"/>
          <w:i/>
          <w:lang w:eastAsia="en-IN"/>
        </w:rPr>
        <w:t>dorab</w:t>
      </w:r>
      <w:proofErr w:type="spellEnd"/>
      <w:r w:rsidRPr="005974FF">
        <w:rPr>
          <w:rFonts w:ascii="Arial" w:hAnsi="Arial" w:cs="Arial"/>
          <w:lang w:eastAsia="en-IN"/>
        </w:rPr>
        <w:t xml:space="preserve"> prey composition.</w:t>
      </w:r>
    </w:p>
    <w:tbl>
      <w:tblPr>
        <w:tblStyle w:val="TableGridLight11"/>
        <w:tblW w:w="0" w:type="auto"/>
        <w:tblLook w:val="04A0" w:firstRow="1" w:lastRow="0" w:firstColumn="1" w:lastColumn="0" w:noHBand="0" w:noVBand="1"/>
      </w:tblPr>
      <w:tblGrid>
        <w:gridCol w:w="1829"/>
        <w:gridCol w:w="1562"/>
        <w:gridCol w:w="1284"/>
        <w:gridCol w:w="1039"/>
        <w:gridCol w:w="1039"/>
        <w:gridCol w:w="872"/>
      </w:tblGrid>
      <w:tr w:rsidR="005974FF" w:rsidRPr="005974FF" w14:paraId="73ED4063" w14:textId="77777777" w:rsidTr="00FF60DB">
        <w:trPr>
          <w:trHeight w:val="57"/>
        </w:trPr>
        <w:tc>
          <w:tcPr>
            <w:tcW w:w="0" w:type="auto"/>
            <w:gridSpan w:val="6"/>
            <w:noWrap/>
            <w:hideMark/>
          </w:tcPr>
          <w:p w14:paraId="23043836"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Group Juvenile</w:t>
            </w:r>
          </w:p>
        </w:tc>
      </w:tr>
      <w:tr w:rsidR="005974FF" w:rsidRPr="005974FF" w14:paraId="02618E0C" w14:textId="77777777" w:rsidTr="00FF60DB">
        <w:trPr>
          <w:trHeight w:val="57"/>
        </w:trPr>
        <w:tc>
          <w:tcPr>
            <w:tcW w:w="0" w:type="auto"/>
            <w:gridSpan w:val="6"/>
            <w:noWrap/>
            <w:hideMark/>
          </w:tcPr>
          <w:p w14:paraId="6FCC0ED2"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similarity: 67.09</w:t>
            </w:r>
          </w:p>
        </w:tc>
      </w:tr>
      <w:tr w:rsidR="005974FF" w:rsidRPr="005974FF" w14:paraId="6ED9459F" w14:textId="77777777" w:rsidTr="00FF60DB">
        <w:trPr>
          <w:trHeight w:val="57"/>
        </w:trPr>
        <w:tc>
          <w:tcPr>
            <w:tcW w:w="0" w:type="auto"/>
            <w:noWrap/>
            <w:hideMark/>
          </w:tcPr>
          <w:p w14:paraId="4DBE13D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100AF1C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Av. </w:t>
            </w:r>
            <w:proofErr w:type="spellStart"/>
            <w:r w:rsidRPr="005974FF">
              <w:rPr>
                <w:rFonts w:ascii="Arial" w:eastAsia="Times New Roman" w:hAnsi="Arial" w:cs="Arial"/>
                <w:color w:val="000000"/>
                <w:sz w:val="20"/>
                <w:szCs w:val="20"/>
                <w:lang w:eastAsia="en-IN"/>
              </w:rPr>
              <w:t>Abund</w:t>
            </w:r>
            <w:proofErr w:type="spellEnd"/>
          </w:p>
        </w:tc>
        <w:tc>
          <w:tcPr>
            <w:tcW w:w="0" w:type="auto"/>
            <w:noWrap/>
            <w:hideMark/>
          </w:tcPr>
          <w:p w14:paraId="0EEAF3C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Av. Sim</w:t>
            </w:r>
          </w:p>
        </w:tc>
        <w:tc>
          <w:tcPr>
            <w:tcW w:w="0" w:type="auto"/>
            <w:noWrap/>
            <w:hideMark/>
          </w:tcPr>
          <w:p w14:paraId="6696FCD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r w:rsidRPr="005974FF">
              <w:rPr>
                <w:rFonts w:ascii="Arial" w:eastAsia="Times New Roman" w:hAnsi="Arial" w:cs="Arial"/>
                <w:color w:val="000000"/>
                <w:sz w:val="20"/>
                <w:szCs w:val="20"/>
                <w:lang w:eastAsia="en-IN"/>
              </w:rPr>
              <w:t>Contrib</w:t>
            </w:r>
            <w:proofErr w:type="spellEnd"/>
            <w:r w:rsidRPr="005974FF">
              <w:rPr>
                <w:rFonts w:ascii="Arial" w:eastAsia="Times New Roman" w:hAnsi="Arial" w:cs="Arial"/>
                <w:color w:val="000000"/>
                <w:sz w:val="20"/>
                <w:szCs w:val="20"/>
                <w:lang w:eastAsia="en-IN"/>
              </w:rPr>
              <w:t>%</w:t>
            </w:r>
          </w:p>
        </w:tc>
        <w:tc>
          <w:tcPr>
            <w:tcW w:w="0" w:type="auto"/>
            <w:noWrap/>
            <w:hideMark/>
          </w:tcPr>
          <w:p w14:paraId="496FE03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c>
          <w:tcPr>
            <w:tcW w:w="0" w:type="auto"/>
            <w:noWrap/>
            <w:hideMark/>
          </w:tcPr>
          <w:p w14:paraId="63F9525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3FFBF7D" w14:textId="77777777" w:rsidTr="00FF60DB">
        <w:trPr>
          <w:trHeight w:val="57"/>
        </w:trPr>
        <w:tc>
          <w:tcPr>
            <w:tcW w:w="0" w:type="auto"/>
            <w:noWrap/>
            <w:hideMark/>
          </w:tcPr>
          <w:p w14:paraId="2050D96D"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Acetes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58B1FD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8.8</w:t>
            </w:r>
          </w:p>
        </w:tc>
        <w:tc>
          <w:tcPr>
            <w:tcW w:w="0" w:type="auto"/>
            <w:noWrap/>
            <w:hideMark/>
          </w:tcPr>
          <w:p w14:paraId="3F52DA8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54.45</w:t>
            </w:r>
          </w:p>
        </w:tc>
        <w:tc>
          <w:tcPr>
            <w:tcW w:w="0" w:type="auto"/>
            <w:noWrap/>
            <w:hideMark/>
          </w:tcPr>
          <w:p w14:paraId="6895D71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81.15</w:t>
            </w:r>
          </w:p>
        </w:tc>
        <w:tc>
          <w:tcPr>
            <w:tcW w:w="0" w:type="auto"/>
            <w:noWrap/>
            <w:hideMark/>
          </w:tcPr>
          <w:p w14:paraId="57695EB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81.15</w:t>
            </w:r>
          </w:p>
        </w:tc>
        <w:tc>
          <w:tcPr>
            <w:tcW w:w="0" w:type="auto"/>
            <w:noWrap/>
            <w:hideMark/>
          </w:tcPr>
          <w:p w14:paraId="0063E97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50BCF998" w14:textId="77777777" w:rsidTr="00FF60DB">
        <w:trPr>
          <w:trHeight w:val="57"/>
        </w:trPr>
        <w:tc>
          <w:tcPr>
            <w:tcW w:w="0" w:type="auto"/>
            <w:noWrap/>
            <w:hideMark/>
          </w:tcPr>
          <w:p w14:paraId="5561E8AA"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Stolephorous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2827AA31"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1.71</w:t>
            </w:r>
          </w:p>
        </w:tc>
        <w:tc>
          <w:tcPr>
            <w:tcW w:w="0" w:type="auto"/>
            <w:noWrap/>
            <w:hideMark/>
          </w:tcPr>
          <w:p w14:paraId="14B8DD1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4.49</w:t>
            </w:r>
          </w:p>
        </w:tc>
        <w:tc>
          <w:tcPr>
            <w:tcW w:w="0" w:type="auto"/>
            <w:noWrap/>
            <w:hideMark/>
          </w:tcPr>
          <w:p w14:paraId="1306732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6.69</w:t>
            </w:r>
          </w:p>
        </w:tc>
        <w:tc>
          <w:tcPr>
            <w:tcW w:w="0" w:type="auto"/>
            <w:noWrap/>
            <w:hideMark/>
          </w:tcPr>
          <w:p w14:paraId="797D6B8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87.84</w:t>
            </w:r>
          </w:p>
        </w:tc>
        <w:tc>
          <w:tcPr>
            <w:tcW w:w="0" w:type="auto"/>
            <w:noWrap/>
            <w:hideMark/>
          </w:tcPr>
          <w:p w14:paraId="5B93D0C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7BDB37CF" w14:textId="77777777" w:rsidTr="00FF60DB">
        <w:trPr>
          <w:trHeight w:val="57"/>
        </w:trPr>
        <w:tc>
          <w:tcPr>
            <w:tcW w:w="0" w:type="auto"/>
            <w:noWrap/>
            <w:hideMark/>
          </w:tcPr>
          <w:p w14:paraId="7CC028DD"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72EC8EA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w:t>
            </w:r>
          </w:p>
        </w:tc>
        <w:tc>
          <w:tcPr>
            <w:tcW w:w="0" w:type="auto"/>
            <w:noWrap/>
            <w:hideMark/>
          </w:tcPr>
          <w:p w14:paraId="7829C44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3.32</w:t>
            </w:r>
          </w:p>
        </w:tc>
        <w:tc>
          <w:tcPr>
            <w:tcW w:w="0" w:type="auto"/>
            <w:noWrap/>
            <w:hideMark/>
          </w:tcPr>
          <w:p w14:paraId="755BE4B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4.95</w:t>
            </w:r>
          </w:p>
        </w:tc>
        <w:tc>
          <w:tcPr>
            <w:tcW w:w="0" w:type="auto"/>
            <w:noWrap/>
            <w:hideMark/>
          </w:tcPr>
          <w:p w14:paraId="6162CD6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92.79</w:t>
            </w:r>
          </w:p>
        </w:tc>
        <w:tc>
          <w:tcPr>
            <w:tcW w:w="0" w:type="auto"/>
            <w:noWrap/>
            <w:hideMark/>
          </w:tcPr>
          <w:p w14:paraId="266E987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2229C5D3" w14:textId="77777777" w:rsidTr="00FF60DB">
        <w:trPr>
          <w:trHeight w:val="57"/>
        </w:trPr>
        <w:tc>
          <w:tcPr>
            <w:tcW w:w="0" w:type="auto"/>
            <w:gridSpan w:val="6"/>
            <w:noWrap/>
            <w:hideMark/>
          </w:tcPr>
          <w:p w14:paraId="23F8FDB5"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32CAD834" w14:textId="77777777" w:rsidTr="00FF60DB">
        <w:trPr>
          <w:trHeight w:val="57"/>
        </w:trPr>
        <w:tc>
          <w:tcPr>
            <w:tcW w:w="0" w:type="auto"/>
            <w:gridSpan w:val="6"/>
            <w:noWrap/>
            <w:hideMark/>
          </w:tcPr>
          <w:p w14:paraId="3796E48D"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Group Adult</w:t>
            </w:r>
          </w:p>
        </w:tc>
      </w:tr>
      <w:tr w:rsidR="005974FF" w:rsidRPr="005974FF" w14:paraId="4C6E6719" w14:textId="77777777" w:rsidTr="00FF60DB">
        <w:trPr>
          <w:trHeight w:val="57"/>
        </w:trPr>
        <w:tc>
          <w:tcPr>
            <w:tcW w:w="0" w:type="auto"/>
            <w:gridSpan w:val="6"/>
            <w:noWrap/>
            <w:hideMark/>
          </w:tcPr>
          <w:p w14:paraId="2AD51AB5"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similarity: 75.08</w:t>
            </w:r>
          </w:p>
        </w:tc>
      </w:tr>
      <w:tr w:rsidR="005974FF" w:rsidRPr="005974FF" w14:paraId="40359B43" w14:textId="77777777" w:rsidTr="00FF60DB">
        <w:trPr>
          <w:trHeight w:val="57"/>
        </w:trPr>
        <w:tc>
          <w:tcPr>
            <w:tcW w:w="0" w:type="auto"/>
            <w:noWrap/>
            <w:hideMark/>
          </w:tcPr>
          <w:p w14:paraId="20C9496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6511D3A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proofErr w:type="gramStart"/>
            <w:r w:rsidRPr="005974FF">
              <w:rPr>
                <w:rFonts w:ascii="Arial" w:eastAsia="Times New Roman" w:hAnsi="Arial" w:cs="Arial"/>
                <w:color w:val="000000"/>
                <w:sz w:val="20"/>
                <w:szCs w:val="20"/>
                <w:lang w:eastAsia="en-IN"/>
              </w:rPr>
              <w:t>Av.Abund</w:t>
            </w:r>
            <w:proofErr w:type="spellEnd"/>
            <w:proofErr w:type="gramEnd"/>
          </w:p>
        </w:tc>
        <w:tc>
          <w:tcPr>
            <w:tcW w:w="0" w:type="auto"/>
            <w:noWrap/>
            <w:hideMark/>
          </w:tcPr>
          <w:p w14:paraId="77F1825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proofErr w:type="gramStart"/>
            <w:r w:rsidRPr="005974FF">
              <w:rPr>
                <w:rFonts w:ascii="Arial" w:eastAsia="Times New Roman" w:hAnsi="Arial" w:cs="Arial"/>
                <w:color w:val="000000"/>
                <w:sz w:val="20"/>
                <w:szCs w:val="20"/>
                <w:lang w:eastAsia="en-IN"/>
              </w:rPr>
              <w:t>Av.Sim</w:t>
            </w:r>
            <w:proofErr w:type="spellEnd"/>
            <w:proofErr w:type="gramEnd"/>
          </w:p>
        </w:tc>
        <w:tc>
          <w:tcPr>
            <w:tcW w:w="0" w:type="auto"/>
            <w:noWrap/>
            <w:hideMark/>
          </w:tcPr>
          <w:p w14:paraId="072200D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r w:rsidRPr="005974FF">
              <w:rPr>
                <w:rFonts w:ascii="Arial" w:eastAsia="Times New Roman" w:hAnsi="Arial" w:cs="Arial"/>
                <w:color w:val="000000"/>
                <w:sz w:val="20"/>
                <w:szCs w:val="20"/>
                <w:lang w:eastAsia="en-IN"/>
              </w:rPr>
              <w:t>Contrib</w:t>
            </w:r>
            <w:proofErr w:type="spellEnd"/>
            <w:r w:rsidRPr="005974FF">
              <w:rPr>
                <w:rFonts w:ascii="Arial" w:eastAsia="Times New Roman" w:hAnsi="Arial" w:cs="Arial"/>
                <w:color w:val="000000"/>
                <w:sz w:val="20"/>
                <w:szCs w:val="20"/>
                <w:lang w:eastAsia="en-IN"/>
              </w:rPr>
              <w:t>%</w:t>
            </w:r>
          </w:p>
        </w:tc>
        <w:tc>
          <w:tcPr>
            <w:tcW w:w="0" w:type="auto"/>
            <w:noWrap/>
            <w:hideMark/>
          </w:tcPr>
          <w:p w14:paraId="3E86619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c>
          <w:tcPr>
            <w:tcW w:w="0" w:type="auto"/>
            <w:noWrap/>
            <w:hideMark/>
          </w:tcPr>
          <w:p w14:paraId="4459B30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4A875077" w14:textId="77777777" w:rsidTr="00FF60DB">
        <w:trPr>
          <w:trHeight w:val="57"/>
        </w:trPr>
        <w:tc>
          <w:tcPr>
            <w:tcW w:w="0" w:type="auto"/>
            <w:noWrap/>
            <w:hideMark/>
          </w:tcPr>
          <w:p w14:paraId="63922803"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7915F0A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59BE104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18.15</w:t>
            </w:r>
          </w:p>
        </w:tc>
        <w:tc>
          <w:tcPr>
            <w:tcW w:w="0" w:type="auto"/>
            <w:noWrap/>
            <w:hideMark/>
          </w:tcPr>
          <w:p w14:paraId="6B837D4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24.17</w:t>
            </w:r>
          </w:p>
        </w:tc>
        <w:tc>
          <w:tcPr>
            <w:tcW w:w="0" w:type="auto"/>
            <w:noWrap/>
            <w:hideMark/>
          </w:tcPr>
          <w:p w14:paraId="2E6A3F4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24.17</w:t>
            </w:r>
          </w:p>
        </w:tc>
        <w:tc>
          <w:tcPr>
            <w:tcW w:w="0" w:type="auto"/>
            <w:noWrap/>
            <w:hideMark/>
          </w:tcPr>
          <w:p w14:paraId="3D0A2DA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2ACB3BB" w14:textId="77777777" w:rsidTr="00FF60DB">
        <w:trPr>
          <w:trHeight w:val="57"/>
        </w:trPr>
        <w:tc>
          <w:tcPr>
            <w:tcW w:w="0" w:type="auto"/>
            <w:noWrap/>
            <w:hideMark/>
          </w:tcPr>
          <w:p w14:paraId="4426C06B"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Acetes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1DB0A4E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1CB24E0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17.94</w:t>
            </w:r>
          </w:p>
        </w:tc>
        <w:tc>
          <w:tcPr>
            <w:tcW w:w="0" w:type="auto"/>
            <w:noWrap/>
            <w:hideMark/>
          </w:tcPr>
          <w:p w14:paraId="7F68AA9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23.89</w:t>
            </w:r>
          </w:p>
        </w:tc>
        <w:tc>
          <w:tcPr>
            <w:tcW w:w="0" w:type="auto"/>
            <w:noWrap/>
            <w:hideMark/>
          </w:tcPr>
          <w:p w14:paraId="6D65AF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48.06</w:t>
            </w:r>
          </w:p>
        </w:tc>
        <w:tc>
          <w:tcPr>
            <w:tcW w:w="0" w:type="auto"/>
            <w:noWrap/>
            <w:hideMark/>
          </w:tcPr>
          <w:p w14:paraId="70F8C50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73028B97" w14:textId="77777777" w:rsidTr="00FF60DB">
        <w:trPr>
          <w:trHeight w:val="57"/>
        </w:trPr>
        <w:tc>
          <w:tcPr>
            <w:tcW w:w="0" w:type="auto"/>
            <w:noWrap/>
            <w:hideMark/>
          </w:tcPr>
          <w:p w14:paraId="0677DA57"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Stolephorous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3EFFE11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4.43</w:t>
            </w:r>
          </w:p>
        </w:tc>
        <w:tc>
          <w:tcPr>
            <w:tcW w:w="0" w:type="auto"/>
            <w:noWrap/>
            <w:hideMark/>
          </w:tcPr>
          <w:p w14:paraId="796A427B"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15.23</w:t>
            </w:r>
          </w:p>
        </w:tc>
        <w:tc>
          <w:tcPr>
            <w:tcW w:w="0" w:type="auto"/>
            <w:noWrap/>
            <w:hideMark/>
          </w:tcPr>
          <w:p w14:paraId="7C856BC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20.28</w:t>
            </w:r>
          </w:p>
        </w:tc>
        <w:tc>
          <w:tcPr>
            <w:tcW w:w="0" w:type="auto"/>
            <w:noWrap/>
            <w:hideMark/>
          </w:tcPr>
          <w:p w14:paraId="2585B93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68.34</w:t>
            </w:r>
          </w:p>
        </w:tc>
        <w:tc>
          <w:tcPr>
            <w:tcW w:w="0" w:type="auto"/>
            <w:noWrap/>
            <w:hideMark/>
          </w:tcPr>
          <w:p w14:paraId="16205FA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2D4683BB" w14:textId="77777777" w:rsidTr="00FF60DB">
        <w:trPr>
          <w:trHeight w:val="57"/>
        </w:trPr>
        <w:tc>
          <w:tcPr>
            <w:tcW w:w="0" w:type="auto"/>
            <w:noWrap/>
            <w:hideMark/>
          </w:tcPr>
          <w:p w14:paraId="43B21EB6"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 xml:space="preserve">R. </w:t>
            </w:r>
            <w:proofErr w:type="spellStart"/>
            <w:r w:rsidRPr="005974FF">
              <w:rPr>
                <w:rFonts w:ascii="Arial" w:eastAsia="Times New Roman" w:hAnsi="Arial" w:cs="Arial"/>
                <w:i/>
                <w:color w:val="000000"/>
                <w:sz w:val="20"/>
                <w:szCs w:val="20"/>
                <w:lang w:eastAsia="en-IN"/>
              </w:rPr>
              <w:t>kanagurta</w:t>
            </w:r>
            <w:proofErr w:type="spellEnd"/>
          </w:p>
        </w:tc>
        <w:tc>
          <w:tcPr>
            <w:tcW w:w="0" w:type="auto"/>
            <w:noWrap/>
            <w:hideMark/>
          </w:tcPr>
          <w:p w14:paraId="2350F38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3.38</w:t>
            </w:r>
          </w:p>
        </w:tc>
        <w:tc>
          <w:tcPr>
            <w:tcW w:w="0" w:type="auto"/>
            <w:noWrap/>
            <w:hideMark/>
          </w:tcPr>
          <w:p w14:paraId="739B397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11.23</w:t>
            </w:r>
          </w:p>
        </w:tc>
        <w:tc>
          <w:tcPr>
            <w:tcW w:w="0" w:type="auto"/>
            <w:noWrap/>
            <w:hideMark/>
          </w:tcPr>
          <w:p w14:paraId="24F95A2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14.95</w:t>
            </w:r>
          </w:p>
        </w:tc>
        <w:tc>
          <w:tcPr>
            <w:tcW w:w="0" w:type="auto"/>
            <w:noWrap/>
            <w:hideMark/>
          </w:tcPr>
          <w:p w14:paraId="0D03AF9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83.3</w:t>
            </w:r>
          </w:p>
        </w:tc>
        <w:tc>
          <w:tcPr>
            <w:tcW w:w="0" w:type="auto"/>
            <w:noWrap/>
            <w:hideMark/>
          </w:tcPr>
          <w:p w14:paraId="6173A9D0"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18BF00DE" w14:textId="77777777" w:rsidTr="00FF60DB">
        <w:trPr>
          <w:trHeight w:val="57"/>
        </w:trPr>
        <w:tc>
          <w:tcPr>
            <w:tcW w:w="0" w:type="auto"/>
            <w:noWrap/>
            <w:hideMark/>
          </w:tcPr>
          <w:p w14:paraId="05385762"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Sepia spp.</w:t>
            </w:r>
          </w:p>
        </w:tc>
        <w:tc>
          <w:tcPr>
            <w:tcW w:w="0" w:type="auto"/>
            <w:noWrap/>
            <w:hideMark/>
          </w:tcPr>
          <w:p w14:paraId="5D7CF1CA"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2.98</w:t>
            </w:r>
          </w:p>
        </w:tc>
        <w:tc>
          <w:tcPr>
            <w:tcW w:w="0" w:type="auto"/>
            <w:noWrap/>
            <w:hideMark/>
          </w:tcPr>
          <w:p w14:paraId="1D54AC2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7.76</w:t>
            </w:r>
          </w:p>
        </w:tc>
        <w:tc>
          <w:tcPr>
            <w:tcW w:w="0" w:type="auto"/>
            <w:noWrap/>
            <w:hideMark/>
          </w:tcPr>
          <w:p w14:paraId="545CF88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10.33</w:t>
            </w:r>
          </w:p>
        </w:tc>
        <w:tc>
          <w:tcPr>
            <w:tcW w:w="0" w:type="auto"/>
            <w:noWrap/>
            <w:hideMark/>
          </w:tcPr>
          <w:p w14:paraId="0DB670BE"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93.63</w:t>
            </w:r>
          </w:p>
        </w:tc>
        <w:tc>
          <w:tcPr>
            <w:tcW w:w="0" w:type="auto"/>
            <w:noWrap/>
            <w:hideMark/>
          </w:tcPr>
          <w:p w14:paraId="2B0FD08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r>
      <w:tr w:rsidR="005974FF" w:rsidRPr="005974FF" w14:paraId="3F8E69A8" w14:textId="77777777" w:rsidTr="00FF60DB">
        <w:trPr>
          <w:trHeight w:val="57"/>
        </w:trPr>
        <w:tc>
          <w:tcPr>
            <w:tcW w:w="0" w:type="auto"/>
            <w:gridSpan w:val="6"/>
            <w:noWrap/>
            <w:hideMark/>
          </w:tcPr>
          <w:p w14:paraId="7290FEDD"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000F467A" w14:textId="77777777" w:rsidTr="00FF60DB">
        <w:trPr>
          <w:trHeight w:val="57"/>
        </w:trPr>
        <w:tc>
          <w:tcPr>
            <w:tcW w:w="0" w:type="auto"/>
            <w:gridSpan w:val="6"/>
            <w:noWrap/>
            <w:hideMark/>
          </w:tcPr>
          <w:p w14:paraId="55783828"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 xml:space="preserve">Groups </w:t>
            </w:r>
            <w:proofErr w:type="gramStart"/>
            <w:r w:rsidRPr="005974FF">
              <w:rPr>
                <w:rFonts w:ascii="Arial" w:eastAsia="Times New Roman" w:hAnsi="Arial" w:cs="Arial"/>
                <w:color w:val="000000"/>
                <w:sz w:val="20"/>
                <w:szCs w:val="20"/>
                <w:lang w:eastAsia="en-IN"/>
              </w:rPr>
              <w:t>Juvenile  &amp;</w:t>
            </w:r>
            <w:proofErr w:type="gramEnd"/>
            <w:r w:rsidRPr="005974FF">
              <w:rPr>
                <w:rFonts w:ascii="Arial" w:eastAsia="Times New Roman" w:hAnsi="Arial" w:cs="Arial"/>
                <w:color w:val="000000"/>
                <w:sz w:val="20"/>
                <w:szCs w:val="20"/>
                <w:lang w:eastAsia="en-IN"/>
              </w:rPr>
              <w:t xml:space="preserve">  Adult</w:t>
            </w:r>
          </w:p>
        </w:tc>
      </w:tr>
      <w:tr w:rsidR="005974FF" w:rsidRPr="005974FF" w14:paraId="1D7CB037" w14:textId="77777777" w:rsidTr="00FF60DB">
        <w:trPr>
          <w:trHeight w:val="57"/>
        </w:trPr>
        <w:tc>
          <w:tcPr>
            <w:tcW w:w="0" w:type="auto"/>
            <w:gridSpan w:val="6"/>
            <w:noWrap/>
            <w:hideMark/>
          </w:tcPr>
          <w:p w14:paraId="650F7808" w14:textId="77777777" w:rsidR="005974FF" w:rsidRPr="005974FF" w:rsidRDefault="005974FF" w:rsidP="008650EB">
            <w:pPr>
              <w:spacing w:line="480" w:lineRule="auto"/>
              <w:jc w:val="both"/>
              <w:rPr>
                <w:rFonts w:ascii="Arial" w:eastAsia="Times New Roman" w:hAnsi="Arial" w:cs="Arial"/>
                <w:sz w:val="20"/>
                <w:szCs w:val="20"/>
                <w:lang w:eastAsia="en-IN"/>
              </w:rPr>
            </w:pPr>
            <w:r w:rsidRPr="005974FF">
              <w:rPr>
                <w:rFonts w:ascii="Arial" w:eastAsia="Times New Roman" w:hAnsi="Arial" w:cs="Arial"/>
                <w:color w:val="000000"/>
                <w:sz w:val="20"/>
                <w:szCs w:val="20"/>
                <w:lang w:eastAsia="en-IN"/>
              </w:rPr>
              <w:t>Average dissimilarity = 46.88</w:t>
            </w:r>
          </w:p>
        </w:tc>
      </w:tr>
      <w:tr w:rsidR="005974FF" w:rsidRPr="005974FF" w14:paraId="00A9C1E2" w14:textId="77777777" w:rsidTr="00FF60DB">
        <w:trPr>
          <w:trHeight w:val="57"/>
        </w:trPr>
        <w:tc>
          <w:tcPr>
            <w:tcW w:w="0" w:type="auto"/>
            <w:noWrap/>
            <w:hideMark/>
          </w:tcPr>
          <w:p w14:paraId="6669E274" w14:textId="77777777" w:rsidR="005974FF" w:rsidRPr="005974FF" w:rsidRDefault="005974FF" w:rsidP="008650EB">
            <w:pPr>
              <w:spacing w:line="480" w:lineRule="auto"/>
              <w:jc w:val="both"/>
              <w:rPr>
                <w:rFonts w:ascii="Arial" w:eastAsia="Times New Roman" w:hAnsi="Arial" w:cs="Arial"/>
                <w:sz w:val="20"/>
                <w:szCs w:val="20"/>
                <w:lang w:eastAsia="en-IN"/>
              </w:rPr>
            </w:pPr>
          </w:p>
        </w:tc>
        <w:tc>
          <w:tcPr>
            <w:tcW w:w="0" w:type="auto"/>
            <w:noWrap/>
            <w:hideMark/>
          </w:tcPr>
          <w:p w14:paraId="072163F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Group Juvenile</w:t>
            </w:r>
          </w:p>
        </w:tc>
        <w:tc>
          <w:tcPr>
            <w:tcW w:w="0" w:type="auto"/>
            <w:noWrap/>
            <w:hideMark/>
          </w:tcPr>
          <w:p w14:paraId="2705D7A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Group Adult</w:t>
            </w:r>
          </w:p>
        </w:tc>
        <w:tc>
          <w:tcPr>
            <w:tcW w:w="0" w:type="auto"/>
            <w:noWrap/>
            <w:hideMark/>
          </w:tcPr>
          <w:p w14:paraId="262FB781"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
        </w:tc>
        <w:tc>
          <w:tcPr>
            <w:tcW w:w="0" w:type="auto"/>
            <w:noWrap/>
            <w:hideMark/>
          </w:tcPr>
          <w:p w14:paraId="0F9F976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
        </w:tc>
        <w:tc>
          <w:tcPr>
            <w:tcW w:w="0" w:type="auto"/>
            <w:noWrap/>
            <w:hideMark/>
          </w:tcPr>
          <w:p w14:paraId="7880CF9D" w14:textId="77777777" w:rsidR="005974FF" w:rsidRPr="005974FF" w:rsidRDefault="005974FF" w:rsidP="008650EB">
            <w:pPr>
              <w:spacing w:line="480" w:lineRule="auto"/>
              <w:jc w:val="both"/>
              <w:rPr>
                <w:rFonts w:ascii="Arial" w:eastAsia="Times New Roman" w:hAnsi="Arial" w:cs="Arial"/>
                <w:sz w:val="20"/>
                <w:szCs w:val="20"/>
                <w:lang w:eastAsia="en-IN"/>
              </w:rPr>
            </w:pPr>
          </w:p>
        </w:tc>
      </w:tr>
      <w:tr w:rsidR="005974FF" w:rsidRPr="005974FF" w14:paraId="4A4038F6" w14:textId="77777777" w:rsidTr="00FF60DB">
        <w:trPr>
          <w:trHeight w:val="57"/>
        </w:trPr>
        <w:tc>
          <w:tcPr>
            <w:tcW w:w="0" w:type="auto"/>
            <w:noWrap/>
            <w:hideMark/>
          </w:tcPr>
          <w:p w14:paraId="0B7FBAB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Species</w:t>
            </w:r>
          </w:p>
        </w:tc>
        <w:tc>
          <w:tcPr>
            <w:tcW w:w="0" w:type="auto"/>
            <w:noWrap/>
            <w:hideMark/>
          </w:tcPr>
          <w:p w14:paraId="3E2AE07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roofErr w:type="spellStart"/>
            <w:proofErr w:type="gramStart"/>
            <w:r w:rsidRPr="005974FF">
              <w:rPr>
                <w:rFonts w:ascii="Arial" w:eastAsia="Times New Roman" w:hAnsi="Arial" w:cs="Arial"/>
                <w:color w:val="000000"/>
                <w:sz w:val="20"/>
                <w:szCs w:val="20"/>
                <w:lang w:eastAsia="en-IN"/>
              </w:rPr>
              <w:t>Av.Abund</w:t>
            </w:r>
            <w:proofErr w:type="spellEnd"/>
            <w:proofErr w:type="gramEnd"/>
          </w:p>
        </w:tc>
        <w:tc>
          <w:tcPr>
            <w:tcW w:w="0" w:type="auto"/>
            <w:noWrap/>
            <w:hideMark/>
          </w:tcPr>
          <w:p w14:paraId="0DF2F0D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 xml:space="preserve">   </w:t>
            </w:r>
            <w:proofErr w:type="spellStart"/>
            <w:proofErr w:type="gramStart"/>
            <w:r w:rsidRPr="005974FF">
              <w:rPr>
                <w:rFonts w:ascii="Arial" w:eastAsia="Times New Roman" w:hAnsi="Arial" w:cs="Arial"/>
                <w:color w:val="000000"/>
                <w:sz w:val="20"/>
                <w:szCs w:val="20"/>
                <w:lang w:eastAsia="en-IN"/>
              </w:rPr>
              <w:t>Av.Abund</w:t>
            </w:r>
            <w:proofErr w:type="spellEnd"/>
            <w:proofErr w:type="gramEnd"/>
          </w:p>
        </w:tc>
        <w:tc>
          <w:tcPr>
            <w:tcW w:w="0" w:type="auto"/>
            <w:noWrap/>
            <w:hideMark/>
          </w:tcPr>
          <w:p w14:paraId="3C0F418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proofErr w:type="gramStart"/>
            <w:r w:rsidRPr="005974FF">
              <w:rPr>
                <w:rFonts w:ascii="Arial" w:eastAsia="Times New Roman" w:hAnsi="Arial" w:cs="Arial"/>
                <w:color w:val="000000"/>
                <w:sz w:val="20"/>
                <w:szCs w:val="20"/>
                <w:lang w:eastAsia="en-IN"/>
              </w:rPr>
              <w:t>Av.Diss</w:t>
            </w:r>
            <w:proofErr w:type="spellEnd"/>
            <w:proofErr w:type="gramEnd"/>
          </w:p>
        </w:tc>
        <w:tc>
          <w:tcPr>
            <w:tcW w:w="0" w:type="auto"/>
            <w:noWrap/>
            <w:hideMark/>
          </w:tcPr>
          <w:p w14:paraId="3051997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proofErr w:type="spellStart"/>
            <w:r w:rsidRPr="005974FF">
              <w:rPr>
                <w:rFonts w:ascii="Arial" w:eastAsia="Times New Roman" w:hAnsi="Arial" w:cs="Arial"/>
                <w:color w:val="000000"/>
                <w:sz w:val="20"/>
                <w:szCs w:val="20"/>
                <w:lang w:eastAsia="en-IN"/>
              </w:rPr>
              <w:t>Contrib</w:t>
            </w:r>
            <w:proofErr w:type="spellEnd"/>
            <w:r w:rsidRPr="005974FF">
              <w:rPr>
                <w:rFonts w:ascii="Arial" w:eastAsia="Times New Roman" w:hAnsi="Arial" w:cs="Arial"/>
                <w:color w:val="000000"/>
                <w:sz w:val="20"/>
                <w:szCs w:val="20"/>
                <w:lang w:eastAsia="en-IN"/>
              </w:rPr>
              <w:t>%</w:t>
            </w:r>
          </w:p>
        </w:tc>
        <w:tc>
          <w:tcPr>
            <w:tcW w:w="0" w:type="auto"/>
            <w:noWrap/>
            <w:hideMark/>
          </w:tcPr>
          <w:p w14:paraId="4578E6E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Cum.%</w:t>
            </w:r>
          </w:p>
        </w:tc>
      </w:tr>
      <w:tr w:rsidR="005974FF" w:rsidRPr="005974FF" w14:paraId="7DEFFD0A" w14:textId="77777777" w:rsidTr="00FF60DB">
        <w:trPr>
          <w:trHeight w:val="57"/>
        </w:trPr>
        <w:tc>
          <w:tcPr>
            <w:tcW w:w="0" w:type="auto"/>
            <w:noWrap/>
            <w:hideMark/>
          </w:tcPr>
          <w:p w14:paraId="1CD622EA"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Acetes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5E0633E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8.8</w:t>
            </w:r>
          </w:p>
        </w:tc>
        <w:tc>
          <w:tcPr>
            <w:tcW w:w="0" w:type="auto"/>
            <w:noWrap/>
            <w:hideMark/>
          </w:tcPr>
          <w:p w14:paraId="2F0267B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0A5254F7"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10.66</w:t>
            </w:r>
          </w:p>
        </w:tc>
        <w:tc>
          <w:tcPr>
            <w:tcW w:w="0" w:type="auto"/>
            <w:noWrap/>
            <w:hideMark/>
          </w:tcPr>
          <w:p w14:paraId="13924E0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22.73</w:t>
            </w:r>
          </w:p>
        </w:tc>
        <w:tc>
          <w:tcPr>
            <w:tcW w:w="0" w:type="auto"/>
            <w:noWrap/>
            <w:hideMark/>
          </w:tcPr>
          <w:p w14:paraId="6EC7B17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22.73</w:t>
            </w:r>
          </w:p>
        </w:tc>
      </w:tr>
      <w:tr w:rsidR="005974FF" w:rsidRPr="005974FF" w14:paraId="473F2B07" w14:textId="77777777" w:rsidTr="00FF60DB">
        <w:trPr>
          <w:trHeight w:val="57"/>
        </w:trPr>
        <w:tc>
          <w:tcPr>
            <w:tcW w:w="0" w:type="auto"/>
            <w:noWrap/>
            <w:hideMark/>
          </w:tcPr>
          <w:p w14:paraId="7ACB6E87"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Sardinella spp.</w:t>
            </w:r>
          </w:p>
        </w:tc>
        <w:tc>
          <w:tcPr>
            <w:tcW w:w="0" w:type="auto"/>
            <w:noWrap/>
            <w:hideMark/>
          </w:tcPr>
          <w:p w14:paraId="695C21A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2.3</w:t>
            </w:r>
          </w:p>
        </w:tc>
        <w:tc>
          <w:tcPr>
            <w:tcW w:w="0" w:type="auto"/>
            <w:noWrap/>
            <w:hideMark/>
          </w:tcPr>
          <w:p w14:paraId="0E842A8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4.76</w:t>
            </w:r>
          </w:p>
        </w:tc>
        <w:tc>
          <w:tcPr>
            <w:tcW w:w="0" w:type="auto"/>
            <w:noWrap/>
            <w:hideMark/>
          </w:tcPr>
          <w:p w14:paraId="7F6090F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7.95</w:t>
            </w:r>
          </w:p>
        </w:tc>
        <w:tc>
          <w:tcPr>
            <w:tcW w:w="0" w:type="auto"/>
            <w:noWrap/>
            <w:hideMark/>
          </w:tcPr>
          <w:p w14:paraId="36A5A98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16.95</w:t>
            </w:r>
          </w:p>
        </w:tc>
        <w:tc>
          <w:tcPr>
            <w:tcW w:w="0" w:type="auto"/>
            <w:noWrap/>
            <w:hideMark/>
          </w:tcPr>
          <w:p w14:paraId="0C662FA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39.68</w:t>
            </w:r>
          </w:p>
        </w:tc>
      </w:tr>
      <w:tr w:rsidR="005974FF" w:rsidRPr="005974FF" w14:paraId="769ECD16" w14:textId="77777777" w:rsidTr="00FF60DB">
        <w:trPr>
          <w:trHeight w:val="57"/>
        </w:trPr>
        <w:tc>
          <w:tcPr>
            <w:tcW w:w="0" w:type="auto"/>
            <w:noWrap/>
            <w:hideMark/>
          </w:tcPr>
          <w:p w14:paraId="5D629411"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proofErr w:type="spellStart"/>
            <w:r w:rsidRPr="005974FF">
              <w:rPr>
                <w:rFonts w:ascii="Arial" w:eastAsia="Times New Roman" w:hAnsi="Arial" w:cs="Arial"/>
                <w:i/>
                <w:color w:val="000000"/>
                <w:sz w:val="20"/>
                <w:szCs w:val="20"/>
                <w:lang w:eastAsia="en-IN"/>
              </w:rPr>
              <w:t>Stolephorous</w:t>
            </w:r>
            <w:proofErr w:type="spellEnd"/>
            <w:r w:rsidRPr="005974FF">
              <w:rPr>
                <w:rFonts w:ascii="Arial" w:eastAsia="Times New Roman" w:hAnsi="Arial" w:cs="Arial"/>
                <w:i/>
                <w:color w:val="000000"/>
                <w:sz w:val="20"/>
                <w:szCs w:val="20"/>
                <w:lang w:eastAsia="en-IN"/>
              </w:rPr>
              <w:t xml:space="preserve"> spp.</w:t>
            </w:r>
          </w:p>
        </w:tc>
        <w:tc>
          <w:tcPr>
            <w:tcW w:w="0" w:type="auto"/>
            <w:noWrap/>
            <w:hideMark/>
          </w:tcPr>
          <w:p w14:paraId="29D738E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1.71</w:t>
            </w:r>
          </w:p>
        </w:tc>
        <w:tc>
          <w:tcPr>
            <w:tcW w:w="0" w:type="auto"/>
            <w:noWrap/>
            <w:hideMark/>
          </w:tcPr>
          <w:p w14:paraId="40AFB3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4.43</w:t>
            </w:r>
          </w:p>
        </w:tc>
        <w:tc>
          <w:tcPr>
            <w:tcW w:w="0" w:type="auto"/>
            <w:noWrap/>
            <w:hideMark/>
          </w:tcPr>
          <w:p w14:paraId="2F81CE4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7.66</w:t>
            </w:r>
          </w:p>
        </w:tc>
        <w:tc>
          <w:tcPr>
            <w:tcW w:w="0" w:type="auto"/>
            <w:noWrap/>
            <w:hideMark/>
          </w:tcPr>
          <w:p w14:paraId="21D286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16.34</w:t>
            </w:r>
          </w:p>
        </w:tc>
        <w:tc>
          <w:tcPr>
            <w:tcW w:w="0" w:type="auto"/>
            <w:noWrap/>
            <w:hideMark/>
          </w:tcPr>
          <w:p w14:paraId="246CA26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56.02</w:t>
            </w:r>
          </w:p>
        </w:tc>
      </w:tr>
      <w:tr w:rsidR="005974FF" w:rsidRPr="005974FF" w14:paraId="3374A241" w14:textId="77777777" w:rsidTr="00FF60DB">
        <w:trPr>
          <w:trHeight w:val="57"/>
        </w:trPr>
        <w:tc>
          <w:tcPr>
            <w:tcW w:w="0" w:type="auto"/>
            <w:noWrap/>
            <w:hideMark/>
          </w:tcPr>
          <w:p w14:paraId="452EC160"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Sepia spp.</w:t>
            </w:r>
          </w:p>
        </w:tc>
        <w:tc>
          <w:tcPr>
            <w:tcW w:w="0" w:type="auto"/>
            <w:noWrap/>
            <w:hideMark/>
          </w:tcPr>
          <w:p w14:paraId="2DBD476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0.18</w:t>
            </w:r>
          </w:p>
        </w:tc>
        <w:tc>
          <w:tcPr>
            <w:tcW w:w="0" w:type="auto"/>
            <w:noWrap/>
            <w:hideMark/>
          </w:tcPr>
          <w:p w14:paraId="516A32B5"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2.98</w:t>
            </w:r>
          </w:p>
        </w:tc>
        <w:tc>
          <w:tcPr>
            <w:tcW w:w="0" w:type="auto"/>
            <w:noWrap/>
            <w:hideMark/>
          </w:tcPr>
          <w:p w14:paraId="72282B3C"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7.2</w:t>
            </w:r>
          </w:p>
        </w:tc>
        <w:tc>
          <w:tcPr>
            <w:tcW w:w="0" w:type="auto"/>
            <w:noWrap/>
            <w:hideMark/>
          </w:tcPr>
          <w:p w14:paraId="0A0F82B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15.35</w:t>
            </w:r>
          </w:p>
        </w:tc>
        <w:tc>
          <w:tcPr>
            <w:tcW w:w="0" w:type="auto"/>
            <w:noWrap/>
            <w:hideMark/>
          </w:tcPr>
          <w:p w14:paraId="1015E812"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71.37</w:t>
            </w:r>
          </w:p>
        </w:tc>
      </w:tr>
      <w:tr w:rsidR="005974FF" w:rsidRPr="005974FF" w14:paraId="3198A2CF" w14:textId="77777777" w:rsidTr="00FF60DB">
        <w:trPr>
          <w:trHeight w:val="57"/>
        </w:trPr>
        <w:tc>
          <w:tcPr>
            <w:tcW w:w="0" w:type="auto"/>
            <w:noWrap/>
            <w:hideMark/>
          </w:tcPr>
          <w:p w14:paraId="1C81556E"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 xml:space="preserve">R. </w:t>
            </w:r>
            <w:proofErr w:type="spellStart"/>
            <w:r w:rsidRPr="005974FF">
              <w:rPr>
                <w:rFonts w:ascii="Arial" w:eastAsia="Times New Roman" w:hAnsi="Arial" w:cs="Arial"/>
                <w:i/>
                <w:color w:val="000000"/>
                <w:sz w:val="20"/>
                <w:szCs w:val="20"/>
                <w:lang w:eastAsia="en-IN"/>
              </w:rPr>
              <w:t>kanagurta</w:t>
            </w:r>
            <w:proofErr w:type="spellEnd"/>
          </w:p>
        </w:tc>
        <w:tc>
          <w:tcPr>
            <w:tcW w:w="0" w:type="auto"/>
            <w:noWrap/>
            <w:hideMark/>
          </w:tcPr>
          <w:p w14:paraId="28B7312F"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1.61</w:t>
            </w:r>
          </w:p>
        </w:tc>
        <w:tc>
          <w:tcPr>
            <w:tcW w:w="0" w:type="auto"/>
            <w:noWrap/>
            <w:hideMark/>
          </w:tcPr>
          <w:p w14:paraId="16E691D9"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3.38</w:t>
            </w:r>
          </w:p>
        </w:tc>
        <w:tc>
          <w:tcPr>
            <w:tcW w:w="0" w:type="auto"/>
            <w:noWrap/>
            <w:hideMark/>
          </w:tcPr>
          <w:p w14:paraId="2675E708"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6.18</w:t>
            </w:r>
          </w:p>
        </w:tc>
        <w:tc>
          <w:tcPr>
            <w:tcW w:w="0" w:type="auto"/>
            <w:noWrap/>
            <w:hideMark/>
          </w:tcPr>
          <w:p w14:paraId="142CF66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13.18</w:t>
            </w:r>
          </w:p>
        </w:tc>
        <w:tc>
          <w:tcPr>
            <w:tcW w:w="0" w:type="auto"/>
            <w:noWrap/>
            <w:hideMark/>
          </w:tcPr>
          <w:p w14:paraId="1BF56E64"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84.56</w:t>
            </w:r>
          </w:p>
        </w:tc>
      </w:tr>
      <w:tr w:rsidR="005974FF" w:rsidRPr="005974FF" w14:paraId="3133141F" w14:textId="77777777" w:rsidTr="00FF60DB">
        <w:trPr>
          <w:trHeight w:val="57"/>
        </w:trPr>
        <w:tc>
          <w:tcPr>
            <w:tcW w:w="0" w:type="auto"/>
            <w:noWrap/>
            <w:hideMark/>
          </w:tcPr>
          <w:p w14:paraId="47AAA6AE" w14:textId="77777777" w:rsidR="005974FF" w:rsidRPr="005974FF" w:rsidRDefault="005974FF" w:rsidP="008650EB">
            <w:pPr>
              <w:spacing w:line="480" w:lineRule="auto"/>
              <w:jc w:val="both"/>
              <w:rPr>
                <w:rFonts w:ascii="Arial" w:eastAsia="Times New Roman" w:hAnsi="Arial" w:cs="Arial"/>
                <w:i/>
                <w:color w:val="000000"/>
                <w:sz w:val="20"/>
                <w:szCs w:val="20"/>
                <w:lang w:eastAsia="en-IN"/>
              </w:rPr>
            </w:pPr>
            <w:r w:rsidRPr="005974FF">
              <w:rPr>
                <w:rFonts w:ascii="Arial" w:eastAsia="Times New Roman" w:hAnsi="Arial" w:cs="Arial"/>
                <w:i/>
                <w:color w:val="000000"/>
                <w:sz w:val="20"/>
                <w:szCs w:val="20"/>
                <w:lang w:eastAsia="en-IN"/>
              </w:rPr>
              <w:t>Sphyraena spp.</w:t>
            </w:r>
          </w:p>
        </w:tc>
        <w:tc>
          <w:tcPr>
            <w:tcW w:w="0" w:type="auto"/>
            <w:noWrap/>
            <w:hideMark/>
          </w:tcPr>
          <w:p w14:paraId="78C945F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0</w:t>
            </w:r>
          </w:p>
        </w:tc>
        <w:tc>
          <w:tcPr>
            <w:tcW w:w="0" w:type="auto"/>
            <w:noWrap/>
            <w:hideMark/>
          </w:tcPr>
          <w:p w14:paraId="5C8EE083"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1.42</w:t>
            </w:r>
          </w:p>
        </w:tc>
        <w:tc>
          <w:tcPr>
            <w:tcW w:w="0" w:type="auto"/>
            <w:noWrap/>
            <w:hideMark/>
          </w:tcPr>
          <w:p w14:paraId="7047E71D"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3.58</w:t>
            </w:r>
          </w:p>
        </w:tc>
        <w:tc>
          <w:tcPr>
            <w:tcW w:w="0" w:type="auto"/>
            <w:noWrap/>
            <w:hideMark/>
          </w:tcPr>
          <w:p w14:paraId="117A487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7.65</w:t>
            </w:r>
          </w:p>
        </w:tc>
        <w:tc>
          <w:tcPr>
            <w:tcW w:w="0" w:type="auto"/>
            <w:noWrap/>
            <w:hideMark/>
          </w:tcPr>
          <w:p w14:paraId="1B3A9356" w14:textId="77777777" w:rsidR="005974FF" w:rsidRPr="005974FF" w:rsidRDefault="005974FF" w:rsidP="008650EB">
            <w:pPr>
              <w:spacing w:line="480" w:lineRule="auto"/>
              <w:jc w:val="both"/>
              <w:rPr>
                <w:rFonts w:ascii="Arial" w:eastAsia="Times New Roman" w:hAnsi="Arial" w:cs="Arial"/>
                <w:color w:val="000000"/>
                <w:sz w:val="20"/>
                <w:szCs w:val="20"/>
                <w:lang w:eastAsia="en-IN"/>
              </w:rPr>
            </w:pPr>
            <w:r w:rsidRPr="005974FF">
              <w:rPr>
                <w:rFonts w:ascii="Arial" w:eastAsia="Times New Roman" w:hAnsi="Arial" w:cs="Arial"/>
                <w:color w:val="000000"/>
                <w:sz w:val="20"/>
                <w:szCs w:val="20"/>
                <w:lang w:eastAsia="en-IN"/>
              </w:rPr>
              <w:t>92.2</w:t>
            </w:r>
          </w:p>
        </w:tc>
      </w:tr>
    </w:tbl>
    <w:p w14:paraId="21A26E35" w14:textId="77777777" w:rsidR="004D5F0F" w:rsidRDefault="004D5F0F" w:rsidP="004D5F0F">
      <w:pPr>
        <w:pStyle w:val="Body"/>
        <w:spacing w:after="0"/>
        <w:rPr>
          <w:rFonts w:ascii="Arial" w:hAnsi="Arial" w:cs="Arial"/>
          <w:lang w:val="en-IN"/>
        </w:rPr>
      </w:pPr>
    </w:p>
    <w:p w14:paraId="77005A0B" w14:textId="77777777" w:rsidR="00AC1AA9" w:rsidRDefault="00AC1AA9" w:rsidP="004D5F0F">
      <w:pPr>
        <w:pStyle w:val="Body"/>
        <w:spacing w:after="0"/>
        <w:rPr>
          <w:rFonts w:ascii="Arial" w:hAnsi="Arial" w:cs="Arial"/>
          <w:b/>
          <w:bCs/>
          <w:sz w:val="22"/>
          <w:lang w:val="en-IN"/>
        </w:rPr>
      </w:pPr>
    </w:p>
    <w:p w14:paraId="34269081" w14:textId="638B3F65" w:rsidR="004D5F0F" w:rsidRDefault="004D5F0F" w:rsidP="004D5F0F">
      <w:pPr>
        <w:pStyle w:val="Body"/>
        <w:spacing w:after="0"/>
        <w:rPr>
          <w:rFonts w:ascii="Arial" w:hAnsi="Arial" w:cs="Arial"/>
          <w:b/>
          <w:bCs/>
          <w:sz w:val="22"/>
          <w:lang w:val="en-IN"/>
        </w:rPr>
      </w:pPr>
      <w:r w:rsidRPr="004D5F0F">
        <w:rPr>
          <w:rFonts w:ascii="Arial" w:hAnsi="Arial" w:cs="Arial"/>
          <w:b/>
          <w:bCs/>
          <w:sz w:val="22"/>
          <w:lang w:val="en-IN"/>
        </w:rPr>
        <w:lastRenderedPageBreak/>
        <w:t>4.DISCUSSION</w:t>
      </w:r>
    </w:p>
    <w:p w14:paraId="700BF901" w14:textId="77777777" w:rsidR="00AC1AA9" w:rsidRPr="005E13CF" w:rsidRDefault="00AC1AA9" w:rsidP="004D5F0F">
      <w:pPr>
        <w:pStyle w:val="Body"/>
        <w:spacing w:after="0"/>
        <w:rPr>
          <w:rFonts w:ascii="Arial" w:hAnsi="Arial" w:cs="Arial"/>
          <w:b/>
          <w:bCs/>
          <w:sz w:val="22"/>
          <w:lang w:val="en-IN"/>
        </w:rPr>
      </w:pPr>
    </w:p>
    <w:p w14:paraId="1CA2C216" w14:textId="6AC73AE8" w:rsidR="004D5F0F" w:rsidRPr="004D5F0F" w:rsidRDefault="00F4328F" w:rsidP="003C4BB8">
      <w:pPr>
        <w:pStyle w:val="Body"/>
        <w:rPr>
          <w:rFonts w:ascii="Arial" w:hAnsi="Arial" w:cs="Arial"/>
          <w:lang w:val="en-IN"/>
        </w:rPr>
      </w:pPr>
      <w:r w:rsidRPr="00F4328F">
        <w:rPr>
          <w:rFonts w:ascii="Arial" w:hAnsi="Arial" w:cs="Arial"/>
          <w:lang w:val="en-IN"/>
        </w:rPr>
        <w:t xml:space="preserve">The feeding habits of </w:t>
      </w:r>
      <w:proofErr w:type="spellStart"/>
      <w:r w:rsidRPr="00F4328F">
        <w:rPr>
          <w:rFonts w:ascii="Arial" w:hAnsi="Arial" w:cs="Arial"/>
          <w:i/>
          <w:iCs/>
          <w:lang w:val="en-IN"/>
        </w:rPr>
        <w:t>Chirocentridae</w:t>
      </w:r>
      <w:proofErr w:type="spellEnd"/>
      <w:r w:rsidRPr="00F4328F">
        <w:rPr>
          <w:rFonts w:ascii="Arial" w:hAnsi="Arial" w:cs="Arial"/>
          <w:lang w:val="en-IN"/>
        </w:rPr>
        <w:t xml:space="preserve"> have been studied in various regions</w:t>
      </w:r>
      <w:hyperlink r:id="rId25" w:history="1">
        <w:r w:rsidRPr="00F4328F">
          <w:rPr>
            <w:rStyle w:val="Hyperlink"/>
            <w:rFonts w:ascii="Arial" w:hAnsi="Arial" w:cs="Arial"/>
            <w:lang w:val="en-IN"/>
          </w:rPr>
          <w:t xml:space="preserve">(Saher </w:t>
        </w:r>
        <w:r w:rsidR="00F86204" w:rsidRPr="00F86204">
          <w:rPr>
            <w:rStyle w:val="Hyperlink"/>
            <w:rFonts w:ascii="Arial" w:hAnsi="Arial" w:cs="Arial"/>
            <w:i/>
            <w:iCs/>
            <w:lang w:val="en-IN"/>
          </w:rPr>
          <w:t>et al.</w:t>
        </w:r>
        <w:r w:rsidRPr="00F4328F">
          <w:rPr>
            <w:rStyle w:val="Hyperlink"/>
            <w:rFonts w:ascii="Arial" w:hAnsi="Arial" w:cs="Arial"/>
            <w:lang w:val="en-IN"/>
          </w:rPr>
          <w:t>, 2023)</w:t>
        </w:r>
      </w:hyperlink>
      <w:r w:rsidR="004D5F0F" w:rsidRPr="004D5F0F">
        <w:rPr>
          <w:rFonts w:ascii="Arial" w:hAnsi="Arial" w:cs="Arial"/>
          <w:lang w:val="en-IN"/>
        </w:rPr>
        <w:t xml:space="preserve">, but this comprehensive investigation into the species' feeding </w:t>
      </w:r>
      <w:proofErr w:type="spellStart"/>
      <w:r w:rsidR="004D5F0F" w:rsidRPr="004D5F0F">
        <w:rPr>
          <w:rFonts w:ascii="Arial" w:hAnsi="Arial" w:cs="Arial"/>
          <w:lang w:val="en-IN"/>
        </w:rPr>
        <w:t>behavior</w:t>
      </w:r>
      <w:proofErr w:type="spellEnd"/>
      <w:r w:rsidR="004D5F0F" w:rsidRPr="004D5F0F">
        <w:rPr>
          <w:rFonts w:ascii="Arial" w:hAnsi="Arial" w:cs="Arial"/>
          <w:lang w:val="en-IN"/>
        </w:rPr>
        <w:t xml:space="preserve">, including ontogenetic and seasonal variation, diet shifts, and diet breadth, forms one of the earliest reports on this subject. The feeding patterns of </w:t>
      </w:r>
      <w:r w:rsidR="004D5F0F" w:rsidRPr="004D5F0F">
        <w:rPr>
          <w:rFonts w:ascii="Arial" w:hAnsi="Arial" w:cs="Arial"/>
          <w:i/>
          <w:iCs/>
          <w:lang w:val="en-IN"/>
        </w:rPr>
        <w:t>C. dorab</w:t>
      </w:r>
      <w:r w:rsidR="004D5F0F" w:rsidRPr="004D5F0F">
        <w:rPr>
          <w:rFonts w:ascii="Arial" w:hAnsi="Arial" w:cs="Arial"/>
          <w:lang w:val="en-IN"/>
        </w:rPr>
        <w:t xml:space="preserve"> </w:t>
      </w:r>
      <w:r w:rsidRPr="00F4328F">
        <w:rPr>
          <w:rFonts w:ascii="Arial" w:hAnsi="Arial" w:cs="Arial"/>
          <w:lang w:val="en-IN"/>
        </w:rPr>
        <w:t>indicate its predatory role in coastal ecosystems.</w:t>
      </w:r>
    </w:p>
    <w:p w14:paraId="49F4984D" w14:textId="77777777" w:rsidR="004D5F0F" w:rsidRDefault="004D5F0F" w:rsidP="004D5F0F">
      <w:pPr>
        <w:pStyle w:val="Body"/>
        <w:spacing w:after="0"/>
        <w:rPr>
          <w:rFonts w:ascii="Arial" w:hAnsi="Arial" w:cs="Arial"/>
          <w:lang w:val="en-IN"/>
        </w:rPr>
      </w:pPr>
      <w:r w:rsidRPr="004D5F0F">
        <w:rPr>
          <w:rFonts w:ascii="Arial" w:hAnsi="Arial" w:cs="Arial"/>
          <w:lang w:val="en-IN"/>
        </w:rPr>
        <w:t>The total Empty Stomach Ratio (ESR) of 9.18% indicates consistent feeding activity. Juveniles exhibited a higher ESR (11.35%) than adults (7.14%), implying that juveniles may face greater challenges in securing prey compared to their adult counterparts. This observation aligns with the findings of Gomathy and Vivekanandan (2017), where larger individuals displayed fewer empty stomachs, suggesting superior predatory capabilities and an ability to capitalize on available prey more effectively. Seasonal variations in feeding intensity were also evident. The ESR was lowest during the post-monsoon (3.77%), and the high Repletion Index (RI = 0.0542) during this period suggests abundant prey availability, potentially linked to increased productivity following monsoonal nutrient input.</w:t>
      </w:r>
    </w:p>
    <w:p w14:paraId="66A052D6" w14:textId="77777777" w:rsidR="004D5F0F" w:rsidRPr="004D5F0F" w:rsidRDefault="004D5F0F" w:rsidP="004D5F0F">
      <w:pPr>
        <w:pStyle w:val="Body"/>
        <w:spacing w:after="0"/>
        <w:rPr>
          <w:rFonts w:ascii="Arial" w:hAnsi="Arial" w:cs="Arial"/>
          <w:lang w:val="en-IN"/>
        </w:rPr>
      </w:pPr>
    </w:p>
    <w:p w14:paraId="4783A33B" w14:textId="7E3297F4" w:rsidR="004D5F0F" w:rsidRDefault="004D5F0F" w:rsidP="004D5F0F">
      <w:pPr>
        <w:pStyle w:val="Body"/>
        <w:spacing w:after="0"/>
        <w:rPr>
          <w:rFonts w:ascii="Arial" w:hAnsi="Arial" w:cs="Arial"/>
          <w:lang w:val="en-IN"/>
        </w:rPr>
      </w:pPr>
      <w:r w:rsidRPr="004D5F0F">
        <w:rPr>
          <w:rFonts w:ascii="Arial" w:hAnsi="Arial" w:cs="Arial"/>
          <w:lang w:val="en-IN"/>
        </w:rPr>
        <w:t>Across the study, the Repletion Index was an average of 0.032 and though more variable than the biotic and abiotic metrics, patterns were more reflective of prey consumption type as opposed to being directly influenced by biotic or abiotic factors. Although traits such as size, type and availability of prey, times of predator activity, and habitat can all affect the amount of food a fish consumes, prey availability remains the most important factor influencing fish diets (Wootton, 1990). The extent of stomach repletion may also reflect trophic environmental conditions.</w:t>
      </w:r>
      <w:r w:rsidR="004E7F03">
        <w:rPr>
          <w:rFonts w:ascii="Arial" w:hAnsi="Arial" w:cs="Arial"/>
          <w:lang w:val="en-IN"/>
        </w:rPr>
        <w:t xml:space="preserve"> </w:t>
      </w:r>
      <w:r w:rsidRPr="004D5F0F">
        <w:rPr>
          <w:rFonts w:ascii="Arial" w:hAnsi="Arial" w:cs="Arial"/>
          <w:lang w:val="en-IN"/>
        </w:rPr>
        <w:t xml:space="preserve">The observed monsoon ESR peak levels (25.71%) in the current study are in accordance with the pattern observed in few other carnivorous fish, in which all upward peaks are highly represented by empty stomachs (Juanes &amp; Conover, 1994; Rajesh </w:t>
      </w:r>
      <w:r w:rsidR="00F86204" w:rsidRPr="00F86204">
        <w:rPr>
          <w:rFonts w:ascii="Arial" w:hAnsi="Arial" w:cs="Arial"/>
          <w:i/>
          <w:iCs/>
          <w:lang w:val="en-IN"/>
        </w:rPr>
        <w:t>et al.</w:t>
      </w:r>
      <w:r w:rsidRPr="004D5F0F">
        <w:rPr>
          <w:rFonts w:ascii="Arial" w:hAnsi="Arial" w:cs="Arial"/>
          <w:lang w:val="en-IN"/>
        </w:rPr>
        <w:t>, 2015, 2019, 2021). Such trends are associated with differences in food availability, type of fishing gear, fish size, time of harvest and </w:t>
      </w:r>
      <w:proofErr w:type="spellStart"/>
      <w:r w:rsidRPr="004D5F0F">
        <w:rPr>
          <w:rFonts w:ascii="Arial" w:hAnsi="Arial" w:cs="Arial"/>
          <w:lang w:val="en-IN"/>
        </w:rPr>
        <w:t>spawnig</w:t>
      </w:r>
      <w:proofErr w:type="spellEnd"/>
      <w:r w:rsidRPr="004D5F0F">
        <w:rPr>
          <w:rFonts w:ascii="Arial" w:hAnsi="Arial" w:cs="Arial"/>
          <w:lang w:val="en-IN"/>
        </w:rPr>
        <w:t xml:space="preserve"> season</w:t>
      </w:r>
      <w:r>
        <w:rPr>
          <w:rFonts w:ascii="Arial" w:hAnsi="Arial" w:cs="Arial"/>
          <w:lang w:val="en-IN"/>
        </w:rPr>
        <w:t xml:space="preserve"> </w:t>
      </w:r>
      <w:hyperlink w:anchor="23102e6902c952340723e0bdbee60643" w:history="1">
        <w:r w:rsidRPr="004D5F0F">
          <w:rPr>
            <w:rStyle w:val="Hyperlink"/>
            <w:rFonts w:ascii="Arial" w:hAnsi="Arial" w:cs="Arial"/>
            <w:color w:val="548DD4" w:themeColor="text2" w:themeTint="99"/>
            <w:lang w:val="en-IN"/>
          </w:rPr>
          <w:t>(</w:t>
        </w:r>
        <w:proofErr w:type="spellStart"/>
        <w:r w:rsidRPr="004D5F0F">
          <w:rPr>
            <w:rStyle w:val="Hyperlink"/>
            <w:rFonts w:ascii="Arial" w:hAnsi="Arial" w:cs="Arial"/>
            <w:color w:val="548DD4" w:themeColor="text2" w:themeTint="99"/>
            <w:lang w:val="en-IN"/>
          </w:rPr>
          <w:t>Assana</w:t>
        </w:r>
        <w:proofErr w:type="spellEnd"/>
        <w:r w:rsidRPr="004D5F0F">
          <w:rPr>
            <w:rStyle w:val="Hyperlink"/>
            <w:rFonts w:ascii="Arial" w:hAnsi="Arial" w:cs="Arial"/>
            <w:color w:val="548DD4" w:themeColor="text2" w:themeTint="99"/>
            <w:lang w:val="en-IN"/>
          </w:rPr>
          <w:t xml:space="preserve"> </w:t>
        </w:r>
        <w:r w:rsidR="00F86204" w:rsidRPr="00F86204">
          <w:rPr>
            <w:rStyle w:val="Hyperlink"/>
            <w:rFonts w:ascii="Arial" w:hAnsi="Arial" w:cs="Arial"/>
            <w:i/>
            <w:iCs/>
            <w:color w:val="548DD4" w:themeColor="text2" w:themeTint="99"/>
            <w:lang w:val="en-IN"/>
          </w:rPr>
          <w:t>et al.</w:t>
        </w:r>
        <w:r w:rsidRPr="004D5F0F">
          <w:rPr>
            <w:rStyle w:val="Hyperlink"/>
            <w:rFonts w:ascii="Arial" w:hAnsi="Arial" w:cs="Arial"/>
            <w:color w:val="548DD4" w:themeColor="text2" w:themeTint="99"/>
            <w:lang w:val="en-IN"/>
          </w:rPr>
          <w:t>, 2020)</w:t>
        </w:r>
        <w:r w:rsidRPr="004D5F0F">
          <w:rPr>
            <w:rStyle w:val="Hyperlink"/>
            <w:rFonts w:ascii="Arial" w:hAnsi="Arial" w:cs="Arial"/>
            <w:vanish/>
            <w:color w:val="548DD4" w:themeColor="text2" w:themeTint="99"/>
            <w:lang w:val="en-IN"/>
          </w:rPr>
          <w:t>https://dummy-citation.com/citation?d=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%3D%3D</w:t>
        </w:r>
      </w:hyperlink>
      <w:r w:rsidRPr="004D5F0F">
        <w:rPr>
          <w:rFonts w:ascii="Arial" w:hAnsi="Arial" w:cs="Arial"/>
          <w:color w:val="548DD4" w:themeColor="text2" w:themeTint="99"/>
          <w:lang w:val="en-IN"/>
        </w:rPr>
        <w:t xml:space="preserve">. </w:t>
      </w:r>
      <w:r w:rsidRPr="004D5F0F">
        <w:rPr>
          <w:rFonts w:ascii="Arial" w:hAnsi="Arial" w:cs="Arial"/>
          <w:lang w:val="en-IN"/>
        </w:rPr>
        <w:t>Furthermore, the involuntary expulsion of food when fighting against trawl nets may also increase ESR (</w:t>
      </w:r>
      <w:r w:rsidR="004E7F03" w:rsidRPr="004D5F0F">
        <w:rPr>
          <w:rFonts w:ascii="Arial" w:hAnsi="Arial" w:cs="Arial"/>
          <w:lang w:val="en-IN"/>
        </w:rPr>
        <w:t xml:space="preserve">Lee, 1978; </w:t>
      </w:r>
      <w:proofErr w:type="spellStart"/>
      <w:r w:rsidRPr="004D5F0F">
        <w:rPr>
          <w:rFonts w:ascii="Arial" w:hAnsi="Arial" w:cs="Arial"/>
          <w:lang w:val="en-IN"/>
        </w:rPr>
        <w:t>Mericas</w:t>
      </w:r>
      <w:proofErr w:type="spellEnd"/>
      <w:r w:rsidRPr="004D5F0F">
        <w:rPr>
          <w:rFonts w:ascii="Arial" w:hAnsi="Arial" w:cs="Arial"/>
          <w:lang w:val="en-IN"/>
        </w:rPr>
        <w:t xml:space="preserve">, 1981; Rajesh </w:t>
      </w:r>
      <w:r w:rsidR="00F86204" w:rsidRPr="00F86204">
        <w:rPr>
          <w:rFonts w:ascii="Arial" w:hAnsi="Arial" w:cs="Arial"/>
          <w:i/>
          <w:iCs/>
          <w:lang w:val="en-IN"/>
        </w:rPr>
        <w:t>et al.</w:t>
      </w:r>
      <w:r w:rsidRPr="004D5F0F">
        <w:rPr>
          <w:rFonts w:ascii="Arial" w:hAnsi="Arial" w:cs="Arial"/>
          <w:lang w:val="en-IN"/>
        </w:rPr>
        <w:t>, 2019). This holds especially true along the Indian coastline, where multilayer trawlers account for the vast majority of dorab wolf herrings caught.</w:t>
      </w:r>
    </w:p>
    <w:p w14:paraId="5A98FBCB" w14:textId="77777777" w:rsidR="004D5F0F" w:rsidRPr="004D5F0F" w:rsidRDefault="004D5F0F" w:rsidP="004D5F0F">
      <w:pPr>
        <w:pStyle w:val="Body"/>
        <w:spacing w:after="0"/>
        <w:rPr>
          <w:rFonts w:ascii="Arial" w:hAnsi="Arial" w:cs="Arial"/>
          <w:lang w:val="en-IN"/>
        </w:rPr>
      </w:pPr>
    </w:p>
    <w:p w14:paraId="2019DF6F" w14:textId="6F0FD73B" w:rsidR="004D5F0F" w:rsidRDefault="004D5F0F" w:rsidP="004D5F0F">
      <w:pPr>
        <w:pStyle w:val="Body"/>
        <w:spacing w:after="0"/>
        <w:rPr>
          <w:rFonts w:ascii="Arial" w:hAnsi="Arial" w:cs="Arial"/>
          <w:lang w:val="en-IN"/>
        </w:rPr>
      </w:pPr>
      <w:r w:rsidRPr="004D5F0F">
        <w:rPr>
          <w:rFonts w:ascii="Arial" w:hAnsi="Arial" w:cs="Arial"/>
          <w:lang w:val="en-IN"/>
        </w:rPr>
        <w:t xml:space="preserve">Differences in the prevalence of empty stomachs might indicate the bioenergetics, ephemeral availability, or habitat factors (Vinson &amp; </w:t>
      </w:r>
      <w:proofErr w:type="spellStart"/>
      <w:r w:rsidRPr="004D5F0F">
        <w:rPr>
          <w:rFonts w:ascii="Arial" w:hAnsi="Arial" w:cs="Arial"/>
          <w:lang w:val="en-IN"/>
        </w:rPr>
        <w:t>Angradi</w:t>
      </w:r>
      <w:proofErr w:type="spellEnd"/>
      <w:r w:rsidRPr="004D5F0F">
        <w:rPr>
          <w:rFonts w:ascii="Arial" w:hAnsi="Arial" w:cs="Arial"/>
          <w:lang w:val="en-IN"/>
        </w:rPr>
        <w:t xml:space="preserve">, 2011). </w:t>
      </w:r>
      <w:proofErr w:type="gramStart"/>
      <w:r w:rsidRPr="004D5F0F">
        <w:rPr>
          <w:rFonts w:ascii="Arial" w:hAnsi="Arial" w:cs="Arial"/>
          <w:lang w:val="en-IN"/>
        </w:rPr>
        <w:t>Also</w:t>
      </w:r>
      <w:proofErr w:type="gramEnd"/>
      <w:r w:rsidRPr="004D5F0F">
        <w:rPr>
          <w:rFonts w:ascii="Arial" w:hAnsi="Arial" w:cs="Arial"/>
          <w:lang w:val="en-IN"/>
        </w:rPr>
        <w:t xml:space="preserve"> the prey registrations of both digested and undigested prey of the same species within the same individuals of the same haul indicates asynchronous feeding </w:t>
      </w:r>
      <w:proofErr w:type="spellStart"/>
      <w:r w:rsidRPr="004D5F0F">
        <w:rPr>
          <w:rFonts w:ascii="Arial" w:hAnsi="Arial" w:cs="Arial"/>
          <w:lang w:val="en-IN"/>
        </w:rPr>
        <w:t>behavior</w:t>
      </w:r>
      <w:proofErr w:type="spellEnd"/>
      <w:r w:rsidRPr="004D5F0F">
        <w:rPr>
          <w:rFonts w:ascii="Arial" w:hAnsi="Arial" w:cs="Arial"/>
          <w:lang w:val="en-IN"/>
        </w:rPr>
        <w:t xml:space="preserve"> within the population. Life-stage comparisons further revealed that adults had a higher RI (0.0328) and lower ESR (7.14%) than juveniles, reflecting greater efficiency in prey capture. Adults likely exploit a broader prey range or employ advanced foraging strategies for consistent energy intake (Pillai </w:t>
      </w:r>
      <w:r w:rsidR="00F86204" w:rsidRPr="00F86204">
        <w:rPr>
          <w:rFonts w:ascii="Arial" w:hAnsi="Arial" w:cs="Arial"/>
          <w:i/>
          <w:iCs/>
          <w:lang w:val="en-IN"/>
        </w:rPr>
        <w:t>et al.</w:t>
      </w:r>
      <w:r w:rsidRPr="004D5F0F">
        <w:rPr>
          <w:rFonts w:ascii="Arial" w:hAnsi="Arial" w:cs="Arial"/>
          <w:lang w:val="en-IN"/>
        </w:rPr>
        <w:t>, 2003).</w:t>
      </w:r>
    </w:p>
    <w:p w14:paraId="2311C5DB" w14:textId="77777777" w:rsidR="004D5F0F" w:rsidRPr="004D5F0F" w:rsidRDefault="004D5F0F" w:rsidP="004D5F0F">
      <w:pPr>
        <w:pStyle w:val="Body"/>
        <w:spacing w:after="0"/>
        <w:rPr>
          <w:rFonts w:ascii="Arial" w:hAnsi="Arial" w:cs="Arial"/>
          <w:lang w:val="en-IN"/>
        </w:rPr>
      </w:pPr>
    </w:p>
    <w:p w14:paraId="78C014E5" w14:textId="31D841D4" w:rsidR="004D5F0F" w:rsidRPr="004D5F0F" w:rsidRDefault="004D5F0F" w:rsidP="003C4BB8">
      <w:pPr>
        <w:pStyle w:val="Body"/>
        <w:rPr>
          <w:rFonts w:ascii="Arial" w:hAnsi="Arial" w:cs="Arial"/>
          <w:lang w:val="en-IN"/>
        </w:rPr>
      </w:pPr>
      <w:r w:rsidRPr="004D5F0F">
        <w:rPr>
          <w:rFonts w:ascii="Arial" w:hAnsi="Arial" w:cs="Arial"/>
          <w:lang w:val="en-IN"/>
        </w:rPr>
        <w:t xml:space="preserve">The diet breadth based on the study (i.e., diet breadth, as measured during the study) was highest in September (0.61) and lowest in April (0.30). In environments rich in resources, diet breadth is expected to narrow </w:t>
      </w:r>
      <w:hyperlink r:id="rId26" w:history="1">
        <w:r w:rsidR="00D74FD1" w:rsidRPr="00D74FD1">
          <w:rPr>
            <w:rStyle w:val="Hyperlink"/>
            <w:rFonts w:ascii="Arial" w:hAnsi="Arial" w:cs="Arial"/>
            <w:lang w:val="en-IN"/>
          </w:rPr>
          <w:t xml:space="preserve">(Morin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2021)</w:t>
        </w:r>
      </w:hyperlink>
      <w:r w:rsidR="00D74FD1" w:rsidRPr="00D74FD1">
        <w:rPr>
          <w:rFonts w:ascii="Arial" w:hAnsi="Arial" w:cs="Arial"/>
          <w:lang w:val="en-IN"/>
        </w:rPr>
        <w:t>.</w:t>
      </w:r>
      <w:r w:rsidRPr="004D5F0F">
        <w:rPr>
          <w:rFonts w:ascii="Arial" w:hAnsi="Arial" w:cs="Arial"/>
          <w:lang w:val="en-IN"/>
        </w:rPr>
        <w:t xml:space="preserve"> In </w:t>
      </w:r>
      <w:r w:rsidRPr="004D5F0F">
        <w:rPr>
          <w:rFonts w:ascii="Arial" w:hAnsi="Arial" w:cs="Arial"/>
          <w:i/>
          <w:iCs/>
          <w:lang w:val="en-IN"/>
        </w:rPr>
        <w:t>C. dorab</w:t>
      </w:r>
      <w:r w:rsidRPr="004D5F0F">
        <w:rPr>
          <w:rFonts w:ascii="Arial" w:hAnsi="Arial" w:cs="Arial"/>
          <w:lang w:val="en-IN"/>
        </w:rPr>
        <w:t xml:space="preserve">, the varying breadth of diet could be compensated by variation of prey availability, diversity and competition (Seegert, 2014; Araujo </w:t>
      </w:r>
      <w:r w:rsidR="00F86204" w:rsidRPr="00F86204">
        <w:rPr>
          <w:rFonts w:ascii="Arial" w:hAnsi="Arial" w:cs="Arial"/>
          <w:i/>
          <w:iCs/>
          <w:lang w:val="en-IN"/>
        </w:rPr>
        <w:t>et al.</w:t>
      </w:r>
      <w:r w:rsidRPr="004D5F0F">
        <w:rPr>
          <w:rFonts w:ascii="Arial" w:hAnsi="Arial" w:cs="Arial"/>
          <w:lang w:val="en-IN"/>
        </w:rPr>
        <w:t xml:space="preserve">, 1995). Moreover, lack of high diet breadth in some predators could instead be indicative of selective foraging behaviours and predator ability </w:t>
      </w:r>
      <w:hyperlink r:id="rId27" w:history="1">
        <w:r w:rsidR="00D74FD1" w:rsidRPr="00D74FD1">
          <w:rPr>
            <w:rStyle w:val="Hyperlink"/>
            <w:rFonts w:ascii="Arial" w:hAnsi="Arial" w:cs="Arial"/>
            <w:lang w:val="en-IN"/>
          </w:rPr>
          <w:t>(</w:t>
        </w:r>
        <w:r w:rsidR="005A3A11" w:rsidRPr="005A3A11">
          <w:rPr>
            <w:rFonts w:ascii="Arial" w:hAnsi="Arial" w:cs="Arial"/>
            <w:lang w:val="en-IN"/>
          </w:rPr>
          <w:t xml:space="preserve"> </w:t>
        </w:r>
        <w:proofErr w:type="spellStart"/>
        <w:r w:rsidR="005A3A11" w:rsidRPr="004D5F0F">
          <w:rPr>
            <w:rFonts w:ascii="Arial" w:hAnsi="Arial" w:cs="Arial"/>
            <w:lang w:val="en-IN"/>
          </w:rPr>
          <w:t>Abdurahiman</w:t>
        </w:r>
        <w:proofErr w:type="spellEnd"/>
        <w:r w:rsidR="005A3A11" w:rsidRPr="004D5F0F">
          <w:rPr>
            <w:rFonts w:ascii="Arial" w:hAnsi="Arial" w:cs="Arial"/>
            <w:lang w:val="en-IN"/>
          </w:rPr>
          <w:t xml:space="preserve"> </w:t>
        </w:r>
        <w:r w:rsidR="00F86204" w:rsidRPr="00F86204">
          <w:rPr>
            <w:rFonts w:ascii="Arial" w:hAnsi="Arial" w:cs="Arial"/>
            <w:i/>
            <w:iCs/>
            <w:lang w:val="en-IN"/>
          </w:rPr>
          <w:t>et al.</w:t>
        </w:r>
        <w:r w:rsidR="005A3A11" w:rsidRPr="004D5F0F">
          <w:rPr>
            <w:rFonts w:ascii="Arial" w:hAnsi="Arial" w:cs="Arial"/>
            <w:lang w:val="en-IN"/>
          </w:rPr>
          <w:t>, 2010</w:t>
        </w:r>
        <w:r w:rsidR="005A3A11">
          <w:rPr>
            <w:rFonts w:ascii="Arial" w:hAnsi="Arial" w:cs="Arial"/>
            <w:lang w:val="en-IN"/>
          </w:rPr>
          <w:t xml:space="preserve">; </w:t>
        </w:r>
        <w:proofErr w:type="spellStart"/>
        <w:r w:rsidR="00D74FD1" w:rsidRPr="00D74FD1">
          <w:rPr>
            <w:rStyle w:val="Hyperlink"/>
            <w:rFonts w:ascii="Arial" w:hAnsi="Arial" w:cs="Arial"/>
            <w:lang w:val="en-IN"/>
          </w:rPr>
          <w:t>Gauzens</w:t>
        </w:r>
        <w:proofErr w:type="spellEnd"/>
        <w:r w:rsidR="00D74FD1" w:rsidRPr="00D74FD1">
          <w:rPr>
            <w:rStyle w:val="Hyperlink"/>
            <w:rFonts w:ascii="Arial" w:hAnsi="Arial" w:cs="Arial"/>
            <w:lang w:val="en-IN"/>
          </w:rPr>
          <w:t xml:space="preserve">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2024)</w:t>
        </w:r>
      </w:hyperlink>
      <w:r w:rsidRPr="004D5F0F">
        <w:rPr>
          <w:rFonts w:ascii="Arial" w:hAnsi="Arial" w:cs="Arial"/>
          <w:lang w:val="en-IN"/>
        </w:rPr>
        <w:t>. Crowder and Cooper (1982) proposed that predators exhibit the narrowest diet breadth when food is abundant, due to increased capture rates. In tropical regions, complex fish assemblages, influenced by localized environmental disturbances, often contribute to shifts in diet breadth (</w:t>
      </w:r>
      <w:r w:rsidR="00004615" w:rsidRPr="00004615">
        <w:rPr>
          <w:rFonts w:ascii="Arial" w:hAnsi="Arial" w:cs="Arial"/>
          <w:lang w:val="en-IN"/>
        </w:rPr>
        <w:t xml:space="preserve">(Brandl </w:t>
      </w:r>
      <w:r w:rsidR="00F86204" w:rsidRPr="00F86204">
        <w:rPr>
          <w:rFonts w:ascii="Arial" w:hAnsi="Arial" w:cs="Arial"/>
          <w:i/>
          <w:iCs/>
          <w:lang w:val="en-IN"/>
        </w:rPr>
        <w:t>et al.</w:t>
      </w:r>
      <w:r w:rsidR="00004615" w:rsidRPr="00004615">
        <w:rPr>
          <w:rFonts w:ascii="Arial" w:hAnsi="Arial" w:cs="Arial"/>
          <w:lang w:val="en-IN"/>
        </w:rPr>
        <w:t>, 2016;</w:t>
      </w:r>
      <w:r w:rsidR="00004615">
        <w:rPr>
          <w:rFonts w:ascii="Arial" w:hAnsi="Arial" w:cs="Arial"/>
          <w:lang w:val="en-IN"/>
        </w:rPr>
        <w:t xml:space="preserve"> </w:t>
      </w:r>
      <w:r w:rsidRPr="004D5F0F">
        <w:rPr>
          <w:rFonts w:ascii="Arial" w:hAnsi="Arial" w:cs="Arial"/>
          <w:lang w:val="en-IN"/>
        </w:rPr>
        <w:t>Lowe-McConnell, 1975; Siaw-Yang, 1988</w:t>
      </w:r>
      <w:r w:rsidR="00004615">
        <w:rPr>
          <w:rFonts w:ascii="Arial" w:hAnsi="Arial" w:cs="Arial"/>
          <w:lang w:val="en-IN"/>
        </w:rPr>
        <w:t xml:space="preserve">; </w:t>
      </w:r>
      <w:hyperlink r:id="rId28" w:history="1">
        <w:r w:rsidR="00D74FD1" w:rsidRPr="00D74FD1">
          <w:rPr>
            <w:rStyle w:val="Hyperlink"/>
            <w:rFonts w:ascii="Arial" w:hAnsi="Arial" w:cs="Arial"/>
            <w:lang w:val="en-IN"/>
          </w:rPr>
          <w:t xml:space="preserve">Tsai </w:t>
        </w:r>
        <w:r w:rsidR="00F86204" w:rsidRPr="00F86204">
          <w:rPr>
            <w:rStyle w:val="Hyperlink"/>
            <w:rFonts w:ascii="Arial" w:hAnsi="Arial" w:cs="Arial"/>
            <w:i/>
            <w:iCs/>
            <w:lang w:val="en-IN"/>
          </w:rPr>
          <w:t>et al.</w:t>
        </w:r>
        <w:r w:rsidR="00D74FD1" w:rsidRPr="00D74FD1">
          <w:rPr>
            <w:rStyle w:val="Hyperlink"/>
            <w:rFonts w:ascii="Arial" w:hAnsi="Arial" w:cs="Arial"/>
            <w:lang w:val="en-IN"/>
          </w:rPr>
          <w:t>, 2022)</w:t>
        </w:r>
      </w:hyperlink>
      <w:r w:rsidR="00D74FD1" w:rsidRPr="00D74FD1">
        <w:rPr>
          <w:rFonts w:ascii="Arial" w:hAnsi="Arial" w:cs="Arial"/>
          <w:lang w:val="en-IN"/>
        </w:rPr>
        <w:t>.</w:t>
      </w:r>
    </w:p>
    <w:p w14:paraId="006CCABE" w14:textId="6277724C" w:rsidR="004D5F0F" w:rsidRDefault="004D5F0F" w:rsidP="004D5F0F">
      <w:pPr>
        <w:pStyle w:val="Body"/>
        <w:spacing w:after="0"/>
        <w:rPr>
          <w:rFonts w:ascii="Arial" w:hAnsi="Arial" w:cs="Arial"/>
          <w:lang w:val="en-IN"/>
        </w:rPr>
      </w:pPr>
      <w:r w:rsidRPr="004D5F0F">
        <w:rPr>
          <w:rFonts w:ascii="Arial" w:hAnsi="Arial" w:cs="Arial"/>
          <w:lang w:val="en-IN"/>
        </w:rPr>
        <w:lastRenderedPageBreak/>
        <w:t xml:space="preserve">The feeding habits of </w:t>
      </w:r>
      <w:r w:rsidRPr="004D5F0F">
        <w:rPr>
          <w:rFonts w:ascii="Arial" w:hAnsi="Arial" w:cs="Arial"/>
          <w:i/>
          <w:iCs/>
          <w:lang w:val="en-IN"/>
        </w:rPr>
        <w:t>C. dorab</w:t>
      </w:r>
      <w:r w:rsidRPr="004D5F0F">
        <w:rPr>
          <w:rFonts w:ascii="Arial" w:hAnsi="Arial" w:cs="Arial"/>
          <w:lang w:val="en-IN"/>
        </w:rPr>
        <w:t xml:space="preserve"> highlight its specialization as a pelagic predator, with </w:t>
      </w:r>
      <w:proofErr w:type="spellStart"/>
      <w:r w:rsidRPr="004D5F0F">
        <w:rPr>
          <w:rFonts w:ascii="Arial" w:hAnsi="Arial" w:cs="Arial"/>
          <w:lang w:val="en-IN"/>
        </w:rPr>
        <w:t>teleosts</w:t>
      </w:r>
      <w:proofErr w:type="spellEnd"/>
      <w:r w:rsidRPr="004D5F0F">
        <w:rPr>
          <w:rFonts w:ascii="Arial" w:hAnsi="Arial" w:cs="Arial"/>
          <w:lang w:val="en-IN"/>
        </w:rPr>
        <w:t xml:space="preserve"> forming the most significant dietary component (%IRI = 74.19). Sardines (</w:t>
      </w:r>
      <w:r w:rsidRPr="004D5F0F">
        <w:rPr>
          <w:rFonts w:ascii="Arial" w:hAnsi="Arial" w:cs="Arial"/>
          <w:i/>
          <w:iCs/>
          <w:lang w:val="en-IN"/>
        </w:rPr>
        <w:t>Sardinella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anchovies (</w:t>
      </w:r>
      <w:proofErr w:type="spellStart"/>
      <w:r w:rsidRPr="004D5F0F">
        <w:rPr>
          <w:rFonts w:ascii="Arial" w:hAnsi="Arial" w:cs="Arial"/>
          <w:i/>
          <w:iCs/>
          <w:lang w:val="en-IN"/>
        </w:rPr>
        <w:t>Stolephorus</w:t>
      </w:r>
      <w:proofErr w:type="spellEnd"/>
      <w:r w:rsidRPr="004D5F0F">
        <w:rPr>
          <w:rFonts w:ascii="Arial" w:hAnsi="Arial" w:cs="Arial"/>
          <w:i/>
          <w:iCs/>
          <w:lang w:val="en-IN"/>
        </w:rPr>
        <w:t xml:space="preserve"> spp</w:t>
      </w:r>
      <w:r w:rsidRPr="004D5F0F">
        <w:rPr>
          <w:rFonts w:ascii="Arial" w:hAnsi="Arial" w:cs="Arial"/>
          <w:lang w:val="en-IN"/>
        </w:rPr>
        <w:t>.), mackerel (</w:t>
      </w:r>
      <w:proofErr w:type="spellStart"/>
      <w:r w:rsidRPr="004D5F0F">
        <w:rPr>
          <w:rFonts w:ascii="Arial" w:hAnsi="Arial" w:cs="Arial"/>
          <w:i/>
          <w:iCs/>
          <w:lang w:val="en-IN"/>
        </w:rPr>
        <w:t>Rastrelliger</w:t>
      </w:r>
      <w:proofErr w:type="spellEnd"/>
      <w:r w:rsidRPr="004D5F0F">
        <w:rPr>
          <w:rFonts w:ascii="Arial" w:hAnsi="Arial" w:cs="Arial"/>
          <w:lang w:val="en-IN"/>
        </w:rPr>
        <w:t xml:space="preserve"> </w:t>
      </w:r>
      <w:proofErr w:type="spellStart"/>
      <w:r w:rsidRPr="004D5F0F">
        <w:rPr>
          <w:rFonts w:ascii="Arial" w:hAnsi="Arial" w:cs="Arial"/>
          <w:i/>
          <w:iCs/>
          <w:lang w:val="en-IN"/>
        </w:rPr>
        <w:t>kanagurta</w:t>
      </w:r>
      <w:proofErr w:type="spellEnd"/>
      <w:r w:rsidRPr="004D5F0F">
        <w:rPr>
          <w:rFonts w:ascii="Arial" w:hAnsi="Arial" w:cs="Arial"/>
          <w:lang w:val="en-IN"/>
        </w:rPr>
        <w:t>), and ribbonfish (</w:t>
      </w:r>
      <w:proofErr w:type="spellStart"/>
      <w:r w:rsidRPr="004D5F0F">
        <w:rPr>
          <w:rFonts w:ascii="Arial" w:hAnsi="Arial" w:cs="Arial"/>
          <w:i/>
          <w:iCs/>
          <w:lang w:val="en-IN"/>
        </w:rPr>
        <w:t>Trichiurus</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dominated the diet. Similar to other tropical pelagic predators, </w:t>
      </w:r>
      <w:r w:rsidRPr="004D5F0F">
        <w:rPr>
          <w:rFonts w:ascii="Arial" w:hAnsi="Arial" w:cs="Arial"/>
          <w:i/>
          <w:iCs/>
          <w:lang w:val="en-IN"/>
        </w:rPr>
        <w:t>C. dorab</w:t>
      </w:r>
      <w:r w:rsidRPr="004D5F0F">
        <w:rPr>
          <w:rFonts w:ascii="Arial" w:hAnsi="Arial" w:cs="Arial"/>
          <w:lang w:val="en-IN"/>
        </w:rPr>
        <w:t xml:space="preserve"> exhibits an opportunistic, predominantly piscivorous feeding strategy while incorporating crustaceans and </w:t>
      </w:r>
      <w:proofErr w:type="spellStart"/>
      <w:r w:rsidRPr="004D5F0F">
        <w:rPr>
          <w:rFonts w:ascii="Arial" w:hAnsi="Arial" w:cs="Arial"/>
          <w:lang w:val="en-IN"/>
        </w:rPr>
        <w:t>mollusks</w:t>
      </w:r>
      <w:proofErr w:type="spellEnd"/>
      <w:r w:rsidRPr="004D5F0F">
        <w:rPr>
          <w:rFonts w:ascii="Arial" w:hAnsi="Arial" w:cs="Arial"/>
          <w:lang w:val="en-IN"/>
        </w:rPr>
        <w:t xml:space="preserve">. This reliance on pelagic teleost prey is a characteristic trait of carnivorous fishes in Indian waters, emphasizing their dependence on nutrient-dense, abundant prey species (Abdussamad </w:t>
      </w:r>
      <w:r w:rsidR="00F86204" w:rsidRPr="00F86204">
        <w:rPr>
          <w:rFonts w:ascii="Arial" w:hAnsi="Arial" w:cs="Arial"/>
          <w:i/>
          <w:iCs/>
          <w:lang w:val="en-IN"/>
        </w:rPr>
        <w:t>et al.</w:t>
      </w:r>
      <w:r w:rsidRPr="004D5F0F">
        <w:rPr>
          <w:rFonts w:ascii="Arial" w:hAnsi="Arial" w:cs="Arial"/>
          <w:lang w:val="en-IN"/>
        </w:rPr>
        <w:t>, 2011;</w:t>
      </w:r>
      <w:r w:rsidR="003A5EED">
        <w:rPr>
          <w:rFonts w:ascii="Arial" w:hAnsi="Arial" w:cs="Arial"/>
          <w:lang w:val="en-IN"/>
        </w:rPr>
        <w:t xml:space="preserve"> </w:t>
      </w:r>
      <w:r w:rsidR="003A5EED" w:rsidRPr="004D5F0F">
        <w:rPr>
          <w:rFonts w:ascii="Arial" w:hAnsi="Arial" w:cs="Arial"/>
          <w:lang w:val="en-IN"/>
        </w:rPr>
        <w:t xml:space="preserve">Ghosh </w:t>
      </w:r>
      <w:r w:rsidR="00F86204" w:rsidRPr="00F86204">
        <w:rPr>
          <w:rFonts w:ascii="Arial" w:hAnsi="Arial" w:cs="Arial"/>
          <w:i/>
          <w:iCs/>
          <w:lang w:val="en-IN"/>
        </w:rPr>
        <w:t>et al.</w:t>
      </w:r>
      <w:r w:rsidR="003A5EED" w:rsidRPr="004D5F0F">
        <w:rPr>
          <w:rFonts w:ascii="Arial" w:hAnsi="Arial" w:cs="Arial"/>
          <w:lang w:val="en-IN"/>
        </w:rPr>
        <w:t>, 2021;</w:t>
      </w:r>
      <w:r w:rsidRPr="004D5F0F">
        <w:rPr>
          <w:rFonts w:ascii="Arial" w:hAnsi="Arial" w:cs="Arial"/>
          <w:lang w:val="en-IN"/>
        </w:rPr>
        <w:t xml:space="preserve"> Kumar </w:t>
      </w:r>
      <w:r w:rsidR="00F86204" w:rsidRPr="00F86204">
        <w:rPr>
          <w:rFonts w:ascii="Arial" w:hAnsi="Arial" w:cs="Arial"/>
          <w:i/>
          <w:iCs/>
          <w:lang w:val="en-IN"/>
        </w:rPr>
        <w:t>et al.</w:t>
      </w:r>
      <w:r w:rsidRPr="004D5F0F">
        <w:rPr>
          <w:rFonts w:ascii="Arial" w:hAnsi="Arial" w:cs="Arial"/>
          <w:lang w:val="en-IN"/>
        </w:rPr>
        <w:t xml:space="preserve">, 2015). Crustaceans, primarily </w:t>
      </w:r>
      <w:proofErr w:type="spellStart"/>
      <w:r w:rsidRPr="004D5F0F">
        <w:rPr>
          <w:rFonts w:ascii="Arial" w:hAnsi="Arial" w:cs="Arial"/>
          <w:i/>
          <w:iCs/>
          <w:lang w:val="en-IN"/>
        </w:rPr>
        <w:t>Acetes</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(%IRI = 21.06), were significant contributors to the diet. </w:t>
      </w:r>
      <w:proofErr w:type="spellStart"/>
      <w:r w:rsidRPr="004D5F0F">
        <w:rPr>
          <w:rFonts w:ascii="Arial" w:hAnsi="Arial" w:cs="Arial"/>
          <w:i/>
          <w:iCs/>
          <w:lang w:val="en-IN"/>
        </w:rPr>
        <w:t>Acetes</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are well-recognized as a vital food source for predatory fish in Karnataka waters and the Northeastern Arabian Sea (</w:t>
      </w:r>
      <w:proofErr w:type="spellStart"/>
      <w:r w:rsidRPr="004D5F0F">
        <w:rPr>
          <w:rFonts w:ascii="Arial" w:hAnsi="Arial" w:cs="Arial"/>
          <w:lang w:val="en-IN"/>
        </w:rPr>
        <w:t>Jaiswar</w:t>
      </w:r>
      <w:proofErr w:type="spellEnd"/>
      <w:r w:rsidRPr="004D5F0F">
        <w:rPr>
          <w:rFonts w:ascii="Arial" w:hAnsi="Arial" w:cs="Arial"/>
          <w:lang w:val="en-IN"/>
        </w:rPr>
        <w:t xml:space="preserve"> &amp; Chakraborty, 2005;</w:t>
      </w:r>
      <w:r w:rsidR="00CC5A48" w:rsidRPr="00CC5A48">
        <w:rPr>
          <w:rFonts w:ascii="Arial" w:hAnsi="Arial" w:cs="Arial"/>
          <w:lang w:val="en-IN"/>
        </w:rPr>
        <w:t xml:space="preserve"> </w:t>
      </w:r>
      <w:r w:rsidR="00CC5A48">
        <w:rPr>
          <w:rFonts w:ascii="Arial" w:hAnsi="Arial" w:cs="Arial"/>
          <w:lang w:val="en-IN"/>
        </w:rPr>
        <w:t>Rohit</w:t>
      </w:r>
      <w:r w:rsidR="00CC5A48" w:rsidRPr="004D5F0F">
        <w:rPr>
          <w:rFonts w:ascii="Arial" w:hAnsi="Arial" w:cs="Arial"/>
          <w:lang w:val="en-IN"/>
        </w:rPr>
        <w:t xml:space="preserve"> </w:t>
      </w:r>
      <w:r w:rsidR="00F86204" w:rsidRPr="00F86204">
        <w:rPr>
          <w:rFonts w:ascii="Arial" w:hAnsi="Arial" w:cs="Arial"/>
          <w:i/>
          <w:iCs/>
          <w:lang w:val="en-IN"/>
        </w:rPr>
        <w:t>et al.</w:t>
      </w:r>
      <w:r w:rsidR="00CC5A48" w:rsidRPr="004D5F0F">
        <w:rPr>
          <w:rFonts w:ascii="Arial" w:hAnsi="Arial" w:cs="Arial"/>
          <w:lang w:val="en-IN"/>
        </w:rPr>
        <w:t>, 2015;</w:t>
      </w:r>
      <w:r w:rsidRPr="004D5F0F">
        <w:rPr>
          <w:rFonts w:ascii="Arial" w:hAnsi="Arial" w:cs="Arial"/>
          <w:lang w:val="en-IN"/>
        </w:rPr>
        <w:t xml:space="preserve"> Vase </w:t>
      </w:r>
      <w:r w:rsidR="00F86204" w:rsidRPr="00F86204">
        <w:rPr>
          <w:rFonts w:ascii="Arial" w:hAnsi="Arial" w:cs="Arial"/>
          <w:i/>
          <w:iCs/>
          <w:lang w:val="en-IN"/>
        </w:rPr>
        <w:t>et al.</w:t>
      </w:r>
      <w:r w:rsidRPr="004D5F0F">
        <w:rPr>
          <w:rFonts w:ascii="Arial" w:hAnsi="Arial" w:cs="Arial"/>
          <w:lang w:val="en-IN"/>
        </w:rPr>
        <w:t xml:space="preserve">, 2021). </w:t>
      </w:r>
      <w:proofErr w:type="spellStart"/>
      <w:r w:rsidRPr="004D5F0F">
        <w:rPr>
          <w:rFonts w:ascii="Arial" w:hAnsi="Arial" w:cs="Arial"/>
          <w:lang w:val="en-IN"/>
        </w:rPr>
        <w:t>Mollusks</w:t>
      </w:r>
      <w:proofErr w:type="spellEnd"/>
      <w:r w:rsidRPr="004D5F0F">
        <w:rPr>
          <w:rFonts w:ascii="Arial" w:hAnsi="Arial" w:cs="Arial"/>
          <w:lang w:val="en-IN"/>
        </w:rPr>
        <w:t xml:space="preserve">, including cephalopods like </w:t>
      </w:r>
      <w:proofErr w:type="spellStart"/>
      <w:r w:rsidRPr="004D5F0F">
        <w:rPr>
          <w:rFonts w:ascii="Arial" w:hAnsi="Arial" w:cs="Arial"/>
          <w:i/>
          <w:iCs/>
          <w:lang w:val="en-IN"/>
        </w:rPr>
        <w:t>Loligo</w:t>
      </w:r>
      <w:proofErr w:type="spellEnd"/>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and </w:t>
      </w:r>
      <w:r w:rsidRPr="004D5F0F">
        <w:rPr>
          <w:rFonts w:ascii="Arial" w:hAnsi="Arial" w:cs="Arial"/>
          <w:i/>
          <w:iCs/>
          <w:lang w:val="en-IN"/>
        </w:rPr>
        <w:t>Sepia</w:t>
      </w:r>
      <w:r w:rsidRPr="004D5F0F">
        <w:rPr>
          <w:rFonts w:ascii="Arial" w:hAnsi="Arial" w:cs="Arial"/>
          <w:lang w:val="en-IN"/>
        </w:rPr>
        <w:t xml:space="preserve"> </w:t>
      </w:r>
      <w:r w:rsidRPr="004D5F0F">
        <w:rPr>
          <w:rFonts w:ascii="Arial" w:hAnsi="Arial" w:cs="Arial"/>
          <w:i/>
          <w:iCs/>
          <w:lang w:val="en-IN"/>
        </w:rPr>
        <w:t>spp</w:t>
      </w:r>
      <w:r w:rsidRPr="004D5F0F">
        <w:rPr>
          <w:rFonts w:ascii="Arial" w:hAnsi="Arial" w:cs="Arial"/>
          <w:lang w:val="en-IN"/>
        </w:rPr>
        <w:t xml:space="preserve">. (%IRI = 4.89), served as secondary dietary components, further demonstrating the species’ opportunistic feeding </w:t>
      </w:r>
      <w:proofErr w:type="spellStart"/>
      <w:r w:rsidRPr="004D5F0F">
        <w:rPr>
          <w:rFonts w:ascii="Arial" w:hAnsi="Arial" w:cs="Arial"/>
          <w:lang w:val="en-IN"/>
        </w:rPr>
        <w:t>behavior</w:t>
      </w:r>
      <w:proofErr w:type="spellEnd"/>
      <w:r w:rsidRPr="004D5F0F">
        <w:rPr>
          <w:rFonts w:ascii="Arial" w:hAnsi="Arial" w:cs="Arial"/>
          <w:lang w:val="en-IN"/>
        </w:rPr>
        <w:t>. Dietary variations may also reflect prey availability during juvenile stages and changing nutritional requirements with maturity (</w:t>
      </w:r>
      <w:proofErr w:type="spellStart"/>
      <w:r w:rsidRPr="004D5F0F">
        <w:rPr>
          <w:rFonts w:ascii="Arial" w:hAnsi="Arial" w:cs="Arial"/>
          <w:lang w:val="en-IN"/>
        </w:rPr>
        <w:t>Vagha</w:t>
      </w:r>
      <w:proofErr w:type="spellEnd"/>
      <w:r w:rsidRPr="004D5F0F">
        <w:rPr>
          <w:rFonts w:ascii="Arial" w:hAnsi="Arial" w:cs="Arial"/>
          <w:lang w:val="en-IN"/>
        </w:rPr>
        <w:t xml:space="preserve"> </w:t>
      </w:r>
      <w:r w:rsidR="00F86204" w:rsidRPr="00F86204">
        <w:rPr>
          <w:rFonts w:ascii="Arial" w:hAnsi="Arial" w:cs="Arial"/>
          <w:i/>
          <w:iCs/>
          <w:lang w:val="en-IN"/>
        </w:rPr>
        <w:t>et al.</w:t>
      </w:r>
      <w:r w:rsidRPr="004D5F0F">
        <w:rPr>
          <w:rFonts w:ascii="Arial" w:hAnsi="Arial" w:cs="Arial"/>
          <w:lang w:val="en-IN"/>
        </w:rPr>
        <w:t>, 2021).</w:t>
      </w:r>
    </w:p>
    <w:p w14:paraId="1B5A2045" w14:textId="77777777" w:rsidR="004D5F0F" w:rsidRPr="004D5F0F" w:rsidRDefault="004D5F0F" w:rsidP="004D5F0F">
      <w:pPr>
        <w:pStyle w:val="Body"/>
        <w:spacing w:after="0"/>
        <w:rPr>
          <w:rFonts w:ascii="Arial" w:hAnsi="Arial" w:cs="Arial"/>
          <w:lang w:val="en-IN"/>
        </w:rPr>
      </w:pPr>
    </w:p>
    <w:p w14:paraId="68AA7D0A" w14:textId="53777475" w:rsidR="004D5F0F" w:rsidRDefault="004D5F0F" w:rsidP="004D5F0F">
      <w:pPr>
        <w:pStyle w:val="Body"/>
        <w:spacing w:after="0"/>
        <w:rPr>
          <w:rFonts w:ascii="Arial" w:hAnsi="Arial" w:cs="Arial"/>
          <w:lang w:val="en-IN"/>
        </w:rPr>
      </w:pPr>
      <w:r w:rsidRPr="004D5F0F">
        <w:rPr>
          <w:rFonts w:ascii="Arial" w:hAnsi="Arial" w:cs="Arial"/>
          <w:lang w:val="en-IN"/>
        </w:rPr>
        <w:t>While cannibalism is not a frequent occurrence, it is a recognized phenomenon among pelagic predators, often arising due to factors such as resource competition or an abundance of prey</w:t>
      </w:r>
      <w:r w:rsidR="00D74FD1">
        <w:rPr>
          <w:rFonts w:ascii="Arial" w:hAnsi="Arial" w:cs="Arial"/>
          <w:lang w:val="en-IN"/>
        </w:rPr>
        <w:t xml:space="preserve"> </w:t>
      </w:r>
      <w:r w:rsidR="00D74FD1" w:rsidRPr="00D74FD1">
        <w:rPr>
          <w:rFonts w:ascii="Arial" w:hAnsi="Arial" w:cs="Arial"/>
        </w:rPr>
        <w:t>(Rosenheim &amp; Schreiber, 2022)</w:t>
      </w:r>
      <w:r w:rsidRPr="004D5F0F">
        <w:rPr>
          <w:rFonts w:ascii="Arial" w:hAnsi="Arial" w:cs="Arial"/>
          <w:lang w:val="en-IN"/>
        </w:rPr>
        <w:t xml:space="preserve">. Cannibalism in </w:t>
      </w:r>
      <w:r w:rsidRPr="004D5F0F">
        <w:rPr>
          <w:rFonts w:ascii="Arial" w:hAnsi="Arial" w:cs="Arial"/>
          <w:i/>
          <w:iCs/>
          <w:lang w:val="en-IN"/>
        </w:rPr>
        <w:t>C. dorab</w:t>
      </w:r>
      <w:r w:rsidRPr="004D5F0F">
        <w:rPr>
          <w:rFonts w:ascii="Arial" w:hAnsi="Arial" w:cs="Arial"/>
          <w:lang w:val="en-IN"/>
        </w:rPr>
        <w:t xml:space="preserve"> has been documented in previous studies, further reflecting its voracious nature and opportunistic feeding strategy (</w:t>
      </w:r>
      <w:r w:rsidR="00A85354" w:rsidRPr="004D5F0F">
        <w:rPr>
          <w:rFonts w:ascii="Arial" w:hAnsi="Arial" w:cs="Arial"/>
          <w:lang w:val="en-IN"/>
        </w:rPr>
        <w:t xml:space="preserve">Abdussamad </w:t>
      </w:r>
      <w:r w:rsidR="00F86204" w:rsidRPr="00F86204">
        <w:rPr>
          <w:rFonts w:ascii="Arial" w:hAnsi="Arial" w:cs="Arial"/>
          <w:i/>
          <w:iCs/>
          <w:lang w:val="en-IN"/>
        </w:rPr>
        <w:t>et al.</w:t>
      </w:r>
      <w:r w:rsidR="00A85354" w:rsidRPr="004D5F0F">
        <w:rPr>
          <w:rFonts w:ascii="Arial" w:hAnsi="Arial" w:cs="Arial"/>
          <w:lang w:val="en-IN"/>
        </w:rPr>
        <w:t>, 2011</w:t>
      </w:r>
      <w:r w:rsidR="00A85354">
        <w:rPr>
          <w:rFonts w:ascii="Arial" w:hAnsi="Arial" w:cs="Arial"/>
          <w:lang w:val="en-IN"/>
        </w:rPr>
        <w:t xml:space="preserve">; </w:t>
      </w:r>
      <w:r w:rsidRPr="004D5F0F">
        <w:rPr>
          <w:rFonts w:ascii="Arial" w:hAnsi="Arial" w:cs="Arial"/>
          <w:lang w:val="en-IN"/>
        </w:rPr>
        <w:t xml:space="preserve">Varghese </w:t>
      </w:r>
      <w:r w:rsidR="00F86204" w:rsidRPr="00F86204">
        <w:rPr>
          <w:rFonts w:ascii="Arial" w:hAnsi="Arial" w:cs="Arial"/>
          <w:i/>
          <w:iCs/>
          <w:lang w:val="en-IN"/>
        </w:rPr>
        <w:t>et al.</w:t>
      </w:r>
      <w:r w:rsidRPr="004D5F0F">
        <w:rPr>
          <w:rFonts w:ascii="Arial" w:hAnsi="Arial" w:cs="Arial"/>
          <w:lang w:val="en-IN"/>
        </w:rPr>
        <w:t>, 2014).</w:t>
      </w:r>
    </w:p>
    <w:p w14:paraId="29090298" w14:textId="77777777" w:rsidR="004D5F0F" w:rsidRPr="004D5F0F" w:rsidRDefault="004D5F0F" w:rsidP="004D5F0F">
      <w:pPr>
        <w:pStyle w:val="Body"/>
        <w:spacing w:after="0"/>
        <w:rPr>
          <w:rFonts w:ascii="Arial" w:hAnsi="Arial" w:cs="Arial"/>
          <w:lang w:val="en-IN"/>
        </w:rPr>
      </w:pPr>
    </w:p>
    <w:p w14:paraId="3C1A7674" w14:textId="444B9EA3" w:rsidR="00F160F1" w:rsidRPr="00F160F1" w:rsidRDefault="00F160F1" w:rsidP="00F160F1">
      <w:pPr>
        <w:pStyle w:val="Body"/>
        <w:spacing w:after="0"/>
        <w:rPr>
          <w:rFonts w:ascii="Arial" w:hAnsi="Arial" w:cs="Arial"/>
          <w:lang w:val="en-IN"/>
        </w:rPr>
      </w:pPr>
      <w:r w:rsidRPr="00F160F1">
        <w:rPr>
          <w:rFonts w:ascii="Arial" w:hAnsi="Arial" w:cs="Arial"/>
          <w:lang w:val="en-IN"/>
        </w:rPr>
        <w:t>Changes in prey availability during periods of different consumer pressure were reflected in seasonal differences in</w:t>
      </w:r>
      <w:r w:rsidRPr="00F160F1">
        <w:rPr>
          <w:rFonts w:ascii="Arial" w:hAnsi="Arial" w:cs="Arial"/>
          <w:lang w:val="en-IN"/>
        </w:rPr>
        <w:t> </w:t>
      </w:r>
      <w:r w:rsidRPr="00F160F1">
        <w:rPr>
          <w:rFonts w:ascii="Arial" w:hAnsi="Arial" w:cs="Arial"/>
          <w:lang w:val="en-IN"/>
        </w:rPr>
        <w:t>diet. These variations were seen in the frequency and</w:t>
      </w:r>
      <w:r w:rsidRPr="00F160F1">
        <w:rPr>
          <w:rFonts w:ascii="Arial" w:hAnsi="Arial" w:cs="Arial"/>
          <w:lang w:val="en-IN"/>
        </w:rPr>
        <w:t> </w:t>
      </w:r>
      <w:proofErr w:type="gramStart"/>
      <w:r w:rsidRPr="00F160F1">
        <w:rPr>
          <w:rFonts w:ascii="Arial" w:hAnsi="Arial" w:cs="Arial"/>
          <w:lang w:val="en-IN"/>
        </w:rPr>
        <w:t>amount</w:t>
      </w:r>
      <w:proofErr w:type="gramEnd"/>
      <w:r w:rsidRPr="00F160F1">
        <w:rPr>
          <w:rFonts w:ascii="Arial" w:hAnsi="Arial" w:cs="Arial"/>
          <w:lang w:val="en-IN"/>
        </w:rPr>
        <w:t xml:space="preserve"> of items consumed. Fisheries reflect the local richness of potential resources and other food availability, ecological interactions and feeding strategies of fishes at every spot over time, which can involve complex competitive interactions</w:t>
      </w:r>
      <w:hyperlink r:id="rId29" w:history="1">
        <w:r w:rsidRPr="00F160F1">
          <w:rPr>
            <w:rStyle w:val="Hyperlink"/>
            <w:rFonts w:ascii="Arial" w:hAnsi="Arial" w:cs="Arial"/>
            <w:lang w:val="en-IN"/>
          </w:rPr>
          <w:t xml:space="preserve">(García-Rodríguez </w:t>
        </w:r>
        <w:r w:rsidR="00F86204" w:rsidRPr="00F86204">
          <w:rPr>
            <w:rStyle w:val="Hyperlink"/>
            <w:rFonts w:ascii="Arial" w:hAnsi="Arial" w:cs="Arial"/>
            <w:i/>
            <w:iCs/>
            <w:lang w:val="en-IN"/>
          </w:rPr>
          <w:t>et al.</w:t>
        </w:r>
        <w:r w:rsidRPr="00F160F1">
          <w:rPr>
            <w:rStyle w:val="Hyperlink"/>
            <w:rFonts w:ascii="Arial" w:hAnsi="Arial" w:cs="Arial"/>
            <w:lang w:val="en-IN"/>
          </w:rPr>
          <w:t xml:space="preserve">, 2021; Pelage </w:t>
        </w:r>
        <w:r w:rsidR="00F86204" w:rsidRPr="00F86204">
          <w:rPr>
            <w:rStyle w:val="Hyperlink"/>
            <w:rFonts w:ascii="Arial" w:hAnsi="Arial" w:cs="Arial"/>
            <w:i/>
            <w:iCs/>
            <w:lang w:val="en-IN"/>
          </w:rPr>
          <w:t>et al.</w:t>
        </w:r>
        <w:r w:rsidRPr="00F160F1">
          <w:rPr>
            <w:rStyle w:val="Hyperlink"/>
            <w:rFonts w:ascii="Arial" w:hAnsi="Arial" w:cs="Arial"/>
            <w:lang w:val="en-IN"/>
          </w:rPr>
          <w:t>, 2022)</w:t>
        </w:r>
      </w:hyperlink>
      <w:r w:rsidRPr="00F160F1">
        <w:rPr>
          <w:rFonts w:ascii="Arial" w:hAnsi="Arial" w:cs="Arial"/>
          <w:lang w:val="en-IN"/>
        </w:rPr>
        <w:t xml:space="preserve">. </w:t>
      </w:r>
    </w:p>
    <w:p w14:paraId="251EA38B" w14:textId="1F8AD205" w:rsidR="004D5F0F" w:rsidRPr="004D5F0F" w:rsidRDefault="004D5F0F" w:rsidP="003C4BB8">
      <w:pPr>
        <w:pStyle w:val="Body"/>
        <w:rPr>
          <w:rFonts w:ascii="Arial" w:hAnsi="Arial" w:cs="Arial"/>
          <w:lang w:val="en-IN"/>
        </w:rPr>
      </w:pPr>
      <w:r w:rsidRPr="004D5F0F">
        <w:rPr>
          <w:rFonts w:ascii="Arial" w:hAnsi="Arial" w:cs="Arial"/>
          <w:lang w:val="en-IN"/>
        </w:rPr>
        <w:t>Changes in prey availability during periods of different consumer pressure were reflected in seasonal differences in diet. These variations were seen in the frequency and </w:t>
      </w:r>
      <w:proofErr w:type="gramStart"/>
      <w:r w:rsidRPr="004D5F0F">
        <w:rPr>
          <w:rFonts w:ascii="Arial" w:hAnsi="Arial" w:cs="Arial"/>
          <w:lang w:val="en-IN"/>
        </w:rPr>
        <w:t>amount</w:t>
      </w:r>
      <w:proofErr w:type="gramEnd"/>
      <w:r w:rsidRPr="004D5F0F">
        <w:rPr>
          <w:rFonts w:ascii="Arial" w:hAnsi="Arial" w:cs="Arial"/>
          <w:lang w:val="en-IN"/>
        </w:rPr>
        <w:t xml:space="preserve"> of items consumed. Fisheries reflect the local richness of potential resources and other food availability, ecological interactions and feeding strategies of fishes at every spot over time, which ultimately reduced competition for food (Oueda </w:t>
      </w:r>
      <w:r w:rsidRPr="004D5F0F">
        <w:rPr>
          <w:rFonts w:ascii="Arial" w:hAnsi="Arial" w:cs="Arial"/>
          <w:i/>
          <w:iCs/>
          <w:lang w:val="en-IN"/>
        </w:rPr>
        <w:t>et al</w:t>
      </w:r>
      <w:r w:rsidRPr="004D5F0F">
        <w:rPr>
          <w:rFonts w:ascii="Arial" w:hAnsi="Arial" w:cs="Arial"/>
          <w:lang w:val="en-IN"/>
        </w:rPr>
        <w:t xml:space="preserve">., 2008). Lowered feeding frequency in the monsoon season can be ascribed to variations in temperature, spawning and reduction in prey abundance (Baloch </w:t>
      </w:r>
      <w:r w:rsidR="00F86204" w:rsidRPr="00F86204">
        <w:rPr>
          <w:rFonts w:ascii="Arial" w:hAnsi="Arial" w:cs="Arial"/>
          <w:i/>
          <w:iCs/>
          <w:lang w:val="en-IN"/>
        </w:rPr>
        <w:t>et al.</w:t>
      </w:r>
      <w:r w:rsidRPr="004D5F0F">
        <w:rPr>
          <w:rFonts w:ascii="Arial" w:hAnsi="Arial" w:cs="Arial"/>
          <w:lang w:val="en-IN"/>
        </w:rPr>
        <w:t xml:space="preserve">, 2012). The drastic reduction of zooplankton biomass during the monsoon period has adverse effects on higher trophic-level consumers, in particular those directly dependent on zooplankton (Gal </w:t>
      </w:r>
      <w:r w:rsidR="00F86204" w:rsidRPr="00F86204">
        <w:rPr>
          <w:rFonts w:ascii="Arial" w:hAnsi="Arial" w:cs="Arial"/>
          <w:i/>
          <w:iCs/>
          <w:lang w:val="en-IN"/>
        </w:rPr>
        <w:t>et al.</w:t>
      </w:r>
      <w:r w:rsidRPr="004D5F0F">
        <w:rPr>
          <w:rFonts w:ascii="Arial" w:hAnsi="Arial" w:cs="Arial"/>
          <w:lang w:val="en-IN"/>
        </w:rPr>
        <w:t>, 2016</w:t>
      </w:r>
      <w:r w:rsidR="00F34BE8">
        <w:rPr>
          <w:rFonts w:ascii="Arial" w:hAnsi="Arial" w:cs="Arial"/>
          <w:lang w:val="en-IN"/>
        </w:rPr>
        <w:t xml:space="preserve">; </w:t>
      </w:r>
      <w:r w:rsidR="00F34BE8" w:rsidRPr="004D5F0F">
        <w:rPr>
          <w:rFonts w:ascii="Arial" w:hAnsi="Arial" w:cs="Arial"/>
          <w:lang w:val="en-IN"/>
        </w:rPr>
        <w:t xml:space="preserve">Kim </w:t>
      </w:r>
      <w:r w:rsidR="00F86204" w:rsidRPr="00F86204">
        <w:rPr>
          <w:rFonts w:ascii="Arial" w:hAnsi="Arial" w:cs="Arial"/>
          <w:i/>
          <w:iCs/>
          <w:lang w:val="en-IN"/>
        </w:rPr>
        <w:t>et al.</w:t>
      </w:r>
      <w:r w:rsidR="00F34BE8" w:rsidRPr="004D5F0F">
        <w:rPr>
          <w:rFonts w:ascii="Arial" w:hAnsi="Arial" w:cs="Arial"/>
          <w:lang w:val="en-IN"/>
        </w:rPr>
        <w:t>, 2000</w:t>
      </w:r>
      <w:r w:rsidRPr="004D5F0F">
        <w:rPr>
          <w:rFonts w:ascii="Arial" w:hAnsi="Arial" w:cs="Arial"/>
          <w:lang w:val="en-IN"/>
        </w:rPr>
        <w:t>)</w:t>
      </w:r>
      <w:r w:rsidR="00F160F1">
        <w:rPr>
          <w:rFonts w:ascii="Arial" w:hAnsi="Arial" w:cs="Arial"/>
          <w:lang w:val="en-IN"/>
        </w:rPr>
        <w:t xml:space="preserve"> </w:t>
      </w:r>
      <w:r w:rsidR="00F160F1" w:rsidRPr="00F160F1">
        <w:rPr>
          <w:rFonts w:ascii="Arial" w:hAnsi="Arial" w:cs="Arial"/>
          <w:lang w:val="en-IN"/>
        </w:rPr>
        <w:t>zooplankton</w:t>
      </w:r>
      <w:hyperlink r:id="rId30" w:history="1">
        <w:r w:rsidR="00F160F1" w:rsidRPr="00F160F1">
          <w:rPr>
            <w:rStyle w:val="Hyperlink"/>
            <w:rFonts w:ascii="Arial" w:hAnsi="Arial" w:cs="Arial"/>
            <w:lang w:val="en-IN"/>
          </w:rPr>
          <w:t xml:space="preserve">(Manickam </w:t>
        </w:r>
        <w:r w:rsidR="00F86204" w:rsidRPr="00F86204">
          <w:rPr>
            <w:rStyle w:val="Hyperlink"/>
            <w:rFonts w:ascii="Arial" w:hAnsi="Arial" w:cs="Arial"/>
            <w:i/>
            <w:iCs/>
            <w:lang w:val="en-IN"/>
          </w:rPr>
          <w:t>et al.</w:t>
        </w:r>
        <w:r w:rsidR="00F160F1" w:rsidRPr="00F160F1">
          <w:rPr>
            <w:rStyle w:val="Hyperlink"/>
            <w:rFonts w:ascii="Arial" w:hAnsi="Arial" w:cs="Arial"/>
            <w:lang w:val="en-IN"/>
          </w:rPr>
          <w:t xml:space="preserve">, 2018; Simm </w:t>
        </w:r>
        <w:r w:rsidR="00F86204" w:rsidRPr="00F86204">
          <w:rPr>
            <w:rStyle w:val="Hyperlink"/>
            <w:rFonts w:ascii="Arial" w:hAnsi="Arial" w:cs="Arial"/>
            <w:i/>
            <w:iCs/>
            <w:lang w:val="en-IN"/>
          </w:rPr>
          <w:t>et al.</w:t>
        </w:r>
        <w:r w:rsidR="00F160F1" w:rsidRPr="00F160F1">
          <w:rPr>
            <w:rStyle w:val="Hyperlink"/>
            <w:rFonts w:ascii="Arial" w:hAnsi="Arial" w:cs="Arial"/>
            <w:lang w:val="en-IN"/>
          </w:rPr>
          <w:t>, 2014)</w:t>
        </w:r>
      </w:hyperlink>
      <w:r w:rsidRPr="004D5F0F">
        <w:rPr>
          <w:rFonts w:ascii="Arial" w:hAnsi="Arial" w:cs="Arial"/>
          <w:lang w:val="en-IN"/>
        </w:rPr>
        <w:t>. During monsoon months, there is a significant decline in the abundance of cuttlefish, which could be related to the detrimental effects of rainfall on fish environmental factors, such as SST and DO, indirectly affecting the abundance and availability of cephalopods</w:t>
      </w:r>
      <w:r w:rsidR="00982FF1">
        <w:rPr>
          <w:rFonts w:ascii="Arial" w:hAnsi="Arial" w:cs="Arial"/>
          <w:lang w:val="en-IN"/>
        </w:rPr>
        <w:t xml:space="preserve"> </w:t>
      </w:r>
      <w:hyperlink r:id="rId31" w:history="1">
        <w:r w:rsidR="00982FF1" w:rsidRPr="00982FF1">
          <w:rPr>
            <w:rStyle w:val="Hyperlink"/>
            <w:rFonts w:ascii="Arial" w:hAnsi="Arial" w:cs="Arial"/>
            <w:lang w:val="en-IN"/>
          </w:rPr>
          <w:t xml:space="preserve">(Han </w:t>
        </w:r>
        <w:r w:rsidR="00F86204" w:rsidRPr="00F86204">
          <w:rPr>
            <w:rStyle w:val="Hyperlink"/>
            <w:rFonts w:ascii="Arial" w:hAnsi="Arial" w:cs="Arial"/>
            <w:i/>
            <w:iCs/>
            <w:lang w:val="en-IN"/>
          </w:rPr>
          <w:t>et al.</w:t>
        </w:r>
        <w:r w:rsidR="00982FF1" w:rsidRPr="00982FF1">
          <w:rPr>
            <w:rStyle w:val="Hyperlink"/>
            <w:rFonts w:ascii="Arial" w:hAnsi="Arial" w:cs="Arial"/>
            <w:lang w:val="en-IN"/>
          </w:rPr>
          <w:t>, 2022)</w:t>
        </w:r>
      </w:hyperlink>
      <w:r w:rsidRPr="004D5F0F">
        <w:rPr>
          <w:rFonts w:ascii="Arial" w:hAnsi="Arial" w:cs="Arial"/>
          <w:lang w:val="en-IN"/>
        </w:rPr>
        <w:t>. Seasonal dietary shifts in other fish species also highlight the impact of changing food resource availability</w:t>
      </w:r>
      <w:r w:rsidR="00982FF1">
        <w:rPr>
          <w:rFonts w:ascii="Arial" w:hAnsi="Arial" w:cs="Arial"/>
          <w:lang w:val="en-IN"/>
        </w:rPr>
        <w:t xml:space="preserve"> </w:t>
      </w:r>
      <w:hyperlink r:id="rId32" w:history="1">
        <w:r w:rsidR="00982FF1" w:rsidRPr="00982FF1">
          <w:rPr>
            <w:rStyle w:val="Hyperlink"/>
            <w:rFonts w:ascii="Arial" w:hAnsi="Arial" w:cs="Arial"/>
            <w:lang w:val="en-IN"/>
          </w:rPr>
          <w:t>(Lloret</w:t>
        </w:r>
        <w:r w:rsidR="00982FF1" w:rsidRPr="00982FF1">
          <w:rPr>
            <w:rStyle w:val="Hyperlink"/>
            <w:rFonts w:ascii="Cambria Math" w:hAnsi="Cambria Math" w:cs="Cambria Math"/>
            <w:lang w:val="en-IN"/>
          </w:rPr>
          <w:t>‐</w:t>
        </w:r>
        <w:r w:rsidR="00982FF1" w:rsidRPr="00982FF1">
          <w:rPr>
            <w:rStyle w:val="Hyperlink"/>
            <w:rFonts w:ascii="Arial" w:hAnsi="Arial" w:cs="Arial"/>
            <w:lang w:val="en-IN"/>
          </w:rPr>
          <w:t xml:space="preserve">Lloret </w:t>
        </w:r>
        <w:r w:rsidR="00F86204" w:rsidRPr="00F86204">
          <w:rPr>
            <w:rStyle w:val="Hyperlink"/>
            <w:rFonts w:ascii="Arial" w:hAnsi="Arial" w:cs="Arial"/>
            <w:i/>
            <w:iCs/>
            <w:lang w:val="en-IN"/>
          </w:rPr>
          <w:t>et al.</w:t>
        </w:r>
        <w:r w:rsidR="00982FF1" w:rsidRPr="00982FF1">
          <w:rPr>
            <w:rStyle w:val="Hyperlink"/>
            <w:rFonts w:ascii="Arial" w:hAnsi="Arial" w:cs="Arial"/>
            <w:lang w:val="en-IN"/>
          </w:rPr>
          <w:t xml:space="preserve">, 2020; Mar-Silva </w:t>
        </w:r>
        <w:r w:rsidR="00F86204" w:rsidRPr="00F86204">
          <w:rPr>
            <w:rStyle w:val="Hyperlink"/>
            <w:rFonts w:ascii="Arial" w:hAnsi="Arial" w:cs="Arial"/>
            <w:i/>
            <w:iCs/>
            <w:lang w:val="en-IN"/>
          </w:rPr>
          <w:t>et al.</w:t>
        </w:r>
        <w:r w:rsidR="00982FF1" w:rsidRPr="00982FF1">
          <w:rPr>
            <w:rStyle w:val="Hyperlink"/>
            <w:rFonts w:ascii="Arial" w:hAnsi="Arial" w:cs="Arial"/>
            <w:lang w:val="en-IN"/>
          </w:rPr>
          <w:t>, 2021</w:t>
        </w:r>
        <w:r w:rsidR="008850E7">
          <w:rPr>
            <w:rStyle w:val="Hyperlink"/>
            <w:rFonts w:ascii="Arial" w:hAnsi="Arial" w:cs="Arial"/>
            <w:lang w:val="en-IN"/>
          </w:rPr>
          <w:t>;</w:t>
        </w:r>
      </w:hyperlink>
      <w:r w:rsidR="008850E7">
        <w:t xml:space="preserve"> </w:t>
      </w:r>
      <w:proofErr w:type="spellStart"/>
      <w:r w:rsidRPr="004D5F0F">
        <w:rPr>
          <w:rFonts w:ascii="Arial" w:hAnsi="Arial" w:cs="Arial"/>
          <w:lang w:val="en-IN"/>
        </w:rPr>
        <w:t>Vassilopoulou</w:t>
      </w:r>
      <w:proofErr w:type="spellEnd"/>
      <w:r w:rsidRPr="004D5F0F">
        <w:rPr>
          <w:rFonts w:ascii="Arial" w:hAnsi="Arial" w:cs="Arial"/>
          <w:lang w:val="en-IN"/>
        </w:rPr>
        <w:t>, 2006).</w:t>
      </w:r>
    </w:p>
    <w:p w14:paraId="7A7D771B" w14:textId="372D9B13" w:rsidR="00790ADA" w:rsidRPr="00E909A7" w:rsidRDefault="004D5F0F" w:rsidP="00E909A7">
      <w:pPr>
        <w:pStyle w:val="Body"/>
        <w:rPr>
          <w:rFonts w:ascii="Arial" w:hAnsi="Arial" w:cs="Arial"/>
          <w:lang w:val="en-IN"/>
        </w:rPr>
      </w:pPr>
      <w:r w:rsidRPr="004D5F0F">
        <w:rPr>
          <w:rFonts w:ascii="Arial" w:hAnsi="Arial" w:cs="Arial"/>
          <w:lang w:val="en-IN"/>
        </w:rPr>
        <w:t xml:space="preserve">The study revealed an ontogenetic dietary shift in </w:t>
      </w:r>
      <w:r w:rsidRPr="004D5F0F">
        <w:rPr>
          <w:rFonts w:ascii="Arial" w:hAnsi="Arial" w:cs="Arial"/>
          <w:i/>
          <w:iCs/>
          <w:lang w:val="en-IN"/>
        </w:rPr>
        <w:t>C. dorab</w:t>
      </w:r>
      <w:r w:rsidRPr="004D5F0F">
        <w:rPr>
          <w:rFonts w:ascii="Arial" w:hAnsi="Arial" w:cs="Arial"/>
          <w:lang w:val="en-IN"/>
        </w:rPr>
        <w:t>, where juveniles consumed smaller prey like shrimps, while adults fed on larger, energy-rich prey, including sardines, anchovies, mackerel, and cephalopods. Adult dorab increasingly consumed cuttlefish and squid, indicating greater trophic ability with increasing maturity. The availability of prey, predation risk, and competition were key drivers of ontogenetic dietary shifts (ODSs), where prey availability was enabling factors behind the others. The presence of predators and competition may also indirectly affect trophic ontogeny by altering habitat use and access to prey (Sanchez-Hernandez</w:t>
      </w:r>
      <w:r w:rsidR="00877098">
        <w:rPr>
          <w:rFonts w:ascii="Arial" w:hAnsi="Arial" w:cs="Arial"/>
          <w:lang w:val="en-IN"/>
        </w:rPr>
        <w:t xml:space="preserve"> </w:t>
      </w:r>
      <w:r w:rsidR="00F86204" w:rsidRPr="00F86204">
        <w:rPr>
          <w:rFonts w:ascii="Arial" w:hAnsi="Arial" w:cs="Arial"/>
          <w:i/>
          <w:iCs/>
          <w:lang w:val="en-IN"/>
        </w:rPr>
        <w:t>et al.</w:t>
      </w:r>
      <w:r w:rsidRPr="004D5F0F">
        <w:rPr>
          <w:rFonts w:ascii="Arial" w:hAnsi="Arial" w:cs="Arial"/>
          <w:lang w:val="en-IN"/>
        </w:rPr>
        <w:t>, 201</w:t>
      </w:r>
      <w:r w:rsidR="000E724C">
        <w:rPr>
          <w:rFonts w:ascii="Arial" w:hAnsi="Arial" w:cs="Arial"/>
          <w:lang w:val="en-IN"/>
        </w:rPr>
        <w:t>9</w:t>
      </w:r>
      <w:r w:rsidRPr="004D5F0F">
        <w:rPr>
          <w:rFonts w:ascii="Arial" w:hAnsi="Arial" w:cs="Arial"/>
          <w:lang w:val="en-IN"/>
        </w:rPr>
        <w:t xml:space="preserve">). Similar patterns in other carnivorous fishes, like the great barracuda, were associated with habitat shifts from inshore systems to offshore reefs </w:t>
      </w:r>
      <w:hyperlink r:id="rId33" w:history="1">
        <w:r w:rsidR="005C32E3" w:rsidRPr="005C32E3">
          <w:rPr>
            <w:rStyle w:val="Hyperlink"/>
            <w:rFonts w:ascii="Arial" w:hAnsi="Arial" w:cs="Arial"/>
            <w:lang w:val="en-IN"/>
          </w:rPr>
          <w:t>(</w:t>
        </w:r>
        <w:r w:rsidR="00C55FA7" w:rsidRPr="004D5F0F">
          <w:rPr>
            <w:rFonts w:ascii="Arial" w:hAnsi="Arial" w:cs="Arial"/>
            <w:lang w:val="en-IN"/>
          </w:rPr>
          <w:t xml:space="preserve">Blaber </w:t>
        </w:r>
        <w:r w:rsidR="00C55FA7" w:rsidRPr="004D5F0F">
          <w:rPr>
            <w:rFonts w:ascii="Arial" w:hAnsi="Arial" w:cs="Arial"/>
            <w:lang w:val="en-IN"/>
          </w:rPr>
          <w:lastRenderedPageBreak/>
          <w:t>1982</w:t>
        </w:r>
        <w:r w:rsidR="00C55FA7">
          <w:rPr>
            <w:rFonts w:ascii="Arial" w:hAnsi="Arial" w:cs="Arial"/>
            <w:lang w:val="en-IN"/>
          </w:rPr>
          <w:t xml:space="preserve">; </w:t>
        </w:r>
        <w:r w:rsidR="005C32E3" w:rsidRPr="005C32E3">
          <w:rPr>
            <w:rStyle w:val="Hyperlink"/>
            <w:rFonts w:ascii="Arial" w:hAnsi="Arial" w:cs="Arial"/>
            <w:lang w:val="en-IN"/>
          </w:rPr>
          <w:t xml:space="preserve">Torres-Chávez </w:t>
        </w:r>
        <w:r w:rsidR="00F86204" w:rsidRPr="00F86204">
          <w:rPr>
            <w:rStyle w:val="Hyperlink"/>
            <w:rFonts w:ascii="Arial" w:hAnsi="Arial" w:cs="Arial"/>
            <w:i/>
            <w:iCs/>
            <w:lang w:val="en-IN"/>
          </w:rPr>
          <w:t>et al.</w:t>
        </w:r>
        <w:r w:rsidR="005C32E3" w:rsidRPr="005C32E3">
          <w:rPr>
            <w:rStyle w:val="Hyperlink"/>
            <w:rFonts w:ascii="Arial" w:hAnsi="Arial" w:cs="Arial"/>
            <w:lang w:val="en-IN"/>
          </w:rPr>
          <w:t>, 2018)</w:t>
        </w:r>
      </w:hyperlink>
      <w:r w:rsidRPr="004D5F0F">
        <w:rPr>
          <w:rFonts w:ascii="Arial" w:hAnsi="Arial" w:cs="Arial"/>
          <w:lang w:val="en-IN"/>
        </w:rPr>
        <w:t>. Qasim (1972) noted that Indian marine fishes become increasingly carnivorous as they grow, a pattern observed in many species (Garrison &amp; Link, 2000;</w:t>
      </w:r>
      <w:r w:rsidR="00C10ACC" w:rsidRPr="00C10ACC">
        <w:rPr>
          <w:rFonts w:ascii="Arial" w:hAnsi="Arial" w:cs="Arial"/>
          <w:lang w:val="en-IN"/>
        </w:rPr>
        <w:t xml:space="preserve"> </w:t>
      </w:r>
      <w:r w:rsidR="00C10ACC" w:rsidRPr="004D5F0F">
        <w:rPr>
          <w:rFonts w:ascii="Arial" w:hAnsi="Arial" w:cs="Arial"/>
          <w:lang w:val="en-IN"/>
        </w:rPr>
        <w:t>Olson, 1996;</w:t>
      </w:r>
      <w:r w:rsidRPr="004D5F0F">
        <w:rPr>
          <w:rFonts w:ascii="Arial" w:hAnsi="Arial" w:cs="Arial"/>
          <w:lang w:val="en-IN"/>
        </w:rPr>
        <w:t xml:space="preserve"> Vivekanandan, 2001). </w:t>
      </w:r>
      <w:r w:rsidR="005C32E3" w:rsidRPr="005C32E3">
        <w:rPr>
          <w:rFonts w:ascii="Arial" w:hAnsi="Arial" w:cs="Arial"/>
          <w:lang w:val="en-IN"/>
        </w:rPr>
        <w:t xml:space="preserve">Mature carnivorous fishes often become more </w:t>
      </w:r>
      <w:proofErr w:type="spellStart"/>
      <w:r w:rsidR="005C32E3" w:rsidRPr="005C32E3">
        <w:rPr>
          <w:rFonts w:ascii="Arial" w:hAnsi="Arial" w:cs="Arial"/>
          <w:lang w:val="en-IN"/>
        </w:rPr>
        <w:t>ichthyophagous</w:t>
      </w:r>
      <w:proofErr w:type="spellEnd"/>
      <w:r w:rsidR="00912BAB">
        <w:fldChar w:fldCharType="begin"/>
      </w:r>
      <w:r w:rsidR="00912BAB">
        <w:instrText xml:space="preserve"> HYPERLINK "https://dummy-citation.com/citation?d=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" </w:instrText>
      </w:r>
      <w:r w:rsidR="00912BAB">
        <w:fldChar w:fldCharType="separate"/>
      </w:r>
      <w:r w:rsidR="005C32E3" w:rsidRPr="005C32E3">
        <w:rPr>
          <w:rStyle w:val="Hyperlink"/>
          <w:rFonts w:ascii="Arial" w:hAnsi="Arial" w:cs="Arial"/>
          <w:lang w:val="en-IN"/>
        </w:rPr>
        <w:t>(</w:t>
      </w:r>
      <w:proofErr w:type="spellStart"/>
      <w:r w:rsidR="005C32E3" w:rsidRPr="005C32E3">
        <w:rPr>
          <w:rStyle w:val="Hyperlink"/>
          <w:rFonts w:ascii="Arial" w:hAnsi="Arial" w:cs="Arial"/>
          <w:lang w:val="en-IN"/>
        </w:rPr>
        <w:t>Morinière</w:t>
      </w:r>
      <w:proofErr w:type="spellEnd"/>
      <w:r w:rsidR="005C32E3" w:rsidRPr="005C32E3">
        <w:rPr>
          <w:rStyle w:val="Hyperlink"/>
          <w:rFonts w:ascii="Arial" w:hAnsi="Arial" w:cs="Arial"/>
          <w:lang w:val="en-IN"/>
        </w:rPr>
        <w:t xml:space="preserve"> </w:t>
      </w:r>
      <w:r w:rsidR="00F86204" w:rsidRPr="00F86204">
        <w:rPr>
          <w:rStyle w:val="Hyperlink"/>
          <w:rFonts w:ascii="Arial" w:hAnsi="Arial" w:cs="Arial"/>
          <w:i/>
          <w:iCs/>
          <w:lang w:val="en-IN"/>
        </w:rPr>
        <w:t>et al.</w:t>
      </w:r>
      <w:r w:rsidR="005C32E3" w:rsidRPr="005C32E3">
        <w:rPr>
          <w:rStyle w:val="Hyperlink"/>
          <w:rFonts w:ascii="Arial" w:hAnsi="Arial" w:cs="Arial"/>
          <w:lang w:val="en-IN"/>
        </w:rPr>
        <w:t>, 2003)</w:t>
      </w:r>
      <w:r w:rsidR="00912BAB">
        <w:rPr>
          <w:rStyle w:val="Hyperlink"/>
          <w:rFonts w:ascii="Arial" w:hAnsi="Arial" w:cs="Arial"/>
          <w:lang w:val="en-IN"/>
        </w:rPr>
        <w:fldChar w:fldCharType="end"/>
      </w:r>
      <w:r w:rsidR="005C32E3">
        <w:rPr>
          <w:rFonts w:ascii="Arial" w:hAnsi="Arial" w:cs="Arial"/>
          <w:lang w:val="en-IN"/>
        </w:rPr>
        <w:t>.</w:t>
      </w:r>
    </w:p>
    <w:p w14:paraId="3A4F48E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EABEC88" w14:textId="77777777" w:rsidR="00790ADA" w:rsidRPr="00FB3A86" w:rsidRDefault="00790ADA" w:rsidP="00441B6F">
      <w:pPr>
        <w:pStyle w:val="ConcHead"/>
        <w:spacing w:after="0"/>
        <w:jc w:val="both"/>
        <w:rPr>
          <w:rFonts w:ascii="Arial" w:hAnsi="Arial" w:cs="Arial"/>
        </w:rPr>
      </w:pPr>
    </w:p>
    <w:p w14:paraId="52AF59D8" w14:textId="642D3694" w:rsidR="006642BE" w:rsidRDefault="006642BE" w:rsidP="006642BE">
      <w:pPr>
        <w:pStyle w:val="Body"/>
        <w:spacing w:after="0"/>
        <w:rPr>
          <w:rFonts w:ascii="Arial" w:hAnsi="Arial" w:cs="Arial"/>
          <w:lang w:val="en-IN"/>
        </w:rPr>
      </w:pPr>
      <w:r w:rsidRPr="006642BE">
        <w:rPr>
          <w:rFonts w:ascii="Arial" w:hAnsi="Arial" w:cs="Arial"/>
          <w:lang w:val="en-IN"/>
        </w:rPr>
        <w:t xml:space="preserve">Understanding the dietary habits of fish species is crucial for effective fishery management, as growth, reproduction, and survival are closely tied to their nutritional intake. This research represents the first comprehensive analysis of the feeding </w:t>
      </w:r>
      <w:proofErr w:type="spellStart"/>
      <w:r w:rsidRPr="006642BE">
        <w:rPr>
          <w:rFonts w:ascii="Arial" w:hAnsi="Arial" w:cs="Arial"/>
          <w:lang w:val="en-IN"/>
        </w:rPr>
        <w:t>behavior</w:t>
      </w:r>
      <w:proofErr w:type="spellEnd"/>
      <w:r w:rsidRPr="006642BE">
        <w:rPr>
          <w:rFonts w:ascii="Arial" w:hAnsi="Arial" w:cs="Arial"/>
          <w:lang w:val="en-IN"/>
        </w:rPr>
        <w:t xml:space="preserve"> of </w:t>
      </w:r>
      <w:proofErr w:type="spellStart"/>
      <w:r w:rsidRPr="006642BE">
        <w:rPr>
          <w:rFonts w:ascii="Arial" w:hAnsi="Arial" w:cs="Arial"/>
          <w:i/>
          <w:iCs/>
          <w:lang w:val="en-IN"/>
        </w:rPr>
        <w:t>Chirocentrus</w:t>
      </w:r>
      <w:proofErr w:type="spellEnd"/>
      <w:r w:rsidRPr="006642BE">
        <w:rPr>
          <w:rFonts w:ascii="Arial" w:hAnsi="Arial" w:cs="Arial"/>
          <w:i/>
          <w:iCs/>
          <w:lang w:val="en-IN"/>
        </w:rPr>
        <w:t xml:space="preserve"> </w:t>
      </w:r>
      <w:proofErr w:type="spellStart"/>
      <w:r w:rsidRPr="006642BE">
        <w:rPr>
          <w:rFonts w:ascii="Arial" w:hAnsi="Arial" w:cs="Arial"/>
          <w:i/>
          <w:iCs/>
          <w:lang w:val="en-IN"/>
        </w:rPr>
        <w:t>dorab</w:t>
      </w:r>
      <w:proofErr w:type="spellEnd"/>
      <w:r w:rsidRPr="006642BE">
        <w:rPr>
          <w:rFonts w:ascii="Arial" w:hAnsi="Arial" w:cs="Arial"/>
          <w:lang w:val="en-IN"/>
        </w:rPr>
        <w:t xml:space="preserve"> along the Karnataka coast. The predominance of sardines, scombrids, and engraulids in its diet underscores a preference for pelagic </w:t>
      </w:r>
      <w:proofErr w:type="spellStart"/>
      <w:r w:rsidRPr="006642BE">
        <w:rPr>
          <w:rFonts w:ascii="Arial" w:hAnsi="Arial" w:cs="Arial"/>
          <w:lang w:val="en-IN"/>
        </w:rPr>
        <w:t>teleosts</w:t>
      </w:r>
      <w:proofErr w:type="spellEnd"/>
      <w:r w:rsidRPr="006642BE">
        <w:rPr>
          <w:rFonts w:ascii="Arial" w:hAnsi="Arial" w:cs="Arial"/>
          <w:lang w:val="en-IN"/>
        </w:rPr>
        <w:t xml:space="preserve">, while juveniles exhibit a marked preference for </w:t>
      </w:r>
      <w:proofErr w:type="spellStart"/>
      <w:r w:rsidRPr="006642BE">
        <w:rPr>
          <w:rFonts w:ascii="Arial" w:hAnsi="Arial" w:cs="Arial"/>
          <w:i/>
          <w:iCs/>
          <w:lang w:val="en-IN"/>
        </w:rPr>
        <w:t>Acetes</w:t>
      </w:r>
      <w:proofErr w:type="spellEnd"/>
      <w:r w:rsidRPr="006642BE">
        <w:rPr>
          <w:rFonts w:ascii="Arial" w:hAnsi="Arial" w:cs="Arial"/>
          <w:lang w:val="en-IN"/>
        </w:rPr>
        <w:t xml:space="preserve"> spp., highlighting ontogenetic dietary shifts. This transition from a crustacean-based diet in juveniles to </w:t>
      </w:r>
      <w:proofErr w:type="spellStart"/>
      <w:r w:rsidRPr="006642BE">
        <w:rPr>
          <w:rFonts w:ascii="Arial" w:hAnsi="Arial" w:cs="Arial"/>
          <w:lang w:val="en-IN"/>
        </w:rPr>
        <w:t>teleosts</w:t>
      </w:r>
      <w:proofErr w:type="spellEnd"/>
      <w:r w:rsidRPr="006642BE">
        <w:rPr>
          <w:rFonts w:ascii="Arial" w:hAnsi="Arial" w:cs="Arial"/>
          <w:lang w:val="en-IN"/>
        </w:rPr>
        <w:t xml:space="preserve"> and </w:t>
      </w:r>
      <w:proofErr w:type="spellStart"/>
      <w:r w:rsidRPr="006642BE">
        <w:rPr>
          <w:rFonts w:ascii="Arial" w:hAnsi="Arial" w:cs="Arial"/>
          <w:lang w:val="en-IN"/>
        </w:rPr>
        <w:t>mollusks</w:t>
      </w:r>
      <w:proofErr w:type="spellEnd"/>
      <w:r w:rsidRPr="006642BE">
        <w:rPr>
          <w:rFonts w:ascii="Arial" w:hAnsi="Arial" w:cs="Arial"/>
          <w:lang w:val="en-IN"/>
        </w:rPr>
        <w:t xml:space="preserve"> in adults reflects the species’ adaptive feeding strategies and trophic plasticity.</w:t>
      </w:r>
    </w:p>
    <w:p w14:paraId="46D045C1" w14:textId="77777777" w:rsidR="002170E4" w:rsidRPr="006642BE" w:rsidRDefault="002170E4" w:rsidP="006642BE">
      <w:pPr>
        <w:pStyle w:val="Body"/>
        <w:spacing w:after="0"/>
        <w:rPr>
          <w:rFonts w:ascii="Arial" w:hAnsi="Arial" w:cs="Arial"/>
          <w:lang w:val="en-IN"/>
        </w:rPr>
      </w:pPr>
    </w:p>
    <w:p w14:paraId="2C169E9E" w14:textId="77777777" w:rsidR="006642BE" w:rsidRDefault="006642BE" w:rsidP="006642BE">
      <w:pPr>
        <w:pStyle w:val="Body"/>
        <w:spacing w:after="0"/>
        <w:rPr>
          <w:rFonts w:ascii="Arial" w:hAnsi="Arial" w:cs="Arial"/>
          <w:lang w:val="en-IN"/>
        </w:rPr>
      </w:pPr>
      <w:r w:rsidRPr="006642BE">
        <w:rPr>
          <w:rFonts w:ascii="Arial" w:hAnsi="Arial" w:cs="Arial"/>
          <w:lang w:val="en-IN"/>
        </w:rPr>
        <w:t xml:space="preserve">Widely distributed along the Indian coastline, </w:t>
      </w:r>
      <w:r w:rsidRPr="006642BE">
        <w:rPr>
          <w:rFonts w:ascii="Arial" w:hAnsi="Arial" w:cs="Arial"/>
          <w:i/>
          <w:iCs/>
          <w:lang w:val="en-IN"/>
        </w:rPr>
        <w:t>C. dorab</w:t>
      </w:r>
      <w:r w:rsidRPr="006642BE">
        <w:rPr>
          <w:rFonts w:ascii="Arial" w:hAnsi="Arial" w:cs="Arial"/>
          <w:lang w:val="en-IN"/>
        </w:rPr>
        <w:t xml:space="preserve"> holds significant commercial value. Regional studies like this are essential for developing sustainable management strategies. By addressing key knowledge gaps, this research provides insights into the feeding ecology of </w:t>
      </w:r>
      <w:r w:rsidRPr="006642BE">
        <w:rPr>
          <w:rFonts w:ascii="Arial" w:hAnsi="Arial" w:cs="Arial"/>
          <w:i/>
          <w:iCs/>
          <w:lang w:val="en-IN"/>
        </w:rPr>
        <w:t>C. dorab</w:t>
      </w:r>
      <w:r w:rsidRPr="006642BE">
        <w:rPr>
          <w:rFonts w:ascii="Arial" w:hAnsi="Arial" w:cs="Arial"/>
          <w:lang w:val="en-IN"/>
        </w:rPr>
        <w:t>, aiding in the formulation of conservation measures that ensure its ecological and economic viability.</w:t>
      </w:r>
    </w:p>
    <w:p w14:paraId="2B809501" w14:textId="77777777" w:rsidR="002170E4" w:rsidRPr="006642BE" w:rsidRDefault="002170E4" w:rsidP="006642BE">
      <w:pPr>
        <w:pStyle w:val="Body"/>
        <w:spacing w:after="0"/>
        <w:rPr>
          <w:rFonts w:ascii="Arial" w:hAnsi="Arial" w:cs="Arial"/>
          <w:lang w:val="en-IN"/>
        </w:rPr>
      </w:pPr>
    </w:p>
    <w:p w14:paraId="749DDC7E" w14:textId="0C0E5B60" w:rsidR="00B01FCD" w:rsidRPr="002170E4" w:rsidRDefault="006642BE" w:rsidP="00441B6F">
      <w:pPr>
        <w:pStyle w:val="Body"/>
        <w:spacing w:after="0"/>
        <w:rPr>
          <w:rFonts w:ascii="Arial" w:hAnsi="Arial" w:cs="Arial"/>
          <w:lang w:val="en-IN"/>
        </w:rPr>
      </w:pPr>
      <w:r w:rsidRPr="006642BE">
        <w:rPr>
          <w:rFonts w:ascii="Arial" w:hAnsi="Arial" w:cs="Arial"/>
          <w:lang w:val="en-IN"/>
        </w:rPr>
        <w:t xml:space="preserve">This study highlights shifts in feeding patterns across life stages and reveals </w:t>
      </w:r>
      <w:r w:rsidRPr="006642BE">
        <w:rPr>
          <w:rFonts w:ascii="Arial" w:hAnsi="Arial" w:cs="Arial"/>
          <w:i/>
          <w:iCs/>
          <w:lang w:val="en-IN"/>
        </w:rPr>
        <w:t>C. dorab</w:t>
      </w:r>
      <w:r w:rsidRPr="006642BE">
        <w:rPr>
          <w:rFonts w:ascii="Arial" w:hAnsi="Arial" w:cs="Arial"/>
          <w:lang w:val="en-IN"/>
        </w:rPr>
        <w:t xml:space="preserve">’s trophic interactions within the ecosystem. Stomach content analysis, a standard practice in fishery science, has proven invaluable for understanding dietary preferences and feeding </w:t>
      </w:r>
      <w:proofErr w:type="spellStart"/>
      <w:r w:rsidRPr="006642BE">
        <w:rPr>
          <w:rFonts w:ascii="Arial" w:hAnsi="Arial" w:cs="Arial"/>
          <w:lang w:val="en-IN"/>
        </w:rPr>
        <w:t>behaviors</w:t>
      </w:r>
      <w:proofErr w:type="spellEnd"/>
      <w:r w:rsidRPr="006642BE">
        <w:rPr>
          <w:rFonts w:ascii="Arial" w:hAnsi="Arial" w:cs="Arial"/>
          <w:lang w:val="en-IN"/>
        </w:rPr>
        <w:t xml:space="preserve">. These findings emphasize the importance of trophic ecology in sustainable fishery practices and the role of </w:t>
      </w:r>
      <w:r w:rsidRPr="006642BE">
        <w:rPr>
          <w:rFonts w:ascii="Arial" w:hAnsi="Arial" w:cs="Arial"/>
          <w:i/>
          <w:iCs/>
          <w:lang w:val="en-IN"/>
        </w:rPr>
        <w:t>C. dorab</w:t>
      </w:r>
      <w:r w:rsidRPr="006642BE">
        <w:rPr>
          <w:rFonts w:ascii="Arial" w:hAnsi="Arial" w:cs="Arial"/>
          <w:lang w:val="en-IN"/>
        </w:rPr>
        <w:t xml:space="preserve"> in maintaining marine ecosystem balance.</w:t>
      </w:r>
    </w:p>
    <w:p w14:paraId="2B908325" w14:textId="77777777" w:rsidR="0064528C" w:rsidRPr="00FB3A86" w:rsidRDefault="0064528C" w:rsidP="00441B6F">
      <w:pPr>
        <w:pStyle w:val="Body"/>
        <w:spacing w:after="0"/>
        <w:rPr>
          <w:rFonts w:ascii="Arial" w:hAnsi="Arial" w:cs="Arial"/>
        </w:rPr>
      </w:pPr>
    </w:p>
    <w:p w14:paraId="7290D081" w14:textId="77777777" w:rsidR="00273B5D" w:rsidRDefault="00273B5D" w:rsidP="00441B6F">
      <w:pPr>
        <w:pStyle w:val="ReferHead"/>
        <w:spacing w:after="0"/>
        <w:jc w:val="both"/>
        <w:rPr>
          <w:rFonts w:ascii="Arial" w:hAnsi="Arial" w:cs="Arial"/>
          <w:b w:val="0"/>
          <w:caps w:val="0"/>
          <w:color w:val="548DD4" w:themeColor="text2" w:themeTint="99"/>
          <w:sz w:val="20"/>
          <w:u w:val="single"/>
        </w:rPr>
      </w:pPr>
    </w:p>
    <w:p w14:paraId="2EC43DBB" w14:textId="6FF3AF16" w:rsidR="00B01FCD" w:rsidRDefault="00B01FCD" w:rsidP="00441B6F">
      <w:pPr>
        <w:pStyle w:val="ReferHead"/>
        <w:spacing w:after="0"/>
        <w:jc w:val="both"/>
        <w:rPr>
          <w:rFonts w:ascii="Arial" w:hAnsi="Arial" w:cs="Arial"/>
        </w:rPr>
      </w:pPr>
      <w:r w:rsidRPr="00FB3A86">
        <w:rPr>
          <w:rFonts w:ascii="Arial" w:hAnsi="Arial" w:cs="Arial"/>
        </w:rPr>
        <w:t>References</w:t>
      </w:r>
    </w:p>
    <w:p w14:paraId="5B1F83FC" w14:textId="77777777" w:rsidR="00DE35FA" w:rsidRDefault="00DE35FA" w:rsidP="00441B6F">
      <w:pPr>
        <w:pStyle w:val="ReferHead"/>
        <w:spacing w:after="0"/>
        <w:jc w:val="both"/>
        <w:rPr>
          <w:rFonts w:ascii="Arial" w:hAnsi="Arial" w:cs="Arial"/>
        </w:rPr>
      </w:pPr>
    </w:p>
    <w:p w14:paraId="2EAAEA9E"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 xml:space="preserve">Harmelin-Vivien, M. L., Kaim-Malka, R. A., </w:t>
      </w:r>
      <w:proofErr w:type="spellStart"/>
      <w:r w:rsidRPr="009020D3">
        <w:rPr>
          <w:rFonts w:ascii="Arial" w:hAnsi="Arial" w:cs="Arial"/>
        </w:rPr>
        <w:t>Ledoyer</w:t>
      </w:r>
      <w:proofErr w:type="spellEnd"/>
      <w:r w:rsidRPr="009020D3">
        <w:rPr>
          <w:rFonts w:ascii="Arial" w:hAnsi="Arial" w:cs="Arial"/>
        </w:rPr>
        <w:t xml:space="preserve">, M., &amp; Jacob-Abraham, S. S. (1989). Food partitioning among </w:t>
      </w:r>
      <w:proofErr w:type="spellStart"/>
      <w:r w:rsidRPr="009020D3">
        <w:rPr>
          <w:rFonts w:ascii="Arial" w:hAnsi="Arial" w:cs="Arial"/>
        </w:rPr>
        <w:t>scorpaenid</w:t>
      </w:r>
      <w:proofErr w:type="spellEnd"/>
      <w:r w:rsidRPr="009020D3">
        <w:rPr>
          <w:rFonts w:ascii="Arial" w:hAnsi="Arial" w:cs="Arial"/>
        </w:rPr>
        <w:t xml:space="preserve"> fishes in Mediterranean seagrass beds. Journal of Fisheries Biology, 34, 715–734.</w:t>
      </w:r>
    </w:p>
    <w:p w14:paraId="6DF76EB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Karachle, P.Κ. and K.I. Stergiou (2008). The effect of season and sex on trophic levels of marine fishes. </w:t>
      </w:r>
      <w:r w:rsidRPr="009020D3">
        <w:rPr>
          <w:rFonts w:ascii="Arial" w:hAnsi="Arial" w:cs="Arial"/>
          <w:iCs/>
          <w:color w:val="000000" w:themeColor="text1"/>
        </w:rPr>
        <w:t>Journal of Fisheries Biology</w:t>
      </w:r>
      <w:r w:rsidRPr="009020D3">
        <w:rPr>
          <w:rFonts w:ascii="Arial" w:hAnsi="Arial" w:cs="Arial"/>
          <w:color w:val="000000" w:themeColor="text1"/>
        </w:rPr>
        <w:t xml:space="preserve">, </w:t>
      </w:r>
      <w:r w:rsidRPr="009020D3">
        <w:rPr>
          <w:rFonts w:ascii="Arial" w:hAnsi="Arial" w:cs="Arial"/>
          <w:bCs/>
          <w:color w:val="000000" w:themeColor="text1"/>
        </w:rPr>
        <w:t>72</w:t>
      </w:r>
      <w:r w:rsidRPr="009020D3">
        <w:rPr>
          <w:rFonts w:ascii="Arial" w:hAnsi="Arial" w:cs="Arial"/>
          <w:color w:val="000000" w:themeColor="text1"/>
        </w:rPr>
        <w:t>, 1463-1487.</w:t>
      </w:r>
    </w:p>
    <w:p w14:paraId="485F289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Pauly, D. (2000). Predator-prey ratios in fishes. In R. Froese &amp; D. Pauly (Eds.), </w:t>
      </w:r>
      <w:proofErr w:type="spellStart"/>
      <w:r w:rsidRPr="009020D3">
        <w:rPr>
          <w:rFonts w:ascii="Arial" w:hAnsi="Arial" w:cs="Arial"/>
          <w:color w:val="000000" w:themeColor="text1"/>
        </w:rPr>
        <w:t>FishBase</w:t>
      </w:r>
      <w:proofErr w:type="spellEnd"/>
      <w:r w:rsidRPr="009020D3">
        <w:rPr>
          <w:rFonts w:ascii="Arial" w:hAnsi="Arial" w:cs="Arial"/>
          <w:color w:val="000000" w:themeColor="text1"/>
        </w:rPr>
        <w:t xml:space="preserve"> 2000: Concepts, Design and Data Sources (p. 201). ICLARM, Manila.</w:t>
      </w:r>
    </w:p>
    <w:p w14:paraId="05A5E97A"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Nikolioudakis</w:t>
      </w:r>
      <w:proofErr w:type="spellEnd"/>
      <w:r w:rsidRPr="009020D3">
        <w:rPr>
          <w:rFonts w:ascii="Arial" w:hAnsi="Arial" w:cs="Arial"/>
          <w:color w:val="000000" w:themeColor="text1"/>
        </w:rPr>
        <w:t xml:space="preserve">, N., </w:t>
      </w:r>
      <w:proofErr w:type="spellStart"/>
      <w:r w:rsidRPr="009020D3">
        <w:rPr>
          <w:rFonts w:ascii="Arial" w:hAnsi="Arial" w:cs="Arial"/>
          <w:color w:val="000000" w:themeColor="text1"/>
        </w:rPr>
        <w:t>Isari</w:t>
      </w:r>
      <w:proofErr w:type="spellEnd"/>
      <w:r w:rsidRPr="009020D3">
        <w:rPr>
          <w:rFonts w:ascii="Arial" w:hAnsi="Arial" w:cs="Arial"/>
          <w:color w:val="000000" w:themeColor="text1"/>
        </w:rPr>
        <w:t xml:space="preserve">, S., &amp; </w:t>
      </w:r>
      <w:proofErr w:type="spellStart"/>
      <w:r w:rsidRPr="009020D3">
        <w:rPr>
          <w:rFonts w:ascii="Arial" w:hAnsi="Arial" w:cs="Arial"/>
          <w:color w:val="000000" w:themeColor="text1"/>
        </w:rPr>
        <w:t>Somarakis</w:t>
      </w:r>
      <w:proofErr w:type="spellEnd"/>
      <w:r w:rsidRPr="009020D3">
        <w:rPr>
          <w:rFonts w:ascii="Arial" w:hAnsi="Arial" w:cs="Arial"/>
          <w:color w:val="000000" w:themeColor="text1"/>
        </w:rPr>
        <w:t xml:space="preserve">, S. (2014). Trophodynamics of anchovy in a </w:t>
      </w:r>
      <w:proofErr w:type="spellStart"/>
      <w:r w:rsidRPr="009020D3">
        <w:rPr>
          <w:rFonts w:ascii="Arial" w:hAnsi="Arial" w:cs="Arial"/>
          <w:color w:val="000000" w:themeColor="text1"/>
        </w:rPr>
        <w:t>nonupwelling</w:t>
      </w:r>
      <w:proofErr w:type="spellEnd"/>
      <w:r w:rsidRPr="009020D3">
        <w:rPr>
          <w:rFonts w:ascii="Arial" w:hAnsi="Arial" w:cs="Arial"/>
          <w:color w:val="000000" w:themeColor="text1"/>
        </w:rPr>
        <w:t xml:space="preserve"> system: Direct comparison with sardine.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500</w:t>
      </w:r>
      <w:r w:rsidRPr="009020D3">
        <w:rPr>
          <w:rFonts w:ascii="Arial" w:hAnsi="Arial" w:cs="Arial"/>
          <w:color w:val="000000" w:themeColor="text1"/>
        </w:rPr>
        <w:t>, 215–229.</w:t>
      </w:r>
    </w:p>
    <w:p w14:paraId="48FAAA03"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Nikolioudakis</w:t>
      </w:r>
      <w:proofErr w:type="spellEnd"/>
      <w:r w:rsidRPr="009020D3">
        <w:rPr>
          <w:rFonts w:ascii="Arial" w:hAnsi="Arial" w:cs="Arial"/>
          <w:color w:val="000000" w:themeColor="text1"/>
        </w:rPr>
        <w:t xml:space="preserve">, N., </w:t>
      </w:r>
      <w:proofErr w:type="spellStart"/>
      <w:r w:rsidRPr="009020D3">
        <w:rPr>
          <w:rFonts w:ascii="Arial" w:hAnsi="Arial" w:cs="Arial"/>
          <w:color w:val="000000" w:themeColor="text1"/>
        </w:rPr>
        <w:t>Isari</w:t>
      </w:r>
      <w:proofErr w:type="spellEnd"/>
      <w:r w:rsidRPr="009020D3">
        <w:rPr>
          <w:rFonts w:ascii="Arial" w:hAnsi="Arial" w:cs="Arial"/>
          <w:color w:val="000000" w:themeColor="text1"/>
        </w:rPr>
        <w:t xml:space="preserve">, S., Pitta, P., &amp; </w:t>
      </w:r>
      <w:proofErr w:type="spellStart"/>
      <w:r w:rsidRPr="009020D3">
        <w:rPr>
          <w:rFonts w:ascii="Arial" w:hAnsi="Arial" w:cs="Arial"/>
          <w:color w:val="000000" w:themeColor="text1"/>
        </w:rPr>
        <w:t>Somarakis</w:t>
      </w:r>
      <w:proofErr w:type="spellEnd"/>
      <w:r w:rsidRPr="009020D3">
        <w:rPr>
          <w:rFonts w:ascii="Arial" w:hAnsi="Arial" w:cs="Arial"/>
          <w:color w:val="000000" w:themeColor="text1"/>
        </w:rPr>
        <w:t xml:space="preserve">, S. (2012). Diet of sardine Sardina pilchardus: An “end-to-end” field study.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453</w:t>
      </w:r>
      <w:r w:rsidRPr="009020D3">
        <w:rPr>
          <w:rFonts w:ascii="Arial" w:hAnsi="Arial" w:cs="Arial"/>
          <w:color w:val="000000" w:themeColor="text1"/>
        </w:rPr>
        <w:t>, 173–188.</w:t>
      </w:r>
    </w:p>
    <w:p w14:paraId="535913E0" w14:textId="77777777" w:rsidR="00C10ACC" w:rsidRPr="009020D3" w:rsidRDefault="00C10ACC" w:rsidP="009020D3">
      <w:pPr>
        <w:spacing w:after="200"/>
        <w:ind w:left="900" w:hanging="900"/>
        <w:jc w:val="both"/>
        <w:rPr>
          <w:rFonts w:ascii="Arial" w:hAnsi="Arial" w:cs="Arial"/>
          <w:color w:val="000000" w:themeColor="text1"/>
        </w:rPr>
      </w:pPr>
      <w:proofErr w:type="spellStart"/>
      <w:r w:rsidRPr="009020D3">
        <w:rPr>
          <w:rFonts w:ascii="Arial" w:hAnsi="Arial" w:cs="Arial"/>
          <w:color w:val="000000" w:themeColor="text1"/>
        </w:rPr>
        <w:t>Tsagarakis</w:t>
      </w:r>
      <w:proofErr w:type="spellEnd"/>
      <w:r w:rsidRPr="009020D3">
        <w:rPr>
          <w:rFonts w:ascii="Arial" w:hAnsi="Arial" w:cs="Arial"/>
          <w:color w:val="000000" w:themeColor="text1"/>
        </w:rPr>
        <w:t xml:space="preserve">, K., M. Coll, M. Giannoulaki, S. </w:t>
      </w:r>
      <w:proofErr w:type="spellStart"/>
      <w:r w:rsidRPr="009020D3">
        <w:rPr>
          <w:rFonts w:ascii="Arial" w:hAnsi="Arial" w:cs="Arial"/>
          <w:color w:val="000000" w:themeColor="text1"/>
        </w:rPr>
        <w:t>Somarakis</w:t>
      </w:r>
      <w:proofErr w:type="spellEnd"/>
      <w:r w:rsidRPr="009020D3">
        <w:rPr>
          <w:rFonts w:ascii="Arial" w:hAnsi="Arial" w:cs="Arial"/>
          <w:color w:val="000000" w:themeColor="text1"/>
        </w:rPr>
        <w:t xml:space="preserve">, C. </w:t>
      </w:r>
      <w:proofErr w:type="spellStart"/>
      <w:r w:rsidRPr="009020D3">
        <w:rPr>
          <w:rFonts w:ascii="Arial" w:hAnsi="Arial" w:cs="Arial"/>
          <w:color w:val="000000" w:themeColor="text1"/>
        </w:rPr>
        <w:t>Papaconstantinou</w:t>
      </w:r>
      <w:proofErr w:type="spellEnd"/>
      <w:r w:rsidRPr="009020D3">
        <w:rPr>
          <w:rFonts w:ascii="Arial" w:hAnsi="Arial" w:cs="Arial"/>
          <w:color w:val="000000" w:themeColor="text1"/>
        </w:rPr>
        <w:t xml:space="preserve"> and A. Machias (2010). Food-web traits of the North Aegean Sea ecosystem (Eastern Mediterranean) and comparison with other Mediterranean ecosystems. </w:t>
      </w:r>
      <w:r w:rsidRPr="009020D3">
        <w:rPr>
          <w:rFonts w:ascii="Arial" w:hAnsi="Arial" w:cs="Arial"/>
          <w:iCs/>
          <w:color w:val="000000" w:themeColor="text1"/>
        </w:rPr>
        <w:t>Estuarine, Coastal and Shelf Science, 88</w:t>
      </w:r>
      <w:r w:rsidRPr="009020D3">
        <w:rPr>
          <w:rFonts w:ascii="Arial" w:hAnsi="Arial" w:cs="Arial"/>
          <w:color w:val="000000" w:themeColor="text1"/>
        </w:rPr>
        <w:t>, 233-248.</w:t>
      </w:r>
    </w:p>
    <w:p w14:paraId="1B5C499A"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lastRenderedPageBreak/>
        <w:t xml:space="preserve">Stergiou, K. I., &amp; </w:t>
      </w:r>
      <w:proofErr w:type="spellStart"/>
      <w:r w:rsidRPr="009020D3">
        <w:rPr>
          <w:rFonts w:ascii="Arial" w:hAnsi="Arial" w:cs="Arial"/>
          <w:color w:val="000000" w:themeColor="text1"/>
        </w:rPr>
        <w:t>Karpouzi</w:t>
      </w:r>
      <w:proofErr w:type="spellEnd"/>
      <w:r w:rsidRPr="009020D3">
        <w:rPr>
          <w:rFonts w:ascii="Arial" w:hAnsi="Arial" w:cs="Arial"/>
          <w:color w:val="000000" w:themeColor="text1"/>
        </w:rPr>
        <w:t xml:space="preserve">, V. S. (2002). Feeding habits and trophic levels of Mediterranean fish. Reviews in Fish Biology and Fisheries, 11, 217–254. </w:t>
      </w:r>
    </w:p>
    <w:p w14:paraId="3E80488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Larkin, P. A., Clark, C. W., Dann, N., Dutt, S., </w:t>
      </w:r>
      <w:proofErr w:type="spellStart"/>
      <w:r w:rsidRPr="009020D3">
        <w:rPr>
          <w:rFonts w:ascii="Arial" w:hAnsi="Arial" w:cs="Arial"/>
          <w:color w:val="000000" w:themeColor="text1"/>
        </w:rPr>
        <w:t>Hongskul</w:t>
      </w:r>
      <w:proofErr w:type="spellEnd"/>
      <w:r w:rsidRPr="009020D3">
        <w:rPr>
          <w:rFonts w:ascii="Arial" w:hAnsi="Arial" w:cs="Arial"/>
          <w:color w:val="000000" w:themeColor="text1"/>
        </w:rPr>
        <w:t xml:space="preserve">, V., Levin, S. A., Newman, C. G., Pauly, D., Radach, D., &amp; Rosental, H. K. (1984). </w:t>
      </w:r>
      <w:r w:rsidRPr="009020D3">
        <w:rPr>
          <w:rFonts w:ascii="Arial" w:hAnsi="Arial" w:cs="Arial"/>
        </w:rPr>
        <w:t>Strategies for Multispecies Management: Group Report. In Exploitation of Marine Communities: Report of the Dahlem Workshop on Exploitation of Marine Communities Berlin 1984, April 1–6 (pp. 287-301). Berlin, Heidelberg: Springer Berlin Heidelberg.</w:t>
      </w:r>
    </w:p>
    <w:p w14:paraId="5A6B23A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Pauly, D. (1998). Tropical fishes: Patterns and propensities. </w:t>
      </w:r>
      <w:r w:rsidRPr="009020D3">
        <w:rPr>
          <w:rFonts w:ascii="Arial" w:hAnsi="Arial" w:cs="Arial"/>
          <w:iCs/>
          <w:color w:val="000000" w:themeColor="text1"/>
        </w:rPr>
        <w:t>Journal of Fisheries Biology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53</w:t>
      </w:r>
      <w:r w:rsidRPr="009020D3">
        <w:rPr>
          <w:rFonts w:ascii="Arial" w:hAnsi="Arial" w:cs="Arial"/>
          <w:color w:val="000000" w:themeColor="text1"/>
        </w:rPr>
        <w:t>, 1–17.</w:t>
      </w:r>
    </w:p>
    <w:p w14:paraId="5B42C75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Souter, D. W., &amp; Linden, O. (2000). The health and future of coral reef systems. Ocean &amp; Coastal Management, 43, 657–688.</w:t>
      </w:r>
    </w:p>
    <w:p w14:paraId="1AE46DD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Bizzarro, J. J., Field, J. C., Santora, J. A., Curtis, K. A., &amp; Wells, B. K. (2023). Trophic guilds of marine predators in the California current large marine ecosystem. Frontiers in Marine Science, 10, 1195000.</w:t>
      </w:r>
    </w:p>
    <w:p w14:paraId="485736C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Christensen, V., and Pauly, D. (1997). Placing fisheries resources in their ecosystem context. European </w:t>
      </w:r>
      <w:proofErr w:type="spellStart"/>
      <w:r w:rsidRPr="009020D3">
        <w:rPr>
          <w:rFonts w:ascii="Arial" w:hAnsi="Arial" w:cs="Arial"/>
          <w:color w:val="000000" w:themeColor="text1"/>
        </w:rPr>
        <w:t>Commision</w:t>
      </w:r>
      <w:proofErr w:type="spellEnd"/>
      <w:r w:rsidRPr="009020D3">
        <w:rPr>
          <w:rFonts w:ascii="Arial" w:hAnsi="Arial" w:cs="Arial"/>
          <w:color w:val="000000" w:themeColor="text1"/>
        </w:rPr>
        <w:t xml:space="preserve"> Fisheries Cooperation Bulletin</w:t>
      </w:r>
      <w:r w:rsidRPr="009020D3">
        <w:rPr>
          <w:rFonts w:ascii="Arial" w:hAnsi="Arial" w:cs="Arial"/>
          <w:i/>
          <w:iCs/>
          <w:color w:val="000000" w:themeColor="text1"/>
        </w:rPr>
        <w:t>.</w:t>
      </w:r>
      <w:r w:rsidRPr="009020D3">
        <w:rPr>
          <w:rFonts w:ascii="Arial" w:hAnsi="Arial" w:cs="Arial"/>
          <w:color w:val="000000" w:themeColor="text1"/>
        </w:rPr>
        <w:t>, 10, 9–11.</w:t>
      </w:r>
    </w:p>
    <w:p w14:paraId="54DCA64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Walters, C., Christensen, V., &amp; Pauly, D. (1997). Structuring dynamic models of exploited ecosystems from trophic mass-balance assessments. Reviews in Fish Biology and Fisheries, 7, 139–172. </w:t>
      </w:r>
    </w:p>
    <w:p w14:paraId="2FE346DC"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Dhulked</w:t>
      </w:r>
      <w:proofErr w:type="spellEnd"/>
      <w:r w:rsidRPr="009020D3">
        <w:rPr>
          <w:rFonts w:ascii="Arial" w:hAnsi="Arial" w:cs="Arial"/>
          <w:color w:val="000000" w:themeColor="text1"/>
        </w:rPr>
        <w:t xml:space="preserve">, M. H. (1962). Observations on the food and feeding habits of the Indian oil sardine </w:t>
      </w:r>
      <w:r w:rsidRPr="009020D3">
        <w:rPr>
          <w:rFonts w:ascii="Arial" w:hAnsi="Arial" w:cs="Arial"/>
          <w:i/>
          <w:iCs/>
          <w:color w:val="000000" w:themeColor="text1"/>
        </w:rPr>
        <w:t xml:space="preserve">Sardinella </w:t>
      </w:r>
      <w:proofErr w:type="spellStart"/>
      <w:r w:rsidRPr="009020D3">
        <w:rPr>
          <w:rFonts w:ascii="Arial" w:hAnsi="Arial" w:cs="Arial"/>
          <w:i/>
          <w:iCs/>
          <w:color w:val="000000" w:themeColor="text1"/>
        </w:rPr>
        <w:t>longiceps</w:t>
      </w:r>
      <w:proofErr w:type="spellEnd"/>
      <w:r w:rsidRPr="009020D3">
        <w:rPr>
          <w:rFonts w:ascii="Arial" w:hAnsi="Arial" w:cs="Arial"/>
          <w:color w:val="000000" w:themeColor="text1"/>
        </w:rPr>
        <w:t xml:space="preserve"> Val. Indian Journal of Fisheries, 9, 37–47.</w:t>
      </w:r>
    </w:p>
    <w:p w14:paraId="3D223CB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Kagwade, P. V. (1964). The food and feeding habits of the Indian oil sardine </w:t>
      </w:r>
      <w:r w:rsidRPr="009020D3">
        <w:rPr>
          <w:rFonts w:ascii="Arial" w:hAnsi="Arial" w:cs="Arial"/>
          <w:i/>
          <w:iCs/>
          <w:color w:val="000000" w:themeColor="text1"/>
        </w:rPr>
        <w:t xml:space="preserve">Sardinella </w:t>
      </w:r>
      <w:proofErr w:type="spellStart"/>
      <w:r w:rsidRPr="009020D3">
        <w:rPr>
          <w:rFonts w:ascii="Arial" w:hAnsi="Arial" w:cs="Arial"/>
          <w:i/>
          <w:iCs/>
          <w:color w:val="000000" w:themeColor="text1"/>
        </w:rPr>
        <w:t>longiceps</w:t>
      </w:r>
      <w:proofErr w:type="spellEnd"/>
      <w:r w:rsidRPr="009020D3">
        <w:rPr>
          <w:rFonts w:ascii="Arial" w:hAnsi="Arial" w:cs="Arial"/>
          <w:color w:val="000000" w:themeColor="text1"/>
        </w:rPr>
        <w:t xml:space="preserve"> Valenciennes. Indian Journal of Fisheries, 11, 345–370. </w:t>
      </w:r>
    </w:p>
    <w:p w14:paraId="657F12D0"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 xml:space="preserve">Pati, S. (1978). Food and feeding habits of silver pomfret </w:t>
      </w:r>
      <w:proofErr w:type="spellStart"/>
      <w:r w:rsidRPr="009020D3">
        <w:rPr>
          <w:rFonts w:ascii="Arial" w:hAnsi="Arial" w:cs="Arial"/>
        </w:rPr>
        <w:t>Pampus</w:t>
      </w:r>
      <w:proofErr w:type="spellEnd"/>
      <w:r w:rsidRPr="009020D3">
        <w:rPr>
          <w:rFonts w:ascii="Arial" w:hAnsi="Arial" w:cs="Arial"/>
        </w:rPr>
        <w:t xml:space="preserve"> argenteus (</w:t>
      </w:r>
      <w:proofErr w:type="spellStart"/>
      <w:r w:rsidRPr="009020D3">
        <w:rPr>
          <w:rFonts w:ascii="Arial" w:hAnsi="Arial" w:cs="Arial"/>
        </w:rPr>
        <w:t>euphrasen</w:t>
      </w:r>
      <w:proofErr w:type="spellEnd"/>
      <w:r w:rsidRPr="009020D3">
        <w:rPr>
          <w:rFonts w:ascii="Arial" w:hAnsi="Arial" w:cs="Arial"/>
        </w:rPr>
        <w:t xml:space="preserve">) from bay of </w:t>
      </w:r>
      <w:proofErr w:type="spellStart"/>
      <w:r w:rsidRPr="009020D3">
        <w:rPr>
          <w:rFonts w:ascii="Arial" w:hAnsi="Arial" w:cs="Arial"/>
        </w:rPr>
        <w:t>bengal</w:t>
      </w:r>
      <w:proofErr w:type="spellEnd"/>
      <w:r w:rsidRPr="009020D3">
        <w:rPr>
          <w:rFonts w:ascii="Arial" w:hAnsi="Arial" w:cs="Arial"/>
        </w:rPr>
        <w:t xml:space="preserve"> with a note on its </w:t>
      </w:r>
      <w:proofErr w:type="spellStart"/>
      <w:r w:rsidRPr="009020D3">
        <w:rPr>
          <w:rFonts w:ascii="Arial" w:hAnsi="Arial" w:cs="Arial"/>
        </w:rPr>
        <w:t>signifiicance</w:t>
      </w:r>
      <w:proofErr w:type="spellEnd"/>
      <w:r w:rsidRPr="009020D3">
        <w:rPr>
          <w:rFonts w:ascii="Arial" w:hAnsi="Arial" w:cs="Arial"/>
        </w:rPr>
        <w:t xml:space="preserve"> in fishery. Journal of the Marine Biological Association of India, </w:t>
      </w:r>
      <w:r w:rsidRPr="009020D3">
        <w:rPr>
          <w:rFonts w:ascii="Arial" w:hAnsi="Arial" w:cs="Arial"/>
          <w:bCs/>
          <w:color w:val="000000" w:themeColor="text1"/>
        </w:rPr>
        <w:t>3,</w:t>
      </w:r>
      <w:r w:rsidRPr="009020D3">
        <w:rPr>
          <w:rFonts w:ascii="Arial" w:hAnsi="Arial" w:cs="Arial"/>
          <w:color w:val="000000" w:themeColor="text1"/>
        </w:rPr>
        <w:t xml:space="preserve"> 230–231.</w:t>
      </w:r>
    </w:p>
    <w:p w14:paraId="57019E7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Rao, T. A. (1980). Food and feeding habits of </w:t>
      </w:r>
      <w:proofErr w:type="spellStart"/>
      <w:r w:rsidRPr="009020D3">
        <w:rPr>
          <w:rFonts w:ascii="Arial" w:hAnsi="Arial" w:cs="Arial"/>
          <w:i/>
          <w:iCs/>
          <w:color w:val="000000" w:themeColor="text1"/>
        </w:rPr>
        <w:t>Pennahia</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macrophthalmus</w:t>
      </w:r>
      <w:proofErr w:type="spellEnd"/>
      <w:r w:rsidRPr="009020D3">
        <w:rPr>
          <w:rFonts w:ascii="Arial" w:hAnsi="Arial" w:cs="Arial"/>
          <w:color w:val="000000" w:themeColor="text1"/>
        </w:rPr>
        <w:t xml:space="preserve"> Bleeker at Visakhapatnam. Indian Journal of Fisheries, 27, 61–65.</w:t>
      </w:r>
    </w:p>
    <w:p w14:paraId="7428FA18"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Sivakami, S. (1995). Fishery and biology of the carangid fish </w:t>
      </w:r>
      <w:proofErr w:type="spellStart"/>
      <w:r w:rsidRPr="009020D3">
        <w:rPr>
          <w:rFonts w:ascii="Arial" w:hAnsi="Arial" w:cs="Arial"/>
          <w:i/>
          <w:iCs/>
          <w:color w:val="000000" w:themeColor="text1"/>
        </w:rPr>
        <w:t>Megalaspis</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cordyla</w:t>
      </w:r>
      <w:proofErr w:type="spellEnd"/>
      <w:r w:rsidRPr="009020D3">
        <w:rPr>
          <w:rFonts w:ascii="Arial" w:hAnsi="Arial" w:cs="Arial"/>
          <w:color w:val="000000" w:themeColor="text1"/>
        </w:rPr>
        <w:t xml:space="preserve"> (Linnaeus) off Cochin. Journal of Marine Biological Association of India, 37, 237–248.</w:t>
      </w:r>
    </w:p>
    <w:p w14:paraId="630F53C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Devaraj, M. (1998). Food and feeding habits of the spotted seer, </w:t>
      </w:r>
      <w:r w:rsidRPr="009020D3">
        <w:rPr>
          <w:rFonts w:ascii="Arial" w:hAnsi="Arial" w:cs="Arial"/>
          <w:i/>
          <w:iCs/>
          <w:color w:val="000000" w:themeColor="text1"/>
        </w:rPr>
        <w:t>Scomberomorus guttatus</w:t>
      </w:r>
      <w:r w:rsidRPr="009020D3">
        <w:rPr>
          <w:rFonts w:ascii="Arial" w:hAnsi="Arial" w:cs="Arial"/>
          <w:color w:val="000000" w:themeColor="text1"/>
        </w:rPr>
        <w:t xml:space="preserve"> (Bloch and Schneider), in the Gulf of Mannar and Palk Bay. Journal of Marine Biological Association of India, 40, 105–124.</w:t>
      </w:r>
    </w:p>
    <w:p w14:paraId="5E0D7984"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Rossberg, A. G., Matsuda, H., Amemiya, T., &amp; Itoh, K. (2006). Food webs: experts consuming families of experts. Journal of Theoretical Biology, 241(3), 552-563.</w:t>
      </w:r>
    </w:p>
    <w:p w14:paraId="45FBABB2"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 xml:space="preserve">Wootton, K. L., </w:t>
      </w:r>
      <w:proofErr w:type="spellStart"/>
      <w:r w:rsidRPr="009020D3">
        <w:rPr>
          <w:rFonts w:ascii="Arial" w:hAnsi="Arial" w:cs="Arial"/>
          <w:lang w:eastAsia="en-IN"/>
        </w:rPr>
        <w:t>Curtsdotter</w:t>
      </w:r>
      <w:proofErr w:type="spellEnd"/>
      <w:r w:rsidRPr="009020D3">
        <w:rPr>
          <w:rFonts w:ascii="Arial" w:hAnsi="Arial" w:cs="Arial"/>
          <w:lang w:eastAsia="en-IN"/>
        </w:rPr>
        <w:t xml:space="preserve">, A., Jonsson, T., Banks, H. T., Bommarco, R., Roslin, T., &amp; </w:t>
      </w:r>
      <w:proofErr w:type="spellStart"/>
      <w:r w:rsidRPr="009020D3">
        <w:rPr>
          <w:rFonts w:ascii="Arial" w:hAnsi="Arial" w:cs="Arial"/>
          <w:lang w:eastAsia="en-IN"/>
        </w:rPr>
        <w:t>Laubmeier</w:t>
      </w:r>
      <w:proofErr w:type="spellEnd"/>
      <w:r w:rsidRPr="009020D3">
        <w:rPr>
          <w:rFonts w:ascii="Arial" w:hAnsi="Arial" w:cs="Arial"/>
          <w:lang w:eastAsia="en-IN"/>
        </w:rPr>
        <w:t>, A. N. (2022). Beyond body size—new traits for new heights in trait-based modelling of predator-prey dynamics. </w:t>
      </w:r>
      <w:proofErr w:type="spellStart"/>
      <w:r w:rsidRPr="009020D3">
        <w:rPr>
          <w:rFonts w:ascii="Arial" w:hAnsi="Arial" w:cs="Arial"/>
          <w:lang w:eastAsia="en-IN"/>
        </w:rPr>
        <w:t>PloS</w:t>
      </w:r>
      <w:proofErr w:type="spellEnd"/>
      <w:r w:rsidRPr="009020D3">
        <w:rPr>
          <w:rFonts w:ascii="Arial" w:hAnsi="Arial" w:cs="Arial"/>
          <w:lang w:eastAsia="en-IN"/>
        </w:rPr>
        <w:t xml:space="preserve"> one, 17(7), e0251896.</w:t>
      </w:r>
    </w:p>
    <w:p w14:paraId="62F6B756"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rPr>
        <w:lastRenderedPageBreak/>
        <w:t xml:space="preserve">Biffi, M. (2017). Influence of environmental factors and biotic interactions on the habitat </w:t>
      </w:r>
      <w:proofErr w:type="spellStart"/>
      <w:r w:rsidRPr="009020D3">
        <w:rPr>
          <w:rFonts w:ascii="Arial" w:hAnsi="Arial" w:cs="Arial"/>
        </w:rPr>
        <w:t>selction</w:t>
      </w:r>
      <w:proofErr w:type="spellEnd"/>
      <w:r w:rsidRPr="009020D3">
        <w:rPr>
          <w:rFonts w:ascii="Arial" w:hAnsi="Arial" w:cs="Arial"/>
        </w:rPr>
        <w:t xml:space="preserve"> and diet of the Pyrenean desman</w:t>
      </w:r>
      <w:r w:rsidRPr="009020D3">
        <w:rPr>
          <w:rFonts w:ascii="Arial" w:hAnsi="Arial" w:cs="Arial"/>
          <w:i/>
          <w:iCs/>
        </w:rPr>
        <w:t xml:space="preserve">, </w:t>
      </w:r>
      <w:proofErr w:type="spellStart"/>
      <w:r w:rsidRPr="009020D3">
        <w:rPr>
          <w:rFonts w:ascii="Arial" w:hAnsi="Arial" w:cs="Arial"/>
          <w:i/>
          <w:iCs/>
        </w:rPr>
        <w:t>Galemys</w:t>
      </w:r>
      <w:proofErr w:type="spellEnd"/>
      <w:r w:rsidRPr="009020D3">
        <w:rPr>
          <w:rFonts w:ascii="Arial" w:hAnsi="Arial" w:cs="Arial"/>
          <w:i/>
          <w:iCs/>
        </w:rPr>
        <w:t xml:space="preserve"> </w:t>
      </w:r>
      <w:proofErr w:type="spellStart"/>
      <w:r w:rsidRPr="009020D3">
        <w:rPr>
          <w:rFonts w:ascii="Arial" w:hAnsi="Arial" w:cs="Arial"/>
          <w:i/>
          <w:iCs/>
        </w:rPr>
        <w:t>pyrenaicus</w:t>
      </w:r>
      <w:proofErr w:type="spellEnd"/>
      <w:r w:rsidRPr="009020D3">
        <w:rPr>
          <w:rFonts w:ascii="Arial" w:hAnsi="Arial" w:cs="Arial"/>
        </w:rPr>
        <w:t xml:space="preserve"> (Doctoral dissertation, </w:t>
      </w:r>
      <w:proofErr w:type="spellStart"/>
      <w:r w:rsidRPr="009020D3">
        <w:rPr>
          <w:rFonts w:ascii="Arial" w:hAnsi="Arial" w:cs="Arial"/>
        </w:rPr>
        <w:t>Université</w:t>
      </w:r>
      <w:proofErr w:type="spellEnd"/>
      <w:r w:rsidRPr="009020D3">
        <w:rPr>
          <w:rFonts w:ascii="Arial" w:hAnsi="Arial" w:cs="Arial"/>
        </w:rPr>
        <w:t xml:space="preserve"> Paul Sabatier-Toulouse III).</w:t>
      </w:r>
    </w:p>
    <w:p w14:paraId="2DE438C2"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 xml:space="preserve">Buckland, A., Baker, R., Loneragan, N., &amp; Sheaves, M. (2017). </w:t>
      </w:r>
      <w:proofErr w:type="spellStart"/>
      <w:r w:rsidRPr="009020D3">
        <w:rPr>
          <w:rFonts w:ascii="Arial" w:hAnsi="Arial" w:cs="Arial"/>
          <w:lang w:eastAsia="en-IN"/>
        </w:rPr>
        <w:t>Standardising</w:t>
      </w:r>
      <w:proofErr w:type="spellEnd"/>
      <w:r w:rsidRPr="009020D3">
        <w:rPr>
          <w:rFonts w:ascii="Arial" w:hAnsi="Arial" w:cs="Arial"/>
          <w:lang w:eastAsia="en-IN"/>
        </w:rPr>
        <w:t xml:space="preserve"> fish stomach content analysis: The importance of prey condition. Fisheries Research, 196, 126-140.</w:t>
      </w:r>
    </w:p>
    <w:p w14:paraId="7C90CF6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Pinkas, L., Oliphant, L. K., &amp; Iverson, (1971). Food habits of albacore, bluefin tuna, and bonito in California waters. State of California, The Resources Agency Department of Fish and Game</w:t>
      </w:r>
      <w:r w:rsidRPr="009020D3">
        <w:rPr>
          <w:rFonts w:ascii="Arial" w:hAnsi="Arial" w:cs="Arial"/>
          <w:i/>
          <w:iCs/>
          <w:color w:val="000000" w:themeColor="text1"/>
        </w:rPr>
        <w:t xml:space="preserve">, </w:t>
      </w:r>
      <w:r w:rsidRPr="009020D3">
        <w:rPr>
          <w:rFonts w:ascii="Arial" w:hAnsi="Arial" w:cs="Arial"/>
          <w:color w:val="000000" w:themeColor="text1"/>
        </w:rPr>
        <w:t>Fisheries Bulletin, 152, 1–105.</w:t>
      </w:r>
    </w:p>
    <w:p w14:paraId="5A708DD5"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Michael, P. A., John, A. M., &amp; </w:t>
      </w:r>
      <w:proofErr w:type="spellStart"/>
      <w:r w:rsidRPr="009020D3">
        <w:rPr>
          <w:rFonts w:ascii="Arial" w:hAnsi="Arial" w:cs="Arial"/>
          <w:color w:val="000000" w:themeColor="text1"/>
        </w:rPr>
        <w:t>Colvocoresses</w:t>
      </w:r>
      <w:proofErr w:type="spellEnd"/>
      <w:r w:rsidRPr="009020D3">
        <w:rPr>
          <w:rFonts w:ascii="Arial" w:hAnsi="Arial" w:cs="Arial"/>
          <w:color w:val="000000" w:themeColor="text1"/>
        </w:rPr>
        <w:t xml:space="preserve">, J. A. (1996). Food and ontogenetic shifts in feeding of the goosefish, </w:t>
      </w:r>
      <w:r w:rsidRPr="009020D3">
        <w:rPr>
          <w:rFonts w:ascii="Arial" w:hAnsi="Arial" w:cs="Arial"/>
          <w:i/>
          <w:iCs/>
          <w:color w:val="000000" w:themeColor="text1"/>
        </w:rPr>
        <w:t>Lophius americanus</w:t>
      </w:r>
      <w:r w:rsidRPr="009020D3">
        <w:rPr>
          <w:rFonts w:ascii="Arial" w:hAnsi="Arial" w:cs="Arial"/>
          <w:color w:val="000000" w:themeColor="text1"/>
        </w:rPr>
        <w:t>. Journal of Northwest Atlantic Fishery Science, 18, 99–103.</w:t>
      </w:r>
    </w:p>
    <w:p w14:paraId="2AFE1D3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Abdurahiman, K. P., Nayak, T. H., Zacharia, P. U., &amp; Mohamed, K. S. (2006). Diet and trophic ecology of silver pomfret, </w:t>
      </w:r>
      <w:proofErr w:type="spellStart"/>
      <w:r w:rsidRPr="009020D3">
        <w:rPr>
          <w:rFonts w:ascii="Arial" w:hAnsi="Arial" w:cs="Arial"/>
          <w:i/>
          <w:iCs/>
          <w:color w:val="000000" w:themeColor="text1"/>
        </w:rPr>
        <w:t>Pampus</w:t>
      </w:r>
      <w:proofErr w:type="spellEnd"/>
      <w:r w:rsidRPr="009020D3">
        <w:rPr>
          <w:rFonts w:ascii="Arial" w:hAnsi="Arial" w:cs="Arial"/>
          <w:i/>
          <w:iCs/>
          <w:color w:val="000000" w:themeColor="text1"/>
        </w:rPr>
        <w:t xml:space="preserve"> argenteus</w:t>
      </w:r>
      <w:r w:rsidRPr="009020D3">
        <w:rPr>
          <w:rFonts w:ascii="Arial" w:hAnsi="Arial" w:cs="Arial"/>
          <w:color w:val="000000" w:themeColor="text1"/>
        </w:rPr>
        <w:t xml:space="preserve"> (</w:t>
      </w:r>
      <w:proofErr w:type="spellStart"/>
      <w:r w:rsidRPr="009020D3">
        <w:rPr>
          <w:rFonts w:ascii="Arial" w:hAnsi="Arial" w:cs="Arial"/>
          <w:color w:val="000000" w:themeColor="text1"/>
        </w:rPr>
        <w:t>Euphrasen</w:t>
      </w:r>
      <w:proofErr w:type="spellEnd"/>
      <w:r w:rsidRPr="009020D3">
        <w:rPr>
          <w:rFonts w:ascii="Arial" w:hAnsi="Arial" w:cs="Arial"/>
          <w:color w:val="000000" w:themeColor="text1"/>
        </w:rPr>
        <w:t xml:space="preserve">, 1788) exploited from the Southeast Arabian Sea. Journal of Marine Biological Association of India, </w:t>
      </w:r>
      <w:r w:rsidRPr="009020D3">
        <w:rPr>
          <w:rFonts w:ascii="Arial" w:hAnsi="Arial" w:cs="Arial"/>
          <w:bCs/>
          <w:iCs/>
          <w:color w:val="000000" w:themeColor="text1"/>
        </w:rPr>
        <w:t>48</w:t>
      </w:r>
      <w:r w:rsidRPr="009020D3">
        <w:rPr>
          <w:rFonts w:ascii="Arial" w:hAnsi="Arial" w:cs="Arial"/>
          <w:color w:val="000000" w:themeColor="text1"/>
        </w:rPr>
        <w:t>(2), 206–212.</w:t>
      </w:r>
    </w:p>
    <w:p w14:paraId="71B4867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Abdurahiman, K. P., Nayak, T. H., Zacharia, P. U., &amp; Mohamed, K. S. (2007). Trophodynamics of </w:t>
      </w:r>
      <w:proofErr w:type="spellStart"/>
      <w:r w:rsidRPr="009020D3">
        <w:rPr>
          <w:rFonts w:ascii="Arial" w:hAnsi="Arial" w:cs="Arial"/>
          <w:color w:val="000000" w:themeColor="text1"/>
        </w:rPr>
        <w:t>spotfin</w:t>
      </w:r>
      <w:proofErr w:type="spellEnd"/>
      <w:r w:rsidRPr="009020D3">
        <w:rPr>
          <w:rFonts w:ascii="Arial" w:hAnsi="Arial" w:cs="Arial"/>
          <w:color w:val="000000" w:themeColor="text1"/>
        </w:rPr>
        <w:t xml:space="preserve"> flathead, </w:t>
      </w:r>
      <w:proofErr w:type="spellStart"/>
      <w:r w:rsidRPr="009020D3">
        <w:rPr>
          <w:rFonts w:ascii="Arial" w:hAnsi="Arial" w:cs="Arial"/>
          <w:i/>
          <w:iCs/>
          <w:color w:val="000000" w:themeColor="text1"/>
        </w:rPr>
        <w:t>Grammoplites</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suppostius</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Troschel</w:t>
      </w:r>
      <w:proofErr w:type="spellEnd"/>
      <w:r w:rsidRPr="009020D3">
        <w:rPr>
          <w:rFonts w:ascii="Arial" w:hAnsi="Arial" w:cs="Arial"/>
          <w:color w:val="000000" w:themeColor="text1"/>
        </w:rPr>
        <w:t xml:space="preserve">, 1840) from the Southeast Arabian Sea. Asian Fisheries Science, </w:t>
      </w:r>
      <w:r w:rsidRPr="009020D3">
        <w:rPr>
          <w:rFonts w:ascii="Arial" w:hAnsi="Arial" w:cs="Arial"/>
          <w:bCs/>
          <w:iCs/>
          <w:color w:val="000000" w:themeColor="text1"/>
        </w:rPr>
        <w:t>20</w:t>
      </w:r>
      <w:r w:rsidRPr="009020D3">
        <w:rPr>
          <w:rFonts w:ascii="Arial" w:hAnsi="Arial" w:cs="Arial"/>
          <w:bCs/>
          <w:color w:val="000000" w:themeColor="text1"/>
        </w:rPr>
        <w:t>,</w:t>
      </w:r>
      <w:r w:rsidRPr="009020D3">
        <w:rPr>
          <w:rFonts w:ascii="Arial" w:hAnsi="Arial" w:cs="Arial"/>
          <w:color w:val="000000" w:themeColor="text1"/>
        </w:rPr>
        <w:t xml:space="preserve"> 125–143.</w:t>
      </w:r>
    </w:p>
    <w:p w14:paraId="3597BD9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Ellis, J. K., &amp; Musick, J. A. (2006). Ontogenetic changes in the diet of sandbar shark, </w:t>
      </w:r>
      <w:r w:rsidRPr="009020D3">
        <w:rPr>
          <w:rFonts w:ascii="Arial" w:hAnsi="Arial" w:cs="Arial"/>
          <w:i/>
          <w:iCs/>
          <w:color w:val="000000" w:themeColor="text1"/>
        </w:rPr>
        <w:t>Carcharhinus plumbeus</w:t>
      </w:r>
      <w:r w:rsidRPr="009020D3">
        <w:rPr>
          <w:rFonts w:ascii="Arial" w:hAnsi="Arial" w:cs="Arial"/>
          <w:color w:val="000000" w:themeColor="text1"/>
        </w:rPr>
        <w:t>, in lower Chesapeake Bay and Virginia (USA) coastal waters. Environmental Biology of Fishes, 80, 51–67.</w:t>
      </w:r>
    </w:p>
    <w:p w14:paraId="1950A6B8"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Stergiou, K. I., &amp; </w:t>
      </w:r>
      <w:proofErr w:type="spellStart"/>
      <w:r w:rsidRPr="009020D3">
        <w:rPr>
          <w:rFonts w:ascii="Arial" w:hAnsi="Arial" w:cs="Arial"/>
          <w:color w:val="000000" w:themeColor="text1"/>
        </w:rPr>
        <w:t>Fourtouni</w:t>
      </w:r>
      <w:proofErr w:type="spellEnd"/>
      <w:r w:rsidRPr="009020D3">
        <w:rPr>
          <w:rFonts w:ascii="Arial" w:hAnsi="Arial" w:cs="Arial"/>
          <w:color w:val="000000" w:themeColor="text1"/>
        </w:rPr>
        <w:t xml:space="preserve">, H. (2006). Food habits, ontogenetic diet shift, and selectivity in </w:t>
      </w:r>
      <w:r w:rsidRPr="009020D3">
        <w:rPr>
          <w:rFonts w:ascii="Arial" w:hAnsi="Arial" w:cs="Arial"/>
          <w:i/>
          <w:iCs/>
          <w:color w:val="000000" w:themeColor="text1"/>
        </w:rPr>
        <w:t>Zeus faber</w:t>
      </w:r>
      <w:r w:rsidRPr="009020D3">
        <w:rPr>
          <w:rFonts w:ascii="Arial" w:hAnsi="Arial" w:cs="Arial"/>
          <w:color w:val="000000" w:themeColor="text1"/>
        </w:rPr>
        <w:t xml:space="preserve"> Linnaeus, 1758. Journal of Fisheries Biology, 39, 589–603.</w:t>
      </w:r>
    </w:p>
    <w:p w14:paraId="46188D0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 xml:space="preserve">Brown, S. C., Bizzarro, J. J., </w:t>
      </w:r>
      <w:proofErr w:type="spellStart"/>
      <w:r w:rsidRPr="009020D3">
        <w:rPr>
          <w:rFonts w:ascii="Arial" w:hAnsi="Arial" w:cs="Arial"/>
          <w:lang w:eastAsia="en-IN"/>
        </w:rPr>
        <w:t>Cailliet</w:t>
      </w:r>
      <w:proofErr w:type="spellEnd"/>
      <w:r w:rsidRPr="009020D3">
        <w:rPr>
          <w:rFonts w:ascii="Arial" w:hAnsi="Arial" w:cs="Arial"/>
          <w:lang w:eastAsia="en-IN"/>
        </w:rPr>
        <w:t xml:space="preserve">, G. M., &amp; Ebert, D. A. (2012). Breaking with tradition: redefining measures for diet description with a case study of the Aleutian skate </w:t>
      </w:r>
      <w:proofErr w:type="spellStart"/>
      <w:r w:rsidRPr="009020D3">
        <w:rPr>
          <w:rFonts w:ascii="Arial" w:hAnsi="Arial" w:cs="Arial"/>
          <w:lang w:eastAsia="en-IN"/>
        </w:rPr>
        <w:t>Bathyraja</w:t>
      </w:r>
      <w:proofErr w:type="spellEnd"/>
      <w:r w:rsidRPr="009020D3">
        <w:rPr>
          <w:rFonts w:ascii="Arial" w:hAnsi="Arial" w:cs="Arial"/>
          <w:lang w:eastAsia="en-IN"/>
        </w:rPr>
        <w:t xml:space="preserve"> </w:t>
      </w:r>
      <w:proofErr w:type="spellStart"/>
      <w:r w:rsidRPr="009020D3">
        <w:rPr>
          <w:rFonts w:ascii="Arial" w:hAnsi="Arial" w:cs="Arial"/>
          <w:lang w:eastAsia="en-IN"/>
        </w:rPr>
        <w:t>aleutica</w:t>
      </w:r>
      <w:proofErr w:type="spellEnd"/>
      <w:r w:rsidRPr="009020D3">
        <w:rPr>
          <w:rFonts w:ascii="Arial" w:hAnsi="Arial" w:cs="Arial"/>
          <w:lang w:eastAsia="en-IN"/>
        </w:rPr>
        <w:t xml:space="preserve"> (Gilbert 1896). </w:t>
      </w:r>
      <w:r w:rsidRPr="009020D3">
        <w:rPr>
          <w:rFonts w:ascii="Arial" w:hAnsi="Arial" w:cs="Arial"/>
          <w:i/>
          <w:iCs/>
          <w:lang w:eastAsia="en-IN"/>
        </w:rPr>
        <w:t>Environmental Biology of Fishes</w:t>
      </w:r>
      <w:r w:rsidRPr="009020D3">
        <w:rPr>
          <w:rFonts w:ascii="Arial" w:hAnsi="Arial" w:cs="Arial"/>
          <w:lang w:eastAsia="en-IN"/>
        </w:rPr>
        <w:t>, </w:t>
      </w:r>
      <w:r w:rsidRPr="009020D3">
        <w:rPr>
          <w:rFonts w:ascii="Arial" w:hAnsi="Arial" w:cs="Arial"/>
          <w:i/>
          <w:iCs/>
          <w:lang w:eastAsia="en-IN"/>
        </w:rPr>
        <w:t>95</w:t>
      </w:r>
      <w:r w:rsidRPr="009020D3">
        <w:rPr>
          <w:rFonts w:ascii="Arial" w:hAnsi="Arial" w:cs="Arial"/>
          <w:lang w:eastAsia="en-IN"/>
        </w:rPr>
        <w:t>(1), 3-20.</w:t>
      </w:r>
    </w:p>
    <w:p w14:paraId="36E80C0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Yodzis, P., &amp; Winemiller, K. O. (1999). In search of operational </w:t>
      </w:r>
      <w:proofErr w:type="spellStart"/>
      <w:r w:rsidRPr="009020D3">
        <w:rPr>
          <w:rFonts w:ascii="Arial" w:hAnsi="Arial" w:cs="Arial"/>
          <w:color w:val="000000" w:themeColor="text1"/>
        </w:rPr>
        <w:t>trophospecies</w:t>
      </w:r>
      <w:proofErr w:type="spellEnd"/>
      <w:r w:rsidRPr="009020D3">
        <w:rPr>
          <w:rFonts w:ascii="Arial" w:hAnsi="Arial" w:cs="Arial"/>
          <w:color w:val="000000" w:themeColor="text1"/>
        </w:rPr>
        <w:t xml:space="preserve"> in a tropical aquatic food web. Oikos, 87, 327–340.</w:t>
      </w:r>
    </w:p>
    <w:p w14:paraId="7F216BDC"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González-Salazar, C., Martínez-Meyer, E., &amp; López-Santiago, G. (2014). A hierarchical classification of trophic guilds for North American birds and mammals. </w:t>
      </w:r>
      <w:proofErr w:type="spellStart"/>
      <w:r w:rsidRPr="009020D3">
        <w:rPr>
          <w:rFonts w:ascii="Arial" w:hAnsi="Arial" w:cs="Arial"/>
          <w:lang w:eastAsia="en-IN"/>
        </w:rPr>
        <w:t>Revista</w:t>
      </w:r>
      <w:proofErr w:type="spellEnd"/>
      <w:r w:rsidRPr="009020D3">
        <w:rPr>
          <w:rFonts w:ascii="Arial" w:hAnsi="Arial" w:cs="Arial"/>
          <w:lang w:eastAsia="en-IN"/>
        </w:rPr>
        <w:t xml:space="preserve"> Mexicana de </w:t>
      </w:r>
      <w:proofErr w:type="spellStart"/>
      <w:r w:rsidRPr="009020D3">
        <w:rPr>
          <w:rFonts w:ascii="Arial" w:hAnsi="Arial" w:cs="Arial"/>
          <w:lang w:eastAsia="en-IN"/>
        </w:rPr>
        <w:t>Biodiversidad</w:t>
      </w:r>
      <w:proofErr w:type="spellEnd"/>
      <w:r w:rsidRPr="009020D3">
        <w:rPr>
          <w:rFonts w:ascii="Arial" w:hAnsi="Arial" w:cs="Arial"/>
          <w:lang w:eastAsia="en-IN"/>
        </w:rPr>
        <w:t>, 85(3), 931-941.</w:t>
      </w:r>
    </w:p>
    <w:p w14:paraId="4033CD89"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Root, R. B. (1967). Organization of a plant-arthropod association in simple and diverse habitats: The fauna of collards (Brassica oleracea). </w:t>
      </w:r>
      <w:r w:rsidRPr="009020D3">
        <w:rPr>
          <w:rFonts w:ascii="Arial" w:hAnsi="Arial" w:cs="Arial"/>
          <w:iCs/>
          <w:color w:val="000000" w:themeColor="text1"/>
        </w:rPr>
        <w:t>Ecological Monograph</w:t>
      </w:r>
      <w:r w:rsidRPr="009020D3">
        <w:rPr>
          <w:rFonts w:ascii="Arial" w:hAnsi="Arial" w:cs="Arial"/>
          <w:color w:val="000000" w:themeColor="text1"/>
        </w:rPr>
        <w:t xml:space="preserve">s, </w:t>
      </w:r>
      <w:r w:rsidRPr="009020D3">
        <w:rPr>
          <w:rFonts w:ascii="Arial" w:hAnsi="Arial" w:cs="Arial"/>
          <w:bCs/>
          <w:color w:val="000000" w:themeColor="text1"/>
        </w:rPr>
        <w:t>43</w:t>
      </w:r>
      <w:r w:rsidRPr="009020D3">
        <w:rPr>
          <w:rFonts w:ascii="Arial" w:hAnsi="Arial" w:cs="Arial"/>
          <w:color w:val="000000" w:themeColor="text1"/>
        </w:rPr>
        <w:t>, 95–124.</w:t>
      </w:r>
    </w:p>
    <w:p w14:paraId="1E60C8E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Vinson, M. R., &amp; </w:t>
      </w:r>
      <w:proofErr w:type="spellStart"/>
      <w:r w:rsidRPr="009020D3">
        <w:rPr>
          <w:rFonts w:ascii="Arial" w:hAnsi="Arial" w:cs="Arial"/>
          <w:color w:val="000000" w:themeColor="text1"/>
        </w:rPr>
        <w:t>Angradi</w:t>
      </w:r>
      <w:proofErr w:type="spellEnd"/>
      <w:r w:rsidRPr="009020D3">
        <w:rPr>
          <w:rFonts w:ascii="Arial" w:hAnsi="Arial" w:cs="Arial"/>
          <w:color w:val="000000" w:themeColor="text1"/>
        </w:rPr>
        <w:t>, T. R. (2011). Stomach emptiness in fishes: Sources of variation and study design implications. Reviews in Fisheries Science &amp; Aquaculture, 19(2), 63–73.</w:t>
      </w:r>
    </w:p>
    <w:p w14:paraId="020902D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lang w:eastAsia="en-IN"/>
        </w:rPr>
        <w:t>Gutmann Roberts, C., &amp; Britton, J. R. (2018). Quantifying trophic interactions and niche sizes of juvenile fishes in an invaded riverine cyprinid fish community. Ecology of Freshwater fish, 27(4), 976-987.</w:t>
      </w:r>
    </w:p>
    <w:p w14:paraId="2EBFBF2A"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lastRenderedPageBreak/>
        <w:t xml:space="preserve">Yan, Y., Chen, J., Lu, H., Hou, G., &amp; Lai, J. (2012). Feeding habits and ontogenetic diet shifts of hairtail, </w:t>
      </w:r>
      <w:proofErr w:type="spellStart"/>
      <w:r w:rsidRPr="009020D3">
        <w:rPr>
          <w:rFonts w:ascii="Arial" w:hAnsi="Arial" w:cs="Arial"/>
          <w:i/>
          <w:iCs/>
          <w:color w:val="000000" w:themeColor="text1"/>
        </w:rPr>
        <w:t>Trichiurus</w:t>
      </w:r>
      <w:proofErr w:type="spellEnd"/>
      <w:r w:rsidRPr="009020D3">
        <w:rPr>
          <w:rFonts w:ascii="Arial" w:hAnsi="Arial" w:cs="Arial"/>
          <w:i/>
          <w:iCs/>
          <w:color w:val="000000" w:themeColor="text1"/>
        </w:rPr>
        <w:t xml:space="preserve"> margarites</w:t>
      </w:r>
      <w:r w:rsidRPr="009020D3">
        <w:rPr>
          <w:rFonts w:ascii="Arial" w:hAnsi="Arial" w:cs="Arial"/>
          <w:color w:val="000000" w:themeColor="text1"/>
        </w:rPr>
        <w:t xml:space="preserve">, in the </w:t>
      </w:r>
      <w:proofErr w:type="spellStart"/>
      <w:r w:rsidRPr="009020D3">
        <w:rPr>
          <w:rFonts w:ascii="Arial" w:hAnsi="Arial" w:cs="Arial"/>
          <w:color w:val="000000" w:themeColor="text1"/>
        </w:rPr>
        <w:t>Beibu</w:t>
      </w:r>
      <w:proofErr w:type="spellEnd"/>
      <w:r w:rsidRPr="009020D3">
        <w:rPr>
          <w:rFonts w:ascii="Arial" w:hAnsi="Arial" w:cs="Arial"/>
          <w:color w:val="000000" w:themeColor="text1"/>
        </w:rPr>
        <w:t xml:space="preserve"> Gulf of the South China Sea. Acta </w:t>
      </w:r>
      <w:proofErr w:type="spellStart"/>
      <w:r w:rsidRPr="009020D3">
        <w:rPr>
          <w:rFonts w:ascii="Arial" w:hAnsi="Arial" w:cs="Arial"/>
          <w:color w:val="000000" w:themeColor="text1"/>
        </w:rPr>
        <w:t>Ecologica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Sinica</w:t>
      </w:r>
      <w:proofErr w:type="spellEnd"/>
      <w:r w:rsidRPr="009020D3">
        <w:rPr>
          <w:rFonts w:ascii="Arial" w:hAnsi="Arial" w:cs="Arial"/>
          <w:color w:val="000000" w:themeColor="text1"/>
        </w:rPr>
        <w:t xml:space="preserve">, 32, 18–25. </w:t>
      </w:r>
      <w:hyperlink r:id="rId34" w:tgtFrame="_new" w:history="1">
        <w:r w:rsidRPr="009020D3">
          <w:rPr>
            <w:rFonts w:ascii="Arial" w:hAnsi="Arial" w:cs="Arial"/>
            <w:color w:val="000000" w:themeColor="text1"/>
          </w:rPr>
          <w:t>https://doi.org/10.1016/j-chnaes.2011.04.008</w:t>
        </w:r>
      </w:hyperlink>
    </w:p>
    <w:p w14:paraId="0D1570C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Alonso, K. M., Crespo, E. A., Pedraza, S. N., Garcy, A. and </w:t>
      </w:r>
      <w:proofErr w:type="spellStart"/>
      <w:r w:rsidRPr="009020D3">
        <w:rPr>
          <w:rFonts w:ascii="Arial" w:hAnsi="Arial" w:cs="Arial"/>
          <w:color w:val="000000" w:themeColor="text1"/>
        </w:rPr>
        <w:t>Coscarella</w:t>
      </w:r>
      <w:proofErr w:type="spellEnd"/>
      <w:r w:rsidRPr="009020D3">
        <w:rPr>
          <w:rFonts w:ascii="Arial" w:hAnsi="Arial" w:cs="Arial"/>
          <w:color w:val="000000" w:themeColor="text1"/>
        </w:rPr>
        <w:t>, M. (2000). Food habits of the South American sea lion (</w:t>
      </w:r>
      <w:proofErr w:type="spellStart"/>
      <w:r w:rsidRPr="009020D3">
        <w:rPr>
          <w:rFonts w:ascii="Arial" w:hAnsi="Arial" w:cs="Arial"/>
          <w:color w:val="000000" w:themeColor="text1"/>
        </w:rPr>
        <w:t>Otaria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flavescens</w:t>
      </w:r>
      <w:proofErr w:type="spellEnd"/>
      <w:r w:rsidRPr="009020D3">
        <w:rPr>
          <w:rFonts w:ascii="Arial" w:hAnsi="Arial" w:cs="Arial"/>
          <w:color w:val="000000" w:themeColor="text1"/>
        </w:rPr>
        <w:t>) of Patagonia, Argentina. Fisheries Bulletin, 98, 250-263.</w:t>
      </w:r>
    </w:p>
    <w:p w14:paraId="0A9517F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 xml:space="preserve">da Silveira, E. L., Semmar, N., Cartes, J. E., Tuset, V. M., </w:t>
      </w:r>
      <w:proofErr w:type="spellStart"/>
      <w:r w:rsidRPr="009020D3">
        <w:rPr>
          <w:rFonts w:ascii="Arial" w:hAnsi="Arial" w:cs="Arial"/>
          <w:lang w:eastAsia="en-IN"/>
        </w:rPr>
        <w:t>Lombarte</w:t>
      </w:r>
      <w:proofErr w:type="spellEnd"/>
      <w:r w:rsidRPr="009020D3">
        <w:rPr>
          <w:rFonts w:ascii="Arial" w:hAnsi="Arial" w:cs="Arial"/>
          <w:lang w:eastAsia="en-IN"/>
        </w:rPr>
        <w:t>, A., Ballester, E. L. C., &amp; Vaz-dos-Santos, A. M. (2020). Methods for trophic ecology assessment in fishes: a critical review of stomach analyses. Reviews in Fisheries Science &amp; Aquaculture, 28(1), 71-106.</w:t>
      </w:r>
    </w:p>
    <w:p w14:paraId="14C5B1C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Krebs, C. J. (1989). Ontogenetic diet shifts and resource partitioning among piscivorous fishes in the Venezuelan Llanos. Ecological Methodology</w:t>
      </w:r>
      <w:r w:rsidRPr="009020D3">
        <w:rPr>
          <w:rFonts w:ascii="Arial" w:hAnsi="Arial" w:cs="Arial"/>
          <w:i/>
          <w:iCs/>
          <w:color w:val="000000" w:themeColor="text1"/>
        </w:rPr>
        <w:t>.</w:t>
      </w:r>
      <w:r w:rsidRPr="009020D3">
        <w:rPr>
          <w:rFonts w:ascii="Arial" w:hAnsi="Arial" w:cs="Arial"/>
          <w:color w:val="000000" w:themeColor="text1"/>
        </w:rPr>
        <w:t xml:space="preserve"> Harper and Row Publishers, New York, 624 pp.</w:t>
      </w:r>
    </w:p>
    <w:p w14:paraId="7F42F975"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Odum, W. E., &amp; Heald, E. J. (1975). The detritus-based food web of an estuarine mangrove community. In </w:t>
      </w:r>
      <w:r w:rsidRPr="009020D3">
        <w:rPr>
          <w:rFonts w:ascii="Arial" w:hAnsi="Arial" w:cs="Arial"/>
          <w:i/>
          <w:iCs/>
          <w:color w:val="000000" w:themeColor="text1"/>
        </w:rPr>
        <w:t>Estuarine Research</w:t>
      </w:r>
      <w:r w:rsidRPr="009020D3">
        <w:rPr>
          <w:rFonts w:ascii="Arial" w:hAnsi="Arial" w:cs="Arial"/>
          <w:color w:val="000000" w:themeColor="text1"/>
        </w:rPr>
        <w:t xml:space="preserve"> (pp. 265–286). Academic Press, New York.</w:t>
      </w:r>
    </w:p>
    <w:p w14:paraId="47690499"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Sánchez-Hernández, J.; Nunn, A.D.; Adams, C.E.; Amundsen, P. (2019</w:t>
      </w:r>
      <w:r w:rsidRPr="009020D3">
        <w:rPr>
          <w:rFonts w:ascii="Arial" w:hAnsi="Arial" w:cs="Arial"/>
          <w:b/>
          <w:bCs/>
        </w:rPr>
        <w:t>).</w:t>
      </w:r>
      <w:r w:rsidRPr="009020D3">
        <w:rPr>
          <w:rFonts w:ascii="Arial" w:hAnsi="Arial" w:cs="Arial"/>
        </w:rPr>
        <w:t xml:space="preserve"> Causes and Consequences of Ontogenetic Dietary Shifts: A Global Synthesis Using Fish Models. Biological</w:t>
      </w:r>
      <w:r w:rsidRPr="009020D3">
        <w:rPr>
          <w:rFonts w:ascii="Arial" w:hAnsi="Arial" w:cs="Arial"/>
          <w:i/>
          <w:iCs/>
        </w:rPr>
        <w:t xml:space="preserve"> </w:t>
      </w:r>
      <w:r w:rsidRPr="009020D3">
        <w:rPr>
          <w:rFonts w:ascii="Arial" w:hAnsi="Arial" w:cs="Arial"/>
        </w:rPr>
        <w:t>Reviews, </w:t>
      </w:r>
      <w:r w:rsidRPr="009020D3">
        <w:rPr>
          <w:rFonts w:ascii="Arial" w:hAnsi="Arial" w:cs="Arial"/>
          <w:i/>
          <w:iCs/>
        </w:rPr>
        <w:t>94</w:t>
      </w:r>
      <w:r w:rsidRPr="009020D3">
        <w:rPr>
          <w:rFonts w:ascii="Arial" w:hAnsi="Arial" w:cs="Arial"/>
        </w:rPr>
        <w:t>, 539–554.</w:t>
      </w:r>
    </w:p>
    <w:p w14:paraId="22E24E9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Froese, R., &amp; Pauly, D. (2000). </w:t>
      </w:r>
      <w:proofErr w:type="spellStart"/>
      <w:r w:rsidRPr="009020D3">
        <w:rPr>
          <w:rFonts w:ascii="Arial" w:hAnsi="Arial" w:cs="Arial"/>
          <w:i/>
          <w:iCs/>
          <w:color w:val="000000" w:themeColor="text1"/>
        </w:rPr>
        <w:t>FishBase</w:t>
      </w:r>
      <w:proofErr w:type="spellEnd"/>
      <w:r w:rsidRPr="009020D3">
        <w:rPr>
          <w:rFonts w:ascii="Arial" w:hAnsi="Arial" w:cs="Arial"/>
          <w:i/>
          <w:iCs/>
          <w:color w:val="000000" w:themeColor="text1"/>
        </w:rPr>
        <w:t xml:space="preserve"> 2000: Concepts, design and data sources</w:t>
      </w:r>
      <w:r w:rsidRPr="009020D3">
        <w:rPr>
          <w:rFonts w:ascii="Arial" w:hAnsi="Arial" w:cs="Arial"/>
          <w:color w:val="000000" w:themeColor="text1"/>
        </w:rPr>
        <w:t>. ICLARM, Los Baños, Laguna, Philippines, 344 pp.</w:t>
      </w:r>
    </w:p>
    <w:p w14:paraId="5EEE4ECC"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Vivekanandan, E., Gomathy, S., </w:t>
      </w:r>
      <w:proofErr w:type="spellStart"/>
      <w:r w:rsidRPr="009020D3">
        <w:rPr>
          <w:rFonts w:ascii="Arial" w:hAnsi="Arial" w:cs="Arial"/>
          <w:color w:val="000000" w:themeColor="text1"/>
        </w:rPr>
        <w:t>Thirumilu</w:t>
      </w:r>
      <w:proofErr w:type="spellEnd"/>
      <w:r w:rsidRPr="009020D3">
        <w:rPr>
          <w:rFonts w:ascii="Arial" w:hAnsi="Arial" w:cs="Arial"/>
          <w:color w:val="000000" w:themeColor="text1"/>
        </w:rPr>
        <w:t>, P., Meiyappan, M. M., &amp; Balakumar, S. K. (2009). Trophic level of fishes occurring along the Indian coast. Journal of Marine Biological Association of India, 51(1), 44–51.</w:t>
      </w:r>
    </w:p>
    <w:p w14:paraId="7751D4A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Levins, R., (1968). Evolution in Changing Environments: Some Theoretical Explorations. (2</w:t>
      </w:r>
      <w:r w:rsidRPr="009020D3">
        <w:rPr>
          <w:rFonts w:ascii="Arial" w:hAnsi="Arial" w:cs="Arial"/>
          <w:color w:val="000000" w:themeColor="text1"/>
          <w:vertAlign w:val="superscript"/>
        </w:rPr>
        <w:t>nd</w:t>
      </w:r>
      <w:r w:rsidRPr="009020D3">
        <w:rPr>
          <w:rFonts w:ascii="Arial" w:hAnsi="Arial" w:cs="Arial"/>
          <w:color w:val="000000" w:themeColor="text1"/>
        </w:rPr>
        <w:t xml:space="preserve"> ed.) Princeton University Press, Princeton, 120 pp.</w:t>
      </w:r>
    </w:p>
    <w:p w14:paraId="1958F89F"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Srinath, M., Kuriakose, S., Mini, K. G., Beena, M. R., &amp; Augustine, S. K. (2003). </w:t>
      </w:r>
      <w:r w:rsidRPr="009020D3">
        <w:rPr>
          <w:rFonts w:ascii="Arial" w:hAnsi="Arial" w:cs="Arial"/>
        </w:rPr>
        <w:t xml:space="preserve">Trends in landings. </w:t>
      </w:r>
      <w:r w:rsidRPr="009020D3">
        <w:rPr>
          <w:rFonts w:ascii="Arial" w:hAnsi="Arial" w:cs="Arial"/>
          <w:color w:val="000000" w:themeColor="text1"/>
        </w:rPr>
        <w:t>Status of Exploited Marine Fishery Resources. CMFRI, Cochin, pp. 254–285.</w:t>
      </w:r>
    </w:p>
    <w:p w14:paraId="0546A45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Clarke, K. R., &amp; Warwick, R. M. (2001). </w:t>
      </w:r>
      <w:r w:rsidRPr="009020D3">
        <w:rPr>
          <w:rFonts w:ascii="Arial" w:hAnsi="Arial" w:cs="Arial"/>
          <w:iCs/>
          <w:color w:val="000000" w:themeColor="text1"/>
        </w:rPr>
        <w:t>Change in Marine Communities: An Approach to Statistical Analysis and Interpretation (2</w:t>
      </w:r>
      <w:r w:rsidRPr="009020D3">
        <w:rPr>
          <w:rFonts w:ascii="Arial" w:hAnsi="Arial" w:cs="Arial"/>
          <w:iCs/>
          <w:color w:val="000000" w:themeColor="text1"/>
          <w:vertAlign w:val="superscript"/>
        </w:rPr>
        <w:t>nd</w:t>
      </w:r>
      <w:r w:rsidRPr="009020D3">
        <w:rPr>
          <w:rFonts w:ascii="Arial" w:hAnsi="Arial" w:cs="Arial"/>
          <w:iCs/>
          <w:color w:val="000000" w:themeColor="text1"/>
        </w:rPr>
        <w:t xml:space="preserve"> ed.)</w:t>
      </w:r>
      <w:r w:rsidRPr="009020D3">
        <w:rPr>
          <w:rFonts w:ascii="Arial" w:hAnsi="Arial" w:cs="Arial"/>
          <w:color w:val="000000" w:themeColor="text1"/>
        </w:rPr>
        <w:t>. PRIMER-E Ltd.</w:t>
      </w:r>
    </w:p>
    <w:p w14:paraId="021B300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Clarke, K. R., &amp; Warwick, R. M. (1994). </w:t>
      </w:r>
      <w:r w:rsidRPr="009020D3">
        <w:rPr>
          <w:rFonts w:ascii="Arial" w:hAnsi="Arial" w:cs="Arial"/>
          <w:iCs/>
          <w:color w:val="000000" w:themeColor="text1"/>
        </w:rPr>
        <w:t>Changes in Marine Communities: An Approach to Statistical Analysis and Interpretation</w:t>
      </w:r>
      <w:r w:rsidRPr="009020D3">
        <w:rPr>
          <w:rFonts w:ascii="Arial" w:hAnsi="Arial" w:cs="Arial"/>
          <w:color w:val="000000" w:themeColor="text1"/>
        </w:rPr>
        <w:t>. Natural Environment Research Council, Swindon, UK.</w:t>
      </w:r>
    </w:p>
    <w:p w14:paraId="680EBD55"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Garcia-Rodriguez, E., Vivas, M., Bellido, J. M., Esteban, A., &amp; Ángeles Torres, M. (2021). Ontogenetic shifts and feeding strategies of 7 key species of </w:t>
      </w:r>
      <w:proofErr w:type="spellStart"/>
      <w:r w:rsidRPr="009020D3">
        <w:rPr>
          <w:rFonts w:ascii="Arial" w:hAnsi="Arial" w:cs="Arial"/>
          <w:lang w:eastAsia="en-IN"/>
        </w:rPr>
        <w:t>Gadiformes</w:t>
      </w:r>
      <w:proofErr w:type="spellEnd"/>
      <w:r w:rsidRPr="009020D3">
        <w:rPr>
          <w:rFonts w:ascii="Arial" w:hAnsi="Arial" w:cs="Arial"/>
          <w:lang w:eastAsia="en-IN"/>
        </w:rPr>
        <w:t xml:space="preserve"> in the western Mediterranean Sea. Fishery Bulletin, 119(1).</w:t>
      </w:r>
    </w:p>
    <w:p w14:paraId="18824D96"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Lovell, M. S., Polito, M. J., Schuster, J. A., Shallow, E. E., Janosik, A. M., Falterman, B. J., &amp; Dance, M. A. (2024). Seasonal variability in the feeding ecology of an oceanic predator. Scientific reports, 14(1), 17353.</w:t>
      </w:r>
    </w:p>
    <w:p w14:paraId="59E72698"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Sun, X., Song, M., Li, Z., Song, Y., Yuan, X., Dong, B., &amp; Liang, Z. (2023). Selective feeding of the mullet larvae Liza </w:t>
      </w:r>
      <w:proofErr w:type="spellStart"/>
      <w:r w:rsidRPr="009020D3">
        <w:rPr>
          <w:rFonts w:ascii="Arial" w:hAnsi="Arial" w:cs="Arial"/>
          <w:lang w:eastAsia="en-IN"/>
        </w:rPr>
        <w:t>haematocheila</w:t>
      </w:r>
      <w:proofErr w:type="spellEnd"/>
      <w:r w:rsidRPr="009020D3">
        <w:rPr>
          <w:rFonts w:ascii="Arial" w:hAnsi="Arial" w:cs="Arial"/>
          <w:lang w:eastAsia="en-IN"/>
        </w:rPr>
        <w:t xml:space="preserve"> during ontogeny in </w:t>
      </w:r>
      <w:proofErr w:type="spellStart"/>
      <w:r w:rsidRPr="009020D3">
        <w:rPr>
          <w:rFonts w:ascii="Arial" w:hAnsi="Arial" w:cs="Arial"/>
          <w:lang w:eastAsia="en-IN"/>
        </w:rPr>
        <w:t>Laizhou</w:t>
      </w:r>
      <w:proofErr w:type="spellEnd"/>
      <w:r w:rsidRPr="009020D3">
        <w:rPr>
          <w:rFonts w:ascii="Arial" w:hAnsi="Arial" w:cs="Arial"/>
          <w:lang w:eastAsia="en-IN"/>
        </w:rPr>
        <w:t xml:space="preserve"> Bay, Bohai Sea, </w:t>
      </w:r>
      <w:r w:rsidRPr="009020D3">
        <w:rPr>
          <w:rFonts w:ascii="Arial" w:hAnsi="Arial" w:cs="Arial"/>
          <w:lang w:eastAsia="en-IN"/>
        </w:rPr>
        <w:lastRenderedPageBreak/>
        <w:t xml:space="preserve">China: The importance of small copepods in </w:t>
      </w:r>
      <w:proofErr w:type="spellStart"/>
      <w:r w:rsidRPr="009020D3">
        <w:rPr>
          <w:rFonts w:ascii="Arial" w:hAnsi="Arial" w:cs="Arial"/>
          <w:lang w:eastAsia="en-IN"/>
        </w:rPr>
        <w:t>mesozooplankton</w:t>
      </w:r>
      <w:proofErr w:type="spellEnd"/>
      <w:r w:rsidRPr="009020D3">
        <w:rPr>
          <w:rFonts w:ascii="Arial" w:hAnsi="Arial" w:cs="Arial"/>
          <w:lang w:eastAsia="en-IN"/>
        </w:rPr>
        <w:t xml:space="preserve"> as prey. Frontiers in Marine Science, 10, 1147886.</w:t>
      </w:r>
    </w:p>
    <w:p w14:paraId="13C06A6A" w14:textId="77777777" w:rsidR="00C10ACC" w:rsidRPr="009020D3" w:rsidRDefault="00C10ACC" w:rsidP="009020D3">
      <w:pPr>
        <w:spacing w:after="200"/>
        <w:ind w:left="900" w:hanging="900"/>
        <w:jc w:val="both"/>
        <w:rPr>
          <w:rFonts w:ascii="Arial" w:hAnsi="Arial" w:cs="Arial"/>
          <w:lang w:eastAsia="en-IN"/>
        </w:rPr>
      </w:pPr>
      <w:r w:rsidRPr="009020D3">
        <w:rPr>
          <w:rFonts w:ascii="Arial" w:hAnsi="Arial" w:cs="Arial"/>
          <w:lang w:eastAsia="en-IN"/>
        </w:rPr>
        <w:t xml:space="preserve">Saher, N. U., Niazi, R. M., Narejo, A. H., Hawa, N., Baloch, A. H., Tabish, M., &amp; Qureshi, N. A. (2023). Feeding Diversity of Finfish in Different Wild Habitat. In Pertinent and Traditional Approaches Towards Fishery. </w:t>
      </w:r>
      <w:proofErr w:type="spellStart"/>
      <w:r w:rsidRPr="009020D3">
        <w:rPr>
          <w:rFonts w:ascii="Arial" w:hAnsi="Arial" w:cs="Arial"/>
          <w:lang w:eastAsia="en-IN"/>
        </w:rPr>
        <w:t>IntechOpen</w:t>
      </w:r>
      <w:proofErr w:type="spellEnd"/>
      <w:r w:rsidRPr="009020D3">
        <w:rPr>
          <w:rFonts w:ascii="Arial" w:hAnsi="Arial" w:cs="Arial"/>
          <w:lang w:eastAsia="en-IN"/>
        </w:rPr>
        <w:t>.</w:t>
      </w:r>
    </w:p>
    <w:p w14:paraId="57BF2C23"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Gomathy, S., &amp; Vivekanandan, E. (2017). Changes in the diet of predatory ribbonfish </w:t>
      </w:r>
      <w:proofErr w:type="spellStart"/>
      <w:r w:rsidRPr="009020D3">
        <w:rPr>
          <w:rFonts w:ascii="Arial" w:hAnsi="Arial" w:cs="Arial"/>
          <w:color w:val="000000" w:themeColor="text1"/>
        </w:rPr>
        <w:t>Trichiurus</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lepturus</w:t>
      </w:r>
      <w:proofErr w:type="spellEnd"/>
      <w:r w:rsidRPr="009020D3">
        <w:rPr>
          <w:rFonts w:ascii="Arial" w:hAnsi="Arial" w:cs="Arial"/>
          <w:color w:val="000000" w:themeColor="text1"/>
        </w:rPr>
        <w:t xml:space="preserve"> Linnaeus, 1758 with increasing body size along Chennai coast. Indian Journal of Fisheries</w:t>
      </w:r>
      <w:r w:rsidRPr="009020D3">
        <w:rPr>
          <w:rFonts w:ascii="Arial" w:hAnsi="Arial" w:cs="Arial"/>
          <w:i/>
          <w:color w:val="000000" w:themeColor="text1"/>
        </w:rPr>
        <w:t>,</w:t>
      </w:r>
      <w:r w:rsidRPr="009020D3">
        <w:rPr>
          <w:rFonts w:ascii="Arial" w:hAnsi="Arial" w:cs="Arial"/>
          <w:color w:val="000000" w:themeColor="text1"/>
        </w:rPr>
        <w:t> </w:t>
      </w:r>
      <w:r w:rsidRPr="009020D3">
        <w:rPr>
          <w:rFonts w:ascii="Arial" w:hAnsi="Arial" w:cs="Arial"/>
          <w:bCs/>
          <w:color w:val="000000" w:themeColor="text1"/>
        </w:rPr>
        <w:t>64</w:t>
      </w:r>
      <w:r w:rsidRPr="009020D3">
        <w:rPr>
          <w:rFonts w:ascii="Arial" w:hAnsi="Arial" w:cs="Arial"/>
          <w:color w:val="000000" w:themeColor="text1"/>
        </w:rPr>
        <w:t>(4), 34-43.</w:t>
      </w:r>
    </w:p>
    <w:p w14:paraId="5C0D2D6E"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Wootton, R. J. (1990). Ecology of teleost fishes, (1</w:t>
      </w:r>
      <w:r w:rsidRPr="009020D3">
        <w:rPr>
          <w:rFonts w:ascii="Arial" w:hAnsi="Arial" w:cs="Arial"/>
          <w:color w:val="000000" w:themeColor="text1"/>
          <w:vertAlign w:val="superscript"/>
        </w:rPr>
        <w:t>st</w:t>
      </w:r>
      <w:r w:rsidRPr="009020D3">
        <w:rPr>
          <w:rFonts w:ascii="Arial" w:hAnsi="Arial" w:cs="Arial"/>
          <w:color w:val="000000" w:themeColor="text1"/>
        </w:rPr>
        <w:t xml:space="preserve"> ed.). Springer Science &amp; Business Media. New York, 404 pp</w:t>
      </w:r>
    </w:p>
    <w:p w14:paraId="0094B253"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Juanes, F., &amp; Conover, D. O. (1994). Rapid growth, high feeding rates and early </w:t>
      </w:r>
      <w:proofErr w:type="spellStart"/>
      <w:r w:rsidRPr="009020D3">
        <w:rPr>
          <w:rFonts w:ascii="Arial" w:hAnsi="Arial" w:cs="Arial"/>
          <w:color w:val="000000" w:themeColor="text1"/>
        </w:rPr>
        <w:t>piscivory</w:t>
      </w:r>
      <w:proofErr w:type="spellEnd"/>
      <w:r w:rsidRPr="009020D3">
        <w:rPr>
          <w:rFonts w:ascii="Arial" w:hAnsi="Arial" w:cs="Arial"/>
          <w:color w:val="000000" w:themeColor="text1"/>
        </w:rPr>
        <w:t xml:space="preserve"> in young-of-the-year bluefish (</w:t>
      </w:r>
      <w:r w:rsidRPr="009020D3">
        <w:rPr>
          <w:rFonts w:ascii="Arial" w:hAnsi="Arial" w:cs="Arial"/>
          <w:i/>
          <w:iCs/>
          <w:color w:val="000000" w:themeColor="text1"/>
        </w:rPr>
        <w:t>Pomatomus saltatrix</w:t>
      </w:r>
      <w:r w:rsidRPr="009020D3">
        <w:rPr>
          <w:rFonts w:ascii="Arial" w:hAnsi="Arial" w:cs="Arial"/>
          <w:color w:val="000000" w:themeColor="text1"/>
        </w:rPr>
        <w:t xml:space="preserve">). </w:t>
      </w:r>
      <w:r w:rsidRPr="009020D3">
        <w:rPr>
          <w:rFonts w:ascii="Arial" w:hAnsi="Arial" w:cs="Arial"/>
        </w:rPr>
        <w:t>Canadian Journal of Fisheries and Aquatic Sciences,</w:t>
      </w:r>
      <w:r w:rsidRPr="009020D3">
        <w:rPr>
          <w:rFonts w:ascii="Arial" w:hAnsi="Arial" w:cs="Arial"/>
          <w:i/>
          <w:iCs/>
          <w:color w:val="000000" w:themeColor="text1"/>
        </w:rPr>
        <w:t xml:space="preserve"> </w:t>
      </w:r>
      <w:r w:rsidRPr="009020D3">
        <w:rPr>
          <w:rFonts w:ascii="Arial" w:hAnsi="Arial" w:cs="Arial"/>
          <w:color w:val="000000" w:themeColor="text1"/>
        </w:rPr>
        <w:t xml:space="preserve">51, 1752–1761. </w:t>
      </w:r>
      <w:hyperlink r:id="rId35" w:history="1">
        <w:r w:rsidRPr="009020D3">
          <w:rPr>
            <w:rStyle w:val="Hyperlink"/>
            <w:rFonts w:ascii="Arial" w:hAnsi="Arial" w:cs="Arial"/>
          </w:rPr>
          <w:t>https://doi.org/10.1139/f94-176</w:t>
        </w:r>
      </w:hyperlink>
    </w:p>
    <w:p w14:paraId="6389DA1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Mini, K. G., Sathyavathi, T., &amp; Hakeem, M. M. A. (2019). </w:t>
      </w:r>
      <w:proofErr w:type="spellStart"/>
      <w:r w:rsidRPr="009020D3">
        <w:rPr>
          <w:rFonts w:ascii="Arial" w:hAnsi="Arial" w:cs="Arial"/>
          <w:i/>
          <w:iCs/>
          <w:color w:val="000000" w:themeColor="text1"/>
        </w:rPr>
        <w:t>Seriolina</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nigrofasciata</w:t>
      </w:r>
      <w:proofErr w:type="spellEnd"/>
      <w:r w:rsidRPr="009020D3">
        <w:rPr>
          <w:rFonts w:ascii="Arial" w:hAnsi="Arial" w:cs="Arial"/>
          <w:color w:val="000000" w:themeColor="text1"/>
        </w:rPr>
        <w:t xml:space="preserve"> (Ruppel, 1829), its fishery and biological aspects off the south-west coast of India. Indian Journal of Fisheries, 66, 9–16. </w:t>
      </w:r>
      <w:hyperlink r:id="rId36" w:history="1">
        <w:r w:rsidRPr="009020D3">
          <w:rPr>
            <w:rFonts w:ascii="Arial" w:hAnsi="Arial" w:cs="Arial"/>
            <w:color w:val="000000" w:themeColor="text1"/>
          </w:rPr>
          <w:t>https://doi.org/10.21077/ijf.2019.66.1.82727-02</w:t>
        </w:r>
      </w:hyperlink>
    </w:p>
    <w:p w14:paraId="3A7F95B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Vinay Kumar, V., Sampathkumar, G., &amp; </w:t>
      </w:r>
      <w:proofErr w:type="spellStart"/>
      <w:r w:rsidRPr="009020D3">
        <w:rPr>
          <w:rFonts w:ascii="Arial" w:hAnsi="Arial" w:cs="Arial"/>
          <w:color w:val="000000" w:themeColor="text1"/>
        </w:rPr>
        <w:t>Karamathulla</w:t>
      </w:r>
      <w:proofErr w:type="spellEnd"/>
      <w:r w:rsidRPr="009020D3">
        <w:rPr>
          <w:rFonts w:ascii="Arial" w:hAnsi="Arial" w:cs="Arial"/>
          <w:color w:val="000000" w:themeColor="text1"/>
        </w:rPr>
        <w:t xml:space="preserve">, S. P. (2015). Fishery, reproductive biology, and stock status of the large head hairtail </w:t>
      </w:r>
      <w:proofErr w:type="spellStart"/>
      <w:r w:rsidRPr="009020D3">
        <w:rPr>
          <w:rFonts w:ascii="Arial" w:hAnsi="Arial" w:cs="Arial"/>
          <w:i/>
          <w:iCs/>
          <w:color w:val="000000" w:themeColor="text1"/>
        </w:rPr>
        <w:t>Trichiurus</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lepturus</w:t>
      </w:r>
      <w:proofErr w:type="spellEnd"/>
      <w:r w:rsidRPr="009020D3">
        <w:rPr>
          <w:rFonts w:ascii="Arial" w:hAnsi="Arial" w:cs="Arial"/>
          <w:color w:val="000000" w:themeColor="text1"/>
        </w:rPr>
        <w:t xml:space="preserve"> Linnaeus, 1758 off Karnataka, south-west coast of India. Indian Journal of Fisheries, 62, 28–34.</w:t>
      </w:r>
    </w:p>
    <w:p w14:paraId="4B9E929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Rajesh, K. M., Rohit, P., </w:t>
      </w:r>
      <w:proofErr w:type="spellStart"/>
      <w:r w:rsidRPr="009020D3">
        <w:rPr>
          <w:rFonts w:ascii="Arial" w:hAnsi="Arial" w:cs="Arial"/>
          <w:color w:val="000000" w:themeColor="text1"/>
        </w:rPr>
        <w:t>Viswambharan</w:t>
      </w:r>
      <w:proofErr w:type="spellEnd"/>
      <w:r w:rsidRPr="009020D3">
        <w:rPr>
          <w:rFonts w:ascii="Arial" w:hAnsi="Arial" w:cs="Arial"/>
          <w:color w:val="000000" w:themeColor="text1"/>
        </w:rPr>
        <w:t xml:space="preserve">, D., Abdussamad, E. M., &amp; Mridula, R. (2021). Feeding </w:t>
      </w:r>
      <w:proofErr w:type="spellStart"/>
      <w:r w:rsidRPr="009020D3">
        <w:rPr>
          <w:rFonts w:ascii="Arial" w:hAnsi="Arial" w:cs="Arial"/>
          <w:color w:val="000000" w:themeColor="text1"/>
        </w:rPr>
        <w:t>behaviour</w:t>
      </w:r>
      <w:proofErr w:type="spellEnd"/>
      <w:r w:rsidRPr="009020D3">
        <w:rPr>
          <w:rFonts w:ascii="Arial" w:hAnsi="Arial" w:cs="Arial"/>
          <w:color w:val="000000" w:themeColor="text1"/>
        </w:rPr>
        <w:t xml:space="preserve"> of the sawtooth barracuda, </w:t>
      </w:r>
      <w:proofErr w:type="spellStart"/>
      <w:r w:rsidRPr="009020D3">
        <w:rPr>
          <w:rFonts w:ascii="Arial" w:hAnsi="Arial" w:cs="Arial"/>
          <w:i/>
          <w:iCs/>
          <w:color w:val="000000" w:themeColor="text1"/>
        </w:rPr>
        <w:t>Sphyraena</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putnamae</w:t>
      </w:r>
      <w:proofErr w:type="spellEnd"/>
      <w:r w:rsidRPr="009020D3">
        <w:rPr>
          <w:rFonts w:ascii="Arial" w:hAnsi="Arial" w:cs="Arial"/>
          <w:color w:val="000000" w:themeColor="text1"/>
        </w:rPr>
        <w:t xml:space="preserve"> (Jordan and Seale, 1905) along the southeastern Arabian Sea, India. Regional Studies in Marine Science, 47, 1–9. </w:t>
      </w:r>
      <w:hyperlink r:id="rId37" w:history="1">
        <w:r w:rsidRPr="009020D3">
          <w:rPr>
            <w:rFonts w:ascii="Arial" w:hAnsi="Arial" w:cs="Arial"/>
            <w:color w:val="000000" w:themeColor="text1"/>
          </w:rPr>
          <w:t>https://doi.org/10.1016/j.rsma.2021.101974</w:t>
        </w:r>
      </w:hyperlink>
    </w:p>
    <w:p w14:paraId="1D6AD59F"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 xml:space="preserve">Assana, K., Rajesh, M., Rajesh, K. M., &amp; Shaik, T. A. (2020). Length-weight relationship, feeding traits and nutritional value of mahi </w:t>
      </w:r>
      <w:proofErr w:type="spellStart"/>
      <w:r w:rsidRPr="009020D3">
        <w:rPr>
          <w:rFonts w:ascii="Arial" w:hAnsi="Arial" w:cs="Arial"/>
        </w:rPr>
        <w:t>mahi</w:t>
      </w:r>
      <w:proofErr w:type="spellEnd"/>
      <w:r w:rsidRPr="009020D3">
        <w:rPr>
          <w:rFonts w:ascii="Arial" w:hAnsi="Arial" w:cs="Arial"/>
        </w:rPr>
        <w:t xml:space="preserve"> (</w:t>
      </w:r>
      <w:proofErr w:type="spellStart"/>
      <w:r w:rsidRPr="009020D3">
        <w:rPr>
          <w:rFonts w:ascii="Arial" w:hAnsi="Arial" w:cs="Arial"/>
        </w:rPr>
        <w:t>Coryphaena</w:t>
      </w:r>
      <w:proofErr w:type="spellEnd"/>
      <w:r w:rsidRPr="009020D3">
        <w:rPr>
          <w:rFonts w:ascii="Arial" w:hAnsi="Arial" w:cs="Arial"/>
        </w:rPr>
        <w:t xml:space="preserve"> </w:t>
      </w:r>
      <w:proofErr w:type="spellStart"/>
      <w:r w:rsidRPr="009020D3">
        <w:rPr>
          <w:rFonts w:ascii="Arial" w:hAnsi="Arial" w:cs="Arial"/>
        </w:rPr>
        <w:t>hippurus</w:t>
      </w:r>
      <w:proofErr w:type="spellEnd"/>
      <w:r w:rsidRPr="009020D3">
        <w:rPr>
          <w:rFonts w:ascii="Arial" w:hAnsi="Arial" w:cs="Arial"/>
        </w:rPr>
        <w:t>) in the south-eastern Arabian Sea. Journal of Environmental Biology, 41, 776-781.</w:t>
      </w:r>
    </w:p>
    <w:p w14:paraId="2691E6AA"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Lee, S. (1978). Food and feeding habits of ribbonfishes, </w:t>
      </w:r>
      <w:proofErr w:type="spellStart"/>
      <w:r w:rsidRPr="009020D3">
        <w:rPr>
          <w:rFonts w:ascii="Arial" w:hAnsi="Arial" w:cs="Arial"/>
          <w:i/>
          <w:iCs/>
          <w:color w:val="000000" w:themeColor="text1"/>
        </w:rPr>
        <w:t>Trichiurus</w:t>
      </w:r>
      <w:proofErr w:type="spellEnd"/>
      <w:r w:rsidRPr="009020D3">
        <w:rPr>
          <w:rFonts w:ascii="Arial" w:hAnsi="Arial" w:cs="Arial"/>
          <w:i/>
          <w:iCs/>
          <w:color w:val="000000" w:themeColor="text1"/>
        </w:rPr>
        <w:t xml:space="preserve"> japonicus</w:t>
      </w:r>
      <w:r w:rsidRPr="009020D3">
        <w:rPr>
          <w:rFonts w:ascii="Arial" w:hAnsi="Arial" w:cs="Arial"/>
          <w:color w:val="000000" w:themeColor="text1"/>
        </w:rPr>
        <w:t xml:space="preserve"> and </w:t>
      </w:r>
      <w:r w:rsidRPr="009020D3">
        <w:rPr>
          <w:rFonts w:ascii="Arial" w:hAnsi="Arial" w:cs="Arial"/>
          <w:i/>
          <w:iCs/>
          <w:color w:val="000000" w:themeColor="text1"/>
        </w:rPr>
        <w:t xml:space="preserve">T. </w:t>
      </w:r>
      <w:proofErr w:type="spellStart"/>
      <w:r w:rsidRPr="009020D3">
        <w:rPr>
          <w:rFonts w:ascii="Arial" w:hAnsi="Arial" w:cs="Arial"/>
          <w:i/>
          <w:iCs/>
          <w:color w:val="000000" w:themeColor="text1"/>
        </w:rPr>
        <w:t>lepturus</w:t>
      </w:r>
      <w:proofErr w:type="spellEnd"/>
      <w:r w:rsidRPr="009020D3">
        <w:rPr>
          <w:rFonts w:ascii="Arial" w:hAnsi="Arial" w:cs="Arial"/>
          <w:color w:val="000000" w:themeColor="text1"/>
        </w:rPr>
        <w:t>. Bulletin of Institute of Zoology, Academia Sinica, 17, 117–124.</w:t>
      </w:r>
    </w:p>
    <w:p w14:paraId="464AE08C"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Mericas</w:t>
      </w:r>
      <w:proofErr w:type="spellEnd"/>
      <w:r w:rsidRPr="009020D3">
        <w:rPr>
          <w:rFonts w:ascii="Arial" w:hAnsi="Arial" w:cs="Arial"/>
          <w:color w:val="000000" w:themeColor="text1"/>
        </w:rPr>
        <w:t xml:space="preserve">, D. (1981). Feeding habits of the Atlantic cutlass fish </w:t>
      </w:r>
      <w:proofErr w:type="spellStart"/>
      <w:r w:rsidRPr="009020D3">
        <w:rPr>
          <w:rFonts w:ascii="Arial" w:hAnsi="Arial" w:cs="Arial"/>
          <w:i/>
          <w:iCs/>
          <w:color w:val="000000" w:themeColor="text1"/>
        </w:rPr>
        <w:t>Trichiurus</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lepturus</w:t>
      </w:r>
      <w:proofErr w:type="spellEnd"/>
      <w:r w:rsidRPr="009020D3">
        <w:rPr>
          <w:rFonts w:ascii="Arial" w:hAnsi="Arial" w:cs="Arial"/>
          <w:color w:val="000000" w:themeColor="text1"/>
        </w:rPr>
        <w:t xml:space="preserve">, in the Gulf of Mexico. Northeast Gulf Science, 4, 137–140. </w:t>
      </w:r>
      <w:hyperlink r:id="rId38" w:tgtFrame="_new" w:history="1">
        <w:r w:rsidRPr="009020D3">
          <w:rPr>
            <w:rFonts w:ascii="Arial" w:hAnsi="Arial" w:cs="Arial"/>
            <w:color w:val="000000" w:themeColor="text1"/>
          </w:rPr>
          <w:t>https://doi.org/10.18785/negs.0402.11</w:t>
        </w:r>
      </w:hyperlink>
    </w:p>
    <w:p w14:paraId="41953E11"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Pillai, N. G. K., Menon, N. G., &amp; Jayaprakash, A. A. (2003). Feeding behavior of predatory fishes along the Indian coast. Marine Fisheries Information Service: Technical and Extension Series, 177, 1–7.</w:t>
      </w:r>
    </w:p>
    <w:p w14:paraId="157AD889"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Morin, E., Bird, D., Winterhalder, B., &amp; </w:t>
      </w:r>
      <w:proofErr w:type="spellStart"/>
      <w:r w:rsidRPr="009020D3">
        <w:rPr>
          <w:rFonts w:ascii="Arial" w:hAnsi="Arial" w:cs="Arial"/>
          <w:lang w:eastAsia="en-IN"/>
        </w:rPr>
        <w:t>Bliege</w:t>
      </w:r>
      <w:proofErr w:type="spellEnd"/>
      <w:r w:rsidRPr="009020D3">
        <w:rPr>
          <w:rFonts w:ascii="Arial" w:hAnsi="Arial" w:cs="Arial"/>
          <w:lang w:eastAsia="en-IN"/>
        </w:rPr>
        <w:t xml:space="preserve"> Bird, R. (2022). Deconstructing hunting returns: Can we reconstruct and predict payoffs from pursuing </w:t>
      </w:r>
      <w:proofErr w:type="gramStart"/>
      <w:r w:rsidRPr="009020D3">
        <w:rPr>
          <w:rFonts w:ascii="Arial" w:hAnsi="Arial" w:cs="Arial"/>
          <w:lang w:eastAsia="en-IN"/>
        </w:rPr>
        <w:t>prey?.</w:t>
      </w:r>
      <w:proofErr w:type="gramEnd"/>
      <w:r w:rsidRPr="009020D3">
        <w:rPr>
          <w:rFonts w:ascii="Arial" w:hAnsi="Arial" w:cs="Arial"/>
          <w:lang w:eastAsia="en-IN"/>
        </w:rPr>
        <w:t> Journal of Archaeological Method and Theory, 29(2), 561-623.</w:t>
      </w:r>
    </w:p>
    <w:p w14:paraId="24D1C8C0"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Seegert Sez, Rosi-Marshall, E., Baxter, C.V., Kennedy, T.A., Hall Ro, J.R. And Cross, W.F. (2014). High Diet Overlap between Native Small- 122 Bodied Fishes and Nonnative </w:t>
      </w:r>
      <w:r w:rsidRPr="009020D3">
        <w:rPr>
          <w:rFonts w:ascii="Arial" w:hAnsi="Arial" w:cs="Arial"/>
          <w:color w:val="000000" w:themeColor="text1"/>
        </w:rPr>
        <w:lastRenderedPageBreak/>
        <w:t xml:space="preserve">Fathead Minnow in the Colorado River, Grand Canyon, Arizona. </w:t>
      </w:r>
      <w:r w:rsidRPr="009020D3">
        <w:rPr>
          <w:rFonts w:ascii="Arial" w:hAnsi="Arial" w:cs="Arial"/>
          <w:iCs/>
          <w:color w:val="000000" w:themeColor="text1"/>
        </w:rPr>
        <w:t>Transactions of the American Fisheries Society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143</w:t>
      </w:r>
      <w:r w:rsidRPr="009020D3">
        <w:rPr>
          <w:rFonts w:ascii="Arial" w:hAnsi="Arial" w:cs="Arial"/>
          <w:color w:val="000000" w:themeColor="text1"/>
        </w:rPr>
        <w:t>, 1072–1083.</w:t>
      </w:r>
    </w:p>
    <w:p w14:paraId="1F0F447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Araújo-Lima </w:t>
      </w:r>
      <w:proofErr w:type="spellStart"/>
      <w:r w:rsidRPr="009020D3">
        <w:rPr>
          <w:rFonts w:ascii="Arial" w:hAnsi="Arial" w:cs="Arial"/>
          <w:color w:val="000000" w:themeColor="text1"/>
        </w:rPr>
        <w:t>Carm</w:t>
      </w:r>
      <w:proofErr w:type="spellEnd"/>
      <w:r w:rsidRPr="009020D3">
        <w:rPr>
          <w:rFonts w:ascii="Arial" w:hAnsi="Arial" w:cs="Arial"/>
          <w:color w:val="000000" w:themeColor="text1"/>
        </w:rPr>
        <w:t xml:space="preserve">, Agostinho, A.A. and </w:t>
      </w:r>
      <w:proofErr w:type="spellStart"/>
      <w:r w:rsidRPr="009020D3">
        <w:rPr>
          <w:rFonts w:ascii="Arial" w:hAnsi="Arial" w:cs="Arial"/>
          <w:color w:val="000000" w:themeColor="text1"/>
        </w:rPr>
        <w:t>Fabré</w:t>
      </w:r>
      <w:proofErr w:type="spellEnd"/>
      <w:r w:rsidRPr="009020D3">
        <w:rPr>
          <w:rFonts w:ascii="Arial" w:hAnsi="Arial" w:cs="Arial"/>
          <w:color w:val="000000" w:themeColor="text1"/>
        </w:rPr>
        <w:t xml:space="preserve">, N.N. (1995). Trophic aspects of fish communities in Brazilian rivers and reservoirs. Brazilian Academy of Science / Brazilian Limnological Society, 105-136. </w:t>
      </w:r>
      <w:hyperlink r:id="rId39" w:history="1">
        <w:r w:rsidRPr="009020D3">
          <w:rPr>
            <w:rStyle w:val="Hyperlink"/>
            <w:rFonts w:ascii="Arial" w:hAnsi="Arial" w:cs="Arial"/>
          </w:rPr>
          <w:t>http://repositorio.uem.br:8080/jspui/handle/1/5329</w:t>
        </w:r>
      </w:hyperlink>
    </w:p>
    <w:p w14:paraId="27C182F6"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Abdurahiman, K. P., Nayak, T. H., Zacharia, P. U., &amp; Mohamed, K. S. (2010). Trophic </w:t>
      </w:r>
      <w:proofErr w:type="spellStart"/>
      <w:r w:rsidRPr="009020D3">
        <w:rPr>
          <w:rFonts w:ascii="Arial" w:hAnsi="Arial" w:cs="Arial"/>
          <w:color w:val="000000" w:themeColor="text1"/>
        </w:rPr>
        <w:t>organisation</w:t>
      </w:r>
      <w:proofErr w:type="spellEnd"/>
      <w:r w:rsidRPr="009020D3">
        <w:rPr>
          <w:rFonts w:ascii="Arial" w:hAnsi="Arial" w:cs="Arial"/>
          <w:color w:val="000000" w:themeColor="text1"/>
        </w:rPr>
        <w:t xml:space="preserve"> and predator–prey interactions among commercially exploited demersal finfishes in the coastal waters of the southeastern Arabian Sea. </w:t>
      </w:r>
      <w:r w:rsidRPr="009020D3">
        <w:rPr>
          <w:rFonts w:ascii="Arial" w:hAnsi="Arial" w:cs="Arial"/>
          <w:iCs/>
          <w:color w:val="000000" w:themeColor="text1"/>
        </w:rPr>
        <w:t>Estuarine, Coastal and Shelf Science</w:t>
      </w:r>
      <w:r w:rsidRPr="009020D3">
        <w:rPr>
          <w:rFonts w:ascii="Arial" w:hAnsi="Arial" w:cs="Arial"/>
          <w:color w:val="000000" w:themeColor="text1"/>
        </w:rPr>
        <w:t>, </w:t>
      </w:r>
      <w:r w:rsidRPr="009020D3">
        <w:rPr>
          <w:rFonts w:ascii="Arial" w:hAnsi="Arial" w:cs="Arial"/>
          <w:bCs/>
          <w:color w:val="000000" w:themeColor="text1"/>
        </w:rPr>
        <w:t>87</w:t>
      </w:r>
      <w:r w:rsidRPr="009020D3">
        <w:rPr>
          <w:rFonts w:ascii="Arial" w:hAnsi="Arial" w:cs="Arial"/>
          <w:color w:val="000000" w:themeColor="text1"/>
        </w:rPr>
        <w:t>(4), 601-610.</w:t>
      </w:r>
    </w:p>
    <w:p w14:paraId="45C9DE06" w14:textId="77777777" w:rsidR="00C10ACC" w:rsidRPr="009020D3" w:rsidRDefault="00C10ACC" w:rsidP="009020D3">
      <w:pPr>
        <w:spacing w:after="200"/>
        <w:ind w:left="900" w:hanging="900"/>
        <w:jc w:val="both"/>
        <w:rPr>
          <w:rFonts w:ascii="Arial" w:hAnsi="Arial" w:cs="Arial"/>
          <w:lang w:eastAsia="en-IN"/>
        </w:rPr>
      </w:pPr>
      <w:proofErr w:type="spellStart"/>
      <w:r w:rsidRPr="009020D3">
        <w:rPr>
          <w:rFonts w:ascii="Arial" w:hAnsi="Arial" w:cs="Arial"/>
          <w:lang w:eastAsia="en-IN"/>
        </w:rPr>
        <w:t>Gauzens</w:t>
      </w:r>
      <w:proofErr w:type="spellEnd"/>
      <w:r w:rsidRPr="009020D3">
        <w:rPr>
          <w:rFonts w:ascii="Arial" w:hAnsi="Arial" w:cs="Arial"/>
          <w:lang w:eastAsia="en-IN"/>
        </w:rPr>
        <w:t xml:space="preserve">, B., Rosenbaum, B., </w:t>
      </w:r>
      <w:proofErr w:type="spellStart"/>
      <w:r w:rsidRPr="009020D3">
        <w:rPr>
          <w:rFonts w:ascii="Arial" w:hAnsi="Arial" w:cs="Arial"/>
          <w:lang w:eastAsia="en-IN"/>
        </w:rPr>
        <w:t>Kalinkat</w:t>
      </w:r>
      <w:proofErr w:type="spellEnd"/>
      <w:r w:rsidRPr="009020D3">
        <w:rPr>
          <w:rFonts w:ascii="Arial" w:hAnsi="Arial" w:cs="Arial"/>
          <w:lang w:eastAsia="en-IN"/>
        </w:rPr>
        <w:t xml:space="preserve">, G., Boy, T., Jochum, M., Kortsch, S., &amp; Brose, U. (2024). Flexible foraging </w:t>
      </w:r>
      <w:proofErr w:type="spellStart"/>
      <w:r w:rsidRPr="009020D3">
        <w:rPr>
          <w:rFonts w:ascii="Arial" w:hAnsi="Arial" w:cs="Arial"/>
          <w:lang w:eastAsia="en-IN"/>
        </w:rPr>
        <w:t>behaviour</w:t>
      </w:r>
      <w:proofErr w:type="spellEnd"/>
      <w:r w:rsidRPr="009020D3">
        <w:rPr>
          <w:rFonts w:ascii="Arial" w:hAnsi="Arial" w:cs="Arial"/>
          <w:lang w:eastAsia="en-IN"/>
        </w:rPr>
        <w:t xml:space="preserve"> increases predator vulnerability to climate change. Nature climate change, 14(4), 387-392.</w:t>
      </w:r>
    </w:p>
    <w:p w14:paraId="6C577108"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Crowder, L. B., &amp; Cooper, W. E. (1982). Habitat structural complexity and the interaction between bluegills and their prey. Ecology, 63, 1802–1813.</w:t>
      </w:r>
    </w:p>
    <w:p w14:paraId="71982C7A"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Brandl, S. J., Emslie, M. J., Ceccarelli, D. M., &amp; T. Richards, Z. (2016). Habitat degradation increases functional originality in highly diverse coral reef fish assemblages. Ecosphere, 7(11), e01557.</w:t>
      </w:r>
    </w:p>
    <w:p w14:paraId="75EF25CD" w14:textId="77777777" w:rsidR="00C10ACC" w:rsidRPr="009020D3" w:rsidRDefault="00C10ACC" w:rsidP="009020D3">
      <w:pPr>
        <w:spacing w:after="200"/>
        <w:ind w:left="900" w:hanging="900"/>
        <w:jc w:val="both"/>
        <w:rPr>
          <w:rFonts w:ascii="Arial" w:hAnsi="Arial" w:cs="Arial"/>
        </w:rPr>
      </w:pPr>
      <w:r w:rsidRPr="009020D3">
        <w:rPr>
          <w:rFonts w:ascii="Arial" w:hAnsi="Arial" w:cs="Arial"/>
        </w:rPr>
        <w:t>Lowe-McConnell, R. H. (1975). Fish communities in tropical freshwaters: their distribution, ecology and evolution (p. 337). London: Longman.</w:t>
      </w:r>
    </w:p>
    <w:p w14:paraId="728A0F73"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Siaw-Yang, Y. (1988). Food resource utilization partitioning of fifteen fish species at Bukit Merah Reservoir, Malaysia. </w:t>
      </w:r>
      <w:proofErr w:type="spellStart"/>
      <w:r w:rsidRPr="009020D3">
        <w:rPr>
          <w:rFonts w:ascii="Arial" w:hAnsi="Arial" w:cs="Arial"/>
          <w:color w:val="000000" w:themeColor="text1"/>
        </w:rPr>
        <w:t>Hydrobiologia</w:t>
      </w:r>
      <w:proofErr w:type="spellEnd"/>
      <w:r w:rsidRPr="009020D3">
        <w:rPr>
          <w:rFonts w:ascii="Arial" w:hAnsi="Arial" w:cs="Arial"/>
          <w:color w:val="000000" w:themeColor="text1"/>
        </w:rPr>
        <w:t>, 157, 143-160.</w:t>
      </w:r>
    </w:p>
    <w:p w14:paraId="357F90DC"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Tsai, C. H., Sweatman, H. P., Thibaut, L. M., &amp; Connolly, S. R. (2022). Volatility in coral cover erodes niche structure, but not diversity, in reef fish assemblages. Science advances, 8(24), eabm6858.</w:t>
      </w:r>
    </w:p>
    <w:p w14:paraId="79E518E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Abdussamad, E. M., Pillai, N. G. K., Zacharia, P. U. and </w:t>
      </w:r>
      <w:proofErr w:type="spellStart"/>
      <w:r w:rsidRPr="009020D3">
        <w:rPr>
          <w:rFonts w:ascii="Arial" w:hAnsi="Arial" w:cs="Arial"/>
          <w:color w:val="000000" w:themeColor="text1"/>
        </w:rPr>
        <w:t>Jayabalan</w:t>
      </w:r>
      <w:proofErr w:type="spellEnd"/>
      <w:r w:rsidRPr="009020D3">
        <w:rPr>
          <w:rFonts w:ascii="Arial" w:hAnsi="Arial" w:cs="Arial"/>
          <w:color w:val="000000" w:themeColor="text1"/>
        </w:rPr>
        <w:t xml:space="preserve">, K. (2011). Dorab fishery of Gulf of Mannar waters and population characteristics of the species </w:t>
      </w:r>
      <w:proofErr w:type="spellStart"/>
      <w:r w:rsidRPr="009020D3">
        <w:rPr>
          <w:rFonts w:ascii="Arial" w:hAnsi="Arial" w:cs="Arial"/>
          <w:i/>
          <w:color w:val="000000" w:themeColor="text1"/>
        </w:rPr>
        <w:t>Chirocentrus</w:t>
      </w:r>
      <w:proofErr w:type="spellEnd"/>
      <w:r w:rsidRPr="009020D3">
        <w:rPr>
          <w:rFonts w:ascii="Arial" w:hAnsi="Arial" w:cs="Arial"/>
          <w:i/>
          <w:color w:val="000000" w:themeColor="text1"/>
        </w:rPr>
        <w:t xml:space="preserve"> </w:t>
      </w:r>
      <w:proofErr w:type="spellStart"/>
      <w:r w:rsidRPr="009020D3">
        <w:rPr>
          <w:rFonts w:ascii="Arial" w:hAnsi="Arial" w:cs="Arial"/>
          <w:i/>
          <w:color w:val="000000" w:themeColor="text1"/>
        </w:rPr>
        <w:t>dorab</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Forsskål</w:t>
      </w:r>
      <w:proofErr w:type="spellEnd"/>
      <w:r w:rsidRPr="009020D3">
        <w:rPr>
          <w:rFonts w:ascii="Arial" w:hAnsi="Arial" w:cs="Arial"/>
          <w:color w:val="000000" w:themeColor="text1"/>
        </w:rPr>
        <w:t xml:space="preserve">, 1775) and </w:t>
      </w:r>
      <w:proofErr w:type="spellStart"/>
      <w:r w:rsidRPr="009020D3">
        <w:rPr>
          <w:rFonts w:ascii="Arial" w:hAnsi="Arial" w:cs="Arial"/>
          <w:i/>
          <w:color w:val="000000" w:themeColor="text1"/>
        </w:rPr>
        <w:t>Chirocentrus</w:t>
      </w:r>
      <w:proofErr w:type="spellEnd"/>
      <w:r w:rsidRPr="009020D3">
        <w:rPr>
          <w:rFonts w:ascii="Arial" w:hAnsi="Arial" w:cs="Arial"/>
          <w:i/>
          <w:color w:val="000000" w:themeColor="text1"/>
        </w:rPr>
        <w:t xml:space="preserve"> </w:t>
      </w:r>
      <w:proofErr w:type="spellStart"/>
      <w:r w:rsidRPr="009020D3">
        <w:rPr>
          <w:rFonts w:ascii="Arial" w:hAnsi="Arial" w:cs="Arial"/>
          <w:i/>
          <w:color w:val="000000" w:themeColor="text1"/>
        </w:rPr>
        <w:t>nudus</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Swainson</w:t>
      </w:r>
      <w:proofErr w:type="spellEnd"/>
      <w:r w:rsidRPr="009020D3">
        <w:rPr>
          <w:rFonts w:ascii="Arial" w:hAnsi="Arial" w:cs="Arial"/>
          <w:color w:val="000000" w:themeColor="text1"/>
        </w:rPr>
        <w:t xml:space="preserve">, 1839. </w:t>
      </w:r>
      <w:r w:rsidRPr="009020D3">
        <w:rPr>
          <w:rFonts w:ascii="Arial" w:hAnsi="Arial" w:cs="Arial"/>
          <w:iCs/>
          <w:color w:val="000000" w:themeColor="text1"/>
        </w:rPr>
        <w:t>Indian Journal of Fisheries</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58</w:t>
      </w:r>
      <w:r w:rsidRPr="009020D3">
        <w:rPr>
          <w:rFonts w:ascii="Arial" w:hAnsi="Arial" w:cs="Arial"/>
          <w:color w:val="000000" w:themeColor="text1"/>
        </w:rPr>
        <w:t xml:space="preserve">(1), 19-23. </w:t>
      </w:r>
    </w:p>
    <w:p w14:paraId="64F9D6C5"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Ghosh, S., Mamidi, S., </w:t>
      </w:r>
      <w:proofErr w:type="spellStart"/>
      <w:r w:rsidRPr="009020D3">
        <w:rPr>
          <w:rFonts w:ascii="Arial" w:hAnsi="Arial" w:cs="Arial"/>
          <w:color w:val="000000" w:themeColor="text1"/>
        </w:rPr>
        <w:t>Munivenkatappa</w:t>
      </w:r>
      <w:proofErr w:type="spellEnd"/>
      <w:r w:rsidRPr="009020D3">
        <w:rPr>
          <w:rFonts w:ascii="Arial" w:hAnsi="Arial" w:cs="Arial"/>
          <w:color w:val="000000" w:themeColor="text1"/>
        </w:rPr>
        <w:t xml:space="preserve">, M. H., Rohit, P., Median, A. E., &amp; </w:t>
      </w:r>
      <w:proofErr w:type="spellStart"/>
      <w:r w:rsidRPr="009020D3">
        <w:rPr>
          <w:rFonts w:ascii="Arial" w:hAnsi="Arial" w:cs="Arial"/>
          <w:color w:val="000000" w:themeColor="text1"/>
        </w:rPr>
        <w:t>Achamveetil</w:t>
      </w:r>
      <w:proofErr w:type="spellEnd"/>
      <w:r w:rsidRPr="009020D3">
        <w:rPr>
          <w:rFonts w:ascii="Arial" w:hAnsi="Arial" w:cs="Arial"/>
          <w:color w:val="000000" w:themeColor="text1"/>
        </w:rPr>
        <w:t xml:space="preserve">, G. (2021). Observations on feeding habits of the common dolphinfish, </w:t>
      </w:r>
      <w:proofErr w:type="spellStart"/>
      <w:r w:rsidRPr="009020D3">
        <w:rPr>
          <w:rFonts w:ascii="Arial" w:hAnsi="Arial" w:cs="Arial"/>
          <w:color w:val="000000" w:themeColor="text1"/>
        </w:rPr>
        <w:t>Coryphaena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hippurus</w:t>
      </w:r>
      <w:proofErr w:type="spellEnd"/>
      <w:r w:rsidRPr="009020D3">
        <w:rPr>
          <w:rFonts w:ascii="Arial" w:hAnsi="Arial" w:cs="Arial"/>
          <w:color w:val="000000" w:themeColor="text1"/>
        </w:rPr>
        <w:t xml:space="preserve"> (Linnaeus 1758) from the western Bay of Bengal. </w:t>
      </w:r>
      <w:r w:rsidRPr="009020D3">
        <w:rPr>
          <w:rFonts w:ascii="Arial" w:hAnsi="Arial" w:cs="Arial"/>
          <w:iCs/>
          <w:color w:val="000000" w:themeColor="text1"/>
        </w:rPr>
        <w:t>Aquatic Living Resources</w:t>
      </w:r>
      <w:r w:rsidRPr="009020D3">
        <w:rPr>
          <w:rFonts w:ascii="Arial" w:hAnsi="Arial" w:cs="Arial"/>
          <w:i/>
          <w:color w:val="000000" w:themeColor="text1"/>
        </w:rPr>
        <w:t>,</w:t>
      </w:r>
      <w:r w:rsidRPr="009020D3">
        <w:rPr>
          <w:rFonts w:ascii="Arial" w:hAnsi="Arial" w:cs="Arial"/>
          <w:color w:val="000000" w:themeColor="text1"/>
        </w:rPr>
        <w:t> 34, 24.</w:t>
      </w:r>
    </w:p>
    <w:p w14:paraId="5FB136E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Kumar, R. R., Ramesh, K., &amp; Selvaraj, A. (2015). Feeding ecology of carnivorous fishes from the Bay of Bengal, India. </w:t>
      </w:r>
      <w:r w:rsidRPr="009020D3">
        <w:rPr>
          <w:rFonts w:ascii="Arial" w:hAnsi="Arial" w:cs="Arial"/>
          <w:iCs/>
          <w:color w:val="000000" w:themeColor="text1"/>
        </w:rPr>
        <w:t>Indian Fisheries Bulletin</w:t>
      </w:r>
      <w:r w:rsidRPr="009020D3">
        <w:rPr>
          <w:rFonts w:ascii="Arial" w:hAnsi="Arial" w:cs="Arial"/>
          <w:color w:val="000000" w:themeColor="text1"/>
        </w:rPr>
        <w:t xml:space="preserve">, </w:t>
      </w:r>
      <w:r w:rsidRPr="009020D3">
        <w:rPr>
          <w:rFonts w:ascii="Arial" w:hAnsi="Arial" w:cs="Arial"/>
          <w:bCs/>
          <w:color w:val="000000" w:themeColor="text1"/>
        </w:rPr>
        <w:t>63</w:t>
      </w:r>
      <w:r w:rsidRPr="009020D3">
        <w:rPr>
          <w:rFonts w:ascii="Arial" w:hAnsi="Arial" w:cs="Arial"/>
          <w:color w:val="000000" w:themeColor="text1"/>
        </w:rPr>
        <w:t>(2), 198–210.</w:t>
      </w:r>
    </w:p>
    <w:p w14:paraId="2C93447C"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Jaiswar</w:t>
      </w:r>
      <w:proofErr w:type="spellEnd"/>
      <w:r w:rsidRPr="009020D3">
        <w:rPr>
          <w:rFonts w:ascii="Arial" w:hAnsi="Arial" w:cs="Arial"/>
          <w:color w:val="000000" w:themeColor="text1"/>
        </w:rPr>
        <w:t xml:space="preserve">, A. K., &amp; Chakraborty, K. (2005). </w:t>
      </w:r>
      <w:proofErr w:type="spellStart"/>
      <w:r w:rsidRPr="009020D3">
        <w:rPr>
          <w:rFonts w:ascii="Arial" w:hAnsi="Arial" w:cs="Arial"/>
          <w:i/>
          <w:iCs/>
          <w:color w:val="000000" w:themeColor="text1"/>
        </w:rPr>
        <w:t>Acetes</w:t>
      </w:r>
      <w:proofErr w:type="spellEnd"/>
      <w:r w:rsidRPr="009020D3">
        <w:rPr>
          <w:rFonts w:ascii="Arial" w:hAnsi="Arial" w:cs="Arial"/>
          <w:color w:val="000000" w:themeColor="text1"/>
        </w:rPr>
        <w:t>, the preferred food of fishes along the northwest coast of India. Indian Journal of Fisheries, 52, 215–219.</w:t>
      </w:r>
    </w:p>
    <w:p w14:paraId="28B70E5B"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Rohit P, Rajesh K M, </w:t>
      </w:r>
      <w:proofErr w:type="spellStart"/>
      <w:r w:rsidRPr="009020D3">
        <w:rPr>
          <w:rFonts w:ascii="Arial" w:hAnsi="Arial" w:cs="Arial"/>
          <w:color w:val="000000" w:themeColor="text1"/>
        </w:rPr>
        <w:t>Sampathkumar</w:t>
      </w:r>
      <w:proofErr w:type="spellEnd"/>
      <w:r w:rsidRPr="009020D3">
        <w:rPr>
          <w:rFonts w:ascii="Arial" w:hAnsi="Arial" w:cs="Arial"/>
          <w:color w:val="000000" w:themeColor="text1"/>
        </w:rPr>
        <w:t xml:space="preserve"> G &amp; </w:t>
      </w:r>
      <w:proofErr w:type="spellStart"/>
      <w:r w:rsidRPr="009020D3">
        <w:rPr>
          <w:rFonts w:ascii="Arial" w:hAnsi="Arial" w:cs="Arial"/>
          <w:color w:val="000000" w:themeColor="text1"/>
        </w:rPr>
        <w:t>Karamathulla</w:t>
      </w:r>
      <w:proofErr w:type="spellEnd"/>
      <w:r w:rsidRPr="009020D3">
        <w:rPr>
          <w:rFonts w:ascii="Arial" w:hAnsi="Arial" w:cs="Arial"/>
          <w:color w:val="000000" w:themeColor="text1"/>
        </w:rPr>
        <w:t xml:space="preserve"> S P (2015). Food and feeding of the ribbonfish </w:t>
      </w:r>
      <w:proofErr w:type="spellStart"/>
      <w:r w:rsidRPr="009020D3">
        <w:rPr>
          <w:rFonts w:ascii="Arial" w:hAnsi="Arial" w:cs="Arial"/>
          <w:color w:val="000000" w:themeColor="text1"/>
        </w:rPr>
        <w:t>Trichiurus</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lepturus</w:t>
      </w:r>
      <w:proofErr w:type="spellEnd"/>
      <w:r w:rsidRPr="009020D3">
        <w:rPr>
          <w:rFonts w:ascii="Arial" w:hAnsi="Arial" w:cs="Arial"/>
          <w:color w:val="000000" w:themeColor="text1"/>
        </w:rPr>
        <w:t xml:space="preserve"> Linnaeus, 1758 off Karnataka, south-west coast of India, </w:t>
      </w:r>
      <w:r w:rsidRPr="009020D3">
        <w:rPr>
          <w:rFonts w:ascii="Arial" w:hAnsi="Arial" w:cs="Arial"/>
          <w:iCs/>
          <w:color w:val="000000" w:themeColor="text1"/>
        </w:rPr>
        <w:t>Indian Journal of Fisheries</w:t>
      </w:r>
      <w:r w:rsidRPr="009020D3">
        <w:rPr>
          <w:rFonts w:ascii="Arial" w:hAnsi="Arial" w:cs="Arial"/>
          <w:color w:val="000000" w:themeColor="text1"/>
        </w:rPr>
        <w:t xml:space="preserve">, </w:t>
      </w:r>
      <w:r w:rsidRPr="009020D3">
        <w:rPr>
          <w:rFonts w:ascii="Arial" w:hAnsi="Arial" w:cs="Arial"/>
          <w:bCs/>
          <w:color w:val="000000" w:themeColor="text1"/>
        </w:rPr>
        <w:t>62</w:t>
      </w:r>
      <w:r w:rsidRPr="009020D3">
        <w:rPr>
          <w:rFonts w:ascii="Arial" w:hAnsi="Arial" w:cs="Arial"/>
          <w:color w:val="000000" w:themeColor="text1"/>
        </w:rPr>
        <w:t>, 58-63.</w:t>
      </w:r>
    </w:p>
    <w:p w14:paraId="11AE9393" w14:textId="64730B21"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lastRenderedPageBreak/>
        <w:t xml:space="preserve">Vase, V. K., Koya, M. K., Dash, G., Dash, S., Sreenath, K. R., </w:t>
      </w:r>
      <w:r w:rsidR="00F86204" w:rsidRPr="00F86204">
        <w:rPr>
          <w:rFonts w:ascii="Arial" w:hAnsi="Arial" w:cs="Arial"/>
          <w:i/>
          <w:iCs/>
          <w:color w:val="000000" w:themeColor="text1"/>
        </w:rPr>
        <w:t>et al.</w:t>
      </w:r>
      <w:r w:rsidRPr="009020D3">
        <w:rPr>
          <w:rFonts w:ascii="Arial" w:hAnsi="Arial" w:cs="Arial"/>
          <w:color w:val="000000" w:themeColor="text1"/>
        </w:rPr>
        <w:t xml:space="preserve"> (2021). </w:t>
      </w:r>
      <w:proofErr w:type="spellStart"/>
      <w:r w:rsidRPr="009020D3">
        <w:rPr>
          <w:rFonts w:ascii="Arial" w:hAnsi="Arial" w:cs="Arial"/>
          <w:i/>
          <w:iCs/>
          <w:color w:val="000000" w:themeColor="text1"/>
        </w:rPr>
        <w:t>Acetes</w:t>
      </w:r>
      <w:proofErr w:type="spellEnd"/>
      <w:r w:rsidRPr="009020D3">
        <w:rPr>
          <w:rFonts w:ascii="Arial" w:hAnsi="Arial" w:cs="Arial"/>
          <w:color w:val="000000" w:themeColor="text1"/>
        </w:rPr>
        <w:t xml:space="preserve"> as a keystone species in the fishery and trophic ecosystem along the northeastern Arabian Sea. </w:t>
      </w:r>
      <w:proofErr w:type="spellStart"/>
      <w:r w:rsidRPr="009020D3">
        <w:rPr>
          <w:rFonts w:ascii="Arial" w:hAnsi="Arial" w:cs="Arial"/>
          <w:color w:val="000000" w:themeColor="text1"/>
        </w:rPr>
        <w:t>Thalassas</w:t>
      </w:r>
      <w:proofErr w:type="spellEnd"/>
      <w:r w:rsidRPr="009020D3">
        <w:rPr>
          <w:rFonts w:ascii="Arial" w:hAnsi="Arial" w:cs="Arial"/>
          <w:color w:val="000000" w:themeColor="text1"/>
        </w:rPr>
        <w:t xml:space="preserve">, 37, 367–377. </w:t>
      </w:r>
      <w:hyperlink r:id="rId40" w:tgtFrame="_new" w:history="1">
        <w:r w:rsidRPr="009020D3">
          <w:rPr>
            <w:rFonts w:ascii="Arial" w:hAnsi="Arial" w:cs="Arial"/>
            <w:color w:val="000000" w:themeColor="text1"/>
          </w:rPr>
          <w:t>https://doi.org/10.1007/s41208-020-00276-y</w:t>
        </w:r>
      </w:hyperlink>
    </w:p>
    <w:p w14:paraId="7160320F"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Vagha</w:t>
      </w:r>
      <w:proofErr w:type="spellEnd"/>
      <w:r w:rsidRPr="009020D3">
        <w:rPr>
          <w:rFonts w:ascii="Arial" w:hAnsi="Arial" w:cs="Arial"/>
          <w:color w:val="000000" w:themeColor="text1"/>
        </w:rPr>
        <w:t xml:space="preserve">, S., </w:t>
      </w:r>
      <w:proofErr w:type="spellStart"/>
      <w:r w:rsidRPr="009020D3">
        <w:rPr>
          <w:rFonts w:ascii="Arial" w:hAnsi="Arial" w:cs="Arial"/>
          <w:color w:val="000000" w:themeColor="text1"/>
        </w:rPr>
        <w:t>Karudani</w:t>
      </w:r>
      <w:proofErr w:type="spellEnd"/>
      <w:r w:rsidRPr="009020D3">
        <w:rPr>
          <w:rFonts w:ascii="Arial" w:hAnsi="Arial" w:cs="Arial"/>
          <w:color w:val="000000" w:themeColor="text1"/>
        </w:rPr>
        <w:t xml:space="preserve">, H. K., Vase, V. K., Pal, M., Mahavadiyaa, D., &amp; </w:t>
      </w:r>
      <w:proofErr w:type="spellStart"/>
      <w:r w:rsidRPr="009020D3">
        <w:rPr>
          <w:rFonts w:ascii="Arial" w:hAnsi="Arial" w:cs="Arial"/>
          <w:color w:val="000000" w:themeColor="text1"/>
        </w:rPr>
        <w:t>Rathoda</w:t>
      </w:r>
      <w:proofErr w:type="spellEnd"/>
      <w:r w:rsidRPr="009020D3">
        <w:rPr>
          <w:rFonts w:ascii="Arial" w:hAnsi="Arial" w:cs="Arial"/>
          <w:color w:val="000000" w:themeColor="text1"/>
        </w:rPr>
        <w:t xml:space="preserve">, V. (2022). Food and feeding habits of </w:t>
      </w:r>
      <w:proofErr w:type="spellStart"/>
      <w:r w:rsidRPr="009020D3">
        <w:rPr>
          <w:rFonts w:ascii="Arial" w:hAnsi="Arial" w:cs="Arial"/>
          <w:color w:val="000000" w:themeColor="text1"/>
        </w:rPr>
        <w:t>Nemipterus</w:t>
      </w:r>
      <w:proofErr w:type="spellEnd"/>
      <w:r w:rsidRPr="009020D3">
        <w:rPr>
          <w:rFonts w:ascii="Arial" w:hAnsi="Arial" w:cs="Arial"/>
          <w:color w:val="000000" w:themeColor="text1"/>
        </w:rPr>
        <w:t xml:space="preserve"> japonicus (Bloch, 1791) off Gujarat, north-west coast of India. </w:t>
      </w:r>
      <w:r w:rsidRPr="009020D3">
        <w:rPr>
          <w:rFonts w:ascii="Arial" w:hAnsi="Arial" w:cs="Arial"/>
          <w:iCs/>
          <w:color w:val="000000" w:themeColor="text1"/>
        </w:rPr>
        <w:t>Indian Journal of Geo-Marine Sciences, 50(</w:t>
      </w:r>
      <w:r w:rsidRPr="009020D3">
        <w:rPr>
          <w:rFonts w:ascii="Arial" w:hAnsi="Arial" w:cs="Arial"/>
          <w:color w:val="000000" w:themeColor="text1"/>
        </w:rPr>
        <w:t>06), 473-479.</w:t>
      </w:r>
    </w:p>
    <w:p w14:paraId="126D6A7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Rosenheim, J. A., &amp; Schreiber, S. J. (2022). Pathways to the density</w:t>
      </w:r>
      <w:r w:rsidRPr="009020D3">
        <w:rPr>
          <w:rFonts w:ascii="Cambria Math" w:hAnsi="Cambria Math" w:cs="Cambria Math"/>
          <w:lang w:eastAsia="en-IN"/>
        </w:rPr>
        <w:t>‐</w:t>
      </w:r>
      <w:r w:rsidRPr="009020D3">
        <w:rPr>
          <w:rFonts w:ascii="Arial" w:hAnsi="Arial" w:cs="Arial"/>
          <w:lang w:eastAsia="en-IN"/>
        </w:rPr>
        <w:t>dependent expression of cannibalism, and consequences for regulated population dynamics. Ecology, 103(10), e3785.</w:t>
      </w:r>
    </w:p>
    <w:p w14:paraId="0A9A9C12"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Varghese, S. P., </w:t>
      </w:r>
      <w:proofErr w:type="spellStart"/>
      <w:r w:rsidRPr="009020D3">
        <w:rPr>
          <w:rFonts w:ascii="Arial" w:hAnsi="Arial" w:cs="Arial"/>
          <w:color w:val="000000" w:themeColor="text1"/>
        </w:rPr>
        <w:t>Somvanshi</w:t>
      </w:r>
      <w:proofErr w:type="spellEnd"/>
      <w:r w:rsidRPr="009020D3">
        <w:rPr>
          <w:rFonts w:ascii="Arial" w:hAnsi="Arial" w:cs="Arial"/>
          <w:color w:val="000000" w:themeColor="text1"/>
        </w:rPr>
        <w:t xml:space="preserve">, V. S., &amp; Dalvi, R. S. (2014). Diet composition, feeding niche partitioning and trophic </w:t>
      </w:r>
      <w:proofErr w:type="spellStart"/>
      <w:r w:rsidRPr="009020D3">
        <w:rPr>
          <w:rFonts w:ascii="Arial" w:hAnsi="Arial" w:cs="Arial"/>
          <w:color w:val="000000" w:themeColor="text1"/>
        </w:rPr>
        <w:t>organisation</w:t>
      </w:r>
      <w:proofErr w:type="spellEnd"/>
      <w:r w:rsidRPr="009020D3">
        <w:rPr>
          <w:rFonts w:ascii="Arial" w:hAnsi="Arial" w:cs="Arial"/>
          <w:color w:val="000000" w:themeColor="text1"/>
        </w:rPr>
        <w:t xml:space="preserve"> of large pelagic predatory fishes in the eastern Arabian Sea. </w:t>
      </w:r>
      <w:proofErr w:type="spellStart"/>
      <w:r w:rsidRPr="009020D3">
        <w:rPr>
          <w:rFonts w:ascii="Arial" w:hAnsi="Arial" w:cs="Arial"/>
          <w:iCs/>
          <w:color w:val="000000" w:themeColor="text1"/>
        </w:rPr>
        <w:t>Hydrobiologia</w:t>
      </w:r>
      <w:proofErr w:type="spellEnd"/>
      <w:r w:rsidRPr="009020D3">
        <w:rPr>
          <w:rFonts w:ascii="Arial" w:hAnsi="Arial" w:cs="Arial"/>
          <w:iCs/>
          <w:color w:val="000000" w:themeColor="text1"/>
        </w:rPr>
        <w:t>, 736(</w:t>
      </w:r>
      <w:r w:rsidRPr="009020D3">
        <w:rPr>
          <w:rFonts w:ascii="Arial" w:hAnsi="Arial" w:cs="Arial"/>
          <w:color w:val="000000" w:themeColor="text1"/>
        </w:rPr>
        <w:t>1), 99-114.</w:t>
      </w:r>
    </w:p>
    <w:p w14:paraId="68621888" w14:textId="77777777" w:rsidR="00C10ACC" w:rsidRPr="009020D3" w:rsidRDefault="00C10ACC" w:rsidP="009020D3">
      <w:pPr>
        <w:spacing w:after="200"/>
        <w:ind w:left="900" w:hanging="900"/>
        <w:jc w:val="both"/>
        <w:rPr>
          <w:rFonts w:ascii="Arial" w:hAnsi="Arial" w:cs="Arial"/>
          <w:color w:val="000000" w:themeColor="text1"/>
          <w:lang w:eastAsia="en-IN"/>
        </w:rPr>
      </w:pPr>
      <w:r w:rsidRPr="009020D3">
        <w:rPr>
          <w:rFonts w:ascii="Arial" w:hAnsi="Arial" w:cs="Arial"/>
          <w:lang w:eastAsia="en-IN"/>
        </w:rPr>
        <w:t xml:space="preserve">Pelage, L., </w:t>
      </w:r>
      <w:proofErr w:type="spellStart"/>
      <w:r w:rsidRPr="009020D3">
        <w:rPr>
          <w:rFonts w:ascii="Arial" w:hAnsi="Arial" w:cs="Arial"/>
          <w:lang w:eastAsia="en-IN"/>
        </w:rPr>
        <w:t>Lucena-Frédou</w:t>
      </w:r>
      <w:proofErr w:type="spellEnd"/>
      <w:r w:rsidRPr="009020D3">
        <w:rPr>
          <w:rFonts w:ascii="Arial" w:hAnsi="Arial" w:cs="Arial"/>
          <w:lang w:eastAsia="en-IN"/>
        </w:rPr>
        <w:t xml:space="preserve">, F., Eduardo, L. N., Le </w:t>
      </w:r>
      <w:proofErr w:type="spellStart"/>
      <w:r w:rsidRPr="009020D3">
        <w:rPr>
          <w:rFonts w:ascii="Arial" w:hAnsi="Arial" w:cs="Arial"/>
          <w:lang w:eastAsia="en-IN"/>
        </w:rPr>
        <w:t>Loc’h</w:t>
      </w:r>
      <w:proofErr w:type="spellEnd"/>
      <w:r w:rsidRPr="009020D3">
        <w:rPr>
          <w:rFonts w:ascii="Arial" w:hAnsi="Arial" w:cs="Arial"/>
          <w:lang w:eastAsia="en-IN"/>
        </w:rPr>
        <w:t xml:space="preserve">, F., Bertrand, A., Lira, A. S., &amp; </w:t>
      </w:r>
      <w:proofErr w:type="spellStart"/>
      <w:r w:rsidRPr="009020D3">
        <w:rPr>
          <w:rFonts w:ascii="Arial" w:hAnsi="Arial" w:cs="Arial"/>
          <w:lang w:eastAsia="en-IN"/>
        </w:rPr>
        <w:t>Frédou</w:t>
      </w:r>
      <w:proofErr w:type="spellEnd"/>
      <w:r w:rsidRPr="009020D3">
        <w:rPr>
          <w:rFonts w:ascii="Arial" w:hAnsi="Arial" w:cs="Arial"/>
          <w:lang w:eastAsia="en-IN"/>
        </w:rPr>
        <w:t xml:space="preserve">, T. (2022). Competing with each other: Fish isotopic niche in two resource availability </w:t>
      </w:r>
      <w:r w:rsidRPr="009020D3">
        <w:rPr>
          <w:rFonts w:ascii="Arial" w:hAnsi="Arial" w:cs="Arial"/>
          <w:color w:val="000000" w:themeColor="text1"/>
          <w:lang w:eastAsia="en-IN"/>
        </w:rPr>
        <w:t>contexts. Frontiers in Marine Science, 9, 975091.</w:t>
      </w:r>
    </w:p>
    <w:p w14:paraId="165409E0"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Adama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Oueda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Wendengoudi</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Guenda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Allassa</w:t>
      </w:r>
      <w:proofErr w:type="spellEnd"/>
      <w:r w:rsidRPr="009020D3">
        <w:rPr>
          <w:rFonts w:ascii="Arial" w:hAnsi="Arial" w:cs="Arial"/>
          <w:color w:val="000000" w:themeColor="text1"/>
        </w:rPr>
        <w:t xml:space="preserve"> Ouattara, Germain </w:t>
      </w:r>
      <w:proofErr w:type="spellStart"/>
      <w:r w:rsidRPr="009020D3">
        <w:rPr>
          <w:rFonts w:ascii="Arial" w:hAnsi="Arial" w:cs="Arial"/>
          <w:color w:val="000000" w:themeColor="text1"/>
        </w:rPr>
        <w:t>Gourene</w:t>
      </w:r>
      <w:proofErr w:type="spellEnd"/>
      <w:r w:rsidRPr="009020D3">
        <w:rPr>
          <w:rFonts w:ascii="Arial" w:hAnsi="Arial" w:cs="Arial"/>
          <w:color w:val="000000" w:themeColor="text1"/>
        </w:rPr>
        <w:t>, Bernard Huguenv and Gustave, B., Kabre. (2008). Seasonal diet shift of the most important fish species in a Sahelo-</w:t>
      </w:r>
      <w:proofErr w:type="spellStart"/>
      <w:r w:rsidRPr="009020D3">
        <w:rPr>
          <w:rFonts w:ascii="Arial" w:hAnsi="Arial" w:cs="Arial"/>
          <w:color w:val="000000" w:themeColor="text1"/>
        </w:rPr>
        <w:t>Soudanian</w:t>
      </w:r>
      <w:proofErr w:type="spellEnd"/>
      <w:r w:rsidRPr="009020D3">
        <w:rPr>
          <w:rFonts w:ascii="Arial" w:hAnsi="Arial" w:cs="Arial"/>
          <w:color w:val="000000" w:themeColor="text1"/>
        </w:rPr>
        <w:t xml:space="preserve"> reservoir (Burkina Faso). </w:t>
      </w:r>
      <w:r w:rsidRPr="009020D3">
        <w:rPr>
          <w:rFonts w:ascii="Arial" w:hAnsi="Arial" w:cs="Arial"/>
          <w:iCs/>
          <w:color w:val="000000" w:themeColor="text1"/>
        </w:rPr>
        <w:t>Journal of fisheries and aquatic science</w:t>
      </w:r>
      <w:r w:rsidRPr="009020D3">
        <w:rPr>
          <w:rFonts w:ascii="Arial" w:hAnsi="Arial" w:cs="Arial"/>
          <w:color w:val="000000" w:themeColor="text1"/>
        </w:rPr>
        <w:t>,</w:t>
      </w:r>
      <w:r w:rsidRPr="009020D3">
        <w:rPr>
          <w:rFonts w:ascii="Arial" w:hAnsi="Arial" w:cs="Arial"/>
          <w:bCs/>
          <w:color w:val="000000" w:themeColor="text1"/>
        </w:rPr>
        <w:t xml:space="preserve"> 2</w:t>
      </w:r>
      <w:r w:rsidRPr="009020D3">
        <w:rPr>
          <w:rFonts w:ascii="Arial" w:hAnsi="Arial" w:cs="Arial"/>
          <w:color w:val="000000" w:themeColor="text1"/>
        </w:rPr>
        <w:t>(4), 240-251,</w:t>
      </w:r>
    </w:p>
    <w:p w14:paraId="310BA281"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Baloch, A. B., Q. Ahmed, Q. M. Ali, L. Bat and S. Bilgin (2012). Seasonal variation of condition factor and </w:t>
      </w:r>
      <w:proofErr w:type="spellStart"/>
      <w:r w:rsidRPr="009020D3">
        <w:rPr>
          <w:rFonts w:ascii="Arial" w:hAnsi="Arial" w:cs="Arial"/>
          <w:color w:val="000000" w:themeColor="text1"/>
        </w:rPr>
        <w:t>weightlength</w:t>
      </w:r>
      <w:proofErr w:type="spellEnd"/>
      <w:r w:rsidRPr="009020D3">
        <w:rPr>
          <w:rFonts w:ascii="Arial" w:hAnsi="Arial" w:cs="Arial"/>
          <w:color w:val="000000" w:themeColor="text1"/>
        </w:rPr>
        <w:t xml:space="preserve"> relationship in </w:t>
      </w:r>
      <w:proofErr w:type="spellStart"/>
      <w:r w:rsidRPr="009020D3">
        <w:rPr>
          <w:rFonts w:ascii="Arial" w:hAnsi="Arial" w:cs="Arial"/>
          <w:color w:val="000000" w:themeColor="text1"/>
        </w:rPr>
        <w:t>Thryssa</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hamiltonii</w:t>
      </w:r>
      <w:proofErr w:type="spellEnd"/>
      <w:r w:rsidRPr="009020D3">
        <w:rPr>
          <w:rFonts w:ascii="Arial" w:hAnsi="Arial" w:cs="Arial"/>
          <w:color w:val="000000" w:themeColor="text1"/>
        </w:rPr>
        <w:t xml:space="preserve"> (Gray, 1835) (</w:t>
      </w:r>
      <w:proofErr w:type="spellStart"/>
      <w:r w:rsidRPr="009020D3">
        <w:rPr>
          <w:rFonts w:ascii="Arial" w:hAnsi="Arial" w:cs="Arial"/>
          <w:color w:val="000000" w:themeColor="text1"/>
        </w:rPr>
        <w:t>Clupeiformes</w:t>
      </w:r>
      <w:proofErr w:type="spellEnd"/>
      <w:r w:rsidRPr="009020D3">
        <w:rPr>
          <w:rFonts w:ascii="Arial" w:hAnsi="Arial" w:cs="Arial"/>
          <w:color w:val="000000" w:themeColor="text1"/>
        </w:rPr>
        <w:t xml:space="preserve">: </w:t>
      </w:r>
      <w:proofErr w:type="spellStart"/>
      <w:r w:rsidRPr="009020D3">
        <w:rPr>
          <w:rFonts w:ascii="Arial" w:hAnsi="Arial" w:cs="Arial"/>
          <w:color w:val="000000" w:themeColor="text1"/>
        </w:rPr>
        <w:t>Engraulidae</w:t>
      </w:r>
      <w:proofErr w:type="spellEnd"/>
      <w:r w:rsidRPr="009020D3">
        <w:rPr>
          <w:rFonts w:ascii="Arial" w:hAnsi="Arial" w:cs="Arial"/>
          <w:color w:val="000000" w:themeColor="text1"/>
        </w:rPr>
        <w:t xml:space="preserve">) collected from the Baluchistan coast of the Arabian Sea, Pakistan. </w:t>
      </w:r>
      <w:r w:rsidRPr="009020D3">
        <w:rPr>
          <w:rFonts w:ascii="Arial" w:hAnsi="Arial" w:cs="Arial"/>
          <w:iCs/>
          <w:color w:val="000000" w:themeColor="text1"/>
        </w:rPr>
        <w:t>Pakistan Journal of Marine Sciences,</w:t>
      </w:r>
      <w:r w:rsidRPr="009020D3">
        <w:rPr>
          <w:rFonts w:ascii="Arial" w:hAnsi="Arial" w:cs="Arial"/>
          <w:color w:val="000000" w:themeColor="text1"/>
        </w:rPr>
        <w:t xml:space="preserve"> </w:t>
      </w:r>
      <w:r w:rsidRPr="009020D3">
        <w:rPr>
          <w:rFonts w:ascii="Arial" w:hAnsi="Arial" w:cs="Arial"/>
          <w:bCs/>
          <w:color w:val="000000" w:themeColor="text1"/>
        </w:rPr>
        <w:t>21</w:t>
      </w:r>
      <w:r w:rsidRPr="009020D3">
        <w:rPr>
          <w:rFonts w:ascii="Arial" w:hAnsi="Arial" w:cs="Arial"/>
          <w:color w:val="000000" w:themeColor="text1"/>
        </w:rPr>
        <w:t>(1&amp;2), 29-35.</w:t>
      </w:r>
    </w:p>
    <w:p w14:paraId="2665F752"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Gal, J.K., Ock, G., Park, H.K. and Shin, K.H. (2016). The effect of summer monsoon on pelagic and littoral food webs in a large regulated reservoir (Lake </w:t>
      </w:r>
      <w:proofErr w:type="spellStart"/>
      <w:r w:rsidRPr="009020D3">
        <w:rPr>
          <w:rFonts w:ascii="Arial" w:hAnsi="Arial" w:cs="Arial"/>
          <w:color w:val="000000" w:themeColor="text1"/>
        </w:rPr>
        <w:t>Paldang</w:t>
      </w:r>
      <w:proofErr w:type="spellEnd"/>
      <w:r w:rsidRPr="009020D3">
        <w:rPr>
          <w:rFonts w:ascii="Arial" w:hAnsi="Arial" w:cs="Arial"/>
          <w:color w:val="000000" w:themeColor="text1"/>
        </w:rPr>
        <w:t xml:space="preserve">, Korea): A stable isotope approach. </w:t>
      </w:r>
      <w:r w:rsidRPr="009020D3">
        <w:rPr>
          <w:rFonts w:ascii="Arial" w:hAnsi="Arial" w:cs="Arial"/>
          <w:iCs/>
          <w:color w:val="000000" w:themeColor="text1"/>
        </w:rPr>
        <w:t>Journal of Freshwater Ecology</w:t>
      </w:r>
      <w:r w:rsidRPr="009020D3">
        <w:rPr>
          <w:rFonts w:ascii="Arial" w:hAnsi="Arial" w:cs="Arial"/>
          <w:color w:val="000000" w:themeColor="text1"/>
        </w:rPr>
        <w:t xml:space="preserve">, </w:t>
      </w:r>
      <w:r w:rsidRPr="009020D3">
        <w:rPr>
          <w:rFonts w:ascii="Arial" w:hAnsi="Arial" w:cs="Arial"/>
          <w:bCs/>
          <w:color w:val="000000" w:themeColor="text1"/>
        </w:rPr>
        <w:t>31</w:t>
      </w:r>
      <w:r w:rsidRPr="009020D3">
        <w:rPr>
          <w:rFonts w:ascii="Arial" w:hAnsi="Arial" w:cs="Arial"/>
          <w:color w:val="000000" w:themeColor="text1"/>
        </w:rPr>
        <w:t>, 327 -340. DOI:10.1080/02705060.2015.11369 67</w:t>
      </w:r>
    </w:p>
    <w:p w14:paraId="30CDD11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Kim, B., Choi, K., Kim, C., Lee, U.H. and Kim, Y.H. (2000). Effects of the summer monsoon on the distribution and loading of organic carbon in a deep reservoir, Lake </w:t>
      </w:r>
      <w:proofErr w:type="spellStart"/>
      <w:r w:rsidRPr="009020D3">
        <w:rPr>
          <w:rFonts w:ascii="Arial" w:hAnsi="Arial" w:cs="Arial"/>
          <w:color w:val="000000" w:themeColor="text1"/>
        </w:rPr>
        <w:t>Soyang</w:t>
      </w:r>
      <w:proofErr w:type="spellEnd"/>
      <w:r w:rsidRPr="009020D3">
        <w:rPr>
          <w:rFonts w:ascii="Arial" w:hAnsi="Arial" w:cs="Arial"/>
          <w:color w:val="000000" w:themeColor="text1"/>
        </w:rPr>
        <w:t xml:space="preserve">, Korea. </w:t>
      </w:r>
      <w:r w:rsidRPr="009020D3">
        <w:rPr>
          <w:rFonts w:ascii="Arial" w:hAnsi="Arial" w:cs="Arial"/>
          <w:iCs/>
          <w:color w:val="000000" w:themeColor="text1"/>
        </w:rPr>
        <w:t>Water Research,</w:t>
      </w:r>
      <w:r w:rsidRPr="009020D3">
        <w:rPr>
          <w:rFonts w:ascii="Arial" w:hAnsi="Arial" w:cs="Arial"/>
          <w:color w:val="000000" w:themeColor="text1"/>
        </w:rPr>
        <w:t xml:space="preserve"> </w:t>
      </w:r>
      <w:r w:rsidRPr="009020D3">
        <w:rPr>
          <w:rFonts w:ascii="Arial" w:hAnsi="Arial" w:cs="Arial"/>
          <w:bCs/>
          <w:color w:val="000000" w:themeColor="text1"/>
        </w:rPr>
        <w:t>34</w:t>
      </w:r>
      <w:r w:rsidRPr="009020D3">
        <w:rPr>
          <w:rFonts w:ascii="Arial" w:hAnsi="Arial" w:cs="Arial"/>
          <w:color w:val="000000" w:themeColor="text1"/>
        </w:rPr>
        <w:t>, 3495 -3504. DOI:10.1016/S0043 - 1354(00)00104 – 4</w:t>
      </w:r>
    </w:p>
    <w:p w14:paraId="62DA4F91" w14:textId="77777777" w:rsidR="00C10ACC" w:rsidRPr="009020D3" w:rsidRDefault="00C10ACC" w:rsidP="009020D3">
      <w:pPr>
        <w:spacing w:after="200"/>
        <w:ind w:left="900" w:hanging="900"/>
        <w:jc w:val="both"/>
        <w:rPr>
          <w:rFonts w:ascii="Arial" w:eastAsiaTheme="minorHAnsi" w:hAnsi="Arial" w:cs="Arial"/>
        </w:rPr>
      </w:pPr>
      <w:r w:rsidRPr="009020D3">
        <w:rPr>
          <w:rFonts w:ascii="Arial" w:hAnsi="Arial" w:cs="Arial"/>
          <w:lang w:eastAsia="en-IN"/>
        </w:rPr>
        <w:t xml:space="preserve">Manickam, N., Bhavan, P. S., Santhanam, P., Bhuvaneswari, R., </w:t>
      </w:r>
      <w:proofErr w:type="spellStart"/>
      <w:r w:rsidRPr="009020D3">
        <w:rPr>
          <w:rFonts w:ascii="Arial" w:hAnsi="Arial" w:cs="Arial"/>
          <w:lang w:eastAsia="en-IN"/>
        </w:rPr>
        <w:t>Muralisankar</w:t>
      </w:r>
      <w:proofErr w:type="spellEnd"/>
      <w:r w:rsidRPr="009020D3">
        <w:rPr>
          <w:rFonts w:ascii="Arial" w:hAnsi="Arial" w:cs="Arial"/>
          <w:lang w:eastAsia="en-IN"/>
        </w:rPr>
        <w:t xml:space="preserve">, T., Srinivasan, V., &amp; Karthik, M. (2018). Impact of seasonal changes in zooplankton biodiversity in </w:t>
      </w:r>
      <w:proofErr w:type="spellStart"/>
      <w:r w:rsidRPr="009020D3">
        <w:rPr>
          <w:rFonts w:ascii="Arial" w:hAnsi="Arial" w:cs="Arial"/>
          <w:lang w:eastAsia="en-IN"/>
        </w:rPr>
        <w:t>Ukkadam</w:t>
      </w:r>
      <w:proofErr w:type="spellEnd"/>
      <w:r w:rsidRPr="009020D3">
        <w:rPr>
          <w:rFonts w:ascii="Arial" w:hAnsi="Arial" w:cs="Arial"/>
          <w:lang w:eastAsia="en-IN"/>
        </w:rPr>
        <w:t xml:space="preserve"> Lake, Coimbatore, Tamil Nadu, India, and potential future implications of climate change. The Journal of Basic and Applied Zoology, 79(1), 15.</w:t>
      </w:r>
    </w:p>
    <w:p w14:paraId="6C2B5812"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Simm, M., Kotta, J., &amp; Jänes, H. (2014). Mean weight and total biomass of zooplankton as a core indicator of biodiversity of the Marine Strategy Framework Directive: an example of the Gulf of Riga. Estonian Journal of Ecology, 63(4).</w:t>
      </w:r>
    </w:p>
    <w:p w14:paraId="55DEA80B"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Han, H., Yang, C., Zhang, H., Fang, Z., Jiang, B., Su, B., ... &amp; Xiang, D. (2022). Environment variables affect CPUE and spatial distribution of fishing grounds on the light falling gear fishery in the northwest Indian Ocean at different time scales. Frontiers in Marine Science, 9, 939334.</w:t>
      </w:r>
    </w:p>
    <w:p w14:paraId="59E1916D"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lastRenderedPageBreak/>
        <w:t>Lloret-Lloret, E., Navarro, J., Giménez, J., López, N., Albo-Puigserver, M., Pennino, M. G., &amp; Coll, M. (2020). The seasonal distribution of a highly commercial fish is related to ontogenetic changes in its feeding strategy. Frontiers in Marine Science, 7, 566686.</w:t>
      </w:r>
    </w:p>
    <w:p w14:paraId="3D94DDDC"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Mar-Silva, V., Medina-Nava, M., Herrerías-Diego, Y., Ramírez-Herrejón, J. P., &amp; Domínguez-Domínguez, O. (2021). Trophic biology of the </w:t>
      </w:r>
      <w:proofErr w:type="spellStart"/>
      <w:r w:rsidRPr="009020D3">
        <w:rPr>
          <w:rFonts w:ascii="Arial" w:hAnsi="Arial" w:cs="Arial"/>
          <w:lang w:eastAsia="en-IN"/>
        </w:rPr>
        <w:t>twospot</w:t>
      </w:r>
      <w:proofErr w:type="spellEnd"/>
      <w:r w:rsidRPr="009020D3">
        <w:rPr>
          <w:rFonts w:ascii="Arial" w:hAnsi="Arial" w:cs="Arial"/>
          <w:lang w:eastAsia="en-IN"/>
        </w:rPr>
        <w:t xml:space="preserve"> livebearer, </w:t>
      </w:r>
      <w:proofErr w:type="spellStart"/>
      <w:r w:rsidRPr="009020D3">
        <w:rPr>
          <w:rFonts w:ascii="Arial" w:hAnsi="Arial" w:cs="Arial"/>
          <w:lang w:eastAsia="en-IN"/>
        </w:rPr>
        <w:t>Pseudoxiphophorus</w:t>
      </w:r>
      <w:proofErr w:type="spellEnd"/>
      <w:r w:rsidRPr="009020D3">
        <w:rPr>
          <w:rFonts w:ascii="Arial" w:hAnsi="Arial" w:cs="Arial"/>
          <w:lang w:eastAsia="en-IN"/>
        </w:rPr>
        <w:t xml:space="preserve"> </w:t>
      </w:r>
      <w:proofErr w:type="spellStart"/>
      <w:r w:rsidRPr="009020D3">
        <w:rPr>
          <w:rFonts w:ascii="Arial" w:hAnsi="Arial" w:cs="Arial"/>
          <w:lang w:eastAsia="en-IN"/>
        </w:rPr>
        <w:t>bimaculatus</w:t>
      </w:r>
      <w:proofErr w:type="spellEnd"/>
      <w:r w:rsidRPr="009020D3">
        <w:rPr>
          <w:rFonts w:ascii="Arial" w:hAnsi="Arial" w:cs="Arial"/>
          <w:lang w:eastAsia="en-IN"/>
        </w:rPr>
        <w:t xml:space="preserve">, an invasive fish in </w:t>
      </w:r>
      <w:proofErr w:type="spellStart"/>
      <w:r w:rsidRPr="009020D3">
        <w:rPr>
          <w:rFonts w:ascii="Arial" w:hAnsi="Arial" w:cs="Arial"/>
          <w:lang w:eastAsia="en-IN"/>
        </w:rPr>
        <w:t>Teuchitlán</w:t>
      </w:r>
      <w:proofErr w:type="spellEnd"/>
      <w:r w:rsidRPr="009020D3">
        <w:rPr>
          <w:rFonts w:ascii="Arial" w:hAnsi="Arial" w:cs="Arial"/>
          <w:lang w:eastAsia="en-IN"/>
        </w:rPr>
        <w:t xml:space="preserve"> River, central Mexico. </w:t>
      </w:r>
      <w:proofErr w:type="spellStart"/>
      <w:r w:rsidRPr="009020D3">
        <w:rPr>
          <w:rFonts w:ascii="Arial" w:hAnsi="Arial" w:cs="Arial"/>
          <w:lang w:eastAsia="en-IN"/>
        </w:rPr>
        <w:t>Revista</w:t>
      </w:r>
      <w:proofErr w:type="spellEnd"/>
      <w:r w:rsidRPr="009020D3">
        <w:rPr>
          <w:rFonts w:ascii="Arial" w:hAnsi="Arial" w:cs="Arial"/>
          <w:lang w:eastAsia="en-IN"/>
        </w:rPr>
        <w:t xml:space="preserve"> </w:t>
      </w:r>
      <w:proofErr w:type="spellStart"/>
      <w:r w:rsidRPr="009020D3">
        <w:rPr>
          <w:rFonts w:ascii="Arial" w:hAnsi="Arial" w:cs="Arial"/>
          <w:lang w:eastAsia="en-IN"/>
        </w:rPr>
        <w:t>mexicana</w:t>
      </w:r>
      <w:proofErr w:type="spellEnd"/>
      <w:r w:rsidRPr="009020D3">
        <w:rPr>
          <w:rFonts w:ascii="Arial" w:hAnsi="Arial" w:cs="Arial"/>
          <w:lang w:eastAsia="en-IN"/>
        </w:rPr>
        <w:t xml:space="preserve"> de </w:t>
      </w:r>
      <w:proofErr w:type="spellStart"/>
      <w:r w:rsidRPr="009020D3">
        <w:rPr>
          <w:rFonts w:ascii="Arial" w:hAnsi="Arial" w:cs="Arial"/>
          <w:lang w:eastAsia="en-IN"/>
        </w:rPr>
        <w:t>biodiversidad</w:t>
      </w:r>
      <w:proofErr w:type="spellEnd"/>
      <w:r w:rsidRPr="009020D3">
        <w:rPr>
          <w:rFonts w:ascii="Arial" w:hAnsi="Arial" w:cs="Arial"/>
          <w:lang w:eastAsia="en-IN"/>
        </w:rPr>
        <w:t>, 92.</w:t>
      </w:r>
    </w:p>
    <w:p w14:paraId="131023E8" w14:textId="77777777" w:rsidR="00C10ACC" w:rsidRPr="009020D3" w:rsidRDefault="00C10ACC" w:rsidP="009020D3">
      <w:pPr>
        <w:spacing w:after="200"/>
        <w:ind w:left="900" w:hanging="900"/>
        <w:jc w:val="both"/>
        <w:rPr>
          <w:rFonts w:ascii="Arial" w:hAnsi="Arial" w:cs="Arial"/>
        </w:rPr>
      </w:pPr>
      <w:proofErr w:type="spellStart"/>
      <w:r w:rsidRPr="009020D3">
        <w:rPr>
          <w:rFonts w:ascii="Arial" w:hAnsi="Arial" w:cs="Arial"/>
          <w:color w:val="000000" w:themeColor="text1"/>
        </w:rPr>
        <w:t>Vassilopoulou</w:t>
      </w:r>
      <w:proofErr w:type="spellEnd"/>
      <w:r w:rsidRPr="009020D3">
        <w:rPr>
          <w:rFonts w:ascii="Arial" w:hAnsi="Arial" w:cs="Arial"/>
          <w:color w:val="000000" w:themeColor="text1"/>
        </w:rPr>
        <w:t xml:space="preserve"> P (2006). Dietary habits of the deep-sea flatfish </w:t>
      </w:r>
      <w:proofErr w:type="spellStart"/>
      <w:r w:rsidRPr="009020D3">
        <w:rPr>
          <w:rFonts w:ascii="Arial" w:hAnsi="Arial" w:cs="Arial"/>
          <w:i/>
          <w:iCs/>
          <w:color w:val="000000" w:themeColor="text1"/>
        </w:rPr>
        <w:t>Lepidorhombus</w:t>
      </w:r>
      <w:proofErr w:type="spellEnd"/>
      <w:r w:rsidRPr="009020D3">
        <w:rPr>
          <w:rFonts w:ascii="Arial" w:hAnsi="Arial" w:cs="Arial"/>
          <w:i/>
          <w:iCs/>
          <w:color w:val="000000" w:themeColor="text1"/>
        </w:rPr>
        <w:t xml:space="preserve"> </w:t>
      </w:r>
      <w:proofErr w:type="spellStart"/>
      <w:r w:rsidRPr="009020D3">
        <w:rPr>
          <w:rFonts w:ascii="Arial" w:hAnsi="Arial" w:cs="Arial"/>
          <w:i/>
          <w:iCs/>
          <w:color w:val="000000" w:themeColor="text1"/>
        </w:rPr>
        <w:t>boscii</w:t>
      </w:r>
      <w:proofErr w:type="spellEnd"/>
      <w:r w:rsidRPr="009020D3">
        <w:rPr>
          <w:rFonts w:ascii="Arial" w:hAnsi="Arial" w:cs="Arial"/>
          <w:color w:val="000000" w:themeColor="text1"/>
        </w:rPr>
        <w:t xml:space="preserve"> in North-Eastern Mediterranean waters, </w:t>
      </w:r>
      <w:r w:rsidRPr="009020D3">
        <w:rPr>
          <w:rFonts w:ascii="Arial" w:hAnsi="Arial" w:cs="Arial"/>
          <w:iCs/>
          <w:color w:val="000000" w:themeColor="text1"/>
        </w:rPr>
        <w:t>Journal of Fisheries Biology</w:t>
      </w:r>
      <w:r w:rsidRPr="009020D3">
        <w:rPr>
          <w:rFonts w:ascii="Arial" w:hAnsi="Arial" w:cs="Arial"/>
          <w:i/>
          <w:color w:val="000000" w:themeColor="text1"/>
        </w:rPr>
        <w:t>,</w:t>
      </w:r>
      <w:r w:rsidRPr="009020D3">
        <w:rPr>
          <w:rFonts w:ascii="Arial" w:hAnsi="Arial" w:cs="Arial"/>
          <w:color w:val="000000" w:themeColor="text1"/>
        </w:rPr>
        <w:t xml:space="preserve"> </w:t>
      </w:r>
      <w:r w:rsidRPr="009020D3">
        <w:rPr>
          <w:rFonts w:ascii="Arial" w:hAnsi="Arial" w:cs="Arial"/>
          <w:bCs/>
          <w:color w:val="000000" w:themeColor="text1"/>
        </w:rPr>
        <w:t>69</w:t>
      </w:r>
      <w:r w:rsidRPr="009020D3">
        <w:rPr>
          <w:rFonts w:ascii="Arial" w:hAnsi="Arial" w:cs="Arial"/>
          <w:color w:val="000000" w:themeColor="text1"/>
        </w:rPr>
        <w:t xml:space="preserve"> (4) 1202-1220. </w:t>
      </w:r>
      <w:hyperlink r:id="rId41" w:history="1">
        <w:r w:rsidRPr="009020D3">
          <w:rPr>
            <w:rFonts w:ascii="Arial" w:hAnsi="Arial" w:cs="Arial"/>
            <w:color w:val="000000" w:themeColor="text1"/>
          </w:rPr>
          <w:t>https://doi.org/10.1111/j.1095-8649.2006.01199.x</w:t>
        </w:r>
      </w:hyperlink>
    </w:p>
    <w:p w14:paraId="6D3E2CBB"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Blaber, S.J.M. (1982). The ecology of Sphyraena barracuda (Osteichthyes: Perciformes) in the Kosi system with notes on the Sphyraenidae of other natal estuaries. </w:t>
      </w:r>
      <w:r w:rsidRPr="009020D3">
        <w:rPr>
          <w:rFonts w:ascii="Arial" w:hAnsi="Arial" w:cs="Arial"/>
          <w:iCs/>
          <w:color w:val="000000" w:themeColor="text1"/>
        </w:rPr>
        <w:t>South African Journal of Zoology,</w:t>
      </w:r>
      <w:r w:rsidRPr="009020D3">
        <w:rPr>
          <w:rFonts w:ascii="Arial" w:hAnsi="Arial" w:cs="Arial"/>
          <w:i/>
          <w:color w:val="000000" w:themeColor="text1"/>
        </w:rPr>
        <w:t xml:space="preserve"> </w:t>
      </w:r>
      <w:r w:rsidRPr="009020D3">
        <w:rPr>
          <w:rFonts w:ascii="Arial" w:hAnsi="Arial" w:cs="Arial"/>
          <w:bCs/>
          <w:color w:val="000000" w:themeColor="text1"/>
        </w:rPr>
        <w:t>17</w:t>
      </w:r>
      <w:r w:rsidRPr="009020D3">
        <w:rPr>
          <w:rFonts w:ascii="Arial" w:hAnsi="Arial" w:cs="Arial"/>
          <w:color w:val="000000" w:themeColor="text1"/>
        </w:rPr>
        <w:t xml:space="preserve">, 171–176. </w:t>
      </w:r>
      <w:hyperlink r:id="rId42" w:history="1">
        <w:r w:rsidRPr="009020D3">
          <w:rPr>
            <w:rStyle w:val="Hyperlink"/>
            <w:rFonts w:ascii="Arial" w:hAnsi="Arial" w:cs="Arial"/>
          </w:rPr>
          <w:t>http://dx.doi.org/10.1080/02541858. 1982.11447799</w:t>
        </w:r>
      </w:hyperlink>
      <w:r w:rsidRPr="009020D3">
        <w:rPr>
          <w:rFonts w:ascii="Arial" w:hAnsi="Arial" w:cs="Arial"/>
          <w:color w:val="000000" w:themeColor="text1"/>
        </w:rPr>
        <w:t xml:space="preserve">. </w:t>
      </w:r>
    </w:p>
    <w:p w14:paraId="0546FDA5" w14:textId="77777777" w:rsidR="00C10ACC" w:rsidRPr="009020D3" w:rsidRDefault="00C10ACC" w:rsidP="009020D3">
      <w:pPr>
        <w:spacing w:after="200"/>
        <w:ind w:left="900" w:hanging="900"/>
        <w:jc w:val="both"/>
        <w:rPr>
          <w:rFonts w:ascii="Arial" w:eastAsiaTheme="minorHAnsi" w:hAnsi="Arial" w:cs="Arial"/>
          <w:color w:val="000000" w:themeColor="text1"/>
        </w:rPr>
      </w:pPr>
      <w:r w:rsidRPr="009020D3">
        <w:rPr>
          <w:rFonts w:ascii="Arial" w:hAnsi="Arial" w:cs="Arial"/>
          <w:lang w:eastAsia="en-IN"/>
        </w:rPr>
        <w:t xml:space="preserve">Torres-Chávez, P., Schmitter-Soto, J. J., Mercado-Silva, N., &amp; Valdez-Moreno, M. E. (2018). </w:t>
      </w:r>
      <w:proofErr w:type="spellStart"/>
      <w:r w:rsidRPr="009020D3">
        <w:rPr>
          <w:rFonts w:ascii="Arial" w:hAnsi="Arial" w:cs="Arial"/>
          <w:lang w:eastAsia="en-IN"/>
        </w:rPr>
        <w:t>Movimiento</w:t>
      </w:r>
      <w:proofErr w:type="spellEnd"/>
      <w:r w:rsidRPr="009020D3">
        <w:rPr>
          <w:rFonts w:ascii="Arial" w:hAnsi="Arial" w:cs="Arial"/>
          <w:lang w:eastAsia="en-IN"/>
        </w:rPr>
        <w:t xml:space="preserve"> entre </w:t>
      </w:r>
      <w:proofErr w:type="spellStart"/>
      <w:r w:rsidRPr="009020D3">
        <w:rPr>
          <w:rFonts w:ascii="Arial" w:hAnsi="Arial" w:cs="Arial"/>
          <w:lang w:eastAsia="en-IN"/>
        </w:rPr>
        <w:t>hábitats</w:t>
      </w:r>
      <w:proofErr w:type="spellEnd"/>
      <w:r w:rsidRPr="009020D3">
        <w:rPr>
          <w:rFonts w:ascii="Arial" w:hAnsi="Arial" w:cs="Arial"/>
          <w:lang w:eastAsia="en-IN"/>
        </w:rPr>
        <w:t xml:space="preserve"> de la barracuda </w:t>
      </w:r>
      <w:proofErr w:type="spellStart"/>
      <w:r w:rsidRPr="009020D3">
        <w:rPr>
          <w:rFonts w:ascii="Arial" w:hAnsi="Arial" w:cs="Arial"/>
          <w:lang w:eastAsia="en-IN"/>
        </w:rPr>
        <w:t>Sphyraena</w:t>
      </w:r>
      <w:proofErr w:type="spellEnd"/>
      <w:r w:rsidRPr="009020D3">
        <w:rPr>
          <w:rFonts w:ascii="Arial" w:hAnsi="Arial" w:cs="Arial"/>
          <w:lang w:eastAsia="en-IN"/>
        </w:rPr>
        <w:t xml:space="preserve"> barracuda, </w:t>
      </w:r>
      <w:proofErr w:type="spellStart"/>
      <w:r w:rsidRPr="009020D3">
        <w:rPr>
          <w:rFonts w:ascii="Arial" w:hAnsi="Arial" w:cs="Arial"/>
          <w:lang w:eastAsia="en-IN"/>
        </w:rPr>
        <w:t>determinado</w:t>
      </w:r>
      <w:proofErr w:type="spellEnd"/>
      <w:r w:rsidRPr="009020D3">
        <w:rPr>
          <w:rFonts w:ascii="Arial" w:hAnsi="Arial" w:cs="Arial"/>
          <w:lang w:eastAsia="en-IN"/>
        </w:rPr>
        <w:t xml:space="preserve"> por </w:t>
      </w:r>
      <w:proofErr w:type="spellStart"/>
      <w:r w:rsidRPr="009020D3">
        <w:rPr>
          <w:rFonts w:ascii="Arial" w:hAnsi="Arial" w:cs="Arial"/>
          <w:lang w:eastAsia="en-IN"/>
        </w:rPr>
        <w:t>aproximaciones</w:t>
      </w:r>
      <w:proofErr w:type="spellEnd"/>
      <w:r w:rsidRPr="009020D3">
        <w:rPr>
          <w:rFonts w:ascii="Arial" w:hAnsi="Arial" w:cs="Arial"/>
          <w:lang w:eastAsia="en-IN"/>
        </w:rPr>
        <w:t xml:space="preserve"> </w:t>
      </w:r>
      <w:proofErr w:type="spellStart"/>
      <w:r w:rsidRPr="009020D3">
        <w:rPr>
          <w:rFonts w:ascii="Arial" w:hAnsi="Arial" w:cs="Arial"/>
          <w:lang w:eastAsia="en-IN"/>
        </w:rPr>
        <w:t>tróficas</w:t>
      </w:r>
      <w:proofErr w:type="spellEnd"/>
      <w:r w:rsidRPr="009020D3">
        <w:rPr>
          <w:rFonts w:ascii="Arial" w:hAnsi="Arial" w:cs="Arial"/>
          <w:lang w:eastAsia="en-IN"/>
        </w:rPr>
        <w:t xml:space="preserve"> </w:t>
      </w:r>
      <w:proofErr w:type="spellStart"/>
      <w:r w:rsidRPr="009020D3">
        <w:rPr>
          <w:rFonts w:ascii="Arial" w:hAnsi="Arial" w:cs="Arial"/>
          <w:lang w:eastAsia="en-IN"/>
        </w:rPr>
        <w:t>en</w:t>
      </w:r>
      <w:proofErr w:type="spellEnd"/>
      <w:r w:rsidRPr="009020D3">
        <w:rPr>
          <w:rFonts w:ascii="Arial" w:hAnsi="Arial" w:cs="Arial"/>
          <w:lang w:eastAsia="en-IN"/>
        </w:rPr>
        <w:t xml:space="preserve"> el Caribe occidental. </w:t>
      </w:r>
      <w:proofErr w:type="spellStart"/>
      <w:r w:rsidRPr="009020D3">
        <w:rPr>
          <w:rFonts w:ascii="Arial" w:hAnsi="Arial" w:cs="Arial"/>
          <w:lang w:eastAsia="en-IN"/>
        </w:rPr>
        <w:t>Revista</w:t>
      </w:r>
      <w:proofErr w:type="spellEnd"/>
      <w:r w:rsidRPr="009020D3">
        <w:rPr>
          <w:rFonts w:ascii="Arial" w:hAnsi="Arial" w:cs="Arial"/>
          <w:lang w:eastAsia="en-IN"/>
        </w:rPr>
        <w:t xml:space="preserve"> </w:t>
      </w:r>
      <w:proofErr w:type="spellStart"/>
      <w:r w:rsidRPr="009020D3">
        <w:rPr>
          <w:rFonts w:ascii="Arial" w:hAnsi="Arial" w:cs="Arial"/>
          <w:lang w:eastAsia="en-IN"/>
        </w:rPr>
        <w:t>mexicana</w:t>
      </w:r>
      <w:proofErr w:type="spellEnd"/>
      <w:r w:rsidRPr="009020D3">
        <w:rPr>
          <w:rFonts w:ascii="Arial" w:hAnsi="Arial" w:cs="Arial"/>
          <w:lang w:eastAsia="en-IN"/>
        </w:rPr>
        <w:t xml:space="preserve"> de </w:t>
      </w:r>
      <w:proofErr w:type="spellStart"/>
      <w:r w:rsidRPr="009020D3">
        <w:rPr>
          <w:rFonts w:ascii="Arial" w:hAnsi="Arial" w:cs="Arial"/>
          <w:lang w:eastAsia="en-IN"/>
        </w:rPr>
        <w:t>biodiversidad</w:t>
      </w:r>
      <w:proofErr w:type="spellEnd"/>
      <w:r w:rsidRPr="009020D3">
        <w:rPr>
          <w:rFonts w:ascii="Arial" w:hAnsi="Arial" w:cs="Arial"/>
          <w:lang w:eastAsia="en-IN"/>
        </w:rPr>
        <w:t>, 89(3), 865-872.</w:t>
      </w:r>
    </w:p>
    <w:p w14:paraId="0F7D5239"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 xml:space="preserve">Qasim, S. Z. (1972). The dynamics of food and feeding habits of some marine fishes. </w:t>
      </w:r>
      <w:r w:rsidRPr="009020D3">
        <w:rPr>
          <w:rFonts w:ascii="Arial" w:hAnsi="Arial" w:cs="Arial"/>
          <w:iCs/>
          <w:color w:val="000000" w:themeColor="text1"/>
        </w:rPr>
        <w:t>Indian Journal of Fisheries</w:t>
      </w:r>
      <w:r w:rsidRPr="009020D3">
        <w:rPr>
          <w:rFonts w:ascii="Arial" w:hAnsi="Arial" w:cs="Arial"/>
          <w:i/>
          <w:color w:val="000000" w:themeColor="text1"/>
        </w:rPr>
        <w:t xml:space="preserve">, </w:t>
      </w:r>
      <w:r w:rsidRPr="009020D3">
        <w:rPr>
          <w:rFonts w:ascii="Arial" w:hAnsi="Arial" w:cs="Arial"/>
          <w:bCs/>
          <w:color w:val="000000" w:themeColor="text1"/>
        </w:rPr>
        <w:t>19</w:t>
      </w:r>
      <w:r w:rsidRPr="009020D3">
        <w:rPr>
          <w:rFonts w:ascii="Arial" w:hAnsi="Arial" w:cs="Arial"/>
          <w:color w:val="000000" w:themeColor="text1"/>
        </w:rPr>
        <w:t>, 11–28.</w:t>
      </w:r>
    </w:p>
    <w:p w14:paraId="55C81FC9"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color w:val="000000" w:themeColor="text1"/>
        </w:rPr>
        <w:t xml:space="preserve">Garrison, L.P. and Link, J.S. (2000). Dietary guild structure of the fish community in the Northeast United States continental shelf ecosystem. </w:t>
      </w:r>
      <w:r w:rsidRPr="009020D3">
        <w:rPr>
          <w:rFonts w:ascii="Arial" w:hAnsi="Arial" w:cs="Arial"/>
          <w:iCs/>
          <w:color w:val="000000" w:themeColor="text1"/>
        </w:rPr>
        <w:t>Marine Ecology Progress Series,</w:t>
      </w:r>
      <w:r w:rsidRPr="009020D3">
        <w:rPr>
          <w:rFonts w:ascii="Arial" w:hAnsi="Arial" w:cs="Arial"/>
          <w:color w:val="000000" w:themeColor="text1"/>
        </w:rPr>
        <w:t xml:space="preserve"> </w:t>
      </w:r>
      <w:r w:rsidRPr="009020D3">
        <w:rPr>
          <w:rFonts w:ascii="Arial" w:hAnsi="Arial" w:cs="Arial"/>
          <w:bCs/>
          <w:color w:val="000000" w:themeColor="text1"/>
        </w:rPr>
        <w:t>202</w:t>
      </w:r>
      <w:r w:rsidRPr="009020D3">
        <w:rPr>
          <w:rFonts w:ascii="Arial" w:hAnsi="Arial" w:cs="Arial"/>
          <w:color w:val="000000" w:themeColor="text1"/>
        </w:rPr>
        <w:t>, 231-240</w:t>
      </w:r>
    </w:p>
    <w:p w14:paraId="79783C01"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Olson, M. H. (1996). Ontogenetic niche shifts in largemouth bass: Variability and consequences for first-year growth. Ecology, 77, 179–190.</w:t>
      </w:r>
    </w:p>
    <w:p w14:paraId="14A2F857" w14:textId="77777777" w:rsidR="00C10ACC" w:rsidRPr="009020D3" w:rsidRDefault="00C10ACC" w:rsidP="009020D3">
      <w:pPr>
        <w:spacing w:after="200"/>
        <w:ind w:left="900" w:hanging="900"/>
        <w:jc w:val="both"/>
        <w:rPr>
          <w:rFonts w:ascii="Arial" w:hAnsi="Arial" w:cs="Arial"/>
        </w:rPr>
      </w:pPr>
      <w:r w:rsidRPr="009020D3">
        <w:rPr>
          <w:rFonts w:ascii="Arial" w:hAnsi="Arial" w:cs="Arial"/>
          <w:color w:val="000000" w:themeColor="text1"/>
        </w:rPr>
        <w:t>Vivekanandan, E. (2001). Predatory diversity of two demersal finfish species in the trawling grounds off Veraval. Indian Journal of Fisheries, 48, 133–143.</w:t>
      </w:r>
    </w:p>
    <w:p w14:paraId="4B1DCC64" w14:textId="77777777" w:rsidR="00C10ACC" w:rsidRPr="009020D3" w:rsidRDefault="00C10ACC" w:rsidP="009020D3">
      <w:pPr>
        <w:spacing w:after="200"/>
        <w:ind w:left="900" w:hanging="900"/>
        <w:jc w:val="both"/>
        <w:rPr>
          <w:rFonts w:ascii="Arial" w:hAnsi="Arial" w:cs="Arial"/>
          <w:color w:val="000000" w:themeColor="text1"/>
        </w:rPr>
      </w:pPr>
      <w:r w:rsidRPr="009020D3">
        <w:rPr>
          <w:rFonts w:ascii="Arial" w:hAnsi="Arial" w:cs="Arial"/>
          <w:lang w:eastAsia="en-IN"/>
        </w:rPr>
        <w:t xml:space="preserve">de la </w:t>
      </w:r>
      <w:proofErr w:type="spellStart"/>
      <w:r w:rsidRPr="009020D3">
        <w:rPr>
          <w:rFonts w:ascii="Arial" w:hAnsi="Arial" w:cs="Arial"/>
          <w:lang w:eastAsia="en-IN"/>
        </w:rPr>
        <w:t>Morinière</w:t>
      </w:r>
      <w:proofErr w:type="spellEnd"/>
      <w:r w:rsidRPr="009020D3">
        <w:rPr>
          <w:rFonts w:ascii="Arial" w:hAnsi="Arial" w:cs="Arial"/>
          <w:lang w:eastAsia="en-IN"/>
        </w:rPr>
        <w:t xml:space="preserve">, E. C., Pollux, B. J. A., </w:t>
      </w:r>
      <w:proofErr w:type="spellStart"/>
      <w:r w:rsidRPr="009020D3">
        <w:rPr>
          <w:rFonts w:ascii="Arial" w:hAnsi="Arial" w:cs="Arial"/>
          <w:lang w:eastAsia="en-IN"/>
        </w:rPr>
        <w:t>Nagelkerken</w:t>
      </w:r>
      <w:proofErr w:type="spellEnd"/>
      <w:r w:rsidRPr="009020D3">
        <w:rPr>
          <w:rFonts w:ascii="Arial" w:hAnsi="Arial" w:cs="Arial"/>
          <w:lang w:eastAsia="en-IN"/>
        </w:rPr>
        <w:t xml:space="preserve">, I., </w:t>
      </w:r>
      <w:proofErr w:type="spellStart"/>
      <w:r w:rsidRPr="009020D3">
        <w:rPr>
          <w:rFonts w:ascii="Arial" w:hAnsi="Arial" w:cs="Arial"/>
          <w:lang w:eastAsia="en-IN"/>
        </w:rPr>
        <w:t>Hemminga</w:t>
      </w:r>
      <w:proofErr w:type="spellEnd"/>
      <w:r w:rsidRPr="009020D3">
        <w:rPr>
          <w:rFonts w:ascii="Arial" w:hAnsi="Arial" w:cs="Arial"/>
          <w:lang w:eastAsia="en-IN"/>
        </w:rPr>
        <w:t xml:space="preserve">, M. A., </w:t>
      </w:r>
      <w:proofErr w:type="spellStart"/>
      <w:r w:rsidRPr="009020D3">
        <w:rPr>
          <w:rFonts w:ascii="Arial" w:hAnsi="Arial" w:cs="Arial"/>
          <w:lang w:eastAsia="en-IN"/>
        </w:rPr>
        <w:t>Huiskes</w:t>
      </w:r>
      <w:proofErr w:type="spellEnd"/>
      <w:r w:rsidRPr="009020D3">
        <w:rPr>
          <w:rFonts w:ascii="Arial" w:hAnsi="Arial" w:cs="Arial"/>
          <w:lang w:eastAsia="en-IN"/>
        </w:rPr>
        <w:t>, A. H. L., &amp; van der Velde, G. (2003). Ontogenetic dietary changes of coral reef fishes in the mangrove-seagrass-reef continuum: stable isotopes and gut-content analysis. Marine Ecology Progress Series, 246, 279-289.</w:t>
      </w:r>
    </w:p>
    <w:p w14:paraId="4D185A19" w14:textId="3C6F4107" w:rsidR="004D4277" w:rsidRPr="00FB3A86" w:rsidRDefault="004D4277" w:rsidP="00441B6F">
      <w:pPr>
        <w:pStyle w:val="Appendix"/>
        <w:spacing w:after="0"/>
        <w:jc w:val="both"/>
        <w:rPr>
          <w:rFonts w:ascii="Arial" w:hAnsi="Arial" w:cs="Arial"/>
          <w:b w:val="0"/>
        </w:rPr>
        <w:sectPr w:rsidR="004D4277" w:rsidRPr="00FB3A86" w:rsidSect="00EA5D2B">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3A45459A" w14:textId="77777777" w:rsidR="00B01FCD" w:rsidRPr="00FB3A86" w:rsidRDefault="00B01FCD" w:rsidP="00441B6F">
      <w:pPr>
        <w:pStyle w:val="Appendix"/>
        <w:spacing w:after="0"/>
        <w:jc w:val="both"/>
        <w:rPr>
          <w:rFonts w:ascii="Arial" w:hAnsi="Arial" w:cs="Arial"/>
          <w:b w:val="0"/>
        </w:rPr>
      </w:pPr>
      <w:bookmarkStart w:id="0" w:name="_GoBack"/>
      <w:bookmarkEnd w:id="0"/>
    </w:p>
    <w:sectPr w:rsidR="00B01FCD" w:rsidRPr="00FB3A86" w:rsidSect="00EA5D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1EAC4" w14:textId="77777777" w:rsidR="0060259F" w:rsidRDefault="0060259F" w:rsidP="00C37E61">
      <w:r>
        <w:separator/>
      </w:r>
    </w:p>
  </w:endnote>
  <w:endnote w:type="continuationSeparator" w:id="0">
    <w:p w14:paraId="5496E373" w14:textId="77777777" w:rsidR="0060259F" w:rsidRDefault="006025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4EAC" w14:textId="77777777" w:rsidR="001B545A" w:rsidRDefault="001B5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6F4A" w14:textId="3E975609" w:rsidR="006B75CC" w:rsidRDefault="006B75CC" w:rsidP="00C37E61">
    <w:pPr>
      <w:pStyle w:val="Footer"/>
    </w:pPr>
    <w:r>
      <w:t>.</w:t>
    </w:r>
  </w:p>
  <w:p w14:paraId="3779129A" w14:textId="4D67B1D2" w:rsidR="00EA2F17" w:rsidRDefault="00EA2F17"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B8F2" w14:textId="77777777" w:rsidR="006B75CC" w:rsidRDefault="006B75CC">
    <w:pPr>
      <w:pStyle w:val="Footer"/>
      <w:rPr>
        <w:rFonts w:ascii="Arial" w:hAnsi="Arial" w:cs="Arial"/>
        <w:sz w:val="16"/>
      </w:rPr>
    </w:pPr>
  </w:p>
  <w:p w14:paraId="5F66D65B" w14:textId="77777777" w:rsidR="006B75CC" w:rsidRDefault="006B75C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3A54FA" w14:textId="77777777" w:rsidR="006B75CC" w:rsidRDefault="006B75CC">
    <w:pPr>
      <w:pStyle w:val="Footer"/>
      <w:rPr>
        <w:rFonts w:ascii="Arial" w:hAnsi="Arial" w:cs="Arial"/>
        <w:sz w:val="16"/>
      </w:rPr>
    </w:pPr>
  </w:p>
  <w:p w14:paraId="63DAAE38" w14:textId="67FB0C9C" w:rsidR="006B75CC" w:rsidRPr="009E048A" w:rsidRDefault="006B75C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18A8" w14:textId="77777777" w:rsidR="006B75CC" w:rsidRPr="00C37E61" w:rsidRDefault="006B75C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5A1A" w14:textId="77777777" w:rsidR="0060259F" w:rsidRDefault="0060259F" w:rsidP="00C37E61">
      <w:r>
        <w:separator/>
      </w:r>
    </w:p>
  </w:footnote>
  <w:footnote w:type="continuationSeparator" w:id="0">
    <w:p w14:paraId="63688047" w14:textId="77777777" w:rsidR="0060259F" w:rsidRDefault="006025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421A" w14:textId="08D076E6" w:rsidR="001B545A" w:rsidRDefault="0060259F">
    <w:pPr>
      <w:pStyle w:val="Header"/>
    </w:pPr>
    <w:r>
      <w:rPr>
        <w:noProof/>
      </w:rPr>
      <w:pict w14:anchorId="4454E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864F" w14:textId="32CB541C" w:rsidR="001B545A" w:rsidRDefault="0060259F">
    <w:pPr>
      <w:pStyle w:val="Header"/>
    </w:pPr>
    <w:r>
      <w:rPr>
        <w:noProof/>
      </w:rPr>
      <w:pict w14:anchorId="3DC46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9E76" w14:textId="13DA1A7E" w:rsidR="006B75CC" w:rsidRPr="00296529" w:rsidRDefault="0060259F" w:rsidP="00296529">
    <w:pPr>
      <w:ind w:left="2160"/>
      <w:jc w:val="center"/>
      <w:rPr>
        <w:rFonts w:ascii="Times New Roman" w:eastAsia="Calibri" w:hAnsi="Times New Roman"/>
        <w:i/>
        <w:sz w:val="18"/>
        <w:szCs w:val="22"/>
      </w:rPr>
    </w:pPr>
    <w:r>
      <w:rPr>
        <w:noProof/>
      </w:rPr>
      <w:pict w14:anchorId="6F546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41E44A" w14:textId="77777777" w:rsidR="006B75CC" w:rsidRPr="00296529" w:rsidRDefault="006B75C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DFD967" w14:textId="77777777" w:rsidR="006B75CC" w:rsidRPr="00296529" w:rsidRDefault="006B75C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A41B2F" w14:textId="77777777" w:rsidR="006B75CC" w:rsidRPr="00296529" w:rsidRDefault="006B75C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B3C0F4" w14:textId="77777777" w:rsidR="006B75CC" w:rsidRDefault="006B75C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FE132E" w14:textId="77777777" w:rsidR="006B75CC" w:rsidRDefault="006B75C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328A93" w14:textId="77777777" w:rsidR="006B75CC" w:rsidRDefault="006B75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B7B9" w14:textId="7E139725" w:rsidR="001B545A" w:rsidRDefault="0060259F">
    <w:pPr>
      <w:pStyle w:val="Header"/>
    </w:pPr>
    <w:r>
      <w:rPr>
        <w:noProof/>
      </w:rPr>
      <w:pict w14:anchorId="4D5CD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C101" w14:textId="240BC36C" w:rsidR="001B545A" w:rsidRDefault="0060259F">
    <w:pPr>
      <w:pStyle w:val="Header"/>
    </w:pPr>
    <w:r>
      <w:rPr>
        <w:noProof/>
      </w:rPr>
      <w:pict w14:anchorId="737D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F6DC" w14:textId="4C854577" w:rsidR="001B545A" w:rsidRDefault="0060259F">
    <w:pPr>
      <w:pStyle w:val="Header"/>
    </w:pPr>
    <w:r>
      <w:rPr>
        <w:noProof/>
      </w:rPr>
      <w:pict w14:anchorId="026DE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65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E70C2"/>
    <w:multiLevelType w:val="hybridMultilevel"/>
    <w:tmpl w:val="FFFFFFFF"/>
    <w:lvl w:ilvl="0" w:tplc="1E4CCA84">
      <w:start w:val="1"/>
      <w:numFmt w:val="decimalEnclosedFullstop"/>
      <w:lvlText w:val="%1"/>
      <w:lvlJc w:val="left"/>
      <w:pPr>
        <w:ind w:left="720" w:hanging="360"/>
      </w:pPr>
    </w:lvl>
    <w:lvl w:ilvl="1" w:tplc="BEEA8C4C">
      <w:start w:val="1"/>
      <w:numFmt w:val="decimalEnclosedFullstop"/>
      <w:lvlText w:val="%2"/>
      <w:lvlJc w:val="left"/>
      <w:pPr>
        <w:ind w:left="1440" w:hanging="360"/>
      </w:pPr>
    </w:lvl>
    <w:lvl w:ilvl="2" w:tplc="EB2CA962">
      <w:start w:val="1"/>
      <w:numFmt w:val="decimalEnclosedFullstop"/>
      <w:lvlText w:val="%3"/>
      <w:lvlJc w:val="left"/>
      <w:pPr>
        <w:ind w:left="2160" w:hanging="360"/>
      </w:pPr>
    </w:lvl>
    <w:lvl w:ilvl="3" w:tplc="C59A4F1C">
      <w:start w:val="1"/>
      <w:numFmt w:val="decimalEnclosedFullstop"/>
      <w:lvlText w:val="%4"/>
      <w:lvlJc w:val="left"/>
      <w:pPr>
        <w:ind w:left="2880" w:hanging="360"/>
      </w:pPr>
    </w:lvl>
    <w:lvl w:ilvl="4" w:tplc="712AC1B2">
      <w:start w:val="1"/>
      <w:numFmt w:val="decimalEnclosedFullstop"/>
      <w:lvlText w:val="%5"/>
      <w:lvlJc w:val="left"/>
      <w:pPr>
        <w:ind w:left="3600" w:hanging="360"/>
      </w:pPr>
    </w:lvl>
    <w:lvl w:ilvl="5" w:tplc="68840882">
      <w:start w:val="1"/>
      <w:numFmt w:val="decimalEnclosedFullstop"/>
      <w:lvlText w:val="%6"/>
      <w:lvlJc w:val="left"/>
      <w:pPr>
        <w:ind w:left="4320" w:hanging="360"/>
      </w:pPr>
    </w:lvl>
    <w:lvl w:ilvl="6" w:tplc="AA6A1702">
      <w:start w:val="1"/>
      <w:numFmt w:val="decimalEnclosedFullstop"/>
      <w:lvlText w:val="%7"/>
      <w:lvlJc w:val="left"/>
      <w:pPr>
        <w:ind w:left="5040" w:hanging="360"/>
      </w:pPr>
    </w:lvl>
    <w:lvl w:ilvl="7" w:tplc="045EF606">
      <w:start w:val="1"/>
      <w:numFmt w:val="decimalEnclosedFullstop"/>
      <w:lvlText w:val="%8"/>
      <w:lvlJc w:val="left"/>
      <w:pPr>
        <w:ind w:left="5760" w:hanging="360"/>
      </w:pPr>
    </w:lvl>
    <w:lvl w:ilvl="8" w:tplc="05C4A58A">
      <w:start w:val="1"/>
      <w:numFmt w:val="decimalEnclosedFullstop"/>
      <w:lvlText w:val="%9"/>
      <w:lvlJc w:val="left"/>
      <w:pPr>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615"/>
    <w:rsid w:val="00030174"/>
    <w:rsid w:val="00035905"/>
    <w:rsid w:val="0004579C"/>
    <w:rsid w:val="000554E5"/>
    <w:rsid w:val="00062AB0"/>
    <w:rsid w:val="00074364"/>
    <w:rsid w:val="00075B8C"/>
    <w:rsid w:val="000A47FA"/>
    <w:rsid w:val="000A6215"/>
    <w:rsid w:val="000A65D3"/>
    <w:rsid w:val="000B1E33"/>
    <w:rsid w:val="000C22C2"/>
    <w:rsid w:val="000D689F"/>
    <w:rsid w:val="000E724C"/>
    <w:rsid w:val="000E7B7B"/>
    <w:rsid w:val="000E7D62"/>
    <w:rsid w:val="000F017A"/>
    <w:rsid w:val="00103357"/>
    <w:rsid w:val="00107094"/>
    <w:rsid w:val="00123C9F"/>
    <w:rsid w:val="00126190"/>
    <w:rsid w:val="00130F17"/>
    <w:rsid w:val="001320BF"/>
    <w:rsid w:val="001454F5"/>
    <w:rsid w:val="00155265"/>
    <w:rsid w:val="00163BC4"/>
    <w:rsid w:val="00164C8E"/>
    <w:rsid w:val="00191062"/>
    <w:rsid w:val="00192B72"/>
    <w:rsid w:val="00195384"/>
    <w:rsid w:val="001A29D8"/>
    <w:rsid w:val="001A5CAA"/>
    <w:rsid w:val="001B0427"/>
    <w:rsid w:val="001B545A"/>
    <w:rsid w:val="001D3167"/>
    <w:rsid w:val="001D3A51"/>
    <w:rsid w:val="001E10D2"/>
    <w:rsid w:val="001E25B4"/>
    <w:rsid w:val="001E44FE"/>
    <w:rsid w:val="001F1CD0"/>
    <w:rsid w:val="001F5AB0"/>
    <w:rsid w:val="00200595"/>
    <w:rsid w:val="00200BBA"/>
    <w:rsid w:val="00202A6A"/>
    <w:rsid w:val="00203C53"/>
    <w:rsid w:val="00204835"/>
    <w:rsid w:val="00207EDB"/>
    <w:rsid w:val="00210BCF"/>
    <w:rsid w:val="002170E4"/>
    <w:rsid w:val="00231920"/>
    <w:rsid w:val="0023195C"/>
    <w:rsid w:val="0024282C"/>
    <w:rsid w:val="002460DC"/>
    <w:rsid w:val="00250985"/>
    <w:rsid w:val="002556F6"/>
    <w:rsid w:val="00273B5D"/>
    <w:rsid w:val="00283105"/>
    <w:rsid w:val="00284C4C"/>
    <w:rsid w:val="00287E68"/>
    <w:rsid w:val="00296529"/>
    <w:rsid w:val="002B27FB"/>
    <w:rsid w:val="002B685A"/>
    <w:rsid w:val="002C5155"/>
    <w:rsid w:val="002C57D2"/>
    <w:rsid w:val="002E0D56"/>
    <w:rsid w:val="002E7AC4"/>
    <w:rsid w:val="002F7DAC"/>
    <w:rsid w:val="00315186"/>
    <w:rsid w:val="0033343E"/>
    <w:rsid w:val="00341862"/>
    <w:rsid w:val="003512C2"/>
    <w:rsid w:val="00371FB6"/>
    <w:rsid w:val="00374CD2"/>
    <w:rsid w:val="003763C1"/>
    <w:rsid w:val="00376BBE"/>
    <w:rsid w:val="0039224F"/>
    <w:rsid w:val="003A3852"/>
    <w:rsid w:val="003A43A4"/>
    <w:rsid w:val="003A5EED"/>
    <w:rsid w:val="003A7E18"/>
    <w:rsid w:val="003C4BB8"/>
    <w:rsid w:val="003C4C86"/>
    <w:rsid w:val="003C6258"/>
    <w:rsid w:val="003E2904"/>
    <w:rsid w:val="00401927"/>
    <w:rsid w:val="0041027F"/>
    <w:rsid w:val="00411F45"/>
    <w:rsid w:val="00412475"/>
    <w:rsid w:val="0041506B"/>
    <w:rsid w:val="00423789"/>
    <w:rsid w:val="00440F43"/>
    <w:rsid w:val="00441B6F"/>
    <w:rsid w:val="00446221"/>
    <w:rsid w:val="00450E62"/>
    <w:rsid w:val="004539DB"/>
    <w:rsid w:val="00455921"/>
    <w:rsid w:val="00462C37"/>
    <w:rsid w:val="00471A80"/>
    <w:rsid w:val="004945F1"/>
    <w:rsid w:val="004D305E"/>
    <w:rsid w:val="004D4277"/>
    <w:rsid w:val="004D5F0F"/>
    <w:rsid w:val="004E7F03"/>
    <w:rsid w:val="00502516"/>
    <w:rsid w:val="00505F06"/>
    <w:rsid w:val="00506828"/>
    <w:rsid w:val="00515D20"/>
    <w:rsid w:val="0053056E"/>
    <w:rsid w:val="00554FDA"/>
    <w:rsid w:val="005621E7"/>
    <w:rsid w:val="005842BD"/>
    <w:rsid w:val="005974FF"/>
    <w:rsid w:val="005A3A11"/>
    <w:rsid w:val="005A7B90"/>
    <w:rsid w:val="005B2DC9"/>
    <w:rsid w:val="005C32E3"/>
    <w:rsid w:val="005C784C"/>
    <w:rsid w:val="005D17F6"/>
    <w:rsid w:val="005D56A3"/>
    <w:rsid w:val="005E13CF"/>
    <w:rsid w:val="005E5539"/>
    <w:rsid w:val="005F09E2"/>
    <w:rsid w:val="005F13F4"/>
    <w:rsid w:val="0060259F"/>
    <w:rsid w:val="00602BF5"/>
    <w:rsid w:val="00617FDD"/>
    <w:rsid w:val="0062074A"/>
    <w:rsid w:val="00633614"/>
    <w:rsid w:val="00633F68"/>
    <w:rsid w:val="00636EB2"/>
    <w:rsid w:val="006375B8"/>
    <w:rsid w:val="006379CB"/>
    <w:rsid w:val="0064528C"/>
    <w:rsid w:val="00653DFD"/>
    <w:rsid w:val="00660508"/>
    <w:rsid w:val="006642BE"/>
    <w:rsid w:val="0066510A"/>
    <w:rsid w:val="00673F9F"/>
    <w:rsid w:val="00686953"/>
    <w:rsid w:val="00687DEA"/>
    <w:rsid w:val="00687E67"/>
    <w:rsid w:val="00691272"/>
    <w:rsid w:val="006967F7"/>
    <w:rsid w:val="006A250C"/>
    <w:rsid w:val="006B05FD"/>
    <w:rsid w:val="006B21D3"/>
    <w:rsid w:val="006B57D0"/>
    <w:rsid w:val="006B75CC"/>
    <w:rsid w:val="006D30FF"/>
    <w:rsid w:val="006D6940"/>
    <w:rsid w:val="006F11EC"/>
    <w:rsid w:val="006F7FF7"/>
    <w:rsid w:val="0070082C"/>
    <w:rsid w:val="007369E6"/>
    <w:rsid w:val="00746E59"/>
    <w:rsid w:val="00754C9A"/>
    <w:rsid w:val="0075599A"/>
    <w:rsid w:val="0076168F"/>
    <w:rsid w:val="00761D52"/>
    <w:rsid w:val="00762907"/>
    <w:rsid w:val="007701CA"/>
    <w:rsid w:val="0077749E"/>
    <w:rsid w:val="00781A7E"/>
    <w:rsid w:val="0079008C"/>
    <w:rsid w:val="00790ADA"/>
    <w:rsid w:val="007D2288"/>
    <w:rsid w:val="007E088F"/>
    <w:rsid w:val="007F7B32"/>
    <w:rsid w:val="008022B3"/>
    <w:rsid w:val="00804BC2"/>
    <w:rsid w:val="0081431A"/>
    <w:rsid w:val="00821B39"/>
    <w:rsid w:val="0083216F"/>
    <w:rsid w:val="008326A4"/>
    <w:rsid w:val="00850F66"/>
    <w:rsid w:val="00855667"/>
    <w:rsid w:val="00860000"/>
    <w:rsid w:val="00863BD3"/>
    <w:rsid w:val="008641ED"/>
    <w:rsid w:val="00866D66"/>
    <w:rsid w:val="008671C6"/>
    <w:rsid w:val="00875803"/>
    <w:rsid w:val="00877098"/>
    <w:rsid w:val="008850E7"/>
    <w:rsid w:val="008B459E"/>
    <w:rsid w:val="008C09BD"/>
    <w:rsid w:val="008C3483"/>
    <w:rsid w:val="008C7A18"/>
    <w:rsid w:val="008D3746"/>
    <w:rsid w:val="008E13AE"/>
    <w:rsid w:val="008E1506"/>
    <w:rsid w:val="008E710C"/>
    <w:rsid w:val="008F2300"/>
    <w:rsid w:val="008F69D6"/>
    <w:rsid w:val="009013DD"/>
    <w:rsid w:val="009020D3"/>
    <w:rsid w:val="00902823"/>
    <w:rsid w:val="009033C5"/>
    <w:rsid w:val="00912BAB"/>
    <w:rsid w:val="00915CA6"/>
    <w:rsid w:val="009211EF"/>
    <w:rsid w:val="00927834"/>
    <w:rsid w:val="009500A6"/>
    <w:rsid w:val="00957C18"/>
    <w:rsid w:val="00962B7D"/>
    <w:rsid w:val="009659BA"/>
    <w:rsid w:val="009671FA"/>
    <w:rsid w:val="00982FF1"/>
    <w:rsid w:val="00983040"/>
    <w:rsid w:val="009A5550"/>
    <w:rsid w:val="009B10B3"/>
    <w:rsid w:val="009B3FB9"/>
    <w:rsid w:val="009C2465"/>
    <w:rsid w:val="009C63D9"/>
    <w:rsid w:val="009D35A0"/>
    <w:rsid w:val="009D7EB7"/>
    <w:rsid w:val="009E048A"/>
    <w:rsid w:val="009E08E9"/>
    <w:rsid w:val="009E3DB9"/>
    <w:rsid w:val="009E6E35"/>
    <w:rsid w:val="009F0EDA"/>
    <w:rsid w:val="009F6875"/>
    <w:rsid w:val="00A03B96"/>
    <w:rsid w:val="00A05B19"/>
    <w:rsid w:val="00A1134E"/>
    <w:rsid w:val="00A13C0D"/>
    <w:rsid w:val="00A24E7E"/>
    <w:rsid w:val="00A258C3"/>
    <w:rsid w:val="00A347C0"/>
    <w:rsid w:val="00A450ED"/>
    <w:rsid w:val="00A51431"/>
    <w:rsid w:val="00A539AD"/>
    <w:rsid w:val="00A738A2"/>
    <w:rsid w:val="00A75D44"/>
    <w:rsid w:val="00A85354"/>
    <w:rsid w:val="00A94063"/>
    <w:rsid w:val="00AA6219"/>
    <w:rsid w:val="00AA74E0"/>
    <w:rsid w:val="00AB703F"/>
    <w:rsid w:val="00AC1AA9"/>
    <w:rsid w:val="00AC40F5"/>
    <w:rsid w:val="00AC6BB8"/>
    <w:rsid w:val="00AE008F"/>
    <w:rsid w:val="00AE45B9"/>
    <w:rsid w:val="00B01FCD"/>
    <w:rsid w:val="00B02F66"/>
    <w:rsid w:val="00B158A4"/>
    <w:rsid w:val="00B1776C"/>
    <w:rsid w:val="00B322E7"/>
    <w:rsid w:val="00B3596C"/>
    <w:rsid w:val="00B52583"/>
    <w:rsid w:val="00B52896"/>
    <w:rsid w:val="00B61D9D"/>
    <w:rsid w:val="00B714C1"/>
    <w:rsid w:val="00B8203F"/>
    <w:rsid w:val="00B91E2B"/>
    <w:rsid w:val="00B95236"/>
    <w:rsid w:val="00B96BD9"/>
    <w:rsid w:val="00BA1B01"/>
    <w:rsid w:val="00BA2641"/>
    <w:rsid w:val="00BB37AA"/>
    <w:rsid w:val="00BB5C32"/>
    <w:rsid w:val="00BC53A0"/>
    <w:rsid w:val="00BC7FA6"/>
    <w:rsid w:val="00BE62AD"/>
    <w:rsid w:val="00BF121F"/>
    <w:rsid w:val="00BF1F80"/>
    <w:rsid w:val="00C10ACC"/>
    <w:rsid w:val="00C14988"/>
    <w:rsid w:val="00C166EF"/>
    <w:rsid w:val="00C17EB0"/>
    <w:rsid w:val="00C27F5F"/>
    <w:rsid w:val="00C30A0F"/>
    <w:rsid w:val="00C35AD8"/>
    <w:rsid w:val="00C37E61"/>
    <w:rsid w:val="00C55FA7"/>
    <w:rsid w:val="00C56EC3"/>
    <w:rsid w:val="00C70F1B"/>
    <w:rsid w:val="00C71A47"/>
    <w:rsid w:val="00C7464C"/>
    <w:rsid w:val="00C85588"/>
    <w:rsid w:val="00CB459F"/>
    <w:rsid w:val="00CC5A48"/>
    <w:rsid w:val="00CD6755"/>
    <w:rsid w:val="00CD6856"/>
    <w:rsid w:val="00CE0089"/>
    <w:rsid w:val="00CE793C"/>
    <w:rsid w:val="00CF193C"/>
    <w:rsid w:val="00D10733"/>
    <w:rsid w:val="00D13C2B"/>
    <w:rsid w:val="00D173F1"/>
    <w:rsid w:val="00D74CB0"/>
    <w:rsid w:val="00D74FD1"/>
    <w:rsid w:val="00D76002"/>
    <w:rsid w:val="00D8295D"/>
    <w:rsid w:val="00DC2A65"/>
    <w:rsid w:val="00DE15F0"/>
    <w:rsid w:val="00DE2628"/>
    <w:rsid w:val="00DE35FA"/>
    <w:rsid w:val="00DE5663"/>
    <w:rsid w:val="00DE78AA"/>
    <w:rsid w:val="00DF5F3D"/>
    <w:rsid w:val="00E053D0"/>
    <w:rsid w:val="00E15994"/>
    <w:rsid w:val="00E27A8C"/>
    <w:rsid w:val="00E3114E"/>
    <w:rsid w:val="00E31A70"/>
    <w:rsid w:val="00E32D7B"/>
    <w:rsid w:val="00E35B02"/>
    <w:rsid w:val="00E54BC2"/>
    <w:rsid w:val="00E66496"/>
    <w:rsid w:val="00E66B35"/>
    <w:rsid w:val="00E66E10"/>
    <w:rsid w:val="00E769F6"/>
    <w:rsid w:val="00E8407C"/>
    <w:rsid w:val="00E84F3C"/>
    <w:rsid w:val="00E909A7"/>
    <w:rsid w:val="00EA012C"/>
    <w:rsid w:val="00EA2F17"/>
    <w:rsid w:val="00EA5D2B"/>
    <w:rsid w:val="00EC6A55"/>
    <w:rsid w:val="00ED0288"/>
    <w:rsid w:val="00EE52CB"/>
    <w:rsid w:val="00EF1EF0"/>
    <w:rsid w:val="00EF581D"/>
    <w:rsid w:val="00EF7FD8"/>
    <w:rsid w:val="00F06394"/>
    <w:rsid w:val="00F06F59"/>
    <w:rsid w:val="00F152A2"/>
    <w:rsid w:val="00F160F1"/>
    <w:rsid w:val="00F17988"/>
    <w:rsid w:val="00F34BE8"/>
    <w:rsid w:val="00F4328F"/>
    <w:rsid w:val="00F469F0"/>
    <w:rsid w:val="00F53273"/>
    <w:rsid w:val="00F53A7C"/>
    <w:rsid w:val="00F71DCC"/>
    <w:rsid w:val="00F755E4"/>
    <w:rsid w:val="00F77D02"/>
    <w:rsid w:val="00F86204"/>
    <w:rsid w:val="00FA0E36"/>
    <w:rsid w:val="00FA7969"/>
    <w:rsid w:val="00FB3A86"/>
    <w:rsid w:val="00FD36C8"/>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B19C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F6875"/>
    <w:rPr>
      <w:rFonts w:ascii="Times New Roman" w:hAnsi="Times New Roman"/>
      <w:sz w:val="24"/>
      <w:szCs w:val="24"/>
    </w:rPr>
  </w:style>
  <w:style w:type="character" w:styleId="UnresolvedMention">
    <w:name w:val="Unresolved Mention"/>
    <w:basedOn w:val="DefaultParagraphFont"/>
    <w:uiPriority w:val="99"/>
    <w:semiHidden/>
    <w:unhideWhenUsed/>
    <w:rsid w:val="00F4328F"/>
    <w:rPr>
      <w:color w:val="605E5C"/>
      <w:shd w:val="clear" w:color="auto" w:fill="E1DFDD"/>
    </w:rPr>
  </w:style>
  <w:style w:type="table" w:customStyle="1" w:styleId="TableGridLight11">
    <w:name w:val="Table Grid Light11"/>
    <w:basedOn w:val="TableNormal"/>
    <w:next w:val="TableGridLight"/>
    <w:uiPriority w:val="40"/>
    <w:rsid w:val="002C5155"/>
    <w:rPr>
      <w:rFonts w:asciiTheme="minorHAnsi" w:eastAsiaTheme="minorHAnsi" w:hAnsiTheme="minorHAnsi" w:cstheme="minorBidi"/>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2C515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795669">
      <w:bodyDiv w:val="1"/>
      <w:marLeft w:val="0"/>
      <w:marRight w:val="0"/>
      <w:marTop w:val="0"/>
      <w:marBottom w:val="0"/>
      <w:divBdr>
        <w:top w:val="none" w:sz="0" w:space="0" w:color="auto"/>
        <w:left w:val="none" w:sz="0" w:space="0" w:color="auto"/>
        <w:bottom w:val="none" w:sz="0" w:space="0" w:color="auto"/>
        <w:right w:val="none" w:sz="0" w:space="0" w:color="auto"/>
      </w:divBdr>
    </w:div>
    <w:div w:id="17121849">
      <w:bodyDiv w:val="1"/>
      <w:marLeft w:val="0"/>
      <w:marRight w:val="0"/>
      <w:marTop w:val="0"/>
      <w:marBottom w:val="0"/>
      <w:divBdr>
        <w:top w:val="none" w:sz="0" w:space="0" w:color="auto"/>
        <w:left w:val="none" w:sz="0" w:space="0" w:color="auto"/>
        <w:bottom w:val="none" w:sz="0" w:space="0" w:color="auto"/>
        <w:right w:val="none" w:sz="0" w:space="0" w:color="auto"/>
      </w:divBdr>
    </w:div>
    <w:div w:id="292309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65417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800398">
      <w:bodyDiv w:val="1"/>
      <w:marLeft w:val="0"/>
      <w:marRight w:val="0"/>
      <w:marTop w:val="0"/>
      <w:marBottom w:val="0"/>
      <w:divBdr>
        <w:top w:val="none" w:sz="0" w:space="0" w:color="auto"/>
        <w:left w:val="none" w:sz="0" w:space="0" w:color="auto"/>
        <w:bottom w:val="none" w:sz="0" w:space="0" w:color="auto"/>
        <w:right w:val="none" w:sz="0" w:space="0" w:color="auto"/>
      </w:divBdr>
    </w:div>
    <w:div w:id="70872538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6533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61732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6663655">
      <w:bodyDiv w:val="1"/>
      <w:marLeft w:val="0"/>
      <w:marRight w:val="0"/>
      <w:marTop w:val="0"/>
      <w:marBottom w:val="0"/>
      <w:divBdr>
        <w:top w:val="none" w:sz="0" w:space="0" w:color="auto"/>
        <w:left w:val="none" w:sz="0" w:space="0" w:color="auto"/>
        <w:bottom w:val="none" w:sz="0" w:space="0" w:color="auto"/>
        <w:right w:val="none" w:sz="0" w:space="0" w:color="auto"/>
      </w:divBdr>
    </w:div>
    <w:div w:id="153715642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%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" TargetMode="External"/><Relationship Id="rId39" Type="http://schemas.openxmlformats.org/officeDocument/2006/relationships/hyperlink" Target="http://repositorio.uem.br:8080/jspui/handle/1/5329" TargetMode="External"/><Relationship Id="rId21"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" TargetMode="External"/><Relationship Id="rId34" Type="http://schemas.openxmlformats.org/officeDocument/2006/relationships/hyperlink" Target="https://doi.org/10.1016/j-chnaes.2011.04.008" TargetMode="External"/><Relationship Id="rId42" Type="http://schemas.openxmlformats.org/officeDocument/2006/relationships/hyperlink" Target="http://dx.doi.org/10.1080/02541858.%201982.1144779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jpeg"/><Relationship Id="rId32"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ZhbGVudMOtbiIsImZhbWlseSI6Ik1hci1TaWx2YSJ9fSx7InJvbGUiOjAsIm5hbWUiOnsiZ2l2ZW4iOiJNYXJ0aW5hIiwiZmFtaWx5IjoiTWVkaW5hLU5hdmEifX0seyJyb2xlIjowLCJuYW1lIjp7ImdpdmVuIjoiWXZvbm5lIiwiZmFtaWx5IjoiSGVycmVyw61hc%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" TargetMode="External"/><Relationship Id="rId37" Type="http://schemas.openxmlformats.org/officeDocument/2006/relationships/hyperlink" Target="https://doi.org/10.1016/j.rsma.2021.101974" TargetMode="External"/><Relationship Id="rId40" Type="http://schemas.openxmlformats.org/officeDocument/2006/relationships/hyperlink" Target="https://doi.org/10.1007/s41208-020-00276-y"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Gonz&#225;lez&#8208;Salazar%20et%20al.,%202014;%20Root,%201967)" TargetMode="External"/><Relationship Id="rId23" Type="http://schemas.openxmlformats.org/officeDocument/2006/relationships/image" Target="media/image3.jpeg"/><Relationship Id="rId28"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" TargetMode="External"/><Relationship Id="rId36" Type="http://schemas.openxmlformats.org/officeDocument/2006/relationships/hyperlink" Target="https://doi.org/10.21077/ijf.2019.66.1.82727-02" TargetMode="Externa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"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Buckland%20et%20al.,%202017)" TargetMode="External"/><Relationship Id="rId22" Type="http://schemas.openxmlformats.org/officeDocument/2006/relationships/hyperlink" Target="https://dummy-citation.com/citation?d=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" TargetMode="External"/><Relationship Id="rId2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Jlbm%2FDrnQiLCJmYW1pbHkiOiJHYXV6ZW5zIn19LHsicm9sZSI6MCwibmFtZSI6eyJnaXZlbiI6IkJlbmphbWluIiwiZmFtaWx5IjoiUm9zZW5iYXVtIn19LHsicm9sZSI6MCwibmFtZSI6eyJnaXZlbiI6IkdyZWdvciIsImZhbWlseSI6IkthbGlua2F0In19LHsicm9sZSI6MCwibmFtZSI6eyJnaXZlbiI6IlRob21hcyIsImZhbWlseSI6IkJveSJ9fSx7InJvbGUiOjAsIm5hbWUiOnsiZ2l2ZW4iOiJNYWx0ZSIsImZhbWlseSI6IkpvY2h1bSJ9fSx7InJvbGUiOjAsIm5hbWUiOnsiZ2l2ZW4iOiJTdXNhbm5lIiwiZmFtaWx5IjoiS29ydHNjaCJ9fSx7InJvbGUiOjAsIm5hbWUiOnsiZ2l2ZW4iOiJFb2luIEouIiwiZmFtaWx5IjoiT%2BKAmUdvcm1hbiJ9fSx7InJvbGUiOjAsIm5hbWUiOnsiZ2l2ZW4iOiJVbHJpY2giLCJmYW1pbHkiOiJCcm9zZSJ9fV0sImlkcyI6eyJpc3NuIjpbIjE3NTgtNjc4WCIsIjE3NTgtNjc5OCJdLCJpc2JuIjpbXSwiZG9pIjoiMTAuMTAzOC9zNDE1NTgtMDI0LTAxOTQ2LXkiLCJwbWlkIjoiMzg2MTcyMDIiLCJvcGVuYWxleCI6Ilc0MzkyMTk4NDg3IiwiZXhhIjoiaHR0cHM6Ly93d3cubmF0dXJlLmNvbS9hcnRpY2xlcy9zNDE1NTgtMDI0LTAxOTQ2LXk%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" TargetMode="External"/><Relationship Id="rId30"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" TargetMode="External"/><Relationship Id="rId35" Type="http://schemas.openxmlformats.org/officeDocument/2006/relationships/hyperlink" Target="https://doi.org/10.1139/f94-176"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Roberts%20&amp;%20Britton%20(2018)" TargetMode="External"/><Relationship Id="rId25" Type="http://schemas.openxmlformats.org/officeDocument/2006/relationships/hyperlink" Target="https://dummy-citation.com/citation?d=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" TargetMode="External"/><Relationship Id="rId3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lBhb2xhIiwiZmFtaWx5IjoiVG9ycmVzLUNow6F2ZXoifX0seyJyb2xlIjowLCJuYW1lIjp7ImdpdmVuIjoiSnVhbiBKLiIsImZhbWlseSI6IlNjaG1pdHRlcuKAkFNvdG8ifX0seyJyb2xlIjowLCJuYW1lIjp7ImdpdmVuIjoiTm9ybWFuIiwiZmFtaWx5IjoiTWVyY2Fkb%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" TargetMode="External"/><Relationship Id="rId38" Type="http://schemas.openxmlformats.org/officeDocument/2006/relationships/hyperlink" Target="https://doi.org/10.18785/negs.0402.11" TargetMode="External"/><Relationship Id="rId46" Type="http://schemas.openxmlformats.org/officeDocument/2006/relationships/header" Target="header6.xml"/><Relationship Id="rId20" Type="http://schemas.openxmlformats.org/officeDocument/2006/relationships/hyperlink" Target="https://dummy-citation.com/citation?d=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" TargetMode="External"/><Relationship Id="rId41" Type="http://schemas.openxmlformats.org/officeDocument/2006/relationships/hyperlink" Target="https://doi.org/10.1111/j.1095-8649.2006.01199.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Research\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'Sex Ratio'!$B$14</c:f>
              <c:strCache>
                <c:ptCount val="1"/>
                <c:pt idx="0">
                  <c:v>Male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'Sex Ratio'!$A$15:$A$24</c:f>
              <c:strCache>
                <c:ptCount val="10"/>
                <c:pt idx="0">
                  <c:v>OCT</c:v>
                </c:pt>
                <c:pt idx="1">
                  <c:v>NOV</c:v>
                </c:pt>
                <c:pt idx="2">
                  <c:v>DEC</c:v>
                </c:pt>
                <c:pt idx="3">
                  <c:v>JAN</c:v>
                </c:pt>
                <c:pt idx="4">
                  <c:v>FEB</c:v>
                </c:pt>
                <c:pt idx="5">
                  <c:v>MAR</c:v>
                </c:pt>
                <c:pt idx="6">
                  <c:v>APR</c:v>
                </c:pt>
                <c:pt idx="7">
                  <c:v>MAY</c:v>
                </c:pt>
                <c:pt idx="8">
                  <c:v>AUG</c:v>
                </c:pt>
                <c:pt idx="9">
                  <c:v>SEP</c:v>
                </c:pt>
              </c:strCache>
            </c:strRef>
          </c:cat>
          <c:val>
            <c:numRef>
              <c:f>'Sex Ratio'!$B$15:$B$24</c:f>
              <c:numCache>
                <c:formatCode>General</c:formatCode>
                <c:ptCount val="10"/>
                <c:pt idx="0">
                  <c:v>29</c:v>
                </c:pt>
                <c:pt idx="1">
                  <c:v>23</c:v>
                </c:pt>
                <c:pt idx="2">
                  <c:v>25</c:v>
                </c:pt>
                <c:pt idx="3">
                  <c:v>22</c:v>
                </c:pt>
                <c:pt idx="4">
                  <c:v>12</c:v>
                </c:pt>
                <c:pt idx="5">
                  <c:v>19</c:v>
                </c:pt>
                <c:pt idx="6">
                  <c:v>13</c:v>
                </c:pt>
                <c:pt idx="7">
                  <c:v>24</c:v>
                </c:pt>
                <c:pt idx="8">
                  <c:v>16</c:v>
                </c:pt>
                <c:pt idx="9">
                  <c:v>18</c:v>
                </c:pt>
              </c:numCache>
            </c:numRef>
          </c:val>
          <c:extLst>
            <c:ext xmlns:c16="http://schemas.microsoft.com/office/drawing/2014/chart" uri="{C3380CC4-5D6E-409C-BE32-E72D297353CC}">
              <c16:uniqueId val="{00000000-024E-4995-B42A-3C8F6A28E0C6}"/>
            </c:ext>
          </c:extLst>
        </c:ser>
        <c:ser>
          <c:idx val="1"/>
          <c:order val="1"/>
          <c:tx>
            <c:strRef>
              <c:f>'Sex Ratio'!$C$14</c:f>
              <c:strCache>
                <c:ptCount val="1"/>
                <c:pt idx="0">
                  <c:v>Female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'Sex Ratio'!$A$15:$A$24</c:f>
              <c:strCache>
                <c:ptCount val="10"/>
                <c:pt idx="0">
                  <c:v>OCT</c:v>
                </c:pt>
                <c:pt idx="1">
                  <c:v>NOV</c:v>
                </c:pt>
                <c:pt idx="2">
                  <c:v>DEC</c:v>
                </c:pt>
                <c:pt idx="3">
                  <c:v>JAN</c:v>
                </c:pt>
                <c:pt idx="4">
                  <c:v>FEB</c:v>
                </c:pt>
                <c:pt idx="5">
                  <c:v>MAR</c:v>
                </c:pt>
                <c:pt idx="6">
                  <c:v>APR</c:v>
                </c:pt>
                <c:pt idx="7">
                  <c:v>MAY</c:v>
                </c:pt>
                <c:pt idx="8">
                  <c:v>AUG</c:v>
                </c:pt>
                <c:pt idx="9">
                  <c:v>SEP</c:v>
                </c:pt>
              </c:strCache>
            </c:strRef>
          </c:cat>
          <c:val>
            <c:numRef>
              <c:f>'Sex Ratio'!$C$15:$C$24</c:f>
              <c:numCache>
                <c:formatCode>General</c:formatCode>
                <c:ptCount val="10"/>
                <c:pt idx="0">
                  <c:v>11</c:v>
                </c:pt>
                <c:pt idx="1">
                  <c:v>18</c:v>
                </c:pt>
                <c:pt idx="2">
                  <c:v>12</c:v>
                </c:pt>
                <c:pt idx="3">
                  <c:v>19</c:v>
                </c:pt>
                <c:pt idx="4">
                  <c:v>30</c:v>
                </c:pt>
                <c:pt idx="5">
                  <c:v>18</c:v>
                </c:pt>
                <c:pt idx="6">
                  <c:v>23</c:v>
                </c:pt>
                <c:pt idx="7">
                  <c:v>12</c:v>
                </c:pt>
                <c:pt idx="8">
                  <c:v>23</c:v>
                </c:pt>
                <c:pt idx="9">
                  <c:v>14</c:v>
                </c:pt>
              </c:numCache>
            </c:numRef>
          </c:val>
          <c:extLst>
            <c:ext xmlns:c16="http://schemas.microsoft.com/office/drawing/2014/chart" uri="{C3380CC4-5D6E-409C-BE32-E72D297353CC}">
              <c16:uniqueId val="{00000001-024E-4995-B42A-3C8F6A28E0C6}"/>
            </c:ext>
          </c:extLst>
        </c:ser>
        <c:dLbls>
          <c:showLegendKey val="0"/>
          <c:showVal val="0"/>
          <c:showCatName val="0"/>
          <c:showSerName val="0"/>
          <c:showPercent val="0"/>
          <c:showBubbleSize val="0"/>
        </c:dLbls>
        <c:gapWidth val="100"/>
        <c:overlap val="-24"/>
        <c:axId val="434963792"/>
        <c:axId val="434966144"/>
      </c:barChart>
      <c:catAx>
        <c:axId val="434963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66144"/>
        <c:crosses val="autoZero"/>
        <c:auto val="1"/>
        <c:lblAlgn val="ctr"/>
        <c:lblOffset val="100"/>
        <c:noMultiLvlLbl val="0"/>
      </c:catAx>
      <c:valAx>
        <c:axId val="43496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49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C07A-3B99-4CF6-9311-4599C1C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433</TotalTime>
  <Pages>25</Pages>
  <Words>24222</Words>
  <Characters>138072</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161971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137</cp:revision>
  <cp:lastPrinted>1999-07-06T11:00:00Z</cp:lastPrinted>
  <dcterms:created xsi:type="dcterms:W3CDTF">2026-02-20T15:20:00Z</dcterms:created>
  <dcterms:modified xsi:type="dcterms:W3CDTF">2026-02-23T08:18:00Z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c95d4ffa-d625-4acb-b65c-26d8c84a50ec</vt:lpwstr>
  </property>
</Properties>
</file>