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35C" w:rsidRPr="002A3C52" w:rsidRDefault="00EB4559" w:rsidP="003A0160">
      <w:pPr>
        <w:spacing w:after="0" w:line="360" w:lineRule="auto"/>
        <w:jc w:val="right"/>
        <w:rPr>
          <w:rFonts w:ascii="Times New Roman" w:hAnsi="Times New Roman" w:cs="Times New Roman"/>
          <w:b/>
          <w:bCs/>
          <w:color w:val="000000" w:themeColor="text1"/>
          <w:sz w:val="28"/>
          <w:szCs w:val="28"/>
        </w:rPr>
      </w:pPr>
      <w:r w:rsidRPr="002A3C52">
        <w:rPr>
          <w:rFonts w:ascii="Times New Roman" w:hAnsi="Times New Roman" w:cs="Times New Roman"/>
          <w:b/>
          <w:sz w:val="28"/>
          <w:szCs w:val="28"/>
        </w:rPr>
        <w:t xml:space="preserve">The Nature Trail at Acharya Jagadish Chandra Bose Indian Botanic Garden: A Haven </w:t>
      </w:r>
      <w:r w:rsidR="003A0160" w:rsidRPr="002A3C52">
        <w:rPr>
          <w:rFonts w:ascii="Times New Roman" w:hAnsi="Times New Roman" w:cs="Times New Roman"/>
          <w:b/>
          <w:sz w:val="28"/>
          <w:szCs w:val="28"/>
        </w:rPr>
        <w:t>f</w:t>
      </w:r>
      <w:r w:rsidRPr="002A3C52">
        <w:rPr>
          <w:rFonts w:ascii="Times New Roman" w:hAnsi="Times New Roman" w:cs="Times New Roman"/>
          <w:b/>
          <w:sz w:val="28"/>
          <w:szCs w:val="28"/>
        </w:rPr>
        <w:t xml:space="preserve">or Tranquility </w:t>
      </w:r>
      <w:r w:rsidR="003A0160" w:rsidRPr="002A3C52">
        <w:rPr>
          <w:rFonts w:ascii="Times New Roman" w:hAnsi="Times New Roman" w:cs="Times New Roman"/>
          <w:b/>
          <w:sz w:val="28"/>
          <w:szCs w:val="28"/>
        </w:rPr>
        <w:t>a</w:t>
      </w:r>
      <w:r w:rsidRPr="002A3C52">
        <w:rPr>
          <w:rFonts w:ascii="Times New Roman" w:hAnsi="Times New Roman" w:cs="Times New Roman"/>
          <w:b/>
          <w:sz w:val="28"/>
          <w:szCs w:val="28"/>
        </w:rPr>
        <w:t>nd Biodiversity Conservation</w:t>
      </w:r>
    </w:p>
    <w:p w:rsidR="00521109" w:rsidRPr="002A3C52" w:rsidRDefault="00521109" w:rsidP="003A0160">
      <w:pPr>
        <w:spacing w:after="0" w:line="276" w:lineRule="auto"/>
        <w:jc w:val="right"/>
        <w:rPr>
          <w:rFonts w:ascii="Times New Roman" w:hAnsi="Times New Roman" w:cs="Times New Roman"/>
          <w:b/>
          <w:bCs/>
          <w:color w:val="000000" w:themeColor="text1"/>
          <w:sz w:val="24"/>
          <w:szCs w:val="24"/>
        </w:rPr>
      </w:pPr>
    </w:p>
    <w:p w:rsidR="002E7685" w:rsidRDefault="002E7685" w:rsidP="003A0160">
      <w:pPr>
        <w:pStyle w:val="Heading3"/>
        <w:spacing w:line="360" w:lineRule="auto"/>
        <w:rPr>
          <w:rFonts w:ascii="Times New Roman" w:hAnsi="Times New Roman" w:cs="Times New Roman"/>
          <w:color w:val="auto"/>
          <w:sz w:val="24"/>
          <w:szCs w:val="24"/>
        </w:rPr>
      </w:pPr>
    </w:p>
    <w:p w:rsidR="003A0160" w:rsidRPr="002A3C52" w:rsidRDefault="003A0160" w:rsidP="003A0160">
      <w:pPr>
        <w:pStyle w:val="Heading3"/>
        <w:spacing w:line="360" w:lineRule="auto"/>
        <w:rPr>
          <w:rFonts w:ascii="Times New Roman" w:hAnsi="Times New Roman" w:cs="Times New Roman"/>
          <w:color w:val="auto"/>
          <w:sz w:val="24"/>
          <w:szCs w:val="24"/>
        </w:rPr>
      </w:pPr>
      <w:r w:rsidRPr="002A3C52">
        <w:rPr>
          <w:rFonts w:ascii="Times New Roman" w:hAnsi="Times New Roman" w:cs="Times New Roman"/>
          <w:color w:val="auto"/>
          <w:sz w:val="24"/>
          <w:szCs w:val="24"/>
        </w:rPr>
        <w:t>ABSTRACT</w:t>
      </w:r>
    </w:p>
    <w:p w:rsidR="009D31AD" w:rsidRPr="002A3C52" w:rsidRDefault="009D31AD" w:rsidP="00521109">
      <w:pPr>
        <w:pStyle w:val="NormalWeb"/>
        <w:spacing w:line="360" w:lineRule="auto"/>
        <w:jc w:val="both"/>
      </w:pPr>
      <w:r w:rsidRPr="002A3C52">
        <w:t>The 21</w:t>
      </w:r>
      <w:r w:rsidRPr="002A3C52">
        <w:rPr>
          <w:vertAlign w:val="superscript"/>
        </w:rPr>
        <w:t>st</w:t>
      </w:r>
      <w:r w:rsidRPr="002A3C52">
        <w:t xml:space="preserve"> century, marked by globalization, urbanization, and fast-paced lifestyles, has distanced people from nature. The </w:t>
      </w:r>
      <w:r w:rsidRPr="002A3C52">
        <w:rPr>
          <w:rStyle w:val="Emphasis"/>
        </w:rPr>
        <w:t>Nature Trail</w:t>
      </w:r>
      <w:r w:rsidRPr="002A3C52">
        <w:t>, a recent addition to the world-famous Acharya Jagadish Chandra Bose Indian Botanic Garden (AJCBIBG), Howrah, provides a sanctuary amidst the urban chaos of Howrah and Kolkata. Spanning just 15 acres, it harbors 3</w:t>
      </w:r>
      <w:r w:rsidR="00273A04" w:rsidRPr="002A3C52">
        <w:t>19</w:t>
      </w:r>
      <w:r w:rsidRPr="002A3C52">
        <w:t xml:space="preserve"> taxa of diverse flora along with traces of fauna, creating a forest-like ecosystem within the city. This eco-friendly initiative reflects a sustainable approach to biodiversity conservation while addressing the needs of the urban population. The trail not only serves as a hub for environmental awareness and a valuable resource for scientific research but also promotes health, well-being, and eco-consciousness. It offers a rejuvenating experience for people of all ages, from toddlers to adults, through its pristine natural setting and fresh air.</w:t>
      </w:r>
    </w:p>
    <w:p w:rsidR="009D31AD" w:rsidRPr="002A3C52" w:rsidRDefault="009D31AD" w:rsidP="001C5BCF">
      <w:pPr>
        <w:pStyle w:val="NormalWeb"/>
        <w:spacing w:line="360" w:lineRule="auto"/>
        <w:rPr>
          <w:i/>
          <w:iCs/>
        </w:rPr>
      </w:pPr>
      <w:r w:rsidRPr="002A3C52">
        <w:rPr>
          <w:rStyle w:val="Strong"/>
          <w:i/>
          <w:iCs/>
        </w:rPr>
        <w:t>Keywords:</w:t>
      </w:r>
      <w:r w:rsidRPr="002A3C52">
        <w:rPr>
          <w:i/>
          <w:iCs/>
        </w:rPr>
        <w:t xml:space="preserve"> AJCBIBG; Biodiversity; </w:t>
      </w:r>
      <w:r w:rsidR="003A0160" w:rsidRPr="002A3C52">
        <w:rPr>
          <w:i/>
          <w:iCs/>
        </w:rPr>
        <w:t>Eco-friendly</w:t>
      </w:r>
      <w:r w:rsidRPr="002A3C52">
        <w:rPr>
          <w:i/>
          <w:iCs/>
        </w:rPr>
        <w:t xml:space="preserve">; Nature Trail; </w:t>
      </w:r>
      <w:r w:rsidR="00802E96">
        <w:rPr>
          <w:i/>
          <w:iCs/>
        </w:rPr>
        <w:t>Urban forestry</w:t>
      </w:r>
    </w:p>
    <w:p w:rsidR="009D31AD" w:rsidRPr="002A3C52" w:rsidRDefault="009D31AD" w:rsidP="0051152E">
      <w:pPr>
        <w:pStyle w:val="Heading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INTRODUCTION</w:t>
      </w:r>
    </w:p>
    <w:p w:rsidR="0051152E" w:rsidRPr="002A3C52" w:rsidRDefault="0051152E" w:rsidP="0051152E">
      <w:pPr>
        <w:pStyle w:val="NormalWeb"/>
        <w:numPr>
          <w:ilvl w:val="1"/>
          <w:numId w:val="10"/>
        </w:numPr>
        <w:spacing w:after="0" w:afterAutospacing="0" w:line="360" w:lineRule="auto"/>
        <w:ind w:left="360"/>
        <w:jc w:val="both"/>
        <w:rPr>
          <w:b/>
          <w:bCs/>
        </w:rPr>
      </w:pPr>
      <w:r w:rsidRPr="002A3C52">
        <w:rPr>
          <w:b/>
          <w:bCs/>
        </w:rPr>
        <w:t>Acharya Jagadish Chandra Bose Indian Botanic Garden (AJCBIBG)</w:t>
      </w:r>
    </w:p>
    <w:p w:rsidR="009D31AD" w:rsidRPr="002A3C52" w:rsidRDefault="009D31AD" w:rsidP="0051152E">
      <w:pPr>
        <w:pStyle w:val="NormalWeb"/>
        <w:spacing w:line="360" w:lineRule="auto"/>
        <w:jc w:val="both"/>
      </w:pPr>
      <w:r w:rsidRPr="002A3C52">
        <w:t>The Acharya Jagadish Chandra Bose Indian Botanic Garden (AJCBIBG), located in Howrah, West Bengal, is one of the oldest and largest botanic gardens in Southeast Asia. Established over 228 years ago, it spans 273 acres along the southern bank of the river Ganga (locally known as the Hooghly). The garden is recognized globally for its exquisite landscape design and its role as a hub of botanical research and conservation. It is organized into 25 divisions with 26 interconnected lakes and houses more than 3,000 species of phanerogams (flowering plants) and cryptogams (non-flowering plants). Collectively, over 20,000 individual plants, including indigenous, exotic, and cultivated taxa, make AJCBIBG a vital center for the ex-situ conservation of economically important, endemic, and threatened species.</w:t>
      </w:r>
    </w:p>
    <w:p w:rsidR="009D31AD" w:rsidRPr="002A3C52" w:rsidRDefault="009D31AD" w:rsidP="00CF6127">
      <w:pPr>
        <w:pStyle w:val="NormalWeb"/>
        <w:spacing w:line="360" w:lineRule="auto"/>
        <w:jc w:val="both"/>
      </w:pPr>
      <w:r w:rsidRPr="002A3C52">
        <w:lastRenderedPageBreak/>
        <w:t>In the 21</w:t>
      </w:r>
      <w:r w:rsidRPr="002A3C52">
        <w:rPr>
          <w:vertAlign w:val="superscript"/>
        </w:rPr>
        <w:t>st</w:t>
      </w:r>
      <w:r w:rsidRPr="002A3C52">
        <w:t xml:space="preserve"> century, the role of botanic gardens has become increasingly significant. AJCBIBG attracts hundreds of thousands of visitors annually from across India and abroad, serving diverse purposes such as research, education, recreation, and environmental awareness. On a daily basis, more than 6,000 morning walkers visit the garden to rejuvenate their body and mind through yoga, exercise, and meditation in its refreshing natural atmosphere. The avenues lined with magnificent trees such as Tree of Heaven, Mountain Rose, Indian Laburnum, Mahogany, Palmyra Palm, and Royal Palm, along with expansive green meadows, create a serene environment for visitors. Iconic attractions include the legendary Great Banyan Tree, with more than 4,400 prop roots (Barman et al., 2024), as well as unusual species like the Cannonball Tree, Chocolate Plant, Candle Tree, Golden Bamboo, and the giant water lilies with their enormous floating leaves resembling natural boats.</w:t>
      </w:r>
    </w:p>
    <w:p w:rsidR="0051152E" w:rsidRPr="002A3C52" w:rsidRDefault="0051152E" w:rsidP="0051152E">
      <w:pPr>
        <w:pStyle w:val="NormalWeb"/>
        <w:numPr>
          <w:ilvl w:val="1"/>
          <w:numId w:val="10"/>
        </w:numPr>
        <w:spacing w:after="0" w:afterAutospacing="0" w:line="360" w:lineRule="auto"/>
        <w:ind w:left="360"/>
        <w:jc w:val="both"/>
        <w:rPr>
          <w:b/>
          <w:bCs/>
        </w:rPr>
      </w:pPr>
      <w:r w:rsidRPr="002A3C52">
        <w:rPr>
          <w:b/>
          <w:bCs/>
        </w:rPr>
        <w:t>Nature trail</w:t>
      </w:r>
    </w:p>
    <w:p w:rsidR="009D31AD" w:rsidRPr="002A3C52" w:rsidRDefault="009D31AD" w:rsidP="0051152E">
      <w:pPr>
        <w:pStyle w:val="NormalWeb"/>
        <w:spacing w:line="360" w:lineRule="auto"/>
        <w:jc w:val="both"/>
      </w:pPr>
      <w:r w:rsidRPr="002A3C52">
        <w:t xml:space="preserve">Among its recent developments, the </w:t>
      </w:r>
      <w:r w:rsidRPr="002A3C52">
        <w:rPr>
          <w:rStyle w:val="Strong"/>
        </w:rPr>
        <w:t>Nature Trail</w:t>
      </w:r>
      <w:r w:rsidRPr="002A3C52">
        <w:t xml:space="preserve"> stands out as a pristine niche within the bustling twin cities of Howrah and Kolkata. This demarcated undisturbed habitat offers visitors an immersive forest-like experience within just 15 acres of land, home to a rich diversity of flora and traces of fauna. In an era dominated by rapid urbanization and fast-paced lifestyles, the trail provides a vital green refuge, reconnecting people with nature while simultaneously fostering biodiversity conservation. Designed with sustainability at its core, the Nature Trail functions as an open-air classroom that promotes environmental awareness, nature-based education, and research opportunities.</w:t>
      </w:r>
    </w:p>
    <w:p w:rsidR="009D31AD" w:rsidRPr="002A3C52" w:rsidRDefault="009D31AD" w:rsidP="00CF6127">
      <w:pPr>
        <w:pStyle w:val="NormalWeb"/>
        <w:spacing w:line="360" w:lineRule="auto"/>
        <w:jc w:val="both"/>
      </w:pPr>
      <w:r w:rsidRPr="002A3C52">
        <w:t>Beyond its scientific and educational value, the Nature Trail plays a crucial role in enhancing human well-being. It provides the “green lungs” for the city, offering fresh air, tranquility, and inspiration for people of all ages. More importantly, it reminds society of nature’s intrinsic value and its indispensable role in ensuring a harmonious coexistence between humans and the environment. Such initiatives not only safeguard biodiversity but also secure a healthier, more sustainable future for generations to come.</w:t>
      </w:r>
    </w:p>
    <w:p w:rsidR="00BA0921" w:rsidRPr="002A3C52" w:rsidRDefault="00BA0921" w:rsidP="0051152E">
      <w:pPr>
        <w:pStyle w:val="NormalWeb"/>
        <w:numPr>
          <w:ilvl w:val="1"/>
          <w:numId w:val="10"/>
        </w:numPr>
        <w:spacing w:after="0" w:afterAutospacing="0" w:line="360" w:lineRule="auto"/>
        <w:ind w:left="360"/>
        <w:jc w:val="both"/>
        <w:rPr>
          <w:b/>
          <w:bCs/>
        </w:rPr>
      </w:pPr>
      <w:r w:rsidRPr="002A3C52">
        <w:rPr>
          <w:b/>
          <w:bCs/>
        </w:rPr>
        <w:t xml:space="preserve">Development of the </w:t>
      </w:r>
      <w:r w:rsidR="00B274E4" w:rsidRPr="002A3C52">
        <w:rPr>
          <w:b/>
          <w:bCs/>
        </w:rPr>
        <w:t>Nature Trail</w:t>
      </w:r>
    </w:p>
    <w:p w:rsidR="00BA0921" w:rsidRPr="002A3C52" w:rsidRDefault="00BA0921" w:rsidP="00CF6127">
      <w:pPr>
        <w:pStyle w:val="NormalWeb"/>
        <w:spacing w:line="360" w:lineRule="auto"/>
        <w:jc w:val="both"/>
      </w:pPr>
      <w:r w:rsidRPr="002A3C52">
        <w:lastRenderedPageBreak/>
        <w:t xml:space="preserve">Among the 25 divisions of the garden, Division 10—a pristine habitat characterized by a massive canopy and dense, forest-like appearance—was selected and developed as the </w:t>
      </w:r>
      <w:r w:rsidRPr="002A3C52">
        <w:rPr>
          <w:rStyle w:val="Emphasis"/>
        </w:rPr>
        <w:t>Nature Trail</w:t>
      </w:r>
      <w:r w:rsidRPr="002A3C52">
        <w:t>, without disturbing any existing plants. Covering an area of 15 acres, the trail extends over approximately 2.2 km with winding, zigzag pathways full of twists and turns, offering visitors a multi-dimensional experience of nature.</w:t>
      </w:r>
    </w:p>
    <w:p w:rsidR="00BA0921" w:rsidRPr="002A3C52" w:rsidRDefault="00BA0921" w:rsidP="00CF6127">
      <w:pPr>
        <w:pStyle w:val="NormalWeb"/>
        <w:spacing w:line="360" w:lineRule="auto"/>
        <w:jc w:val="both"/>
      </w:pPr>
      <w:r w:rsidRPr="002A3C52">
        <w:t xml:space="preserve">The pathways are named after legendary forests mentioned in the Indian epics </w:t>
      </w:r>
      <w:r w:rsidRPr="002A3C52">
        <w:rPr>
          <w:rStyle w:val="Emphasis"/>
        </w:rPr>
        <w:t>The Ramayana</w:t>
      </w:r>
      <w:r w:rsidRPr="002A3C52">
        <w:t xml:space="preserve"> and </w:t>
      </w:r>
      <w:r w:rsidRPr="002A3C52">
        <w:rPr>
          <w:rStyle w:val="Emphasis"/>
        </w:rPr>
        <w:t>The Mahabharata</w:t>
      </w:r>
      <w:r w:rsidRPr="002A3C52">
        <w:t>, such as Dandakaranya, Chitrakoot, Madhuban, Kamyakban, and Panchavati. Near the center of the trail, a traditional pentagon-shaped gazebo was constructed using bamboo supports and a roof thatched with palm leaves. Two wooden bridges were built across the water bodies to provide access to previously inaccessible areas.</w:t>
      </w:r>
    </w:p>
    <w:p w:rsidR="00BA0921" w:rsidRPr="002A3C52" w:rsidRDefault="00BA0921" w:rsidP="00CF6127">
      <w:pPr>
        <w:pStyle w:val="NormalWeb"/>
        <w:spacing w:line="360" w:lineRule="auto"/>
        <w:jc w:val="both"/>
      </w:pPr>
      <w:r w:rsidRPr="002A3C52">
        <w:t>In line with sustainable practices, natural materials collected from the garden—such as fallen tree logs, bamboo, and palm leaves—were repurposed for the construction of these structures. Pergolas of varied designs were introduced to support epiphytic plants and accommodate creepers and lianas, thereby enhancing biodiversity along the trail. To foster environmental awareness, most plants along the pathways were labeled with their scientific names, engraved on circular wooden blocks.</w:t>
      </w:r>
    </w:p>
    <w:p w:rsidR="00BA0921" w:rsidRPr="002A3C52" w:rsidRDefault="00BA0921" w:rsidP="00CF6127">
      <w:pPr>
        <w:pStyle w:val="NormalWeb"/>
        <w:spacing w:line="360" w:lineRule="auto"/>
        <w:jc w:val="both"/>
      </w:pPr>
      <w:r w:rsidRPr="002A3C52">
        <w:t xml:space="preserve">At the entrance, bio-fencing was created with hedges of </w:t>
      </w:r>
      <w:r w:rsidRPr="002A3C52">
        <w:rPr>
          <w:rStyle w:val="Emphasis"/>
        </w:rPr>
        <w:t>Murraya paniculata</w:t>
      </w:r>
      <w:r w:rsidRPr="002A3C52">
        <w:t xml:space="preserve"> L., while a wooden gate constructed from fallen tree logs adds to the trail’s natural aesthetic. Collectively, these efforts highlight the importance of sustainable, eco-friendly development with an emphasis on reusing forest byproducts and natural resources (Fig. 1).</w:t>
      </w:r>
    </w:p>
    <w:p w:rsidR="00DD0D7C" w:rsidRPr="002A3C52" w:rsidRDefault="00FD7488" w:rsidP="00DD0D7C">
      <w:pPr>
        <w:pStyle w:val="NormalWeb"/>
        <w:numPr>
          <w:ilvl w:val="1"/>
          <w:numId w:val="10"/>
        </w:numPr>
        <w:spacing w:after="0" w:afterAutospacing="0" w:line="360" w:lineRule="auto"/>
        <w:ind w:left="360"/>
        <w:jc w:val="both"/>
        <w:rPr>
          <w:b/>
          <w:bCs/>
        </w:rPr>
      </w:pPr>
      <w:r w:rsidRPr="002A3C52">
        <w:rPr>
          <w:b/>
          <w:bCs/>
        </w:rPr>
        <w:t>Significance of Nature Trail</w:t>
      </w:r>
    </w:p>
    <w:p w:rsidR="00DD0D7C" w:rsidRPr="002A3C52" w:rsidRDefault="00DD0D7C" w:rsidP="00DD0D7C">
      <w:pPr>
        <w:pStyle w:val="NormalWeb"/>
        <w:spacing w:after="0" w:afterAutospacing="0" w:line="360" w:lineRule="auto"/>
        <w:jc w:val="both"/>
      </w:pPr>
      <w:r w:rsidRPr="002A3C52">
        <w:t>Nature has always been a source of knowledge, peace, well-being, and prosperity for humankind. In bustling cities like Howrah and Kolkata, opportunities to experience pristine natural environments are rare. The relentless pace of urban life leaves little room for people to escape into remote forests, where they might reconnect with the serenity and beauty of Mother Nature. Without such experiences, future generations may lose awareness of the ecological services essential for human survival on Earth.</w:t>
      </w:r>
    </w:p>
    <w:p w:rsidR="00DD0D7C" w:rsidRPr="002A3C52" w:rsidRDefault="00DD0D7C" w:rsidP="00DD0D7C">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lastRenderedPageBreak/>
        <w:t xml:space="preserve">In today’s urbanized and stressful lifestyles, exposure to natural spaces has become more vital than ever. The </w:t>
      </w:r>
      <w:r w:rsidRPr="002A3C52">
        <w:rPr>
          <w:rFonts w:ascii="Times New Roman" w:eastAsia="Times New Roman" w:hAnsi="Times New Roman" w:cs="Times New Roman"/>
          <w:b/>
          <w:bCs/>
          <w:kern w:val="0"/>
          <w:sz w:val="24"/>
          <w:szCs w:val="24"/>
        </w:rPr>
        <w:t>Nature Trail</w:t>
      </w:r>
      <w:r w:rsidRPr="002A3C52">
        <w:rPr>
          <w:rFonts w:ascii="Times New Roman" w:eastAsia="Times New Roman" w:hAnsi="Times New Roman" w:cs="Times New Roman"/>
          <w:kern w:val="0"/>
          <w:sz w:val="24"/>
          <w:szCs w:val="24"/>
        </w:rPr>
        <w:t>, inaugurated by the Hon’ble Secretary of MoEF&amp;CC, Ms. Leena Nandan, on August 10, 2023, offers citizens an accessible opportunity to immerse themselves in nature’s tranquility. Visitors wandering along its pathways encounter a forest-like ambiance filled with the fragrance of flowers, shimmering water bodies, and the harmonious sounds of birds and butterflies. A gazebo by the lakeside provides a serene retreat, inviting contemplation and calm amidst rustling leaves and buzzing insects.</w:t>
      </w:r>
    </w:p>
    <w:p w:rsidR="00DD0D7C" w:rsidRPr="002A3C52" w:rsidRDefault="00DD0D7C" w:rsidP="00FD748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The trail is affectionately known as </w:t>
      </w:r>
      <w:r w:rsidRPr="002A3C52">
        <w:rPr>
          <w:rFonts w:ascii="Times New Roman" w:eastAsia="Times New Roman" w:hAnsi="Times New Roman" w:cs="Times New Roman"/>
          <w:b/>
          <w:bCs/>
          <w:kern w:val="0"/>
          <w:sz w:val="24"/>
          <w:szCs w:val="24"/>
        </w:rPr>
        <w:t>“Bhulbhulaiyaa”</w:t>
      </w:r>
      <w:r w:rsidRPr="002A3C52">
        <w:rPr>
          <w:rFonts w:ascii="Times New Roman" w:eastAsia="Times New Roman" w:hAnsi="Times New Roman" w:cs="Times New Roman"/>
          <w:kern w:val="0"/>
          <w:sz w:val="24"/>
          <w:szCs w:val="24"/>
        </w:rPr>
        <w:t xml:space="preserve"> among visitors, owing to its winding, zig-zag pathways. Since its opening, it has become one of the most popular attractions in the AJC Bose Indian Botanic Garden. Its charm has been amplified by social media creators, who have shared videos on platforms such as YouTube and Facebook, showcasing the lush greenery and diverse flora to wider audiences. This digital engagement has further bo</w:t>
      </w:r>
      <w:r w:rsidR="00FD7488" w:rsidRPr="002A3C52">
        <w:rPr>
          <w:rFonts w:ascii="Times New Roman" w:eastAsia="Times New Roman" w:hAnsi="Times New Roman" w:cs="Times New Roman"/>
          <w:kern w:val="0"/>
          <w:sz w:val="24"/>
          <w:szCs w:val="24"/>
        </w:rPr>
        <w:t>osted visitation and awareness.</w:t>
      </w:r>
    </w:p>
    <w:p w:rsidR="0051152E" w:rsidRPr="002A3C52" w:rsidRDefault="0051152E" w:rsidP="0051152E">
      <w:pPr>
        <w:pStyle w:val="Heading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MATERIALS AND METHODS</w:t>
      </w:r>
    </w:p>
    <w:p w:rsidR="00F10E3E" w:rsidRPr="002A3C52" w:rsidRDefault="00F10E3E" w:rsidP="00B726A4">
      <w:pPr>
        <w:spacing w:after="0" w:line="360" w:lineRule="auto"/>
        <w:jc w:val="both"/>
        <w:rPr>
          <w:rFonts w:ascii="Times New Roman" w:hAnsi="Times New Roman" w:cs="Times New Roman"/>
          <w:color w:val="222222"/>
          <w:kern w:val="0"/>
          <w:sz w:val="24"/>
          <w:szCs w:val="24"/>
          <w:shd w:val="clear" w:color="auto" w:fill="FFFFFF"/>
        </w:rPr>
      </w:pPr>
      <w:r w:rsidRPr="002A3C52">
        <w:rPr>
          <w:rFonts w:ascii="Times New Roman" w:hAnsi="Times New Roman" w:cs="Times New Roman"/>
          <w:color w:val="222222"/>
          <w:kern w:val="0"/>
          <w:sz w:val="24"/>
          <w:szCs w:val="24"/>
          <w:shd w:val="clear" w:color="auto" w:fill="FFFFFF"/>
        </w:rPr>
        <w:t xml:space="preserve">The </w:t>
      </w:r>
      <w:r w:rsidR="008F3A21" w:rsidRPr="002A3C52">
        <w:rPr>
          <w:rFonts w:ascii="Times New Roman" w:hAnsi="Times New Roman" w:cs="Times New Roman"/>
          <w:color w:val="222222"/>
          <w:kern w:val="0"/>
          <w:sz w:val="24"/>
          <w:szCs w:val="24"/>
          <w:shd w:val="clear" w:color="auto" w:fill="FFFFFF"/>
        </w:rPr>
        <w:t>detail floristic studies of</w:t>
      </w:r>
      <w:r w:rsidR="007804F2"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 xml:space="preserve">the present </w:t>
      </w:r>
      <w:r w:rsidR="008F3A21" w:rsidRPr="002A3C52">
        <w:rPr>
          <w:rFonts w:ascii="Times New Roman" w:hAnsi="Times New Roman" w:cs="Times New Roman"/>
          <w:color w:val="222222"/>
          <w:kern w:val="0"/>
          <w:sz w:val="24"/>
          <w:szCs w:val="24"/>
          <w:shd w:val="clear" w:color="auto" w:fill="FFFFFF"/>
        </w:rPr>
        <w:t>works</w:t>
      </w:r>
      <w:r w:rsidR="007804F2"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were undertaken during 2022</w:t>
      </w:r>
      <w:r w:rsidR="000E2E03" w:rsidRPr="002A3C52">
        <w:rPr>
          <w:rFonts w:ascii="Times New Roman" w:hAnsi="Times New Roman" w:cs="Times New Roman"/>
          <w:color w:val="222222"/>
          <w:kern w:val="0"/>
          <w:sz w:val="24"/>
          <w:szCs w:val="24"/>
          <w:shd w:val="clear" w:color="auto" w:fill="FFFFFF"/>
        </w:rPr>
        <w:t>–</w:t>
      </w:r>
      <w:r w:rsidRPr="002A3C52">
        <w:rPr>
          <w:rFonts w:ascii="Times New Roman" w:hAnsi="Times New Roman" w:cs="Times New Roman"/>
          <w:color w:val="222222"/>
          <w:kern w:val="0"/>
          <w:sz w:val="24"/>
          <w:szCs w:val="24"/>
          <w:shd w:val="clear" w:color="auto" w:fill="FFFFFF"/>
        </w:rPr>
        <w:t>2</w:t>
      </w:r>
      <w:r w:rsidR="00A74CE5" w:rsidRPr="002A3C52">
        <w:rPr>
          <w:rFonts w:ascii="Times New Roman" w:hAnsi="Times New Roman" w:cs="Times New Roman"/>
          <w:color w:val="222222"/>
          <w:kern w:val="0"/>
          <w:sz w:val="24"/>
          <w:szCs w:val="24"/>
          <w:shd w:val="clear" w:color="auto" w:fill="FFFFFF"/>
        </w:rPr>
        <w:t>5</w:t>
      </w:r>
      <w:r w:rsidRPr="002A3C52">
        <w:rPr>
          <w:rFonts w:ascii="Times New Roman" w:hAnsi="Times New Roman" w:cs="Times New Roman"/>
          <w:color w:val="222222"/>
          <w:kern w:val="0"/>
          <w:sz w:val="24"/>
          <w:szCs w:val="24"/>
          <w:shd w:val="clear" w:color="auto" w:fill="FFFFFF"/>
        </w:rPr>
        <w:t>. During the survey, every plant</w:t>
      </w:r>
      <w:r w:rsidR="008F3A21" w:rsidRPr="002A3C52">
        <w:rPr>
          <w:rFonts w:ascii="Times New Roman" w:hAnsi="Times New Roman" w:cs="Times New Roman"/>
          <w:color w:val="222222"/>
          <w:kern w:val="0"/>
          <w:sz w:val="24"/>
          <w:szCs w:val="24"/>
          <w:shd w:val="clear" w:color="auto" w:fill="FFFFFF"/>
        </w:rPr>
        <w:t xml:space="preserve"> sample</w:t>
      </w:r>
      <w:r w:rsidRPr="002A3C52">
        <w:rPr>
          <w:rFonts w:ascii="Times New Roman" w:hAnsi="Times New Roman" w:cs="Times New Roman"/>
          <w:color w:val="222222"/>
          <w:kern w:val="0"/>
          <w:sz w:val="24"/>
          <w:szCs w:val="24"/>
          <w:shd w:val="clear" w:color="auto" w:fill="FFFFFF"/>
        </w:rPr>
        <w:t xml:space="preserve"> was collected either in </w:t>
      </w:r>
      <w:r w:rsidR="00AD2609" w:rsidRPr="002A3C52">
        <w:rPr>
          <w:rFonts w:ascii="Times New Roman" w:hAnsi="Times New Roman" w:cs="Times New Roman"/>
          <w:color w:val="222222"/>
          <w:kern w:val="0"/>
          <w:sz w:val="24"/>
          <w:szCs w:val="24"/>
          <w:shd w:val="clear" w:color="auto" w:fill="FFFFFF"/>
        </w:rPr>
        <w:t xml:space="preserve">the </w:t>
      </w:r>
      <w:r w:rsidRPr="002A3C52">
        <w:rPr>
          <w:rFonts w:ascii="Times New Roman" w:hAnsi="Times New Roman" w:cs="Times New Roman"/>
          <w:color w:val="222222"/>
          <w:kern w:val="0"/>
          <w:sz w:val="24"/>
          <w:szCs w:val="24"/>
          <w:shd w:val="clear" w:color="auto" w:fill="FFFFFF"/>
        </w:rPr>
        <w:t xml:space="preserve">flowering and/or fruiting stage. </w:t>
      </w:r>
      <w:r w:rsidR="008F3A21" w:rsidRPr="002A3C52">
        <w:rPr>
          <w:rFonts w:ascii="Times New Roman" w:hAnsi="Times New Roman" w:cs="Times New Roman"/>
          <w:color w:val="222222"/>
          <w:kern w:val="0"/>
          <w:sz w:val="24"/>
          <w:szCs w:val="24"/>
          <w:shd w:val="clear" w:color="auto" w:fill="FFFFFF"/>
        </w:rPr>
        <w:t xml:space="preserve">All the collected </w:t>
      </w:r>
      <w:r w:rsidRPr="002A3C52">
        <w:rPr>
          <w:rFonts w:ascii="Times New Roman" w:hAnsi="Times New Roman" w:cs="Times New Roman"/>
          <w:color w:val="222222"/>
          <w:kern w:val="0"/>
          <w:sz w:val="24"/>
          <w:szCs w:val="24"/>
          <w:shd w:val="clear" w:color="auto" w:fill="FFFFFF"/>
        </w:rPr>
        <w:t xml:space="preserve">specimens </w:t>
      </w:r>
      <w:r w:rsidR="008F3A21" w:rsidRPr="002A3C52">
        <w:rPr>
          <w:rFonts w:ascii="Times New Roman" w:hAnsi="Times New Roman" w:cs="Times New Roman"/>
          <w:color w:val="222222"/>
          <w:kern w:val="0"/>
          <w:sz w:val="24"/>
          <w:szCs w:val="24"/>
          <w:shd w:val="clear" w:color="auto" w:fill="FFFFFF"/>
        </w:rPr>
        <w:t xml:space="preserve">were identified </w:t>
      </w:r>
      <w:r w:rsidRPr="002A3C52">
        <w:rPr>
          <w:rFonts w:ascii="Times New Roman" w:hAnsi="Times New Roman" w:cs="Times New Roman"/>
          <w:color w:val="222222"/>
          <w:kern w:val="0"/>
          <w:sz w:val="24"/>
          <w:szCs w:val="24"/>
          <w:shd w:val="clear" w:color="auto" w:fill="FFFFFF"/>
        </w:rPr>
        <w:t xml:space="preserve">with the help of various Indian floras and other recent </w:t>
      </w:r>
      <w:r w:rsidR="000E2E03" w:rsidRPr="002A3C52">
        <w:rPr>
          <w:rFonts w:ascii="Times New Roman" w:hAnsi="Times New Roman" w:cs="Times New Roman"/>
          <w:color w:val="222222"/>
          <w:kern w:val="0"/>
          <w:sz w:val="24"/>
          <w:szCs w:val="24"/>
          <w:shd w:val="clear" w:color="auto" w:fill="FFFFFF"/>
        </w:rPr>
        <w:t>literatures</w:t>
      </w:r>
      <w:r w:rsidRPr="002A3C52">
        <w:rPr>
          <w:rFonts w:ascii="Times New Roman" w:hAnsi="Times New Roman" w:cs="Times New Roman"/>
          <w:color w:val="222222"/>
          <w:kern w:val="0"/>
          <w:sz w:val="24"/>
          <w:szCs w:val="24"/>
          <w:shd w:val="clear" w:color="auto" w:fill="FFFFFF"/>
        </w:rPr>
        <w:t>, including </w:t>
      </w:r>
      <w:r w:rsidRPr="002A3C52">
        <w:rPr>
          <w:rFonts w:ascii="Times New Roman" w:hAnsi="Times New Roman" w:cs="Times New Roman"/>
          <w:i/>
          <w:iCs/>
          <w:color w:val="222222"/>
          <w:kern w:val="0"/>
          <w:sz w:val="24"/>
          <w:szCs w:val="24"/>
          <w:shd w:val="clear" w:color="auto" w:fill="FFFFFF"/>
        </w:rPr>
        <w:t>Flora of India</w:t>
      </w:r>
      <w:r w:rsidRPr="002A3C52">
        <w:rPr>
          <w:rFonts w:ascii="Times New Roman" w:hAnsi="Times New Roman" w:cs="Times New Roman"/>
          <w:color w:val="222222"/>
          <w:kern w:val="0"/>
          <w:sz w:val="24"/>
          <w:szCs w:val="24"/>
          <w:shd w:val="clear" w:color="auto" w:fill="FFFFFF"/>
        </w:rPr>
        <w:t> volumes published by BSI. Further, detailed revisions, monographs</w:t>
      </w:r>
      <w:r w:rsidR="00AD2609"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 xml:space="preserve">relevant taxonomic papers were consulted wherever required. The systematic enumeration of </w:t>
      </w:r>
      <w:r w:rsidR="00CF7CBA" w:rsidRPr="002A3C52">
        <w:rPr>
          <w:rFonts w:ascii="Times New Roman" w:hAnsi="Times New Roman" w:cs="Times New Roman"/>
          <w:color w:val="222222"/>
          <w:kern w:val="0"/>
          <w:sz w:val="24"/>
          <w:szCs w:val="24"/>
          <w:shd w:val="clear" w:color="auto" w:fill="FFFFFF"/>
        </w:rPr>
        <w:t xml:space="preserve">the </w:t>
      </w:r>
      <w:r w:rsidRPr="002A3C52">
        <w:rPr>
          <w:rFonts w:ascii="Times New Roman" w:hAnsi="Times New Roman" w:cs="Times New Roman"/>
          <w:color w:val="222222"/>
          <w:kern w:val="0"/>
          <w:sz w:val="24"/>
          <w:szCs w:val="24"/>
          <w:shd w:val="clear" w:color="auto" w:fill="FFFFFF"/>
        </w:rPr>
        <w:t xml:space="preserve">species under genera </w:t>
      </w:r>
      <w:r w:rsidR="00AD2609" w:rsidRPr="002A3C52">
        <w:rPr>
          <w:rFonts w:ascii="Times New Roman" w:hAnsi="Times New Roman" w:cs="Times New Roman"/>
          <w:color w:val="222222"/>
          <w:kern w:val="0"/>
          <w:sz w:val="24"/>
          <w:szCs w:val="24"/>
          <w:shd w:val="clear" w:color="auto" w:fill="FFFFFF"/>
        </w:rPr>
        <w:t xml:space="preserve">and </w:t>
      </w:r>
      <w:r w:rsidRPr="002A3C52">
        <w:rPr>
          <w:rFonts w:ascii="Times New Roman" w:hAnsi="Times New Roman" w:cs="Times New Roman"/>
          <w:color w:val="222222"/>
          <w:kern w:val="0"/>
          <w:sz w:val="24"/>
          <w:szCs w:val="24"/>
          <w:shd w:val="clear" w:color="auto" w:fill="FFFFFF"/>
        </w:rPr>
        <w:t>further under families has been arranged in alphabetical order. The accepted plant names, synonyms</w:t>
      </w:r>
      <w:r w:rsidR="00AD2609"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basionyms and families are as per Plants of the World Online (</w:t>
      </w:r>
      <w:r w:rsidR="000E2E03" w:rsidRPr="002A3C52">
        <w:rPr>
          <w:rFonts w:ascii="Times New Roman" w:hAnsi="Times New Roman" w:cs="Times New Roman"/>
          <w:color w:val="222222"/>
          <w:kern w:val="0"/>
          <w:sz w:val="24"/>
          <w:szCs w:val="24"/>
          <w:shd w:val="clear" w:color="auto" w:fill="FFFFFF"/>
        </w:rPr>
        <w:t xml:space="preserve">POWO, </w:t>
      </w:r>
      <w:r w:rsidRPr="002A3C52">
        <w:rPr>
          <w:rFonts w:ascii="Times New Roman" w:hAnsi="Times New Roman" w:cs="Times New Roman"/>
          <w:color w:val="222222"/>
          <w:kern w:val="0"/>
          <w:sz w:val="24"/>
          <w:szCs w:val="24"/>
          <w:shd w:val="clear" w:color="auto" w:fill="FFFFFF"/>
        </w:rPr>
        <w:t>202</w:t>
      </w:r>
      <w:r w:rsidR="00363454" w:rsidRPr="002A3C52">
        <w:rPr>
          <w:rFonts w:ascii="Times New Roman" w:hAnsi="Times New Roman" w:cs="Times New Roman"/>
          <w:color w:val="222222"/>
          <w:kern w:val="0"/>
          <w:sz w:val="24"/>
          <w:szCs w:val="24"/>
          <w:shd w:val="clear" w:color="auto" w:fill="FFFFFF"/>
        </w:rPr>
        <w:t>5</w:t>
      </w:r>
      <w:r w:rsidRPr="002A3C52">
        <w:rPr>
          <w:rFonts w:ascii="Times New Roman" w:hAnsi="Times New Roman" w:cs="Times New Roman"/>
          <w:color w:val="222222"/>
          <w:kern w:val="0"/>
          <w:sz w:val="24"/>
          <w:szCs w:val="24"/>
          <w:shd w:val="clear" w:color="auto" w:fill="FFFFFF"/>
        </w:rPr>
        <w:t xml:space="preserve">) </w:t>
      </w:r>
      <w:r w:rsidR="000E2E03" w:rsidRPr="002A3C52">
        <w:rPr>
          <w:rFonts w:ascii="Times New Roman" w:hAnsi="Times New Roman" w:cs="Times New Roman"/>
          <w:color w:val="222222"/>
          <w:kern w:val="0"/>
          <w:sz w:val="24"/>
          <w:szCs w:val="24"/>
          <w:shd w:val="clear" w:color="auto" w:fill="FFFFFF"/>
        </w:rPr>
        <w:t xml:space="preserve">and </w:t>
      </w:r>
      <w:r w:rsidRPr="002A3C52">
        <w:rPr>
          <w:rFonts w:ascii="Times New Roman" w:hAnsi="Times New Roman" w:cs="Times New Roman"/>
          <w:color w:val="222222"/>
          <w:kern w:val="0"/>
          <w:sz w:val="24"/>
          <w:szCs w:val="24"/>
          <w:shd w:val="clear" w:color="auto" w:fill="FFFFFF"/>
        </w:rPr>
        <w:t>The Internatio</w:t>
      </w:r>
      <w:r w:rsidR="00363454" w:rsidRPr="002A3C52">
        <w:rPr>
          <w:rFonts w:ascii="Times New Roman" w:hAnsi="Times New Roman" w:cs="Times New Roman"/>
          <w:color w:val="222222"/>
          <w:kern w:val="0"/>
          <w:sz w:val="24"/>
          <w:szCs w:val="24"/>
          <w:shd w:val="clear" w:color="auto" w:fill="FFFFFF"/>
        </w:rPr>
        <w:t>nal Plant Name Index (IPNI, 2025</w:t>
      </w:r>
      <w:r w:rsidR="00B868DC" w:rsidRPr="002A3C52">
        <w:rPr>
          <w:rFonts w:ascii="Times New Roman" w:hAnsi="Times New Roman" w:cs="Times New Roman"/>
          <w:color w:val="222222"/>
          <w:kern w:val="0"/>
          <w:sz w:val="24"/>
          <w:szCs w:val="24"/>
          <w:shd w:val="clear" w:color="auto" w:fill="FFFFFF"/>
        </w:rPr>
        <w:t>)</w:t>
      </w:r>
      <w:r w:rsidRPr="002A3C52">
        <w:rPr>
          <w:rFonts w:ascii="Times New Roman" w:hAnsi="Times New Roman" w:cs="Times New Roman"/>
          <w:color w:val="222222"/>
          <w:kern w:val="0"/>
          <w:sz w:val="24"/>
          <w:szCs w:val="24"/>
          <w:shd w:val="clear" w:color="auto" w:fill="FFFFFF"/>
        </w:rPr>
        <w:t>.</w:t>
      </w:r>
    </w:p>
    <w:p w:rsidR="00795B21" w:rsidRPr="002A3C52" w:rsidRDefault="00795B21" w:rsidP="00795B21">
      <w:pPr>
        <w:pStyle w:val="Heading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RESULT AND DISCUSSION</w:t>
      </w:r>
    </w:p>
    <w:p w:rsidR="00795B21" w:rsidRPr="002A3C52" w:rsidRDefault="00795B21" w:rsidP="00795B21">
      <w:pPr>
        <w:pStyle w:val="Heading3"/>
        <w:spacing w:after="240"/>
        <w:rPr>
          <w:rFonts w:ascii="Times New Roman" w:hAnsi="Times New Roman" w:cs="Times New Roman"/>
          <w:color w:val="auto"/>
          <w:sz w:val="24"/>
          <w:szCs w:val="24"/>
        </w:rPr>
      </w:pPr>
      <w:r w:rsidRPr="002A3C52">
        <w:rPr>
          <w:rFonts w:ascii="Times New Roman" w:hAnsi="Times New Roman" w:cs="Times New Roman"/>
          <w:color w:val="auto"/>
          <w:sz w:val="24"/>
          <w:szCs w:val="24"/>
        </w:rPr>
        <w:t>FLORISTIC COMPOSITION OF THE NATURE TRAIL</w:t>
      </w:r>
    </w:p>
    <w:p w:rsidR="00795B21" w:rsidRPr="002A3C52" w:rsidRDefault="00795B21" w:rsidP="00795B21">
      <w:pPr>
        <w:pStyle w:val="NormalWeb"/>
        <w:spacing w:line="360" w:lineRule="auto"/>
        <w:jc w:val="both"/>
      </w:pPr>
      <w:r w:rsidRPr="002A3C52">
        <w:t xml:space="preserve">The </w:t>
      </w:r>
      <w:r w:rsidRPr="002A3C52">
        <w:rPr>
          <w:rStyle w:val="Emphasis"/>
        </w:rPr>
        <w:t>Nature Trail</w:t>
      </w:r>
      <w:r w:rsidRPr="002A3C52">
        <w:t xml:space="preserve"> of AJCBIBG harbors a remarkably rich floristic diversity, comprising centuries-old trees, palms, climbers, grasses, aroids, and aquatic plants that together create a forest-like ecosystem.</w:t>
      </w:r>
    </w:p>
    <w:p w:rsidR="00795B21" w:rsidRPr="002A3C52" w:rsidRDefault="00795B21" w:rsidP="00795B21">
      <w:pPr>
        <w:pStyle w:val="NormalWeb"/>
        <w:numPr>
          <w:ilvl w:val="1"/>
          <w:numId w:val="10"/>
        </w:numPr>
        <w:spacing w:line="360" w:lineRule="auto"/>
        <w:ind w:left="360"/>
        <w:jc w:val="both"/>
        <w:rPr>
          <w:rStyle w:val="Strong"/>
        </w:rPr>
      </w:pPr>
      <w:r w:rsidRPr="002A3C52">
        <w:rPr>
          <w:rStyle w:val="Strong"/>
        </w:rPr>
        <w:lastRenderedPageBreak/>
        <w:t>Trees</w:t>
      </w:r>
    </w:p>
    <w:p w:rsidR="00795B21" w:rsidRPr="002A3C52" w:rsidRDefault="00795B21" w:rsidP="00795B21">
      <w:pPr>
        <w:pStyle w:val="NormalWeb"/>
        <w:spacing w:line="360" w:lineRule="auto"/>
        <w:jc w:val="both"/>
      </w:pPr>
      <w:r w:rsidRPr="002A3C52">
        <w:t xml:space="preserve">The trail is dominated by several century-old trees that serve as iconic guardians of the site. Notable species include </w:t>
      </w:r>
      <w:r w:rsidRPr="002A3C52">
        <w:rPr>
          <w:rStyle w:val="Emphasis"/>
        </w:rPr>
        <w:t>Ficus benghalensis</w:t>
      </w:r>
      <w:r w:rsidRPr="002A3C52">
        <w:t xml:space="preserve"> L., </w:t>
      </w:r>
      <w:r w:rsidRPr="002A3C52">
        <w:rPr>
          <w:rStyle w:val="Emphasis"/>
        </w:rPr>
        <w:t>Couroupita guianensis</w:t>
      </w:r>
      <w:r w:rsidRPr="002A3C52">
        <w:t xml:space="preserve"> Aubl., </w:t>
      </w:r>
      <w:r w:rsidRPr="002A3C52">
        <w:rPr>
          <w:rStyle w:val="Emphasis"/>
        </w:rPr>
        <w:t>Elaeodendron glaucum</w:t>
      </w:r>
      <w:r w:rsidRPr="002A3C52">
        <w:t xml:space="preserve"> (Rottb.) Pers., </w:t>
      </w:r>
      <w:r w:rsidRPr="002A3C52">
        <w:rPr>
          <w:rStyle w:val="Emphasis"/>
        </w:rPr>
        <w:t>Guaiacum officinale</w:t>
      </w:r>
      <w:r w:rsidRPr="002A3C52">
        <w:t xml:space="preserve"> L., </w:t>
      </w:r>
      <w:r w:rsidRPr="002A3C52">
        <w:rPr>
          <w:rStyle w:val="Emphasis"/>
        </w:rPr>
        <w:t>Kleinhovia hospita</w:t>
      </w:r>
      <w:r w:rsidRPr="002A3C52">
        <w:t xml:space="preserve"> L., </w:t>
      </w:r>
      <w:r w:rsidRPr="002A3C52">
        <w:rPr>
          <w:rStyle w:val="Emphasis"/>
        </w:rPr>
        <w:t>Mangifera indica</w:t>
      </w:r>
      <w:r w:rsidRPr="002A3C52">
        <w:t xml:space="preserve"> L., and </w:t>
      </w:r>
      <w:r w:rsidRPr="002A3C52">
        <w:rPr>
          <w:rStyle w:val="Emphasis"/>
        </w:rPr>
        <w:t>Terminalia bellirica</w:t>
      </w:r>
      <w:r w:rsidRPr="002A3C52">
        <w:t xml:space="preserve"> (Gaertn.) Roxb., each contributing a sense of majesty and permanence. Alongside these venerable giants, a wide array of other tree species enriches the habitat, such as </w:t>
      </w:r>
      <w:r w:rsidRPr="002A3C52">
        <w:rPr>
          <w:rStyle w:val="Emphasis"/>
        </w:rPr>
        <w:t>Albizia lebbeck</w:t>
      </w:r>
      <w:r w:rsidRPr="002A3C52">
        <w:t xml:space="preserve"> (L.) Benth., </w:t>
      </w:r>
      <w:r w:rsidRPr="002A3C52">
        <w:rPr>
          <w:rStyle w:val="Emphasis"/>
        </w:rPr>
        <w:t>Alstonia scholaris</w:t>
      </w:r>
      <w:r w:rsidRPr="002A3C52">
        <w:t xml:space="preserve"> (L.) R.Br., </w:t>
      </w:r>
      <w:r w:rsidRPr="002A3C52">
        <w:rPr>
          <w:rStyle w:val="Emphasis"/>
        </w:rPr>
        <w:t>Artocarpus heterophyllus</w:t>
      </w:r>
      <w:r w:rsidRPr="002A3C52">
        <w:t xml:space="preserve"> Lam., </w:t>
      </w:r>
      <w:r w:rsidRPr="002A3C52">
        <w:rPr>
          <w:rStyle w:val="Emphasis"/>
        </w:rPr>
        <w:t>Cassia fistula</w:t>
      </w:r>
      <w:r w:rsidRPr="002A3C52">
        <w:t xml:space="preserve"> L., </w:t>
      </w:r>
      <w:r w:rsidRPr="002A3C52">
        <w:rPr>
          <w:rStyle w:val="Emphasis"/>
        </w:rPr>
        <w:t>Delonix regia</w:t>
      </w:r>
      <w:r w:rsidRPr="002A3C52">
        <w:t xml:space="preserve"> (Bojer ex Hook.) Raf., </w:t>
      </w:r>
      <w:r w:rsidRPr="002A3C52">
        <w:rPr>
          <w:rStyle w:val="Emphasis"/>
        </w:rPr>
        <w:t>Litchi chinensis</w:t>
      </w:r>
      <w:r w:rsidRPr="002A3C52">
        <w:t xml:space="preserve"> Sonn., </w:t>
      </w:r>
      <w:r w:rsidRPr="002A3C52">
        <w:rPr>
          <w:rStyle w:val="Emphasis"/>
        </w:rPr>
        <w:t>Saraca asoca</w:t>
      </w:r>
      <w:r w:rsidRPr="002A3C52">
        <w:t xml:space="preserve"> (Roxb.) W.J. de Wilde, </w:t>
      </w:r>
      <w:r w:rsidRPr="002A3C52">
        <w:rPr>
          <w:rStyle w:val="Emphasis"/>
        </w:rPr>
        <w:t>Shorea robusta</w:t>
      </w:r>
      <w:r w:rsidRPr="002A3C52">
        <w:t xml:space="preserve"> C.F. Gaertn., </w:t>
      </w:r>
      <w:r w:rsidRPr="002A3C52">
        <w:rPr>
          <w:rStyle w:val="Emphasis"/>
        </w:rPr>
        <w:t>Swietenia mahagoni</w:t>
      </w:r>
      <w:r w:rsidRPr="002A3C52">
        <w:t xml:space="preserve"> (L.) Jacq., </w:t>
      </w:r>
      <w:r w:rsidRPr="002A3C52">
        <w:rPr>
          <w:rStyle w:val="Emphasis"/>
        </w:rPr>
        <w:t>Syzygium cumini</w:t>
      </w:r>
      <w:r w:rsidRPr="002A3C52">
        <w:t xml:space="preserve"> (L.) Skeels, </w:t>
      </w:r>
      <w:r w:rsidRPr="002A3C52">
        <w:rPr>
          <w:rStyle w:val="Emphasis"/>
        </w:rPr>
        <w:t>Tectona grandis</w:t>
      </w:r>
      <w:r w:rsidRPr="002A3C52">
        <w:t xml:space="preserve"> L.f., </w:t>
      </w:r>
      <w:r w:rsidRPr="002A3C52">
        <w:rPr>
          <w:rStyle w:val="Emphasis"/>
        </w:rPr>
        <w:t>Terminalia arjuna</w:t>
      </w:r>
      <w:r w:rsidRPr="002A3C52">
        <w:t xml:space="preserve"> (Roxb. ex DC.) Wight &amp; Arn., and many others. Collectively, these species form a diverse arboreal canopy and provide critical ecological services to the trail.</w:t>
      </w:r>
    </w:p>
    <w:p w:rsidR="00795B21" w:rsidRPr="002A3C52" w:rsidRDefault="00795B21" w:rsidP="00795B21">
      <w:pPr>
        <w:pStyle w:val="NormalWeb"/>
        <w:numPr>
          <w:ilvl w:val="1"/>
          <w:numId w:val="10"/>
        </w:numPr>
        <w:spacing w:line="360" w:lineRule="auto"/>
        <w:ind w:left="360"/>
        <w:jc w:val="both"/>
        <w:rPr>
          <w:rStyle w:val="Strong"/>
        </w:rPr>
      </w:pPr>
      <w:r w:rsidRPr="002A3C52">
        <w:rPr>
          <w:rStyle w:val="Strong"/>
        </w:rPr>
        <w:t>Palms</w:t>
      </w:r>
    </w:p>
    <w:p w:rsidR="00795B21" w:rsidRPr="002A3C52" w:rsidRDefault="00795B21" w:rsidP="00795B21">
      <w:pPr>
        <w:pStyle w:val="NormalWeb"/>
        <w:spacing w:line="360" w:lineRule="auto"/>
        <w:jc w:val="both"/>
      </w:pPr>
      <w:r w:rsidRPr="002A3C52">
        <w:t xml:space="preserve">The palm flora adds structural elegance and vertical stratification to the trail. The most prominent species is </w:t>
      </w:r>
      <w:r w:rsidRPr="002A3C52">
        <w:rPr>
          <w:rStyle w:val="Emphasis"/>
        </w:rPr>
        <w:t>Caryota urens</w:t>
      </w:r>
      <w:r w:rsidRPr="002A3C52">
        <w:t xml:space="preserve"> L., whose graceful bipinnate fronds dominate the canopy. Interspersed with it are other palms such as </w:t>
      </w:r>
      <w:r w:rsidRPr="002A3C52">
        <w:rPr>
          <w:rStyle w:val="Emphasis"/>
        </w:rPr>
        <w:t>Borassus flabellifer</w:t>
      </w:r>
      <w:r w:rsidRPr="002A3C52">
        <w:t xml:space="preserve"> L., </w:t>
      </w:r>
      <w:r w:rsidRPr="002A3C52">
        <w:rPr>
          <w:rStyle w:val="Emphasis"/>
        </w:rPr>
        <w:t>Cocos nucifera</w:t>
      </w:r>
      <w:r w:rsidRPr="002A3C52">
        <w:t xml:space="preserve"> L., </w:t>
      </w:r>
      <w:r w:rsidRPr="002A3C52">
        <w:rPr>
          <w:rStyle w:val="Emphasis"/>
        </w:rPr>
        <w:t>Dypsis lutescens</w:t>
      </w:r>
      <w:r w:rsidRPr="002A3C52">
        <w:t xml:space="preserve"> (</w:t>
      </w:r>
      <w:proofErr w:type="gramStart"/>
      <w:r w:rsidRPr="002A3C52">
        <w:t>H.Wendl</w:t>
      </w:r>
      <w:proofErr w:type="gramEnd"/>
      <w:r w:rsidRPr="002A3C52">
        <w:t xml:space="preserve">.) Beentje &amp; J. Dransf., </w:t>
      </w:r>
      <w:r w:rsidRPr="002A3C52">
        <w:rPr>
          <w:rStyle w:val="Emphasis"/>
        </w:rPr>
        <w:t>Roystonea regia</w:t>
      </w:r>
      <w:r w:rsidRPr="002A3C52">
        <w:t xml:space="preserve"> (Kunth) O.F. Cook, </w:t>
      </w:r>
      <w:r w:rsidRPr="002A3C52">
        <w:rPr>
          <w:rStyle w:val="Emphasis"/>
        </w:rPr>
        <w:t>Bentinckia nicobarica</w:t>
      </w:r>
      <w:r w:rsidRPr="002A3C52">
        <w:t xml:space="preserve"> (Kurz) Becc., and </w:t>
      </w:r>
      <w:r w:rsidRPr="002A3C52">
        <w:rPr>
          <w:rStyle w:val="Emphasis"/>
        </w:rPr>
        <w:t>Livistona chinensis</w:t>
      </w:r>
      <w:r w:rsidRPr="002A3C52">
        <w:t xml:space="preserve"> (Jacq.) R.Br. ex Mart. These palms, both common and rare, enhance the forest structure and aesthetic appeal of the trail.</w:t>
      </w:r>
    </w:p>
    <w:p w:rsidR="00795B21" w:rsidRPr="002A3C52" w:rsidRDefault="00795B21" w:rsidP="001F22A3">
      <w:pPr>
        <w:pStyle w:val="NormalWeb"/>
        <w:numPr>
          <w:ilvl w:val="1"/>
          <w:numId w:val="10"/>
        </w:numPr>
        <w:spacing w:line="360" w:lineRule="auto"/>
        <w:ind w:left="360"/>
        <w:jc w:val="both"/>
        <w:rPr>
          <w:rStyle w:val="Strong"/>
        </w:rPr>
      </w:pPr>
      <w:r w:rsidRPr="002A3C52">
        <w:rPr>
          <w:rStyle w:val="Strong"/>
        </w:rPr>
        <w:t>Climbers and Twiners</w:t>
      </w:r>
    </w:p>
    <w:p w:rsidR="00795B21" w:rsidRPr="002A3C52" w:rsidRDefault="00795B21" w:rsidP="001F22A3">
      <w:pPr>
        <w:pStyle w:val="NormalWeb"/>
        <w:spacing w:line="360" w:lineRule="auto"/>
        <w:jc w:val="both"/>
      </w:pPr>
      <w:r w:rsidRPr="002A3C52">
        <w:t xml:space="preserve">A rich assemblage of climbers and lianas weaves through the tree canopy, contributing to the forest’s layered complexity. Species include </w:t>
      </w:r>
      <w:r w:rsidRPr="002A3C52">
        <w:rPr>
          <w:rStyle w:val="Emphasis"/>
        </w:rPr>
        <w:t>Ampelocissus latifolia</w:t>
      </w:r>
      <w:r w:rsidRPr="002A3C52">
        <w:t xml:space="preserve"> (Roxb.) Planch., </w:t>
      </w:r>
      <w:r w:rsidRPr="002A3C52">
        <w:rPr>
          <w:rStyle w:val="Emphasis"/>
        </w:rPr>
        <w:t>Antigonon leptopus</w:t>
      </w:r>
      <w:r w:rsidRPr="002A3C52">
        <w:t xml:space="preserve"> Hook. &amp; Arn., </w:t>
      </w:r>
      <w:r w:rsidRPr="002A3C52">
        <w:rPr>
          <w:rStyle w:val="Emphasis"/>
        </w:rPr>
        <w:t>Argyreia nervosa</w:t>
      </w:r>
      <w:r w:rsidRPr="002A3C52">
        <w:t xml:space="preserve"> (Burm.f.) Bojer, </w:t>
      </w:r>
      <w:r w:rsidRPr="002A3C52">
        <w:rPr>
          <w:rStyle w:val="Emphasis"/>
        </w:rPr>
        <w:t>Aristolochia indica</w:t>
      </w:r>
      <w:r w:rsidRPr="002A3C52">
        <w:t xml:space="preserve"> L., </w:t>
      </w:r>
      <w:r w:rsidRPr="002A3C52">
        <w:rPr>
          <w:rStyle w:val="Emphasis"/>
        </w:rPr>
        <w:t>Cissampelos pareira</w:t>
      </w:r>
      <w:r w:rsidRPr="002A3C52">
        <w:t xml:space="preserve"> L., </w:t>
      </w:r>
      <w:r w:rsidRPr="002A3C52">
        <w:rPr>
          <w:rStyle w:val="Emphasis"/>
        </w:rPr>
        <w:t>Dioscorea alata</w:t>
      </w:r>
      <w:r w:rsidRPr="002A3C52">
        <w:t xml:space="preserve"> L., </w:t>
      </w:r>
      <w:r w:rsidRPr="002A3C52">
        <w:rPr>
          <w:rStyle w:val="Emphasis"/>
        </w:rPr>
        <w:t>Mikania micrantha</w:t>
      </w:r>
      <w:r w:rsidRPr="002A3C52">
        <w:t xml:space="preserve"> Kunth, </w:t>
      </w:r>
      <w:r w:rsidRPr="002A3C52">
        <w:rPr>
          <w:rStyle w:val="Emphasis"/>
        </w:rPr>
        <w:t>Passiflora edulis</w:t>
      </w:r>
      <w:r w:rsidRPr="002A3C52">
        <w:t xml:space="preserve"> Sims, </w:t>
      </w:r>
      <w:r w:rsidRPr="002A3C52">
        <w:rPr>
          <w:rStyle w:val="Emphasis"/>
        </w:rPr>
        <w:t>Thunbergia grandiflora</w:t>
      </w:r>
      <w:r w:rsidRPr="002A3C52">
        <w:t xml:space="preserve"> Roxb., and </w:t>
      </w:r>
      <w:r w:rsidRPr="002A3C52">
        <w:rPr>
          <w:rStyle w:val="Emphasis"/>
        </w:rPr>
        <w:t>Tinospora cordifolia</w:t>
      </w:r>
      <w:r w:rsidRPr="002A3C52">
        <w:t xml:space="preserve"> (Willd.) Hook.f. &amp; Thomson. These climbers play a vital ecological role, offering food, habitat, and connectivity across vegetation layers.</w:t>
      </w:r>
    </w:p>
    <w:p w:rsidR="001F22A3" w:rsidRPr="002A3C52" w:rsidRDefault="00795B21" w:rsidP="001F22A3">
      <w:pPr>
        <w:pStyle w:val="NormalWeb"/>
        <w:numPr>
          <w:ilvl w:val="1"/>
          <w:numId w:val="10"/>
        </w:numPr>
        <w:spacing w:line="360" w:lineRule="auto"/>
        <w:ind w:left="360"/>
        <w:jc w:val="both"/>
        <w:rPr>
          <w:rStyle w:val="Strong"/>
        </w:rPr>
      </w:pPr>
      <w:r w:rsidRPr="002A3C52">
        <w:rPr>
          <w:rStyle w:val="Strong"/>
        </w:rPr>
        <w:t>Grasses</w:t>
      </w:r>
    </w:p>
    <w:p w:rsidR="00795B21" w:rsidRPr="002A3C52" w:rsidRDefault="00795B21" w:rsidP="001F22A3">
      <w:pPr>
        <w:pStyle w:val="NormalWeb"/>
        <w:spacing w:line="360" w:lineRule="auto"/>
        <w:jc w:val="both"/>
      </w:pPr>
      <w:r w:rsidRPr="002A3C52">
        <w:lastRenderedPageBreak/>
        <w:t xml:space="preserve">Several patches of grasses lend texture and ground cover diversity to the trail. Species such as </w:t>
      </w:r>
      <w:r w:rsidRPr="002A3C52">
        <w:rPr>
          <w:rStyle w:val="Emphasis"/>
        </w:rPr>
        <w:t>Chrysopogon zizanioides</w:t>
      </w:r>
      <w:r w:rsidRPr="002A3C52">
        <w:t xml:space="preserve"> (L.) Roberty, </w:t>
      </w:r>
      <w:r w:rsidRPr="002A3C52">
        <w:rPr>
          <w:rStyle w:val="Emphasis"/>
        </w:rPr>
        <w:t>Coix lacryma-jobi</w:t>
      </w:r>
      <w:r w:rsidRPr="002A3C52">
        <w:t xml:space="preserve"> L., </w:t>
      </w:r>
      <w:r w:rsidRPr="002A3C52">
        <w:rPr>
          <w:rStyle w:val="Emphasis"/>
        </w:rPr>
        <w:t>Cymbopogon citratus</w:t>
      </w:r>
      <w:r w:rsidRPr="002A3C52">
        <w:t xml:space="preserve"> (DC.) Stapf, </w:t>
      </w:r>
      <w:r w:rsidRPr="002A3C52">
        <w:rPr>
          <w:rStyle w:val="Emphasis"/>
        </w:rPr>
        <w:t>Phragmites karka</w:t>
      </w:r>
      <w:r w:rsidRPr="002A3C52">
        <w:t xml:space="preserve"> (Retz.) Trin. ex Steud., </w:t>
      </w:r>
      <w:r w:rsidRPr="002A3C52">
        <w:rPr>
          <w:rStyle w:val="Emphasis"/>
        </w:rPr>
        <w:t>Saccharum spontaneum</w:t>
      </w:r>
      <w:r w:rsidRPr="002A3C52">
        <w:t xml:space="preserve"> L., and </w:t>
      </w:r>
      <w:r w:rsidRPr="002A3C52">
        <w:rPr>
          <w:rStyle w:val="Emphasis"/>
        </w:rPr>
        <w:t>Thysanolaena maxima</w:t>
      </w:r>
      <w:r w:rsidRPr="002A3C52">
        <w:t xml:space="preserve"> (Roxb.) Kuntze contribute both ecological functions and aesthetic value, with their swaying stalks and feathery plumes enhancing the natural landscape.</w:t>
      </w:r>
    </w:p>
    <w:p w:rsidR="001F22A3" w:rsidRPr="002A3C52" w:rsidRDefault="00795B21" w:rsidP="001F22A3">
      <w:pPr>
        <w:pStyle w:val="NormalWeb"/>
        <w:numPr>
          <w:ilvl w:val="1"/>
          <w:numId w:val="10"/>
        </w:numPr>
        <w:spacing w:line="360" w:lineRule="auto"/>
        <w:ind w:left="360"/>
        <w:jc w:val="both"/>
        <w:rPr>
          <w:rStyle w:val="Strong"/>
        </w:rPr>
      </w:pPr>
      <w:r w:rsidRPr="002A3C52">
        <w:rPr>
          <w:rStyle w:val="Strong"/>
        </w:rPr>
        <w:t>Aroids</w:t>
      </w:r>
    </w:p>
    <w:p w:rsidR="00795B21" w:rsidRPr="002A3C52" w:rsidRDefault="00795B21" w:rsidP="001F22A3">
      <w:pPr>
        <w:pStyle w:val="NormalWeb"/>
        <w:spacing w:line="360" w:lineRule="auto"/>
        <w:jc w:val="both"/>
      </w:pPr>
      <w:r w:rsidRPr="002A3C52">
        <w:t xml:space="preserve">The understory and mid-canopy are enriched by diverse aroids. </w:t>
      </w:r>
      <w:r w:rsidRPr="002A3C52">
        <w:rPr>
          <w:rStyle w:val="Emphasis"/>
        </w:rPr>
        <w:t>Monstera deliciosa</w:t>
      </w:r>
      <w:r w:rsidRPr="002A3C52">
        <w:t xml:space="preserve"> Liebm. climbs tree trunks to heights of 15 m, while </w:t>
      </w:r>
      <w:r w:rsidRPr="002A3C52">
        <w:rPr>
          <w:rStyle w:val="Emphasis"/>
        </w:rPr>
        <w:t>Spathiphyllum wallisii</w:t>
      </w:r>
      <w:r w:rsidRPr="002A3C52">
        <w:t xml:space="preserve"> Regel carpets the pathways with lush greenery. Other species, including </w:t>
      </w:r>
      <w:r w:rsidRPr="002A3C52">
        <w:rPr>
          <w:rStyle w:val="Emphasis"/>
        </w:rPr>
        <w:t>Alocasia macrorrhizos</w:t>
      </w:r>
      <w:r w:rsidRPr="002A3C52">
        <w:t xml:space="preserve"> (L.) </w:t>
      </w:r>
      <w:proofErr w:type="gramStart"/>
      <w:r w:rsidRPr="002A3C52">
        <w:t>G.Don</w:t>
      </w:r>
      <w:proofErr w:type="gramEnd"/>
      <w:r w:rsidRPr="002A3C52">
        <w:t xml:space="preserve">, </w:t>
      </w:r>
      <w:r w:rsidRPr="002A3C52">
        <w:rPr>
          <w:rStyle w:val="Emphasis"/>
        </w:rPr>
        <w:t>Amorphophallus bulbifer</w:t>
      </w:r>
      <w:r w:rsidRPr="002A3C52">
        <w:t xml:space="preserve"> (Schott) Blume, </w:t>
      </w:r>
      <w:r w:rsidRPr="002A3C52">
        <w:rPr>
          <w:rStyle w:val="Emphasis"/>
        </w:rPr>
        <w:t>Anthurium hookeri</w:t>
      </w:r>
      <w:r w:rsidRPr="002A3C52">
        <w:t xml:space="preserve"> Kunth, </w:t>
      </w:r>
      <w:r w:rsidRPr="002A3C52">
        <w:rPr>
          <w:rStyle w:val="Emphasis"/>
        </w:rPr>
        <w:t>Colocasia esculenta</w:t>
      </w:r>
      <w:r w:rsidRPr="002A3C52">
        <w:t xml:space="preserve"> (L.) Schott, </w:t>
      </w:r>
      <w:r w:rsidRPr="002A3C52">
        <w:rPr>
          <w:rStyle w:val="Emphasis"/>
        </w:rPr>
        <w:t>Epipremnum aureum</w:t>
      </w:r>
      <w:r w:rsidRPr="002A3C52">
        <w:t xml:space="preserve"> (Linden &amp; André) G.S. Bunting, and </w:t>
      </w:r>
      <w:r w:rsidRPr="002A3C52">
        <w:rPr>
          <w:rStyle w:val="Emphasis"/>
        </w:rPr>
        <w:t>Syngonium podophyllum</w:t>
      </w:r>
      <w:r w:rsidRPr="002A3C52">
        <w:t xml:space="preserve"> Schott, further enrich the tropical character of the site.</w:t>
      </w:r>
    </w:p>
    <w:p w:rsidR="001F22A3" w:rsidRPr="002A3C52" w:rsidRDefault="00795B21" w:rsidP="001F22A3">
      <w:pPr>
        <w:pStyle w:val="NormalWeb"/>
        <w:numPr>
          <w:ilvl w:val="1"/>
          <w:numId w:val="10"/>
        </w:numPr>
        <w:spacing w:line="360" w:lineRule="auto"/>
        <w:ind w:left="360"/>
        <w:jc w:val="both"/>
        <w:rPr>
          <w:rStyle w:val="Strong"/>
          <w:b w:val="0"/>
          <w:bCs w:val="0"/>
        </w:rPr>
      </w:pPr>
      <w:r w:rsidRPr="002A3C52">
        <w:rPr>
          <w:rStyle w:val="Strong"/>
        </w:rPr>
        <w:t>Aquatic Plants</w:t>
      </w:r>
    </w:p>
    <w:p w:rsidR="00795B21" w:rsidRPr="002A3C52" w:rsidRDefault="00795B21" w:rsidP="001F22A3">
      <w:pPr>
        <w:pStyle w:val="NormalWeb"/>
        <w:spacing w:line="360" w:lineRule="auto"/>
        <w:jc w:val="both"/>
      </w:pPr>
      <w:r w:rsidRPr="002A3C52">
        <w:t xml:space="preserve">The water bodies within the trail support an impressive assemblage of aquatic flora. The giant </w:t>
      </w:r>
      <w:r w:rsidRPr="002A3C52">
        <w:rPr>
          <w:rStyle w:val="Emphasis"/>
        </w:rPr>
        <w:t>Victoria amazonica</w:t>
      </w:r>
      <w:r w:rsidRPr="002A3C52">
        <w:t xml:space="preserve"> (Poepp.) Klotzsch, with its enormous floating leaves, is a centerpiece attraction. Other species include </w:t>
      </w:r>
      <w:r w:rsidRPr="002A3C52">
        <w:rPr>
          <w:rStyle w:val="Emphasis"/>
        </w:rPr>
        <w:t>Euryale ferox</w:t>
      </w:r>
      <w:r w:rsidRPr="002A3C52">
        <w:t xml:space="preserve"> Salisb., </w:t>
      </w:r>
      <w:r w:rsidRPr="002A3C52">
        <w:rPr>
          <w:rStyle w:val="Emphasis"/>
        </w:rPr>
        <w:t>Nymphaea pubescens</w:t>
      </w:r>
      <w:r w:rsidRPr="002A3C52">
        <w:t xml:space="preserve"> Willd., and </w:t>
      </w:r>
      <w:r w:rsidRPr="002A3C52">
        <w:rPr>
          <w:rStyle w:val="Emphasis"/>
        </w:rPr>
        <w:t>Nymphaea rubra</w:t>
      </w:r>
      <w:r w:rsidRPr="002A3C52">
        <w:t xml:space="preserve"> Roxb. ex Andrews, which add seasonal splashes of color and enhance the aesthetic and ecological balance of the aquatic habitats.</w:t>
      </w:r>
    </w:p>
    <w:p w:rsidR="00795B21" w:rsidRPr="002A3C52" w:rsidRDefault="00795B21" w:rsidP="00795B21">
      <w:pPr>
        <w:pStyle w:val="NormalWeb"/>
        <w:spacing w:line="360" w:lineRule="auto"/>
        <w:jc w:val="both"/>
      </w:pPr>
      <w:r w:rsidRPr="002A3C52">
        <w:t xml:space="preserve">Together, these floristic components form a mosaic of biodiversity that makes the </w:t>
      </w:r>
      <w:r w:rsidRPr="002A3C52">
        <w:rPr>
          <w:rStyle w:val="Emphasis"/>
        </w:rPr>
        <w:t>Nature Trail</w:t>
      </w:r>
      <w:r w:rsidRPr="002A3C52">
        <w:t xml:space="preserve"> both a conservation refuge and an urban </w:t>
      </w:r>
      <w:r w:rsidR="00802E96">
        <w:t>forestry</w:t>
      </w:r>
      <w:r w:rsidRPr="002A3C52">
        <w:t>, reflecting the ecological richness of tropical landscapes.</w:t>
      </w:r>
    </w:p>
    <w:p w:rsidR="00A865F6" w:rsidRPr="002A3C52" w:rsidRDefault="00A865F6" w:rsidP="001F22A3">
      <w:pPr>
        <w:pStyle w:val="Heading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FLORISTIC SUMMARY</w:t>
      </w:r>
    </w:p>
    <w:p w:rsidR="00A865F6" w:rsidRPr="002A3C52" w:rsidRDefault="00A865F6" w:rsidP="00795B21">
      <w:pPr>
        <w:pStyle w:val="NormalWeb"/>
        <w:spacing w:line="360" w:lineRule="auto"/>
        <w:jc w:val="both"/>
      </w:pPr>
      <w:r w:rsidRPr="002A3C52">
        <w:t xml:space="preserve">The present study documented the floristic composition of the </w:t>
      </w:r>
      <w:r w:rsidRPr="002A3C52">
        <w:rPr>
          <w:rStyle w:val="Emphasis"/>
        </w:rPr>
        <w:t>Nature Trail</w:t>
      </w:r>
      <w:r w:rsidRPr="002A3C52">
        <w:t xml:space="preserve"> at Acharya Jagadish Chandra Bose Indian Botanic Garden. A total of </w:t>
      </w:r>
      <w:r w:rsidRPr="002A3C52">
        <w:rPr>
          <w:rStyle w:val="Strong"/>
        </w:rPr>
        <w:t>31</w:t>
      </w:r>
      <w:r w:rsidR="00273A04" w:rsidRPr="002A3C52">
        <w:rPr>
          <w:rStyle w:val="Strong"/>
        </w:rPr>
        <w:t>9</w:t>
      </w:r>
      <w:r w:rsidRPr="002A3C52">
        <w:rPr>
          <w:rStyle w:val="Strong"/>
        </w:rPr>
        <w:t xml:space="preserve"> vascular plant species</w:t>
      </w:r>
      <w:r w:rsidRPr="002A3C52">
        <w:t xml:space="preserve">, belonging to </w:t>
      </w:r>
      <w:r w:rsidR="00EC21E0" w:rsidRPr="002A3C52">
        <w:rPr>
          <w:rStyle w:val="Strong"/>
        </w:rPr>
        <w:t>270</w:t>
      </w:r>
      <w:r w:rsidR="001F5491" w:rsidRPr="002A3C52">
        <w:rPr>
          <w:rStyle w:val="Strong"/>
        </w:rPr>
        <w:t xml:space="preserve"> genera and </w:t>
      </w:r>
      <w:r w:rsidR="00C45FD8" w:rsidRPr="002A3C52">
        <w:rPr>
          <w:rStyle w:val="Strong"/>
        </w:rPr>
        <w:t>87</w:t>
      </w:r>
      <w:r w:rsidRPr="002A3C52">
        <w:rPr>
          <w:rStyle w:val="Strong"/>
        </w:rPr>
        <w:t xml:space="preserve"> families</w:t>
      </w:r>
      <w:r w:rsidRPr="002A3C52">
        <w:t xml:space="preserve">, were recorded. Among these, </w:t>
      </w:r>
      <w:r w:rsidRPr="002A3C52">
        <w:rPr>
          <w:rStyle w:val="Strong"/>
        </w:rPr>
        <w:t>Fabaceae (s.l.)</w:t>
      </w:r>
      <w:r w:rsidRPr="002A3C52">
        <w:t xml:space="preserve"> was the most dominant family with 2</w:t>
      </w:r>
      <w:r w:rsidR="00EC21E0" w:rsidRPr="002A3C52">
        <w:t>6</w:t>
      </w:r>
      <w:r w:rsidRPr="002A3C52">
        <w:t xml:space="preserve"> species, followed by </w:t>
      </w:r>
      <w:r w:rsidRPr="002A3C52">
        <w:rPr>
          <w:rStyle w:val="Strong"/>
        </w:rPr>
        <w:t>Malvaceae</w:t>
      </w:r>
      <w:r w:rsidRPr="002A3C52">
        <w:t xml:space="preserve"> and </w:t>
      </w:r>
      <w:r w:rsidRPr="002A3C52">
        <w:rPr>
          <w:rStyle w:val="Strong"/>
        </w:rPr>
        <w:t>Poaceae</w:t>
      </w:r>
      <w:r w:rsidRPr="002A3C52">
        <w:t xml:space="preserve"> (19 species each), </w:t>
      </w:r>
      <w:r w:rsidRPr="002A3C52">
        <w:rPr>
          <w:rStyle w:val="Strong"/>
        </w:rPr>
        <w:t>Moraceae</w:t>
      </w:r>
      <w:r w:rsidRPr="002A3C52">
        <w:t xml:space="preserve"> (17 species), and </w:t>
      </w:r>
      <w:r w:rsidRPr="002A3C52">
        <w:rPr>
          <w:rStyle w:val="Strong"/>
        </w:rPr>
        <w:t>Araceae</w:t>
      </w:r>
      <w:r w:rsidRPr="002A3C52">
        <w:t xml:space="preserve"> and </w:t>
      </w:r>
      <w:r w:rsidRPr="002A3C52">
        <w:rPr>
          <w:rStyle w:val="Strong"/>
        </w:rPr>
        <w:t>Arecaceae</w:t>
      </w:r>
      <w:r w:rsidRPr="002A3C52">
        <w:t xml:space="preserve"> (15 species each). At the generic level, </w:t>
      </w:r>
      <w:r w:rsidRPr="002A3C52">
        <w:rPr>
          <w:rStyle w:val="Emphasis"/>
        </w:rPr>
        <w:t>Ficus</w:t>
      </w:r>
      <w:r w:rsidRPr="002A3C52">
        <w:t xml:space="preserve"> was the most </w:t>
      </w:r>
      <w:r w:rsidRPr="002A3C52">
        <w:lastRenderedPageBreak/>
        <w:t xml:space="preserve">represented genus with 12 species, followed by </w:t>
      </w:r>
      <w:r w:rsidRPr="002A3C52">
        <w:rPr>
          <w:rStyle w:val="Emphasis"/>
        </w:rPr>
        <w:t>Terminalia</w:t>
      </w:r>
      <w:r w:rsidRPr="002A3C52">
        <w:t xml:space="preserve"> (4 species), and </w:t>
      </w:r>
      <w:r w:rsidRPr="002A3C52">
        <w:rPr>
          <w:rStyle w:val="Emphasis"/>
        </w:rPr>
        <w:t>Albizia</w:t>
      </w:r>
      <w:r w:rsidRPr="002A3C52">
        <w:t xml:space="preserve">, </w:t>
      </w:r>
      <w:r w:rsidRPr="002A3C52">
        <w:rPr>
          <w:rStyle w:val="Emphasis"/>
        </w:rPr>
        <w:t>Artocarpus</w:t>
      </w:r>
      <w:r w:rsidRPr="002A3C52">
        <w:t xml:space="preserve">, </w:t>
      </w:r>
      <w:r w:rsidRPr="002A3C52">
        <w:rPr>
          <w:rStyle w:val="Emphasis"/>
        </w:rPr>
        <w:t>Phyllanthus</w:t>
      </w:r>
      <w:r w:rsidRPr="002A3C52">
        <w:t xml:space="preserve">, </w:t>
      </w:r>
      <w:r w:rsidRPr="002A3C52">
        <w:rPr>
          <w:rStyle w:val="Emphasis"/>
        </w:rPr>
        <w:t>Pterospermum</w:t>
      </w:r>
      <w:r w:rsidRPr="002A3C52">
        <w:t xml:space="preserve">, and </w:t>
      </w:r>
      <w:r w:rsidRPr="002A3C52">
        <w:rPr>
          <w:rStyle w:val="Emphasis"/>
        </w:rPr>
        <w:t>Solanum</w:t>
      </w:r>
      <w:r w:rsidRPr="002A3C52">
        <w:t xml:space="preserve"> (3 species each). Notably, 23</w:t>
      </w:r>
      <w:r w:rsidR="005E6876" w:rsidRPr="002A3C52">
        <w:t>9</w:t>
      </w:r>
      <w:r w:rsidRPr="002A3C52">
        <w:t xml:space="preserve"> genera were represented by a single species, highlighting the high level of generic diversity within the trail.</w:t>
      </w:r>
    </w:p>
    <w:p w:rsidR="001F22A3" w:rsidRPr="002A3C52" w:rsidRDefault="001F22A3" w:rsidP="00795B21">
      <w:pPr>
        <w:pStyle w:val="NormalWeb"/>
        <w:spacing w:line="360" w:lineRule="auto"/>
        <w:jc w:val="both"/>
      </w:pPr>
      <w:r w:rsidRPr="002A3C52">
        <w:t xml:space="preserve">With respect to growth forms, </w:t>
      </w:r>
      <w:r w:rsidRPr="002A3C52">
        <w:rPr>
          <w:rStyle w:val="Strong"/>
        </w:rPr>
        <w:t>trees were the most dominant</w:t>
      </w:r>
      <w:r w:rsidRPr="002A3C52">
        <w:t xml:space="preserve">, accounting for </w:t>
      </w:r>
      <w:r w:rsidRPr="002A3C52">
        <w:rPr>
          <w:rStyle w:val="Strong"/>
        </w:rPr>
        <w:t>46.00%</w:t>
      </w:r>
      <w:r w:rsidRPr="002A3C52">
        <w:t xml:space="preserve"> of the total species, followed by herbs (</w:t>
      </w:r>
      <w:r w:rsidRPr="002A3C52">
        <w:rPr>
          <w:rStyle w:val="Strong"/>
        </w:rPr>
        <w:t>34.00%</w:t>
      </w:r>
      <w:r w:rsidRPr="002A3C52">
        <w:t>), climber &amp; Liana (</w:t>
      </w:r>
      <w:r w:rsidRPr="002A3C52">
        <w:rPr>
          <w:rStyle w:val="Strong"/>
        </w:rPr>
        <w:t>11.00%</w:t>
      </w:r>
      <w:r w:rsidRPr="002A3C52">
        <w:t>) and shrubs (</w:t>
      </w:r>
      <w:r w:rsidRPr="002A3C52">
        <w:rPr>
          <w:rStyle w:val="Strong"/>
        </w:rPr>
        <w:t>9.00%</w:t>
      </w:r>
      <w:r w:rsidRPr="002A3C52">
        <w:t xml:space="preserve">). The detailed account of floral diversity is presented in </w:t>
      </w:r>
      <w:r w:rsidRPr="002A3C52">
        <w:rPr>
          <w:rStyle w:val="Strong"/>
        </w:rPr>
        <w:t>Table 1</w:t>
      </w:r>
    </w:p>
    <w:p w:rsidR="001F22A3" w:rsidRPr="002A3C52" w:rsidRDefault="001F22A3" w:rsidP="001F22A3">
      <w:pPr>
        <w:pStyle w:val="NormalWeb"/>
        <w:spacing w:line="360" w:lineRule="auto"/>
        <w:ind w:hanging="810"/>
        <w:jc w:val="center"/>
        <w:rPr>
          <w:b/>
          <w:bCs/>
        </w:rPr>
      </w:pPr>
      <w:r w:rsidRPr="002A3C52">
        <w:rPr>
          <w:b/>
          <w:bCs/>
        </w:rPr>
        <w:t>Table 1: Enumeration of the Floristic Diversity of Nature Trail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490"/>
        <w:gridCol w:w="1800"/>
        <w:gridCol w:w="810"/>
        <w:gridCol w:w="648"/>
      </w:tblGrid>
      <w:tr w:rsidR="001F22A3" w:rsidRPr="002A3C52" w:rsidTr="00E01C64">
        <w:trPr>
          <w:trHeight w:val="315"/>
          <w:tblHeader/>
          <w:jc w:val="center"/>
        </w:trPr>
        <w:tc>
          <w:tcPr>
            <w:tcW w:w="828" w:type="dxa"/>
            <w:noWrap/>
          </w:tcPr>
          <w:p w:rsidR="001F22A3" w:rsidRPr="002A3C52" w:rsidRDefault="001F22A3" w:rsidP="00E01C64">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Sl. No.</w:t>
            </w:r>
          </w:p>
        </w:tc>
        <w:tc>
          <w:tcPr>
            <w:tcW w:w="5490" w:type="dxa"/>
            <w:noWrap/>
            <w:hideMark/>
          </w:tcPr>
          <w:p w:rsidR="001F22A3" w:rsidRPr="002A3C52" w:rsidRDefault="001F22A3" w:rsidP="00E01C64">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Species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Family</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b/>
                <w:bCs/>
                <w:sz w:val="20"/>
                <w:szCs w:val="20"/>
              </w:rPr>
            </w:pPr>
            <w:r w:rsidRPr="002A3C52">
              <w:rPr>
                <w:rFonts w:ascii="Times New Roman" w:hAnsi="Times New Roman" w:cs="Times New Roman"/>
                <w:b/>
                <w:bCs/>
                <w:sz w:val="20"/>
                <w:szCs w:val="20"/>
              </w:rPr>
              <w:t>Form</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b/>
                <w:bCs/>
                <w:sz w:val="20"/>
                <w:szCs w:val="20"/>
              </w:rPr>
            </w:pPr>
            <w:r w:rsidRPr="002A3C52">
              <w:rPr>
                <w:rFonts w:ascii="Times New Roman" w:hAnsi="Times New Roman" w:cs="Times New Roman"/>
                <w:b/>
                <w:bCs/>
                <w:sz w:val="20"/>
                <w:szCs w:val="20"/>
              </w:rPr>
              <w:t>M/D</w:t>
            </w:r>
          </w:p>
        </w:tc>
      </w:tr>
      <w:tr w:rsidR="001F22A3" w:rsidRPr="002A3C52" w:rsidTr="00E01C64">
        <w:trPr>
          <w:trHeight w:val="467"/>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Abelmoschus manihot </w:t>
            </w:r>
            <w:r w:rsidRPr="002A3C52">
              <w:rPr>
                <w:rFonts w:ascii="Times New Roman" w:hAnsi="Times New Roman" w:cs="Times New Roman"/>
                <w:sz w:val="20"/>
                <w:szCs w:val="20"/>
              </w:rPr>
              <w:t>subsp. </w:t>
            </w:r>
            <w:r w:rsidRPr="002A3C52">
              <w:rPr>
                <w:rFonts w:ascii="Times New Roman" w:hAnsi="Times New Roman" w:cs="Times New Roman"/>
                <w:i/>
                <w:iCs/>
                <w:sz w:val="20"/>
                <w:szCs w:val="20"/>
              </w:rPr>
              <w:t>tetraphyllus</w:t>
            </w:r>
            <w:r w:rsidRPr="002A3C52">
              <w:rPr>
                <w:rFonts w:ascii="Times New Roman" w:hAnsi="Times New Roman" w:cs="Times New Roman"/>
                <w:sz w:val="20"/>
                <w:szCs w:val="20"/>
              </w:rPr>
              <w:t xml:space="preserve"> (Roxb. ex Hornem.) Borss.Waalk. </w:t>
            </w:r>
            <w:r w:rsidRPr="002A3C52">
              <w:rPr>
                <w:rFonts w:ascii="Times New Roman" w:hAnsi="Times New Roman" w:cs="Times New Roman"/>
                <w:b/>
                <w:bCs/>
                <w:sz w:val="20"/>
                <w:szCs w:val="20"/>
              </w:rPr>
              <w:t>[Endemic to India]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Abroma augustum</w:t>
            </w:r>
            <w:r w:rsidRPr="002A3C52">
              <w:rPr>
                <w:rFonts w:ascii="Times New Roman" w:hAnsi="Times New Roman" w:cs="Times New Roman"/>
                <w:sz w:val="20"/>
                <w:szCs w:val="20"/>
              </w:rPr>
              <w:t> (L.) L.f.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Abutilon indicum</w:t>
            </w:r>
            <w:r w:rsidRPr="002A3C52">
              <w:rPr>
                <w:rFonts w:ascii="Times New Roman" w:hAnsi="Times New Roman" w:cs="Times New Roman"/>
                <w:sz w:val="20"/>
                <w:szCs w:val="20"/>
              </w:rPr>
              <w:t> (L.) Sweet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Acalypha indica </w:t>
            </w:r>
            <w:r w:rsidRPr="002A3C52">
              <w:rPr>
                <w:rFonts w:ascii="Times New Roman" w:hAnsi="Times New Roman" w:cs="Times New Roman"/>
                <w:sz w:val="20"/>
                <w:szCs w:val="20"/>
              </w:rPr>
              <w:t>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Achyranthes aspera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Acorus calamus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Adenanthera pavonina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Adina cordifolia</w:t>
            </w:r>
            <w:r w:rsidRPr="002A3C52">
              <w:rPr>
                <w:rFonts w:ascii="Times New Roman" w:hAnsi="Times New Roman" w:cs="Times New Roman"/>
                <w:sz w:val="20"/>
                <w:szCs w:val="20"/>
              </w:rPr>
              <w:t> (Roxb.) Brandis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Aegle marmelos</w:t>
            </w:r>
            <w:r w:rsidRPr="002A3C52">
              <w:rPr>
                <w:rFonts w:ascii="Times New Roman" w:hAnsi="Times New Roman" w:cs="Times New Roman"/>
                <w:sz w:val="20"/>
                <w:szCs w:val="20"/>
              </w:rPr>
              <w:t> (L.) Corrêa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Ageratum conyzoides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Aglaia elaeagnoidea</w:t>
            </w:r>
            <w:r w:rsidRPr="002A3C52">
              <w:rPr>
                <w:rFonts w:ascii="Times New Roman" w:hAnsi="Times New Roman" w:cs="Times New Roman"/>
                <w:sz w:val="20"/>
                <w:szCs w:val="20"/>
              </w:rPr>
              <w:t> (A.Juss.) Benth.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Albizia lebbeck</w:t>
            </w:r>
            <w:r w:rsidRPr="002A3C52">
              <w:rPr>
                <w:rFonts w:ascii="Times New Roman" w:hAnsi="Times New Roman" w:cs="Times New Roman"/>
                <w:sz w:val="20"/>
                <w:szCs w:val="20"/>
              </w:rPr>
              <w:t> (L.) Benth.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Albizia procera</w:t>
            </w:r>
            <w:r w:rsidRPr="002A3C52">
              <w:rPr>
                <w:rFonts w:ascii="Times New Roman" w:hAnsi="Times New Roman" w:cs="Times New Roman"/>
                <w:sz w:val="20"/>
                <w:szCs w:val="20"/>
              </w:rPr>
              <w:t> (Roxb.) Benth.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Albizia richardiana </w:t>
            </w:r>
            <w:r w:rsidRPr="002A3C52">
              <w:rPr>
                <w:rFonts w:ascii="Times New Roman" w:hAnsi="Times New Roman" w:cs="Times New Roman"/>
                <w:sz w:val="20"/>
                <w:szCs w:val="20"/>
              </w:rPr>
              <w:t>King &amp; Prain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Alocasia macrorrhizos </w:t>
            </w:r>
            <w:r w:rsidRPr="002A3C52">
              <w:rPr>
                <w:rFonts w:ascii="Times New Roman" w:hAnsi="Times New Roman" w:cs="Times New Roman"/>
                <w:sz w:val="20"/>
                <w:szCs w:val="20"/>
              </w:rPr>
              <w:t>(L.) G.Don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Alpinia calcarata</w:t>
            </w:r>
            <w:r w:rsidRPr="002A3C52">
              <w:rPr>
                <w:rFonts w:ascii="Times New Roman" w:hAnsi="Times New Roman" w:cs="Times New Roman"/>
                <w:sz w:val="20"/>
                <w:szCs w:val="20"/>
              </w:rPr>
              <w:t> (Andrews) Roscoe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Zingiberaceae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Alpinia zerumbet</w:t>
            </w:r>
            <w:r w:rsidRPr="002A3C52">
              <w:rPr>
                <w:rFonts w:ascii="Times New Roman" w:hAnsi="Times New Roman" w:cs="Times New Roman"/>
                <w:sz w:val="20"/>
                <w:szCs w:val="20"/>
              </w:rPr>
              <w:t xml:space="preserve"> (Pers.) B.L.Burtt &amp; R.M.Sm.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Zingiberaceae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Alstonia scholaris </w:t>
            </w:r>
            <w:r w:rsidRPr="002A3C52">
              <w:rPr>
                <w:rFonts w:ascii="Times New Roman" w:hAnsi="Times New Roman" w:cs="Times New Roman"/>
                <w:sz w:val="20"/>
                <w:szCs w:val="20"/>
              </w:rPr>
              <w:t>(L.) R.Br.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Alstonia venenata </w:t>
            </w:r>
            <w:r w:rsidRPr="002A3C52">
              <w:rPr>
                <w:rFonts w:ascii="Times New Roman" w:hAnsi="Times New Roman" w:cs="Times New Roman"/>
                <w:sz w:val="20"/>
                <w:szCs w:val="20"/>
              </w:rPr>
              <w:t xml:space="preserve">R.Br. </w:t>
            </w:r>
            <w:r w:rsidRPr="002A3C52">
              <w:rPr>
                <w:rFonts w:ascii="Times New Roman" w:hAnsi="Times New Roman" w:cs="Times New Roman"/>
                <w:b/>
                <w:bCs/>
                <w:sz w:val="20"/>
                <w:szCs w:val="20"/>
              </w:rPr>
              <w:t>[Endemic to India]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Alternanthera philoxeroides</w:t>
            </w:r>
            <w:r w:rsidRPr="002A3C52">
              <w:rPr>
                <w:rFonts w:ascii="Times New Roman" w:hAnsi="Times New Roman" w:cs="Times New Roman"/>
                <w:sz w:val="20"/>
                <w:szCs w:val="20"/>
              </w:rPr>
              <w:t> (Mart.) Griseb.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Alternanthera sessilis</w:t>
            </w:r>
            <w:r w:rsidRPr="002A3C52">
              <w:rPr>
                <w:rFonts w:ascii="Times New Roman" w:hAnsi="Times New Roman" w:cs="Times New Roman"/>
                <w:sz w:val="20"/>
                <w:szCs w:val="20"/>
              </w:rPr>
              <w:t> (L.)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Amorphophallus bulbifer </w:t>
            </w:r>
            <w:r w:rsidRPr="002A3C52">
              <w:rPr>
                <w:rFonts w:ascii="Times New Roman" w:hAnsi="Times New Roman" w:cs="Times New Roman"/>
                <w:sz w:val="20"/>
                <w:szCs w:val="20"/>
              </w:rPr>
              <w:t>(Schott) Blume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Ampelocissus latifolia</w:t>
            </w:r>
            <w:r w:rsidRPr="002A3C52">
              <w:rPr>
                <w:rFonts w:ascii="Times New Roman" w:hAnsi="Times New Roman" w:cs="Times New Roman"/>
                <w:sz w:val="20"/>
                <w:szCs w:val="20"/>
              </w:rPr>
              <w:t> (Roxb.) Planch.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Anamirta cocculus</w:t>
            </w:r>
            <w:r w:rsidRPr="002A3C52">
              <w:rPr>
                <w:rFonts w:ascii="Times New Roman" w:hAnsi="Times New Roman" w:cs="Times New Roman"/>
                <w:sz w:val="20"/>
                <w:szCs w:val="20"/>
              </w:rPr>
              <w:t> (L.) Wight &amp; Arn.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Menispermaceae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Annona muricata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Annonaceae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Anodendron parviflorum </w:t>
            </w:r>
            <w:r w:rsidRPr="002A3C52">
              <w:rPr>
                <w:rFonts w:ascii="Times New Roman" w:hAnsi="Times New Roman" w:cs="Times New Roman"/>
                <w:sz w:val="20"/>
                <w:szCs w:val="20"/>
              </w:rPr>
              <w:t>(Roxb.) I.M.Turner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Anthurium clarinervium </w:t>
            </w:r>
            <w:r w:rsidRPr="002A3C52">
              <w:rPr>
                <w:rFonts w:ascii="Times New Roman" w:hAnsi="Times New Roman" w:cs="Times New Roman"/>
                <w:sz w:val="20"/>
                <w:szCs w:val="20"/>
              </w:rPr>
              <w:t>Matuda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Anthurium hookeri </w:t>
            </w:r>
            <w:r w:rsidRPr="002A3C52">
              <w:rPr>
                <w:rFonts w:ascii="Times New Roman" w:hAnsi="Times New Roman" w:cs="Times New Roman"/>
                <w:sz w:val="20"/>
                <w:szCs w:val="20"/>
              </w:rPr>
              <w:t>Kunth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Antigonon leptopus</w:t>
            </w:r>
            <w:r w:rsidRPr="002A3C52">
              <w:rPr>
                <w:rFonts w:ascii="Times New Roman" w:hAnsi="Times New Roman" w:cs="Times New Roman"/>
                <w:sz w:val="20"/>
                <w:szCs w:val="20"/>
              </w:rPr>
              <w:t> Hook. &amp; Arn.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Polygonaceae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Aphanamixis polystachya</w:t>
            </w:r>
            <w:r w:rsidRPr="002A3C52">
              <w:rPr>
                <w:rFonts w:ascii="Times New Roman" w:hAnsi="Times New Roman" w:cs="Times New Roman"/>
                <w:sz w:val="20"/>
                <w:szCs w:val="20"/>
              </w:rPr>
              <w:t> (Wall.) R.Parker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Aquilaria malaccensis</w:t>
            </w:r>
            <w:r w:rsidRPr="002A3C52">
              <w:rPr>
                <w:rFonts w:ascii="Times New Roman" w:hAnsi="Times New Roman" w:cs="Times New Roman"/>
                <w:sz w:val="20"/>
                <w:szCs w:val="20"/>
              </w:rPr>
              <w:t xml:space="preserve"> Lam.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Thymelaeaceae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Archontophoenix alexandrae</w:t>
            </w:r>
            <w:r w:rsidRPr="002A3C52">
              <w:rPr>
                <w:rFonts w:ascii="Times New Roman" w:hAnsi="Times New Roman" w:cs="Times New Roman"/>
                <w:sz w:val="20"/>
                <w:szCs w:val="20"/>
              </w:rPr>
              <w:t xml:space="preserve"> (F.Muell.) H.Wendl. &amp; Drude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Argyreia nervosa</w:t>
            </w:r>
            <w:r w:rsidRPr="002A3C52">
              <w:rPr>
                <w:rFonts w:ascii="Times New Roman" w:hAnsi="Times New Roman" w:cs="Times New Roman"/>
                <w:sz w:val="20"/>
                <w:szCs w:val="20"/>
              </w:rPr>
              <w:t> (Burm.f.) Bojer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Aristolochia indica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Aristolochiaceae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Artocarpus altilis</w:t>
            </w:r>
            <w:r w:rsidRPr="002A3C52">
              <w:rPr>
                <w:rFonts w:ascii="Times New Roman" w:hAnsi="Times New Roman" w:cs="Times New Roman"/>
                <w:sz w:val="20"/>
                <w:szCs w:val="20"/>
              </w:rPr>
              <w:t> (Parkinson) Fosberg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Artocarpus heterophyllus</w:t>
            </w:r>
            <w:r w:rsidRPr="002A3C52">
              <w:rPr>
                <w:rFonts w:ascii="Times New Roman" w:hAnsi="Times New Roman" w:cs="Times New Roman"/>
                <w:sz w:val="20"/>
                <w:szCs w:val="20"/>
              </w:rPr>
              <w:t> Lam.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Artocarpus lacucha</w:t>
            </w:r>
            <w:r w:rsidRPr="002A3C52">
              <w:rPr>
                <w:rFonts w:ascii="Times New Roman" w:hAnsi="Times New Roman" w:cs="Times New Roman"/>
                <w:sz w:val="20"/>
                <w:szCs w:val="20"/>
              </w:rPr>
              <w:t> Buch.-Ham.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Asparagus racemosus</w:t>
            </w:r>
            <w:r w:rsidRPr="002A3C52">
              <w:rPr>
                <w:rFonts w:ascii="Times New Roman" w:hAnsi="Times New Roman" w:cs="Times New Roman"/>
                <w:sz w:val="20"/>
                <w:szCs w:val="20"/>
              </w:rPr>
              <w:t xml:space="preserve"> Willd.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Asparagaceae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Asystasia gangetica</w:t>
            </w:r>
            <w:r w:rsidRPr="002A3C52">
              <w:rPr>
                <w:rFonts w:ascii="Times New Roman" w:hAnsi="Times New Roman" w:cs="Times New Roman"/>
                <w:sz w:val="20"/>
                <w:szCs w:val="20"/>
              </w:rPr>
              <w:t> (L.) T.Anderson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Asystasia indica </w:t>
            </w:r>
            <w:r w:rsidRPr="002A3C52">
              <w:rPr>
                <w:rFonts w:ascii="Times New Roman" w:hAnsi="Times New Roman" w:cs="Times New Roman"/>
                <w:sz w:val="20"/>
                <w:szCs w:val="20"/>
              </w:rPr>
              <w:t xml:space="preserve">H.J.Chowdhery &amp; Av.Bhattacharjee </w:t>
            </w:r>
            <w:r w:rsidRPr="002A3C52">
              <w:rPr>
                <w:rFonts w:ascii="Times New Roman" w:hAnsi="Times New Roman" w:cs="Times New Roman"/>
                <w:b/>
                <w:bCs/>
                <w:sz w:val="20"/>
                <w:szCs w:val="20"/>
              </w:rPr>
              <w:t>[Endemic to AJCBIBG]</w:t>
            </w:r>
          </w:p>
        </w:tc>
        <w:tc>
          <w:tcPr>
            <w:tcW w:w="1800" w:type="dxa"/>
            <w:noWrap/>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Asystasia venui</w:t>
            </w:r>
            <w:r w:rsidRPr="002A3C52">
              <w:rPr>
                <w:rFonts w:ascii="Times New Roman" w:hAnsi="Times New Roman" w:cs="Times New Roman"/>
                <w:sz w:val="20"/>
                <w:szCs w:val="20"/>
              </w:rPr>
              <w:t xml:space="preserve"> Anant Kumar, G.Krishna &amp; Av.Bhattacharjee </w:t>
            </w:r>
            <w:r w:rsidRPr="002A3C52">
              <w:rPr>
                <w:rFonts w:ascii="Times New Roman" w:hAnsi="Times New Roman" w:cs="Times New Roman"/>
                <w:b/>
                <w:bCs/>
                <w:sz w:val="20"/>
                <w:szCs w:val="20"/>
              </w:rPr>
              <w:t>[Endemic to AJCBIBG]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Averrhoa carambola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Oxalidaceae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Azadirachta indica</w:t>
            </w:r>
            <w:r w:rsidRPr="002A3C52">
              <w:rPr>
                <w:rFonts w:ascii="Times New Roman" w:hAnsi="Times New Roman" w:cs="Times New Roman"/>
                <w:sz w:val="20"/>
                <w:szCs w:val="20"/>
              </w:rPr>
              <w:t> A.Juss.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Barringtonia acutangula</w:t>
            </w:r>
            <w:r w:rsidRPr="002A3C52">
              <w:rPr>
                <w:rFonts w:ascii="Times New Roman" w:hAnsi="Times New Roman" w:cs="Times New Roman"/>
                <w:sz w:val="20"/>
                <w:szCs w:val="20"/>
              </w:rPr>
              <w:t> (L.) Gaertn.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Lecythidaceae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Beilschmiedia roxburghiana</w:t>
            </w:r>
            <w:r w:rsidRPr="002A3C52">
              <w:rPr>
                <w:rFonts w:ascii="Times New Roman" w:hAnsi="Times New Roman" w:cs="Times New Roman"/>
                <w:sz w:val="20"/>
                <w:szCs w:val="20"/>
              </w:rPr>
              <w:t> Nees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Lauraceae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Bentinckia nicobarica</w:t>
            </w:r>
            <w:r w:rsidRPr="002A3C52">
              <w:rPr>
                <w:rFonts w:ascii="Times New Roman" w:hAnsi="Times New Roman" w:cs="Times New Roman"/>
                <w:sz w:val="20"/>
                <w:szCs w:val="20"/>
              </w:rPr>
              <w:t xml:space="preserve"> (Kurz) Becc. </w:t>
            </w:r>
            <w:r w:rsidRPr="002A3C52">
              <w:rPr>
                <w:rFonts w:ascii="Times New Roman" w:hAnsi="Times New Roman" w:cs="Times New Roman"/>
                <w:b/>
                <w:bCs/>
                <w:sz w:val="20"/>
                <w:szCs w:val="20"/>
              </w:rPr>
              <w:t>[IUCN Status: 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Berrya cordifolia</w:t>
            </w:r>
            <w:r w:rsidRPr="002A3C52">
              <w:rPr>
                <w:rFonts w:ascii="Times New Roman" w:hAnsi="Times New Roman" w:cs="Times New Roman"/>
                <w:sz w:val="20"/>
                <w:szCs w:val="20"/>
              </w:rPr>
              <w:t> (Willd.) L.Laurent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Bixa orellana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Bixaceae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Boerhavia diffusa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Nyctaginaceae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Bombax ceiba</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Borassus flabellifer</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Brachypterum scandens </w:t>
            </w:r>
            <w:r w:rsidRPr="002A3C52">
              <w:rPr>
                <w:rFonts w:ascii="Times New Roman" w:hAnsi="Times New Roman" w:cs="Times New Roman"/>
                <w:sz w:val="20"/>
                <w:szCs w:val="20"/>
              </w:rPr>
              <w:t>(Roxb.) Wight &amp; Arn. ex Miq.</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Broussonetia papyrifera</w:t>
            </w:r>
            <w:r w:rsidRPr="002A3C52">
              <w:rPr>
                <w:rFonts w:ascii="Times New Roman" w:hAnsi="Times New Roman" w:cs="Times New Roman"/>
                <w:sz w:val="20"/>
                <w:szCs w:val="20"/>
              </w:rPr>
              <w:t> (L.) L'Hér. ex Vent.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Brownea coccinea</w:t>
            </w:r>
            <w:r w:rsidRPr="002A3C52">
              <w:rPr>
                <w:rFonts w:ascii="Times New Roman" w:hAnsi="Times New Roman" w:cs="Times New Roman"/>
                <w:sz w:val="20"/>
                <w:szCs w:val="20"/>
              </w:rPr>
              <w:t> Jacq.</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Calamus leptospadix</w:t>
            </w:r>
            <w:r w:rsidRPr="002A3C52">
              <w:rPr>
                <w:rFonts w:ascii="Times New Roman" w:hAnsi="Times New Roman" w:cs="Times New Roman"/>
                <w:sz w:val="20"/>
                <w:szCs w:val="20"/>
              </w:rPr>
              <w:t> Griff.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Calophyllum inophyllum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Calophyllaceae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Calyptocarpus vialis</w:t>
            </w:r>
            <w:r w:rsidRPr="002A3C52">
              <w:rPr>
                <w:rFonts w:ascii="Times New Roman" w:hAnsi="Times New Roman" w:cs="Times New Roman"/>
                <w:sz w:val="20"/>
                <w:szCs w:val="20"/>
              </w:rPr>
              <w:t> Less.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Camonea vitifolia</w:t>
            </w:r>
            <w:r w:rsidRPr="002A3C52">
              <w:rPr>
                <w:rFonts w:ascii="Times New Roman" w:hAnsi="Times New Roman" w:cs="Times New Roman"/>
                <w:sz w:val="20"/>
                <w:szCs w:val="20"/>
              </w:rPr>
              <w:t> (Burm.f.) A.R.Simões &amp; Staples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Cardiospermum halicacabum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Carica papaya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Caricaceae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Caryota mitis</w:t>
            </w:r>
            <w:r w:rsidRPr="002A3C52">
              <w:rPr>
                <w:rFonts w:ascii="Times New Roman" w:hAnsi="Times New Roman" w:cs="Times New Roman"/>
                <w:sz w:val="20"/>
                <w:szCs w:val="20"/>
              </w:rPr>
              <w:t> Lour.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Caryota urens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Cassia fistula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Casuarina equisetifolia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Casuarinaceae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Causonis trifolia</w:t>
            </w:r>
            <w:r w:rsidRPr="002A3C52">
              <w:rPr>
                <w:rFonts w:ascii="Times New Roman" w:hAnsi="Times New Roman" w:cs="Times New Roman"/>
                <w:sz w:val="20"/>
                <w:szCs w:val="20"/>
              </w:rPr>
              <w:t> (L.) Mabb. &amp; J.Wen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Cayratia pedata</w:t>
            </w:r>
            <w:r w:rsidRPr="002A3C52">
              <w:rPr>
                <w:rFonts w:ascii="Times New Roman" w:hAnsi="Times New Roman" w:cs="Times New Roman"/>
                <w:sz w:val="20"/>
                <w:szCs w:val="20"/>
              </w:rPr>
              <w:t> (Lam.) Juss. ex Gagnep.</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Ceiba pentandra</w:t>
            </w:r>
            <w:r w:rsidRPr="002A3C52">
              <w:rPr>
                <w:rFonts w:ascii="Times New Roman" w:hAnsi="Times New Roman" w:cs="Times New Roman"/>
                <w:sz w:val="20"/>
                <w:szCs w:val="20"/>
              </w:rPr>
              <w:t> (L.) Gaertn.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Chonemorpha fragrans </w:t>
            </w:r>
            <w:r w:rsidRPr="002A3C52">
              <w:rPr>
                <w:rFonts w:ascii="Times New Roman" w:hAnsi="Times New Roman" w:cs="Times New Roman"/>
                <w:sz w:val="20"/>
                <w:szCs w:val="20"/>
              </w:rPr>
              <w:t>(Moon) Alston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Chromolaena odorata</w:t>
            </w:r>
            <w:r w:rsidRPr="002A3C52">
              <w:rPr>
                <w:rFonts w:ascii="Times New Roman" w:hAnsi="Times New Roman" w:cs="Times New Roman"/>
                <w:sz w:val="20"/>
                <w:szCs w:val="20"/>
              </w:rPr>
              <w:t> (L.) R.M.King &amp; H.Rob.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Chrysopogon zizanioides</w:t>
            </w:r>
            <w:r w:rsidRPr="002A3C52">
              <w:rPr>
                <w:rFonts w:ascii="Times New Roman" w:hAnsi="Times New Roman" w:cs="Times New Roman"/>
                <w:sz w:val="20"/>
                <w:szCs w:val="20"/>
              </w:rPr>
              <w:t> (L.) Roberty</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Cissampelos pareira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Menispermaceae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Citrus maxima</w:t>
            </w:r>
            <w:r w:rsidRPr="002A3C52">
              <w:rPr>
                <w:rFonts w:ascii="Times New Roman" w:hAnsi="Times New Roman" w:cs="Times New Roman"/>
                <w:sz w:val="20"/>
                <w:szCs w:val="20"/>
              </w:rPr>
              <w:t> (Burm.) Merr.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Cleome rutidosperma</w:t>
            </w:r>
            <w:r w:rsidRPr="002A3C52">
              <w:rPr>
                <w:rFonts w:ascii="Times New Roman" w:hAnsi="Times New Roman" w:cs="Times New Roman"/>
                <w:sz w:val="20"/>
                <w:szCs w:val="20"/>
              </w:rPr>
              <w:t>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Cleomaceae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Coccinia grandis</w:t>
            </w:r>
            <w:r w:rsidRPr="002A3C52">
              <w:rPr>
                <w:rFonts w:ascii="Times New Roman" w:hAnsi="Times New Roman" w:cs="Times New Roman"/>
                <w:sz w:val="20"/>
                <w:szCs w:val="20"/>
              </w:rPr>
              <w:t> (L.) Voigt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Cucurbitaceae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Cocculus hirsutus</w:t>
            </w:r>
            <w:r w:rsidRPr="002A3C52">
              <w:rPr>
                <w:rFonts w:ascii="Times New Roman" w:hAnsi="Times New Roman" w:cs="Times New Roman"/>
                <w:sz w:val="20"/>
                <w:szCs w:val="20"/>
              </w:rPr>
              <w:t> (L.) W.Theob.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Menispermaceae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Cocos nucifera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Codiaeum variegatum </w:t>
            </w:r>
            <w:r w:rsidRPr="002A3C52">
              <w:rPr>
                <w:rFonts w:ascii="Times New Roman" w:hAnsi="Times New Roman" w:cs="Times New Roman"/>
                <w:sz w:val="20"/>
                <w:szCs w:val="20"/>
              </w:rPr>
              <w:t xml:space="preserve">(L.) Rumph. ex </w:t>
            </w:r>
            <w:proofErr w:type="gramStart"/>
            <w:r w:rsidRPr="002A3C52">
              <w:rPr>
                <w:rFonts w:ascii="Times New Roman" w:hAnsi="Times New Roman" w:cs="Times New Roman"/>
                <w:sz w:val="20"/>
                <w:szCs w:val="20"/>
              </w:rPr>
              <w:t>A.Juss</w:t>
            </w:r>
            <w:proofErr w:type="gramEnd"/>
            <w:r w:rsidRPr="002A3C52">
              <w:rPr>
                <w:rFonts w:ascii="Times New Roman" w:hAnsi="Times New Roman" w:cs="Times New Roman"/>
                <w:sz w:val="20"/>
                <w:szCs w:val="20"/>
              </w:rPr>
              <w: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Coffea arabica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Coffea benghalensis</w:t>
            </w:r>
            <w:r w:rsidRPr="002A3C52">
              <w:rPr>
                <w:rFonts w:ascii="Times New Roman" w:hAnsi="Times New Roman" w:cs="Times New Roman"/>
                <w:sz w:val="20"/>
                <w:szCs w:val="20"/>
              </w:rPr>
              <w:t> B.Heyne ex Roth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Coix lacryma-jobi</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Colocasia esculenta </w:t>
            </w:r>
            <w:r w:rsidRPr="002A3C52">
              <w:rPr>
                <w:rFonts w:ascii="Times New Roman" w:hAnsi="Times New Roman" w:cs="Times New Roman"/>
                <w:sz w:val="20"/>
                <w:szCs w:val="20"/>
              </w:rPr>
              <w:t>(L.) Schott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Combretum indicum</w:t>
            </w:r>
            <w:r w:rsidRPr="002A3C52">
              <w:rPr>
                <w:rFonts w:ascii="Times New Roman" w:hAnsi="Times New Roman" w:cs="Times New Roman"/>
                <w:sz w:val="20"/>
                <w:szCs w:val="20"/>
              </w:rPr>
              <w:t> (L.) DeFilipps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Combretaceae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Commelina longifolia</w:t>
            </w:r>
            <w:r w:rsidRPr="002A3C52">
              <w:rPr>
                <w:rFonts w:ascii="Times New Roman" w:hAnsi="Times New Roman" w:cs="Times New Roman"/>
                <w:sz w:val="20"/>
                <w:szCs w:val="20"/>
              </w:rPr>
              <w:t> Michx.</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Commelinaceae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Commiphora caudata</w:t>
            </w:r>
            <w:r w:rsidRPr="002A3C52">
              <w:rPr>
                <w:rFonts w:ascii="Times New Roman" w:hAnsi="Times New Roman" w:cs="Times New Roman"/>
                <w:sz w:val="20"/>
                <w:szCs w:val="20"/>
              </w:rPr>
              <w:t> (Wight &amp; Arn.) Engl.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Burseraceae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Commiphora wightii</w:t>
            </w:r>
            <w:r w:rsidRPr="002A3C52">
              <w:rPr>
                <w:rFonts w:ascii="Times New Roman" w:hAnsi="Times New Roman" w:cs="Times New Roman"/>
                <w:sz w:val="20"/>
                <w:szCs w:val="20"/>
              </w:rPr>
              <w:t xml:space="preserve"> (Arn.) Bhandari </w:t>
            </w:r>
            <w:r w:rsidRPr="002A3C52">
              <w:rPr>
                <w:rFonts w:ascii="Times New Roman" w:hAnsi="Times New Roman" w:cs="Times New Roman"/>
                <w:b/>
                <w:bCs/>
                <w:sz w:val="20"/>
                <w:szCs w:val="20"/>
              </w:rPr>
              <w:t>[IUCN Status: CR]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Burseraceae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Corchorus aestuans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Corypha utan</w:t>
            </w:r>
            <w:r w:rsidRPr="002A3C52">
              <w:rPr>
                <w:rFonts w:ascii="Times New Roman" w:hAnsi="Times New Roman" w:cs="Times New Roman"/>
                <w:sz w:val="20"/>
                <w:szCs w:val="20"/>
              </w:rPr>
              <w:t> Lam.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Costus pictus</w:t>
            </w:r>
            <w:r w:rsidRPr="002A3C52">
              <w:rPr>
                <w:rFonts w:ascii="Times New Roman" w:hAnsi="Times New Roman" w:cs="Times New Roman"/>
                <w:sz w:val="20"/>
                <w:szCs w:val="20"/>
              </w:rPr>
              <w:t> D.Don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Costaceae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Couroupita guianensis</w:t>
            </w:r>
            <w:r w:rsidRPr="002A3C52">
              <w:rPr>
                <w:rFonts w:ascii="Times New Roman" w:hAnsi="Times New Roman" w:cs="Times New Roman"/>
                <w:sz w:val="20"/>
                <w:szCs w:val="20"/>
              </w:rPr>
              <w:t> Aubl.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Lecythidaceae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Crateva magna</w:t>
            </w:r>
            <w:r w:rsidRPr="002A3C52">
              <w:rPr>
                <w:rFonts w:ascii="Times New Roman" w:hAnsi="Times New Roman" w:cs="Times New Roman"/>
                <w:sz w:val="20"/>
                <w:szCs w:val="20"/>
              </w:rPr>
              <w:t> (Lour.)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Capparaceae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Crescentia cujete</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Crinum asiaticum</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Crinum latifolium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Curculigo capitulata</w:t>
            </w:r>
            <w:r w:rsidRPr="002A3C52">
              <w:rPr>
                <w:rFonts w:ascii="Times New Roman" w:hAnsi="Times New Roman" w:cs="Times New Roman"/>
                <w:sz w:val="20"/>
                <w:szCs w:val="20"/>
              </w:rPr>
              <w:t> (Lour.) Kuntze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Hypoxidaceae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Curcuma caesia</w:t>
            </w:r>
            <w:r w:rsidRPr="002A3C52">
              <w:rPr>
                <w:rFonts w:ascii="Times New Roman" w:hAnsi="Times New Roman" w:cs="Times New Roman"/>
                <w:sz w:val="20"/>
                <w:szCs w:val="20"/>
              </w:rPr>
              <w:t> Roxb.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Zingiberaceae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Cuscuta reflexa</w:t>
            </w:r>
            <w:r w:rsidRPr="002A3C52">
              <w:rPr>
                <w:rFonts w:ascii="Times New Roman" w:hAnsi="Times New Roman" w:cs="Times New Roman"/>
                <w:sz w:val="20"/>
                <w:szCs w:val="20"/>
              </w:rPr>
              <w:t> Roxb.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Cyanthillium cinereum</w:t>
            </w:r>
            <w:r w:rsidRPr="002A3C52">
              <w:rPr>
                <w:rFonts w:ascii="Times New Roman" w:hAnsi="Times New Roman" w:cs="Times New Roman"/>
                <w:sz w:val="20"/>
                <w:szCs w:val="20"/>
              </w:rPr>
              <w:t> (L.) H.Rob.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Cymbopogon citratus</w:t>
            </w:r>
            <w:r w:rsidRPr="002A3C52">
              <w:rPr>
                <w:rFonts w:ascii="Times New Roman" w:hAnsi="Times New Roman" w:cs="Times New Roman"/>
                <w:sz w:val="20"/>
                <w:szCs w:val="20"/>
              </w:rPr>
              <w:t> (DC.) Stapf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Cynodon dactylon</w:t>
            </w:r>
            <w:r w:rsidRPr="002A3C52">
              <w:rPr>
                <w:rFonts w:ascii="Times New Roman" w:hAnsi="Times New Roman" w:cs="Times New Roman"/>
                <w:sz w:val="20"/>
                <w:szCs w:val="20"/>
              </w:rPr>
              <w:t> (L.) Pers.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Cyperus mindorensis</w:t>
            </w:r>
            <w:r w:rsidRPr="002A3C52">
              <w:rPr>
                <w:rFonts w:ascii="Times New Roman" w:hAnsi="Times New Roman" w:cs="Times New Roman"/>
                <w:sz w:val="20"/>
                <w:szCs w:val="20"/>
              </w:rPr>
              <w:t> (Steud.) Huygh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Cyperaceae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Cyperus rotundus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Cyperaceae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Dalbergia lanceolaria</w:t>
            </w:r>
            <w:r w:rsidRPr="002A3C52">
              <w:rPr>
                <w:rFonts w:ascii="Times New Roman" w:hAnsi="Times New Roman" w:cs="Times New Roman"/>
                <w:sz w:val="20"/>
                <w:szCs w:val="20"/>
              </w:rPr>
              <w:t> subsp</w:t>
            </w:r>
            <w:r w:rsidRPr="002A3C52">
              <w:rPr>
                <w:rFonts w:ascii="Times New Roman" w:hAnsi="Times New Roman" w:cs="Times New Roman"/>
                <w:i/>
                <w:iCs/>
                <w:sz w:val="20"/>
                <w:szCs w:val="20"/>
              </w:rPr>
              <w:t>. paniculata</w:t>
            </w:r>
            <w:r w:rsidRPr="002A3C52">
              <w:rPr>
                <w:rFonts w:ascii="Times New Roman" w:hAnsi="Times New Roman" w:cs="Times New Roman"/>
                <w:sz w:val="20"/>
                <w:szCs w:val="20"/>
              </w:rPr>
              <w:t> (Roxb.) Thoth.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Dalbergia sissoo</w:t>
            </w:r>
            <w:r w:rsidRPr="002A3C52">
              <w:rPr>
                <w:rFonts w:ascii="Times New Roman" w:hAnsi="Times New Roman" w:cs="Times New Roman"/>
                <w:sz w:val="20"/>
                <w:szCs w:val="20"/>
              </w:rPr>
              <w:t> Roxb. ex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Datura metel</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Delonix regia</w:t>
            </w:r>
            <w:r w:rsidRPr="002A3C52">
              <w:rPr>
                <w:rFonts w:ascii="Times New Roman" w:hAnsi="Times New Roman" w:cs="Times New Roman"/>
                <w:sz w:val="20"/>
                <w:szCs w:val="20"/>
              </w:rPr>
              <w:t> (Bojer ex Hook.) Raf.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Dendrocalamus strictus</w:t>
            </w:r>
            <w:r w:rsidRPr="002A3C52">
              <w:rPr>
                <w:rFonts w:ascii="Times New Roman" w:hAnsi="Times New Roman" w:cs="Times New Roman"/>
                <w:sz w:val="20"/>
                <w:szCs w:val="20"/>
              </w:rPr>
              <w:t> (Roxb.) Nees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Dichanthium annulatum</w:t>
            </w:r>
            <w:r w:rsidRPr="002A3C52">
              <w:rPr>
                <w:rFonts w:ascii="Times New Roman" w:hAnsi="Times New Roman" w:cs="Times New Roman"/>
                <w:sz w:val="20"/>
                <w:szCs w:val="20"/>
              </w:rPr>
              <w:t> (Forssk.) Stapf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Dichrostachys cinerea</w:t>
            </w:r>
            <w:r w:rsidRPr="002A3C52">
              <w:rPr>
                <w:rFonts w:ascii="Times New Roman" w:hAnsi="Times New Roman" w:cs="Times New Roman"/>
                <w:sz w:val="20"/>
                <w:szCs w:val="20"/>
              </w:rPr>
              <w:t> (L.) Wight &amp; Arn.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Dicliptera paniculata</w:t>
            </w:r>
            <w:r w:rsidRPr="002A3C52">
              <w:rPr>
                <w:rFonts w:ascii="Times New Roman" w:hAnsi="Times New Roman" w:cs="Times New Roman"/>
                <w:sz w:val="20"/>
                <w:szCs w:val="20"/>
              </w:rPr>
              <w:t> (Forssk.) I.Darbysh.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Didymoplexis pallens</w:t>
            </w:r>
            <w:r w:rsidRPr="002A3C52">
              <w:rPr>
                <w:rFonts w:ascii="Times New Roman" w:hAnsi="Times New Roman" w:cs="Times New Roman"/>
                <w:sz w:val="20"/>
                <w:szCs w:val="20"/>
              </w:rPr>
              <w:t xml:space="preserve"> Griff. </w:t>
            </w:r>
            <w:r w:rsidRPr="002A3C52">
              <w:rPr>
                <w:rFonts w:ascii="Times New Roman" w:hAnsi="Times New Roman" w:cs="Times New Roman"/>
                <w:b/>
                <w:bCs/>
                <w:sz w:val="20"/>
                <w:szCs w:val="20"/>
              </w:rPr>
              <w:t>[Endemic]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Orchidaceae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Dieffenbachia seguine </w:t>
            </w:r>
            <w:r w:rsidRPr="002A3C52">
              <w:rPr>
                <w:rFonts w:ascii="Times New Roman" w:hAnsi="Times New Roman" w:cs="Times New Roman"/>
                <w:sz w:val="20"/>
                <w:szCs w:val="20"/>
              </w:rPr>
              <w:t>(Jacq.) Schott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Digitaria ciliaris</w:t>
            </w:r>
            <w:r w:rsidRPr="002A3C52">
              <w:rPr>
                <w:rFonts w:ascii="Times New Roman" w:hAnsi="Times New Roman" w:cs="Times New Roman"/>
                <w:sz w:val="20"/>
                <w:szCs w:val="20"/>
              </w:rPr>
              <w:t> (Retz.) Koeler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Dimocarpus longan</w:t>
            </w:r>
            <w:r w:rsidRPr="002A3C52">
              <w:rPr>
                <w:rFonts w:ascii="Times New Roman" w:hAnsi="Times New Roman" w:cs="Times New Roman"/>
                <w:sz w:val="20"/>
                <w:szCs w:val="20"/>
              </w:rPr>
              <w:t> Lour.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Dinebra retroflexa </w:t>
            </w:r>
            <w:r w:rsidRPr="002A3C52">
              <w:rPr>
                <w:rFonts w:ascii="Times New Roman" w:hAnsi="Times New Roman" w:cs="Times New Roman"/>
                <w:sz w:val="20"/>
                <w:szCs w:val="20"/>
              </w:rPr>
              <w:t>(Vahl) Panz.</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Dioscorea alata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Dioscoreaceae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Dioscorea hispida</w:t>
            </w:r>
            <w:r w:rsidRPr="002A3C52">
              <w:rPr>
                <w:rFonts w:ascii="Times New Roman" w:hAnsi="Times New Roman" w:cs="Times New Roman"/>
                <w:sz w:val="20"/>
                <w:szCs w:val="20"/>
              </w:rPr>
              <w:t> Dennst.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Dioscoreaceae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Diospyros discolor</w:t>
            </w:r>
            <w:r w:rsidRPr="002A3C52">
              <w:rPr>
                <w:rFonts w:ascii="Times New Roman" w:hAnsi="Times New Roman" w:cs="Times New Roman"/>
                <w:sz w:val="20"/>
                <w:szCs w:val="20"/>
              </w:rPr>
              <w:t> Willd.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Ebenaceae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Diospyros malabarica</w:t>
            </w:r>
            <w:r w:rsidRPr="002A3C52">
              <w:rPr>
                <w:rFonts w:ascii="Times New Roman" w:hAnsi="Times New Roman" w:cs="Times New Roman"/>
                <w:sz w:val="20"/>
                <w:szCs w:val="20"/>
              </w:rPr>
              <w:t> (Desr.) Kostel.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Ebenaceae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Dipterocarpus alatus</w:t>
            </w:r>
            <w:r w:rsidRPr="002A3C52">
              <w:rPr>
                <w:rFonts w:ascii="Times New Roman" w:hAnsi="Times New Roman" w:cs="Times New Roman"/>
                <w:sz w:val="20"/>
                <w:szCs w:val="20"/>
              </w:rPr>
              <w:t xml:space="preserve"> Roxb. ex G.Donretusus Blume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Dipterocarpaceae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Dolichandra unguis-cati</w:t>
            </w:r>
            <w:r w:rsidRPr="002A3C52">
              <w:rPr>
                <w:rFonts w:ascii="Times New Roman" w:hAnsi="Times New Roman" w:cs="Times New Roman"/>
                <w:sz w:val="20"/>
                <w:szCs w:val="20"/>
              </w:rPr>
              <w:t> (L.) L.G.Lohmann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Drynaria quercifolia</w:t>
            </w:r>
            <w:r w:rsidRPr="002A3C52">
              <w:rPr>
                <w:rFonts w:ascii="Times New Roman" w:hAnsi="Times New Roman" w:cs="Times New Roman"/>
                <w:sz w:val="20"/>
                <w:szCs w:val="20"/>
              </w:rPr>
              <w:t xml:space="preserve"> (L.) J.Sm.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Polypodiaceae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Diplazium esculentum</w:t>
            </w:r>
            <w:r w:rsidRPr="002A3C52">
              <w:rPr>
                <w:rFonts w:ascii="Times New Roman" w:hAnsi="Times New Roman" w:cs="Times New Roman"/>
                <w:sz w:val="20"/>
                <w:szCs w:val="20"/>
              </w:rPr>
              <w:t xml:space="preserve"> (Retz.) Sw.</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Aspleniaceae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Dypsis lutescens</w:t>
            </w:r>
            <w:r w:rsidRPr="002A3C52">
              <w:rPr>
                <w:rFonts w:ascii="Times New Roman" w:hAnsi="Times New Roman" w:cs="Times New Roman"/>
                <w:sz w:val="20"/>
                <w:szCs w:val="20"/>
              </w:rPr>
              <w:t> (H.Wendl.) Beentje &amp; J.Dransf.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Eclipta prostrata</w:t>
            </w:r>
            <w:r w:rsidRPr="002A3C52">
              <w:rPr>
                <w:rFonts w:ascii="Times New Roman" w:hAnsi="Times New Roman" w:cs="Times New Roman"/>
                <w:sz w:val="20"/>
                <w:szCs w:val="20"/>
              </w:rPr>
              <w:t> (L.)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Ehretia acuminata</w:t>
            </w:r>
            <w:r w:rsidRPr="002A3C52">
              <w:rPr>
                <w:rFonts w:ascii="Times New Roman" w:hAnsi="Times New Roman" w:cs="Times New Roman"/>
                <w:sz w:val="20"/>
                <w:szCs w:val="20"/>
              </w:rPr>
              <w:t> R.Br.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Boraginaceae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Elaeis guineensis</w:t>
            </w:r>
            <w:r w:rsidRPr="002A3C52">
              <w:rPr>
                <w:rFonts w:ascii="Times New Roman" w:hAnsi="Times New Roman" w:cs="Times New Roman"/>
                <w:sz w:val="20"/>
                <w:szCs w:val="20"/>
              </w:rPr>
              <w:t> Jacq.</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Elaeodendron glaucum</w:t>
            </w:r>
            <w:r w:rsidRPr="002A3C52">
              <w:rPr>
                <w:rFonts w:ascii="Times New Roman" w:hAnsi="Times New Roman" w:cs="Times New Roman"/>
                <w:sz w:val="20"/>
                <w:szCs w:val="20"/>
              </w:rPr>
              <w:t xml:space="preserve"> (Rottb.) Pers.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Celastraceae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Eleusine indica</w:t>
            </w:r>
            <w:r w:rsidRPr="002A3C52">
              <w:rPr>
                <w:rFonts w:ascii="Times New Roman" w:hAnsi="Times New Roman" w:cs="Times New Roman"/>
                <w:sz w:val="20"/>
                <w:szCs w:val="20"/>
              </w:rPr>
              <w:t> (L.) Gaertn.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Epipremnum aureum </w:t>
            </w:r>
            <w:r w:rsidRPr="002A3C52">
              <w:rPr>
                <w:rFonts w:ascii="Times New Roman" w:hAnsi="Times New Roman" w:cs="Times New Roman"/>
                <w:sz w:val="20"/>
                <w:szCs w:val="20"/>
              </w:rPr>
              <w:t>(Linden &amp; André) G.S.Bunting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Erythrina crista-galli</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Erythrina variegata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Euphorbia hirta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Euphorbia tirucalli </w:t>
            </w:r>
            <w:r w:rsidRPr="002A3C52">
              <w:rPr>
                <w:rFonts w:ascii="Times New Roman" w:hAnsi="Times New Roman" w:cs="Times New Roman"/>
                <w:sz w:val="20"/>
                <w:szCs w:val="20"/>
              </w:rPr>
              <w:t>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Euryale ferox </w:t>
            </w:r>
            <w:r w:rsidRPr="002A3C52">
              <w:rPr>
                <w:rFonts w:ascii="Times New Roman" w:hAnsi="Times New Roman" w:cs="Times New Roman"/>
                <w:sz w:val="20"/>
                <w:szCs w:val="20"/>
              </w:rPr>
              <w:t>Salisb.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Fernandoa adenophylla</w:t>
            </w:r>
            <w:r w:rsidRPr="002A3C52">
              <w:rPr>
                <w:rFonts w:ascii="Times New Roman" w:hAnsi="Times New Roman" w:cs="Times New Roman"/>
                <w:sz w:val="20"/>
                <w:szCs w:val="20"/>
              </w:rPr>
              <w:t xml:space="preserve"> (Wall. ex G.Don) Steenis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altissima</w:t>
            </w:r>
            <w:r w:rsidRPr="002A3C52">
              <w:rPr>
                <w:rFonts w:ascii="Times New Roman" w:hAnsi="Times New Roman" w:cs="Times New Roman"/>
                <w:sz w:val="20"/>
                <w:szCs w:val="20"/>
              </w:rPr>
              <w:t> Blume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benghalensis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benjamina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elastica</w:t>
            </w:r>
            <w:r w:rsidRPr="002A3C52">
              <w:rPr>
                <w:rFonts w:ascii="Times New Roman" w:hAnsi="Times New Roman" w:cs="Times New Roman"/>
                <w:sz w:val="20"/>
                <w:szCs w:val="20"/>
              </w:rPr>
              <w:t> Roxb. ex Hornem.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heterophylla</w:t>
            </w:r>
            <w:r w:rsidRPr="002A3C52">
              <w:rPr>
                <w:rFonts w:ascii="Times New Roman" w:hAnsi="Times New Roman" w:cs="Times New Roman"/>
                <w:sz w:val="20"/>
                <w:szCs w:val="20"/>
              </w:rPr>
              <w:t> L.f.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hispida</w:t>
            </w:r>
            <w:r w:rsidRPr="002A3C52">
              <w:rPr>
                <w:rFonts w:ascii="Times New Roman" w:hAnsi="Times New Roman" w:cs="Times New Roman"/>
                <w:sz w:val="20"/>
                <w:szCs w:val="20"/>
              </w:rPr>
              <w:t> L.f.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krishnae</w:t>
            </w:r>
            <w:r w:rsidRPr="002A3C52">
              <w:rPr>
                <w:rFonts w:ascii="Times New Roman" w:hAnsi="Times New Roman" w:cs="Times New Roman"/>
                <w:sz w:val="20"/>
                <w:szCs w:val="20"/>
              </w:rPr>
              <w:t> C.DC.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lyrata</w:t>
            </w:r>
            <w:r w:rsidRPr="002A3C52">
              <w:rPr>
                <w:rFonts w:ascii="Times New Roman" w:hAnsi="Times New Roman" w:cs="Times New Roman"/>
                <w:sz w:val="20"/>
                <w:szCs w:val="20"/>
              </w:rPr>
              <w:t> Warb.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microcarpa</w:t>
            </w:r>
            <w:r w:rsidRPr="002A3C52">
              <w:rPr>
                <w:rFonts w:ascii="Times New Roman" w:hAnsi="Times New Roman" w:cs="Times New Roman"/>
                <w:sz w:val="20"/>
                <w:szCs w:val="20"/>
              </w:rPr>
              <w:t> L.f.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racemosa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religiosa</w:t>
            </w:r>
            <w:r w:rsidRPr="002A3C52">
              <w:rPr>
                <w:rFonts w:ascii="Times New Roman" w:hAnsi="Times New Roman" w:cs="Times New Roman"/>
                <w:sz w:val="20"/>
                <w:szCs w:val="20"/>
              </w:rPr>
              <w:t> Forssk.</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Ficus virens</w:t>
            </w:r>
            <w:r w:rsidRPr="002A3C52">
              <w:rPr>
                <w:rFonts w:ascii="Times New Roman" w:hAnsi="Times New Roman" w:cs="Times New Roman"/>
                <w:sz w:val="20"/>
                <w:szCs w:val="20"/>
              </w:rPr>
              <w:t xml:space="preserve"> Aiton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Firmiana simplex</w:t>
            </w:r>
            <w:r w:rsidRPr="002A3C52">
              <w:rPr>
                <w:rFonts w:ascii="Times New Roman" w:hAnsi="Times New Roman" w:cs="Times New Roman"/>
                <w:sz w:val="20"/>
                <w:szCs w:val="20"/>
              </w:rPr>
              <w:t xml:space="preserve"> (L.) W.Wight </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Gardenia jasminoides</w:t>
            </w:r>
            <w:r w:rsidRPr="002A3C52">
              <w:rPr>
                <w:rFonts w:ascii="Times New Roman" w:hAnsi="Times New Roman" w:cs="Times New Roman"/>
                <w:sz w:val="20"/>
                <w:szCs w:val="20"/>
              </w:rPr>
              <w:t> J.Ellis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Glinus oppositifolius</w:t>
            </w:r>
            <w:r w:rsidRPr="002A3C52">
              <w:rPr>
                <w:rFonts w:ascii="Times New Roman" w:hAnsi="Times New Roman" w:cs="Times New Roman"/>
                <w:sz w:val="20"/>
                <w:szCs w:val="20"/>
              </w:rPr>
              <w:t> (L.) Aug.DC.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Molluginaceae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Globba schomburgkii</w:t>
            </w:r>
            <w:r w:rsidRPr="002A3C52">
              <w:rPr>
                <w:rFonts w:ascii="Times New Roman" w:hAnsi="Times New Roman" w:cs="Times New Roman"/>
                <w:sz w:val="20"/>
                <w:szCs w:val="20"/>
              </w:rPr>
              <w:t> Hook.f.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Zingiberaceae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Glycosmis pentaphylla</w:t>
            </w:r>
            <w:r w:rsidRPr="002A3C52">
              <w:rPr>
                <w:rFonts w:ascii="Times New Roman" w:hAnsi="Times New Roman" w:cs="Times New Roman"/>
                <w:sz w:val="20"/>
                <w:szCs w:val="20"/>
              </w:rPr>
              <w:t xml:space="preserve"> (Retz.)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Gmelina arborea</w:t>
            </w:r>
            <w:r w:rsidRPr="002A3C52">
              <w:rPr>
                <w:rFonts w:ascii="Times New Roman" w:hAnsi="Times New Roman" w:cs="Times New Roman"/>
                <w:sz w:val="20"/>
                <w:szCs w:val="20"/>
              </w:rPr>
              <w:t> Roxb. ex Sm.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Lamiaceae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Gonatopus boivinii</w:t>
            </w:r>
            <w:r w:rsidRPr="002A3C52">
              <w:rPr>
                <w:rFonts w:ascii="Times New Roman" w:hAnsi="Times New Roman" w:cs="Times New Roman"/>
                <w:sz w:val="20"/>
                <w:szCs w:val="20"/>
              </w:rPr>
              <w:t> (Decne.) Engl.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Guaiacum officinale</w:t>
            </w:r>
            <w:r w:rsidRPr="002A3C52">
              <w:rPr>
                <w:rFonts w:ascii="Times New Roman" w:hAnsi="Times New Roman" w:cs="Times New Roman"/>
                <w:sz w:val="20"/>
                <w:szCs w:val="20"/>
              </w:rPr>
              <w:t> L. [</w:t>
            </w:r>
            <w:r w:rsidRPr="002A3C52">
              <w:rPr>
                <w:rFonts w:ascii="Times New Roman" w:hAnsi="Times New Roman" w:cs="Times New Roman"/>
                <w:b/>
                <w:bCs/>
                <w:sz w:val="20"/>
                <w:szCs w:val="20"/>
              </w:rPr>
              <w:t>IUCN Status</w:t>
            </w:r>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w:t>
            </w:r>
            <w:r w:rsidRPr="002A3C52">
              <w:rPr>
                <w:rFonts w:ascii="Times New Roman" w:hAnsi="Times New Roman" w:cs="Times New Roman"/>
                <w:sz w:val="20"/>
                <w:szCs w:val="20"/>
              </w:rPr>
              <w:t xml:space="preserve">]             </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Zygophyllaceae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Guazuma ulmifolia</w:t>
            </w:r>
            <w:r w:rsidRPr="002A3C52">
              <w:rPr>
                <w:rFonts w:ascii="Times New Roman" w:hAnsi="Times New Roman" w:cs="Times New Roman"/>
                <w:sz w:val="20"/>
                <w:szCs w:val="20"/>
              </w:rPr>
              <w:t> Lam.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Gustavia augusta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Lecythidaceae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Hedychium coronarium</w:t>
            </w:r>
            <w:r w:rsidRPr="002A3C52">
              <w:rPr>
                <w:rFonts w:ascii="Times New Roman" w:hAnsi="Times New Roman" w:cs="Times New Roman"/>
                <w:sz w:val="20"/>
                <w:szCs w:val="20"/>
              </w:rPr>
              <w:t> J.Koenig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Zingiberaceae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Heliconia rostrata</w:t>
            </w:r>
            <w:r w:rsidRPr="002A3C52">
              <w:rPr>
                <w:rFonts w:ascii="Times New Roman" w:hAnsi="Times New Roman" w:cs="Times New Roman"/>
                <w:sz w:val="20"/>
                <w:szCs w:val="20"/>
              </w:rPr>
              <w:t> Ruiz &amp; Pav.</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Heliconiaceae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Hellenia speciosa</w:t>
            </w:r>
            <w:r w:rsidRPr="002A3C52">
              <w:rPr>
                <w:rFonts w:ascii="Times New Roman" w:hAnsi="Times New Roman" w:cs="Times New Roman"/>
                <w:sz w:val="20"/>
                <w:szCs w:val="20"/>
              </w:rPr>
              <w:t> (J.Koenig) S.R.Dutta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Costaceae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Hibiscus tiliaceus</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Hippeastrum puniceum</w:t>
            </w:r>
            <w:r w:rsidRPr="002A3C52">
              <w:rPr>
                <w:rFonts w:ascii="Times New Roman" w:hAnsi="Times New Roman" w:cs="Times New Roman"/>
                <w:sz w:val="20"/>
                <w:szCs w:val="20"/>
              </w:rPr>
              <w:t> (Lam.) Voss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Holoptelea integrifolia</w:t>
            </w:r>
            <w:r w:rsidRPr="002A3C52">
              <w:rPr>
                <w:rFonts w:ascii="Times New Roman" w:hAnsi="Times New Roman" w:cs="Times New Roman"/>
                <w:sz w:val="20"/>
                <w:szCs w:val="20"/>
              </w:rPr>
              <w:t> (Roxb.) Planch.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Ulmaceae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Houttuynia cordata </w:t>
            </w:r>
            <w:r w:rsidRPr="002A3C52">
              <w:rPr>
                <w:rFonts w:ascii="Times New Roman" w:hAnsi="Times New Roman" w:cs="Times New Roman"/>
                <w:sz w:val="20"/>
                <w:szCs w:val="20"/>
              </w:rPr>
              <w:t>Thunb.</w:t>
            </w:r>
          </w:p>
        </w:tc>
        <w:tc>
          <w:tcPr>
            <w:tcW w:w="1800" w:type="dxa"/>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Saururaceae </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Hydnocarpus pentandrus</w:t>
            </w:r>
            <w:r w:rsidRPr="002A3C52">
              <w:rPr>
                <w:rFonts w:ascii="Times New Roman" w:hAnsi="Times New Roman" w:cs="Times New Roman"/>
                <w:sz w:val="20"/>
                <w:szCs w:val="20"/>
              </w:rPr>
              <w:t xml:space="preserve"> (Buch.-Ham.) Oken </w:t>
            </w:r>
          </w:p>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b/>
                <w:bCs/>
                <w:sz w:val="20"/>
                <w:szCs w:val="20"/>
              </w:rPr>
              <w:t>[IUCN Status: VU]</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Achariaceae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Hymenodictyon orixense</w:t>
            </w:r>
            <w:r w:rsidRPr="002A3C52">
              <w:rPr>
                <w:rFonts w:ascii="Times New Roman" w:hAnsi="Times New Roman" w:cs="Times New Roman"/>
                <w:sz w:val="20"/>
                <w:szCs w:val="20"/>
              </w:rPr>
              <w:t xml:space="preserve"> (Roxb.) Mabb. sp</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Intsia bijuga </w:t>
            </w:r>
            <w:r w:rsidRPr="002A3C52">
              <w:rPr>
                <w:rFonts w:ascii="Times New Roman" w:hAnsi="Times New Roman" w:cs="Times New Roman"/>
                <w:sz w:val="20"/>
                <w:szCs w:val="20"/>
              </w:rPr>
              <w:t>(Colebr.) Kuntze</w:t>
            </w:r>
          </w:p>
        </w:tc>
        <w:tc>
          <w:tcPr>
            <w:tcW w:w="1800" w:type="dxa"/>
            <w:noWrap/>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Ixora coccinea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Ixora pavetta</w:t>
            </w:r>
            <w:r w:rsidRPr="002A3C52">
              <w:rPr>
                <w:rFonts w:ascii="Times New Roman" w:hAnsi="Times New Roman" w:cs="Times New Roman"/>
                <w:sz w:val="20"/>
                <w:szCs w:val="20"/>
              </w:rPr>
              <w:t> Andrews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Kigelia pinnata</w:t>
            </w:r>
            <w:r w:rsidRPr="002A3C52">
              <w:rPr>
                <w:rFonts w:ascii="Times New Roman" w:hAnsi="Times New Roman" w:cs="Times New Roman"/>
                <w:sz w:val="20"/>
                <w:szCs w:val="20"/>
              </w:rPr>
              <w:t> (Jacq.) 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Kleinhovia hospita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Kopsia fruticosa </w:t>
            </w:r>
            <w:r w:rsidRPr="002A3C52">
              <w:rPr>
                <w:rFonts w:ascii="Times New Roman" w:hAnsi="Times New Roman" w:cs="Times New Roman"/>
                <w:sz w:val="20"/>
                <w:szCs w:val="20"/>
              </w:rPr>
              <w:t>(Roxb.) A.DC.</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Lagerstroemia speciosa </w:t>
            </w:r>
            <w:r w:rsidRPr="002A3C52">
              <w:rPr>
                <w:rFonts w:ascii="Times New Roman" w:hAnsi="Times New Roman" w:cs="Times New Roman"/>
                <w:sz w:val="20"/>
                <w:szCs w:val="20"/>
              </w:rPr>
              <w:t>(L.) Pers.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Lythraceae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Lantana camara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Verbenaceae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Leea indica</w:t>
            </w:r>
            <w:r w:rsidRPr="002A3C52">
              <w:rPr>
                <w:rFonts w:ascii="Times New Roman" w:hAnsi="Times New Roman" w:cs="Times New Roman"/>
                <w:sz w:val="20"/>
                <w:szCs w:val="20"/>
              </w:rPr>
              <w:t> (Burm.f.) Merr.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Lemna pusilla</w:t>
            </w:r>
            <w:r w:rsidRPr="002A3C52">
              <w:rPr>
                <w:rFonts w:ascii="Times New Roman" w:hAnsi="Times New Roman" w:cs="Times New Roman"/>
                <w:sz w:val="20"/>
                <w:szCs w:val="20"/>
              </w:rPr>
              <w:t> Hegelm.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Lepisanthes rubiginosa</w:t>
            </w:r>
            <w:r w:rsidRPr="002A3C52">
              <w:rPr>
                <w:rFonts w:ascii="Times New Roman" w:hAnsi="Times New Roman" w:cs="Times New Roman"/>
                <w:sz w:val="20"/>
                <w:szCs w:val="20"/>
              </w:rPr>
              <w:t> (Roxb.) Leenh.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Leucaena leucocephala</w:t>
            </w:r>
            <w:r w:rsidRPr="002A3C52">
              <w:rPr>
                <w:rFonts w:ascii="Times New Roman" w:hAnsi="Times New Roman" w:cs="Times New Roman"/>
                <w:sz w:val="20"/>
                <w:szCs w:val="20"/>
              </w:rPr>
              <w:t> (Lam.) de Wit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Libidibia coriaria</w:t>
            </w:r>
            <w:r w:rsidRPr="002A3C52">
              <w:rPr>
                <w:rFonts w:ascii="Times New Roman" w:hAnsi="Times New Roman" w:cs="Times New Roman"/>
                <w:sz w:val="20"/>
                <w:szCs w:val="20"/>
              </w:rPr>
              <w:t> (Jacq.) Schltdl.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Licuala spinosa</w:t>
            </w:r>
            <w:r w:rsidRPr="002A3C52">
              <w:rPr>
                <w:rFonts w:ascii="Times New Roman" w:hAnsi="Times New Roman" w:cs="Times New Roman"/>
                <w:sz w:val="20"/>
                <w:szCs w:val="20"/>
              </w:rPr>
              <w:t> Wurmb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Lindenbergia muraria</w:t>
            </w:r>
            <w:r w:rsidRPr="002A3C52">
              <w:rPr>
                <w:rFonts w:ascii="Times New Roman" w:hAnsi="Times New Roman" w:cs="Times New Roman"/>
                <w:sz w:val="20"/>
                <w:szCs w:val="20"/>
              </w:rPr>
              <w:t> (Roxb. ex D.Don) Brühl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Orobanchaceae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Litchi chinensis</w:t>
            </w:r>
            <w:r w:rsidRPr="002A3C52">
              <w:rPr>
                <w:rFonts w:ascii="Times New Roman" w:hAnsi="Times New Roman" w:cs="Times New Roman"/>
                <w:sz w:val="20"/>
                <w:szCs w:val="20"/>
              </w:rPr>
              <w:t xml:space="preserve"> Sonn. </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Litsea glutinosa</w:t>
            </w:r>
            <w:r w:rsidRPr="002A3C52">
              <w:rPr>
                <w:rFonts w:ascii="Times New Roman" w:hAnsi="Times New Roman" w:cs="Times New Roman"/>
                <w:sz w:val="20"/>
                <w:szCs w:val="20"/>
              </w:rPr>
              <w:t> (Lour.) C.B.Rob.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Lauraceae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Livistona chinensis</w:t>
            </w:r>
            <w:r w:rsidRPr="002A3C52">
              <w:rPr>
                <w:rFonts w:ascii="Times New Roman" w:hAnsi="Times New Roman" w:cs="Times New Roman"/>
                <w:sz w:val="20"/>
                <w:szCs w:val="20"/>
              </w:rPr>
              <w:t> (Jacq.) R.Br. ex Mart.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Ludwigia perennis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Onagraceae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Lygodium flexuosum </w:t>
            </w:r>
            <w:r w:rsidRPr="002A3C52">
              <w:rPr>
                <w:rFonts w:ascii="Times New Roman" w:hAnsi="Times New Roman" w:cs="Times New Roman"/>
                <w:sz w:val="20"/>
                <w:szCs w:val="20"/>
              </w:rPr>
              <w:t>(L.) Sw.</w:t>
            </w:r>
          </w:p>
        </w:tc>
        <w:tc>
          <w:tcPr>
            <w:tcW w:w="1800" w:type="dxa"/>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Lygodiaceae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Lygodium japonicum </w:t>
            </w:r>
            <w:r w:rsidRPr="002A3C52">
              <w:rPr>
                <w:rFonts w:ascii="Times New Roman" w:hAnsi="Times New Roman" w:cs="Times New Roman"/>
                <w:sz w:val="20"/>
                <w:szCs w:val="20"/>
              </w:rPr>
              <w:t>(Thunb.) Sw.</w:t>
            </w:r>
          </w:p>
        </w:tc>
        <w:tc>
          <w:tcPr>
            <w:tcW w:w="1800" w:type="dxa"/>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Lygodiaceae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Macaranga peltata</w:t>
            </w:r>
            <w:r w:rsidRPr="002A3C52">
              <w:rPr>
                <w:rFonts w:ascii="Times New Roman" w:hAnsi="Times New Roman" w:cs="Times New Roman"/>
                <w:sz w:val="20"/>
                <w:szCs w:val="20"/>
              </w:rPr>
              <w:t> (Roxb.) Müll.Arg.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Madhuca longifolia</w:t>
            </w:r>
            <w:r w:rsidRPr="002A3C52">
              <w:rPr>
                <w:rFonts w:ascii="Times New Roman" w:hAnsi="Times New Roman" w:cs="Times New Roman"/>
                <w:sz w:val="20"/>
                <w:szCs w:val="20"/>
              </w:rPr>
              <w:t> (L.) J.F.Macbr.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Sapotaceae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Majidea zanguebarica</w:t>
            </w:r>
            <w:r w:rsidRPr="002A3C52">
              <w:rPr>
                <w:rFonts w:ascii="Times New Roman" w:hAnsi="Times New Roman" w:cs="Times New Roman"/>
                <w:sz w:val="20"/>
                <w:szCs w:val="20"/>
              </w:rPr>
              <w:t xml:space="preserve"> Kirk ex Oliv.</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Mallotus nudiflorus</w:t>
            </w:r>
            <w:r w:rsidRPr="002A3C52">
              <w:rPr>
                <w:rFonts w:ascii="Times New Roman" w:hAnsi="Times New Roman" w:cs="Times New Roman"/>
                <w:sz w:val="20"/>
                <w:szCs w:val="20"/>
              </w:rPr>
              <w:t> (L.) Kulju &amp; Welzen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Mallotus philippensis</w:t>
            </w:r>
            <w:r w:rsidRPr="002A3C52">
              <w:rPr>
                <w:rFonts w:ascii="Times New Roman" w:hAnsi="Times New Roman" w:cs="Times New Roman"/>
                <w:sz w:val="20"/>
                <w:szCs w:val="20"/>
              </w:rPr>
              <w:t> (Lam.) Müll.Arg.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Malvastrum coromandelianum</w:t>
            </w:r>
            <w:r w:rsidRPr="002A3C52">
              <w:rPr>
                <w:rFonts w:ascii="Times New Roman" w:hAnsi="Times New Roman" w:cs="Times New Roman"/>
                <w:sz w:val="20"/>
                <w:szCs w:val="20"/>
              </w:rPr>
              <w:t> (L.) Garcke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Mangifera indica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Anacardiaceae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Manilkara zapota</w:t>
            </w:r>
            <w:r w:rsidRPr="002A3C52">
              <w:rPr>
                <w:rFonts w:ascii="Times New Roman" w:hAnsi="Times New Roman" w:cs="Times New Roman"/>
                <w:sz w:val="20"/>
                <w:szCs w:val="20"/>
              </w:rPr>
              <w:t> (L.) P.Royen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Sapotaceae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Mesua ferrea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Calophyllaceae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Mikania micrantha</w:t>
            </w:r>
            <w:r w:rsidRPr="002A3C52">
              <w:rPr>
                <w:rFonts w:ascii="Times New Roman" w:hAnsi="Times New Roman" w:cs="Times New Roman"/>
                <w:sz w:val="20"/>
                <w:szCs w:val="20"/>
              </w:rPr>
              <w:t> Kunth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Mimusops elengi</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Sapotaceae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Mitragyna parvifolia</w:t>
            </w:r>
            <w:r w:rsidRPr="002A3C52">
              <w:rPr>
                <w:rFonts w:ascii="Times New Roman" w:hAnsi="Times New Roman" w:cs="Times New Roman"/>
                <w:sz w:val="20"/>
                <w:szCs w:val="20"/>
              </w:rPr>
              <w:t> (Roxb.) Korth.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Monoon longifolium </w:t>
            </w:r>
            <w:r w:rsidRPr="002A3C52">
              <w:rPr>
                <w:rFonts w:ascii="Times New Roman" w:hAnsi="Times New Roman" w:cs="Times New Roman"/>
                <w:sz w:val="20"/>
                <w:szCs w:val="20"/>
              </w:rPr>
              <w:t>(Sonn.) B.Xue &amp; R.M.K.Saunders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Annonaceae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Monstera deliciosa </w:t>
            </w:r>
            <w:r w:rsidRPr="002A3C52">
              <w:rPr>
                <w:rFonts w:ascii="Times New Roman" w:hAnsi="Times New Roman" w:cs="Times New Roman"/>
                <w:sz w:val="20"/>
                <w:szCs w:val="20"/>
              </w:rPr>
              <w:t>Liebm.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Morinda citrifolia</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Murraya paniculata</w:t>
            </w:r>
            <w:r w:rsidRPr="002A3C52">
              <w:rPr>
                <w:rFonts w:ascii="Times New Roman" w:hAnsi="Times New Roman" w:cs="Times New Roman"/>
                <w:sz w:val="20"/>
                <w:szCs w:val="20"/>
              </w:rPr>
              <w:t> (L.) Jack</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Musa ornata</w:t>
            </w:r>
            <w:r w:rsidRPr="002A3C52">
              <w:rPr>
                <w:rFonts w:ascii="Times New Roman" w:hAnsi="Times New Roman" w:cs="Times New Roman"/>
                <w:sz w:val="20"/>
                <w:szCs w:val="20"/>
              </w:rPr>
              <w:t> Roxb.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Musaceae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Musa × paradisiaca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Musaceae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Nelsonia canescens</w:t>
            </w:r>
            <w:r w:rsidRPr="002A3C52">
              <w:rPr>
                <w:rFonts w:ascii="Times New Roman" w:hAnsi="Times New Roman" w:cs="Times New Roman"/>
                <w:sz w:val="20"/>
                <w:szCs w:val="20"/>
              </w:rPr>
              <w:t> (Lam.) Spreng.</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Neolamarckia cadamba</w:t>
            </w:r>
            <w:r w:rsidRPr="002A3C52">
              <w:rPr>
                <w:rFonts w:ascii="Times New Roman" w:hAnsi="Times New Roman" w:cs="Times New Roman"/>
                <w:sz w:val="20"/>
                <w:szCs w:val="20"/>
              </w:rPr>
              <w:t> (Roxb.) Bosser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Rubiaceae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Nicotiana plumbaginifolia</w:t>
            </w:r>
            <w:r w:rsidRPr="002A3C52">
              <w:rPr>
                <w:rFonts w:ascii="Times New Roman" w:hAnsi="Times New Roman" w:cs="Times New Roman"/>
                <w:sz w:val="20"/>
                <w:szCs w:val="20"/>
              </w:rPr>
              <w:t> Viv.</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Nymphaea pubescens </w:t>
            </w:r>
            <w:r w:rsidRPr="002A3C52">
              <w:rPr>
                <w:rFonts w:ascii="Times New Roman" w:hAnsi="Times New Roman" w:cs="Times New Roman"/>
                <w:sz w:val="20"/>
                <w:szCs w:val="20"/>
              </w:rPr>
              <w:t>Willd.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Nymphaea rubra</w:t>
            </w:r>
            <w:r w:rsidRPr="002A3C52">
              <w:rPr>
                <w:rFonts w:ascii="Times New Roman" w:hAnsi="Times New Roman" w:cs="Times New Roman"/>
                <w:sz w:val="20"/>
                <w:szCs w:val="20"/>
              </w:rPr>
              <w:t> Roxb. ex Andrews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Operculina turpethum</w:t>
            </w:r>
            <w:r w:rsidRPr="002A3C52">
              <w:rPr>
                <w:rFonts w:ascii="Times New Roman" w:hAnsi="Times New Roman" w:cs="Times New Roman"/>
                <w:sz w:val="20"/>
                <w:szCs w:val="20"/>
              </w:rPr>
              <w:t> (L.) Silva Manso</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Ophiuros exaltatus</w:t>
            </w:r>
            <w:r w:rsidRPr="002A3C52">
              <w:rPr>
                <w:rFonts w:ascii="Times New Roman" w:hAnsi="Times New Roman" w:cs="Times New Roman"/>
                <w:sz w:val="20"/>
                <w:szCs w:val="20"/>
              </w:rPr>
              <w:t> (L.) Kuntze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Oplismenus compositus</w:t>
            </w:r>
            <w:r w:rsidRPr="002A3C52">
              <w:rPr>
                <w:rFonts w:ascii="Times New Roman" w:hAnsi="Times New Roman" w:cs="Times New Roman"/>
                <w:sz w:val="20"/>
                <w:szCs w:val="20"/>
              </w:rPr>
              <w:t> (L.) P.Beauv.</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Oroxylum indicum</w:t>
            </w:r>
            <w:r w:rsidRPr="002A3C52">
              <w:rPr>
                <w:rFonts w:ascii="Times New Roman" w:hAnsi="Times New Roman" w:cs="Times New Roman"/>
                <w:sz w:val="20"/>
                <w:szCs w:val="20"/>
              </w:rPr>
              <w:t> (L.) Kurz</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Oxalis corniculata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Oxalidaceae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Pajanelia longifolia</w:t>
            </w:r>
            <w:r w:rsidRPr="002A3C52">
              <w:rPr>
                <w:rFonts w:ascii="Times New Roman" w:hAnsi="Times New Roman" w:cs="Times New Roman"/>
                <w:sz w:val="20"/>
                <w:szCs w:val="20"/>
              </w:rPr>
              <w:t> (Willd.) K.Schum.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Pandanus amaryllifolius</w:t>
            </w:r>
            <w:r w:rsidRPr="002A3C52">
              <w:rPr>
                <w:rFonts w:ascii="Times New Roman" w:hAnsi="Times New Roman" w:cs="Times New Roman"/>
                <w:sz w:val="20"/>
                <w:szCs w:val="20"/>
              </w:rPr>
              <w:t> Roxb. ex Lindl.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Pandanaceae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Parthenium hysterophorus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Paspalum conjugatum</w:t>
            </w:r>
            <w:r w:rsidRPr="002A3C52">
              <w:rPr>
                <w:rFonts w:ascii="Times New Roman" w:hAnsi="Times New Roman" w:cs="Times New Roman"/>
                <w:sz w:val="20"/>
                <w:szCs w:val="20"/>
              </w:rPr>
              <w:t xml:space="preserve"> P.J.Bergius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Passiflora caerulea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Passifloraceae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Passiflora edulis</w:t>
            </w:r>
            <w:r w:rsidRPr="002A3C52">
              <w:rPr>
                <w:rFonts w:ascii="Times New Roman" w:hAnsi="Times New Roman" w:cs="Times New Roman"/>
                <w:sz w:val="20"/>
                <w:szCs w:val="20"/>
              </w:rPr>
              <w:t> Sims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Passifloraceae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Peltophorum pterocarpum</w:t>
            </w:r>
            <w:r w:rsidRPr="002A3C52">
              <w:rPr>
                <w:rFonts w:ascii="Times New Roman" w:hAnsi="Times New Roman" w:cs="Times New Roman"/>
                <w:sz w:val="20"/>
                <w:szCs w:val="20"/>
              </w:rPr>
              <w:t> (DC.) Backer ex K.Heyne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Persicaria glabra</w:t>
            </w:r>
            <w:r w:rsidRPr="002A3C52">
              <w:rPr>
                <w:rFonts w:ascii="Times New Roman" w:hAnsi="Times New Roman" w:cs="Times New Roman"/>
                <w:sz w:val="20"/>
                <w:szCs w:val="20"/>
              </w:rPr>
              <w:t> (Willd.) M.Gómez</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Polygonaceae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Phaulopsis imbricata</w:t>
            </w:r>
            <w:r w:rsidRPr="002A3C52">
              <w:rPr>
                <w:rFonts w:ascii="Times New Roman" w:hAnsi="Times New Roman" w:cs="Times New Roman"/>
                <w:sz w:val="20"/>
                <w:szCs w:val="20"/>
              </w:rPr>
              <w:t> (Forssk.) Sweet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Phlogacanthus thyrsiformis</w:t>
            </w:r>
            <w:r w:rsidRPr="002A3C52">
              <w:rPr>
                <w:rFonts w:ascii="Times New Roman" w:hAnsi="Times New Roman" w:cs="Times New Roman"/>
                <w:sz w:val="20"/>
                <w:szCs w:val="20"/>
              </w:rPr>
              <w:t> (Roxb. ex Hardw.) Mabb.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Phragmites karka</w:t>
            </w:r>
            <w:r w:rsidRPr="002A3C52">
              <w:rPr>
                <w:rFonts w:ascii="Times New Roman" w:hAnsi="Times New Roman" w:cs="Times New Roman"/>
                <w:sz w:val="20"/>
                <w:szCs w:val="20"/>
              </w:rPr>
              <w:t> (Retz.) Trin. ex Steud.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Phyla nodiflora</w:t>
            </w:r>
            <w:r w:rsidRPr="002A3C52">
              <w:rPr>
                <w:rFonts w:ascii="Times New Roman" w:hAnsi="Times New Roman" w:cs="Times New Roman"/>
                <w:sz w:val="20"/>
                <w:szCs w:val="20"/>
              </w:rPr>
              <w:t> (L.) Greene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Verbenaceae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Phyllanthus acidus</w:t>
            </w:r>
            <w:r w:rsidRPr="002A3C52">
              <w:rPr>
                <w:rFonts w:ascii="Times New Roman" w:hAnsi="Times New Roman" w:cs="Times New Roman"/>
                <w:sz w:val="20"/>
                <w:szCs w:val="20"/>
              </w:rPr>
              <w:t> (L.) Skeels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Phyllanthaceae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Phyllanthus amarus</w:t>
            </w:r>
            <w:r w:rsidRPr="002A3C52">
              <w:rPr>
                <w:rFonts w:ascii="Times New Roman" w:hAnsi="Times New Roman" w:cs="Times New Roman"/>
                <w:sz w:val="20"/>
                <w:szCs w:val="20"/>
              </w:rPr>
              <w:t> Schumach. &amp; Thonn.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Phyllanthaceae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Phyllanthus reticulatus</w:t>
            </w:r>
            <w:r w:rsidRPr="002A3C52">
              <w:rPr>
                <w:rFonts w:ascii="Times New Roman" w:hAnsi="Times New Roman" w:cs="Times New Roman"/>
                <w:sz w:val="20"/>
                <w:szCs w:val="20"/>
              </w:rPr>
              <w:t> Poir.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Phyllanthaceae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Physalis angulata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Piliostigma malabaricum</w:t>
            </w:r>
            <w:r w:rsidRPr="002A3C52">
              <w:rPr>
                <w:rFonts w:ascii="Times New Roman" w:hAnsi="Times New Roman" w:cs="Times New Roman"/>
                <w:sz w:val="20"/>
                <w:szCs w:val="20"/>
              </w:rPr>
              <w:t> (Roxb.) Benth.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Piper longum</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Piperaceae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Piper sarmentosum </w:t>
            </w:r>
            <w:r w:rsidRPr="002A3C52">
              <w:rPr>
                <w:rFonts w:ascii="Times New Roman" w:hAnsi="Times New Roman" w:cs="Times New Roman"/>
                <w:sz w:val="20"/>
                <w:szCs w:val="20"/>
              </w:rPr>
              <w:t>Roxb.</w:t>
            </w:r>
          </w:p>
        </w:tc>
        <w:tc>
          <w:tcPr>
            <w:tcW w:w="1800" w:type="dxa"/>
            <w:noWrap/>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Piperaceae</w:t>
            </w:r>
          </w:p>
        </w:tc>
        <w:tc>
          <w:tcPr>
            <w:tcW w:w="810"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Pistia stratiotes </w:t>
            </w:r>
            <w:r w:rsidRPr="002A3C52">
              <w:rPr>
                <w:rFonts w:ascii="Times New Roman" w:hAnsi="Times New Roman" w:cs="Times New Roman"/>
                <w:sz w:val="20"/>
                <w:szCs w:val="20"/>
              </w:rPr>
              <w:t>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Pithecellobium dulce</w:t>
            </w:r>
            <w:r w:rsidRPr="002A3C52">
              <w:rPr>
                <w:rFonts w:ascii="Times New Roman" w:hAnsi="Times New Roman" w:cs="Times New Roman"/>
                <w:sz w:val="20"/>
                <w:szCs w:val="20"/>
              </w:rPr>
              <w:t> (Roxb.) Benth.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Pleurolobus gangeticus</w:t>
            </w:r>
            <w:r w:rsidRPr="002A3C52">
              <w:rPr>
                <w:rFonts w:ascii="Times New Roman" w:hAnsi="Times New Roman" w:cs="Times New Roman"/>
                <w:sz w:val="20"/>
                <w:szCs w:val="20"/>
              </w:rPr>
              <w:t> (L.) J.St.-Hil. ex H.Ohashi &amp; K.Ohashi</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Plumbago zeylanica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Plumbaginaceae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Plumeria rubra </w:t>
            </w:r>
            <w:r w:rsidRPr="002A3C52">
              <w:rPr>
                <w:rFonts w:ascii="Times New Roman" w:hAnsi="Times New Roman" w:cs="Times New Roman"/>
                <w:sz w:val="20"/>
                <w:szCs w:val="20"/>
              </w:rPr>
              <w:t>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Polyscias guilfoylei</w:t>
            </w:r>
            <w:r w:rsidRPr="002A3C52">
              <w:rPr>
                <w:rFonts w:ascii="Times New Roman" w:hAnsi="Times New Roman" w:cs="Times New Roman"/>
                <w:sz w:val="20"/>
                <w:szCs w:val="20"/>
              </w:rPr>
              <w:t> (W.Bull) L.H.Bailey</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Pongamia pinnata</w:t>
            </w:r>
            <w:r w:rsidRPr="002A3C52">
              <w:rPr>
                <w:rFonts w:ascii="Times New Roman" w:hAnsi="Times New Roman" w:cs="Times New Roman"/>
                <w:sz w:val="20"/>
                <w:szCs w:val="20"/>
              </w:rPr>
              <w:t> (L.) Pierre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Portulaca oleracea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Portulacaceae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Portulaca umbraticola</w:t>
            </w:r>
            <w:r w:rsidRPr="002A3C52">
              <w:rPr>
                <w:rFonts w:ascii="Times New Roman" w:hAnsi="Times New Roman" w:cs="Times New Roman"/>
                <w:sz w:val="20"/>
                <w:szCs w:val="20"/>
              </w:rPr>
              <w:t> Kunth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Portulacaceae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Pouzolzia zeylanica</w:t>
            </w:r>
            <w:r w:rsidRPr="002A3C52">
              <w:rPr>
                <w:rFonts w:ascii="Times New Roman" w:hAnsi="Times New Roman" w:cs="Times New Roman"/>
                <w:sz w:val="20"/>
                <w:szCs w:val="20"/>
              </w:rPr>
              <w:t> (L.) Benn.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Urticaceae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Prosopis cineraria</w:t>
            </w:r>
            <w:r w:rsidRPr="002A3C52">
              <w:rPr>
                <w:rFonts w:ascii="Times New Roman" w:hAnsi="Times New Roman" w:cs="Times New Roman"/>
                <w:sz w:val="20"/>
                <w:szCs w:val="20"/>
              </w:rPr>
              <w:t> (L.) Druce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Psidium guajava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Myrtaceae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Pteris vittata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Pteridaceae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Pterocarpus dalbergioides</w:t>
            </w:r>
            <w:r w:rsidRPr="002A3C52">
              <w:rPr>
                <w:rFonts w:ascii="Times New Roman" w:hAnsi="Times New Roman" w:cs="Times New Roman"/>
                <w:sz w:val="20"/>
                <w:szCs w:val="20"/>
              </w:rPr>
              <w:t xml:space="preserve"> Roxb. ex DC. </w:t>
            </w:r>
            <w:r w:rsidRPr="002A3C52">
              <w:rPr>
                <w:rFonts w:ascii="Times New Roman" w:hAnsi="Times New Roman" w:cs="Times New Roman"/>
                <w:b/>
                <w:bCs/>
                <w:sz w:val="20"/>
                <w:szCs w:val="20"/>
              </w:rPr>
              <w:t>[Endemic to India and VU]</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Pterospermum acerifolium</w:t>
            </w:r>
            <w:r w:rsidRPr="002A3C52">
              <w:rPr>
                <w:rFonts w:ascii="Times New Roman" w:hAnsi="Times New Roman" w:cs="Times New Roman"/>
                <w:sz w:val="20"/>
                <w:szCs w:val="20"/>
              </w:rPr>
              <w:t xml:space="preserve"> (L.) Willd.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Pterospermum suberifolium</w:t>
            </w:r>
            <w:r w:rsidRPr="002A3C52">
              <w:rPr>
                <w:rFonts w:ascii="Times New Roman" w:hAnsi="Times New Roman" w:cs="Times New Roman"/>
                <w:sz w:val="20"/>
                <w:szCs w:val="20"/>
              </w:rPr>
              <w:t> (L.) Raeusch.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Pterospermum xylocarpum</w:t>
            </w:r>
            <w:r w:rsidRPr="002A3C52">
              <w:rPr>
                <w:rFonts w:ascii="Times New Roman" w:hAnsi="Times New Roman" w:cs="Times New Roman"/>
                <w:sz w:val="20"/>
                <w:szCs w:val="20"/>
              </w:rPr>
              <w:t xml:space="preserve"> (Gaertn.) Oken </w:t>
            </w:r>
            <w:r w:rsidRPr="002A3C52">
              <w:rPr>
                <w:rFonts w:ascii="Times New Roman" w:hAnsi="Times New Roman" w:cs="Times New Roman"/>
                <w:b/>
                <w:bCs/>
                <w:sz w:val="20"/>
                <w:szCs w:val="20"/>
              </w:rPr>
              <w:t>[Endemic to India]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Pterygota alata</w:t>
            </w:r>
            <w:r w:rsidRPr="002A3C52">
              <w:rPr>
                <w:rFonts w:ascii="Times New Roman" w:hAnsi="Times New Roman" w:cs="Times New Roman"/>
                <w:sz w:val="20"/>
                <w:szCs w:val="20"/>
              </w:rPr>
              <w:t> (Roxb.) R.Br.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Ptychosperma macarthurii</w:t>
            </w:r>
            <w:r w:rsidRPr="002A3C52">
              <w:rPr>
                <w:rFonts w:ascii="Times New Roman" w:hAnsi="Times New Roman" w:cs="Times New Roman"/>
                <w:sz w:val="20"/>
                <w:szCs w:val="20"/>
              </w:rPr>
              <w:t xml:space="preserve"> (H.Wendl. ex H.J.Veitch) H.Wendl. ex </w:t>
            </w:r>
            <w:r w:rsidRPr="002A3C52">
              <w:rPr>
                <w:rFonts w:ascii="Times New Roman" w:hAnsi="Times New Roman" w:cs="Times New Roman"/>
                <w:sz w:val="20"/>
                <w:szCs w:val="20"/>
              </w:rPr>
              <w:lastRenderedPageBreak/>
              <w:t>Hook.f.</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lastRenderedPageBreak/>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Putranjiva roxburghii</w:t>
            </w:r>
            <w:r w:rsidRPr="002A3C52">
              <w:rPr>
                <w:rFonts w:ascii="Times New Roman" w:hAnsi="Times New Roman" w:cs="Times New Roman"/>
                <w:sz w:val="20"/>
                <w:szCs w:val="20"/>
              </w:rPr>
              <w:t> Wall.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Putranjivaceae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Pyrostegia venusta</w:t>
            </w:r>
            <w:r w:rsidRPr="002A3C52">
              <w:rPr>
                <w:rFonts w:ascii="Times New Roman" w:hAnsi="Times New Roman" w:cs="Times New Roman"/>
                <w:sz w:val="20"/>
                <w:szCs w:val="20"/>
              </w:rPr>
              <w:t> (Ker Gawl.) Miers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Ravenala madagascariensis</w:t>
            </w:r>
            <w:r w:rsidRPr="002A3C52">
              <w:rPr>
                <w:rFonts w:ascii="Times New Roman" w:hAnsi="Times New Roman" w:cs="Times New Roman"/>
                <w:sz w:val="20"/>
                <w:szCs w:val="20"/>
              </w:rPr>
              <w:t> Sonn.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Strelitziaceae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Ricinus communis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Euphorbiaceae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Rivina humilis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Petiveriaceae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Roseodendron donnell-smithii</w:t>
            </w:r>
            <w:r w:rsidRPr="002A3C52">
              <w:rPr>
                <w:rFonts w:ascii="Times New Roman" w:hAnsi="Times New Roman" w:cs="Times New Roman"/>
                <w:sz w:val="20"/>
                <w:szCs w:val="20"/>
              </w:rPr>
              <w:t xml:space="preserve"> (Rose) Miranda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Roystonea regia</w:t>
            </w:r>
            <w:r w:rsidRPr="002A3C52">
              <w:rPr>
                <w:rFonts w:ascii="Times New Roman" w:hAnsi="Times New Roman" w:cs="Times New Roman"/>
                <w:sz w:val="20"/>
                <w:szCs w:val="20"/>
              </w:rPr>
              <w:t> (Kunth) O.F.Cook</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Ruellia prostrata</w:t>
            </w:r>
            <w:r w:rsidRPr="002A3C52">
              <w:rPr>
                <w:rFonts w:ascii="Times New Roman" w:hAnsi="Times New Roman" w:cs="Times New Roman"/>
                <w:sz w:val="20"/>
                <w:szCs w:val="20"/>
              </w:rPr>
              <w:t> Poir.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Saccharum officinarum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Saccharum spontaneum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Salacia reticulata</w:t>
            </w:r>
            <w:r w:rsidRPr="002A3C52">
              <w:rPr>
                <w:rFonts w:ascii="Times New Roman" w:hAnsi="Times New Roman" w:cs="Times New Roman"/>
                <w:sz w:val="20"/>
                <w:szCs w:val="20"/>
              </w:rPr>
              <w:t> Wight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Celastraceae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Samanea saman</w:t>
            </w:r>
            <w:r w:rsidRPr="002A3C52">
              <w:rPr>
                <w:rFonts w:ascii="Times New Roman" w:hAnsi="Times New Roman" w:cs="Times New Roman"/>
                <w:sz w:val="20"/>
                <w:szCs w:val="20"/>
              </w:rPr>
              <w:t> (Jacq.) Merr.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Santalum album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Santalaceae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Saraca asoca</w:t>
            </w:r>
            <w:r w:rsidRPr="002A3C52">
              <w:rPr>
                <w:rFonts w:ascii="Times New Roman" w:hAnsi="Times New Roman" w:cs="Times New Roman"/>
                <w:sz w:val="20"/>
                <w:szCs w:val="20"/>
              </w:rPr>
              <w:t xml:space="preserve"> (Roxb.) W.J.de Wilde </w:t>
            </w:r>
            <w:r w:rsidRPr="002A3C52">
              <w:rPr>
                <w:rFonts w:ascii="Times New Roman" w:hAnsi="Times New Roman" w:cs="Times New Roman"/>
                <w:b/>
                <w:bCs/>
                <w:sz w:val="20"/>
                <w:szCs w:val="20"/>
              </w:rPr>
              <w:t>[IUCN Status: VU]</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Schleichera oleosa</w:t>
            </w:r>
            <w:r w:rsidRPr="002A3C52">
              <w:rPr>
                <w:rFonts w:ascii="Times New Roman" w:hAnsi="Times New Roman" w:cs="Times New Roman"/>
                <w:sz w:val="20"/>
                <w:szCs w:val="20"/>
              </w:rPr>
              <w:t> (Lour.) Oken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Sapindaceae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Sesbania grandiflora</w:t>
            </w:r>
            <w:r w:rsidRPr="002A3C52">
              <w:rPr>
                <w:rFonts w:ascii="Times New Roman" w:hAnsi="Times New Roman" w:cs="Times New Roman"/>
                <w:sz w:val="20"/>
                <w:szCs w:val="20"/>
              </w:rPr>
              <w:t> (L.) Poir.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Setaria barbata</w:t>
            </w:r>
            <w:r w:rsidRPr="002A3C52">
              <w:rPr>
                <w:rFonts w:ascii="Times New Roman" w:hAnsi="Times New Roman" w:cs="Times New Roman"/>
                <w:sz w:val="20"/>
                <w:szCs w:val="20"/>
              </w:rPr>
              <w:t> (Lam.) Kunth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Shorea robusta</w:t>
            </w:r>
            <w:r w:rsidRPr="002A3C52">
              <w:rPr>
                <w:rFonts w:ascii="Times New Roman" w:hAnsi="Times New Roman" w:cs="Times New Roman"/>
                <w:sz w:val="20"/>
                <w:szCs w:val="20"/>
              </w:rPr>
              <w:t xml:space="preserve"> C.F.Gaertn.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Dipterocarpaceae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Solanum americanum </w:t>
            </w:r>
            <w:r w:rsidRPr="002A3C52">
              <w:rPr>
                <w:rFonts w:ascii="Times New Roman" w:hAnsi="Times New Roman" w:cs="Times New Roman"/>
                <w:sz w:val="20"/>
                <w:szCs w:val="20"/>
              </w:rPr>
              <w:t>Mill.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Solanum diphyllum</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Solanum torvum</w:t>
            </w:r>
            <w:r w:rsidRPr="002A3C52">
              <w:rPr>
                <w:rFonts w:ascii="Times New Roman" w:hAnsi="Times New Roman" w:cs="Times New Roman"/>
                <w:sz w:val="20"/>
                <w:szCs w:val="20"/>
              </w:rPr>
              <w:t xml:space="preserve"> Sw.</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Spathiphyllum wallisii</w:t>
            </w:r>
            <w:r w:rsidRPr="002A3C52">
              <w:rPr>
                <w:rFonts w:ascii="Times New Roman" w:hAnsi="Times New Roman" w:cs="Times New Roman"/>
                <w:sz w:val="20"/>
                <w:szCs w:val="20"/>
              </w:rPr>
              <w:t> Regel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Spathodea campanulata</w:t>
            </w:r>
            <w:r w:rsidRPr="002A3C52">
              <w:rPr>
                <w:rFonts w:ascii="Times New Roman" w:hAnsi="Times New Roman" w:cs="Times New Roman"/>
                <w:sz w:val="20"/>
                <w:szCs w:val="20"/>
              </w:rPr>
              <w:t> P.Beauv.</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Sphagneticola calendulacea</w:t>
            </w:r>
            <w:r w:rsidRPr="002A3C52">
              <w:rPr>
                <w:rFonts w:ascii="Times New Roman" w:hAnsi="Times New Roman" w:cs="Times New Roman"/>
                <w:sz w:val="20"/>
                <w:szCs w:val="20"/>
              </w:rPr>
              <w:t> (L.) Pruski</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Spirodela polyrhiza</w:t>
            </w:r>
            <w:r w:rsidRPr="002A3C52">
              <w:rPr>
                <w:rFonts w:ascii="Times New Roman" w:hAnsi="Times New Roman" w:cs="Times New Roman"/>
                <w:sz w:val="20"/>
                <w:szCs w:val="20"/>
              </w:rPr>
              <w:t> (L.) Schleid.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Spondias pinnata</w:t>
            </w:r>
            <w:r w:rsidRPr="002A3C52">
              <w:rPr>
                <w:rFonts w:ascii="Times New Roman" w:hAnsi="Times New Roman" w:cs="Times New Roman"/>
                <w:sz w:val="20"/>
                <w:szCs w:val="20"/>
              </w:rPr>
              <w:t> (L.f.) Kurz</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Anacardiaceae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Stenotaphrum dimidiatum</w:t>
            </w:r>
            <w:r w:rsidRPr="002A3C52">
              <w:rPr>
                <w:rFonts w:ascii="Times New Roman" w:hAnsi="Times New Roman" w:cs="Times New Roman"/>
                <w:sz w:val="20"/>
                <w:szCs w:val="20"/>
              </w:rPr>
              <w:t> (L.) Brongn.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Sterculia foetida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Streblus asper</w:t>
            </w:r>
            <w:r w:rsidRPr="002A3C52">
              <w:rPr>
                <w:rFonts w:ascii="Times New Roman" w:hAnsi="Times New Roman" w:cs="Times New Roman"/>
                <w:sz w:val="20"/>
                <w:szCs w:val="20"/>
              </w:rPr>
              <w:t> Lour.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Strychnos nux-vomica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Loganiaceae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Swietenia mahagoni</w:t>
            </w:r>
            <w:r w:rsidRPr="002A3C52">
              <w:rPr>
                <w:rFonts w:ascii="Times New Roman" w:hAnsi="Times New Roman" w:cs="Times New Roman"/>
                <w:sz w:val="20"/>
                <w:szCs w:val="20"/>
              </w:rPr>
              <w:t> (L.) Jacq.</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Synedrella nodiflora</w:t>
            </w:r>
            <w:r w:rsidRPr="002A3C52">
              <w:rPr>
                <w:rFonts w:ascii="Times New Roman" w:hAnsi="Times New Roman" w:cs="Times New Roman"/>
                <w:sz w:val="20"/>
                <w:szCs w:val="20"/>
              </w:rPr>
              <w:t> (L.) Gaertn.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Syngonium podophyllum</w:t>
            </w:r>
            <w:r w:rsidRPr="002A3C52">
              <w:rPr>
                <w:rFonts w:ascii="Times New Roman" w:hAnsi="Times New Roman" w:cs="Times New Roman"/>
                <w:sz w:val="20"/>
                <w:szCs w:val="20"/>
              </w:rPr>
              <w:t> Schott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Syzygium cumini</w:t>
            </w:r>
            <w:r w:rsidRPr="002A3C52">
              <w:rPr>
                <w:rFonts w:ascii="Times New Roman" w:hAnsi="Times New Roman" w:cs="Times New Roman"/>
                <w:sz w:val="20"/>
                <w:szCs w:val="20"/>
              </w:rPr>
              <w:t> (L.) Skeels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Myrtaceae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Syzygium malaccense</w:t>
            </w:r>
            <w:r w:rsidRPr="002A3C52">
              <w:rPr>
                <w:rFonts w:ascii="Times New Roman" w:hAnsi="Times New Roman" w:cs="Times New Roman"/>
                <w:sz w:val="20"/>
                <w:szCs w:val="20"/>
              </w:rPr>
              <w:t> (L.) Merr. &amp; L.M.Perry</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Myrtaceae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Tamarindus indica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Tanaecium jaroba</w:t>
            </w:r>
            <w:r w:rsidRPr="002A3C52">
              <w:rPr>
                <w:rFonts w:ascii="Times New Roman" w:hAnsi="Times New Roman" w:cs="Times New Roman"/>
                <w:sz w:val="20"/>
                <w:szCs w:val="20"/>
              </w:rPr>
              <w:t> Sw.</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Tecoma capensis</w:t>
            </w:r>
            <w:r w:rsidRPr="002A3C52">
              <w:rPr>
                <w:rFonts w:ascii="Times New Roman" w:hAnsi="Times New Roman" w:cs="Times New Roman"/>
                <w:sz w:val="20"/>
                <w:szCs w:val="20"/>
              </w:rPr>
              <w:t xml:space="preserve"> (Thunb.) Lindl.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Tectona grandis</w:t>
            </w:r>
            <w:r w:rsidRPr="002A3C52">
              <w:rPr>
                <w:rFonts w:ascii="Times New Roman" w:hAnsi="Times New Roman" w:cs="Times New Roman"/>
                <w:sz w:val="20"/>
                <w:szCs w:val="20"/>
              </w:rPr>
              <w:t xml:space="preserve"> L.f. </w:t>
            </w:r>
            <w:r w:rsidRPr="002A3C52">
              <w:rPr>
                <w:rFonts w:ascii="Times New Roman" w:hAnsi="Times New Roman" w:cs="Times New Roman"/>
                <w:b/>
                <w:bCs/>
                <w:sz w:val="20"/>
                <w:szCs w:val="20"/>
              </w:rPr>
              <w:t>[IUCN Status: 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Lamiaceae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Terminalia arjuna</w:t>
            </w:r>
            <w:r w:rsidRPr="002A3C52">
              <w:rPr>
                <w:rFonts w:ascii="Times New Roman" w:hAnsi="Times New Roman" w:cs="Times New Roman"/>
                <w:sz w:val="20"/>
                <w:szCs w:val="20"/>
              </w:rPr>
              <w:t> (Roxb. ex DC.) Wight &amp; Arn.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Combretaceae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Terminalia bellirica</w:t>
            </w:r>
            <w:r w:rsidRPr="002A3C52">
              <w:rPr>
                <w:rFonts w:ascii="Times New Roman" w:hAnsi="Times New Roman" w:cs="Times New Roman"/>
                <w:sz w:val="20"/>
                <w:szCs w:val="20"/>
              </w:rPr>
              <w:t> (Gaertn.) Roxb.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Combretaceae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Terminalia catappa</w:t>
            </w:r>
            <w:r w:rsidRPr="002A3C52">
              <w:rPr>
                <w:rFonts w:ascii="Times New Roman" w:hAnsi="Times New Roman" w:cs="Times New Roman"/>
                <w:sz w:val="20"/>
                <w:szCs w:val="20"/>
              </w:rPr>
              <w:t xml:space="preserve">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Combretaceae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Terminalia elliptica</w:t>
            </w:r>
            <w:r w:rsidRPr="002A3C52">
              <w:rPr>
                <w:rFonts w:ascii="Times New Roman" w:hAnsi="Times New Roman" w:cs="Times New Roman"/>
                <w:sz w:val="20"/>
                <w:szCs w:val="20"/>
              </w:rPr>
              <w:t> Willd.</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Combretaceae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Thespesia populnea</w:t>
            </w:r>
            <w:r w:rsidRPr="002A3C52">
              <w:rPr>
                <w:rFonts w:ascii="Times New Roman" w:hAnsi="Times New Roman" w:cs="Times New Roman"/>
                <w:sz w:val="20"/>
                <w:szCs w:val="20"/>
              </w:rPr>
              <w:t> (L.) Sol. ex Corrêa</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Thunbergia grandiflora</w:t>
            </w:r>
            <w:r w:rsidRPr="002A3C52">
              <w:rPr>
                <w:rFonts w:ascii="Times New Roman" w:hAnsi="Times New Roman" w:cs="Times New Roman"/>
                <w:sz w:val="20"/>
                <w:szCs w:val="20"/>
              </w:rPr>
              <w:t> Roxb.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Acanthaceae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Thysanolaena maxima</w:t>
            </w:r>
            <w:r w:rsidRPr="002A3C52">
              <w:rPr>
                <w:rFonts w:ascii="Times New Roman" w:hAnsi="Times New Roman" w:cs="Times New Roman"/>
                <w:sz w:val="20"/>
                <w:szCs w:val="20"/>
              </w:rPr>
              <w:t> (Roxb.) Kuntze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Tiliacora acuminata</w:t>
            </w:r>
            <w:r w:rsidRPr="002A3C52">
              <w:rPr>
                <w:rFonts w:ascii="Times New Roman" w:hAnsi="Times New Roman" w:cs="Times New Roman"/>
                <w:sz w:val="20"/>
                <w:szCs w:val="20"/>
              </w:rPr>
              <w:t> (Lam.) Miers</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Menispermaceae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Tinospora cordifolia</w:t>
            </w:r>
            <w:r w:rsidRPr="002A3C52">
              <w:rPr>
                <w:rFonts w:ascii="Times New Roman" w:hAnsi="Times New Roman" w:cs="Times New Roman"/>
                <w:sz w:val="20"/>
                <w:szCs w:val="20"/>
              </w:rPr>
              <w:t> (Willd.) Hook.f. &amp; Thomson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Menispermaceae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Toona ciliata</w:t>
            </w:r>
            <w:r w:rsidRPr="002A3C52">
              <w:rPr>
                <w:rFonts w:ascii="Times New Roman" w:hAnsi="Times New Roman" w:cs="Times New Roman"/>
                <w:sz w:val="20"/>
                <w:szCs w:val="20"/>
              </w:rPr>
              <w:t> M.Roem.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Meliaceae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Tradescantia pallida </w:t>
            </w:r>
            <w:r w:rsidRPr="002A3C52">
              <w:rPr>
                <w:rFonts w:ascii="Times New Roman" w:hAnsi="Times New Roman" w:cs="Times New Roman"/>
                <w:sz w:val="20"/>
                <w:szCs w:val="20"/>
              </w:rPr>
              <w:t>(Rose) D.R.Hunt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Commelinaceae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Trema orientale</w:t>
            </w:r>
            <w:r w:rsidRPr="002A3C52">
              <w:rPr>
                <w:rFonts w:ascii="Times New Roman" w:hAnsi="Times New Roman" w:cs="Times New Roman"/>
                <w:sz w:val="20"/>
                <w:szCs w:val="20"/>
              </w:rPr>
              <w:t> (L.) Blume</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Cannabaceae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Trichosanthes tricuspidata </w:t>
            </w:r>
            <w:r w:rsidRPr="002A3C52">
              <w:rPr>
                <w:rFonts w:ascii="Times New Roman" w:hAnsi="Times New Roman" w:cs="Times New Roman"/>
                <w:sz w:val="20"/>
                <w:szCs w:val="20"/>
              </w:rPr>
              <w:t>Lour.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Cucurbitaceae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Tridax procumbens</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Trigastrotheca pentaphylla</w:t>
            </w:r>
            <w:r w:rsidRPr="002A3C52">
              <w:rPr>
                <w:rFonts w:ascii="Times New Roman" w:hAnsi="Times New Roman" w:cs="Times New Roman"/>
                <w:sz w:val="20"/>
                <w:szCs w:val="20"/>
              </w:rPr>
              <w:t> (L.) Thulin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Molluginaceae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Typha angustifolia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Typhaceae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Typhonium trilobatum</w:t>
            </w:r>
            <w:r w:rsidRPr="002A3C52">
              <w:rPr>
                <w:rFonts w:ascii="Times New Roman" w:hAnsi="Times New Roman" w:cs="Times New Roman"/>
                <w:sz w:val="20"/>
                <w:szCs w:val="20"/>
              </w:rPr>
              <w:t> (L.) Schott</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Arecaceae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Urena lobata</w:t>
            </w:r>
            <w:r w:rsidRPr="002A3C52">
              <w:rPr>
                <w:rFonts w:ascii="Times New Roman" w:hAnsi="Times New Roman" w:cs="Times New Roman"/>
                <w:sz w:val="20"/>
                <w:szCs w:val="20"/>
              </w:rPr>
              <w:t> L.</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Malvaceae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Urochloa mutica</w:t>
            </w:r>
            <w:r w:rsidRPr="002A3C52">
              <w:rPr>
                <w:rFonts w:ascii="Times New Roman" w:hAnsi="Times New Roman" w:cs="Times New Roman"/>
                <w:sz w:val="20"/>
                <w:szCs w:val="20"/>
              </w:rPr>
              <w:t> (Forssk.) T.Q.Nguyen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Poaceae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Vanda tessellata </w:t>
            </w:r>
            <w:r w:rsidRPr="002A3C52">
              <w:rPr>
                <w:rFonts w:ascii="Times New Roman" w:hAnsi="Times New Roman" w:cs="Times New Roman"/>
                <w:sz w:val="20"/>
                <w:szCs w:val="20"/>
              </w:rPr>
              <w:t>(Roxb.) Hook. ex G.Don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Orchidaceae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Victoria amazonica</w:t>
            </w:r>
            <w:r w:rsidRPr="002A3C52">
              <w:rPr>
                <w:rFonts w:ascii="Times New Roman" w:hAnsi="Times New Roman" w:cs="Times New Roman"/>
                <w:sz w:val="20"/>
                <w:szCs w:val="20"/>
              </w:rPr>
              <w:t> (Poepp.) Klotzsch</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Vincetoxicum indicum </w:t>
            </w:r>
            <w:r w:rsidRPr="002A3C52">
              <w:rPr>
                <w:rFonts w:ascii="Times New Roman" w:hAnsi="Times New Roman" w:cs="Times New Roman"/>
                <w:sz w:val="20"/>
                <w:szCs w:val="20"/>
              </w:rPr>
              <w:t>(Burm.f.) Mabb.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Vitex peduncularis</w:t>
            </w:r>
            <w:r w:rsidRPr="002A3C52">
              <w:rPr>
                <w:rFonts w:ascii="Times New Roman" w:hAnsi="Times New Roman" w:cs="Times New Roman"/>
                <w:sz w:val="20"/>
                <w:szCs w:val="20"/>
              </w:rPr>
              <w:t xml:space="preserve"> Wall. ex Schauer</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Lamiaceae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hideMark/>
          </w:tcPr>
          <w:p w:rsidR="001F22A3" w:rsidRPr="002A3C52" w:rsidRDefault="001F22A3" w:rsidP="00E01C64">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Wolffia arrhiza </w:t>
            </w:r>
            <w:r w:rsidRPr="002A3C52">
              <w:rPr>
                <w:rFonts w:ascii="Times New Roman" w:hAnsi="Times New Roman" w:cs="Times New Roman"/>
                <w:sz w:val="20"/>
                <w:szCs w:val="20"/>
              </w:rPr>
              <w:t>(L.) Horkel ex Wimm.</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Wrightia arborea </w:t>
            </w:r>
            <w:r w:rsidRPr="002A3C52">
              <w:rPr>
                <w:rFonts w:ascii="Times New Roman" w:hAnsi="Times New Roman" w:cs="Times New Roman"/>
                <w:sz w:val="20"/>
                <w:szCs w:val="20"/>
              </w:rPr>
              <w:t>(Dennst.) Mabb.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Apocynaceae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Yamazakia viscosa</w:t>
            </w:r>
            <w:r w:rsidRPr="002A3C52">
              <w:rPr>
                <w:rFonts w:ascii="Times New Roman" w:hAnsi="Times New Roman" w:cs="Times New Roman"/>
                <w:sz w:val="20"/>
                <w:szCs w:val="20"/>
              </w:rPr>
              <w:t> (Hornem.) W.R.Barker, Y.S.Liang &amp; Wannan</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Linderniaceae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rsidTr="00E01C64">
        <w:trPr>
          <w:trHeight w:val="315"/>
          <w:jc w:val="center"/>
        </w:trPr>
        <w:tc>
          <w:tcPr>
            <w:tcW w:w="828" w:type="dxa"/>
            <w:noWrap/>
          </w:tcPr>
          <w:p w:rsidR="001F22A3" w:rsidRPr="002A3C52" w:rsidRDefault="001F22A3" w:rsidP="00E01C64">
            <w:pPr>
              <w:pStyle w:val="ListParagraph"/>
              <w:numPr>
                <w:ilvl w:val="0"/>
                <w:numId w:val="9"/>
              </w:numPr>
              <w:spacing w:after="0" w:line="240" w:lineRule="auto"/>
              <w:rPr>
                <w:rFonts w:ascii="Times New Roman" w:hAnsi="Times New Roman" w:cs="Times New Roman"/>
                <w:sz w:val="20"/>
                <w:szCs w:val="20"/>
              </w:rPr>
            </w:pPr>
          </w:p>
        </w:tc>
        <w:tc>
          <w:tcPr>
            <w:tcW w:w="549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Zephyranthes candida</w:t>
            </w:r>
            <w:r w:rsidRPr="002A3C52">
              <w:rPr>
                <w:rFonts w:ascii="Times New Roman" w:hAnsi="Times New Roman" w:cs="Times New Roman"/>
                <w:sz w:val="20"/>
                <w:szCs w:val="20"/>
              </w:rPr>
              <w:t> Herb.</w:t>
            </w:r>
          </w:p>
        </w:tc>
        <w:tc>
          <w:tcPr>
            <w:tcW w:w="1800" w:type="dxa"/>
            <w:noWrap/>
            <w:hideMark/>
          </w:tcPr>
          <w:p w:rsidR="001F22A3" w:rsidRPr="002A3C52" w:rsidRDefault="001F22A3" w:rsidP="00E01C64">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rsidR="001F22A3" w:rsidRPr="002A3C52" w:rsidRDefault="001F22A3" w:rsidP="00E01C64">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bl>
    <w:p w:rsidR="001F22A3" w:rsidRPr="002A3C52" w:rsidRDefault="00FB4253" w:rsidP="00802E96">
      <w:pPr>
        <w:pStyle w:val="NormalWeb"/>
        <w:jc w:val="both"/>
        <w:rPr>
          <w:b/>
          <w:bCs/>
        </w:rPr>
      </w:pPr>
      <w:r w:rsidRPr="002A3C52">
        <w:rPr>
          <w:b/>
          <w:bCs/>
          <w:noProof/>
          <w:lang w:val="en-IN" w:eastAsia="en-IN" w:bidi="hi-IN"/>
        </w:rPr>
        <w:drawing>
          <wp:anchor distT="0" distB="0" distL="114300" distR="114300" simplePos="0" relativeHeight="251662336" behindDoc="1" locked="0" layoutInCell="1" allowOverlap="1" wp14:anchorId="3B653EAD" wp14:editId="36224D83">
            <wp:simplePos x="0" y="0"/>
            <wp:positionH relativeFrom="column">
              <wp:posOffset>2867660</wp:posOffset>
            </wp:positionH>
            <wp:positionV relativeFrom="paragraph">
              <wp:posOffset>791210</wp:posOffset>
            </wp:positionV>
            <wp:extent cx="3500120" cy="2131060"/>
            <wp:effectExtent l="0" t="0" r="5080" b="2540"/>
            <wp:wrapTight wrapText="bothSides">
              <wp:wrapPolygon edited="0">
                <wp:start x="0" y="0"/>
                <wp:lineTo x="0" y="21626"/>
                <wp:lineTo x="21631" y="21626"/>
                <wp:lineTo x="2163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Pr="002A3C52">
        <w:rPr>
          <w:noProof/>
          <w:lang w:val="en-IN" w:eastAsia="en-IN" w:bidi="hi-IN"/>
        </w:rPr>
        <w:drawing>
          <wp:anchor distT="0" distB="0" distL="114300" distR="114300" simplePos="0" relativeHeight="251659264" behindDoc="1" locked="0" layoutInCell="1" allowOverlap="1" wp14:anchorId="5D046C2F" wp14:editId="0DB73FDD">
            <wp:simplePos x="0" y="0"/>
            <wp:positionH relativeFrom="column">
              <wp:posOffset>-501650</wp:posOffset>
            </wp:positionH>
            <wp:positionV relativeFrom="paragraph">
              <wp:posOffset>791845</wp:posOffset>
            </wp:positionV>
            <wp:extent cx="3312160" cy="2131060"/>
            <wp:effectExtent l="0" t="0" r="2540" b="2540"/>
            <wp:wrapTight wrapText="bothSides">
              <wp:wrapPolygon edited="0">
                <wp:start x="0" y="0"/>
                <wp:lineTo x="0" y="21626"/>
                <wp:lineTo x="21617" y="21626"/>
                <wp:lineTo x="21617"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1F22A3" w:rsidRPr="002A3C52">
        <w:rPr>
          <w:b/>
          <w:bCs/>
        </w:rPr>
        <w:t xml:space="preserve">List of abbreviations used: </w:t>
      </w:r>
      <w:r w:rsidR="001F22A3" w:rsidRPr="002A3C52">
        <w:t>C = Climber; D = Dicot: H = Herb; S = Shrub: L = Liana; M = Monocot; P = Pteridophyte</w:t>
      </w:r>
    </w:p>
    <w:p w:rsidR="00FB4253" w:rsidRDefault="007B50E0" w:rsidP="002A3C52">
      <w:pPr>
        <w:pStyle w:val="NormalWeb"/>
        <w:spacing w:line="360" w:lineRule="auto"/>
        <w:ind w:hanging="810"/>
        <w:rPr>
          <w:b/>
          <w:bCs/>
        </w:rPr>
      </w:pPr>
      <w:r>
        <w:rPr>
          <w:b/>
          <w:bCs/>
          <w:noProof/>
          <w:lang w:val="en-IN" w:eastAsia="en-IN" w:bidi="hi-IN"/>
        </w:rPr>
        <w:lastRenderedPageBreak/>
        <w:pict>
          <v:shapetype id="_x0000_t202" coordsize="21600,21600" o:spt="202" path="m,l,21600r21600,l21600,xe">
            <v:stroke joinstyle="miter"/>
            <v:path gradientshapeok="t" o:connecttype="rect"/>
          </v:shapetype>
          <v:shape id="_x0000_s1042" type="#_x0000_t202" style="position:absolute;margin-left:251.2pt;margin-top:185.75pt;width:230.15pt;height:30.1pt;z-index:25166745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stroked="f">
            <v:textbox style="mso-fit-shape-to-text:t">
              <w:txbxContent>
                <w:p w:rsidR="00F667F4" w:rsidRPr="00F667F4" w:rsidRDefault="00F667F4" w:rsidP="00F667F4">
                  <w:pPr>
                    <w:jc w:val="center"/>
                    <w:rPr>
                      <w:sz w:val="28"/>
                      <w:szCs w:val="28"/>
                    </w:rPr>
                  </w:pPr>
                  <w:r w:rsidRPr="00F667F4">
                    <w:rPr>
                      <w:rFonts w:ascii="Times New Roman" w:hAnsi="Times New Roman" w:cs="Times New Roman"/>
                      <w:b/>
                      <w:bCs/>
                      <w:sz w:val="24"/>
                      <w:szCs w:val="24"/>
                    </w:rPr>
                    <w:t xml:space="preserve">Fig. 4: </w:t>
                  </w:r>
                  <w:r w:rsidRPr="00F667F4">
                    <w:rPr>
                      <w:rFonts w:ascii="Times New Roman" w:hAnsi="Times New Roman" w:cs="Times New Roman"/>
                      <w:sz w:val="24"/>
                      <w:szCs w:val="24"/>
                      <w:lang w:val="en-IN"/>
                    </w:rPr>
                    <w:t>Families with 10 or more Taxa</w:t>
                  </w:r>
                </w:p>
              </w:txbxContent>
            </v:textbox>
          </v:shape>
        </w:pict>
      </w:r>
      <w:r>
        <w:rPr>
          <w:noProof/>
        </w:rPr>
        <w:pict>
          <v:shape id="Text Box 2" o:spid="_x0000_s1041" type="#_x0000_t202" style="position:absolute;margin-left:-22.65pt;margin-top:185.75pt;width:230.15pt;height:30.1pt;z-index:25166643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stroked="f">
            <v:textbox style="mso-fit-shape-to-text:t">
              <w:txbxContent>
                <w:p w:rsidR="00802E96" w:rsidRPr="00802E96" w:rsidRDefault="00802E96" w:rsidP="00802E96">
                  <w:pPr>
                    <w:jc w:val="center"/>
                    <w:rPr>
                      <w:sz w:val="24"/>
                      <w:szCs w:val="24"/>
                    </w:rPr>
                  </w:pPr>
                  <w:r w:rsidRPr="00802E96">
                    <w:rPr>
                      <w:rFonts w:ascii="Times New Roman" w:hAnsi="Times New Roman" w:cs="Times New Roman"/>
                      <w:b/>
                      <w:bCs/>
                      <w:sz w:val="24"/>
                      <w:szCs w:val="24"/>
                    </w:rPr>
                    <w:t xml:space="preserve">Fig. 3: </w:t>
                  </w:r>
                  <w:r w:rsidRPr="00802E96">
                    <w:rPr>
                      <w:rFonts w:ascii="Times New Roman" w:hAnsi="Times New Roman" w:cs="Times New Roman"/>
                      <w:sz w:val="24"/>
                      <w:szCs w:val="24"/>
                      <w:lang w:val="en-IN"/>
                    </w:rPr>
                    <w:t>Endemic and Threatend Taxa</w:t>
                  </w:r>
                </w:p>
              </w:txbxContent>
            </v:textbox>
          </v:shape>
        </w:pict>
      </w:r>
      <w:r w:rsidR="00802E96" w:rsidRPr="002A3C52">
        <w:rPr>
          <w:b/>
          <w:bCs/>
          <w:noProof/>
          <w:lang w:val="en-IN" w:eastAsia="en-IN" w:bidi="hi-IN"/>
        </w:rPr>
        <w:drawing>
          <wp:anchor distT="0" distB="0" distL="114300" distR="114300" simplePos="0" relativeHeight="251660288" behindDoc="1" locked="0" layoutInCell="1" allowOverlap="1" wp14:anchorId="41FE0489" wp14:editId="4900D083">
            <wp:simplePos x="0" y="0"/>
            <wp:positionH relativeFrom="column">
              <wp:posOffset>2900045</wp:posOffset>
            </wp:positionH>
            <wp:positionV relativeFrom="paragraph">
              <wp:posOffset>397510</wp:posOffset>
            </wp:positionV>
            <wp:extent cx="3466465" cy="1801495"/>
            <wp:effectExtent l="0" t="0" r="635" b="8255"/>
            <wp:wrapTight wrapText="bothSides">
              <wp:wrapPolygon edited="0">
                <wp:start x="0" y="0"/>
                <wp:lineTo x="0" y="21699"/>
                <wp:lineTo x="21604" y="21699"/>
                <wp:lineTo x="2160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802E96" w:rsidRPr="002A3C52">
        <w:rPr>
          <w:b/>
          <w:bCs/>
          <w:noProof/>
          <w:lang w:val="en-IN" w:eastAsia="en-IN" w:bidi="hi-IN"/>
        </w:rPr>
        <w:drawing>
          <wp:anchor distT="0" distB="0" distL="114300" distR="114300" simplePos="0" relativeHeight="251661312" behindDoc="1" locked="0" layoutInCell="1" allowOverlap="1" wp14:anchorId="3F4C1C23" wp14:editId="65E04FCB">
            <wp:simplePos x="0" y="0"/>
            <wp:positionH relativeFrom="column">
              <wp:posOffset>-532765</wp:posOffset>
            </wp:positionH>
            <wp:positionV relativeFrom="paragraph">
              <wp:posOffset>390525</wp:posOffset>
            </wp:positionV>
            <wp:extent cx="3343275" cy="1807845"/>
            <wp:effectExtent l="0" t="0" r="0" b="1905"/>
            <wp:wrapTight wrapText="bothSides">
              <wp:wrapPolygon edited="0">
                <wp:start x="0" y="0"/>
                <wp:lineTo x="0" y="21623"/>
                <wp:lineTo x="21538" y="21623"/>
                <wp:lineTo x="2153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B4253" w:rsidRPr="002A3C52">
        <w:rPr>
          <w:b/>
          <w:bCs/>
        </w:rPr>
        <w:t>Fig. 1</w:t>
      </w:r>
      <w:r w:rsidR="00FB4253" w:rsidRPr="002A3C52">
        <w:t xml:space="preserve">: </w:t>
      </w:r>
      <w:r w:rsidR="00FB4253" w:rsidRPr="002A3C52">
        <w:rPr>
          <w:lang w:val="en-IN"/>
        </w:rPr>
        <w:t xml:space="preserve">Floral representation on the basis of their habit    </w:t>
      </w:r>
      <w:r w:rsidR="00872A98">
        <w:rPr>
          <w:lang w:val="en-IN"/>
        </w:rPr>
        <w:t xml:space="preserve">                    </w:t>
      </w:r>
      <w:r w:rsidR="00FB4253" w:rsidRPr="002A3C52">
        <w:rPr>
          <w:b/>
          <w:bCs/>
          <w:lang w:val="en-IN"/>
        </w:rPr>
        <w:t>Fig. 2</w:t>
      </w:r>
      <w:r w:rsidR="00FB4253" w:rsidRPr="002A3C52">
        <w:rPr>
          <w:lang w:val="en-IN"/>
        </w:rPr>
        <w:t>: Floristic composition</w:t>
      </w:r>
      <w:r w:rsidR="00FB4253" w:rsidRPr="002A3C52">
        <w:rPr>
          <w:b/>
          <w:bCs/>
          <w:noProof/>
          <w:lang w:val="en-IN" w:eastAsia="en-IN" w:bidi="hi-IN"/>
        </w:rPr>
        <w:t xml:space="preserve"> </w:t>
      </w:r>
    </w:p>
    <w:p w:rsidR="00FD7488" w:rsidRPr="002A3C52" w:rsidRDefault="00DD0D7C" w:rsidP="00F667F4">
      <w:pPr>
        <w:pStyle w:val="NormalWeb"/>
        <w:spacing w:line="360" w:lineRule="auto"/>
        <w:rPr>
          <w:rFonts w:eastAsiaTheme="majorEastAsia"/>
          <w:b/>
          <w:bCs/>
        </w:rPr>
      </w:pPr>
      <w:r w:rsidRPr="002A3C52">
        <w:rPr>
          <w:b/>
          <w:bCs/>
        </w:rPr>
        <w:lastRenderedPageBreak/>
        <w:t xml:space="preserve">  </w:t>
      </w:r>
      <w:r w:rsidR="00FD7488" w:rsidRPr="002A3C52">
        <w:rPr>
          <w:noProof/>
          <w:lang w:val="en-IN" w:eastAsia="en-IN" w:bidi="hi-IN"/>
        </w:rPr>
        <w:drawing>
          <wp:anchor distT="0" distB="0" distL="114300" distR="114300" simplePos="0" relativeHeight="251663360" behindDoc="1" locked="0" layoutInCell="1" allowOverlap="1" wp14:anchorId="71777216" wp14:editId="0E60AFD4">
            <wp:simplePos x="0" y="0"/>
            <wp:positionH relativeFrom="column">
              <wp:posOffset>114300</wp:posOffset>
            </wp:positionH>
            <wp:positionV relativeFrom="paragraph">
              <wp:posOffset>-28575</wp:posOffset>
            </wp:positionV>
            <wp:extent cx="5810885" cy="8557895"/>
            <wp:effectExtent l="0" t="0" r="0" b="0"/>
            <wp:wrapTight wrapText="bothSides">
              <wp:wrapPolygon edited="0">
                <wp:start x="0" y="0"/>
                <wp:lineTo x="0" y="21541"/>
                <wp:lineTo x="21527" y="21541"/>
                <wp:lineTo x="21527" y="0"/>
                <wp:lineTo x="0" y="0"/>
              </wp:wrapPolygon>
            </wp:wrapTight>
            <wp:docPr id="22" name="Picture 22" descr="C:\Users\HP\Downloads\nature trail photo plate\nature trail photo pl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nature trail photo plate\nature trail photo plate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27" t="8025" r="11115" b="10521"/>
                    <a:stretch/>
                  </pic:blipFill>
                  <pic:spPr bwMode="auto">
                    <a:xfrm>
                      <a:off x="0" y="0"/>
                      <a:ext cx="5810885" cy="855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488" w:rsidRPr="002A3C52">
        <w:br w:type="page"/>
      </w:r>
    </w:p>
    <w:p w:rsidR="00FD7488" w:rsidRPr="002A3C52" w:rsidRDefault="007C34DA" w:rsidP="00485BCC">
      <w:pPr>
        <w:pStyle w:val="Heading3"/>
        <w:jc w:val="both"/>
        <w:rPr>
          <w:rFonts w:ascii="Times New Roman" w:hAnsi="Times New Roman" w:cs="Times New Roman"/>
          <w:color w:val="auto"/>
          <w:sz w:val="24"/>
          <w:szCs w:val="24"/>
        </w:rPr>
      </w:pPr>
      <w:r w:rsidRPr="002A3C52">
        <w:rPr>
          <w:rFonts w:ascii="Times New Roman" w:hAnsi="Times New Roman" w:cs="Times New Roman"/>
          <w:noProof/>
          <w:sz w:val="24"/>
          <w:szCs w:val="24"/>
          <w:lang w:val="en-IN" w:eastAsia="en-IN" w:bidi="hi-IN"/>
        </w:rPr>
        <w:lastRenderedPageBreak/>
        <w:drawing>
          <wp:anchor distT="0" distB="0" distL="114300" distR="114300" simplePos="0" relativeHeight="251664384" behindDoc="1" locked="0" layoutInCell="1" allowOverlap="1" wp14:anchorId="78B70648" wp14:editId="207901F4">
            <wp:simplePos x="0" y="0"/>
            <wp:positionH relativeFrom="column">
              <wp:posOffset>-14605</wp:posOffset>
            </wp:positionH>
            <wp:positionV relativeFrom="paragraph">
              <wp:posOffset>-85725</wp:posOffset>
            </wp:positionV>
            <wp:extent cx="5678170" cy="8772525"/>
            <wp:effectExtent l="0" t="0" r="0" b="0"/>
            <wp:wrapTight wrapText="bothSides">
              <wp:wrapPolygon edited="0">
                <wp:start x="0" y="0"/>
                <wp:lineTo x="0" y="21577"/>
                <wp:lineTo x="21523" y="21577"/>
                <wp:lineTo x="21523" y="0"/>
                <wp:lineTo x="0" y="0"/>
              </wp:wrapPolygon>
            </wp:wrapTight>
            <wp:docPr id="21" name="Picture 21" descr="C:\Users\HP\Downloads\nature trail photo plate\nature trail photo pl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ature trail photo plate\nature trail photo plat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942" t="6110" r="10934" b="9571"/>
                    <a:stretch/>
                  </pic:blipFill>
                  <pic:spPr bwMode="auto">
                    <a:xfrm>
                      <a:off x="0" y="0"/>
                      <a:ext cx="5678170" cy="877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BCC" w:rsidRPr="002A3C52" w:rsidRDefault="00363454" w:rsidP="00485BCC">
      <w:pPr>
        <w:pStyle w:val="Heading3"/>
        <w:jc w:val="both"/>
        <w:rPr>
          <w:rFonts w:ascii="Times New Roman" w:hAnsi="Times New Roman" w:cs="Times New Roman"/>
          <w:color w:val="auto"/>
          <w:sz w:val="24"/>
          <w:szCs w:val="24"/>
        </w:rPr>
      </w:pPr>
      <w:r w:rsidRPr="002A3C52">
        <w:rPr>
          <w:rFonts w:ascii="Times New Roman" w:hAnsi="Times New Roman" w:cs="Times New Roman"/>
          <w:color w:val="auto"/>
          <w:sz w:val="24"/>
          <w:szCs w:val="24"/>
        </w:rPr>
        <w:lastRenderedPageBreak/>
        <w:t>4.1 Conservation of Endemic and Threatened Species</w:t>
      </w:r>
    </w:p>
    <w:p w:rsidR="00485BCC" w:rsidRPr="002A3C52" w:rsidRDefault="00485BCC" w:rsidP="00E061A8">
      <w:pPr>
        <w:pStyle w:val="NormalWeb"/>
        <w:spacing w:line="360" w:lineRule="auto"/>
        <w:jc w:val="both"/>
      </w:pPr>
      <w:r w:rsidRPr="002A3C52">
        <w:t>Endemic and threatened plant species hold immense biological and conservation value, providing critical insights into the biogeography of specific regions. Their occurrence highlights centers of speciation, zones of extinction, vicariance, and patterns of adaptive evolution (Ahmedullah &amp; Nayar, 1987).</w:t>
      </w:r>
    </w:p>
    <w:p w:rsidR="00485BCC" w:rsidRPr="002A3C52" w:rsidRDefault="00C2535F" w:rsidP="00E061A8">
      <w:pPr>
        <w:pStyle w:val="NormalWeb"/>
        <w:spacing w:line="360" w:lineRule="auto"/>
        <w:jc w:val="both"/>
      </w:pPr>
      <w:r w:rsidRPr="002A3C52">
        <w:t>Overall 07 endemic plant taxa were recorded within this study area,</w:t>
      </w:r>
      <w:r w:rsidR="00485BCC" w:rsidRPr="002A3C52">
        <w:t xml:space="preserve"> </w:t>
      </w:r>
      <w:r w:rsidR="00997649" w:rsidRPr="002A3C52">
        <w:t>0</w:t>
      </w:r>
      <w:r w:rsidRPr="002A3C52">
        <w:t>3 plant</w:t>
      </w:r>
      <w:r w:rsidR="00485BCC" w:rsidRPr="002A3C52">
        <w:t xml:space="preserve"> </w:t>
      </w:r>
      <w:r w:rsidRPr="002A3C52">
        <w:t>taxa</w:t>
      </w:r>
      <w:r w:rsidR="00485BCC" w:rsidRPr="002A3C52">
        <w:t xml:space="preserve"> have been documented as strictly endemic to the region</w:t>
      </w:r>
      <w:r w:rsidRPr="002A3C52">
        <w:t xml:space="preserve">/AJCBIBG viz. </w:t>
      </w:r>
      <w:r w:rsidRPr="002A3C52">
        <w:rPr>
          <w:rStyle w:val="Emphasis"/>
        </w:rPr>
        <w:t>Asystasia venuiana</w:t>
      </w:r>
      <w:r w:rsidRPr="002A3C52">
        <w:t xml:space="preserve"> Anant Kumar, G. Krishna &amp; Av. Bhattacharjee, </w:t>
      </w:r>
      <w:r w:rsidRPr="002A3C52">
        <w:rPr>
          <w:rStyle w:val="Emphasis"/>
        </w:rPr>
        <w:t>Asystasia indica</w:t>
      </w:r>
      <w:r w:rsidRPr="002A3C52">
        <w:t xml:space="preserve"> H.J. Chowdhery &amp; Av. Bhattacharjee and </w:t>
      </w:r>
      <w:r w:rsidRPr="002A3C52">
        <w:rPr>
          <w:rStyle w:val="Emphasis"/>
        </w:rPr>
        <w:t>Didymoplexis pallens</w:t>
      </w:r>
      <w:r w:rsidRPr="002A3C52">
        <w:t xml:space="preserve"> Griff. It is to be</w:t>
      </w:r>
      <w:r w:rsidR="00485BCC" w:rsidRPr="002A3C52">
        <w:t xml:space="preserve"> note</w:t>
      </w:r>
      <w:r w:rsidRPr="002A3C52">
        <w:t>d that</w:t>
      </w:r>
      <w:r w:rsidR="00485BCC" w:rsidRPr="002A3C52">
        <w:t xml:space="preserve"> </w:t>
      </w:r>
      <w:r w:rsidR="00485BCC" w:rsidRPr="002A3C52">
        <w:rPr>
          <w:rStyle w:val="Emphasis"/>
        </w:rPr>
        <w:t>Asystasia venuiana</w:t>
      </w:r>
      <w:r w:rsidR="00485BCC" w:rsidRPr="002A3C52">
        <w:t xml:space="preserve"> Anant Kumar, G. Krishna &amp; Av. Bhattacharjee (Kumar et al., 2023), a recently discovered species found exclusively along</w:t>
      </w:r>
      <w:r w:rsidR="00997649" w:rsidRPr="002A3C52">
        <w:t xml:space="preserve"> this nature trail. </w:t>
      </w:r>
      <w:r w:rsidR="00485BCC" w:rsidRPr="002A3C52">
        <w:t>Additionally</w:t>
      </w:r>
      <w:r w:rsidR="00997649" w:rsidRPr="002A3C52">
        <w:t>,</w:t>
      </w:r>
      <w:r w:rsidR="00485BCC" w:rsidRPr="002A3C52">
        <w:t xml:space="preserve"> </w:t>
      </w:r>
      <w:r w:rsidRPr="002A3C52">
        <w:rPr>
          <w:rStyle w:val="Emphasis"/>
          <w:i w:val="0"/>
          <w:iCs w:val="0"/>
        </w:rPr>
        <w:t xml:space="preserve">04 plant taxa Endemic to India were also present </w:t>
      </w:r>
      <w:r w:rsidRPr="002A3C52">
        <w:t>inside the Nature Trail</w:t>
      </w:r>
      <w:r w:rsidRPr="002A3C52">
        <w:rPr>
          <w:i/>
          <w:iCs/>
        </w:rPr>
        <w:t xml:space="preserve"> </w:t>
      </w:r>
      <w:r w:rsidRPr="002A3C52">
        <w:t>viz.</w:t>
      </w:r>
      <w:r w:rsidRPr="002A3C52">
        <w:rPr>
          <w:i/>
          <w:iCs/>
        </w:rPr>
        <w:t xml:space="preserve"> </w:t>
      </w:r>
      <w:r w:rsidR="003366BC" w:rsidRPr="002A3C52">
        <w:rPr>
          <w:i/>
          <w:iCs/>
        </w:rPr>
        <w:t>Pterospermum xylocarpum</w:t>
      </w:r>
      <w:r w:rsidR="003366BC" w:rsidRPr="002A3C52">
        <w:t xml:space="preserve"> (Gaertn.) Oken</w:t>
      </w:r>
      <w:r w:rsidRPr="002A3C52">
        <w:t xml:space="preserve">, </w:t>
      </w:r>
      <w:r w:rsidRPr="002A3C52">
        <w:rPr>
          <w:i/>
          <w:iCs/>
        </w:rPr>
        <w:t>Alstonia venenata</w:t>
      </w:r>
      <w:r w:rsidRPr="002A3C52">
        <w:t xml:space="preserve"> R.Br., </w:t>
      </w:r>
      <w:r w:rsidRPr="002A3C52">
        <w:rPr>
          <w:i/>
          <w:iCs/>
        </w:rPr>
        <w:t>Pterocarpus dalbergioides</w:t>
      </w:r>
      <w:r w:rsidRPr="002A3C52">
        <w:t xml:space="preserve"> Roxb. ex DC. and </w:t>
      </w:r>
      <w:r w:rsidRPr="002A3C52">
        <w:rPr>
          <w:i/>
          <w:iCs/>
        </w:rPr>
        <w:t>Abelmoschus manihot </w:t>
      </w:r>
      <w:r w:rsidRPr="002A3C52">
        <w:t>subsp. </w:t>
      </w:r>
      <w:r w:rsidRPr="002A3C52">
        <w:rPr>
          <w:i/>
          <w:iCs/>
        </w:rPr>
        <w:t>tetraphyllus</w:t>
      </w:r>
      <w:r w:rsidRPr="002A3C52">
        <w:t> (Roxb. ex Hornem.) Borss.Waalk (Singh et al., 2015).</w:t>
      </w:r>
    </w:p>
    <w:p w:rsidR="00485BCC" w:rsidRPr="002A3C52" w:rsidRDefault="00485BCC" w:rsidP="00DB7207">
      <w:pPr>
        <w:pStyle w:val="NormalWeb"/>
        <w:spacing w:line="360" w:lineRule="auto"/>
        <w:jc w:val="both"/>
      </w:pPr>
      <w:r w:rsidRPr="002A3C52">
        <w:t xml:space="preserve">According to IUCN threat assessments, </w:t>
      </w:r>
      <w:r w:rsidR="00997649" w:rsidRPr="002A3C52">
        <w:t>0</w:t>
      </w:r>
      <w:r w:rsidR="00273A04" w:rsidRPr="002A3C52">
        <w:t>7</w:t>
      </w:r>
      <w:r w:rsidRPr="002A3C52">
        <w:t xml:space="preserve"> plant species are listed under threatened categories: </w:t>
      </w:r>
      <w:r w:rsidR="00997649" w:rsidRPr="002A3C52">
        <w:t>01</w:t>
      </w:r>
      <w:r w:rsidRPr="002A3C52">
        <w:t xml:space="preserve"> Critically Endangered</w:t>
      </w:r>
      <w:r w:rsidR="00273A04" w:rsidRPr="002A3C52">
        <w:t>-CR</w:t>
      </w:r>
      <w:r w:rsidR="00760FEB" w:rsidRPr="002A3C52">
        <w:t xml:space="preserve"> [</w:t>
      </w:r>
      <w:r w:rsidR="00760FEB" w:rsidRPr="002A3C52">
        <w:rPr>
          <w:i/>
          <w:iCs/>
        </w:rPr>
        <w:t>Commiphora wightii</w:t>
      </w:r>
      <w:r w:rsidR="00760FEB" w:rsidRPr="002A3C52">
        <w:t xml:space="preserve"> (Arn.) Bhandari]</w:t>
      </w:r>
      <w:r w:rsidRPr="002A3C52">
        <w:t xml:space="preserve">, </w:t>
      </w:r>
      <w:r w:rsidR="00997649" w:rsidRPr="002A3C52">
        <w:t>03</w:t>
      </w:r>
      <w:r w:rsidRPr="002A3C52">
        <w:t xml:space="preserve"> Endangered</w:t>
      </w:r>
      <w:r w:rsidR="00273A04" w:rsidRPr="002A3C52">
        <w:t>-EN</w:t>
      </w:r>
      <w:r w:rsidR="00DB7207" w:rsidRPr="002A3C52">
        <w:t xml:space="preserve"> [</w:t>
      </w:r>
      <w:r w:rsidR="00DB7207" w:rsidRPr="002A3C52">
        <w:rPr>
          <w:i/>
          <w:iCs/>
        </w:rPr>
        <w:t>Bentinckia nicobarica</w:t>
      </w:r>
      <w:r w:rsidR="00DB7207" w:rsidRPr="002A3C52">
        <w:t xml:space="preserve"> (Kurz) Becc., </w:t>
      </w:r>
      <w:r w:rsidR="00DB7207" w:rsidRPr="002A3C52">
        <w:rPr>
          <w:i/>
          <w:iCs/>
        </w:rPr>
        <w:t>Guaiacum officinale</w:t>
      </w:r>
      <w:r w:rsidR="00DB7207" w:rsidRPr="002A3C52">
        <w:t xml:space="preserve"> L.</w:t>
      </w:r>
      <w:r w:rsidR="00872A98">
        <w:t xml:space="preserve"> and</w:t>
      </w:r>
      <w:r w:rsidRPr="002A3C52">
        <w:t xml:space="preserve"> </w:t>
      </w:r>
      <w:r w:rsidR="00DB7207" w:rsidRPr="002A3C52">
        <w:rPr>
          <w:i/>
          <w:iCs/>
        </w:rPr>
        <w:t>Tectona grandis</w:t>
      </w:r>
      <w:r w:rsidR="00DB7207" w:rsidRPr="002A3C52">
        <w:t> L.f.</w:t>
      </w:r>
      <w:r w:rsidR="00872A98">
        <w:t>]</w:t>
      </w:r>
      <w:r w:rsidR="00DB7207" w:rsidRPr="002A3C52">
        <w:t xml:space="preserve"> </w:t>
      </w:r>
      <w:r w:rsidRPr="002A3C52">
        <w:t xml:space="preserve">and </w:t>
      </w:r>
      <w:r w:rsidR="00997649" w:rsidRPr="002A3C52">
        <w:t>0</w:t>
      </w:r>
      <w:r w:rsidR="00DB7207" w:rsidRPr="002A3C52">
        <w:t>3</w:t>
      </w:r>
      <w:r w:rsidRPr="002A3C52">
        <w:t xml:space="preserve"> Vulnerable</w:t>
      </w:r>
      <w:r w:rsidR="00273A04" w:rsidRPr="002A3C52">
        <w:t>-VU</w:t>
      </w:r>
      <w:r w:rsidRPr="002A3C52">
        <w:t xml:space="preserve"> species</w:t>
      </w:r>
      <w:r w:rsidR="00DB7207" w:rsidRPr="002A3C52">
        <w:t xml:space="preserve"> [</w:t>
      </w:r>
      <w:r w:rsidR="00DB7207" w:rsidRPr="002A3C52">
        <w:rPr>
          <w:i/>
          <w:iCs/>
        </w:rPr>
        <w:t>Hydnocarpus pentandrus</w:t>
      </w:r>
      <w:r w:rsidR="00DB7207" w:rsidRPr="002A3C52">
        <w:t xml:space="preserve"> (</w:t>
      </w:r>
      <w:proofErr w:type="gramStart"/>
      <w:r w:rsidR="00DB7207" w:rsidRPr="002A3C52">
        <w:t>Buch.-</w:t>
      </w:r>
      <w:proofErr w:type="gramEnd"/>
      <w:r w:rsidR="00DB7207" w:rsidRPr="002A3C52">
        <w:t xml:space="preserve">Ham.) Oken, </w:t>
      </w:r>
      <w:r w:rsidR="00DB7207" w:rsidRPr="002A3C52">
        <w:rPr>
          <w:i/>
          <w:iCs/>
        </w:rPr>
        <w:t>Pterocarpus dalbergioides</w:t>
      </w:r>
      <w:r w:rsidR="00DB7207" w:rsidRPr="002A3C52">
        <w:t xml:space="preserve"> Roxb. ex DC. and </w:t>
      </w:r>
      <w:r w:rsidR="00DB7207" w:rsidRPr="002A3C52">
        <w:rPr>
          <w:i/>
          <w:iCs/>
        </w:rPr>
        <w:t>Saraca asoca</w:t>
      </w:r>
      <w:r w:rsidR="00DB7207" w:rsidRPr="002A3C52">
        <w:t xml:space="preserve"> (Roxb.) W.J.de Wilde.]. </w:t>
      </w:r>
    </w:p>
    <w:p w:rsidR="00485BCC" w:rsidRPr="002A3C52" w:rsidRDefault="00DD0D7C" w:rsidP="00EB1DC0">
      <w:pPr>
        <w:pStyle w:val="Heading3"/>
        <w:numPr>
          <w:ilvl w:val="0"/>
          <w:numId w:val="10"/>
        </w:numPr>
        <w:spacing w:after="240"/>
        <w:ind w:left="360"/>
        <w:rPr>
          <w:rFonts w:ascii="Times New Roman" w:eastAsia="Times New Roman" w:hAnsi="Times New Roman" w:cs="Times New Roman"/>
          <w:color w:val="auto"/>
          <w:kern w:val="0"/>
          <w:sz w:val="24"/>
          <w:szCs w:val="24"/>
        </w:rPr>
      </w:pPr>
      <w:r w:rsidRPr="002A3C52">
        <w:rPr>
          <w:rFonts w:ascii="Times New Roman" w:eastAsia="Times New Roman" w:hAnsi="Times New Roman" w:cs="Times New Roman"/>
          <w:color w:val="auto"/>
          <w:kern w:val="0"/>
          <w:sz w:val="24"/>
          <w:szCs w:val="24"/>
        </w:rPr>
        <w:t>CONCLUSION</w:t>
      </w:r>
    </w:p>
    <w:p w:rsidR="00485BCC" w:rsidRPr="002A3C52"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Beyond aesthetic appeal, the Nature Trail serves as a </w:t>
      </w:r>
      <w:r w:rsidRPr="002A3C52">
        <w:rPr>
          <w:rFonts w:ascii="Times New Roman" w:eastAsia="Times New Roman" w:hAnsi="Times New Roman" w:cs="Times New Roman"/>
          <w:b/>
          <w:bCs/>
          <w:kern w:val="0"/>
          <w:sz w:val="24"/>
          <w:szCs w:val="24"/>
        </w:rPr>
        <w:t>platform for environmental education and awareness</w:t>
      </w:r>
      <w:r w:rsidRPr="002A3C52">
        <w:rPr>
          <w:rFonts w:ascii="Times New Roman" w:eastAsia="Times New Roman" w:hAnsi="Times New Roman" w:cs="Times New Roman"/>
          <w:kern w:val="0"/>
          <w:sz w:val="24"/>
          <w:szCs w:val="24"/>
        </w:rPr>
        <w:t>, highlighting the value of biodiversity conservation. It also supports physical and mental well-being, benefiting thousands of morning walkers, including many senior citizens, who find renewal in its peaceful surroundings.</w:t>
      </w:r>
    </w:p>
    <w:p w:rsidR="00485BCC" w:rsidRPr="002A3C52"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The development of the Nature Trail within the AJC Bose Indian Botanic Garden underscores the enduring importance of preserving and cherishing our natural heritage. As urbanization continues to reduce green spaces, such initiatives provide crucial opportunities for people to </w:t>
      </w:r>
      <w:r w:rsidRPr="002A3C52">
        <w:rPr>
          <w:rFonts w:ascii="Times New Roman" w:eastAsia="Times New Roman" w:hAnsi="Times New Roman" w:cs="Times New Roman"/>
          <w:kern w:val="0"/>
          <w:sz w:val="24"/>
          <w:szCs w:val="24"/>
        </w:rPr>
        <w:lastRenderedPageBreak/>
        <w:t>reconnect with the environment. Through careful planning and sustainable design, the trail fosters appreciation for biodiversity while promoting holistic health and well-being.</w:t>
      </w:r>
    </w:p>
    <w:p w:rsidR="00C07B2A" w:rsidRDefault="00485BCC" w:rsidP="00166F7E">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Ultimately, the Nature Trail stands as a </w:t>
      </w:r>
      <w:r w:rsidRPr="002A3C52">
        <w:rPr>
          <w:rFonts w:ascii="Times New Roman" w:eastAsia="Times New Roman" w:hAnsi="Times New Roman" w:cs="Times New Roman"/>
          <w:b/>
          <w:bCs/>
          <w:kern w:val="0"/>
          <w:sz w:val="24"/>
          <w:szCs w:val="24"/>
        </w:rPr>
        <w:t>symbol of harmony between humanity and nature</w:t>
      </w:r>
      <w:r w:rsidRPr="002A3C52">
        <w:rPr>
          <w:rFonts w:ascii="Times New Roman" w:eastAsia="Times New Roman" w:hAnsi="Times New Roman" w:cs="Times New Roman"/>
          <w:kern w:val="0"/>
          <w:sz w:val="24"/>
          <w:szCs w:val="24"/>
        </w:rPr>
        <w:t>, reminding us of the intrinsic value of the natural world. By investing in the preservation and accessibility of such spaces, we not only secure a healthier environment for future generations but also nurture a collective sense of stewardship and</w:t>
      </w:r>
      <w:r w:rsidR="00166F7E" w:rsidRPr="002A3C52">
        <w:rPr>
          <w:rFonts w:ascii="Times New Roman" w:eastAsia="Times New Roman" w:hAnsi="Times New Roman" w:cs="Times New Roman"/>
          <w:kern w:val="0"/>
          <w:sz w:val="24"/>
          <w:szCs w:val="24"/>
        </w:rPr>
        <w:t xml:space="preserve"> reverence for Earth’s wonders.</w:t>
      </w:r>
    </w:p>
    <w:p w:rsidR="002A3C52" w:rsidRPr="002A3C52" w:rsidRDefault="002A3C52" w:rsidP="002A3C52">
      <w:pPr>
        <w:spacing w:before="100" w:beforeAutospacing="1" w:after="100" w:afterAutospacing="1" w:line="360" w:lineRule="auto"/>
        <w:jc w:val="both"/>
        <w:rPr>
          <w:rFonts w:ascii="Times New Roman" w:eastAsia="Times New Roman" w:hAnsi="Times New Roman" w:cs="Times New Roman"/>
          <w:b/>
          <w:bCs/>
          <w:kern w:val="0"/>
          <w:sz w:val="24"/>
          <w:szCs w:val="24"/>
        </w:rPr>
      </w:pPr>
      <w:bookmarkStart w:id="0" w:name="_GoBack"/>
      <w:bookmarkEnd w:id="0"/>
      <w:r w:rsidRPr="002A3C52">
        <w:rPr>
          <w:rFonts w:ascii="Times New Roman" w:eastAsia="Times New Roman" w:hAnsi="Times New Roman" w:cs="Times New Roman"/>
          <w:b/>
          <w:bCs/>
          <w:kern w:val="0"/>
          <w:sz w:val="24"/>
          <w:szCs w:val="24"/>
        </w:rPr>
        <w:t>DISCLAIMER (ARTIFICIAL INTELLIGENCE)</w:t>
      </w:r>
    </w:p>
    <w:p w:rsidR="002A3C52" w:rsidRPr="002A3C52" w:rsidRDefault="002A3C52" w:rsidP="002A3C52">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Author(s) hereby declare that NO generative AI</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technologies such as Large Language Models</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(ChatGPT, COPILOT, etc) and text-to-image</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generators have been used during writing or</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editing of this manuscript.</w:t>
      </w:r>
    </w:p>
    <w:p w:rsidR="002A3C52" w:rsidRPr="002A3C52" w:rsidRDefault="002A3C52" w:rsidP="002A3C52">
      <w:pPr>
        <w:spacing w:after="0" w:line="480" w:lineRule="auto"/>
        <w:jc w:val="both"/>
        <w:rPr>
          <w:rFonts w:ascii="Times New Roman" w:hAnsi="Times New Roman" w:cs="Times New Roman"/>
          <w:b/>
          <w:bCs/>
          <w:caps/>
          <w:sz w:val="24"/>
          <w:szCs w:val="24"/>
        </w:rPr>
      </w:pPr>
      <w:r w:rsidRPr="002A3C52">
        <w:rPr>
          <w:rFonts w:ascii="Times New Roman" w:hAnsi="Times New Roman" w:cs="Times New Roman"/>
          <w:b/>
          <w:bCs/>
          <w:caps/>
          <w:sz w:val="24"/>
          <w:szCs w:val="24"/>
        </w:rPr>
        <w:t>Competing interests</w:t>
      </w:r>
    </w:p>
    <w:p w:rsidR="002A3C52" w:rsidRPr="002A3C52" w:rsidRDefault="002A3C52" w:rsidP="002A3C52">
      <w:pPr>
        <w:spacing w:after="0" w:line="480" w:lineRule="auto"/>
        <w:jc w:val="both"/>
        <w:rPr>
          <w:rFonts w:ascii="Times New Roman" w:hAnsi="Times New Roman" w:cs="Times New Roman"/>
          <w:sz w:val="24"/>
          <w:szCs w:val="24"/>
        </w:rPr>
      </w:pPr>
      <w:r w:rsidRPr="002A3C52">
        <w:rPr>
          <w:rFonts w:ascii="Times New Roman" w:hAnsi="Times New Roman" w:cs="Times New Roman"/>
          <w:sz w:val="24"/>
          <w:szCs w:val="24"/>
        </w:rPr>
        <w:t>The Authors have declared that no competing interests exist.</w:t>
      </w:r>
    </w:p>
    <w:p w:rsidR="008A47B1" w:rsidRPr="002A3C52" w:rsidRDefault="008A47B1" w:rsidP="002A3C52">
      <w:pPr>
        <w:spacing w:before="240" w:after="0" w:line="480" w:lineRule="auto"/>
        <w:ind w:left="709" w:hanging="709"/>
        <w:contextualSpacing/>
        <w:jc w:val="both"/>
        <w:rPr>
          <w:rFonts w:ascii="Times New Roman" w:hAnsi="Times New Roman" w:cs="Times New Roman"/>
          <w:b/>
          <w:bCs/>
          <w:caps/>
          <w:sz w:val="24"/>
          <w:szCs w:val="24"/>
        </w:rPr>
      </w:pPr>
      <w:r w:rsidRPr="002A3C52">
        <w:rPr>
          <w:rFonts w:ascii="Times New Roman" w:hAnsi="Times New Roman" w:cs="Times New Roman"/>
          <w:b/>
          <w:bCs/>
          <w:caps/>
          <w:sz w:val="24"/>
          <w:szCs w:val="24"/>
        </w:rPr>
        <w:t>References</w:t>
      </w:r>
    </w:p>
    <w:p w:rsidR="008A47B1" w:rsidRPr="002A3C52" w:rsidRDefault="008A47B1"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caps/>
          <w:sz w:val="24"/>
          <w:szCs w:val="24"/>
        </w:rPr>
        <w:t xml:space="preserve">Anonymous </w:t>
      </w:r>
      <w:r w:rsidR="007C34DA" w:rsidRPr="002A3C52">
        <w:rPr>
          <w:rFonts w:ascii="Times New Roman" w:hAnsi="Times New Roman" w:cs="Times New Roman"/>
          <w:caps/>
          <w:sz w:val="24"/>
          <w:szCs w:val="24"/>
        </w:rPr>
        <w:t>(</w:t>
      </w:r>
      <w:r w:rsidRPr="002A3C52">
        <w:rPr>
          <w:rFonts w:ascii="Times New Roman" w:hAnsi="Times New Roman" w:cs="Times New Roman"/>
          <w:caps/>
          <w:sz w:val="24"/>
          <w:szCs w:val="24"/>
        </w:rPr>
        <w:t>2023</w:t>
      </w:r>
      <w:r w:rsidR="007C34DA" w:rsidRPr="002A3C52">
        <w:rPr>
          <w:rFonts w:ascii="Times New Roman" w:hAnsi="Times New Roman" w:cs="Times New Roman"/>
          <w:caps/>
          <w:sz w:val="24"/>
          <w:szCs w:val="24"/>
        </w:rPr>
        <w:t>)</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Acharya Jagadish Chandra Bose Indian Botanic Garden</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 xml:space="preserve">EIACP, </w:t>
      </w:r>
      <w:r w:rsidRPr="002A3C52">
        <w:rPr>
          <w:rFonts w:ascii="Times New Roman" w:hAnsi="Times New Roman" w:cs="Times New Roman"/>
          <w:sz w:val="24"/>
          <w:szCs w:val="24"/>
        </w:rPr>
        <w:t>Botanical Survey of India, Kolkata.</w:t>
      </w:r>
    </w:p>
    <w:p w:rsidR="002A3C52" w:rsidRDefault="00363454" w:rsidP="006444B9">
      <w:pPr>
        <w:spacing w:after="0" w:line="480" w:lineRule="auto"/>
        <w:ind w:left="709" w:hanging="709"/>
        <w:contextualSpacing/>
        <w:jc w:val="both"/>
        <w:rPr>
          <w:rFonts w:ascii="Times New Roman" w:hAnsi="Times New Roman" w:cs="Times New Roman"/>
          <w:caps/>
          <w:sz w:val="24"/>
          <w:szCs w:val="24"/>
          <w:shd w:val="clear" w:color="auto" w:fill="FFFFFF"/>
        </w:rPr>
      </w:pPr>
      <w:r w:rsidRPr="002A3C52">
        <w:rPr>
          <w:rFonts w:ascii="Times New Roman" w:hAnsi="Times New Roman" w:cs="Times New Roman"/>
          <w:sz w:val="24"/>
          <w:szCs w:val="24"/>
        </w:rPr>
        <w:t>Ahmedullah</w:t>
      </w:r>
      <w:r w:rsidR="007C34DA" w:rsidRPr="002A3C52">
        <w:rPr>
          <w:rFonts w:ascii="Times New Roman" w:hAnsi="Times New Roman" w:cs="Times New Roman"/>
          <w:caps/>
          <w:sz w:val="24"/>
          <w:szCs w:val="24"/>
        </w:rPr>
        <w:t xml:space="preserve">, M., &amp; </w:t>
      </w:r>
      <w:r w:rsidRPr="002A3C52">
        <w:rPr>
          <w:rFonts w:ascii="Times New Roman" w:hAnsi="Times New Roman" w:cs="Times New Roman"/>
          <w:sz w:val="24"/>
          <w:szCs w:val="24"/>
        </w:rPr>
        <w:t>Nayar</w:t>
      </w:r>
      <w:r w:rsidR="007C34DA" w:rsidRPr="002A3C52">
        <w:rPr>
          <w:rFonts w:ascii="Times New Roman" w:hAnsi="Times New Roman" w:cs="Times New Roman"/>
          <w:caps/>
          <w:sz w:val="24"/>
          <w:szCs w:val="24"/>
        </w:rPr>
        <w:t>, M. P. (1986). </w:t>
      </w:r>
      <w:r w:rsidRPr="002A3C52">
        <w:rPr>
          <w:rFonts w:ascii="Times New Roman" w:hAnsi="Times New Roman" w:cs="Times New Roman"/>
          <w:i/>
          <w:iCs/>
          <w:sz w:val="24"/>
          <w:szCs w:val="24"/>
        </w:rPr>
        <w:t>Endemic plants of the Indian Region</w:t>
      </w:r>
      <w:r w:rsidRPr="002A3C52">
        <w:rPr>
          <w:rFonts w:ascii="Times New Roman" w:hAnsi="Times New Roman" w:cs="Times New Roman"/>
          <w:sz w:val="24"/>
          <w:szCs w:val="24"/>
        </w:rPr>
        <w:t> (Vol</w:t>
      </w:r>
      <w:r w:rsidR="007C34DA" w:rsidRPr="002A3C52">
        <w:rPr>
          <w:rFonts w:ascii="Times New Roman" w:hAnsi="Times New Roman" w:cs="Times New Roman"/>
          <w:caps/>
          <w:sz w:val="24"/>
          <w:szCs w:val="24"/>
        </w:rPr>
        <w:t xml:space="preserve">. 1). </w:t>
      </w:r>
      <w:r w:rsidRPr="002A3C52">
        <w:rPr>
          <w:rFonts w:ascii="Times New Roman" w:hAnsi="Times New Roman" w:cs="Times New Roman"/>
          <w:sz w:val="24"/>
          <w:szCs w:val="24"/>
          <w:shd w:val="clear" w:color="auto" w:fill="FFFFFF"/>
        </w:rPr>
        <w:t>Botanical Survey of India, Kolkata</w:t>
      </w:r>
      <w:r w:rsidRPr="002A3C52">
        <w:rPr>
          <w:rFonts w:ascii="Times New Roman" w:hAnsi="Times New Roman" w:cs="Times New Roman"/>
          <w:caps/>
          <w:sz w:val="24"/>
          <w:szCs w:val="24"/>
          <w:shd w:val="clear" w:color="auto" w:fill="FFFFFF"/>
        </w:rPr>
        <w:t>.</w:t>
      </w:r>
    </w:p>
    <w:p w:rsidR="007C34DA" w:rsidRPr="002A3C52" w:rsidRDefault="007C34DA" w:rsidP="006444B9">
      <w:pPr>
        <w:spacing w:after="0" w:line="480" w:lineRule="auto"/>
        <w:ind w:left="709" w:hanging="709"/>
        <w:contextualSpacing/>
        <w:jc w:val="both"/>
        <w:rPr>
          <w:rFonts w:ascii="Times New Roman" w:hAnsi="Times New Roman" w:cs="Times New Roman"/>
          <w:sz w:val="24"/>
          <w:szCs w:val="24"/>
          <w:shd w:val="clear" w:color="auto" w:fill="FFFFFF"/>
        </w:rPr>
      </w:pPr>
      <w:r w:rsidRPr="002A3C52">
        <w:rPr>
          <w:rFonts w:ascii="Times New Roman" w:hAnsi="Times New Roman" w:cs="Times New Roman"/>
          <w:sz w:val="24"/>
          <w:szCs w:val="24"/>
          <w:shd w:val="clear" w:color="auto" w:fill="FFFFFF"/>
        </w:rPr>
        <w:t>Barman, R. D., Saha, T., Swamy, J., &amp; Singh, D. (2023). Ex-situ Conservation of Palms with Special Reference to Endemic and IUCN Red List Species in Acharya Jagadish Chandra Bose Indian Botanic Garden, Howrah, India. </w:t>
      </w:r>
      <w:r w:rsidRPr="002A3C52">
        <w:rPr>
          <w:rFonts w:ascii="Times New Roman" w:hAnsi="Times New Roman" w:cs="Times New Roman"/>
          <w:i/>
          <w:iCs/>
          <w:sz w:val="24"/>
          <w:szCs w:val="24"/>
          <w:shd w:val="clear" w:color="auto" w:fill="FFFFFF"/>
        </w:rPr>
        <w:t>J. Exp. Agric. Int</w:t>
      </w:r>
      <w:r w:rsidRPr="002A3C52">
        <w:rPr>
          <w:rFonts w:ascii="Times New Roman" w:hAnsi="Times New Roman" w:cs="Times New Roman"/>
          <w:sz w:val="24"/>
          <w:szCs w:val="24"/>
          <w:shd w:val="clear" w:color="auto" w:fill="FFFFFF"/>
        </w:rPr>
        <w:t>, </w:t>
      </w:r>
      <w:r w:rsidRPr="002A3C52">
        <w:rPr>
          <w:rFonts w:ascii="Times New Roman" w:hAnsi="Times New Roman" w:cs="Times New Roman"/>
          <w:i/>
          <w:iCs/>
          <w:sz w:val="24"/>
          <w:szCs w:val="24"/>
          <w:shd w:val="clear" w:color="auto" w:fill="FFFFFF"/>
        </w:rPr>
        <w:t>45</w:t>
      </w:r>
      <w:r w:rsidRPr="002A3C52">
        <w:rPr>
          <w:rFonts w:ascii="Times New Roman" w:hAnsi="Times New Roman" w:cs="Times New Roman"/>
          <w:sz w:val="24"/>
          <w:szCs w:val="24"/>
          <w:shd w:val="clear" w:color="auto" w:fill="FFFFFF"/>
        </w:rPr>
        <w:t>(12), 229-240.</w:t>
      </w:r>
    </w:p>
    <w:p w:rsidR="007C34DA" w:rsidRPr="002A3C52" w:rsidRDefault="00363454" w:rsidP="006444B9">
      <w:pPr>
        <w:spacing w:after="0" w:line="480" w:lineRule="auto"/>
        <w:ind w:left="709" w:hanging="709"/>
        <w:contextualSpacing/>
        <w:jc w:val="both"/>
        <w:rPr>
          <w:rFonts w:ascii="Times New Roman" w:hAnsi="Times New Roman" w:cs="Times New Roman"/>
          <w:caps/>
          <w:sz w:val="24"/>
          <w:szCs w:val="24"/>
        </w:rPr>
      </w:pPr>
      <w:r w:rsidRPr="002A3C52">
        <w:rPr>
          <w:rFonts w:ascii="Times New Roman" w:hAnsi="Times New Roman" w:cs="Times New Roman"/>
          <w:sz w:val="24"/>
          <w:szCs w:val="24"/>
        </w:rPr>
        <w:t xml:space="preserve">Barman, R. D., Saha, T., Singh, D., Swamy, J., Sarkar, G., &amp; Mastakar, V. K. (2024). Canopy Management of The Great Banyan Tree </w:t>
      </w:r>
      <w:proofErr w:type="gramStart"/>
      <w:r w:rsidRPr="002A3C52">
        <w:rPr>
          <w:rFonts w:ascii="Times New Roman" w:hAnsi="Times New Roman" w:cs="Times New Roman"/>
          <w:sz w:val="24"/>
          <w:szCs w:val="24"/>
        </w:rPr>
        <w:t>In</w:t>
      </w:r>
      <w:proofErr w:type="gramEnd"/>
      <w:r w:rsidRPr="002A3C52">
        <w:rPr>
          <w:rFonts w:ascii="Times New Roman" w:hAnsi="Times New Roman" w:cs="Times New Roman"/>
          <w:sz w:val="24"/>
          <w:szCs w:val="24"/>
        </w:rPr>
        <w:t xml:space="preserve"> Acharya Jagadish Chandra Bose Indian Botanic Garden, Howrah, India. </w:t>
      </w:r>
      <w:r w:rsidRPr="002A3C52">
        <w:rPr>
          <w:rFonts w:ascii="Times New Roman" w:hAnsi="Times New Roman" w:cs="Times New Roman"/>
          <w:i/>
          <w:iCs/>
          <w:sz w:val="24"/>
          <w:szCs w:val="24"/>
        </w:rPr>
        <w:t>J. Exp. Agric. Int</w:t>
      </w:r>
      <w:r w:rsidRPr="002A3C52">
        <w:rPr>
          <w:rFonts w:ascii="Times New Roman" w:hAnsi="Times New Roman" w:cs="Times New Roman"/>
          <w:sz w:val="24"/>
          <w:szCs w:val="24"/>
        </w:rPr>
        <w:t>, </w:t>
      </w:r>
      <w:r w:rsidRPr="002A3C52">
        <w:rPr>
          <w:rFonts w:ascii="Times New Roman" w:hAnsi="Times New Roman" w:cs="Times New Roman"/>
          <w:i/>
          <w:iCs/>
          <w:sz w:val="24"/>
          <w:szCs w:val="24"/>
        </w:rPr>
        <w:t>46</w:t>
      </w:r>
      <w:r w:rsidRPr="002A3C52">
        <w:rPr>
          <w:rFonts w:ascii="Times New Roman" w:hAnsi="Times New Roman" w:cs="Times New Roman"/>
          <w:sz w:val="24"/>
          <w:szCs w:val="24"/>
        </w:rPr>
        <w:t>(5), 26-33.</w:t>
      </w:r>
    </w:p>
    <w:p w:rsidR="007C34DA" w:rsidRPr="002A3C52" w:rsidRDefault="00363454" w:rsidP="006444B9">
      <w:pPr>
        <w:spacing w:after="0" w:line="480" w:lineRule="auto"/>
        <w:ind w:left="709" w:hanging="709"/>
        <w:contextualSpacing/>
        <w:jc w:val="both"/>
        <w:rPr>
          <w:rFonts w:ascii="Times New Roman" w:hAnsi="Times New Roman" w:cs="Times New Roman"/>
          <w:caps/>
          <w:sz w:val="24"/>
          <w:szCs w:val="24"/>
          <w:shd w:val="clear" w:color="auto" w:fill="FFFFFF"/>
        </w:rPr>
      </w:pPr>
      <w:r w:rsidRPr="002A3C52">
        <w:rPr>
          <w:rFonts w:ascii="Times New Roman" w:hAnsi="Times New Roman" w:cs="Times New Roman"/>
          <w:sz w:val="24"/>
          <w:szCs w:val="24"/>
          <w:shd w:val="clear" w:color="auto" w:fill="FFFFFF"/>
        </w:rPr>
        <w:lastRenderedPageBreak/>
        <w:t>Chowdhery</w:t>
      </w:r>
      <w:r w:rsidR="007C34DA" w:rsidRPr="002A3C52">
        <w:rPr>
          <w:rFonts w:ascii="Times New Roman" w:hAnsi="Times New Roman" w:cs="Times New Roman"/>
          <w:caps/>
          <w:sz w:val="24"/>
          <w:szCs w:val="24"/>
          <w:shd w:val="clear" w:color="auto" w:fill="FFFFFF"/>
        </w:rPr>
        <w:t xml:space="preserve">, H. J., &amp; </w:t>
      </w:r>
      <w:r w:rsidRPr="002A3C52">
        <w:rPr>
          <w:rFonts w:ascii="Times New Roman" w:hAnsi="Times New Roman" w:cs="Times New Roman"/>
          <w:sz w:val="24"/>
          <w:szCs w:val="24"/>
          <w:shd w:val="clear" w:color="auto" w:fill="FFFFFF"/>
        </w:rPr>
        <w:t>Pandey</w:t>
      </w:r>
      <w:r w:rsidR="007C34DA" w:rsidRPr="002A3C52">
        <w:rPr>
          <w:rFonts w:ascii="Times New Roman" w:hAnsi="Times New Roman" w:cs="Times New Roman"/>
          <w:caps/>
          <w:sz w:val="24"/>
          <w:szCs w:val="24"/>
          <w:shd w:val="clear" w:color="auto" w:fill="FFFFFF"/>
        </w:rPr>
        <w:t>, D. S. (2007). </w:t>
      </w:r>
      <w:r w:rsidR="007C34DA" w:rsidRPr="002A3C52">
        <w:rPr>
          <w:rFonts w:ascii="Times New Roman" w:hAnsi="Times New Roman" w:cs="Times New Roman"/>
          <w:i/>
          <w:iCs/>
          <w:sz w:val="24"/>
          <w:szCs w:val="24"/>
          <w:shd w:val="clear" w:color="auto" w:fill="FFFFFF"/>
        </w:rPr>
        <w:t>Plants of Indian Botanic Garden</w:t>
      </w:r>
      <w:r w:rsidR="007C34DA" w:rsidRPr="002A3C52">
        <w:rPr>
          <w:rFonts w:ascii="Times New Roman" w:hAnsi="Times New Roman" w:cs="Times New Roman"/>
          <w:caps/>
          <w:sz w:val="24"/>
          <w:szCs w:val="24"/>
          <w:shd w:val="clear" w:color="auto" w:fill="FFFFFF"/>
        </w:rPr>
        <w:t xml:space="preserve">. </w:t>
      </w:r>
      <w:r w:rsidR="007C34DA" w:rsidRPr="002A3C52">
        <w:rPr>
          <w:rFonts w:ascii="Times New Roman" w:hAnsi="Times New Roman" w:cs="Times New Roman"/>
          <w:sz w:val="24"/>
          <w:szCs w:val="24"/>
          <w:shd w:val="clear" w:color="auto" w:fill="FFFFFF"/>
        </w:rPr>
        <w:t>Botanical Survey of India, Kolkata</w:t>
      </w:r>
      <w:r w:rsidRPr="002A3C52">
        <w:rPr>
          <w:rFonts w:ascii="Times New Roman" w:hAnsi="Times New Roman" w:cs="Times New Roman"/>
          <w:sz w:val="24"/>
          <w:szCs w:val="24"/>
          <w:shd w:val="clear" w:color="auto" w:fill="FFFFFF"/>
        </w:rPr>
        <w:t>.</w:t>
      </w:r>
    </w:p>
    <w:p w:rsidR="007C34DA" w:rsidRPr="002A3C52" w:rsidRDefault="007C34DA" w:rsidP="006444B9">
      <w:pPr>
        <w:spacing w:after="0" w:line="480" w:lineRule="auto"/>
        <w:ind w:left="709" w:hanging="709"/>
        <w:contextualSpacing/>
        <w:jc w:val="both"/>
        <w:rPr>
          <w:rFonts w:ascii="Times New Roman" w:hAnsi="Times New Roman" w:cs="Times New Roman"/>
          <w:color w:val="222222"/>
          <w:sz w:val="24"/>
          <w:szCs w:val="24"/>
          <w:shd w:val="clear" w:color="auto" w:fill="FFFFFF"/>
        </w:rPr>
      </w:pPr>
      <w:r w:rsidRPr="002A3C52">
        <w:rPr>
          <w:rFonts w:ascii="Times New Roman" w:hAnsi="Times New Roman" w:cs="Times New Roman"/>
          <w:color w:val="222222"/>
          <w:sz w:val="24"/>
          <w:szCs w:val="24"/>
          <w:shd w:val="clear" w:color="auto" w:fill="FFFFFF"/>
        </w:rPr>
        <w:t>Debnath, H. S., Mahapatra, H. S., Hameed, S. S., &amp; Sreekumar, P. V. (2014). </w:t>
      </w:r>
      <w:r w:rsidRPr="002A3C52">
        <w:rPr>
          <w:rFonts w:ascii="Times New Roman" w:hAnsi="Times New Roman" w:cs="Times New Roman"/>
          <w:i/>
          <w:iCs/>
          <w:color w:val="222222"/>
          <w:sz w:val="24"/>
          <w:szCs w:val="24"/>
          <w:shd w:val="clear" w:color="auto" w:fill="FFFFFF"/>
        </w:rPr>
        <w:t>Census of Plants in AJC Bose Indian Botanic Garden: A Report</w:t>
      </w:r>
      <w:r w:rsidRPr="002A3C52">
        <w:rPr>
          <w:rFonts w:ascii="Times New Roman" w:hAnsi="Times New Roman" w:cs="Times New Roman"/>
          <w:color w:val="222222"/>
          <w:sz w:val="24"/>
          <w:szCs w:val="24"/>
          <w:shd w:val="clear" w:color="auto" w:fill="FFFFFF"/>
        </w:rPr>
        <w:t>. Botanical Survey of India</w:t>
      </w:r>
      <w:r w:rsidR="00363454" w:rsidRPr="002A3C52">
        <w:rPr>
          <w:rFonts w:ascii="Times New Roman" w:hAnsi="Times New Roman" w:cs="Times New Roman"/>
          <w:color w:val="222222"/>
          <w:sz w:val="24"/>
          <w:szCs w:val="24"/>
          <w:shd w:val="clear" w:color="auto" w:fill="FFFFFF"/>
        </w:rPr>
        <w:t>, Kolkata</w:t>
      </w:r>
      <w:r w:rsidRPr="002A3C52">
        <w:rPr>
          <w:rFonts w:ascii="Times New Roman" w:hAnsi="Times New Roman" w:cs="Times New Roman"/>
          <w:color w:val="222222"/>
          <w:sz w:val="24"/>
          <w:szCs w:val="24"/>
          <w:shd w:val="clear" w:color="auto" w:fill="FFFFFF"/>
        </w:rPr>
        <w:t>.</w:t>
      </w:r>
    </w:p>
    <w:p w:rsidR="007C34DA" w:rsidRPr="002A3C52" w:rsidRDefault="00363454"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 xml:space="preserve">IPNI - </w:t>
      </w:r>
      <w:r w:rsidR="009847EF" w:rsidRPr="002A3C52">
        <w:rPr>
          <w:rFonts w:ascii="Times New Roman" w:hAnsi="Times New Roman" w:cs="Times New Roman"/>
          <w:sz w:val="24"/>
          <w:szCs w:val="24"/>
        </w:rPr>
        <w:t>International Plant Names Index</w:t>
      </w:r>
      <w:r w:rsidRPr="002A3C52">
        <w:rPr>
          <w:rFonts w:ascii="Times New Roman" w:hAnsi="Times New Roman" w:cs="Times New Roman"/>
          <w:sz w:val="24"/>
          <w:szCs w:val="24"/>
        </w:rPr>
        <w:t>.</w:t>
      </w:r>
      <w:r w:rsidR="009847EF" w:rsidRPr="002A3C52">
        <w:rPr>
          <w:rFonts w:ascii="Times New Roman" w:hAnsi="Times New Roman" w:cs="Times New Roman"/>
          <w:sz w:val="24"/>
          <w:szCs w:val="24"/>
        </w:rPr>
        <w:t xml:space="preserve"> </w:t>
      </w:r>
      <w:r w:rsidR="007C34DA" w:rsidRPr="002A3C52">
        <w:rPr>
          <w:rFonts w:ascii="Times New Roman" w:hAnsi="Times New Roman" w:cs="Times New Roman"/>
          <w:sz w:val="24"/>
          <w:szCs w:val="24"/>
        </w:rPr>
        <w:t>(</w:t>
      </w:r>
      <w:r w:rsidR="009847EF" w:rsidRPr="002A3C52">
        <w:rPr>
          <w:rFonts w:ascii="Times New Roman" w:hAnsi="Times New Roman" w:cs="Times New Roman"/>
          <w:sz w:val="24"/>
          <w:szCs w:val="24"/>
        </w:rPr>
        <w:t>2</w:t>
      </w:r>
      <w:r w:rsidR="007C34DA" w:rsidRPr="002A3C52">
        <w:rPr>
          <w:rFonts w:ascii="Times New Roman" w:hAnsi="Times New Roman" w:cs="Times New Roman"/>
          <w:sz w:val="24"/>
          <w:szCs w:val="24"/>
        </w:rPr>
        <w:t>025)</w:t>
      </w:r>
      <w:r w:rsidR="009847EF" w:rsidRPr="002A3C52">
        <w:rPr>
          <w:rFonts w:ascii="Times New Roman" w:hAnsi="Times New Roman" w:cs="Times New Roman"/>
          <w:sz w:val="24"/>
          <w:szCs w:val="24"/>
        </w:rPr>
        <w:t>. Published on the Internet http://www.ipni.org</w:t>
      </w:r>
      <w:r w:rsidR="008A47B1" w:rsidRPr="002A3C52">
        <w:rPr>
          <w:rFonts w:ascii="Times New Roman" w:hAnsi="Times New Roman" w:cs="Times New Roman"/>
          <w:sz w:val="24"/>
          <w:szCs w:val="24"/>
        </w:rPr>
        <w:t>.</w:t>
      </w:r>
      <w:r w:rsidR="009847EF" w:rsidRPr="002A3C52">
        <w:rPr>
          <w:rFonts w:ascii="Times New Roman" w:hAnsi="Times New Roman" w:cs="Times New Roman"/>
          <w:sz w:val="24"/>
          <w:szCs w:val="24"/>
        </w:rPr>
        <w:t xml:space="preserve"> The Royal Botanic Gardens, Kew, Harvard University Herbaria &amp; Libraries and Australian National Botanic Gardens. </w:t>
      </w:r>
    </w:p>
    <w:p w:rsidR="00233A45" w:rsidRPr="002A3C52" w:rsidRDefault="00363454"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color w:val="2E414F"/>
          <w:sz w:val="24"/>
          <w:szCs w:val="24"/>
          <w:shd w:val="clear" w:color="auto" w:fill="FFFFFF"/>
        </w:rPr>
        <w:t>Kumar, A., G. Krishna a</w:t>
      </w:r>
      <w:r w:rsidR="007C34DA" w:rsidRPr="002A3C52">
        <w:rPr>
          <w:rFonts w:ascii="Times New Roman" w:hAnsi="Times New Roman" w:cs="Times New Roman"/>
          <w:color w:val="2E414F"/>
          <w:sz w:val="24"/>
          <w:szCs w:val="24"/>
          <w:shd w:val="clear" w:color="auto" w:fill="FFFFFF"/>
        </w:rPr>
        <w:t>nd A. Bhattacharjee (</w:t>
      </w:r>
      <w:r w:rsidR="00233A45" w:rsidRPr="002A3C52">
        <w:rPr>
          <w:rFonts w:ascii="Times New Roman" w:hAnsi="Times New Roman" w:cs="Times New Roman"/>
          <w:color w:val="2E414F"/>
          <w:sz w:val="24"/>
          <w:szCs w:val="24"/>
          <w:shd w:val="clear" w:color="auto" w:fill="FFFFFF"/>
        </w:rPr>
        <w:t>2023</w:t>
      </w:r>
      <w:r w:rsidR="007C34DA" w:rsidRPr="002A3C52">
        <w:rPr>
          <w:rFonts w:ascii="Times New Roman" w:hAnsi="Times New Roman" w:cs="Times New Roman"/>
          <w:color w:val="2E414F"/>
          <w:sz w:val="24"/>
          <w:szCs w:val="24"/>
          <w:shd w:val="clear" w:color="auto" w:fill="FFFFFF"/>
        </w:rPr>
        <w:t>)</w:t>
      </w:r>
      <w:r w:rsidR="00233A45" w:rsidRPr="002A3C52">
        <w:rPr>
          <w:rFonts w:ascii="Times New Roman" w:hAnsi="Times New Roman" w:cs="Times New Roman"/>
          <w:color w:val="2E414F"/>
          <w:sz w:val="24"/>
          <w:szCs w:val="24"/>
          <w:shd w:val="clear" w:color="auto" w:fill="FFFFFF"/>
        </w:rPr>
        <w:t xml:space="preserve">. </w:t>
      </w:r>
      <w:r w:rsidR="00233A45" w:rsidRPr="002A3C52">
        <w:rPr>
          <w:rFonts w:ascii="Times New Roman" w:hAnsi="Times New Roman" w:cs="Times New Roman"/>
          <w:i/>
          <w:iCs/>
          <w:color w:val="2E414F"/>
          <w:sz w:val="24"/>
          <w:szCs w:val="24"/>
          <w:shd w:val="clear" w:color="auto" w:fill="FFFFFF"/>
        </w:rPr>
        <w:t>Asystasiavenui</w:t>
      </w:r>
      <w:r w:rsidR="00233A45" w:rsidRPr="002A3C52">
        <w:rPr>
          <w:rFonts w:ascii="Times New Roman" w:hAnsi="Times New Roman" w:cs="Times New Roman"/>
          <w:color w:val="2E414F"/>
          <w:sz w:val="24"/>
          <w:szCs w:val="24"/>
          <w:shd w:val="clear" w:color="auto" w:fill="FFFFFF"/>
        </w:rPr>
        <w:t xml:space="preserve"> (Justicieae: Acanthaceae): A new species from West Bengal, India. </w:t>
      </w:r>
      <w:r w:rsidR="00233A45" w:rsidRPr="002A3C52">
        <w:rPr>
          <w:rStyle w:val="Emphasis"/>
          <w:rFonts w:ascii="Times New Roman" w:hAnsi="Times New Roman" w:cs="Times New Roman"/>
          <w:color w:val="2E414F"/>
          <w:sz w:val="24"/>
          <w:szCs w:val="24"/>
        </w:rPr>
        <w:t>Phytotaxa</w:t>
      </w:r>
      <w:r w:rsidR="00233A45" w:rsidRPr="002A3C52">
        <w:rPr>
          <w:rFonts w:ascii="Times New Roman" w:hAnsi="Times New Roman" w:cs="Times New Roman"/>
          <w:color w:val="2E414F"/>
          <w:sz w:val="24"/>
          <w:szCs w:val="24"/>
          <w:shd w:val="clear" w:color="auto" w:fill="FFFFFF"/>
        </w:rPr>
        <w:t xml:space="preserve"> 600(4): 239</w:t>
      </w:r>
      <w:r w:rsidR="00A4519B" w:rsidRPr="002A3C52">
        <w:rPr>
          <w:rFonts w:ascii="Times New Roman" w:hAnsi="Times New Roman" w:cs="Times New Roman"/>
          <w:color w:val="2E414F"/>
          <w:sz w:val="24"/>
          <w:szCs w:val="24"/>
          <w:shd w:val="clear" w:color="auto" w:fill="FFFFFF"/>
        </w:rPr>
        <w:t>-</w:t>
      </w:r>
      <w:r w:rsidR="00233A45" w:rsidRPr="002A3C52">
        <w:rPr>
          <w:rFonts w:ascii="Times New Roman" w:hAnsi="Times New Roman" w:cs="Times New Roman"/>
          <w:color w:val="2E414F"/>
          <w:sz w:val="24"/>
          <w:szCs w:val="24"/>
          <w:shd w:val="clear" w:color="auto" w:fill="FFFFFF"/>
        </w:rPr>
        <w:t xml:space="preserve">247. </w:t>
      </w:r>
      <w:r w:rsidR="00233A45" w:rsidRPr="002A3C52">
        <w:rPr>
          <w:rFonts w:ascii="Times New Roman" w:hAnsi="Times New Roman" w:cs="Times New Roman"/>
          <w:sz w:val="24"/>
          <w:szCs w:val="24"/>
        </w:rPr>
        <w:t>DOI: </w:t>
      </w:r>
      <w:hyperlink r:id="rId13" w:history="1">
        <w:r w:rsidR="00233A45" w:rsidRPr="002A3C52">
          <w:rPr>
            <w:rStyle w:val="Hyperlink"/>
            <w:rFonts w:ascii="Times New Roman" w:hAnsi="Times New Roman" w:cs="Times New Roman"/>
            <w:sz w:val="24"/>
            <w:szCs w:val="24"/>
          </w:rPr>
          <w:t>https://doi.org/10.11646/phytotaxa.600.4.3</w:t>
        </w:r>
      </w:hyperlink>
    </w:p>
    <w:p w:rsidR="009847EF" w:rsidRPr="002A3C52" w:rsidRDefault="007C34DA"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POWO (2025)</w:t>
      </w:r>
      <w:r w:rsidR="009847EF" w:rsidRPr="002A3C52">
        <w:rPr>
          <w:rFonts w:ascii="Times New Roman" w:hAnsi="Times New Roman" w:cs="Times New Roman"/>
          <w:sz w:val="24"/>
          <w:szCs w:val="24"/>
        </w:rPr>
        <w:t xml:space="preserve">. </w:t>
      </w:r>
      <w:r w:rsidR="009847EF" w:rsidRPr="002A3C52">
        <w:rPr>
          <w:rFonts w:ascii="Times New Roman" w:hAnsi="Times New Roman" w:cs="Times New Roman"/>
          <w:i/>
          <w:iCs/>
          <w:sz w:val="24"/>
          <w:szCs w:val="24"/>
        </w:rPr>
        <w:t>Plants of the World Online</w:t>
      </w:r>
      <w:r w:rsidR="009847EF" w:rsidRPr="002A3C52">
        <w:rPr>
          <w:rFonts w:ascii="Times New Roman" w:hAnsi="Times New Roman" w:cs="Times New Roman"/>
          <w:sz w:val="24"/>
          <w:szCs w:val="24"/>
        </w:rPr>
        <w:t xml:space="preserve">. Facilitated by the Royal Botanic Gardens, Kew. </w:t>
      </w:r>
      <w:hyperlink r:id="rId14" w:history="1">
        <w:r w:rsidR="009847EF" w:rsidRPr="002A3C52">
          <w:rPr>
            <w:rStyle w:val="Hyperlink"/>
            <w:rFonts w:ascii="Times New Roman" w:hAnsi="Times New Roman" w:cs="Times New Roman"/>
            <w:sz w:val="24"/>
            <w:szCs w:val="24"/>
          </w:rPr>
          <w:t>http://www.plantsoftheworldonline.org</w:t>
        </w:r>
      </w:hyperlink>
      <w:r w:rsidR="009847EF" w:rsidRPr="002A3C52">
        <w:rPr>
          <w:rFonts w:ascii="Times New Roman" w:hAnsi="Times New Roman" w:cs="Times New Roman"/>
          <w:sz w:val="24"/>
          <w:szCs w:val="24"/>
        </w:rPr>
        <w:t>.</w:t>
      </w:r>
    </w:p>
    <w:p w:rsidR="00BF3F99" w:rsidRPr="002A3C52" w:rsidRDefault="00BF3F99"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 xml:space="preserve">Singh, P., Karthigeyan, K., Lakshminarasimhan, P. and Dash, S.S., </w:t>
      </w:r>
      <w:r w:rsidR="007C34DA" w:rsidRPr="002A3C52">
        <w:rPr>
          <w:rFonts w:ascii="Times New Roman" w:hAnsi="Times New Roman" w:cs="Times New Roman"/>
          <w:sz w:val="24"/>
          <w:szCs w:val="24"/>
        </w:rPr>
        <w:t>(</w:t>
      </w:r>
      <w:r w:rsidRPr="002A3C52">
        <w:rPr>
          <w:rFonts w:ascii="Times New Roman" w:hAnsi="Times New Roman" w:cs="Times New Roman"/>
          <w:sz w:val="24"/>
          <w:szCs w:val="24"/>
        </w:rPr>
        <w:t>2015</w:t>
      </w:r>
      <w:r w:rsidR="007C34DA" w:rsidRPr="002A3C52">
        <w:rPr>
          <w:rFonts w:ascii="Times New Roman" w:hAnsi="Times New Roman" w:cs="Times New Roman"/>
          <w:sz w:val="24"/>
          <w:szCs w:val="24"/>
        </w:rPr>
        <w:t>)</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Endemic Vascular Plants of India</w:t>
      </w:r>
      <w:r w:rsidR="00363454" w:rsidRPr="002A3C52">
        <w:rPr>
          <w:rFonts w:ascii="Times New Roman" w:hAnsi="Times New Roman" w:cs="Times New Roman"/>
          <w:sz w:val="24"/>
          <w:szCs w:val="24"/>
        </w:rPr>
        <w:t>.</w:t>
      </w:r>
      <w:r w:rsidRPr="002A3C52">
        <w:rPr>
          <w:rFonts w:ascii="Times New Roman" w:hAnsi="Times New Roman" w:cs="Times New Roman"/>
          <w:sz w:val="24"/>
          <w:szCs w:val="24"/>
        </w:rPr>
        <w:t xml:space="preserve"> Botanical Survey of Indi</w:t>
      </w:r>
      <w:r w:rsidR="00363454" w:rsidRPr="002A3C52">
        <w:rPr>
          <w:rFonts w:ascii="Times New Roman" w:hAnsi="Times New Roman" w:cs="Times New Roman"/>
          <w:sz w:val="24"/>
          <w:szCs w:val="24"/>
        </w:rPr>
        <w:t>a, Kolkata.</w:t>
      </w:r>
    </w:p>
    <w:p w:rsidR="00B21094" w:rsidRPr="002A3C52" w:rsidRDefault="00B21094" w:rsidP="004E143F">
      <w:pPr>
        <w:spacing w:after="0" w:line="480" w:lineRule="auto"/>
        <w:ind w:left="709" w:hanging="709"/>
        <w:contextualSpacing/>
        <w:jc w:val="both"/>
        <w:rPr>
          <w:rFonts w:ascii="Times New Roman" w:hAnsi="Times New Roman" w:cs="Times New Roman"/>
          <w:sz w:val="24"/>
          <w:szCs w:val="24"/>
        </w:rPr>
      </w:pPr>
    </w:p>
    <w:sectPr w:rsidR="00B21094" w:rsidRPr="002A3C52" w:rsidSect="0052494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0E0" w:rsidRDefault="007B50E0" w:rsidP="002E7685">
      <w:pPr>
        <w:spacing w:after="0" w:line="240" w:lineRule="auto"/>
      </w:pPr>
      <w:r>
        <w:separator/>
      </w:r>
    </w:p>
  </w:endnote>
  <w:endnote w:type="continuationSeparator" w:id="0">
    <w:p w:rsidR="007B50E0" w:rsidRDefault="007B50E0" w:rsidP="002E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0E0" w:rsidRDefault="007B50E0" w:rsidP="002E7685">
      <w:pPr>
        <w:spacing w:after="0" w:line="240" w:lineRule="auto"/>
      </w:pPr>
      <w:r>
        <w:separator/>
      </w:r>
    </w:p>
  </w:footnote>
  <w:footnote w:type="continuationSeparator" w:id="0">
    <w:p w:rsidR="007B50E0" w:rsidRDefault="007B50E0" w:rsidP="002E7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685" w:rsidRDefault="002E76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F1EE1"/>
    <w:multiLevelType w:val="multilevel"/>
    <w:tmpl w:val="C96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576DD"/>
    <w:multiLevelType w:val="hybridMultilevel"/>
    <w:tmpl w:val="84E49C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E1111F"/>
    <w:multiLevelType w:val="multilevel"/>
    <w:tmpl w:val="1E34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8C6B2B"/>
    <w:multiLevelType w:val="multilevel"/>
    <w:tmpl w:val="25D6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1246E"/>
    <w:multiLevelType w:val="hybridMultilevel"/>
    <w:tmpl w:val="48EE517C"/>
    <w:lvl w:ilvl="0" w:tplc="4009000F">
      <w:start w:val="1"/>
      <w:numFmt w:val="decimal"/>
      <w:lvlText w:val="%1."/>
      <w:lvlJc w:val="left"/>
      <w:pPr>
        <w:ind w:left="2062"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DDB021C"/>
    <w:multiLevelType w:val="multilevel"/>
    <w:tmpl w:val="EF1CB7C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65152D4E"/>
    <w:multiLevelType w:val="multilevel"/>
    <w:tmpl w:val="AA40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8A43DA"/>
    <w:multiLevelType w:val="multilevel"/>
    <w:tmpl w:val="7560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D07C33"/>
    <w:multiLevelType w:val="multilevel"/>
    <w:tmpl w:val="0B8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7"/>
  </w:num>
  <w:num w:numId="5">
    <w:abstractNumId w:val="0"/>
  </w:num>
  <w:num w:numId="6">
    <w:abstractNumId w:val="8"/>
  </w:num>
  <w:num w:numId="7">
    <w:abstractNumId w:val="6"/>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09CE"/>
    <w:rsid w:val="00004730"/>
    <w:rsid w:val="00012836"/>
    <w:rsid w:val="00047110"/>
    <w:rsid w:val="000849A6"/>
    <w:rsid w:val="000869BF"/>
    <w:rsid w:val="000B5CAF"/>
    <w:rsid w:val="000D1DA1"/>
    <w:rsid w:val="000E1513"/>
    <w:rsid w:val="000E2645"/>
    <w:rsid w:val="000E2E03"/>
    <w:rsid w:val="000E60B2"/>
    <w:rsid w:val="0010459A"/>
    <w:rsid w:val="00114E49"/>
    <w:rsid w:val="00121B6E"/>
    <w:rsid w:val="00130732"/>
    <w:rsid w:val="00145515"/>
    <w:rsid w:val="00166F7E"/>
    <w:rsid w:val="001804F3"/>
    <w:rsid w:val="00186D45"/>
    <w:rsid w:val="00197A61"/>
    <w:rsid w:val="001A2D12"/>
    <w:rsid w:val="001A66FE"/>
    <w:rsid w:val="001C5BCF"/>
    <w:rsid w:val="001D413D"/>
    <w:rsid w:val="001D7C2F"/>
    <w:rsid w:val="001F22A3"/>
    <w:rsid w:val="001F5491"/>
    <w:rsid w:val="00205368"/>
    <w:rsid w:val="00220DE4"/>
    <w:rsid w:val="002246BD"/>
    <w:rsid w:val="00233A45"/>
    <w:rsid w:val="0024135C"/>
    <w:rsid w:val="002546F6"/>
    <w:rsid w:val="0026030C"/>
    <w:rsid w:val="00270CDC"/>
    <w:rsid w:val="00271265"/>
    <w:rsid w:val="00273A04"/>
    <w:rsid w:val="00290B18"/>
    <w:rsid w:val="002A3C52"/>
    <w:rsid w:val="002A3EBC"/>
    <w:rsid w:val="002E1C93"/>
    <w:rsid w:val="002E7685"/>
    <w:rsid w:val="002F7AD0"/>
    <w:rsid w:val="0032358C"/>
    <w:rsid w:val="00325EF7"/>
    <w:rsid w:val="003366BC"/>
    <w:rsid w:val="00357871"/>
    <w:rsid w:val="00362CA6"/>
    <w:rsid w:val="00363454"/>
    <w:rsid w:val="00372AE8"/>
    <w:rsid w:val="00376361"/>
    <w:rsid w:val="003A0160"/>
    <w:rsid w:val="003B2B63"/>
    <w:rsid w:val="003D28B1"/>
    <w:rsid w:val="003E7154"/>
    <w:rsid w:val="00413D35"/>
    <w:rsid w:val="00426683"/>
    <w:rsid w:val="00456BE3"/>
    <w:rsid w:val="004709D6"/>
    <w:rsid w:val="00485BCC"/>
    <w:rsid w:val="004A5ECF"/>
    <w:rsid w:val="004B1233"/>
    <w:rsid w:val="004D79E7"/>
    <w:rsid w:val="004E143F"/>
    <w:rsid w:val="004F35DE"/>
    <w:rsid w:val="004F4614"/>
    <w:rsid w:val="00502551"/>
    <w:rsid w:val="005030E0"/>
    <w:rsid w:val="00504F77"/>
    <w:rsid w:val="0051152E"/>
    <w:rsid w:val="00521109"/>
    <w:rsid w:val="00522354"/>
    <w:rsid w:val="00522A66"/>
    <w:rsid w:val="0052494D"/>
    <w:rsid w:val="00541E57"/>
    <w:rsid w:val="00544393"/>
    <w:rsid w:val="005614D4"/>
    <w:rsid w:val="00561601"/>
    <w:rsid w:val="00576DB5"/>
    <w:rsid w:val="005A5ED9"/>
    <w:rsid w:val="005E4294"/>
    <w:rsid w:val="005E4B06"/>
    <w:rsid w:val="005E6876"/>
    <w:rsid w:val="006028D1"/>
    <w:rsid w:val="00612C53"/>
    <w:rsid w:val="0062290A"/>
    <w:rsid w:val="006444B9"/>
    <w:rsid w:val="00671762"/>
    <w:rsid w:val="00686BF8"/>
    <w:rsid w:val="00693563"/>
    <w:rsid w:val="006A337C"/>
    <w:rsid w:val="006C2FB9"/>
    <w:rsid w:val="006D1F04"/>
    <w:rsid w:val="006E0EF7"/>
    <w:rsid w:val="006E5AA7"/>
    <w:rsid w:val="0070553A"/>
    <w:rsid w:val="00740CDD"/>
    <w:rsid w:val="00740D37"/>
    <w:rsid w:val="007444F7"/>
    <w:rsid w:val="00760FEB"/>
    <w:rsid w:val="00767DB4"/>
    <w:rsid w:val="007804F2"/>
    <w:rsid w:val="00787D5E"/>
    <w:rsid w:val="00792724"/>
    <w:rsid w:val="00795B21"/>
    <w:rsid w:val="007A3122"/>
    <w:rsid w:val="007B331E"/>
    <w:rsid w:val="007B50E0"/>
    <w:rsid w:val="007B5CBB"/>
    <w:rsid w:val="007C34DA"/>
    <w:rsid w:val="007F7623"/>
    <w:rsid w:val="00800D7F"/>
    <w:rsid w:val="00802E96"/>
    <w:rsid w:val="00820147"/>
    <w:rsid w:val="0083652B"/>
    <w:rsid w:val="00844C8A"/>
    <w:rsid w:val="00872A98"/>
    <w:rsid w:val="008A47B1"/>
    <w:rsid w:val="008A55A8"/>
    <w:rsid w:val="008A58D1"/>
    <w:rsid w:val="008B2835"/>
    <w:rsid w:val="008C7451"/>
    <w:rsid w:val="008D5F52"/>
    <w:rsid w:val="008F3A21"/>
    <w:rsid w:val="0091018E"/>
    <w:rsid w:val="00915165"/>
    <w:rsid w:val="009212F7"/>
    <w:rsid w:val="00921616"/>
    <w:rsid w:val="00923710"/>
    <w:rsid w:val="00924285"/>
    <w:rsid w:val="00933D66"/>
    <w:rsid w:val="00933FDE"/>
    <w:rsid w:val="0093778C"/>
    <w:rsid w:val="009609DA"/>
    <w:rsid w:val="009847EF"/>
    <w:rsid w:val="00994E66"/>
    <w:rsid w:val="00997649"/>
    <w:rsid w:val="009A1B50"/>
    <w:rsid w:val="009A5351"/>
    <w:rsid w:val="009D31AD"/>
    <w:rsid w:val="009F3C1D"/>
    <w:rsid w:val="00A0759D"/>
    <w:rsid w:val="00A13CCF"/>
    <w:rsid w:val="00A21F21"/>
    <w:rsid w:val="00A3519A"/>
    <w:rsid w:val="00A3595B"/>
    <w:rsid w:val="00A41DC6"/>
    <w:rsid w:val="00A4519B"/>
    <w:rsid w:val="00A74CE5"/>
    <w:rsid w:val="00A865F6"/>
    <w:rsid w:val="00A8748E"/>
    <w:rsid w:val="00AA1B3F"/>
    <w:rsid w:val="00AA4BE8"/>
    <w:rsid w:val="00AB189C"/>
    <w:rsid w:val="00AB58CA"/>
    <w:rsid w:val="00AC0AE1"/>
    <w:rsid w:val="00AD2609"/>
    <w:rsid w:val="00B068FB"/>
    <w:rsid w:val="00B14D4D"/>
    <w:rsid w:val="00B21094"/>
    <w:rsid w:val="00B274E4"/>
    <w:rsid w:val="00B67721"/>
    <w:rsid w:val="00B70151"/>
    <w:rsid w:val="00B726A4"/>
    <w:rsid w:val="00B868DC"/>
    <w:rsid w:val="00BA0921"/>
    <w:rsid w:val="00BA1D8E"/>
    <w:rsid w:val="00BD4210"/>
    <w:rsid w:val="00BF1B4D"/>
    <w:rsid w:val="00BF3F99"/>
    <w:rsid w:val="00C04009"/>
    <w:rsid w:val="00C07B2A"/>
    <w:rsid w:val="00C20C0F"/>
    <w:rsid w:val="00C2535F"/>
    <w:rsid w:val="00C27B8C"/>
    <w:rsid w:val="00C42D97"/>
    <w:rsid w:val="00C45FD8"/>
    <w:rsid w:val="00C774E9"/>
    <w:rsid w:val="00C927BC"/>
    <w:rsid w:val="00CD137E"/>
    <w:rsid w:val="00CF6127"/>
    <w:rsid w:val="00CF6F10"/>
    <w:rsid w:val="00CF7CBA"/>
    <w:rsid w:val="00D02831"/>
    <w:rsid w:val="00D07D58"/>
    <w:rsid w:val="00D11452"/>
    <w:rsid w:val="00D4356B"/>
    <w:rsid w:val="00D626A3"/>
    <w:rsid w:val="00DA6B50"/>
    <w:rsid w:val="00DB7207"/>
    <w:rsid w:val="00DD0D7C"/>
    <w:rsid w:val="00DF2302"/>
    <w:rsid w:val="00DF4799"/>
    <w:rsid w:val="00E0051E"/>
    <w:rsid w:val="00E061A8"/>
    <w:rsid w:val="00E163D7"/>
    <w:rsid w:val="00E26D7B"/>
    <w:rsid w:val="00E4691C"/>
    <w:rsid w:val="00E51FF2"/>
    <w:rsid w:val="00E53D43"/>
    <w:rsid w:val="00E56F99"/>
    <w:rsid w:val="00E77CDE"/>
    <w:rsid w:val="00E8011A"/>
    <w:rsid w:val="00E92873"/>
    <w:rsid w:val="00EB1DC0"/>
    <w:rsid w:val="00EB4559"/>
    <w:rsid w:val="00EC1BE2"/>
    <w:rsid w:val="00EC21E0"/>
    <w:rsid w:val="00EC61CE"/>
    <w:rsid w:val="00ED189A"/>
    <w:rsid w:val="00ED4D7D"/>
    <w:rsid w:val="00EE35AD"/>
    <w:rsid w:val="00F03D1A"/>
    <w:rsid w:val="00F0439B"/>
    <w:rsid w:val="00F061F5"/>
    <w:rsid w:val="00F10E3E"/>
    <w:rsid w:val="00F14520"/>
    <w:rsid w:val="00F17FAD"/>
    <w:rsid w:val="00F42035"/>
    <w:rsid w:val="00F43B08"/>
    <w:rsid w:val="00F55B8A"/>
    <w:rsid w:val="00F609CE"/>
    <w:rsid w:val="00F667F4"/>
    <w:rsid w:val="00F7765C"/>
    <w:rsid w:val="00FA49C9"/>
    <w:rsid w:val="00FB4253"/>
    <w:rsid w:val="00FD7488"/>
    <w:rsid w:val="00FE388D"/>
    <w:rsid w:val="00FF401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CEBB1D"/>
  <w15:docId w15:val="{A3C63DF5-6AF8-4629-9514-453E5EE9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4009"/>
  </w:style>
  <w:style w:type="paragraph" w:styleId="Heading1">
    <w:name w:val="heading 1"/>
    <w:basedOn w:val="Normal"/>
    <w:next w:val="Normal"/>
    <w:link w:val="Heading1Char"/>
    <w:uiPriority w:val="9"/>
    <w:qFormat/>
    <w:rsid w:val="00A35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33A45"/>
    <w:pPr>
      <w:spacing w:before="100" w:beforeAutospacing="1" w:after="100" w:afterAutospacing="1" w:line="240" w:lineRule="auto"/>
      <w:outlineLvl w:val="1"/>
    </w:pPr>
    <w:rPr>
      <w:rFonts w:ascii="Times New Roman" w:eastAsia="Times New Roman" w:hAnsi="Times New Roman" w:cs="Times New Roman"/>
      <w:b/>
      <w:bCs/>
      <w:kern w:val="0"/>
      <w:sz w:val="36"/>
      <w:szCs w:val="36"/>
      <w:lang w:val="en-IN" w:eastAsia="en-IN"/>
    </w:rPr>
  </w:style>
  <w:style w:type="paragraph" w:styleId="Heading3">
    <w:name w:val="heading 3"/>
    <w:basedOn w:val="Normal"/>
    <w:next w:val="Normal"/>
    <w:link w:val="Heading3Char"/>
    <w:uiPriority w:val="9"/>
    <w:unhideWhenUsed/>
    <w:qFormat/>
    <w:rsid w:val="009D31A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1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3A45"/>
    <w:rPr>
      <w:rFonts w:ascii="Times New Roman" w:eastAsia="Times New Roman" w:hAnsi="Times New Roman" w:cs="Times New Roman"/>
      <w:b/>
      <w:bCs/>
      <w:kern w:val="0"/>
      <w:sz w:val="36"/>
      <w:szCs w:val="36"/>
      <w:lang w:val="en-IN" w:eastAsia="en-IN"/>
    </w:rPr>
  </w:style>
  <w:style w:type="character" w:customStyle="1" w:styleId="Heading3Char">
    <w:name w:val="Heading 3 Char"/>
    <w:basedOn w:val="DefaultParagraphFont"/>
    <w:link w:val="Heading3"/>
    <w:uiPriority w:val="9"/>
    <w:rsid w:val="009D31AD"/>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A13CCF"/>
    <w:rPr>
      <w:color w:val="0563C1" w:themeColor="hyperlink"/>
      <w:u w:val="single"/>
    </w:rPr>
  </w:style>
  <w:style w:type="paragraph" w:styleId="ListParagraph">
    <w:name w:val="List Paragraph"/>
    <w:basedOn w:val="Normal"/>
    <w:uiPriority w:val="34"/>
    <w:qFormat/>
    <w:rsid w:val="00A13CCF"/>
    <w:pPr>
      <w:ind w:left="720"/>
      <w:contextualSpacing/>
    </w:pPr>
    <w:rPr>
      <w:kern w:val="0"/>
      <w:lang w:val="en-IN"/>
    </w:rPr>
  </w:style>
  <w:style w:type="character" w:customStyle="1" w:styleId="UnresolvedMention1">
    <w:name w:val="Unresolved Mention1"/>
    <w:basedOn w:val="DefaultParagraphFont"/>
    <w:uiPriority w:val="99"/>
    <w:semiHidden/>
    <w:unhideWhenUsed/>
    <w:rsid w:val="006D1F04"/>
    <w:rPr>
      <w:color w:val="605E5C"/>
      <w:shd w:val="clear" w:color="auto" w:fill="E1DFDD"/>
    </w:rPr>
  </w:style>
  <w:style w:type="character" w:styleId="Emphasis">
    <w:name w:val="Emphasis"/>
    <w:basedOn w:val="DefaultParagraphFont"/>
    <w:uiPriority w:val="20"/>
    <w:qFormat/>
    <w:rsid w:val="00233A45"/>
    <w:rPr>
      <w:i/>
      <w:iCs/>
    </w:rPr>
  </w:style>
  <w:style w:type="character" w:customStyle="1" w:styleId="value">
    <w:name w:val="value"/>
    <w:basedOn w:val="DefaultParagraphFont"/>
    <w:rsid w:val="00233A45"/>
  </w:style>
  <w:style w:type="paragraph" w:styleId="BalloonText">
    <w:name w:val="Balloon Text"/>
    <w:basedOn w:val="Normal"/>
    <w:link w:val="BalloonTextChar"/>
    <w:uiPriority w:val="99"/>
    <w:semiHidden/>
    <w:unhideWhenUsed/>
    <w:rsid w:val="00D11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452"/>
    <w:rPr>
      <w:rFonts w:ascii="Tahoma" w:hAnsi="Tahoma" w:cs="Tahoma"/>
      <w:sz w:val="16"/>
      <w:szCs w:val="16"/>
    </w:rPr>
  </w:style>
  <w:style w:type="character" w:styleId="CommentReference">
    <w:name w:val="annotation reference"/>
    <w:basedOn w:val="DefaultParagraphFont"/>
    <w:uiPriority w:val="99"/>
    <w:semiHidden/>
    <w:unhideWhenUsed/>
    <w:rsid w:val="00DF4799"/>
    <w:rPr>
      <w:sz w:val="16"/>
      <w:szCs w:val="16"/>
    </w:rPr>
  </w:style>
  <w:style w:type="paragraph" w:styleId="CommentText">
    <w:name w:val="annotation text"/>
    <w:basedOn w:val="Normal"/>
    <w:link w:val="CommentTextChar"/>
    <w:uiPriority w:val="99"/>
    <w:semiHidden/>
    <w:unhideWhenUsed/>
    <w:rsid w:val="00DF4799"/>
    <w:pPr>
      <w:spacing w:line="240" w:lineRule="auto"/>
    </w:pPr>
    <w:rPr>
      <w:sz w:val="20"/>
      <w:szCs w:val="20"/>
    </w:rPr>
  </w:style>
  <w:style w:type="character" w:customStyle="1" w:styleId="CommentTextChar">
    <w:name w:val="Comment Text Char"/>
    <w:basedOn w:val="DefaultParagraphFont"/>
    <w:link w:val="CommentText"/>
    <w:uiPriority w:val="99"/>
    <w:semiHidden/>
    <w:rsid w:val="00DF4799"/>
    <w:rPr>
      <w:sz w:val="20"/>
      <w:szCs w:val="20"/>
    </w:rPr>
  </w:style>
  <w:style w:type="paragraph" w:styleId="CommentSubject">
    <w:name w:val="annotation subject"/>
    <w:basedOn w:val="CommentText"/>
    <w:next w:val="CommentText"/>
    <w:link w:val="CommentSubjectChar"/>
    <w:uiPriority w:val="99"/>
    <w:semiHidden/>
    <w:unhideWhenUsed/>
    <w:rsid w:val="00DF4799"/>
    <w:rPr>
      <w:b/>
      <w:bCs/>
    </w:rPr>
  </w:style>
  <w:style w:type="character" w:customStyle="1" w:styleId="CommentSubjectChar">
    <w:name w:val="Comment Subject Char"/>
    <w:basedOn w:val="CommentTextChar"/>
    <w:link w:val="CommentSubject"/>
    <w:uiPriority w:val="99"/>
    <w:semiHidden/>
    <w:rsid w:val="00DF4799"/>
    <w:rPr>
      <w:b/>
      <w:bCs/>
      <w:sz w:val="20"/>
      <w:szCs w:val="20"/>
    </w:rPr>
  </w:style>
  <w:style w:type="paragraph" w:styleId="Revision">
    <w:name w:val="Revision"/>
    <w:hidden/>
    <w:uiPriority w:val="99"/>
    <w:semiHidden/>
    <w:rsid w:val="00B068FB"/>
    <w:pPr>
      <w:spacing w:after="0" w:line="240" w:lineRule="auto"/>
    </w:pPr>
  </w:style>
  <w:style w:type="paragraph" w:styleId="NormalWeb">
    <w:name w:val="Normal (Web)"/>
    <w:basedOn w:val="Normal"/>
    <w:uiPriority w:val="99"/>
    <w:unhideWhenUsed/>
    <w:rsid w:val="009D31A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9D31AD"/>
    <w:rPr>
      <w:b/>
      <w:bCs/>
    </w:rPr>
  </w:style>
  <w:style w:type="paragraph" w:styleId="Header">
    <w:name w:val="header"/>
    <w:basedOn w:val="Normal"/>
    <w:link w:val="HeaderChar"/>
    <w:uiPriority w:val="99"/>
    <w:unhideWhenUsed/>
    <w:rsid w:val="002E7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85"/>
  </w:style>
  <w:style w:type="paragraph" w:styleId="Footer">
    <w:name w:val="footer"/>
    <w:basedOn w:val="Normal"/>
    <w:link w:val="FooterChar"/>
    <w:uiPriority w:val="99"/>
    <w:unhideWhenUsed/>
    <w:rsid w:val="002E7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7292">
      <w:bodyDiv w:val="1"/>
      <w:marLeft w:val="0"/>
      <w:marRight w:val="0"/>
      <w:marTop w:val="0"/>
      <w:marBottom w:val="0"/>
      <w:divBdr>
        <w:top w:val="none" w:sz="0" w:space="0" w:color="auto"/>
        <w:left w:val="none" w:sz="0" w:space="0" w:color="auto"/>
        <w:bottom w:val="none" w:sz="0" w:space="0" w:color="auto"/>
        <w:right w:val="none" w:sz="0" w:space="0" w:color="auto"/>
      </w:divBdr>
    </w:div>
    <w:div w:id="30545565">
      <w:bodyDiv w:val="1"/>
      <w:marLeft w:val="0"/>
      <w:marRight w:val="0"/>
      <w:marTop w:val="0"/>
      <w:marBottom w:val="0"/>
      <w:divBdr>
        <w:top w:val="none" w:sz="0" w:space="0" w:color="auto"/>
        <w:left w:val="none" w:sz="0" w:space="0" w:color="auto"/>
        <w:bottom w:val="none" w:sz="0" w:space="0" w:color="auto"/>
        <w:right w:val="none" w:sz="0" w:space="0" w:color="auto"/>
      </w:divBdr>
    </w:div>
    <w:div w:id="31735246">
      <w:bodyDiv w:val="1"/>
      <w:marLeft w:val="0"/>
      <w:marRight w:val="0"/>
      <w:marTop w:val="0"/>
      <w:marBottom w:val="0"/>
      <w:divBdr>
        <w:top w:val="none" w:sz="0" w:space="0" w:color="auto"/>
        <w:left w:val="none" w:sz="0" w:space="0" w:color="auto"/>
        <w:bottom w:val="none" w:sz="0" w:space="0" w:color="auto"/>
        <w:right w:val="none" w:sz="0" w:space="0" w:color="auto"/>
      </w:divBdr>
    </w:div>
    <w:div w:id="57676817">
      <w:bodyDiv w:val="1"/>
      <w:marLeft w:val="0"/>
      <w:marRight w:val="0"/>
      <w:marTop w:val="0"/>
      <w:marBottom w:val="0"/>
      <w:divBdr>
        <w:top w:val="none" w:sz="0" w:space="0" w:color="auto"/>
        <w:left w:val="none" w:sz="0" w:space="0" w:color="auto"/>
        <w:bottom w:val="none" w:sz="0" w:space="0" w:color="auto"/>
        <w:right w:val="none" w:sz="0" w:space="0" w:color="auto"/>
      </w:divBdr>
    </w:div>
    <w:div w:id="59326772">
      <w:bodyDiv w:val="1"/>
      <w:marLeft w:val="0"/>
      <w:marRight w:val="0"/>
      <w:marTop w:val="0"/>
      <w:marBottom w:val="0"/>
      <w:divBdr>
        <w:top w:val="none" w:sz="0" w:space="0" w:color="auto"/>
        <w:left w:val="none" w:sz="0" w:space="0" w:color="auto"/>
        <w:bottom w:val="none" w:sz="0" w:space="0" w:color="auto"/>
        <w:right w:val="none" w:sz="0" w:space="0" w:color="auto"/>
      </w:divBdr>
    </w:div>
    <w:div w:id="59376546">
      <w:bodyDiv w:val="1"/>
      <w:marLeft w:val="0"/>
      <w:marRight w:val="0"/>
      <w:marTop w:val="0"/>
      <w:marBottom w:val="0"/>
      <w:divBdr>
        <w:top w:val="none" w:sz="0" w:space="0" w:color="auto"/>
        <w:left w:val="none" w:sz="0" w:space="0" w:color="auto"/>
        <w:bottom w:val="none" w:sz="0" w:space="0" w:color="auto"/>
        <w:right w:val="none" w:sz="0" w:space="0" w:color="auto"/>
      </w:divBdr>
    </w:div>
    <w:div w:id="79451272">
      <w:bodyDiv w:val="1"/>
      <w:marLeft w:val="0"/>
      <w:marRight w:val="0"/>
      <w:marTop w:val="0"/>
      <w:marBottom w:val="0"/>
      <w:divBdr>
        <w:top w:val="none" w:sz="0" w:space="0" w:color="auto"/>
        <w:left w:val="none" w:sz="0" w:space="0" w:color="auto"/>
        <w:bottom w:val="none" w:sz="0" w:space="0" w:color="auto"/>
        <w:right w:val="none" w:sz="0" w:space="0" w:color="auto"/>
      </w:divBdr>
    </w:div>
    <w:div w:id="83888611">
      <w:bodyDiv w:val="1"/>
      <w:marLeft w:val="0"/>
      <w:marRight w:val="0"/>
      <w:marTop w:val="0"/>
      <w:marBottom w:val="0"/>
      <w:divBdr>
        <w:top w:val="none" w:sz="0" w:space="0" w:color="auto"/>
        <w:left w:val="none" w:sz="0" w:space="0" w:color="auto"/>
        <w:bottom w:val="none" w:sz="0" w:space="0" w:color="auto"/>
        <w:right w:val="none" w:sz="0" w:space="0" w:color="auto"/>
      </w:divBdr>
    </w:div>
    <w:div w:id="85616629">
      <w:bodyDiv w:val="1"/>
      <w:marLeft w:val="0"/>
      <w:marRight w:val="0"/>
      <w:marTop w:val="0"/>
      <w:marBottom w:val="0"/>
      <w:divBdr>
        <w:top w:val="none" w:sz="0" w:space="0" w:color="auto"/>
        <w:left w:val="none" w:sz="0" w:space="0" w:color="auto"/>
        <w:bottom w:val="none" w:sz="0" w:space="0" w:color="auto"/>
        <w:right w:val="none" w:sz="0" w:space="0" w:color="auto"/>
      </w:divBdr>
    </w:div>
    <w:div w:id="106656811">
      <w:bodyDiv w:val="1"/>
      <w:marLeft w:val="0"/>
      <w:marRight w:val="0"/>
      <w:marTop w:val="0"/>
      <w:marBottom w:val="0"/>
      <w:divBdr>
        <w:top w:val="none" w:sz="0" w:space="0" w:color="auto"/>
        <w:left w:val="none" w:sz="0" w:space="0" w:color="auto"/>
        <w:bottom w:val="none" w:sz="0" w:space="0" w:color="auto"/>
        <w:right w:val="none" w:sz="0" w:space="0" w:color="auto"/>
      </w:divBdr>
    </w:div>
    <w:div w:id="112873019">
      <w:bodyDiv w:val="1"/>
      <w:marLeft w:val="0"/>
      <w:marRight w:val="0"/>
      <w:marTop w:val="0"/>
      <w:marBottom w:val="0"/>
      <w:divBdr>
        <w:top w:val="none" w:sz="0" w:space="0" w:color="auto"/>
        <w:left w:val="none" w:sz="0" w:space="0" w:color="auto"/>
        <w:bottom w:val="none" w:sz="0" w:space="0" w:color="auto"/>
        <w:right w:val="none" w:sz="0" w:space="0" w:color="auto"/>
      </w:divBdr>
    </w:div>
    <w:div w:id="116680010">
      <w:bodyDiv w:val="1"/>
      <w:marLeft w:val="0"/>
      <w:marRight w:val="0"/>
      <w:marTop w:val="0"/>
      <w:marBottom w:val="0"/>
      <w:divBdr>
        <w:top w:val="none" w:sz="0" w:space="0" w:color="auto"/>
        <w:left w:val="none" w:sz="0" w:space="0" w:color="auto"/>
        <w:bottom w:val="none" w:sz="0" w:space="0" w:color="auto"/>
        <w:right w:val="none" w:sz="0" w:space="0" w:color="auto"/>
      </w:divBdr>
    </w:div>
    <w:div w:id="149056076">
      <w:bodyDiv w:val="1"/>
      <w:marLeft w:val="0"/>
      <w:marRight w:val="0"/>
      <w:marTop w:val="0"/>
      <w:marBottom w:val="0"/>
      <w:divBdr>
        <w:top w:val="none" w:sz="0" w:space="0" w:color="auto"/>
        <w:left w:val="none" w:sz="0" w:space="0" w:color="auto"/>
        <w:bottom w:val="none" w:sz="0" w:space="0" w:color="auto"/>
        <w:right w:val="none" w:sz="0" w:space="0" w:color="auto"/>
      </w:divBdr>
    </w:div>
    <w:div w:id="152838078">
      <w:bodyDiv w:val="1"/>
      <w:marLeft w:val="0"/>
      <w:marRight w:val="0"/>
      <w:marTop w:val="0"/>
      <w:marBottom w:val="0"/>
      <w:divBdr>
        <w:top w:val="none" w:sz="0" w:space="0" w:color="auto"/>
        <w:left w:val="none" w:sz="0" w:space="0" w:color="auto"/>
        <w:bottom w:val="none" w:sz="0" w:space="0" w:color="auto"/>
        <w:right w:val="none" w:sz="0" w:space="0" w:color="auto"/>
      </w:divBdr>
    </w:div>
    <w:div w:id="157506465">
      <w:bodyDiv w:val="1"/>
      <w:marLeft w:val="0"/>
      <w:marRight w:val="0"/>
      <w:marTop w:val="0"/>
      <w:marBottom w:val="0"/>
      <w:divBdr>
        <w:top w:val="none" w:sz="0" w:space="0" w:color="auto"/>
        <w:left w:val="none" w:sz="0" w:space="0" w:color="auto"/>
        <w:bottom w:val="none" w:sz="0" w:space="0" w:color="auto"/>
        <w:right w:val="none" w:sz="0" w:space="0" w:color="auto"/>
      </w:divBdr>
    </w:div>
    <w:div w:id="162670788">
      <w:bodyDiv w:val="1"/>
      <w:marLeft w:val="0"/>
      <w:marRight w:val="0"/>
      <w:marTop w:val="0"/>
      <w:marBottom w:val="0"/>
      <w:divBdr>
        <w:top w:val="none" w:sz="0" w:space="0" w:color="auto"/>
        <w:left w:val="none" w:sz="0" w:space="0" w:color="auto"/>
        <w:bottom w:val="none" w:sz="0" w:space="0" w:color="auto"/>
        <w:right w:val="none" w:sz="0" w:space="0" w:color="auto"/>
      </w:divBdr>
    </w:div>
    <w:div w:id="185338464">
      <w:bodyDiv w:val="1"/>
      <w:marLeft w:val="0"/>
      <w:marRight w:val="0"/>
      <w:marTop w:val="0"/>
      <w:marBottom w:val="0"/>
      <w:divBdr>
        <w:top w:val="none" w:sz="0" w:space="0" w:color="auto"/>
        <w:left w:val="none" w:sz="0" w:space="0" w:color="auto"/>
        <w:bottom w:val="none" w:sz="0" w:space="0" w:color="auto"/>
        <w:right w:val="none" w:sz="0" w:space="0" w:color="auto"/>
      </w:divBdr>
    </w:div>
    <w:div w:id="198707805">
      <w:bodyDiv w:val="1"/>
      <w:marLeft w:val="0"/>
      <w:marRight w:val="0"/>
      <w:marTop w:val="0"/>
      <w:marBottom w:val="0"/>
      <w:divBdr>
        <w:top w:val="none" w:sz="0" w:space="0" w:color="auto"/>
        <w:left w:val="none" w:sz="0" w:space="0" w:color="auto"/>
        <w:bottom w:val="none" w:sz="0" w:space="0" w:color="auto"/>
        <w:right w:val="none" w:sz="0" w:space="0" w:color="auto"/>
      </w:divBdr>
    </w:div>
    <w:div w:id="206795978">
      <w:bodyDiv w:val="1"/>
      <w:marLeft w:val="0"/>
      <w:marRight w:val="0"/>
      <w:marTop w:val="0"/>
      <w:marBottom w:val="0"/>
      <w:divBdr>
        <w:top w:val="none" w:sz="0" w:space="0" w:color="auto"/>
        <w:left w:val="none" w:sz="0" w:space="0" w:color="auto"/>
        <w:bottom w:val="none" w:sz="0" w:space="0" w:color="auto"/>
        <w:right w:val="none" w:sz="0" w:space="0" w:color="auto"/>
      </w:divBdr>
    </w:div>
    <w:div w:id="209919607">
      <w:bodyDiv w:val="1"/>
      <w:marLeft w:val="0"/>
      <w:marRight w:val="0"/>
      <w:marTop w:val="0"/>
      <w:marBottom w:val="0"/>
      <w:divBdr>
        <w:top w:val="none" w:sz="0" w:space="0" w:color="auto"/>
        <w:left w:val="none" w:sz="0" w:space="0" w:color="auto"/>
        <w:bottom w:val="none" w:sz="0" w:space="0" w:color="auto"/>
        <w:right w:val="none" w:sz="0" w:space="0" w:color="auto"/>
      </w:divBdr>
    </w:div>
    <w:div w:id="215508808">
      <w:bodyDiv w:val="1"/>
      <w:marLeft w:val="0"/>
      <w:marRight w:val="0"/>
      <w:marTop w:val="0"/>
      <w:marBottom w:val="0"/>
      <w:divBdr>
        <w:top w:val="none" w:sz="0" w:space="0" w:color="auto"/>
        <w:left w:val="none" w:sz="0" w:space="0" w:color="auto"/>
        <w:bottom w:val="none" w:sz="0" w:space="0" w:color="auto"/>
        <w:right w:val="none" w:sz="0" w:space="0" w:color="auto"/>
      </w:divBdr>
    </w:div>
    <w:div w:id="218633139">
      <w:bodyDiv w:val="1"/>
      <w:marLeft w:val="0"/>
      <w:marRight w:val="0"/>
      <w:marTop w:val="0"/>
      <w:marBottom w:val="0"/>
      <w:divBdr>
        <w:top w:val="none" w:sz="0" w:space="0" w:color="auto"/>
        <w:left w:val="none" w:sz="0" w:space="0" w:color="auto"/>
        <w:bottom w:val="none" w:sz="0" w:space="0" w:color="auto"/>
        <w:right w:val="none" w:sz="0" w:space="0" w:color="auto"/>
      </w:divBdr>
    </w:div>
    <w:div w:id="219219531">
      <w:bodyDiv w:val="1"/>
      <w:marLeft w:val="0"/>
      <w:marRight w:val="0"/>
      <w:marTop w:val="0"/>
      <w:marBottom w:val="0"/>
      <w:divBdr>
        <w:top w:val="none" w:sz="0" w:space="0" w:color="auto"/>
        <w:left w:val="none" w:sz="0" w:space="0" w:color="auto"/>
        <w:bottom w:val="none" w:sz="0" w:space="0" w:color="auto"/>
        <w:right w:val="none" w:sz="0" w:space="0" w:color="auto"/>
      </w:divBdr>
    </w:div>
    <w:div w:id="236131872">
      <w:bodyDiv w:val="1"/>
      <w:marLeft w:val="0"/>
      <w:marRight w:val="0"/>
      <w:marTop w:val="0"/>
      <w:marBottom w:val="0"/>
      <w:divBdr>
        <w:top w:val="none" w:sz="0" w:space="0" w:color="auto"/>
        <w:left w:val="none" w:sz="0" w:space="0" w:color="auto"/>
        <w:bottom w:val="none" w:sz="0" w:space="0" w:color="auto"/>
        <w:right w:val="none" w:sz="0" w:space="0" w:color="auto"/>
      </w:divBdr>
    </w:div>
    <w:div w:id="248739246">
      <w:bodyDiv w:val="1"/>
      <w:marLeft w:val="0"/>
      <w:marRight w:val="0"/>
      <w:marTop w:val="0"/>
      <w:marBottom w:val="0"/>
      <w:divBdr>
        <w:top w:val="none" w:sz="0" w:space="0" w:color="auto"/>
        <w:left w:val="none" w:sz="0" w:space="0" w:color="auto"/>
        <w:bottom w:val="none" w:sz="0" w:space="0" w:color="auto"/>
        <w:right w:val="none" w:sz="0" w:space="0" w:color="auto"/>
      </w:divBdr>
    </w:div>
    <w:div w:id="258101625">
      <w:bodyDiv w:val="1"/>
      <w:marLeft w:val="0"/>
      <w:marRight w:val="0"/>
      <w:marTop w:val="0"/>
      <w:marBottom w:val="0"/>
      <w:divBdr>
        <w:top w:val="none" w:sz="0" w:space="0" w:color="auto"/>
        <w:left w:val="none" w:sz="0" w:space="0" w:color="auto"/>
        <w:bottom w:val="none" w:sz="0" w:space="0" w:color="auto"/>
        <w:right w:val="none" w:sz="0" w:space="0" w:color="auto"/>
      </w:divBdr>
    </w:div>
    <w:div w:id="269704482">
      <w:bodyDiv w:val="1"/>
      <w:marLeft w:val="0"/>
      <w:marRight w:val="0"/>
      <w:marTop w:val="0"/>
      <w:marBottom w:val="0"/>
      <w:divBdr>
        <w:top w:val="none" w:sz="0" w:space="0" w:color="auto"/>
        <w:left w:val="none" w:sz="0" w:space="0" w:color="auto"/>
        <w:bottom w:val="none" w:sz="0" w:space="0" w:color="auto"/>
        <w:right w:val="none" w:sz="0" w:space="0" w:color="auto"/>
      </w:divBdr>
    </w:div>
    <w:div w:id="290675583">
      <w:bodyDiv w:val="1"/>
      <w:marLeft w:val="0"/>
      <w:marRight w:val="0"/>
      <w:marTop w:val="0"/>
      <w:marBottom w:val="0"/>
      <w:divBdr>
        <w:top w:val="none" w:sz="0" w:space="0" w:color="auto"/>
        <w:left w:val="none" w:sz="0" w:space="0" w:color="auto"/>
        <w:bottom w:val="none" w:sz="0" w:space="0" w:color="auto"/>
        <w:right w:val="none" w:sz="0" w:space="0" w:color="auto"/>
      </w:divBdr>
    </w:div>
    <w:div w:id="299963962">
      <w:bodyDiv w:val="1"/>
      <w:marLeft w:val="0"/>
      <w:marRight w:val="0"/>
      <w:marTop w:val="0"/>
      <w:marBottom w:val="0"/>
      <w:divBdr>
        <w:top w:val="none" w:sz="0" w:space="0" w:color="auto"/>
        <w:left w:val="none" w:sz="0" w:space="0" w:color="auto"/>
        <w:bottom w:val="none" w:sz="0" w:space="0" w:color="auto"/>
        <w:right w:val="none" w:sz="0" w:space="0" w:color="auto"/>
      </w:divBdr>
    </w:div>
    <w:div w:id="300893078">
      <w:bodyDiv w:val="1"/>
      <w:marLeft w:val="0"/>
      <w:marRight w:val="0"/>
      <w:marTop w:val="0"/>
      <w:marBottom w:val="0"/>
      <w:divBdr>
        <w:top w:val="none" w:sz="0" w:space="0" w:color="auto"/>
        <w:left w:val="none" w:sz="0" w:space="0" w:color="auto"/>
        <w:bottom w:val="none" w:sz="0" w:space="0" w:color="auto"/>
        <w:right w:val="none" w:sz="0" w:space="0" w:color="auto"/>
      </w:divBdr>
    </w:div>
    <w:div w:id="308830540">
      <w:bodyDiv w:val="1"/>
      <w:marLeft w:val="0"/>
      <w:marRight w:val="0"/>
      <w:marTop w:val="0"/>
      <w:marBottom w:val="0"/>
      <w:divBdr>
        <w:top w:val="none" w:sz="0" w:space="0" w:color="auto"/>
        <w:left w:val="none" w:sz="0" w:space="0" w:color="auto"/>
        <w:bottom w:val="none" w:sz="0" w:space="0" w:color="auto"/>
        <w:right w:val="none" w:sz="0" w:space="0" w:color="auto"/>
      </w:divBdr>
    </w:div>
    <w:div w:id="323315969">
      <w:bodyDiv w:val="1"/>
      <w:marLeft w:val="0"/>
      <w:marRight w:val="0"/>
      <w:marTop w:val="0"/>
      <w:marBottom w:val="0"/>
      <w:divBdr>
        <w:top w:val="none" w:sz="0" w:space="0" w:color="auto"/>
        <w:left w:val="none" w:sz="0" w:space="0" w:color="auto"/>
        <w:bottom w:val="none" w:sz="0" w:space="0" w:color="auto"/>
        <w:right w:val="none" w:sz="0" w:space="0" w:color="auto"/>
      </w:divBdr>
    </w:div>
    <w:div w:id="330066377">
      <w:bodyDiv w:val="1"/>
      <w:marLeft w:val="0"/>
      <w:marRight w:val="0"/>
      <w:marTop w:val="0"/>
      <w:marBottom w:val="0"/>
      <w:divBdr>
        <w:top w:val="none" w:sz="0" w:space="0" w:color="auto"/>
        <w:left w:val="none" w:sz="0" w:space="0" w:color="auto"/>
        <w:bottom w:val="none" w:sz="0" w:space="0" w:color="auto"/>
        <w:right w:val="none" w:sz="0" w:space="0" w:color="auto"/>
      </w:divBdr>
    </w:div>
    <w:div w:id="332296665">
      <w:bodyDiv w:val="1"/>
      <w:marLeft w:val="0"/>
      <w:marRight w:val="0"/>
      <w:marTop w:val="0"/>
      <w:marBottom w:val="0"/>
      <w:divBdr>
        <w:top w:val="none" w:sz="0" w:space="0" w:color="auto"/>
        <w:left w:val="none" w:sz="0" w:space="0" w:color="auto"/>
        <w:bottom w:val="none" w:sz="0" w:space="0" w:color="auto"/>
        <w:right w:val="none" w:sz="0" w:space="0" w:color="auto"/>
      </w:divBdr>
    </w:div>
    <w:div w:id="337117644">
      <w:bodyDiv w:val="1"/>
      <w:marLeft w:val="0"/>
      <w:marRight w:val="0"/>
      <w:marTop w:val="0"/>
      <w:marBottom w:val="0"/>
      <w:divBdr>
        <w:top w:val="none" w:sz="0" w:space="0" w:color="auto"/>
        <w:left w:val="none" w:sz="0" w:space="0" w:color="auto"/>
        <w:bottom w:val="none" w:sz="0" w:space="0" w:color="auto"/>
        <w:right w:val="none" w:sz="0" w:space="0" w:color="auto"/>
      </w:divBdr>
    </w:div>
    <w:div w:id="376976567">
      <w:bodyDiv w:val="1"/>
      <w:marLeft w:val="0"/>
      <w:marRight w:val="0"/>
      <w:marTop w:val="0"/>
      <w:marBottom w:val="0"/>
      <w:divBdr>
        <w:top w:val="none" w:sz="0" w:space="0" w:color="auto"/>
        <w:left w:val="none" w:sz="0" w:space="0" w:color="auto"/>
        <w:bottom w:val="none" w:sz="0" w:space="0" w:color="auto"/>
        <w:right w:val="none" w:sz="0" w:space="0" w:color="auto"/>
      </w:divBdr>
    </w:div>
    <w:div w:id="396250872">
      <w:bodyDiv w:val="1"/>
      <w:marLeft w:val="0"/>
      <w:marRight w:val="0"/>
      <w:marTop w:val="0"/>
      <w:marBottom w:val="0"/>
      <w:divBdr>
        <w:top w:val="none" w:sz="0" w:space="0" w:color="auto"/>
        <w:left w:val="none" w:sz="0" w:space="0" w:color="auto"/>
        <w:bottom w:val="none" w:sz="0" w:space="0" w:color="auto"/>
        <w:right w:val="none" w:sz="0" w:space="0" w:color="auto"/>
      </w:divBdr>
    </w:div>
    <w:div w:id="414131888">
      <w:bodyDiv w:val="1"/>
      <w:marLeft w:val="0"/>
      <w:marRight w:val="0"/>
      <w:marTop w:val="0"/>
      <w:marBottom w:val="0"/>
      <w:divBdr>
        <w:top w:val="none" w:sz="0" w:space="0" w:color="auto"/>
        <w:left w:val="none" w:sz="0" w:space="0" w:color="auto"/>
        <w:bottom w:val="none" w:sz="0" w:space="0" w:color="auto"/>
        <w:right w:val="none" w:sz="0" w:space="0" w:color="auto"/>
      </w:divBdr>
    </w:div>
    <w:div w:id="417873206">
      <w:bodyDiv w:val="1"/>
      <w:marLeft w:val="0"/>
      <w:marRight w:val="0"/>
      <w:marTop w:val="0"/>
      <w:marBottom w:val="0"/>
      <w:divBdr>
        <w:top w:val="none" w:sz="0" w:space="0" w:color="auto"/>
        <w:left w:val="none" w:sz="0" w:space="0" w:color="auto"/>
        <w:bottom w:val="none" w:sz="0" w:space="0" w:color="auto"/>
        <w:right w:val="none" w:sz="0" w:space="0" w:color="auto"/>
      </w:divBdr>
    </w:div>
    <w:div w:id="421804604">
      <w:bodyDiv w:val="1"/>
      <w:marLeft w:val="0"/>
      <w:marRight w:val="0"/>
      <w:marTop w:val="0"/>
      <w:marBottom w:val="0"/>
      <w:divBdr>
        <w:top w:val="none" w:sz="0" w:space="0" w:color="auto"/>
        <w:left w:val="none" w:sz="0" w:space="0" w:color="auto"/>
        <w:bottom w:val="none" w:sz="0" w:space="0" w:color="auto"/>
        <w:right w:val="none" w:sz="0" w:space="0" w:color="auto"/>
      </w:divBdr>
    </w:div>
    <w:div w:id="433093339">
      <w:bodyDiv w:val="1"/>
      <w:marLeft w:val="0"/>
      <w:marRight w:val="0"/>
      <w:marTop w:val="0"/>
      <w:marBottom w:val="0"/>
      <w:divBdr>
        <w:top w:val="none" w:sz="0" w:space="0" w:color="auto"/>
        <w:left w:val="none" w:sz="0" w:space="0" w:color="auto"/>
        <w:bottom w:val="none" w:sz="0" w:space="0" w:color="auto"/>
        <w:right w:val="none" w:sz="0" w:space="0" w:color="auto"/>
      </w:divBdr>
    </w:div>
    <w:div w:id="436605510">
      <w:bodyDiv w:val="1"/>
      <w:marLeft w:val="0"/>
      <w:marRight w:val="0"/>
      <w:marTop w:val="0"/>
      <w:marBottom w:val="0"/>
      <w:divBdr>
        <w:top w:val="none" w:sz="0" w:space="0" w:color="auto"/>
        <w:left w:val="none" w:sz="0" w:space="0" w:color="auto"/>
        <w:bottom w:val="none" w:sz="0" w:space="0" w:color="auto"/>
        <w:right w:val="none" w:sz="0" w:space="0" w:color="auto"/>
      </w:divBdr>
    </w:div>
    <w:div w:id="454638955">
      <w:bodyDiv w:val="1"/>
      <w:marLeft w:val="0"/>
      <w:marRight w:val="0"/>
      <w:marTop w:val="0"/>
      <w:marBottom w:val="0"/>
      <w:divBdr>
        <w:top w:val="none" w:sz="0" w:space="0" w:color="auto"/>
        <w:left w:val="none" w:sz="0" w:space="0" w:color="auto"/>
        <w:bottom w:val="none" w:sz="0" w:space="0" w:color="auto"/>
        <w:right w:val="none" w:sz="0" w:space="0" w:color="auto"/>
      </w:divBdr>
    </w:div>
    <w:div w:id="466165536">
      <w:bodyDiv w:val="1"/>
      <w:marLeft w:val="0"/>
      <w:marRight w:val="0"/>
      <w:marTop w:val="0"/>
      <w:marBottom w:val="0"/>
      <w:divBdr>
        <w:top w:val="none" w:sz="0" w:space="0" w:color="auto"/>
        <w:left w:val="none" w:sz="0" w:space="0" w:color="auto"/>
        <w:bottom w:val="none" w:sz="0" w:space="0" w:color="auto"/>
        <w:right w:val="none" w:sz="0" w:space="0" w:color="auto"/>
      </w:divBdr>
    </w:div>
    <w:div w:id="479463998">
      <w:bodyDiv w:val="1"/>
      <w:marLeft w:val="0"/>
      <w:marRight w:val="0"/>
      <w:marTop w:val="0"/>
      <w:marBottom w:val="0"/>
      <w:divBdr>
        <w:top w:val="none" w:sz="0" w:space="0" w:color="auto"/>
        <w:left w:val="none" w:sz="0" w:space="0" w:color="auto"/>
        <w:bottom w:val="none" w:sz="0" w:space="0" w:color="auto"/>
        <w:right w:val="none" w:sz="0" w:space="0" w:color="auto"/>
      </w:divBdr>
    </w:div>
    <w:div w:id="483471475">
      <w:bodyDiv w:val="1"/>
      <w:marLeft w:val="0"/>
      <w:marRight w:val="0"/>
      <w:marTop w:val="0"/>
      <w:marBottom w:val="0"/>
      <w:divBdr>
        <w:top w:val="none" w:sz="0" w:space="0" w:color="auto"/>
        <w:left w:val="none" w:sz="0" w:space="0" w:color="auto"/>
        <w:bottom w:val="none" w:sz="0" w:space="0" w:color="auto"/>
        <w:right w:val="none" w:sz="0" w:space="0" w:color="auto"/>
      </w:divBdr>
    </w:div>
    <w:div w:id="503325507">
      <w:bodyDiv w:val="1"/>
      <w:marLeft w:val="0"/>
      <w:marRight w:val="0"/>
      <w:marTop w:val="0"/>
      <w:marBottom w:val="0"/>
      <w:divBdr>
        <w:top w:val="none" w:sz="0" w:space="0" w:color="auto"/>
        <w:left w:val="none" w:sz="0" w:space="0" w:color="auto"/>
        <w:bottom w:val="none" w:sz="0" w:space="0" w:color="auto"/>
        <w:right w:val="none" w:sz="0" w:space="0" w:color="auto"/>
      </w:divBdr>
    </w:div>
    <w:div w:id="516500149">
      <w:bodyDiv w:val="1"/>
      <w:marLeft w:val="0"/>
      <w:marRight w:val="0"/>
      <w:marTop w:val="0"/>
      <w:marBottom w:val="0"/>
      <w:divBdr>
        <w:top w:val="none" w:sz="0" w:space="0" w:color="auto"/>
        <w:left w:val="none" w:sz="0" w:space="0" w:color="auto"/>
        <w:bottom w:val="none" w:sz="0" w:space="0" w:color="auto"/>
        <w:right w:val="none" w:sz="0" w:space="0" w:color="auto"/>
      </w:divBdr>
    </w:div>
    <w:div w:id="518348880">
      <w:bodyDiv w:val="1"/>
      <w:marLeft w:val="0"/>
      <w:marRight w:val="0"/>
      <w:marTop w:val="0"/>
      <w:marBottom w:val="0"/>
      <w:divBdr>
        <w:top w:val="none" w:sz="0" w:space="0" w:color="auto"/>
        <w:left w:val="none" w:sz="0" w:space="0" w:color="auto"/>
        <w:bottom w:val="none" w:sz="0" w:space="0" w:color="auto"/>
        <w:right w:val="none" w:sz="0" w:space="0" w:color="auto"/>
      </w:divBdr>
    </w:div>
    <w:div w:id="522675642">
      <w:bodyDiv w:val="1"/>
      <w:marLeft w:val="0"/>
      <w:marRight w:val="0"/>
      <w:marTop w:val="0"/>
      <w:marBottom w:val="0"/>
      <w:divBdr>
        <w:top w:val="none" w:sz="0" w:space="0" w:color="auto"/>
        <w:left w:val="none" w:sz="0" w:space="0" w:color="auto"/>
        <w:bottom w:val="none" w:sz="0" w:space="0" w:color="auto"/>
        <w:right w:val="none" w:sz="0" w:space="0" w:color="auto"/>
      </w:divBdr>
    </w:div>
    <w:div w:id="538514293">
      <w:bodyDiv w:val="1"/>
      <w:marLeft w:val="0"/>
      <w:marRight w:val="0"/>
      <w:marTop w:val="0"/>
      <w:marBottom w:val="0"/>
      <w:divBdr>
        <w:top w:val="none" w:sz="0" w:space="0" w:color="auto"/>
        <w:left w:val="none" w:sz="0" w:space="0" w:color="auto"/>
        <w:bottom w:val="none" w:sz="0" w:space="0" w:color="auto"/>
        <w:right w:val="none" w:sz="0" w:space="0" w:color="auto"/>
      </w:divBdr>
    </w:div>
    <w:div w:id="554317634">
      <w:bodyDiv w:val="1"/>
      <w:marLeft w:val="0"/>
      <w:marRight w:val="0"/>
      <w:marTop w:val="0"/>
      <w:marBottom w:val="0"/>
      <w:divBdr>
        <w:top w:val="none" w:sz="0" w:space="0" w:color="auto"/>
        <w:left w:val="none" w:sz="0" w:space="0" w:color="auto"/>
        <w:bottom w:val="none" w:sz="0" w:space="0" w:color="auto"/>
        <w:right w:val="none" w:sz="0" w:space="0" w:color="auto"/>
      </w:divBdr>
    </w:div>
    <w:div w:id="556287626">
      <w:bodyDiv w:val="1"/>
      <w:marLeft w:val="0"/>
      <w:marRight w:val="0"/>
      <w:marTop w:val="0"/>
      <w:marBottom w:val="0"/>
      <w:divBdr>
        <w:top w:val="none" w:sz="0" w:space="0" w:color="auto"/>
        <w:left w:val="none" w:sz="0" w:space="0" w:color="auto"/>
        <w:bottom w:val="none" w:sz="0" w:space="0" w:color="auto"/>
        <w:right w:val="none" w:sz="0" w:space="0" w:color="auto"/>
      </w:divBdr>
    </w:div>
    <w:div w:id="573929392">
      <w:bodyDiv w:val="1"/>
      <w:marLeft w:val="0"/>
      <w:marRight w:val="0"/>
      <w:marTop w:val="0"/>
      <w:marBottom w:val="0"/>
      <w:divBdr>
        <w:top w:val="none" w:sz="0" w:space="0" w:color="auto"/>
        <w:left w:val="none" w:sz="0" w:space="0" w:color="auto"/>
        <w:bottom w:val="none" w:sz="0" w:space="0" w:color="auto"/>
        <w:right w:val="none" w:sz="0" w:space="0" w:color="auto"/>
      </w:divBdr>
    </w:div>
    <w:div w:id="575290386">
      <w:bodyDiv w:val="1"/>
      <w:marLeft w:val="0"/>
      <w:marRight w:val="0"/>
      <w:marTop w:val="0"/>
      <w:marBottom w:val="0"/>
      <w:divBdr>
        <w:top w:val="none" w:sz="0" w:space="0" w:color="auto"/>
        <w:left w:val="none" w:sz="0" w:space="0" w:color="auto"/>
        <w:bottom w:val="none" w:sz="0" w:space="0" w:color="auto"/>
        <w:right w:val="none" w:sz="0" w:space="0" w:color="auto"/>
      </w:divBdr>
    </w:div>
    <w:div w:id="578095530">
      <w:bodyDiv w:val="1"/>
      <w:marLeft w:val="0"/>
      <w:marRight w:val="0"/>
      <w:marTop w:val="0"/>
      <w:marBottom w:val="0"/>
      <w:divBdr>
        <w:top w:val="none" w:sz="0" w:space="0" w:color="auto"/>
        <w:left w:val="none" w:sz="0" w:space="0" w:color="auto"/>
        <w:bottom w:val="none" w:sz="0" w:space="0" w:color="auto"/>
        <w:right w:val="none" w:sz="0" w:space="0" w:color="auto"/>
      </w:divBdr>
    </w:div>
    <w:div w:id="608704409">
      <w:bodyDiv w:val="1"/>
      <w:marLeft w:val="0"/>
      <w:marRight w:val="0"/>
      <w:marTop w:val="0"/>
      <w:marBottom w:val="0"/>
      <w:divBdr>
        <w:top w:val="none" w:sz="0" w:space="0" w:color="auto"/>
        <w:left w:val="none" w:sz="0" w:space="0" w:color="auto"/>
        <w:bottom w:val="none" w:sz="0" w:space="0" w:color="auto"/>
        <w:right w:val="none" w:sz="0" w:space="0" w:color="auto"/>
      </w:divBdr>
    </w:div>
    <w:div w:id="611979117">
      <w:bodyDiv w:val="1"/>
      <w:marLeft w:val="0"/>
      <w:marRight w:val="0"/>
      <w:marTop w:val="0"/>
      <w:marBottom w:val="0"/>
      <w:divBdr>
        <w:top w:val="none" w:sz="0" w:space="0" w:color="auto"/>
        <w:left w:val="none" w:sz="0" w:space="0" w:color="auto"/>
        <w:bottom w:val="none" w:sz="0" w:space="0" w:color="auto"/>
        <w:right w:val="none" w:sz="0" w:space="0" w:color="auto"/>
      </w:divBdr>
    </w:div>
    <w:div w:id="626932266">
      <w:bodyDiv w:val="1"/>
      <w:marLeft w:val="0"/>
      <w:marRight w:val="0"/>
      <w:marTop w:val="0"/>
      <w:marBottom w:val="0"/>
      <w:divBdr>
        <w:top w:val="none" w:sz="0" w:space="0" w:color="auto"/>
        <w:left w:val="none" w:sz="0" w:space="0" w:color="auto"/>
        <w:bottom w:val="none" w:sz="0" w:space="0" w:color="auto"/>
        <w:right w:val="none" w:sz="0" w:space="0" w:color="auto"/>
      </w:divBdr>
    </w:div>
    <w:div w:id="683896029">
      <w:bodyDiv w:val="1"/>
      <w:marLeft w:val="0"/>
      <w:marRight w:val="0"/>
      <w:marTop w:val="0"/>
      <w:marBottom w:val="0"/>
      <w:divBdr>
        <w:top w:val="none" w:sz="0" w:space="0" w:color="auto"/>
        <w:left w:val="none" w:sz="0" w:space="0" w:color="auto"/>
        <w:bottom w:val="none" w:sz="0" w:space="0" w:color="auto"/>
        <w:right w:val="none" w:sz="0" w:space="0" w:color="auto"/>
      </w:divBdr>
    </w:div>
    <w:div w:id="692075747">
      <w:bodyDiv w:val="1"/>
      <w:marLeft w:val="0"/>
      <w:marRight w:val="0"/>
      <w:marTop w:val="0"/>
      <w:marBottom w:val="0"/>
      <w:divBdr>
        <w:top w:val="none" w:sz="0" w:space="0" w:color="auto"/>
        <w:left w:val="none" w:sz="0" w:space="0" w:color="auto"/>
        <w:bottom w:val="none" w:sz="0" w:space="0" w:color="auto"/>
        <w:right w:val="none" w:sz="0" w:space="0" w:color="auto"/>
      </w:divBdr>
    </w:div>
    <w:div w:id="695084729">
      <w:bodyDiv w:val="1"/>
      <w:marLeft w:val="0"/>
      <w:marRight w:val="0"/>
      <w:marTop w:val="0"/>
      <w:marBottom w:val="0"/>
      <w:divBdr>
        <w:top w:val="none" w:sz="0" w:space="0" w:color="auto"/>
        <w:left w:val="none" w:sz="0" w:space="0" w:color="auto"/>
        <w:bottom w:val="none" w:sz="0" w:space="0" w:color="auto"/>
        <w:right w:val="none" w:sz="0" w:space="0" w:color="auto"/>
      </w:divBdr>
    </w:div>
    <w:div w:id="700978831">
      <w:bodyDiv w:val="1"/>
      <w:marLeft w:val="0"/>
      <w:marRight w:val="0"/>
      <w:marTop w:val="0"/>
      <w:marBottom w:val="0"/>
      <w:divBdr>
        <w:top w:val="none" w:sz="0" w:space="0" w:color="auto"/>
        <w:left w:val="none" w:sz="0" w:space="0" w:color="auto"/>
        <w:bottom w:val="none" w:sz="0" w:space="0" w:color="auto"/>
        <w:right w:val="none" w:sz="0" w:space="0" w:color="auto"/>
      </w:divBdr>
    </w:div>
    <w:div w:id="703679270">
      <w:bodyDiv w:val="1"/>
      <w:marLeft w:val="0"/>
      <w:marRight w:val="0"/>
      <w:marTop w:val="0"/>
      <w:marBottom w:val="0"/>
      <w:divBdr>
        <w:top w:val="none" w:sz="0" w:space="0" w:color="auto"/>
        <w:left w:val="none" w:sz="0" w:space="0" w:color="auto"/>
        <w:bottom w:val="none" w:sz="0" w:space="0" w:color="auto"/>
        <w:right w:val="none" w:sz="0" w:space="0" w:color="auto"/>
      </w:divBdr>
    </w:div>
    <w:div w:id="703873838">
      <w:bodyDiv w:val="1"/>
      <w:marLeft w:val="0"/>
      <w:marRight w:val="0"/>
      <w:marTop w:val="0"/>
      <w:marBottom w:val="0"/>
      <w:divBdr>
        <w:top w:val="none" w:sz="0" w:space="0" w:color="auto"/>
        <w:left w:val="none" w:sz="0" w:space="0" w:color="auto"/>
        <w:bottom w:val="none" w:sz="0" w:space="0" w:color="auto"/>
        <w:right w:val="none" w:sz="0" w:space="0" w:color="auto"/>
      </w:divBdr>
    </w:div>
    <w:div w:id="711420451">
      <w:bodyDiv w:val="1"/>
      <w:marLeft w:val="0"/>
      <w:marRight w:val="0"/>
      <w:marTop w:val="0"/>
      <w:marBottom w:val="0"/>
      <w:divBdr>
        <w:top w:val="none" w:sz="0" w:space="0" w:color="auto"/>
        <w:left w:val="none" w:sz="0" w:space="0" w:color="auto"/>
        <w:bottom w:val="none" w:sz="0" w:space="0" w:color="auto"/>
        <w:right w:val="none" w:sz="0" w:space="0" w:color="auto"/>
      </w:divBdr>
    </w:div>
    <w:div w:id="726805659">
      <w:bodyDiv w:val="1"/>
      <w:marLeft w:val="0"/>
      <w:marRight w:val="0"/>
      <w:marTop w:val="0"/>
      <w:marBottom w:val="0"/>
      <w:divBdr>
        <w:top w:val="none" w:sz="0" w:space="0" w:color="auto"/>
        <w:left w:val="none" w:sz="0" w:space="0" w:color="auto"/>
        <w:bottom w:val="none" w:sz="0" w:space="0" w:color="auto"/>
        <w:right w:val="none" w:sz="0" w:space="0" w:color="auto"/>
      </w:divBdr>
    </w:div>
    <w:div w:id="751201622">
      <w:bodyDiv w:val="1"/>
      <w:marLeft w:val="0"/>
      <w:marRight w:val="0"/>
      <w:marTop w:val="0"/>
      <w:marBottom w:val="0"/>
      <w:divBdr>
        <w:top w:val="none" w:sz="0" w:space="0" w:color="auto"/>
        <w:left w:val="none" w:sz="0" w:space="0" w:color="auto"/>
        <w:bottom w:val="none" w:sz="0" w:space="0" w:color="auto"/>
        <w:right w:val="none" w:sz="0" w:space="0" w:color="auto"/>
      </w:divBdr>
    </w:div>
    <w:div w:id="753671142">
      <w:bodyDiv w:val="1"/>
      <w:marLeft w:val="0"/>
      <w:marRight w:val="0"/>
      <w:marTop w:val="0"/>
      <w:marBottom w:val="0"/>
      <w:divBdr>
        <w:top w:val="none" w:sz="0" w:space="0" w:color="auto"/>
        <w:left w:val="none" w:sz="0" w:space="0" w:color="auto"/>
        <w:bottom w:val="none" w:sz="0" w:space="0" w:color="auto"/>
        <w:right w:val="none" w:sz="0" w:space="0" w:color="auto"/>
      </w:divBdr>
    </w:div>
    <w:div w:id="755176845">
      <w:bodyDiv w:val="1"/>
      <w:marLeft w:val="0"/>
      <w:marRight w:val="0"/>
      <w:marTop w:val="0"/>
      <w:marBottom w:val="0"/>
      <w:divBdr>
        <w:top w:val="none" w:sz="0" w:space="0" w:color="auto"/>
        <w:left w:val="none" w:sz="0" w:space="0" w:color="auto"/>
        <w:bottom w:val="none" w:sz="0" w:space="0" w:color="auto"/>
        <w:right w:val="none" w:sz="0" w:space="0" w:color="auto"/>
      </w:divBdr>
    </w:div>
    <w:div w:id="768937227">
      <w:bodyDiv w:val="1"/>
      <w:marLeft w:val="0"/>
      <w:marRight w:val="0"/>
      <w:marTop w:val="0"/>
      <w:marBottom w:val="0"/>
      <w:divBdr>
        <w:top w:val="none" w:sz="0" w:space="0" w:color="auto"/>
        <w:left w:val="none" w:sz="0" w:space="0" w:color="auto"/>
        <w:bottom w:val="none" w:sz="0" w:space="0" w:color="auto"/>
        <w:right w:val="none" w:sz="0" w:space="0" w:color="auto"/>
      </w:divBdr>
    </w:div>
    <w:div w:id="769592000">
      <w:bodyDiv w:val="1"/>
      <w:marLeft w:val="0"/>
      <w:marRight w:val="0"/>
      <w:marTop w:val="0"/>
      <w:marBottom w:val="0"/>
      <w:divBdr>
        <w:top w:val="none" w:sz="0" w:space="0" w:color="auto"/>
        <w:left w:val="none" w:sz="0" w:space="0" w:color="auto"/>
        <w:bottom w:val="none" w:sz="0" w:space="0" w:color="auto"/>
        <w:right w:val="none" w:sz="0" w:space="0" w:color="auto"/>
      </w:divBdr>
    </w:div>
    <w:div w:id="784621462">
      <w:bodyDiv w:val="1"/>
      <w:marLeft w:val="0"/>
      <w:marRight w:val="0"/>
      <w:marTop w:val="0"/>
      <w:marBottom w:val="0"/>
      <w:divBdr>
        <w:top w:val="none" w:sz="0" w:space="0" w:color="auto"/>
        <w:left w:val="none" w:sz="0" w:space="0" w:color="auto"/>
        <w:bottom w:val="none" w:sz="0" w:space="0" w:color="auto"/>
        <w:right w:val="none" w:sz="0" w:space="0" w:color="auto"/>
      </w:divBdr>
    </w:div>
    <w:div w:id="786896826">
      <w:bodyDiv w:val="1"/>
      <w:marLeft w:val="0"/>
      <w:marRight w:val="0"/>
      <w:marTop w:val="0"/>
      <w:marBottom w:val="0"/>
      <w:divBdr>
        <w:top w:val="none" w:sz="0" w:space="0" w:color="auto"/>
        <w:left w:val="none" w:sz="0" w:space="0" w:color="auto"/>
        <w:bottom w:val="none" w:sz="0" w:space="0" w:color="auto"/>
        <w:right w:val="none" w:sz="0" w:space="0" w:color="auto"/>
      </w:divBdr>
    </w:div>
    <w:div w:id="793908599">
      <w:bodyDiv w:val="1"/>
      <w:marLeft w:val="0"/>
      <w:marRight w:val="0"/>
      <w:marTop w:val="0"/>
      <w:marBottom w:val="0"/>
      <w:divBdr>
        <w:top w:val="none" w:sz="0" w:space="0" w:color="auto"/>
        <w:left w:val="none" w:sz="0" w:space="0" w:color="auto"/>
        <w:bottom w:val="none" w:sz="0" w:space="0" w:color="auto"/>
        <w:right w:val="none" w:sz="0" w:space="0" w:color="auto"/>
      </w:divBdr>
    </w:div>
    <w:div w:id="801384302">
      <w:bodyDiv w:val="1"/>
      <w:marLeft w:val="0"/>
      <w:marRight w:val="0"/>
      <w:marTop w:val="0"/>
      <w:marBottom w:val="0"/>
      <w:divBdr>
        <w:top w:val="none" w:sz="0" w:space="0" w:color="auto"/>
        <w:left w:val="none" w:sz="0" w:space="0" w:color="auto"/>
        <w:bottom w:val="none" w:sz="0" w:space="0" w:color="auto"/>
        <w:right w:val="none" w:sz="0" w:space="0" w:color="auto"/>
      </w:divBdr>
    </w:div>
    <w:div w:id="810948421">
      <w:bodyDiv w:val="1"/>
      <w:marLeft w:val="0"/>
      <w:marRight w:val="0"/>
      <w:marTop w:val="0"/>
      <w:marBottom w:val="0"/>
      <w:divBdr>
        <w:top w:val="none" w:sz="0" w:space="0" w:color="auto"/>
        <w:left w:val="none" w:sz="0" w:space="0" w:color="auto"/>
        <w:bottom w:val="none" w:sz="0" w:space="0" w:color="auto"/>
        <w:right w:val="none" w:sz="0" w:space="0" w:color="auto"/>
      </w:divBdr>
    </w:div>
    <w:div w:id="813528147">
      <w:bodyDiv w:val="1"/>
      <w:marLeft w:val="0"/>
      <w:marRight w:val="0"/>
      <w:marTop w:val="0"/>
      <w:marBottom w:val="0"/>
      <w:divBdr>
        <w:top w:val="none" w:sz="0" w:space="0" w:color="auto"/>
        <w:left w:val="none" w:sz="0" w:space="0" w:color="auto"/>
        <w:bottom w:val="none" w:sz="0" w:space="0" w:color="auto"/>
        <w:right w:val="none" w:sz="0" w:space="0" w:color="auto"/>
      </w:divBdr>
    </w:div>
    <w:div w:id="815874475">
      <w:bodyDiv w:val="1"/>
      <w:marLeft w:val="0"/>
      <w:marRight w:val="0"/>
      <w:marTop w:val="0"/>
      <w:marBottom w:val="0"/>
      <w:divBdr>
        <w:top w:val="none" w:sz="0" w:space="0" w:color="auto"/>
        <w:left w:val="none" w:sz="0" w:space="0" w:color="auto"/>
        <w:bottom w:val="none" w:sz="0" w:space="0" w:color="auto"/>
        <w:right w:val="none" w:sz="0" w:space="0" w:color="auto"/>
      </w:divBdr>
    </w:div>
    <w:div w:id="830608809">
      <w:bodyDiv w:val="1"/>
      <w:marLeft w:val="0"/>
      <w:marRight w:val="0"/>
      <w:marTop w:val="0"/>
      <w:marBottom w:val="0"/>
      <w:divBdr>
        <w:top w:val="none" w:sz="0" w:space="0" w:color="auto"/>
        <w:left w:val="none" w:sz="0" w:space="0" w:color="auto"/>
        <w:bottom w:val="none" w:sz="0" w:space="0" w:color="auto"/>
        <w:right w:val="none" w:sz="0" w:space="0" w:color="auto"/>
      </w:divBdr>
    </w:div>
    <w:div w:id="831144692">
      <w:bodyDiv w:val="1"/>
      <w:marLeft w:val="0"/>
      <w:marRight w:val="0"/>
      <w:marTop w:val="0"/>
      <w:marBottom w:val="0"/>
      <w:divBdr>
        <w:top w:val="none" w:sz="0" w:space="0" w:color="auto"/>
        <w:left w:val="none" w:sz="0" w:space="0" w:color="auto"/>
        <w:bottom w:val="none" w:sz="0" w:space="0" w:color="auto"/>
        <w:right w:val="none" w:sz="0" w:space="0" w:color="auto"/>
      </w:divBdr>
    </w:div>
    <w:div w:id="847257562">
      <w:bodyDiv w:val="1"/>
      <w:marLeft w:val="0"/>
      <w:marRight w:val="0"/>
      <w:marTop w:val="0"/>
      <w:marBottom w:val="0"/>
      <w:divBdr>
        <w:top w:val="none" w:sz="0" w:space="0" w:color="auto"/>
        <w:left w:val="none" w:sz="0" w:space="0" w:color="auto"/>
        <w:bottom w:val="none" w:sz="0" w:space="0" w:color="auto"/>
        <w:right w:val="none" w:sz="0" w:space="0" w:color="auto"/>
      </w:divBdr>
    </w:div>
    <w:div w:id="864289512">
      <w:bodyDiv w:val="1"/>
      <w:marLeft w:val="0"/>
      <w:marRight w:val="0"/>
      <w:marTop w:val="0"/>
      <w:marBottom w:val="0"/>
      <w:divBdr>
        <w:top w:val="none" w:sz="0" w:space="0" w:color="auto"/>
        <w:left w:val="none" w:sz="0" w:space="0" w:color="auto"/>
        <w:bottom w:val="none" w:sz="0" w:space="0" w:color="auto"/>
        <w:right w:val="none" w:sz="0" w:space="0" w:color="auto"/>
      </w:divBdr>
    </w:div>
    <w:div w:id="892277197">
      <w:bodyDiv w:val="1"/>
      <w:marLeft w:val="0"/>
      <w:marRight w:val="0"/>
      <w:marTop w:val="0"/>
      <w:marBottom w:val="0"/>
      <w:divBdr>
        <w:top w:val="none" w:sz="0" w:space="0" w:color="auto"/>
        <w:left w:val="none" w:sz="0" w:space="0" w:color="auto"/>
        <w:bottom w:val="none" w:sz="0" w:space="0" w:color="auto"/>
        <w:right w:val="none" w:sz="0" w:space="0" w:color="auto"/>
      </w:divBdr>
    </w:div>
    <w:div w:id="898053745">
      <w:bodyDiv w:val="1"/>
      <w:marLeft w:val="0"/>
      <w:marRight w:val="0"/>
      <w:marTop w:val="0"/>
      <w:marBottom w:val="0"/>
      <w:divBdr>
        <w:top w:val="none" w:sz="0" w:space="0" w:color="auto"/>
        <w:left w:val="none" w:sz="0" w:space="0" w:color="auto"/>
        <w:bottom w:val="none" w:sz="0" w:space="0" w:color="auto"/>
        <w:right w:val="none" w:sz="0" w:space="0" w:color="auto"/>
      </w:divBdr>
    </w:div>
    <w:div w:id="898322038">
      <w:bodyDiv w:val="1"/>
      <w:marLeft w:val="0"/>
      <w:marRight w:val="0"/>
      <w:marTop w:val="0"/>
      <w:marBottom w:val="0"/>
      <w:divBdr>
        <w:top w:val="none" w:sz="0" w:space="0" w:color="auto"/>
        <w:left w:val="none" w:sz="0" w:space="0" w:color="auto"/>
        <w:bottom w:val="none" w:sz="0" w:space="0" w:color="auto"/>
        <w:right w:val="none" w:sz="0" w:space="0" w:color="auto"/>
      </w:divBdr>
    </w:div>
    <w:div w:id="898857660">
      <w:bodyDiv w:val="1"/>
      <w:marLeft w:val="0"/>
      <w:marRight w:val="0"/>
      <w:marTop w:val="0"/>
      <w:marBottom w:val="0"/>
      <w:divBdr>
        <w:top w:val="none" w:sz="0" w:space="0" w:color="auto"/>
        <w:left w:val="none" w:sz="0" w:space="0" w:color="auto"/>
        <w:bottom w:val="none" w:sz="0" w:space="0" w:color="auto"/>
        <w:right w:val="none" w:sz="0" w:space="0" w:color="auto"/>
      </w:divBdr>
    </w:div>
    <w:div w:id="901868889">
      <w:bodyDiv w:val="1"/>
      <w:marLeft w:val="0"/>
      <w:marRight w:val="0"/>
      <w:marTop w:val="0"/>
      <w:marBottom w:val="0"/>
      <w:divBdr>
        <w:top w:val="none" w:sz="0" w:space="0" w:color="auto"/>
        <w:left w:val="none" w:sz="0" w:space="0" w:color="auto"/>
        <w:bottom w:val="none" w:sz="0" w:space="0" w:color="auto"/>
        <w:right w:val="none" w:sz="0" w:space="0" w:color="auto"/>
      </w:divBdr>
    </w:div>
    <w:div w:id="908418827">
      <w:bodyDiv w:val="1"/>
      <w:marLeft w:val="0"/>
      <w:marRight w:val="0"/>
      <w:marTop w:val="0"/>
      <w:marBottom w:val="0"/>
      <w:divBdr>
        <w:top w:val="none" w:sz="0" w:space="0" w:color="auto"/>
        <w:left w:val="none" w:sz="0" w:space="0" w:color="auto"/>
        <w:bottom w:val="none" w:sz="0" w:space="0" w:color="auto"/>
        <w:right w:val="none" w:sz="0" w:space="0" w:color="auto"/>
      </w:divBdr>
    </w:div>
    <w:div w:id="918517181">
      <w:bodyDiv w:val="1"/>
      <w:marLeft w:val="0"/>
      <w:marRight w:val="0"/>
      <w:marTop w:val="0"/>
      <w:marBottom w:val="0"/>
      <w:divBdr>
        <w:top w:val="none" w:sz="0" w:space="0" w:color="auto"/>
        <w:left w:val="none" w:sz="0" w:space="0" w:color="auto"/>
        <w:bottom w:val="none" w:sz="0" w:space="0" w:color="auto"/>
        <w:right w:val="none" w:sz="0" w:space="0" w:color="auto"/>
      </w:divBdr>
    </w:div>
    <w:div w:id="919633211">
      <w:bodyDiv w:val="1"/>
      <w:marLeft w:val="0"/>
      <w:marRight w:val="0"/>
      <w:marTop w:val="0"/>
      <w:marBottom w:val="0"/>
      <w:divBdr>
        <w:top w:val="none" w:sz="0" w:space="0" w:color="auto"/>
        <w:left w:val="none" w:sz="0" w:space="0" w:color="auto"/>
        <w:bottom w:val="none" w:sz="0" w:space="0" w:color="auto"/>
        <w:right w:val="none" w:sz="0" w:space="0" w:color="auto"/>
      </w:divBdr>
    </w:div>
    <w:div w:id="924262161">
      <w:bodyDiv w:val="1"/>
      <w:marLeft w:val="0"/>
      <w:marRight w:val="0"/>
      <w:marTop w:val="0"/>
      <w:marBottom w:val="0"/>
      <w:divBdr>
        <w:top w:val="none" w:sz="0" w:space="0" w:color="auto"/>
        <w:left w:val="none" w:sz="0" w:space="0" w:color="auto"/>
        <w:bottom w:val="none" w:sz="0" w:space="0" w:color="auto"/>
        <w:right w:val="none" w:sz="0" w:space="0" w:color="auto"/>
      </w:divBdr>
    </w:div>
    <w:div w:id="932781015">
      <w:bodyDiv w:val="1"/>
      <w:marLeft w:val="0"/>
      <w:marRight w:val="0"/>
      <w:marTop w:val="0"/>
      <w:marBottom w:val="0"/>
      <w:divBdr>
        <w:top w:val="none" w:sz="0" w:space="0" w:color="auto"/>
        <w:left w:val="none" w:sz="0" w:space="0" w:color="auto"/>
        <w:bottom w:val="none" w:sz="0" w:space="0" w:color="auto"/>
        <w:right w:val="none" w:sz="0" w:space="0" w:color="auto"/>
      </w:divBdr>
    </w:div>
    <w:div w:id="989674209">
      <w:bodyDiv w:val="1"/>
      <w:marLeft w:val="0"/>
      <w:marRight w:val="0"/>
      <w:marTop w:val="0"/>
      <w:marBottom w:val="0"/>
      <w:divBdr>
        <w:top w:val="none" w:sz="0" w:space="0" w:color="auto"/>
        <w:left w:val="none" w:sz="0" w:space="0" w:color="auto"/>
        <w:bottom w:val="none" w:sz="0" w:space="0" w:color="auto"/>
        <w:right w:val="none" w:sz="0" w:space="0" w:color="auto"/>
      </w:divBdr>
    </w:div>
    <w:div w:id="1013145585">
      <w:bodyDiv w:val="1"/>
      <w:marLeft w:val="0"/>
      <w:marRight w:val="0"/>
      <w:marTop w:val="0"/>
      <w:marBottom w:val="0"/>
      <w:divBdr>
        <w:top w:val="none" w:sz="0" w:space="0" w:color="auto"/>
        <w:left w:val="none" w:sz="0" w:space="0" w:color="auto"/>
        <w:bottom w:val="none" w:sz="0" w:space="0" w:color="auto"/>
        <w:right w:val="none" w:sz="0" w:space="0" w:color="auto"/>
      </w:divBdr>
    </w:div>
    <w:div w:id="1015501475">
      <w:bodyDiv w:val="1"/>
      <w:marLeft w:val="0"/>
      <w:marRight w:val="0"/>
      <w:marTop w:val="0"/>
      <w:marBottom w:val="0"/>
      <w:divBdr>
        <w:top w:val="none" w:sz="0" w:space="0" w:color="auto"/>
        <w:left w:val="none" w:sz="0" w:space="0" w:color="auto"/>
        <w:bottom w:val="none" w:sz="0" w:space="0" w:color="auto"/>
        <w:right w:val="none" w:sz="0" w:space="0" w:color="auto"/>
      </w:divBdr>
    </w:div>
    <w:div w:id="1018432993">
      <w:bodyDiv w:val="1"/>
      <w:marLeft w:val="0"/>
      <w:marRight w:val="0"/>
      <w:marTop w:val="0"/>
      <w:marBottom w:val="0"/>
      <w:divBdr>
        <w:top w:val="none" w:sz="0" w:space="0" w:color="auto"/>
        <w:left w:val="none" w:sz="0" w:space="0" w:color="auto"/>
        <w:bottom w:val="none" w:sz="0" w:space="0" w:color="auto"/>
        <w:right w:val="none" w:sz="0" w:space="0" w:color="auto"/>
      </w:divBdr>
    </w:div>
    <w:div w:id="1037050002">
      <w:bodyDiv w:val="1"/>
      <w:marLeft w:val="0"/>
      <w:marRight w:val="0"/>
      <w:marTop w:val="0"/>
      <w:marBottom w:val="0"/>
      <w:divBdr>
        <w:top w:val="none" w:sz="0" w:space="0" w:color="auto"/>
        <w:left w:val="none" w:sz="0" w:space="0" w:color="auto"/>
        <w:bottom w:val="none" w:sz="0" w:space="0" w:color="auto"/>
        <w:right w:val="none" w:sz="0" w:space="0" w:color="auto"/>
      </w:divBdr>
    </w:div>
    <w:div w:id="1060593380">
      <w:bodyDiv w:val="1"/>
      <w:marLeft w:val="0"/>
      <w:marRight w:val="0"/>
      <w:marTop w:val="0"/>
      <w:marBottom w:val="0"/>
      <w:divBdr>
        <w:top w:val="none" w:sz="0" w:space="0" w:color="auto"/>
        <w:left w:val="none" w:sz="0" w:space="0" w:color="auto"/>
        <w:bottom w:val="none" w:sz="0" w:space="0" w:color="auto"/>
        <w:right w:val="none" w:sz="0" w:space="0" w:color="auto"/>
      </w:divBdr>
    </w:div>
    <w:div w:id="1078595083">
      <w:bodyDiv w:val="1"/>
      <w:marLeft w:val="0"/>
      <w:marRight w:val="0"/>
      <w:marTop w:val="0"/>
      <w:marBottom w:val="0"/>
      <w:divBdr>
        <w:top w:val="none" w:sz="0" w:space="0" w:color="auto"/>
        <w:left w:val="none" w:sz="0" w:space="0" w:color="auto"/>
        <w:bottom w:val="none" w:sz="0" w:space="0" w:color="auto"/>
        <w:right w:val="none" w:sz="0" w:space="0" w:color="auto"/>
      </w:divBdr>
    </w:div>
    <w:div w:id="1083062326">
      <w:bodyDiv w:val="1"/>
      <w:marLeft w:val="0"/>
      <w:marRight w:val="0"/>
      <w:marTop w:val="0"/>
      <w:marBottom w:val="0"/>
      <w:divBdr>
        <w:top w:val="none" w:sz="0" w:space="0" w:color="auto"/>
        <w:left w:val="none" w:sz="0" w:space="0" w:color="auto"/>
        <w:bottom w:val="none" w:sz="0" w:space="0" w:color="auto"/>
        <w:right w:val="none" w:sz="0" w:space="0" w:color="auto"/>
      </w:divBdr>
    </w:div>
    <w:div w:id="1108768238">
      <w:bodyDiv w:val="1"/>
      <w:marLeft w:val="0"/>
      <w:marRight w:val="0"/>
      <w:marTop w:val="0"/>
      <w:marBottom w:val="0"/>
      <w:divBdr>
        <w:top w:val="none" w:sz="0" w:space="0" w:color="auto"/>
        <w:left w:val="none" w:sz="0" w:space="0" w:color="auto"/>
        <w:bottom w:val="none" w:sz="0" w:space="0" w:color="auto"/>
        <w:right w:val="none" w:sz="0" w:space="0" w:color="auto"/>
      </w:divBdr>
      <w:divsChild>
        <w:div w:id="947737479">
          <w:marLeft w:val="0"/>
          <w:marRight w:val="0"/>
          <w:marTop w:val="0"/>
          <w:marBottom w:val="0"/>
          <w:divBdr>
            <w:top w:val="single" w:sz="2" w:space="0" w:color="E3E3E3"/>
            <w:left w:val="single" w:sz="2" w:space="0" w:color="E3E3E3"/>
            <w:bottom w:val="single" w:sz="2" w:space="0" w:color="E3E3E3"/>
            <w:right w:val="single" w:sz="2" w:space="0" w:color="E3E3E3"/>
          </w:divBdr>
          <w:divsChild>
            <w:div w:id="94375298">
              <w:marLeft w:val="0"/>
              <w:marRight w:val="0"/>
              <w:marTop w:val="0"/>
              <w:marBottom w:val="0"/>
              <w:divBdr>
                <w:top w:val="single" w:sz="2" w:space="0" w:color="E3E3E3"/>
                <w:left w:val="single" w:sz="2" w:space="0" w:color="E3E3E3"/>
                <w:bottom w:val="single" w:sz="2" w:space="0" w:color="E3E3E3"/>
                <w:right w:val="single" w:sz="2" w:space="0" w:color="E3E3E3"/>
              </w:divBdr>
              <w:divsChild>
                <w:div w:id="780683966">
                  <w:marLeft w:val="0"/>
                  <w:marRight w:val="0"/>
                  <w:marTop w:val="0"/>
                  <w:marBottom w:val="0"/>
                  <w:divBdr>
                    <w:top w:val="single" w:sz="2" w:space="0" w:color="E3E3E3"/>
                    <w:left w:val="single" w:sz="2" w:space="0" w:color="E3E3E3"/>
                    <w:bottom w:val="single" w:sz="2" w:space="0" w:color="E3E3E3"/>
                    <w:right w:val="single" w:sz="2" w:space="0" w:color="E3E3E3"/>
                  </w:divBdr>
                  <w:divsChild>
                    <w:div w:id="157692709">
                      <w:marLeft w:val="0"/>
                      <w:marRight w:val="0"/>
                      <w:marTop w:val="0"/>
                      <w:marBottom w:val="0"/>
                      <w:divBdr>
                        <w:top w:val="single" w:sz="2" w:space="0" w:color="E3E3E3"/>
                        <w:left w:val="single" w:sz="2" w:space="0" w:color="E3E3E3"/>
                        <w:bottom w:val="single" w:sz="2" w:space="0" w:color="E3E3E3"/>
                        <w:right w:val="single" w:sz="2" w:space="0" w:color="E3E3E3"/>
                      </w:divBdr>
                      <w:divsChild>
                        <w:div w:id="1925067690">
                          <w:marLeft w:val="0"/>
                          <w:marRight w:val="0"/>
                          <w:marTop w:val="0"/>
                          <w:marBottom w:val="0"/>
                          <w:divBdr>
                            <w:top w:val="single" w:sz="2" w:space="0" w:color="E3E3E3"/>
                            <w:left w:val="single" w:sz="2" w:space="0" w:color="E3E3E3"/>
                            <w:bottom w:val="single" w:sz="2" w:space="0" w:color="E3E3E3"/>
                            <w:right w:val="single" w:sz="2" w:space="0" w:color="E3E3E3"/>
                          </w:divBdr>
                          <w:divsChild>
                            <w:div w:id="1519614867">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299654">
                                  <w:marLeft w:val="0"/>
                                  <w:marRight w:val="0"/>
                                  <w:marTop w:val="0"/>
                                  <w:marBottom w:val="0"/>
                                  <w:divBdr>
                                    <w:top w:val="single" w:sz="2" w:space="0" w:color="E3E3E3"/>
                                    <w:left w:val="single" w:sz="2" w:space="0" w:color="E3E3E3"/>
                                    <w:bottom w:val="single" w:sz="2" w:space="0" w:color="E3E3E3"/>
                                    <w:right w:val="single" w:sz="2" w:space="0" w:color="E3E3E3"/>
                                  </w:divBdr>
                                  <w:divsChild>
                                    <w:div w:id="158663015">
                                      <w:marLeft w:val="0"/>
                                      <w:marRight w:val="0"/>
                                      <w:marTop w:val="0"/>
                                      <w:marBottom w:val="0"/>
                                      <w:divBdr>
                                        <w:top w:val="single" w:sz="2" w:space="0" w:color="E3E3E3"/>
                                        <w:left w:val="single" w:sz="2" w:space="0" w:color="E3E3E3"/>
                                        <w:bottom w:val="single" w:sz="2" w:space="0" w:color="E3E3E3"/>
                                        <w:right w:val="single" w:sz="2" w:space="0" w:color="E3E3E3"/>
                                      </w:divBdr>
                                      <w:divsChild>
                                        <w:div w:id="1033926107">
                                          <w:marLeft w:val="0"/>
                                          <w:marRight w:val="0"/>
                                          <w:marTop w:val="0"/>
                                          <w:marBottom w:val="0"/>
                                          <w:divBdr>
                                            <w:top w:val="single" w:sz="2" w:space="0" w:color="E3E3E3"/>
                                            <w:left w:val="single" w:sz="2" w:space="0" w:color="E3E3E3"/>
                                            <w:bottom w:val="single" w:sz="2" w:space="0" w:color="E3E3E3"/>
                                            <w:right w:val="single" w:sz="2" w:space="0" w:color="E3E3E3"/>
                                          </w:divBdr>
                                          <w:divsChild>
                                            <w:div w:id="794637190">
                                              <w:marLeft w:val="0"/>
                                              <w:marRight w:val="0"/>
                                              <w:marTop w:val="0"/>
                                              <w:marBottom w:val="0"/>
                                              <w:divBdr>
                                                <w:top w:val="single" w:sz="2" w:space="0" w:color="E3E3E3"/>
                                                <w:left w:val="single" w:sz="2" w:space="0" w:color="E3E3E3"/>
                                                <w:bottom w:val="single" w:sz="2" w:space="0" w:color="E3E3E3"/>
                                                <w:right w:val="single" w:sz="2" w:space="0" w:color="E3E3E3"/>
                                              </w:divBdr>
                                              <w:divsChild>
                                                <w:div w:id="1440881053">
                                                  <w:marLeft w:val="0"/>
                                                  <w:marRight w:val="0"/>
                                                  <w:marTop w:val="0"/>
                                                  <w:marBottom w:val="0"/>
                                                  <w:divBdr>
                                                    <w:top w:val="single" w:sz="2" w:space="0" w:color="E3E3E3"/>
                                                    <w:left w:val="single" w:sz="2" w:space="0" w:color="E3E3E3"/>
                                                    <w:bottom w:val="single" w:sz="2" w:space="0" w:color="E3E3E3"/>
                                                    <w:right w:val="single" w:sz="2" w:space="0" w:color="E3E3E3"/>
                                                  </w:divBdr>
                                                  <w:divsChild>
                                                    <w:div w:id="2143228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3142993">
          <w:marLeft w:val="0"/>
          <w:marRight w:val="0"/>
          <w:marTop w:val="0"/>
          <w:marBottom w:val="0"/>
          <w:divBdr>
            <w:top w:val="none" w:sz="0" w:space="0" w:color="auto"/>
            <w:left w:val="none" w:sz="0" w:space="0" w:color="auto"/>
            <w:bottom w:val="none" w:sz="0" w:space="0" w:color="auto"/>
            <w:right w:val="none" w:sz="0" w:space="0" w:color="auto"/>
          </w:divBdr>
        </w:div>
      </w:divsChild>
    </w:div>
    <w:div w:id="1133791423">
      <w:bodyDiv w:val="1"/>
      <w:marLeft w:val="0"/>
      <w:marRight w:val="0"/>
      <w:marTop w:val="0"/>
      <w:marBottom w:val="0"/>
      <w:divBdr>
        <w:top w:val="none" w:sz="0" w:space="0" w:color="auto"/>
        <w:left w:val="none" w:sz="0" w:space="0" w:color="auto"/>
        <w:bottom w:val="none" w:sz="0" w:space="0" w:color="auto"/>
        <w:right w:val="none" w:sz="0" w:space="0" w:color="auto"/>
      </w:divBdr>
    </w:div>
    <w:div w:id="1140221773">
      <w:bodyDiv w:val="1"/>
      <w:marLeft w:val="0"/>
      <w:marRight w:val="0"/>
      <w:marTop w:val="0"/>
      <w:marBottom w:val="0"/>
      <w:divBdr>
        <w:top w:val="none" w:sz="0" w:space="0" w:color="auto"/>
        <w:left w:val="none" w:sz="0" w:space="0" w:color="auto"/>
        <w:bottom w:val="none" w:sz="0" w:space="0" w:color="auto"/>
        <w:right w:val="none" w:sz="0" w:space="0" w:color="auto"/>
      </w:divBdr>
    </w:div>
    <w:div w:id="1142310908">
      <w:bodyDiv w:val="1"/>
      <w:marLeft w:val="0"/>
      <w:marRight w:val="0"/>
      <w:marTop w:val="0"/>
      <w:marBottom w:val="0"/>
      <w:divBdr>
        <w:top w:val="none" w:sz="0" w:space="0" w:color="auto"/>
        <w:left w:val="none" w:sz="0" w:space="0" w:color="auto"/>
        <w:bottom w:val="none" w:sz="0" w:space="0" w:color="auto"/>
        <w:right w:val="none" w:sz="0" w:space="0" w:color="auto"/>
      </w:divBdr>
    </w:div>
    <w:div w:id="1152210689">
      <w:bodyDiv w:val="1"/>
      <w:marLeft w:val="0"/>
      <w:marRight w:val="0"/>
      <w:marTop w:val="0"/>
      <w:marBottom w:val="0"/>
      <w:divBdr>
        <w:top w:val="none" w:sz="0" w:space="0" w:color="auto"/>
        <w:left w:val="none" w:sz="0" w:space="0" w:color="auto"/>
        <w:bottom w:val="none" w:sz="0" w:space="0" w:color="auto"/>
        <w:right w:val="none" w:sz="0" w:space="0" w:color="auto"/>
      </w:divBdr>
    </w:div>
    <w:div w:id="1154566365">
      <w:bodyDiv w:val="1"/>
      <w:marLeft w:val="0"/>
      <w:marRight w:val="0"/>
      <w:marTop w:val="0"/>
      <w:marBottom w:val="0"/>
      <w:divBdr>
        <w:top w:val="none" w:sz="0" w:space="0" w:color="auto"/>
        <w:left w:val="none" w:sz="0" w:space="0" w:color="auto"/>
        <w:bottom w:val="none" w:sz="0" w:space="0" w:color="auto"/>
        <w:right w:val="none" w:sz="0" w:space="0" w:color="auto"/>
      </w:divBdr>
    </w:div>
    <w:div w:id="1165707779">
      <w:bodyDiv w:val="1"/>
      <w:marLeft w:val="0"/>
      <w:marRight w:val="0"/>
      <w:marTop w:val="0"/>
      <w:marBottom w:val="0"/>
      <w:divBdr>
        <w:top w:val="none" w:sz="0" w:space="0" w:color="auto"/>
        <w:left w:val="none" w:sz="0" w:space="0" w:color="auto"/>
        <w:bottom w:val="none" w:sz="0" w:space="0" w:color="auto"/>
        <w:right w:val="none" w:sz="0" w:space="0" w:color="auto"/>
      </w:divBdr>
    </w:div>
    <w:div w:id="1177769207">
      <w:bodyDiv w:val="1"/>
      <w:marLeft w:val="0"/>
      <w:marRight w:val="0"/>
      <w:marTop w:val="0"/>
      <w:marBottom w:val="0"/>
      <w:divBdr>
        <w:top w:val="none" w:sz="0" w:space="0" w:color="auto"/>
        <w:left w:val="none" w:sz="0" w:space="0" w:color="auto"/>
        <w:bottom w:val="none" w:sz="0" w:space="0" w:color="auto"/>
        <w:right w:val="none" w:sz="0" w:space="0" w:color="auto"/>
      </w:divBdr>
    </w:div>
    <w:div w:id="1192911805">
      <w:bodyDiv w:val="1"/>
      <w:marLeft w:val="0"/>
      <w:marRight w:val="0"/>
      <w:marTop w:val="0"/>
      <w:marBottom w:val="0"/>
      <w:divBdr>
        <w:top w:val="none" w:sz="0" w:space="0" w:color="auto"/>
        <w:left w:val="none" w:sz="0" w:space="0" w:color="auto"/>
        <w:bottom w:val="none" w:sz="0" w:space="0" w:color="auto"/>
        <w:right w:val="none" w:sz="0" w:space="0" w:color="auto"/>
      </w:divBdr>
    </w:div>
    <w:div w:id="1196697523">
      <w:bodyDiv w:val="1"/>
      <w:marLeft w:val="0"/>
      <w:marRight w:val="0"/>
      <w:marTop w:val="0"/>
      <w:marBottom w:val="0"/>
      <w:divBdr>
        <w:top w:val="none" w:sz="0" w:space="0" w:color="auto"/>
        <w:left w:val="none" w:sz="0" w:space="0" w:color="auto"/>
        <w:bottom w:val="none" w:sz="0" w:space="0" w:color="auto"/>
        <w:right w:val="none" w:sz="0" w:space="0" w:color="auto"/>
      </w:divBdr>
    </w:div>
    <w:div w:id="1203791239">
      <w:bodyDiv w:val="1"/>
      <w:marLeft w:val="0"/>
      <w:marRight w:val="0"/>
      <w:marTop w:val="0"/>
      <w:marBottom w:val="0"/>
      <w:divBdr>
        <w:top w:val="none" w:sz="0" w:space="0" w:color="auto"/>
        <w:left w:val="none" w:sz="0" w:space="0" w:color="auto"/>
        <w:bottom w:val="none" w:sz="0" w:space="0" w:color="auto"/>
        <w:right w:val="none" w:sz="0" w:space="0" w:color="auto"/>
      </w:divBdr>
    </w:div>
    <w:div w:id="1226532075">
      <w:bodyDiv w:val="1"/>
      <w:marLeft w:val="0"/>
      <w:marRight w:val="0"/>
      <w:marTop w:val="0"/>
      <w:marBottom w:val="0"/>
      <w:divBdr>
        <w:top w:val="none" w:sz="0" w:space="0" w:color="auto"/>
        <w:left w:val="none" w:sz="0" w:space="0" w:color="auto"/>
        <w:bottom w:val="none" w:sz="0" w:space="0" w:color="auto"/>
        <w:right w:val="none" w:sz="0" w:space="0" w:color="auto"/>
      </w:divBdr>
    </w:div>
    <w:div w:id="1234507114">
      <w:bodyDiv w:val="1"/>
      <w:marLeft w:val="0"/>
      <w:marRight w:val="0"/>
      <w:marTop w:val="0"/>
      <w:marBottom w:val="0"/>
      <w:divBdr>
        <w:top w:val="none" w:sz="0" w:space="0" w:color="auto"/>
        <w:left w:val="none" w:sz="0" w:space="0" w:color="auto"/>
        <w:bottom w:val="none" w:sz="0" w:space="0" w:color="auto"/>
        <w:right w:val="none" w:sz="0" w:space="0" w:color="auto"/>
      </w:divBdr>
    </w:div>
    <w:div w:id="1236478497">
      <w:bodyDiv w:val="1"/>
      <w:marLeft w:val="0"/>
      <w:marRight w:val="0"/>
      <w:marTop w:val="0"/>
      <w:marBottom w:val="0"/>
      <w:divBdr>
        <w:top w:val="none" w:sz="0" w:space="0" w:color="auto"/>
        <w:left w:val="none" w:sz="0" w:space="0" w:color="auto"/>
        <w:bottom w:val="none" w:sz="0" w:space="0" w:color="auto"/>
        <w:right w:val="none" w:sz="0" w:space="0" w:color="auto"/>
      </w:divBdr>
    </w:div>
    <w:div w:id="1237209328">
      <w:bodyDiv w:val="1"/>
      <w:marLeft w:val="0"/>
      <w:marRight w:val="0"/>
      <w:marTop w:val="0"/>
      <w:marBottom w:val="0"/>
      <w:divBdr>
        <w:top w:val="none" w:sz="0" w:space="0" w:color="auto"/>
        <w:left w:val="none" w:sz="0" w:space="0" w:color="auto"/>
        <w:bottom w:val="none" w:sz="0" w:space="0" w:color="auto"/>
        <w:right w:val="none" w:sz="0" w:space="0" w:color="auto"/>
      </w:divBdr>
    </w:div>
    <w:div w:id="1243830890">
      <w:bodyDiv w:val="1"/>
      <w:marLeft w:val="0"/>
      <w:marRight w:val="0"/>
      <w:marTop w:val="0"/>
      <w:marBottom w:val="0"/>
      <w:divBdr>
        <w:top w:val="none" w:sz="0" w:space="0" w:color="auto"/>
        <w:left w:val="none" w:sz="0" w:space="0" w:color="auto"/>
        <w:bottom w:val="none" w:sz="0" w:space="0" w:color="auto"/>
        <w:right w:val="none" w:sz="0" w:space="0" w:color="auto"/>
      </w:divBdr>
    </w:div>
    <w:div w:id="1254558625">
      <w:bodyDiv w:val="1"/>
      <w:marLeft w:val="0"/>
      <w:marRight w:val="0"/>
      <w:marTop w:val="0"/>
      <w:marBottom w:val="0"/>
      <w:divBdr>
        <w:top w:val="none" w:sz="0" w:space="0" w:color="auto"/>
        <w:left w:val="none" w:sz="0" w:space="0" w:color="auto"/>
        <w:bottom w:val="none" w:sz="0" w:space="0" w:color="auto"/>
        <w:right w:val="none" w:sz="0" w:space="0" w:color="auto"/>
      </w:divBdr>
    </w:div>
    <w:div w:id="1262110187">
      <w:bodyDiv w:val="1"/>
      <w:marLeft w:val="0"/>
      <w:marRight w:val="0"/>
      <w:marTop w:val="0"/>
      <w:marBottom w:val="0"/>
      <w:divBdr>
        <w:top w:val="none" w:sz="0" w:space="0" w:color="auto"/>
        <w:left w:val="none" w:sz="0" w:space="0" w:color="auto"/>
        <w:bottom w:val="none" w:sz="0" w:space="0" w:color="auto"/>
        <w:right w:val="none" w:sz="0" w:space="0" w:color="auto"/>
      </w:divBdr>
    </w:div>
    <w:div w:id="1288316415">
      <w:bodyDiv w:val="1"/>
      <w:marLeft w:val="0"/>
      <w:marRight w:val="0"/>
      <w:marTop w:val="0"/>
      <w:marBottom w:val="0"/>
      <w:divBdr>
        <w:top w:val="none" w:sz="0" w:space="0" w:color="auto"/>
        <w:left w:val="none" w:sz="0" w:space="0" w:color="auto"/>
        <w:bottom w:val="none" w:sz="0" w:space="0" w:color="auto"/>
        <w:right w:val="none" w:sz="0" w:space="0" w:color="auto"/>
      </w:divBdr>
    </w:div>
    <w:div w:id="1291477855">
      <w:bodyDiv w:val="1"/>
      <w:marLeft w:val="0"/>
      <w:marRight w:val="0"/>
      <w:marTop w:val="0"/>
      <w:marBottom w:val="0"/>
      <w:divBdr>
        <w:top w:val="none" w:sz="0" w:space="0" w:color="auto"/>
        <w:left w:val="none" w:sz="0" w:space="0" w:color="auto"/>
        <w:bottom w:val="none" w:sz="0" w:space="0" w:color="auto"/>
        <w:right w:val="none" w:sz="0" w:space="0" w:color="auto"/>
      </w:divBdr>
    </w:div>
    <w:div w:id="1294671823">
      <w:bodyDiv w:val="1"/>
      <w:marLeft w:val="0"/>
      <w:marRight w:val="0"/>
      <w:marTop w:val="0"/>
      <w:marBottom w:val="0"/>
      <w:divBdr>
        <w:top w:val="none" w:sz="0" w:space="0" w:color="auto"/>
        <w:left w:val="none" w:sz="0" w:space="0" w:color="auto"/>
        <w:bottom w:val="none" w:sz="0" w:space="0" w:color="auto"/>
        <w:right w:val="none" w:sz="0" w:space="0" w:color="auto"/>
      </w:divBdr>
    </w:div>
    <w:div w:id="1299991247">
      <w:bodyDiv w:val="1"/>
      <w:marLeft w:val="0"/>
      <w:marRight w:val="0"/>
      <w:marTop w:val="0"/>
      <w:marBottom w:val="0"/>
      <w:divBdr>
        <w:top w:val="none" w:sz="0" w:space="0" w:color="auto"/>
        <w:left w:val="none" w:sz="0" w:space="0" w:color="auto"/>
        <w:bottom w:val="none" w:sz="0" w:space="0" w:color="auto"/>
        <w:right w:val="none" w:sz="0" w:space="0" w:color="auto"/>
      </w:divBdr>
    </w:div>
    <w:div w:id="1302927834">
      <w:bodyDiv w:val="1"/>
      <w:marLeft w:val="0"/>
      <w:marRight w:val="0"/>
      <w:marTop w:val="0"/>
      <w:marBottom w:val="0"/>
      <w:divBdr>
        <w:top w:val="none" w:sz="0" w:space="0" w:color="auto"/>
        <w:left w:val="none" w:sz="0" w:space="0" w:color="auto"/>
        <w:bottom w:val="none" w:sz="0" w:space="0" w:color="auto"/>
        <w:right w:val="none" w:sz="0" w:space="0" w:color="auto"/>
      </w:divBdr>
    </w:div>
    <w:div w:id="1313145110">
      <w:bodyDiv w:val="1"/>
      <w:marLeft w:val="0"/>
      <w:marRight w:val="0"/>
      <w:marTop w:val="0"/>
      <w:marBottom w:val="0"/>
      <w:divBdr>
        <w:top w:val="none" w:sz="0" w:space="0" w:color="auto"/>
        <w:left w:val="none" w:sz="0" w:space="0" w:color="auto"/>
        <w:bottom w:val="none" w:sz="0" w:space="0" w:color="auto"/>
        <w:right w:val="none" w:sz="0" w:space="0" w:color="auto"/>
      </w:divBdr>
    </w:div>
    <w:div w:id="1320572526">
      <w:bodyDiv w:val="1"/>
      <w:marLeft w:val="0"/>
      <w:marRight w:val="0"/>
      <w:marTop w:val="0"/>
      <w:marBottom w:val="0"/>
      <w:divBdr>
        <w:top w:val="none" w:sz="0" w:space="0" w:color="auto"/>
        <w:left w:val="none" w:sz="0" w:space="0" w:color="auto"/>
        <w:bottom w:val="none" w:sz="0" w:space="0" w:color="auto"/>
        <w:right w:val="none" w:sz="0" w:space="0" w:color="auto"/>
      </w:divBdr>
    </w:div>
    <w:div w:id="1342123988">
      <w:bodyDiv w:val="1"/>
      <w:marLeft w:val="0"/>
      <w:marRight w:val="0"/>
      <w:marTop w:val="0"/>
      <w:marBottom w:val="0"/>
      <w:divBdr>
        <w:top w:val="none" w:sz="0" w:space="0" w:color="auto"/>
        <w:left w:val="none" w:sz="0" w:space="0" w:color="auto"/>
        <w:bottom w:val="none" w:sz="0" w:space="0" w:color="auto"/>
        <w:right w:val="none" w:sz="0" w:space="0" w:color="auto"/>
      </w:divBdr>
    </w:div>
    <w:div w:id="1346595702">
      <w:bodyDiv w:val="1"/>
      <w:marLeft w:val="0"/>
      <w:marRight w:val="0"/>
      <w:marTop w:val="0"/>
      <w:marBottom w:val="0"/>
      <w:divBdr>
        <w:top w:val="none" w:sz="0" w:space="0" w:color="auto"/>
        <w:left w:val="none" w:sz="0" w:space="0" w:color="auto"/>
        <w:bottom w:val="none" w:sz="0" w:space="0" w:color="auto"/>
        <w:right w:val="none" w:sz="0" w:space="0" w:color="auto"/>
      </w:divBdr>
    </w:div>
    <w:div w:id="1361203196">
      <w:bodyDiv w:val="1"/>
      <w:marLeft w:val="0"/>
      <w:marRight w:val="0"/>
      <w:marTop w:val="0"/>
      <w:marBottom w:val="0"/>
      <w:divBdr>
        <w:top w:val="none" w:sz="0" w:space="0" w:color="auto"/>
        <w:left w:val="none" w:sz="0" w:space="0" w:color="auto"/>
        <w:bottom w:val="none" w:sz="0" w:space="0" w:color="auto"/>
        <w:right w:val="none" w:sz="0" w:space="0" w:color="auto"/>
      </w:divBdr>
    </w:div>
    <w:div w:id="1373000944">
      <w:bodyDiv w:val="1"/>
      <w:marLeft w:val="0"/>
      <w:marRight w:val="0"/>
      <w:marTop w:val="0"/>
      <w:marBottom w:val="0"/>
      <w:divBdr>
        <w:top w:val="none" w:sz="0" w:space="0" w:color="auto"/>
        <w:left w:val="none" w:sz="0" w:space="0" w:color="auto"/>
        <w:bottom w:val="none" w:sz="0" w:space="0" w:color="auto"/>
        <w:right w:val="none" w:sz="0" w:space="0" w:color="auto"/>
      </w:divBdr>
    </w:div>
    <w:div w:id="1379741233">
      <w:bodyDiv w:val="1"/>
      <w:marLeft w:val="0"/>
      <w:marRight w:val="0"/>
      <w:marTop w:val="0"/>
      <w:marBottom w:val="0"/>
      <w:divBdr>
        <w:top w:val="none" w:sz="0" w:space="0" w:color="auto"/>
        <w:left w:val="none" w:sz="0" w:space="0" w:color="auto"/>
        <w:bottom w:val="none" w:sz="0" w:space="0" w:color="auto"/>
        <w:right w:val="none" w:sz="0" w:space="0" w:color="auto"/>
      </w:divBdr>
    </w:div>
    <w:div w:id="1382055250">
      <w:bodyDiv w:val="1"/>
      <w:marLeft w:val="0"/>
      <w:marRight w:val="0"/>
      <w:marTop w:val="0"/>
      <w:marBottom w:val="0"/>
      <w:divBdr>
        <w:top w:val="none" w:sz="0" w:space="0" w:color="auto"/>
        <w:left w:val="none" w:sz="0" w:space="0" w:color="auto"/>
        <w:bottom w:val="none" w:sz="0" w:space="0" w:color="auto"/>
        <w:right w:val="none" w:sz="0" w:space="0" w:color="auto"/>
      </w:divBdr>
    </w:div>
    <w:div w:id="1405689440">
      <w:bodyDiv w:val="1"/>
      <w:marLeft w:val="0"/>
      <w:marRight w:val="0"/>
      <w:marTop w:val="0"/>
      <w:marBottom w:val="0"/>
      <w:divBdr>
        <w:top w:val="none" w:sz="0" w:space="0" w:color="auto"/>
        <w:left w:val="none" w:sz="0" w:space="0" w:color="auto"/>
        <w:bottom w:val="none" w:sz="0" w:space="0" w:color="auto"/>
        <w:right w:val="none" w:sz="0" w:space="0" w:color="auto"/>
      </w:divBdr>
    </w:div>
    <w:div w:id="1411807793">
      <w:bodyDiv w:val="1"/>
      <w:marLeft w:val="0"/>
      <w:marRight w:val="0"/>
      <w:marTop w:val="0"/>
      <w:marBottom w:val="0"/>
      <w:divBdr>
        <w:top w:val="none" w:sz="0" w:space="0" w:color="auto"/>
        <w:left w:val="none" w:sz="0" w:space="0" w:color="auto"/>
        <w:bottom w:val="none" w:sz="0" w:space="0" w:color="auto"/>
        <w:right w:val="none" w:sz="0" w:space="0" w:color="auto"/>
      </w:divBdr>
    </w:div>
    <w:div w:id="1415787378">
      <w:bodyDiv w:val="1"/>
      <w:marLeft w:val="0"/>
      <w:marRight w:val="0"/>
      <w:marTop w:val="0"/>
      <w:marBottom w:val="0"/>
      <w:divBdr>
        <w:top w:val="none" w:sz="0" w:space="0" w:color="auto"/>
        <w:left w:val="none" w:sz="0" w:space="0" w:color="auto"/>
        <w:bottom w:val="none" w:sz="0" w:space="0" w:color="auto"/>
        <w:right w:val="none" w:sz="0" w:space="0" w:color="auto"/>
      </w:divBdr>
    </w:div>
    <w:div w:id="1416047701">
      <w:bodyDiv w:val="1"/>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single" w:sz="2" w:space="0" w:color="E3E3E3"/>
            <w:left w:val="single" w:sz="2" w:space="0" w:color="E3E3E3"/>
            <w:bottom w:val="single" w:sz="2" w:space="0" w:color="E3E3E3"/>
            <w:right w:val="single" w:sz="2" w:space="0" w:color="E3E3E3"/>
          </w:divBdr>
          <w:divsChild>
            <w:div w:id="885142922">
              <w:marLeft w:val="0"/>
              <w:marRight w:val="0"/>
              <w:marTop w:val="0"/>
              <w:marBottom w:val="0"/>
              <w:divBdr>
                <w:top w:val="single" w:sz="2" w:space="0" w:color="E3E3E3"/>
                <w:left w:val="single" w:sz="2" w:space="0" w:color="E3E3E3"/>
                <w:bottom w:val="single" w:sz="2" w:space="0" w:color="E3E3E3"/>
                <w:right w:val="single" w:sz="2" w:space="0" w:color="E3E3E3"/>
              </w:divBdr>
              <w:divsChild>
                <w:div w:id="2075468390">
                  <w:marLeft w:val="0"/>
                  <w:marRight w:val="0"/>
                  <w:marTop w:val="0"/>
                  <w:marBottom w:val="0"/>
                  <w:divBdr>
                    <w:top w:val="single" w:sz="2" w:space="0" w:color="E3E3E3"/>
                    <w:left w:val="single" w:sz="2" w:space="0" w:color="E3E3E3"/>
                    <w:bottom w:val="single" w:sz="2" w:space="0" w:color="E3E3E3"/>
                    <w:right w:val="single" w:sz="2" w:space="0" w:color="E3E3E3"/>
                  </w:divBdr>
                  <w:divsChild>
                    <w:div w:id="1887332749">
                      <w:marLeft w:val="0"/>
                      <w:marRight w:val="0"/>
                      <w:marTop w:val="0"/>
                      <w:marBottom w:val="0"/>
                      <w:divBdr>
                        <w:top w:val="single" w:sz="2" w:space="0" w:color="E3E3E3"/>
                        <w:left w:val="single" w:sz="2" w:space="0" w:color="E3E3E3"/>
                        <w:bottom w:val="single" w:sz="2" w:space="0" w:color="E3E3E3"/>
                        <w:right w:val="single" w:sz="2" w:space="0" w:color="E3E3E3"/>
                      </w:divBdr>
                      <w:divsChild>
                        <w:div w:id="437530390">
                          <w:marLeft w:val="0"/>
                          <w:marRight w:val="0"/>
                          <w:marTop w:val="0"/>
                          <w:marBottom w:val="0"/>
                          <w:divBdr>
                            <w:top w:val="single" w:sz="2" w:space="0" w:color="E3E3E3"/>
                            <w:left w:val="single" w:sz="2" w:space="0" w:color="E3E3E3"/>
                            <w:bottom w:val="single" w:sz="2" w:space="0" w:color="E3E3E3"/>
                            <w:right w:val="single" w:sz="2" w:space="0" w:color="E3E3E3"/>
                          </w:divBdr>
                          <w:divsChild>
                            <w:div w:id="2053849173">
                              <w:marLeft w:val="0"/>
                              <w:marRight w:val="0"/>
                              <w:marTop w:val="100"/>
                              <w:marBottom w:val="100"/>
                              <w:divBdr>
                                <w:top w:val="single" w:sz="2" w:space="0" w:color="E3E3E3"/>
                                <w:left w:val="single" w:sz="2" w:space="0" w:color="E3E3E3"/>
                                <w:bottom w:val="single" w:sz="2" w:space="0" w:color="E3E3E3"/>
                                <w:right w:val="single" w:sz="2" w:space="0" w:color="E3E3E3"/>
                              </w:divBdr>
                              <w:divsChild>
                                <w:div w:id="701632419">
                                  <w:marLeft w:val="0"/>
                                  <w:marRight w:val="0"/>
                                  <w:marTop w:val="0"/>
                                  <w:marBottom w:val="0"/>
                                  <w:divBdr>
                                    <w:top w:val="single" w:sz="2" w:space="0" w:color="E3E3E3"/>
                                    <w:left w:val="single" w:sz="2" w:space="0" w:color="E3E3E3"/>
                                    <w:bottom w:val="single" w:sz="2" w:space="0" w:color="E3E3E3"/>
                                    <w:right w:val="single" w:sz="2" w:space="0" w:color="E3E3E3"/>
                                  </w:divBdr>
                                  <w:divsChild>
                                    <w:div w:id="1578444510">
                                      <w:marLeft w:val="0"/>
                                      <w:marRight w:val="0"/>
                                      <w:marTop w:val="0"/>
                                      <w:marBottom w:val="0"/>
                                      <w:divBdr>
                                        <w:top w:val="single" w:sz="2" w:space="0" w:color="E3E3E3"/>
                                        <w:left w:val="single" w:sz="2" w:space="0" w:color="E3E3E3"/>
                                        <w:bottom w:val="single" w:sz="2" w:space="0" w:color="E3E3E3"/>
                                        <w:right w:val="single" w:sz="2" w:space="0" w:color="E3E3E3"/>
                                      </w:divBdr>
                                      <w:divsChild>
                                        <w:div w:id="1927035964">
                                          <w:marLeft w:val="0"/>
                                          <w:marRight w:val="0"/>
                                          <w:marTop w:val="0"/>
                                          <w:marBottom w:val="0"/>
                                          <w:divBdr>
                                            <w:top w:val="single" w:sz="2" w:space="0" w:color="E3E3E3"/>
                                            <w:left w:val="single" w:sz="2" w:space="0" w:color="E3E3E3"/>
                                            <w:bottom w:val="single" w:sz="2" w:space="0" w:color="E3E3E3"/>
                                            <w:right w:val="single" w:sz="2" w:space="0" w:color="E3E3E3"/>
                                          </w:divBdr>
                                          <w:divsChild>
                                            <w:div w:id="815297173">
                                              <w:marLeft w:val="0"/>
                                              <w:marRight w:val="0"/>
                                              <w:marTop w:val="0"/>
                                              <w:marBottom w:val="0"/>
                                              <w:divBdr>
                                                <w:top w:val="single" w:sz="2" w:space="0" w:color="E3E3E3"/>
                                                <w:left w:val="single" w:sz="2" w:space="0" w:color="E3E3E3"/>
                                                <w:bottom w:val="single" w:sz="2" w:space="0" w:color="E3E3E3"/>
                                                <w:right w:val="single" w:sz="2" w:space="0" w:color="E3E3E3"/>
                                              </w:divBdr>
                                              <w:divsChild>
                                                <w:div w:id="293412767">
                                                  <w:marLeft w:val="0"/>
                                                  <w:marRight w:val="0"/>
                                                  <w:marTop w:val="0"/>
                                                  <w:marBottom w:val="0"/>
                                                  <w:divBdr>
                                                    <w:top w:val="single" w:sz="2" w:space="0" w:color="E3E3E3"/>
                                                    <w:left w:val="single" w:sz="2" w:space="0" w:color="E3E3E3"/>
                                                    <w:bottom w:val="single" w:sz="2" w:space="0" w:color="E3E3E3"/>
                                                    <w:right w:val="single" w:sz="2" w:space="0" w:color="E3E3E3"/>
                                                  </w:divBdr>
                                                  <w:divsChild>
                                                    <w:div w:id="797914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8037251">
          <w:marLeft w:val="0"/>
          <w:marRight w:val="0"/>
          <w:marTop w:val="0"/>
          <w:marBottom w:val="0"/>
          <w:divBdr>
            <w:top w:val="none" w:sz="0" w:space="0" w:color="auto"/>
            <w:left w:val="none" w:sz="0" w:space="0" w:color="auto"/>
            <w:bottom w:val="none" w:sz="0" w:space="0" w:color="auto"/>
            <w:right w:val="none" w:sz="0" w:space="0" w:color="auto"/>
          </w:divBdr>
        </w:div>
      </w:divsChild>
    </w:div>
    <w:div w:id="1437941793">
      <w:bodyDiv w:val="1"/>
      <w:marLeft w:val="0"/>
      <w:marRight w:val="0"/>
      <w:marTop w:val="0"/>
      <w:marBottom w:val="0"/>
      <w:divBdr>
        <w:top w:val="none" w:sz="0" w:space="0" w:color="auto"/>
        <w:left w:val="none" w:sz="0" w:space="0" w:color="auto"/>
        <w:bottom w:val="none" w:sz="0" w:space="0" w:color="auto"/>
        <w:right w:val="none" w:sz="0" w:space="0" w:color="auto"/>
      </w:divBdr>
    </w:div>
    <w:div w:id="1438208316">
      <w:bodyDiv w:val="1"/>
      <w:marLeft w:val="0"/>
      <w:marRight w:val="0"/>
      <w:marTop w:val="0"/>
      <w:marBottom w:val="0"/>
      <w:divBdr>
        <w:top w:val="none" w:sz="0" w:space="0" w:color="auto"/>
        <w:left w:val="none" w:sz="0" w:space="0" w:color="auto"/>
        <w:bottom w:val="none" w:sz="0" w:space="0" w:color="auto"/>
        <w:right w:val="none" w:sz="0" w:space="0" w:color="auto"/>
      </w:divBdr>
    </w:div>
    <w:div w:id="1449619741">
      <w:bodyDiv w:val="1"/>
      <w:marLeft w:val="0"/>
      <w:marRight w:val="0"/>
      <w:marTop w:val="0"/>
      <w:marBottom w:val="0"/>
      <w:divBdr>
        <w:top w:val="none" w:sz="0" w:space="0" w:color="auto"/>
        <w:left w:val="none" w:sz="0" w:space="0" w:color="auto"/>
        <w:bottom w:val="none" w:sz="0" w:space="0" w:color="auto"/>
        <w:right w:val="none" w:sz="0" w:space="0" w:color="auto"/>
      </w:divBdr>
    </w:div>
    <w:div w:id="1458790646">
      <w:bodyDiv w:val="1"/>
      <w:marLeft w:val="0"/>
      <w:marRight w:val="0"/>
      <w:marTop w:val="0"/>
      <w:marBottom w:val="0"/>
      <w:divBdr>
        <w:top w:val="none" w:sz="0" w:space="0" w:color="auto"/>
        <w:left w:val="none" w:sz="0" w:space="0" w:color="auto"/>
        <w:bottom w:val="none" w:sz="0" w:space="0" w:color="auto"/>
        <w:right w:val="none" w:sz="0" w:space="0" w:color="auto"/>
      </w:divBdr>
    </w:div>
    <w:div w:id="1472942320">
      <w:bodyDiv w:val="1"/>
      <w:marLeft w:val="0"/>
      <w:marRight w:val="0"/>
      <w:marTop w:val="0"/>
      <w:marBottom w:val="0"/>
      <w:divBdr>
        <w:top w:val="none" w:sz="0" w:space="0" w:color="auto"/>
        <w:left w:val="none" w:sz="0" w:space="0" w:color="auto"/>
        <w:bottom w:val="none" w:sz="0" w:space="0" w:color="auto"/>
        <w:right w:val="none" w:sz="0" w:space="0" w:color="auto"/>
      </w:divBdr>
    </w:div>
    <w:div w:id="1477256495">
      <w:bodyDiv w:val="1"/>
      <w:marLeft w:val="0"/>
      <w:marRight w:val="0"/>
      <w:marTop w:val="0"/>
      <w:marBottom w:val="0"/>
      <w:divBdr>
        <w:top w:val="none" w:sz="0" w:space="0" w:color="auto"/>
        <w:left w:val="none" w:sz="0" w:space="0" w:color="auto"/>
        <w:bottom w:val="none" w:sz="0" w:space="0" w:color="auto"/>
        <w:right w:val="none" w:sz="0" w:space="0" w:color="auto"/>
      </w:divBdr>
    </w:div>
    <w:div w:id="1485776896">
      <w:bodyDiv w:val="1"/>
      <w:marLeft w:val="0"/>
      <w:marRight w:val="0"/>
      <w:marTop w:val="0"/>
      <w:marBottom w:val="0"/>
      <w:divBdr>
        <w:top w:val="none" w:sz="0" w:space="0" w:color="auto"/>
        <w:left w:val="none" w:sz="0" w:space="0" w:color="auto"/>
        <w:bottom w:val="none" w:sz="0" w:space="0" w:color="auto"/>
        <w:right w:val="none" w:sz="0" w:space="0" w:color="auto"/>
      </w:divBdr>
    </w:div>
    <w:div w:id="1514800154">
      <w:bodyDiv w:val="1"/>
      <w:marLeft w:val="0"/>
      <w:marRight w:val="0"/>
      <w:marTop w:val="0"/>
      <w:marBottom w:val="0"/>
      <w:divBdr>
        <w:top w:val="none" w:sz="0" w:space="0" w:color="auto"/>
        <w:left w:val="none" w:sz="0" w:space="0" w:color="auto"/>
        <w:bottom w:val="none" w:sz="0" w:space="0" w:color="auto"/>
        <w:right w:val="none" w:sz="0" w:space="0" w:color="auto"/>
      </w:divBdr>
    </w:div>
    <w:div w:id="1519854911">
      <w:bodyDiv w:val="1"/>
      <w:marLeft w:val="0"/>
      <w:marRight w:val="0"/>
      <w:marTop w:val="0"/>
      <w:marBottom w:val="0"/>
      <w:divBdr>
        <w:top w:val="none" w:sz="0" w:space="0" w:color="auto"/>
        <w:left w:val="none" w:sz="0" w:space="0" w:color="auto"/>
        <w:bottom w:val="none" w:sz="0" w:space="0" w:color="auto"/>
        <w:right w:val="none" w:sz="0" w:space="0" w:color="auto"/>
      </w:divBdr>
    </w:div>
    <w:div w:id="1520702537">
      <w:bodyDiv w:val="1"/>
      <w:marLeft w:val="0"/>
      <w:marRight w:val="0"/>
      <w:marTop w:val="0"/>
      <w:marBottom w:val="0"/>
      <w:divBdr>
        <w:top w:val="none" w:sz="0" w:space="0" w:color="auto"/>
        <w:left w:val="none" w:sz="0" w:space="0" w:color="auto"/>
        <w:bottom w:val="none" w:sz="0" w:space="0" w:color="auto"/>
        <w:right w:val="none" w:sz="0" w:space="0" w:color="auto"/>
      </w:divBdr>
    </w:div>
    <w:div w:id="1527210561">
      <w:bodyDiv w:val="1"/>
      <w:marLeft w:val="0"/>
      <w:marRight w:val="0"/>
      <w:marTop w:val="0"/>
      <w:marBottom w:val="0"/>
      <w:divBdr>
        <w:top w:val="none" w:sz="0" w:space="0" w:color="auto"/>
        <w:left w:val="none" w:sz="0" w:space="0" w:color="auto"/>
        <w:bottom w:val="none" w:sz="0" w:space="0" w:color="auto"/>
        <w:right w:val="none" w:sz="0" w:space="0" w:color="auto"/>
      </w:divBdr>
    </w:div>
    <w:div w:id="1540316353">
      <w:bodyDiv w:val="1"/>
      <w:marLeft w:val="0"/>
      <w:marRight w:val="0"/>
      <w:marTop w:val="0"/>
      <w:marBottom w:val="0"/>
      <w:divBdr>
        <w:top w:val="none" w:sz="0" w:space="0" w:color="auto"/>
        <w:left w:val="none" w:sz="0" w:space="0" w:color="auto"/>
        <w:bottom w:val="none" w:sz="0" w:space="0" w:color="auto"/>
        <w:right w:val="none" w:sz="0" w:space="0" w:color="auto"/>
      </w:divBdr>
    </w:div>
    <w:div w:id="1566600432">
      <w:bodyDiv w:val="1"/>
      <w:marLeft w:val="0"/>
      <w:marRight w:val="0"/>
      <w:marTop w:val="0"/>
      <w:marBottom w:val="0"/>
      <w:divBdr>
        <w:top w:val="none" w:sz="0" w:space="0" w:color="auto"/>
        <w:left w:val="none" w:sz="0" w:space="0" w:color="auto"/>
        <w:bottom w:val="none" w:sz="0" w:space="0" w:color="auto"/>
        <w:right w:val="none" w:sz="0" w:space="0" w:color="auto"/>
      </w:divBdr>
    </w:div>
    <w:div w:id="1573782176">
      <w:bodyDiv w:val="1"/>
      <w:marLeft w:val="0"/>
      <w:marRight w:val="0"/>
      <w:marTop w:val="0"/>
      <w:marBottom w:val="0"/>
      <w:divBdr>
        <w:top w:val="none" w:sz="0" w:space="0" w:color="auto"/>
        <w:left w:val="none" w:sz="0" w:space="0" w:color="auto"/>
        <w:bottom w:val="none" w:sz="0" w:space="0" w:color="auto"/>
        <w:right w:val="none" w:sz="0" w:space="0" w:color="auto"/>
      </w:divBdr>
    </w:div>
    <w:div w:id="1583948682">
      <w:bodyDiv w:val="1"/>
      <w:marLeft w:val="0"/>
      <w:marRight w:val="0"/>
      <w:marTop w:val="0"/>
      <w:marBottom w:val="0"/>
      <w:divBdr>
        <w:top w:val="none" w:sz="0" w:space="0" w:color="auto"/>
        <w:left w:val="none" w:sz="0" w:space="0" w:color="auto"/>
        <w:bottom w:val="none" w:sz="0" w:space="0" w:color="auto"/>
        <w:right w:val="none" w:sz="0" w:space="0" w:color="auto"/>
      </w:divBdr>
    </w:div>
    <w:div w:id="1587495135">
      <w:bodyDiv w:val="1"/>
      <w:marLeft w:val="0"/>
      <w:marRight w:val="0"/>
      <w:marTop w:val="0"/>
      <w:marBottom w:val="0"/>
      <w:divBdr>
        <w:top w:val="none" w:sz="0" w:space="0" w:color="auto"/>
        <w:left w:val="none" w:sz="0" w:space="0" w:color="auto"/>
        <w:bottom w:val="none" w:sz="0" w:space="0" w:color="auto"/>
        <w:right w:val="none" w:sz="0" w:space="0" w:color="auto"/>
      </w:divBdr>
    </w:div>
    <w:div w:id="1609267560">
      <w:bodyDiv w:val="1"/>
      <w:marLeft w:val="0"/>
      <w:marRight w:val="0"/>
      <w:marTop w:val="0"/>
      <w:marBottom w:val="0"/>
      <w:divBdr>
        <w:top w:val="none" w:sz="0" w:space="0" w:color="auto"/>
        <w:left w:val="none" w:sz="0" w:space="0" w:color="auto"/>
        <w:bottom w:val="none" w:sz="0" w:space="0" w:color="auto"/>
        <w:right w:val="none" w:sz="0" w:space="0" w:color="auto"/>
      </w:divBdr>
    </w:div>
    <w:div w:id="1610434897">
      <w:bodyDiv w:val="1"/>
      <w:marLeft w:val="0"/>
      <w:marRight w:val="0"/>
      <w:marTop w:val="0"/>
      <w:marBottom w:val="0"/>
      <w:divBdr>
        <w:top w:val="none" w:sz="0" w:space="0" w:color="auto"/>
        <w:left w:val="none" w:sz="0" w:space="0" w:color="auto"/>
        <w:bottom w:val="none" w:sz="0" w:space="0" w:color="auto"/>
        <w:right w:val="none" w:sz="0" w:space="0" w:color="auto"/>
      </w:divBdr>
    </w:div>
    <w:div w:id="1629819728">
      <w:bodyDiv w:val="1"/>
      <w:marLeft w:val="0"/>
      <w:marRight w:val="0"/>
      <w:marTop w:val="0"/>
      <w:marBottom w:val="0"/>
      <w:divBdr>
        <w:top w:val="none" w:sz="0" w:space="0" w:color="auto"/>
        <w:left w:val="none" w:sz="0" w:space="0" w:color="auto"/>
        <w:bottom w:val="none" w:sz="0" w:space="0" w:color="auto"/>
        <w:right w:val="none" w:sz="0" w:space="0" w:color="auto"/>
      </w:divBdr>
    </w:div>
    <w:div w:id="1632131894">
      <w:bodyDiv w:val="1"/>
      <w:marLeft w:val="0"/>
      <w:marRight w:val="0"/>
      <w:marTop w:val="0"/>
      <w:marBottom w:val="0"/>
      <w:divBdr>
        <w:top w:val="none" w:sz="0" w:space="0" w:color="auto"/>
        <w:left w:val="none" w:sz="0" w:space="0" w:color="auto"/>
        <w:bottom w:val="none" w:sz="0" w:space="0" w:color="auto"/>
        <w:right w:val="none" w:sz="0" w:space="0" w:color="auto"/>
      </w:divBdr>
    </w:div>
    <w:div w:id="1634947879">
      <w:bodyDiv w:val="1"/>
      <w:marLeft w:val="0"/>
      <w:marRight w:val="0"/>
      <w:marTop w:val="0"/>
      <w:marBottom w:val="0"/>
      <w:divBdr>
        <w:top w:val="none" w:sz="0" w:space="0" w:color="auto"/>
        <w:left w:val="none" w:sz="0" w:space="0" w:color="auto"/>
        <w:bottom w:val="none" w:sz="0" w:space="0" w:color="auto"/>
        <w:right w:val="none" w:sz="0" w:space="0" w:color="auto"/>
      </w:divBdr>
    </w:div>
    <w:div w:id="1650359841">
      <w:bodyDiv w:val="1"/>
      <w:marLeft w:val="0"/>
      <w:marRight w:val="0"/>
      <w:marTop w:val="0"/>
      <w:marBottom w:val="0"/>
      <w:divBdr>
        <w:top w:val="none" w:sz="0" w:space="0" w:color="auto"/>
        <w:left w:val="none" w:sz="0" w:space="0" w:color="auto"/>
        <w:bottom w:val="none" w:sz="0" w:space="0" w:color="auto"/>
        <w:right w:val="none" w:sz="0" w:space="0" w:color="auto"/>
      </w:divBdr>
    </w:div>
    <w:div w:id="1665164740">
      <w:bodyDiv w:val="1"/>
      <w:marLeft w:val="0"/>
      <w:marRight w:val="0"/>
      <w:marTop w:val="0"/>
      <w:marBottom w:val="0"/>
      <w:divBdr>
        <w:top w:val="none" w:sz="0" w:space="0" w:color="auto"/>
        <w:left w:val="none" w:sz="0" w:space="0" w:color="auto"/>
        <w:bottom w:val="none" w:sz="0" w:space="0" w:color="auto"/>
        <w:right w:val="none" w:sz="0" w:space="0" w:color="auto"/>
      </w:divBdr>
    </w:div>
    <w:div w:id="1666862378">
      <w:bodyDiv w:val="1"/>
      <w:marLeft w:val="0"/>
      <w:marRight w:val="0"/>
      <w:marTop w:val="0"/>
      <w:marBottom w:val="0"/>
      <w:divBdr>
        <w:top w:val="none" w:sz="0" w:space="0" w:color="auto"/>
        <w:left w:val="none" w:sz="0" w:space="0" w:color="auto"/>
        <w:bottom w:val="none" w:sz="0" w:space="0" w:color="auto"/>
        <w:right w:val="none" w:sz="0" w:space="0" w:color="auto"/>
      </w:divBdr>
    </w:div>
    <w:div w:id="1677801455">
      <w:bodyDiv w:val="1"/>
      <w:marLeft w:val="0"/>
      <w:marRight w:val="0"/>
      <w:marTop w:val="0"/>
      <w:marBottom w:val="0"/>
      <w:divBdr>
        <w:top w:val="none" w:sz="0" w:space="0" w:color="auto"/>
        <w:left w:val="none" w:sz="0" w:space="0" w:color="auto"/>
        <w:bottom w:val="none" w:sz="0" w:space="0" w:color="auto"/>
        <w:right w:val="none" w:sz="0" w:space="0" w:color="auto"/>
      </w:divBdr>
    </w:div>
    <w:div w:id="1723014708">
      <w:bodyDiv w:val="1"/>
      <w:marLeft w:val="0"/>
      <w:marRight w:val="0"/>
      <w:marTop w:val="0"/>
      <w:marBottom w:val="0"/>
      <w:divBdr>
        <w:top w:val="none" w:sz="0" w:space="0" w:color="auto"/>
        <w:left w:val="none" w:sz="0" w:space="0" w:color="auto"/>
        <w:bottom w:val="none" w:sz="0" w:space="0" w:color="auto"/>
        <w:right w:val="none" w:sz="0" w:space="0" w:color="auto"/>
      </w:divBdr>
    </w:div>
    <w:div w:id="1723556387">
      <w:bodyDiv w:val="1"/>
      <w:marLeft w:val="0"/>
      <w:marRight w:val="0"/>
      <w:marTop w:val="0"/>
      <w:marBottom w:val="0"/>
      <w:divBdr>
        <w:top w:val="none" w:sz="0" w:space="0" w:color="auto"/>
        <w:left w:val="none" w:sz="0" w:space="0" w:color="auto"/>
        <w:bottom w:val="none" w:sz="0" w:space="0" w:color="auto"/>
        <w:right w:val="none" w:sz="0" w:space="0" w:color="auto"/>
      </w:divBdr>
    </w:div>
    <w:div w:id="1739551647">
      <w:bodyDiv w:val="1"/>
      <w:marLeft w:val="0"/>
      <w:marRight w:val="0"/>
      <w:marTop w:val="0"/>
      <w:marBottom w:val="0"/>
      <w:divBdr>
        <w:top w:val="none" w:sz="0" w:space="0" w:color="auto"/>
        <w:left w:val="none" w:sz="0" w:space="0" w:color="auto"/>
        <w:bottom w:val="none" w:sz="0" w:space="0" w:color="auto"/>
        <w:right w:val="none" w:sz="0" w:space="0" w:color="auto"/>
      </w:divBdr>
    </w:div>
    <w:div w:id="1745838620">
      <w:bodyDiv w:val="1"/>
      <w:marLeft w:val="0"/>
      <w:marRight w:val="0"/>
      <w:marTop w:val="0"/>
      <w:marBottom w:val="0"/>
      <w:divBdr>
        <w:top w:val="none" w:sz="0" w:space="0" w:color="auto"/>
        <w:left w:val="none" w:sz="0" w:space="0" w:color="auto"/>
        <w:bottom w:val="none" w:sz="0" w:space="0" w:color="auto"/>
        <w:right w:val="none" w:sz="0" w:space="0" w:color="auto"/>
      </w:divBdr>
    </w:div>
    <w:div w:id="1749303109">
      <w:bodyDiv w:val="1"/>
      <w:marLeft w:val="0"/>
      <w:marRight w:val="0"/>
      <w:marTop w:val="0"/>
      <w:marBottom w:val="0"/>
      <w:divBdr>
        <w:top w:val="none" w:sz="0" w:space="0" w:color="auto"/>
        <w:left w:val="none" w:sz="0" w:space="0" w:color="auto"/>
        <w:bottom w:val="none" w:sz="0" w:space="0" w:color="auto"/>
        <w:right w:val="none" w:sz="0" w:space="0" w:color="auto"/>
      </w:divBdr>
    </w:div>
    <w:div w:id="1751658386">
      <w:bodyDiv w:val="1"/>
      <w:marLeft w:val="0"/>
      <w:marRight w:val="0"/>
      <w:marTop w:val="0"/>
      <w:marBottom w:val="0"/>
      <w:divBdr>
        <w:top w:val="none" w:sz="0" w:space="0" w:color="auto"/>
        <w:left w:val="none" w:sz="0" w:space="0" w:color="auto"/>
        <w:bottom w:val="none" w:sz="0" w:space="0" w:color="auto"/>
        <w:right w:val="none" w:sz="0" w:space="0" w:color="auto"/>
      </w:divBdr>
    </w:div>
    <w:div w:id="1760059312">
      <w:bodyDiv w:val="1"/>
      <w:marLeft w:val="0"/>
      <w:marRight w:val="0"/>
      <w:marTop w:val="0"/>
      <w:marBottom w:val="0"/>
      <w:divBdr>
        <w:top w:val="none" w:sz="0" w:space="0" w:color="auto"/>
        <w:left w:val="none" w:sz="0" w:space="0" w:color="auto"/>
        <w:bottom w:val="none" w:sz="0" w:space="0" w:color="auto"/>
        <w:right w:val="none" w:sz="0" w:space="0" w:color="auto"/>
      </w:divBdr>
    </w:div>
    <w:div w:id="1761175903">
      <w:bodyDiv w:val="1"/>
      <w:marLeft w:val="0"/>
      <w:marRight w:val="0"/>
      <w:marTop w:val="0"/>
      <w:marBottom w:val="0"/>
      <w:divBdr>
        <w:top w:val="none" w:sz="0" w:space="0" w:color="auto"/>
        <w:left w:val="none" w:sz="0" w:space="0" w:color="auto"/>
        <w:bottom w:val="none" w:sz="0" w:space="0" w:color="auto"/>
        <w:right w:val="none" w:sz="0" w:space="0" w:color="auto"/>
      </w:divBdr>
    </w:div>
    <w:div w:id="1805462780">
      <w:bodyDiv w:val="1"/>
      <w:marLeft w:val="0"/>
      <w:marRight w:val="0"/>
      <w:marTop w:val="0"/>
      <w:marBottom w:val="0"/>
      <w:divBdr>
        <w:top w:val="none" w:sz="0" w:space="0" w:color="auto"/>
        <w:left w:val="none" w:sz="0" w:space="0" w:color="auto"/>
        <w:bottom w:val="none" w:sz="0" w:space="0" w:color="auto"/>
        <w:right w:val="none" w:sz="0" w:space="0" w:color="auto"/>
      </w:divBdr>
    </w:div>
    <w:div w:id="1839807363">
      <w:bodyDiv w:val="1"/>
      <w:marLeft w:val="0"/>
      <w:marRight w:val="0"/>
      <w:marTop w:val="0"/>
      <w:marBottom w:val="0"/>
      <w:divBdr>
        <w:top w:val="none" w:sz="0" w:space="0" w:color="auto"/>
        <w:left w:val="none" w:sz="0" w:space="0" w:color="auto"/>
        <w:bottom w:val="none" w:sz="0" w:space="0" w:color="auto"/>
        <w:right w:val="none" w:sz="0" w:space="0" w:color="auto"/>
      </w:divBdr>
    </w:div>
    <w:div w:id="1849296574">
      <w:bodyDiv w:val="1"/>
      <w:marLeft w:val="0"/>
      <w:marRight w:val="0"/>
      <w:marTop w:val="0"/>
      <w:marBottom w:val="0"/>
      <w:divBdr>
        <w:top w:val="none" w:sz="0" w:space="0" w:color="auto"/>
        <w:left w:val="none" w:sz="0" w:space="0" w:color="auto"/>
        <w:bottom w:val="none" w:sz="0" w:space="0" w:color="auto"/>
        <w:right w:val="none" w:sz="0" w:space="0" w:color="auto"/>
      </w:divBdr>
    </w:div>
    <w:div w:id="1852063611">
      <w:bodyDiv w:val="1"/>
      <w:marLeft w:val="0"/>
      <w:marRight w:val="0"/>
      <w:marTop w:val="0"/>
      <w:marBottom w:val="0"/>
      <w:divBdr>
        <w:top w:val="none" w:sz="0" w:space="0" w:color="auto"/>
        <w:left w:val="none" w:sz="0" w:space="0" w:color="auto"/>
        <w:bottom w:val="none" w:sz="0" w:space="0" w:color="auto"/>
        <w:right w:val="none" w:sz="0" w:space="0" w:color="auto"/>
      </w:divBdr>
    </w:div>
    <w:div w:id="1859197034">
      <w:bodyDiv w:val="1"/>
      <w:marLeft w:val="0"/>
      <w:marRight w:val="0"/>
      <w:marTop w:val="0"/>
      <w:marBottom w:val="0"/>
      <w:divBdr>
        <w:top w:val="none" w:sz="0" w:space="0" w:color="auto"/>
        <w:left w:val="none" w:sz="0" w:space="0" w:color="auto"/>
        <w:bottom w:val="none" w:sz="0" w:space="0" w:color="auto"/>
        <w:right w:val="none" w:sz="0" w:space="0" w:color="auto"/>
      </w:divBdr>
    </w:div>
    <w:div w:id="1863280272">
      <w:bodyDiv w:val="1"/>
      <w:marLeft w:val="0"/>
      <w:marRight w:val="0"/>
      <w:marTop w:val="0"/>
      <w:marBottom w:val="0"/>
      <w:divBdr>
        <w:top w:val="none" w:sz="0" w:space="0" w:color="auto"/>
        <w:left w:val="none" w:sz="0" w:space="0" w:color="auto"/>
        <w:bottom w:val="none" w:sz="0" w:space="0" w:color="auto"/>
        <w:right w:val="none" w:sz="0" w:space="0" w:color="auto"/>
      </w:divBdr>
    </w:div>
    <w:div w:id="1870020368">
      <w:bodyDiv w:val="1"/>
      <w:marLeft w:val="0"/>
      <w:marRight w:val="0"/>
      <w:marTop w:val="0"/>
      <w:marBottom w:val="0"/>
      <w:divBdr>
        <w:top w:val="none" w:sz="0" w:space="0" w:color="auto"/>
        <w:left w:val="none" w:sz="0" w:space="0" w:color="auto"/>
        <w:bottom w:val="none" w:sz="0" w:space="0" w:color="auto"/>
        <w:right w:val="none" w:sz="0" w:space="0" w:color="auto"/>
      </w:divBdr>
    </w:div>
    <w:div w:id="1873300763">
      <w:bodyDiv w:val="1"/>
      <w:marLeft w:val="0"/>
      <w:marRight w:val="0"/>
      <w:marTop w:val="0"/>
      <w:marBottom w:val="0"/>
      <w:divBdr>
        <w:top w:val="none" w:sz="0" w:space="0" w:color="auto"/>
        <w:left w:val="none" w:sz="0" w:space="0" w:color="auto"/>
        <w:bottom w:val="none" w:sz="0" w:space="0" w:color="auto"/>
        <w:right w:val="none" w:sz="0" w:space="0" w:color="auto"/>
      </w:divBdr>
    </w:div>
    <w:div w:id="1875386218">
      <w:bodyDiv w:val="1"/>
      <w:marLeft w:val="0"/>
      <w:marRight w:val="0"/>
      <w:marTop w:val="0"/>
      <w:marBottom w:val="0"/>
      <w:divBdr>
        <w:top w:val="none" w:sz="0" w:space="0" w:color="auto"/>
        <w:left w:val="none" w:sz="0" w:space="0" w:color="auto"/>
        <w:bottom w:val="none" w:sz="0" w:space="0" w:color="auto"/>
        <w:right w:val="none" w:sz="0" w:space="0" w:color="auto"/>
      </w:divBdr>
    </w:div>
    <w:div w:id="1877935151">
      <w:bodyDiv w:val="1"/>
      <w:marLeft w:val="0"/>
      <w:marRight w:val="0"/>
      <w:marTop w:val="0"/>
      <w:marBottom w:val="0"/>
      <w:divBdr>
        <w:top w:val="none" w:sz="0" w:space="0" w:color="auto"/>
        <w:left w:val="none" w:sz="0" w:space="0" w:color="auto"/>
        <w:bottom w:val="none" w:sz="0" w:space="0" w:color="auto"/>
        <w:right w:val="none" w:sz="0" w:space="0" w:color="auto"/>
      </w:divBdr>
    </w:div>
    <w:div w:id="1879664303">
      <w:bodyDiv w:val="1"/>
      <w:marLeft w:val="0"/>
      <w:marRight w:val="0"/>
      <w:marTop w:val="0"/>
      <w:marBottom w:val="0"/>
      <w:divBdr>
        <w:top w:val="none" w:sz="0" w:space="0" w:color="auto"/>
        <w:left w:val="none" w:sz="0" w:space="0" w:color="auto"/>
        <w:bottom w:val="none" w:sz="0" w:space="0" w:color="auto"/>
        <w:right w:val="none" w:sz="0" w:space="0" w:color="auto"/>
      </w:divBdr>
    </w:div>
    <w:div w:id="1881042279">
      <w:bodyDiv w:val="1"/>
      <w:marLeft w:val="0"/>
      <w:marRight w:val="0"/>
      <w:marTop w:val="0"/>
      <w:marBottom w:val="0"/>
      <w:divBdr>
        <w:top w:val="none" w:sz="0" w:space="0" w:color="auto"/>
        <w:left w:val="none" w:sz="0" w:space="0" w:color="auto"/>
        <w:bottom w:val="none" w:sz="0" w:space="0" w:color="auto"/>
        <w:right w:val="none" w:sz="0" w:space="0" w:color="auto"/>
      </w:divBdr>
    </w:div>
    <w:div w:id="1896353717">
      <w:bodyDiv w:val="1"/>
      <w:marLeft w:val="0"/>
      <w:marRight w:val="0"/>
      <w:marTop w:val="0"/>
      <w:marBottom w:val="0"/>
      <w:divBdr>
        <w:top w:val="none" w:sz="0" w:space="0" w:color="auto"/>
        <w:left w:val="none" w:sz="0" w:space="0" w:color="auto"/>
        <w:bottom w:val="none" w:sz="0" w:space="0" w:color="auto"/>
        <w:right w:val="none" w:sz="0" w:space="0" w:color="auto"/>
      </w:divBdr>
    </w:div>
    <w:div w:id="1903906642">
      <w:bodyDiv w:val="1"/>
      <w:marLeft w:val="0"/>
      <w:marRight w:val="0"/>
      <w:marTop w:val="0"/>
      <w:marBottom w:val="0"/>
      <w:divBdr>
        <w:top w:val="none" w:sz="0" w:space="0" w:color="auto"/>
        <w:left w:val="none" w:sz="0" w:space="0" w:color="auto"/>
        <w:bottom w:val="none" w:sz="0" w:space="0" w:color="auto"/>
        <w:right w:val="none" w:sz="0" w:space="0" w:color="auto"/>
      </w:divBdr>
    </w:div>
    <w:div w:id="1910194442">
      <w:bodyDiv w:val="1"/>
      <w:marLeft w:val="0"/>
      <w:marRight w:val="0"/>
      <w:marTop w:val="0"/>
      <w:marBottom w:val="0"/>
      <w:divBdr>
        <w:top w:val="none" w:sz="0" w:space="0" w:color="auto"/>
        <w:left w:val="none" w:sz="0" w:space="0" w:color="auto"/>
        <w:bottom w:val="none" w:sz="0" w:space="0" w:color="auto"/>
        <w:right w:val="none" w:sz="0" w:space="0" w:color="auto"/>
      </w:divBdr>
    </w:div>
    <w:div w:id="1913849021">
      <w:bodyDiv w:val="1"/>
      <w:marLeft w:val="0"/>
      <w:marRight w:val="0"/>
      <w:marTop w:val="0"/>
      <w:marBottom w:val="0"/>
      <w:divBdr>
        <w:top w:val="none" w:sz="0" w:space="0" w:color="auto"/>
        <w:left w:val="none" w:sz="0" w:space="0" w:color="auto"/>
        <w:bottom w:val="none" w:sz="0" w:space="0" w:color="auto"/>
        <w:right w:val="none" w:sz="0" w:space="0" w:color="auto"/>
      </w:divBdr>
    </w:div>
    <w:div w:id="1957250367">
      <w:bodyDiv w:val="1"/>
      <w:marLeft w:val="0"/>
      <w:marRight w:val="0"/>
      <w:marTop w:val="0"/>
      <w:marBottom w:val="0"/>
      <w:divBdr>
        <w:top w:val="none" w:sz="0" w:space="0" w:color="auto"/>
        <w:left w:val="none" w:sz="0" w:space="0" w:color="auto"/>
        <w:bottom w:val="none" w:sz="0" w:space="0" w:color="auto"/>
        <w:right w:val="none" w:sz="0" w:space="0" w:color="auto"/>
      </w:divBdr>
    </w:div>
    <w:div w:id="1959136978">
      <w:bodyDiv w:val="1"/>
      <w:marLeft w:val="0"/>
      <w:marRight w:val="0"/>
      <w:marTop w:val="0"/>
      <w:marBottom w:val="0"/>
      <w:divBdr>
        <w:top w:val="none" w:sz="0" w:space="0" w:color="auto"/>
        <w:left w:val="none" w:sz="0" w:space="0" w:color="auto"/>
        <w:bottom w:val="none" w:sz="0" w:space="0" w:color="auto"/>
        <w:right w:val="none" w:sz="0" w:space="0" w:color="auto"/>
      </w:divBdr>
    </w:div>
    <w:div w:id="1980765228">
      <w:bodyDiv w:val="1"/>
      <w:marLeft w:val="0"/>
      <w:marRight w:val="0"/>
      <w:marTop w:val="0"/>
      <w:marBottom w:val="0"/>
      <w:divBdr>
        <w:top w:val="none" w:sz="0" w:space="0" w:color="auto"/>
        <w:left w:val="none" w:sz="0" w:space="0" w:color="auto"/>
        <w:bottom w:val="none" w:sz="0" w:space="0" w:color="auto"/>
        <w:right w:val="none" w:sz="0" w:space="0" w:color="auto"/>
      </w:divBdr>
    </w:div>
    <w:div w:id="1982727330">
      <w:bodyDiv w:val="1"/>
      <w:marLeft w:val="0"/>
      <w:marRight w:val="0"/>
      <w:marTop w:val="0"/>
      <w:marBottom w:val="0"/>
      <w:divBdr>
        <w:top w:val="none" w:sz="0" w:space="0" w:color="auto"/>
        <w:left w:val="none" w:sz="0" w:space="0" w:color="auto"/>
        <w:bottom w:val="none" w:sz="0" w:space="0" w:color="auto"/>
        <w:right w:val="none" w:sz="0" w:space="0" w:color="auto"/>
      </w:divBdr>
    </w:div>
    <w:div w:id="1997755978">
      <w:bodyDiv w:val="1"/>
      <w:marLeft w:val="0"/>
      <w:marRight w:val="0"/>
      <w:marTop w:val="0"/>
      <w:marBottom w:val="0"/>
      <w:divBdr>
        <w:top w:val="none" w:sz="0" w:space="0" w:color="auto"/>
        <w:left w:val="none" w:sz="0" w:space="0" w:color="auto"/>
        <w:bottom w:val="none" w:sz="0" w:space="0" w:color="auto"/>
        <w:right w:val="none" w:sz="0" w:space="0" w:color="auto"/>
      </w:divBdr>
    </w:div>
    <w:div w:id="2002852862">
      <w:bodyDiv w:val="1"/>
      <w:marLeft w:val="0"/>
      <w:marRight w:val="0"/>
      <w:marTop w:val="0"/>
      <w:marBottom w:val="0"/>
      <w:divBdr>
        <w:top w:val="none" w:sz="0" w:space="0" w:color="auto"/>
        <w:left w:val="none" w:sz="0" w:space="0" w:color="auto"/>
        <w:bottom w:val="none" w:sz="0" w:space="0" w:color="auto"/>
        <w:right w:val="none" w:sz="0" w:space="0" w:color="auto"/>
      </w:divBdr>
    </w:div>
    <w:div w:id="2017148789">
      <w:bodyDiv w:val="1"/>
      <w:marLeft w:val="0"/>
      <w:marRight w:val="0"/>
      <w:marTop w:val="0"/>
      <w:marBottom w:val="0"/>
      <w:divBdr>
        <w:top w:val="none" w:sz="0" w:space="0" w:color="auto"/>
        <w:left w:val="none" w:sz="0" w:space="0" w:color="auto"/>
        <w:bottom w:val="none" w:sz="0" w:space="0" w:color="auto"/>
        <w:right w:val="none" w:sz="0" w:space="0" w:color="auto"/>
      </w:divBdr>
    </w:div>
    <w:div w:id="2035812399">
      <w:bodyDiv w:val="1"/>
      <w:marLeft w:val="0"/>
      <w:marRight w:val="0"/>
      <w:marTop w:val="0"/>
      <w:marBottom w:val="0"/>
      <w:divBdr>
        <w:top w:val="none" w:sz="0" w:space="0" w:color="auto"/>
        <w:left w:val="none" w:sz="0" w:space="0" w:color="auto"/>
        <w:bottom w:val="none" w:sz="0" w:space="0" w:color="auto"/>
        <w:right w:val="none" w:sz="0" w:space="0" w:color="auto"/>
      </w:divBdr>
    </w:div>
    <w:div w:id="2042316322">
      <w:bodyDiv w:val="1"/>
      <w:marLeft w:val="0"/>
      <w:marRight w:val="0"/>
      <w:marTop w:val="0"/>
      <w:marBottom w:val="0"/>
      <w:divBdr>
        <w:top w:val="none" w:sz="0" w:space="0" w:color="auto"/>
        <w:left w:val="none" w:sz="0" w:space="0" w:color="auto"/>
        <w:bottom w:val="none" w:sz="0" w:space="0" w:color="auto"/>
        <w:right w:val="none" w:sz="0" w:space="0" w:color="auto"/>
      </w:divBdr>
    </w:div>
    <w:div w:id="2043750331">
      <w:bodyDiv w:val="1"/>
      <w:marLeft w:val="0"/>
      <w:marRight w:val="0"/>
      <w:marTop w:val="0"/>
      <w:marBottom w:val="0"/>
      <w:divBdr>
        <w:top w:val="none" w:sz="0" w:space="0" w:color="auto"/>
        <w:left w:val="none" w:sz="0" w:space="0" w:color="auto"/>
        <w:bottom w:val="none" w:sz="0" w:space="0" w:color="auto"/>
        <w:right w:val="none" w:sz="0" w:space="0" w:color="auto"/>
      </w:divBdr>
    </w:div>
    <w:div w:id="2053337409">
      <w:bodyDiv w:val="1"/>
      <w:marLeft w:val="0"/>
      <w:marRight w:val="0"/>
      <w:marTop w:val="0"/>
      <w:marBottom w:val="0"/>
      <w:divBdr>
        <w:top w:val="none" w:sz="0" w:space="0" w:color="auto"/>
        <w:left w:val="none" w:sz="0" w:space="0" w:color="auto"/>
        <w:bottom w:val="none" w:sz="0" w:space="0" w:color="auto"/>
        <w:right w:val="none" w:sz="0" w:space="0" w:color="auto"/>
      </w:divBdr>
    </w:div>
    <w:div w:id="2067727443">
      <w:bodyDiv w:val="1"/>
      <w:marLeft w:val="0"/>
      <w:marRight w:val="0"/>
      <w:marTop w:val="0"/>
      <w:marBottom w:val="0"/>
      <w:divBdr>
        <w:top w:val="none" w:sz="0" w:space="0" w:color="auto"/>
        <w:left w:val="none" w:sz="0" w:space="0" w:color="auto"/>
        <w:bottom w:val="none" w:sz="0" w:space="0" w:color="auto"/>
        <w:right w:val="none" w:sz="0" w:space="0" w:color="auto"/>
      </w:divBdr>
    </w:div>
    <w:div w:id="2102678837">
      <w:bodyDiv w:val="1"/>
      <w:marLeft w:val="0"/>
      <w:marRight w:val="0"/>
      <w:marTop w:val="0"/>
      <w:marBottom w:val="0"/>
      <w:divBdr>
        <w:top w:val="none" w:sz="0" w:space="0" w:color="auto"/>
        <w:left w:val="none" w:sz="0" w:space="0" w:color="auto"/>
        <w:bottom w:val="none" w:sz="0" w:space="0" w:color="auto"/>
        <w:right w:val="none" w:sz="0" w:space="0" w:color="auto"/>
      </w:divBdr>
    </w:div>
    <w:div w:id="2107071769">
      <w:bodyDiv w:val="1"/>
      <w:marLeft w:val="0"/>
      <w:marRight w:val="0"/>
      <w:marTop w:val="0"/>
      <w:marBottom w:val="0"/>
      <w:divBdr>
        <w:top w:val="none" w:sz="0" w:space="0" w:color="auto"/>
        <w:left w:val="none" w:sz="0" w:space="0" w:color="auto"/>
        <w:bottom w:val="none" w:sz="0" w:space="0" w:color="auto"/>
        <w:right w:val="none" w:sz="0" w:space="0" w:color="auto"/>
      </w:divBdr>
    </w:div>
    <w:div w:id="2116051609">
      <w:bodyDiv w:val="1"/>
      <w:marLeft w:val="0"/>
      <w:marRight w:val="0"/>
      <w:marTop w:val="0"/>
      <w:marBottom w:val="0"/>
      <w:divBdr>
        <w:top w:val="none" w:sz="0" w:space="0" w:color="auto"/>
        <w:left w:val="none" w:sz="0" w:space="0" w:color="auto"/>
        <w:bottom w:val="none" w:sz="0" w:space="0" w:color="auto"/>
        <w:right w:val="none" w:sz="0" w:space="0" w:color="auto"/>
      </w:divBdr>
    </w:div>
    <w:div w:id="2119135540">
      <w:bodyDiv w:val="1"/>
      <w:marLeft w:val="0"/>
      <w:marRight w:val="0"/>
      <w:marTop w:val="0"/>
      <w:marBottom w:val="0"/>
      <w:divBdr>
        <w:top w:val="none" w:sz="0" w:space="0" w:color="auto"/>
        <w:left w:val="none" w:sz="0" w:space="0" w:color="auto"/>
        <w:bottom w:val="none" w:sz="0" w:space="0" w:color="auto"/>
        <w:right w:val="none" w:sz="0" w:space="0" w:color="auto"/>
      </w:divBdr>
    </w:div>
    <w:div w:id="2119905757">
      <w:bodyDiv w:val="1"/>
      <w:marLeft w:val="0"/>
      <w:marRight w:val="0"/>
      <w:marTop w:val="0"/>
      <w:marBottom w:val="0"/>
      <w:divBdr>
        <w:top w:val="none" w:sz="0" w:space="0" w:color="auto"/>
        <w:left w:val="none" w:sz="0" w:space="0" w:color="auto"/>
        <w:bottom w:val="none" w:sz="0" w:space="0" w:color="auto"/>
        <w:right w:val="none" w:sz="0" w:space="0" w:color="auto"/>
      </w:divBdr>
    </w:div>
    <w:div w:id="2122262331">
      <w:bodyDiv w:val="1"/>
      <w:marLeft w:val="0"/>
      <w:marRight w:val="0"/>
      <w:marTop w:val="0"/>
      <w:marBottom w:val="0"/>
      <w:divBdr>
        <w:top w:val="none" w:sz="0" w:space="0" w:color="auto"/>
        <w:left w:val="none" w:sz="0" w:space="0" w:color="auto"/>
        <w:bottom w:val="none" w:sz="0" w:space="0" w:color="auto"/>
        <w:right w:val="none" w:sz="0" w:space="0" w:color="auto"/>
      </w:divBdr>
    </w:div>
    <w:div w:id="214029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doi.org/10.11646/phytotaxa.600.4.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plantsoftheworldonline.org"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sz="1800" b="1" i="0" baseline="0">
                <a:effectLst/>
              </a:rPr>
              <a:t>Floristic compostion</a:t>
            </a:r>
            <a:endParaRPr lang="en-IN">
              <a:effectLst/>
            </a:endParaRPr>
          </a:p>
        </c:rich>
      </c:tx>
      <c:overlay val="0"/>
    </c:title>
    <c:autoTitleDeleted val="0"/>
    <c:plotArea>
      <c:layout>
        <c:manualLayout>
          <c:layoutTarget val="inner"/>
          <c:xMode val="edge"/>
          <c:yMode val="edge"/>
          <c:x val="7.6185829435724953E-2"/>
          <c:y val="0.27234803337306318"/>
          <c:w val="0.61071734683382284"/>
          <c:h val="0.61226619616528866"/>
        </c:manualLayout>
      </c:layout>
      <c:barChart>
        <c:barDir val="col"/>
        <c:grouping val="clustered"/>
        <c:varyColors val="0"/>
        <c:ser>
          <c:idx val="0"/>
          <c:order val="0"/>
          <c:spPr>
            <a:solidFill>
              <a:schemeClr val="accent6"/>
            </a:solidFill>
          </c:spPr>
          <c:invertIfNegative val="0"/>
          <c:dPt>
            <c:idx val="1"/>
            <c:invertIfNegative val="0"/>
            <c:bubble3D val="0"/>
            <c:spPr>
              <a:solidFill>
                <a:schemeClr val="accent4"/>
              </a:solidFill>
            </c:spPr>
            <c:extLst>
              <c:ext xmlns:c16="http://schemas.microsoft.com/office/drawing/2014/chart" uri="{C3380CC4-5D6E-409C-BE32-E72D297353CC}">
                <c16:uniqueId val="{00000001-EBA0-460D-9C1D-C7AADFD7C072}"/>
              </c:ext>
            </c:extLst>
          </c:dPt>
          <c:dPt>
            <c:idx val="2"/>
            <c:invertIfNegative val="0"/>
            <c:bubble3D val="0"/>
            <c:spPr>
              <a:solidFill>
                <a:srgbClr val="0070C0"/>
              </a:solidFill>
            </c:spPr>
            <c:extLst>
              <c:ext xmlns:c16="http://schemas.microsoft.com/office/drawing/2014/chart" uri="{C3380CC4-5D6E-409C-BE32-E72D297353CC}">
                <c16:uniqueId val="{00000003-EBA0-460D-9C1D-C7AADFD7C072}"/>
              </c:ext>
            </c:extLst>
          </c:dPt>
          <c:dLbls>
            <c:dLbl>
              <c:idx val="0"/>
              <c:tx>
                <c:rich>
                  <a:bodyPr/>
                  <a:lstStyle/>
                  <a:p>
                    <a:r>
                      <a:rPr lang="en-US"/>
                      <a:t>239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A0-460D-9C1D-C7AADFD7C072}"/>
                </c:ext>
              </c:extLst>
            </c:dLbl>
            <c:dLbl>
              <c:idx val="1"/>
              <c:tx>
                <c:rich>
                  <a:bodyPr/>
                  <a:lstStyle/>
                  <a:p>
                    <a:r>
                      <a:rPr lang="en-US"/>
                      <a:t>75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0-460D-9C1D-C7AADFD7C07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(3).xlsx]Sheet1'!$A$17:$A$19</c:f>
              <c:strCache>
                <c:ptCount val="3"/>
                <c:pt idx="0">
                  <c:v>Dicot</c:v>
                </c:pt>
                <c:pt idx="1">
                  <c:v>Monocot</c:v>
                </c:pt>
                <c:pt idx="2">
                  <c:v>Pteridophyte</c:v>
                </c:pt>
              </c:strCache>
            </c:strRef>
          </c:cat>
          <c:val>
            <c:numRef>
              <c:f>'[Nature trial (3).xlsx]Sheet1'!$B$17:$B$19</c:f>
              <c:numCache>
                <c:formatCode>General</c:formatCode>
                <c:ptCount val="3"/>
                <c:pt idx="0">
                  <c:v>237</c:v>
                </c:pt>
                <c:pt idx="1">
                  <c:v>74</c:v>
                </c:pt>
                <c:pt idx="2">
                  <c:v>5</c:v>
                </c:pt>
              </c:numCache>
            </c:numRef>
          </c:val>
          <c:extLst>
            <c:ext xmlns:c16="http://schemas.microsoft.com/office/drawing/2014/chart" uri="{C3380CC4-5D6E-409C-BE32-E72D297353CC}">
              <c16:uniqueId val="{00000005-EBA0-460D-9C1D-C7AADFD7C072}"/>
            </c:ext>
          </c:extLst>
        </c:ser>
        <c:dLbls>
          <c:showLegendKey val="0"/>
          <c:showVal val="0"/>
          <c:showCatName val="0"/>
          <c:showSerName val="0"/>
          <c:showPercent val="0"/>
          <c:showBubbleSize val="0"/>
        </c:dLbls>
        <c:gapWidth val="75"/>
        <c:overlap val="40"/>
        <c:axId val="332305920"/>
        <c:axId val="332307840"/>
      </c:barChart>
      <c:catAx>
        <c:axId val="332305920"/>
        <c:scaling>
          <c:orientation val="minMax"/>
        </c:scaling>
        <c:delete val="0"/>
        <c:axPos val="b"/>
        <c:numFmt formatCode="General" sourceLinked="0"/>
        <c:majorTickMark val="none"/>
        <c:minorTickMark val="none"/>
        <c:tickLblPos val="nextTo"/>
        <c:txPr>
          <a:bodyPr/>
          <a:lstStyle/>
          <a:p>
            <a:pPr>
              <a:defRPr sz="1050"/>
            </a:pPr>
            <a:endParaRPr lang="en-US"/>
          </a:p>
        </c:txPr>
        <c:crossAx val="332307840"/>
        <c:crosses val="autoZero"/>
        <c:auto val="1"/>
        <c:lblAlgn val="ctr"/>
        <c:lblOffset val="100"/>
        <c:noMultiLvlLbl val="0"/>
      </c:catAx>
      <c:valAx>
        <c:axId val="332307840"/>
        <c:scaling>
          <c:orientation val="minMax"/>
        </c:scaling>
        <c:delete val="1"/>
        <c:axPos val="l"/>
        <c:numFmt formatCode="General" sourceLinked="1"/>
        <c:majorTickMark val="none"/>
        <c:minorTickMark val="none"/>
        <c:tickLblPos val="nextTo"/>
        <c:crossAx val="332305920"/>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89000">
          <a:schemeClr val="accent1">
            <a:lumMod val="20000"/>
            <a:lumOff val="80000"/>
          </a:schemeClr>
        </a:gs>
        <a:gs pos="100000">
          <a:schemeClr val="accent1">
            <a:tint val="23500"/>
            <a:satMod val="160000"/>
          </a:schemeClr>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Floral representation on the basis of their habit</a:t>
            </a:r>
          </a:p>
        </c:rich>
      </c:tx>
      <c:overlay val="0"/>
    </c:title>
    <c:autoTitleDeleted val="0"/>
    <c:plotArea>
      <c:layout/>
      <c:pieChart>
        <c:varyColors val="1"/>
        <c:ser>
          <c:idx val="0"/>
          <c:order val="0"/>
          <c:dPt>
            <c:idx val="0"/>
            <c:bubble3D val="0"/>
            <c:spPr>
              <a:solidFill>
                <a:schemeClr val="accent6"/>
              </a:solidFill>
            </c:spPr>
            <c:extLst>
              <c:ext xmlns:c16="http://schemas.microsoft.com/office/drawing/2014/chart" uri="{C3380CC4-5D6E-409C-BE32-E72D297353CC}">
                <c16:uniqueId val="{00000001-FA6F-4841-8E6F-3B31F921F2AB}"/>
              </c:ext>
            </c:extLst>
          </c:dPt>
          <c:dLbls>
            <c:dLbl>
              <c:idx val="0"/>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6F-4841-8E6F-3B31F921F2AB}"/>
                </c:ext>
              </c:extLst>
            </c:dLbl>
            <c:dLbl>
              <c:idx val="3"/>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6F-4841-8E6F-3B31F921F2A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'[Nature trial (3).xlsx]Sheet1'!$A$1:$A$4</c:f>
              <c:strCache>
                <c:ptCount val="4"/>
                <c:pt idx="0">
                  <c:v>Herb</c:v>
                </c:pt>
                <c:pt idx="1">
                  <c:v>Shrub</c:v>
                </c:pt>
                <c:pt idx="2">
                  <c:v>Climber &amp; Liana</c:v>
                </c:pt>
                <c:pt idx="3">
                  <c:v>Tree</c:v>
                </c:pt>
              </c:strCache>
            </c:strRef>
          </c:cat>
          <c:val>
            <c:numRef>
              <c:f>'[Nature trial (3).xlsx]Sheet1'!$B$1:$B$4</c:f>
              <c:numCache>
                <c:formatCode>General</c:formatCode>
                <c:ptCount val="4"/>
                <c:pt idx="0">
                  <c:v>105</c:v>
                </c:pt>
                <c:pt idx="1">
                  <c:v>29</c:v>
                </c:pt>
                <c:pt idx="2">
                  <c:v>35</c:v>
                </c:pt>
                <c:pt idx="3">
                  <c:v>147</c:v>
                </c:pt>
              </c:numCache>
            </c:numRef>
          </c:val>
          <c:extLst>
            <c:ext xmlns:c16="http://schemas.microsoft.com/office/drawing/2014/chart" uri="{C3380CC4-5D6E-409C-BE32-E72D297353CC}">
              <c16:uniqueId val="{00000003-FA6F-4841-8E6F-3B31F921F2A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pattFill prst="pct50">
      <a:fgClr>
        <a:schemeClr val="accent4">
          <a:lumMod val="60000"/>
          <a:lumOff val="40000"/>
        </a:schemeClr>
      </a:fgClr>
      <a:bgClr>
        <a:schemeClr val="bg1"/>
      </a:bgClr>
    </a:patt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Endemic and Threatend Taxa</a:t>
            </a:r>
          </a:p>
        </c:rich>
      </c:tx>
      <c:layout>
        <c:manualLayout>
          <c:xMode val="edge"/>
          <c:yMode val="edge"/>
          <c:x val="7.6398467432950187E-2"/>
          <c:y val="0"/>
        </c:manualLayout>
      </c:layout>
      <c:overlay val="0"/>
    </c:title>
    <c:autoTitleDeleted val="0"/>
    <c:plotArea>
      <c:layout/>
      <c:barChart>
        <c:barDir val="col"/>
        <c:grouping val="clustered"/>
        <c:varyColors val="0"/>
        <c:ser>
          <c:idx val="0"/>
          <c:order val="0"/>
          <c:invertIfNegative val="0"/>
          <c:dPt>
            <c:idx val="0"/>
            <c:invertIfNegative val="0"/>
            <c:bubble3D val="0"/>
            <c:spPr>
              <a:solidFill>
                <a:schemeClr val="accent6">
                  <a:lumMod val="75000"/>
                </a:schemeClr>
              </a:solidFill>
            </c:spPr>
            <c:extLst>
              <c:ext xmlns:c16="http://schemas.microsoft.com/office/drawing/2014/chart" uri="{C3380CC4-5D6E-409C-BE32-E72D297353CC}">
                <c16:uniqueId val="{00000001-C2AD-4140-9EA4-F55025E1595D}"/>
              </c:ext>
            </c:extLst>
          </c:dPt>
          <c:dPt>
            <c:idx val="1"/>
            <c:invertIfNegative val="0"/>
            <c:bubble3D val="0"/>
            <c:spPr>
              <a:solidFill>
                <a:srgbClr val="FF0000"/>
              </a:solidFill>
            </c:spPr>
            <c:extLst>
              <c:ext xmlns:c16="http://schemas.microsoft.com/office/drawing/2014/chart" uri="{C3380CC4-5D6E-409C-BE32-E72D297353CC}">
                <c16:uniqueId val="{00000003-C2AD-4140-9EA4-F55025E1595D}"/>
              </c:ext>
            </c:extLst>
          </c:dPt>
          <c:dPt>
            <c:idx val="2"/>
            <c:invertIfNegative val="0"/>
            <c:bubble3D val="0"/>
            <c:spPr>
              <a:solidFill>
                <a:schemeClr val="accent2"/>
              </a:solidFill>
            </c:spPr>
            <c:extLst>
              <c:ext xmlns:c16="http://schemas.microsoft.com/office/drawing/2014/chart" uri="{C3380CC4-5D6E-409C-BE32-E72D297353CC}">
                <c16:uniqueId val="{00000005-C2AD-4140-9EA4-F55025E1595D}"/>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7-C2AD-4140-9EA4-F55025E1595D}"/>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D-4140-9EA4-F55025E1595D}"/>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AD-4140-9EA4-F55025E1595D}"/>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AD-4140-9EA4-F55025E159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(3).xlsx]Sheet1'!$A$32:$A$35</c:f>
              <c:strCache>
                <c:ptCount val="4"/>
                <c:pt idx="0">
                  <c:v>Endemic</c:v>
                </c:pt>
                <c:pt idx="1">
                  <c:v>Critically Endangered</c:v>
                </c:pt>
                <c:pt idx="2">
                  <c:v>Endangered</c:v>
                </c:pt>
                <c:pt idx="3">
                  <c:v>Vulnerable</c:v>
                </c:pt>
              </c:strCache>
            </c:strRef>
          </c:cat>
          <c:val>
            <c:numRef>
              <c:f>'[Nature trial (3).xlsx]Sheet1'!$B$32:$B$35</c:f>
              <c:numCache>
                <c:formatCode>General</c:formatCode>
                <c:ptCount val="4"/>
                <c:pt idx="0">
                  <c:v>6</c:v>
                </c:pt>
                <c:pt idx="1">
                  <c:v>1</c:v>
                </c:pt>
                <c:pt idx="2">
                  <c:v>2</c:v>
                </c:pt>
                <c:pt idx="3">
                  <c:v>2</c:v>
                </c:pt>
              </c:numCache>
            </c:numRef>
          </c:val>
          <c:extLst>
            <c:ext xmlns:c16="http://schemas.microsoft.com/office/drawing/2014/chart" uri="{C3380CC4-5D6E-409C-BE32-E72D297353CC}">
              <c16:uniqueId val="{00000008-C2AD-4140-9EA4-F55025E1595D}"/>
            </c:ext>
          </c:extLst>
        </c:ser>
        <c:dLbls>
          <c:showLegendKey val="0"/>
          <c:showVal val="0"/>
          <c:showCatName val="0"/>
          <c:showSerName val="0"/>
          <c:showPercent val="0"/>
          <c:showBubbleSize val="0"/>
        </c:dLbls>
        <c:gapWidth val="150"/>
        <c:axId val="332266496"/>
        <c:axId val="332276480"/>
      </c:barChart>
      <c:catAx>
        <c:axId val="332266496"/>
        <c:scaling>
          <c:orientation val="minMax"/>
        </c:scaling>
        <c:delete val="1"/>
        <c:axPos val="b"/>
        <c:numFmt formatCode="General" sourceLinked="0"/>
        <c:majorTickMark val="out"/>
        <c:minorTickMark val="none"/>
        <c:tickLblPos val="nextTo"/>
        <c:crossAx val="332276480"/>
        <c:crosses val="autoZero"/>
        <c:auto val="1"/>
        <c:lblAlgn val="ctr"/>
        <c:lblOffset val="100"/>
        <c:noMultiLvlLbl val="0"/>
      </c:catAx>
      <c:valAx>
        <c:axId val="332276480"/>
        <c:scaling>
          <c:orientation val="minMax"/>
        </c:scaling>
        <c:delete val="1"/>
        <c:axPos val="l"/>
        <c:numFmt formatCode="General" sourceLinked="1"/>
        <c:majorTickMark val="out"/>
        <c:minorTickMark val="none"/>
        <c:tickLblPos val="nextTo"/>
        <c:crossAx val="332266496"/>
        <c:crosses val="autoZero"/>
        <c:crossBetween val="between"/>
      </c:valAx>
    </c:plotArea>
    <c:legend>
      <c:legendPos val="r"/>
      <c:overlay val="0"/>
    </c:legend>
    <c:plotVisOnly val="1"/>
    <c:dispBlanksAs val="gap"/>
    <c:showDLblsOverMax val="0"/>
  </c:chart>
  <c:spPr>
    <a:solidFill>
      <a:schemeClr val="accent4">
        <a:lumMod val="60000"/>
        <a:lumOff val="40000"/>
        <a:alpha val="93000"/>
      </a:schemeClr>
    </a:solidFill>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IN"/>
              <a:t>Families with 10 or more Taxa</a:t>
            </a:r>
          </a:p>
        </c:rich>
      </c:tx>
      <c:overlay val="0"/>
    </c:title>
    <c:autoTitleDeleted val="0"/>
    <c:plotArea>
      <c:layout/>
      <c:barChart>
        <c:barDir val="bar"/>
        <c:grouping val="clustered"/>
        <c:varyColors val="0"/>
        <c:ser>
          <c:idx val="0"/>
          <c:order val="0"/>
          <c:invertIfNegative val="0"/>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56-4AFB-A320-64BAFC274A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(3).xlsx]Sheet6'!$A$1:$A$9</c:f>
              <c:strCache>
                <c:ptCount val="9"/>
                <c:pt idx="0">
                  <c:v>Fabaceae:</c:v>
                </c:pt>
                <c:pt idx="1">
                  <c:v>Malvaceae:</c:v>
                </c:pt>
                <c:pt idx="2">
                  <c:v>Poaceae:</c:v>
                </c:pt>
                <c:pt idx="3">
                  <c:v>Moraceae:</c:v>
                </c:pt>
                <c:pt idx="4">
                  <c:v>Araceae:</c:v>
                </c:pt>
                <c:pt idx="5">
                  <c:v>Arecaceae:</c:v>
                </c:pt>
                <c:pt idx="6">
                  <c:v>Bignoniaceae:</c:v>
                </c:pt>
                <c:pt idx="7">
                  <c:v>Rubiaceae:</c:v>
                </c:pt>
                <c:pt idx="8">
                  <c:v>Asteraceae:</c:v>
                </c:pt>
              </c:strCache>
            </c:strRef>
          </c:cat>
          <c:val>
            <c:numRef>
              <c:f>'[Nature trial (3).xlsx]Sheet6'!$B$1:$B$9</c:f>
              <c:numCache>
                <c:formatCode>General</c:formatCode>
                <c:ptCount val="9"/>
                <c:pt idx="0">
                  <c:v>25</c:v>
                </c:pt>
                <c:pt idx="1">
                  <c:v>19</c:v>
                </c:pt>
                <c:pt idx="2">
                  <c:v>19</c:v>
                </c:pt>
                <c:pt idx="3">
                  <c:v>17</c:v>
                </c:pt>
                <c:pt idx="4">
                  <c:v>15</c:v>
                </c:pt>
                <c:pt idx="5">
                  <c:v>15</c:v>
                </c:pt>
                <c:pt idx="6">
                  <c:v>11</c:v>
                </c:pt>
                <c:pt idx="7">
                  <c:v>11</c:v>
                </c:pt>
                <c:pt idx="8">
                  <c:v>10</c:v>
                </c:pt>
              </c:numCache>
            </c:numRef>
          </c:val>
          <c:extLst>
            <c:ext xmlns:c16="http://schemas.microsoft.com/office/drawing/2014/chart" uri="{C3380CC4-5D6E-409C-BE32-E72D297353CC}">
              <c16:uniqueId val="{00000001-AC56-4AFB-A320-64BAFC274A19}"/>
            </c:ext>
          </c:extLst>
        </c:ser>
        <c:dLbls>
          <c:showLegendKey val="0"/>
          <c:showVal val="1"/>
          <c:showCatName val="0"/>
          <c:showSerName val="0"/>
          <c:showPercent val="0"/>
          <c:showBubbleSize val="0"/>
        </c:dLbls>
        <c:gapWidth val="150"/>
        <c:overlap val="-25"/>
        <c:axId val="332288000"/>
        <c:axId val="332290688"/>
      </c:barChart>
      <c:catAx>
        <c:axId val="332288000"/>
        <c:scaling>
          <c:orientation val="minMax"/>
        </c:scaling>
        <c:delete val="0"/>
        <c:axPos val="l"/>
        <c:numFmt formatCode="General" sourceLinked="0"/>
        <c:majorTickMark val="none"/>
        <c:minorTickMark val="none"/>
        <c:tickLblPos val="nextTo"/>
        <c:crossAx val="332290688"/>
        <c:crosses val="autoZero"/>
        <c:auto val="1"/>
        <c:lblAlgn val="ctr"/>
        <c:lblOffset val="100"/>
        <c:noMultiLvlLbl val="0"/>
      </c:catAx>
      <c:valAx>
        <c:axId val="332290688"/>
        <c:scaling>
          <c:orientation val="minMax"/>
        </c:scaling>
        <c:delete val="1"/>
        <c:axPos val="b"/>
        <c:numFmt formatCode="General" sourceLinked="1"/>
        <c:majorTickMark val="none"/>
        <c:minorTickMark val="none"/>
        <c:tickLblPos val="nextTo"/>
        <c:crossAx val="332288000"/>
        <c:crosses val="autoZero"/>
        <c:crossBetween val="between"/>
      </c:valAx>
      <c:spPr>
        <a:pattFill prst="pct50">
          <a:fgClr>
            <a:schemeClr val="accent2">
              <a:lumMod val="60000"/>
              <a:lumOff val="40000"/>
            </a:schemeClr>
          </a:fgClr>
          <a:bgClr>
            <a:schemeClr val="bg1"/>
          </a:bgClr>
        </a:pattFill>
      </c:spPr>
    </c:plotArea>
    <c:plotVisOnly val="1"/>
    <c:dispBlanksAs val="gap"/>
    <c:showDLblsOverMax val="0"/>
  </c:chart>
  <c:spPr>
    <a:gradFill>
      <a:gsLst>
        <a:gs pos="0">
          <a:schemeClr val="accent4">
            <a:lumMod val="20000"/>
            <a:lumOff val="80000"/>
          </a:schemeClr>
        </a:gs>
        <a:gs pos="0">
          <a:schemeClr val="accent4">
            <a:lumMod val="40000"/>
            <a:lumOff val="60000"/>
          </a:schemeClr>
        </a:gs>
      </a:gsLst>
      <a:lin ang="5400000" scaled="0"/>
    </a:gradFill>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21</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Titir Saha</dc:creator>
  <cp:lastModifiedBy>SDI 1084</cp:lastModifiedBy>
  <cp:revision>33</cp:revision>
  <dcterms:created xsi:type="dcterms:W3CDTF">2025-08-17T08:10:00Z</dcterms:created>
  <dcterms:modified xsi:type="dcterms:W3CDTF">2025-08-21T11:45:00Z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ecde33e78851408a21ef157770b40a0a2fd5c1e7c6b27f77e0b5794c6df103cb</vt:lpwstr>
  </property>
</Properties>
</file>