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8D120" w14:textId="394AB6DA" w:rsidR="00CB5A3B" w:rsidRPr="00291C28" w:rsidRDefault="009551DF" w:rsidP="00291C28">
      <w:pPr>
        <w:spacing w:line="360" w:lineRule="auto"/>
        <w:jc w:val="center"/>
        <w:rPr>
          <w:rFonts w:ascii="Times New Roman" w:hAnsi="Times New Roman" w:cs="Times New Roman"/>
          <w:b/>
          <w:color w:val="000000" w:themeColor="text1"/>
          <w:lang w:val="en-US"/>
        </w:rPr>
      </w:pPr>
      <w:r>
        <w:rPr>
          <w:rFonts w:ascii="Times New Roman" w:hAnsi="Times New Roman" w:cs="Times New Roman"/>
          <w:b/>
          <w:color w:val="000000" w:themeColor="text1"/>
          <w:lang w:val="en-US"/>
        </w:rPr>
        <w:t xml:space="preserve">A Comparative Analysis on the </w:t>
      </w:r>
      <w:r w:rsidR="009B0A28" w:rsidRPr="00291C28">
        <w:rPr>
          <w:rFonts w:ascii="Times New Roman" w:hAnsi="Times New Roman" w:cs="Times New Roman"/>
          <w:b/>
          <w:color w:val="000000" w:themeColor="text1"/>
          <w:lang w:val="en-US"/>
        </w:rPr>
        <w:t>Attitud</w:t>
      </w:r>
      <w:r w:rsidR="002679BC" w:rsidRPr="00291C28">
        <w:rPr>
          <w:rFonts w:ascii="Times New Roman" w:hAnsi="Times New Roman" w:cs="Times New Roman"/>
          <w:b/>
          <w:color w:val="000000" w:themeColor="text1"/>
          <w:lang w:val="en-US"/>
        </w:rPr>
        <w:t>e</w:t>
      </w:r>
      <w:r w:rsidR="009B0A28" w:rsidRPr="00291C28">
        <w:rPr>
          <w:rFonts w:ascii="Times New Roman" w:hAnsi="Times New Roman" w:cs="Times New Roman"/>
          <w:b/>
          <w:color w:val="000000" w:themeColor="text1"/>
          <w:lang w:val="en-US"/>
        </w:rPr>
        <w:t xml:space="preserve"> of </w:t>
      </w:r>
      <w:r w:rsidR="00101C25" w:rsidRPr="00291C28">
        <w:rPr>
          <w:rFonts w:ascii="Times New Roman" w:hAnsi="Times New Roman" w:cs="Times New Roman"/>
          <w:b/>
          <w:color w:val="000000" w:themeColor="text1"/>
          <w:lang w:val="en-US"/>
        </w:rPr>
        <w:t xml:space="preserve">Small and Big </w:t>
      </w:r>
      <w:proofErr w:type="gramStart"/>
      <w:r w:rsidR="002D6A8E" w:rsidRPr="00291C28">
        <w:rPr>
          <w:rFonts w:ascii="Times New Roman" w:hAnsi="Times New Roman" w:cs="Times New Roman"/>
          <w:b/>
          <w:color w:val="000000" w:themeColor="text1"/>
          <w:lang w:val="en-US"/>
        </w:rPr>
        <w:t xml:space="preserve">Farmers </w:t>
      </w:r>
      <w:r w:rsidR="009B0A28" w:rsidRPr="00291C28">
        <w:rPr>
          <w:rFonts w:ascii="Times New Roman" w:hAnsi="Times New Roman" w:cs="Times New Roman"/>
          <w:b/>
          <w:color w:val="000000" w:themeColor="text1"/>
          <w:lang w:val="en-US"/>
        </w:rPr>
        <w:t xml:space="preserve"> towards</w:t>
      </w:r>
      <w:proofErr w:type="gramEnd"/>
      <w:r w:rsidR="009B0A28" w:rsidRPr="00291C28">
        <w:rPr>
          <w:rFonts w:ascii="Times New Roman" w:hAnsi="Times New Roman" w:cs="Times New Roman"/>
          <w:b/>
          <w:color w:val="000000" w:themeColor="text1"/>
          <w:lang w:val="en-US"/>
        </w:rPr>
        <w:t xml:space="preserve"> Integrated </w:t>
      </w:r>
      <w:r w:rsidR="006D2989" w:rsidRPr="00291C28">
        <w:rPr>
          <w:rFonts w:ascii="Times New Roman" w:hAnsi="Times New Roman" w:cs="Times New Roman"/>
          <w:b/>
          <w:color w:val="000000" w:themeColor="text1"/>
          <w:lang w:val="en-US"/>
        </w:rPr>
        <w:t>Pest</w:t>
      </w:r>
      <w:r w:rsidR="009B0A28" w:rsidRPr="00291C28">
        <w:rPr>
          <w:rFonts w:ascii="Times New Roman" w:hAnsi="Times New Roman" w:cs="Times New Roman"/>
          <w:b/>
          <w:color w:val="000000" w:themeColor="text1"/>
          <w:lang w:val="en-US"/>
        </w:rPr>
        <w:t xml:space="preserve"> Management Practices</w:t>
      </w:r>
      <w:r w:rsidR="008526CA" w:rsidRPr="00291C28">
        <w:rPr>
          <w:rFonts w:ascii="Times New Roman" w:hAnsi="Times New Roman" w:cs="Times New Roman"/>
          <w:b/>
          <w:color w:val="000000" w:themeColor="text1"/>
          <w:lang w:val="en-US"/>
        </w:rPr>
        <w:t xml:space="preserve"> in Grape Cultivation </w:t>
      </w:r>
    </w:p>
    <w:p w14:paraId="7A294CEF" w14:textId="77777777" w:rsidR="00560837" w:rsidRDefault="00560837" w:rsidP="00D43377">
      <w:pPr>
        <w:spacing w:line="360" w:lineRule="auto"/>
        <w:rPr>
          <w:rFonts w:ascii="Times New Roman" w:hAnsi="Times New Roman" w:cs="Times New Roman"/>
          <w:b/>
          <w:color w:val="000000" w:themeColor="text1"/>
          <w:lang w:val="en-US"/>
        </w:rPr>
      </w:pPr>
    </w:p>
    <w:p w14:paraId="68964855" w14:textId="3D5B7F24" w:rsidR="00D43377" w:rsidRDefault="00C5308E" w:rsidP="00D43377">
      <w:pPr>
        <w:spacing w:line="360" w:lineRule="auto"/>
        <w:rPr>
          <w:rFonts w:ascii="Times New Roman" w:hAnsi="Times New Roman" w:cs="Times New Roman"/>
          <w:b/>
          <w:color w:val="000000" w:themeColor="text1"/>
          <w:lang w:val="en-US"/>
        </w:rPr>
      </w:pPr>
      <w:bookmarkStart w:id="0" w:name="_GoBack"/>
      <w:bookmarkEnd w:id="0"/>
      <w:r w:rsidRPr="008606A5">
        <w:rPr>
          <w:rFonts w:ascii="Times New Roman" w:hAnsi="Times New Roman" w:cs="Times New Roman"/>
          <w:b/>
          <w:color w:val="000000" w:themeColor="text1"/>
          <w:lang w:val="en-US"/>
        </w:rPr>
        <w:t>Abstract</w:t>
      </w:r>
    </w:p>
    <w:p w14:paraId="151B05A9" w14:textId="6861DDD0" w:rsidR="00B24C3E" w:rsidRPr="00D43377" w:rsidRDefault="00B24C3E" w:rsidP="00D43377">
      <w:pPr>
        <w:spacing w:line="360" w:lineRule="auto"/>
        <w:rPr>
          <w:rFonts w:ascii="Times New Roman" w:hAnsi="Times New Roman" w:cs="Times New Roman"/>
          <w:b/>
          <w:color w:val="000000" w:themeColor="text1"/>
          <w:lang w:val="en-US"/>
        </w:rPr>
      </w:pPr>
      <w:r w:rsidRPr="00291C28">
        <w:rPr>
          <w:rFonts w:ascii="Times New Roman" w:hAnsi="Times New Roman" w:cs="Times New Roman"/>
          <w:color w:val="000000" w:themeColor="text1"/>
          <w:lang w:val="en-US"/>
        </w:rPr>
        <w:t xml:space="preserve">The present study was carried out in two taluks of </w:t>
      </w:r>
      <w:proofErr w:type="spellStart"/>
      <w:r w:rsidRPr="00291C28">
        <w:rPr>
          <w:rFonts w:ascii="Times New Roman" w:hAnsi="Times New Roman" w:cs="Times New Roman"/>
          <w:color w:val="000000" w:themeColor="text1"/>
          <w:lang w:val="en-US"/>
        </w:rPr>
        <w:t>Chikkaballapura</w:t>
      </w:r>
      <w:proofErr w:type="spellEnd"/>
      <w:r w:rsidRPr="00291C28">
        <w:rPr>
          <w:rFonts w:ascii="Times New Roman" w:hAnsi="Times New Roman" w:cs="Times New Roman"/>
          <w:color w:val="000000" w:themeColor="text1"/>
          <w:lang w:val="en-US"/>
        </w:rPr>
        <w:t xml:space="preserve"> district of Karnataka state during 20</w:t>
      </w:r>
      <w:r w:rsidR="001D44BB">
        <w:rPr>
          <w:rFonts w:ascii="Times New Roman" w:hAnsi="Times New Roman" w:cs="Times New Roman"/>
          <w:color w:val="000000" w:themeColor="text1"/>
          <w:lang w:val="en-US"/>
        </w:rPr>
        <w:t>23-24</w:t>
      </w:r>
      <w:r w:rsidRPr="00291C28">
        <w:rPr>
          <w:rFonts w:ascii="Times New Roman" w:hAnsi="Times New Roman" w:cs="Times New Roman"/>
          <w:color w:val="000000" w:themeColor="text1"/>
          <w:lang w:val="en-US"/>
        </w:rPr>
        <w:t xml:space="preserve"> to </w:t>
      </w:r>
      <w:proofErr w:type="gramStart"/>
      <w:r w:rsidR="00220BED" w:rsidRPr="00291C28">
        <w:rPr>
          <w:rFonts w:ascii="Times New Roman" w:hAnsi="Times New Roman" w:cs="Times New Roman"/>
          <w:color w:val="000000" w:themeColor="text1"/>
          <w:lang w:val="en-US"/>
        </w:rPr>
        <w:t>analyze</w:t>
      </w:r>
      <w:r w:rsidRPr="00291C28">
        <w:rPr>
          <w:rFonts w:ascii="Times New Roman" w:hAnsi="Times New Roman" w:cs="Times New Roman"/>
          <w:color w:val="000000" w:themeColor="text1"/>
          <w:lang w:val="en-US"/>
        </w:rPr>
        <w:t xml:space="preserve"> </w:t>
      </w:r>
      <w:r w:rsidRPr="00291C28">
        <w:rPr>
          <w:rFonts w:ascii="Times New Roman" w:hAnsi="Times New Roman" w:cs="Times New Roman"/>
          <w:color w:val="000000" w:themeColor="text1"/>
        </w:rPr>
        <w:t xml:space="preserve"> of</w:t>
      </w:r>
      <w:proofErr w:type="gramEnd"/>
      <w:r w:rsidRPr="00291C28">
        <w:rPr>
          <w:rFonts w:ascii="Times New Roman" w:hAnsi="Times New Roman" w:cs="Times New Roman"/>
          <w:color w:val="000000" w:themeColor="text1"/>
        </w:rPr>
        <w:t xml:space="preserve"> small and big farmers towards integrated pest management practices in grape cultivation. Sixty small farmers and 60 big farmers cultivation grapes were randomly selected for the research study. The results revealed that a majority of small farmers and big farmers possessed favourable to more favourable attitude towards integrated pest management practices in grape cultivation. It </w:t>
      </w:r>
      <w:r w:rsidR="001D44BB">
        <w:rPr>
          <w:rFonts w:ascii="Times New Roman" w:hAnsi="Times New Roman" w:cs="Times New Roman"/>
          <w:color w:val="000000" w:themeColor="text1"/>
        </w:rPr>
        <w:t xml:space="preserve">was also found </w:t>
      </w:r>
      <w:r w:rsidRPr="00291C28">
        <w:rPr>
          <w:rFonts w:ascii="Times New Roman" w:hAnsi="Times New Roman" w:cs="Times New Roman"/>
          <w:color w:val="000000" w:themeColor="text1"/>
        </w:rPr>
        <w:t xml:space="preserve">age, </w:t>
      </w:r>
      <w:r w:rsidRPr="00291C28">
        <w:rPr>
          <w:rStyle w:val="Strong"/>
          <w:rFonts w:ascii="Times New Roman" w:hAnsi="Times New Roman" w:cs="Times New Roman"/>
          <w:b w:val="0"/>
          <w:bCs w:val="0"/>
          <w:color w:val="000000" w:themeColor="text1"/>
        </w:rPr>
        <w:t>education, experience in grape cultivation, knowledge regarding IPM practices, economic orientation, innovativeness, risk orientation, mass media participation, extension participation and extension contact</w:t>
      </w:r>
      <w:r w:rsidRPr="00291C28">
        <w:rPr>
          <w:rFonts w:ascii="Times New Roman" w:hAnsi="Times New Roman" w:cs="Times New Roman"/>
          <w:b/>
          <w:bCs/>
          <w:color w:val="000000" w:themeColor="text1"/>
        </w:rPr>
        <w:t xml:space="preserve"> </w:t>
      </w:r>
      <w:r w:rsidRPr="00291C28">
        <w:rPr>
          <w:rFonts w:ascii="Times New Roman" w:hAnsi="Times New Roman" w:cs="Times New Roman"/>
          <w:color w:val="000000" w:themeColor="text1"/>
        </w:rPr>
        <w:t>of grape growers of both</w:t>
      </w:r>
      <w:r w:rsidRPr="00291C28">
        <w:rPr>
          <w:rFonts w:ascii="Times New Roman" w:hAnsi="Times New Roman" w:cs="Times New Roman"/>
          <w:b/>
          <w:bCs/>
          <w:color w:val="000000" w:themeColor="text1"/>
        </w:rPr>
        <w:t xml:space="preserve"> </w:t>
      </w:r>
      <w:r w:rsidRPr="00291C28">
        <w:rPr>
          <w:rStyle w:val="Strong"/>
          <w:rFonts w:ascii="Times New Roman" w:hAnsi="Times New Roman" w:cs="Times New Roman"/>
          <w:b w:val="0"/>
          <w:bCs w:val="0"/>
          <w:color w:val="000000" w:themeColor="text1"/>
        </w:rPr>
        <w:t>small and big grape growers</w:t>
      </w:r>
      <w:r w:rsidRPr="00291C28">
        <w:rPr>
          <w:rFonts w:ascii="Times New Roman" w:hAnsi="Times New Roman" w:cs="Times New Roman"/>
          <w:b/>
          <w:bCs/>
          <w:color w:val="000000" w:themeColor="text1"/>
        </w:rPr>
        <w:t xml:space="preserve"> </w:t>
      </w:r>
      <w:r w:rsidRPr="00291C28">
        <w:rPr>
          <w:rFonts w:ascii="Times New Roman" w:hAnsi="Times New Roman" w:cs="Times New Roman"/>
          <w:color w:val="000000" w:themeColor="text1"/>
        </w:rPr>
        <w:t>had</w:t>
      </w:r>
      <w:r w:rsidRPr="00291C28">
        <w:rPr>
          <w:rFonts w:ascii="Times New Roman" w:hAnsi="Times New Roman" w:cs="Times New Roman"/>
          <w:b/>
          <w:bCs/>
          <w:color w:val="000000" w:themeColor="text1"/>
        </w:rPr>
        <w:t xml:space="preserve"> </w:t>
      </w:r>
      <w:r w:rsidRPr="00291C28">
        <w:rPr>
          <w:rStyle w:val="Strong"/>
          <w:rFonts w:ascii="Times New Roman" w:hAnsi="Times New Roman" w:cs="Times New Roman"/>
          <w:b w:val="0"/>
          <w:bCs w:val="0"/>
          <w:color w:val="000000" w:themeColor="text1"/>
        </w:rPr>
        <w:t>significant to highly significant</w:t>
      </w:r>
      <w:r w:rsidRPr="00291C28">
        <w:rPr>
          <w:rFonts w:ascii="Times New Roman" w:hAnsi="Times New Roman" w:cs="Times New Roman"/>
          <w:b/>
          <w:bCs/>
          <w:color w:val="000000" w:themeColor="text1"/>
        </w:rPr>
        <w:t xml:space="preserve"> </w:t>
      </w:r>
      <w:r w:rsidRPr="00291C28">
        <w:rPr>
          <w:rFonts w:ascii="Times New Roman" w:hAnsi="Times New Roman" w:cs="Times New Roman"/>
          <w:color w:val="000000" w:themeColor="text1"/>
        </w:rPr>
        <w:t>relationship with their</w:t>
      </w:r>
      <w:r w:rsidRPr="00291C28">
        <w:rPr>
          <w:rFonts w:ascii="Times New Roman" w:hAnsi="Times New Roman" w:cs="Times New Roman"/>
          <w:b/>
          <w:bCs/>
          <w:color w:val="000000" w:themeColor="text1"/>
        </w:rPr>
        <w:t xml:space="preserve"> </w:t>
      </w:r>
      <w:r w:rsidRPr="00291C28">
        <w:rPr>
          <w:rStyle w:val="Strong"/>
          <w:rFonts w:ascii="Times New Roman" w:hAnsi="Times New Roman" w:cs="Times New Roman"/>
          <w:b w:val="0"/>
          <w:bCs w:val="0"/>
          <w:color w:val="000000" w:themeColor="text1"/>
        </w:rPr>
        <w:t>attitude towards integrated pest management practices in grape cultivation.</w:t>
      </w:r>
    </w:p>
    <w:p w14:paraId="036A8624" w14:textId="506EBB1F" w:rsidR="00C5308E" w:rsidRDefault="00C5308E" w:rsidP="00291C28">
      <w:pPr>
        <w:spacing w:line="360" w:lineRule="auto"/>
        <w:rPr>
          <w:rFonts w:ascii="Times New Roman" w:hAnsi="Times New Roman" w:cs="Times New Roman"/>
          <w:color w:val="000000" w:themeColor="text1"/>
          <w:lang w:val="en-US"/>
        </w:rPr>
      </w:pPr>
      <w:r w:rsidRPr="00291C28">
        <w:rPr>
          <w:rFonts w:ascii="Times New Roman" w:hAnsi="Times New Roman" w:cs="Times New Roman"/>
          <w:b/>
          <w:color w:val="000000" w:themeColor="text1"/>
          <w:lang w:val="en-US"/>
        </w:rPr>
        <w:t>Key words:</w:t>
      </w:r>
      <w:r w:rsidRPr="00291C28">
        <w:rPr>
          <w:rFonts w:ascii="Times New Roman" w:hAnsi="Times New Roman" w:cs="Times New Roman"/>
          <w:color w:val="000000" w:themeColor="text1"/>
          <w:lang w:val="en-US"/>
        </w:rPr>
        <w:t xml:space="preserve"> </w:t>
      </w:r>
      <w:r w:rsidR="00802633" w:rsidRPr="00291C28">
        <w:rPr>
          <w:rFonts w:ascii="Times New Roman" w:hAnsi="Times New Roman" w:cs="Times New Roman"/>
          <w:color w:val="000000" w:themeColor="text1"/>
          <w:lang w:val="en-US"/>
        </w:rPr>
        <w:t xml:space="preserve">Attitude, Integrated pest management, </w:t>
      </w:r>
      <w:r w:rsidR="00D27D88" w:rsidRPr="00291C28">
        <w:rPr>
          <w:rFonts w:ascii="Times New Roman" w:hAnsi="Times New Roman" w:cs="Times New Roman"/>
          <w:color w:val="000000" w:themeColor="text1"/>
          <w:lang w:val="en-US"/>
        </w:rPr>
        <w:t xml:space="preserve">Small farmers, Big farmers, </w:t>
      </w:r>
      <w:r w:rsidR="00802633" w:rsidRPr="00291C28">
        <w:rPr>
          <w:rFonts w:ascii="Times New Roman" w:hAnsi="Times New Roman" w:cs="Times New Roman"/>
          <w:color w:val="000000" w:themeColor="text1"/>
          <w:lang w:val="en-US"/>
        </w:rPr>
        <w:t xml:space="preserve">Grape cultivation </w:t>
      </w:r>
    </w:p>
    <w:p w14:paraId="585E231A" w14:textId="6821118D" w:rsidR="00C5308E" w:rsidRPr="00D43377" w:rsidRDefault="00C5308E" w:rsidP="00D43377">
      <w:pPr>
        <w:pStyle w:val="ListParagraph"/>
        <w:numPr>
          <w:ilvl w:val="0"/>
          <w:numId w:val="5"/>
        </w:numPr>
        <w:spacing w:line="360" w:lineRule="auto"/>
        <w:ind w:left="360"/>
        <w:rPr>
          <w:rFonts w:ascii="Times New Roman" w:hAnsi="Times New Roman" w:cs="Times New Roman"/>
          <w:b/>
          <w:color w:val="000000" w:themeColor="text1"/>
          <w:lang w:val="en-US"/>
        </w:rPr>
      </w:pPr>
      <w:r w:rsidRPr="00D43377">
        <w:rPr>
          <w:rFonts w:ascii="Times New Roman" w:hAnsi="Times New Roman" w:cs="Times New Roman"/>
          <w:b/>
          <w:color w:val="000000" w:themeColor="text1"/>
          <w:lang w:val="en-US"/>
        </w:rPr>
        <w:t xml:space="preserve">Introduction </w:t>
      </w:r>
    </w:p>
    <w:p w14:paraId="40132291" w14:textId="3481B967" w:rsidR="006D2989" w:rsidRPr="00291C28" w:rsidRDefault="006D2989" w:rsidP="00D43377">
      <w:pPr>
        <w:spacing w:before="100" w:beforeAutospacing="1" w:after="100" w:afterAutospacing="1" w:line="360" w:lineRule="auto"/>
        <w:jc w:val="both"/>
        <w:rPr>
          <w:rFonts w:ascii="Times New Roman" w:eastAsia="Times New Roman" w:hAnsi="Times New Roman" w:cs="Times New Roman"/>
          <w:color w:val="000000" w:themeColor="text1"/>
          <w:lang w:eastAsia="en-IN"/>
        </w:rPr>
      </w:pPr>
      <w:r w:rsidRPr="00291C28">
        <w:rPr>
          <w:rFonts w:ascii="Times New Roman" w:eastAsia="Times New Roman" w:hAnsi="Times New Roman" w:cs="Times New Roman"/>
          <w:color w:val="000000" w:themeColor="text1"/>
          <w:lang w:eastAsia="en-IN"/>
        </w:rPr>
        <w:t xml:space="preserve">Integrated Pest Management (IPM) is an ecologically based approach that provides long-term pest control by combining techniques such as biological control, habitat manipulation, agronomical adjustments, and the use of pest-resistant crop varieties. Unlike relying on a single method, IPM integrates multiple strategies to achieve sustained crop protection. Pesticides are used sparingly within IPM systems, only when monitoring and scouting show they are essential to prevent economic damage. When applied, these pest control methods—including pesticide use—are chosen to minimize risks to human health, beneficial organisms, and the environment. For grape growers, Integrated Pest Management offers an efficient, low-cost, and environmentally friendly way to manage diseases and pests, crucial in vineyards where pest and disease control directly impacts crop quality. However, frequent and indiscriminate use of chemicals remains common, leading to high pesticide residues on grapes and environmental contamination affecting air, water, soil, and biodiversity. Overuse also contributes to pest resistance, reducing pesticide effectiveness over time. IPM provides </w:t>
      </w:r>
      <w:r w:rsidRPr="00291C28">
        <w:rPr>
          <w:rFonts w:ascii="Times New Roman" w:eastAsia="Times New Roman" w:hAnsi="Times New Roman" w:cs="Times New Roman"/>
          <w:color w:val="000000" w:themeColor="text1"/>
          <w:lang w:eastAsia="en-IN"/>
        </w:rPr>
        <w:lastRenderedPageBreak/>
        <w:t>grape growers with a comprehensive, sustainable solution that not only protects crops, but also preserves environmental health by reducing dependency on harmful chemicals.</w:t>
      </w:r>
      <w:r w:rsidR="003A6E9A" w:rsidRPr="00291C28">
        <w:rPr>
          <w:rFonts w:ascii="Times New Roman" w:eastAsia="Times New Roman" w:hAnsi="Times New Roman" w:cs="Times New Roman"/>
          <w:color w:val="000000" w:themeColor="text1"/>
          <w:lang w:eastAsia="en-IN"/>
        </w:rPr>
        <w:t xml:space="preserve"> </w:t>
      </w:r>
      <w:r w:rsidR="003A6E9A" w:rsidRPr="00291C28">
        <w:rPr>
          <w:rFonts w:ascii="Times New Roman" w:hAnsi="Times New Roman" w:cs="Times New Roman"/>
          <w:color w:val="000000" w:themeColor="text1"/>
        </w:rPr>
        <w:t>(</w:t>
      </w:r>
      <w:r w:rsidR="001D44BB" w:rsidRPr="00291C28">
        <w:rPr>
          <w:rFonts w:ascii="Times New Roman" w:hAnsi="Times New Roman" w:cs="Times New Roman"/>
          <w:color w:val="000000" w:themeColor="text1"/>
        </w:rPr>
        <w:t>Anony</w:t>
      </w:r>
      <w:r w:rsidR="001D44BB">
        <w:rPr>
          <w:rFonts w:ascii="Times New Roman" w:hAnsi="Times New Roman" w:cs="Times New Roman"/>
          <w:color w:val="000000" w:themeColor="text1"/>
        </w:rPr>
        <w:t xml:space="preserve">mous, 2022, Anonymous, 2023a and </w:t>
      </w:r>
      <w:hyperlink r:id="rId7" w:history="1">
        <w:proofErr w:type="spellStart"/>
        <w:r w:rsidR="003A6E9A" w:rsidRPr="00291C28">
          <w:rPr>
            <w:rFonts w:ascii="Times New Roman" w:hAnsi="Times New Roman" w:cs="Times New Roman"/>
            <w:color w:val="000000" w:themeColor="text1"/>
          </w:rPr>
          <w:t>Prodipto</w:t>
        </w:r>
        <w:proofErr w:type="spellEnd"/>
        <w:r w:rsidR="003A6E9A" w:rsidRPr="00291C28">
          <w:rPr>
            <w:rFonts w:ascii="Times New Roman" w:hAnsi="Times New Roman" w:cs="Times New Roman"/>
            <w:color w:val="000000" w:themeColor="text1"/>
          </w:rPr>
          <w:t xml:space="preserve"> </w:t>
        </w:r>
        <w:proofErr w:type="spellStart"/>
        <w:r w:rsidR="003A6E9A" w:rsidRPr="00291C28">
          <w:rPr>
            <w:rFonts w:ascii="Times New Roman" w:hAnsi="Times New Roman" w:cs="Times New Roman"/>
            <w:color w:val="000000" w:themeColor="text1"/>
          </w:rPr>
          <w:t>Bishnu</w:t>
        </w:r>
        <w:proofErr w:type="spellEnd"/>
        <w:r w:rsidR="003A6E9A" w:rsidRPr="00291C28">
          <w:rPr>
            <w:rFonts w:ascii="Times New Roman" w:hAnsi="Times New Roman" w:cs="Times New Roman"/>
            <w:color w:val="000000" w:themeColor="text1"/>
          </w:rPr>
          <w:t xml:space="preserve"> </w:t>
        </w:r>
        <w:proofErr w:type="spellStart"/>
        <w:r w:rsidR="003A6E9A" w:rsidRPr="00291C28">
          <w:rPr>
            <w:rFonts w:ascii="Times New Roman" w:hAnsi="Times New Roman" w:cs="Times New Roman"/>
            <w:color w:val="000000" w:themeColor="text1"/>
          </w:rPr>
          <w:t>Angon</w:t>
        </w:r>
        <w:proofErr w:type="spellEnd"/>
      </w:hyperlink>
      <w:r w:rsidR="00451416" w:rsidRPr="00291C28">
        <w:rPr>
          <w:rFonts w:ascii="Times New Roman" w:hAnsi="Times New Roman" w:cs="Times New Roman"/>
          <w:color w:val="000000" w:themeColor="text1"/>
        </w:rPr>
        <w:t xml:space="preserve"> </w:t>
      </w:r>
      <w:r w:rsidR="00451416" w:rsidRPr="00291C28">
        <w:rPr>
          <w:rFonts w:ascii="Times New Roman" w:hAnsi="Times New Roman" w:cs="Times New Roman"/>
          <w:i/>
          <w:color w:val="000000" w:themeColor="text1"/>
        </w:rPr>
        <w:t xml:space="preserve">et. al., </w:t>
      </w:r>
      <w:r w:rsidR="00451416" w:rsidRPr="00291C28">
        <w:rPr>
          <w:rFonts w:ascii="Times New Roman" w:hAnsi="Times New Roman" w:cs="Times New Roman"/>
          <w:color w:val="000000" w:themeColor="text1"/>
        </w:rPr>
        <w:t>2023.)</w:t>
      </w:r>
    </w:p>
    <w:p w14:paraId="27115163" w14:textId="10244421" w:rsidR="00AE17BB" w:rsidRPr="00291C28" w:rsidRDefault="00387517" w:rsidP="00D43377">
      <w:pPr>
        <w:spacing w:before="100" w:beforeAutospacing="1" w:after="100" w:afterAutospacing="1" w:line="360" w:lineRule="auto"/>
        <w:jc w:val="both"/>
        <w:rPr>
          <w:rFonts w:ascii="Times New Roman" w:eastAsia="Times New Roman" w:hAnsi="Times New Roman" w:cs="Times New Roman"/>
          <w:color w:val="000000" w:themeColor="text1"/>
          <w:lang w:eastAsia="en-IN"/>
        </w:rPr>
      </w:pPr>
      <w:r w:rsidRPr="00291C28">
        <w:rPr>
          <w:rFonts w:ascii="Times New Roman" w:eastAsia="Times New Roman" w:hAnsi="Times New Roman" w:cs="Times New Roman"/>
          <w:color w:val="000000" w:themeColor="text1"/>
          <w:lang w:eastAsia="en-IN"/>
        </w:rPr>
        <w:t xml:space="preserve">Integrated </w:t>
      </w:r>
      <w:r w:rsidR="006D2989" w:rsidRPr="00291C28">
        <w:rPr>
          <w:rFonts w:ascii="Times New Roman" w:eastAsia="Times New Roman" w:hAnsi="Times New Roman" w:cs="Times New Roman"/>
          <w:color w:val="000000" w:themeColor="text1"/>
          <w:lang w:eastAsia="en-IN"/>
        </w:rPr>
        <w:t xml:space="preserve">pest </w:t>
      </w:r>
      <w:r w:rsidRPr="00291C28">
        <w:rPr>
          <w:rFonts w:ascii="Times New Roman" w:eastAsia="Times New Roman" w:hAnsi="Times New Roman" w:cs="Times New Roman"/>
          <w:color w:val="000000" w:themeColor="text1"/>
          <w:lang w:eastAsia="en-IN"/>
        </w:rPr>
        <w:t xml:space="preserve">management practices </w:t>
      </w:r>
      <w:proofErr w:type="gramStart"/>
      <w:r w:rsidRPr="00291C28">
        <w:rPr>
          <w:rFonts w:ascii="Times New Roman" w:eastAsia="Times New Roman" w:hAnsi="Times New Roman" w:cs="Times New Roman"/>
          <w:color w:val="000000" w:themeColor="text1"/>
          <w:lang w:eastAsia="en-IN"/>
        </w:rPr>
        <w:t>has</w:t>
      </w:r>
      <w:proofErr w:type="gramEnd"/>
      <w:r w:rsidRPr="00291C28">
        <w:rPr>
          <w:rFonts w:ascii="Times New Roman" w:eastAsia="Times New Roman" w:hAnsi="Times New Roman" w:cs="Times New Roman"/>
          <w:color w:val="000000" w:themeColor="text1"/>
          <w:lang w:eastAsia="en-IN"/>
        </w:rPr>
        <w:t xml:space="preserve"> not yet achieved widespread adoption on farms. It is crucial now to promote these innovative approaches by first assessing the techniques farmers currently use and, if needed, adjusting the practices to better fit different local ecological conditions. This approach will help to make these sustainable practices more accessible and beneficial to farmers across diverse regions</w:t>
      </w:r>
      <w:r w:rsidR="006D2989" w:rsidRPr="00291C28">
        <w:rPr>
          <w:rFonts w:ascii="Times New Roman" w:eastAsia="Times New Roman" w:hAnsi="Times New Roman" w:cs="Times New Roman"/>
          <w:color w:val="000000" w:themeColor="text1"/>
          <w:lang w:eastAsia="en-IN"/>
        </w:rPr>
        <w:t>.</w:t>
      </w:r>
      <w:r w:rsidR="006A47EC" w:rsidRPr="00291C28">
        <w:rPr>
          <w:rFonts w:ascii="Times New Roman" w:eastAsia="Times New Roman" w:hAnsi="Times New Roman" w:cs="Times New Roman"/>
          <w:color w:val="000000" w:themeColor="text1"/>
          <w:lang w:eastAsia="en-IN"/>
        </w:rPr>
        <w:t xml:space="preserve"> </w:t>
      </w:r>
      <w:r w:rsidR="006D2989" w:rsidRPr="00291C28">
        <w:rPr>
          <w:rFonts w:ascii="Times New Roman" w:eastAsia="Times New Roman" w:hAnsi="Times New Roman" w:cs="Times New Roman"/>
          <w:color w:val="000000" w:themeColor="text1"/>
          <w:lang w:eastAsia="en-IN"/>
        </w:rPr>
        <w:t>T</w:t>
      </w:r>
      <w:r w:rsidR="005E55A9" w:rsidRPr="00291C28">
        <w:rPr>
          <w:rFonts w:ascii="Times New Roman" w:hAnsi="Times New Roman" w:cs="Times New Roman"/>
          <w:color w:val="000000" w:themeColor="text1"/>
          <w:lang w:val="en-GB"/>
        </w:rPr>
        <w:t xml:space="preserve">he </w:t>
      </w:r>
      <w:r w:rsidR="00F42A84" w:rsidRPr="00291C28">
        <w:rPr>
          <w:rFonts w:ascii="Times New Roman" w:hAnsi="Times New Roman" w:cs="Times New Roman"/>
          <w:color w:val="000000" w:themeColor="text1"/>
          <w:lang w:val="en-GB"/>
        </w:rPr>
        <w:t>adoption of integrated</w:t>
      </w:r>
      <w:r w:rsidR="006D2989" w:rsidRPr="00291C28">
        <w:rPr>
          <w:rFonts w:ascii="Times New Roman" w:hAnsi="Times New Roman" w:cs="Times New Roman"/>
          <w:color w:val="000000" w:themeColor="text1"/>
          <w:lang w:val="en-GB"/>
        </w:rPr>
        <w:t xml:space="preserve"> </w:t>
      </w:r>
      <w:proofErr w:type="gramStart"/>
      <w:r w:rsidR="006D2989" w:rsidRPr="00291C28">
        <w:rPr>
          <w:rFonts w:ascii="Times New Roman" w:hAnsi="Times New Roman" w:cs="Times New Roman"/>
          <w:color w:val="000000" w:themeColor="text1"/>
          <w:lang w:val="en-GB"/>
        </w:rPr>
        <w:t xml:space="preserve">pest </w:t>
      </w:r>
      <w:r w:rsidR="00F42A84" w:rsidRPr="00291C28">
        <w:rPr>
          <w:rFonts w:ascii="Times New Roman" w:hAnsi="Times New Roman" w:cs="Times New Roman"/>
          <w:color w:val="000000" w:themeColor="text1"/>
          <w:lang w:val="en-GB"/>
        </w:rPr>
        <w:t xml:space="preserve"> management</w:t>
      </w:r>
      <w:proofErr w:type="gramEnd"/>
      <w:r w:rsidR="00F42A84" w:rsidRPr="00291C28">
        <w:rPr>
          <w:rFonts w:ascii="Times New Roman" w:hAnsi="Times New Roman" w:cs="Times New Roman"/>
          <w:color w:val="000000" w:themeColor="text1"/>
          <w:lang w:val="en-GB"/>
        </w:rPr>
        <w:t xml:space="preserve"> practices </w:t>
      </w:r>
      <w:r w:rsidR="005E55A9" w:rsidRPr="00291C28">
        <w:rPr>
          <w:rFonts w:ascii="Times New Roman" w:hAnsi="Times New Roman" w:cs="Times New Roman"/>
          <w:color w:val="000000" w:themeColor="text1"/>
          <w:lang w:val="en-GB"/>
        </w:rPr>
        <w:t>depends upon the attitude of farmers</w:t>
      </w:r>
      <w:r w:rsidR="00DE5B45" w:rsidRPr="00291C28">
        <w:rPr>
          <w:rFonts w:ascii="Times New Roman" w:hAnsi="Times New Roman" w:cs="Times New Roman"/>
          <w:color w:val="000000" w:themeColor="text1"/>
          <w:lang w:val="en-GB"/>
        </w:rPr>
        <w:t xml:space="preserve"> towards it. </w:t>
      </w:r>
      <w:r w:rsidR="006A47EC" w:rsidRPr="00291C28">
        <w:rPr>
          <w:rFonts w:ascii="Times New Roman" w:hAnsi="Times New Roman" w:cs="Times New Roman"/>
          <w:color w:val="000000" w:themeColor="text1"/>
          <w:lang w:val="en-GB"/>
        </w:rPr>
        <w:t xml:space="preserve"> </w:t>
      </w:r>
      <w:r w:rsidR="00DE5B45" w:rsidRPr="00291C28">
        <w:rPr>
          <w:rFonts w:ascii="Times New Roman" w:hAnsi="Times New Roman" w:cs="Times New Roman"/>
          <w:color w:val="000000" w:themeColor="text1"/>
          <w:lang w:val="en-GB"/>
        </w:rPr>
        <w:t xml:space="preserve">Hence, the present study has been taken up with the following specific objectives: </w:t>
      </w:r>
    </w:p>
    <w:p w14:paraId="5260059C" w14:textId="4F0A9528" w:rsidR="000A177B" w:rsidRPr="00291C28" w:rsidRDefault="000A177B" w:rsidP="00291C28">
      <w:pPr>
        <w:pStyle w:val="ListParagraph"/>
        <w:numPr>
          <w:ilvl w:val="0"/>
          <w:numId w:val="1"/>
        </w:numPr>
        <w:spacing w:line="360" w:lineRule="auto"/>
        <w:ind w:left="629" w:hanging="357"/>
        <w:jc w:val="both"/>
        <w:rPr>
          <w:rFonts w:ascii="Times New Roman" w:hAnsi="Times New Roman" w:cs="Times New Roman"/>
          <w:color w:val="000000" w:themeColor="text1"/>
        </w:rPr>
      </w:pPr>
      <w:r w:rsidRPr="00291C28">
        <w:rPr>
          <w:rFonts w:ascii="Times New Roman" w:hAnsi="Times New Roman" w:cs="Times New Roman"/>
          <w:color w:val="000000" w:themeColor="text1"/>
        </w:rPr>
        <w:t>To</w:t>
      </w:r>
      <w:r w:rsidR="00F94A49" w:rsidRPr="00291C28">
        <w:rPr>
          <w:rFonts w:ascii="Times New Roman" w:hAnsi="Times New Roman" w:cs="Times New Roman"/>
          <w:color w:val="000000" w:themeColor="text1"/>
        </w:rPr>
        <w:t xml:space="preserve"> analyse  </w:t>
      </w:r>
      <w:bookmarkStart w:id="1" w:name="_Hlk222041688"/>
      <w:r w:rsidR="00F94A49" w:rsidRPr="00291C28">
        <w:rPr>
          <w:rFonts w:ascii="Times New Roman" w:hAnsi="Times New Roman" w:cs="Times New Roman"/>
          <w:color w:val="000000" w:themeColor="text1"/>
        </w:rPr>
        <w:t>the att</w:t>
      </w:r>
      <w:r w:rsidRPr="00291C28">
        <w:rPr>
          <w:rFonts w:ascii="Times New Roman" w:hAnsi="Times New Roman" w:cs="Times New Roman"/>
          <w:color w:val="000000" w:themeColor="text1"/>
        </w:rPr>
        <w:t xml:space="preserve">itude of </w:t>
      </w:r>
      <w:r w:rsidR="00FB431F" w:rsidRPr="00291C28">
        <w:rPr>
          <w:rFonts w:ascii="Times New Roman" w:hAnsi="Times New Roman" w:cs="Times New Roman"/>
          <w:color w:val="000000" w:themeColor="text1"/>
        </w:rPr>
        <w:t xml:space="preserve">small and big </w:t>
      </w:r>
      <w:r w:rsidR="00FD2AFC" w:rsidRPr="00291C28">
        <w:rPr>
          <w:rFonts w:ascii="Times New Roman" w:hAnsi="Times New Roman" w:cs="Times New Roman"/>
          <w:color w:val="000000" w:themeColor="text1"/>
        </w:rPr>
        <w:t xml:space="preserve">farmers </w:t>
      </w:r>
      <w:r w:rsidRPr="00291C28">
        <w:rPr>
          <w:rFonts w:ascii="Times New Roman" w:hAnsi="Times New Roman" w:cs="Times New Roman"/>
          <w:color w:val="000000" w:themeColor="text1"/>
        </w:rPr>
        <w:t xml:space="preserve">towards integrated pest management practices </w:t>
      </w:r>
      <w:r w:rsidR="00FD2AFC" w:rsidRPr="00291C28">
        <w:rPr>
          <w:rFonts w:ascii="Times New Roman" w:hAnsi="Times New Roman" w:cs="Times New Roman"/>
          <w:color w:val="000000" w:themeColor="text1"/>
        </w:rPr>
        <w:t xml:space="preserve">in grape cultivation </w:t>
      </w:r>
      <w:r w:rsidRPr="00291C28">
        <w:rPr>
          <w:rFonts w:ascii="Times New Roman" w:hAnsi="Times New Roman" w:cs="Times New Roman"/>
          <w:color w:val="000000" w:themeColor="text1"/>
        </w:rPr>
        <w:t xml:space="preserve">  </w:t>
      </w:r>
      <w:bookmarkEnd w:id="1"/>
    </w:p>
    <w:p w14:paraId="03D98C8E" w14:textId="47ECF4CE" w:rsidR="00246B5A" w:rsidRPr="00291C28" w:rsidRDefault="00246B5A" w:rsidP="00291C28">
      <w:pPr>
        <w:pStyle w:val="ListParagraph"/>
        <w:numPr>
          <w:ilvl w:val="0"/>
          <w:numId w:val="1"/>
        </w:numPr>
        <w:spacing w:line="360" w:lineRule="auto"/>
        <w:ind w:left="629" w:hanging="357"/>
        <w:jc w:val="both"/>
        <w:rPr>
          <w:rFonts w:ascii="Times New Roman" w:hAnsi="Times New Roman" w:cs="Times New Roman"/>
          <w:color w:val="000000" w:themeColor="text1"/>
        </w:rPr>
      </w:pPr>
      <w:bookmarkStart w:id="2" w:name="_Hlk152925365"/>
      <w:r w:rsidRPr="00291C28">
        <w:rPr>
          <w:rFonts w:ascii="Times New Roman" w:hAnsi="Times New Roman" w:cs="Times New Roman"/>
          <w:color w:val="000000" w:themeColor="text1"/>
        </w:rPr>
        <w:t xml:space="preserve">To find out the association between </w:t>
      </w:r>
      <w:r w:rsidR="00FB431F" w:rsidRPr="00291C28">
        <w:rPr>
          <w:rFonts w:ascii="Times New Roman" w:hAnsi="Times New Roman" w:cs="Times New Roman"/>
          <w:color w:val="000000" w:themeColor="text1"/>
        </w:rPr>
        <w:t>the  profile characteristics of small and big grape growers towards  their attitude towards pest management practices</w:t>
      </w:r>
      <w:r w:rsidR="00FD2AFC" w:rsidRPr="00291C28">
        <w:rPr>
          <w:rFonts w:ascii="Times New Roman" w:hAnsi="Times New Roman" w:cs="Times New Roman"/>
          <w:color w:val="000000" w:themeColor="text1"/>
        </w:rPr>
        <w:t xml:space="preserve"> in grape cultivation </w:t>
      </w:r>
    </w:p>
    <w:bookmarkEnd w:id="2"/>
    <w:p w14:paraId="01230DB5" w14:textId="0973211B" w:rsidR="00C5308E" w:rsidRPr="00291C28" w:rsidRDefault="00D43377" w:rsidP="00291C28">
      <w:pPr>
        <w:spacing w:line="360" w:lineRule="auto"/>
        <w:rPr>
          <w:rFonts w:ascii="Times New Roman" w:hAnsi="Times New Roman" w:cs="Times New Roman"/>
          <w:b/>
          <w:color w:val="000000" w:themeColor="text1"/>
          <w:lang w:val="en-US"/>
        </w:rPr>
      </w:pPr>
      <w:r>
        <w:rPr>
          <w:rFonts w:ascii="Times New Roman" w:hAnsi="Times New Roman" w:cs="Times New Roman"/>
          <w:b/>
          <w:color w:val="000000" w:themeColor="text1"/>
          <w:lang w:val="en-US"/>
        </w:rPr>
        <w:t xml:space="preserve">2. </w:t>
      </w:r>
      <w:r w:rsidR="00C5308E" w:rsidRPr="00291C28">
        <w:rPr>
          <w:rFonts w:ascii="Times New Roman" w:hAnsi="Times New Roman" w:cs="Times New Roman"/>
          <w:b/>
          <w:color w:val="000000" w:themeColor="text1"/>
          <w:lang w:val="en-US"/>
        </w:rPr>
        <w:t>Methodology</w:t>
      </w:r>
    </w:p>
    <w:p w14:paraId="4FC40A64" w14:textId="282F9350" w:rsidR="00C86F8D" w:rsidRPr="00291C28" w:rsidRDefault="00C86F8D" w:rsidP="00D43377">
      <w:pPr>
        <w:spacing w:line="360" w:lineRule="auto"/>
        <w:jc w:val="both"/>
        <w:rPr>
          <w:rFonts w:ascii="Times New Roman" w:hAnsi="Times New Roman" w:cs="Times New Roman"/>
          <w:color w:val="000000" w:themeColor="text1"/>
        </w:rPr>
      </w:pPr>
      <w:r w:rsidRPr="00291C28">
        <w:rPr>
          <w:rFonts w:ascii="Times New Roman" w:hAnsi="Times New Roman" w:cs="Times New Roman"/>
          <w:color w:val="000000" w:themeColor="text1"/>
        </w:rPr>
        <w:t xml:space="preserve">The study was carried out in </w:t>
      </w:r>
      <w:proofErr w:type="spellStart"/>
      <w:r w:rsidRPr="00291C28">
        <w:rPr>
          <w:rFonts w:ascii="Times New Roman" w:hAnsi="Times New Roman" w:cs="Times New Roman"/>
          <w:color w:val="000000" w:themeColor="text1"/>
        </w:rPr>
        <w:t>Chikkaballapura</w:t>
      </w:r>
      <w:proofErr w:type="spellEnd"/>
      <w:r w:rsidRPr="00291C28">
        <w:rPr>
          <w:rFonts w:ascii="Times New Roman" w:hAnsi="Times New Roman" w:cs="Times New Roman"/>
          <w:color w:val="000000" w:themeColor="text1"/>
        </w:rPr>
        <w:t xml:space="preserve"> district of Karnataka state during 2023-2024. </w:t>
      </w:r>
      <w:proofErr w:type="spellStart"/>
      <w:r w:rsidRPr="00291C28">
        <w:rPr>
          <w:rFonts w:ascii="Times New Roman" w:hAnsi="Times New Roman" w:cs="Times New Roman"/>
          <w:color w:val="000000" w:themeColor="text1"/>
        </w:rPr>
        <w:t>Chikkaballapura</w:t>
      </w:r>
      <w:proofErr w:type="spellEnd"/>
      <w:r w:rsidRPr="00291C28">
        <w:rPr>
          <w:rFonts w:ascii="Times New Roman" w:hAnsi="Times New Roman" w:cs="Times New Roman"/>
          <w:color w:val="000000" w:themeColor="text1"/>
        </w:rPr>
        <w:t xml:space="preserve"> (2449.69 ha) district stands fourth in terms of area under grapes in Karnataka state (47120 ha) for the year 2023-24 (Anonymous, 2023b). </w:t>
      </w:r>
      <w:r w:rsidRPr="00291C28">
        <w:rPr>
          <w:rFonts w:ascii="Times New Roman" w:hAnsi="Times New Roman" w:cs="Times New Roman"/>
          <w:color w:val="000000" w:themeColor="text1"/>
          <w:lang w:val="en-US"/>
        </w:rPr>
        <w:t xml:space="preserve">Under the grape growing districts of Southern Karnataka, </w:t>
      </w:r>
      <w:proofErr w:type="spellStart"/>
      <w:r w:rsidRPr="00291C28">
        <w:rPr>
          <w:rFonts w:ascii="Times New Roman" w:hAnsi="Times New Roman" w:cs="Times New Roman"/>
          <w:color w:val="000000" w:themeColor="text1"/>
          <w:lang w:val="en-US"/>
        </w:rPr>
        <w:t>Chikkaballapur</w:t>
      </w:r>
      <w:proofErr w:type="spellEnd"/>
      <w:r w:rsidRPr="00291C28">
        <w:rPr>
          <w:rFonts w:ascii="Times New Roman" w:hAnsi="Times New Roman" w:cs="Times New Roman"/>
          <w:color w:val="000000" w:themeColor="text1"/>
          <w:lang w:val="en-US"/>
        </w:rPr>
        <w:t xml:space="preserve"> district has largest area under grapes (2449.69 ha) followed by Bengaluru rural (2022 ha), Bengaluru urban (437 ha), Tumakuru (67 ha) and Kolar (13 ha) (Anonymous, 2023b). Hence, </w:t>
      </w:r>
      <w:proofErr w:type="spellStart"/>
      <w:r w:rsidRPr="00291C28">
        <w:rPr>
          <w:rFonts w:ascii="Times New Roman" w:hAnsi="Times New Roman" w:cs="Times New Roman"/>
          <w:color w:val="000000" w:themeColor="text1"/>
          <w:lang w:val="en-US"/>
        </w:rPr>
        <w:t>Chikkaballapura</w:t>
      </w:r>
      <w:proofErr w:type="spellEnd"/>
      <w:r w:rsidRPr="00291C28">
        <w:rPr>
          <w:rFonts w:ascii="Times New Roman" w:hAnsi="Times New Roman" w:cs="Times New Roman"/>
          <w:color w:val="000000" w:themeColor="text1"/>
          <w:lang w:val="en-US"/>
        </w:rPr>
        <w:t xml:space="preserve"> district was purposively selected for the study, since it had the largest area under grapes in Southern Karnataka.</w:t>
      </w:r>
    </w:p>
    <w:p w14:paraId="78B646F2" w14:textId="5D3FB68B" w:rsidR="00C86F8D" w:rsidRPr="00291C28" w:rsidRDefault="00C86F8D" w:rsidP="00D43377">
      <w:pPr>
        <w:spacing w:line="360" w:lineRule="auto"/>
        <w:jc w:val="both"/>
        <w:rPr>
          <w:rFonts w:ascii="Times New Roman" w:hAnsi="Times New Roman" w:cs="Times New Roman"/>
          <w:color w:val="000000" w:themeColor="text1"/>
          <w:lang w:val="en-US"/>
        </w:rPr>
      </w:pPr>
      <w:r w:rsidRPr="00291C28">
        <w:rPr>
          <w:rFonts w:ascii="Times New Roman" w:hAnsi="Times New Roman" w:cs="Times New Roman"/>
          <w:color w:val="000000" w:themeColor="text1"/>
        </w:rPr>
        <w:t xml:space="preserve">Grape is cultivated in an area of 2449.69 ha. in </w:t>
      </w:r>
      <w:proofErr w:type="spellStart"/>
      <w:r w:rsidRPr="00291C28">
        <w:rPr>
          <w:rFonts w:ascii="Times New Roman" w:hAnsi="Times New Roman" w:cs="Times New Roman"/>
          <w:color w:val="000000" w:themeColor="text1"/>
        </w:rPr>
        <w:t>Chikkaballapura</w:t>
      </w:r>
      <w:proofErr w:type="spellEnd"/>
      <w:r w:rsidRPr="00291C28">
        <w:rPr>
          <w:rFonts w:ascii="Times New Roman" w:hAnsi="Times New Roman" w:cs="Times New Roman"/>
          <w:color w:val="000000" w:themeColor="text1"/>
        </w:rPr>
        <w:t xml:space="preserve"> district during the year 2023. Out of the six taluks, </w:t>
      </w:r>
      <w:proofErr w:type="spellStart"/>
      <w:r w:rsidRPr="00291C28">
        <w:rPr>
          <w:rFonts w:ascii="Times New Roman" w:hAnsi="Times New Roman" w:cs="Times New Roman"/>
          <w:color w:val="000000" w:themeColor="text1"/>
        </w:rPr>
        <w:t>Chikkaballapura</w:t>
      </w:r>
      <w:proofErr w:type="spellEnd"/>
      <w:r w:rsidRPr="00291C28">
        <w:rPr>
          <w:rFonts w:ascii="Times New Roman" w:hAnsi="Times New Roman" w:cs="Times New Roman"/>
          <w:color w:val="000000" w:themeColor="text1"/>
        </w:rPr>
        <w:t xml:space="preserve"> (1849.80 ha.) and </w:t>
      </w:r>
      <w:proofErr w:type="spellStart"/>
      <w:r w:rsidRPr="00291C28">
        <w:rPr>
          <w:rFonts w:ascii="Times New Roman" w:hAnsi="Times New Roman" w:cs="Times New Roman"/>
          <w:color w:val="000000" w:themeColor="text1"/>
        </w:rPr>
        <w:t>Sidlaghatta</w:t>
      </w:r>
      <w:proofErr w:type="spellEnd"/>
      <w:r w:rsidR="001D44BB">
        <w:rPr>
          <w:rFonts w:ascii="Times New Roman" w:hAnsi="Times New Roman" w:cs="Times New Roman"/>
          <w:color w:val="000000" w:themeColor="text1"/>
        </w:rPr>
        <w:t xml:space="preserve"> (453.16 ha.) taluks </w:t>
      </w:r>
      <w:r w:rsidRPr="00291C28">
        <w:rPr>
          <w:rFonts w:ascii="Times New Roman" w:hAnsi="Times New Roman" w:cs="Times New Roman"/>
          <w:color w:val="000000" w:themeColor="text1"/>
        </w:rPr>
        <w:t>were purposively selected for the study since these taluks have recorded first and second positions in terms of larger areas under grape cultivation in the district during the year 2023 (Anonymous, 2023</w:t>
      </w:r>
      <w:r w:rsidR="003A6E9A" w:rsidRPr="00291C28">
        <w:rPr>
          <w:rFonts w:ascii="Times New Roman" w:hAnsi="Times New Roman" w:cs="Times New Roman"/>
          <w:color w:val="000000" w:themeColor="text1"/>
        </w:rPr>
        <w:t>c</w:t>
      </w:r>
      <w:r w:rsidRPr="00291C28">
        <w:rPr>
          <w:rFonts w:ascii="Times New Roman" w:hAnsi="Times New Roman" w:cs="Times New Roman"/>
          <w:color w:val="000000" w:themeColor="text1"/>
        </w:rPr>
        <w:t xml:space="preserve">). Six villages in </w:t>
      </w:r>
      <w:proofErr w:type="spellStart"/>
      <w:r w:rsidRPr="00291C28">
        <w:rPr>
          <w:rFonts w:ascii="Times New Roman" w:hAnsi="Times New Roman" w:cs="Times New Roman"/>
          <w:color w:val="000000" w:themeColor="text1"/>
        </w:rPr>
        <w:t>Chikkaballapura</w:t>
      </w:r>
      <w:proofErr w:type="spellEnd"/>
      <w:r w:rsidRPr="00291C28">
        <w:rPr>
          <w:rFonts w:ascii="Times New Roman" w:hAnsi="Times New Roman" w:cs="Times New Roman"/>
          <w:color w:val="000000" w:themeColor="text1"/>
        </w:rPr>
        <w:t xml:space="preserve"> taluk and six villages in </w:t>
      </w:r>
      <w:proofErr w:type="spellStart"/>
      <w:r w:rsidRPr="00291C28">
        <w:rPr>
          <w:rFonts w:ascii="Times New Roman" w:hAnsi="Times New Roman" w:cs="Times New Roman"/>
          <w:color w:val="000000" w:themeColor="text1"/>
        </w:rPr>
        <w:t>Sidlaghatta</w:t>
      </w:r>
      <w:proofErr w:type="spellEnd"/>
      <w:r w:rsidRPr="00291C28">
        <w:rPr>
          <w:rFonts w:ascii="Times New Roman" w:hAnsi="Times New Roman" w:cs="Times New Roman"/>
          <w:color w:val="000000" w:themeColor="text1"/>
        </w:rPr>
        <w:t xml:space="preserve"> taluk were randomly selected for the study. From each of the sampled village,</w:t>
      </w:r>
      <w:r w:rsidR="001D44BB">
        <w:rPr>
          <w:rFonts w:ascii="Times New Roman" w:hAnsi="Times New Roman" w:cs="Times New Roman"/>
          <w:color w:val="000000" w:themeColor="text1"/>
        </w:rPr>
        <w:t xml:space="preserve"> five small farmers and </w:t>
      </w:r>
      <w:r w:rsidRPr="00291C28">
        <w:rPr>
          <w:rFonts w:ascii="Times New Roman" w:hAnsi="Times New Roman" w:cs="Times New Roman"/>
          <w:color w:val="000000" w:themeColor="text1"/>
        </w:rPr>
        <w:t xml:space="preserve">five big farmers growing grapes were again randomly selected for the study. </w:t>
      </w:r>
      <w:r w:rsidRPr="00291C28">
        <w:rPr>
          <w:rFonts w:ascii="Times New Roman" w:hAnsi="Times New Roman" w:cs="Times New Roman"/>
          <w:color w:val="000000" w:themeColor="text1"/>
        </w:rPr>
        <w:lastRenderedPageBreak/>
        <w:t xml:space="preserve">Thus, the total sample constituted 120 grape growers (60 small farmers and 60 big farmers) from 12 villages in two taluks of </w:t>
      </w:r>
      <w:proofErr w:type="spellStart"/>
      <w:r w:rsidRPr="00291C28">
        <w:rPr>
          <w:rFonts w:ascii="Times New Roman" w:hAnsi="Times New Roman" w:cs="Times New Roman"/>
          <w:color w:val="000000" w:themeColor="text1"/>
        </w:rPr>
        <w:t>Chikkaballapur</w:t>
      </w:r>
      <w:proofErr w:type="spellEnd"/>
      <w:r w:rsidRPr="00291C28">
        <w:rPr>
          <w:rFonts w:ascii="Times New Roman" w:hAnsi="Times New Roman" w:cs="Times New Roman"/>
          <w:color w:val="000000" w:themeColor="text1"/>
        </w:rPr>
        <w:t xml:space="preserve"> district.</w:t>
      </w:r>
    </w:p>
    <w:p w14:paraId="196190AE" w14:textId="7420E9DE" w:rsidR="00121182" w:rsidRDefault="00B85F29" w:rsidP="00D43377">
      <w:pPr>
        <w:spacing w:after="0" w:line="360" w:lineRule="auto"/>
        <w:ind w:right="4"/>
        <w:jc w:val="both"/>
        <w:rPr>
          <w:rFonts w:ascii="Times New Roman" w:hAnsi="Times New Roman" w:cs="Times New Roman"/>
          <w:color w:val="000000" w:themeColor="text1"/>
        </w:rPr>
      </w:pPr>
      <w:r w:rsidRPr="00291C28">
        <w:rPr>
          <w:rFonts w:ascii="Times New Roman" w:hAnsi="Times New Roman" w:cs="Times New Roman"/>
          <w:color w:val="000000" w:themeColor="text1"/>
        </w:rPr>
        <w:t xml:space="preserve">Attitude of grape growers </w:t>
      </w:r>
      <w:r w:rsidR="00540FE9" w:rsidRPr="00291C28">
        <w:rPr>
          <w:rFonts w:ascii="Times New Roman" w:hAnsi="Times New Roman" w:cs="Times New Roman"/>
          <w:color w:val="000000" w:themeColor="text1"/>
        </w:rPr>
        <w:t xml:space="preserve">(dependent variable) </w:t>
      </w:r>
      <w:r w:rsidRPr="00291C28">
        <w:rPr>
          <w:rFonts w:ascii="Times New Roman" w:hAnsi="Times New Roman" w:cs="Times New Roman"/>
          <w:color w:val="000000" w:themeColor="text1"/>
        </w:rPr>
        <w:t xml:space="preserve">towards integrated pest management in the present study is operationalized as the degree of positive or negative feelings of grape growers towards integrated pest management practices. The respondent’s attitude was measured using the scale developed by Krishnamurthy (1999). The scale consisted of 16 statements rated on a five-point continuum, namely ‘Strongly Agree’, ‘Agree’, ‘Undecided’,’ Disagree’, and ‘Strongly Disagree’ with assigned scores of five, four, three, two and one, respectively for each statement. Grape growers were asked to choose their response for each statement on a five-point continuum. The minimum and maximum possible score one could get was 16 and 80, respectively. On the basis of the total attitude score obtained for the 16 statements, the respondents were grouped into three categories namely, less favourable, favourable and more favourable considering mean </w:t>
      </w:r>
      <w:r w:rsidR="00147EA6" w:rsidRPr="00291C28">
        <w:rPr>
          <w:rFonts w:ascii="Times New Roman" w:hAnsi="Times New Roman" w:cs="Times New Roman"/>
          <w:color w:val="000000" w:themeColor="text1"/>
        </w:rPr>
        <w:t xml:space="preserve">(60.00) </w:t>
      </w:r>
      <w:r w:rsidRPr="00291C28">
        <w:rPr>
          <w:rFonts w:ascii="Times New Roman" w:hAnsi="Times New Roman" w:cs="Times New Roman"/>
          <w:color w:val="000000" w:themeColor="text1"/>
        </w:rPr>
        <w:t xml:space="preserve">and half standard deviation </w:t>
      </w:r>
      <w:r w:rsidR="00147EA6" w:rsidRPr="00291C28">
        <w:rPr>
          <w:rFonts w:ascii="Times New Roman" w:hAnsi="Times New Roman" w:cs="Times New Roman"/>
          <w:color w:val="000000" w:themeColor="text1"/>
        </w:rPr>
        <w:t xml:space="preserve">(4.44) </w:t>
      </w:r>
      <w:r w:rsidRPr="00291C28">
        <w:rPr>
          <w:rFonts w:ascii="Times New Roman" w:hAnsi="Times New Roman" w:cs="Times New Roman"/>
          <w:color w:val="000000" w:themeColor="text1"/>
        </w:rPr>
        <w:t>as a measure of check.</w:t>
      </w:r>
    </w:p>
    <w:tbl>
      <w:tblPr>
        <w:tblStyle w:val="TableGrid"/>
        <w:tblW w:w="0" w:type="auto"/>
        <w:jc w:val="center"/>
        <w:tblInd w:w="0" w:type="dxa"/>
        <w:tblLook w:val="04A0" w:firstRow="1" w:lastRow="0" w:firstColumn="1" w:lastColumn="0" w:noHBand="0" w:noVBand="1"/>
      </w:tblPr>
      <w:tblGrid>
        <w:gridCol w:w="1864"/>
        <w:gridCol w:w="1495"/>
        <w:gridCol w:w="1510"/>
      </w:tblGrid>
      <w:tr w:rsidR="00121182" w14:paraId="22EEC9F0" w14:textId="77777777" w:rsidTr="00D320FF">
        <w:trPr>
          <w:jc w:val="center"/>
        </w:trPr>
        <w:tc>
          <w:tcPr>
            <w:tcW w:w="0" w:type="auto"/>
          </w:tcPr>
          <w:p w14:paraId="7356A525" w14:textId="39A2D1E3" w:rsidR="00121182" w:rsidRPr="00D320FF" w:rsidRDefault="00121182" w:rsidP="00121182">
            <w:pPr>
              <w:spacing w:line="360" w:lineRule="auto"/>
              <w:ind w:right="4"/>
              <w:jc w:val="both"/>
              <w:rPr>
                <w:rFonts w:ascii="Times New Roman" w:hAnsi="Times New Roman" w:cs="Times New Roman"/>
                <w:b/>
                <w:color w:val="000000" w:themeColor="text1"/>
              </w:rPr>
            </w:pPr>
            <w:r w:rsidRPr="00D320FF">
              <w:rPr>
                <w:rFonts w:ascii="Times New Roman" w:hAnsi="Times New Roman" w:cs="Times New Roman"/>
                <w:b/>
                <w:color w:val="000000" w:themeColor="text1"/>
              </w:rPr>
              <w:t xml:space="preserve">Attitude category </w:t>
            </w:r>
          </w:p>
        </w:tc>
        <w:tc>
          <w:tcPr>
            <w:tcW w:w="0" w:type="auto"/>
          </w:tcPr>
          <w:p w14:paraId="5E0A5F6C" w14:textId="53F1441C" w:rsidR="00121182" w:rsidRPr="00D320FF" w:rsidRDefault="00121182" w:rsidP="00121182">
            <w:pPr>
              <w:spacing w:line="360" w:lineRule="auto"/>
              <w:ind w:right="4"/>
              <w:jc w:val="both"/>
              <w:rPr>
                <w:rFonts w:ascii="Times New Roman" w:hAnsi="Times New Roman" w:cs="Times New Roman"/>
                <w:b/>
                <w:color w:val="000000" w:themeColor="text1"/>
              </w:rPr>
            </w:pPr>
            <w:r w:rsidRPr="00D320FF">
              <w:rPr>
                <w:rFonts w:ascii="Times New Roman" w:hAnsi="Times New Roman" w:cs="Times New Roman"/>
                <w:b/>
                <w:color w:val="000000" w:themeColor="text1"/>
              </w:rPr>
              <w:t>Criteria</w:t>
            </w:r>
          </w:p>
        </w:tc>
        <w:tc>
          <w:tcPr>
            <w:tcW w:w="0" w:type="auto"/>
          </w:tcPr>
          <w:p w14:paraId="4EFB8A20" w14:textId="49EC7A85" w:rsidR="00121182" w:rsidRPr="00D320FF" w:rsidRDefault="00121182" w:rsidP="00121182">
            <w:pPr>
              <w:spacing w:line="360" w:lineRule="auto"/>
              <w:ind w:right="4"/>
              <w:jc w:val="both"/>
              <w:rPr>
                <w:rFonts w:ascii="Times New Roman" w:hAnsi="Times New Roman" w:cs="Times New Roman"/>
                <w:b/>
                <w:color w:val="000000" w:themeColor="text1"/>
              </w:rPr>
            </w:pPr>
            <w:r w:rsidRPr="00D320FF">
              <w:rPr>
                <w:rFonts w:ascii="Times New Roman" w:hAnsi="Times New Roman" w:cs="Times New Roman"/>
                <w:b/>
                <w:color w:val="000000" w:themeColor="text1"/>
              </w:rPr>
              <w:t>Score</w:t>
            </w:r>
          </w:p>
        </w:tc>
      </w:tr>
      <w:tr w:rsidR="00121182" w14:paraId="64A1CB06" w14:textId="77777777" w:rsidTr="00D320FF">
        <w:trPr>
          <w:jc w:val="center"/>
        </w:trPr>
        <w:tc>
          <w:tcPr>
            <w:tcW w:w="0" w:type="auto"/>
          </w:tcPr>
          <w:p w14:paraId="3DC5CDA3" w14:textId="7D743F27" w:rsidR="00121182" w:rsidRDefault="00121182" w:rsidP="00121182">
            <w:pPr>
              <w:spacing w:line="360" w:lineRule="auto"/>
              <w:ind w:right="4"/>
              <w:jc w:val="both"/>
              <w:rPr>
                <w:rFonts w:ascii="Times New Roman" w:hAnsi="Times New Roman" w:cs="Times New Roman"/>
                <w:color w:val="000000" w:themeColor="text1"/>
              </w:rPr>
            </w:pPr>
            <w:r>
              <w:rPr>
                <w:rFonts w:ascii="Times New Roman" w:hAnsi="Times New Roman" w:cs="Times New Roman"/>
                <w:color w:val="000000" w:themeColor="text1"/>
              </w:rPr>
              <w:t xml:space="preserve">Less favourable </w:t>
            </w:r>
          </w:p>
        </w:tc>
        <w:tc>
          <w:tcPr>
            <w:tcW w:w="0" w:type="auto"/>
          </w:tcPr>
          <w:p w14:paraId="686EAAB2" w14:textId="77D05D55" w:rsidR="00121182" w:rsidRDefault="00D320FF" w:rsidP="00D320FF">
            <w:pPr>
              <w:spacing w:line="360" w:lineRule="auto"/>
              <w:ind w:right="4"/>
              <w:jc w:val="center"/>
              <w:rPr>
                <w:rFonts w:ascii="Times New Roman" w:hAnsi="Times New Roman" w:cs="Times New Roman"/>
                <w:color w:val="000000" w:themeColor="text1"/>
              </w:rPr>
            </w:pPr>
            <w:r>
              <w:rPr>
                <w:rFonts w:ascii="Times New Roman" w:hAnsi="Times New Roman" w:cs="Times New Roman"/>
                <w:color w:val="000000" w:themeColor="text1"/>
              </w:rPr>
              <w:t xml:space="preserve">&lt; Mean- ½ </w:t>
            </w:r>
            <w:proofErr w:type="spellStart"/>
            <w:r w:rsidR="00121182">
              <w:rPr>
                <w:rFonts w:ascii="Times New Roman" w:hAnsi="Times New Roman" w:cs="Times New Roman"/>
                <w:color w:val="000000" w:themeColor="text1"/>
              </w:rPr>
              <w:t>sd</w:t>
            </w:r>
            <w:proofErr w:type="spellEnd"/>
          </w:p>
        </w:tc>
        <w:tc>
          <w:tcPr>
            <w:tcW w:w="0" w:type="auto"/>
          </w:tcPr>
          <w:p w14:paraId="78976F9D" w14:textId="14F2090E" w:rsidR="00121182" w:rsidRDefault="00121182" w:rsidP="00D320FF">
            <w:pPr>
              <w:spacing w:line="360" w:lineRule="auto"/>
              <w:ind w:right="4"/>
              <w:rPr>
                <w:rFonts w:ascii="Times New Roman" w:hAnsi="Times New Roman" w:cs="Times New Roman"/>
                <w:color w:val="000000" w:themeColor="text1"/>
              </w:rPr>
            </w:pPr>
            <w:r>
              <w:rPr>
                <w:rFonts w:ascii="Times New Roman" w:hAnsi="Times New Roman" w:cs="Times New Roman"/>
                <w:color w:val="000000" w:themeColor="text1"/>
              </w:rPr>
              <w:t>&lt;55.56</w:t>
            </w:r>
          </w:p>
        </w:tc>
      </w:tr>
      <w:tr w:rsidR="00121182" w14:paraId="43DB3D98" w14:textId="77777777" w:rsidTr="00D320FF">
        <w:trPr>
          <w:jc w:val="center"/>
        </w:trPr>
        <w:tc>
          <w:tcPr>
            <w:tcW w:w="0" w:type="auto"/>
          </w:tcPr>
          <w:p w14:paraId="2DF6A216" w14:textId="7B8F91F2" w:rsidR="00121182" w:rsidRDefault="00121182" w:rsidP="00121182">
            <w:pPr>
              <w:spacing w:line="360" w:lineRule="auto"/>
              <w:ind w:right="4"/>
              <w:jc w:val="both"/>
              <w:rPr>
                <w:rFonts w:ascii="Times New Roman" w:hAnsi="Times New Roman" w:cs="Times New Roman"/>
                <w:color w:val="000000" w:themeColor="text1"/>
              </w:rPr>
            </w:pPr>
            <w:r>
              <w:rPr>
                <w:rFonts w:ascii="Times New Roman" w:hAnsi="Times New Roman" w:cs="Times New Roman"/>
                <w:color w:val="000000" w:themeColor="text1"/>
              </w:rPr>
              <w:t>Favourable</w:t>
            </w:r>
          </w:p>
        </w:tc>
        <w:tc>
          <w:tcPr>
            <w:tcW w:w="0" w:type="auto"/>
          </w:tcPr>
          <w:p w14:paraId="69B4F7F6" w14:textId="17840107" w:rsidR="00121182" w:rsidRDefault="00121182" w:rsidP="00D320FF">
            <w:pPr>
              <w:spacing w:line="360" w:lineRule="auto"/>
              <w:ind w:right="4"/>
              <w:jc w:val="center"/>
              <w:rPr>
                <w:rFonts w:ascii="Times New Roman" w:hAnsi="Times New Roman" w:cs="Times New Roman"/>
                <w:color w:val="000000" w:themeColor="text1"/>
              </w:rPr>
            </w:pPr>
            <w:r>
              <w:rPr>
                <w:rFonts w:ascii="Times New Roman" w:hAnsi="Times New Roman" w:cs="Times New Roman"/>
                <w:color w:val="000000" w:themeColor="text1"/>
              </w:rPr>
              <w:t xml:space="preserve">Mean ± ½ </w:t>
            </w:r>
            <w:proofErr w:type="spellStart"/>
            <w:r>
              <w:rPr>
                <w:rFonts w:ascii="Times New Roman" w:hAnsi="Times New Roman" w:cs="Times New Roman"/>
                <w:color w:val="000000" w:themeColor="text1"/>
              </w:rPr>
              <w:t>sd</w:t>
            </w:r>
            <w:proofErr w:type="spellEnd"/>
          </w:p>
        </w:tc>
        <w:tc>
          <w:tcPr>
            <w:tcW w:w="0" w:type="auto"/>
          </w:tcPr>
          <w:p w14:paraId="5E998DA1" w14:textId="3E282F00" w:rsidR="00121182" w:rsidRDefault="00121182" w:rsidP="00D320FF">
            <w:pPr>
              <w:spacing w:line="360" w:lineRule="auto"/>
              <w:ind w:right="4"/>
              <w:rPr>
                <w:rFonts w:ascii="Times New Roman" w:hAnsi="Times New Roman" w:cs="Times New Roman"/>
                <w:color w:val="000000" w:themeColor="text1"/>
              </w:rPr>
            </w:pPr>
            <w:r>
              <w:rPr>
                <w:rFonts w:ascii="Times New Roman" w:hAnsi="Times New Roman" w:cs="Times New Roman"/>
                <w:color w:val="000000" w:themeColor="text1"/>
              </w:rPr>
              <w:t>55-56 to 64.44</w:t>
            </w:r>
          </w:p>
        </w:tc>
      </w:tr>
      <w:tr w:rsidR="00121182" w14:paraId="388343D4" w14:textId="77777777" w:rsidTr="00D320FF">
        <w:trPr>
          <w:jc w:val="center"/>
        </w:trPr>
        <w:tc>
          <w:tcPr>
            <w:tcW w:w="0" w:type="auto"/>
          </w:tcPr>
          <w:p w14:paraId="4CD6BD78" w14:textId="627E4C8F" w:rsidR="00121182" w:rsidRDefault="00121182" w:rsidP="00121182">
            <w:pPr>
              <w:spacing w:line="360" w:lineRule="auto"/>
              <w:ind w:right="4"/>
              <w:jc w:val="both"/>
              <w:rPr>
                <w:rFonts w:ascii="Times New Roman" w:hAnsi="Times New Roman" w:cs="Times New Roman"/>
                <w:color w:val="000000" w:themeColor="text1"/>
              </w:rPr>
            </w:pPr>
            <w:r>
              <w:rPr>
                <w:rFonts w:ascii="Times New Roman" w:hAnsi="Times New Roman" w:cs="Times New Roman"/>
                <w:color w:val="000000" w:themeColor="text1"/>
              </w:rPr>
              <w:t xml:space="preserve">More favourable </w:t>
            </w:r>
          </w:p>
        </w:tc>
        <w:tc>
          <w:tcPr>
            <w:tcW w:w="0" w:type="auto"/>
          </w:tcPr>
          <w:p w14:paraId="652F88D9" w14:textId="09864217" w:rsidR="00121182" w:rsidRPr="00121182" w:rsidRDefault="00121182" w:rsidP="00D320FF">
            <w:pPr>
              <w:spacing w:line="360" w:lineRule="auto"/>
              <w:ind w:right="4"/>
              <w:jc w:val="center"/>
              <w:rPr>
                <w:rFonts w:ascii="Times New Roman" w:hAnsi="Times New Roman" w:cs="Times New Roman"/>
                <w:color w:val="000000" w:themeColor="text1"/>
              </w:rPr>
            </w:pPr>
            <w:r>
              <w:rPr>
                <w:rFonts w:ascii="Times New Roman" w:hAnsi="Times New Roman" w:cs="Times New Roman"/>
                <w:color w:val="000000" w:themeColor="text1"/>
              </w:rPr>
              <w:t>&gt; Mean+</w:t>
            </w:r>
            <w:r w:rsidR="00D320FF">
              <w:rPr>
                <w:rFonts w:ascii="Times New Roman" w:hAnsi="Times New Roman" w:cs="Times New Roman"/>
                <w:color w:val="000000" w:themeColor="text1"/>
              </w:rPr>
              <w:t xml:space="preserve"> ½ </w:t>
            </w:r>
            <w:proofErr w:type="spellStart"/>
            <w:r>
              <w:rPr>
                <w:rFonts w:ascii="Times New Roman" w:hAnsi="Times New Roman" w:cs="Times New Roman"/>
                <w:color w:val="000000" w:themeColor="text1"/>
              </w:rPr>
              <w:t>sd</w:t>
            </w:r>
            <w:proofErr w:type="spellEnd"/>
          </w:p>
        </w:tc>
        <w:tc>
          <w:tcPr>
            <w:tcW w:w="0" w:type="auto"/>
          </w:tcPr>
          <w:p w14:paraId="6BA1C804" w14:textId="0EE4EEF3" w:rsidR="00121182" w:rsidRDefault="00D320FF" w:rsidP="00D320FF">
            <w:pPr>
              <w:spacing w:line="360" w:lineRule="auto"/>
              <w:ind w:right="4"/>
              <w:rPr>
                <w:rFonts w:ascii="Times New Roman" w:hAnsi="Times New Roman" w:cs="Times New Roman"/>
                <w:color w:val="000000" w:themeColor="text1"/>
              </w:rPr>
            </w:pPr>
            <w:r>
              <w:rPr>
                <w:rFonts w:ascii="Times New Roman" w:hAnsi="Times New Roman" w:cs="Times New Roman"/>
                <w:color w:val="000000" w:themeColor="text1"/>
              </w:rPr>
              <w:t>&gt; 64.44</w:t>
            </w:r>
          </w:p>
        </w:tc>
      </w:tr>
      <w:tr w:rsidR="00D320FF" w14:paraId="1C1FE68F" w14:textId="77777777" w:rsidTr="00D320FF">
        <w:trPr>
          <w:jc w:val="center"/>
        </w:trPr>
        <w:tc>
          <w:tcPr>
            <w:tcW w:w="0" w:type="auto"/>
            <w:gridSpan w:val="3"/>
          </w:tcPr>
          <w:p w14:paraId="5925D9C3" w14:textId="57739E21" w:rsidR="00D320FF" w:rsidRDefault="00D320FF" w:rsidP="00D320FF">
            <w:pPr>
              <w:spacing w:line="360" w:lineRule="auto"/>
              <w:ind w:right="4"/>
              <w:jc w:val="center"/>
              <w:rPr>
                <w:rFonts w:ascii="Times New Roman" w:hAnsi="Times New Roman" w:cs="Times New Roman"/>
                <w:color w:val="000000" w:themeColor="text1"/>
              </w:rPr>
            </w:pPr>
            <w:r w:rsidRPr="00D320FF">
              <w:rPr>
                <w:rFonts w:ascii="Times New Roman" w:hAnsi="Times New Roman" w:cs="Times New Roman"/>
                <w:b/>
                <w:color w:val="000000" w:themeColor="text1"/>
              </w:rPr>
              <w:t>Mean</w:t>
            </w:r>
            <w:r>
              <w:rPr>
                <w:rFonts w:ascii="Times New Roman" w:hAnsi="Times New Roman" w:cs="Times New Roman"/>
                <w:color w:val="000000" w:themeColor="text1"/>
              </w:rPr>
              <w:t xml:space="preserve"> = 60.00; </w:t>
            </w:r>
            <w:r w:rsidRPr="00D320FF">
              <w:rPr>
                <w:rFonts w:ascii="Times New Roman" w:hAnsi="Times New Roman" w:cs="Times New Roman"/>
                <w:b/>
                <w:color w:val="000000" w:themeColor="text1"/>
              </w:rPr>
              <w:t>Standard deviation</w:t>
            </w:r>
            <w:r>
              <w:rPr>
                <w:rFonts w:ascii="Times New Roman" w:hAnsi="Times New Roman" w:cs="Times New Roman"/>
                <w:color w:val="000000" w:themeColor="text1"/>
              </w:rPr>
              <w:t xml:space="preserve"> = 8.88</w:t>
            </w:r>
          </w:p>
        </w:tc>
      </w:tr>
    </w:tbl>
    <w:p w14:paraId="4E27E686" w14:textId="77777777" w:rsidR="00D320FF" w:rsidRDefault="00D320FF" w:rsidP="00D320FF">
      <w:pPr>
        <w:spacing w:after="0" w:line="360" w:lineRule="auto"/>
        <w:ind w:right="4" w:firstLine="720"/>
        <w:jc w:val="both"/>
        <w:rPr>
          <w:rFonts w:ascii="Times New Roman" w:hAnsi="Times New Roman" w:cs="Times New Roman"/>
          <w:color w:val="000000" w:themeColor="text1"/>
        </w:rPr>
      </w:pPr>
    </w:p>
    <w:p w14:paraId="79C8CA2E" w14:textId="6BC37386" w:rsidR="00D320FF" w:rsidRDefault="00D320FF" w:rsidP="00D43377">
      <w:pPr>
        <w:spacing w:after="0" w:line="360" w:lineRule="auto"/>
        <w:ind w:right="4"/>
        <w:jc w:val="both"/>
        <w:rPr>
          <w:rFonts w:ascii="Times New Roman" w:hAnsi="Times New Roman" w:cs="Times New Roman"/>
          <w:b/>
          <w:bCs/>
          <w:color w:val="000000" w:themeColor="text1"/>
        </w:rPr>
      </w:pPr>
      <w:r w:rsidRPr="00291C28">
        <w:rPr>
          <w:rFonts w:ascii="Times New Roman" w:hAnsi="Times New Roman" w:cs="Times New Roman"/>
          <w:color w:val="000000" w:themeColor="text1"/>
        </w:rPr>
        <w:t xml:space="preserve">Ex-post-facto research design was followed in the present study. The collected data scored, tabulated and analysed using frequency, percentage, standard deviation, zero order correlation and student ‘t’ test. </w:t>
      </w:r>
      <w:r>
        <w:rPr>
          <w:rFonts w:ascii="Times New Roman" w:hAnsi="Times New Roman" w:cs="Times New Roman"/>
          <w:color w:val="000000" w:themeColor="text1"/>
        </w:rPr>
        <w:t>Information regarding 15 profile characteristics (Independent variables) of growers were measured using structured schedule with suitable scales.</w:t>
      </w:r>
    </w:p>
    <w:p w14:paraId="36445C5B" w14:textId="23D928B3" w:rsidR="00D61B27" w:rsidRPr="00D43377" w:rsidRDefault="00D61B27" w:rsidP="00D43377">
      <w:pPr>
        <w:pStyle w:val="ListParagraph"/>
        <w:numPr>
          <w:ilvl w:val="0"/>
          <w:numId w:val="1"/>
        </w:numPr>
        <w:spacing w:after="0" w:line="360" w:lineRule="auto"/>
        <w:ind w:left="270" w:right="4" w:hanging="270"/>
        <w:jc w:val="both"/>
        <w:rPr>
          <w:rFonts w:ascii="Times New Roman" w:hAnsi="Times New Roman" w:cs="Times New Roman"/>
          <w:color w:val="000000" w:themeColor="text1"/>
        </w:rPr>
      </w:pPr>
      <w:r w:rsidRPr="00D43377">
        <w:rPr>
          <w:rFonts w:ascii="Times New Roman" w:hAnsi="Times New Roman" w:cs="Times New Roman"/>
          <w:b/>
          <w:bCs/>
          <w:color w:val="000000" w:themeColor="text1"/>
        </w:rPr>
        <w:t xml:space="preserve">Results and Discussion </w:t>
      </w:r>
    </w:p>
    <w:p w14:paraId="63BEF38D" w14:textId="10B3256B" w:rsidR="00ED0EEB" w:rsidRPr="00291C28" w:rsidRDefault="00D43377" w:rsidP="00D43377">
      <w:pPr>
        <w:spacing w:line="360" w:lineRule="auto"/>
        <w:ind w:left="450" w:hanging="450"/>
        <w:jc w:val="both"/>
        <w:rPr>
          <w:rFonts w:ascii="Times New Roman" w:hAnsi="Times New Roman" w:cs="Times New Roman"/>
          <w:b/>
          <w:bCs/>
          <w:color w:val="000000" w:themeColor="text1"/>
          <w:lang w:val="en-US"/>
        </w:rPr>
      </w:pPr>
      <w:r>
        <w:rPr>
          <w:rFonts w:ascii="Times New Roman" w:hAnsi="Times New Roman" w:cs="Times New Roman"/>
          <w:b/>
          <w:bCs/>
          <w:color w:val="000000" w:themeColor="text1"/>
          <w:lang w:val="en-US"/>
        </w:rPr>
        <w:t xml:space="preserve">3.1 </w:t>
      </w:r>
      <w:r w:rsidR="00ED0EEB" w:rsidRPr="00291C28">
        <w:rPr>
          <w:rFonts w:ascii="Times New Roman" w:hAnsi="Times New Roman" w:cs="Times New Roman"/>
          <w:b/>
          <w:bCs/>
          <w:color w:val="000000" w:themeColor="text1"/>
          <w:lang w:val="en-US"/>
        </w:rPr>
        <w:t>Statement-wise attitude of grape growers tow</w:t>
      </w:r>
      <w:r>
        <w:rPr>
          <w:rFonts w:ascii="Times New Roman" w:hAnsi="Times New Roman" w:cs="Times New Roman"/>
          <w:b/>
          <w:bCs/>
          <w:color w:val="000000" w:themeColor="text1"/>
          <w:lang w:val="en-US"/>
        </w:rPr>
        <w:t xml:space="preserve">ards integrated pest management </w:t>
      </w:r>
      <w:r w:rsidR="00ED0EEB" w:rsidRPr="00291C28">
        <w:rPr>
          <w:rFonts w:ascii="Times New Roman" w:hAnsi="Times New Roman" w:cs="Times New Roman"/>
          <w:b/>
          <w:bCs/>
          <w:color w:val="000000" w:themeColor="text1"/>
          <w:lang w:val="en-US"/>
        </w:rPr>
        <w:t>practices</w:t>
      </w:r>
    </w:p>
    <w:p w14:paraId="1936AEE7" w14:textId="0E4F67E9" w:rsidR="00ED0EEB" w:rsidRDefault="00ED0EEB" w:rsidP="00D43377">
      <w:pPr>
        <w:pStyle w:val="NormalWeb"/>
        <w:spacing w:line="360" w:lineRule="auto"/>
        <w:jc w:val="both"/>
        <w:rPr>
          <w:color w:val="000000" w:themeColor="text1"/>
        </w:rPr>
      </w:pPr>
      <w:r w:rsidRPr="00291C28">
        <w:rPr>
          <w:color w:val="000000" w:themeColor="text1"/>
        </w:rPr>
        <w:t xml:space="preserve">It is observed from Table </w:t>
      </w:r>
      <w:r w:rsidR="00932682" w:rsidRPr="00291C28">
        <w:rPr>
          <w:color w:val="000000" w:themeColor="text1"/>
        </w:rPr>
        <w:t>1</w:t>
      </w:r>
      <w:r w:rsidRPr="00291C28">
        <w:rPr>
          <w:color w:val="000000" w:themeColor="text1"/>
        </w:rPr>
        <w:t xml:space="preserve"> that among the sixteen attitude statements regarding integrated pest management practices of small farmers, the statement ‘Timely pruning may help in minimizing the major diseases in grapes’ obtained a mean attitude score of 4.60 and was accorded the first rank, while the statement ‘Use of healthy, disease-free saplings prevents the pest problem’ received a mean attitude score of 4.58 and was ranked second. The statement ‘Right time, method and application of pesticide plays a significant role in managing the </w:t>
      </w:r>
      <w:r w:rsidRPr="00291C28">
        <w:rPr>
          <w:color w:val="000000" w:themeColor="text1"/>
        </w:rPr>
        <w:lastRenderedPageBreak/>
        <w:t>pests’ secured a mean attitude score of 4.53 and was ranked third, whereas the statement ‘Bordeaux mixture is found to be cost effective and best management schedule in managing the diseases in grapes’ was ranked fourth with a mean attitude score of 4.45.The statement ‘Selection of tolerant/resistant grape varieties is a better and preventive method than managing the pest infestation through curative methods’ obtained a mean attitude score of 4.25 and was ranked fifth, while the statement ‘Pests can be managed by scientific pruning techniques’ received a mean attitude score of 4.24 and was ranked sixth. The statement ‘All commercially available grape varieties may not be tolerant/resistant to pests and diseases’ obtained a mean attitude score of 4.23 and was ranked seventh, whereas the statement ‘Spraying environmentally safe neem cake extraction/neem seed kernel extract helps in managing the harmful insect pests’ was ranked eighth with a mean attitude score of 4.18.The statement ‘Application of Trichoderma enriched compost to vines helps in minimizing the soil pathogens’ secured a mean attitude score of 3.95 and was ranked ninth, while the statement ‘Herbicidal application helps in controlling the weeds’ was ranked tenth with a mean attitude score of 3.20.</w:t>
      </w:r>
      <w:r w:rsidR="001D44BB">
        <w:rPr>
          <w:color w:val="000000" w:themeColor="text1"/>
        </w:rPr>
        <w:t xml:space="preserve"> </w:t>
      </w:r>
      <w:r w:rsidRPr="00291C28">
        <w:rPr>
          <w:color w:val="000000" w:themeColor="text1"/>
        </w:rPr>
        <w:t xml:space="preserve">The remaining six statements, namely, ‘Identification, conservation and multiplication of beneficial insects greatly reduces the pest population and in turn reduces the economic burden to the grape grower’, </w:t>
      </w:r>
      <w:bookmarkStart w:id="3" w:name="_Hlk207053447"/>
      <w:r w:rsidRPr="00291C28">
        <w:rPr>
          <w:color w:val="000000" w:themeColor="text1"/>
        </w:rPr>
        <w:t>‘Mealy bug could be controlled by use of natural enemies like lady bird beetle’</w:t>
      </w:r>
      <w:bookmarkEnd w:id="3"/>
      <w:r w:rsidRPr="00291C28">
        <w:rPr>
          <w:color w:val="000000" w:themeColor="text1"/>
        </w:rPr>
        <w:t>, ‘Use of light traps helps the farmer to monitor the pest population’, ‘Use of pheromone trap helps in attracting the pests’, ‘Exposing/raking of soil in vineyards helps in reducing insect population’, and ‘Flea beetle can be controlled by sanitation, i.e., collection and destruction of dried and fallen leaves’ were ranked eleventh (2.98 score), twelfth (2.97 score), thirteenth (2.88 score), fourteenth (2.82 score), fifteenth (2.73 score) and sixteenth (2.68 score), respectively.</w:t>
      </w:r>
    </w:p>
    <w:p w14:paraId="1752018E" w14:textId="7DCC44B6" w:rsidR="001D44BB" w:rsidRDefault="001D44BB" w:rsidP="00D43377">
      <w:pPr>
        <w:pStyle w:val="NormalWeb"/>
        <w:spacing w:line="360" w:lineRule="auto"/>
        <w:jc w:val="both"/>
        <w:rPr>
          <w:color w:val="000000" w:themeColor="text1"/>
        </w:rPr>
      </w:pPr>
      <w:r w:rsidRPr="00291C28">
        <w:rPr>
          <w:color w:val="000000" w:themeColor="text1"/>
        </w:rPr>
        <w:t>It is also observed from Table 1 that among the sixteen attitude statements regarding integrated pest management practices of big farmers, the statement ‘Right time, method, and application of pesticide plays a significant role in managing the pests’ obtained a mean attitude score of 4.77 and was accorded the first rank, while the statement ‘Timely pruning may help in minimizing the major diseases in grapes’ received a mean attitude score of 4.70 and was ranked second.</w:t>
      </w:r>
    </w:p>
    <w:p w14:paraId="7CCB49F7" w14:textId="43AB0720" w:rsidR="00ED0EEB" w:rsidRPr="00291C28" w:rsidRDefault="00ED0EEB" w:rsidP="00291C28">
      <w:pPr>
        <w:spacing w:after="0" w:line="240" w:lineRule="auto"/>
        <w:ind w:left="990" w:hanging="990"/>
        <w:jc w:val="both"/>
        <w:rPr>
          <w:rFonts w:ascii="Times New Roman" w:hAnsi="Times New Roman" w:cs="Times New Roman"/>
          <w:b/>
          <w:bCs/>
          <w:color w:val="000000" w:themeColor="text1"/>
          <w:lang w:val="en-US"/>
        </w:rPr>
      </w:pPr>
      <w:r w:rsidRPr="00291C28">
        <w:rPr>
          <w:rFonts w:ascii="Times New Roman" w:hAnsi="Times New Roman" w:cs="Times New Roman"/>
          <w:b/>
          <w:bCs/>
          <w:color w:val="000000" w:themeColor="text1"/>
          <w:lang w:val="en-US"/>
        </w:rPr>
        <w:t xml:space="preserve">Table </w:t>
      </w:r>
      <w:r w:rsidR="00932682" w:rsidRPr="00291C28">
        <w:rPr>
          <w:rFonts w:ascii="Times New Roman" w:hAnsi="Times New Roman" w:cs="Times New Roman"/>
          <w:b/>
          <w:bCs/>
          <w:color w:val="000000" w:themeColor="text1"/>
          <w:lang w:val="en-US"/>
        </w:rPr>
        <w:t>1</w:t>
      </w:r>
      <w:r w:rsidRPr="00291C28">
        <w:rPr>
          <w:rFonts w:ascii="Times New Roman" w:hAnsi="Times New Roman" w:cs="Times New Roman"/>
          <w:color w:val="000000" w:themeColor="text1"/>
          <w:lang w:val="en-US"/>
        </w:rPr>
        <w:t xml:space="preserve">: </w:t>
      </w:r>
      <w:r w:rsidRPr="00291C28">
        <w:rPr>
          <w:rFonts w:ascii="Times New Roman" w:hAnsi="Times New Roman" w:cs="Times New Roman"/>
          <w:b/>
          <w:bCs/>
          <w:color w:val="000000" w:themeColor="text1"/>
          <w:lang w:val="en-US"/>
        </w:rPr>
        <w:t>Statement-wise attitude of grape growers towards integrated pest management practices</w:t>
      </w:r>
    </w:p>
    <w:tbl>
      <w:tblPr>
        <w:tblStyle w:val="TableGrid"/>
        <w:tblW w:w="5000" w:type="pct"/>
        <w:tblInd w:w="0" w:type="dxa"/>
        <w:tblLook w:val="04A0" w:firstRow="1" w:lastRow="0" w:firstColumn="1" w:lastColumn="0" w:noHBand="0" w:noVBand="1"/>
      </w:tblPr>
      <w:tblGrid>
        <w:gridCol w:w="570"/>
        <w:gridCol w:w="3293"/>
        <w:gridCol w:w="1016"/>
        <w:gridCol w:w="777"/>
        <w:gridCol w:w="1016"/>
        <w:gridCol w:w="777"/>
        <w:gridCol w:w="1016"/>
        <w:gridCol w:w="777"/>
      </w:tblGrid>
      <w:tr w:rsidR="00291C28" w:rsidRPr="00291C28" w14:paraId="46D27539" w14:textId="77777777">
        <w:trPr>
          <w:trHeight w:val="340"/>
        </w:trPr>
        <w:tc>
          <w:tcPr>
            <w:tcW w:w="269" w:type="pct"/>
            <w:vMerge w:val="restart"/>
            <w:tcBorders>
              <w:top w:val="single" w:sz="4" w:space="0" w:color="auto"/>
              <w:left w:val="single" w:sz="4" w:space="0" w:color="auto"/>
              <w:bottom w:val="single" w:sz="4" w:space="0" w:color="auto"/>
              <w:right w:val="single" w:sz="4" w:space="0" w:color="auto"/>
            </w:tcBorders>
            <w:vAlign w:val="center"/>
            <w:hideMark/>
          </w:tcPr>
          <w:p w14:paraId="1DE18125"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b/>
                <w:bCs/>
                <w:color w:val="000000" w:themeColor="text1"/>
                <w:sz w:val="24"/>
                <w:szCs w:val="24"/>
                <w:lang w:val="en-US"/>
              </w:rPr>
              <w:t>Sl. No.</w:t>
            </w:r>
          </w:p>
        </w:tc>
        <w:tc>
          <w:tcPr>
            <w:tcW w:w="2125" w:type="pct"/>
            <w:vMerge w:val="restart"/>
            <w:tcBorders>
              <w:top w:val="single" w:sz="4" w:space="0" w:color="auto"/>
              <w:left w:val="single" w:sz="4" w:space="0" w:color="auto"/>
              <w:bottom w:val="single" w:sz="4" w:space="0" w:color="auto"/>
              <w:right w:val="single" w:sz="4" w:space="0" w:color="auto"/>
            </w:tcBorders>
            <w:vAlign w:val="center"/>
            <w:hideMark/>
          </w:tcPr>
          <w:p w14:paraId="6F241805"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b/>
                <w:bCs/>
                <w:color w:val="000000" w:themeColor="text1"/>
                <w:sz w:val="24"/>
                <w:szCs w:val="24"/>
                <w:lang w:val="en-US"/>
              </w:rPr>
              <w:t>Attitude statements</w:t>
            </w:r>
          </w:p>
        </w:tc>
        <w:tc>
          <w:tcPr>
            <w:tcW w:w="2606" w:type="pct"/>
            <w:gridSpan w:val="6"/>
            <w:tcBorders>
              <w:top w:val="single" w:sz="4" w:space="0" w:color="auto"/>
              <w:left w:val="single" w:sz="4" w:space="0" w:color="auto"/>
              <w:bottom w:val="single" w:sz="4" w:space="0" w:color="auto"/>
              <w:right w:val="single" w:sz="4" w:space="0" w:color="auto"/>
            </w:tcBorders>
            <w:vAlign w:val="center"/>
            <w:hideMark/>
          </w:tcPr>
          <w:p w14:paraId="56BA5EC4"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Grape growers</w:t>
            </w:r>
          </w:p>
        </w:tc>
      </w:tr>
      <w:tr w:rsidR="00291C28" w:rsidRPr="00291C28" w14:paraId="7222B1C4" w14:textId="77777777">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E7D464" w14:textId="77777777" w:rsidR="00ED0EEB" w:rsidRPr="00291C28" w:rsidRDefault="00ED0EEB" w:rsidP="00291C28">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BBB25" w14:textId="77777777" w:rsidR="00ED0EEB" w:rsidRPr="00291C28" w:rsidRDefault="00ED0EEB" w:rsidP="00291C28">
            <w:pPr>
              <w:rPr>
                <w:rFonts w:ascii="Times New Roman" w:hAnsi="Times New Roman" w:cs="Times New Roman"/>
                <w:color w:val="000000" w:themeColor="text1"/>
                <w:sz w:val="24"/>
                <w:szCs w:val="24"/>
              </w:rPr>
            </w:pPr>
          </w:p>
        </w:tc>
        <w:tc>
          <w:tcPr>
            <w:tcW w:w="890" w:type="pct"/>
            <w:gridSpan w:val="2"/>
            <w:tcBorders>
              <w:top w:val="single" w:sz="4" w:space="0" w:color="auto"/>
              <w:left w:val="single" w:sz="4" w:space="0" w:color="auto"/>
              <w:bottom w:val="single" w:sz="4" w:space="0" w:color="auto"/>
              <w:right w:val="single" w:sz="4" w:space="0" w:color="auto"/>
            </w:tcBorders>
            <w:vAlign w:val="center"/>
            <w:hideMark/>
          </w:tcPr>
          <w:p w14:paraId="3CD76AD6"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Small farmers</w:t>
            </w:r>
          </w:p>
          <w:p w14:paraId="2F2A58E7"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lastRenderedPageBreak/>
              <w:t>(n</w:t>
            </w:r>
            <w:r w:rsidRPr="00291C28">
              <w:rPr>
                <w:rFonts w:ascii="Times New Roman" w:hAnsi="Times New Roman" w:cs="Times New Roman"/>
                <w:b/>
                <w:bCs/>
                <w:color w:val="000000" w:themeColor="text1"/>
                <w:sz w:val="24"/>
                <w:szCs w:val="24"/>
                <w:vertAlign w:val="subscript"/>
                <w:lang w:val="en-US"/>
              </w:rPr>
              <w:t>1</w:t>
            </w:r>
            <w:r w:rsidRPr="00291C28">
              <w:rPr>
                <w:rFonts w:ascii="Times New Roman" w:hAnsi="Times New Roman" w:cs="Times New Roman"/>
                <w:b/>
                <w:bCs/>
                <w:color w:val="000000" w:themeColor="text1"/>
                <w:sz w:val="24"/>
                <w:szCs w:val="24"/>
                <w:lang w:val="en-US"/>
              </w:rPr>
              <w:t>=60)</w:t>
            </w:r>
          </w:p>
        </w:tc>
        <w:tc>
          <w:tcPr>
            <w:tcW w:w="893" w:type="pct"/>
            <w:gridSpan w:val="2"/>
            <w:tcBorders>
              <w:top w:val="single" w:sz="4" w:space="0" w:color="auto"/>
              <w:left w:val="single" w:sz="4" w:space="0" w:color="auto"/>
              <w:bottom w:val="single" w:sz="4" w:space="0" w:color="auto"/>
              <w:right w:val="single" w:sz="4" w:space="0" w:color="auto"/>
            </w:tcBorders>
            <w:vAlign w:val="center"/>
            <w:hideMark/>
          </w:tcPr>
          <w:p w14:paraId="06A16280"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lastRenderedPageBreak/>
              <w:t>Big farmers</w:t>
            </w:r>
          </w:p>
          <w:p w14:paraId="784C6E09"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lastRenderedPageBreak/>
              <w:t>(n</w:t>
            </w:r>
            <w:r w:rsidRPr="00291C28">
              <w:rPr>
                <w:rFonts w:ascii="Times New Roman" w:hAnsi="Times New Roman" w:cs="Times New Roman"/>
                <w:b/>
                <w:bCs/>
                <w:color w:val="000000" w:themeColor="text1"/>
                <w:sz w:val="24"/>
                <w:szCs w:val="24"/>
                <w:vertAlign w:val="subscript"/>
                <w:lang w:val="en-US"/>
              </w:rPr>
              <w:t>2</w:t>
            </w:r>
            <w:r w:rsidRPr="00291C28">
              <w:rPr>
                <w:rFonts w:ascii="Times New Roman" w:hAnsi="Times New Roman" w:cs="Times New Roman"/>
                <w:b/>
                <w:bCs/>
                <w:color w:val="000000" w:themeColor="text1"/>
                <w:sz w:val="24"/>
                <w:szCs w:val="24"/>
                <w:lang w:val="en-US"/>
              </w:rPr>
              <w:t>=60)</w:t>
            </w:r>
          </w:p>
        </w:tc>
        <w:tc>
          <w:tcPr>
            <w:tcW w:w="822" w:type="pct"/>
            <w:gridSpan w:val="2"/>
            <w:tcBorders>
              <w:top w:val="single" w:sz="4" w:space="0" w:color="auto"/>
              <w:left w:val="single" w:sz="4" w:space="0" w:color="auto"/>
              <w:bottom w:val="single" w:sz="4" w:space="0" w:color="auto"/>
              <w:right w:val="single" w:sz="4" w:space="0" w:color="auto"/>
            </w:tcBorders>
            <w:vAlign w:val="center"/>
            <w:hideMark/>
          </w:tcPr>
          <w:p w14:paraId="27264F8C"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lastRenderedPageBreak/>
              <w:t>Pooled sample</w:t>
            </w:r>
          </w:p>
          <w:p w14:paraId="03C68681" w14:textId="2074FF6B"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lastRenderedPageBreak/>
              <w:t>(n</w:t>
            </w:r>
            <w:r w:rsidR="001D44BB" w:rsidRPr="001D44BB">
              <w:rPr>
                <w:rFonts w:ascii="Times New Roman" w:hAnsi="Times New Roman" w:cs="Times New Roman"/>
                <w:b/>
                <w:bCs/>
                <w:color w:val="000000" w:themeColor="text1"/>
                <w:sz w:val="24"/>
                <w:szCs w:val="24"/>
                <w:vertAlign w:val="subscript"/>
                <w:lang w:val="en-US"/>
              </w:rPr>
              <w:t>3</w:t>
            </w:r>
            <w:r w:rsidRPr="00291C28">
              <w:rPr>
                <w:rFonts w:ascii="Times New Roman" w:hAnsi="Times New Roman" w:cs="Times New Roman"/>
                <w:b/>
                <w:bCs/>
                <w:color w:val="000000" w:themeColor="text1"/>
                <w:sz w:val="24"/>
                <w:szCs w:val="24"/>
                <w:lang w:val="en-US"/>
              </w:rPr>
              <w:t>=120)</w:t>
            </w:r>
          </w:p>
        </w:tc>
      </w:tr>
      <w:tr w:rsidR="00291C28" w:rsidRPr="00291C28" w14:paraId="3B01F928" w14:textId="77777777">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0AA12B" w14:textId="77777777" w:rsidR="00ED0EEB" w:rsidRPr="00291C28" w:rsidRDefault="00ED0EEB" w:rsidP="00291C28">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D5B6EE" w14:textId="77777777" w:rsidR="00ED0EEB" w:rsidRPr="00291C28" w:rsidRDefault="00ED0EEB" w:rsidP="00291C28">
            <w:pPr>
              <w:rPr>
                <w:rFonts w:ascii="Times New Roman" w:hAnsi="Times New Roman" w:cs="Times New Roman"/>
                <w:color w:val="000000" w:themeColor="text1"/>
                <w:sz w:val="24"/>
                <w:szCs w:val="24"/>
              </w:rPr>
            </w:pPr>
          </w:p>
        </w:tc>
        <w:tc>
          <w:tcPr>
            <w:tcW w:w="480" w:type="pct"/>
            <w:tcBorders>
              <w:top w:val="single" w:sz="4" w:space="0" w:color="auto"/>
              <w:left w:val="single" w:sz="4" w:space="0" w:color="auto"/>
              <w:bottom w:val="single" w:sz="4" w:space="0" w:color="auto"/>
              <w:right w:val="single" w:sz="4" w:space="0" w:color="auto"/>
            </w:tcBorders>
            <w:vAlign w:val="center"/>
            <w:hideMark/>
          </w:tcPr>
          <w:p w14:paraId="43D786CD" w14:textId="77777777" w:rsidR="00ED0EEB" w:rsidRPr="00291C28" w:rsidRDefault="00ED0EEB" w:rsidP="00291C28">
            <w:pPr>
              <w:jc w:val="center"/>
              <w:rPr>
                <w:rFonts w:ascii="Times New Roman" w:hAnsi="Times New Roman" w:cs="Times New Roman"/>
                <w:b/>
                <w:bCs/>
                <w:color w:val="000000" w:themeColor="text1"/>
                <w:sz w:val="24"/>
                <w:szCs w:val="24"/>
              </w:rPr>
            </w:pPr>
            <w:r w:rsidRPr="00291C28">
              <w:rPr>
                <w:rFonts w:ascii="Times New Roman" w:hAnsi="Times New Roman" w:cs="Times New Roman"/>
                <w:b/>
                <w:bCs/>
                <w:color w:val="000000" w:themeColor="text1"/>
                <w:sz w:val="24"/>
                <w:szCs w:val="24"/>
                <w:lang w:val="en-US"/>
              </w:rPr>
              <w:t>Mean attitude score</w:t>
            </w:r>
          </w:p>
        </w:tc>
        <w:tc>
          <w:tcPr>
            <w:tcW w:w="411" w:type="pct"/>
            <w:tcBorders>
              <w:top w:val="single" w:sz="4" w:space="0" w:color="auto"/>
              <w:left w:val="single" w:sz="4" w:space="0" w:color="auto"/>
              <w:bottom w:val="single" w:sz="4" w:space="0" w:color="auto"/>
              <w:right w:val="single" w:sz="4" w:space="0" w:color="auto"/>
            </w:tcBorders>
            <w:vAlign w:val="center"/>
            <w:hideMark/>
          </w:tcPr>
          <w:p w14:paraId="3E5B451C" w14:textId="77777777" w:rsidR="00ED0EEB" w:rsidRPr="00291C28" w:rsidRDefault="00ED0EEB" w:rsidP="00291C28">
            <w:pPr>
              <w:jc w:val="center"/>
              <w:rPr>
                <w:rFonts w:ascii="Times New Roman" w:hAnsi="Times New Roman" w:cs="Times New Roman"/>
                <w:b/>
                <w:bCs/>
                <w:color w:val="000000" w:themeColor="text1"/>
                <w:sz w:val="24"/>
                <w:szCs w:val="24"/>
              </w:rPr>
            </w:pPr>
            <w:r w:rsidRPr="00291C28">
              <w:rPr>
                <w:rFonts w:ascii="Times New Roman" w:hAnsi="Times New Roman" w:cs="Times New Roman"/>
                <w:b/>
                <w:bCs/>
                <w:color w:val="000000" w:themeColor="text1"/>
                <w:sz w:val="24"/>
                <w:szCs w:val="24"/>
                <w:lang w:val="en-US"/>
              </w:rPr>
              <w:t>Rank</w:t>
            </w:r>
          </w:p>
        </w:tc>
        <w:tc>
          <w:tcPr>
            <w:tcW w:w="480" w:type="pct"/>
            <w:tcBorders>
              <w:top w:val="single" w:sz="4" w:space="0" w:color="auto"/>
              <w:left w:val="single" w:sz="4" w:space="0" w:color="auto"/>
              <w:bottom w:val="single" w:sz="4" w:space="0" w:color="auto"/>
              <w:right w:val="single" w:sz="4" w:space="0" w:color="auto"/>
            </w:tcBorders>
            <w:vAlign w:val="center"/>
            <w:hideMark/>
          </w:tcPr>
          <w:p w14:paraId="4E770675"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Mean attitude score</w:t>
            </w:r>
          </w:p>
        </w:tc>
        <w:tc>
          <w:tcPr>
            <w:tcW w:w="413" w:type="pct"/>
            <w:tcBorders>
              <w:top w:val="single" w:sz="4" w:space="0" w:color="auto"/>
              <w:left w:val="single" w:sz="4" w:space="0" w:color="auto"/>
              <w:bottom w:val="single" w:sz="4" w:space="0" w:color="auto"/>
              <w:right w:val="single" w:sz="4" w:space="0" w:color="auto"/>
            </w:tcBorders>
            <w:vAlign w:val="center"/>
            <w:hideMark/>
          </w:tcPr>
          <w:p w14:paraId="473F94B0"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Rank</w:t>
            </w:r>
          </w:p>
        </w:tc>
        <w:tc>
          <w:tcPr>
            <w:tcW w:w="480" w:type="pct"/>
            <w:tcBorders>
              <w:top w:val="single" w:sz="4" w:space="0" w:color="auto"/>
              <w:left w:val="single" w:sz="4" w:space="0" w:color="auto"/>
              <w:bottom w:val="single" w:sz="4" w:space="0" w:color="auto"/>
              <w:right w:val="single" w:sz="4" w:space="0" w:color="auto"/>
            </w:tcBorders>
            <w:vAlign w:val="center"/>
            <w:hideMark/>
          </w:tcPr>
          <w:p w14:paraId="6D380A23"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Mean attitude score</w:t>
            </w:r>
          </w:p>
        </w:tc>
        <w:tc>
          <w:tcPr>
            <w:tcW w:w="343" w:type="pct"/>
            <w:tcBorders>
              <w:top w:val="single" w:sz="4" w:space="0" w:color="auto"/>
              <w:left w:val="single" w:sz="4" w:space="0" w:color="auto"/>
              <w:bottom w:val="single" w:sz="4" w:space="0" w:color="auto"/>
              <w:right w:val="single" w:sz="4" w:space="0" w:color="auto"/>
            </w:tcBorders>
            <w:vAlign w:val="center"/>
            <w:hideMark/>
          </w:tcPr>
          <w:p w14:paraId="19E9D7A1"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Rank</w:t>
            </w:r>
          </w:p>
        </w:tc>
      </w:tr>
      <w:tr w:rsidR="00291C28" w:rsidRPr="00291C28" w14:paraId="3106C43C" w14:textId="77777777">
        <w:trPr>
          <w:trHeight w:val="340"/>
        </w:trPr>
        <w:tc>
          <w:tcPr>
            <w:tcW w:w="269" w:type="pct"/>
            <w:tcBorders>
              <w:top w:val="single" w:sz="4" w:space="0" w:color="auto"/>
              <w:left w:val="single" w:sz="4" w:space="0" w:color="auto"/>
              <w:bottom w:val="single" w:sz="4" w:space="0" w:color="auto"/>
              <w:right w:val="single" w:sz="4" w:space="0" w:color="auto"/>
            </w:tcBorders>
            <w:vAlign w:val="center"/>
            <w:hideMark/>
          </w:tcPr>
          <w:p w14:paraId="55C039D0"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1</w:t>
            </w:r>
          </w:p>
        </w:tc>
        <w:tc>
          <w:tcPr>
            <w:tcW w:w="2125" w:type="pct"/>
            <w:tcBorders>
              <w:top w:val="single" w:sz="4" w:space="0" w:color="auto"/>
              <w:left w:val="single" w:sz="4" w:space="0" w:color="auto"/>
              <w:bottom w:val="single" w:sz="4" w:space="0" w:color="auto"/>
              <w:right w:val="single" w:sz="4" w:space="0" w:color="auto"/>
            </w:tcBorders>
            <w:vAlign w:val="center"/>
            <w:hideMark/>
          </w:tcPr>
          <w:p w14:paraId="4A76C8F0"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Timely pruning may help in minimizing the major diseases in grapes</w:t>
            </w:r>
          </w:p>
        </w:tc>
        <w:tc>
          <w:tcPr>
            <w:tcW w:w="480" w:type="pct"/>
            <w:tcBorders>
              <w:top w:val="single" w:sz="4" w:space="0" w:color="auto"/>
              <w:left w:val="single" w:sz="4" w:space="0" w:color="auto"/>
              <w:bottom w:val="single" w:sz="4" w:space="0" w:color="auto"/>
              <w:right w:val="single" w:sz="4" w:space="0" w:color="auto"/>
            </w:tcBorders>
            <w:vAlign w:val="center"/>
            <w:hideMark/>
          </w:tcPr>
          <w:p w14:paraId="4A077A00"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color w:val="000000" w:themeColor="text1"/>
                <w:sz w:val="24"/>
                <w:szCs w:val="24"/>
                <w:lang w:val="en-US"/>
              </w:rPr>
              <w:t>4.60</w:t>
            </w:r>
          </w:p>
        </w:tc>
        <w:tc>
          <w:tcPr>
            <w:tcW w:w="411" w:type="pct"/>
            <w:tcBorders>
              <w:top w:val="single" w:sz="4" w:space="0" w:color="auto"/>
              <w:left w:val="single" w:sz="4" w:space="0" w:color="auto"/>
              <w:bottom w:val="single" w:sz="4" w:space="0" w:color="auto"/>
              <w:right w:val="single" w:sz="4" w:space="0" w:color="auto"/>
            </w:tcBorders>
            <w:vAlign w:val="center"/>
            <w:hideMark/>
          </w:tcPr>
          <w:p w14:paraId="1BE03189"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color w:val="000000" w:themeColor="text1"/>
                <w:sz w:val="24"/>
                <w:szCs w:val="24"/>
                <w:lang w:val="en-US"/>
              </w:rPr>
              <w:t>I</w:t>
            </w:r>
          </w:p>
        </w:tc>
        <w:tc>
          <w:tcPr>
            <w:tcW w:w="480" w:type="pct"/>
            <w:tcBorders>
              <w:top w:val="single" w:sz="4" w:space="0" w:color="auto"/>
              <w:left w:val="single" w:sz="4" w:space="0" w:color="auto"/>
              <w:bottom w:val="single" w:sz="4" w:space="0" w:color="auto"/>
              <w:right w:val="single" w:sz="4" w:space="0" w:color="auto"/>
            </w:tcBorders>
            <w:vAlign w:val="center"/>
            <w:hideMark/>
          </w:tcPr>
          <w:p w14:paraId="02D91EF4"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color w:val="000000" w:themeColor="text1"/>
                <w:sz w:val="24"/>
                <w:szCs w:val="24"/>
                <w:lang w:val="en-US"/>
              </w:rPr>
              <w:t>4.70</w:t>
            </w:r>
          </w:p>
        </w:tc>
        <w:tc>
          <w:tcPr>
            <w:tcW w:w="413" w:type="pct"/>
            <w:tcBorders>
              <w:top w:val="single" w:sz="4" w:space="0" w:color="auto"/>
              <w:left w:val="single" w:sz="4" w:space="0" w:color="auto"/>
              <w:bottom w:val="single" w:sz="4" w:space="0" w:color="auto"/>
              <w:right w:val="single" w:sz="4" w:space="0" w:color="auto"/>
            </w:tcBorders>
            <w:vAlign w:val="center"/>
            <w:hideMark/>
          </w:tcPr>
          <w:p w14:paraId="5E85235F"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color w:val="000000" w:themeColor="text1"/>
                <w:sz w:val="24"/>
                <w:szCs w:val="24"/>
                <w:lang w:val="en-US"/>
              </w:rPr>
              <w:t>II</w:t>
            </w:r>
          </w:p>
        </w:tc>
        <w:tc>
          <w:tcPr>
            <w:tcW w:w="480" w:type="pct"/>
            <w:tcBorders>
              <w:top w:val="single" w:sz="4" w:space="0" w:color="auto"/>
              <w:left w:val="single" w:sz="4" w:space="0" w:color="auto"/>
              <w:bottom w:val="single" w:sz="4" w:space="0" w:color="auto"/>
              <w:right w:val="single" w:sz="4" w:space="0" w:color="auto"/>
            </w:tcBorders>
            <w:vAlign w:val="center"/>
            <w:hideMark/>
          </w:tcPr>
          <w:p w14:paraId="34AADE37"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color w:val="000000" w:themeColor="text1"/>
                <w:sz w:val="24"/>
                <w:szCs w:val="24"/>
                <w:lang w:val="en-US"/>
              </w:rPr>
              <w:t>4.66</w:t>
            </w:r>
          </w:p>
        </w:tc>
        <w:tc>
          <w:tcPr>
            <w:tcW w:w="343" w:type="pct"/>
            <w:tcBorders>
              <w:top w:val="single" w:sz="4" w:space="0" w:color="auto"/>
              <w:left w:val="single" w:sz="4" w:space="0" w:color="auto"/>
              <w:bottom w:val="single" w:sz="4" w:space="0" w:color="auto"/>
              <w:right w:val="single" w:sz="4" w:space="0" w:color="auto"/>
            </w:tcBorders>
            <w:vAlign w:val="center"/>
            <w:hideMark/>
          </w:tcPr>
          <w:p w14:paraId="1A1BA146"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color w:val="000000" w:themeColor="text1"/>
                <w:sz w:val="24"/>
                <w:szCs w:val="24"/>
                <w:lang w:val="en-US"/>
              </w:rPr>
              <w:t>I</w:t>
            </w:r>
          </w:p>
        </w:tc>
      </w:tr>
      <w:tr w:rsidR="00291C28" w:rsidRPr="00291C28" w14:paraId="4F1E7EE0" w14:textId="77777777">
        <w:trPr>
          <w:trHeight w:val="340"/>
        </w:trPr>
        <w:tc>
          <w:tcPr>
            <w:tcW w:w="269" w:type="pct"/>
            <w:tcBorders>
              <w:top w:val="single" w:sz="4" w:space="0" w:color="auto"/>
              <w:left w:val="single" w:sz="4" w:space="0" w:color="auto"/>
              <w:bottom w:val="single" w:sz="4" w:space="0" w:color="auto"/>
              <w:right w:val="single" w:sz="4" w:space="0" w:color="auto"/>
            </w:tcBorders>
            <w:vAlign w:val="center"/>
            <w:hideMark/>
          </w:tcPr>
          <w:p w14:paraId="6BA30869"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2</w:t>
            </w:r>
          </w:p>
        </w:tc>
        <w:tc>
          <w:tcPr>
            <w:tcW w:w="2125" w:type="pct"/>
            <w:tcBorders>
              <w:top w:val="single" w:sz="4" w:space="0" w:color="auto"/>
              <w:left w:val="single" w:sz="4" w:space="0" w:color="auto"/>
              <w:bottom w:val="single" w:sz="4" w:space="0" w:color="auto"/>
              <w:right w:val="single" w:sz="4" w:space="0" w:color="auto"/>
            </w:tcBorders>
            <w:vAlign w:val="center"/>
            <w:hideMark/>
          </w:tcPr>
          <w:p w14:paraId="6886A372"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Use of healthy, disease-free saplings prevents the pest problem</w:t>
            </w:r>
          </w:p>
        </w:tc>
        <w:tc>
          <w:tcPr>
            <w:tcW w:w="480" w:type="pct"/>
            <w:tcBorders>
              <w:top w:val="single" w:sz="4" w:space="0" w:color="auto"/>
              <w:left w:val="single" w:sz="4" w:space="0" w:color="auto"/>
              <w:bottom w:val="single" w:sz="4" w:space="0" w:color="auto"/>
              <w:right w:val="single" w:sz="4" w:space="0" w:color="auto"/>
            </w:tcBorders>
            <w:vAlign w:val="center"/>
            <w:hideMark/>
          </w:tcPr>
          <w:p w14:paraId="10393DA2"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4.58</w:t>
            </w:r>
          </w:p>
        </w:tc>
        <w:tc>
          <w:tcPr>
            <w:tcW w:w="411" w:type="pct"/>
            <w:tcBorders>
              <w:top w:val="single" w:sz="4" w:space="0" w:color="auto"/>
              <w:left w:val="single" w:sz="4" w:space="0" w:color="auto"/>
              <w:bottom w:val="single" w:sz="4" w:space="0" w:color="auto"/>
              <w:right w:val="single" w:sz="4" w:space="0" w:color="auto"/>
            </w:tcBorders>
            <w:vAlign w:val="center"/>
            <w:hideMark/>
          </w:tcPr>
          <w:p w14:paraId="7EFE34EF"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II</w:t>
            </w:r>
          </w:p>
        </w:tc>
        <w:tc>
          <w:tcPr>
            <w:tcW w:w="480" w:type="pct"/>
            <w:tcBorders>
              <w:top w:val="single" w:sz="4" w:space="0" w:color="auto"/>
              <w:left w:val="single" w:sz="4" w:space="0" w:color="auto"/>
              <w:bottom w:val="single" w:sz="4" w:space="0" w:color="auto"/>
              <w:right w:val="single" w:sz="4" w:space="0" w:color="auto"/>
            </w:tcBorders>
            <w:vAlign w:val="center"/>
            <w:hideMark/>
          </w:tcPr>
          <w:p w14:paraId="7941A0CB"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4.45</w:t>
            </w:r>
          </w:p>
        </w:tc>
        <w:tc>
          <w:tcPr>
            <w:tcW w:w="413" w:type="pct"/>
            <w:tcBorders>
              <w:top w:val="single" w:sz="4" w:space="0" w:color="auto"/>
              <w:left w:val="single" w:sz="4" w:space="0" w:color="auto"/>
              <w:bottom w:val="single" w:sz="4" w:space="0" w:color="auto"/>
              <w:right w:val="single" w:sz="4" w:space="0" w:color="auto"/>
            </w:tcBorders>
            <w:vAlign w:val="center"/>
            <w:hideMark/>
          </w:tcPr>
          <w:p w14:paraId="65C28235"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VI</w:t>
            </w:r>
          </w:p>
        </w:tc>
        <w:tc>
          <w:tcPr>
            <w:tcW w:w="480" w:type="pct"/>
            <w:tcBorders>
              <w:top w:val="single" w:sz="4" w:space="0" w:color="auto"/>
              <w:left w:val="single" w:sz="4" w:space="0" w:color="auto"/>
              <w:bottom w:val="single" w:sz="4" w:space="0" w:color="auto"/>
              <w:right w:val="single" w:sz="4" w:space="0" w:color="auto"/>
            </w:tcBorders>
            <w:vAlign w:val="center"/>
            <w:hideMark/>
          </w:tcPr>
          <w:p w14:paraId="720A0BD5"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4.52</w:t>
            </w:r>
          </w:p>
        </w:tc>
        <w:tc>
          <w:tcPr>
            <w:tcW w:w="343" w:type="pct"/>
            <w:tcBorders>
              <w:top w:val="single" w:sz="4" w:space="0" w:color="auto"/>
              <w:left w:val="single" w:sz="4" w:space="0" w:color="auto"/>
              <w:bottom w:val="single" w:sz="4" w:space="0" w:color="auto"/>
              <w:right w:val="single" w:sz="4" w:space="0" w:color="auto"/>
            </w:tcBorders>
            <w:vAlign w:val="center"/>
            <w:hideMark/>
          </w:tcPr>
          <w:p w14:paraId="0674EFC1"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III</w:t>
            </w:r>
          </w:p>
        </w:tc>
      </w:tr>
      <w:tr w:rsidR="00291C28" w:rsidRPr="00291C28" w14:paraId="602A8EC7" w14:textId="77777777">
        <w:trPr>
          <w:trHeight w:val="340"/>
        </w:trPr>
        <w:tc>
          <w:tcPr>
            <w:tcW w:w="269" w:type="pct"/>
            <w:tcBorders>
              <w:top w:val="single" w:sz="4" w:space="0" w:color="auto"/>
              <w:left w:val="single" w:sz="4" w:space="0" w:color="auto"/>
              <w:bottom w:val="single" w:sz="4" w:space="0" w:color="auto"/>
              <w:right w:val="single" w:sz="4" w:space="0" w:color="auto"/>
            </w:tcBorders>
            <w:vAlign w:val="center"/>
            <w:hideMark/>
          </w:tcPr>
          <w:p w14:paraId="5FF64751"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3</w:t>
            </w:r>
          </w:p>
        </w:tc>
        <w:tc>
          <w:tcPr>
            <w:tcW w:w="2125" w:type="pct"/>
            <w:tcBorders>
              <w:top w:val="single" w:sz="4" w:space="0" w:color="auto"/>
              <w:left w:val="single" w:sz="4" w:space="0" w:color="auto"/>
              <w:bottom w:val="single" w:sz="4" w:space="0" w:color="auto"/>
              <w:right w:val="single" w:sz="4" w:space="0" w:color="auto"/>
            </w:tcBorders>
            <w:vAlign w:val="center"/>
            <w:hideMark/>
          </w:tcPr>
          <w:p w14:paraId="061AD681"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Right time, method and application of pesticide plays a significant role in managing the pests</w:t>
            </w:r>
          </w:p>
        </w:tc>
        <w:tc>
          <w:tcPr>
            <w:tcW w:w="480" w:type="pct"/>
            <w:tcBorders>
              <w:top w:val="single" w:sz="4" w:space="0" w:color="auto"/>
              <w:left w:val="single" w:sz="4" w:space="0" w:color="auto"/>
              <w:bottom w:val="single" w:sz="4" w:space="0" w:color="auto"/>
              <w:right w:val="single" w:sz="4" w:space="0" w:color="auto"/>
            </w:tcBorders>
            <w:vAlign w:val="center"/>
            <w:hideMark/>
          </w:tcPr>
          <w:p w14:paraId="4EA3D1CD"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4.53</w:t>
            </w:r>
          </w:p>
        </w:tc>
        <w:tc>
          <w:tcPr>
            <w:tcW w:w="411" w:type="pct"/>
            <w:tcBorders>
              <w:top w:val="single" w:sz="4" w:space="0" w:color="auto"/>
              <w:left w:val="single" w:sz="4" w:space="0" w:color="auto"/>
              <w:bottom w:val="single" w:sz="4" w:space="0" w:color="auto"/>
              <w:right w:val="single" w:sz="4" w:space="0" w:color="auto"/>
            </w:tcBorders>
            <w:vAlign w:val="center"/>
            <w:hideMark/>
          </w:tcPr>
          <w:p w14:paraId="7DB4957D"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III</w:t>
            </w:r>
          </w:p>
        </w:tc>
        <w:tc>
          <w:tcPr>
            <w:tcW w:w="480" w:type="pct"/>
            <w:tcBorders>
              <w:top w:val="single" w:sz="4" w:space="0" w:color="auto"/>
              <w:left w:val="single" w:sz="4" w:space="0" w:color="auto"/>
              <w:bottom w:val="single" w:sz="4" w:space="0" w:color="auto"/>
              <w:right w:val="single" w:sz="4" w:space="0" w:color="auto"/>
            </w:tcBorders>
            <w:vAlign w:val="center"/>
            <w:hideMark/>
          </w:tcPr>
          <w:p w14:paraId="13D7CB75"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4.77</w:t>
            </w:r>
          </w:p>
        </w:tc>
        <w:tc>
          <w:tcPr>
            <w:tcW w:w="413" w:type="pct"/>
            <w:tcBorders>
              <w:top w:val="single" w:sz="4" w:space="0" w:color="auto"/>
              <w:left w:val="single" w:sz="4" w:space="0" w:color="auto"/>
              <w:bottom w:val="single" w:sz="4" w:space="0" w:color="auto"/>
              <w:right w:val="single" w:sz="4" w:space="0" w:color="auto"/>
            </w:tcBorders>
            <w:vAlign w:val="center"/>
            <w:hideMark/>
          </w:tcPr>
          <w:p w14:paraId="58A50279"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I</w:t>
            </w:r>
          </w:p>
        </w:tc>
        <w:tc>
          <w:tcPr>
            <w:tcW w:w="480" w:type="pct"/>
            <w:tcBorders>
              <w:top w:val="single" w:sz="4" w:space="0" w:color="auto"/>
              <w:left w:val="single" w:sz="4" w:space="0" w:color="auto"/>
              <w:bottom w:val="single" w:sz="4" w:space="0" w:color="auto"/>
              <w:right w:val="single" w:sz="4" w:space="0" w:color="auto"/>
            </w:tcBorders>
            <w:vAlign w:val="center"/>
            <w:hideMark/>
          </w:tcPr>
          <w:p w14:paraId="4D5CB3EC"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4.65</w:t>
            </w:r>
          </w:p>
        </w:tc>
        <w:tc>
          <w:tcPr>
            <w:tcW w:w="343" w:type="pct"/>
            <w:tcBorders>
              <w:top w:val="single" w:sz="4" w:space="0" w:color="auto"/>
              <w:left w:val="single" w:sz="4" w:space="0" w:color="auto"/>
              <w:bottom w:val="single" w:sz="4" w:space="0" w:color="auto"/>
              <w:right w:val="single" w:sz="4" w:space="0" w:color="auto"/>
            </w:tcBorders>
            <w:vAlign w:val="center"/>
            <w:hideMark/>
          </w:tcPr>
          <w:p w14:paraId="786F4803"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II</w:t>
            </w:r>
          </w:p>
        </w:tc>
      </w:tr>
      <w:tr w:rsidR="00291C28" w:rsidRPr="00291C28" w14:paraId="62374CE7" w14:textId="77777777">
        <w:trPr>
          <w:trHeight w:val="340"/>
        </w:trPr>
        <w:tc>
          <w:tcPr>
            <w:tcW w:w="269" w:type="pct"/>
            <w:tcBorders>
              <w:top w:val="single" w:sz="4" w:space="0" w:color="auto"/>
              <w:left w:val="single" w:sz="4" w:space="0" w:color="auto"/>
              <w:bottom w:val="single" w:sz="4" w:space="0" w:color="auto"/>
              <w:right w:val="single" w:sz="4" w:space="0" w:color="auto"/>
            </w:tcBorders>
            <w:vAlign w:val="center"/>
            <w:hideMark/>
          </w:tcPr>
          <w:p w14:paraId="5BB45384"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4</w:t>
            </w:r>
          </w:p>
        </w:tc>
        <w:tc>
          <w:tcPr>
            <w:tcW w:w="2125" w:type="pct"/>
            <w:tcBorders>
              <w:top w:val="single" w:sz="4" w:space="0" w:color="auto"/>
              <w:left w:val="single" w:sz="4" w:space="0" w:color="auto"/>
              <w:bottom w:val="single" w:sz="4" w:space="0" w:color="auto"/>
              <w:right w:val="single" w:sz="4" w:space="0" w:color="auto"/>
            </w:tcBorders>
            <w:vAlign w:val="center"/>
            <w:hideMark/>
          </w:tcPr>
          <w:p w14:paraId="2FF4C605"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Bordeaux mixture is found to be cost effective and best management schedule in managing the diseases in grapes</w:t>
            </w:r>
          </w:p>
        </w:tc>
        <w:tc>
          <w:tcPr>
            <w:tcW w:w="480" w:type="pct"/>
            <w:tcBorders>
              <w:top w:val="single" w:sz="4" w:space="0" w:color="auto"/>
              <w:left w:val="single" w:sz="4" w:space="0" w:color="auto"/>
              <w:bottom w:val="single" w:sz="4" w:space="0" w:color="auto"/>
              <w:right w:val="single" w:sz="4" w:space="0" w:color="auto"/>
            </w:tcBorders>
            <w:vAlign w:val="center"/>
            <w:hideMark/>
          </w:tcPr>
          <w:p w14:paraId="5C5D8A34"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4.45</w:t>
            </w:r>
          </w:p>
        </w:tc>
        <w:tc>
          <w:tcPr>
            <w:tcW w:w="411" w:type="pct"/>
            <w:tcBorders>
              <w:top w:val="single" w:sz="4" w:space="0" w:color="auto"/>
              <w:left w:val="single" w:sz="4" w:space="0" w:color="auto"/>
              <w:bottom w:val="single" w:sz="4" w:space="0" w:color="auto"/>
              <w:right w:val="single" w:sz="4" w:space="0" w:color="auto"/>
            </w:tcBorders>
            <w:vAlign w:val="center"/>
            <w:hideMark/>
          </w:tcPr>
          <w:p w14:paraId="0B8BC54F"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IV</w:t>
            </w:r>
          </w:p>
        </w:tc>
        <w:tc>
          <w:tcPr>
            <w:tcW w:w="480" w:type="pct"/>
            <w:tcBorders>
              <w:top w:val="single" w:sz="4" w:space="0" w:color="auto"/>
              <w:left w:val="single" w:sz="4" w:space="0" w:color="auto"/>
              <w:bottom w:val="single" w:sz="4" w:space="0" w:color="auto"/>
              <w:right w:val="single" w:sz="4" w:space="0" w:color="auto"/>
            </w:tcBorders>
            <w:vAlign w:val="center"/>
            <w:hideMark/>
          </w:tcPr>
          <w:p w14:paraId="0C1D2811"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4.53</w:t>
            </w:r>
          </w:p>
        </w:tc>
        <w:tc>
          <w:tcPr>
            <w:tcW w:w="413" w:type="pct"/>
            <w:tcBorders>
              <w:top w:val="single" w:sz="4" w:space="0" w:color="auto"/>
              <w:left w:val="single" w:sz="4" w:space="0" w:color="auto"/>
              <w:bottom w:val="single" w:sz="4" w:space="0" w:color="auto"/>
              <w:right w:val="single" w:sz="4" w:space="0" w:color="auto"/>
            </w:tcBorders>
            <w:vAlign w:val="center"/>
            <w:hideMark/>
          </w:tcPr>
          <w:p w14:paraId="5596C8C6"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III</w:t>
            </w:r>
          </w:p>
        </w:tc>
        <w:tc>
          <w:tcPr>
            <w:tcW w:w="480" w:type="pct"/>
            <w:tcBorders>
              <w:top w:val="single" w:sz="4" w:space="0" w:color="auto"/>
              <w:left w:val="single" w:sz="4" w:space="0" w:color="auto"/>
              <w:bottom w:val="single" w:sz="4" w:space="0" w:color="auto"/>
              <w:right w:val="single" w:sz="4" w:space="0" w:color="auto"/>
            </w:tcBorders>
            <w:vAlign w:val="center"/>
            <w:hideMark/>
          </w:tcPr>
          <w:p w14:paraId="14A14167"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4.48</w:t>
            </w:r>
          </w:p>
        </w:tc>
        <w:tc>
          <w:tcPr>
            <w:tcW w:w="343" w:type="pct"/>
            <w:tcBorders>
              <w:top w:val="single" w:sz="4" w:space="0" w:color="auto"/>
              <w:left w:val="single" w:sz="4" w:space="0" w:color="auto"/>
              <w:bottom w:val="single" w:sz="4" w:space="0" w:color="auto"/>
              <w:right w:val="single" w:sz="4" w:space="0" w:color="auto"/>
            </w:tcBorders>
            <w:vAlign w:val="center"/>
            <w:hideMark/>
          </w:tcPr>
          <w:p w14:paraId="0956CE5C"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IV</w:t>
            </w:r>
          </w:p>
        </w:tc>
      </w:tr>
      <w:tr w:rsidR="00291C28" w:rsidRPr="00291C28" w14:paraId="11AE0CE3" w14:textId="77777777">
        <w:trPr>
          <w:trHeight w:val="340"/>
        </w:trPr>
        <w:tc>
          <w:tcPr>
            <w:tcW w:w="269" w:type="pct"/>
            <w:tcBorders>
              <w:top w:val="single" w:sz="4" w:space="0" w:color="auto"/>
              <w:left w:val="single" w:sz="4" w:space="0" w:color="auto"/>
              <w:bottom w:val="single" w:sz="4" w:space="0" w:color="auto"/>
              <w:right w:val="single" w:sz="4" w:space="0" w:color="auto"/>
            </w:tcBorders>
            <w:vAlign w:val="center"/>
            <w:hideMark/>
          </w:tcPr>
          <w:p w14:paraId="7E8E1D92"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5</w:t>
            </w:r>
          </w:p>
        </w:tc>
        <w:tc>
          <w:tcPr>
            <w:tcW w:w="2125" w:type="pct"/>
            <w:tcBorders>
              <w:top w:val="single" w:sz="4" w:space="0" w:color="auto"/>
              <w:left w:val="single" w:sz="4" w:space="0" w:color="auto"/>
              <w:bottom w:val="single" w:sz="4" w:space="0" w:color="auto"/>
              <w:right w:val="single" w:sz="4" w:space="0" w:color="auto"/>
            </w:tcBorders>
            <w:vAlign w:val="center"/>
            <w:hideMark/>
          </w:tcPr>
          <w:p w14:paraId="2D115A35"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Selection of tolerant/resistant grape varieties is a better and preventive method than managing the pest infestation through curative methods</w:t>
            </w:r>
          </w:p>
        </w:tc>
        <w:tc>
          <w:tcPr>
            <w:tcW w:w="480" w:type="pct"/>
            <w:tcBorders>
              <w:top w:val="single" w:sz="4" w:space="0" w:color="auto"/>
              <w:left w:val="single" w:sz="4" w:space="0" w:color="auto"/>
              <w:bottom w:val="single" w:sz="4" w:space="0" w:color="auto"/>
              <w:right w:val="single" w:sz="4" w:space="0" w:color="auto"/>
            </w:tcBorders>
            <w:vAlign w:val="center"/>
            <w:hideMark/>
          </w:tcPr>
          <w:p w14:paraId="0DBE79F3"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4.25</w:t>
            </w:r>
          </w:p>
        </w:tc>
        <w:tc>
          <w:tcPr>
            <w:tcW w:w="411" w:type="pct"/>
            <w:tcBorders>
              <w:top w:val="single" w:sz="4" w:space="0" w:color="auto"/>
              <w:left w:val="single" w:sz="4" w:space="0" w:color="auto"/>
              <w:bottom w:val="single" w:sz="4" w:space="0" w:color="auto"/>
              <w:right w:val="single" w:sz="4" w:space="0" w:color="auto"/>
            </w:tcBorders>
            <w:vAlign w:val="center"/>
            <w:hideMark/>
          </w:tcPr>
          <w:p w14:paraId="5F5918D2"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V</w:t>
            </w:r>
          </w:p>
        </w:tc>
        <w:tc>
          <w:tcPr>
            <w:tcW w:w="480" w:type="pct"/>
            <w:tcBorders>
              <w:top w:val="single" w:sz="4" w:space="0" w:color="auto"/>
              <w:left w:val="single" w:sz="4" w:space="0" w:color="auto"/>
              <w:bottom w:val="single" w:sz="4" w:space="0" w:color="auto"/>
              <w:right w:val="single" w:sz="4" w:space="0" w:color="auto"/>
            </w:tcBorders>
            <w:vAlign w:val="center"/>
            <w:hideMark/>
          </w:tcPr>
          <w:p w14:paraId="781A1D4E"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4.33</w:t>
            </w:r>
          </w:p>
        </w:tc>
        <w:tc>
          <w:tcPr>
            <w:tcW w:w="413" w:type="pct"/>
            <w:tcBorders>
              <w:top w:val="single" w:sz="4" w:space="0" w:color="auto"/>
              <w:left w:val="single" w:sz="4" w:space="0" w:color="auto"/>
              <w:bottom w:val="single" w:sz="4" w:space="0" w:color="auto"/>
              <w:right w:val="single" w:sz="4" w:space="0" w:color="auto"/>
            </w:tcBorders>
            <w:vAlign w:val="center"/>
            <w:hideMark/>
          </w:tcPr>
          <w:p w14:paraId="1CE3448E"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VII</w:t>
            </w:r>
          </w:p>
        </w:tc>
        <w:tc>
          <w:tcPr>
            <w:tcW w:w="480" w:type="pct"/>
            <w:tcBorders>
              <w:top w:val="single" w:sz="4" w:space="0" w:color="auto"/>
              <w:left w:val="single" w:sz="4" w:space="0" w:color="auto"/>
              <w:bottom w:val="single" w:sz="4" w:space="0" w:color="auto"/>
              <w:right w:val="single" w:sz="4" w:space="0" w:color="auto"/>
            </w:tcBorders>
            <w:vAlign w:val="center"/>
            <w:hideMark/>
          </w:tcPr>
          <w:p w14:paraId="55C9C1F1"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4.28</w:t>
            </w:r>
          </w:p>
        </w:tc>
        <w:tc>
          <w:tcPr>
            <w:tcW w:w="343" w:type="pct"/>
            <w:tcBorders>
              <w:top w:val="single" w:sz="4" w:space="0" w:color="auto"/>
              <w:left w:val="single" w:sz="4" w:space="0" w:color="auto"/>
              <w:bottom w:val="single" w:sz="4" w:space="0" w:color="auto"/>
              <w:right w:val="single" w:sz="4" w:space="0" w:color="auto"/>
            </w:tcBorders>
            <w:vAlign w:val="center"/>
            <w:hideMark/>
          </w:tcPr>
          <w:p w14:paraId="382229E5"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VII</w:t>
            </w:r>
          </w:p>
        </w:tc>
      </w:tr>
      <w:tr w:rsidR="00291C28" w:rsidRPr="00291C28" w14:paraId="45E95CB1" w14:textId="77777777">
        <w:trPr>
          <w:trHeight w:val="340"/>
        </w:trPr>
        <w:tc>
          <w:tcPr>
            <w:tcW w:w="269" w:type="pct"/>
            <w:tcBorders>
              <w:top w:val="single" w:sz="4" w:space="0" w:color="auto"/>
              <w:left w:val="single" w:sz="4" w:space="0" w:color="auto"/>
              <w:bottom w:val="single" w:sz="4" w:space="0" w:color="auto"/>
              <w:right w:val="single" w:sz="4" w:space="0" w:color="auto"/>
            </w:tcBorders>
            <w:vAlign w:val="center"/>
            <w:hideMark/>
          </w:tcPr>
          <w:p w14:paraId="5D311A02"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6</w:t>
            </w:r>
          </w:p>
        </w:tc>
        <w:tc>
          <w:tcPr>
            <w:tcW w:w="2125" w:type="pct"/>
            <w:tcBorders>
              <w:top w:val="single" w:sz="4" w:space="0" w:color="auto"/>
              <w:left w:val="single" w:sz="4" w:space="0" w:color="auto"/>
              <w:bottom w:val="single" w:sz="4" w:space="0" w:color="auto"/>
              <w:right w:val="single" w:sz="4" w:space="0" w:color="auto"/>
            </w:tcBorders>
            <w:vAlign w:val="center"/>
            <w:hideMark/>
          </w:tcPr>
          <w:p w14:paraId="3FBFABBF"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Pests can be managed by scientific pruning techniques</w:t>
            </w:r>
          </w:p>
        </w:tc>
        <w:tc>
          <w:tcPr>
            <w:tcW w:w="480" w:type="pct"/>
            <w:tcBorders>
              <w:top w:val="single" w:sz="4" w:space="0" w:color="auto"/>
              <w:left w:val="single" w:sz="4" w:space="0" w:color="auto"/>
              <w:bottom w:val="single" w:sz="4" w:space="0" w:color="auto"/>
              <w:right w:val="single" w:sz="4" w:space="0" w:color="auto"/>
            </w:tcBorders>
            <w:vAlign w:val="center"/>
            <w:hideMark/>
          </w:tcPr>
          <w:p w14:paraId="372CA33E"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4.24</w:t>
            </w:r>
          </w:p>
        </w:tc>
        <w:tc>
          <w:tcPr>
            <w:tcW w:w="411" w:type="pct"/>
            <w:tcBorders>
              <w:top w:val="single" w:sz="4" w:space="0" w:color="auto"/>
              <w:left w:val="single" w:sz="4" w:space="0" w:color="auto"/>
              <w:bottom w:val="single" w:sz="4" w:space="0" w:color="auto"/>
              <w:right w:val="single" w:sz="4" w:space="0" w:color="auto"/>
            </w:tcBorders>
            <w:vAlign w:val="center"/>
            <w:hideMark/>
          </w:tcPr>
          <w:p w14:paraId="467F47BB"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VI</w:t>
            </w:r>
          </w:p>
        </w:tc>
        <w:tc>
          <w:tcPr>
            <w:tcW w:w="480" w:type="pct"/>
            <w:tcBorders>
              <w:top w:val="single" w:sz="4" w:space="0" w:color="auto"/>
              <w:left w:val="single" w:sz="4" w:space="0" w:color="auto"/>
              <w:bottom w:val="single" w:sz="4" w:space="0" w:color="auto"/>
              <w:right w:val="single" w:sz="4" w:space="0" w:color="auto"/>
            </w:tcBorders>
            <w:vAlign w:val="center"/>
            <w:hideMark/>
          </w:tcPr>
          <w:p w14:paraId="1BEFB258"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4.48</w:t>
            </w:r>
          </w:p>
        </w:tc>
        <w:tc>
          <w:tcPr>
            <w:tcW w:w="413" w:type="pct"/>
            <w:tcBorders>
              <w:top w:val="single" w:sz="4" w:space="0" w:color="auto"/>
              <w:left w:val="single" w:sz="4" w:space="0" w:color="auto"/>
              <w:bottom w:val="single" w:sz="4" w:space="0" w:color="auto"/>
              <w:right w:val="single" w:sz="4" w:space="0" w:color="auto"/>
            </w:tcBorders>
            <w:vAlign w:val="center"/>
            <w:hideMark/>
          </w:tcPr>
          <w:p w14:paraId="5599928A"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V</w:t>
            </w:r>
          </w:p>
        </w:tc>
        <w:tc>
          <w:tcPr>
            <w:tcW w:w="480" w:type="pct"/>
            <w:tcBorders>
              <w:top w:val="single" w:sz="4" w:space="0" w:color="auto"/>
              <w:left w:val="single" w:sz="4" w:space="0" w:color="auto"/>
              <w:bottom w:val="single" w:sz="4" w:space="0" w:color="auto"/>
              <w:right w:val="single" w:sz="4" w:space="0" w:color="auto"/>
            </w:tcBorders>
            <w:vAlign w:val="center"/>
            <w:hideMark/>
          </w:tcPr>
          <w:p w14:paraId="7F97974A"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4.36</w:t>
            </w:r>
          </w:p>
        </w:tc>
        <w:tc>
          <w:tcPr>
            <w:tcW w:w="343" w:type="pct"/>
            <w:tcBorders>
              <w:top w:val="single" w:sz="4" w:space="0" w:color="auto"/>
              <w:left w:val="single" w:sz="4" w:space="0" w:color="auto"/>
              <w:bottom w:val="single" w:sz="4" w:space="0" w:color="auto"/>
              <w:right w:val="single" w:sz="4" w:space="0" w:color="auto"/>
            </w:tcBorders>
            <w:vAlign w:val="center"/>
            <w:hideMark/>
          </w:tcPr>
          <w:p w14:paraId="7593E5F2"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VI</w:t>
            </w:r>
          </w:p>
        </w:tc>
      </w:tr>
      <w:tr w:rsidR="00291C28" w:rsidRPr="00291C28" w14:paraId="69E9B702" w14:textId="77777777">
        <w:trPr>
          <w:trHeight w:val="340"/>
        </w:trPr>
        <w:tc>
          <w:tcPr>
            <w:tcW w:w="269" w:type="pct"/>
            <w:tcBorders>
              <w:top w:val="single" w:sz="4" w:space="0" w:color="auto"/>
              <w:left w:val="single" w:sz="4" w:space="0" w:color="auto"/>
              <w:bottom w:val="single" w:sz="4" w:space="0" w:color="auto"/>
              <w:right w:val="single" w:sz="4" w:space="0" w:color="auto"/>
            </w:tcBorders>
            <w:vAlign w:val="center"/>
            <w:hideMark/>
          </w:tcPr>
          <w:p w14:paraId="2495BBCF"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7</w:t>
            </w:r>
          </w:p>
        </w:tc>
        <w:tc>
          <w:tcPr>
            <w:tcW w:w="2125" w:type="pct"/>
            <w:tcBorders>
              <w:top w:val="single" w:sz="4" w:space="0" w:color="auto"/>
              <w:left w:val="single" w:sz="4" w:space="0" w:color="auto"/>
              <w:bottom w:val="single" w:sz="4" w:space="0" w:color="auto"/>
              <w:right w:val="single" w:sz="4" w:space="0" w:color="auto"/>
            </w:tcBorders>
            <w:vAlign w:val="center"/>
            <w:hideMark/>
          </w:tcPr>
          <w:p w14:paraId="1F52AEF2"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All commercially available grape varieties may not be tolerant/resistant to pests and diseases</w:t>
            </w:r>
          </w:p>
        </w:tc>
        <w:tc>
          <w:tcPr>
            <w:tcW w:w="480" w:type="pct"/>
            <w:tcBorders>
              <w:top w:val="single" w:sz="4" w:space="0" w:color="auto"/>
              <w:left w:val="single" w:sz="4" w:space="0" w:color="auto"/>
              <w:bottom w:val="single" w:sz="4" w:space="0" w:color="auto"/>
              <w:right w:val="single" w:sz="4" w:space="0" w:color="auto"/>
            </w:tcBorders>
            <w:vAlign w:val="center"/>
            <w:hideMark/>
          </w:tcPr>
          <w:p w14:paraId="420E3CFA"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4.23</w:t>
            </w:r>
          </w:p>
        </w:tc>
        <w:tc>
          <w:tcPr>
            <w:tcW w:w="411" w:type="pct"/>
            <w:tcBorders>
              <w:top w:val="single" w:sz="4" w:space="0" w:color="auto"/>
              <w:left w:val="single" w:sz="4" w:space="0" w:color="auto"/>
              <w:bottom w:val="single" w:sz="4" w:space="0" w:color="auto"/>
              <w:right w:val="single" w:sz="4" w:space="0" w:color="auto"/>
            </w:tcBorders>
            <w:vAlign w:val="center"/>
            <w:hideMark/>
          </w:tcPr>
          <w:p w14:paraId="37460C1A"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VII</w:t>
            </w:r>
          </w:p>
        </w:tc>
        <w:tc>
          <w:tcPr>
            <w:tcW w:w="480" w:type="pct"/>
            <w:tcBorders>
              <w:top w:val="single" w:sz="4" w:space="0" w:color="auto"/>
              <w:left w:val="single" w:sz="4" w:space="0" w:color="auto"/>
              <w:bottom w:val="single" w:sz="4" w:space="0" w:color="auto"/>
              <w:right w:val="single" w:sz="4" w:space="0" w:color="auto"/>
            </w:tcBorders>
            <w:vAlign w:val="center"/>
            <w:hideMark/>
          </w:tcPr>
          <w:p w14:paraId="154B0DA6"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4.52</w:t>
            </w:r>
          </w:p>
        </w:tc>
        <w:tc>
          <w:tcPr>
            <w:tcW w:w="413" w:type="pct"/>
            <w:tcBorders>
              <w:top w:val="single" w:sz="4" w:space="0" w:color="auto"/>
              <w:left w:val="single" w:sz="4" w:space="0" w:color="auto"/>
              <w:bottom w:val="single" w:sz="4" w:space="0" w:color="auto"/>
              <w:right w:val="single" w:sz="4" w:space="0" w:color="auto"/>
            </w:tcBorders>
            <w:vAlign w:val="center"/>
            <w:hideMark/>
          </w:tcPr>
          <w:p w14:paraId="7B5768BA"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IV</w:t>
            </w:r>
          </w:p>
        </w:tc>
        <w:tc>
          <w:tcPr>
            <w:tcW w:w="480" w:type="pct"/>
            <w:tcBorders>
              <w:top w:val="single" w:sz="4" w:space="0" w:color="auto"/>
              <w:left w:val="single" w:sz="4" w:space="0" w:color="auto"/>
              <w:bottom w:val="single" w:sz="4" w:space="0" w:color="auto"/>
              <w:right w:val="single" w:sz="4" w:space="0" w:color="auto"/>
            </w:tcBorders>
            <w:vAlign w:val="center"/>
            <w:hideMark/>
          </w:tcPr>
          <w:p w14:paraId="63599616"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4.38</w:t>
            </w:r>
          </w:p>
        </w:tc>
        <w:tc>
          <w:tcPr>
            <w:tcW w:w="343" w:type="pct"/>
            <w:tcBorders>
              <w:top w:val="single" w:sz="4" w:space="0" w:color="auto"/>
              <w:left w:val="single" w:sz="4" w:space="0" w:color="auto"/>
              <w:bottom w:val="single" w:sz="4" w:space="0" w:color="auto"/>
              <w:right w:val="single" w:sz="4" w:space="0" w:color="auto"/>
            </w:tcBorders>
            <w:vAlign w:val="center"/>
            <w:hideMark/>
          </w:tcPr>
          <w:p w14:paraId="7EDFC732"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V</w:t>
            </w:r>
          </w:p>
        </w:tc>
      </w:tr>
      <w:tr w:rsidR="00291C28" w:rsidRPr="00291C28" w14:paraId="4EF880D9" w14:textId="77777777">
        <w:trPr>
          <w:trHeight w:val="340"/>
        </w:trPr>
        <w:tc>
          <w:tcPr>
            <w:tcW w:w="269" w:type="pct"/>
            <w:tcBorders>
              <w:top w:val="single" w:sz="4" w:space="0" w:color="auto"/>
              <w:left w:val="single" w:sz="4" w:space="0" w:color="auto"/>
              <w:bottom w:val="single" w:sz="4" w:space="0" w:color="auto"/>
              <w:right w:val="single" w:sz="4" w:space="0" w:color="auto"/>
            </w:tcBorders>
            <w:vAlign w:val="center"/>
            <w:hideMark/>
          </w:tcPr>
          <w:p w14:paraId="461EACA8"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8</w:t>
            </w:r>
          </w:p>
        </w:tc>
        <w:tc>
          <w:tcPr>
            <w:tcW w:w="2125" w:type="pct"/>
            <w:tcBorders>
              <w:top w:val="single" w:sz="4" w:space="0" w:color="auto"/>
              <w:left w:val="single" w:sz="4" w:space="0" w:color="auto"/>
              <w:bottom w:val="single" w:sz="4" w:space="0" w:color="auto"/>
              <w:right w:val="single" w:sz="4" w:space="0" w:color="auto"/>
            </w:tcBorders>
            <w:vAlign w:val="center"/>
            <w:hideMark/>
          </w:tcPr>
          <w:p w14:paraId="21D27636"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Spraying environmentally safe neem cake extraction/neem seed kernel extract helps in managing the harmful insect pests</w:t>
            </w:r>
          </w:p>
        </w:tc>
        <w:tc>
          <w:tcPr>
            <w:tcW w:w="480" w:type="pct"/>
            <w:tcBorders>
              <w:top w:val="single" w:sz="4" w:space="0" w:color="auto"/>
              <w:left w:val="single" w:sz="4" w:space="0" w:color="auto"/>
              <w:bottom w:val="single" w:sz="4" w:space="0" w:color="auto"/>
              <w:right w:val="single" w:sz="4" w:space="0" w:color="auto"/>
            </w:tcBorders>
            <w:vAlign w:val="center"/>
            <w:hideMark/>
          </w:tcPr>
          <w:p w14:paraId="220DAC8B"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4.18</w:t>
            </w:r>
          </w:p>
        </w:tc>
        <w:tc>
          <w:tcPr>
            <w:tcW w:w="411" w:type="pct"/>
            <w:tcBorders>
              <w:top w:val="single" w:sz="4" w:space="0" w:color="auto"/>
              <w:left w:val="single" w:sz="4" w:space="0" w:color="auto"/>
              <w:bottom w:val="single" w:sz="4" w:space="0" w:color="auto"/>
              <w:right w:val="single" w:sz="4" w:space="0" w:color="auto"/>
            </w:tcBorders>
            <w:vAlign w:val="center"/>
            <w:hideMark/>
          </w:tcPr>
          <w:p w14:paraId="01A10972"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VIII</w:t>
            </w:r>
          </w:p>
        </w:tc>
        <w:tc>
          <w:tcPr>
            <w:tcW w:w="480" w:type="pct"/>
            <w:tcBorders>
              <w:top w:val="single" w:sz="4" w:space="0" w:color="auto"/>
              <w:left w:val="single" w:sz="4" w:space="0" w:color="auto"/>
              <w:bottom w:val="single" w:sz="4" w:space="0" w:color="auto"/>
              <w:right w:val="single" w:sz="4" w:space="0" w:color="auto"/>
            </w:tcBorders>
            <w:vAlign w:val="center"/>
            <w:hideMark/>
          </w:tcPr>
          <w:p w14:paraId="19F40FB1"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4.32</w:t>
            </w:r>
          </w:p>
        </w:tc>
        <w:tc>
          <w:tcPr>
            <w:tcW w:w="413" w:type="pct"/>
            <w:tcBorders>
              <w:top w:val="single" w:sz="4" w:space="0" w:color="auto"/>
              <w:left w:val="single" w:sz="4" w:space="0" w:color="auto"/>
              <w:bottom w:val="single" w:sz="4" w:space="0" w:color="auto"/>
              <w:right w:val="single" w:sz="4" w:space="0" w:color="auto"/>
            </w:tcBorders>
            <w:vAlign w:val="center"/>
            <w:hideMark/>
          </w:tcPr>
          <w:p w14:paraId="430AB266"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VIII</w:t>
            </w:r>
          </w:p>
        </w:tc>
        <w:tc>
          <w:tcPr>
            <w:tcW w:w="480" w:type="pct"/>
            <w:tcBorders>
              <w:top w:val="single" w:sz="4" w:space="0" w:color="auto"/>
              <w:left w:val="single" w:sz="4" w:space="0" w:color="auto"/>
              <w:bottom w:val="single" w:sz="4" w:space="0" w:color="auto"/>
              <w:right w:val="single" w:sz="4" w:space="0" w:color="auto"/>
            </w:tcBorders>
            <w:vAlign w:val="center"/>
            <w:hideMark/>
          </w:tcPr>
          <w:p w14:paraId="0C6AC1C5"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4.25</w:t>
            </w:r>
          </w:p>
        </w:tc>
        <w:tc>
          <w:tcPr>
            <w:tcW w:w="343" w:type="pct"/>
            <w:tcBorders>
              <w:top w:val="single" w:sz="4" w:space="0" w:color="auto"/>
              <w:left w:val="single" w:sz="4" w:space="0" w:color="auto"/>
              <w:bottom w:val="single" w:sz="4" w:space="0" w:color="auto"/>
              <w:right w:val="single" w:sz="4" w:space="0" w:color="auto"/>
            </w:tcBorders>
            <w:vAlign w:val="center"/>
            <w:hideMark/>
          </w:tcPr>
          <w:p w14:paraId="7698621A"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VIII</w:t>
            </w:r>
          </w:p>
        </w:tc>
      </w:tr>
      <w:tr w:rsidR="00291C28" w:rsidRPr="00291C28" w14:paraId="2A87B9EB" w14:textId="77777777">
        <w:trPr>
          <w:trHeight w:val="340"/>
        </w:trPr>
        <w:tc>
          <w:tcPr>
            <w:tcW w:w="269" w:type="pct"/>
            <w:tcBorders>
              <w:top w:val="single" w:sz="4" w:space="0" w:color="auto"/>
              <w:left w:val="single" w:sz="4" w:space="0" w:color="auto"/>
              <w:bottom w:val="single" w:sz="4" w:space="0" w:color="auto"/>
              <w:right w:val="single" w:sz="4" w:space="0" w:color="auto"/>
            </w:tcBorders>
            <w:vAlign w:val="center"/>
            <w:hideMark/>
          </w:tcPr>
          <w:p w14:paraId="2E73D2FC"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9</w:t>
            </w:r>
          </w:p>
        </w:tc>
        <w:tc>
          <w:tcPr>
            <w:tcW w:w="2125" w:type="pct"/>
            <w:tcBorders>
              <w:top w:val="single" w:sz="4" w:space="0" w:color="auto"/>
              <w:left w:val="single" w:sz="4" w:space="0" w:color="auto"/>
              <w:bottom w:val="single" w:sz="4" w:space="0" w:color="auto"/>
              <w:right w:val="single" w:sz="4" w:space="0" w:color="auto"/>
            </w:tcBorders>
            <w:vAlign w:val="center"/>
            <w:hideMark/>
          </w:tcPr>
          <w:p w14:paraId="2C71D255"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Application of Trichoderma enriched compost to vines helps in minimizing the soil pathogens</w:t>
            </w:r>
          </w:p>
        </w:tc>
        <w:tc>
          <w:tcPr>
            <w:tcW w:w="480" w:type="pct"/>
            <w:tcBorders>
              <w:top w:val="single" w:sz="4" w:space="0" w:color="auto"/>
              <w:left w:val="single" w:sz="4" w:space="0" w:color="auto"/>
              <w:bottom w:val="single" w:sz="4" w:space="0" w:color="auto"/>
              <w:right w:val="single" w:sz="4" w:space="0" w:color="auto"/>
            </w:tcBorders>
            <w:vAlign w:val="center"/>
            <w:hideMark/>
          </w:tcPr>
          <w:p w14:paraId="259ED6FB"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3.95</w:t>
            </w:r>
          </w:p>
        </w:tc>
        <w:tc>
          <w:tcPr>
            <w:tcW w:w="411" w:type="pct"/>
            <w:tcBorders>
              <w:top w:val="single" w:sz="4" w:space="0" w:color="auto"/>
              <w:left w:val="single" w:sz="4" w:space="0" w:color="auto"/>
              <w:bottom w:val="single" w:sz="4" w:space="0" w:color="auto"/>
              <w:right w:val="single" w:sz="4" w:space="0" w:color="auto"/>
            </w:tcBorders>
            <w:vAlign w:val="center"/>
            <w:hideMark/>
          </w:tcPr>
          <w:p w14:paraId="59AA1554"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IX</w:t>
            </w:r>
          </w:p>
        </w:tc>
        <w:tc>
          <w:tcPr>
            <w:tcW w:w="480" w:type="pct"/>
            <w:tcBorders>
              <w:top w:val="single" w:sz="4" w:space="0" w:color="auto"/>
              <w:left w:val="single" w:sz="4" w:space="0" w:color="auto"/>
              <w:bottom w:val="single" w:sz="4" w:space="0" w:color="auto"/>
              <w:right w:val="single" w:sz="4" w:space="0" w:color="auto"/>
            </w:tcBorders>
            <w:vAlign w:val="center"/>
            <w:hideMark/>
          </w:tcPr>
          <w:p w14:paraId="6D010F8E"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4.18</w:t>
            </w:r>
          </w:p>
        </w:tc>
        <w:tc>
          <w:tcPr>
            <w:tcW w:w="413" w:type="pct"/>
            <w:tcBorders>
              <w:top w:val="single" w:sz="4" w:space="0" w:color="auto"/>
              <w:left w:val="single" w:sz="4" w:space="0" w:color="auto"/>
              <w:bottom w:val="single" w:sz="4" w:space="0" w:color="auto"/>
              <w:right w:val="single" w:sz="4" w:space="0" w:color="auto"/>
            </w:tcBorders>
            <w:vAlign w:val="center"/>
            <w:hideMark/>
          </w:tcPr>
          <w:p w14:paraId="5CBEA4D5"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IX</w:t>
            </w:r>
          </w:p>
        </w:tc>
        <w:tc>
          <w:tcPr>
            <w:tcW w:w="480" w:type="pct"/>
            <w:tcBorders>
              <w:top w:val="single" w:sz="4" w:space="0" w:color="auto"/>
              <w:left w:val="single" w:sz="4" w:space="0" w:color="auto"/>
              <w:bottom w:val="single" w:sz="4" w:space="0" w:color="auto"/>
              <w:right w:val="single" w:sz="4" w:space="0" w:color="auto"/>
            </w:tcBorders>
            <w:vAlign w:val="center"/>
            <w:hideMark/>
          </w:tcPr>
          <w:p w14:paraId="18C66F1A"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4.07</w:t>
            </w:r>
          </w:p>
        </w:tc>
        <w:tc>
          <w:tcPr>
            <w:tcW w:w="343" w:type="pct"/>
            <w:tcBorders>
              <w:top w:val="single" w:sz="4" w:space="0" w:color="auto"/>
              <w:left w:val="single" w:sz="4" w:space="0" w:color="auto"/>
              <w:bottom w:val="single" w:sz="4" w:space="0" w:color="auto"/>
              <w:right w:val="single" w:sz="4" w:space="0" w:color="auto"/>
            </w:tcBorders>
            <w:vAlign w:val="center"/>
            <w:hideMark/>
          </w:tcPr>
          <w:p w14:paraId="0FA0E541"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IX</w:t>
            </w:r>
          </w:p>
        </w:tc>
      </w:tr>
      <w:tr w:rsidR="00291C28" w:rsidRPr="00291C28" w14:paraId="2CE0E0D4" w14:textId="77777777">
        <w:trPr>
          <w:trHeight w:val="340"/>
        </w:trPr>
        <w:tc>
          <w:tcPr>
            <w:tcW w:w="269" w:type="pct"/>
            <w:tcBorders>
              <w:top w:val="single" w:sz="4" w:space="0" w:color="auto"/>
              <w:left w:val="single" w:sz="4" w:space="0" w:color="auto"/>
              <w:bottom w:val="single" w:sz="4" w:space="0" w:color="auto"/>
              <w:right w:val="single" w:sz="4" w:space="0" w:color="auto"/>
            </w:tcBorders>
            <w:vAlign w:val="center"/>
            <w:hideMark/>
          </w:tcPr>
          <w:p w14:paraId="33F434E7"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10</w:t>
            </w:r>
          </w:p>
        </w:tc>
        <w:tc>
          <w:tcPr>
            <w:tcW w:w="2125" w:type="pct"/>
            <w:tcBorders>
              <w:top w:val="single" w:sz="4" w:space="0" w:color="auto"/>
              <w:left w:val="single" w:sz="4" w:space="0" w:color="auto"/>
              <w:bottom w:val="single" w:sz="4" w:space="0" w:color="auto"/>
              <w:right w:val="single" w:sz="4" w:space="0" w:color="auto"/>
            </w:tcBorders>
            <w:vAlign w:val="center"/>
            <w:hideMark/>
          </w:tcPr>
          <w:p w14:paraId="3A9E552A"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Herbicidal application helps in controlling the weeds</w:t>
            </w:r>
          </w:p>
        </w:tc>
        <w:tc>
          <w:tcPr>
            <w:tcW w:w="480" w:type="pct"/>
            <w:tcBorders>
              <w:top w:val="single" w:sz="4" w:space="0" w:color="auto"/>
              <w:left w:val="single" w:sz="4" w:space="0" w:color="auto"/>
              <w:bottom w:val="single" w:sz="4" w:space="0" w:color="auto"/>
              <w:right w:val="single" w:sz="4" w:space="0" w:color="auto"/>
            </w:tcBorders>
            <w:vAlign w:val="center"/>
            <w:hideMark/>
          </w:tcPr>
          <w:p w14:paraId="6735FE87"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3.20</w:t>
            </w:r>
          </w:p>
        </w:tc>
        <w:tc>
          <w:tcPr>
            <w:tcW w:w="411" w:type="pct"/>
            <w:tcBorders>
              <w:top w:val="single" w:sz="4" w:space="0" w:color="auto"/>
              <w:left w:val="single" w:sz="4" w:space="0" w:color="auto"/>
              <w:bottom w:val="single" w:sz="4" w:space="0" w:color="auto"/>
              <w:right w:val="single" w:sz="4" w:space="0" w:color="auto"/>
            </w:tcBorders>
            <w:vAlign w:val="center"/>
            <w:hideMark/>
          </w:tcPr>
          <w:p w14:paraId="1D726BD1"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w:t>
            </w:r>
          </w:p>
        </w:tc>
        <w:tc>
          <w:tcPr>
            <w:tcW w:w="480" w:type="pct"/>
            <w:tcBorders>
              <w:top w:val="single" w:sz="4" w:space="0" w:color="auto"/>
              <w:left w:val="single" w:sz="4" w:space="0" w:color="auto"/>
              <w:bottom w:val="single" w:sz="4" w:space="0" w:color="auto"/>
              <w:right w:val="single" w:sz="4" w:space="0" w:color="auto"/>
            </w:tcBorders>
            <w:vAlign w:val="center"/>
            <w:hideMark/>
          </w:tcPr>
          <w:p w14:paraId="499F048C"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2.92</w:t>
            </w:r>
          </w:p>
        </w:tc>
        <w:tc>
          <w:tcPr>
            <w:tcW w:w="413" w:type="pct"/>
            <w:tcBorders>
              <w:top w:val="single" w:sz="4" w:space="0" w:color="auto"/>
              <w:left w:val="single" w:sz="4" w:space="0" w:color="auto"/>
              <w:bottom w:val="single" w:sz="4" w:space="0" w:color="auto"/>
              <w:right w:val="single" w:sz="4" w:space="0" w:color="auto"/>
            </w:tcBorders>
            <w:vAlign w:val="center"/>
            <w:hideMark/>
          </w:tcPr>
          <w:p w14:paraId="747E3D9B"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XII</w:t>
            </w:r>
          </w:p>
        </w:tc>
        <w:tc>
          <w:tcPr>
            <w:tcW w:w="480" w:type="pct"/>
            <w:tcBorders>
              <w:top w:val="single" w:sz="4" w:space="0" w:color="auto"/>
              <w:left w:val="single" w:sz="4" w:space="0" w:color="auto"/>
              <w:bottom w:val="single" w:sz="4" w:space="0" w:color="auto"/>
              <w:right w:val="single" w:sz="4" w:space="0" w:color="auto"/>
            </w:tcBorders>
            <w:vAlign w:val="center"/>
            <w:hideMark/>
          </w:tcPr>
          <w:p w14:paraId="2A0E5FD7"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3.06</w:t>
            </w:r>
          </w:p>
        </w:tc>
        <w:tc>
          <w:tcPr>
            <w:tcW w:w="343" w:type="pct"/>
            <w:tcBorders>
              <w:top w:val="single" w:sz="4" w:space="0" w:color="auto"/>
              <w:left w:val="single" w:sz="4" w:space="0" w:color="auto"/>
              <w:bottom w:val="single" w:sz="4" w:space="0" w:color="auto"/>
              <w:right w:val="single" w:sz="4" w:space="0" w:color="auto"/>
            </w:tcBorders>
            <w:vAlign w:val="center"/>
            <w:hideMark/>
          </w:tcPr>
          <w:p w14:paraId="047F90C1"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w:t>
            </w:r>
          </w:p>
        </w:tc>
      </w:tr>
      <w:tr w:rsidR="00291C28" w:rsidRPr="00291C28" w14:paraId="78D4BA06" w14:textId="77777777">
        <w:trPr>
          <w:trHeight w:val="340"/>
        </w:trPr>
        <w:tc>
          <w:tcPr>
            <w:tcW w:w="269" w:type="pct"/>
            <w:tcBorders>
              <w:top w:val="single" w:sz="4" w:space="0" w:color="auto"/>
              <w:left w:val="single" w:sz="4" w:space="0" w:color="auto"/>
              <w:bottom w:val="single" w:sz="4" w:space="0" w:color="auto"/>
              <w:right w:val="single" w:sz="4" w:space="0" w:color="auto"/>
            </w:tcBorders>
            <w:vAlign w:val="center"/>
            <w:hideMark/>
          </w:tcPr>
          <w:p w14:paraId="4A1DFF01"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11</w:t>
            </w:r>
          </w:p>
        </w:tc>
        <w:tc>
          <w:tcPr>
            <w:tcW w:w="2125" w:type="pct"/>
            <w:tcBorders>
              <w:top w:val="single" w:sz="4" w:space="0" w:color="auto"/>
              <w:left w:val="single" w:sz="4" w:space="0" w:color="auto"/>
              <w:bottom w:val="single" w:sz="4" w:space="0" w:color="auto"/>
              <w:right w:val="single" w:sz="4" w:space="0" w:color="auto"/>
            </w:tcBorders>
            <w:vAlign w:val="center"/>
            <w:hideMark/>
          </w:tcPr>
          <w:p w14:paraId="7BCCA8F8"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Identification, conservation and multiplication of beneficial insects greatly reduces the pest population and in turn reduce the economic burden to the grape grower</w:t>
            </w:r>
          </w:p>
        </w:tc>
        <w:tc>
          <w:tcPr>
            <w:tcW w:w="480" w:type="pct"/>
            <w:tcBorders>
              <w:top w:val="single" w:sz="4" w:space="0" w:color="auto"/>
              <w:left w:val="single" w:sz="4" w:space="0" w:color="auto"/>
              <w:bottom w:val="single" w:sz="4" w:space="0" w:color="auto"/>
              <w:right w:val="single" w:sz="4" w:space="0" w:color="auto"/>
            </w:tcBorders>
            <w:vAlign w:val="center"/>
            <w:hideMark/>
          </w:tcPr>
          <w:p w14:paraId="757B299A"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2.98</w:t>
            </w:r>
          </w:p>
        </w:tc>
        <w:tc>
          <w:tcPr>
            <w:tcW w:w="411" w:type="pct"/>
            <w:tcBorders>
              <w:top w:val="single" w:sz="4" w:space="0" w:color="auto"/>
              <w:left w:val="single" w:sz="4" w:space="0" w:color="auto"/>
              <w:bottom w:val="single" w:sz="4" w:space="0" w:color="auto"/>
              <w:right w:val="single" w:sz="4" w:space="0" w:color="auto"/>
            </w:tcBorders>
            <w:vAlign w:val="center"/>
            <w:hideMark/>
          </w:tcPr>
          <w:p w14:paraId="10F7EE5C"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XI</w:t>
            </w:r>
          </w:p>
        </w:tc>
        <w:tc>
          <w:tcPr>
            <w:tcW w:w="480" w:type="pct"/>
            <w:tcBorders>
              <w:top w:val="single" w:sz="4" w:space="0" w:color="auto"/>
              <w:left w:val="single" w:sz="4" w:space="0" w:color="auto"/>
              <w:bottom w:val="single" w:sz="4" w:space="0" w:color="auto"/>
              <w:right w:val="single" w:sz="4" w:space="0" w:color="auto"/>
            </w:tcBorders>
            <w:vAlign w:val="center"/>
            <w:hideMark/>
          </w:tcPr>
          <w:p w14:paraId="12800B2D"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3.03</w:t>
            </w:r>
          </w:p>
        </w:tc>
        <w:tc>
          <w:tcPr>
            <w:tcW w:w="413" w:type="pct"/>
            <w:tcBorders>
              <w:top w:val="single" w:sz="4" w:space="0" w:color="auto"/>
              <w:left w:val="single" w:sz="4" w:space="0" w:color="auto"/>
              <w:bottom w:val="single" w:sz="4" w:space="0" w:color="auto"/>
              <w:right w:val="single" w:sz="4" w:space="0" w:color="auto"/>
            </w:tcBorders>
            <w:vAlign w:val="center"/>
            <w:hideMark/>
          </w:tcPr>
          <w:p w14:paraId="55398953"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XI</w:t>
            </w:r>
          </w:p>
        </w:tc>
        <w:tc>
          <w:tcPr>
            <w:tcW w:w="480" w:type="pct"/>
            <w:tcBorders>
              <w:top w:val="single" w:sz="4" w:space="0" w:color="auto"/>
              <w:left w:val="single" w:sz="4" w:space="0" w:color="auto"/>
              <w:bottom w:val="single" w:sz="4" w:space="0" w:color="auto"/>
              <w:right w:val="single" w:sz="4" w:space="0" w:color="auto"/>
            </w:tcBorders>
            <w:vAlign w:val="center"/>
            <w:hideMark/>
          </w:tcPr>
          <w:p w14:paraId="1B56160A"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3.01</w:t>
            </w:r>
          </w:p>
        </w:tc>
        <w:tc>
          <w:tcPr>
            <w:tcW w:w="343" w:type="pct"/>
            <w:tcBorders>
              <w:top w:val="single" w:sz="4" w:space="0" w:color="auto"/>
              <w:left w:val="single" w:sz="4" w:space="0" w:color="auto"/>
              <w:bottom w:val="single" w:sz="4" w:space="0" w:color="auto"/>
              <w:right w:val="single" w:sz="4" w:space="0" w:color="auto"/>
            </w:tcBorders>
            <w:vAlign w:val="center"/>
            <w:hideMark/>
          </w:tcPr>
          <w:p w14:paraId="50982BCA"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XII</w:t>
            </w:r>
          </w:p>
        </w:tc>
      </w:tr>
      <w:tr w:rsidR="00291C28" w:rsidRPr="00291C28" w14:paraId="452EADBB" w14:textId="77777777">
        <w:trPr>
          <w:trHeight w:val="340"/>
        </w:trPr>
        <w:tc>
          <w:tcPr>
            <w:tcW w:w="269" w:type="pct"/>
            <w:tcBorders>
              <w:top w:val="single" w:sz="4" w:space="0" w:color="auto"/>
              <w:left w:val="single" w:sz="4" w:space="0" w:color="auto"/>
              <w:bottom w:val="single" w:sz="4" w:space="0" w:color="auto"/>
              <w:right w:val="single" w:sz="4" w:space="0" w:color="auto"/>
            </w:tcBorders>
            <w:vAlign w:val="center"/>
            <w:hideMark/>
          </w:tcPr>
          <w:p w14:paraId="13F169A0"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12</w:t>
            </w:r>
          </w:p>
        </w:tc>
        <w:tc>
          <w:tcPr>
            <w:tcW w:w="2125" w:type="pct"/>
            <w:tcBorders>
              <w:top w:val="single" w:sz="4" w:space="0" w:color="auto"/>
              <w:left w:val="single" w:sz="4" w:space="0" w:color="auto"/>
              <w:bottom w:val="single" w:sz="4" w:space="0" w:color="auto"/>
              <w:right w:val="single" w:sz="4" w:space="0" w:color="auto"/>
            </w:tcBorders>
            <w:vAlign w:val="center"/>
            <w:hideMark/>
          </w:tcPr>
          <w:p w14:paraId="2F6DD2E7"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 xml:space="preserve">Mealy bug could be controlled by use of natural enemies like </w:t>
            </w:r>
            <w:r w:rsidRPr="00291C28">
              <w:rPr>
                <w:rFonts w:ascii="Times New Roman" w:hAnsi="Times New Roman" w:cs="Times New Roman"/>
                <w:color w:val="000000" w:themeColor="text1"/>
                <w:sz w:val="24"/>
                <w:szCs w:val="24"/>
              </w:rPr>
              <w:lastRenderedPageBreak/>
              <w:t>lady bird beetle</w:t>
            </w:r>
          </w:p>
        </w:tc>
        <w:tc>
          <w:tcPr>
            <w:tcW w:w="480" w:type="pct"/>
            <w:tcBorders>
              <w:top w:val="single" w:sz="4" w:space="0" w:color="auto"/>
              <w:left w:val="single" w:sz="4" w:space="0" w:color="auto"/>
              <w:bottom w:val="single" w:sz="4" w:space="0" w:color="auto"/>
              <w:right w:val="single" w:sz="4" w:space="0" w:color="auto"/>
            </w:tcBorders>
            <w:vAlign w:val="center"/>
            <w:hideMark/>
          </w:tcPr>
          <w:p w14:paraId="2340AF1A"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lastRenderedPageBreak/>
              <w:t>2.97</w:t>
            </w:r>
          </w:p>
        </w:tc>
        <w:tc>
          <w:tcPr>
            <w:tcW w:w="411" w:type="pct"/>
            <w:tcBorders>
              <w:top w:val="single" w:sz="4" w:space="0" w:color="auto"/>
              <w:left w:val="single" w:sz="4" w:space="0" w:color="auto"/>
              <w:bottom w:val="single" w:sz="4" w:space="0" w:color="auto"/>
              <w:right w:val="single" w:sz="4" w:space="0" w:color="auto"/>
            </w:tcBorders>
            <w:vAlign w:val="center"/>
            <w:hideMark/>
          </w:tcPr>
          <w:p w14:paraId="038A415B"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XII</w:t>
            </w:r>
          </w:p>
        </w:tc>
        <w:tc>
          <w:tcPr>
            <w:tcW w:w="480" w:type="pct"/>
            <w:tcBorders>
              <w:top w:val="single" w:sz="4" w:space="0" w:color="auto"/>
              <w:left w:val="single" w:sz="4" w:space="0" w:color="auto"/>
              <w:bottom w:val="single" w:sz="4" w:space="0" w:color="auto"/>
              <w:right w:val="single" w:sz="4" w:space="0" w:color="auto"/>
            </w:tcBorders>
            <w:vAlign w:val="center"/>
            <w:hideMark/>
          </w:tcPr>
          <w:p w14:paraId="69F9E96B"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2.82</w:t>
            </w:r>
          </w:p>
        </w:tc>
        <w:tc>
          <w:tcPr>
            <w:tcW w:w="413" w:type="pct"/>
            <w:tcBorders>
              <w:top w:val="single" w:sz="4" w:space="0" w:color="auto"/>
              <w:left w:val="single" w:sz="4" w:space="0" w:color="auto"/>
              <w:bottom w:val="single" w:sz="4" w:space="0" w:color="auto"/>
              <w:right w:val="single" w:sz="4" w:space="0" w:color="auto"/>
            </w:tcBorders>
            <w:vAlign w:val="center"/>
            <w:hideMark/>
          </w:tcPr>
          <w:p w14:paraId="337C91E7"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XIV</w:t>
            </w:r>
          </w:p>
        </w:tc>
        <w:tc>
          <w:tcPr>
            <w:tcW w:w="480" w:type="pct"/>
            <w:tcBorders>
              <w:top w:val="single" w:sz="4" w:space="0" w:color="auto"/>
              <w:left w:val="single" w:sz="4" w:space="0" w:color="auto"/>
              <w:bottom w:val="single" w:sz="4" w:space="0" w:color="auto"/>
              <w:right w:val="single" w:sz="4" w:space="0" w:color="auto"/>
            </w:tcBorders>
            <w:vAlign w:val="center"/>
            <w:hideMark/>
          </w:tcPr>
          <w:p w14:paraId="4CF61133"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2.90</w:t>
            </w:r>
          </w:p>
        </w:tc>
        <w:tc>
          <w:tcPr>
            <w:tcW w:w="343" w:type="pct"/>
            <w:tcBorders>
              <w:top w:val="single" w:sz="4" w:space="0" w:color="auto"/>
              <w:left w:val="single" w:sz="4" w:space="0" w:color="auto"/>
              <w:bottom w:val="single" w:sz="4" w:space="0" w:color="auto"/>
              <w:right w:val="single" w:sz="4" w:space="0" w:color="auto"/>
            </w:tcBorders>
            <w:vAlign w:val="center"/>
            <w:hideMark/>
          </w:tcPr>
          <w:p w14:paraId="16FEB9E8"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XIII</w:t>
            </w:r>
          </w:p>
        </w:tc>
      </w:tr>
      <w:tr w:rsidR="00291C28" w:rsidRPr="00291C28" w14:paraId="2E7E2174" w14:textId="77777777">
        <w:trPr>
          <w:trHeight w:val="340"/>
        </w:trPr>
        <w:tc>
          <w:tcPr>
            <w:tcW w:w="269" w:type="pct"/>
            <w:tcBorders>
              <w:top w:val="single" w:sz="4" w:space="0" w:color="auto"/>
              <w:left w:val="single" w:sz="4" w:space="0" w:color="auto"/>
              <w:bottom w:val="single" w:sz="4" w:space="0" w:color="auto"/>
              <w:right w:val="single" w:sz="4" w:space="0" w:color="auto"/>
            </w:tcBorders>
            <w:vAlign w:val="center"/>
            <w:hideMark/>
          </w:tcPr>
          <w:p w14:paraId="2ACBBE78"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13</w:t>
            </w:r>
          </w:p>
        </w:tc>
        <w:tc>
          <w:tcPr>
            <w:tcW w:w="2125" w:type="pct"/>
            <w:tcBorders>
              <w:top w:val="single" w:sz="4" w:space="0" w:color="auto"/>
              <w:left w:val="single" w:sz="4" w:space="0" w:color="auto"/>
              <w:bottom w:val="single" w:sz="4" w:space="0" w:color="auto"/>
              <w:right w:val="single" w:sz="4" w:space="0" w:color="auto"/>
            </w:tcBorders>
            <w:vAlign w:val="center"/>
            <w:hideMark/>
          </w:tcPr>
          <w:p w14:paraId="6556CBC5"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Use of light traps helps the farmer to monitor the pest population</w:t>
            </w:r>
          </w:p>
        </w:tc>
        <w:tc>
          <w:tcPr>
            <w:tcW w:w="480" w:type="pct"/>
            <w:tcBorders>
              <w:top w:val="single" w:sz="4" w:space="0" w:color="auto"/>
              <w:left w:val="single" w:sz="4" w:space="0" w:color="auto"/>
              <w:bottom w:val="single" w:sz="4" w:space="0" w:color="auto"/>
              <w:right w:val="single" w:sz="4" w:space="0" w:color="auto"/>
            </w:tcBorders>
            <w:vAlign w:val="center"/>
            <w:hideMark/>
          </w:tcPr>
          <w:p w14:paraId="4DD43E06"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2.88</w:t>
            </w:r>
          </w:p>
        </w:tc>
        <w:tc>
          <w:tcPr>
            <w:tcW w:w="411" w:type="pct"/>
            <w:tcBorders>
              <w:top w:val="single" w:sz="4" w:space="0" w:color="auto"/>
              <w:left w:val="single" w:sz="4" w:space="0" w:color="auto"/>
              <w:bottom w:val="single" w:sz="4" w:space="0" w:color="auto"/>
              <w:right w:val="single" w:sz="4" w:space="0" w:color="auto"/>
            </w:tcBorders>
            <w:vAlign w:val="center"/>
            <w:hideMark/>
          </w:tcPr>
          <w:p w14:paraId="625C56E0"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XIII</w:t>
            </w:r>
          </w:p>
        </w:tc>
        <w:tc>
          <w:tcPr>
            <w:tcW w:w="480" w:type="pct"/>
            <w:tcBorders>
              <w:top w:val="single" w:sz="4" w:space="0" w:color="auto"/>
              <w:left w:val="single" w:sz="4" w:space="0" w:color="auto"/>
              <w:bottom w:val="single" w:sz="4" w:space="0" w:color="auto"/>
              <w:right w:val="single" w:sz="4" w:space="0" w:color="auto"/>
            </w:tcBorders>
            <w:vAlign w:val="center"/>
            <w:hideMark/>
          </w:tcPr>
          <w:p w14:paraId="0B7DC265"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2.88</w:t>
            </w:r>
          </w:p>
        </w:tc>
        <w:tc>
          <w:tcPr>
            <w:tcW w:w="413" w:type="pct"/>
            <w:tcBorders>
              <w:top w:val="single" w:sz="4" w:space="0" w:color="auto"/>
              <w:left w:val="single" w:sz="4" w:space="0" w:color="auto"/>
              <w:bottom w:val="single" w:sz="4" w:space="0" w:color="auto"/>
              <w:right w:val="single" w:sz="4" w:space="0" w:color="auto"/>
            </w:tcBorders>
            <w:vAlign w:val="center"/>
            <w:hideMark/>
          </w:tcPr>
          <w:p w14:paraId="72974932"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XIII</w:t>
            </w:r>
          </w:p>
        </w:tc>
        <w:tc>
          <w:tcPr>
            <w:tcW w:w="480" w:type="pct"/>
            <w:tcBorders>
              <w:top w:val="single" w:sz="4" w:space="0" w:color="auto"/>
              <w:left w:val="single" w:sz="4" w:space="0" w:color="auto"/>
              <w:bottom w:val="single" w:sz="4" w:space="0" w:color="auto"/>
              <w:right w:val="single" w:sz="4" w:space="0" w:color="auto"/>
            </w:tcBorders>
            <w:vAlign w:val="center"/>
            <w:hideMark/>
          </w:tcPr>
          <w:p w14:paraId="30DFFF52"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2.88</w:t>
            </w:r>
          </w:p>
        </w:tc>
        <w:tc>
          <w:tcPr>
            <w:tcW w:w="343" w:type="pct"/>
            <w:tcBorders>
              <w:top w:val="single" w:sz="4" w:space="0" w:color="auto"/>
              <w:left w:val="single" w:sz="4" w:space="0" w:color="auto"/>
              <w:bottom w:val="single" w:sz="4" w:space="0" w:color="auto"/>
              <w:right w:val="single" w:sz="4" w:space="0" w:color="auto"/>
            </w:tcBorders>
            <w:vAlign w:val="center"/>
            <w:hideMark/>
          </w:tcPr>
          <w:p w14:paraId="1C52C5E2"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XIV</w:t>
            </w:r>
          </w:p>
        </w:tc>
      </w:tr>
      <w:tr w:rsidR="00291C28" w:rsidRPr="00291C28" w14:paraId="0F046C04" w14:textId="77777777">
        <w:trPr>
          <w:trHeight w:val="340"/>
        </w:trPr>
        <w:tc>
          <w:tcPr>
            <w:tcW w:w="269" w:type="pct"/>
            <w:tcBorders>
              <w:top w:val="single" w:sz="4" w:space="0" w:color="auto"/>
              <w:left w:val="single" w:sz="4" w:space="0" w:color="auto"/>
              <w:bottom w:val="single" w:sz="4" w:space="0" w:color="auto"/>
              <w:right w:val="single" w:sz="4" w:space="0" w:color="auto"/>
            </w:tcBorders>
            <w:vAlign w:val="center"/>
            <w:hideMark/>
          </w:tcPr>
          <w:p w14:paraId="37D63B61"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14</w:t>
            </w:r>
          </w:p>
        </w:tc>
        <w:tc>
          <w:tcPr>
            <w:tcW w:w="2125" w:type="pct"/>
            <w:tcBorders>
              <w:top w:val="single" w:sz="4" w:space="0" w:color="auto"/>
              <w:left w:val="single" w:sz="4" w:space="0" w:color="auto"/>
              <w:bottom w:val="single" w:sz="4" w:space="0" w:color="auto"/>
              <w:right w:val="single" w:sz="4" w:space="0" w:color="auto"/>
            </w:tcBorders>
            <w:vAlign w:val="center"/>
            <w:hideMark/>
          </w:tcPr>
          <w:p w14:paraId="30B0C2B8"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Use of pheromone trap helps in attracting the pests</w:t>
            </w:r>
          </w:p>
        </w:tc>
        <w:tc>
          <w:tcPr>
            <w:tcW w:w="480" w:type="pct"/>
            <w:tcBorders>
              <w:top w:val="single" w:sz="4" w:space="0" w:color="auto"/>
              <w:left w:val="single" w:sz="4" w:space="0" w:color="auto"/>
              <w:bottom w:val="single" w:sz="4" w:space="0" w:color="auto"/>
              <w:right w:val="single" w:sz="4" w:space="0" w:color="auto"/>
            </w:tcBorders>
            <w:vAlign w:val="center"/>
            <w:hideMark/>
          </w:tcPr>
          <w:p w14:paraId="082AD574"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2.82</w:t>
            </w:r>
          </w:p>
        </w:tc>
        <w:tc>
          <w:tcPr>
            <w:tcW w:w="411" w:type="pct"/>
            <w:tcBorders>
              <w:top w:val="single" w:sz="4" w:space="0" w:color="auto"/>
              <w:left w:val="single" w:sz="4" w:space="0" w:color="auto"/>
              <w:bottom w:val="single" w:sz="4" w:space="0" w:color="auto"/>
              <w:right w:val="single" w:sz="4" w:space="0" w:color="auto"/>
            </w:tcBorders>
            <w:vAlign w:val="center"/>
            <w:hideMark/>
          </w:tcPr>
          <w:p w14:paraId="6E4B76FD"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XIV</w:t>
            </w:r>
          </w:p>
        </w:tc>
        <w:tc>
          <w:tcPr>
            <w:tcW w:w="480" w:type="pct"/>
            <w:tcBorders>
              <w:top w:val="single" w:sz="4" w:space="0" w:color="auto"/>
              <w:left w:val="single" w:sz="4" w:space="0" w:color="auto"/>
              <w:bottom w:val="single" w:sz="4" w:space="0" w:color="auto"/>
              <w:right w:val="single" w:sz="4" w:space="0" w:color="auto"/>
            </w:tcBorders>
            <w:vAlign w:val="center"/>
            <w:hideMark/>
          </w:tcPr>
          <w:p w14:paraId="6020BC6C"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2.68</w:t>
            </w:r>
          </w:p>
        </w:tc>
        <w:tc>
          <w:tcPr>
            <w:tcW w:w="413" w:type="pct"/>
            <w:tcBorders>
              <w:top w:val="single" w:sz="4" w:space="0" w:color="auto"/>
              <w:left w:val="single" w:sz="4" w:space="0" w:color="auto"/>
              <w:bottom w:val="single" w:sz="4" w:space="0" w:color="auto"/>
              <w:right w:val="single" w:sz="4" w:space="0" w:color="auto"/>
            </w:tcBorders>
            <w:vAlign w:val="center"/>
            <w:hideMark/>
          </w:tcPr>
          <w:p w14:paraId="62E96674"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XVI</w:t>
            </w:r>
          </w:p>
        </w:tc>
        <w:tc>
          <w:tcPr>
            <w:tcW w:w="480" w:type="pct"/>
            <w:tcBorders>
              <w:top w:val="single" w:sz="4" w:space="0" w:color="auto"/>
              <w:left w:val="single" w:sz="4" w:space="0" w:color="auto"/>
              <w:bottom w:val="single" w:sz="4" w:space="0" w:color="auto"/>
              <w:right w:val="single" w:sz="4" w:space="0" w:color="auto"/>
            </w:tcBorders>
            <w:vAlign w:val="center"/>
            <w:hideMark/>
          </w:tcPr>
          <w:p w14:paraId="2F0C6D92"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2.75</w:t>
            </w:r>
          </w:p>
        </w:tc>
        <w:tc>
          <w:tcPr>
            <w:tcW w:w="343" w:type="pct"/>
            <w:tcBorders>
              <w:top w:val="single" w:sz="4" w:space="0" w:color="auto"/>
              <w:left w:val="single" w:sz="4" w:space="0" w:color="auto"/>
              <w:bottom w:val="single" w:sz="4" w:space="0" w:color="auto"/>
              <w:right w:val="single" w:sz="4" w:space="0" w:color="auto"/>
            </w:tcBorders>
            <w:vAlign w:val="center"/>
            <w:hideMark/>
          </w:tcPr>
          <w:p w14:paraId="0AD4566E"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XV</w:t>
            </w:r>
          </w:p>
        </w:tc>
      </w:tr>
      <w:tr w:rsidR="00291C28" w:rsidRPr="00291C28" w14:paraId="0F4EEB1D" w14:textId="77777777">
        <w:trPr>
          <w:trHeight w:val="340"/>
        </w:trPr>
        <w:tc>
          <w:tcPr>
            <w:tcW w:w="269" w:type="pct"/>
            <w:tcBorders>
              <w:top w:val="single" w:sz="4" w:space="0" w:color="auto"/>
              <w:left w:val="single" w:sz="4" w:space="0" w:color="auto"/>
              <w:bottom w:val="single" w:sz="4" w:space="0" w:color="auto"/>
              <w:right w:val="single" w:sz="4" w:space="0" w:color="auto"/>
            </w:tcBorders>
            <w:vAlign w:val="center"/>
            <w:hideMark/>
          </w:tcPr>
          <w:p w14:paraId="37B095D1"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15</w:t>
            </w:r>
          </w:p>
        </w:tc>
        <w:tc>
          <w:tcPr>
            <w:tcW w:w="2125" w:type="pct"/>
            <w:tcBorders>
              <w:top w:val="single" w:sz="4" w:space="0" w:color="auto"/>
              <w:left w:val="single" w:sz="4" w:space="0" w:color="auto"/>
              <w:bottom w:val="single" w:sz="4" w:space="0" w:color="auto"/>
              <w:right w:val="single" w:sz="4" w:space="0" w:color="auto"/>
            </w:tcBorders>
            <w:vAlign w:val="center"/>
            <w:hideMark/>
          </w:tcPr>
          <w:p w14:paraId="0C704DE4"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Exposing / raking of soil in vineyards helps in reducing insect population</w:t>
            </w:r>
          </w:p>
        </w:tc>
        <w:tc>
          <w:tcPr>
            <w:tcW w:w="480" w:type="pct"/>
            <w:tcBorders>
              <w:top w:val="single" w:sz="4" w:space="0" w:color="auto"/>
              <w:left w:val="single" w:sz="4" w:space="0" w:color="auto"/>
              <w:bottom w:val="single" w:sz="4" w:space="0" w:color="auto"/>
              <w:right w:val="single" w:sz="4" w:space="0" w:color="auto"/>
            </w:tcBorders>
            <w:vAlign w:val="center"/>
            <w:hideMark/>
          </w:tcPr>
          <w:p w14:paraId="4B68EAEF"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2.73</w:t>
            </w:r>
          </w:p>
        </w:tc>
        <w:tc>
          <w:tcPr>
            <w:tcW w:w="411" w:type="pct"/>
            <w:tcBorders>
              <w:top w:val="single" w:sz="4" w:space="0" w:color="auto"/>
              <w:left w:val="single" w:sz="4" w:space="0" w:color="auto"/>
              <w:bottom w:val="single" w:sz="4" w:space="0" w:color="auto"/>
              <w:right w:val="single" w:sz="4" w:space="0" w:color="auto"/>
            </w:tcBorders>
            <w:vAlign w:val="center"/>
            <w:hideMark/>
          </w:tcPr>
          <w:p w14:paraId="1309BB21"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XV</w:t>
            </w:r>
          </w:p>
        </w:tc>
        <w:tc>
          <w:tcPr>
            <w:tcW w:w="480" w:type="pct"/>
            <w:tcBorders>
              <w:top w:val="single" w:sz="4" w:space="0" w:color="auto"/>
              <w:left w:val="single" w:sz="4" w:space="0" w:color="auto"/>
              <w:bottom w:val="single" w:sz="4" w:space="0" w:color="auto"/>
              <w:right w:val="single" w:sz="4" w:space="0" w:color="auto"/>
            </w:tcBorders>
            <w:vAlign w:val="center"/>
            <w:hideMark/>
          </w:tcPr>
          <w:p w14:paraId="775C8E77"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3.37</w:t>
            </w:r>
          </w:p>
        </w:tc>
        <w:tc>
          <w:tcPr>
            <w:tcW w:w="413" w:type="pct"/>
            <w:tcBorders>
              <w:top w:val="single" w:sz="4" w:space="0" w:color="auto"/>
              <w:left w:val="single" w:sz="4" w:space="0" w:color="auto"/>
              <w:bottom w:val="single" w:sz="4" w:space="0" w:color="auto"/>
              <w:right w:val="single" w:sz="4" w:space="0" w:color="auto"/>
            </w:tcBorders>
            <w:vAlign w:val="center"/>
            <w:hideMark/>
          </w:tcPr>
          <w:p w14:paraId="34D27540"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w:t>
            </w:r>
          </w:p>
        </w:tc>
        <w:tc>
          <w:tcPr>
            <w:tcW w:w="480" w:type="pct"/>
            <w:tcBorders>
              <w:top w:val="single" w:sz="4" w:space="0" w:color="auto"/>
              <w:left w:val="single" w:sz="4" w:space="0" w:color="auto"/>
              <w:bottom w:val="single" w:sz="4" w:space="0" w:color="auto"/>
              <w:right w:val="single" w:sz="4" w:space="0" w:color="auto"/>
            </w:tcBorders>
            <w:vAlign w:val="center"/>
            <w:hideMark/>
          </w:tcPr>
          <w:p w14:paraId="08E8E235"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3.05</w:t>
            </w:r>
          </w:p>
        </w:tc>
        <w:tc>
          <w:tcPr>
            <w:tcW w:w="343" w:type="pct"/>
            <w:tcBorders>
              <w:top w:val="single" w:sz="4" w:space="0" w:color="auto"/>
              <w:left w:val="single" w:sz="4" w:space="0" w:color="auto"/>
              <w:bottom w:val="single" w:sz="4" w:space="0" w:color="auto"/>
              <w:right w:val="single" w:sz="4" w:space="0" w:color="auto"/>
            </w:tcBorders>
            <w:vAlign w:val="center"/>
            <w:hideMark/>
          </w:tcPr>
          <w:p w14:paraId="693AC971"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XI</w:t>
            </w:r>
          </w:p>
        </w:tc>
      </w:tr>
      <w:tr w:rsidR="00291C28" w:rsidRPr="00291C28" w14:paraId="1A7DBE6B" w14:textId="77777777">
        <w:trPr>
          <w:trHeight w:val="340"/>
        </w:trPr>
        <w:tc>
          <w:tcPr>
            <w:tcW w:w="269" w:type="pct"/>
            <w:tcBorders>
              <w:top w:val="single" w:sz="4" w:space="0" w:color="auto"/>
              <w:left w:val="single" w:sz="4" w:space="0" w:color="auto"/>
              <w:bottom w:val="single" w:sz="4" w:space="0" w:color="auto"/>
              <w:right w:val="single" w:sz="4" w:space="0" w:color="auto"/>
            </w:tcBorders>
            <w:vAlign w:val="center"/>
            <w:hideMark/>
          </w:tcPr>
          <w:p w14:paraId="619E8310"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16</w:t>
            </w:r>
          </w:p>
        </w:tc>
        <w:tc>
          <w:tcPr>
            <w:tcW w:w="2125" w:type="pct"/>
            <w:tcBorders>
              <w:top w:val="single" w:sz="4" w:space="0" w:color="auto"/>
              <w:left w:val="single" w:sz="4" w:space="0" w:color="auto"/>
              <w:bottom w:val="single" w:sz="4" w:space="0" w:color="auto"/>
              <w:right w:val="single" w:sz="4" w:space="0" w:color="auto"/>
            </w:tcBorders>
            <w:vAlign w:val="center"/>
            <w:hideMark/>
          </w:tcPr>
          <w:p w14:paraId="1916DA40"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Flea beetle can be controlled by sanitation i.e., collection and destruction of dried and fallen leaves</w:t>
            </w:r>
          </w:p>
        </w:tc>
        <w:tc>
          <w:tcPr>
            <w:tcW w:w="480" w:type="pct"/>
            <w:tcBorders>
              <w:top w:val="single" w:sz="4" w:space="0" w:color="auto"/>
              <w:left w:val="single" w:sz="4" w:space="0" w:color="auto"/>
              <w:bottom w:val="single" w:sz="4" w:space="0" w:color="auto"/>
              <w:right w:val="single" w:sz="4" w:space="0" w:color="auto"/>
            </w:tcBorders>
            <w:vAlign w:val="center"/>
            <w:hideMark/>
          </w:tcPr>
          <w:p w14:paraId="1CBF9022"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2.68</w:t>
            </w:r>
          </w:p>
        </w:tc>
        <w:tc>
          <w:tcPr>
            <w:tcW w:w="411" w:type="pct"/>
            <w:tcBorders>
              <w:top w:val="single" w:sz="4" w:space="0" w:color="auto"/>
              <w:left w:val="single" w:sz="4" w:space="0" w:color="auto"/>
              <w:bottom w:val="single" w:sz="4" w:space="0" w:color="auto"/>
              <w:right w:val="single" w:sz="4" w:space="0" w:color="auto"/>
            </w:tcBorders>
            <w:vAlign w:val="center"/>
            <w:hideMark/>
          </w:tcPr>
          <w:p w14:paraId="7C093BBE"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XVI</w:t>
            </w:r>
          </w:p>
        </w:tc>
        <w:tc>
          <w:tcPr>
            <w:tcW w:w="480" w:type="pct"/>
            <w:tcBorders>
              <w:top w:val="single" w:sz="4" w:space="0" w:color="auto"/>
              <w:left w:val="single" w:sz="4" w:space="0" w:color="auto"/>
              <w:bottom w:val="single" w:sz="4" w:space="0" w:color="auto"/>
              <w:right w:val="single" w:sz="4" w:space="0" w:color="auto"/>
            </w:tcBorders>
            <w:vAlign w:val="center"/>
            <w:hideMark/>
          </w:tcPr>
          <w:p w14:paraId="0945EE99"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2.75</w:t>
            </w:r>
          </w:p>
        </w:tc>
        <w:tc>
          <w:tcPr>
            <w:tcW w:w="413" w:type="pct"/>
            <w:tcBorders>
              <w:top w:val="single" w:sz="4" w:space="0" w:color="auto"/>
              <w:left w:val="single" w:sz="4" w:space="0" w:color="auto"/>
              <w:bottom w:val="single" w:sz="4" w:space="0" w:color="auto"/>
              <w:right w:val="single" w:sz="4" w:space="0" w:color="auto"/>
            </w:tcBorders>
            <w:vAlign w:val="center"/>
            <w:hideMark/>
          </w:tcPr>
          <w:p w14:paraId="5ADF1FC0"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XV</w:t>
            </w:r>
          </w:p>
        </w:tc>
        <w:tc>
          <w:tcPr>
            <w:tcW w:w="480" w:type="pct"/>
            <w:tcBorders>
              <w:top w:val="single" w:sz="4" w:space="0" w:color="auto"/>
              <w:left w:val="single" w:sz="4" w:space="0" w:color="auto"/>
              <w:bottom w:val="single" w:sz="4" w:space="0" w:color="auto"/>
              <w:right w:val="single" w:sz="4" w:space="0" w:color="auto"/>
            </w:tcBorders>
            <w:vAlign w:val="center"/>
            <w:hideMark/>
          </w:tcPr>
          <w:p w14:paraId="3CD1DD1F"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2.72</w:t>
            </w:r>
          </w:p>
        </w:tc>
        <w:tc>
          <w:tcPr>
            <w:tcW w:w="343" w:type="pct"/>
            <w:tcBorders>
              <w:top w:val="single" w:sz="4" w:space="0" w:color="auto"/>
              <w:left w:val="single" w:sz="4" w:space="0" w:color="auto"/>
              <w:bottom w:val="single" w:sz="4" w:space="0" w:color="auto"/>
              <w:right w:val="single" w:sz="4" w:space="0" w:color="auto"/>
            </w:tcBorders>
            <w:vAlign w:val="center"/>
            <w:hideMark/>
          </w:tcPr>
          <w:p w14:paraId="5A1CB5F8"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XVI</w:t>
            </w:r>
          </w:p>
        </w:tc>
      </w:tr>
    </w:tbl>
    <w:p w14:paraId="1C5BA30A" w14:textId="5660A1B1" w:rsidR="00ED0EEB" w:rsidRPr="00291C28" w:rsidRDefault="00ED0EEB" w:rsidP="00D43377">
      <w:pPr>
        <w:spacing w:before="100" w:beforeAutospacing="1" w:after="100" w:afterAutospacing="1" w:line="360" w:lineRule="auto"/>
        <w:jc w:val="both"/>
        <w:rPr>
          <w:rFonts w:ascii="Times New Roman" w:eastAsia="Times New Roman" w:hAnsi="Times New Roman" w:cs="Times New Roman"/>
          <w:color w:val="000000" w:themeColor="text1"/>
          <w:lang w:eastAsia="en-IN"/>
        </w:rPr>
      </w:pPr>
      <w:r w:rsidRPr="00291C28">
        <w:rPr>
          <w:rFonts w:ascii="Times New Roman" w:eastAsia="Times New Roman" w:hAnsi="Times New Roman" w:cs="Times New Roman"/>
          <w:color w:val="000000" w:themeColor="text1"/>
          <w:lang w:eastAsia="en-IN"/>
        </w:rPr>
        <w:t>The statement ‘Bordeaux mixture is found to be cost-effective and the best management schedule in managing the diseases in grapes’ secured a mean attitude score of 4.53 and was ranked third, whereas the statement ‘All commercially available grape varieties may not be tolerant/resistant to pests and diseases’ was ranked fourth with a mean attitude score of 4.52.</w:t>
      </w:r>
      <w:r w:rsidR="001D44BB">
        <w:rPr>
          <w:rFonts w:ascii="Times New Roman" w:eastAsia="Times New Roman" w:hAnsi="Times New Roman" w:cs="Times New Roman"/>
          <w:color w:val="000000" w:themeColor="text1"/>
          <w:lang w:eastAsia="en-IN"/>
        </w:rPr>
        <w:t xml:space="preserve"> </w:t>
      </w:r>
      <w:r w:rsidRPr="00291C28">
        <w:rPr>
          <w:rFonts w:ascii="Times New Roman" w:eastAsia="Times New Roman" w:hAnsi="Times New Roman" w:cs="Times New Roman"/>
          <w:color w:val="000000" w:themeColor="text1"/>
          <w:lang w:eastAsia="en-IN"/>
        </w:rPr>
        <w:t>The statement ‘Pests can be managed by scientific pruning techniques’ obtained a mean attitude score of 4.48 and was ranked fifth, while the statement ‘Use of healthy, disease-free saplings prevents the pest problem’ received a mean attitude score of 4.45 and was ranked sixth. The statement ‘Selection of tolerant/resistant grape varieties is a better and preventive method than managing the pest infestation through curative methods’ secured a mean attitude score of 4.33 and was ranked seventh, whereas the statement ‘Spraying environmentally safe neem cake extraction/neem seed kernel extract helps in managing the harmful insect pests’ was ranked eighth with a mean attitude score of 4.32.</w:t>
      </w:r>
    </w:p>
    <w:p w14:paraId="17F50DB8" w14:textId="19D12EF1" w:rsidR="00ED0EEB" w:rsidRPr="00291C28" w:rsidRDefault="00ED0EEB" w:rsidP="00D43377">
      <w:pPr>
        <w:spacing w:before="100" w:beforeAutospacing="1" w:after="100" w:afterAutospacing="1" w:line="360" w:lineRule="auto"/>
        <w:jc w:val="both"/>
        <w:rPr>
          <w:rFonts w:ascii="Times New Roman" w:eastAsia="Times New Roman" w:hAnsi="Times New Roman" w:cs="Times New Roman"/>
          <w:color w:val="000000" w:themeColor="text1"/>
          <w:lang w:eastAsia="en-IN"/>
        </w:rPr>
      </w:pPr>
      <w:r w:rsidRPr="00291C28">
        <w:rPr>
          <w:rFonts w:ascii="Times New Roman" w:eastAsia="Times New Roman" w:hAnsi="Times New Roman" w:cs="Times New Roman"/>
          <w:color w:val="000000" w:themeColor="text1"/>
          <w:lang w:eastAsia="en-IN"/>
        </w:rPr>
        <w:t>The statement ‘Application of Trichoderma enriched compost to vines helps in minimizing the soil pathogens’ secured a mean attitude score of 4.18 and was ranked ninth, while the statement ‘Exposing/raking of soil in vineyards helps in reducing insect population’ was ranked tenth with a mean attitude score of 3.37.</w:t>
      </w:r>
      <w:r w:rsidR="001D44BB">
        <w:rPr>
          <w:rFonts w:ascii="Times New Roman" w:eastAsia="Times New Roman" w:hAnsi="Times New Roman" w:cs="Times New Roman"/>
          <w:color w:val="000000" w:themeColor="text1"/>
          <w:lang w:eastAsia="en-IN"/>
        </w:rPr>
        <w:t xml:space="preserve"> </w:t>
      </w:r>
      <w:r w:rsidRPr="00291C28">
        <w:rPr>
          <w:rFonts w:ascii="Times New Roman" w:eastAsia="Times New Roman" w:hAnsi="Times New Roman" w:cs="Times New Roman"/>
          <w:color w:val="000000" w:themeColor="text1"/>
          <w:lang w:eastAsia="en-IN"/>
        </w:rPr>
        <w:t xml:space="preserve">The remaining six statements, namely, ‘Identification, conservation, and multiplication of beneficial insects greatly reduces the pest population and in turn reduces the economic burden on the grape grower’, ‘Herbicidal application helps in controlling the weeds’, ‘Use of light traps helps the farmer to monitor the pest population’, ‘Mealy bug could be controlled by use of natural enemies like lady bird beetle’, ‘Flea beetle can be controlled by sanitation, i.e., collection and destruction of dried and fallen leaves’ and ‘Use of pheromone trap helps in attracting the pests’ were ranked </w:t>
      </w:r>
      <w:r w:rsidRPr="00291C28">
        <w:rPr>
          <w:rFonts w:ascii="Times New Roman" w:eastAsia="Times New Roman" w:hAnsi="Times New Roman" w:cs="Times New Roman"/>
          <w:color w:val="000000" w:themeColor="text1"/>
          <w:lang w:eastAsia="en-IN"/>
        </w:rPr>
        <w:lastRenderedPageBreak/>
        <w:t>eleventh (3.03 score), twelfth (2.92 score), thirteenth (2.88 score), fourteenth (2.82 score), fifteenth (2.75 score) and sixteenth (2.68 score), respectively.</w:t>
      </w:r>
    </w:p>
    <w:p w14:paraId="2F1C0D69" w14:textId="1662AD4D" w:rsidR="00ED0EEB" w:rsidRPr="00291C28" w:rsidRDefault="00ED0EEB" w:rsidP="00D43377">
      <w:pPr>
        <w:spacing w:before="100" w:beforeAutospacing="1" w:after="100" w:afterAutospacing="1" w:line="360" w:lineRule="auto"/>
        <w:jc w:val="both"/>
        <w:rPr>
          <w:rFonts w:ascii="Times New Roman" w:eastAsia="Times New Roman" w:hAnsi="Times New Roman" w:cs="Times New Roman"/>
          <w:color w:val="000000" w:themeColor="text1"/>
          <w:lang w:eastAsia="en-IN"/>
        </w:rPr>
      </w:pPr>
      <w:r w:rsidRPr="00291C28">
        <w:rPr>
          <w:rFonts w:ascii="Times New Roman" w:eastAsia="Times New Roman" w:hAnsi="Times New Roman" w:cs="Times New Roman"/>
          <w:color w:val="000000" w:themeColor="text1"/>
          <w:lang w:eastAsia="en-IN"/>
        </w:rPr>
        <w:t xml:space="preserve">The results in Table </w:t>
      </w:r>
      <w:r w:rsidR="00AD18C1" w:rsidRPr="00291C28">
        <w:rPr>
          <w:rFonts w:ascii="Times New Roman" w:eastAsia="Times New Roman" w:hAnsi="Times New Roman" w:cs="Times New Roman"/>
          <w:color w:val="000000" w:themeColor="text1"/>
          <w:lang w:eastAsia="en-IN"/>
        </w:rPr>
        <w:t>1</w:t>
      </w:r>
      <w:r w:rsidRPr="00291C28">
        <w:rPr>
          <w:rFonts w:ascii="Times New Roman" w:eastAsia="Times New Roman" w:hAnsi="Times New Roman" w:cs="Times New Roman"/>
          <w:color w:val="000000" w:themeColor="text1"/>
          <w:lang w:eastAsia="en-IN"/>
        </w:rPr>
        <w:t xml:space="preserve"> also reveals that among the sixteen attitude statements regarding integrated pest management practices of the pooled sample, the statement ‘Timely pruning may help in minimizing the major diseases in grapes’ obtained a mean attitude score of 4.66 and was accorded the first rank, while the statement ‘Right time, method, and application of pesticide plays a significant role in managing the pests’ received a mean attitude score of 4.65 and was ranked second. The statement ‘Use of healthy, disease-free saplings prevents the pest problem’ secured a mean attitude score of 4.52 and was ranked third, whereas the statement ‘Bordeaux mixture is found to be cost-effective and the best management schedule in managing the diseases in grapes’ was ranked fourth with a mean attitude score of 4.48.</w:t>
      </w:r>
    </w:p>
    <w:p w14:paraId="623B3D26" w14:textId="77777777" w:rsidR="00ED0EEB" w:rsidRPr="00291C28" w:rsidRDefault="00ED0EEB" w:rsidP="00D43377">
      <w:pPr>
        <w:spacing w:before="100" w:beforeAutospacing="1" w:after="100" w:afterAutospacing="1" w:line="360" w:lineRule="auto"/>
        <w:jc w:val="both"/>
        <w:rPr>
          <w:rFonts w:ascii="Times New Roman" w:eastAsia="Times New Roman" w:hAnsi="Times New Roman" w:cs="Times New Roman"/>
          <w:color w:val="000000" w:themeColor="text1"/>
          <w:lang w:eastAsia="en-IN"/>
        </w:rPr>
      </w:pPr>
      <w:r w:rsidRPr="00291C28">
        <w:rPr>
          <w:rFonts w:ascii="Times New Roman" w:eastAsia="Times New Roman" w:hAnsi="Times New Roman" w:cs="Times New Roman"/>
          <w:color w:val="000000" w:themeColor="text1"/>
          <w:lang w:eastAsia="en-IN"/>
        </w:rPr>
        <w:t>The statement ‘All commercially available grape varieties may not be tolerant/resistant to pests and diseases’ obtained a mean attitude score of 4.38 and was ranked fifth, while the statement ‘Pests can be managed by scientific pruning techniques’ received a mean attitude score of 4.36 and was ranked sixth. The statement ‘Selection of tolerant/resistant grape varieties is a better and preventive method than managing the pest infestation through curative methods’ secured a mean attitude score of 4.28 and was ranked seventh, whereas the statement ‘Spraying environmentally safe neem cake extraction/neem seed kernel extract helps in managing the harmful insect pests’ was ranked eighth with a mean attitude score of 4.25.</w:t>
      </w:r>
    </w:p>
    <w:p w14:paraId="14432AC2" w14:textId="412567AA" w:rsidR="00ED0EEB" w:rsidRPr="00291C28" w:rsidRDefault="00ED0EEB" w:rsidP="00D43377">
      <w:pPr>
        <w:spacing w:before="100" w:beforeAutospacing="1" w:after="100" w:afterAutospacing="1" w:line="360" w:lineRule="auto"/>
        <w:jc w:val="both"/>
        <w:rPr>
          <w:rFonts w:ascii="Times New Roman" w:eastAsia="Times New Roman" w:hAnsi="Times New Roman" w:cs="Times New Roman"/>
          <w:color w:val="000000" w:themeColor="text1"/>
          <w:lang w:eastAsia="en-IN"/>
        </w:rPr>
      </w:pPr>
      <w:r w:rsidRPr="00291C28">
        <w:rPr>
          <w:rFonts w:ascii="Times New Roman" w:eastAsia="Times New Roman" w:hAnsi="Times New Roman" w:cs="Times New Roman"/>
          <w:color w:val="000000" w:themeColor="text1"/>
          <w:lang w:eastAsia="en-IN"/>
        </w:rPr>
        <w:t>The statement ‘Application of Trichoderma enriched compost to vines helps in minimizing the soil pathogens’ secured a mean attitude score of 4.07 and was ranked ninth, while the statement ‘Herbicidal application helps in controlling the weeds’ was ranked tenth with a mean attitude score of 3.06.</w:t>
      </w:r>
      <w:r w:rsidR="001D44BB">
        <w:rPr>
          <w:rFonts w:ascii="Times New Roman" w:eastAsia="Times New Roman" w:hAnsi="Times New Roman" w:cs="Times New Roman"/>
          <w:color w:val="000000" w:themeColor="text1"/>
          <w:lang w:eastAsia="en-IN"/>
        </w:rPr>
        <w:t xml:space="preserve"> </w:t>
      </w:r>
      <w:r w:rsidRPr="00291C28">
        <w:rPr>
          <w:rFonts w:ascii="Times New Roman" w:eastAsia="Times New Roman" w:hAnsi="Times New Roman" w:cs="Times New Roman"/>
          <w:color w:val="000000" w:themeColor="text1"/>
          <w:lang w:eastAsia="en-IN"/>
        </w:rPr>
        <w:t>The remaining six statements, namely, ‘Exposing/raking of soil in vineyards helps in reducing insect population’, ‘Identification, conservation, and multiplication of beneficial insects greatly reduces the pest population and in turn reduces the economic burden to the grape grower’, ‘Mealy bug could be controlled by use of natural enemies like ladybird beetle’, ‘Use of light traps helps the farmer to monitor the pest population’, ‘Use of pheromone trap helps in attracting the pests’, and ‘Flea beetle can be controlled by sanitation, i.e., collection and destruction of dried and fallen leaves’ were ranked eleventh (3.05 score), twelfth (3.01 score), thirteenth (2.90 score), fourteenth (2.88 score), fifteenth (2.75 score) and sixteenth (2.72 score), respectively.</w:t>
      </w:r>
    </w:p>
    <w:p w14:paraId="6FCC1643" w14:textId="4310192C" w:rsidR="00ED0EEB" w:rsidRPr="00291C28" w:rsidRDefault="00ED0EEB" w:rsidP="00D43377">
      <w:pPr>
        <w:pStyle w:val="NormalWeb"/>
        <w:spacing w:line="360" w:lineRule="auto"/>
        <w:jc w:val="both"/>
        <w:rPr>
          <w:color w:val="000000" w:themeColor="text1"/>
        </w:rPr>
      </w:pPr>
      <w:r w:rsidRPr="00291C28">
        <w:rPr>
          <w:color w:val="000000" w:themeColor="text1"/>
        </w:rPr>
        <w:lastRenderedPageBreak/>
        <w:t xml:space="preserve">It could be inferred from the findings in Table </w:t>
      </w:r>
      <w:r w:rsidR="000D4363" w:rsidRPr="00291C28">
        <w:rPr>
          <w:color w:val="000000" w:themeColor="text1"/>
        </w:rPr>
        <w:t>1</w:t>
      </w:r>
      <w:r w:rsidRPr="00291C28">
        <w:rPr>
          <w:color w:val="000000" w:themeColor="text1"/>
        </w:rPr>
        <w:t xml:space="preserve"> that both the small and big farmers had </w:t>
      </w:r>
      <w:proofErr w:type="spellStart"/>
      <w:r w:rsidRPr="00291C28">
        <w:rPr>
          <w:color w:val="000000" w:themeColor="text1"/>
        </w:rPr>
        <w:t>favorable</w:t>
      </w:r>
      <w:proofErr w:type="spellEnd"/>
      <w:r w:rsidRPr="00291C28">
        <w:rPr>
          <w:color w:val="000000" w:themeColor="text1"/>
        </w:rPr>
        <w:t xml:space="preserve"> attitude towards integrated pest management practices in grape cultivation.</w:t>
      </w:r>
      <w:r w:rsidR="00451416" w:rsidRPr="00291C28">
        <w:rPr>
          <w:color w:val="000000" w:themeColor="text1"/>
        </w:rPr>
        <w:t xml:space="preserve"> The results are in line with the Shivani, </w:t>
      </w:r>
      <w:r w:rsidR="00451416" w:rsidRPr="00291C28">
        <w:rPr>
          <w:i/>
          <w:color w:val="000000" w:themeColor="text1"/>
        </w:rPr>
        <w:t>et.</w:t>
      </w:r>
      <w:r w:rsidR="001D44BB">
        <w:rPr>
          <w:i/>
          <w:color w:val="000000" w:themeColor="text1"/>
        </w:rPr>
        <w:t xml:space="preserve"> </w:t>
      </w:r>
      <w:r w:rsidR="00451416" w:rsidRPr="00291C28">
        <w:rPr>
          <w:i/>
          <w:color w:val="000000" w:themeColor="text1"/>
        </w:rPr>
        <w:t xml:space="preserve">al., </w:t>
      </w:r>
      <w:r w:rsidR="00451416" w:rsidRPr="00291C28">
        <w:rPr>
          <w:color w:val="000000" w:themeColor="text1"/>
        </w:rPr>
        <w:t>2022.</w:t>
      </w:r>
    </w:p>
    <w:p w14:paraId="095156E8" w14:textId="77777777" w:rsidR="00D43377" w:rsidRDefault="00D43377" w:rsidP="00D43377">
      <w:pPr>
        <w:pStyle w:val="NormalWeb"/>
        <w:spacing w:line="360" w:lineRule="auto"/>
        <w:ind w:left="270" w:hanging="270"/>
        <w:jc w:val="both"/>
        <w:rPr>
          <w:b/>
          <w:bCs/>
          <w:color w:val="000000" w:themeColor="text1"/>
          <w:lang w:val="en-US"/>
        </w:rPr>
      </w:pPr>
      <w:r>
        <w:rPr>
          <w:b/>
          <w:bCs/>
          <w:color w:val="000000" w:themeColor="text1"/>
          <w:lang w:val="en-US"/>
        </w:rPr>
        <w:t>3.2</w:t>
      </w:r>
      <w:r w:rsidR="00ED0EEB" w:rsidRPr="00291C28">
        <w:rPr>
          <w:b/>
          <w:bCs/>
          <w:color w:val="000000" w:themeColor="text1"/>
          <w:lang w:val="en-US"/>
        </w:rPr>
        <w:t xml:space="preserve"> Overall </w:t>
      </w:r>
      <w:r w:rsidR="00A14CB1" w:rsidRPr="00291C28">
        <w:rPr>
          <w:b/>
          <w:bCs/>
          <w:color w:val="000000" w:themeColor="text1"/>
          <w:lang w:val="en-US"/>
        </w:rPr>
        <w:t>attitudes</w:t>
      </w:r>
      <w:r w:rsidR="00ED0EEB" w:rsidRPr="00291C28">
        <w:rPr>
          <w:b/>
          <w:bCs/>
          <w:color w:val="000000" w:themeColor="text1"/>
          <w:lang w:val="en-US"/>
        </w:rPr>
        <w:t xml:space="preserve"> of </w:t>
      </w:r>
      <w:r w:rsidR="00CA3D4D" w:rsidRPr="00291C28">
        <w:rPr>
          <w:b/>
          <w:bCs/>
          <w:color w:val="000000" w:themeColor="text1"/>
          <w:lang w:val="en-US"/>
        </w:rPr>
        <w:t xml:space="preserve">small and big farmers </w:t>
      </w:r>
      <w:r w:rsidR="00ED0EEB" w:rsidRPr="00291C28">
        <w:rPr>
          <w:b/>
          <w:bCs/>
          <w:color w:val="000000" w:themeColor="text1"/>
          <w:lang w:val="en-US"/>
        </w:rPr>
        <w:t>towards integrated pest management practices</w:t>
      </w:r>
      <w:r w:rsidR="00CA3D4D" w:rsidRPr="00291C28">
        <w:rPr>
          <w:b/>
          <w:bCs/>
          <w:color w:val="000000" w:themeColor="text1"/>
          <w:lang w:val="en-US"/>
        </w:rPr>
        <w:t xml:space="preserve"> in grape cultivation </w:t>
      </w:r>
    </w:p>
    <w:p w14:paraId="5F6EB9F7" w14:textId="107FABA5" w:rsidR="00ED0EEB" w:rsidRPr="00291C28" w:rsidRDefault="00ED0EEB" w:rsidP="00D43377">
      <w:pPr>
        <w:pStyle w:val="NormalWeb"/>
        <w:spacing w:line="360" w:lineRule="auto"/>
        <w:jc w:val="both"/>
        <w:rPr>
          <w:color w:val="000000" w:themeColor="text1"/>
        </w:rPr>
      </w:pPr>
      <w:r w:rsidRPr="00291C28">
        <w:rPr>
          <w:color w:val="000000" w:themeColor="text1"/>
        </w:rPr>
        <w:t xml:space="preserve">The data in Table </w:t>
      </w:r>
      <w:r w:rsidR="000D4363" w:rsidRPr="00291C28">
        <w:rPr>
          <w:color w:val="000000" w:themeColor="text1"/>
        </w:rPr>
        <w:t xml:space="preserve">1 </w:t>
      </w:r>
      <w:r w:rsidRPr="00291C28">
        <w:rPr>
          <w:color w:val="000000" w:themeColor="text1"/>
        </w:rPr>
        <w:t xml:space="preserve">reveals that 38.33 per cent of the small farmers had favourable attitude towards integrated pest management practices, while 36.67 and 25.00 per cent of the small farmers had less </w:t>
      </w:r>
      <w:proofErr w:type="spellStart"/>
      <w:r w:rsidRPr="00291C28">
        <w:rPr>
          <w:color w:val="000000" w:themeColor="text1"/>
        </w:rPr>
        <w:t>favorable</w:t>
      </w:r>
      <w:proofErr w:type="spellEnd"/>
      <w:r w:rsidRPr="00291C28">
        <w:rPr>
          <w:color w:val="000000" w:themeColor="text1"/>
        </w:rPr>
        <w:t xml:space="preserve"> and more </w:t>
      </w:r>
      <w:proofErr w:type="spellStart"/>
      <w:r w:rsidRPr="00291C28">
        <w:rPr>
          <w:color w:val="000000" w:themeColor="text1"/>
        </w:rPr>
        <w:t>favorable</w:t>
      </w:r>
      <w:proofErr w:type="spellEnd"/>
      <w:r w:rsidRPr="00291C28">
        <w:rPr>
          <w:color w:val="000000" w:themeColor="text1"/>
        </w:rPr>
        <w:t xml:space="preserve"> attitude towards integrated pest management practices, respectively. </w:t>
      </w:r>
      <w:r w:rsidR="001D44BB" w:rsidRPr="00291C28">
        <w:rPr>
          <w:color w:val="000000" w:themeColor="text1"/>
        </w:rPr>
        <w:t xml:space="preserve">In </w:t>
      </w:r>
      <w:r w:rsidRPr="00291C28">
        <w:rPr>
          <w:color w:val="000000" w:themeColor="text1"/>
        </w:rPr>
        <w:t xml:space="preserve">the case of big farmers, 35.00 per cent of them belonged to the more </w:t>
      </w:r>
      <w:proofErr w:type="spellStart"/>
      <w:r w:rsidRPr="00291C28">
        <w:rPr>
          <w:color w:val="000000" w:themeColor="text1"/>
        </w:rPr>
        <w:t>favorable</w:t>
      </w:r>
      <w:proofErr w:type="spellEnd"/>
      <w:r w:rsidRPr="00291C28">
        <w:rPr>
          <w:color w:val="000000" w:themeColor="text1"/>
        </w:rPr>
        <w:t xml:space="preserve"> attitude category, followed by 33.33 and 31.67 per cent of them belonged to favourable and less favourable attitude categories towards integrated pest management practices, respectively.</w:t>
      </w:r>
      <w:r w:rsidR="001D44BB">
        <w:rPr>
          <w:color w:val="000000" w:themeColor="text1"/>
        </w:rPr>
        <w:t xml:space="preserve"> The results in Table 2 also reveals that </w:t>
      </w:r>
      <w:r w:rsidR="00AB217C" w:rsidRPr="00291C28">
        <w:rPr>
          <w:color w:val="000000" w:themeColor="text1"/>
        </w:rPr>
        <w:t xml:space="preserve">a </w:t>
      </w:r>
      <w:r w:rsidRPr="00291C28">
        <w:rPr>
          <w:color w:val="000000" w:themeColor="text1"/>
        </w:rPr>
        <w:t xml:space="preserve">great number of grape growers in the pooled sample (35.83%) had </w:t>
      </w:r>
      <w:proofErr w:type="spellStart"/>
      <w:r w:rsidRPr="00291C28">
        <w:rPr>
          <w:color w:val="000000" w:themeColor="text1"/>
        </w:rPr>
        <w:t>favorable</w:t>
      </w:r>
      <w:proofErr w:type="spellEnd"/>
      <w:r w:rsidRPr="00291C28">
        <w:rPr>
          <w:color w:val="000000" w:themeColor="text1"/>
        </w:rPr>
        <w:t xml:space="preserve"> attitude towards integrated pest management practices, followed by 34.17 and 30.00 per cent of the pooled sample of grape growers were having less </w:t>
      </w:r>
      <w:proofErr w:type="spellStart"/>
      <w:r w:rsidRPr="00291C28">
        <w:rPr>
          <w:color w:val="000000" w:themeColor="text1"/>
        </w:rPr>
        <w:t>favorable</w:t>
      </w:r>
      <w:proofErr w:type="spellEnd"/>
      <w:r w:rsidRPr="00291C28">
        <w:rPr>
          <w:color w:val="000000" w:themeColor="text1"/>
        </w:rPr>
        <w:t xml:space="preserve"> and more </w:t>
      </w:r>
      <w:proofErr w:type="spellStart"/>
      <w:r w:rsidRPr="00291C28">
        <w:rPr>
          <w:color w:val="000000" w:themeColor="text1"/>
        </w:rPr>
        <w:t>favorable</w:t>
      </w:r>
      <w:proofErr w:type="spellEnd"/>
      <w:r w:rsidRPr="00291C28">
        <w:rPr>
          <w:color w:val="000000" w:themeColor="text1"/>
        </w:rPr>
        <w:t xml:space="preserve"> attitude towards integrated pest management practices, respectively. The present findings are in line with the research studies reported by Suresh (2017), Maratha and </w:t>
      </w:r>
      <w:proofErr w:type="spellStart"/>
      <w:r w:rsidRPr="00291C28">
        <w:rPr>
          <w:color w:val="000000" w:themeColor="text1"/>
        </w:rPr>
        <w:t>Badodiya</w:t>
      </w:r>
      <w:proofErr w:type="spellEnd"/>
      <w:r w:rsidRPr="00291C28">
        <w:rPr>
          <w:color w:val="000000" w:themeColor="text1"/>
        </w:rPr>
        <w:t xml:space="preserve"> (2018) and </w:t>
      </w:r>
      <w:proofErr w:type="spellStart"/>
      <w:r w:rsidRPr="00291C28">
        <w:rPr>
          <w:color w:val="000000" w:themeColor="text1"/>
        </w:rPr>
        <w:t>Samdariya</w:t>
      </w:r>
      <w:proofErr w:type="spellEnd"/>
      <w:r w:rsidRPr="00291C28">
        <w:rPr>
          <w:color w:val="000000" w:themeColor="text1"/>
        </w:rPr>
        <w:t xml:space="preserve"> </w:t>
      </w:r>
      <w:r w:rsidRPr="00291C28">
        <w:rPr>
          <w:i/>
          <w:iCs/>
          <w:color w:val="000000" w:themeColor="text1"/>
        </w:rPr>
        <w:t>et al.</w:t>
      </w:r>
      <w:r w:rsidRPr="00291C28">
        <w:rPr>
          <w:color w:val="000000" w:themeColor="text1"/>
        </w:rPr>
        <w:t xml:space="preserve"> (2023).</w:t>
      </w:r>
    </w:p>
    <w:p w14:paraId="1686BD3B" w14:textId="0386318D" w:rsidR="00ED0EEB" w:rsidRPr="00291C28" w:rsidRDefault="00ED0EEB" w:rsidP="00291C28">
      <w:pPr>
        <w:spacing w:after="0" w:line="240" w:lineRule="auto"/>
        <w:ind w:left="900" w:hanging="900"/>
        <w:jc w:val="both"/>
        <w:rPr>
          <w:rFonts w:ascii="Times New Roman" w:hAnsi="Times New Roman" w:cs="Times New Roman"/>
          <w:b/>
          <w:bCs/>
          <w:color w:val="000000" w:themeColor="text1"/>
          <w:lang w:val="en-US"/>
        </w:rPr>
      </w:pPr>
      <w:r w:rsidRPr="00291C28">
        <w:rPr>
          <w:rFonts w:ascii="Times New Roman" w:hAnsi="Times New Roman" w:cs="Times New Roman"/>
          <w:b/>
          <w:bCs/>
          <w:color w:val="000000" w:themeColor="text1"/>
          <w:lang w:val="en-US"/>
        </w:rPr>
        <w:t xml:space="preserve">Table </w:t>
      </w:r>
      <w:r w:rsidR="000D4363" w:rsidRPr="00291C28">
        <w:rPr>
          <w:rFonts w:ascii="Times New Roman" w:hAnsi="Times New Roman" w:cs="Times New Roman"/>
          <w:b/>
          <w:bCs/>
          <w:color w:val="000000" w:themeColor="text1"/>
          <w:lang w:val="en-US"/>
        </w:rPr>
        <w:t>2</w:t>
      </w:r>
      <w:r w:rsidRPr="00291C28">
        <w:rPr>
          <w:rFonts w:ascii="Times New Roman" w:hAnsi="Times New Roman" w:cs="Times New Roman"/>
          <w:b/>
          <w:bCs/>
          <w:color w:val="000000" w:themeColor="text1"/>
          <w:lang w:val="en-US"/>
        </w:rPr>
        <w:t xml:space="preserve">: Overall attitude of </w:t>
      </w:r>
      <w:r w:rsidR="00CA3D4D" w:rsidRPr="00291C28">
        <w:rPr>
          <w:rFonts w:ascii="Times New Roman" w:hAnsi="Times New Roman" w:cs="Times New Roman"/>
          <w:b/>
          <w:bCs/>
          <w:color w:val="000000" w:themeColor="text1"/>
          <w:lang w:val="en-US"/>
        </w:rPr>
        <w:t xml:space="preserve">small and big farmers </w:t>
      </w:r>
      <w:r w:rsidRPr="00291C28">
        <w:rPr>
          <w:rFonts w:ascii="Times New Roman" w:hAnsi="Times New Roman" w:cs="Times New Roman"/>
          <w:b/>
          <w:bCs/>
          <w:color w:val="000000" w:themeColor="text1"/>
          <w:lang w:val="en-US"/>
        </w:rPr>
        <w:t>towards integrated pest management practices</w:t>
      </w:r>
      <w:r w:rsidR="00CA3D4D" w:rsidRPr="00291C28">
        <w:rPr>
          <w:rFonts w:ascii="Times New Roman" w:hAnsi="Times New Roman" w:cs="Times New Roman"/>
          <w:b/>
          <w:bCs/>
          <w:color w:val="000000" w:themeColor="text1"/>
          <w:lang w:val="en-US"/>
        </w:rPr>
        <w:t xml:space="preserve"> in grape cultivation </w:t>
      </w:r>
    </w:p>
    <w:tbl>
      <w:tblPr>
        <w:tblStyle w:val="TableGrid"/>
        <w:tblW w:w="5000" w:type="pct"/>
        <w:tblInd w:w="0" w:type="dxa"/>
        <w:tblLook w:val="04A0" w:firstRow="1" w:lastRow="0" w:firstColumn="1" w:lastColumn="0" w:noHBand="0" w:noVBand="1"/>
      </w:tblPr>
      <w:tblGrid>
        <w:gridCol w:w="790"/>
        <w:gridCol w:w="3200"/>
        <w:gridCol w:w="793"/>
        <w:gridCol w:w="898"/>
        <w:gridCol w:w="804"/>
        <w:gridCol w:w="898"/>
        <w:gridCol w:w="963"/>
        <w:gridCol w:w="896"/>
      </w:tblGrid>
      <w:tr w:rsidR="00291C28" w:rsidRPr="00291C28" w14:paraId="1800528C" w14:textId="77777777">
        <w:trPr>
          <w:trHeight w:val="340"/>
        </w:trPr>
        <w:tc>
          <w:tcPr>
            <w:tcW w:w="427" w:type="pct"/>
            <w:vMerge w:val="restart"/>
            <w:tcBorders>
              <w:top w:val="single" w:sz="4" w:space="0" w:color="auto"/>
              <w:left w:val="single" w:sz="4" w:space="0" w:color="auto"/>
              <w:bottom w:val="single" w:sz="4" w:space="0" w:color="auto"/>
              <w:right w:val="single" w:sz="4" w:space="0" w:color="auto"/>
            </w:tcBorders>
            <w:vAlign w:val="center"/>
            <w:hideMark/>
          </w:tcPr>
          <w:p w14:paraId="4A1643F2"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b/>
                <w:bCs/>
                <w:color w:val="000000" w:themeColor="text1"/>
                <w:sz w:val="24"/>
                <w:szCs w:val="24"/>
                <w:lang w:val="en-US"/>
              </w:rPr>
              <w:t>Sl. No.</w:t>
            </w:r>
          </w:p>
        </w:tc>
        <w:tc>
          <w:tcPr>
            <w:tcW w:w="1731" w:type="pct"/>
            <w:vMerge w:val="restart"/>
            <w:tcBorders>
              <w:top w:val="single" w:sz="4" w:space="0" w:color="auto"/>
              <w:left w:val="single" w:sz="4" w:space="0" w:color="auto"/>
              <w:bottom w:val="single" w:sz="4" w:space="0" w:color="auto"/>
              <w:right w:val="single" w:sz="4" w:space="0" w:color="auto"/>
            </w:tcBorders>
            <w:vAlign w:val="center"/>
            <w:hideMark/>
          </w:tcPr>
          <w:p w14:paraId="533967A4"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b/>
                <w:bCs/>
                <w:color w:val="000000" w:themeColor="text1"/>
                <w:sz w:val="24"/>
                <w:szCs w:val="24"/>
                <w:lang w:val="en-US"/>
              </w:rPr>
              <w:t>Attitude categories</w:t>
            </w:r>
          </w:p>
        </w:tc>
        <w:tc>
          <w:tcPr>
            <w:tcW w:w="2842" w:type="pct"/>
            <w:gridSpan w:val="6"/>
            <w:tcBorders>
              <w:top w:val="single" w:sz="4" w:space="0" w:color="auto"/>
              <w:left w:val="single" w:sz="4" w:space="0" w:color="auto"/>
              <w:bottom w:val="single" w:sz="4" w:space="0" w:color="auto"/>
              <w:right w:val="single" w:sz="4" w:space="0" w:color="auto"/>
            </w:tcBorders>
            <w:vAlign w:val="center"/>
            <w:hideMark/>
          </w:tcPr>
          <w:p w14:paraId="5C49D86A"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Grape growers</w:t>
            </w:r>
          </w:p>
        </w:tc>
      </w:tr>
      <w:tr w:rsidR="00291C28" w:rsidRPr="00291C28" w14:paraId="59244E76" w14:textId="77777777">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6B77E2" w14:textId="77777777" w:rsidR="00ED0EEB" w:rsidRPr="00291C28" w:rsidRDefault="00ED0EEB" w:rsidP="00291C28">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E30DB1" w14:textId="77777777" w:rsidR="00ED0EEB" w:rsidRPr="00291C28" w:rsidRDefault="00ED0EEB" w:rsidP="00291C28">
            <w:pPr>
              <w:rPr>
                <w:rFonts w:ascii="Times New Roman" w:hAnsi="Times New Roman" w:cs="Times New Roman"/>
                <w:color w:val="000000" w:themeColor="text1"/>
                <w:sz w:val="24"/>
                <w:szCs w:val="24"/>
              </w:rPr>
            </w:pPr>
          </w:p>
        </w:tc>
        <w:tc>
          <w:tcPr>
            <w:tcW w:w="914" w:type="pct"/>
            <w:gridSpan w:val="2"/>
            <w:tcBorders>
              <w:top w:val="single" w:sz="4" w:space="0" w:color="auto"/>
              <w:left w:val="single" w:sz="4" w:space="0" w:color="auto"/>
              <w:bottom w:val="single" w:sz="4" w:space="0" w:color="auto"/>
              <w:right w:val="single" w:sz="4" w:space="0" w:color="auto"/>
            </w:tcBorders>
            <w:vAlign w:val="center"/>
            <w:hideMark/>
          </w:tcPr>
          <w:p w14:paraId="79910B0D"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Small farmers</w:t>
            </w:r>
          </w:p>
          <w:p w14:paraId="4C61E410"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(n</w:t>
            </w:r>
            <w:r w:rsidRPr="00291C28">
              <w:rPr>
                <w:rFonts w:ascii="Times New Roman" w:hAnsi="Times New Roman" w:cs="Times New Roman"/>
                <w:b/>
                <w:bCs/>
                <w:color w:val="000000" w:themeColor="text1"/>
                <w:sz w:val="24"/>
                <w:szCs w:val="24"/>
                <w:vertAlign w:val="subscript"/>
                <w:lang w:val="en-US"/>
              </w:rPr>
              <w:t>1</w:t>
            </w:r>
            <w:r w:rsidRPr="00291C28">
              <w:rPr>
                <w:rFonts w:ascii="Times New Roman" w:hAnsi="Times New Roman" w:cs="Times New Roman"/>
                <w:b/>
                <w:bCs/>
                <w:color w:val="000000" w:themeColor="text1"/>
                <w:sz w:val="24"/>
                <w:szCs w:val="24"/>
                <w:lang w:val="en-US"/>
              </w:rPr>
              <w:t>=60)</w:t>
            </w:r>
          </w:p>
        </w:tc>
        <w:tc>
          <w:tcPr>
            <w:tcW w:w="921" w:type="pct"/>
            <w:gridSpan w:val="2"/>
            <w:tcBorders>
              <w:top w:val="single" w:sz="4" w:space="0" w:color="auto"/>
              <w:left w:val="single" w:sz="4" w:space="0" w:color="auto"/>
              <w:bottom w:val="single" w:sz="4" w:space="0" w:color="auto"/>
              <w:right w:val="single" w:sz="4" w:space="0" w:color="auto"/>
            </w:tcBorders>
            <w:vAlign w:val="center"/>
            <w:hideMark/>
          </w:tcPr>
          <w:p w14:paraId="62771AD8"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Big farmers</w:t>
            </w:r>
          </w:p>
          <w:p w14:paraId="0E4DB2EE"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(n</w:t>
            </w:r>
            <w:r w:rsidRPr="00291C28">
              <w:rPr>
                <w:rFonts w:ascii="Times New Roman" w:hAnsi="Times New Roman" w:cs="Times New Roman"/>
                <w:b/>
                <w:bCs/>
                <w:color w:val="000000" w:themeColor="text1"/>
                <w:sz w:val="24"/>
                <w:szCs w:val="24"/>
                <w:vertAlign w:val="subscript"/>
                <w:lang w:val="en-US"/>
              </w:rPr>
              <w:t>2</w:t>
            </w:r>
            <w:r w:rsidRPr="00291C28">
              <w:rPr>
                <w:rFonts w:ascii="Times New Roman" w:hAnsi="Times New Roman" w:cs="Times New Roman"/>
                <w:b/>
                <w:bCs/>
                <w:color w:val="000000" w:themeColor="text1"/>
                <w:sz w:val="24"/>
                <w:szCs w:val="24"/>
                <w:lang w:val="en-US"/>
              </w:rPr>
              <w:t>=60)</w:t>
            </w:r>
          </w:p>
        </w:tc>
        <w:tc>
          <w:tcPr>
            <w:tcW w:w="1007" w:type="pct"/>
            <w:gridSpan w:val="2"/>
            <w:tcBorders>
              <w:top w:val="single" w:sz="4" w:space="0" w:color="auto"/>
              <w:left w:val="single" w:sz="4" w:space="0" w:color="auto"/>
              <w:bottom w:val="single" w:sz="4" w:space="0" w:color="auto"/>
              <w:right w:val="single" w:sz="4" w:space="0" w:color="auto"/>
            </w:tcBorders>
            <w:vAlign w:val="center"/>
            <w:hideMark/>
          </w:tcPr>
          <w:p w14:paraId="55D5FB7F"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Pooled sample</w:t>
            </w:r>
          </w:p>
          <w:p w14:paraId="0D1E2955" w14:textId="3E578C2C"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(n</w:t>
            </w:r>
            <w:r w:rsidR="00AB217C" w:rsidRPr="00AB217C">
              <w:rPr>
                <w:rFonts w:ascii="Times New Roman" w:hAnsi="Times New Roman" w:cs="Times New Roman"/>
                <w:b/>
                <w:bCs/>
                <w:color w:val="000000" w:themeColor="text1"/>
                <w:sz w:val="24"/>
                <w:szCs w:val="24"/>
                <w:vertAlign w:val="subscript"/>
                <w:lang w:val="en-US"/>
              </w:rPr>
              <w:t>3</w:t>
            </w:r>
            <w:r w:rsidRPr="00291C28">
              <w:rPr>
                <w:rFonts w:ascii="Times New Roman" w:hAnsi="Times New Roman" w:cs="Times New Roman"/>
                <w:b/>
                <w:bCs/>
                <w:color w:val="000000" w:themeColor="text1"/>
                <w:sz w:val="24"/>
                <w:szCs w:val="24"/>
                <w:lang w:val="en-US"/>
              </w:rPr>
              <w:t>=120)</w:t>
            </w:r>
          </w:p>
        </w:tc>
      </w:tr>
      <w:tr w:rsidR="00291C28" w:rsidRPr="00291C28" w14:paraId="56B58E5F" w14:textId="77777777">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E2E1A0" w14:textId="77777777" w:rsidR="00ED0EEB" w:rsidRPr="00291C28" w:rsidRDefault="00ED0EEB" w:rsidP="00291C28">
            <w:pPr>
              <w:rPr>
                <w:rFonts w:ascii="Times New Roman" w:hAnsi="Times New Roman" w:cs="Times New Roman"/>
                <w:color w:val="000000" w:themeColor="text1"/>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F6B261" w14:textId="77777777" w:rsidR="00ED0EEB" w:rsidRPr="00291C28" w:rsidRDefault="00ED0EEB" w:rsidP="00291C28">
            <w:pPr>
              <w:rPr>
                <w:rFonts w:ascii="Times New Roman" w:hAnsi="Times New Roman" w:cs="Times New Roman"/>
                <w:color w:val="000000" w:themeColor="text1"/>
                <w:sz w:val="24"/>
                <w:szCs w:val="24"/>
              </w:rPr>
            </w:pPr>
          </w:p>
        </w:tc>
        <w:tc>
          <w:tcPr>
            <w:tcW w:w="429" w:type="pct"/>
            <w:tcBorders>
              <w:top w:val="single" w:sz="4" w:space="0" w:color="auto"/>
              <w:left w:val="single" w:sz="4" w:space="0" w:color="auto"/>
              <w:bottom w:val="single" w:sz="4" w:space="0" w:color="auto"/>
              <w:right w:val="single" w:sz="4" w:space="0" w:color="auto"/>
            </w:tcBorders>
            <w:vAlign w:val="center"/>
            <w:hideMark/>
          </w:tcPr>
          <w:p w14:paraId="65262BB9" w14:textId="77777777" w:rsidR="00ED0EEB" w:rsidRPr="00291C28" w:rsidRDefault="00ED0EEB" w:rsidP="00291C28">
            <w:pPr>
              <w:jc w:val="center"/>
              <w:rPr>
                <w:rFonts w:ascii="Times New Roman" w:hAnsi="Times New Roman" w:cs="Times New Roman"/>
                <w:b/>
                <w:bCs/>
                <w:color w:val="000000" w:themeColor="text1"/>
                <w:sz w:val="24"/>
                <w:szCs w:val="24"/>
              </w:rPr>
            </w:pPr>
            <w:r w:rsidRPr="00291C28">
              <w:rPr>
                <w:rFonts w:ascii="Times New Roman" w:hAnsi="Times New Roman" w:cs="Times New Roman"/>
                <w:b/>
                <w:bCs/>
                <w:color w:val="000000" w:themeColor="text1"/>
                <w:sz w:val="24"/>
                <w:szCs w:val="24"/>
                <w:lang w:val="en-US"/>
              </w:rPr>
              <w:t>No.</w:t>
            </w:r>
          </w:p>
        </w:tc>
        <w:tc>
          <w:tcPr>
            <w:tcW w:w="486" w:type="pct"/>
            <w:tcBorders>
              <w:top w:val="single" w:sz="4" w:space="0" w:color="auto"/>
              <w:left w:val="single" w:sz="4" w:space="0" w:color="auto"/>
              <w:bottom w:val="single" w:sz="4" w:space="0" w:color="auto"/>
              <w:right w:val="single" w:sz="4" w:space="0" w:color="auto"/>
            </w:tcBorders>
            <w:vAlign w:val="center"/>
            <w:hideMark/>
          </w:tcPr>
          <w:p w14:paraId="0468350C" w14:textId="77777777" w:rsidR="00ED0EEB" w:rsidRPr="00291C28" w:rsidRDefault="00ED0EEB" w:rsidP="00291C28">
            <w:pPr>
              <w:jc w:val="center"/>
              <w:rPr>
                <w:rFonts w:ascii="Times New Roman" w:hAnsi="Times New Roman" w:cs="Times New Roman"/>
                <w:b/>
                <w:bCs/>
                <w:color w:val="000000" w:themeColor="text1"/>
                <w:sz w:val="24"/>
                <w:szCs w:val="24"/>
              </w:rPr>
            </w:pPr>
            <w:r w:rsidRPr="00291C28">
              <w:rPr>
                <w:rFonts w:ascii="Times New Roman" w:hAnsi="Times New Roman" w:cs="Times New Roman"/>
                <w:b/>
                <w:bCs/>
                <w:color w:val="000000" w:themeColor="text1"/>
                <w:sz w:val="24"/>
                <w:szCs w:val="24"/>
              </w:rPr>
              <w:t>%</w:t>
            </w:r>
          </w:p>
        </w:tc>
        <w:tc>
          <w:tcPr>
            <w:tcW w:w="435" w:type="pct"/>
            <w:tcBorders>
              <w:top w:val="single" w:sz="4" w:space="0" w:color="auto"/>
              <w:left w:val="single" w:sz="4" w:space="0" w:color="auto"/>
              <w:bottom w:val="single" w:sz="4" w:space="0" w:color="auto"/>
              <w:right w:val="single" w:sz="4" w:space="0" w:color="auto"/>
            </w:tcBorders>
            <w:vAlign w:val="center"/>
            <w:hideMark/>
          </w:tcPr>
          <w:p w14:paraId="2CC7C2DC"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No.</w:t>
            </w:r>
          </w:p>
        </w:tc>
        <w:tc>
          <w:tcPr>
            <w:tcW w:w="486" w:type="pct"/>
            <w:tcBorders>
              <w:top w:val="single" w:sz="4" w:space="0" w:color="auto"/>
              <w:left w:val="single" w:sz="4" w:space="0" w:color="auto"/>
              <w:bottom w:val="single" w:sz="4" w:space="0" w:color="auto"/>
              <w:right w:val="single" w:sz="4" w:space="0" w:color="auto"/>
            </w:tcBorders>
            <w:vAlign w:val="center"/>
            <w:hideMark/>
          </w:tcPr>
          <w:p w14:paraId="068B3FED"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w:t>
            </w:r>
          </w:p>
        </w:tc>
        <w:tc>
          <w:tcPr>
            <w:tcW w:w="521" w:type="pct"/>
            <w:tcBorders>
              <w:top w:val="single" w:sz="4" w:space="0" w:color="auto"/>
              <w:left w:val="single" w:sz="4" w:space="0" w:color="auto"/>
              <w:bottom w:val="single" w:sz="4" w:space="0" w:color="auto"/>
              <w:right w:val="single" w:sz="4" w:space="0" w:color="auto"/>
            </w:tcBorders>
            <w:vAlign w:val="center"/>
            <w:hideMark/>
          </w:tcPr>
          <w:p w14:paraId="27201DF2"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No.</w:t>
            </w:r>
          </w:p>
        </w:tc>
        <w:tc>
          <w:tcPr>
            <w:tcW w:w="486" w:type="pct"/>
            <w:tcBorders>
              <w:top w:val="single" w:sz="4" w:space="0" w:color="auto"/>
              <w:left w:val="single" w:sz="4" w:space="0" w:color="auto"/>
              <w:bottom w:val="single" w:sz="4" w:space="0" w:color="auto"/>
              <w:right w:val="single" w:sz="4" w:space="0" w:color="auto"/>
            </w:tcBorders>
            <w:vAlign w:val="center"/>
            <w:hideMark/>
          </w:tcPr>
          <w:p w14:paraId="1629A542" w14:textId="77777777" w:rsidR="00ED0EEB" w:rsidRPr="00291C28" w:rsidRDefault="00ED0EEB" w:rsidP="00291C28">
            <w:pPr>
              <w:jc w:val="center"/>
              <w:rPr>
                <w:rFonts w:ascii="Times New Roman" w:hAnsi="Times New Roman" w:cs="Times New Roman"/>
                <w:b/>
                <w:bCs/>
                <w:color w:val="000000" w:themeColor="text1"/>
                <w:sz w:val="24"/>
                <w:szCs w:val="24"/>
                <w:lang w:val="en-US"/>
              </w:rPr>
            </w:pPr>
            <w:r w:rsidRPr="00291C28">
              <w:rPr>
                <w:rFonts w:ascii="Times New Roman" w:hAnsi="Times New Roman" w:cs="Times New Roman"/>
                <w:b/>
                <w:bCs/>
                <w:color w:val="000000" w:themeColor="text1"/>
                <w:sz w:val="24"/>
                <w:szCs w:val="24"/>
                <w:lang w:val="en-US"/>
              </w:rPr>
              <w:t>%</w:t>
            </w:r>
          </w:p>
        </w:tc>
      </w:tr>
      <w:tr w:rsidR="00291C28" w:rsidRPr="00291C28" w14:paraId="6699CED1" w14:textId="77777777">
        <w:trPr>
          <w:trHeight w:val="340"/>
        </w:trPr>
        <w:tc>
          <w:tcPr>
            <w:tcW w:w="427" w:type="pct"/>
            <w:tcBorders>
              <w:top w:val="single" w:sz="4" w:space="0" w:color="auto"/>
              <w:left w:val="single" w:sz="4" w:space="0" w:color="auto"/>
              <w:bottom w:val="single" w:sz="4" w:space="0" w:color="auto"/>
              <w:right w:val="single" w:sz="4" w:space="0" w:color="auto"/>
            </w:tcBorders>
            <w:vAlign w:val="center"/>
            <w:hideMark/>
          </w:tcPr>
          <w:p w14:paraId="0E23B199"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1.</w:t>
            </w:r>
          </w:p>
        </w:tc>
        <w:tc>
          <w:tcPr>
            <w:tcW w:w="1731" w:type="pct"/>
            <w:tcBorders>
              <w:top w:val="single" w:sz="4" w:space="0" w:color="auto"/>
              <w:left w:val="single" w:sz="4" w:space="0" w:color="auto"/>
              <w:bottom w:val="single" w:sz="4" w:space="0" w:color="auto"/>
              <w:right w:val="single" w:sz="4" w:space="0" w:color="auto"/>
            </w:tcBorders>
            <w:vAlign w:val="center"/>
            <w:hideMark/>
          </w:tcPr>
          <w:p w14:paraId="0A610151" w14:textId="77777777"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Less favorable</w:t>
            </w:r>
            <w:r w:rsidRPr="00291C28">
              <w:rPr>
                <w:rFonts w:ascii="Times New Roman" w:hAnsi="Times New Roman" w:cs="Times New Roman"/>
                <w:color w:val="000000" w:themeColor="text1"/>
                <w:sz w:val="24"/>
                <w:szCs w:val="24"/>
              </w:rPr>
              <w:t xml:space="preserve"> (&lt;55.56 score)</w:t>
            </w:r>
          </w:p>
        </w:tc>
        <w:tc>
          <w:tcPr>
            <w:tcW w:w="429" w:type="pct"/>
            <w:tcBorders>
              <w:top w:val="single" w:sz="4" w:space="0" w:color="auto"/>
              <w:left w:val="single" w:sz="4" w:space="0" w:color="auto"/>
              <w:bottom w:val="single" w:sz="4" w:space="0" w:color="auto"/>
              <w:right w:val="single" w:sz="4" w:space="0" w:color="auto"/>
            </w:tcBorders>
            <w:vAlign w:val="center"/>
            <w:hideMark/>
          </w:tcPr>
          <w:p w14:paraId="467C45E2"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22</w:t>
            </w:r>
          </w:p>
        </w:tc>
        <w:tc>
          <w:tcPr>
            <w:tcW w:w="486" w:type="pct"/>
            <w:tcBorders>
              <w:top w:val="single" w:sz="4" w:space="0" w:color="auto"/>
              <w:left w:val="single" w:sz="4" w:space="0" w:color="auto"/>
              <w:bottom w:val="single" w:sz="4" w:space="0" w:color="auto"/>
              <w:right w:val="single" w:sz="4" w:space="0" w:color="auto"/>
            </w:tcBorders>
            <w:vAlign w:val="center"/>
            <w:hideMark/>
          </w:tcPr>
          <w:p w14:paraId="2891D78E"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36.67</w:t>
            </w:r>
          </w:p>
        </w:tc>
        <w:tc>
          <w:tcPr>
            <w:tcW w:w="435" w:type="pct"/>
            <w:tcBorders>
              <w:top w:val="single" w:sz="4" w:space="0" w:color="auto"/>
              <w:left w:val="single" w:sz="4" w:space="0" w:color="auto"/>
              <w:bottom w:val="single" w:sz="4" w:space="0" w:color="auto"/>
              <w:right w:val="single" w:sz="4" w:space="0" w:color="auto"/>
            </w:tcBorders>
            <w:vAlign w:val="center"/>
            <w:hideMark/>
          </w:tcPr>
          <w:p w14:paraId="7E071E00"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19</w:t>
            </w:r>
          </w:p>
        </w:tc>
        <w:tc>
          <w:tcPr>
            <w:tcW w:w="486" w:type="pct"/>
            <w:tcBorders>
              <w:top w:val="single" w:sz="4" w:space="0" w:color="auto"/>
              <w:left w:val="single" w:sz="4" w:space="0" w:color="auto"/>
              <w:bottom w:val="single" w:sz="4" w:space="0" w:color="auto"/>
              <w:right w:val="single" w:sz="4" w:space="0" w:color="auto"/>
            </w:tcBorders>
            <w:vAlign w:val="center"/>
            <w:hideMark/>
          </w:tcPr>
          <w:p w14:paraId="7216E7C6"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31.67</w:t>
            </w:r>
          </w:p>
        </w:tc>
        <w:tc>
          <w:tcPr>
            <w:tcW w:w="521" w:type="pct"/>
            <w:tcBorders>
              <w:top w:val="single" w:sz="4" w:space="0" w:color="auto"/>
              <w:left w:val="single" w:sz="4" w:space="0" w:color="auto"/>
              <w:bottom w:val="single" w:sz="4" w:space="0" w:color="auto"/>
              <w:right w:val="single" w:sz="4" w:space="0" w:color="auto"/>
            </w:tcBorders>
            <w:vAlign w:val="center"/>
            <w:hideMark/>
          </w:tcPr>
          <w:p w14:paraId="73C687D8"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41</w:t>
            </w:r>
          </w:p>
        </w:tc>
        <w:tc>
          <w:tcPr>
            <w:tcW w:w="486" w:type="pct"/>
            <w:tcBorders>
              <w:top w:val="single" w:sz="4" w:space="0" w:color="auto"/>
              <w:left w:val="single" w:sz="4" w:space="0" w:color="auto"/>
              <w:bottom w:val="single" w:sz="4" w:space="0" w:color="auto"/>
              <w:right w:val="single" w:sz="4" w:space="0" w:color="auto"/>
            </w:tcBorders>
            <w:vAlign w:val="center"/>
            <w:hideMark/>
          </w:tcPr>
          <w:p w14:paraId="22565F7C"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34.17</w:t>
            </w:r>
          </w:p>
        </w:tc>
      </w:tr>
      <w:tr w:rsidR="00291C28" w:rsidRPr="00291C28" w14:paraId="7B176A05" w14:textId="77777777">
        <w:trPr>
          <w:trHeight w:val="340"/>
        </w:trPr>
        <w:tc>
          <w:tcPr>
            <w:tcW w:w="427" w:type="pct"/>
            <w:tcBorders>
              <w:top w:val="single" w:sz="4" w:space="0" w:color="auto"/>
              <w:left w:val="single" w:sz="4" w:space="0" w:color="auto"/>
              <w:bottom w:val="single" w:sz="4" w:space="0" w:color="auto"/>
              <w:right w:val="single" w:sz="4" w:space="0" w:color="auto"/>
            </w:tcBorders>
            <w:vAlign w:val="center"/>
            <w:hideMark/>
          </w:tcPr>
          <w:p w14:paraId="35A01FAA"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2.</w:t>
            </w:r>
          </w:p>
        </w:tc>
        <w:tc>
          <w:tcPr>
            <w:tcW w:w="1731" w:type="pct"/>
            <w:tcBorders>
              <w:top w:val="single" w:sz="4" w:space="0" w:color="auto"/>
              <w:left w:val="single" w:sz="4" w:space="0" w:color="auto"/>
              <w:bottom w:val="single" w:sz="4" w:space="0" w:color="auto"/>
              <w:right w:val="single" w:sz="4" w:space="0" w:color="auto"/>
            </w:tcBorders>
            <w:vAlign w:val="center"/>
            <w:hideMark/>
          </w:tcPr>
          <w:p w14:paraId="4CA7EE22" w14:textId="77777777" w:rsidR="00B0320B" w:rsidRPr="00291C28" w:rsidRDefault="00ED0EEB" w:rsidP="00291C28">
            <w:pP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Favorable</w:t>
            </w:r>
          </w:p>
          <w:p w14:paraId="5AEB7A46" w14:textId="19FAFC26"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 xml:space="preserve"> (55.56 – 64.44 score)</w:t>
            </w:r>
          </w:p>
        </w:tc>
        <w:tc>
          <w:tcPr>
            <w:tcW w:w="429" w:type="pct"/>
            <w:tcBorders>
              <w:top w:val="single" w:sz="4" w:space="0" w:color="auto"/>
              <w:left w:val="single" w:sz="4" w:space="0" w:color="auto"/>
              <w:bottom w:val="single" w:sz="4" w:space="0" w:color="auto"/>
              <w:right w:val="single" w:sz="4" w:space="0" w:color="auto"/>
            </w:tcBorders>
            <w:vAlign w:val="center"/>
            <w:hideMark/>
          </w:tcPr>
          <w:p w14:paraId="16BEAE24"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23</w:t>
            </w:r>
          </w:p>
        </w:tc>
        <w:tc>
          <w:tcPr>
            <w:tcW w:w="486" w:type="pct"/>
            <w:tcBorders>
              <w:top w:val="single" w:sz="4" w:space="0" w:color="auto"/>
              <w:left w:val="single" w:sz="4" w:space="0" w:color="auto"/>
              <w:bottom w:val="single" w:sz="4" w:space="0" w:color="auto"/>
              <w:right w:val="single" w:sz="4" w:space="0" w:color="auto"/>
            </w:tcBorders>
            <w:vAlign w:val="center"/>
            <w:hideMark/>
          </w:tcPr>
          <w:p w14:paraId="2C2B6555"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38.33</w:t>
            </w:r>
          </w:p>
        </w:tc>
        <w:tc>
          <w:tcPr>
            <w:tcW w:w="435" w:type="pct"/>
            <w:tcBorders>
              <w:top w:val="single" w:sz="4" w:space="0" w:color="auto"/>
              <w:left w:val="single" w:sz="4" w:space="0" w:color="auto"/>
              <w:bottom w:val="single" w:sz="4" w:space="0" w:color="auto"/>
              <w:right w:val="single" w:sz="4" w:space="0" w:color="auto"/>
            </w:tcBorders>
            <w:vAlign w:val="center"/>
            <w:hideMark/>
          </w:tcPr>
          <w:p w14:paraId="17DB47F2"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20</w:t>
            </w:r>
          </w:p>
        </w:tc>
        <w:tc>
          <w:tcPr>
            <w:tcW w:w="486" w:type="pct"/>
            <w:tcBorders>
              <w:top w:val="single" w:sz="4" w:space="0" w:color="auto"/>
              <w:left w:val="single" w:sz="4" w:space="0" w:color="auto"/>
              <w:bottom w:val="single" w:sz="4" w:space="0" w:color="auto"/>
              <w:right w:val="single" w:sz="4" w:space="0" w:color="auto"/>
            </w:tcBorders>
            <w:vAlign w:val="center"/>
            <w:hideMark/>
          </w:tcPr>
          <w:p w14:paraId="5263CF20"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33.33</w:t>
            </w:r>
          </w:p>
        </w:tc>
        <w:tc>
          <w:tcPr>
            <w:tcW w:w="521" w:type="pct"/>
            <w:tcBorders>
              <w:top w:val="single" w:sz="4" w:space="0" w:color="auto"/>
              <w:left w:val="single" w:sz="4" w:space="0" w:color="auto"/>
              <w:bottom w:val="single" w:sz="4" w:space="0" w:color="auto"/>
              <w:right w:val="single" w:sz="4" w:space="0" w:color="auto"/>
            </w:tcBorders>
            <w:vAlign w:val="center"/>
            <w:hideMark/>
          </w:tcPr>
          <w:p w14:paraId="5A0DF203"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43</w:t>
            </w:r>
          </w:p>
        </w:tc>
        <w:tc>
          <w:tcPr>
            <w:tcW w:w="486" w:type="pct"/>
            <w:tcBorders>
              <w:top w:val="single" w:sz="4" w:space="0" w:color="auto"/>
              <w:left w:val="single" w:sz="4" w:space="0" w:color="auto"/>
              <w:bottom w:val="single" w:sz="4" w:space="0" w:color="auto"/>
              <w:right w:val="single" w:sz="4" w:space="0" w:color="auto"/>
            </w:tcBorders>
            <w:vAlign w:val="center"/>
            <w:hideMark/>
          </w:tcPr>
          <w:p w14:paraId="640A52CD"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35.83</w:t>
            </w:r>
          </w:p>
        </w:tc>
      </w:tr>
      <w:tr w:rsidR="00291C28" w:rsidRPr="00291C28" w14:paraId="17F4BFAA" w14:textId="77777777">
        <w:trPr>
          <w:trHeight w:val="340"/>
        </w:trPr>
        <w:tc>
          <w:tcPr>
            <w:tcW w:w="427" w:type="pct"/>
            <w:tcBorders>
              <w:top w:val="single" w:sz="4" w:space="0" w:color="auto"/>
              <w:left w:val="single" w:sz="4" w:space="0" w:color="auto"/>
              <w:bottom w:val="single" w:sz="4" w:space="0" w:color="auto"/>
              <w:right w:val="single" w:sz="4" w:space="0" w:color="auto"/>
            </w:tcBorders>
            <w:vAlign w:val="center"/>
            <w:hideMark/>
          </w:tcPr>
          <w:p w14:paraId="4C4B4311"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3.</w:t>
            </w:r>
          </w:p>
        </w:tc>
        <w:tc>
          <w:tcPr>
            <w:tcW w:w="1731" w:type="pct"/>
            <w:tcBorders>
              <w:top w:val="single" w:sz="4" w:space="0" w:color="auto"/>
              <w:left w:val="single" w:sz="4" w:space="0" w:color="auto"/>
              <w:bottom w:val="single" w:sz="4" w:space="0" w:color="auto"/>
              <w:right w:val="single" w:sz="4" w:space="0" w:color="auto"/>
            </w:tcBorders>
            <w:vAlign w:val="center"/>
            <w:hideMark/>
          </w:tcPr>
          <w:p w14:paraId="57FDC6FF" w14:textId="77777777" w:rsidR="00B0320B" w:rsidRPr="00291C28" w:rsidRDefault="00ED0EEB" w:rsidP="00291C28">
            <w:pP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More favorable</w:t>
            </w:r>
          </w:p>
          <w:p w14:paraId="7E58C9C0" w14:textId="61676E42" w:rsidR="00ED0EEB" w:rsidRPr="00291C28" w:rsidRDefault="00ED0EEB"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 xml:space="preserve"> (&gt;64.44 score)</w:t>
            </w:r>
          </w:p>
        </w:tc>
        <w:tc>
          <w:tcPr>
            <w:tcW w:w="429" w:type="pct"/>
            <w:tcBorders>
              <w:top w:val="single" w:sz="4" w:space="0" w:color="auto"/>
              <w:left w:val="single" w:sz="4" w:space="0" w:color="auto"/>
              <w:bottom w:val="single" w:sz="4" w:space="0" w:color="auto"/>
              <w:right w:val="single" w:sz="4" w:space="0" w:color="auto"/>
            </w:tcBorders>
            <w:vAlign w:val="center"/>
            <w:hideMark/>
          </w:tcPr>
          <w:p w14:paraId="2F40BE24"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15</w:t>
            </w:r>
          </w:p>
        </w:tc>
        <w:tc>
          <w:tcPr>
            <w:tcW w:w="486" w:type="pct"/>
            <w:tcBorders>
              <w:top w:val="single" w:sz="4" w:space="0" w:color="auto"/>
              <w:left w:val="single" w:sz="4" w:space="0" w:color="auto"/>
              <w:bottom w:val="single" w:sz="4" w:space="0" w:color="auto"/>
              <w:right w:val="single" w:sz="4" w:space="0" w:color="auto"/>
            </w:tcBorders>
            <w:vAlign w:val="center"/>
            <w:hideMark/>
          </w:tcPr>
          <w:p w14:paraId="61CB3A6D"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25.00</w:t>
            </w:r>
          </w:p>
        </w:tc>
        <w:tc>
          <w:tcPr>
            <w:tcW w:w="435" w:type="pct"/>
            <w:tcBorders>
              <w:top w:val="single" w:sz="4" w:space="0" w:color="auto"/>
              <w:left w:val="single" w:sz="4" w:space="0" w:color="auto"/>
              <w:bottom w:val="single" w:sz="4" w:space="0" w:color="auto"/>
              <w:right w:val="single" w:sz="4" w:space="0" w:color="auto"/>
            </w:tcBorders>
            <w:vAlign w:val="center"/>
            <w:hideMark/>
          </w:tcPr>
          <w:p w14:paraId="4C8D4F26"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21</w:t>
            </w:r>
          </w:p>
        </w:tc>
        <w:tc>
          <w:tcPr>
            <w:tcW w:w="486" w:type="pct"/>
            <w:tcBorders>
              <w:top w:val="single" w:sz="4" w:space="0" w:color="auto"/>
              <w:left w:val="single" w:sz="4" w:space="0" w:color="auto"/>
              <w:bottom w:val="single" w:sz="4" w:space="0" w:color="auto"/>
              <w:right w:val="single" w:sz="4" w:space="0" w:color="auto"/>
            </w:tcBorders>
            <w:vAlign w:val="center"/>
            <w:hideMark/>
          </w:tcPr>
          <w:p w14:paraId="64223FB1"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35.00</w:t>
            </w:r>
          </w:p>
        </w:tc>
        <w:tc>
          <w:tcPr>
            <w:tcW w:w="521" w:type="pct"/>
            <w:tcBorders>
              <w:top w:val="single" w:sz="4" w:space="0" w:color="auto"/>
              <w:left w:val="single" w:sz="4" w:space="0" w:color="auto"/>
              <w:bottom w:val="single" w:sz="4" w:space="0" w:color="auto"/>
              <w:right w:val="single" w:sz="4" w:space="0" w:color="auto"/>
            </w:tcBorders>
            <w:vAlign w:val="center"/>
            <w:hideMark/>
          </w:tcPr>
          <w:p w14:paraId="10F24FCE"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36</w:t>
            </w:r>
          </w:p>
        </w:tc>
        <w:tc>
          <w:tcPr>
            <w:tcW w:w="486" w:type="pct"/>
            <w:tcBorders>
              <w:top w:val="single" w:sz="4" w:space="0" w:color="auto"/>
              <w:left w:val="single" w:sz="4" w:space="0" w:color="auto"/>
              <w:bottom w:val="single" w:sz="4" w:space="0" w:color="auto"/>
              <w:right w:val="single" w:sz="4" w:space="0" w:color="auto"/>
            </w:tcBorders>
            <w:vAlign w:val="center"/>
            <w:hideMark/>
          </w:tcPr>
          <w:p w14:paraId="3AEC57E5"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30.00</w:t>
            </w:r>
          </w:p>
        </w:tc>
      </w:tr>
      <w:tr w:rsidR="00291C28" w:rsidRPr="00291C28" w14:paraId="2E482C88" w14:textId="77777777">
        <w:trPr>
          <w:trHeight w:val="340"/>
        </w:trPr>
        <w:tc>
          <w:tcPr>
            <w:tcW w:w="2158" w:type="pct"/>
            <w:gridSpan w:val="2"/>
            <w:tcBorders>
              <w:top w:val="single" w:sz="4" w:space="0" w:color="auto"/>
              <w:left w:val="single" w:sz="4" w:space="0" w:color="auto"/>
              <w:bottom w:val="single" w:sz="4" w:space="0" w:color="auto"/>
              <w:right w:val="single" w:sz="4" w:space="0" w:color="auto"/>
            </w:tcBorders>
            <w:vAlign w:val="center"/>
            <w:hideMark/>
          </w:tcPr>
          <w:p w14:paraId="23699D93"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Total</w:t>
            </w:r>
          </w:p>
        </w:tc>
        <w:tc>
          <w:tcPr>
            <w:tcW w:w="429" w:type="pct"/>
            <w:tcBorders>
              <w:top w:val="single" w:sz="4" w:space="0" w:color="auto"/>
              <w:left w:val="single" w:sz="4" w:space="0" w:color="auto"/>
              <w:bottom w:val="single" w:sz="4" w:space="0" w:color="auto"/>
              <w:right w:val="single" w:sz="4" w:space="0" w:color="auto"/>
            </w:tcBorders>
            <w:vAlign w:val="center"/>
            <w:hideMark/>
          </w:tcPr>
          <w:p w14:paraId="25CEC873"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60</w:t>
            </w:r>
          </w:p>
        </w:tc>
        <w:tc>
          <w:tcPr>
            <w:tcW w:w="486" w:type="pct"/>
            <w:tcBorders>
              <w:top w:val="single" w:sz="4" w:space="0" w:color="auto"/>
              <w:left w:val="single" w:sz="4" w:space="0" w:color="auto"/>
              <w:bottom w:val="single" w:sz="4" w:space="0" w:color="auto"/>
              <w:right w:val="single" w:sz="4" w:space="0" w:color="auto"/>
            </w:tcBorders>
            <w:vAlign w:val="center"/>
            <w:hideMark/>
          </w:tcPr>
          <w:p w14:paraId="08ECB886"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100.00</w:t>
            </w:r>
          </w:p>
        </w:tc>
        <w:tc>
          <w:tcPr>
            <w:tcW w:w="435" w:type="pct"/>
            <w:tcBorders>
              <w:top w:val="single" w:sz="4" w:space="0" w:color="auto"/>
              <w:left w:val="single" w:sz="4" w:space="0" w:color="auto"/>
              <w:bottom w:val="single" w:sz="4" w:space="0" w:color="auto"/>
              <w:right w:val="single" w:sz="4" w:space="0" w:color="auto"/>
            </w:tcBorders>
            <w:vAlign w:val="center"/>
            <w:hideMark/>
          </w:tcPr>
          <w:p w14:paraId="7C6FB0DC"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60</w:t>
            </w:r>
          </w:p>
        </w:tc>
        <w:tc>
          <w:tcPr>
            <w:tcW w:w="486" w:type="pct"/>
            <w:tcBorders>
              <w:top w:val="single" w:sz="4" w:space="0" w:color="auto"/>
              <w:left w:val="single" w:sz="4" w:space="0" w:color="auto"/>
              <w:bottom w:val="single" w:sz="4" w:space="0" w:color="auto"/>
              <w:right w:val="single" w:sz="4" w:space="0" w:color="auto"/>
            </w:tcBorders>
            <w:vAlign w:val="center"/>
            <w:hideMark/>
          </w:tcPr>
          <w:p w14:paraId="63E0F35D"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100.00</w:t>
            </w:r>
          </w:p>
        </w:tc>
        <w:tc>
          <w:tcPr>
            <w:tcW w:w="521" w:type="pct"/>
            <w:tcBorders>
              <w:top w:val="single" w:sz="4" w:space="0" w:color="auto"/>
              <w:left w:val="single" w:sz="4" w:space="0" w:color="auto"/>
              <w:bottom w:val="single" w:sz="4" w:space="0" w:color="auto"/>
              <w:right w:val="single" w:sz="4" w:space="0" w:color="auto"/>
            </w:tcBorders>
            <w:vAlign w:val="center"/>
            <w:hideMark/>
          </w:tcPr>
          <w:p w14:paraId="47E511F9"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120</w:t>
            </w:r>
          </w:p>
        </w:tc>
        <w:tc>
          <w:tcPr>
            <w:tcW w:w="486" w:type="pct"/>
            <w:tcBorders>
              <w:top w:val="single" w:sz="4" w:space="0" w:color="auto"/>
              <w:left w:val="single" w:sz="4" w:space="0" w:color="auto"/>
              <w:bottom w:val="single" w:sz="4" w:space="0" w:color="auto"/>
              <w:right w:val="single" w:sz="4" w:space="0" w:color="auto"/>
            </w:tcBorders>
            <w:vAlign w:val="center"/>
            <w:hideMark/>
          </w:tcPr>
          <w:p w14:paraId="39EF5978" w14:textId="77777777" w:rsidR="00ED0EEB" w:rsidRPr="00291C28" w:rsidRDefault="00ED0EEB"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100.00</w:t>
            </w:r>
          </w:p>
        </w:tc>
      </w:tr>
    </w:tbl>
    <w:p w14:paraId="3F1409C7" w14:textId="77777777" w:rsidR="00D43377" w:rsidRDefault="00D43377" w:rsidP="00D43377">
      <w:pPr>
        <w:pStyle w:val="NormalWeb"/>
        <w:spacing w:before="0" w:beforeAutospacing="0" w:after="160" w:afterAutospacing="0" w:line="360" w:lineRule="auto"/>
        <w:jc w:val="both"/>
        <w:rPr>
          <w:color w:val="000000" w:themeColor="text1"/>
          <w:sz w:val="12"/>
        </w:rPr>
      </w:pPr>
    </w:p>
    <w:p w14:paraId="6E3A701A" w14:textId="704F1FD8" w:rsidR="00A14CB1" w:rsidRPr="00291C28" w:rsidRDefault="00ED0EEB" w:rsidP="00D43377">
      <w:pPr>
        <w:pStyle w:val="NormalWeb"/>
        <w:spacing w:before="0" w:beforeAutospacing="0" w:after="160" w:afterAutospacing="0" w:line="360" w:lineRule="auto"/>
        <w:jc w:val="both"/>
        <w:rPr>
          <w:color w:val="000000" w:themeColor="text1"/>
        </w:rPr>
      </w:pPr>
      <w:r w:rsidRPr="00291C28">
        <w:rPr>
          <w:color w:val="000000" w:themeColor="text1"/>
        </w:rPr>
        <w:t xml:space="preserve">The results revealed that a </w:t>
      </w:r>
      <w:r w:rsidR="00AB217C">
        <w:rPr>
          <w:color w:val="000000" w:themeColor="text1"/>
        </w:rPr>
        <w:t xml:space="preserve">majority of small and big farmer have favourable to more favourable </w:t>
      </w:r>
      <w:r w:rsidRPr="00291C28">
        <w:rPr>
          <w:color w:val="000000" w:themeColor="text1"/>
        </w:rPr>
        <w:t>attitude towards integr</w:t>
      </w:r>
      <w:r w:rsidR="00AB217C">
        <w:rPr>
          <w:color w:val="000000" w:themeColor="text1"/>
        </w:rPr>
        <w:t xml:space="preserve">ated pest management practices. </w:t>
      </w:r>
      <w:r w:rsidR="00AB217C" w:rsidRPr="00291C28">
        <w:rPr>
          <w:color w:val="000000" w:themeColor="text1"/>
          <w:lang w:val="en-US"/>
        </w:rPr>
        <w:t>An integrated pest management practice promotes sustainable pest control, reduces the excessive use of chemical pesticides, and minimizes</w:t>
      </w:r>
      <w:r w:rsidRPr="00291C28">
        <w:rPr>
          <w:color w:val="000000" w:themeColor="text1"/>
          <w:lang w:val="en-US"/>
        </w:rPr>
        <w:t xml:space="preserve"> environmental risks. Besides, integrated pest management ensures long-term ecological balance by integrating biological, cultural, </w:t>
      </w:r>
      <w:r w:rsidRPr="00291C28">
        <w:rPr>
          <w:color w:val="000000" w:themeColor="text1"/>
        </w:rPr>
        <w:lastRenderedPageBreak/>
        <w:t>mechanical, and chemical control measures effectively. Hence, a greater proportion of small and big farmers possessed a favourable attitude towards integrated pest management practices.</w:t>
      </w:r>
      <w:r w:rsidR="00A14CB1" w:rsidRPr="00291C28">
        <w:rPr>
          <w:color w:val="000000" w:themeColor="text1"/>
        </w:rPr>
        <w:t xml:space="preserve"> The findings</w:t>
      </w:r>
      <w:r w:rsidR="00AB217C">
        <w:rPr>
          <w:color w:val="000000" w:themeColor="text1"/>
        </w:rPr>
        <w:t xml:space="preserve"> are in concordance with the findings of </w:t>
      </w:r>
      <w:proofErr w:type="spellStart"/>
      <w:r w:rsidR="00A14CB1" w:rsidRPr="00291C28">
        <w:rPr>
          <w:color w:val="000000" w:themeColor="text1"/>
        </w:rPr>
        <w:t>Dhawale</w:t>
      </w:r>
      <w:proofErr w:type="spellEnd"/>
      <w:r w:rsidR="00A14CB1" w:rsidRPr="00291C28">
        <w:rPr>
          <w:color w:val="000000" w:themeColor="text1"/>
        </w:rPr>
        <w:t xml:space="preserve"> (2019), Bagri (2020), </w:t>
      </w:r>
      <w:proofErr w:type="spellStart"/>
      <w:r w:rsidR="00A14CB1" w:rsidRPr="00291C28">
        <w:rPr>
          <w:color w:val="000000" w:themeColor="text1"/>
        </w:rPr>
        <w:t>Pawar</w:t>
      </w:r>
      <w:proofErr w:type="spellEnd"/>
      <w:r w:rsidR="00A14CB1" w:rsidRPr="00291C28">
        <w:rPr>
          <w:color w:val="000000" w:themeColor="text1"/>
        </w:rPr>
        <w:t xml:space="preserve"> and </w:t>
      </w:r>
      <w:proofErr w:type="spellStart"/>
      <w:r w:rsidR="00A14CB1" w:rsidRPr="00291C28">
        <w:rPr>
          <w:color w:val="000000" w:themeColor="text1"/>
        </w:rPr>
        <w:t>Channaveer</w:t>
      </w:r>
      <w:proofErr w:type="spellEnd"/>
      <w:r w:rsidR="00A14CB1" w:rsidRPr="00291C28">
        <w:rPr>
          <w:color w:val="000000" w:themeColor="text1"/>
        </w:rPr>
        <w:t xml:space="preserve"> (2021) and Panchal and Patel (2022).  </w:t>
      </w:r>
    </w:p>
    <w:p w14:paraId="1638ED97" w14:textId="77777777" w:rsidR="00D43377" w:rsidRDefault="00ED0EEB" w:rsidP="00D43377">
      <w:pPr>
        <w:pStyle w:val="ListParagraph"/>
        <w:numPr>
          <w:ilvl w:val="1"/>
          <w:numId w:val="6"/>
        </w:numPr>
        <w:spacing w:line="240" w:lineRule="auto"/>
        <w:jc w:val="both"/>
        <w:rPr>
          <w:rFonts w:ascii="Times New Roman" w:hAnsi="Times New Roman" w:cs="Times New Roman"/>
          <w:b/>
          <w:color w:val="000000" w:themeColor="text1"/>
          <w:lang w:val="en-US"/>
        </w:rPr>
      </w:pPr>
      <w:r w:rsidRPr="00D43377">
        <w:rPr>
          <w:rFonts w:ascii="Times New Roman" w:hAnsi="Times New Roman" w:cs="Times New Roman"/>
          <w:b/>
          <w:color w:val="000000" w:themeColor="text1"/>
          <w:lang w:val="en-US"/>
        </w:rPr>
        <w:t>Test of significance of mean attitude score of integrated pest management practices between small and big farmers.</w:t>
      </w:r>
    </w:p>
    <w:p w14:paraId="1F2AD35C" w14:textId="20FF7C3F" w:rsidR="00ED0EEB" w:rsidRDefault="00ED0EEB" w:rsidP="00D43377">
      <w:pPr>
        <w:spacing w:line="360" w:lineRule="auto"/>
        <w:jc w:val="both"/>
        <w:rPr>
          <w:rFonts w:ascii="Times New Roman" w:eastAsia="Times New Roman" w:hAnsi="Times New Roman" w:cs="Times New Roman"/>
          <w:color w:val="000000" w:themeColor="text1"/>
          <w:lang w:eastAsia="en-IN"/>
        </w:rPr>
      </w:pPr>
      <w:r w:rsidRPr="00D43377">
        <w:rPr>
          <w:rFonts w:ascii="Times New Roman" w:hAnsi="Times New Roman" w:cs="Times New Roman"/>
          <w:color w:val="000000" w:themeColor="text1"/>
        </w:rPr>
        <w:t xml:space="preserve">The results in Table </w:t>
      </w:r>
      <w:r w:rsidR="00C10A22" w:rsidRPr="00D43377">
        <w:rPr>
          <w:rFonts w:ascii="Times New Roman" w:hAnsi="Times New Roman" w:cs="Times New Roman"/>
          <w:color w:val="000000" w:themeColor="text1"/>
        </w:rPr>
        <w:t>3</w:t>
      </w:r>
      <w:r w:rsidRPr="00D43377">
        <w:rPr>
          <w:rFonts w:ascii="Times New Roman" w:hAnsi="Times New Roman" w:cs="Times New Roman"/>
          <w:color w:val="000000" w:themeColor="text1"/>
        </w:rPr>
        <w:t xml:space="preserve"> reveals that the mean attitude score of big farmers (60.70) was slightly higher compared to mean attitude score of small farmers (59.39). The 't' value (0.072) showed a non-significant difference in respect of mean attitude score of grape growers between small and big farmers. </w:t>
      </w:r>
      <w:r w:rsidR="00A14CB1" w:rsidRPr="00D43377">
        <w:rPr>
          <w:rFonts w:ascii="Times New Roman" w:eastAsia="Times New Roman" w:hAnsi="Times New Roman" w:cs="Times New Roman"/>
          <w:color w:val="000000" w:themeColor="text1"/>
          <w:lang w:eastAsia="en-IN"/>
        </w:rPr>
        <w:t xml:space="preserve">The findings of this study are in line with the findings of Maurya </w:t>
      </w:r>
      <w:r w:rsidR="00A14CB1" w:rsidRPr="00D43377">
        <w:rPr>
          <w:rFonts w:ascii="Times New Roman" w:eastAsia="Times New Roman" w:hAnsi="Times New Roman" w:cs="Times New Roman"/>
          <w:i/>
          <w:iCs/>
          <w:color w:val="000000" w:themeColor="text1"/>
          <w:lang w:eastAsia="en-IN"/>
        </w:rPr>
        <w:t>et al.</w:t>
      </w:r>
      <w:r w:rsidR="00A14CB1" w:rsidRPr="00D43377">
        <w:rPr>
          <w:rFonts w:ascii="Times New Roman" w:eastAsia="Times New Roman" w:hAnsi="Times New Roman" w:cs="Times New Roman"/>
          <w:color w:val="000000" w:themeColor="text1"/>
          <w:lang w:eastAsia="en-IN"/>
        </w:rPr>
        <w:t xml:space="preserve"> (2017) and Sunil (2020).</w:t>
      </w:r>
    </w:p>
    <w:p w14:paraId="70B1E0A6" w14:textId="77777777" w:rsidR="00D43377" w:rsidRDefault="00D43377" w:rsidP="00D43377">
      <w:pPr>
        <w:spacing w:line="360" w:lineRule="auto"/>
        <w:jc w:val="both"/>
        <w:rPr>
          <w:rFonts w:ascii="Times New Roman" w:eastAsia="Times New Roman" w:hAnsi="Times New Roman" w:cs="Times New Roman"/>
          <w:color w:val="000000" w:themeColor="text1"/>
          <w:lang w:eastAsia="en-IN"/>
        </w:rPr>
      </w:pPr>
    </w:p>
    <w:p w14:paraId="730421C9" w14:textId="77777777" w:rsidR="00D43377" w:rsidRPr="00D43377" w:rsidRDefault="00D43377" w:rsidP="00D43377">
      <w:pPr>
        <w:spacing w:line="360" w:lineRule="auto"/>
        <w:jc w:val="both"/>
        <w:rPr>
          <w:rFonts w:ascii="Times New Roman" w:hAnsi="Times New Roman" w:cs="Times New Roman"/>
          <w:b/>
          <w:color w:val="000000" w:themeColor="text1"/>
          <w:lang w:val="en-US"/>
        </w:rPr>
      </w:pPr>
    </w:p>
    <w:p w14:paraId="48FB3E92" w14:textId="7FDCD656" w:rsidR="00ED0EEB" w:rsidRPr="00291C28" w:rsidRDefault="00ED0EEB" w:rsidP="00291C28">
      <w:pPr>
        <w:spacing w:after="0" w:line="240" w:lineRule="auto"/>
        <w:ind w:left="1080" w:hanging="1080"/>
        <w:jc w:val="both"/>
        <w:rPr>
          <w:rFonts w:ascii="Times New Roman" w:hAnsi="Times New Roman" w:cs="Times New Roman"/>
          <w:b/>
          <w:color w:val="000000" w:themeColor="text1"/>
        </w:rPr>
      </w:pPr>
      <w:r w:rsidRPr="00291C28">
        <w:rPr>
          <w:rFonts w:ascii="Times New Roman" w:hAnsi="Times New Roman" w:cs="Times New Roman"/>
          <w:b/>
          <w:color w:val="000000" w:themeColor="text1"/>
        </w:rPr>
        <w:t xml:space="preserve">Table </w:t>
      </w:r>
      <w:r w:rsidR="00C10A22" w:rsidRPr="00291C28">
        <w:rPr>
          <w:rFonts w:ascii="Times New Roman" w:hAnsi="Times New Roman" w:cs="Times New Roman"/>
          <w:b/>
          <w:color w:val="000000" w:themeColor="text1"/>
        </w:rPr>
        <w:t>3</w:t>
      </w:r>
      <w:r w:rsidRPr="00291C28">
        <w:rPr>
          <w:rFonts w:ascii="Times New Roman" w:hAnsi="Times New Roman" w:cs="Times New Roman"/>
          <w:b/>
          <w:color w:val="000000" w:themeColor="text1"/>
        </w:rPr>
        <w:t xml:space="preserve">: </w:t>
      </w:r>
      <w:bookmarkStart w:id="4" w:name="_Hlk189552243"/>
      <w:r w:rsidRPr="00291C28">
        <w:rPr>
          <w:rFonts w:ascii="Times New Roman" w:hAnsi="Times New Roman" w:cs="Times New Roman"/>
          <w:b/>
          <w:color w:val="000000" w:themeColor="text1"/>
        </w:rPr>
        <w:t>Test of significance of mean attitude score of integrated pest management practices between small and big farmers</w:t>
      </w:r>
      <w:bookmarkEnd w:id="4"/>
    </w:p>
    <w:tbl>
      <w:tblPr>
        <w:tblStyle w:val="TableGrid"/>
        <w:tblW w:w="5000" w:type="pct"/>
        <w:tblInd w:w="0" w:type="dxa"/>
        <w:tblLook w:val="04A0" w:firstRow="1" w:lastRow="0" w:firstColumn="1" w:lastColumn="0" w:noHBand="0" w:noVBand="1"/>
      </w:tblPr>
      <w:tblGrid>
        <w:gridCol w:w="3080"/>
        <w:gridCol w:w="3080"/>
        <w:gridCol w:w="3082"/>
      </w:tblGrid>
      <w:tr w:rsidR="00291C28" w:rsidRPr="00AB217C" w14:paraId="7839A6D5" w14:textId="77777777">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14:paraId="699C522F" w14:textId="77777777" w:rsidR="00ED0EEB" w:rsidRPr="00AB217C" w:rsidRDefault="00ED0EEB" w:rsidP="00291C28">
            <w:pPr>
              <w:jc w:val="center"/>
              <w:rPr>
                <w:rFonts w:ascii="Times New Roman" w:hAnsi="Times New Roman" w:cs="Times New Roman"/>
                <w:b/>
                <w:color w:val="000000" w:themeColor="text1"/>
                <w:sz w:val="24"/>
                <w:szCs w:val="24"/>
              </w:rPr>
            </w:pPr>
            <w:r w:rsidRPr="00AB217C">
              <w:rPr>
                <w:rFonts w:ascii="Times New Roman" w:hAnsi="Times New Roman" w:cs="Times New Roman"/>
                <w:b/>
                <w:color w:val="000000" w:themeColor="text1"/>
                <w:sz w:val="24"/>
                <w:szCs w:val="24"/>
              </w:rPr>
              <w:t>Farmers</w:t>
            </w:r>
          </w:p>
        </w:tc>
        <w:tc>
          <w:tcPr>
            <w:tcW w:w="1666" w:type="pct"/>
            <w:tcBorders>
              <w:top w:val="single" w:sz="4" w:space="0" w:color="auto"/>
              <w:left w:val="single" w:sz="4" w:space="0" w:color="auto"/>
              <w:bottom w:val="single" w:sz="4" w:space="0" w:color="auto"/>
              <w:right w:val="single" w:sz="4" w:space="0" w:color="auto"/>
            </w:tcBorders>
            <w:vAlign w:val="center"/>
            <w:hideMark/>
          </w:tcPr>
          <w:p w14:paraId="2D09CB8A" w14:textId="77777777" w:rsidR="00ED0EEB" w:rsidRPr="00AB217C" w:rsidRDefault="00ED0EEB" w:rsidP="00291C28">
            <w:pPr>
              <w:jc w:val="center"/>
              <w:rPr>
                <w:rFonts w:ascii="Times New Roman" w:hAnsi="Times New Roman" w:cs="Times New Roman"/>
                <w:b/>
                <w:color w:val="000000" w:themeColor="text1"/>
                <w:sz w:val="24"/>
                <w:szCs w:val="24"/>
              </w:rPr>
            </w:pPr>
            <w:r w:rsidRPr="00AB217C">
              <w:rPr>
                <w:rFonts w:ascii="Times New Roman" w:hAnsi="Times New Roman" w:cs="Times New Roman"/>
                <w:b/>
                <w:color w:val="000000" w:themeColor="text1"/>
                <w:sz w:val="24"/>
                <w:szCs w:val="24"/>
              </w:rPr>
              <w:t>Mean attitude score</w:t>
            </w:r>
          </w:p>
        </w:tc>
        <w:tc>
          <w:tcPr>
            <w:tcW w:w="1667" w:type="pct"/>
            <w:tcBorders>
              <w:top w:val="single" w:sz="4" w:space="0" w:color="auto"/>
              <w:left w:val="single" w:sz="4" w:space="0" w:color="auto"/>
              <w:bottom w:val="single" w:sz="4" w:space="0" w:color="auto"/>
              <w:right w:val="single" w:sz="4" w:space="0" w:color="auto"/>
            </w:tcBorders>
            <w:vAlign w:val="center"/>
            <w:hideMark/>
          </w:tcPr>
          <w:p w14:paraId="6BD22746" w14:textId="77777777" w:rsidR="00ED0EEB" w:rsidRPr="00AB217C" w:rsidRDefault="00ED0EEB" w:rsidP="00291C28">
            <w:pPr>
              <w:jc w:val="center"/>
              <w:rPr>
                <w:rFonts w:ascii="Times New Roman" w:hAnsi="Times New Roman" w:cs="Times New Roman"/>
                <w:b/>
                <w:color w:val="000000" w:themeColor="text1"/>
                <w:sz w:val="24"/>
                <w:szCs w:val="24"/>
              </w:rPr>
            </w:pPr>
            <w:r w:rsidRPr="00AB217C">
              <w:rPr>
                <w:rFonts w:ascii="Times New Roman" w:hAnsi="Times New Roman" w:cs="Times New Roman"/>
                <w:b/>
                <w:color w:val="000000" w:themeColor="text1"/>
                <w:sz w:val="24"/>
                <w:szCs w:val="24"/>
              </w:rPr>
              <w:t>‘t’ value</w:t>
            </w:r>
          </w:p>
        </w:tc>
      </w:tr>
      <w:tr w:rsidR="00291C28" w:rsidRPr="00291C28" w14:paraId="030CAC9E" w14:textId="77777777">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14:paraId="56C223B3"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Small farmers</w:t>
            </w:r>
          </w:p>
          <w:p w14:paraId="70E080A3"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(n</w:t>
            </w:r>
            <w:r w:rsidRPr="00291C28">
              <w:rPr>
                <w:rFonts w:ascii="Times New Roman" w:hAnsi="Times New Roman" w:cs="Times New Roman"/>
                <w:color w:val="000000" w:themeColor="text1"/>
                <w:sz w:val="24"/>
                <w:szCs w:val="24"/>
                <w:vertAlign w:val="subscript"/>
              </w:rPr>
              <w:t>1</w:t>
            </w:r>
            <w:r w:rsidRPr="00291C28">
              <w:rPr>
                <w:rFonts w:ascii="Times New Roman" w:hAnsi="Times New Roman" w:cs="Times New Roman"/>
                <w:color w:val="000000" w:themeColor="text1"/>
                <w:sz w:val="24"/>
                <w:szCs w:val="24"/>
              </w:rPr>
              <w:t xml:space="preserve"> = 60)</w:t>
            </w:r>
          </w:p>
        </w:tc>
        <w:tc>
          <w:tcPr>
            <w:tcW w:w="1666" w:type="pct"/>
            <w:tcBorders>
              <w:top w:val="single" w:sz="4" w:space="0" w:color="auto"/>
              <w:left w:val="single" w:sz="4" w:space="0" w:color="auto"/>
              <w:bottom w:val="single" w:sz="4" w:space="0" w:color="auto"/>
              <w:right w:val="single" w:sz="4" w:space="0" w:color="auto"/>
            </w:tcBorders>
            <w:vAlign w:val="center"/>
            <w:hideMark/>
          </w:tcPr>
          <w:p w14:paraId="6FB3DBA8"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59.39</w:t>
            </w:r>
          </w:p>
        </w:tc>
        <w:tc>
          <w:tcPr>
            <w:tcW w:w="1667" w:type="pct"/>
            <w:vMerge w:val="restart"/>
            <w:tcBorders>
              <w:top w:val="single" w:sz="4" w:space="0" w:color="auto"/>
              <w:left w:val="single" w:sz="4" w:space="0" w:color="auto"/>
              <w:bottom w:val="single" w:sz="4" w:space="0" w:color="auto"/>
              <w:right w:val="single" w:sz="4" w:space="0" w:color="auto"/>
            </w:tcBorders>
            <w:vAlign w:val="center"/>
            <w:hideMark/>
          </w:tcPr>
          <w:p w14:paraId="61FEB257"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0.072</w:t>
            </w:r>
            <w:r w:rsidRPr="00291C28">
              <w:rPr>
                <w:rFonts w:ascii="Times New Roman" w:hAnsi="Times New Roman" w:cs="Times New Roman"/>
                <w:color w:val="000000" w:themeColor="text1"/>
                <w:sz w:val="24"/>
                <w:szCs w:val="24"/>
                <w:vertAlign w:val="superscript"/>
              </w:rPr>
              <w:t>NS</w:t>
            </w:r>
          </w:p>
        </w:tc>
      </w:tr>
      <w:tr w:rsidR="00291C28" w:rsidRPr="00291C28" w14:paraId="61F73500" w14:textId="77777777">
        <w:trPr>
          <w:trHeight w:val="340"/>
        </w:trPr>
        <w:tc>
          <w:tcPr>
            <w:tcW w:w="1666" w:type="pct"/>
            <w:tcBorders>
              <w:top w:val="single" w:sz="4" w:space="0" w:color="auto"/>
              <w:left w:val="single" w:sz="4" w:space="0" w:color="auto"/>
              <w:bottom w:val="single" w:sz="4" w:space="0" w:color="auto"/>
              <w:right w:val="single" w:sz="4" w:space="0" w:color="auto"/>
            </w:tcBorders>
            <w:vAlign w:val="center"/>
            <w:hideMark/>
          </w:tcPr>
          <w:p w14:paraId="1846EA4A"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Big farmers</w:t>
            </w:r>
          </w:p>
          <w:p w14:paraId="7396D7E6"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(n</w:t>
            </w:r>
            <w:r w:rsidRPr="00291C28">
              <w:rPr>
                <w:rFonts w:ascii="Times New Roman" w:hAnsi="Times New Roman" w:cs="Times New Roman"/>
                <w:color w:val="000000" w:themeColor="text1"/>
                <w:sz w:val="24"/>
                <w:szCs w:val="24"/>
                <w:vertAlign w:val="subscript"/>
              </w:rPr>
              <w:t>2</w:t>
            </w:r>
            <w:r w:rsidRPr="00291C28">
              <w:rPr>
                <w:rFonts w:ascii="Times New Roman" w:hAnsi="Times New Roman" w:cs="Times New Roman"/>
                <w:color w:val="000000" w:themeColor="text1"/>
                <w:sz w:val="24"/>
                <w:szCs w:val="24"/>
              </w:rPr>
              <w:t xml:space="preserve"> = 60)</w:t>
            </w:r>
          </w:p>
        </w:tc>
        <w:tc>
          <w:tcPr>
            <w:tcW w:w="1666" w:type="pct"/>
            <w:tcBorders>
              <w:top w:val="single" w:sz="4" w:space="0" w:color="auto"/>
              <w:left w:val="single" w:sz="4" w:space="0" w:color="auto"/>
              <w:bottom w:val="single" w:sz="4" w:space="0" w:color="auto"/>
              <w:right w:val="single" w:sz="4" w:space="0" w:color="auto"/>
            </w:tcBorders>
            <w:vAlign w:val="center"/>
            <w:hideMark/>
          </w:tcPr>
          <w:p w14:paraId="7CE57A2D" w14:textId="77777777" w:rsidR="00ED0EEB" w:rsidRPr="00291C28" w:rsidRDefault="00ED0EEB"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60.70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8D18A5" w14:textId="77777777" w:rsidR="00ED0EEB" w:rsidRPr="00291C28" w:rsidRDefault="00ED0EEB" w:rsidP="00291C28">
            <w:pPr>
              <w:rPr>
                <w:rFonts w:ascii="Times New Roman" w:hAnsi="Times New Roman" w:cs="Times New Roman"/>
                <w:color w:val="000000" w:themeColor="text1"/>
                <w:sz w:val="24"/>
                <w:szCs w:val="24"/>
              </w:rPr>
            </w:pPr>
          </w:p>
        </w:tc>
      </w:tr>
    </w:tbl>
    <w:p w14:paraId="63B930A4" w14:textId="77777777" w:rsidR="00ED0EEB" w:rsidRPr="00291C28" w:rsidRDefault="00ED0EEB" w:rsidP="00291C28">
      <w:pPr>
        <w:spacing w:line="360" w:lineRule="auto"/>
        <w:rPr>
          <w:rFonts w:ascii="Times New Roman" w:hAnsi="Times New Roman" w:cs="Times New Roman"/>
          <w:color w:val="000000" w:themeColor="text1"/>
        </w:rPr>
      </w:pPr>
      <w:r w:rsidRPr="00291C28">
        <w:rPr>
          <w:rFonts w:ascii="Times New Roman" w:hAnsi="Times New Roman" w:cs="Times New Roman"/>
          <w:color w:val="000000" w:themeColor="text1"/>
        </w:rPr>
        <w:t>NS = Non-significant</w:t>
      </w:r>
    </w:p>
    <w:p w14:paraId="2E6EAD1B" w14:textId="1B680448" w:rsidR="00AE2A2E" w:rsidRPr="00291C28" w:rsidRDefault="00D43377" w:rsidP="00D43377">
      <w:pPr>
        <w:spacing w:line="240" w:lineRule="auto"/>
        <w:ind w:left="360" w:right="95" w:hanging="360"/>
        <w:jc w:val="both"/>
        <w:rPr>
          <w:rFonts w:ascii="Times New Roman" w:hAnsi="Times New Roman" w:cs="Times New Roman"/>
          <w:b/>
          <w:color w:val="000000" w:themeColor="text1"/>
        </w:rPr>
      </w:pPr>
      <w:bookmarkStart w:id="5" w:name="_Hlk189639949"/>
      <w:r>
        <w:rPr>
          <w:rFonts w:ascii="Times New Roman" w:hAnsi="Times New Roman" w:cs="Times New Roman"/>
          <w:b/>
          <w:color w:val="000000" w:themeColor="text1"/>
        </w:rPr>
        <w:t xml:space="preserve">3.4 </w:t>
      </w:r>
      <w:r w:rsidR="00AE2A2E" w:rsidRPr="00291C28">
        <w:rPr>
          <w:rFonts w:ascii="Times New Roman" w:hAnsi="Times New Roman" w:cs="Times New Roman"/>
          <w:b/>
          <w:color w:val="000000" w:themeColor="text1"/>
        </w:rPr>
        <w:t xml:space="preserve">Relationship between profile characteristics of </w:t>
      </w:r>
      <w:r w:rsidR="003D64C1" w:rsidRPr="00291C28">
        <w:rPr>
          <w:rFonts w:ascii="Times New Roman" w:hAnsi="Times New Roman" w:cs="Times New Roman"/>
          <w:b/>
          <w:color w:val="000000" w:themeColor="text1"/>
        </w:rPr>
        <w:t xml:space="preserve">small and big farmers </w:t>
      </w:r>
      <w:r w:rsidR="00AB5B4E" w:rsidRPr="00291C28">
        <w:rPr>
          <w:rFonts w:ascii="Times New Roman" w:hAnsi="Times New Roman" w:cs="Times New Roman"/>
          <w:b/>
          <w:color w:val="000000" w:themeColor="text1"/>
        </w:rPr>
        <w:t xml:space="preserve">with </w:t>
      </w:r>
      <w:r w:rsidR="009E7DA0" w:rsidRPr="00291C28">
        <w:rPr>
          <w:rFonts w:ascii="Times New Roman" w:hAnsi="Times New Roman" w:cs="Times New Roman"/>
          <w:b/>
          <w:color w:val="000000" w:themeColor="text1"/>
        </w:rPr>
        <w:t>the</w:t>
      </w:r>
      <w:r w:rsidR="00582FC9" w:rsidRPr="00291C28">
        <w:rPr>
          <w:rFonts w:ascii="Times New Roman" w:hAnsi="Times New Roman" w:cs="Times New Roman"/>
          <w:b/>
          <w:color w:val="000000" w:themeColor="text1"/>
        </w:rPr>
        <w:t xml:space="preserve">ir </w:t>
      </w:r>
      <w:r w:rsidR="009E7DA0" w:rsidRPr="00291C28">
        <w:rPr>
          <w:rFonts w:ascii="Times New Roman" w:hAnsi="Times New Roman" w:cs="Times New Roman"/>
          <w:b/>
          <w:color w:val="000000" w:themeColor="text1"/>
        </w:rPr>
        <w:t xml:space="preserve">attitude </w:t>
      </w:r>
      <w:r w:rsidR="00AE2A2E" w:rsidRPr="00291C28">
        <w:rPr>
          <w:rFonts w:ascii="Times New Roman" w:hAnsi="Times New Roman" w:cs="Times New Roman"/>
          <w:b/>
          <w:color w:val="000000" w:themeColor="text1"/>
        </w:rPr>
        <w:t xml:space="preserve">towards integrated </w:t>
      </w:r>
      <w:r w:rsidR="005052D2" w:rsidRPr="00291C28">
        <w:rPr>
          <w:rFonts w:ascii="Times New Roman" w:hAnsi="Times New Roman" w:cs="Times New Roman"/>
          <w:b/>
          <w:color w:val="000000" w:themeColor="text1"/>
        </w:rPr>
        <w:t>pest</w:t>
      </w:r>
      <w:r w:rsidR="00AE2A2E" w:rsidRPr="00291C28">
        <w:rPr>
          <w:rFonts w:ascii="Times New Roman" w:hAnsi="Times New Roman" w:cs="Times New Roman"/>
          <w:b/>
          <w:color w:val="000000" w:themeColor="text1"/>
        </w:rPr>
        <w:t xml:space="preserve"> management practices</w:t>
      </w:r>
      <w:bookmarkEnd w:id="5"/>
      <w:r w:rsidR="009E7DA0" w:rsidRPr="00291C28">
        <w:rPr>
          <w:rFonts w:ascii="Times New Roman" w:hAnsi="Times New Roman" w:cs="Times New Roman"/>
          <w:b/>
          <w:color w:val="000000" w:themeColor="text1"/>
        </w:rPr>
        <w:t xml:space="preserve"> in grape cultivation </w:t>
      </w:r>
    </w:p>
    <w:p w14:paraId="6B55EEA1" w14:textId="77777777" w:rsidR="00D43377" w:rsidRDefault="003D3B9A" w:rsidP="00AB217C">
      <w:pPr>
        <w:spacing w:after="200" w:line="360" w:lineRule="auto"/>
        <w:jc w:val="both"/>
        <w:rPr>
          <w:rFonts w:ascii="Times New Roman" w:eastAsia="Times New Roman" w:hAnsi="Times New Roman" w:cs="Times New Roman"/>
          <w:iCs/>
          <w:color w:val="000000" w:themeColor="text1"/>
          <w:lang w:val="en-US"/>
        </w:rPr>
      </w:pPr>
      <w:r w:rsidRPr="00291C28">
        <w:rPr>
          <w:rFonts w:ascii="Times New Roman" w:hAnsi="Times New Roman" w:cs="Times New Roman"/>
          <w:color w:val="000000" w:themeColor="text1"/>
        </w:rPr>
        <w:t xml:space="preserve">The </w:t>
      </w:r>
      <w:r w:rsidR="00AB217C" w:rsidRPr="00291C28">
        <w:rPr>
          <w:rFonts w:ascii="Times New Roman" w:hAnsi="Times New Roman" w:cs="Times New Roman"/>
          <w:color w:val="000000" w:themeColor="text1"/>
        </w:rPr>
        <w:t>result in Table 4 reveals</w:t>
      </w:r>
      <w:r w:rsidRPr="00291C28">
        <w:rPr>
          <w:rFonts w:ascii="Times New Roman" w:hAnsi="Times New Roman" w:cs="Times New Roman"/>
          <w:color w:val="000000" w:themeColor="text1"/>
        </w:rPr>
        <w:t xml:space="preserve"> </w:t>
      </w:r>
      <w:r w:rsidRPr="00291C28">
        <w:rPr>
          <w:rFonts w:ascii="Times New Roman" w:eastAsia="Calibri" w:hAnsi="Times New Roman" w:cs="Times New Roman"/>
          <w:color w:val="000000" w:themeColor="text1"/>
          <w:lang w:val="en-US"/>
        </w:rPr>
        <w:t xml:space="preserve">the data on the relationship between the profile characteristics of </w:t>
      </w:r>
      <w:r w:rsidR="00AB5B4E" w:rsidRPr="00291C28">
        <w:rPr>
          <w:rFonts w:ascii="Times New Roman" w:eastAsia="Calibri" w:hAnsi="Times New Roman" w:cs="Times New Roman"/>
          <w:color w:val="000000" w:themeColor="text1"/>
          <w:lang w:val="en-US"/>
        </w:rPr>
        <w:t xml:space="preserve">small and big farmers </w:t>
      </w:r>
      <w:r w:rsidRPr="00291C28">
        <w:rPr>
          <w:rFonts w:ascii="Times New Roman" w:eastAsia="Calibri" w:hAnsi="Times New Roman" w:cs="Times New Roman"/>
          <w:color w:val="000000" w:themeColor="text1"/>
          <w:lang w:val="en-US"/>
        </w:rPr>
        <w:t xml:space="preserve">with their attitude </w:t>
      </w:r>
      <w:r w:rsidRPr="00291C28">
        <w:rPr>
          <w:rFonts w:ascii="Times New Roman" w:eastAsia="Calibri" w:hAnsi="Times New Roman" w:cs="Times New Roman"/>
          <w:iCs/>
          <w:color w:val="000000" w:themeColor="text1"/>
          <w:lang w:val="en-US"/>
        </w:rPr>
        <w:t xml:space="preserve">towards </w:t>
      </w:r>
      <w:r w:rsidRPr="00291C28">
        <w:rPr>
          <w:rFonts w:ascii="Times New Roman" w:eastAsia="Times New Roman" w:hAnsi="Times New Roman" w:cs="Times New Roman"/>
          <w:iCs/>
          <w:color w:val="000000" w:themeColor="text1"/>
          <w:lang w:val="en-US"/>
        </w:rPr>
        <w:t>integrated pest management practices.</w:t>
      </w:r>
    </w:p>
    <w:p w14:paraId="35BF0E2D" w14:textId="71F82C1B" w:rsidR="00291C28" w:rsidRPr="00D43377" w:rsidRDefault="003D3B9A" w:rsidP="00AB217C">
      <w:pPr>
        <w:spacing w:after="200" w:line="360" w:lineRule="auto"/>
        <w:jc w:val="both"/>
        <w:rPr>
          <w:rFonts w:ascii="Times New Roman" w:eastAsia="Times New Roman" w:hAnsi="Times New Roman" w:cs="Times New Roman"/>
          <w:iCs/>
          <w:color w:val="000000" w:themeColor="text1"/>
          <w:lang w:val="en-US"/>
        </w:rPr>
      </w:pPr>
      <w:r w:rsidRPr="00291C28">
        <w:rPr>
          <w:rFonts w:ascii="Times New Roman" w:eastAsia="Times New Roman" w:hAnsi="Times New Roman" w:cs="Times New Roman"/>
          <w:color w:val="000000" w:themeColor="text1"/>
          <w:lang w:eastAsia="en-IN"/>
        </w:rPr>
        <w:t xml:space="preserve">In the case of small </w:t>
      </w:r>
      <w:r w:rsidR="002C451E" w:rsidRPr="00291C28">
        <w:rPr>
          <w:rFonts w:ascii="Times New Roman" w:eastAsia="Times New Roman" w:hAnsi="Times New Roman" w:cs="Times New Roman"/>
          <w:color w:val="000000" w:themeColor="text1"/>
          <w:lang w:eastAsia="en-IN"/>
        </w:rPr>
        <w:t>farmers</w:t>
      </w:r>
      <w:r w:rsidRPr="00291C28">
        <w:rPr>
          <w:rFonts w:ascii="Times New Roman" w:eastAsia="Times New Roman" w:hAnsi="Times New Roman" w:cs="Times New Roman"/>
          <w:color w:val="000000" w:themeColor="text1"/>
          <w:lang w:eastAsia="en-IN"/>
        </w:rPr>
        <w:t xml:space="preserve">, </w:t>
      </w:r>
      <w:r w:rsidR="00AB217C">
        <w:rPr>
          <w:rFonts w:ascii="Times New Roman" w:eastAsia="Times New Roman" w:hAnsi="Times New Roman" w:cs="Times New Roman"/>
          <w:color w:val="000000" w:themeColor="text1"/>
          <w:lang w:eastAsia="en-IN"/>
        </w:rPr>
        <w:t xml:space="preserve">big farmers and pooled sample </w:t>
      </w:r>
      <w:r w:rsidRPr="00291C28">
        <w:rPr>
          <w:rFonts w:ascii="Times New Roman" w:eastAsia="Times New Roman" w:hAnsi="Times New Roman" w:cs="Times New Roman"/>
          <w:color w:val="000000" w:themeColor="text1"/>
          <w:lang w:eastAsia="en-IN"/>
        </w:rPr>
        <w:t xml:space="preserve">the variables such as family size, cropping intensity, material possession, annual income, and cosmopoliteness were having a non-significant relationship with their attitude towards integrated pest management practices. </w:t>
      </w:r>
      <w:r w:rsidR="00AB217C">
        <w:rPr>
          <w:rFonts w:ascii="Times New Roman" w:eastAsia="Times New Roman" w:hAnsi="Times New Roman" w:cs="Times New Roman"/>
          <w:color w:val="000000" w:themeColor="text1"/>
          <w:lang w:eastAsia="en-IN"/>
        </w:rPr>
        <w:t xml:space="preserve">Whereas, age, education, </w:t>
      </w:r>
      <w:r w:rsidRPr="00291C28">
        <w:rPr>
          <w:rFonts w:ascii="Times New Roman" w:eastAsia="Times New Roman" w:hAnsi="Times New Roman" w:cs="Times New Roman"/>
          <w:color w:val="000000" w:themeColor="text1"/>
          <w:lang w:eastAsia="en-IN"/>
        </w:rPr>
        <w:t xml:space="preserve">experience in grape cultivation, </w:t>
      </w:r>
      <w:r w:rsidR="00AB217C">
        <w:rPr>
          <w:rFonts w:ascii="Times New Roman" w:eastAsia="Times New Roman" w:hAnsi="Times New Roman" w:cs="Times New Roman"/>
          <w:color w:val="000000" w:themeColor="text1"/>
          <w:lang w:eastAsia="en-IN"/>
        </w:rPr>
        <w:t xml:space="preserve">knowledge regarding IPM practices, </w:t>
      </w:r>
      <w:r w:rsidRPr="00291C28">
        <w:rPr>
          <w:rFonts w:ascii="Times New Roman" w:eastAsia="Times New Roman" w:hAnsi="Times New Roman" w:cs="Times New Roman"/>
          <w:color w:val="000000" w:themeColor="text1"/>
          <w:lang w:eastAsia="en-IN"/>
        </w:rPr>
        <w:t xml:space="preserve">economic orientation, </w:t>
      </w:r>
      <w:r w:rsidR="00AB217C">
        <w:rPr>
          <w:rFonts w:ascii="Times New Roman" w:eastAsia="Times New Roman" w:hAnsi="Times New Roman" w:cs="Times New Roman"/>
          <w:color w:val="000000" w:themeColor="text1"/>
          <w:lang w:eastAsia="en-IN"/>
        </w:rPr>
        <w:t xml:space="preserve">innovativeness, </w:t>
      </w:r>
      <w:r w:rsidRPr="00291C28">
        <w:rPr>
          <w:rFonts w:ascii="Times New Roman" w:eastAsia="Times New Roman" w:hAnsi="Times New Roman" w:cs="Times New Roman"/>
          <w:color w:val="000000" w:themeColor="text1"/>
          <w:lang w:eastAsia="en-IN"/>
        </w:rPr>
        <w:t>risk orient</w:t>
      </w:r>
      <w:r w:rsidR="00AB217C">
        <w:rPr>
          <w:rFonts w:ascii="Times New Roman" w:eastAsia="Times New Roman" w:hAnsi="Times New Roman" w:cs="Times New Roman"/>
          <w:color w:val="000000" w:themeColor="text1"/>
          <w:lang w:eastAsia="en-IN"/>
        </w:rPr>
        <w:t xml:space="preserve">ation, mass media participation, extension participation and extension contact of small farmers, big farmers and in pooled sample exhibited high </w:t>
      </w:r>
      <w:r w:rsidRPr="00291C28">
        <w:rPr>
          <w:rFonts w:ascii="Times New Roman" w:eastAsia="Times New Roman" w:hAnsi="Times New Roman" w:cs="Times New Roman"/>
          <w:color w:val="000000" w:themeColor="text1"/>
          <w:lang w:eastAsia="en-IN"/>
        </w:rPr>
        <w:t xml:space="preserve">significant relationship </w:t>
      </w:r>
      <w:r w:rsidR="00AB217C">
        <w:rPr>
          <w:rFonts w:ascii="Times New Roman" w:eastAsia="Times New Roman" w:hAnsi="Times New Roman" w:cs="Times New Roman"/>
          <w:color w:val="000000" w:themeColor="text1"/>
          <w:lang w:eastAsia="en-IN"/>
        </w:rPr>
        <w:t xml:space="preserve">with their attitude towards integrated pest management practices. </w:t>
      </w:r>
      <w:r w:rsidR="00291C28" w:rsidRPr="00291C28">
        <w:rPr>
          <w:rFonts w:ascii="Times New Roman" w:eastAsia="Times New Roman" w:hAnsi="Times New Roman" w:cs="Times New Roman"/>
          <w:color w:val="000000" w:themeColor="text1"/>
          <w:lang w:eastAsia="en-IN"/>
        </w:rPr>
        <w:t xml:space="preserve">The results of the study are in line with the findings reported by </w:t>
      </w:r>
      <w:proofErr w:type="spellStart"/>
      <w:r w:rsidR="00291C28" w:rsidRPr="00291C28">
        <w:rPr>
          <w:rFonts w:ascii="Times New Roman" w:eastAsia="Times New Roman" w:hAnsi="Times New Roman" w:cs="Times New Roman"/>
          <w:color w:val="000000" w:themeColor="text1"/>
          <w:lang w:eastAsia="en-IN"/>
        </w:rPr>
        <w:t>Ashoori</w:t>
      </w:r>
      <w:proofErr w:type="spellEnd"/>
      <w:r w:rsidR="00291C28" w:rsidRPr="00291C28">
        <w:rPr>
          <w:rFonts w:ascii="Times New Roman" w:eastAsia="Times New Roman" w:hAnsi="Times New Roman" w:cs="Times New Roman"/>
          <w:i/>
          <w:iCs/>
          <w:color w:val="000000" w:themeColor="text1"/>
          <w:lang w:eastAsia="en-IN"/>
        </w:rPr>
        <w:t xml:space="preserve"> et al.</w:t>
      </w:r>
      <w:r w:rsidR="00291C28" w:rsidRPr="00291C28">
        <w:rPr>
          <w:rFonts w:ascii="Times New Roman" w:eastAsia="Times New Roman" w:hAnsi="Times New Roman" w:cs="Times New Roman"/>
          <w:color w:val="000000" w:themeColor="text1"/>
          <w:lang w:eastAsia="en-IN"/>
        </w:rPr>
        <w:t xml:space="preserve"> (2016) and </w:t>
      </w:r>
      <w:proofErr w:type="spellStart"/>
      <w:r w:rsidR="00291C28" w:rsidRPr="00291C28">
        <w:rPr>
          <w:rFonts w:ascii="Times New Roman" w:eastAsia="Times New Roman" w:hAnsi="Times New Roman" w:cs="Times New Roman"/>
          <w:color w:val="000000" w:themeColor="text1"/>
          <w:lang w:eastAsia="en-IN"/>
        </w:rPr>
        <w:t>Pawar</w:t>
      </w:r>
      <w:proofErr w:type="spellEnd"/>
      <w:r w:rsidR="00291C28" w:rsidRPr="00291C28">
        <w:rPr>
          <w:rFonts w:ascii="Times New Roman" w:eastAsia="Times New Roman" w:hAnsi="Times New Roman" w:cs="Times New Roman"/>
          <w:color w:val="000000" w:themeColor="text1"/>
          <w:lang w:eastAsia="en-IN"/>
        </w:rPr>
        <w:t xml:space="preserve"> and </w:t>
      </w:r>
      <w:proofErr w:type="spellStart"/>
      <w:r w:rsidR="00291C28" w:rsidRPr="00291C28">
        <w:rPr>
          <w:rFonts w:ascii="Times New Roman" w:eastAsia="Times New Roman" w:hAnsi="Times New Roman" w:cs="Times New Roman"/>
          <w:color w:val="000000" w:themeColor="text1"/>
          <w:lang w:eastAsia="en-IN"/>
        </w:rPr>
        <w:t>Channaveer</w:t>
      </w:r>
      <w:proofErr w:type="spellEnd"/>
      <w:r w:rsidR="00291C28" w:rsidRPr="00291C28">
        <w:rPr>
          <w:rFonts w:ascii="Times New Roman" w:eastAsia="Times New Roman" w:hAnsi="Times New Roman" w:cs="Times New Roman"/>
          <w:color w:val="000000" w:themeColor="text1"/>
          <w:lang w:eastAsia="en-IN"/>
        </w:rPr>
        <w:t xml:space="preserve"> (2021)</w:t>
      </w:r>
      <w:r w:rsidR="00781DCD">
        <w:rPr>
          <w:rFonts w:ascii="Times New Roman" w:eastAsia="Times New Roman" w:hAnsi="Times New Roman" w:cs="Times New Roman"/>
          <w:color w:val="000000" w:themeColor="text1"/>
          <w:lang w:eastAsia="en-IN"/>
        </w:rPr>
        <w:t>.</w:t>
      </w:r>
    </w:p>
    <w:p w14:paraId="7704077C" w14:textId="0503E006" w:rsidR="003D3B9A" w:rsidRPr="00291C28" w:rsidRDefault="003D3B9A" w:rsidP="00291C28">
      <w:pPr>
        <w:spacing w:after="0" w:line="240" w:lineRule="auto"/>
        <w:ind w:left="990" w:hanging="990"/>
        <w:jc w:val="both"/>
        <w:rPr>
          <w:rFonts w:ascii="Times New Roman" w:eastAsia="Times New Roman" w:hAnsi="Times New Roman" w:cs="Times New Roman"/>
          <w:b/>
          <w:color w:val="000000" w:themeColor="text1"/>
          <w:lang w:eastAsia="en-IN"/>
        </w:rPr>
      </w:pPr>
      <w:r w:rsidRPr="00291C28">
        <w:rPr>
          <w:rFonts w:ascii="Times New Roman" w:hAnsi="Times New Roman" w:cs="Times New Roman"/>
          <w:b/>
          <w:color w:val="000000" w:themeColor="text1"/>
        </w:rPr>
        <w:lastRenderedPageBreak/>
        <w:t>Table 4: Relationship between profile characteristics of small and big farmers with   their attitude towards integrated pest management practices in grape cultivation</w:t>
      </w:r>
    </w:p>
    <w:tbl>
      <w:tblPr>
        <w:tblStyle w:val="TableGrid"/>
        <w:tblW w:w="5000" w:type="pct"/>
        <w:jc w:val="center"/>
        <w:tblInd w:w="0" w:type="dxa"/>
        <w:tblLook w:val="0420" w:firstRow="1" w:lastRow="0" w:firstColumn="0" w:lastColumn="0" w:noHBand="0" w:noVBand="1"/>
      </w:tblPr>
      <w:tblGrid>
        <w:gridCol w:w="765"/>
        <w:gridCol w:w="3235"/>
        <w:gridCol w:w="1848"/>
        <w:gridCol w:w="1560"/>
        <w:gridCol w:w="1834"/>
      </w:tblGrid>
      <w:tr w:rsidR="00291C28" w:rsidRPr="00291C28" w14:paraId="456F117D" w14:textId="77777777" w:rsidTr="00AB217C">
        <w:trPr>
          <w:trHeight w:val="20"/>
          <w:jc w:val="center"/>
        </w:trPr>
        <w:tc>
          <w:tcPr>
            <w:tcW w:w="414" w:type="pct"/>
            <w:vMerge w:val="restart"/>
            <w:tcBorders>
              <w:top w:val="single" w:sz="4" w:space="0" w:color="auto"/>
              <w:left w:val="single" w:sz="4" w:space="0" w:color="auto"/>
              <w:bottom w:val="single" w:sz="4" w:space="0" w:color="auto"/>
              <w:right w:val="single" w:sz="4" w:space="0" w:color="auto"/>
            </w:tcBorders>
            <w:vAlign w:val="center"/>
            <w:hideMark/>
          </w:tcPr>
          <w:p w14:paraId="70A00C9E" w14:textId="77777777" w:rsidR="003D3B9A" w:rsidRPr="00AB217C" w:rsidRDefault="003D3B9A" w:rsidP="00291C28">
            <w:pPr>
              <w:jc w:val="center"/>
              <w:rPr>
                <w:rFonts w:ascii="Times New Roman" w:hAnsi="Times New Roman" w:cs="Times New Roman"/>
                <w:b/>
                <w:color w:val="000000" w:themeColor="text1"/>
                <w:sz w:val="24"/>
                <w:szCs w:val="24"/>
              </w:rPr>
            </w:pPr>
            <w:r w:rsidRPr="00AB217C">
              <w:rPr>
                <w:rFonts w:ascii="Times New Roman" w:hAnsi="Times New Roman" w:cs="Times New Roman"/>
                <w:b/>
                <w:color w:val="000000" w:themeColor="text1"/>
                <w:sz w:val="24"/>
                <w:szCs w:val="24"/>
                <w:lang w:val="en-US"/>
              </w:rPr>
              <w:t>Sl. No.</w:t>
            </w:r>
          </w:p>
        </w:tc>
        <w:tc>
          <w:tcPr>
            <w:tcW w:w="1750" w:type="pct"/>
            <w:vMerge w:val="restart"/>
            <w:tcBorders>
              <w:top w:val="single" w:sz="4" w:space="0" w:color="auto"/>
              <w:left w:val="single" w:sz="4" w:space="0" w:color="auto"/>
              <w:bottom w:val="single" w:sz="4" w:space="0" w:color="auto"/>
              <w:right w:val="single" w:sz="4" w:space="0" w:color="auto"/>
            </w:tcBorders>
            <w:vAlign w:val="center"/>
            <w:hideMark/>
          </w:tcPr>
          <w:p w14:paraId="4710EAE1" w14:textId="77777777" w:rsidR="003D3B9A" w:rsidRPr="00AB217C" w:rsidRDefault="003D3B9A" w:rsidP="00291C28">
            <w:pPr>
              <w:jc w:val="center"/>
              <w:rPr>
                <w:rFonts w:ascii="Times New Roman" w:hAnsi="Times New Roman" w:cs="Times New Roman"/>
                <w:b/>
                <w:color w:val="000000" w:themeColor="text1"/>
                <w:sz w:val="24"/>
                <w:szCs w:val="24"/>
              </w:rPr>
            </w:pPr>
            <w:r w:rsidRPr="00AB217C">
              <w:rPr>
                <w:rFonts w:ascii="Times New Roman" w:hAnsi="Times New Roman" w:cs="Times New Roman"/>
                <w:b/>
                <w:color w:val="000000" w:themeColor="text1"/>
                <w:sz w:val="24"/>
                <w:szCs w:val="24"/>
                <w:lang w:val="en-US"/>
              </w:rPr>
              <w:t>Profile characteristics</w:t>
            </w:r>
          </w:p>
        </w:tc>
        <w:tc>
          <w:tcPr>
            <w:tcW w:w="2836" w:type="pct"/>
            <w:gridSpan w:val="3"/>
            <w:tcBorders>
              <w:top w:val="single" w:sz="4" w:space="0" w:color="auto"/>
              <w:left w:val="single" w:sz="4" w:space="0" w:color="auto"/>
              <w:bottom w:val="single" w:sz="4" w:space="0" w:color="auto"/>
              <w:right w:val="single" w:sz="4" w:space="0" w:color="auto"/>
            </w:tcBorders>
            <w:vAlign w:val="center"/>
            <w:hideMark/>
          </w:tcPr>
          <w:p w14:paraId="6F0F9FB7" w14:textId="77777777" w:rsidR="003D3B9A" w:rsidRPr="00AB217C" w:rsidRDefault="003D3B9A" w:rsidP="00291C28">
            <w:pPr>
              <w:jc w:val="center"/>
              <w:rPr>
                <w:rFonts w:ascii="Times New Roman" w:hAnsi="Times New Roman" w:cs="Times New Roman"/>
                <w:b/>
                <w:color w:val="000000" w:themeColor="text1"/>
                <w:sz w:val="24"/>
                <w:szCs w:val="24"/>
              </w:rPr>
            </w:pPr>
            <w:r w:rsidRPr="00AB217C">
              <w:rPr>
                <w:rFonts w:ascii="Times New Roman" w:hAnsi="Times New Roman" w:cs="Times New Roman"/>
                <w:b/>
                <w:color w:val="000000" w:themeColor="text1"/>
                <w:sz w:val="24"/>
                <w:szCs w:val="24"/>
              </w:rPr>
              <w:t>Correlation co-efficient</w:t>
            </w:r>
            <w:r w:rsidRPr="00AB217C">
              <w:rPr>
                <w:rFonts w:ascii="Times New Roman" w:hAnsi="Times New Roman" w:cs="Times New Roman"/>
                <w:b/>
                <w:color w:val="000000" w:themeColor="text1"/>
                <w:sz w:val="24"/>
                <w:szCs w:val="24"/>
              </w:rPr>
              <w:br/>
              <w:t xml:space="preserve"> (r value)</w:t>
            </w:r>
          </w:p>
        </w:tc>
      </w:tr>
      <w:tr w:rsidR="00291C28" w:rsidRPr="00291C28" w14:paraId="6D7AA188" w14:textId="77777777" w:rsidTr="00AB217C">
        <w:trPr>
          <w:trHeight w:val="20"/>
          <w:jc w:val="center"/>
        </w:trPr>
        <w:tc>
          <w:tcPr>
            <w:tcW w:w="414" w:type="pct"/>
            <w:vMerge/>
            <w:tcBorders>
              <w:top w:val="single" w:sz="4" w:space="0" w:color="auto"/>
              <w:left w:val="single" w:sz="4" w:space="0" w:color="auto"/>
              <w:bottom w:val="single" w:sz="4" w:space="0" w:color="auto"/>
              <w:right w:val="single" w:sz="4" w:space="0" w:color="auto"/>
            </w:tcBorders>
            <w:vAlign w:val="center"/>
            <w:hideMark/>
          </w:tcPr>
          <w:p w14:paraId="50FEB25D" w14:textId="77777777" w:rsidR="003D3B9A" w:rsidRPr="00AB217C" w:rsidRDefault="003D3B9A" w:rsidP="00291C28">
            <w:pPr>
              <w:rPr>
                <w:rFonts w:ascii="Times New Roman" w:hAnsi="Times New Roman" w:cs="Times New Roman"/>
                <w:b/>
                <w:color w:val="000000" w:themeColor="text1"/>
                <w:sz w:val="24"/>
                <w:szCs w:val="24"/>
              </w:rPr>
            </w:pPr>
          </w:p>
        </w:tc>
        <w:tc>
          <w:tcPr>
            <w:tcW w:w="1750" w:type="pct"/>
            <w:vMerge/>
            <w:tcBorders>
              <w:top w:val="single" w:sz="4" w:space="0" w:color="auto"/>
              <w:left w:val="single" w:sz="4" w:space="0" w:color="auto"/>
              <w:bottom w:val="single" w:sz="4" w:space="0" w:color="auto"/>
              <w:right w:val="single" w:sz="4" w:space="0" w:color="auto"/>
            </w:tcBorders>
            <w:vAlign w:val="center"/>
            <w:hideMark/>
          </w:tcPr>
          <w:p w14:paraId="560D7E57" w14:textId="77777777" w:rsidR="003D3B9A" w:rsidRPr="00AB217C" w:rsidRDefault="003D3B9A" w:rsidP="00291C28">
            <w:pPr>
              <w:rPr>
                <w:rFonts w:ascii="Times New Roman" w:hAnsi="Times New Roman" w:cs="Times New Roman"/>
                <w:b/>
                <w:color w:val="000000" w:themeColor="text1"/>
                <w:sz w:val="24"/>
                <w:szCs w:val="24"/>
              </w:rPr>
            </w:pPr>
          </w:p>
        </w:tc>
        <w:tc>
          <w:tcPr>
            <w:tcW w:w="1000" w:type="pct"/>
            <w:tcBorders>
              <w:top w:val="single" w:sz="4" w:space="0" w:color="auto"/>
              <w:left w:val="single" w:sz="4" w:space="0" w:color="auto"/>
              <w:bottom w:val="single" w:sz="4" w:space="0" w:color="auto"/>
              <w:right w:val="single" w:sz="4" w:space="0" w:color="auto"/>
            </w:tcBorders>
            <w:vAlign w:val="center"/>
            <w:hideMark/>
          </w:tcPr>
          <w:p w14:paraId="5EB4A04D" w14:textId="64FFAB2A" w:rsidR="003D3B9A" w:rsidRPr="00AB217C" w:rsidRDefault="003D3B9A" w:rsidP="00291C28">
            <w:pPr>
              <w:jc w:val="center"/>
              <w:rPr>
                <w:rFonts w:ascii="Times New Roman" w:hAnsi="Times New Roman" w:cs="Times New Roman"/>
                <w:b/>
                <w:color w:val="000000" w:themeColor="text1"/>
                <w:sz w:val="24"/>
                <w:szCs w:val="24"/>
                <w:lang w:val="en-US"/>
              </w:rPr>
            </w:pPr>
            <w:r w:rsidRPr="00AB217C">
              <w:rPr>
                <w:rFonts w:ascii="Times New Roman" w:hAnsi="Times New Roman" w:cs="Times New Roman"/>
                <w:b/>
                <w:color w:val="000000" w:themeColor="text1"/>
                <w:sz w:val="24"/>
                <w:szCs w:val="24"/>
                <w:lang w:val="en-US"/>
              </w:rPr>
              <w:t>Small farmers</w:t>
            </w:r>
          </w:p>
          <w:p w14:paraId="52769BDD" w14:textId="77777777" w:rsidR="003D3B9A" w:rsidRPr="00AB217C" w:rsidRDefault="003D3B9A" w:rsidP="00291C28">
            <w:pPr>
              <w:jc w:val="center"/>
              <w:rPr>
                <w:rFonts w:ascii="Times New Roman" w:hAnsi="Times New Roman" w:cs="Times New Roman"/>
                <w:b/>
                <w:color w:val="000000" w:themeColor="text1"/>
                <w:sz w:val="24"/>
                <w:szCs w:val="24"/>
              </w:rPr>
            </w:pPr>
            <w:r w:rsidRPr="00AB217C">
              <w:rPr>
                <w:rFonts w:ascii="Times New Roman" w:hAnsi="Times New Roman" w:cs="Times New Roman"/>
                <w:b/>
                <w:color w:val="000000" w:themeColor="text1"/>
                <w:sz w:val="24"/>
                <w:szCs w:val="24"/>
                <w:lang w:val="en-US"/>
              </w:rPr>
              <w:t>(n</w:t>
            </w:r>
            <w:r w:rsidRPr="00AB217C">
              <w:rPr>
                <w:rFonts w:ascii="Times New Roman" w:hAnsi="Times New Roman" w:cs="Times New Roman"/>
                <w:b/>
                <w:color w:val="000000" w:themeColor="text1"/>
                <w:sz w:val="24"/>
                <w:szCs w:val="24"/>
                <w:vertAlign w:val="subscript"/>
                <w:lang w:val="en-US"/>
              </w:rPr>
              <w:t>1</w:t>
            </w:r>
            <w:r w:rsidRPr="00AB217C">
              <w:rPr>
                <w:rFonts w:ascii="Times New Roman" w:hAnsi="Times New Roman" w:cs="Times New Roman"/>
                <w:b/>
                <w:color w:val="000000" w:themeColor="text1"/>
                <w:sz w:val="24"/>
                <w:szCs w:val="24"/>
                <w:lang w:val="en-US"/>
              </w:rPr>
              <w:t>=60)</w:t>
            </w:r>
          </w:p>
        </w:tc>
        <w:tc>
          <w:tcPr>
            <w:tcW w:w="844" w:type="pct"/>
            <w:tcBorders>
              <w:top w:val="single" w:sz="4" w:space="0" w:color="auto"/>
              <w:left w:val="single" w:sz="4" w:space="0" w:color="auto"/>
              <w:bottom w:val="single" w:sz="4" w:space="0" w:color="auto"/>
              <w:right w:val="single" w:sz="4" w:space="0" w:color="auto"/>
            </w:tcBorders>
            <w:vAlign w:val="center"/>
            <w:hideMark/>
          </w:tcPr>
          <w:p w14:paraId="2B464AB9" w14:textId="06B13E95" w:rsidR="003D3B9A" w:rsidRPr="00AB217C" w:rsidRDefault="003D3B9A" w:rsidP="00291C28">
            <w:pPr>
              <w:jc w:val="center"/>
              <w:rPr>
                <w:rFonts w:ascii="Times New Roman" w:hAnsi="Times New Roman" w:cs="Times New Roman"/>
                <w:b/>
                <w:color w:val="000000" w:themeColor="text1"/>
                <w:sz w:val="24"/>
                <w:szCs w:val="24"/>
                <w:lang w:val="en-US"/>
              </w:rPr>
            </w:pPr>
            <w:r w:rsidRPr="00AB217C">
              <w:rPr>
                <w:rFonts w:ascii="Times New Roman" w:hAnsi="Times New Roman" w:cs="Times New Roman"/>
                <w:b/>
                <w:color w:val="000000" w:themeColor="text1"/>
                <w:sz w:val="24"/>
                <w:szCs w:val="24"/>
                <w:lang w:val="en-US"/>
              </w:rPr>
              <w:t>Big farmers</w:t>
            </w:r>
          </w:p>
          <w:p w14:paraId="42AD6217" w14:textId="77777777" w:rsidR="003D3B9A" w:rsidRPr="00AB217C" w:rsidRDefault="003D3B9A" w:rsidP="00291C28">
            <w:pPr>
              <w:jc w:val="center"/>
              <w:rPr>
                <w:rFonts w:ascii="Times New Roman" w:hAnsi="Times New Roman" w:cs="Times New Roman"/>
                <w:b/>
                <w:color w:val="000000" w:themeColor="text1"/>
                <w:sz w:val="24"/>
                <w:szCs w:val="24"/>
              </w:rPr>
            </w:pPr>
            <w:r w:rsidRPr="00AB217C">
              <w:rPr>
                <w:rFonts w:ascii="Times New Roman" w:hAnsi="Times New Roman" w:cs="Times New Roman"/>
                <w:b/>
                <w:color w:val="000000" w:themeColor="text1"/>
                <w:sz w:val="24"/>
                <w:szCs w:val="24"/>
                <w:lang w:val="en-US"/>
              </w:rPr>
              <w:t>(n</w:t>
            </w:r>
            <w:r w:rsidRPr="00AB217C">
              <w:rPr>
                <w:rFonts w:ascii="Times New Roman" w:hAnsi="Times New Roman" w:cs="Times New Roman"/>
                <w:b/>
                <w:color w:val="000000" w:themeColor="text1"/>
                <w:sz w:val="24"/>
                <w:szCs w:val="24"/>
                <w:vertAlign w:val="subscript"/>
                <w:lang w:val="en-US"/>
              </w:rPr>
              <w:t>2</w:t>
            </w:r>
            <w:r w:rsidRPr="00AB217C">
              <w:rPr>
                <w:rFonts w:ascii="Times New Roman" w:hAnsi="Times New Roman" w:cs="Times New Roman"/>
                <w:b/>
                <w:color w:val="000000" w:themeColor="text1"/>
                <w:sz w:val="24"/>
                <w:szCs w:val="24"/>
                <w:lang w:val="en-US"/>
              </w:rPr>
              <w:t>=60)</w:t>
            </w:r>
          </w:p>
        </w:tc>
        <w:tc>
          <w:tcPr>
            <w:tcW w:w="992" w:type="pct"/>
            <w:tcBorders>
              <w:top w:val="single" w:sz="4" w:space="0" w:color="auto"/>
              <w:left w:val="single" w:sz="4" w:space="0" w:color="auto"/>
              <w:bottom w:val="single" w:sz="4" w:space="0" w:color="auto"/>
              <w:right w:val="single" w:sz="4" w:space="0" w:color="auto"/>
            </w:tcBorders>
            <w:vAlign w:val="center"/>
            <w:hideMark/>
          </w:tcPr>
          <w:p w14:paraId="1098DFC1" w14:textId="77777777" w:rsidR="003D3B9A" w:rsidRPr="00AB217C" w:rsidRDefault="003D3B9A" w:rsidP="00291C28">
            <w:pPr>
              <w:jc w:val="center"/>
              <w:rPr>
                <w:rFonts w:ascii="Times New Roman" w:hAnsi="Times New Roman" w:cs="Times New Roman"/>
                <w:b/>
                <w:color w:val="000000" w:themeColor="text1"/>
                <w:sz w:val="24"/>
                <w:szCs w:val="24"/>
                <w:lang w:val="en-US"/>
              </w:rPr>
            </w:pPr>
            <w:r w:rsidRPr="00AB217C">
              <w:rPr>
                <w:rFonts w:ascii="Times New Roman" w:hAnsi="Times New Roman" w:cs="Times New Roman"/>
                <w:b/>
                <w:color w:val="000000" w:themeColor="text1"/>
                <w:sz w:val="24"/>
                <w:szCs w:val="24"/>
                <w:lang w:val="en-US"/>
              </w:rPr>
              <w:t>Pooled sample</w:t>
            </w:r>
          </w:p>
          <w:p w14:paraId="53CCA8F5" w14:textId="1587D317" w:rsidR="003D3B9A" w:rsidRPr="00AB217C" w:rsidRDefault="003D3B9A" w:rsidP="00291C28">
            <w:pPr>
              <w:jc w:val="center"/>
              <w:rPr>
                <w:rFonts w:ascii="Times New Roman" w:hAnsi="Times New Roman" w:cs="Times New Roman"/>
                <w:b/>
                <w:color w:val="000000" w:themeColor="text1"/>
                <w:sz w:val="24"/>
                <w:szCs w:val="24"/>
                <w:lang w:val="en-US"/>
              </w:rPr>
            </w:pPr>
            <w:r w:rsidRPr="00AB217C">
              <w:rPr>
                <w:rFonts w:ascii="Times New Roman" w:hAnsi="Times New Roman" w:cs="Times New Roman"/>
                <w:b/>
                <w:color w:val="000000" w:themeColor="text1"/>
                <w:sz w:val="24"/>
                <w:szCs w:val="24"/>
                <w:lang w:val="en-US"/>
              </w:rPr>
              <w:t>(n</w:t>
            </w:r>
            <w:r w:rsidR="00AB217C" w:rsidRPr="00AB217C">
              <w:rPr>
                <w:rFonts w:ascii="Times New Roman" w:hAnsi="Times New Roman" w:cs="Times New Roman"/>
                <w:b/>
                <w:color w:val="000000" w:themeColor="text1"/>
                <w:sz w:val="24"/>
                <w:szCs w:val="24"/>
                <w:vertAlign w:val="subscript"/>
                <w:lang w:val="en-US"/>
              </w:rPr>
              <w:t>3</w:t>
            </w:r>
            <w:r w:rsidRPr="00AB217C">
              <w:rPr>
                <w:rFonts w:ascii="Times New Roman" w:hAnsi="Times New Roman" w:cs="Times New Roman"/>
                <w:b/>
                <w:color w:val="000000" w:themeColor="text1"/>
                <w:sz w:val="24"/>
                <w:szCs w:val="24"/>
                <w:lang w:val="en-US"/>
              </w:rPr>
              <w:t>=120)</w:t>
            </w:r>
          </w:p>
        </w:tc>
      </w:tr>
      <w:tr w:rsidR="00291C28" w:rsidRPr="00291C28" w14:paraId="53DC35FE" w14:textId="77777777" w:rsidTr="00AB217C">
        <w:trPr>
          <w:trHeight w:val="2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14:paraId="1493D924"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1</w:t>
            </w:r>
          </w:p>
        </w:tc>
        <w:tc>
          <w:tcPr>
            <w:tcW w:w="1750" w:type="pct"/>
            <w:tcBorders>
              <w:top w:val="single" w:sz="4" w:space="0" w:color="auto"/>
              <w:left w:val="single" w:sz="4" w:space="0" w:color="auto"/>
              <w:bottom w:val="single" w:sz="4" w:space="0" w:color="auto"/>
              <w:right w:val="single" w:sz="4" w:space="0" w:color="auto"/>
            </w:tcBorders>
            <w:vAlign w:val="center"/>
            <w:hideMark/>
          </w:tcPr>
          <w:p w14:paraId="06FE01F0" w14:textId="77777777" w:rsidR="003D3B9A" w:rsidRPr="00291C28" w:rsidRDefault="003D3B9A"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Age</w:t>
            </w:r>
          </w:p>
        </w:tc>
        <w:tc>
          <w:tcPr>
            <w:tcW w:w="1000" w:type="pct"/>
            <w:tcBorders>
              <w:top w:val="single" w:sz="4" w:space="0" w:color="auto"/>
              <w:left w:val="single" w:sz="4" w:space="0" w:color="auto"/>
              <w:bottom w:val="single" w:sz="4" w:space="0" w:color="auto"/>
              <w:right w:val="single" w:sz="4" w:space="0" w:color="auto"/>
            </w:tcBorders>
            <w:vAlign w:val="center"/>
            <w:hideMark/>
          </w:tcPr>
          <w:p w14:paraId="599D0F14"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0.2981*</w:t>
            </w:r>
          </w:p>
        </w:tc>
        <w:tc>
          <w:tcPr>
            <w:tcW w:w="844" w:type="pct"/>
            <w:tcBorders>
              <w:top w:val="single" w:sz="4" w:space="0" w:color="auto"/>
              <w:left w:val="single" w:sz="4" w:space="0" w:color="auto"/>
              <w:bottom w:val="single" w:sz="4" w:space="0" w:color="auto"/>
              <w:right w:val="single" w:sz="4" w:space="0" w:color="auto"/>
            </w:tcBorders>
            <w:vAlign w:val="center"/>
            <w:hideMark/>
          </w:tcPr>
          <w:p w14:paraId="795869A0"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0.3054*</w:t>
            </w:r>
          </w:p>
        </w:tc>
        <w:tc>
          <w:tcPr>
            <w:tcW w:w="992" w:type="pct"/>
            <w:tcBorders>
              <w:top w:val="single" w:sz="4" w:space="0" w:color="auto"/>
              <w:left w:val="single" w:sz="4" w:space="0" w:color="auto"/>
              <w:bottom w:val="single" w:sz="4" w:space="0" w:color="auto"/>
              <w:right w:val="single" w:sz="4" w:space="0" w:color="auto"/>
            </w:tcBorders>
            <w:vAlign w:val="center"/>
            <w:hideMark/>
          </w:tcPr>
          <w:p w14:paraId="4FD90687"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0.2968*</w:t>
            </w:r>
          </w:p>
        </w:tc>
      </w:tr>
      <w:tr w:rsidR="00291C28" w:rsidRPr="00291C28" w14:paraId="782615BF" w14:textId="77777777" w:rsidTr="00AB217C">
        <w:trPr>
          <w:trHeight w:val="2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14:paraId="42104005"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2</w:t>
            </w:r>
          </w:p>
        </w:tc>
        <w:tc>
          <w:tcPr>
            <w:tcW w:w="1750" w:type="pct"/>
            <w:tcBorders>
              <w:top w:val="single" w:sz="4" w:space="0" w:color="auto"/>
              <w:left w:val="single" w:sz="4" w:space="0" w:color="auto"/>
              <w:bottom w:val="single" w:sz="4" w:space="0" w:color="auto"/>
              <w:right w:val="single" w:sz="4" w:space="0" w:color="auto"/>
            </w:tcBorders>
            <w:vAlign w:val="center"/>
            <w:hideMark/>
          </w:tcPr>
          <w:p w14:paraId="0474C521" w14:textId="77777777" w:rsidR="003D3B9A" w:rsidRPr="00291C28" w:rsidRDefault="003D3B9A"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Education</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EBB3724"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0.2818*</w:t>
            </w:r>
          </w:p>
        </w:tc>
        <w:tc>
          <w:tcPr>
            <w:tcW w:w="844" w:type="pct"/>
            <w:tcBorders>
              <w:top w:val="single" w:sz="4" w:space="0" w:color="auto"/>
              <w:left w:val="single" w:sz="4" w:space="0" w:color="auto"/>
              <w:bottom w:val="single" w:sz="4" w:space="0" w:color="auto"/>
              <w:right w:val="single" w:sz="4" w:space="0" w:color="auto"/>
            </w:tcBorders>
            <w:vAlign w:val="center"/>
            <w:hideMark/>
          </w:tcPr>
          <w:p w14:paraId="3F3F23BD"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0.2919*</w:t>
            </w:r>
          </w:p>
        </w:tc>
        <w:tc>
          <w:tcPr>
            <w:tcW w:w="992" w:type="pct"/>
            <w:tcBorders>
              <w:top w:val="single" w:sz="4" w:space="0" w:color="auto"/>
              <w:left w:val="single" w:sz="4" w:space="0" w:color="auto"/>
              <w:bottom w:val="single" w:sz="4" w:space="0" w:color="auto"/>
              <w:right w:val="single" w:sz="4" w:space="0" w:color="auto"/>
            </w:tcBorders>
            <w:vAlign w:val="center"/>
            <w:hideMark/>
          </w:tcPr>
          <w:p w14:paraId="744AE452"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0.2900*</w:t>
            </w:r>
          </w:p>
        </w:tc>
      </w:tr>
      <w:tr w:rsidR="00291C28" w:rsidRPr="00291C28" w14:paraId="48FCDF56" w14:textId="77777777" w:rsidTr="00AB217C">
        <w:trPr>
          <w:trHeight w:val="2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14:paraId="681D393E" w14:textId="77777777" w:rsidR="003D3B9A" w:rsidRPr="00291C28" w:rsidRDefault="003D3B9A" w:rsidP="00291C28">
            <w:pPr>
              <w:jc w:val="cente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3</w:t>
            </w:r>
          </w:p>
        </w:tc>
        <w:tc>
          <w:tcPr>
            <w:tcW w:w="1750" w:type="pct"/>
            <w:tcBorders>
              <w:top w:val="single" w:sz="4" w:space="0" w:color="auto"/>
              <w:left w:val="single" w:sz="4" w:space="0" w:color="auto"/>
              <w:bottom w:val="single" w:sz="4" w:space="0" w:color="auto"/>
              <w:right w:val="single" w:sz="4" w:space="0" w:color="auto"/>
            </w:tcBorders>
            <w:vAlign w:val="center"/>
            <w:hideMark/>
          </w:tcPr>
          <w:p w14:paraId="4429FF47" w14:textId="77777777" w:rsidR="003D3B9A" w:rsidRPr="00291C28" w:rsidRDefault="003D3B9A" w:rsidP="00291C28">
            <w:pP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Experience in grape cultivation</w:t>
            </w:r>
          </w:p>
        </w:tc>
        <w:tc>
          <w:tcPr>
            <w:tcW w:w="1000" w:type="pct"/>
            <w:tcBorders>
              <w:top w:val="single" w:sz="4" w:space="0" w:color="auto"/>
              <w:left w:val="single" w:sz="4" w:space="0" w:color="auto"/>
              <w:bottom w:val="single" w:sz="4" w:space="0" w:color="auto"/>
              <w:right w:val="single" w:sz="4" w:space="0" w:color="auto"/>
            </w:tcBorders>
            <w:vAlign w:val="center"/>
            <w:hideMark/>
          </w:tcPr>
          <w:p w14:paraId="1A331505"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0.2900*</w:t>
            </w:r>
          </w:p>
        </w:tc>
        <w:tc>
          <w:tcPr>
            <w:tcW w:w="844" w:type="pct"/>
            <w:tcBorders>
              <w:top w:val="single" w:sz="4" w:space="0" w:color="auto"/>
              <w:left w:val="single" w:sz="4" w:space="0" w:color="auto"/>
              <w:bottom w:val="single" w:sz="4" w:space="0" w:color="auto"/>
              <w:right w:val="single" w:sz="4" w:space="0" w:color="auto"/>
            </w:tcBorders>
            <w:vAlign w:val="center"/>
            <w:hideMark/>
          </w:tcPr>
          <w:p w14:paraId="34BA2C92"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0.2968*</w:t>
            </w:r>
          </w:p>
        </w:tc>
        <w:tc>
          <w:tcPr>
            <w:tcW w:w="992" w:type="pct"/>
            <w:tcBorders>
              <w:top w:val="single" w:sz="4" w:space="0" w:color="auto"/>
              <w:left w:val="single" w:sz="4" w:space="0" w:color="auto"/>
              <w:bottom w:val="single" w:sz="4" w:space="0" w:color="auto"/>
              <w:right w:val="single" w:sz="4" w:space="0" w:color="auto"/>
            </w:tcBorders>
            <w:vAlign w:val="center"/>
            <w:hideMark/>
          </w:tcPr>
          <w:p w14:paraId="654CA904"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0.222*</w:t>
            </w:r>
          </w:p>
        </w:tc>
      </w:tr>
      <w:tr w:rsidR="00291C28" w:rsidRPr="00291C28" w14:paraId="10D6A618" w14:textId="77777777" w:rsidTr="00AB217C">
        <w:trPr>
          <w:trHeight w:val="2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14:paraId="2810BAC3"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4</w:t>
            </w:r>
          </w:p>
        </w:tc>
        <w:tc>
          <w:tcPr>
            <w:tcW w:w="1750" w:type="pct"/>
            <w:tcBorders>
              <w:top w:val="single" w:sz="4" w:space="0" w:color="auto"/>
              <w:left w:val="single" w:sz="4" w:space="0" w:color="auto"/>
              <w:bottom w:val="single" w:sz="4" w:space="0" w:color="auto"/>
              <w:right w:val="single" w:sz="4" w:space="0" w:color="auto"/>
            </w:tcBorders>
            <w:vAlign w:val="center"/>
            <w:hideMark/>
          </w:tcPr>
          <w:p w14:paraId="24D9A07C" w14:textId="77777777" w:rsidR="003D3B9A" w:rsidRPr="00291C28" w:rsidRDefault="003D3B9A"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Family size</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BEE8020"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0.0919</w:t>
            </w:r>
            <w:r w:rsidRPr="00291C28">
              <w:rPr>
                <w:rFonts w:ascii="Times New Roman" w:hAnsi="Times New Roman" w:cs="Times New Roman"/>
                <w:color w:val="000000" w:themeColor="text1"/>
                <w:sz w:val="24"/>
                <w:szCs w:val="24"/>
                <w:vertAlign w:val="superscript"/>
              </w:rPr>
              <w:t>NS</w:t>
            </w:r>
          </w:p>
        </w:tc>
        <w:tc>
          <w:tcPr>
            <w:tcW w:w="844" w:type="pct"/>
            <w:tcBorders>
              <w:top w:val="single" w:sz="4" w:space="0" w:color="auto"/>
              <w:left w:val="single" w:sz="4" w:space="0" w:color="auto"/>
              <w:bottom w:val="single" w:sz="4" w:space="0" w:color="auto"/>
              <w:right w:val="single" w:sz="4" w:space="0" w:color="auto"/>
            </w:tcBorders>
            <w:vAlign w:val="center"/>
            <w:hideMark/>
          </w:tcPr>
          <w:p w14:paraId="17B6259E"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0.0999</w:t>
            </w:r>
            <w:r w:rsidRPr="00291C28">
              <w:rPr>
                <w:rFonts w:ascii="Times New Roman" w:hAnsi="Times New Roman" w:cs="Times New Roman"/>
                <w:color w:val="000000" w:themeColor="text1"/>
                <w:sz w:val="24"/>
                <w:szCs w:val="24"/>
                <w:vertAlign w:val="superscript"/>
              </w:rPr>
              <w:t>NS</w:t>
            </w:r>
          </w:p>
        </w:tc>
        <w:tc>
          <w:tcPr>
            <w:tcW w:w="992" w:type="pct"/>
            <w:tcBorders>
              <w:top w:val="single" w:sz="4" w:space="0" w:color="auto"/>
              <w:left w:val="single" w:sz="4" w:space="0" w:color="auto"/>
              <w:bottom w:val="single" w:sz="4" w:space="0" w:color="auto"/>
              <w:right w:val="single" w:sz="4" w:space="0" w:color="auto"/>
            </w:tcBorders>
            <w:vAlign w:val="center"/>
            <w:hideMark/>
          </w:tcPr>
          <w:p w14:paraId="41CDD7A5"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0.0818</w:t>
            </w:r>
            <w:r w:rsidRPr="00291C28">
              <w:rPr>
                <w:rFonts w:ascii="Times New Roman" w:hAnsi="Times New Roman" w:cs="Times New Roman"/>
                <w:color w:val="000000" w:themeColor="text1"/>
                <w:sz w:val="24"/>
                <w:szCs w:val="24"/>
                <w:vertAlign w:val="superscript"/>
              </w:rPr>
              <w:t>NS</w:t>
            </w:r>
          </w:p>
        </w:tc>
      </w:tr>
      <w:tr w:rsidR="00291C28" w:rsidRPr="00291C28" w14:paraId="274D87DD" w14:textId="77777777" w:rsidTr="00AB217C">
        <w:trPr>
          <w:trHeight w:val="2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14:paraId="15AE8F55"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5</w:t>
            </w:r>
          </w:p>
        </w:tc>
        <w:tc>
          <w:tcPr>
            <w:tcW w:w="1750" w:type="pct"/>
            <w:tcBorders>
              <w:top w:val="single" w:sz="4" w:space="0" w:color="auto"/>
              <w:left w:val="single" w:sz="4" w:space="0" w:color="auto"/>
              <w:bottom w:val="single" w:sz="4" w:space="0" w:color="auto"/>
              <w:right w:val="single" w:sz="4" w:space="0" w:color="auto"/>
            </w:tcBorders>
            <w:vAlign w:val="center"/>
            <w:hideMark/>
          </w:tcPr>
          <w:p w14:paraId="64BD7496" w14:textId="77777777" w:rsidR="003D3B9A" w:rsidRPr="00291C28" w:rsidRDefault="003D3B9A" w:rsidP="00291C28">
            <w:pP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Knowledge regarding IPM practices</w:t>
            </w:r>
          </w:p>
        </w:tc>
        <w:tc>
          <w:tcPr>
            <w:tcW w:w="1000" w:type="pct"/>
            <w:tcBorders>
              <w:top w:val="single" w:sz="4" w:space="0" w:color="auto"/>
              <w:left w:val="single" w:sz="4" w:space="0" w:color="auto"/>
              <w:bottom w:val="single" w:sz="4" w:space="0" w:color="auto"/>
              <w:right w:val="single" w:sz="4" w:space="0" w:color="auto"/>
            </w:tcBorders>
            <w:vAlign w:val="center"/>
            <w:hideMark/>
          </w:tcPr>
          <w:p w14:paraId="532E8DFC"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0.3618**</w:t>
            </w:r>
          </w:p>
        </w:tc>
        <w:tc>
          <w:tcPr>
            <w:tcW w:w="844" w:type="pct"/>
            <w:tcBorders>
              <w:top w:val="single" w:sz="4" w:space="0" w:color="auto"/>
              <w:left w:val="single" w:sz="4" w:space="0" w:color="auto"/>
              <w:bottom w:val="single" w:sz="4" w:space="0" w:color="auto"/>
              <w:right w:val="single" w:sz="4" w:space="0" w:color="auto"/>
            </w:tcBorders>
            <w:vAlign w:val="center"/>
            <w:hideMark/>
          </w:tcPr>
          <w:p w14:paraId="3C09E12D"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0.3789**</w:t>
            </w:r>
          </w:p>
        </w:tc>
        <w:tc>
          <w:tcPr>
            <w:tcW w:w="992" w:type="pct"/>
            <w:tcBorders>
              <w:top w:val="single" w:sz="4" w:space="0" w:color="auto"/>
              <w:left w:val="single" w:sz="4" w:space="0" w:color="auto"/>
              <w:bottom w:val="single" w:sz="4" w:space="0" w:color="auto"/>
              <w:right w:val="single" w:sz="4" w:space="0" w:color="auto"/>
            </w:tcBorders>
            <w:vAlign w:val="center"/>
            <w:hideMark/>
          </w:tcPr>
          <w:p w14:paraId="62105303"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0.3700**</w:t>
            </w:r>
          </w:p>
        </w:tc>
      </w:tr>
      <w:tr w:rsidR="00291C28" w:rsidRPr="00291C28" w14:paraId="36CA6393" w14:textId="77777777" w:rsidTr="00AB217C">
        <w:trPr>
          <w:trHeight w:val="2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14:paraId="6461E0BB"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6</w:t>
            </w:r>
          </w:p>
        </w:tc>
        <w:tc>
          <w:tcPr>
            <w:tcW w:w="1750" w:type="pct"/>
            <w:tcBorders>
              <w:top w:val="single" w:sz="4" w:space="0" w:color="auto"/>
              <w:left w:val="single" w:sz="4" w:space="0" w:color="auto"/>
              <w:bottom w:val="single" w:sz="4" w:space="0" w:color="auto"/>
              <w:right w:val="single" w:sz="4" w:space="0" w:color="auto"/>
            </w:tcBorders>
            <w:vAlign w:val="center"/>
            <w:hideMark/>
          </w:tcPr>
          <w:p w14:paraId="19F74FA9" w14:textId="77777777" w:rsidR="003D3B9A" w:rsidRPr="00291C28" w:rsidRDefault="003D3B9A"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Cropping intensity</w:t>
            </w:r>
          </w:p>
        </w:tc>
        <w:tc>
          <w:tcPr>
            <w:tcW w:w="1000" w:type="pct"/>
            <w:tcBorders>
              <w:top w:val="single" w:sz="4" w:space="0" w:color="auto"/>
              <w:left w:val="single" w:sz="4" w:space="0" w:color="auto"/>
              <w:bottom w:val="single" w:sz="4" w:space="0" w:color="auto"/>
              <w:right w:val="single" w:sz="4" w:space="0" w:color="auto"/>
            </w:tcBorders>
            <w:vAlign w:val="center"/>
            <w:hideMark/>
          </w:tcPr>
          <w:p w14:paraId="3FB7C52F"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0.1968</w:t>
            </w:r>
            <w:r w:rsidRPr="00291C28">
              <w:rPr>
                <w:rFonts w:ascii="Times New Roman" w:hAnsi="Times New Roman" w:cs="Times New Roman"/>
                <w:color w:val="000000" w:themeColor="text1"/>
                <w:sz w:val="24"/>
                <w:szCs w:val="24"/>
                <w:vertAlign w:val="superscript"/>
              </w:rPr>
              <w:t>NS</w:t>
            </w:r>
          </w:p>
        </w:tc>
        <w:tc>
          <w:tcPr>
            <w:tcW w:w="844" w:type="pct"/>
            <w:tcBorders>
              <w:top w:val="single" w:sz="4" w:space="0" w:color="auto"/>
              <w:left w:val="single" w:sz="4" w:space="0" w:color="auto"/>
              <w:bottom w:val="single" w:sz="4" w:space="0" w:color="auto"/>
              <w:right w:val="single" w:sz="4" w:space="0" w:color="auto"/>
            </w:tcBorders>
            <w:vAlign w:val="center"/>
            <w:hideMark/>
          </w:tcPr>
          <w:p w14:paraId="08147E29"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0.1789</w:t>
            </w:r>
            <w:r w:rsidRPr="00291C28">
              <w:rPr>
                <w:rFonts w:ascii="Times New Roman" w:hAnsi="Times New Roman" w:cs="Times New Roman"/>
                <w:color w:val="000000" w:themeColor="text1"/>
                <w:sz w:val="24"/>
                <w:szCs w:val="24"/>
                <w:vertAlign w:val="superscript"/>
              </w:rPr>
              <w:t>NS</w:t>
            </w:r>
          </w:p>
        </w:tc>
        <w:tc>
          <w:tcPr>
            <w:tcW w:w="992" w:type="pct"/>
            <w:tcBorders>
              <w:top w:val="single" w:sz="4" w:space="0" w:color="auto"/>
              <w:left w:val="single" w:sz="4" w:space="0" w:color="auto"/>
              <w:bottom w:val="single" w:sz="4" w:space="0" w:color="auto"/>
              <w:right w:val="single" w:sz="4" w:space="0" w:color="auto"/>
            </w:tcBorders>
            <w:vAlign w:val="center"/>
            <w:hideMark/>
          </w:tcPr>
          <w:p w14:paraId="15389575"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0.1811</w:t>
            </w:r>
            <w:r w:rsidRPr="00291C28">
              <w:rPr>
                <w:rFonts w:ascii="Times New Roman" w:hAnsi="Times New Roman" w:cs="Times New Roman"/>
                <w:color w:val="000000" w:themeColor="text1"/>
                <w:sz w:val="24"/>
                <w:szCs w:val="24"/>
                <w:vertAlign w:val="superscript"/>
              </w:rPr>
              <w:t>NS</w:t>
            </w:r>
          </w:p>
        </w:tc>
      </w:tr>
      <w:tr w:rsidR="00291C28" w:rsidRPr="00291C28" w14:paraId="12AB1A5A" w14:textId="77777777" w:rsidTr="00AB217C">
        <w:trPr>
          <w:trHeight w:val="2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14:paraId="0D5ACF7A"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7</w:t>
            </w:r>
          </w:p>
        </w:tc>
        <w:tc>
          <w:tcPr>
            <w:tcW w:w="1750" w:type="pct"/>
            <w:tcBorders>
              <w:top w:val="single" w:sz="4" w:space="0" w:color="auto"/>
              <w:left w:val="single" w:sz="4" w:space="0" w:color="auto"/>
              <w:bottom w:val="single" w:sz="4" w:space="0" w:color="auto"/>
              <w:right w:val="single" w:sz="4" w:space="0" w:color="auto"/>
            </w:tcBorders>
            <w:vAlign w:val="center"/>
            <w:hideMark/>
          </w:tcPr>
          <w:p w14:paraId="6FD64353" w14:textId="77777777" w:rsidR="003D3B9A" w:rsidRPr="00291C28" w:rsidRDefault="003D3B9A"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Material possession</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9E1B659"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0.1886</w:t>
            </w:r>
            <w:r w:rsidRPr="00291C28">
              <w:rPr>
                <w:rFonts w:ascii="Times New Roman" w:hAnsi="Times New Roman" w:cs="Times New Roman"/>
                <w:color w:val="000000" w:themeColor="text1"/>
                <w:sz w:val="24"/>
                <w:szCs w:val="24"/>
                <w:vertAlign w:val="superscript"/>
              </w:rPr>
              <w:t>NS</w:t>
            </w:r>
          </w:p>
        </w:tc>
        <w:tc>
          <w:tcPr>
            <w:tcW w:w="844" w:type="pct"/>
            <w:tcBorders>
              <w:top w:val="single" w:sz="4" w:space="0" w:color="auto"/>
              <w:left w:val="single" w:sz="4" w:space="0" w:color="auto"/>
              <w:bottom w:val="single" w:sz="4" w:space="0" w:color="auto"/>
              <w:right w:val="single" w:sz="4" w:space="0" w:color="auto"/>
            </w:tcBorders>
            <w:vAlign w:val="center"/>
            <w:hideMark/>
          </w:tcPr>
          <w:p w14:paraId="331D3D17"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0.1768</w:t>
            </w:r>
            <w:r w:rsidRPr="00291C28">
              <w:rPr>
                <w:rFonts w:ascii="Times New Roman" w:hAnsi="Times New Roman" w:cs="Times New Roman"/>
                <w:color w:val="000000" w:themeColor="text1"/>
                <w:sz w:val="24"/>
                <w:szCs w:val="24"/>
                <w:vertAlign w:val="superscript"/>
              </w:rPr>
              <w:t>NS</w:t>
            </w:r>
          </w:p>
        </w:tc>
        <w:tc>
          <w:tcPr>
            <w:tcW w:w="992" w:type="pct"/>
            <w:tcBorders>
              <w:top w:val="single" w:sz="4" w:space="0" w:color="auto"/>
              <w:left w:val="single" w:sz="4" w:space="0" w:color="auto"/>
              <w:bottom w:val="single" w:sz="4" w:space="0" w:color="auto"/>
              <w:right w:val="single" w:sz="4" w:space="0" w:color="auto"/>
            </w:tcBorders>
            <w:vAlign w:val="center"/>
            <w:hideMark/>
          </w:tcPr>
          <w:p w14:paraId="03BD5D26"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0.1698</w:t>
            </w:r>
            <w:r w:rsidRPr="00291C28">
              <w:rPr>
                <w:rFonts w:ascii="Times New Roman" w:hAnsi="Times New Roman" w:cs="Times New Roman"/>
                <w:color w:val="000000" w:themeColor="text1"/>
                <w:sz w:val="24"/>
                <w:szCs w:val="24"/>
                <w:vertAlign w:val="superscript"/>
              </w:rPr>
              <w:t>NS</w:t>
            </w:r>
          </w:p>
        </w:tc>
      </w:tr>
      <w:tr w:rsidR="00291C28" w:rsidRPr="00291C28" w14:paraId="1BFD6432" w14:textId="77777777" w:rsidTr="00AB217C">
        <w:trPr>
          <w:trHeight w:val="2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14:paraId="491EB43B"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8</w:t>
            </w:r>
          </w:p>
        </w:tc>
        <w:tc>
          <w:tcPr>
            <w:tcW w:w="1750" w:type="pct"/>
            <w:tcBorders>
              <w:top w:val="single" w:sz="4" w:space="0" w:color="auto"/>
              <w:left w:val="single" w:sz="4" w:space="0" w:color="auto"/>
              <w:bottom w:val="single" w:sz="4" w:space="0" w:color="auto"/>
              <w:right w:val="single" w:sz="4" w:space="0" w:color="auto"/>
            </w:tcBorders>
            <w:vAlign w:val="center"/>
            <w:hideMark/>
          </w:tcPr>
          <w:p w14:paraId="39F5047D" w14:textId="77777777" w:rsidR="003D3B9A" w:rsidRPr="00291C28" w:rsidRDefault="003D3B9A" w:rsidP="00291C28">
            <w:pPr>
              <w:rPr>
                <w:rFonts w:ascii="Times New Roman" w:hAnsi="Times New Roman" w:cs="Times New Roman"/>
                <w:color w:val="000000" w:themeColor="text1"/>
                <w:sz w:val="24"/>
                <w:szCs w:val="24"/>
                <w:lang w:val="en-US"/>
              </w:rPr>
            </w:pPr>
            <w:r w:rsidRPr="00291C28">
              <w:rPr>
                <w:rFonts w:ascii="Times New Roman" w:hAnsi="Times New Roman" w:cs="Times New Roman"/>
                <w:color w:val="000000" w:themeColor="text1"/>
                <w:sz w:val="24"/>
                <w:szCs w:val="24"/>
                <w:lang w:val="en-US"/>
              </w:rPr>
              <w:t>Annual income</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7BA0D13"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0.1923</w:t>
            </w:r>
            <w:r w:rsidRPr="00291C28">
              <w:rPr>
                <w:rFonts w:ascii="Times New Roman" w:hAnsi="Times New Roman" w:cs="Times New Roman"/>
                <w:color w:val="000000" w:themeColor="text1"/>
                <w:sz w:val="24"/>
                <w:szCs w:val="24"/>
                <w:vertAlign w:val="superscript"/>
              </w:rPr>
              <w:t>NS</w:t>
            </w:r>
          </w:p>
        </w:tc>
        <w:tc>
          <w:tcPr>
            <w:tcW w:w="844" w:type="pct"/>
            <w:tcBorders>
              <w:top w:val="single" w:sz="4" w:space="0" w:color="auto"/>
              <w:left w:val="single" w:sz="4" w:space="0" w:color="auto"/>
              <w:bottom w:val="single" w:sz="4" w:space="0" w:color="auto"/>
              <w:right w:val="single" w:sz="4" w:space="0" w:color="auto"/>
            </w:tcBorders>
            <w:vAlign w:val="center"/>
            <w:hideMark/>
          </w:tcPr>
          <w:p w14:paraId="07944754"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0.2013</w:t>
            </w:r>
            <w:r w:rsidRPr="00291C28">
              <w:rPr>
                <w:rFonts w:ascii="Times New Roman" w:hAnsi="Times New Roman" w:cs="Times New Roman"/>
                <w:color w:val="000000" w:themeColor="text1"/>
                <w:sz w:val="24"/>
                <w:szCs w:val="24"/>
                <w:vertAlign w:val="superscript"/>
              </w:rPr>
              <w:t>NS</w:t>
            </w:r>
          </w:p>
        </w:tc>
        <w:tc>
          <w:tcPr>
            <w:tcW w:w="992" w:type="pct"/>
            <w:tcBorders>
              <w:top w:val="single" w:sz="4" w:space="0" w:color="auto"/>
              <w:left w:val="single" w:sz="4" w:space="0" w:color="auto"/>
              <w:bottom w:val="single" w:sz="4" w:space="0" w:color="auto"/>
              <w:right w:val="single" w:sz="4" w:space="0" w:color="auto"/>
            </w:tcBorders>
            <w:vAlign w:val="center"/>
            <w:hideMark/>
          </w:tcPr>
          <w:p w14:paraId="5E81288C"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0.1900</w:t>
            </w:r>
            <w:r w:rsidRPr="00291C28">
              <w:rPr>
                <w:rFonts w:ascii="Times New Roman" w:hAnsi="Times New Roman" w:cs="Times New Roman"/>
                <w:color w:val="000000" w:themeColor="text1"/>
                <w:sz w:val="24"/>
                <w:szCs w:val="24"/>
                <w:vertAlign w:val="superscript"/>
              </w:rPr>
              <w:t>NS</w:t>
            </w:r>
          </w:p>
        </w:tc>
      </w:tr>
      <w:tr w:rsidR="00291C28" w:rsidRPr="00291C28" w14:paraId="23FC952C" w14:textId="77777777" w:rsidTr="00AB217C">
        <w:trPr>
          <w:trHeight w:val="2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14:paraId="62F983C4"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9</w:t>
            </w:r>
          </w:p>
        </w:tc>
        <w:tc>
          <w:tcPr>
            <w:tcW w:w="1750" w:type="pct"/>
            <w:tcBorders>
              <w:top w:val="single" w:sz="4" w:space="0" w:color="auto"/>
              <w:left w:val="single" w:sz="4" w:space="0" w:color="auto"/>
              <w:bottom w:val="single" w:sz="4" w:space="0" w:color="auto"/>
              <w:right w:val="single" w:sz="4" w:space="0" w:color="auto"/>
            </w:tcBorders>
            <w:vAlign w:val="center"/>
            <w:hideMark/>
          </w:tcPr>
          <w:p w14:paraId="1940D97C" w14:textId="77777777" w:rsidR="003D3B9A" w:rsidRPr="00291C28" w:rsidRDefault="003D3B9A"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Cosmopoliteness</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7E4375F"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0.1777</w:t>
            </w:r>
            <w:r w:rsidRPr="00291C28">
              <w:rPr>
                <w:rFonts w:ascii="Times New Roman" w:hAnsi="Times New Roman" w:cs="Times New Roman"/>
                <w:color w:val="000000" w:themeColor="text1"/>
                <w:sz w:val="24"/>
                <w:szCs w:val="24"/>
                <w:vertAlign w:val="superscript"/>
              </w:rPr>
              <w:t>NS</w:t>
            </w:r>
          </w:p>
        </w:tc>
        <w:tc>
          <w:tcPr>
            <w:tcW w:w="844" w:type="pct"/>
            <w:tcBorders>
              <w:top w:val="single" w:sz="4" w:space="0" w:color="auto"/>
              <w:left w:val="single" w:sz="4" w:space="0" w:color="auto"/>
              <w:bottom w:val="single" w:sz="4" w:space="0" w:color="auto"/>
              <w:right w:val="single" w:sz="4" w:space="0" w:color="auto"/>
            </w:tcBorders>
            <w:vAlign w:val="center"/>
            <w:hideMark/>
          </w:tcPr>
          <w:p w14:paraId="392D22BC"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0.1698</w:t>
            </w:r>
            <w:r w:rsidRPr="00291C28">
              <w:rPr>
                <w:rFonts w:ascii="Times New Roman" w:hAnsi="Times New Roman" w:cs="Times New Roman"/>
                <w:color w:val="000000" w:themeColor="text1"/>
                <w:sz w:val="24"/>
                <w:szCs w:val="24"/>
                <w:vertAlign w:val="superscript"/>
              </w:rPr>
              <w:t>NS</w:t>
            </w:r>
          </w:p>
        </w:tc>
        <w:tc>
          <w:tcPr>
            <w:tcW w:w="992" w:type="pct"/>
            <w:tcBorders>
              <w:top w:val="single" w:sz="4" w:space="0" w:color="auto"/>
              <w:left w:val="single" w:sz="4" w:space="0" w:color="auto"/>
              <w:bottom w:val="single" w:sz="4" w:space="0" w:color="auto"/>
              <w:right w:val="single" w:sz="4" w:space="0" w:color="auto"/>
            </w:tcBorders>
            <w:vAlign w:val="center"/>
            <w:hideMark/>
          </w:tcPr>
          <w:p w14:paraId="139A5D5E"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0.1711</w:t>
            </w:r>
            <w:r w:rsidRPr="00291C28">
              <w:rPr>
                <w:rFonts w:ascii="Times New Roman" w:hAnsi="Times New Roman" w:cs="Times New Roman"/>
                <w:color w:val="000000" w:themeColor="text1"/>
                <w:sz w:val="24"/>
                <w:szCs w:val="24"/>
                <w:vertAlign w:val="superscript"/>
              </w:rPr>
              <w:t>NS</w:t>
            </w:r>
          </w:p>
        </w:tc>
      </w:tr>
      <w:tr w:rsidR="00291C28" w:rsidRPr="00291C28" w14:paraId="6C80DF1F" w14:textId="77777777" w:rsidTr="00AB217C">
        <w:trPr>
          <w:trHeight w:val="2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14:paraId="2BF39167"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10</w:t>
            </w:r>
          </w:p>
        </w:tc>
        <w:tc>
          <w:tcPr>
            <w:tcW w:w="1750" w:type="pct"/>
            <w:tcBorders>
              <w:top w:val="single" w:sz="4" w:space="0" w:color="auto"/>
              <w:left w:val="single" w:sz="4" w:space="0" w:color="auto"/>
              <w:bottom w:val="single" w:sz="4" w:space="0" w:color="auto"/>
              <w:right w:val="single" w:sz="4" w:space="0" w:color="auto"/>
            </w:tcBorders>
            <w:vAlign w:val="center"/>
            <w:hideMark/>
          </w:tcPr>
          <w:p w14:paraId="3A1DDCC8" w14:textId="77777777" w:rsidR="003D3B9A" w:rsidRPr="00291C28" w:rsidRDefault="003D3B9A"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Economic orientation</w:t>
            </w:r>
          </w:p>
        </w:tc>
        <w:tc>
          <w:tcPr>
            <w:tcW w:w="1000" w:type="pct"/>
            <w:tcBorders>
              <w:top w:val="single" w:sz="4" w:space="0" w:color="auto"/>
              <w:left w:val="single" w:sz="4" w:space="0" w:color="auto"/>
              <w:bottom w:val="single" w:sz="4" w:space="0" w:color="auto"/>
              <w:right w:val="single" w:sz="4" w:space="0" w:color="auto"/>
            </w:tcBorders>
            <w:vAlign w:val="center"/>
            <w:hideMark/>
          </w:tcPr>
          <w:p w14:paraId="26ABBF9F"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0.2819*</w:t>
            </w:r>
          </w:p>
        </w:tc>
        <w:tc>
          <w:tcPr>
            <w:tcW w:w="844" w:type="pct"/>
            <w:tcBorders>
              <w:top w:val="single" w:sz="4" w:space="0" w:color="auto"/>
              <w:left w:val="single" w:sz="4" w:space="0" w:color="auto"/>
              <w:bottom w:val="single" w:sz="4" w:space="0" w:color="auto"/>
              <w:right w:val="single" w:sz="4" w:space="0" w:color="auto"/>
            </w:tcBorders>
            <w:vAlign w:val="center"/>
            <w:hideMark/>
          </w:tcPr>
          <w:p w14:paraId="25E2FDDF"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0.3618**</w:t>
            </w:r>
          </w:p>
        </w:tc>
        <w:tc>
          <w:tcPr>
            <w:tcW w:w="992" w:type="pct"/>
            <w:tcBorders>
              <w:top w:val="single" w:sz="4" w:space="0" w:color="auto"/>
              <w:left w:val="single" w:sz="4" w:space="0" w:color="auto"/>
              <w:bottom w:val="single" w:sz="4" w:space="0" w:color="auto"/>
              <w:right w:val="single" w:sz="4" w:space="0" w:color="auto"/>
            </w:tcBorders>
            <w:vAlign w:val="center"/>
            <w:hideMark/>
          </w:tcPr>
          <w:p w14:paraId="103215F4"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0.2189*</w:t>
            </w:r>
          </w:p>
        </w:tc>
      </w:tr>
      <w:tr w:rsidR="00291C28" w:rsidRPr="00291C28" w14:paraId="05ED6A8F" w14:textId="77777777" w:rsidTr="00AB217C">
        <w:trPr>
          <w:trHeight w:val="2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14:paraId="26FC8BEB"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11</w:t>
            </w:r>
          </w:p>
        </w:tc>
        <w:tc>
          <w:tcPr>
            <w:tcW w:w="1750" w:type="pct"/>
            <w:tcBorders>
              <w:top w:val="single" w:sz="4" w:space="0" w:color="auto"/>
              <w:left w:val="single" w:sz="4" w:space="0" w:color="auto"/>
              <w:bottom w:val="single" w:sz="4" w:space="0" w:color="auto"/>
              <w:right w:val="single" w:sz="4" w:space="0" w:color="auto"/>
            </w:tcBorders>
            <w:vAlign w:val="center"/>
            <w:hideMark/>
          </w:tcPr>
          <w:p w14:paraId="41908053" w14:textId="77777777" w:rsidR="003D3B9A" w:rsidRPr="00291C28" w:rsidRDefault="003D3B9A"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Innovativeness</w:t>
            </w:r>
          </w:p>
        </w:tc>
        <w:tc>
          <w:tcPr>
            <w:tcW w:w="1000" w:type="pct"/>
            <w:tcBorders>
              <w:top w:val="single" w:sz="4" w:space="0" w:color="auto"/>
              <w:left w:val="single" w:sz="4" w:space="0" w:color="auto"/>
              <w:bottom w:val="single" w:sz="4" w:space="0" w:color="auto"/>
              <w:right w:val="single" w:sz="4" w:space="0" w:color="auto"/>
            </w:tcBorders>
            <w:vAlign w:val="center"/>
            <w:hideMark/>
          </w:tcPr>
          <w:p w14:paraId="5F97D4B4"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0.3688**</w:t>
            </w:r>
          </w:p>
        </w:tc>
        <w:tc>
          <w:tcPr>
            <w:tcW w:w="844" w:type="pct"/>
            <w:tcBorders>
              <w:top w:val="single" w:sz="4" w:space="0" w:color="auto"/>
              <w:left w:val="single" w:sz="4" w:space="0" w:color="auto"/>
              <w:bottom w:val="single" w:sz="4" w:space="0" w:color="auto"/>
              <w:right w:val="single" w:sz="4" w:space="0" w:color="auto"/>
            </w:tcBorders>
            <w:vAlign w:val="center"/>
            <w:hideMark/>
          </w:tcPr>
          <w:p w14:paraId="5EC7F473"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0.3918**</w:t>
            </w:r>
          </w:p>
        </w:tc>
        <w:tc>
          <w:tcPr>
            <w:tcW w:w="992" w:type="pct"/>
            <w:tcBorders>
              <w:top w:val="single" w:sz="4" w:space="0" w:color="auto"/>
              <w:left w:val="single" w:sz="4" w:space="0" w:color="auto"/>
              <w:bottom w:val="single" w:sz="4" w:space="0" w:color="auto"/>
              <w:right w:val="single" w:sz="4" w:space="0" w:color="auto"/>
            </w:tcBorders>
            <w:vAlign w:val="center"/>
            <w:hideMark/>
          </w:tcPr>
          <w:p w14:paraId="37F9D1AB"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0.3001**</w:t>
            </w:r>
          </w:p>
        </w:tc>
      </w:tr>
      <w:tr w:rsidR="00291C28" w:rsidRPr="00291C28" w14:paraId="569A862F" w14:textId="77777777" w:rsidTr="00AB217C">
        <w:trPr>
          <w:trHeight w:val="2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14:paraId="001DB6D6"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12</w:t>
            </w:r>
          </w:p>
        </w:tc>
        <w:tc>
          <w:tcPr>
            <w:tcW w:w="1750" w:type="pct"/>
            <w:tcBorders>
              <w:top w:val="single" w:sz="4" w:space="0" w:color="auto"/>
              <w:left w:val="single" w:sz="4" w:space="0" w:color="auto"/>
              <w:bottom w:val="single" w:sz="4" w:space="0" w:color="auto"/>
              <w:right w:val="single" w:sz="4" w:space="0" w:color="auto"/>
            </w:tcBorders>
            <w:vAlign w:val="center"/>
            <w:hideMark/>
          </w:tcPr>
          <w:p w14:paraId="0EFBDCC7" w14:textId="77777777" w:rsidR="003D3B9A" w:rsidRPr="00291C28" w:rsidRDefault="003D3B9A"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Risk orientation</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F517823"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0.2738*</w:t>
            </w:r>
          </w:p>
        </w:tc>
        <w:tc>
          <w:tcPr>
            <w:tcW w:w="844" w:type="pct"/>
            <w:tcBorders>
              <w:top w:val="single" w:sz="4" w:space="0" w:color="auto"/>
              <w:left w:val="single" w:sz="4" w:space="0" w:color="auto"/>
              <w:bottom w:val="single" w:sz="4" w:space="0" w:color="auto"/>
              <w:right w:val="single" w:sz="4" w:space="0" w:color="auto"/>
            </w:tcBorders>
            <w:vAlign w:val="center"/>
            <w:hideMark/>
          </w:tcPr>
          <w:p w14:paraId="237AC79D"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0.2919*</w:t>
            </w:r>
          </w:p>
        </w:tc>
        <w:tc>
          <w:tcPr>
            <w:tcW w:w="992" w:type="pct"/>
            <w:tcBorders>
              <w:top w:val="single" w:sz="4" w:space="0" w:color="auto"/>
              <w:left w:val="single" w:sz="4" w:space="0" w:color="auto"/>
              <w:bottom w:val="single" w:sz="4" w:space="0" w:color="auto"/>
              <w:right w:val="single" w:sz="4" w:space="0" w:color="auto"/>
            </w:tcBorders>
            <w:vAlign w:val="center"/>
            <w:hideMark/>
          </w:tcPr>
          <w:p w14:paraId="3848A97A"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0.2262*</w:t>
            </w:r>
          </w:p>
        </w:tc>
      </w:tr>
      <w:tr w:rsidR="00291C28" w:rsidRPr="00291C28" w14:paraId="179CE64C" w14:textId="77777777" w:rsidTr="00AB217C">
        <w:trPr>
          <w:trHeight w:val="2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14:paraId="011AA340"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13</w:t>
            </w:r>
          </w:p>
        </w:tc>
        <w:tc>
          <w:tcPr>
            <w:tcW w:w="1750" w:type="pct"/>
            <w:tcBorders>
              <w:top w:val="single" w:sz="4" w:space="0" w:color="auto"/>
              <w:left w:val="single" w:sz="4" w:space="0" w:color="auto"/>
              <w:bottom w:val="single" w:sz="4" w:space="0" w:color="auto"/>
              <w:right w:val="single" w:sz="4" w:space="0" w:color="auto"/>
            </w:tcBorders>
            <w:vAlign w:val="center"/>
            <w:hideMark/>
          </w:tcPr>
          <w:p w14:paraId="75F5907C" w14:textId="77777777" w:rsidR="003D3B9A" w:rsidRPr="00291C28" w:rsidRDefault="003D3B9A"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Mass media participation</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8B4D4C4"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0.3001*</w:t>
            </w:r>
          </w:p>
        </w:tc>
        <w:tc>
          <w:tcPr>
            <w:tcW w:w="844" w:type="pct"/>
            <w:tcBorders>
              <w:top w:val="single" w:sz="4" w:space="0" w:color="auto"/>
              <w:left w:val="single" w:sz="4" w:space="0" w:color="auto"/>
              <w:bottom w:val="single" w:sz="4" w:space="0" w:color="auto"/>
              <w:right w:val="single" w:sz="4" w:space="0" w:color="auto"/>
            </w:tcBorders>
            <w:vAlign w:val="center"/>
            <w:hideMark/>
          </w:tcPr>
          <w:p w14:paraId="7C5341FC"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0.3688**</w:t>
            </w:r>
          </w:p>
        </w:tc>
        <w:tc>
          <w:tcPr>
            <w:tcW w:w="992" w:type="pct"/>
            <w:tcBorders>
              <w:top w:val="single" w:sz="4" w:space="0" w:color="auto"/>
              <w:left w:val="single" w:sz="4" w:space="0" w:color="auto"/>
              <w:bottom w:val="single" w:sz="4" w:space="0" w:color="auto"/>
              <w:right w:val="single" w:sz="4" w:space="0" w:color="auto"/>
            </w:tcBorders>
            <w:vAlign w:val="center"/>
            <w:hideMark/>
          </w:tcPr>
          <w:p w14:paraId="21175822"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0.3011**</w:t>
            </w:r>
          </w:p>
        </w:tc>
      </w:tr>
      <w:tr w:rsidR="00291C28" w:rsidRPr="00291C28" w14:paraId="366A1B86" w14:textId="77777777" w:rsidTr="00AB217C">
        <w:trPr>
          <w:trHeight w:val="2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14:paraId="793BB232"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14</w:t>
            </w:r>
          </w:p>
        </w:tc>
        <w:tc>
          <w:tcPr>
            <w:tcW w:w="1750" w:type="pct"/>
            <w:tcBorders>
              <w:top w:val="single" w:sz="4" w:space="0" w:color="auto"/>
              <w:left w:val="single" w:sz="4" w:space="0" w:color="auto"/>
              <w:bottom w:val="single" w:sz="4" w:space="0" w:color="auto"/>
              <w:right w:val="single" w:sz="4" w:space="0" w:color="auto"/>
            </w:tcBorders>
            <w:vAlign w:val="center"/>
            <w:hideMark/>
          </w:tcPr>
          <w:p w14:paraId="02301809" w14:textId="77777777" w:rsidR="003D3B9A" w:rsidRPr="00291C28" w:rsidRDefault="003D3B9A"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Extension participation</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A16CC18"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0.3183*</w:t>
            </w:r>
          </w:p>
        </w:tc>
        <w:tc>
          <w:tcPr>
            <w:tcW w:w="844" w:type="pct"/>
            <w:tcBorders>
              <w:top w:val="single" w:sz="4" w:space="0" w:color="auto"/>
              <w:left w:val="single" w:sz="4" w:space="0" w:color="auto"/>
              <w:bottom w:val="single" w:sz="4" w:space="0" w:color="auto"/>
              <w:right w:val="single" w:sz="4" w:space="0" w:color="auto"/>
            </w:tcBorders>
            <w:vAlign w:val="center"/>
            <w:hideMark/>
          </w:tcPr>
          <w:p w14:paraId="27A05864"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0.3268*</w:t>
            </w:r>
          </w:p>
        </w:tc>
        <w:tc>
          <w:tcPr>
            <w:tcW w:w="992" w:type="pct"/>
            <w:tcBorders>
              <w:top w:val="single" w:sz="4" w:space="0" w:color="auto"/>
              <w:left w:val="single" w:sz="4" w:space="0" w:color="auto"/>
              <w:bottom w:val="single" w:sz="4" w:space="0" w:color="auto"/>
              <w:right w:val="single" w:sz="4" w:space="0" w:color="auto"/>
            </w:tcBorders>
            <w:vAlign w:val="center"/>
            <w:hideMark/>
          </w:tcPr>
          <w:p w14:paraId="4D6BAA1E"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0.2168*</w:t>
            </w:r>
          </w:p>
        </w:tc>
      </w:tr>
      <w:tr w:rsidR="00291C28" w:rsidRPr="00291C28" w14:paraId="1A40F4E0" w14:textId="77777777" w:rsidTr="00AB217C">
        <w:trPr>
          <w:trHeight w:val="20"/>
          <w:jc w:val="center"/>
        </w:trPr>
        <w:tc>
          <w:tcPr>
            <w:tcW w:w="414" w:type="pct"/>
            <w:tcBorders>
              <w:top w:val="single" w:sz="4" w:space="0" w:color="auto"/>
              <w:left w:val="single" w:sz="4" w:space="0" w:color="auto"/>
              <w:bottom w:val="single" w:sz="4" w:space="0" w:color="auto"/>
              <w:right w:val="single" w:sz="4" w:space="0" w:color="auto"/>
            </w:tcBorders>
            <w:vAlign w:val="center"/>
            <w:hideMark/>
          </w:tcPr>
          <w:p w14:paraId="1FAEC4F0"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15</w:t>
            </w:r>
          </w:p>
        </w:tc>
        <w:tc>
          <w:tcPr>
            <w:tcW w:w="1750" w:type="pct"/>
            <w:tcBorders>
              <w:top w:val="single" w:sz="4" w:space="0" w:color="auto"/>
              <w:left w:val="single" w:sz="4" w:space="0" w:color="auto"/>
              <w:bottom w:val="single" w:sz="4" w:space="0" w:color="auto"/>
              <w:right w:val="single" w:sz="4" w:space="0" w:color="auto"/>
            </w:tcBorders>
            <w:vAlign w:val="center"/>
            <w:hideMark/>
          </w:tcPr>
          <w:p w14:paraId="0EC5FC30" w14:textId="77777777" w:rsidR="003D3B9A" w:rsidRPr="00291C28" w:rsidRDefault="003D3B9A" w:rsidP="00291C28">
            <w:pP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lang w:val="en-US"/>
              </w:rPr>
              <w:t>Extension contact</w:t>
            </w:r>
          </w:p>
        </w:tc>
        <w:tc>
          <w:tcPr>
            <w:tcW w:w="1000" w:type="pct"/>
            <w:tcBorders>
              <w:top w:val="single" w:sz="4" w:space="0" w:color="auto"/>
              <w:left w:val="single" w:sz="4" w:space="0" w:color="auto"/>
              <w:bottom w:val="single" w:sz="4" w:space="0" w:color="auto"/>
              <w:right w:val="single" w:sz="4" w:space="0" w:color="auto"/>
            </w:tcBorders>
            <w:vAlign w:val="center"/>
            <w:hideMark/>
          </w:tcPr>
          <w:p w14:paraId="5C687E79"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0.3680**</w:t>
            </w:r>
          </w:p>
        </w:tc>
        <w:tc>
          <w:tcPr>
            <w:tcW w:w="844" w:type="pct"/>
            <w:tcBorders>
              <w:top w:val="single" w:sz="4" w:space="0" w:color="auto"/>
              <w:left w:val="single" w:sz="4" w:space="0" w:color="auto"/>
              <w:bottom w:val="single" w:sz="4" w:space="0" w:color="auto"/>
              <w:right w:val="single" w:sz="4" w:space="0" w:color="auto"/>
            </w:tcBorders>
            <w:vAlign w:val="center"/>
            <w:hideMark/>
          </w:tcPr>
          <w:p w14:paraId="2FC8DB46"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0.3111*</w:t>
            </w:r>
          </w:p>
        </w:tc>
        <w:tc>
          <w:tcPr>
            <w:tcW w:w="992" w:type="pct"/>
            <w:tcBorders>
              <w:top w:val="single" w:sz="4" w:space="0" w:color="auto"/>
              <w:left w:val="single" w:sz="4" w:space="0" w:color="auto"/>
              <w:bottom w:val="single" w:sz="4" w:space="0" w:color="auto"/>
              <w:right w:val="single" w:sz="4" w:space="0" w:color="auto"/>
            </w:tcBorders>
            <w:vAlign w:val="center"/>
            <w:hideMark/>
          </w:tcPr>
          <w:p w14:paraId="4790D4CF" w14:textId="77777777" w:rsidR="003D3B9A" w:rsidRPr="00291C28" w:rsidRDefault="003D3B9A" w:rsidP="00291C28">
            <w:pPr>
              <w:jc w:val="center"/>
              <w:rPr>
                <w:rFonts w:ascii="Times New Roman" w:hAnsi="Times New Roman" w:cs="Times New Roman"/>
                <w:color w:val="000000" w:themeColor="text1"/>
                <w:sz w:val="24"/>
                <w:szCs w:val="24"/>
              </w:rPr>
            </w:pPr>
            <w:r w:rsidRPr="00291C28">
              <w:rPr>
                <w:rFonts w:ascii="Times New Roman" w:hAnsi="Times New Roman" w:cs="Times New Roman"/>
                <w:color w:val="000000" w:themeColor="text1"/>
                <w:sz w:val="24"/>
                <w:szCs w:val="24"/>
              </w:rPr>
              <w:t>0.2681**</w:t>
            </w:r>
          </w:p>
        </w:tc>
      </w:tr>
    </w:tbl>
    <w:p w14:paraId="48FEE986" w14:textId="77777777" w:rsidR="003D3B9A" w:rsidRPr="00291C28" w:rsidRDefault="003D3B9A" w:rsidP="00291C28">
      <w:pPr>
        <w:pStyle w:val="ListParagraph"/>
        <w:spacing w:line="360" w:lineRule="auto"/>
        <w:ind w:left="630"/>
        <w:rPr>
          <w:rFonts w:ascii="Times New Roman" w:hAnsi="Times New Roman" w:cs="Times New Roman"/>
          <w:bCs/>
          <w:color w:val="000000" w:themeColor="text1"/>
        </w:rPr>
      </w:pPr>
      <w:r w:rsidRPr="00291C28">
        <w:rPr>
          <w:rFonts w:ascii="Times New Roman" w:hAnsi="Times New Roman" w:cs="Times New Roman"/>
          <w:bCs/>
          <w:color w:val="000000" w:themeColor="text1"/>
        </w:rPr>
        <w:t>NS= Non-significant, *=Significant at 5%, **= Significant at 1%</w:t>
      </w:r>
    </w:p>
    <w:p w14:paraId="76115FAF" w14:textId="77777777" w:rsidR="00D43377" w:rsidRDefault="00C5308E" w:rsidP="00D43377">
      <w:pPr>
        <w:pStyle w:val="ListParagraph"/>
        <w:numPr>
          <w:ilvl w:val="0"/>
          <w:numId w:val="1"/>
        </w:numPr>
        <w:spacing w:line="360" w:lineRule="auto"/>
        <w:ind w:left="360"/>
        <w:rPr>
          <w:rFonts w:ascii="Times New Roman" w:hAnsi="Times New Roman" w:cs="Times New Roman"/>
          <w:b/>
          <w:color w:val="000000" w:themeColor="text1"/>
          <w:lang w:val="en-US"/>
        </w:rPr>
      </w:pPr>
      <w:r w:rsidRPr="00D43377">
        <w:rPr>
          <w:rFonts w:ascii="Times New Roman" w:hAnsi="Times New Roman" w:cs="Times New Roman"/>
          <w:b/>
          <w:color w:val="000000" w:themeColor="text1"/>
          <w:lang w:val="en-US"/>
        </w:rPr>
        <w:t xml:space="preserve">Conclusion </w:t>
      </w:r>
    </w:p>
    <w:p w14:paraId="7F7ECB19" w14:textId="5F033D31" w:rsidR="00DE3D88" w:rsidRDefault="00DE3D88" w:rsidP="00781DCD">
      <w:pPr>
        <w:spacing w:line="360" w:lineRule="auto"/>
        <w:jc w:val="both"/>
        <w:rPr>
          <w:rFonts w:ascii="Times New Roman" w:hAnsi="Times New Roman" w:cs="Times New Roman"/>
          <w:color w:val="000000" w:themeColor="text1"/>
        </w:rPr>
      </w:pPr>
      <w:r w:rsidRPr="00D43377">
        <w:rPr>
          <w:rFonts w:ascii="Times New Roman" w:hAnsi="Times New Roman" w:cs="Times New Roman"/>
          <w:color w:val="000000" w:themeColor="text1"/>
        </w:rPr>
        <w:t xml:space="preserve">The study results revealed that there is no significant difference among small and big farmers in respect of their attitude towards integrated pest management practices in grape cultivation. Education and </w:t>
      </w:r>
      <w:r w:rsidR="00AB217C" w:rsidRPr="00D43377">
        <w:rPr>
          <w:rFonts w:ascii="Times New Roman" w:hAnsi="Times New Roman" w:cs="Times New Roman"/>
          <w:color w:val="000000" w:themeColor="text1"/>
        </w:rPr>
        <w:t xml:space="preserve">mass </w:t>
      </w:r>
      <w:r w:rsidRPr="00D43377">
        <w:rPr>
          <w:rFonts w:ascii="Times New Roman" w:hAnsi="Times New Roman" w:cs="Times New Roman"/>
          <w:color w:val="000000" w:themeColor="text1"/>
        </w:rPr>
        <w:t xml:space="preserve">media participation of grape growers had significant relationship with their attitude towards integrated pest management practices. Therefore, it is important to present useful and necessary applicable messages on integrated nutrient and pest management practices through mass media (radio, television, newspaper, agricultural magazines, internet, social media, etc.) in local languages for developing favourable attitude towards integrated pest management practices.  The findings of the study has also revealed that extension participation and extension contact of grape growers have significant relationship with attitude and adoption of integrated nutrient and pest management practices. Hence, the Karnataka State Department of Horticulture, Indian Council of Agricultural Research institutes, Farm Universities and other concerned agencies needs to organize more number of extension activities for developing favourable attitude towards integrated pest management practices.  Besides, frequent contact with Farm scientists and formal extension would also </w:t>
      </w:r>
      <w:r w:rsidRPr="00D43377">
        <w:rPr>
          <w:rFonts w:ascii="Times New Roman" w:hAnsi="Times New Roman" w:cs="Times New Roman"/>
          <w:color w:val="000000" w:themeColor="text1"/>
        </w:rPr>
        <w:lastRenderedPageBreak/>
        <w:t xml:space="preserve">help in </w:t>
      </w:r>
      <w:r w:rsidR="00D320FF" w:rsidRPr="00D43377">
        <w:rPr>
          <w:rFonts w:ascii="Times New Roman" w:hAnsi="Times New Roman" w:cs="Times New Roman"/>
          <w:color w:val="000000" w:themeColor="text1"/>
        </w:rPr>
        <w:t>developing favourable</w:t>
      </w:r>
      <w:r w:rsidRPr="00D43377">
        <w:rPr>
          <w:rFonts w:ascii="Times New Roman" w:hAnsi="Times New Roman" w:cs="Times New Roman"/>
          <w:color w:val="000000" w:themeColor="text1"/>
        </w:rPr>
        <w:t xml:space="preserve"> attitude towards integrated pest management practices leading to </w:t>
      </w:r>
      <w:r w:rsidR="00781DCD">
        <w:rPr>
          <w:rFonts w:ascii="Times New Roman" w:hAnsi="Times New Roman" w:cs="Times New Roman"/>
          <w:color w:val="000000" w:themeColor="text1"/>
        </w:rPr>
        <w:t xml:space="preserve">adoption of the same in farmers’ </w:t>
      </w:r>
      <w:r w:rsidRPr="00D43377">
        <w:rPr>
          <w:rFonts w:ascii="Times New Roman" w:hAnsi="Times New Roman" w:cs="Times New Roman"/>
          <w:color w:val="000000" w:themeColor="text1"/>
        </w:rPr>
        <w:t xml:space="preserve">field. </w:t>
      </w:r>
    </w:p>
    <w:p w14:paraId="0E95C337" w14:textId="6699948A" w:rsidR="00D43377" w:rsidRPr="00D43377" w:rsidRDefault="00781DCD" w:rsidP="00D43377">
      <w:pPr>
        <w:spacing w:line="360" w:lineRule="auto"/>
        <w:jc w:val="both"/>
        <w:rPr>
          <w:rFonts w:ascii="Times New Roman" w:hAnsi="Times New Roman" w:cs="Times New Roman"/>
          <w:b/>
        </w:rPr>
      </w:pPr>
      <w:r w:rsidRPr="00D43377">
        <w:rPr>
          <w:rFonts w:ascii="Times New Roman" w:hAnsi="Times New Roman" w:cs="Times New Roman"/>
          <w:b/>
        </w:rPr>
        <w:t xml:space="preserve">Disclaimer (Artificial Intelligence) </w:t>
      </w:r>
    </w:p>
    <w:p w14:paraId="59760E25" w14:textId="226EBB45" w:rsidR="00D43377" w:rsidRDefault="00D43377" w:rsidP="00D43377">
      <w:pPr>
        <w:spacing w:line="360" w:lineRule="auto"/>
        <w:jc w:val="both"/>
        <w:rPr>
          <w:rFonts w:ascii="Times New Roman" w:hAnsi="Times New Roman" w:cs="Times New Roman"/>
        </w:rPr>
      </w:pPr>
      <w:r w:rsidRPr="00D43377">
        <w:rPr>
          <w:rFonts w:ascii="Times New Roman" w:hAnsi="Times New Roman" w:cs="Times New Roman"/>
        </w:rPr>
        <w:t>Author(s) hereby declare that NO generative AI technologies such as Large Language Models (</w:t>
      </w:r>
      <w:proofErr w:type="spellStart"/>
      <w:r w:rsidRPr="00D43377">
        <w:rPr>
          <w:rFonts w:ascii="Times New Roman" w:hAnsi="Times New Roman" w:cs="Times New Roman"/>
        </w:rPr>
        <w:t>ChatGPT</w:t>
      </w:r>
      <w:proofErr w:type="spellEnd"/>
      <w:r w:rsidRPr="00D43377">
        <w:rPr>
          <w:rFonts w:ascii="Times New Roman" w:hAnsi="Times New Roman" w:cs="Times New Roman"/>
        </w:rPr>
        <w:t>, COPILOT, etc) and text-to-image generators have been used during writing or editing of this manuscript.</w:t>
      </w:r>
    </w:p>
    <w:p w14:paraId="64F7EDEF" w14:textId="66EBD4BA" w:rsidR="00D43377" w:rsidRPr="00D43377" w:rsidRDefault="00781DCD" w:rsidP="00D43377">
      <w:pPr>
        <w:spacing w:line="360" w:lineRule="auto"/>
        <w:jc w:val="both"/>
        <w:rPr>
          <w:rFonts w:ascii="Times New Roman" w:hAnsi="Times New Roman" w:cs="Times New Roman"/>
          <w:b/>
        </w:rPr>
      </w:pPr>
      <w:r w:rsidRPr="00D43377">
        <w:rPr>
          <w:rFonts w:ascii="Times New Roman" w:hAnsi="Times New Roman" w:cs="Times New Roman"/>
          <w:b/>
        </w:rPr>
        <w:t xml:space="preserve">Competing Interests </w:t>
      </w:r>
    </w:p>
    <w:p w14:paraId="0D1318F1" w14:textId="77777777" w:rsidR="00D43377" w:rsidRPr="00D43377" w:rsidRDefault="00D43377" w:rsidP="00D43377">
      <w:pPr>
        <w:spacing w:line="360" w:lineRule="auto"/>
        <w:jc w:val="both"/>
        <w:rPr>
          <w:rFonts w:ascii="Times New Roman" w:hAnsi="Times New Roman" w:cs="Times New Roman"/>
          <w:b/>
          <w:color w:val="000000" w:themeColor="text1"/>
          <w:lang w:val="en-US"/>
        </w:rPr>
      </w:pPr>
      <w:r w:rsidRPr="00D43377">
        <w:rPr>
          <w:rFonts w:ascii="Times New Roman" w:hAnsi="Times New Roman" w:cs="Times New Roman"/>
        </w:rPr>
        <w:t>Authors have declared that no competing interests exist.</w:t>
      </w:r>
    </w:p>
    <w:p w14:paraId="39AB54D7" w14:textId="42A89523" w:rsidR="00C5308E" w:rsidRPr="00291C28" w:rsidRDefault="00F2468C" w:rsidP="00291C28">
      <w:pPr>
        <w:spacing w:line="360" w:lineRule="auto"/>
        <w:rPr>
          <w:rFonts w:ascii="Times New Roman" w:hAnsi="Times New Roman" w:cs="Times New Roman"/>
          <w:b/>
          <w:color w:val="000000" w:themeColor="text1"/>
          <w:lang w:val="en-US"/>
        </w:rPr>
      </w:pPr>
      <w:r w:rsidRPr="00291C28">
        <w:rPr>
          <w:rFonts w:ascii="Times New Roman" w:hAnsi="Times New Roman" w:cs="Times New Roman"/>
          <w:b/>
          <w:color w:val="000000" w:themeColor="text1"/>
          <w:lang w:val="en-US"/>
        </w:rPr>
        <w:t xml:space="preserve">Reference </w:t>
      </w:r>
    </w:p>
    <w:p w14:paraId="31774F43" w14:textId="671308D7" w:rsidR="003A6E9A" w:rsidRPr="00291C28" w:rsidRDefault="00781DCD" w:rsidP="00291C28">
      <w:pPr>
        <w:spacing w:after="200" w:line="360" w:lineRule="auto"/>
        <w:ind w:left="720" w:hanging="720"/>
        <w:jc w:val="both"/>
        <w:rPr>
          <w:rFonts w:ascii="Times New Roman" w:hAnsi="Times New Roman" w:cs="Times New Roman"/>
          <w:color w:val="000000" w:themeColor="text1"/>
        </w:rPr>
      </w:pPr>
      <w:r>
        <w:rPr>
          <w:rFonts w:ascii="Times New Roman" w:hAnsi="Times New Roman" w:cs="Times New Roman"/>
          <w:color w:val="000000" w:themeColor="text1"/>
        </w:rPr>
        <w:t>A</w:t>
      </w:r>
      <w:r w:rsidR="003112AA">
        <w:rPr>
          <w:rFonts w:ascii="Times New Roman" w:hAnsi="Times New Roman" w:cs="Times New Roman"/>
          <w:color w:val="000000" w:themeColor="text1"/>
        </w:rPr>
        <w:t>nonymous</w:t>
      </w:r>
      <w:r>
        <w:rPr>
          <w:rFonts w:ascii="Times New Roman" w:hAnsi="Times New Roman" w:cs="Times New Roman"/>
          <w:color w:val="000000" w:themeColor="text1"/>
        </w:rPr>
        <w:t>. (</w:t>
      </w:r>
      <w:r w:rsidR="003A6E9A" w:rsidRPr="00291C28">
        <w:rPr>
          <w:rFonts w:ascii="Times New Roman" w:hAnsi="Times New Roman" w:cs="Times New Roman"/>
          <w:color w:val="000000" w:themeColor="text1"/>
        </w:rPr>
        <w:t>2022</w:t>
      </w:r>
      <w:r>
        <w:rPr>
          <w:rFonts w:ascii="Times New Roman" w:hAnsi="Times New Roman" w:cs="Times New Roman"/>
          <w:color w:val="000000" w:themeColor="text1"/>
        </w:rPr>
        <w:t xml:space="preserve">). </w:t>
      </w:r>
      <w:r w:rsidR="003A6E9A" w:rsidRPr="00781DCD">
        <w:rPr>
          <w:rFonts w:ascii="Times New Roman" w:hAnsi="Times New Roman" w:cs="Times New Roman"/>
          <w:i/>
          <w:color w:val="000000" w:themeColor="text1"/>
        </w:rPr>
        <w:t xml:space="preserve">APEDA </w:t>
      </w:r>
      <w:r w:rsidR="003A6E9A" w:rsidRPr="00781DCD">
        <w:rPr>
          <w:rStyle w:val="Emphasis"/>
          <w:rFonts w:ascii="Times New Roman" w:hAnsi="Times New Roman" w:cs="Times New Roman"/>
          <w:i w:val="0"/>
          <w:color w:val="000000" w:themeColor="text1"/>
        </w:rPr>
        <w:t>Horticul</w:t>
      </w:r>
      <w:r w:rsidRPr="00781DCD">
        <w:rPr>
          <w:rStyle w:val="Emphasis"/>
          <w:rFonts w:ascii="Times New Roman" w:hAnsi="Times New Roman" w:cs="Times New Roman"/>
          <w:i w:val="0"/>
          <w:color w:val="000000" w:themeColor="text1"/>
        </w:rPr>
        <w:t>ture Statistics at a Glance</w:t>
      </w:r>
      <w:r w:rsidR="003A6E9A" w:rsidRPr="00291C28">
        <w:rPr>
          <w:rFonts w:ascii="Times New Roman" w:hAnsi="Times New Roman" w:cs="Times New Roman"/>
          <w:color w:val="000000" w:themeColor="text1"/>
        </w:rPr>
        <w:t>. Ministry of Agriculture and Farmers Welfare, Government of India, New Delhi.</w:t>
      </w:r>
    </w:p>
    <w:p w14:paraId="4A3C9051" w14:textId="200352AA" w:rsidR="003A6E9A" w:rsidRPr="00291C28" w:rsidRDefault="00781DCD" w:rsidP="00291C28">
      <w:pPr>
        <w:spacing w:after="200" w:line="360" w:lineRule="auto"/>
        <w:ind w:left="720" w:hanging="720"/>
        <w:jc w:val="both"/>
        <w:rPr>
          <w:rFonts w:ascii="Times New Roman" w:hAnsi="Times New Roman" w:cs="Times New Roman"/>
          <w:color w:val="000000" w:themeColor="text1"/>
        </w:rPr>
      </w:pPr>
      <w:r>
        <w:rPr>
          <w:rFonts w:ascii="Times New Roman" w:hAnsi="Times New Roman" w:cs="Times New Roman"/>
          <w:color w:val="000000" w:themeColor="text1"/>
        </w:rPr>
        <w:t>A</w:t>
      </w:r>
      <w:r w:rsidR="003112AA">
        <w:rPr>
          <w:rFonts w:ascii="Times New Roman" w:hAnsi="Times New Roman" w:cs="Times New Roman"/>
          <w:color w:val="000000" w:themeColor="text1"/>
        </w:rPr>
        <w:t>nonymous</w:t>
      </w:r>
      <w:r>
        <w:rPr>
          <w:rFonts w:ascii="Times New Roman" w:hAnsi="Times New Roman" w:cs="Times New Roman"/>
          <w:color w:val="000000" w:themeColor="text1"/>
        </w:rPr>
        <w:t>. (</w:t>
      </w:r>
      <w:r w:rsidR="003A6E9A" w:rsidRPr="00291C28">
        <w:rPr>
          <w:rFonts w:ascii="Times New Roman" w:hAnsi="Times New Roman" w:cs="Times New Roman"/>
          <w:color w:val="000000" w:themeColor="text1"/>
        </w:rPr>
        <w:t>2023</w:t>
      </w:r>
      <w:r>
        <w:rPr>
          <w:rFonts w:ascii="Times New Roman" w:hAnsi="Times New Roman" w:cs="Times New Roman"/>
          <w:color w:val="000000" w:themeColor="text1"/>
        </w:rPr>
        <w:t xml:space="preserve">). </w:t>
      </w:r>
      <w:r w:rsidR="003A6E9A" w:rsidRPr="00291C28">
        <w:rPr>
          <w:rFonts w:ascii="Times New Roman" w:hAnsi="Times New Roman" w:cs="Times New Roman"/>
          <w:color w:val="000000" w:themeColor="text1"/>
        </w:rPr>
        <w:t xml:space="preserve">NHB, </w:t>
      </w:r>
      <w:r w:rsidR="003A6E9A" w:rsidRPr="00781DCD">
        <w:rPr>
          <w:rStyle w:val="Emphasis"/>
          <w:rFonts w:ascii="Times New Roman" w:hAnsi="Times New Roman" w:cs="Times New Roman"/>
          <w:i w:val="0"/>
          <w:color w:val="000000" w:themeColor="text1"/>
        </w:rPr>
        <w:t>Indian Horticulture Database 2022-23</w:t>
      </w:r>
      <w:r w:rsidR="003A6E9A" w:rsidRPr="00781DCD">
        <w:rPr>
          <w:rFonts w:ascii="Times New Roman" w:hAnsi="Times New Roman" w:cs="Times New Roman"/>
          <w:i/>
          <w:color w:val="000000" w:themeColor="text1"/>
        </w:rPr>
        <w:t>.</w:t>
      </w:r>
      <w:r w:rsidR="003A6E9A" w:rsidRPr="00291C28">
        <w:rPr>
          <w:rFonts w:ascii="Times New Roman" w:hAnsi="Times New Roman" w:cs="Times New Roman"/>
          <w:color w:val="000000" w:themeColor="text1"/>
        </w:rPr>
        <w:t xml:space="preserve"> National Horticulture Board, Ministry of Agriculture and Farmers Welfare, Government of India, Gurugram.</w:t>
      </w:r>
    </w:p>
    <w:p w14:paraId="7062B6C9" w14:textId="677122D6" w:rsidR="00F2468C" w:rsidRPr="00291C28" w:rsidRDefault="00781DCD" w:rsidP="00291C28">
      <w:pPr>
        <w:spacing w:after="200" w:line="360" w:lineRule="auto"/>
        <w:ind w:left="720" w:hanging="720"/>
        <w:jc w:val="both"/>
        <w:rPr>
          <w:rFonts w:ascii="Times New Roman" w:hAnsi="Times New Roman" w:cs="Times New Roman"/>
          <w:color w:val="000000" w:themeColor="text1"/>
        </w:rPr>
      </w:pPr>
      <w:r>
        <w:rPr>
          <w:rFonts w:ascii="Times New Roman" w:hAnsi="Times New Roman" w:cs="Times New Roman"/>
          <w:color w:val="000000" w:themeColor="text1"/>
        </w:rPr>
        <w:t>A</w:t>
      </w:r>
      <w:r w:rsidR="003112AA">
        <w:rPr>
          <w:rFonts w:ascii="Times New Roman" w:hAnsi="Times New Roman" w:cs="Times New Roman"/>
          <w:color w:val="000000" w:themeColor="text1"/>
        </w:rPr>
        <w:t>nonymous</w:t>
      </w:r>
      <w:r>
        <w:rPr>
          <w:rFonts w:ascii="Times New Roman" w:hAnsi="Times New Roman" w:cs="Times New Roman"/>
          <w:color w:val="000000" w:themeColor="text1"/>
        </w:rPr>
        <w:t>. (</w:t>
      </w:r>
      <w:r w:rsidR="00F2468C" w:rsidRPr="00291C28">
        <w:rPr>
          <w:rFonts w:ascii="Times New Roman" w:hAnsi="Times New Roman" w:cs="Times New Roman"/>
          <w:color w:val="000000" w:themeColor="text1"/>
        </w:rPr>
        <w:t>2023b</w:t>
      </w:r>
      <w:r>
        <w:rPr>
          <w:rFonts w:ascii="Times New Roman" w:hAnsi="Times New Roman" w:cs="Times New Roman"/>
          <w:color w:val="000000" w:themeColor="text1"/>
        </w:rPr>
        <w:t xml:space="preserve">). </w:t>
      </w:r>
      <w:r w:rsidR="00F2468C" w:rsidRPr="00291C28">
        <w:rPr>
          <w:rFonts w:ascii="Times New Roman" w:hAnsi="Times New Roman" w:cs="Times New Roman"/>
          <w:color w:val="000000" w:themeColor="text1"/>
        </w:rPr>
        <w:t>Report of Directorate of Economics and Statistics, Government of Karnataka.</w:t>
      </w:r>
    </w:p>
    <w:p w14:paraId="4765DC84" w14:textId="45016BBC" w:rsidR="003A6E9A" w:rsidRPr="00291C28" w:rsidRDefault="00781DCD" w:rsidP="00291C28">
      <w:pPr>
        <w:spacing w:after="200" w:line="360" w:lineRule="auto"/>
        <w:ind w:left="720" w:hanging="720"/>
        <w:jc w:val="both"/>
        <w:rPr>
          <w:rFonts w:ascii="Times New Roman" w:hAnsi="Times New Roman" w:cs="Times New Roman"/>
          <w:color w:val="000000" w:themeColor="text1"/>
        </w:rPr>
      </w:pPr>
      <w:r>
        <w:rPr>
          <w:rFonts w:ascii="Times New Roman" w:hAnsi="Times New Roman" w:cs="Times New Roman"/>
          <w:color w:val="000000" w:themeColor="text1"/>
        </w:rPr>
        <w:t>A</w:t>
      </w:r>
      <w:r w:rsidR="003112AA">
        <w:rPr>
          <w:rFonts w:ascii="Times New Roman" w:hAnsi="Times New Roman" w:cs="Times New Roman"/>
          <w:color w:val="000000" w:themeColor="text1"/>
        </w:rPr>
        <w:t>nonymous</w:t>
      </w:r>
      <w:r>
        <w:rPr>
          <w:rFonts w:ascii="Times New Roman" w:hAnsi="Times New Roman" w:cs="Times New Roman"/>
          <w:color w:val="000000" w:themeColor="text1"/>
        </w:rPr>
        <w:t>. (</w:t>
      </w:r>
      <w:r w:rsidR="003A6E9A" w:rsidRPr="00291C28">
        <w:rPr>
          <w:rFonts w:ascii="Times New Roman" w:hAnsi="Times New Roman" w:cs="Times New Roman"/>
          <w:color w:val="000000" w:themeColor="text1"/>
        </w:rPr>
        <w:t>2023c</w:t>
      </w:r>
      <w:r>
        <w:rPr>
          <w:rFonts w:ascii="Times New Roman" w:hAnsi="Times New Roman" w:cs="Times New Roman"/>
          <w:color w:val="000000" w:themeColor="text1"/>
        </w:rPr>
        <w:t>).</w:t>
      </w:r>
      <w:r w:rsidR="003A6E9A" w:rsidRPr="00291C28">
        <w:rPr>
          <w:rFonts w:ascii="Times New Roman" w:hAnsi="Times New Roman" w:cs="Times New Roman"/>
          <w:color w:val="000000" w:themeColor="text1"/>
        </w:rPr>
        <w:t xml:space="preserve"> Annual Report 2023, District statistical office, </w:t>
      </w:r>
      <w:proofErr w:type="spellStart"/>
      <w:r w:rsidR="003A6E9A" w:rsidRPr="00291C28">
        <w:rPr>
          <w:rFonts w:ascii="Times New Roman" w:hAnsi="Times New Roman" w:cs="Times New Roman"/>
          <w:color w:val="000000" w:themeColor="text1"/>
        </w:rPr>
        <w:t>Chikkaballapura</w:t>
      </w:r>
      <w:proofErr w:type="spellEnd"/>
      <w:r w:rsidR="003A6E9A" w:rsidRPr="00291C28">
        <w:rPr>
          <w:rFonts w:ascii="Times New Roman" w:hAnsi="Times New Roman" w:cs="Times New Roman"/>
          <w:color w:val="000000" w:themeColor="text1"/>
        </w:rPr>
        <w:t>.</w:t>
      </w:r>
    </w:p>
    <w:p w14:paraId="1E90EFB3" w14:textId="79BD39AC" w:rsidR="00291C28" w:rsidRPr="00291C28" w:rsidRDefault="00291C28" w:rsidP="00291C28">
      <w:pPr>
        <w:spacing w:after="200" w:line="360" w:lineRule="auto"/>
        <w:ind w:left="720" w:hanging="720"/>
        <w:jc w:val="both"/>
        <w:rPr>
          <w:rFonts w:ascii="Times New Roman" w:hAnsi="Times New Roman" w:cs="Times New Roman"/>
          <w:color w:val="000000" w:themeColor="text1"/>
        </w:rPr>
      </w:pPr>
      <w:proofErr w:type="spellStart"/>
      <w:r w:rsidRPr="00291C28">
        <w:rPr>
          <w:rFonts w:ascii="Times New Roman" w:hAnsi="Times New Roman" w:cs="Times New Roman"/>
          <w:color w:val="000000" w:themeColor="text1"/>
        </w:rPr>
        <w:t>A</w:t>
      </w:r>
      <w:r w:rsidR="003112AA" w:rsidRPr="00291C28">
        <w:rPr>
          <w:rFonts w:ascii="Times New Roman" w:hAnsi="Times New Roman" w:cs="Times New Roman"/>
          <w:color w:val="000000" w:themeColor="text1"/>
        </w:rPr>
        <w:t>shoori</w:t>
      </w:r>
      <w:proofErr w:type="spellEnd"/>
      <w:r w:rsidRPr="00291C28">
        <w:rPr>
          <w:rFonts w:ascii="Times New Roman" w:hAnsi="Times New Roman" w:cs="Times New Roman"/>
          <w:color w:val="000000" w:themeColor="text1"/>
        </w:rPr>
        <w:t>, D., B</w:t>
      </w:r>
      <w:r w:rsidR="003112AA" w:rsidRPr="00291C28">
        <w:rPr>
          <w:rFonts w:ascii="Times New Roman" w:hAnsi="Times New Roman" w:cs="Times New Roman"/>
          <w:color w:val="000000" w:themeColor="text1"/>
        </w:rPr>
        <w:t>a</w:t>
      </w:r>
      <w:r w:rsidR="003112AA">
        <w:rPr>
          <w:rFonts w:ascii="Times New Roman" w:hAnsi="Times New Roman" w:cs="Times New Roman"/>
          <w:color w:val="000000" w:themeColor="text1"/>
        </w:rPr>
        <w:t>gheri</w:t>
      </w:r>
      <w:r w:rsidR="00781DCD">
        <w:rPr>
          <w:rFonts w:ascii="Times New Roman" w:hAnsi="Times New Roman" w:cs="Times New Roman"/>
          <w:color w:val="000000" w:themeColor="text1"/>
        </w:rPr>
        <w:t xml:space="preserve">, A., </w:t>
      </w:r>
      <w:proofErr w:type="spellStart"/>
      <w:r w:rsidR="003112AA">
        <w:rPr>
          <w:rFonts w:ascii="Times New Roman" w:hAnsi="Times New Roman" w:cs="Times New Roman"/>
          <w:color w:val="000000" w:themeColor="text1"/>
        </w:rPr>
        <w:t>Allahyari</w:t>
      </w:r>
      <w:proofErr w:type="spellEnd"/>
      <w:r w:rsidR="003112AA">
        <w:rPr>
          <w:rFonts w:ascii="Times New Roman" w:hAnsi="Times New Roman" w:cs="Times New Roman"/>
          <w:color w:val="000000" w:themeColor="text1"/>
        </w:rPr>
        <w:t>, M</w:t>
      </w:r>
      <w:r w:rsidR="00781DCD">
        <w:rPr>
          <w:rFonts w:ascii="Times New Roman" w:hAnsi="Times New Roman" w:cs="Times New Roman"/>
          <w:color w:val="000000" w:themeColor="text1"/>
        </w:rPr>
        <w:t xml:space="preserve">. S., &amp; </w:t>
      </w:r>
      <w:proofErr w:type="spellStart"/>
      <w:r w:rsidR="003112AA">
        <w:rPr>
          <w:rFonts w:ascii="Times New Roman" w:hAnsi="Times New Roman" w:cs="Times New Roman"/>
          <w:color w:val="000000" w:themeColor="text1"/>
        </w:rPr>
        <w:t>Michailidis</w:t>
      </w:r>
      <w:proofErr w:type="spellEnd"/>
      <w:r w:rsidR="003112AA">
        <w:rPr>
          <w:rFonts w:ascii="Times New Roman" w:hAnsi="Times New Roman" w:cs="Times New Roman"/>
          <w:color w:val="000000" w:themeColor="text1"/>
        </w:rPr>
        <w:t>,</w:t>
      </w:r>
      <w:r w:rsidR="00781DCD">
        <w:rPr>
          <w:rFonts w:ascii="Times New Roman" w:hAnsi="Times New Roman" w:cs="Times New Roman"/>
          <w:color w:val="000000" w:themeColor="text1"/>
        </w:rPr>
        <w:t xml:space="preserve"> A. (2016).</w:t>
      </w:r>
      <w:r w:rsidRPr="00291C28">
        <w:rPr>
          <w:rFonts w:ascii="Times New Roman" w:hAnsi="Times New Roman" w:cs="Times New Roman"/>
          <w:color w:val="000000" w:themeColor="text1"/>
        </w:rPr>
        <w:t xml:space="preserve"> Understanding the attitudes and practices of paddy farmers for enhancing soil and water conservation in northern Iran.</w:t>
      </w:r>
      <w:r w:rsidR="003112AA">
        <w:rPr>
          <w:rStyle w:val="Emphasis"/>
          <w:rFonts w:ascii="Times New Roman" w:hAnsi="Times New Roman" w:cs="Times New Roman"/>
          <w:color w:val="000000" w:themeColor="text1"/>
          <w:shd w:val="clear" w:color="auto" w:fill="FFFFFF"/>
        </w:rPr>
        <w:t xml:space="preserve"> Int. Soil Water </w:t>
      </w:r>
      <w:proofErr w:type="spellStart"/>
      <w:r w:rsidR="003112AA">
        <w:rPr>
          <w:rStyle w:val="Emphasis"/>
          <w:rFonts w:ascii="Times New Roman" w:hAnsi="Times New Roman" w:cs="Times New Roman"/>
          <w:color w:val="000000" w:themeColor="text1"/>
          <w:shd w:val="clear" w:color="auto" w:fill="FFFFFF"/>
        </w:rPr>
        <w:t>Conserv</w:t>
      </w:r>
      <w:proofErr w:type="spellEnd"/>
      <w:r w:rsidR="003112AA">
        <w:rPr>
          <w:rStyle w:val="Emphasis"/>
          <w:rFonts w:ascii="Times New Roman" w:hAnsi="Times New Roman" w:cs="Times New Roman"/>
          <w:color w:val="000000" w:themeColor="text1"/>
          <w:shd w:val="clear" w:color="auto" w:fill="FFFFFF"/>
        </w:rPr>
        <w:t xml:space="preserve"> </w:t>
      </w:r>
      <w:r w:rsidRPr="00291C28">
        <w:rPr>
          <w:rStyle w:val="Emphasis"/>
          <w:rFonts w:ascii="Times New Roman" w:hAnsi="Times New Roman" w:cs="Times New Roman"/>
          <w:color w:val="000000" w:themeColor="text1"/>
          <w:shd w:val="clear" w:color="auto" w:fill="FFFFFF"/>
        </w:rPr>
        <w:t>Res</w:t>
      </w:r>
      <w:r w:rsidRPr="00291C28">
        <w:rPr>
          <w:rFonts w:ascii="Times New Roman" w:hAnsi="Times New Roman" w:cs="Times New Roman"/>
          <w:color w:val="000000" w:themeColor="text1"/>
          <w:shd w:val="clear" w:color="auto" w:fill="FFFFFF"/>
        </w:rPr>
        <w:t>.</w:t>
      </w:r>
      <w:r w:rsidRPr="00291C28">
        <w:rPr>
          <w:rFonts w:ascii="Times New Roman" w:hAnsi="Times New Roman" w:cs="Times New Roman"/>
          <w:color w:val="000000" w:themeColor="text1"/>
        </w:rPr>
        <w:t xml:space="preserve">, </w:t>
      </w:r>
      <w:r w:rsidR="003112AA" w:rsidRPr="003112AA">
        <w:rPr>
          <w:rFonts w:ascii="Times New Roman" w:hAnsi="Times New Roman" w:cs="Times New Roman"/>
          <w:bCs/>
          <w:color w:val="000000" w:themeColor="text1"/>
        </w:rPr>
        <w:t>4</w:t>
      </w:r>
      <w:r w:rsidR="003112AA" w:rsidRPr="003112AA">
        <w:rPr>
          <w:rFonts w:ascii="Times New Roman" w:hAnsi="Times New Roman" w:cs="Times New Roman"/>
          <w:color w:val="000000" w:themeColor="text1"/>
        </w:rPr>
        <w:t>(4),</w:t>
      </w:r>
      <w:r w:rsidR="003112AA">
        <w:rPr>
          <w:rFonts w:ascii="Times New Roman" w:hAnsi="Times New Roman" w:cs="Times New Roman"/>
          <w:color w:val="000000" w:themeColor="text1"/>
        </w:rPr>
        <w:t xml:space="preserve"> </w:t>
      </w:r>
      <w:r w:rsidRPr="00291C28">
        <w:rPr>
          <w:rFonts w:ascii="Times New Roman" w:hAnsi="Times New Roman" w:cs="Times New Roman"/>
          <w:color w:val="000000" w:themeColor="text1"/>
        </w:rPr>
        <w:t>260-266.</w:t>
      </w:r>
    </w:p>
    <w:p w14:paraId="1223B6C3" w14:textId="5E3B7988" w:rsidR="00A14CB1" w:rsidRPr="00291C28" w:rsidRDefault="003112AA" w:rsidP="00291C28">
      <w:pPr>
        <w:spacing w:after="200" w:line="360" w:lineRule="auto"/>
        <w:ind w:left="720" w:hanging="720"/>
        <w:jc w:val="both"/>
        <w:rPr>
          <w:rFonts w:ascii="Times New Roman" w:hAnsi="Times New Roman" w:cs="Times New Roman"/>
          <w:color w:val="000000" w:themeColor="text1"/>
          <w:shd w:val="clear" w:color="auto" w:fill="FFFFFF"/>
        </w:rPr>
      </w:pPr>
      <w:r>
        <w:rPr>
          <w:rFonts w:ascii="Times New Roman" w:hAnsi="Times New Roman" w:cs="Times New Roman"/>
          <w:color w:val="000000" w:themeColor="text1"/>
          <w:shd w:val="clear" w:color="auto" w:fill="FFFFFF"/>
        </w:rPr>
        <w:t xml:space="preserve">Bagri, J. S. (2020). </w:t>
      </w:r>
      <w:r w:rsidR="00A14CB1" w:rsidRPr="00291C28">
        <w:rPr>
          <w:rFonts w:ascii="Times New Roman" w:hAnsi="Times New Roman" w:cs="Times New Roman"/>
          <w:color w:val="000000" w:themeColor="text1"/>
          <w:shd w:val="clear" w:color="auto" w:fill="FFFFFF"/>
        </w:rPr>
        <w:t xml:space="preserve">Attitude of the farmers towards sustainable rice production technologies in </w:t>
      </w:r>
      <w:proofErr w:type="spellStart"/>
      <w:r w:rsidR="00A14CB1" w:rsidRPr="00291C28">
        <w:rPr>
          <w:rFonts w:ascii="Times New Roman" w:hAnsi="Times New Roman" w:cs="Times New Roman"/>
          <w:color w:val="000000" w:themeColor="text1"/>
          <w:shd w:val="clear" w:color="auto" w:fill="FFFFFF"/>
        </w:rPr>
        <w:t>Nagod</w:t>
      </w:r>
      <w:proofErr w:type="spellEnd"/>
      <w:r w:rsidR="00A14CB1" w:rsidRPr="00291C28">
        <w:rPr>
          <w:rFonts w:ascii="Times New Roman" w:hAnsi="Times New Roman" w:cs="Times New Roman"/>
          <w:color w:val="000000" w:themeColor="text1"/>
          <w:shd w:val="clear" w:color="auto" w:fill="FFFFFF"/>
        </w:rPr>
        <w:t xml:space="preserve"> block in Satna district of Madhya Pradesh. </w:t>
      </w:r>
      <w:r w:rsidR="00A14CB1" w:rsidRPr="00291C28">
        <w:rPr>
          <w:rFonts w:ascii="Times New Roman" w:hAnsi="Times New Roman" w:cs="Times New Roman"/>
          <w:i/>
          <w:iCs/>
          <w:color w:val="000000" w:themeColor="text1"/>
          <w:shd w:val="clear" w:color="auto" w:fill="FFFFFF"/>
        </w:rPr>
        <w:t>M.Sc. (Agri.), Thesis</w:t>
      </w:r>
      <w:r w:rsidR="00A14CB1" w:rsidRPr="00291C28">
        <w:rPr>
          <w:rFonts w:ascii="Times New Roman" w:hAnsi="Times New Roman" w:cs="Times New Roman"/>
          <w:color w:val="000000" w:themeColor="text1"/>
          <w:shd w:val="clear" w:color="auto" w:fill="FFFFFF"/>
        </w:rPr>
        <w:t xml:space="preserve"> (</w:t>
      </w:r>
      <w:proofErr w:type="spellStart"/>
      <w:r w:rsidR="00A14CB1" w:rsidRPr="00291C28">
        <w:rPr>
          <w:rFonts w:ascii="Times New Roman" w:hAnsi="Times New Roman" w:cs="Times New Roman"/>
          <w:color w:val="000000" w:themeColor="text1"/>
          <w:shd w:val="clear" w:color="auto" w:fill="FFFFFF"/>
        </w:rPr>
        <w:t>Unpub</w:t>
      </w:r>
      <w:proofErr w:type="spellEnd"/>
      <w:r w:rsidR="00A14CB1" w:rsidRPr="00291C28">
        <w:rPr>
          <w:rFonts w:ascii="Times New Roman" w:hAnsi="Times New Roman" w:cs="Times New Roman"/>
          <w:color w:val="000000" w:themeColor="text1"/>
          <w:shd w:val="clear" w:color="auto" w:fill="FFFFFF"/>
        </w:rPr>
        <w:t>.), Jawaharlal Nehru Krishi Vishwa Vidyalaya, Jabalpur.</w:t>
      </w:r>
    </w:p>
    <w:p w14:paraId="70D5C942" w14:textId="72F31236" w:rsidR="00A14CB1" w:rsidRPr="00291C28" w:rsidRDefault="003112AA" w:rsidP="00291C28">
      <w:pPr>
        <w:spacing w:after="200" w:line="360" w:lineRule="auto"/>
        <w:ind w:left="720" w:hanging="720"/>
        <w:jc w:val="both"/>
        <w:rPr>
          <w:rFonts w:ascii="Times New Roman" w:hAnsi="Times New Roman" w:cs="Times New Roman"/>
          <w:color w:val="000000" w:themeColor="text1"/>
          <w:shd w:val="clear" w:color="auto" w:fill="FFFFFF"/>
        </w:rPr>
      </w:pPr>
      <w:proofErr w:type="spellStart"/>
      <w:r>
        <w:rPr>
          <w:rFonts w:ascii="Times New Roman" w:hAnsi="Times New Roman" w:cs="Times New Roman"/>
          <w:color w:val="000000" w:themeColor="text1"/>
          <w:shd w:val="clear" w:color="auto" w:fill="FFFFFF"/>
        </w:rPr>
        <w:t>Dhawale</w:t>
      </w:r>
      <w:proofErr w:type="spellEnd"/>
      <w:r>
        <w:rPr>
          <w:rFonts w:ascii="Times New Roman" w:hAnsi="Times New Roman" w:cs="Times New Roman"/>
          <w:color w:val="000000" w:themeColor="text1"/>
          <w:shd w:val="clear" w:color="auto" w:fill="FFFFFF"/>
        </w:rPr>
        <w:t xml:space="preserve">, S. P. (2019). </w:t>
      </w:r>
      <w:r w:rsidR="00A14CB1" w:rsidRPr="00291C28">
        <w:rPr>
          <w:rFonts w:ascii="Times New Roman" w:hAnsi="Times New Roman" w:cs="Times New Roman"/>
          <w:color w:val="000000" w:themeColor="text1"/>
          <w:shd w:val="clear" w:color="auto" w:fill="FFFFFF"/>
        </w:rPr>
        <w:t xml:space="preserve">Attitude of farmers towards sustainable agricultural practices. </w:t>
      </w:r>
      <w:r w:rsidR="00A14CB1" w:rsidRPr="00291C28">
        <w:rPr>
          <w:rFonts w:ascii="Times New Roman" w:hAnsi="Times New Roman" w:cs="Times New Roman"/>
          <w:i/>
          <w:iCs/>
          <w:color w:val="000000" w:themeColor="text1"/>
          <w:shd w:val="clear" w:color="auto" w:fill="FFFFFF"/>
        </w:rPr>
        <w:t>M.Sc. (Agri.), Thesis</w:t>
      </w:r>
      <w:r w:rsidR="00A14CB1" w:rsidRPr="00291C28">
        <w:rPr>
          <w:rFonts w:ascii="Times New Roman" w:hAnsi="Times New Roman" w:cs="Times New Roman"/>
          <w:color w:val="000000" w:themeColor="text1"/>
          <w:shd w:val="clear" w:color="auto" w:fill="FFFFFF"/>
        </w:rPr>
        <w:t xml:space="preserve"> (</w:t>
      </w:r>
      <w:proofErr w:type="spellStart"/>
      <w:r w:rsidR="00A14CB1" w:rsidRPr="00291C28">
        <w:rPr>
          <w:rFonts w:ascii="Times New Roman" w:hAnsi="Times New Roman" w:cs="Times New Roman"/>
          <w:color w:val="000000" w:themeColor="text1"/>
          <w:shd w:val="clear" w:color="auto" w:fill="FFFFFF"/>
        </w:rPr>
        <w:t>Unpub</w:t>
      </w:r>
      <w:proofErr w:type="spellEnd"/>
      <w:r w:rsidR="00A14CB1" w:rsidRPr="00291C28">
        <w:rPr>
          <w:rFonts w:ascii="Times New Roman" w:hAnsi="Times New Roman" w:cs="Times New Roman"/>
          <w:color w:val="000000" w:themeColor="text1"/>
          <w:shd w:val="clear" w:color="auto" w:fill="FFFFFF"/>
        </w:rPr>
        <w:t xml:space="preserve">.), </w:t>
      </w:r>
      <w:proofErr w:type="spellStart"/>
      <w:r w:rsidR="00A14CB1" w:rsidRPr="00291C28">
        <w:rPr>
          <w:rFonts w:ascii="Times New Roman" w:hAnsi="Times New Roman" w:cs="Times New Roman"/>
          <w:color w:val="000000" w:themeColor="text1"/>
          <w:shd w:val="clear" w:color="auto" w:fill="FFFFFF"/>
        </w:rPr>
        <w:t>Vasantrao</w:t>
      </w:r>
      <w:proofErr w:type="spellEnd"/>
      <w:r w:rsidR="00A14CB1" w:rsidRPr="00291C28">
        <w:rPr>
          <w:rFonts w:ascii="Times New Roman" w:hAnsi="Times New Roman" w:cs="Times New Roman"/>
          <w:color w:val="000000" w:themeColor="text1"/>
          <w:shd w:val="clear" w:color="auto" w:fill="FFFFFF"/>
        </w:rPr>
        <w:t xml:space="preserve"> Naik Marathwada Krishi Vidyapeeth, </w:t>
      </w:r>
      <w:proofErr w:type="spellStart"/>
      <w:r w:rsidR="00A14CB1" w:rsidRPr="00291C28">
        <w:rPr>
          <w:rFonts w:ascii="Times New Roman" w:hAnsi="Times New Roman" w:cs="Times New Roman"/>
          <w:color w:val="000000" w:themeColor="text1"/>
          <w:shd w:val="clear" w:color="auto" w:fill="FFFFFF"/>
        </w:rPr>
        <w:t>Parbhani</w:t>
      </w:r>
      <w:proofErr w:type="spellEnd"/>
      <w:r w:rsidR="00A14CB1" w:rsidRPr="00291C28">
        <w:rPr>
          <w:rFonts w:ascii="Times New Roman" w:hAnsi="Times New Roman" w:cs="Times New Roman"/>
          <w:color w:val="000000" w:themeColor="text1"/>
          <w:shd w:val="clear" w:color="auto" w:fill="FFFFFF"/>
        </w:rPr>
        <w:t>.</w:t>
      </w:r>
    </w:p>
    <w:p w14:paraId="6418E0EC" w14:textId="33F0233B" w:rsidR="00F2468C" w:rsidRPr="00291C28" w:rsidRDefault="003112AA" w:rsidP="00291C28">
      <w:pPr>
        <w:spacing w:after="200" w:line="360" w:lineRule="auto"/>
        <w:ind w:left="720" w:hanging="720"/>
        <w:jc w:val="both"/>
        <w:rPr>
          <w:rFonts w:ascii="Times New Roman" w:hAnsi="Times New Roman" w:cs="Times New Roman"/>
          <w:color w:val="000000" w:themeColor="text1"/>
        </w:rPr>
      </w:pPr>
      <w:r>
        <w:rPr>
          <w:rFonts w:ascii="Times New Roman" w:hAnsi="Times New Roman" w:cs="Times New Roman"/>
          <w:color w:val="000000" w:themeColor="text1"/>
        </w:rPr>
        <w:t xml:space="preserve">Krishnamurthy, B. (1999). </w:t>
      </w:r>
      <w:r w:rsidR="00F2468C" w:rsidRPr="00291C28">
        <w:rPr>
          <w:rFonts w:ascii="Times New Roman" w:hAnsi="Times New Roman" w:cs="Times New Roman"/>
          <w:color w:val="000000" w:themeColor="text1"/>
        </w:rPr>
        <w:t xml:space="preserve">An analysis of impact of the farmer field school on integrated pest management in rice. </w:t>
      </w:r>
      <w:r w:rsidR="00F2468C" w:rsidRPr="00291C28">
        <w:rPr>
          <w:rFonts w:ascii="Times New Roman" w:hAnsi="Times New Roman" w:cs="Times New Roman"/>
          <w:i/>
          <w:iCs/>
          <w:color w:val="000000" w:themeColor="text1"/>
        </w:rPr>
        <w:t>Ph.D. (Agri.), Thesis</w:t>
      </w:r>
      <w:r w:rsidR="00F2468C" w:rsidRPr="00291C28">
        <w:rPr>
          <w:rFonts w:ascii="Times New Roman" w:hAnsi="Times New Roman" w:cs="Times New Roman"/>
          <w:color w:val="000000" w:themeColor="text1"/>
        </w:rPr>
        <w:t xml:space="preserve"> (</w:t>
      </w:r>
      <w:proofErr w:type="spellStart"/>
      <w:r w:rsidR="00F2468C" w:rsidRPr="00291C28">
        <w:rPr>
          <w:rFonts w:ascii="Times New Roman" w:hAnsi="Times New Roman" w:cs="Times New Roman"/>
          <w:color w:val="000000" w:themeColor="text1"/>
        </w:rPr>
        <w:t>Unpub</w:t>
      </w:r>
      <w:proofErr w:type="spellEnd"/>
      <w:r w:rsidR="00F2468C" w:rsidRPr="00291C28">
        <w:rPr>
          <w:rFonts w:ascii="Times New Roman" w:hAnsi="Times New Roman" w:cs="Times New Roman"/>
          <w:color w:val="000000" w:themeColor="text1"/>
        </w:rPr>
        <w:t>.), Univ. Agric. Sci., Bangalore.</w:t>
      </w:r>
    </w:p>
    <w:p w14:paraId="356B353C" w14:textId="7D1E7B4B" w:rsidR="00F2468C" w:rsidRPr="00291C28" w:rsidRDefault="003112AA" w:rsidP="00291C28">
      <w:pPr>
        <w:spacing w:after="200" w:line="360" w:lineRule="auto"/>
        <w:ind w:left="720" w:hanging="720"/>
        <w:jc w:val="both"/>
        <w:rPr>
          <w:rFonts w:ascii="Times New Roman" w:hAnsi="Times New Roman" w:cs="Times New Roman"/>
          <w:i/>
          <w:iCs/>
          <w:color w:val="000000" w:themeColor="text1"/>
          <w:shd w:val="clear" w:color="auto" w:fill="FFFFFF"/>
        </w:rPr>
      </w:pPr>
      <w:r>
        <w:rPr>
          <w:rFonts w:ascii="Times New Roman" w:hAnsi="Times New Roman" w:cs="Times New Roman"/>
          <w:color w:val="000000" w:themeColor="text1"/>
          <w:shd w:val="clear" w:color="auto" w:fill="FFFFFF"/>
        </w:rPr>
        <w:lastRenderedPageBreak/>
        <w:t xml:space="preserve">Maratha, p., &amp; </w:t>
      </w:r>
      <w:proofErr w:type="spellStart"/>
      <w:r>
        <w:rPr>
          <w:rFonts w:ascii="Times New Roman" w:hAnsi="Times New Roman" w:cs="Times New Roman"/>
          <w:color w:val="000000" w:themeColor="text1"/>
          <w:shd w:val="clear" w:color="auto" w:fill="FFFFFF"/>
        </w:rPr>
        <w:t>Badodiya</w:t>
      </w:r>
      <w:proofErr w:type="spellEnd"/>
      <w:r>
        <w:rPr>
          <w:rFonts w:ascii="Times New Roman" w:hAnsi="Times New Roman" w:cs="Times New Roman"/>
          <w:color w:val="000000" w:themeColor="text1"/>
          <w:shd w:val="clear" w:color="auto" w:fill="FFFFFF"/>
        </w:rPr>
        <w:t xml:space="preserve">, K. (2018). </w:t>
      </w:r>
      <w:r w:rsidR="00F2468C" w:rsidRPr="00291C28">
        <w:rPr>
          <w:rFonts w:ascii="Times New Roman" w:hAnsi="Times New Roman" w:cs="Times New Roman"/>
          <w:color w:val="000000" w:themeColor="text1"/>
          <w:shd w:val="clear" w:color="auto" w:fill="FFFFFF"/>
        </w:rPr>
        <w:t xml:space="preserve">Study on adoption of eco-friendly management practices by vegetable growers at </w:t>
      </w:r>
      <w:proofErr w:type="spellStart"/>
      <w:r w:rsidR="00F2468C" w:rsidRPr="00291C28">
        <w:rPr>
          <w:rFonts w:ascii="Times New Roman" w:hAnsi="Times New Roman" w:cs="Times New Roman"/>
          <w:color w:val="000000" w:themeColor="text1"/>
          <w:shd w:val="clear" w:color="auto" w:fill="FFFFFF"/>
        </w:rPr>
        <w:t>Ladpura</w:t>
      </w:r>
      <w:proofErr w:type="spellEnd"/>
      <w:r w:rsidR="00F2468C" w:rsidRPr="00291C28">
        <w:rPr>
          <w:rFonts w:ascii="Times New Roman" w:hAnsi="Times New Roman" w:cs="Times New Roman"/>
          <w:color w:val="000000" w:themeColor="text1"/>
          <w:shd w:val="clear" w:color="auto" w:fill="FFFFFF"/>
        </w:rPr>
        <w:t xml:space="preserve"> block of Kota district in Rajasthan.</w:t>
      </w:r>
      <w:r w:rsidR="00F2468C" w:rsidRPr="00291C28">
        <w:rPr>
          <w:rFonts w:ascii="Times New Roman" w:hAnsi="Times New Roman" w:cs="Times New Roman"/>
          <w:color w:val="000000" w:themeColor="text1"/>
        </w:rPr>
        <w:t xml:space="preserve"> </w:t>
      </w:r>
      <w:r w:rsidR="00F2468C" w:rsidRPr="00291C28">
        <w:rPr>
          <w:rFonts w:ascii="Times New Roman" w:hAnsi="Times New Roman" w:cs="Times New Roman"/>
          <w:i/>
          <w:iCs/>
          <w:color w:val="000000" w:themeColor="text1"/>
        </w:rPr>
        <w:t xml:space="preserve">Int. J. Pure App. </w:t>
      </w:r>
      <w:proofErr w:type="spellStart"/>
      <w:r w:rsidR="00F2468C" w:rsidRPr="00291C28">
        <w:rPr>
          <w:rFonts w:ascii="Times New Roman" w:hAnsi="Times New Roman" w:cs="Times New Roman"/>
          <w:i/>
          <w:iCs/>
          <w:color w:val="000000" w:themeColor="text1"/>
        </w:rPr>
        <w:t>Biosci</w:t>
      </w:r>
      <w:proofErr w:type="spellEnd"/>
      <w:r w:rsidR="00F2468C" w:rsidRPr="00291C28">
        <w:rPr>
          <w:rFonts w:ascii="Times New Roman" w:hAnsi="Times New Roman" w:cs="Times New Roman"/>
          <w:i/>
          <w:iCs/>
          <w:color w:val="000000" w:themeColor="text1"/>
        </w:rPr>
        <w:t>.</w:t>
      </w:r>
      <w:r w:rsidR="00F2468C" w:rsidRPr="00291C28">
        <w:rPr>
          <w:rFonts w:ascii="Times New Roman" w:hAnsi="Times New Roman" w:cs="Times New Roman"/>
          <w:color w:val="000000" w:themeColor="text1"/>
        </w:rPr>
        <w:t xml:space="preserve">, </w:t>
      </w:r>
      <w:r w:rsidR="00F2468C" w:rsidRPr="003112AA">
        <w:rPr>
          <w:rFonts w:ascii="Times New Roman" w:hAnsi="Times New Roman" w:cs="Times New Roman"/>
          <w:bCs/>
          <w:color w:val="000000" w:themeColor="text1"/>
        </w:rPr>
        <w:t>6</w:t>
      </w:r>
      <w:r>
        <w:rPr>
          <w:rFonts w:ascii="Times New Roman" w:hAnsi="Times New Roman" w:cs="Times New Roman"/>
          <w:color w:val="000000" w:themeColor="text1"/>
        </w:rPr>
        <w:t xml:space="preserve">(1), </w:t>
      </w:r>
      <w:r w:rsidR="00F2468C" w:rsidRPr="00291C28">
        <w:rPr>
          <w:rFonts w:ascii="Times New Roman" w:hAnsi="Times New Roman" w:cs="Times New Roman"/>
          <w:color w:val="000000" w:themeColor="text1"/>
        </w:rPr>
        <w:t>1356-1361</w:t>
      </w:r>
      <w:r w:rsidR="00F2468C" w:rsidRPr="00291C28">
        <w:rPr>
          <w:rFonts w:ascii="Times New Roman" w:hAnsi="Times New Roman" w:cs="Times New Roman"/>
          <w:i/>
          <w:iCs/>
          <w:color w:val="000000" w:themeColor="text1"/>
          <w:shd w:val="clear" w:color="auto" w:fill="FFFFFF"/>
        </w:rPr>
        <w:t>.</w:t>
      </w:r>
    </w:p>
    <w:p w14:paraId="10EF4F29" w14:textId="0C7B706C" w:rsidR="00A14CB1" w:rsidRPr="00291C28" w:rsidRDefault="003112AA" w:rsidP="00291C28">
      <w:pPr>
        <w:spacing w:after="200" w:line="360" w:lineRule="auto"/>
        <w:ind w:left="720" w:hanging="720"/>
        <w:jc w:val="both"/>
        <w:rPr>
          <w:rFonts w:ascii="Times New Roman" w:hAnsi="Times New Roman" w:cs="Times New Roman"/>
          <w:color w:val="000000" w:themeColor="text1"/>
        </w:rPr>
      </w:pPr>
      <w:r w:rsidRPr="00291C28">
        <w:rPr>
          <w:rFonts w:ascii="Times New Roman" w:hAnsi="Times New Roman" w:cs="Times New Roman"/>
          <w:color w:val="000000" w:themeColor="text1"/>
        </w:rPr>
        <w:t>Maurya</w:t>
      </w:r>
      <w:r w:rsidR="00A14CB1" w:rsidRPr="00291C28">
        <w:rPr>
          <w:rFonts w:ascii="Times New Roman" w:hAnsi="Times New Roman" w:cs="Times New Roman"/>
          <w:color w:val="000000" w:themeColor="text1"/>
        </w:rPr>
        <w:t xml:space="preserve">, A. S., </w:t>
      </w:r>
      <w:r w:rsidRPr="00291C28">
        <w:rPr>
          <w:rFonts w:ascii="Times New Roman" w:hAnsi="Times New Roman" w:cs="Times New Roman"/>
          <w:color w:val="000000" w:themeColor="text1"/>
        </w:rPr>
        <w:t>Yadav,</w:t>
      </w:r>
      <w:r w:rsidR="00A14CB1" w:rsidRPr="00291C28">
        <w:rPr>
          <w:rFonts w:ascii="Times New Roman" w:hAnsi="Times New Roman" w:cs="Times New Roman"/>
          <w:color w:val="000000" w:themeColor="text1"/>
        </w:rPr>
        <w:t xml:space="preserve"> R. </w:t>
      </w:r>
      <w:r>
        <w:rPr>
          <w:rFonts w:ascii="Times New Roman" w:hAnsi="Times New Roman" w:cs="Times New Roman"/>
          <w:color w:val="000000" w:themeColor="text1"/>
        </w:rPr>
        <w:t xml:space="preserve">N., </w:t>
      </w:r>
      <w:proofErr w:type="spellStart"/>
      <w:r>
        <w:rPr>
          <w:rFonts w:ascii="Times New Roman" w:hAnsi="Times New Roman" w:cs="Times New Roman"/>
          <w:color w:val="000000" w:themeColor="text1"/>
        </w:rPr>
        <w:t>Narain</w:t>
      </w:r>
      <w:proofErr w:type="spellEnd"/>
      <w:r>
        <w:rPr>
          <w:rFonts w:ascii="Times New Roman" w:hAnsi="Times New Roman" w:cs="Times New Roman"/>
          <w:color w:val="000000" w:themeColor="text1"/>
        </w:rPr>
        <w:t>, S., Kaushal, P., &amp; Parmar, K. (</w:t>
      </w:r>
      <w:r w:rsidR="00A14CB1" w:rsidRPr="00291C28">
        <w:rPr>
          <w:rFonts w:ascii="Times New Roman" w:hAnsi="Times New Roman" w:cs="Times New Roman"/>
          <w:color w:val="000000" w:themeColor="text1"/>
        </w:rPr>
        <w:t>2017</w:t>
      </w:r>
      <w:r>
        <w:rPr>
          <w:rFonts w:ascii="Times New Roman" w:hAnsi="Times New Roman" w:cs="Times New Roman"/>
          <w:color w:val="000000" w:themeColor="text1"/>
        </w:rPr>
        <w:t>).</w:t>
      </w:r>
      <w:r w:rsidR="00A14CB1" w:rsidRPr="00291C28">
        <w:rPr>
          <w:rFonts w:ascii="Times New Roman" w:hAnsi="Times New Roman" w:cs="Times New Roman"/>
          <w:color w:val="000000" w:themeColor="text1"/>
        </w:rPr>
        <w:t xml:space="preserve"> Adoption level of bio-pesticides by brinjal growers in </w:t>
      </w:r>
      <w:proofErr w:type="spellStart"/>
      <w:r w:rsidR="00A14CB1" w:rsidRPr="00291C28">
        <w:rPr>
          <w:rFonts w:ascii="Times New Roman" w:hAnsi="Times New Roman" w:cs="Times New Roman"/>
          <w:color w:val="000000" w:themeColor="text1"/>
        </w:rPr>
        <w:t>Bulandshahr</w:t>
      </w:r>
      <w:proofErr w:type="spellEnd"/>
      <w:r w:rsidR="00A14CB1" w:rsidRPr="00291C28">
        <w:rPr>
          <w:rFonts w:ascii="Times New Roman" w:hAnsi="Times New Roman" w:cs="Times New Roman"/>
          <w:color w:val="000000" w:themeColor="text1"/>
        </w:rPr>
        <w:t xml:space="preserve"> district of western Uttar Pradesh, India</w:t>
      </w:r>
      <w:r w:rsidR="00A14CB1" w:rsidRPr="00291C28">
        <w:rPr>
          <w:rFonts w:ascii="Times New Roman" w:hAnsi="Times New Roman" w:cs="Times New Roman"/>
          <w:i/>
          <w:iCs/>
          <w:color w:val="000000" w:themeColor="text1"/>
        </w:rPr>
        <w:t xml:space="preserve">. Int. J. </w:t>
      </w:r>
      <w:proofErr w:type="spellStart"/>
      <w:r w:rsidR="00A14CB1" w:rsidRPr="00291C28">
        <w:rPr>
          <w:rFonts w:ascii="Times New Roman" w:hAnsi="Times New Roman" w:cs="Times New Roman"/>
          <w:i/>
          <w:iCs/>
          <w:color w:val="000000" w:themeColor="text1"/>
        </w:rPr>
        <w:t>Curr</w:t>
      </w:r>
      <w:proofErr w:type="spellEnd"/>
      <w:r w:rsidR="00A14CB1" w:rsidRPr="00291C28">
        <w:rPr>
          <w:rFonts w:ascii="Times New Roman" w:hAnsi="Times New Roman" w:cs="Times New Roman"/>
          <w:i/>
          <w:iCs/>
          <w:color w:val="000000" w:themeColor="text1"/>
        </w:rPr>
        <w:t xml:space="preserve">. </w:t>
      </w:r>
      <w:proofErr w:type="spellStart"/>
      <w:r w:rsidR="00A14CB1" w:rsidRPr="00291C28">
        <w:rPr>
          <w:rFonts w:ascii="Times New Roman" w:hAnsi="Times New Roman" w:cs="Times New Roman"/>
          <w:i/>
          <w:iCs/>
          <w:color w:val="000000" w:themeColor="text1"/>
        </w:rPr>
        <w:t>Microbiol</w:t>
      </w:r>
      <w:proofErr w:type="spellEnd"/>
      <w:r w:rsidR="00A14CB1" w:rsidRPr="00291C28">
        <w:rPr>
          <w:rFonts w:ascii="Times New Roman" w:hAnsi="Times New Roman" w:cs="Times New Roman"/>
          <w:i/>
          <w:iCs/>
          <w:color w:val="000000" w:themeColor="text1"/>
        </w:rPr>
        <w:t>. App. Sci.</w:t>
      </w:r>
      <w:r w:rsidR="00A14CB1" w:rsidRPr="00291C28">
        <w:rPr>
          <w:rFonts w:ascii="Times New Roman" w:hAnsi="Times New Roman" w:cs="Times New Roman"/>
          <w:color w:val="000000" w:themeColor="text1"/>
        </w:rPr>
        <w:t xml:space="preserve">, </w:t>
      </w:r>
      <w:r w:rsidR="00A14CB1" w:rsidRPr="003112AA">
        <w:rPr>
          <w:rFonts w:ascii="Times New Roman" w:hAnsi="Times New Roman" w:cs="Times New Roman"/>
          <w:bCs/>
          <w:color w:val="000000" w:themeColor="text1"/>
        </w:rPr>
        <w:t>6</w:t>
      </w:r>
      <w:r>
        <w:rPr>
          <w:rFonts w:ascii="Times New Roman" w:hAnsi="Times New Roman" w:cs="Times New Roman"/>
          <w:color w:val="000000" w:themeColor="text1"/>
        </w:rPr>
        <w:t xml:space="preserve">(10), </w:t>
      </w:r>
      <w:r w:rsidR="00A14CB1" w:rsidRPr="00291C28">
        <w:rPr>
          <w:rFonts w:ascii="Times New Roman" w:hAnsi="Times New Roman" w:cs="Times New Roman"/>
          <w:color w:val="000000" w:themeColor="text1"/>
        </w:rPr>
        <w:t>2642-2646.</w:t>
      </w:r>
    </w:p>
    <w:p w14:paraId="7A7B1502" w14:textId="2B15C737" w:rsidR="00A14CB1" w:rsidRPr="00291C28" w:rsidRDefault="003112AA" w:rsidP="00291C28">
      <w:pPr>
        <w:pStyle w:val="BodyText"/>
        <w:tabs>
          <w:tab w:val="left" w:pos="7252"/>
        </w:tabs>
        <w:spacing w:after="200" w:line="360" w:lineRule="auto"/>
        <w:ind w:left="720" w:hanging="720"/>
        <w:rPr>
          <w:bCs/>
          <w:color w:val="000000" w:themeColor="text1"/>
          <w:sz w:val="24"/>
          <w:szCs w:val="24"/>
        </w:rPr>
      </w:pPr>
      <w:r>
        <w:rPr>
          <w:bCs/>
          <w:color w:val="000000" w:themeColor="text1"/>
          <w:sz w:val="24"/>
          <w:szCs w:val="24"/>
        </w:rPr>
        <w:t xml:space="preserve">Panchal, K., &amp; </w:t>
      </w:r>
      <w:r w:rsidRPr="00291C28">
        <w:rPr>
          <w:bCs/>
          <w:color w:val="000000" w:themeColor="text1"/>
          <w:sz w:val="24"/>
          <w:szCs w:val="24"/>
        </w:rPr>
        <w:t>Pa</w:t>
      </w:r>
      <w:r>
        <w:rPr>
          <w:bCs/>
          <w:color w:val="000000" w:themeColor="text1"/>
          <w:sz w:val="24"/>
          <w:szCs w:val="24"/>
        </w:rPr>
        <w:t xml:space="preserve">tel, J. K. (2022). </w:t>
      </w:r>
      <w:r w:rsidR="00A14CB1" w:rsidRPr="00291C28">
        <w:rPr>
          <w:bCs/>
          <w:color w:val="000000" w:themeColor="text1"/>
          <w:sz w:val="24"/>
          <w:szCs w:val="24"/>
        </w:rPr>
        <w:t xml:space="preserve">Paddy growers and their knowledge level towards use of eco-friendly technology in paddy cultivation. </w:t>
      </w:r>
      <w:r w:rsidR="00A14CB1" w:rsidRPr="00291C28">
        <w:rPr>
          <w:bCs/>
          <w:i/>
          <w:iCs/>
          <w:color w:val="000000" w:themeColor="text1"/>
          <w:sz w:val="24"/>
          <w:szCs w:val="24"/>
        </w:rPr>
        <w:t>Int. J. Agric. Sci</w:t>
      </w:r>
      <w:r w:rsidR="00A14CB1" w:rsidRPr="00291C28">
        <w:rPr>
          <w:bCs/>
          <w:color w:val="000000" w:themeColor="text1"/>
          <w:sz w:val="24"/>
          <w:szCs w:val="24"/>
        </w:rPr>
        <w:t xml:space="preserve">., </w:t>
      </w:r>
      <w:r>
        <w:rPr>
          <w:color w:val="000000" w:themeColor="text1"/>
          <w:sz w:val="24"/>
          <w:szCs w:val="24"/>
        </w:rPr>
        <w:t>18</w:t>
      </w:r>
      <w:r>
        <w:rPr>
          <w:bCs/>
          <w:color w:val="000000" w:themeColor="text1"/>
          <w:sz w:val="24"/>
          <w:szCs w:val="24"/>
        </w:rPr>
        <w:t xml:space="preserve">(1), </w:t>
      </w:r>
      <w:r w:rsidR="00A14CB1" w:rsidRPr="00291C28">
        <w:rPr>
          <w:bCs/>
          <w:color w:val="000000" w:themeColor="text1"/>
          <w:sz w:val="24"/>
          <w:szCs w:val="24"/>
        </w:rPr>
        <w:t>284-289.</w:t>
      </w:r>
    </w:p>
    <w:p w14:paraId="1FF028FA" w14:textId="533670A1" w:rsidR="00A14CB1" w:rsidRPr="00291C28" w:rsidRDefault="003112AA" w:rsidP="00291C28">
      <w:pPr>
        <w:spacing w:after="200" w:line="360" w:lineRule="auto"/>
        <w:ind w:left="720" w:hanging="720"/>
        <w:jc w:val="both"/>
        <w:rPr>
          <w:rFonts w:ascii="Times New Roman" w:hAnsi="Times New Roman" w:cs="Times New Roman"/>
          <w:color w:val="000000" w:themeColor="text1"/>
        </w:rPr>
      </w:pPr>
      <w:proofErr w:type="spellStart"/>
      <w:r>
        <w:rPr>
          <w:rFonts w:ascii="Times New Roman" w:hAnsi="Times New Roman" w:cs="Times New Roman"/>
          <w:color w:val="000000" w:themeColor="text1"/>
          <w:shd w:val="clear" w:color="auto" w:fill="FFFFFF"/>
        </w:rPr>
        <w:t>Pawar</w:t>
      </w:r>
      <w:proofErr w:type="spellEnd"/>
      <w:r>
        <w:rPr>
          <w:rFonts w:ascii="Times New Roman" w:hAnsi="Times New Roman" w:cs="Times New Roman"/>
          <w:color w:val="000000" w:themeColor="text1"/>
          <w:shd w:val="clear" w:color="auto" w:fill="FFFFFF"/>
        </w:rPr>
        <w:t xml:space="preserve">, S., &amp; </w:t>
      </w:r>
      <w:proofErr w:type="spellStart"/>
      <w:r>
        <w:rPr>
          <w:rFonts w:ascii="Times New Roman" w:hAnsi="Times New Roman" w:cs="Times New Roman"/>
          <w:color w:val="000000" w:themeColor="text1"/>
          <w:shd w:val="clear" w:color="auto" w:fill="FFFFFF"/>
        </w:rPr>
        <w:t>Channaveer</w:t>
      </w:r>
      <w:proofErr w:type="spellEnd"/>
      <w:r>
        <w:rPr>
          <w:rFonts w:ascii="Times New Roman" w:hAnsi="Times New Roman" w:cs="Times New Roman"/>
          <w:color w:val="000000" w:themeColor="text1"/>
          <w:shd w:val="clear" w:color="auto" w:fill="FFFFFF"/>
        </w:rPr>
        <w:t xml:space="preserve">, R. M. (2021). </w:t>
      </w:r>
      <w:r w:rsidR="00A14CB1" w:rsidRPr="00291C28">
        <w:rPr>
          <w:rFonts w:ascii="Times New Roman" w:hAnsi="Times New Roman" w:cs="Times New Roman"/>
          <w:color w:val="000000" w:themeColor="text1"/>
          <w:shd w:val="clear" w:color="auto" w:fill="FFFFFF"/>
        </w:rPr>
        <w:t>Farmers attitudes towards sustainable agricultural practice: A Descriptive study.</w:t>
      </w:r>
      <w:r w:rsidR="00A14CB1" w:rsidRPr="00291C28">
        <w:rPr>
          <w:rFonts w:ascii="Times New Roman" w:hAnsi="Times New Roman" w:cs="Times New Roman"/>
          <w:color w:val="000000" w:themeColor="text1"/>
        </w:rPr>
        <w:t xml:space="preserve"> </w:t>
      </w:r>
      <w:r w:rsidR="00A14CB1" w:rsidRPr="00291C28">
        <w:rPr>
          <w:rFonts w:ascii="Times New Roman" w:hAnsi="Times New Roman" w:cs="Times New Roman"/>
          <w:i/>
          <w:iCs/>
          <w:color w:val="000000" w:themeColor="text1"/>
        </w:rPr>
        <w:t xml:space="preserve">Res. J. of </w:t>
      </w:r>
      <w:proofErr w:type="spellStart"/>
      <w:r w:rsidR="00A14CB1" w:rsidRPr="00291C28">
        <w:rPr>
          <w:rFonts w:ascii="Times New Roman" w:hAnsi="Times New Roman" w:cs="Times New Roman"/>
          <w:i/>
          <w:iCs/>
          <w:color w:val="000000" w:themeColor="text1"/>
        </w:rPr>
        <w:t>Agril</w:t>
      </w:r>
      <w:proofErr w:type="spellEnd"/>
      <w:r w:rsidR="00A14CB1" w:rsidRPr="00291C28">
        <w:rPr>
          <w:rFonts w:ascii="Times New Roman" w:hAnsi="Times New Roman" w:cs="Times New Roman"/>
          <w:i/>
          <w:iCs/>
          <w:color w:val="000000" w:themeColor="text1"/>
        </w:rPr>
        <w:t>. Sci.,</w:t>
      </w:r>
      <w:r w:rsidR="00A14CB1" w:rsidRPr="00291C28">
        <w:rPr>
          <w:rFonts w:ascii="Times New Roman" w:hAnsi="Times New Roman" w:cs="Times New Roman"/>
          <w:color w:val="000000" w:themeColor="text1"/>
        </w:rPr>
        <w:t xml:space="preserve"> </w:t>
      </w:r>
      <w:r w:rsidR="00A14CB1" w:rsidRPr="003112AA">
        <w:rPr>
          <w:rFonts w:ascii="Times New Roman" w:hAnsi="Times New Roman" w:cs="Times New Roman"/>
          <w:bCs/>
          <w:color w:val="000000" w:themeColor="text1"/>
        </w:rPr>
        <w:t>12</w:t>
      </w:r>
      <w:r>
        <w:rPr>
          <w:rFonts w:ascii="Times New Roman" w:hAnsi="Times New Roman" w:cs="Times New Roman"/>
          <w:color w:val="000000" w:themeColor="text1"/>
        </w:rPr>
        <w:t xml:space="preserve">(5), </w:t>
      </w:r>
      <w:r w:rsidR="00A14CB1" w:rsidRPr="00291C28">
        <w:rPr>
          <w:rFonts w:ascii="Times New Roman" w:hAnsi="Times New Roman" w:cs="Times New Roman"/>
          <w:color w:val="000000" w:themeColor="text1"/>
        </w:rPr>
        <w:t>1527–1530.</w:t>
      </w:r>
    </w:p>
    <w:p w14:paraId="68923B69" w14:textId="4A37202B" w:rsidR="00451416" w:rsidRPr="00291C28" w:rsidRDefault="000514DC" w:rsidP="00291C28">
      <w:pPr>
        <w:spacing w:after="200" w:line="360" w:lineRule="auto"/>
        <w:ind w:left="720" w:hanging="720"/>
        <w:jc w:val="both"/>
        <w:rPr>
          <w:rFonts w:ascii="Times New Roman" w:hAnsi="Times New Roman" w:cs="Times New Roman"/>
          <w:color w:val="000000" w:themeColor="text1"/>
        </w:rPr>
      </w:pPr>
      <w:hyperlink r:id="rId8" w:history="1">
        <w:r w:rsidR="003112AA" w:rsidRPr="00291C28">
          <w:rPr>
            <w:rFonts w:ascii="Times New Roman" w:hAnsi="Times New Roman" w:cs="Times New Roman"/>
            <w:color w:val="000000" w:themeColor="text1"/>
          </w:rPr>
          <w:t>Prodipto Bishnu Angon</w:t>
        </w:r>
      </w:hyperlink>
      <w:r w:rsidR="003112AA" w:rsidRPr="00291C28">
        <w:rPr>
          <w:rFonts w:ascii="Times New Roman" w:hAnsi="Times New Roman" w:cs="Times New Roman"/>
          <w:color w:val="000000" w:themeColor="text1"/>
        </w:rPr>
        <w:t>,</w:t>
      </w:r>
      <w:r w:rsidR="00451416" w:rsidRPr="00291C28">
        <w:rPr>
          <w:rFonts w:ascii="Times New Roman" w:hAnsi="Times New Roman" w:cs="Times New Roman"/>
          <w:color w:val="000000" w:themeColor="text1"/>
        </w:rPr>
        <w:t xml:space="preserve">  </w:t>
      </w:r>
      <w:hyperlink r:id="rId9" w:history="1">
        <w:r w:rsidR="003112AA" w:rsidRPr="00291C28">
          <w:rPr>
            <w:rFonts w:ascii="Times New Roman" w:hAnsi="Times New Roman" w:cs="Times New Roman"/>
            <w:color w:val="000000" w:themeColor="text1"/>
          </w:rPr>
          <w:t>Sujit Mondal</w:t>
        </w:r>
      </w:hyperlink>
      <w:r w:rsidR="003112AA" w:rsidRPr="00291C28">
        <w:rPr>
          <w:rFonts w:ascii="Times New Roman" w:hAnsi="Times New Roman" w:cs="Times New Roman"/>
          <w:color w:val="000000" w:themeColor="text1"/>
        </w:rPr>
        <w:t>, </w:t>
      </w:r>
      <w:hyperlink r:id="rId10" w:history="1">
        <w:r w:rsidR="003112AA" w:rsidRPr="00291C28">
          <w:rPr>
            <w:rFonts w:ascii="Times New Roman" w:hAnsi="Times New Roman" w:cs="Times New Roman"/>
            <w:color w:val="000000" w:themeColor="text1"/>
          </w:rPr>
          <w:t>Israt Jahan</w:t>
        </w:r>
      </w:hyperlink>
      <w:r w:rsidR="00451416" w:rsidRPr="00291C28">
        <w:rPr>
          <w:rFonts w:ascii="Times New Roman" w:hAnsi="Times New Roman" w:cs="Times New Roman"/>
          <w:color w:val="000000" w:themeColor="text1"/>
        </w:rPr>
        <w:t>, </w:t>
      </w:r>
      <w:hyperlink r:id="rId11" w:history="1">
        <w:r w:rsidR="003112AA" w:rsidRPr="00291C28">
          <w:rPr>
            <w:rFonts w:ascii="Times New Roman" w:hAnsi="Times New Roman" w:cs="Times New Roman"/>
            <w:color w:val="000000" w:themeColor="text1"/>
          </w:rPr>
          <w:t>Mitu Datto</w:t>
        </w:r>
      </w:hyperlink>
      <w:r w:rsidR="003112AA" w:rsidRPr="00291C28">
        <w:rPr>
          <w:rFonts w:ascii="Times New Roman" w:hAnsi="Times New Roman" w:cs="Times New Roman"/>
          <w:color w:val="000000" w:themeColor="text1"/>
        </w:rPr>
        <w:t>, </w:t>
      </w:r>
      <w:hyperlink r:id="rId12" w:history="1">
        <w:r w:rsidR="003112AA" w:rsidRPr="00291C28">
          <w:rPr>
            <w:rFonts w:ascii="Times New Roman" w:hAnsi="Times New Roman" w:cs="Times New Roman"/>
            <w:color w:val="000000" w:themeColor="text1"/>
          </w:rPr>
          <w:t>Uttam Biswas Antu</w:t>
        </w:r>
      </w:hyperlink>
      <w:r w:rsidR="003112AA" w:rsidRPr="00291C28">
        <w:rPr>
          <w:rFonts w:ascii="Times New Roman" w:hAnsi="Times New Roman" w:cs="Times New Roman"/>
          <w:color w:val="000000" w:themeColor="text1"/>
        </w:rPr>
        <w:t>, </w:t>
      </w:r>
      <w:hyperlink r:id="rId13" w:history="1">
        <w:r w:rsidR="003112AA" w:rsidRPr="00291C28">
          <w:rPr>
            <w:rFonts w:ascii="Times New Roman" w:hAnsi="Times New Roman" w:cs="Times New Roman"/>
            <w:color w:val="000000" w:themeColor="text1"/>
          </w:rPr>
          <w:t>Famin Jahan Ayshi</w:t>
        </w:r>
      </w:hyperlink>
      <w:r w:rsidR="003112AA">
        <w:rPr>
          <w:rFonts w:ascii="Times New Roman" w:hAnsi="Times New Roman" w:cs="Times New Roman"/>
          <w:color w:val="000000" w:themeColor="text1"/>
        </w:rPr>
        <w:t>, &amp;</w:t>
      </w:r>
      <w:r w:rsidR="003112AA" w:rsidRPr="00291C28">
        <w:rPr>
          <w:rFonts w:ascii="Times New Roman" w:hAnsi="Times New Roman" w:cs="Times New Roman"/>
          <w:color w:val="000000" w:themeColor="text1"/>
        </w:rPr>
        <w:t xml:space="preserve"> </w:t>
      </w:r>
      <w:hyperlink r:id="rId14" w:history="1">
        <w:r w:rsidR="003112AA" w:rsidRPr="00291C28">
          <w:rPr>
            <w:rFonts w:ascii="Times New Roman" w:hAnsi="Times New Roman" w:cs="Times New Roman"/>
            <w:color w:val="000000" w:themeColor="text1"/>
          </w:rPr>
          <w:t>Md. Shafiul Islam</w:t>
        </w:r>
      </w:hyperlink>
      <w:r w:rsidR="003112AA">
        <w:rPr>
          <w:rFonts w:ascii="Times New Roman" w:hAnsi="Times New Roman" w:cs="Times New Roman"/>
          <w:color w:val="000000" w:themeColor="text1"/>
        </w:rPr>
        <w:t>. (</w:t>
      </w:r>
      <w:r w:rsidR="00451416" w:rsidRPr="00291C28">
        <w:rPr>
          <w:rFonts w:ascii="Times New Roman" w:hAnsi="Times New Roman" w:cs="Times New Roman"/>
          <w:color w:val="000000" w:themeColor="text1"/>
        </w:rPr>
        <w:t>2023</w:t>
      </w:r>
      <w:r w:rsidR="003112AA">
        <w:rPr>
          <w:rFonts w:ascii="Times New Roman" w:hAnsi="Times New Roman" w:cs="Times New Roman"/>
          <w:color w:val="000000" w:themeColor="text1"/>
        </w:rPr>
        <w:t>).</w:t>
      </w:r>
      <w:r w:rsidR="00451416" w:rsidRPr="00291C28">
        <w:rPr>
          <w:rFonts w:ascii="Times New Roman" w:hAnsi="Times New Roman" w:cs="Times New Roman"/>
          <w:color w:val="000000" w:themeColor="text1"/>
        </w:rPr>
        <w:t xml:space="preserve"> Integrated Pest Management (IPM) in Agriculture and Its Role in Maintaining Ecological Balance and Biodiversity. </w:t>
      </w:r>
      <w:r w:rsidR="00451416" w:rsidRPr="00291C28">
        <w:rPr>
          <w:rFonts w:ascii="Times New Roman" w:hAnsi="Times New Roman" w:cs="Times New Roman"/>
          <w:i/>
          <w:color w:val="000000" w:themeColor="text1"/>
        </w:rPr>
        <w:t xml:space="preserve">Advances in Agriculture, </w:t>
      </w:r>
      <w:r w:rsidR="00451416" w:rsidRPr="00291C28">
        <w:rPr>
          <w:rFonts w:ascii="Times New Roman" w:hAnsi="Times New Roman" w:cs="Times New Roman"/>
          <w:color w:val="000000" w:themeColor="text1"/>
        </w:rPr>
        <w:t xml:space="preserve">19 pages </w:t>
      </w:r>
      <w:hyperlink r:id="rId15" w:history="1">
        <w:r w:rsidR="00451416" w:rsidRPr="00291C28">
          <w:rPr>
            <w:rStyle w:val="Hyperlink"/>
            <w:rFonts w:ascii="Times New Roman" w:hAnsi="Times New Roman" w:cs="Times New Roman"/>
            <w:color w:val="000000" w:themeColor="text1"/>
          </w:rPr>
          <w:t>https://doi.org/10.1155/2023/5546373</w:t>
        </w:r>
      </w:hyperlink>
      <w:r w:rsidR="00451416" w:rsidRPr="00291C28">
        <w:rPr>
          <w:rFonts w:ascii="Times New Roman" w:hAnsi="Times New Roman" w:cs="Times New Roman"/>
          <w:color w:val="000000" w:themeColor="text1"/>
        </w:rPr>
        <w:t xml:space="preserve"> .</w:t>
      </w:r>
    </w:p>
    <w:p w14:paraId="4E5264AB" w14:textId="4A0702A0" w:rsidR="00F2468C" w:rsidRPr="00291C28" w:rsidRDefault="003112AA" w:rsidP="00291C28">
      <w:pPr>
        <w:spacing w:after="200" w:line="360" w:lineRule="auto"/>
        <w:ind w:left="720" w:hanging="720"/>
        <w:jc w:val="both"/>
        <w:rPr>
          <w:rFonts w:ascii="Times New Roman" w:hAnsi="Times New Roman" w:cs="Times New Roman"/>
          <w:color w:val="000000" w:themeColor="text1"/>
          <w:shd w:val="clear" w:color="auto" w:fill="FFFFFF"/>
        </w:rPr>
      </w:pPr>
      <w:proofErr w:type="spellStart"/>
      <w:r w:rsidRPr="00291C28">
        <w:rPr>
          <w:rFonts w:ascii="Times New Roman" w:hAnsi="Times New Roman" w:cs="Times New Roman"/>
          <w:color w:val="000000" w:themeColor="text1"/>
        </w:rPr>
        <w:t>Samdariya</w:t>
      </w:r>
      <w:proofErr w:type="spellEnd"/>
      <w:r w:rsidR="00F2468C" w:rsidRPr="00291C28">
        <w:rPr>
          <w:rFonts w:ascii="Times New Roman" w:hAnsi="Times New Roman" w:cs="Times New Roman"/>
          <w:color w:val="000000" w:themeColor="text1"/>
        </w:rPr>
        <w:t xml:space="preserve">, S. K., </w:t>
      </w:r>
      <w:r w:rsidRPr="00291C28">
        <w:rPr>
          <w:rFonts w:ascii="Times New Roman" w:hAnsi="Times New Roman" w:cs="Times New Roman"/>
          <w:color w:val="000000" w:themeColor="text1"/>
        </w:rPr>
        <w:t>Bharati, A. K</w:t>
      </w:r>
      <w:r w:rsidR="00F2468C" w:rsidRPr="00291C28">
        <w:rPr>
          <w:rFonts w:ascii="Times New Roman" w:hAnsi="Times New Roman" w:cs="Times New Roman"/>
          <w:color w:val="000000" w:themeColor="text1"/>
        </w:rPr>
        <w:t xml:space="preserve">., </w:t>
      </w:r>
      <w:r w:rsidRPr="00291C28">
        <w:rPr>
          <w:rFonts w:ascii="Times New Roman" w:hAnsi="Times New Roman" w:cs="Times New Roman"/>
          <w:color w:val="000000" w:themeColor="text1"/>
        </w:rPr>
        <w:t>Gupta</w:t>
      </w:r>
      <w:r w:rsidR="00F2468C" w:rsidRPr="00291C28">
        <w:rPr>
          <w:rFonts w:ascii="Times New Roman" w:hAnsi="Times New Roman" w:cs="Times New Roman"/>
          <w:color w:val="000000" w:themeColor="text1"/>
        </w:rPr>
        <w:t xml:space="preserve">, D., </w:t>
      </w:r>
      <w:r w:rsidRPr="00291C28">
        <w:rPr>
          <w:rFonts w:ascii="Times New Roman" w:hAnsi="Times New Roman" w:cs="Times New Roman"/>
          <w:color w:val="000000" w:themeColor="text1"/>
        </w:rPr>
        <w:t>Sharma</w:t>
      </w:r>
      <w:r w:rsidR="00F2468C" w:rsidRPr="00291C28">
        <w:rPr>
          <w:rFonts w:ascii="Times New Roman" w:hAnsi="Times New Roman" w:cs="Times New Roman"/>
          <w:color w:val="000000" w:themeColor="text1"/>
        </w:rPr>
        <w:t xml:space="preserve">, P., </w:t>
      </w:r>
      <w:r w:rsidRPr="00291C28">
        <w:rPr>
          <w:rFonts w:ascii="Times New Roman" w:hAnsi="Times New Roman" w:cs="Times New Roman"/>
          <w:color w:val="000000" w:themeColor="text1"/>
        </w:rPr>
        <w:t>Shrivastava</w:t>
      </w:r>
      <w:r>
        <w:rPr>
          <w:rFonts w:ascii="Times New Roman" w:hAnsi="Times New Roman" w:cs="Times New Roman"/>
          <w:color w:val="000000" w:themeColor="text1"/>
        </w:rPr>
        <w:t xml:space="preserve">, S., &amp; </w:t>
      </w:r>
      <w:proofErr w:type="spellStart"/>
      <w:r w:rsidRPr="00291C28">
        <w:rPr>
          <w:rFonts w:ascii="Times New Roman" w:hAnsi="Times New Roman" w:cs="Times New Roman"/>
          <w:color w:val="000000" w:themeColor="text1"/>
        </w:rPr>
        <w:t>Samdariya</w:t>
      </w:r>
      <w:proofErr w:type="spellEnd"/>
      <w:r>
        <w:rPr>
          <w:rFonts w:ascii="Times New Roman" w:hAnsi="Times New Roman" w:cs="Times New Roman"/>
          <w:color w:val="000000" w:themeColor="text1"/>
        </w:rPr>
        <w:t>, P.</w:t>
      </w:r>
      <w:r w:rsidR="00F2468C" w:rsidRPr="00291C28">
        <w:rPr>
          <w:rFonts w:ascii="Times New Roman" w:hAnsi="Times New Roman" w:cs="Times New Roman"/>
          <w:color w:val="000000" w:themeColor="text1"/>
        </w:rPr>
        <w:t xml:space="preserve"> </w:t>
      </w:r>
      <w:r>
        <w:rPr>
          <w:rFonts w:ascii="Times New Roman" w:hAnsi="Times New Roman" w:cs="Times New Roman"/>
          <w:color w:val="000000" w:themeColor="text1"/>
        </w:rPr>
        <w:t>(</w:t>
      </w:r>
      <w:r w:rsidR="00F2468C" w:rsidRPr="00291C28">
        <w:rPr>
          <w:rFonts w:ascii="Times New Roman" w:hAnsi="Times New Roman" w:cs="Times New Roman"/>
          <w:color w:val="000000" w:themeColor="text1"/>
        </w:rPr>
        <w:t>2023</w:t>
      </w:r>
      <w:r>
        <w:rPr>
          <w:rFonts w:ascii="Times New Roman" w:hAnsi="Times New Roman" w:cs="Times New Roman"/>
          <w:color w:val="000000" w:themeColor="text1"/>
        </w:rPr>
        <w:t>).</w:t>
      </w:r>
      <w:r w:rsidR="00F2468C" w:rsidRPr="00291C28">
        <w:rPr>
          <w:rFonts w:ascii="Times New Roman" w:hAnsi="Times New Roman" w:cs="Times New Roman"/>
          <w:color w:val="000000" w:themeColor="text1"/>
        </w:rPr>
        <w:t xml:space="preserve"> Perceived constraints in adopting integrated pest management: Insights from soybean growers. </w:t>
      </w:r>
      <w:r w:rsidR="00F2468C" w:rsidRPr="00291C28">
        <w:rPr>
          <w:rFonts w:ascii="Times New Roman" w:hAnsi="Times New Roman" w:cs="Times New Roman"/>
          <w:i/>
          <w:iCs/>
          <w:color w:val="000000" w:themeColor="text1"/>
          <w:shd w:val="clear" w:color="auto" w:fill="FFFFFF"/>
        </w:rPr>
        <w:t xml:space="preserve">J. Pharm. </w:t>
      </w:r>
      <w:proofErr w:type="spellStart"/>
      <w:r w:rsidR="00F2468C" w:rsidRPr="00291C28">
        <w:rPr>
          <w:rFonts w:ascii="Times New Roman" w:hAnsi="Times New Roman" w:cs="Times New Roman"/>
          <w:i/>
          <w:iCs/>
          <w:color w:val="000000" w:themeColor="text1"/>
          <w:shd w:val="clear" w:color="auto" w:fill="FFFFFF"/>
        </w:rPr>
        <w:t>Innov</w:t>
      </w:r>
      <w:proofErr w:type="spellEnd"/>
      <w:r w:rsidR="00F2468C" w:rsidRPr="00291C28">
        <w:rPr>
          <w:rFonts w:ascii="Times New Roman" w:hAnsi="Times New Roman" w:cs="Times New Roman"/>
          <w:i/>
          <w:iCs/>
          <w:color w:val="000000" w:themeColor="text1"/>
          <w:shd w:val="clear" w:color="auto" w:fill="FFFFFF"/>
        </w:rPr>
        <w:t>.</w:t>
      </w:r>
      <w:r w:rsidR="00F2468C" w:rsidRPr="00291C28">
        <w:rPr>
          <w:rFonts w:ascii="Times New Roman" w:hAnsi="Times New Roman" w:cs="Times New Roman"/>
          <w:color w:val="000000" w:themeColor="text1"/>
          <w:shd w:val="clear" w:color="auto" w:fill="FFFFFF"/>
        </w:rPr>
        <w:t xml:space="preserve">, </w:t>
      </w:r>
      <w:r w:rsidR="00F2468C" w:rsidRPr="003112AA">
        <w:rPr>
          <w:rFonts w:ascii="Times New Roman" w:hAnsi="Times New Roman" w:cs="Times New Roman"/>
          <w:bCs/>
          <w:color w:val="000000" w:themeColor="text1"/>
          <w:shd w:val="clear" w:color="auto" w:fill="FFFFFF"/>
        </w:rPr>
        <w:t>12</w:t>
      </w:r>
      <w:r>
        <w:rPr>
          <w:rFonts w:ascii="Times New Roman" w:hAnsi="Times New Roman" w:cs="Times New Roman"/>
          <w:color w:val="000000" w:themeColor="text1"/>
          <w:shd w:val="clear" w:color="auto" w:fill="FFFFFF"/>
        </w:rPr>
        <w:t xml:space="preserve">(12), </w:t>
      </w:r>
      <w:r w:rsidR="00F2468C" w:rsidRPr="00291C28">
        <w:rPr>
          <w:rFonts w:ascii="Times New Roman" w:hAnsi="Times New Roman" w:cs="Times New Roman"/>
          <w:color w:val="000000" w:themeColor="text1"/>
          <w:shd w:val="clear" w:color="auto" w:fill="FFFFFF"/>
        </w:rPr>
        <w:t>291-294.</w:t>
      </w:r>
    </w:p>
    <w:p w14:paraId="4930FF18" w14:textId="3A309B9C" w:rsidR="00451416" w:rsidRPr="00291C28" w:rsidRDefault="003112AA" w:rsidP="00291C28">
      <w:pPr>
        <w:spacing w:after="200" w:line="360" w:lineRule="auto"/>
        <w:ind w:left="720" w:hanging="720"/>
        <w:jc w:val="both"/>
        <w:rPr>
          <w:rFonts w:ascii="Times New Roman" w:hAnsi="Times New Roman" w:cs="Times New Roman"/>
          <w:color w:val="000000" w:themeColor="text1"/>
        </w:rPr>
      </w:pPr>
      <w:r w:rsidRPr="00291C28">
        <w:rPr>
          <w:rFonts w:ascii="Times New Roman" w:hAnsi="Times New Roman" w:cs="Times New Roman"/>
          <w:color w:val="000000" w:themeColor="text1"/>
        </w:rPr>
        <w:t xml:space="preserve">Shivani </w:t>
      </w:r>
      <w:proofErr w:type="spellStart"/>
      <w:r w:rsidRPr="00291C28">
        <w:rPr>
          <w:rFonts w:ascii="Times New Roman" w:hAnsi="Times New Roman" w:cs="Times New Roman"/>
          <w:color w:val="000000" w:themeColor="text1"/>
        </w:rPr>
        <w:t>Dechamma</w:t>
      </w:r>
      <w:proofErr w:type="spellEnd"/>
      <w:r w:rsidRPr="00291C28">
        <w:rPr>
          <w:rFonts w:ascii="Times New Roman" w:hAnsi="Times New Roman" w:cs="Times New Roman"/>
          <w:color w:val="000000" w:themeColor="text1"/>
        </w:rPr>
        <w:t>, B</w:t>
      </w:r>
      <w:r>
        <w:rPr>
          <w:rFonts w:ascii="Times New Roman" w:hAnsi="Times New Roman" w:cs="Times New Roman"/>
          <w:color w:val="000000" w:themeColor="text1"/>
        </w:rPr>
        <w:t xml:space="preserve">. Krishnamurthy, &amp; </w:t>
      </w:r>
      <w:r w:rsidRPr="00291C28">
        <w:rPr>
          <w:rFonts w:ascii="Times New Roman" w:hAnsi="Times New Roman" w:cs="Times New Roman"/>
          <w:color w:val="000000" w:themeColor="text1"/>
        </w:rPr>
        <w:t>M.</w:t>
      </w:r>
      <w:r>
        <w:rPr>
          <w:rFonts w:ascii="Times New Roman" w:hAnsi="Times New Roman" w:cs="Times New Roman"/>
          <w:color w:val="000000" w:themeColor="text1"/>
        </w:rPr>
        <w:t xml:space="preserve"> </w:t>
      </w:r>
      <w:r w:rsidRPr="00291C28">
        <w:rPr>
          <w:rFonts w:ascii="Times New Roman" w:hAnsi="Times New Roman" w:cs="Times New Roman"/>
          <w:color w:val="000000" w:themeColor="text1"/>
        </w:rPr>
        <w:t xml:space="preserve">B. </w:t>
      </w:r>
      <w:proofErr w:type="spellStart"/>
      <w:r w:rsidRPr="00291C28">
        <w:rPr>
          <w:rFonts w:ascii="Times New Roman" w:hAnsi="Times New Roman" w:cs="Times New Roman"/>
          <w:color w:val="000000" w:themeColor="text1"/>
        </w:rPr>
        <w:t>Shanabhoga</w:t>
      </w:r>
      <w:proofErr w:type="spellEnd"/>
      <w:r>
        <w:rPr>
          <w:rFonts w:ascii="Times New Roman" w:hAnsi="Times New Roman" w:cs="Times New Roman"/>
          <w:color w:val="000000" w:themeColor="text1"/>
        </w:rPr>
        <w:t>. (</w:t>
      </w:r>
      <w:r w:rsidR="00451416" w:rsidRPr="00291C28">
        <w:rPr>
          <w:rFonts w:ascii="Times New Roman" w:hAnsi="Times New Roman" w:cs="Times New Roman"/>
          <w:color w:val="000000" w:themeColor="text1"/>
        </w:rPr>
        <w:t>2022</w:t>
      </w:r>
      <w:r>
        <w:rPr>
          <w:rFonts w:ascii="Times New Roman" w:hAnsi="Times New Roman" w:cs="Times New Roman"/>
          <w:color w:val="000000" w:themeColor="text1"/>
        </w:rPr>
        <w:t xml:space="preserve">). </w:t>
      </w:r>
      <w:r w:rsidR="00A14CB1" w:rsidRPr="00291C28">
        <w:rPr>
          <w:rFonts w:ascii="Times New Roman" w:hAnsi="Times New Roman" w:cs="Times New Roman"/>
          <w:color w:val="000000" w:themeColor="text1"/>
        </w:rPr>
        <w:t xml:space="preserve">Attitude of farmer producer organizations members towards the organization. </w:t>
      </w:r>
      <w:r w:rsidR="00A14CB1" w:rsidRPr="00291C28">
        <w:rPr>
          <w:rFonts w:ascii="Times New Roman" w:hAnsi="Times New Roman" w:cs="Times New Roman"/>
          <w:i/>
          <w:color w:val="000000" w:themeColor="text1"/>
        </w:rPr>
        <w:t xml:space="preserve">Gujarat Journal of Extension Education, </w:t>
      </w:r>
      <w:r>
        <w:rPr>
          <w:rFonts w:ascii="Times New Roman" w:hAnsi="Times New Roman" w:cs="Times New Roman"/>
          <w:color w:val="000000" w:themeColor="text1"/>
        </w:rPr>
        <w:t xml:space="preserve">33(2), </w:t>
      </w:r>
      <w:r w:rsidR="00A14CB1" w:rsidRPr="00291C28">
        <w:rPr>
          <w:rFonts w:ascii="Times New Roman" w:hAnsi="Times New Roman" w:cs="Times New Roman"/>
          <w:color w:val="000000" w:themeColor="text1"/>
        </w:rPr>
        <w:t>106-111.</w:t>
      </w:r>
    </w:p>
    <w:p w14:paraId="2C15A586" w14:textId="1343AF54" w:rsidR="00A14CB1" w:rsidRPr="00291C28" w:rsidRDefault="003112AA" w:rsidP="00291C28">
      <w:pPr>
        <w:spacing w:after="200" w:line="360" w:lineRule="auto"/>
        <w:ind w:left="720" w:hanging="720"/>
        <w:jc w:val="both"/>
        <w:rPr>
          <w:rFonts w:ascii="Times New Roman" w:hAnsi="Times New Roman" w:cs="Times New Roman"/>
          <w:color w:val="000000" w:themeColor="text1"/>
        </w:rPr>
      </w:pPr>
      <w:r w:rsidRPr="00291C28">
        <w:rPr>
          <w:rFonts w:ascii="Times New Roman" w:hAnsi="Times New Roman" w:cs="Times New Roman"/>
          <w:color w:val="000000" w:themeColor="text1"/>
          <w:shd w:val="clear" w:color="auto" w:fill="FFFFFF"/>
        </w:rPr>
        <w:t>Sunil</w:t>
      </w:r>
      <w:r w:rsidR="006128C7">
        <w:rPr>
          <w:rFonts w:ascii="Times New Roman" w:hAnsi="Times New Roman" w:cs="Times New Roman"/>
          <w:color w:val="000000" w:themeColor="text1"/>
          <w:shd w:val="clear" w:color="auto" w:fill="FFFFFF"/>
        </w:rPr>
        <w:t xml:space="preserve">, C. S. (2020). </w:t>
      </w:r>
      <w:r w:rsidR="00A14CB1" w:rsidRPr="00291C28">
        <w:rPr>
          <w:rFonts w:ascii="Times New Roman" w:hAnsi="Times New Roman" w:cs="Times New Roman"/>
          <w:color w:val="000000" w:themeColor="text1"/>
        </w:rPr>
        <w:t xml:space="preserve">Adoption of integrated nutrient management practices by paddy growers. </w:t>
      </w:r>
      <w:r w:rsidR="00A14CB1" w:rsidRPr="00291C28">
        <w:rPr>
          <w:rFonts w:ascii="Times New Roman" w:hAnsi="Times New Roman" w:cs="Times New Roman"/>
          <w:i/>
          <w:iCs/>
          <w:color w:val="000000" w:themeColor="text1"/>
        </w:rPr>
        <w:t>M.Sc. (Agri.), Thesis</w:t>
      </w:r>
      <w:r w:rsidR="00A14CB1" w:rsidRPr="00291C28">
        <w:rPr>
          <w:rFonts w:ascii="Times New Roman" w:hAnsi="Times New Roman" w:cs="Times New Roman"/>
          <w:color w:val="000000" w:themeColor="text1"/>
        </w:rPr>
        <w:t xml:space="preserve"> (</w:t>
      </w:r>
      <w:proofErr w:type="spellStart"/>
      <w:r w:rsidR="00A14CB1" w:rsidRPr="00291C28">
        <w:rPr>
          <w:rFonts w:ascii="Times New Roman" w:hAnsi="Times New Roman" w:cs="Times New Roman"/>
          <w:color w:val="000000" w:themeColor="text1"/>
        </w:rPr>
        <w:t>Unpub</w:t>
      </w:r>
      <w:proofErr w:type="spellEnd"/>
      <w:r w:rsidR="00A14CB1" w:rsidRPr="00291C28">
        <w:rPr>
          <w:rFonts w:ascii="Times New Roman" w:hAnsi="Times New Roman" w:cs="Times New Roman"/>
          <w:color w:val="000000" w:themeColor="text1"/>
        </w:rPr>
        <w:t xml:space="preserve">.), </w:t>
      </w:r>
      <w:proofErr w:type="spellStart"/>
      <w:r w:rsidR="00A14CB1" w:rsidRPr="00291C28">
        <w:rPr>
          <w:rFonts w:ascii="Times New Roman" w:hAnsi="Times New Roman" w:cs="Times New Roman"/>
          <w:color w:val="000000" w:themeColor="text1"/>
        </w:rPr>
        <w:t>Dr.</w:t>
      </w:r>
      <w:proofErr w:type="spellEnd"/>
      <w:r w:rsidR="00A14CB1" w:rsidRPr="00291C28">
        <w:rPr>
          <w:rFonts w:ascii="Times New Roman" w:hAnsi="Times New Roman" w:cs="Times New Roman"/>
          <w:color w:val="000000" w:themeColor="text1"/>
        </w:rPr>
        <w:t xml:space="preserve"> </w:t>
      </w:r>
      <w:proofErr w:type="spellStart"/>
      <w:r w:rsidR="00A14CB1" w:rsidRPr="00291C28">
        <w:rPr>
          <w:rFonts w:ascii="Times New Roman" w:hAnsi="Times New Roman" w:cs="Times New Roman"/>
          <w:color w:val="000000" w:themeColor="text1"/>
        </w:rPr>
        <w:t>Panjabrao</w:t>
      </w:r>
      <w:proofErr w:type="spellEnd"/>
      <w:r w:rsidR="00A14CB1" w:rsidRPr="00291C28">
        <w:rPr>
          <w:rFonts w:ascii="Times New Roman" w:hAnsi="Times New Roman" w:cs="Times New Roman"/>
          <w:color w:val="000000" w:themeColor="text1"/>
        </w:rPr>
        <w:t xml:space="preserve"> Deshmukh Krishi Vidyapeeth, Akola.</w:t>
      </w:r>
    </w:p>
    <w:p w14:paraId="1CBD2702" w14:textId="4EC0CB99" w:rsidR="00F2468C" w:rsidRPr="00291C28" w:rsidRDefault="006128C7" w:rsidP="00291C28">
      <w:pPr>
        <w:spacing w:after="200" w:line="360" w:lineRule="auto"/>
        <w:ind w:left="720" w:hanging="720"/>
        <w:jc w:val="both"/>
        <w:rPr>
          <w:rFonts w:ascii="Times New Roman" w:hAnsi="Times New Roman" w:cs="Times New Roman"/>
          <w:color w:val="000000" w:themeColor="text1"/>
          <w:shd w:val="clear" w:color="auto" w:fill="FFFFFF"/>
        </w:rPr>
      </w:pPr>
      <w:r w:rsidRPr="00291C28">
        <w:rPr>
          <w:rFonts w:ascii="Times New Roman" w:hAnsi="Times New Roman" w:cs="Times New Roman"/>
          <w:color w:val="000000" w:themeColor="text1"/>
          <w:shd w:val="clear" w:color="auto" w:fill="FFFFFF"/>
        </w:rPr>
        <w:t>Suresh</w:t>
      </w:r>
      <w:r>
        <w:rPr>
          <w:rFonts w:ascii="Times New Roman" w:hAnsi="Times New Roman" w:cs="Times New Roman"/>
          <w:color w:val="000000" w:themeColor="text1"/>
          <w:shd w:val="clear" w:color="auto" w:fill="FFFFFF"/>
        </w:rPr>
        <w:t xml:space="preserve">, D. K. (2017). </w:t>
      </w:r>
      <w:r w:rsidR="00F2468C" w:rsidRPr="00291C28">
        <w:rPr>
          <w:rFonts w:ascii="Times New Roman" w:hAnsi="Times New Roman" w:cs="Times New Roman"/>
          <w:color w:val="000000" w:themeColor="text1"/>
          <w:shd w:val="clear" w:color="auto" w:fill="FFFFFF"/>
        </w:rPr>
        <w:t xml:space="preserve">Awareness, attitude and adoption towards carbon sequestration technologies in rice and sugarcane based farming system. </w:t>
      </w:r>
      <w:r w:rsidR="00F2468C" w:rsidRPr="00291C28">
        <w:rPr>
          <w:rFonts w:ascii="Times New Roman" w:hAnsi="Times New Roman" w:cs="Times New Roman"/>
          <w:i/>
          <w:iCs/>
          <w:color w:val="000000" w:themeColor="text1"/>
          <w:shd w:val="clear" w:color="auto" w:fill="FFFFFF"/>
        </w:rPr>
        <w:t>Ph.D. (Agri.), Thesis</w:t>
      </w:r>
      <w:r w:rsidR="00F2468C" w:rsidRPr="00291C28">
        <w:rPr>
          <w:rFonts w:ascii="Times New Roman" w:hAnsi="Times New Roman" w:cs="Times New Roman"/>
          <w:color w:val="000000" w:themeColor="text1"/>
          <w:shd w:val="clear" w:color="auto" w:fill="FFFFFF"/>
        </w:rPr>
        <w:t xml:space="preserve"> (</w:t>
      </w:r>
      <w:proofErr w:type="spellStart"/>
      <w:r w:rsidR="00F2468C" w:rsidRPr="00291C28">
        <w:rPr>
          <w:rFonts w:ascii="Times New Roman" w:hAnsi="Times New Roman" w:cs="Times New Roman"/>
          <w:color w:val="000000" w:themeColor="text1"/>
          <w:shd w:val="clear" w:color="auto" w:fill="FFFFFF"/>
        </w:rPr>
        <w:t>Unpub</w:t>
      </w:r>
      <w:proofErr w:type="spellEnd"/>
      <w:r w:rsidR="00F2468C" w:rsidRPr="00291C28">
        <w:rPr>
          <w:rFonts w:ascii="Times New Roman" w:hAnsi="Times New Roman" w:cs="Times New Roman"/>
          <w:color w:val="000000" w:themeColor="text1"/>
          <w:shd w:val="clear" w:color="auto" w:fill="FFFFFF"/>
        </w:rPr>
        <w:t>.), Univ. Agric. Sci., Bangalore.</w:t>
      </w:r>
    </w:p>
    <w:p w14:paraId="7419C215" w14:textId="29CF7B47" w:rsidR="008B09FB" w:rsidRPr="00291C28" w:rsidRDefault="008B09FB" w:rsidP="00291C28">
      <w:pPr>
        <w:spacing w:line="360" w:lineRule="auto"/>
        <w:rPr>
          <w:rFonts w:ascii="Times New Roman" w:hAnsi="Times New Roman" w:cs="Times New Roman"/>
          <w:color w:val="000000" w:themeColor="text1"/>
          <w:lang w:val="en-US"/>
        </w:rPr>
      </w:pPr>
    </w:p>
    <w:sectPr w:rsidR="008B09FB" w:rsidRPr="00291C28">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244F8F" w14:textId="77777777" w:rsidR="000514DC" w:rsidRDefault="000514DC" w:rsidP="00560837">
      <w:pPr>
        <w:spacing w:after="0" w:line="240" w:lineRule="auto"/>
      </w:pPr>
      <w:r>
        <w:separator/>
      </w:r>
    </w:p>
  </w:endnote>
  <w:endnote w:type="continuationSeparator" w:id="0">
    <w:p w14:paraId="29E9C9F6" w14:textId="77777777" w:rsidR="000514DC" w:rsidRDefault="000514DC" w:rsidP="00560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6C929" w14:textId="77777777" w:rsidR="00560837" w:rsidRDefault="005608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95C5B" w14:textId="77777777" w:rsidR="00560837" w:rsidRDefault="005608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DD62E" w14:textId="77777777" w:rsidR="00560837" w:rsidRDefault="005608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3ED55" w14:textId="77777777" w:rsidR="000514DC" w:rsidRDefault="000514DC" w:rsidP="00560837">
      <w:pPr>
        <w:spacing w:after="0" w:line="240" w:lineRule="auto"/>
      </w:pPr>
      <w:r>
        <w:separator/>
      </w:r>
    </w:p>
  </w:footnote>
  <w:footnote w:type="continuationSeparator" w:id="0">
    <w:p w14:paraId="60802111" w14:textId="77777777" w:rsidR="000514DC" w:rsidRDefault="000514DC" w:rsidP="005608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0E5E4" w14:textId="7BC8B2FF" w:rsidR="00560837" w:rsidRDefault="00560837">
    <w:pPr>
      <w:pStyle w:val="Header"/>
    </w:pPr>
    <w:r>
      <w:rPr>
        <w:noProof/>
      </w:rPr>
      <w:pict w14:anchorId="1478D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82208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96A25" w14:textId="63466D1F" w:rsidR="00560837" w:rsidRDefault="00560837">
    <w:pPr>
      <w:pStyle w:val="Header"/>
    </w:pPr>
    <w:r>
      <w:rPr>
        <w:noProof/>
      </w:rPr>
      <w:pict w14:anchorId="5C708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82208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4FE15" w14:textId="20501780" w:rsidR="00560837" w:rsidRDefault="00560837">
    <w:pPr>
      <w:pStyle w:val="Header"/>
    </w:pPr>
    <w:r>
      <w:rPr>
        <w:noProof/>
      </w:rPr>
      <w:pict w14:anchorId="5FDC45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482207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F4E55"/>
    <w:multiLevelType w:val="hybridMultilevel"/>
    <w:tmpl w:val="C296A3BE"/>
    <w:lvl w:ilvl="0" w:tplc="03923050">
      <w:start w:val="55"/>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9E1541"/>
    <w:multiLevelType w:val="hybridMultilevel"/>
    <w:tmpl w:val="3CFAB9C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3AB7514B"/>
    <w:multiLevelType w:val="multilevel"/>
    <w:tmpl w:val="CEC610C6"/>
    <w:lvl w:ilvl="0">
      <w:start w:val="1"/>
      <w:numFmt w:val="decimal"/>
      <w:lvlText w:val="%1."/>
      <w:lvlJc w:val="left"/>
      <w:pPr>
        <w:ind w:left="630" w:hanging="360"/>
      </w:pPr>
      <w:rPr>
        <w:b/>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3" w15:restartNumberingAfterBreak="0">
    <w:nsid w:val="44175C17"/>
    <w:multiLevelType w:val="multilevel"/>
    <w:tmpl w:val="5A5E5ED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85E0261"/>
    <w:multiLevelType w:val="hybridMultilevel"/>
    <w:tmpl w:val="8E249152"/>
    <w:lvl w:ilvl="0" w:tplc="F97A6484">
      <w:start w:val="55"/>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AA604A"/>
    <w:multiLevelType w:val="hybridMultilevel"/>
    <w:tmpl w:val="35849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B5A3B"/>
    <w:rsid w:val="000153CA"/>
    <w:rsid w:val="000514DC"/>
    <w:rsid w:val="00073C84"/>
    <w:rsid w:val="000A177B"/>
    <w:rsid w:val="000D4363"/>
    <w:rsid w:val="000F4898"/>
    <w:rsid w:val="00101C25"/>
    <w:rsid w:val="00115759"/>
    <w:rsid w:val="00121182"/>
    <w:rsid w:val="00147EA6"/>
    <w:rsid w:val="001749F7"/>
    <w:rsid w:val="001A643C"/>
    <w:rsid w:val="001C556B"/>
    <w:rsid w:val="001D44BB"/>
    <w:rsid w:val="001E0BEF"/>
    <w:rsid w:val="001E3356"/>
    <w:rsid w:val="00215DB6"/>
    <w:rsid w:val="00220BED"/>
    <w:rsid w:val="00246B5A"/>
    <w:rsid w:val="00264E1A"/>
    <w:rsid w:val="002679BC"/>
    <w:rsid w:val="00286AE7"/>
    <w:rsid w:val="00291C28"/>
    <w:rsid w:val="002B6059"/>
    <w:rsid w:val="002B7F13"/>
    <w:rsid w:val="002C451E"/>
    <w:rsid w:val="002C666B"/>
    <w:rsid w:val="002D6A8E"/>
    <w:rsid w:val="002F14F5"/>
    <w:rsid w:val="0030077D"/>
    <w:rsid w:val="003112AA"/>
    <w:rsid w:val="00346BAF"/>
    <w:rsid w:val="00387517"/>
    <w:rsid w:val="003A6E9A"/>
    <w:rsid w:val="003D3B9A"/>
    <w:rsid w:val="003D64C1"/>
    <w:rsid w:val="003E66A6"/>
    <w:rsid w:val="003F17DB"/>
    <w:rsid w:val="00420547"/>
    <w:rsid w:val="00451416"/>
    <w:rsid w:val="004569E6"/>
    <w:rsid w:val="004A23D2"/>
    <w:rsid w:val="004A4BFE"/>
    <w:rsid w:val="004B0A12"/>
    <w:rsid w:val="004B767C"/>
    <w:rsid w:val="005052D2"/>
    <w:rsid w:val="00540FE9"/>
    <w:rsid w:val="00560837"/>
    <w:rsid w:val="00563D13"/>
    <w:rsid w:val="00575E31"/>
    <w:rsid w:val="00582FC9"/>
    <w:rsid w:val="005E158E"/>
    <w:rsid w:val="005E55A9"/>
    <w:rsid w:val="006128C7"/>
    <w:rsid w:val="0063540D"/>
    <w:rsid w:val="00671EDE"/>
    <w:rsid w:val="006A47EC"/>
    <w:rsid w:val="006B4B78"/>
    <w:rsid w:val="006D2989"/>
    <w:rsid w:val="006F4975"/>
    <w:rsid w:val="00723DFB"/>
    <w:rsid w:val="00741C49"/>
    <w:rsid w:val="00755692"/>
    <w:rsid w:val="00777741"/>
    <w:rsid w:val="00781DCD"/>
    <w:rsid w:val="007D3405"/>
    <w:rsid w:val="007F222C"/>
    <w:rsid w:val="00802633"/>
    <w:rsid w:val="008526CA"/>
    <w:rsid w:val="008606A5"/>
    <w:rsid w:val="008B09FB"/>
    <w:rsid w:val="00932682"/>
    <w:rsid w:val="009551DF"/>
    <w:rsid w:val="00994604"/>
    <w:rsid w:val="009B0A28"/>
    <w:rsid w:val="009B5A1A"/>
    <w:rsid w:val="009E7DA0"/>
    <w:rsid w:val="009F3082"/>
    <w:rsid w:val="009F6B6E"/>
    <w:rsid w:val="00A14CB1"/>
    <w:rsid w:val="00A343B7"/>
    <w:rsid w:val="00A6067E"/>
    <w:rsid w:val="00A97813"/>
    <w:rsid w:val="00AA5095"/>
    <w:rsid w:val="00AB217C"/>
    <w:rsid w:val="00AB5B4E"/>
    <w:rsid w:val="00AD18C1"/>
    <w:rsid w:val="00AE17BB"/>
    <w:rsid w:val="00AE2A2E"/>
    <w:rsid w:val="00B0320B"/>
    <w:rsid w:val="00B05AA0"/>
    <w:rsid w:val="00B24C3E"/>
    <w:rsid w:val="00B32636"/>
    <w:rsid w:val="00B459F6"/>
    <w:rsid w:val="00B5693E"/>
    <w:rsid w:val="00B65731"/>
    <w:rsid w:val="00B85F29"/>
    <w:rsid w:val="00B92221"/>
    <w:rsid w:val="00C10A22"/>
    <w:rsid w:val="00C126EF"/>
    <w:rsid w:val="00C401A7"/>
    <w:rsid w:val="00C5308E"/>
    <w:rsid w:val="00C53ABD"/>
    <w:rsid w:val="00C623B5"/>
    <w:rsid w:val="00C86F8D"/>
    <w:rsid w:val="00CA3D4D"/>
    <w:rsid w:val="00CB5A3B"/>
    <w:rsid w:val="00CC2E9F"/>
    <w:rsid w:val="00CD240B"/>
    <w:rsid w:val="00CF5376"/>
    <w:rsid w:val="00D27D88"/>
    <w:rsid w:val="00D320FF"/>
    <w:rsid w:val="00D43377"/>
    <w:rsid w:val="00D61B27"/>
    <w:rsid w:val="00D82054"/>
    <w:rsid w:val="00DE3D88"/>
    <w:rsid w:val="00DE5623"/>
    <w:rsid w:val="00DE5B45"/>
    <w:rsid w:val="00E00E2F"/>
    <w:rsid w:val="00E66477"/>
    <w:rsid w:val="00ED0EEB"/>
    <w:rsid w:val="00ED4572"/>
    <w:rsid w:val="00EF3E94"/>
    <w:rsid w:val="00F01E85"/>
    <w:rsid w:val="00F2468C"/>
    <w:rsid w:val="00F279E4"/>
    <w:rsid w:val="00F305B4"/>
    <w:rsid w:val="00F42A84"/>
    <w:rsid w:val="00F94A49"/>
    <w:rsid w:val="00FA43AC"/>
    <w:rsid w:val="00FB431F"/>
    <w:rsid w:val="00FD2AFC"/>
    <w:rsid w:val="00FF5D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718CF9"/>
  <w15:docId w15:val="{68E6D1D3-8FE0-450C-BB99-CBA9F0163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5A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B5A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B5A3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B5A3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B5A3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B5A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A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A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A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A3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B5A3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B5A3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B5A3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B5A3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B5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A3B"/>
    <w:rPr>
      <w:rFonts w:eastAsiaTheme="majorEastAsia" w:cstheme="majorBidi"/>
      <w:color w:val="272727" w:themeColor="text1" w:themeTint="D8"/>
    </w:rPr>
  </w:style>
  <w:style w:type="paragraph" w:styleId="Title">
    <w:name w:val="Title"/>
    <w:basedOn w:val="Normal"/>
    <w:next w:val="Normal"/>
    <w:link w:val="TitleChar"/>
    <w:uiPriority w:val="10"/>
    <w:qFormat/>
    <w:rsid w:val="00CB5A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A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A3B"/>
    <w:pPr>
      <w:spacing w:before="160"/>
      <w:jc w:val="center"/>
    </w:pPr>
    <w:rPr>
      <w:i/>
      <w:iCs/>
      <w:color w:val="404040" w:themeColor="text1" w:themeTint="BF"/>
    </w:rPr>
  </w:style>
  <w:style w:type="character" w:customStyle="1" w:styleId="QuoteChar">
    <w:name w:val="Quote Char"/>
    <w:basedOn w:val="DefaultParagraphFont"/>
    <w:link w:val="Quote"/>
    <w:uiPriority w:val="29"/>
    <w:rsid w:val="00CB5A3B"/>
    <w:rPr>
      <w:i/>
      <w:iCs/>
      <w:color w:val="404040" w:themeColor="text1" w:themeTint="BF"/>
    </w:rPr>
  </w:style>
  <w:style w:type="paragraph" w:styleId="ListParagraph">
    <w:name w:val="List Paragraph"/>
    <w:basedOn w:val="Normal"/>
    <w:uiPriority w:val="34"/>
    <w:qFormat/>
    <w:rsid w:val="00CB5A3B"/>
    <w:pPr>
      <w:ind w:left="720"/>
      <w:contextualSpacing/>
    </w:pPr>
  </w:style>
  <w:style w:type="character" w:styleId="IntenseEmphasis">
    <w:name w:val="Intense Emphasis"/>
    <w:basedOn w:val="DefaultParagraphFont"/>
    <w:uiPriority w:val="21"/>
    <w:qFormat/>
    <w:rsid w:val="00CB5A3B"/>
    <w:rPr>
      <w:i/>
      <w:iCs/>
      <w:color w:val="2F5496" w:themeColor="accent1" w:themeShade="BF"/>
    </w:rPr>
  </w:style>
  <w:style w:type="paragraph" w:styleId="IntenseQuote">
    <w:name w:val="Intense Quote"/>
    <w:basedOn w:val="Normal"/>
    <w:next w:val="Normal"/>
    <w:link w:val="IntenseQuoteChar"/>
    <w:uiPriority w:val="30"/>
    <w:qFormat/>
    <w:rsid w:val="00CB5A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B5A3B"/>
    <w:rPr>
      <w:i/>
      <w:iCs/>
      <w:color w:val="2F5496" w:themeColor="accent1" w:themeShade="BF"/>
    </w:rPr>
  </w:style>
  <w:style w:type="character" w:styleId="IntenseReference">
    <w:name w:val="Intense Reference"/>
    <w:basedOn w:val="DefaultParagraphFont"/>
    <w:uiPriority w:val="32"/>
    <w:qFormat/>
    <w:rsid w:val="00CB5A3B"/>
    <w:rPr>
      <w:b/>
      <w:bCs/>
      <w:smallCaps/>
      <w:color w:val="2F5496" w:themeColor="accent1" w:themeShade="BF"/>
      <w:spacing w:val="5"/>
    </w:rPr>
  </w:style>
  <w:style w:type="paragraph" w:styleId="BodyText">
    <w:name w:val="Body Text"/>
    <w:basedOn w:val="Normal"/>
    <w:link w:val="BodyTextChar"/>
    <w:uiPriority w:val="1"/>
    <w:semiHidden/>
    <w:unhideWhenUsed/>
    <w:qFormat/>
    <w:rsid w:val="00C86F8D"/>
    <w:pPr>
      <w:widowControl w:val="0"/>
      <w:autoSpaceDE w:val="0"/>
      <w:autoSpaceDN w:val="0"/>
      <w:spacing w:after="0" w:line="240" w:lineRule="auto"/>
    </w:pPr>
    <w:rPr>
      <w:rFonts w:ascii="Times New Roman" w:eastAsia="Times New Roman" w:hAnsi="Times New Roman" w:cs="Times New Roman"/>
      <w:kern w:val="0"/>
      <w:sz w:val="22"/>
      <w:szCs w:val="22"/>
      <w:lang w:val="en-US"/>
      <w14:ligatures w14:val="none"/>
    </w:rPr>
  </w:style>
  <w:style w:type="character" w:customStyle="1" w:styleId="BodyTextChar">
    <w:name w:val="Body Text Char"/>
    <w:basedOn w:val="DefaultParagraphFont"/>
    <w:link w:val="BodyText"/>
    <w:uiPriority w:val="1"/>
    <w:semiHidden/>
    <w:rsid w:val="00C86F8D"/>
    <w:rPr>
      <w:rFonts w:ascii="Times New Roman" w:eastAsia="Times New Roman" w:hAnsi="Times New Roman" w:cs="Times New Roman"/>
      <w:kern w:val="0"/>
      <w:sz w:val="22"/>
      <w:szCs w:val="22"/>
      <w:lang w:val="en-US"/>
      <w14:ligatures w14:val="none"/>
    </w:rPr>
  </w:style>
  <w:style w:type="table" w:styleId="TableGrid">
    <w:name w:val="Table Grid"/>
    <w:basedOn w:val="TableNormal"/>
    <w:uiPriority w:val="39"/>
    <w:rsid w:val="00C86F8D"/>
    <w:pPr>
      <w:spacing w:after="0" w:line="240" w:lineRule="auto"/>
    </w:pPr>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61B27"/>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character" w:styleId="Emphasis">
    <w:name w:val="Emphasis"/>
    <w:basedOn w:val="DefaultParagraphFont"/>
    <w:uiPriority w:val="20"/>
    <w:qFormat/>
    <w:rsid w:val="00D61B27"/>
    <w:rPr>
      <w:i/>
      <w:iCs/>
    </w:rPr>
  </w:style>
  <w:style w:type="character" w:styleId="Strong">
    <w:name w:val="Strong"/>
    <w:basedOn w:val="DefaultParagraphFont"/>
    <w:uiPriority w:val="22"/>
    <w:qFormat/>
    <w:rsid w:val="002C451E"/>
    <w:rPr>
      <w:b/>
      <w:bCs/>
    </w:rPr>
  </w:style>
  <w:style w:type="character" w:styleId="Hyperlink">
    <w:name w:val="Hyperlink"/>
    <w:basedOn w:val="DefaultParagraphFont"/>
    <w:uiPriority w:val="99"/>
    <w:unhideWhenUsed/>
    <w:rsid w:val="003A6E9A"/>
    <w:rPr>
      <w:color w:val="0000FF"/>
      <w:u w:val="single"/>
    </w:rPr>
  </w:style>
  <w:style w:type="character" w:customStyle="1" w:styleId="accordion-tabbedtab-mobile">
    <w:name w:val="accordion-tabbed__tab-mobile"/>
    <w:basedOn w:val="DefaultParagraphFont"/>
    <w:rsid w:val="00451416"/>
  </w:style>
  <w:style w:type="character" w:customStyle="1" w:styleId="comma-separator">
    <w:name w:val="comma-separator"/>
    <w:basedOn w:val="DefaultParagraphFont"/>
    <w:rsid w:val="00451416"/>
  </w:style>
  <w:style w:type="paragraph" w:styleId="BalloonText">
    <w:name w:val="Balloon Text"/>
    <w:basedOn w:val="Normal"/>
    <w:link w:val="BalloonTextChar"/>
    <w:uiPriority w:val="99"/>
    <w:semiHidden/>
    <w:unhideWhenUsed/>
    <w:rsid w:val="009F6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6B6E"/>
    <w:rPr>
      <w:rFonts w:ascii="Tahoma" w:hAnsi="Tahoma" w:cs="Tahoma"/>
      <w:sz w:val="16"/>
      <w:szCs w:val="16"/>
    </w:rPr>
  </w:style>
  <w:style w:type="paragraph" w:styleId="Header">
    <w:name w:val="header"/>
    <w:basedOn w:val="Normal"/>
    <w:link w:val="HeaderChar"/>
    <w:uiPriority w:val="99"/>
    <w:unhideWhenUsed/>
    <w:rsid w:val="005608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0837"/>
  </w:style>
  <w:style w:type="paragraph" w:styleId="Footer">
    <w:name w:val="footer"/>
    <w:basedOn w:val="Normal"/>
    <w:link w:val="FooterChar"/>
    <w:uiPriority w:val="99"/>
    <w:unhideWhenUsed/>
    <w:rsid w:val="005608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08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209126">
      <w:bodyDiv w:val="1"/>
      <w:marLeft w:val="0"/>
      <w:marRight w:val="0"/>
      <w:marTop w:val="0"/>
      <w:marBottom w:val="0"/>
      <w:divBdr>
        <w:top w:val="none" w:sz="0" w:space="0" w:color="auto"/>
        <w:left w:val="none" w:sz="0" w:space="0" w:color="auto"/>
        <w:bottom w:val="none" w:sz="0" w:space="0" w:color="auto"/>
        <w:right w:val="none" w:sz="0" w:space="0" w:color="auto"/>
      </w:divBdr>
    </w:div>
    <w:div w:id="1107315345">
      <w:bodyDiv w:val="1"/>
      <w:marLeft w:val="0"/>
      <w:marRight w:val="0"/>
      <w:marTop w:val="0"/>
      <w:marBottom w:val="0"/>
      <w:divBdr>
        <w:top w:val="none" w:sz="0" w:space="0" w:color="auto"/>
        <w:left w:val="none" w:sz="0" w:space="0" w:color="auto"/>
        <w:bottom w:val="none" w:sz="0" w:space="0" w:color="auto"/>
        <w:right w:val="none" w:sz="0" w:space="0" w:color="auto"/>
      </w:divBdr>
    </w:div>
    <w:div w:id="2028864256">
      <w:bodyDiv w:val="1"/>
      <w:marLeft w:val="0"/>
      <w:marRight w:val="0"/>
      <w:marTop w:val="0"/>
      <w:marBottom w:val="0"/>
      <w:divBdr>
        <w:top w:val="none" w:sz="0" w:space="0" w:color="auto"/>
        <w:left w:val="none" w:sz="0" w:space="0" w:color="auto"/>
        <w:bottom w:val="none" w:sz="0" w:space="0" w:color="auto"/>
        <w:right w:val="none" w:sz="0" w:space="0" w:color="auto"/>
      </w:divBdr>
    </w:div>
    <w:div w:id="214238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library.wiley.com/authored-by/Angon/Prodipto+Bishnu" TargetMode="External"/><Relationship Id="rId13" Type="http://schemas.openxmlformats.org/officeDocument/2006/relationships/hyperlink" Target="https://onlinelibrary.wiley.com/authored-by/Ayshi/Famin+Jahan"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onlinelibrary.wiley.com/authored-by/Angon/Prodipto+Bishnu" TargetMode="External"/><Relationship Id="rId12" Type="http://schemas.openxmlformats.org/officeDocument/2006/relationships/hyperlink" Target="https://onlinelibrary.wiley.com/authored-by/Antu/Uttam+Biswa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nlinelibrary.wiley.com/authored-by/Datto/Mitu" TargetMode="External"/><Relationship Id="rId5" Type="http://schemas.openxmlformats.org/officeDocument/2006/relationships/footnotes" Target="footnotes.xml"/><Relationship Id="rId15" Type="http://schemas.openxmlformats.org/officeDocument/2006/relationships/hyperlink" Target="https://doi.org/10.1155/2023/5546373" TargetMode="External"/><Relationship Id="rId23" Type="http://schemas.openxmlformats.org/officeDocument/2006/relationships/theme" Target="theme/theme1.xml"/><Relationship Id="rId10" Type="http://schemas.openxmlformats.org/officeDocument/2006/relationships/hyperlink" Target="https://onlinelibrary.wiley.com/authored-by/Jahan/Israt"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nlinelibrary.wiley.com/authored-by/Mondal/Sujit" TargetMode="External"/><Relationship Id="rId14" Type="http://schemas.openxmlformats.org/officeDocument/2006/relationships/hyperlink" Target="https://onlinelibrary.wiley.com/authored-by/Islam/Md.+Shafiu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12</Pages>
  <Words>4150</Words>
  <Characters>23660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suyog L narayan</dc:creator>
  <cp:keywords/>
  <dc:description/>
  <cp:lastModifiedBy>SDI 1084</cp:lastModifiedBy>
  <cp:revision>161</cp:revision>
  <cp:lastPrinted>2026-02-27T09:26:00Z</cp:lastPrinted>
  <dcterms:created xsi:type="dcterms:W3CDTF">2025-09-22T04:05:00Z</dcterms:created>
  <dcterms:modified xsi:type="dcterms:W3CDTF">2026-03-06T12:47:00Z</dcterms:modified>
</cp:coreProperties>
</file>