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8A718" w14:textId="77777777" w:rsidR="00280FD8" w:rsidRDefault="00280FD8" w:rsidP="00A854FF">
      <w:pPr>
        <w:spacing w:after="0" w:line="360" w:lineRule="auto"/>
        <w:jc w:val="center"/>
        <w:rPr>
          <w:rFonts w:ascii="Times New Roman" w:hAnsi="Times New Roman" w:cs="Times New Roman"/>
          <w:b/>
          <w:bCs/>
        </w:rPr>
      </w:pPr>
      <w:r w:rsidRPr="00280FD8">
        <w:rPr>
          <w:rFonts w:ascii="Times New Roman" w:hAnsi="Times New Roman" w:cs="Times New Roman"/>
          <w:b/>
          <w:bCs/>
        </w:rPr>
        <w:t>Review Article</w:t>
      </w:r>
    </w:p>
    <w:p w14:paraId="1AB7EDED" w14:textId="77777777" w:rsidR="00280FD8" w:rsidRDefault="00280FD8" w:rsidP="00A854FF">
      <w:pPr>
        <w:spacing w:after="0" w:line="360" w:lineRule="auto"/>
        <w:jc w:val="center"/>
        <w:rPr>
          <w:rFonts w:ascii="Times New Roman" w:hAnsi="Times New Roman" w:cs="Times New Roman"/>
          <w:b/>
          <w:bCs/>
        </w:rPr>
      </w:pPr>
    </w:p>
    <w:p w14:paraId="595DD5E0" w14:textId="694F1A7C" w:rsidR="00491103" w:rsidRDefault="00491103" w:rsidP="00A854FF">
      <w:pPr>
        <w:spacing w:after="0" w:line="360" w:lineRule="auto"/>
        <w:jc w:val="center"/>
        <w:rPr>
          <w:rFonts w:ascii="Times New Roman" w:hAnsi="Times New Roman" w:cs="Times New Roman"/>
          <w:b/>
          <w:bCs/>
        </w:rPr>
      </w:pPr>
      <w:r w:rsidRPr="00A854FF">
        <w:rPr>
          <w:rFonts w:ascii="Times New Roman" w:hAnsi="Times New Roman" w:cs="Times New Roman"/>
          <w:b/>
          <w:bCs/>
        </w:rPr>
        <w:t>A REVIEW STUDY ON BIO POWDER FOR EFFECTIVE CONTROL AGAINST STORAGE PEST IN RICE (</w:t>
      </w:r>
      <w:r w:rsidRPr="00A854FF">
        <w:rPr>
          <w:rFonts w:ascii="Times New Roman" w:hAnsi="Times New Roman" w:cs="Times New Roman"/>
          <w:b/>
          <w:bCs/>
          <w:i/>
        </w:rPr>
        <w:t>Oryza Sativa</w:t>
      </w:r>
      <w:r w:rsidRPr="00A854FF">
        <w:rPr>
          <w:rFonts w:ascii="Times New Roman" w:hAnsi="Times New Roman" w:cs="Times New Roman"/>
          <w:b/>
          <w:bCs/>
        </w:rPr>
        <w:t>)</w:t>
      </w:r>
    </w:p>
    <w:p w14:paraId="655F7334" w14:textId="77777777" w:rsidR="00280FD8" w:rsidRPr="00A854FF" w:rsidRDefault="00280FD8" w:rsidP="00A854FF">
      <w:pPr>
        <w:spacing w:after="0" w:line="360" w:lineRule="auto"/>
        <w:jc w:val="center"/>
        <w:rPr>
          <w:rFonts w:ascii="Times New Roman" w:hAnsi="Times New Roman" w:cs="Times New Roman"/>
          <w:b/>
          <w:bCs/>
        </w:rPr>
      </w:pPr>
    </w:p>
    <w:p w14:paraId="0C94290A" w14:textId="77777777" w:rsidR="009C60F8" w:rsidRDefault="009C60F8" w:rsidP="00A854FF">
      <w:pPr>
        <w:spacing w:after="0" w:line="360" w:lineRule="auto"/>
        <w:jc w:val="both"/>
        <w:rPr>
          <w:rFonts w:ascii="Times New Roman" w:hAnsi="Times New Roman" w:cs="Times New Roman"/>
          <w:b/>
          <w:bCs/>
        </w:rPr>
      </w:pPr>
    </w:p>
    <w:p w14:paraId="43434275" w14:textId="3713C5B3" w:rsidR="009248C8" w:rsidRPr="00A854FF" w:rsidRDefault="009248C8" w:rsidP="00A854FF">
      <w:pPr>
        <w:spacing w:after="0" w:line="360" w:lineRule="auto"/>
        <w:jc w:val="both"/>
        <w:rPr>
          <w:rFonts w:ascii="Times New Roman" w:hAnsi="Times New Roman" w:cs="Times New Roman"/>
          <w:b/>
          <w:bCs/>
        </w:rPr>
      </w:pPr>
      <w:r w:rsidRPr="00A854FF">
        <w:rPr>
          <w:rFonts w:ascii="Times New Roman" w:hAnsi="Times New Roman" w:cs="Times New Roman"/>
          <w:b/>
          <w:bCs/>
        </w:rPr>
        <w:t xml:space="preserve">  ABSTRACT</w:t>
      </w:r>
      <w:r w:rsidR="00DD005C" w:rsidRPr="00A854FF">
        <w:rPr>
          <w:rFonts w:ascii="Times New Roman" w:hAnsi="Times New Roman" w:cs="Times New Roman"/>
          <w:b/>
          <w:bCs/>
        </w:rPr>
        <w:t>:</w:t>
      </w:r>
    </w:p>
    <w:p w14:paraId="06595B73" w14:textId="77777777" w:rsidR="00190631" w:rsidRDefault="00190631" w:rsidP="00D33383">
      <w:pPr>
        <w:pStyle w:val="NormalWeb"/>
        <w:spacing w:before="0" w:beforeAutospacing="0" w:after="0" w:afterAutospacing="0" w:line="360" w:lineRule="auto"/>
        <w:ind w:firstLine="720"/>
        <w:jc w:val="both"/>
      </w:pPr>
      <w:r w:rsidRPr="00A854FF">
        <w:t>Rice feeds nearly half of the global population as a staple food crop worldwide. However, rice is susceptible to various forms of deterioration during storage. Parboiled rice is relatively more resistant to spoilage, whereas non-parboiled rice deteriorates easily due to the presence of fat and its susceptibility to oxidative rancidity. One of the major challenges associated with rice is storage. Every year, about 30–50% of the total paddy production is stored by farmers, during which losses caused by storage pests pose a serious threat to rice quality and food security. To address this issue, organic methods using different plant extracts can effectively help control storage pests. Bio-powder is a plant-based formulation prepared from neem leaves (</w:t>
      </w:r>
      <w:proofErr w:type="spellStart"/>
      <w:r w:rsidRPr="00A854FF">
        <w:rPr>
          <w:rStyle w:val="Emphasis"/>
        </w:rPr>
        <w:t>Azadirachtaindica</w:t>
      </w:r>
      <w:proofErr w:type="spellEnd"/>
      <w:r w:rsidRPr="00A854FF">
        <w:t xml:space="preserve">), </w:t>
      </w:r>
      <w:proofErr w:type="spellStart"/>
      <w:r w:rsidRPr="00A854FF">
        <w:t>tulsi</w:t>
      </w:r>
      <w:proofErr w:type="spellEnd"/>
      <w:r w:rsidRPr="00A854FF">
        <w:t xml:space="preserve"> (</w:t>
      </w:r>
      <w:proofErr w:type="spellStart"/>
      <w:r w:rsidRPr="00A854FF">
        <w:rPr>
          <w:rStyle w:val="Emphasis"/>
        </w:rPr>
        <w:t>Ocimum</w:t>
      </w:r>
      <w:proofErr w:type="spellEnd"/>
      <w:r w:rsidRPr="00A854FF">
        <w:rPr>
          <w:rStyle w:val="Emphasis"/>
        </w:rPr>
        <w:t xml:space="preserve"> sanctum</w:t>
      </w:r>
      <w:r w:rsidRPr="00A854FF">
        <w:t xml:space="preserve">), </w:t>
      </w:r>
      <w:proofErr w:type="spellStart"/>
      <w:r w:rsidRPr="00A854FF">
        <w:t>notchi</w:t>
      </w:r>
      <w:proofErr w:type="spellEnd"/>
      <w:r w:rsidRPr="00A854FF">
        <w:t xml:space="preserve"> (</w:t>
      </w:r>
      <w:proofErr w:type="spellStart"/>
      <w:r w:rsidRPr="00A854FF">
        <w:rPr>
          <w:rStyle w:val="Emphasis"/>
        </w:rPr>
        <w:t>Vitexnegundo</w:t>
      </w:r>
      <w:proofErr w:type="spellEnd"/>
      <w:r w:rsidRPr="00A854FF">
        <w:t>), garlic bulbs (</w:t>
      </w:r>
      <w:r w:rsidRPr="00A854FF">
        <w:rPr>
          <w:rStyle w:val="Emphasis"/>
        </w:rPr>
        <w:t>Allium sativum</w:t>
      </w:r>
      <w:r w:rsidRPr="00A854FF">
        <w:t xml:space="preserve">), and </w:t>
      </w:r>
      <w:proofErr w:type="spellStart"/>
      <w:r w:rsidRPr="00A854FF">
        <w:t>chilli</w:t>
      </w:r>
      <w:proofErr w:type="spellEnd"/>
      <w:r w:rsidRPr="00A854FF">
        <w:t xml:space="preserve"> fruits (</w:t>
      </w:r>
      <w:r w:rsidRPr="00A854FF">
        <w:rPr>
          <w:rStyle w:val="Emphasis"/>
        </w:rPr>
        <w:t>Capsicum annuum</w:t>
      </w:r>
      <w:r w:rsidRPr="00A854FF">
        <w:t xml:space="preserve">). These botanicals were selected for their well-known insecticidal, repellent, and antifeedant properties. Although many studies are available on individual </w:t>
      </w:r>
      <w:proofErr w:type="spellStart"/>
      <w:r w:rsidRPr="00A854FF">
        <w:t>biorepellents</w:t>
      </w:r>
      <w:proofErr w:type="spellEnd"/>
      <w:r w:rsidRPr="00A854FF">
        <w:t xml:space="preserve"> derived from these plants, research on their combined use is still limited. Therefore, this review aims to create awareness among the scientific and farming communities about controlling storage pests in rice using naturally occurring plant products in the form of bio-powder.</w:t>
      </w:r>
    </w:p>
    <w:p w14:paraId="2D15EF32" w14:textId="77777777" w:rsidR="00D33383" w:rsidRPr="00A854FF" w:rsidRDefault="00D33383" w:rsidP="00D33383">
      <w:pPr>
        <w:pStyle w:val="NormalWeb"/>
        <w:spacing w:before="0" w:beforeAutospacing="0" w:after="0" w:afterAutospacing="0" w:line="360" w:lineRule="auto"/>
        <w:jc w:val="both"/>
      </w:pPr>
      <w:proofErr w:type="spellStart"/>
      <w:r w:rsidRPr="00D33383">
        <w:rPr>
          <w:b/>
        </w:rPr>
        <w:t>KEYWORDS:</w:t>
      </w:r>
      <w:r w:rsidRPr="00D33383">
        <w:rPr>
          <w:i/>
        </w:rPr>
        <w:t>Biopowders</w:t>
      </w:r>
      <w:proofErr w:type="spellEnd"/>
      <w:r w:rsidRPr="00D33383">
        <w:rPr>
          <w:i/>
        </w:rPr>
        <w:t xml:space="preserve">; </w:t>
      </w:r>
      <w:proofErr w:type="spellStart"/>
      <w:r w:rsidRPr="00D33383">
        <w:rPr>
          <w:i/>
        </w:rPr>
        <w:t>Chilli</w:t>
      </w:r>
      <w:proofErr w:type="spellEnd"/>
      <w:r w:rsidRPr="00D33383">
        <w:rPr>
          <w:i/>
        </w:rPr>
        <w:t xml:space="preserve">; Garlic; Neem; </w:t>
      </w:r>
      <w:proofErr w:type="spellStart"/>
      <w:r w:rsidRPr="00D33383">
        <w:rPr>
          <w:i/>
        </w:rPr>
        <w:t>Notchi</w:t>
      </w:r>
      <w:proofErr w:type="spellEnd"/>
      <w:r w:rsidRPr="00D33383">
        <w:rPr>
          <w:i/>
        </w:rPr>
        <w:t xml:space="preserve">; Plant extract; Rice; </w:t>
      </w:r>
      <w:proofErr w:type="spellStart"/>
      <w:r w:rsidRPr="00D33383">
        <w:rPr>
          <w:i/>
        </w:rPr>
        <w:t>Tualsi</w:t>
      </w:r>
      <w:proofErr w:type="spellEnd"/>
    </w:p>
    <w:p w14:paraId="3D860F48" w14:textId="77777777" w:rsidR="00F54AC5" w:rsidRPr="00A854FF" w:rsidRDefault="0064403D" w:rsidP="00A854FF">
      <w:pPr>
        <w:spacing w:after="0" w:line="360" w:lineRule="auto"/>
        <w:jc w:val="both"/>
        <w:rPr>
          <w:rFonts w:ascii="Times New Roman" w:hAnsi="Times New Roman" w:cs="Times New Roman"/>
          <w:b/>
          <w:bCs/>
        </w:rPr>
      </w:pPr>
      <w:r w:rsidRPr="00A854FF">
        <w:rPr>
          <w:rFonts w:ascii="Times New Roman" w:hAnsi="Times New Roman" w:cs="Times New Roman"/>
          <w:b/>
          <w:bCs/>
        </w:rPr>
        <w:t>INTRODUCTION:</w:t>
      </w:r>
    </w:p>
    <w:p w14:paraId="5B0506E2" w14:textId="4B7D362E" w:rsidR="001051ED" w:rsidRPr="00A854FF" w:rsidRDefault="00190631" w:rsidP="003B60D8">
      <w:pPr>
        <w:spacing w:after="0" w:line="360" w:lineRule="auto"/>
        <w:ind w:firstLine="720"/>
        <w:jc w:val="both"/>
        <w:rPr>
          <w:rFonts w:ascii="Times New Roman" w:hAnsi="Times New Roman" w:cs="Times New Roman"/>
        </w:rPr>
      </w:pPr>
      <w:r w:rsidRPr="00A854FF">
        <w:rPr>
          <w:rFonts w:ascii="Times New Roman" w:hAnsi="Times New Roman" w:cs="Times New Roman"/>
        </w:rPr>
        <w:t>Rice (</w:t>
      </w:r>
      <w:r w:rsidRPr="00A854FF">
        <w:rPr>
          <w:rStyle w:val="Emphasis"/>
          <w:rFonts w:ascii="Times New Roman" w:hAnsi="Times New Roman" w:cs="Times New Roman"/>
        </w:rPr>
        <w:t>Oryza sativa L.</w:t>
      </w:r>
      <w:r w:rsidRPr="00A854FF">
        <w:rPr>
          <w:rFonts w:ascii="Times New Roman" w:hAnsi="Times New Roman" w:cs="Times New Roman"/>
        </w:rPr>
        <w:t xml:space="preserve">) is one of the most important cereal crops in the world and serves as the primary staple food for nearly half of the global population. It plays a vital role in ensuring food security, supporting rural livelihoods, and contributing significantly to agricultural economies, particularly in Asia. According to the </w:t>
      </w:r>
      <w:r w:rsidR="008F7CF1" w:rsidRPr="00A854FF">
        <w:rPr>
          <w:rStyle w:val="whitespace-normal"/>
          <w:rFonts w:ascii="Times New Roman" w:hAnsi="Times New Roman" w:cs="Times New Roman"/>
        </w:rPr>
        <w:t>USDA (2026)</w:t>
      </w:r>
      <w:r w:rsidRPr="00A854FF">
        <w:rPr>
          <w:rFonts w:ascii="Times New Roman" w:hAnsi="Times New Roman" w:cs="Times New Roman"/>
        </w:rPr>
        <w:t xml:space="preserve">, the global rice cultivation area for 2024/25 is projected at about </w:t>
      </w:r>
      <w:r w:rsidRPr="00A854FF">
        <w:rPr>
          <w:rStyle w:val="Strong"/>
          <w:rFonts w:ascii="Times New Roman" w:hAnsi="Times New Roman" w:cs="Times New Roman"/>
          <w:b w:val="0"/>
        </w:rPr>
        <w:t>165–167 million hectares</w:t>
      </w:r>
      <w:r w:rsidRPr="00A854FF">
        <w:rPr>
          <w:rFonts w:ascii="Times New Roman" w:hAnsi="Times New Roman" w:cs="Times New Roman"/>
          <w:b/>
        </w:rPr>
        <w:t>,</w:t>
      </w:r>
      <w:r w:rsidRPr="00A854FF">
        <w:rPr>
          <w:rFonts w:ascii="Times New Roman" w:hAnsi="Times New Roman" w:cs="Times New Roman"/>
        </w:rPr>
        <w:t xml:space="preserve"> with an average yield of roughly </w:t>
      </w:r>
      <w:r w:rsidRPr="00A854FF">
        <w:rPr>
          <w:rStyle w:val="Strong"/>
          <w:rFonts w:ascii="Times New Roman" w:hAnsi="Times New Roman" w:cs="Times New Roman"/>
          <w:b w:val="0"/>
        </w:rPr>
        <w:t>4.7 metric tons per hectare</w:t>
      </w:r>
      <w:r w:rsidRPr="00A854FF">
        <w:rPr>
          <w:rFonts w:ascii="Times New Roman" w:hAnsi="Times New Roman" w:cs="Times New Roman"/>
          <w:b/>
        </w:rPr>
        <w:t xml:space="preserve">, </w:t>
      </w:r>
      <w:r w:rsidRPr="00A854FF">
        <w:rPr>
          <w:rFonts w:ascii="Times New Roman" w:hAnsi="Times New Roman" w:cs="Times New Roman"/>
        </w:rPr>
        <w:t xml:space="preserve">resulting in a total production of approximately </w:t>
      </w:r>
      <w:r w:rsidRPr="00A854FF">
        <w:rPr>
          <w:rStyle w:val="Strong"/>
          <w:rFonts w:ascii="Times New Roman" w:hAnsi="Times New Roman" w:cs="Times New Roman"/>
          <w:b w:val="0"/>
        </w:rPr>
        <w:t xml:space="preserve">527 million metric </w:t>
      </w:r>
      <w:proofErr w:type="spellStart"/>
      <w:proofErr w:type="gramStart"/>
      <w:r w:rsidRPr="00A854FF">
        <w:rPr>
          <w:rStyle w:val="Strong"/>
          <w:rFonts w:ascii="Times New Roman" w:hAnsi="Times New Roman" w:cs="Times New Roman"/>
          <w:b w:val="0"/>
        </w:rPr>
        <w:t>tons</w:t>
      </w:r>
      <w:r w:rsidRPr="00A854FF">
        <w:rPr>
          <w:rFonts w:ascii="Times New Roman" w:hAnsi="Times New Roman" w:cs="Times New Roman"/>
          <w:b/>
        </w:rPr>
        <w:t>.</w:t>
      </w:r>
      <w:r w:rsidR="008F7CF1" w:rsidRPr="00A854FF">
        <w:rPr>
          <w:rStyle w:val="whitespace-normal"/>
          <w:rFonts w:ascii="Times New Roman" w:hAnsi="Times New Roman" w:cs="Times New Roman"/>
        </w:rPr>
        <w:t>India</w:t>
      </w:r>
      <w:proofErr w:type="spellEnd"/>
      <w:proofErr w:type="gramEnd"/>
      <w:r w:rsidR="008F7CF1" w:rsidRPr="00A854FF">
        <w:rPr>
          <w:rFonts w:ascii="Times New Roman" w:hAnsi="Times New Roman" w:cs="Times New Roman"/>
        </w:rPr>
        <w:t xml:space="preserve"> is one of the largest rice producer and it produces in </w:t>
      </w:r>
      <w:r w:rsidR="008F7CF1" w:rsidRPr="00A854FF">
        <w:rPr>
          <w:rStyle w:val="Strong"/>
          <w:rFonts w:ascii="Times New Roman" w:hAnsi="Times New Roman" w:cs="Times New Roman"/>
          <w:b w:val="0"/>
        </w:rPr>
        <w:t>512.67 lakh hectare</w:t>
      </w:r>
      <w:r w:rsidR="008F7CF1" w:rsidRPr="00A854FF">
        <w:rPr>
          <w:rStyle w:val="Strong"/>
          <w:rFonts w:ascii="Times New Roman" w:hAnsi="Times New Roman" w:cs="Times New Roman"/>
        </w:rPr>
        <w:t>s</w:t>
      </w:r>
      <w:r w:rsidR="008F7CF1" w:rsidRPr="00A854FF">
        <w:rPr>
          <w:rFonts w:ascii="Times New Roman" w:hAnsi="Times New Roman" w:cs="Times New Roman"/>
        </w:rPr>
        <w:t xml:space="preserve"> with the </w:t>
      </w:r>
      <w:r w:rsidR="008F7CF1" w:rsidRPr="00A854FF">
        <w:rPr>
          <w:rFonts w:ascii="Times New Roman" w:hAnsi="Times New Roman" w:cs="Times New Roman"/>
        </w:rPr>
        <w:lastRenderedPageBreak/>
        <w:t xml:space="preserve">production of </w:t>
      </w:r>
      <w:r w:rsidR="008F7CF1" w:rsidRPr="00A854FF">
        <w:rPr>
          <w:rStyle w:val="Strong"/>
          <w:rFonts w:ascii="Times New Roman" w:hAnsi="Times New Roman" w:cs="Times New Roman"/>
          <w:b w:val="0"/>
        </w:rPr>
        <w:t xml:space="preserve">1501.84 lakh </w:t>
      </w:r>
      <w:proofErr w:type="spellStart"/>
      <w:r w:rsidR="008F7CF1" w:rsidRPr="00A854FF">
        <w:rPr>
          <w:rStyle w:val="Strong"/>
          <w:rFonts w:ascii="Times New Roman" w:hAnsi="Times New Roman" w:cs="Times New Roman"/>
          <w:b w:val="0"/>
        </w:rPr>
        <w:t>tonnes</w:t>
      </w:r>
      <w:proofErr w:type="spellEnd"/>
      <w:r w:rsidR="008F7CF1" w:rsidRPr="00A854FF">
        <w:rPr>
          <w:rFonts w:ascii="Times New Roman" w:hAnsi="Times New Roman" w:cs="Times New Roman"/>
          <w:b/>
        </w:rPr>
        <w:t xml:space="preserve">, </w:t>
      </w:r>
      <w:r w:rsidR="008F7CF1" w:rsidRPr="00A854FF">
        <w:rPr>
          <w:rFonts w:ascii="Times New Roman" w:hAnsi="Times New Roman" w:cs="Times New Roman"/>
        </w:rPr>
        <w:t xml:space="preserve">with average productivity of </w:t>
      </w:r>
      <w:r w:rsidR="008F7CF1" w:rsidRPr="00A854FF">
        <w:rPr>
          <w:rStyle w:val="Strong"/>
          <w:rFonts w:ascii="Times New Roman" w:hAnsi="Times New Roman" w:cs="Times New Roman"/>
          <w:b w:val="0"/>
        </w:rPr>
        <w:t>2929 kg ha</w:t>
      </w:r>
      <w:r w:rsidR="008F7CF1" w:rsidRPr="00A854FF">
        <w:rPr>
          <w:rStyle w:val="Strong"/>
          <w:rFonts w:ascii="Times New Roman" w:hAnsi="Times New Roman" w:cs="Times New Roman"/>
          <w:b w:val="0"/>
          <w:vertAlign w:val="superscript"/>
        </w:rPr>
        <w:t>-1</w:t>
      </w:r>
      <w:r w:rsidR="008F7CF1" w:rsidRPr="00A854FF">
        <w:rPr>
          <w:rFonts w:ascii="Times New Roman" w:hAnsi="Times New Roman" w:cs="Times New Roman"/>
        </w:rPr>
        <w:t xml:space="preserve">. </w:t>
      </w:r>
      <w:r w:rsidR="00E14CA8" w:rsidRPr="00A854FF">
        <w:rPr>
          <w:rFonts w:ascii="Times New Roman" w:hAnsi="Times New Roman" w:cs="Times New Roman"/>
        </w:rPr>
        <w:t xml:space="preserve">However around 12-16 million </w:t>
      </w:r>
      <w:proofErr w:type="spellStart"/>
      <w:r w:rsidR="00E14CA8" w:rsidRPr="00A854FF">
        <w:rPr>
          <w:rFonts w:ascii="Times New Roman" w:hAnsi="Times New Roman" w:cs="Times New Roman"/>
        </w:rPr>
        <w:t>tones of</w:t>
      </w:r>
      <w:proofErr w:type="spellEnd"/>
      <w:r w:rsidR="00E14CA8" w:rsidRPr="00A854FF">
        <w:rPr>
          <w:rFonts w:ascii="Times New Roman" w:hAnsi="Times New Roman" w:cs="Times New Roman"/>
        </w:rPr>
        <w:t xml:space="preserve"> rice was affected by storage pests (</w:t>
      </w:r>
      <w:r w:rsidR="00D62A4A">
        <w:rPr>
          <w:rFonts w:ascii="Times New Roman" w:hAnsi="Times New Roman" w:cs="Times New Roman"/>
        </w:rPr>
        <w:t xml:space="preserve">kumara </w:t>
      </w:r>
      <w:r w:rsidR="00E14CA8" w:rsidRPr="00A854FF">
        <w:rPr>
          <w:rFonts w:ascii="Times New Roman" w:hAnsi="Times New Roman" w:cs="Times New Roman"/>
          <w:i/>
        </w:rPr>
        <w:t>et al.</w:t>
      </w:r>
      <w:r w:rsidR="00E14CA8" w:rsidRPr="00A854FF">
        <w:rPr>
          <w:rFonts w:ascii="Times New Roman" w:hAnsi="Times New Roman" w:cs="Times New Roman"/>
        </w:rPr>
        <w:t xml:space="preserve">, 2023). </w:t>
      </w:r>
      <w:r w:rsidR="002D0EE4" w:rsidRPr="00A854FF">
        <w:rPr>
          <w:rFonts w:ascii="Times New Roman" w:hAnsi="Times New Roman" w:cs="Times New Roman"/>
        </w:rPr>
        <w:t>Further, s</w:t>
      </w:r>
      <w:r w:rsidR="00F54AC5" w:rsidRPr="00A854FF">
        <w:rPr>
          <w:rFonts w:ascii="Times New Roman" w:hAnsi="Times New Roman" w:cs="Times New Roman"/>
        </w:rPr>
        <w:t xml:space="preserve">tored rice is highly susceptible to damage from insect pests like rice weevils and grain borers, resulting in significant quantitative and qualitative losses. </w:t>
      </w:r>
      <w:r w:rsidRPr="00A854FF">
        <w:rPr>
          <w:rFonts w:ascii="Times New Roman" w:hAnsi="Times New Roman" w:cs="Times New Roman"/>
        </w:rPr>
        <w:t xml:space="preserve">To minimize </w:t>
      </w:r>
      <w:r w:rsidR="002D0EE4" w:rsidRPr="00A854FF">
        <w:rPr>
          <w:rFonts w:ascii="Times New Roman" w:hAnsi="Times New Roman" w:cs="Times New Roman"/>
        </w:rPr>
        <w:t>these losses</w:t>
      </w:r>
      <w:r w:rsidRPr="00A854FF">
        <w:rPr>
          <w:rFonts w:ascii="Times New Roman" w:hAnsi="Times New Roman" w:cs="Times New Roman"/>
        </w:rPr>
        <w:t xml:space="preserve"> chemicals are used in modern days but t</w:t>
      </w:r>
      <w:r w:rsidR="00F54AC5" w:rsidRPr="00A854FF">
        <w:rPr>
          <w:rFonts w:ascii="Times New Roman" w:hAnsi="Times New Roman" w:cs="Times New Roman"/>
        </w:rPr>
        <w:t xml:space="preserve">he excessive use of synthetic chemical pesticides has raised concerns about food safety, environmental pollution, pest resistance, and human health risks. In response, botanical </w:t>
      </w:r>
      <w:proofErr w:type="spellStart"/>
      <w:r w:rsidR="00F54AC5" w:rsidRPr="00A854FF">
        <w:rPr>
          <w:rFonts w:ascii="Times New Roman" w:hAnsi="Times New Roman" w:cs="Times New Roman"/>
        </w:rPr>
        <w:t>biorepellents</w:t>
      </w:r>
      <w:proofErr w:type="spellEnd"/>
      <w:r w:rsidR="00F54AC5" w:rsidRPr="00A854FF">
        <w:rPr>
          <w:rFonts w:ascii="Times New Roman" w:hAnsi="Times New Roman" w:cs="Times New Roman"/>
        </w:rPr>
        <w:t xml:space="preserve"> offer a safe, eco-friendly, and sustainable alternative for stored grain protection</w:t>
      </w:r>
      <w:r w:rsidR="00936E71">
        <w:rPr>
          <w:rFonts w:ascii="Times New Roman" w:hAnsi="Times New Roman" w:cs="Times New Roman"/>
        </w:rPr>
        <w:t xml:space="preserve"> </w:t>
      </w:r>
      <w:r w:rsidR="00936E71" w:rsidRPr="00936E71">
        <w:rPr>
          <w:rFonts w:ascii="Times New Roman" w:hAnsi="Times New Roman" w:cs="Times New Roman"/>
        </w:rPr>
        <w:t>(</w:t>
      </w:r>
      <w:proofErr w:type="spellStart"/>
      <w:r w:rsidR="00936E71" w:rsidRPr="00936E71">
        <w:rPr>
          <w:rFonts w:ascii="Times New Roman" w:hAnsi="Times New Roman" w:cs="Times New Roman"/>
        </w:rPr>
        <w:t>Kedia</w:t>
      </w:r>
      <w:proofErr w:type="spellEnd"/>
      <w:r w:rsidR="00936E71" w:rsidRPr="00936E71">
        <w:rPr>
          <w:rFonts w:ascii="Times New Roman" w:hAnsi="Times New Roman" w:cs="Times New Roman"/>
        </w:rPr>
        <w:t xml:space="preserve"> et al., 2015</w:t>
      </w:r>
      <w:r w:rsidR="003B60D8">
        <w:rPr>
          <w:rFonts w:ascii="Times New Roman" w:hAnsi="Times New Roman" w:cs="Times New Roman"/>
        </w:rPr>
        <w:t xml:space="preserve">; </w:t>
      </w:r>
      <w:r w:rsidR="00936E71" w:rsidRPr="00936E71">
        <w:rPr>
          <w:rFonts w:ascii="Times New Roman" w:hAnsi="Times New Roman" w:cs="Times New Roman"/>
        </w:rPr>
        <w:t>Adimas et al., 2024)</w:t>
      </w:r>
      <w:r w:rsidR="00F54AC5" w:rsidRPr="00A854FF">
        <w:rPr>
          <w:rFonts w:ascii="Times New Roman" w:hAnsi="Times New Roman" w:cs="Times New Roman"/>
        </w:rPr>
        <w:t xml:space="preserve">. This article explores the potential </w:t>
      </w:r>
      <w:r w:rsidR="001051ED" w:rsidRPr="00A854FF">
        <w:rPr>
          <w:rFonts w:ascii="Times New Roman" w:hAnsi="Times New Roman" w:cs="Times New Roman"/>
        </w:rPr>
        <w:t xml:space="preserve">uses </w:t>
      </w:r>
      <w:r w:rsidR="00F54AC5" w:rsidRPr="00A854FF">
        <w:rPr>
          <w:rFonts w:ascii="Times New Roman" w:hAnsi="Times New Roman" w:cs="Times New Roman"/>
        </w:rPr>
        <w:t xml:space="preserve">of natural plant-based powders derived from neem, </w:t>
      </w:r>
      <w:proofErr w:type="spellStart"/>
      <w:r w:rsidR="00F54AC5" w:rsidRPr="00A854FF">
        <w:rPr>
          <w:rFonts w:ascii="Times New Roman" w:hAnsi="Times New Roman" w:cs="Times New Roman"/>
        </w:rPr>
        <w:t>tulsi</w:t>
      </w:r>
      <w:proofErr w:type="spellEnd"/>
      <w:r w:rsidR="00F54AC5" w:rsidRPr="00A854FF">
        <w:rPr>
          <w:rFonts w:ascii="Times New Roman" w:hAnsi="Times New Roman" w:cs="Times New Roman"/>
        </w:rPr>
        <w:t xml:space="preserve">, </w:t>
      </w:r>
      <w:proofErr w:type="spellStart"/>
      <w:r w:rsidR="00F54AC5" w:rsidRPr="00A854FF">
        <w:rPr>
          <w:rFonts w:ascii="Times New Roman" w:hAnsi="Times New Roman" w:cs="Times New Roman"/>
        </w:rPr>
        <w:t>notchi</w:t>
      </w:r>
      <w:proofErr w:type="spellEnd"/>
      <w:r w:rsidR="00F54AC5" w:rsidRPr="00A854FF">
        <w:rPr>
          <w:rFonts w:ascii="Times New Roman" w:hAnsi="Times New Roman" w:cs="Times New Roman"/>
        </w:rPr>
        <w:t xml:space="preserve">, garlic, and </w:t>
      </w:r>
      <w:proofErr w:type="spellStart"/>
      <w:r w:rsidR="00F54AC5" w:rsidRPr="00A854FF">
        <w:rPr>
          <w:rFonts w:ascii="Times New Roman" w:hAnsi="Times New Roman" w:cs="Times New Roman"/>
        </w:rPr>
        <w:t>chilli</w:t>
      </w:r>
      <w:proofErr w:type="spellEnd"/>
      <w:r w:rsidR="00F54AC5" w:rsidRPr="00A854FF">
        <w:rPr>
          <w:rFonts w:ascii="Times New Roman" w:hAnsi="Times New Roman" w:cs="Times New Roman"/>
        </w:rPr>
        <w:t xml:space="preserve"> as effective </w:t>
      </w:r>
      <w:proofErr w:type="spellStart"/>
      <w:r w:rsidR="00F54AC5" w:rsidRPr="00A854FF">
        <w:rPr>
          <w:rFonts w:ascii="Times New Roman" w:hAnsi="Times New Roman" w:cs="Times New Roman"/>
        </w:rPr>
        <w:t>biorepellents</w:t>
      </w:r>
      <w:proofErr w:type="spellEnd"/>
      <w:r w:rsidR="00F54AC5" w:rsidRPr="00A854FF">
        <w:rPr>
          <w:rFonts w:ascii="Times New Roman" w:hAnsi="Times New Roman" w:cs="Times New Roman"/>
        </w:rPr>
        <w:t xml:space="preserve"> against stored rice pests</w:t>
      </w:r>
      <w:r w:rsidR="001051ED" w:rsidRPr="00A854FF">
        <w:rPr>
          <w:rFonts w:ascii="Times New Roman" w:hAnsi="Times New Roman" w:cs="Times New Roman"/>
        </w:rPr>
        <w:t xml:space="preserve"> and their </w:t>
      </w:r>
      <w:r w:rsidRPr="00A854FF">
        <w:rPr>
          <w:rFonts w:ascii="Times New Roman" w:hAnsi="Times New Roman" w:cs="Times New Roman"/>
        </w:rPr>
        <w:t>insect</w:t>
      </w:r>
      <w:r w:rsidR="00F54AC5" w:rsidRPr="00A854FF">
        <w:rPr>
          <w:rFonts w:ascii="Times New Roman" w:hAnsi="Times New Roman" w:cs="Times New Roman"/>
        </w:rPr>
        <w:t>-repellent, antifeedant, and antimicrobial properties</w:t>
      </w:r>
      <w:r w:rsidR="00D410AF" w:rsidRPr="00A854FF">
        <w:rPr>
          <w:rFonts w:ascii="Times New Roman" w:hAnsi="Times New Roman" w:cs="Times New Roman"/>
        </w:rPr>
        <w:t>.</w:t>
      </w:r>
    </w:p>
    <w:p w14:paraId="6AE6021C" w14:textId="77777777" w:rsidR="001051ED" w:rsidRPr="00D62A4A" w:rsidRDefault="008033F9" w:rsidP="00A854FF">
      <w:pPr>
        <w:spacing w:after="0" w:line="360" w:lineRule="auto"/>
        <w:ind w:firstLine="720"/>
        <w:jc w:val="both"/>
        <w:rPr>
          <w:rFonts w:ascii="Times New Roman" w:hAnsi="Times New Roman" w:cs="Times New Roman"/>
        </w:rPr>
      </w:pPr>
      <w:proofErr w:type="spellStart"/>
      <w:r w:rsidRPr="00A854FF">
        <w:rPr>
          <w:rFonts w:ascii="Times New Roman" w:hAnsi="Times New Roman" w:cs="Times New Roman"/>
          <w:bCs/>
        </w:rPr>
        <w:t>Notchi</w:t>
      </w:r>
      <w:r w:rsidRPr="00A854FF">
        <w:rPr>
          <w:rFonts w:ascii="Times New Roman" w:hAnsi="Times New Roman" w:cs="Times New Roman"/>
        </w:rPr>
        <w:t>contains</w:t>
      </w:r>
      <w:proofErr w:type="spellEnd"/>
      <w:r w:rsidRPr="00A854FF">
        <w:rPr>
          <w:rFonts w:ascii="Times New Roman" w:hAnsi="Times New Roman" w:cs="Times New Roman"/>
        </w:rPr>
        <w:t xml:space="preserve"> bioactive compounds like flavonoids, terpenoids, and phenolic acids, which contribute to its insecticidal and repellent properties (Kumar </w:t>
      </w:r>
      <w:r w:rsidRPr="00A854FF">
        <w:rPr>
          <w:rFonts w:ascii="Times New Roman" w:hAnsi="Times New Roman" w:cs="Times New Roman"/>
          <w:i/>
        </w:rPr>
        <w:t>et al</w:t>
      </w:r>
      <w:r w:rsidRPr="00A854FF">
        <w:rPr>
          <w:rFonts w:ascii="Times New Roman" w:hAnsi="Times New Roman" w:cs="Times New Roman"/>
        </w:rPr>
        <w:t xml:space="preserve">., 2018).Studies have shown that </w:t>
      </w:r>
      <w:proofErr w:type="spellStart"/>
      <w:r w:rsidRPr="00A854FF">
        <w:rPr>
          <w:rFonts w:ascii="Times New Roman" w:hAnsi="Times New Roman" w:cs="Times New Roman"/>
        </w:rPr>
        <w:t>Notchi</w:t>
      </w:r>
      <w:proofErr w:type="spellEnd"/>
      <w:r w:rsidRPr="00A854FF">
        <w:rPr>
          <w:rFonts w:ascii="Times New Roman" w:hAnsi="Times New Roman" w:cs="Times New Roman"/>
        </w:rPr>
        <w:t xml:space="preserve"> extracts and powders can </w:t>
      </w:r>
      <w:r w:rsidR="001051ED" w:rsidRPr="00A854FF">
        <w:rPr>
          <w:rFonts w:ascii="Times New Roman" w:hAnsi="Times New Roman" w:cs="Times New Roman"/>
        </w:rPr>
        <w:t>effectively r</w:t>
      </w:r>
      <w:r w:rsidRPr="00A854FF">
        <w:rPr>
          <w:rFonts w:ascii="Times New Roman" w:hAnsi="Times New Roman" w:cs="Times New Roman"/>
        </w:rPr>
        <w:t xml:space="preserve">epel storage pests like rice weevils and grain borers (Senthil Nathan </w:t>
      </w:r>
      <w:r w:rsidRPr="00A854FF">
        <w:rPr>
          <w:rFonts w:ascii="Times New Roman" w:hAnsi="Times New Roman" w:cs="Times New Roman"/>
          <w:i/>
        </w:rPr>
        <w:t>et al.,</w:t>
      </w:r>
      <w:r w:rsidRPr="00A854FF">
        <w:rPr>
          <w:rFonts w:ascii="Times New Roman" w:hAnsi="Times New Roman" w:cs="Times New Roman"/>
        </w:rPr>
        <w:t xml:space="preserve"> 2008)</w:t>
      </w:r>
      <w:r w:rsidR="00415264" w:rsidRPr="00A854FF">
        <w:rPr>
          <w:rFonts w:ascii="Times New Roman" w:hAnsi="Times New Roman" w:cs="Times New Roman"/>
        </w:rPr>
        <w:t>.</w:t>
      </w:r>
      <w:r w:rsidRPr="00A854FF">
        <w:rPr>
          <w:rFonts w:ascii="Times New Roman" w:hAnsi="Times New Roman" w:cs="Times New Roman"/>
        </w:rPr>
        <w:t xml:space="preserve"> Reduce pest infestation and damage to stored grains (Raja </w:t>
      </w:r>
      <w:r w:rsidRPr="00A854FF">
        <w:rPr>
          <w:rFonts w:ascii="Times New Roman" w:hAnsi="Times New Roman" w:cs="Times New Roman"/>
          <w:i/>
        </w:rPr>
        <w:t>et al</w:t>
      </w:r>
      <w:r w:rsidRPr="00A854FF">
        <w:rPr>
          <w:rFonts w:ascii="Times New Roman" w:hAnsi="Times New Roman" w:cs="Times New Roman"/>
        </w:rPr>
        <w:t>., 2015)</w:t>
      </w:r>
      <w:r w:rsidR="00415264" w:rsidRPr="00A854FF">
        <w:rPr>
          <w:rFonts w:ascii="Times New Roman" w:hAnsi="Times New Roman" w:cs="Times New Roman"/>
        </w:rPr>
        <w:t>.</w:t>
      </w:r>
      <w:r w:rsidR="001051ED" w:rsidRPr="00A854FF">
        <w:rPr>
          <w:rFonts w:ascii="Times New Roman" w:hAnsi="Times New Roman" w:cs="Times New Roman"/>
        </w:rPr>
        <w:t xml:space="preserve"> It also protects</w:t>
      </w:r>
      <w:r w:rsidRPr="00A854FF">
        <w:rPr>
          <w:rFonts w:ascii="Times New Roman" w:hAnsi="Times New Roman" w:cs="Times New Roman"/>
        </w:rPr>
        <w:t xml:space="preserve"> grains from fungal growth and mycotoxin contamination (</w:t>
      </w:r>
      <w:proofErr w:type="spellStart"/>
      <w:r w:rsidRPr="00A854FF">
        <w:rPr>
          <w:rFonts w:ascii="Times New Roman" w:hAnsi="Times New Roman" w:cs="Times New Roman"/>
        </w:rPr>
        <w:t>Chandrasekaran</w:t>
      </w:r>
      <w:r w:rsidRPr="00A854FF">
        <w:rPr>
          <w:rFonts w:ascii="Times New Roman" w:hAnsi="Times New Roman" w:cs="Times New Roman"/>
          <w:i/>
        </w:rPr>
        <w:t>et</w:t>
      </w:r>
      <w:proofErr w:type="spellEnd"/>
      <w:r w:rsidRPr="00A854FF">
        <w:rPr>
          <w:rFonts w:ascii="Times New Roman" w:hAnsi="Times New Roman" w:cs="Times New Roman"/>
          <w:i/>
        </w:rPr>
        <w:t xml:space="preserve"> al</w:t>
      </w:r>
      <w:r w:rsidRPr="00A854FF">
        <w:rPr>
          <w:rFonts w:ascii="Times New Roman" w:hAnsi="Times New Roman" w:cs="Times New Roman"/>
        </w:rPr>
        <w:t>., 2013</w:t>
      </w:r>
      <w:r w:rsidRPr="00D62A4A">
        <w:rPr>
          <w:rFonts w:ascii="Times New Roman" w:hAnsi="Times New Roman" w:cs="Times New Roman"/>
        </w:rPr>
        <w:t>)</w:t>
      </w:r>
      <w:r w:rsidR="00415264" w:rsidRPr="00D62A4A">
        <w:rPr>
          <w:rFonts w:ascii="Times New Roman" w:hAnsi="Times New Roman" w:cs="Times New Roman"/>
        </w:rPr>
        <w:t>.</w:t>
      </w:r>
      <w:r w:rsidR="001051ED" w:rsidRPr="00D62A4A">
        <w:rPr>
          <w:rFonts w:ascii="Times New Roman" w:hAnsi="Times New Roman" w:cs="Times New Roman"/>
        </w:rPr>
        <w:t xml:space="preserve">Rajeswari and </w:t>
      </w:r>
      <w:proofErr w:type="spellStart"/>
      <w:r w:rsidR="001051ED" w:rsidRPr="00D62A4A">
        <w:rPr>
          <w:rFonts w:ascii="Times New Roman" w:hAnsi="Times New Roman" w:cs="Times New Roman"/>
        </w:rPr>
        <w:t>srinivasan</w:t>
      </w:r>
      <w:proofErr w:type="spellEnd"/>
      <w:r w:rsidR="001051ED" w:rsidRPr="00D62A4A">
        <w:rPr>
          <w:rFonts w:ascii="Times New Roman" w:hAnsi="Times New Roman" w:cs="Times New Roman"/>
        </w:rPr>
        <w:t xml:space="preserve">, 2019 reported that Leaf powder of </w:t>
      </w:r>
      <w:proofErr w:type="spellStart"/>
      <w:r w:rsidR="001051ED" w:rsidRPr="00D62A4A">
        <w:rPr>
          <w:rFonts w:ascii="Times New Roman" w:hAnsi="Times New Roman" w:cs="Times New Roman"/>
        </w:rPr>
        <w:t>notchi</w:t>
      </w:r>
      <w:proofErr w:type="spellEnd"/>
      <w:r w:rsidR="001051ED" w:rsidRPr="00D62A4A">
        <w:rPr>
          <w:rFonts w:ascii="Times New Roman" w:hAnsi="Times New Roman" w:cs="Times New Roman"/>
        </w:rPr>
        <w:t xml:space="preserve"> (</w:t>
      </w:r>
      <w:proofErr w:type="spellStart"/>
      <w:r w:rsidR="001051ED" w:rsidRPr="00D62A4A">
        <w:rPr>
          <w:rStyle w:val="Emphasis"/>
          <w:rFonts w:ascii="Times New Roman" w:hAnsi="Times New Roman" w:cs="Times New Roman"/>
        </w:rPr>
        <w:t>Vitexnegundo</w:t>
      </w:r>
      <w:proofErr w:type="spellEnd"/>
      <w:r w:rsidR="001051ED" w:rsidRPr="00D62A4A">
        <w:rPr>
          <w:rFonts w:ascii="Times New Roman" w:hAnsi="Times New Roman" w:cs="Times New Roman"/>
        </w:rPr>
        <w:t xml:space="preserve">) caused about </w:t>
      </w:r>
      <w:r w:rsidR="001051ED" w:rsidRPr="00D62A4A">
        <w:rPr>
          <w:rStyle w:val="Strong"/>
          <w:rFonts w:ascii="Times New Roman" w:hAnsi="Times New Roman" w:cs="Times New Roman"/>
          <w:b w:val="0"/>
        </w:rPr>
        <w:t>90% mortality of rice weevil (</w:t>
      </w:r>
      <w:r w:rsidR="001051ED" w:rsidRPr="00D62A4A">
        <w:rPr>
          <w:rStyle w:val="Emphasis"/>
          <w:rFonts w:ascii="Times New Roman" w:hAnsi="Times New Roman" w:cs="Times New Roman"/>
          <w:bCs/>
        </w:rPr>
        <w:t xml:space="preserve">Sitophilus </w:t>
      </w:r>
      <w:proofErr w:type="spellStart"/>
      <w:r w:rsidR="001051ED" w:rsidRPr="00D62A4A">
        <w:rPr>
          <w:rStyle w:val="Emphasis"/>
          <w:rFonts w:ascii="Times New Roman" w:hAnsi="Times New Roman" w:cs="Times New Roman"/>
          <w:bCs/>
        </w:rPr>
        <w:t>oryzae</w:t>
      </w:r>
      <w:proofErr w:type="spellEnd"/>
      <w:r w:rsidR="001051ED" w:rsidRPr="00D62A4A">
        <w:rPr>
          <w:rStyle w:val="Strong"/>
          <w:rFonts w:ascii="Times New Roman" w:hAnsi="Times New Roman" w:cs="Times New Roman"/>
          <w:b w:val="0"/>
        </w:rPr>
        <w:t>) and arrested further multiplication</w:t>
      </w:r>
      <w:r w:rsidR="001051ED" w:rsidRPr="00D62A4A">
        <w:rPr>
          <w:rFonts w:ascii="Times New Roman" w:hAnsi="Times New Roman" w:cs="Times New Roman"/>
          <w:b/>
        </w:rPr>
        <w:t>,</w:t>
      </w:r>
      <w:r w:rsidR="001051ED" w:rsidRPr="00D62A4A">
        <w:rPr>
          <w:rFonts w:ascii="Times New Roman" w:hAnsi="Times New Roman" w:cs="Times New Roman"/>
        </w:rPr>
        <w:t xml:space="preserve"> improving seed storability. At higher concentrations, acetone leaf extract of </w:t>
      </w:r>
      <w:r w:rsidR="001051ED" w:rsidRPr="00D62A4A">
        <w:rPr>
          <w:rStyle w:val="Emphasis"/>
          <w:rFonts w:ascii="Times New Roman" w:hAnsi="Times New Roman" w:cs="Times New Roman"/>
        </w:rPr>
        <w:t>V. negundo</w:t>
      </w:r>
      <w:r w:rsidR="001051ED" w:rsidRPr="00D62A4A">
        <w:rPr>
          <w:rFonts w:ascii="Times New Roman" w:hAnsi="Times New Roman" w:cs="Times New Roman"/>
        </w:rPr>
        <w:t xml:space="preserve"> produced up to </w:t>
      </w:r>
      <w:r w:rsidR="001051ED" w:rsidRPr="00D62A4A">
        <w:rPr>
          <w:rStyle w:val="Strong"/>
          <w:rFonts w:ascii="Times New Roman" w:hAnsi="Times New Roman" w:cs="Times New Roman"/>
          <w:b w:val="0"/>
        </w:rPr>
        <w:t>65% mortality after 10 days</w:t>
      </w:r>
      <w:r w:rsidR="001051ED" w:rsidRPr="00D62A4A">
        <w:rPr>
          <w:rFonts w:ascii="Times New Roman" w:hAnsi="Times New Roman" w:cs="Times New Roman"/>
          <w:b/>
        </w:rPr>
        <w:t>,</w:t>
      </w:r>
      <w:r w:rsidR="001051ED" w:rsidRPr="00D62A4A">
        <w:rPr>
          <w:rFonts w:ascii="Times New Roman" w:hAnsi="Times New Roman" w:cs="Times New Roman"/>
        </w:rPr>
        <w:t xml:space="preserve"> confirming its insecticidal potential against stored-grain pests (</w:t>
      </w:r>
      <w:proofErr w:type="spellStart"/>
      <w:r w:rsidR="001051ED" w:rsidRPr="00D62A4A">
        <w:rPr>
          <w:rStyle w:val="whitespace-normal"/>
          <w:rFonts w:ascii="Times New Roman" w:hAnsi="Times New Roman" w:cs="Times New Roman"/>
          <w:bCs/>
        </w:rPr>
        <w:t>Deshmukh</w:t>
      </w:r>
      <w:r w:rsidR="001051ED" w:rsidRPr="00D62A4A">
        <w:rPr>
          <w:rStyle w:val="Strong"/>
          <w:rFonts w:ascii="Times New Roman" w:hAnsi="Times New Roman" w:cs="Times New Roman"/>
          <w:b w:val="0"/>
        </w:rPr>
        <w:t>and</w:t>
      </w:r>
      <w:proofErr w:type="spellEnd"/>
      <w:r w:rsidR="001051ED" w:rsidRPr="00D62A4A">
        <w:rPr>
          <w:rStyle w:val="Strong"/>
          <w:rFonts w:ascii="Times New Roman" w:hAnsi="Times New Roman" w:cs="Times New Roman"/>
          <w:b w:val="0"/>
        </w:rPr>
        <w:t xml:space="preserve"> </w:t>
      </w:r>
      <w:r w:rsidR="001051ED" w:rsidRPr="00D62A4A">
        <w:rPr>
          <w:rStyle w:val="whitespace-normal"/>
          <w:rFonts w:ascii="Times New Roman" w:hAnsi="Times New Roman" w:cs="Times New Roman"/>
          <w:bCs/>
        </w:rPr>
        <w:t>Shinde</w:t>
      </w:r>
      <w:r w:rsidR="001051ED" w:rsidRPr="00D62A4A">
        <w:rPr>
          <w:rStyle w:val="Strong"/>
          <w:rFonts w:ascii="Times New Roman" w:hAnsi="Times New Roman" w:cs="Times New Roman"/>
          <w:b w:val="0"/>
        </w:rPr>
        <w:t>, 2023</w:t>
      </w:r>
      <w:r w:rsidR="001051ED" w:rsidRPr="00D62A4A">
        <w:rPr>
          <w:rFonts w:ascii="Times New Roman" w:hAnsi="Times New Roman" w:cs="Times New Roman"/>
        </w:rPr>
        <w:t>).</w:t>
      </w:r>
    </w:p>
    <w:p w14:paraId="14EBEF99" w14:textId="77777777" w:rsidR="001051ED" w:rsidRPr="00A854FF" w:rsidRDefault="00732F8F" w:rsidP="00A854FF">
      <w:pPr>
        <w:spacing w:after="0" w:line="360" w:lineRule="auto"/>
        <w:ind w:firstLine="720"/>
        <w:jc w:val="both"/>
        <w:rPr>
          <w:rFonts w:ascii="Times New Roman" w:hAnsi="Times New Roman" w:cs="Times New Roman"/>
        </w:rPr>
      </w:pPr>
      <w:r w:rsidRPr="00D62A4A">
        <w:rPr>
          <w:rFonts w:ascii="Times New Roman" w:hAnsi="Times New Roman" w:cs="Times New Roman"/>
        </w:rPr>
        <w:t xml:space="preserve">Neem contains bioactive compounds like </w:t>
      </w:r>
      <w:proofErr w:type="spellStart"/>
      <w:r w:rsidRPr="00D62A4A">
        <w:rPr>
          <w:rFonts w:ascii="Times New Roman" w:hAnsi="Times New Roman" w:cs="Times New Roman"/>
        </w:rPr>
        <w:t>azadirachtin</w:t>
      </w:r>
      <w:proofErr w:type="spellEnd"/>
      <w:r w:rsidRPr="00D62A4A">
        <w:rPr>
          <w:rFonts w:ascii="Times New Roman" w:hAnsi="Times New Roman" w:cs="Times New Roman"/>
        </w:rPr>
        <w:t xml:space="preserve">, </w:t>
      </w:r>
      <w:proofErr w:type="spellStart"/>
      <w:r w:rsidRPr="00D62A4A">
        <w:rPr>
          <w:rFonts w:ascii="Times New Roman" w:hAnsi="Times New Roman" w:cs="Times New Roman"/>
        </w:rPr>
        <w:t>nimbin</w:t>
      </w:r>
      <w:proofErr w:type="spellEnd"/>
      <w:r w:rsidRPr="00D62A4A">
        <w:rPr>
          <w:rFonts w:ascii="Times New Roman" w:hAnsi="Times New Roman" w:cs="Times New Roman"/>
        </w:rPr>
        <w:t xml:space="preserve">, and </w:t>
      </w:r>
      <w:proofErr w:type="spellStart"/>
      <w:r w:rsidRPr="00D62A4A">
        <w:rPr>
          <w:rFonts w:ascii="Times New Roman" w:hAnsi="Times New Roman" w:cs="Times New Roman"/>
        </w:rPr>
        <w:t>nimbidin</w:t>
      </w:r>
      <w:proofErr w:type="spellEnd"/>
      <w:r w:rsidRPr="00D62A4A">
        <w:rPr>
          <w:rFonts w:ascii="Times New Roman" w:hAnsi="Times New Roman" w:cs="Times New Roman"/>
        </w:rPr>
        <w:t xml:space="preserve">, which contribute to its insecticidal and repellent properties (Kumar </w:t>
      </w:r>
      <w:r w:rsidRPr="00D62A4A">
        <w:rPr>
          <w:rFonts w:ascii="Times New Roman" w:hAnsi="Times New Roman" w:cs="Times New Roman"/>
          <w:i/>
        </w:rPr>
        <w:t>et al</w:t>
      </w:r>
      <w:r w:rsidRPr="00D62A4A">
        <w:rPr>
          <w:rFonts w:ascii="Times New Roman" w:hAnsi="Times New Roman" w:cs="Times New Roman"/>
        </w:rPr>
        <w:t>., 2018).</w:t>
      </w:r>
      <w:r w:rsidR="008216E1" w:rsidRPr="00D62A4A">
        <w:rPr>
          <w:rFonts w:ascii="Times New Roman" w:hAnsi="Times New Roman" w:cs="Times New Roman"/>
        </w:rPr>
        <w:t>Studies have shown that neem extra</w:t>
      </w:r>
      <w:r w:rsidR="001051ED" w:rsidRPr="00D62A4A">
        <w:rPr>
          <w:rFonts w:ascii="Times New Roman" w:hAnsi="Times New Roman" w:cs="Times New Roman"/>
        </w:rPr>
        <w:t>cts and powders can effectively i</w:t>
      </w:r>
      <w:r w:rsidR="009F755D" w:rsidRPr="00D62A4A">
        <w:rPr>
          <w:rFonts w:ascii="Times New Roman" w:hAnsi="Times New Roman" w:cs="Times New Roman"/>
        </w:rPr>
        <w:t>nterfere wit</w:t>
      </w:r>
      <w:r w:rsidR="001051ED" w:rsidRPr="00D62A4A">
        <w:rPr>
          <w:rFonts w:ascii="Times New Roman" w:hAnsi="Times New Roman" w:cs="Times New Roman"/>
        </w:rPr>
        <w:t>h insect</w:t>
      </w:r>
      <w:r w:rsidR="001051ED" w:rsidRPr="00A854FF">
        <w:rPr>
          <w:rFonts w:ascii="Times New Roman" w:hAnsi="Times New Roman" w:cs="Times New Roman"/>
        </w:rPr>
        <w:t xml:space="preserve"> growth and </w:t>
      </w:r>
      <w:proofErr w:type="spellStart"/>
      <w:r w:rsidR="001051ED" w:rsidRPr="00A854FF">
        <w:rPr>
          <w:rFonts w:ascii="Times New Roman" w:hAnsi="Times New Roman" w:cs="Times New Roman"/>
        </w:rPr>
        <w:t>development.</w:t>
      </w:r>
      <w:r w:rsidR="009F755D" w:rsidRPr="00A854FF">
        <w:rPr>
          <w:rFonts w:ascii="Times New Roman" w:hAnsi="Times New Roman" w:cs="Times New Roman"/>
        </w:rPr>
        <w:t>Neem’s</w:t>
      </w:r>
      <w:proofErr w:type="spellEnd"/>
      <w:r w:rsidR="009F755D" w:rsidRPr="00A854FF">
        <w:rPr>
          <w:rFonts w:ascii="Times New Roman" w:hAnsi="Times New Roman" w:cs="Times New Roman"/>
        </w:rPr>
        <w:t xml:space="preserve"> bioactive compounds can disrupt insect development and reproduction, leading to population dec</w:t>
      </w:r>
      <w:r w:rsidR="001051ED" w:rsidRPr="00A854FF">
        <w:rPr>
          <w:rFonts w:ascii="Times New Roman" w:hAnsi="Times New Roman" w:cs="Times New Roman"/>
        </w:rPr>
        <w:t>line (</w:t>
      </w:r>
      <w:proofErr w:type="spellStart"/>
      <w:r w:rsidR="001051ED" w:rsidRPr="00A854FF">
        <w:rPr>
          <w:rFonts w:ascii="Times New Roman" w:hAnsi="Times New Roman" w:cs="Times New Roman"/>
        </w:rPr>
        <w:t>Mordue</w:t>
      </w:r>
      <w:proofErr w:type="spellEnd"/>
      <w:r w:rsidR="001051ED" w:rsidRPr="00A854FF">
        <w:rPr>
          <w:rFonts w:ascii="Times New Roman" w:hAnsi="Times New Roman" w:cs="Times New Roman"/>
        </w:rPr>
        <w:t xml:space="preserve">&amp; Blackwell, 1993) and disrupt insect feeding behavior. </w:t>
      </w:r>
      <w:r w:rsidR="009F755D" w:rsidRPr="00A854FF">
        <w:rPr>
          <w:rFonts w:ascii="Times New Roman" w:hAnsi="Times New Roman" w:cs="Times New Roman"/>
        </w:rPr>
        <w:t>Neem’s compounds can alter insect feeding behavior, reducing damage to crops and grains (</w:t>
      </w:r>
      <w:proofErr w:type="spellStart"/>
      <w:r w:rsidR="009F755D" w:rsidRPr="00A854FF">
        <w:rPr>
          <w:rFonts w:ascii="Times New Roman" w:hAnsi="Times New Roman" w:cs="Times New Roman"/>
        </w:rPr>
        <w:t>Isman</w:t>
      </w:r>
      <w:proofErr w:type="spellEnd"/>
      <w:r w:rsidR="009F755D" w:rsidRPr="00A854FF">
        <w:rPr>
          <w:rFonts w:ascii="Times New Roman" w:hAnsi="Times New Roman" w:cs="Times New Roman"/>
        </w:rPr>
        <w:t>, 2006)</w:t>
      </w:r>
      <w:r w:rsidR="007C24BF" w:rsidRPr="00A854FF">
        <w:rPr>
          <w:rFonts w:ascii="Times New Roman" w:hAnsi="Times New Roman" w:cs="Times New Roman"/>
        </w:rPr>
        <w:t>.</w:t>
      </w:r>
      <w:r w:rsidR="001051ED" w:rsidRPr="00A854FF">
        <w:rPr>
          <w:rStyle w:val="Strong"/>
          <w:rFonts w:ascii="Times New Roman" w:hAnsi="Times New Roman" w:cs="Times New Roman"/>
          <w:b w:val="0"/>
        </w:rPr>
        <w:t xml:space="preserve">Hasan </w:t>
      </w:r>
      <w:r w:rsidR="001051ED" w:rsidRPr="00A854FF">
        <w:rPr>
          <w:rStyle w:val="Strong"/>
          <w:rFonts w:ascii="Times New Roman" w:hAnsi="Times New Roman" w:cs="Times New Roman"/>
          <w:b w:val="0"/>
          <w:i/>
        </w:rPr>
        <w:t>et al</w:t>
      </w:r>
      <w:r w:rsidR="001051ED" w:rsidRPr="00A854FF">
        <w:rPr>
          <w:rStyle w:val="Strong"/>
          <w:rFonts w:ascii="Times New Roman" w:hAnsi="Times New Roman" w:cs="Times New Roman"/>
          <w:b w:val="0"/>
        </w:rPr>
        <w:t>., 2024 concluded that n</w:t>
      </w:r>
      <w:r w:rsidR="001051ED" w:rsidRPr="00A854FF">
        <w:rPr>
          <w:rFonts w:ascii="Times New Roman" w:hAnsi="Times New Roman" w:cs="Times New Roman"/>
        </w:rPr>
        <w:t xml:space="preserve">eem leaf powder </w:t>
      </w:r>
      <w:bookmarkStart w:id="0" w:name="_GoBack"/>
      <w:r w:rsidR="001051ED" w:rsidRPr="00A854FF">
        <w:rPr>
          <w:rFonts w:ascii="Times New Roman" w:hAnsi="Times New Roman" w:cs="Times New Roman"/>
        </w:rPr>
        <w:t>@</w:t>
      </w:r>
      <w:bookmarkEnd w:id="0"/>
      <w:r w:rsidR="001051ED" w:rsidRPr="00A854FF">
        <w:rPr>
          <w:rFonts w:ascii="Times New Roman" w:hAnsi="Times New Roman" w:cs="Times New Roman"/>
        </w:rPr>
        <w:t xml:space="preserve"> </w:t>
      </w:r>
      <w:r w:rsidR="001051ED" w:rsidRPr="00A854FF">
        <w:rPr>
          <w:rStyle w:val="Strong"/>
          <w:rFonts w:ascii="Times New Roman" w:hAnsi="Times New Roman" w:cs="Times New Roman"/>
          <w:b w:val="0"/>
        </w:rPr>
        <w:t>5% reduces the grain weight loss from 20% (untreated) to 0.14% and also this treatment showed the highest adult mortality with lowest emergence</w:t>
      </w:r>
      <w:r w:rsidR="001051ED" w:rsidRPr="00A854FF">
        <w:rPr>
          <w:rFonts w:ascii="Times New Roman" w:hAnsi="Times New Roman" w:cs="Times New Roman"/>
        </w:rPr>
        <w:t xml:space="preserve">. Leaf powder of </w:t>
      </w:r>
      <w:r w:rsidR="001051ED" w:rsidRPr="00A854FF">
        <w:rPr>
          <w:rStyle w:val="Emphasis"/>
          <w:rFonts w:ascii="Times New Roman" w:hAnsi="Times New Roman" w:cs="Times New Roman"/>
        </w:rPr>
        <w:t xml:space="preserve">A. </w:t>
      </w:r>
      <w:proofErr w:type="spellStart"/>
      <w:r w:rsidR="001051ED" w:rsidRPr="00A854FF">
        <w:rPr>
          <w:rStyle w:val="Emphasis"/>
          <w:rFonts w:ascii="Times New Roman" w:hAnsi="Times New Roman" w:cs="Times New Roman"/>
        </w:rPr>
        <w:t>indica</w:t>
      </w:r>
      <w:proofErr w:type="spellEnd"/>
      <w:r w:rsidR="001051ED" w:rsidRPr="00A854FF">
        <w:rPr>
          <w:rFonts w:ascii="Times New Roman" w:hAnsi="Times New Roman" w:cs="Times New Roman"/>
        </w:rPr>
        <w:t xml:space="preserve"> achieved </w:t>
      </w:r>
      <w:r w:rsidR="001051ED" w:rsidRPr="00A854FF">
        <w:rPr>
          <w:rStyle w:val="Strong"/>
          <w:rFonts w:ascii="Times New Roman" w:hAnsi="Times New Roman" w:cs="Times New Roman"/>
          <w:b w:val="0"/>
        </w:rPr>
        <w:t xml:space="preserve">100% mortality at </w:t>
      </w:r>
      <w:r w:rsidR="001051ED" w:rsidRPr="00A854FF">
        <w:rPr>
          <w:rStyle w:val="Strong"/>
          <w:rFonts w:ascii="Times New Roman" w:hAnsi="Times New Roman" w:cs="Times New Roman"/>
          <w:b w:val="0"/>
        </w:rPr>
        <w:lastRenderedPageBreak/>
        <w:t>concentrations ≥25 mg within 14 days</w:t>
      </w:r>
      <w:r w:rsidR="001051ED" w:rsidRPr="00A854FF">
        <w:rPr>
          <w:rFonts w:ascii="Times New Roman" w:hAnsi="Times New Roman" w:cs="Times New Roman"/>
          <w:b/>
        </w:rPr>
        <w:t>,</w:t>
      </w:r>
      <w:r w:rsidR="001051ED" w:rsidRPr="00A854FF">
        <w:rPr>
          <w:rFonts w:ascii="Times New Roman" w:hAnsi="Times New Roman" w:cs="Times New Roman"/>
        </w:rPr>
        <w:t xml:space="preserve"> indicating strong </w:t>
      </w:r>
      <w:proofErr w:type="spellStart"/>
      <w:r w:rsidR="001051ED" w:rsidRPr="00A854FF">
        <w:rPr>
          <w:rFonts w:ascii="Times New Roman" w:hAnsi="Times New Roman" w:cs="Times New Roman"/>
        </w:rPr>
        <w:t>entomocidal</w:t>
      </w:r>
      <w:proofErr w:type="spellEnd"/>
      <w:r w:rsidR="001051ED" w:rsidRPr="00A854FF">
        <w:rPr>
          <w:rFonts w:ascii="Times New Roman" w:hAnsi="Times New Roman" w:cs="Times New Roman"/>
        </w:rPr>
        <w:t xml:space="preserve"> activity against </w:t>
      </w:r>
      <w:r w:rsidR="001051ED" w:rsidRPr="00A854FF">
        <w:rPr>
          <w:rStyle w:val="Emphasis"/>
          <w:rFonts w:ascii="Times New Roman" w:hAnsi="Times New Roman" w:cs="Times New Roman"/>
        </w:rPr>
        <w:t xml:space="preserve">Sitophilus </w:t>
      </w:r>
      <w:proofErr w:type="spellStart"/>
      <w:r w:rsidR="001051ED" w:rsidRPr="00A854FF">
        <w:rPr>
          <w:rStyle w:val="Emphasis"/>
          <w:rFonts w:ascii="Times New Roman" w:hAnsi="Times New Roman" w:cs="Times New Roman"/>
        </w:rPr>
        <w:t>oryzae</w:t>
      </w:r>
      <w:proofErr w:type="spellEnd"/>
      <w:r w:rsidR="001051ED" w:rsidRPr="00A854FF">
        <w:rPr>
          <w:rFonts w:ascii="Times New Roman" w:hAnsi="Times New Roman" w:cs="Times New Roman"/>
        </w:rPr>
        <w:t xml:space="preserve"> (</w:t>
      </w:r>
      <w:proofErr w:type="spellStart"/>
      <w:r w:rsidR="001051ED" w:rsidRPr="00A854FF">
        <w:rPr>
          <w:rStyle w:val="Strong"/>
          <w:rFonts w:ascii="Times New Roman" w:hAnsi="Times New Roman" w:cs="Times New Roman"/>
          <w:b w:val="0"/>
        </w:rPr>
        <w:t>Dukare</w:t>
      </w:r>
      <w:proofErr w:type="spellEnd"/>
      <w:r w:rsidR="001051ED" w:rsidRPr="00A854FF">
        <w:rPr>
          <w:rStyle w:val="Strong"/>
          <w:rFonts w:ascii="Times New Roman" w:hAnsi="Times New Roman" w:cs="Times New Roman"/>
          <w:b w:val="0"/>
        </w:rPr>
        <w:t xml:space="preserve"> and </w:t>
      </w:r>
      <w:proofErr w:type="spellStart"/>
      <w:r w:rsidR="001051ED" w:rsidRPr="00A854FF">
        <w:rPr>
          <w:rStyle w:val="Strong"/>
          <w:rFonts w:ascii="Times New Roman" w:hAnsi="Times New Roman" w:cs="Times New Roman"/>
          <w:b w:val="0"/>
        </w:rPr>
        <w:t>Darvekar</w:t>
      </w:r>
      <w:proofErr w:type="spellEnd"/>
      <w:r w:rsidR="001051ED" w:rsidRPr="00A854FF">
        <w:rPr>
          <w:rStyle w:val="Strong"/>
          <w:rFonts w:ascii="Times New Roman" w:hAnsi="Times New Roman" w:cs="Times New Roman"/>
          <w:b w:val="0"/>
        </w:rPr>
        <w:t>, 2025</w:t>
      </w:r>
      <w:r w:rsidR="001051ED" w:rsidRPr="00A854FF">
        <w:rPr>
          <w:rFonts w:ascii="Times New Roman" w:hAnsi="Times New Roman" w:cs="Times New Roman"/>
        </w:rPr>
        <w:t>).</w:t>
      </w:r>
    </w:p>
    <w:p w14:paraId="3A538B23" w14:textId="77777777" w:rsidR="00D31C68" w:rsidRPr="00D62A4A" w:rsidRDefault="00D94F6D" w:rsidP="00A854FF">
      <w:pPr>
        <w:spacing w:after="0" w:line="360" w:lineRule="auto"/>
        <w:ind w:firstLine="720"/>
        <w:jc w:val="both"/>
        <w:rPr>
          <w:rFonts w:ascii="Times New Roman" w:hAnsi="Times New Roman" w:cs="Times New Roman"/>
        </w:rPr>
      </w:pPr>
      <w:proofErr w:type="spellStart"/>
      <w:r w:rsidRPr="00A854FF">
        <w:rPr>
          <w:rFonts w:ascii="Times New Roman" w:hAnsi="Times New Roman" w:cs="Times New Roman"/>
        </w:rPr>
        <w:t>Tulsi</w:t>
      </w:r>
      <w:proofErr w:type="spellEnd"/>
      <w:r w:rsidRPr="00A854FF">
        <w:rPr>
          <w:rFonts w:ascii="Times New Roman" w:hAnsi="Times New Roman" w:cs="Times New Roman"/>
        </w:rPr>
        <w:t xml:space="preserve">, also known as Holy </w:t>
      </w:r>
      <w:proofErr w:type="gramStart"/>
      <w:r w:rsidRPr="00A854FF">
        <w:rPr>
          <w:rFonts w:ascii="Times New Roman" w:hAnsi="Times New Roman" w:cs="Times New Roman"/>
        </w:rPr>
        <w:t>Basil</w:t>
      </w:r>
      <w:r w:rsidR="00FC2572" w:rsidRPr="00A854FF">
        <w:rPr>
          <w:rFonts w:ascii="Times New Roman" w:hAnsi="Times New Roman" w:cs="Times New Roman"/>
        </w:rPr>
        <w:t xml:space="preserve"> ,</w:t>
      </w:r>
      <w:proofErr w:type="gramEnd"/>
      <w:r w:rsidR="00FC2572" w:rsidRPr="00A854FF">
        <w:rPr>
          <w:rFonts w:ascii="Times New Roman" w:hAnsi="Times New Roman" w:cs="Times New Roman"/>
        </w:rPr>
        <w:t xml:space="preserve"> it contains </w:t>
      </w:r>
      <w:r w:rsidR="001403A7" w:rsidRPr="00A854FF">
        <w:rPr>
          <w:rFonts w:ascii="Times New Roman" w:hAnsi="Times New Roman" w:cs="Times New Roman"/>
        </w:rPr>
        <w:t xml:space="preserve">Eugenol: a phenolic compound with insecticidal and antimicrobial properties (Kumar </w:t>
      </w:r>
      <w:r w:rsidR="001403A7" w:rsidRPr="00A854FF">
        <w:rPr>
          <w:rFonts w:ascii="Times New Roman" w:hAnsi="Times New Roman" w:cs="Times New Roman"/>
          <w:i/>
        </w:rPr>
        <w:t>et al</w:t>
      </w:r>
      <w:r w:rsidR="001403A7" w:rsidRPr="00A854FF">
        <w:rPr>
          <w:rFonts w:ascii="Times New Roman" w:hAnsi="Times New Roman" w:cs="Times New Roman"/>
        </w:rPr>
        <w:t>., 2010).</w:t>
      </w:r>
      <w:r w:rsidR="00D31C68" w:rsidRPr="00A854FF">
        <w:rPr>
          <w:rFonts w:ascii="Times New Roman" w:hAnsi="Times New Roman" w:cs="Times New Roman"/>
        </w:rPr>
        <w:t xml:space="preserve"> It also contains </w:t>
      </w:r>
      <w:r w:rsidR="001403A7" w:rsidRPr="00A854FF">
        <w:rPr>
          <w:rFonts w:ascii="Times New Roman" w:hAnsi="Times New Roman" w:cs="Times New Roman"/>
        </w:rPr>
        <w:t>Linalool: a monoterpene</w:t>
      </w:r>
      <w:r w:rsidR="00D31C68" w:rsidRPr="00A854FF">
        <w:rPr>
          <w:rFonts w:ascii="Times New Roman" w:hAnsi="Times New Roman" w:cs="Times New Roman"/>
        </w:rPr>
        <w:t xml:space="preserve"> and </w:t>
      </w:r>
      <w:proofErr w:type="spellStart"/>
      <w:r w:rsidR="00D31C68" w:rsidRPr="00A854FF">
        <w:rPr>
          <w:rFonts w:ascii="Times New Roman" w:hAnsi="Times New Roman" w:cs="Times New Roman"/>
        </w:rPr>
        <w:t>Ursolic</w:t>
      </w:r>
      <w:proofErr w:type="spellEnd"/>
      <w:r w:rsidR="00D31C68" w:rsidRPr="00A854FF">
        <w:rPr>
          <w:rFonts w:ascii="Times New Roman" w:hAnsi="Times New Roman" w:cs="Times New Roman"/>
        </w:rPr>
        <w:t xml:space="preserve"> acid: a triterpenoid with antimicrobial and insecticidal properties </w:t>
      </w:r>
      <w:r w:rsidR="001403A7" w:rsidRPr="00A854FF">
        <w:rPr>
          <w:rFonts w:ascii="Times New Roman" w:hAnsi="Times New Roman" w:cs="Times New Roman"/>
        </w:rPr>
        <w:t xml:space="preserve">(Prakash </w:t>
      </w:r>
      <w:r w:rsidR="001403A7" w:rsidRPr="00A854FF">
        <w:rPr>
          <w:rFonts w:ascii="Times New Roman" w:hAnsi="Times New Roman" w:cs="Times New Roman"/>
          <w:i/>
        </w:rPr>
        <w:t>et al</w:t>
      </w:r>
      <w:r w:rsidR="00D31C68" w:rsidRPr="00A854FF">
        <w:rPr>
          <w:rFonts w:ascii="Times New Roman" w:hAnsi="Times New Roman" w:cs="Times New Roman"/>
        </w:rPr>
        <w:t xml:space="preserve">., 2012; </w:t>
      </w:r>
      <w:r w:rsidR="001403A7" w:rsidRPr="00A854FF">
        <w:rPr>
          <w:rFonts w:ascii="Times New Roman" w:hAnsi="Times New Roman" w:cs="Times New Roman"/>
        </w:rPr>
        <w:t xml:space="preserve">Senthil </w:t>
      </w:r>
      <w:r w:rsidR="001403A7" w:rsidRPr="00D62A4A">
        <w:rPr>
          <w:rFonts w:ascii="Times New Roman" w:hAnsi="Times New Roman" w:cs="Times New Roman"/>
        </w:rPr>
        <w:t xml:space="preserve">Nathan </w:t>
      </w:r>
      <w:r w:rsidR="001403A7" w:rsidRPr="00D62A4A">
        <w:rPr>
          <w:rFonts w:ascii="Times New Roman" w:hAnsi="Times New Roman" w:cs="Times New Roman"/>
          <w:i/>
        </w:rPr>
        <w:t>et al</w:t>
      </w:r>
      <w:r w:rsidR="001403A7" w:rsidRPr="00D62A4A">
        <w:rPr>
          <w:rFonts w:ascii="Times New Roman" w:hAnsi="Times New Roman" w:cs="Times New Roman"/>
        </w:rPr>
        <w:t>., 2005)</w:t>
      </w:r>
      <w:r w:rsidR="00D710A1" w:rsidRPr="00D62A4A">
        <w:rPr>
          <w:rFonts w:ascii="Times New Roman" w:hAnsi="Times New Roman" w:cs="Times New Roman"/>
        </w:rPr>
        <w:t>.</w:t>
      </w:r>
      <w:r w:rsidR="00D31C68" w:rsidRPr="00D62A4A">
        <w:rPr>
          <w:rFonts w:ascii="Times New Roman" w:hAnsi="Times New Roman" w:cs="Times New Roman"/>
        </w:rPr>
        <w:t xml:space="preserve"> These combinations are highly suppress the storage pest even at lower concentrations. Several studies also reported that </w:t>
      </w:r>
      <w:proofErr w:type="spellStart"/>
      <w:r w:rsidR="00D31C68" w:rsidRPr="00D62A4A">
        <w:rPr>
          <w:rFonts w:ascii="Times New Roman" w:hAnsi="Times New Roman" w:cs="Times New Roman"/>
        </w:rPr>
        <w:t>Tulsi</w:t>
      </w:r>
      <w:proofErr w:type="spellEnd"/>
      <w:r w:rsidR="00D31C68" w:rsidRPr="00D62A4A">
        <w:rPr>
          <w:rFonts w:ascii="Times New Roman" w:hAnsi="Times New Roman" w:cs="Times New Roman"/>
        </w:rPr>
        <w:t xml:space="preserve"> (</w:t>
      </w:r>
      <w:proofErr w:type="spellStart"/>
      <w:r w:rsidR="00D31C68" w:rsidRPr="00D62A4A">
        <w:rPr>
          <w:rStyle w:val="Emphasis"/>
          <w:rFonts w:ascii="Times New Roman" w:hAnsi="Times New Roman" w:cs="Times New Roman"/>
        </w:rPr>
        <w:t>Ocimum</w:t>
      </w:r>
      <w:proofErr w:type="spellEnd"/>
      <w:r w:rsidR="00D31C68" w:rsidRPr="00D62A4A">
        <w:rPr>
          <w:rStyle w:val="Emphasis"/>
          <w:rFonts w:ascii="Times New Roman" w:hAnsi="Times New Roman" w:cs="Times New Roman"/>
        </w:rPr>
        <w:t xml:space="preserve"> sanctum</w:t>
      </w:r>
      <w:r w:rsidR="00D31C68" w:rsidRPr="00D62A4A">
        <w:rPr>
          <w:rFonts w:ascii="Times New Roman" w:hAnsi="Times New Roman" w:cs="Times New Roman"/>
        </w:rPr>
        <w:t xml:space="preserve">) and ethyl acetate leaf extract at 5% caused about 83.33% mortality within 72 hours and nearly 90% mortality after 15 days against rice weevil, indicating strong insecticidal activity. The study also identified eugenol (59.72%) as the major bioactive compound responsible for the pesticidal effect of </w:t>
      </w:r>
      <w:proofErr w:type="spellStart"/>
      <w:r w:rsidR="00D31C68" w:rsidRPr="00D62A4A">
        <w:rPr>
          <w:rFonts w:ascii="Times New Roman" w:hAnsi="Times New Roman" w:cs="Times New Roman"/>
        </w:rPr>
        <w:t>tulsi</w:t>
      </w:r>
      <w:proofErr w:type="spellEnd"/>
      <w:r w:rsidR="00D31C68" w:rsidRPr="00D62A4A">
        <w:rPr>
          <w:rFonts w:ascii="Times New Roman" w:hAnsi="Times New Roman" w:cs="Times New Roman"/>
        </w:rPr>
        <w:t xml:space="preserve"> leaf extract (</w:t>
      </w:r>
      <w:proofErr w:type="spellStart"/>
      <w:r w:rsidR="00D31C68" w:rsidRPr="00D62A4A">
        <w:rPr>
          <w:rFonts w:ascii="Times New Roman" w:hAnsi="Times New Roman" w:cs="Times New Roman"/>
        </w:rPr>
        <w:t>Anandhabhairavi</w:t>
      </w:r>
      <w:r w:rsidR="00D31C68" w:rsidRPr="00D62A4A">
        <w:rPr>
          <w:rFonts w:ascii="Times New Roman" w:hAnsi="Times New Roman" w:cs="Times New Roman"/>
          <w:i/>
        </w:rPr>
        <w:t>et</w:t>
      </w:r>
      <w:proofErr w:type="spellEnd"/>
      <w:r w:rsidR="00D31C68" w:rsidRPr="00D62A4A">
        <w:rPr>
          <w:rFonts w:ascii="Times New Roman" w:hAnsi="Times New Roman" w:cs="Times New Roman"/>
          <w:i/>
        </w:rPr>
        <w:t xml:space="preserve"> al</w:t>
      </w:r>
      <w:r w:rsidR="00D31C68" w:rsidRPr="00D62A4A">
        <w:rPr>
          <w:rFonts w:ascii="Times New Roman" w:hAnsi="Times New Roman" w:cs="Times New Roman"/>
        </w:rPr>
        <w:t>., 2023).</w:t>
      </w:r>
    </w:p>
    <w:p w14:paraId="320D8D4A" w14:textId="77777777" w:rsidR="00D31C68" w:rsidRPr="00D62A4A" w:rsidRDefault="003B3090" w:rsidP="00A854FF">
      <w:pPr>
        <w:spacing w:after="0" w:line="360" w:lineRule="auto"/>
        <w:ind w:firstLine="720"/>
        <w:jc w:val="both"/>
        <w:rPr>
          <w:rFonts w:ascii="Times New Roman" w:hAnsi="Times New Roman" w:cs="Times New Roman"/>
        </w:rPr>
      </w:pPr>
      <w:proofErr w:type="spellStart"/>
      <w:r w:rsidRPr="00D62A4A">
        <w:rPr>
          <w:rFonts w:ascii="Times New Roman" w:hAnsi="Times New Roman" w:cs="Times New Roman"/>
        </w:rPr>
        <w:t>Chilli</w:t>
      </w:r>
      <w:proofErr w:type="spellEnd"/>
      <w:r w:rsidRPr="00D62A4A">
        <w:rPr>
          <w:rFonts w:ascii="Times New Roman" w:hAnsi="Times New Roman" w:cs="Times New Roman"/>
        </w:rPr>
        <w:t xml:space="preserve"> fruits contain several bioactive phytochemicals</w:t>
      </w:r>
      <w:r w:rsidR="00C525BF" w:rsidRPr="00D62A4A">
        <w:rPr>
          <w:rFonts w:ascii="Times New Roman" w:hAnsi="Times New Roman" w:cs="Times New Roman"/>
        </w:rPr>
        <w:t xml:space="preserve"> such as </w:t>
      </w:r>
      <w:proofErr w:type="spellStart"/>
      <w:proofErr w:type="gramStart"/>
      <w:r w:rsidRPr="00D62A4A">
        <w:rPr>
          <w:rFonts w:ascii="Times New Roman" w:hAnsi="Times New Roman" w:cs="Times New Roman"/>
        </w:rPr>
        <w:t>Capsaicin</w:t>
      </w:r>
      <w:r w:rsidR="00231C37" w:rsidRPr="00D62A4A">
        <w:rPr>
          <w:rFonts w:ascii="Times New Roman" w:hAnsi="Times New Roman" w:cs="Times New Roman"/>
        </w:rPr>
        <w:t>,</w:t>
      </w:r>
      <w:r w:rsidRPr="00D62A4A">
        <w:rPr>
          <w:rFonts w:ascii="Times New Roman" w:hAnsi="Times New Roman" w:cs="Times New Roman"/>
        </w:rPr>
        <w:t>Dihydrocapsaicin</w:t>
      </w:r>
      <w:proofErr w:type="gramEnd"/>
      <w:r w:rsidR="00231C37" w:rsidRPr="00D62A4A">
        <w:rPr>
          <w:rFonts w:ascii="Times New Roman" w:hAnsi="Times New Roman" w:cs="Times New Roman"/>
        </w:rPr>
        <w:t>,</w:t>
      </w:r>
      <w:r w:rsidRPr="00D62A4A">
        <w:rPr>
          <w:rFonts w:ascii="Times New Roman" w:hAnsi="Times New Roman" w:cs="Times New Roman"/>
        </w:rPr>
        <w:t>Carotenoids</w:t>
      </w:r>
      <w:proofErr w:type="spellEnd"/>
      <w:r w:rsidRPr="00D62A4A">
        <w:rPr>
          <w:rFonts w:ascii="Times New Roman" w:hAnsi="Times New Roman" w:cs="Times New Roman"/>
        </w:rPr>
        <w:t xml:space="preserve"> (</w:t>
      </w:r>
      <w:proofErr w:type="spellStart"/>
      <w:r w:rsidRPr="00D62A4A">
        <w:rPr>
          <w:rFonts w:ascii="Times New Roman" w:hAnsi="Times New Roman" w:cs="Times New Roman"/>
        </w:rPr>
        <w:t>capsanthin</w:t>
      </w:r>
      <w:proofErr w:type="spellEnd"/>
      <w:r w:rsidRPr="00D62A4A">
        <w:rPr>
          <w:rFonts w:ascii="Times New Roman" w:hAnsi="Times New Roman" w:cs="Times New Roman"/>
        </w:rPr>
        <w:t xml:space="preserve">, </w:t>
      </w:r>
      <w:proofErr w:type="spellStart"/>
      <w:r w:rsidRPr="00D62A4A">
        <w:rPr>
          <w:rFonts w:ascii="Times New Roman" w:hAnsi="Times New Roman" w:cs="Times New Roman"/>
        </w:rPr>
        <w:t>capsorubin</w:t>
      </w:r>
      <w:proofErr w:type="spellEnd"/>
      <w:r w:rsidRPr="00D62A4A">
        <w:rPr>
          <w:rFonts w:ascii="Times New Roman" w:hAnsi="Times New Roman" w:cs="Times New Roman"/>
        </w:rPr>
        <w:t>)</w:t>
      </w:r>
      <w:r w:rsidR="00231C37" w:rsidRPr="00D62A4A">
        <w:rPr>
          <w:rFonts w:ascii="Times New Roman" w:hAnsi="Times New Roman" w:cs="Times New Roman"/>
        </w:rPr>
        <w:t>,</w:t>
      </w:r>
      <w:r w:rsidR="00D31C68" w:rsidRPr="00D62A4A">
        <w:rPr>
          <w:rFonts w:ascii="Times New Roman" w:hAnsi="Times New Roman" w:cs="Times New Roman"/>
        </w:rPr>
        <w:t xml:space="preserve"> Flavonoids &amp;Phenolics</w:t>
      </w:r>
      <w:r w:rsidR="00231C37" w:rsidRPr="00D62A4A">
        <w:rPr>
          <w:rFonts w:ascii="Times New Roman" w:hAnsi="Times New Roman" w:cs="Times New Roman"/>
        </w:rPr>
        <w:t>.</w:t>
      </w:r>
      <w:r w:rsidR="00D31C68" w:rsidRPr="00D62A4A">
        <w:rPr>
          <w:rFonts w:ascii="Times New Roman" w:hAnsi="Times New Roman" w:cs="Times New Roman"/>
        </w:rPr>
        <w:t xml:space="preserve"> Among these Capsaicin is mainly responsible for the insecticidal property (Ahmed and Khan, 2023)</w:t>
      </w:r>
      <w:r w:rsidR="005640EB" w:rsidRPr="00D62A4A">
        <w:rPr>
          <w:rFonts w:ascii="Times New Roman" w:hAnsi="Times New Roman" w:cs="Times New Roman"/>
        </w:rPr>
        <w:t>.</w:t>
      </w:r>
      <w:r w:rsidR="00D31C68" w:rsidRPr="00D62A4A">
        <w:rPr>
          <w:rFonts w:ascii="Times New Roman" w:hAnsi="Times New Roman" w:cs="Times New Roman"/>
        </w:rPr>
        <w:t xml:space="preserve"> Several earlier workers also reported that </w:t>
      </w:r>
      <w:r w:rsidR="0096569B" w:rsidRPr="00D62A4A">
        <w:rPr>
          <w:rFonts w:ascii="Times New Roman" w:hAnsi="Times New Roman" w:cs="Times New Roman"/>
        </w:rPr>
        <w:t xml:space="preserve">increasing the dose of capsicum significantly reduced the lifespan of storage insects, confirming a clear dose-dependent toxic effect (Bah </w:t>
      </w:r>
      <w:r w:rsidR="0096569B" w:rsidRPr="00D62A4A">
        <w:rPr>
          <w:rFonts w:ascii="Times New Roman" w:hAnsi="Times New Roman" w:cs="Times New Roman"/>
          <w:i/>
        </w:rPr>
        <w:t>et al</w:t>
      </w:r>
      <w:r w:rsidR="0096569B" w:rsidRPr="00D62A4A">
        <w:rPr>
          <w:rFonts w:ascii="Times New Roman" w:hAnsi="Times New Roman" w:cs="Times New Roman"/>
        </w:rPr>
        <w:t xml:space="preserve">., 2024). </w:t>
      </w:r>
      <w:proofErr w:type="spellStart"/>
      <w:r w:rsidR="0096569B" w:rsidRPr="00D62A4A">
        <w:rPr>
          <w:rStyle w:val="whitespace-normal"/>
          <w:rFonts w:ascii="Times New Roman" w:hAnsi="Times New Roman" w:cs="Times New Roman"/>
        </w:rPr>
        <w:t>Ibrahima</w:t>
      </w:r>
      <w:proofErr w:type="spellEnd"/>
      <w:r w:rsidR="0096569B" w:rsidRPr="00D62A4A">
        <w:rPr>
          <w:rStyle w:val="whitespace-normal"/>
          <w:rFonts w:ascii="Times New Roman" w:hAnsi="Times New Roman" w:cs="Times New Roman"/>
        </w:rPr>
        <w:t xml:space="preserve"> </w:t>
      </w:r>
      <w:proofErr w:type="spellStart"/>
      <w:r w:rsidR="0096569B" w:rsidRPr="00D62A4A">
        <w:rPr>
          <w:rStyle w:val="whitespace-normal"/>
          <w:rFonts w:ascii="Times New Roman" w:hAnsi="Times New Roman" w:cs="Times New Roman"/>
        </w:rPr>
        <w:t>Bah</w:t>
      </w:r>
      <w:r w:rsidR="0096569B" w:rsidRPr="00D62A4A">
        <w:rPr>
          <w:rFonts w:ascii="Times New Roman" w:hAnsi="Times New Roman" w:cs="Times New Roman"/>
          <w:i/>
        </w:rPr>
        <w:t>et</w:t>
      </w:r>
      <w:proofErr w:type="spellEnd"/>
      <w:r w:rsidR="0096569B" w:rsidRPr="00D62A4A">
        <w:rPr>
          <w:rFonts w:ascii="Times New Roman" w:hAnsi="Times New Roman" w:cs="Times New Roman"/>
          <w:i/>
        </w:rPr>
        <w:t xml:space="preserve"> al.</w:t>
      </w:r>
      <w:r w:rsidR="0096569B" w:rsidRPr="00D62A4A">
        <w:rPr>
          <w:rFonts w:ascii="Times New Roman" w:hAnsi="Times New Roman" w:cs="Times New Roman"/>
        </w:rPr>
        <w:t xml:space="preserve">, (2024) concluded that </w:t>
      </w:r>
      <w:r w:rsidR="00D31C68" w:rsidRPr="00D62A4A">
        <w:rPr>
          <w:rFonts w:ascii="Times New Roman" w:hAnsi="Times New Roman" w:cs="Times New Roman"/>
        </w:rPr>
        <w:t xml:space="preserve">capsicum </w:t>
      </w:r>
      <w:proofErr w:type="spellStart"/>
      <w:r w:rsidR="00D31C68" w:rsidRPr="00D62A4A">
        <w:rPr>
          <w:rFonts w:ascii="Times New Roman" w:hAnsi="Times New Roman" w:cs="Times New Roman"/>
        </w:rPr>
        <w:t>chinense</w:t>
      </w:r>
      <w:proofErr w:type="spellEnd"/>
      <w:r w:rsidR="00D31C68" w:rsidRPr="00D62A4A">
        <w:rPr>
          <w:rFonts w:ascii="Times New Roman" w:hAnsi="Times New Roman" w:cs="Times New Roman"/>
        </w:rPr>
        <w:t xml:space="preserve"> powder applied at doses of 5, 10, 15, and 20 g per 100 kg of maize caused mortality rates of 75%, 80%, 90%, and 100%, respectively, against </w:t>
      </w:r>
      <w:r w:rsidR="00D31C68" w:rsidRPr="00D62A4A">
        <w:rPr>
          <w:rStyle w:val="Emphasis"/>
          <w:rFonts w:ascii="Times New Roman" w:hAnsi="Times New Roman" w:cs="Times New Roman"/>
        </w:rPr>
        <w:t xml:space="preserve">Sitophilus </w:t>
      </w:r>
      <w:proofErr w:type="spellStart"/>
      <w:r w:rsidR="00D31C68" w:rsidRPr="00D62A4A">
        <w:rPr>
          <w:rStyle w:val="Emphasis"/>
          <w:rFonts w:ascii="Times New Roman" w:hAnsi="Times New Roman" w:cs="Times New Roman"/>
        </w:rPr>
        <w:t>zeamais</w:t>
      </w:r>
      <w:proofErr w:type="spellEnd"/>
      <w:r w:rsidR="00D31C68" w:rsidRPr="00D62A4A">
        <w:rPr>
          <w:rFonts w:ascii="Times New Roman" w:hAnsi="Times New Roman" w:cs="Times New Roman"/>
        </w:rPr>
        <w:t xml:space="preserve"> after two weeks, demonstrating strong insecticidal activity. </w:t>
      </w:r>
    </w:p>
    <w:p w14:paraId="4CF225FA" w14:textId="77777777" w:rsidR="003B3090" w:rsidRPr="00A854FF" w:rsidRDefault="004F0754" w:rsidP="00A854FF">
      <w:pPr>
        <w:spacing w:after="0" w:line="360" w:lineRule="auto"/>
        <w:ind w:firstLine="720"/>
        <w:jc w:val="both"/>
        <w:rPr>
          <w:rFonts w:ascii="Times New Roman" w:hAnsi="Times New Roman" w:cs="Times New Roman"/>
        </w:rPr>
      </w:pPr>
      <w:r w:rsidRPr="00D62A4A">
        <w:rPr>
          <w:rFonts w:ascii="Times New Roman" w:hAnsi="Times New Roman" w:cs="Times New Roman"/>
          <w:bCs/>
        </w:rPr>
        <w:t>Garlic</w:t>
      </w:r>
      <w:r w:rsidRPr="00D62A4A">
        <w:rPr>
          <w:rFonts w:ascii="Times New Roman" w:hAnsi="Times New Roman" w:cs="Times New Roman"/>
        </w:rPr>
        <w:t xml:space="preserve"> contains sulfur compounds like allicin, which have insecticidal properties that can help control rice weevil populations</w:t>
      </w:r>
      <w:r w:rsidR="0096569B" w:rsidRPr="00D62A4A">
        <w:rPr>
          <w:rFonts w:ascii="Times New Roman" w:hAnsi="Times New Roman" w:cs="Times New Roman"/>
        </w:rPr>
        <w:t xml:space="preserve"> (</w:t>
      </w:r>
      <w:proofErr w:type="spellStart"/>
      <w:r w:rsidR="00260D5D" w:rsidRPr="00D62A4A">
        <w:rPr>
          <w:rFonts w:ascii="Times New Roman" w:hAnsi="Times New Roman" w:cs="Times New Roman"/>
        </w:rPr>
        <w:t>Azimat</w:t>
      </w:r>
      <w:r w:rsidR="00260D5D" w:rsidRPr="00D62A4A">
        <w:rPr>
          <w:rFonts w:ascii="Times New Roman" w:hAnsi="Times New Roman" w:cs="Times New Roman"/>
          <w:i/>
        </w:rPr>
        <w:t>et</w:t>
      </w:r>
      <w:proofErr w:type="spellEnd"/>
      <w:r w:rsidR="00260D5D" w:rsidRPr="00D62A4A">
        <w:rPr>
          <w:rFonts w:ascii="Times New Roman" w:hAnsi="Times New Roman" w:cs="Times New Roman"/>
          <w:i/>
        </w:rPr>
        <w:t xml:space="preserve"> al</w:t>
      </w:r>
      <w:r w:rsidR="0096569B" w:rsidRPr="00D62A4A">
        <w:rPr>
          <w:rFonts w:ascii="Times New Roman" w:hAnsi="Times New Roman" w:cs="Times New Roman"/>
          <w:i/>
        </w:rPr>
        <w:t>.,</w:t>
      </w:r>
      <w:r w:rsidR="008441B0" w:rsidRPr="00D62A4A">
        <w:rPr>
          <w:rFonts w:ascii="Times New Roman" w:hAnsi="Times New Roman" w:cs="Times New Roman"/>
        </w:rPr>
        <w:t>2018).</w:t>
      </w:r>
      <w:r w:rsidR="0096569B" w:rsidRPr="00D62A4A">
        <w:rPr>
          <w:rFonts w:ascii="Times New Roman" w:hAnsi="Times New Roman" w:cs="Times New Roman"/>
        </w:rPr>
        <w:t xml:space="preserve"> These insecticidal properties was </w:t>
      </w:r>
      <w:proofErr w:type="spellStart"/>
      <w:r w:rsidR="0096569B" w:rsidRPr="00D62A4A">
        <w:rPr>
          <w:rFonts w:ascii="Times New Roman" w:hAnsi="Times New Roman" w:cs="Times New Roman"/>
        </w:rPr>
        <w:t>evidencly</w:t>
      </w:r>
      <w:proofErr w:type="spellEnd"/>
      <w:r w:rsidR="0096569B" w:rsidRPr="00D62A4A">
        <w:rPr>
          <w:rFonts w:ascii="Times New Roman" w:hAnsi="Times New Roman" w:cs="Times New Roman"/>
        </w:rPr>
        <w:t xml:space="preserve"> proved by </w:t>
      </w:r>
      <w:proofErr w:type="spellStart"/>
      <w:r w:rsidR="0096569B" w:rsidRPr="00D62A4A">
        <w:rPr>
          <w:rFonts w:ascii="Times New Roman" w:hAnsi="Times New Roman" w:cs="Times New Roman"/>
        </w:rPr>
        <w:t>Khanal</w:t>
      </w:r>
      <w:proofErr w:type="spellEnd"/>
      <w:r w:rsidR="0096569B" w:rsidRPr="00D62A4A">
        <w:rPr>
          <w:rFonts w:ascii="Times New Roman" w:hAnsi="Times New Roman" w:cs="Times New Roman"/>
        </w:rPr>
        <w:t xml:space="preserve"> et al., (2021) and recorded about 73.34% rice weevil mortality when applied at 20 g/kg of garlic in rice. Overall, results confirm that garlic possesses significant contact, fumigant, and repellent activity and can be integrated into eco-friendly management strategies for stored-grain insects (</w:t>
      </w:r>
      <w:proofErr w:type="spellStart"/>
      <w:r w:rsidR="0096569B" w:rsidRPr="00D62A4A">
        <w:rPr>
          <w:rFonts w:ascii="Times New Roman" w:hAnsi="Times New Roman" w:cs="Times New Roman"/>
        </w:rPr>
        <w:t>Kanimozhi</w:t>
      </w:r>
      <w:r w:rsidR="0096569B" w:rsidRPr="00D62A4A">
        <w:rPr>
          <w:rFonts w:ascii="Times New Roman" w:hAnsi="Times New Roman" w:cs="Times New Roman"/>
          <w:i/>
        </w:rPr>
        <w:t>et</w:t>
      </w:r>
      <w:proofErr w:type="spellEnd"/>
      <w:r w:rsidR="0096569B" w:rsidRPr="00D62A4A">
        <w:rPr>
          <w:rFonts w:ascii="Times New Roman" w:hAnsi="Times New Roman" w:cs="Times New Roman"/>
          <w:i/>
        </w:rPr>
        <w:t xml:space="preserve"> al</w:t>
      </w:r>
      <w:r w:rsidR="0096569B" w:rsidRPr="00D62A4A">
        <w:rPr>
          <w:rFonts w:ascii="Times New Roman" w:hAnsi="Times New Roman" w:cs="Times New Roman"/>
        </w:rPr>
        <w:t>., 2023).</w:t>
      </w:r>
    </w:p>
    <w:p w14:paraId="00A7B659" w14:textId="77777777" w:rsidR="0096569B" w:rsidRPr="00A854FF" w:rsidRDefault="0096569B" w:rsidP="00A854FF">
      <w:pPr>
        <w:spacing w:after="0" w:line="360" w:lineRule="auto"/>
        <w:ind w:firstLine="720"/>
        <w:jc w:val="both"/>
        <w:rPr>
          <w:rFonts w:ascii="Times New Roman" w:hAnsi="Times New Roman" w:cs="Times New Roman"/>
          <w:b/>
          <w:bCs/>
        </w:rPr>
      </w:pPr>
      <w:r w:rsidRPr="00A854FF">
        <w:rPr>
          <w:rFonts w:ascii="Times New Roman" w:hAnsi="Times New Roman" w:cs="Times New Roman"/>
        </w:rPr>
        <w:t>Considering the proven insecticidal and antimicrobial properties of plant-based bio powders (</w:t>
      </w:r>
      <w:proofErr w:type="spellStart"/>
      <w:r w:rsidRPr="00A854FF">
        <w:rPr>
          <w:rFonts w:ascii="Times New Roman" w:hAnsi="Times New Roman" w:cs="Times New Roman"/>
        </w:rPr>
        <w:t>Notchi</w:t>
      </w:r>
      <w:proofErr w:type="spellEnd"/>
      <w:r w:rsidRPr="00A854FF">
        <w:rPr>
          <w:rFonts w:ascii="Times New Roman" w:hAnsi="Times New Roman" w:cs="Times New Roman"/>
        </w:rPr>
        <w:t xml:space="preserve">, Neem, </w:t>
      </w:r>
      <w:proofErr w:type="spellStart"/>
      <w:r w:rsidRPr="00A854FF">
        <w:rPr>
          <w:rFonts w:ascii="Times New Roman" w:hAnsi="Times New Roman" w:cs="Times New Roman"/>
        </w:rPr>
        <w:t>Tulasi</w:t>
      </w:r>
      <w:proofErr w:type="spellEnd"/>
      <w:r w:rsidRPr="00A854FF">
        <w:rPr>
          <w:rFonts w:ascii="Times New Roman" w:hAnsi="Times New Roman" w:cs="Times New Roman"/>
        </w:rPr>
        <w:t xml:space="preserve">, chili and garlic) their use has gained attention as a sustainable alternative to synthetic pesticides. The combined application of different bio powders may enhance effectiveness through synergistic action, thereby reducing rice infestation by storage pests and minimizing post-harvest losses. Botanical protectants are biodegradable, safer to </w:t>
      </w:r>
      <w:r w:rsidRPr="00A854FF">
        <w:rPr>
          <w:rFonts w:ascii="Times New Roman" w:hAnsi="Times New Roman" w:cs="Times New Roman"/>
        </w:rPr>
        <w:lastRenderedPageBreak/>
        <w:t>handle, and less likely to cause resistance in insects, making them suitable for long-term grain storage. In addition, these plant extracts help maintain grain quality while lowering environmental and health risks associated with chemical fumigants. This review aims to provide valuable insights for researchers and the farming community on the potential of naturally occurring plant extracts for effective and eco-friendly management of storage pests in rice.</w:t>
      </w:r>
    </w:p>
    <w:p w14:paraId="3D0B3598" w14:textId="77777777" w:rsidR="0096569B" w:rsidRPr="00A854FF" w:rsidRDefault="0096569B" w:rsidP="00A854FF">
      <w:pPr>
        <w:spacing w:after="0" w:line="360" w:lineRule="auto"/>
        <w:jc w:val="both"/>
        <w:rPr>
          <w:rFonts w:ascii="Times New Roman" w:hAnsi="Times New Roman" w:cs="Times New Roman"/>
          <w:b/>
          <w:bCs/>
        </w:rPr>
      </w:pPr>
      <w:r w:rsidRPr="00A854FF">
        <w:rPr>
          <w:rFonts w:ascii="Times New Roman" w:hAnsi="Times New Roman" w:cs="Times New Roman"/>
          <w:b/>
          <w:bCs/>
        </w:rPr>
        <w:t>NOTCHI INSECTICIDAL AND ANTIMICROBIAL PROPERTIES</w:t>
      </w:r>
    </w:p>
    <w:p w14:paraId="7213EA13" w14:textId="77777777" w:rsidR="0096569B" w:rsidRPr="00A854FF" w:rsidRDefault="0096569B" w:rsidP="00A854FF">
      <w:pPr>
        <w:spacing w:after="0" w:line="360" w:lineRule="auto"/>
        <w:ind w:firstLine="720"/>
        <w:jc w:val="both"/>
        <w:rPr>
          <w:rFonts w:ascii="Times New Roman" w:hAnsi="Times New Roman" w:cs="Times New Roman"/>
        </w:rPr>
      </w:pPr>
      <w:proofErr w:type="spellStart"/>
      <w:r w:rsidRPr="00A854FF">
        <w:rPr>
          <w:rStyle w:val="whitespace-normal"/>
          <w:rFonts w:ascii="Times New Roman" w:hAnsi="Times New Roman" w:cs="Times New Roman"/>
          <w:i/>
        </w:rPr>
        <w:t>Vitexnegundo</w:t>
      </w:r>
      <w:proofErr w:type="spellEnd"/>
      <w:r w:rsidRPr="00A854FF">
        <w:rPr>
          <w:rFonts w:ascii="Times New Roman" w:hAnsi="Times New Roman" w:cs="Times New Roman"/>
        </w:rPr>
        <w:t xml:space="preserve"> is widely distributed throughout tropical and subtropical regions of Asia, particularly in India, Sri Lanka, Pakistan, Bangladesh, and Southeast Asia. It commonly grows in wastelands, riverbanks, forest margins, and open grasslands up to about 1500 m altitude (</w:t>
      </w:r>
      <w:proofErr w:type="spellStart"/>
      <w:r w:rsidRPr="00A854FF">
        <w:rPr>
          <w:rFonts w:ascii="Times New Roman" w:hAnsi="Times New Roman" w:cs="Times New Roman"/>
        </w:rPr>
        <w:t>Kirtikar</w:t>
      </w:r>
      <w:proofErr w:type="spellEnd"/>
      <w:r w:rsidRPr="00A854FF">
        <w:rPr>
          <w:rFonts w:ascii="Times New Roman" w:hAnsi="Times New Roman" w:cs="Times New Roman"/>
        </w:rPr>
        <w:t xml:space="preserve"> and </w:t>
      </w:r>
      <w:proofErr w:type="spellStart"/>
      <w:r w:rsidRPr="00A854FF">
        <w:rPr>
          <w:rFonts w:ascii="Times New Roman" w:hAnsi="Times New Roman" w:cs="Times New Roman"/>
        </w:rPr>
        <w:t>Basu</w:t>
      </w:r>
      <w:proofErr w:type="spellEnd"/>
      <w:r w:rsidRPr="00A854FF">
        <w:rPr>
          <w:rFonts w:ascii="Times New Roman" w:hAnsi="Times New Roman" w:cs="Times New Roman"/>
        </w:rPr>
        <w:t xml:space="preserve">, 1999). The plant prefers well-drained soils and warm climates, making it abundant in rural landscapes across the Indian subcontinent (Chopra </w:t>
      </w:r>
      <w:r w:rsidRPr="00A854FF">
        <w:rPr>
          <w:rFonts w:ascii="Times New Roman" w:hAnsi="Times New Roman" w:cs="Times New Roman"/>
          <w:i/>
        </w:rPr>
        <w:t>et al</w:t>
      </w:r>
      <w:r w:rsidRPr="00A854FF">
        <w:rPr>
          <w:rFonts w:ascii="Times New Roman" w:hAnsi="Times New Roman" w:cs="Times New Roman"/>
        </w:rPr>
        <w:t>., 1956).</w:t>
      </w:r>
    </w:p>
    <w:p w14:paraId="0107C8C0" w14:textId="77777777" w:rsidR="0096569B" w:rsidRPr="00A854FF" w:rsidRDefault="0096569B" w:rsidP="00A854FF">
      <w:pPr>
        <w:spacing w:after="0" w:line="360" w:lineRule="auto"/>
        <w:ind w:firstLine="720"/>
        <w:jc w:val="both"/>
        <w:rPr>
          <w:rFonts w:ascii="Times New Roman" w:hAnsi="Times New Roman" w:cs="Times New Roman"/>
        </w:rPr>
      </w:pPr>
      <w:r w:rsidRPr="00A854FF">
        <w:rPr>
          <w:rFonts w:ascii="Times New Roman" w:hAnsi="Times New Roman" w:cs="Times New Roman"/>
        </w:rPr>
        <w:t xml:space="preserve">The leaves and essential oil of </w:t>
      </w:r>
      <w:proofErr w:type="spellStart"/>
      <w:r w:rsidRPr="00A854FF">
        <w:rPr>
          <w:rStyle w:val="Emphasis"/>
          <w:rFonts w:ascii="Times New Roman" w:hAnsi="Times New Roman" w:cs="Times New Roman"/>
        </w:rPr>
        <w:t>Vitexnegundo</w:t>
      </w:r>
      <w:proofErr w:type="spellEnd"/>
      <w:r w:rsidRPr="00A854FF">
        <w:rPr>
          <w:rFonts w:ascii="Times New Roman" w:hAnsi="Times New Roman" w:cs="Times New Roman"/>
        </w:rPr>
        <w:t xml:space="preserve"> contain several bioactive compounds such as </w:t>
      </w:r>
      <w:proofErr w:type="spellStart"/>
      <w:r w:rsidRPr="00A854FF">
        <w:rPr>
          <w:rFonts w:ascii="Times New Roman" w:hAnsi="Times New Roman" w:cs="Times New Roman"/>
        </w:rPr>
        <w:t>sabinene</w:t>
      </w:r>
      <w:proofErr w:type="spellEnd"/>
      <w:r w:rsidRPr="00A854FF">
        <w:rPr>
          <w:rFonts w:ascii="Times New Roman" w:hAnsi="Times New Roman" w:cs="Times New Roman"/>
        </w:rPr>
        <w:t xml:space="preserve">, </w:t>
      </w:r>
      <w:proofErr w:type="spellStart"/>
      <w:r w:rsidRPr="00A854FF">
        <w:rPr>
          <w:rFonts w:ascii="Times New Roman" w:hAnsi="Times New Roman" w:cs="Times New Roman"/>
        </w:rPr>
        <w:t>viridiflorol</w:t>
      </w:r>
      <w:proofErr w:type="spellEnd"/>
      <w:r w:rsidRPr="00A854FF">
        <w:rPr>
          <w:rFonts w:ascii="Times New Roman" w:hAnsi="Times New Roman" w:cs="Times New Roman"/>
        </w:rPr>
        <w:t>, β-caryophyllene, and 1,8-cineole, which contribute to its medicinal and pesticidal properties (</w:t>
      </w:r>
      <w:proofErr w:type="spellStart"/>
      <w:r w:rsidRPr="00A854FF">
        <w:rPr>
          <w:rFonts w:ascii="Times New Roman" w:hAnsi="Times New Roman" w:cs="Times New Roman"/>
        </w:rPr>
        <w:t>Padalia</w:t>
      </w:r>
      <w:r w:rsidRPr="00A854FF">
        <w:rPr>
          <w:rFonts w:ascii="Times New Roman" w:hAnsi="Times New Roman" w:cs="Times New Roman"/>
          <w:i/>
        </w:rPr>
        <w:t>et</w:t>
      </w:r>
      <w:proofErr w:type="spellEnd"/>
      <w:r w:rsidRPr="00A854FF">
        <w:rPr>
          <w:rFonts w:ascii="Times New Roman" w:hAnsi="Times New Roman" w:cs="Times New Roman"/>
          <w:i/>
        </w:rPr>
        <w:t xml:space="preserve"> al</w:t>
      </w:r>
      <w:r w:rsidRPr="00A854FF">
        <w:rPr>
          <w:rFonts w:ascii="Times New Roman" w:hAnsi="Times New Roman" w:cs="Times New Roman"/>
        </w:rPr>
        <w:t>., 2008). Flavonoids, alkaloids, tannins, and phenolic compounds are also present and are known for antioxidant and antimicrobial activities (</w:t>
      </w:r>
      <w:proofErr w:type="spellStart"/>
      <w:r w:rsidRPr="00A854FF">
        <w:rPr>
          <w:rFonts w:ascii="Times New Roman" w:hAnsi="Times New Roman" w:cs="Times New Roman"/>
        </w:rPr>
        <w:t>Sahare</w:t>
      </w:r>
      <w:r w:rsidRPr="00A854FF">
        <w:rPr>
          <w:rFonts w:ascii="Times New Roman" w:hAnsi="Times New Roman" w:cs="Times New Roman"/>
          <w:i/>
        </w:rPr>
        <w:t>et</w:t>
      </w:r>
      <w:proofErr w:type="spellEnd"/>
      <w:r w:rsidRPr="00A854FF">
        <w:rPr>
          <w:rFonts w:ascii="Times New Roman" w:hAnsi="Times New Roman" w:cs="Times New Roman"/>
          <w:i/>
        </w:rPr>
        <w:t xml:space="preserve"> al</w:t>
      </w:r>
      <w:r w:rsidRPr="00A854FF">
        <w:rPr>
          <w:rFonts w:ascii="Times New Roman" w:hAnsi="Times New Roman" w:cs="Times New Roman"/>
        </w:rPr>
        <w:t>., 2008).</w:t>
      </w:r>
    </w:p>
    <w:p w14:paraId="22AD2C51" w14:textId="77777777" w:rsidR="0096569B" w:rsidRPr="00A854FF" w:rsidRDefault="0016242E" w:rsidP="00A854FF">
      <w:pPr>
        <w:spacing w:after="0" w:line="360" w:lineRule="auto"/>
        <w:jc w:val="both"/>
        <w:rPr>
          <w:rFonts w:ascii="Times New Roman" w:hAnsi="Times New Roman" w:cs="Times New Roman"/>
          <w:b/>
        </w:rPr>
      </w:pPr>
      <w:r w:rsidRPr="00A854FF">
        <w:rPr>
          <w:rFonts w:ascii="Times New Roman" w:hAnsi="Times New Roman" w:cs="Times New Roman"/>
          <w:b/>
        </w:rPr>
        <w:t xml:space="preserve">Table1. </w:t>
      </w:r>
      <w:r w:rsidR="0096569B" w:rsidRPr="00A854FF">
        <w:rPr>
          <w:rFonts w:ascii="Times New Roman" w:hAnsi="Times New Roman" w:cs="Times New Roman"/>
          <w:b/>
        </w:rPr>
        <w:t xml:space="preserve">Major phytochemical constituents of </w:t>
      </w:r>
      <w:proofErr w:type="spellStart"/>
      <w:r w:rsidR="0096569B" w:rsidRPr="00A854FF">
        <w:rPr>
          <w:rStyle w:val="Emphasis"/>
          <w:rFonts w:ascii="Times New Roman" w:hAnsi="Times New Roman" w:cs="Times New Roman"/>
          <w:b/>
        </w:rPr>
        <w:t>Vitexnegundo</w:t>
      </w:r>
      <w:proofErr w:type="spellEnd"/>
      <w:r w:rsidR="0096569B" w:rsidRPr="00A854FF">
        <w:rPr>
          <w:rFonts w:ascii="Times New Roman" w:hAnsi="Times New Roman" w:cs="Times New Roman"/>
          <w:b/>
        </w:rPr>
        <w:t xml:space="preserve"> leaves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268"/>
        <w:gridCol w:w="2552"/>
        <w:gridCol w:w="3939"/>
      </w:tblGrid>
      <w:tr w:rsidR="0016242E" w:rsidRPr="00A854FF" w14:paraId="37FA49ED" w14:textId="77777777" w:rsidTr="00A519A3">
        <w:tc>
          <w:tcPr>
            <w:tcW w:w="817" w:type="dxa"/>
          </w:tcPr>
          <w:p w14:paraId="6889EC9A" w14:textId="77777777" w:rsidR="0016242E" w:rsidRPr="00A854FF" w:rsidRDefault="0016242E" w:rsidP="00A854FF">
            <w:pPr>
              <w:spacing w:after="0" w:line="360" w:lineRule="auto"/>
              <w:jc w:val="both"/>
              <w:rPr>
                <w:rFonts w:ascii="Times New Roman" w:hAnsi="Times New Roman" w:cs="Times New Roman"/>
                <w:b/>
              </w:rPr>
            </w:pPr>
            <w:r w:rsidRPr="00A854FF">
              <w:rPr>
                <w:rFonts w:ascii="Times New Roman" w:hAnsi="Times New Roman" w:cs="Times New Roman"/>
                <w:b/>
              </w:rPr>
              <w:t>Sl. No</w:t>
            </w:r>
          </w:p>
        </w:tc>
        <w:tc>
          <w:tcPr>
            <w:tcW w:w="2268" w:type="dxa"/>
            <w:vAlign w:val="center"/>
          </w:tcPr>
          <w:p w14:paraId="0E46B8BC" w14:textId="77777777" w:rsidR="0016242E" w:rsidRPr="00A854FF" w:rsidRDefault="0016242E" w:rsidP="00A854FF">
            <w:pPr>
              <w:spacing w:after="0" w:line="360" w:lineRule="auto"/>
              <w:jc w:val="center"/>
              <w:rPr>
                <w:rFonts w:ascii="Times New Roman" w:hAnsi="Times New Roman" w:cs="Times New Roman"/>
                <w:b/>
                <w:bCs/>
                <w:kern w:val="0"/>
                <w:lang w:bidi="ar-SA"/>
              </w:rPr>
            </w:pPr>
            <w:r w:rsidRPr="00A854FF">
              <w:rPr>
                <w:rFonts w:ascii="Times New Roman" w:hAnsi="Times New Roman" w:cs="Times New Roman"/>
                <w:b/>
                <w:bCs/>
                <w:kern w:val="0"/>
                <w:lang w:bidi="ar-SA"/>
              </w:rPr>
              <w:t>Phytochemical compound</w:t>
            </w:r>
          </w:p>
        </w:tc>
        <w:tc>
          <w:tcPr>
            <w:tcW w:w="2552" w:type="dxa"/>
            <w:vAlign w:val="center"/>
          </w:tcPr>
          <w:p w14:paraId="4A29CBEE" w14:textId="77777777" w:rsidR="0016242E" w:rsidRPr="00A854FF" w:rsidRDefault="0016242E" w:rsidP="00A854FF">
            <w:pPr>
              <w:spacing w:after="0" w:line="360" w:lineRule="auto"/>
              <w:jc w:val="center"/>
              <w:rPr>
                <w:rFonts w:ascii="Times New Roman" w:hAnsi="Times New Roman" w:cs="Times New Roman"/>
                <w:b/>
                <w:bCs/>
                <w:kern w:val="0"/>
                <w:lang w:bidi="ar-SA"/>
              </w:rPr>
            </w:pPr>
            <w:r w:rsidRPr="00A854FF">
              <w:rPr>
                <w:rFonts w:ascii="Times New Roman" w:hAnsi="Times New Roman" w:cs="Times New Roman"/>
                <w:b/>
                <w:bCs/>
                <w:kern w:val="0"/>
                <w:lang w:bidi="ar-SA"/>
              </w:rPr>
              <w:t>Content (%)</w:t>
            </w:r>
          </w:p>
        </w:tc>
        <w:tc>
          <w:tcPr>
            <w:tcW w:w="3939" w:type="dxa"/>
            <w:vAlign w:val="center"/>
          </w:tcPr>
          <w:p w14:paraId="408135D0" w14:textId="77777777" w:rsidR="0016242E" w:rsidRPr="00A854FF" w:rsidRDefault="0016242E" w:rsidP="00A854FF">
            <w:pPr>
              <w:spacing w:after="0" w:line="360" w:lineRule="auto"/>
              <w:jc w:val="center"/>
              <w:rPr>
                <w:rFonts w:ascii="Times New Roman" w:hAnsi="Times New Roman" w:cs="Times New Roman"/>
                <w:b/>
                <w:bCs/>
                <w:kern w:val="0"/>
                <w:lang w:bidi="ar-SA"/>
              </w:rPr>
            </w:pPr>
            <w:r w:rsidRPr="00A854FF">
              <w:rPr>
                <w:rFonts w:ascii="Times New Roman" w:hAnsi="Times New Roman" w:cs="Times New Roman"/>
                <w:b/>
                <w:bCs/>
                <w:kern w:val="0"/>
                <w:lang w:bidi="ar-SA"/>
              </w:rPr>
              <w:t>References</w:t>
            </w:r>
          </w:p>
        </w:tc>
      </w:tr>
      <w:tr w:rsidR="0016242E" w:rsidRPr="00A854FF" w14:paraId="478B0F1D" w14:textId="77777777" w:rsidTr="00A519A3">
        <w:tc>
          <w:tcPr>
            <w:tcW w:w="817" w:type="dxa"/>
          </w:tcPr>
          <w:p w14:paraId="17F2C904" w14:textId="77777777" w:rsidR="0016242E" w:rsidRPr="00A854FF" w:rsidRDefault="0016242E" w:rsidP="00A854FF">
            <w:pPr>
              <w:pStyle w:val="ListParagraph"/>
              <w:numPr>
                <w:ilvl w:val="0"/>
                <w:numId w:val="1"/>
              </w:numPr>
              <w:spacing w:after="0" w:line="360" w:lineRule="auto"/>
              <w:jc w:val="both"/>
              <w:rPr>
                <w:rFonts w:ascii="Times New Roman" w:hAnsi="Times New Roman" w:cs="Times New Roman"/>
              </w:rPr>
            </w:pPr>
          </w:p>
        </w:tc>
        <w:tc>
          <w:tcPr>
            <w:tcW w:w="2268" w:type="dxa"/>
            <w:vAlign w:val="center"/>
          </w:tcPr>
          <w:p w14:paraId="58164F9B" w14:textId="77777777" w:rsidR="0016242E" w:rsidRPr="00A854FF" w:rsidRDefault="0016242E" w:rsidP="00A854FF">
            <w:pPr>
              <w:spacing w:after="0" w:line="360" w:lineRule="auto"/>
              <w:rPr>
                <w:rFonts w:ascii="Times New Roman" w:hAnsi="Times New Roman" w:cs="Times New Roman"/>
                <w:kern w:val="0"/>
                <w:lang w:bidi="ar-SA"/>
              </w:rPr>
            </w:pPr>
            <w:proofErr w:type="spellStart"/>
            <w:r w:rsidRPr="00A854FF">
              <w:rPr>
                <w:rFonts w:ascii="Times New Roman" w:hAnsi="Times New Roman" w:cs="Times New Roman"/>
                <w:kern w:val="0"/>
                <w:lang w:bidi="ar-SA"/>
              </w:rPr>
              <w:t>Sabinene</w:t>
            </w:r>
            <w:proofErr w:type="spellEnd"/>
          </w:p>
        </w:tc>
        <w:tc>
          <w:tcPr>
            <w:tcW w:w="2552" w:type="dxa"/>
            <w:vAlign w:val="center"/>
          </w:tcPr>
          <w:p w14:paraId="6AF8CD24" w14:textId="77777777" w:rsidR="0016242E" w:rsidRPr="00A854FF" w:rsidRDefault="0016242E" w:rsidP="00A854FF">
            <w:pPr>
              <w:spacing w:after="0" w:line="360" w:lineRule="auto"/>
              <w:rPr>
                <w:rFonts w:ascii="Times New Roman" w:hAnsi="Times New Roman" w:cs="Times New Roman"/>
                <w:kern w:val="0"/>
                <w:lang w:bidi="ar-SA"/>
              </w:rPr>
            </w:pPr>
            <w:r w:rsidRPr="00A854FF">
              <w:rPr>
                <w:rFonts w:ascii="Times New Roman" w:hAnsi="Times New Roman" w:cs="Times New Roman"/>
                <w:kern w:val="0"/>
                <w:lang w:bidi="ar-SA"/>
              </w:rPr>
              <w:t>2.8–40.8%</w:t>
            </w:r>
          </w:p>
        </w:tc>
        <w:tc>
          <w:tcPr>
            <w:tcW w:w="3939" w:type="dxa"/>
            <w:vAlign w:val="center"/>
          </w:tcPr>
          <w:p w14:paraId="65E2C421" w14:textId="77777777" w:rsidR="0016242E" w:rsidRPr="00A854FF" w:rsidRDefault="0016242E" w:rsidP="00D33383">
            <w:pPr>
              <w:spacing w:after="0" w:line="360" w:lineRule="auto"/>
              <w:rPr>
                <w:rFonts w:ascii="Times New Roman" w:hAnsi="Times New Roman" w:cs="Times New Roman"/>
                <w:kern w:val="0"/>
                <w:lang w:bidi="ar-SA"/>
              </w:rPr>
            </w:pPr>
            <w:proofErr w:type="spellStart"/>
            <w:r w:rsidRPr="00A854FF">
              <w:rPr>
                <w:rFonts w:ascii="Times New Roman" w:hAnsi="Times New Roman" w:cs="Times New Roman"/>
                <w:kern w:val="0"/>
                <w:lang w:bidi="ar-SA"/>
              </w:rPr>
              <w:t>Padalia</w:t>
            </w:r>
            <w:r w:rsidRPr="00A854FF">
              <w:rPr>
                <w:rFonts w:ascii="Times New Roman" w:hAnsi="Times New Roman" w:cs="Times New Roman"/>
                <w:i/>
                <w:kern w:val="0"/>
                <w:lang w:bidi="ar-SA"/>
              </w:rPr>
              <w:t>et</w:t>
            </w:r>
            <w:proofErr w:type="spellEnd"/>
            <w:r w:rsidRPr="00A854FF">
              <w:rPr>
                <w:rFonts w:ascii="Times New Roman" w:hAnsi="Times New Roman" w:cs="Times New Roman"/>
                <w:i/>
                <w:kern w:val="0"/>
                <w:lang w:bidi="ar-SA"/>
              </w:rPr>
              <w:t xml:space="preserve"> al</w:t>
            </w:r>
            <w:r w:rsidRPr="00A854FF">
              <w:rPr>
                <w:rFonts w:ascii="Times New Roman" w:hAnsi="Times New Roman" w:cs="Times New Roman"/>
                <w:kern w:val="0"/>
                <w:lang w:bidi="ar-SA"/>
              </w:rPr>
              <w:t>., 2008</w:t>
            </w:r>
          </w:p>
        </w:tc>
      </w:tr>
      <w:tr w:rsidR="0016242E" w:rsidRPr="00A854FF" w14:paraId="147FCD30" w14:textId="77777777" w:rsidTr="00A519A3">
        <w:tc>
          <w:tcPr>
            <w:tcW w:w="817" w:type="dxa"/>
          </w:tcPr>
          <w:p w14:paraId="3CCF9F4E" w14:textId="77777777" w:rsidR="0016242E" w:rsidRPr="00A854FF" w:rsidRDefault="0016242E" w:rsidP="00A854FF">
            <w:pPr>
              <w:pStyle w:val="ListParagraph"/>
              <w:numPr>
                <w:ilvl w:val="0"/>
                <w:numId w:val="1"/>
              </w:numPr>
              <w:spacing w:after="0" w:line="360" w:lineRule="auto"/>
              <w:jc w:val="both"/>
              <w:rPr>
                <w:rFonts w:ascii="Times New Roman" w:hAnsi="Times New Roman" w:cs="Times New Roman"/>
              </w:rPr>
            </w:pPr>
          </w:p>
        </w:tc>
        <w:tc>
          <w:tcPr>
            <w:tcW w:w="2268" w:type="dxa"/>
            <w:vAlign w:val="center"/>
          </w:tcPr>
          <w:p w14:paraId="041F5007" w14:textId="77777777" w:rsidR="0016242E" w:rsidRPr="00A854FF" w:rsidRDefault="0016242E" w:rsidP="00A854FF">
            <w:pPr>
              <w:spacing w:after="0" w:line="360" w:lineRule="auto"/>
              <w:rPr>
                <w:rFonts w:ascii="Times New Roman" w:hAnsi="Times New Roman" w:cs="Times New Roman"/>
                <w:kern w:val="0"/>
                <w:lang w:bidi="ar-SA"/>
              </w:rPr>
            </w:pPr>
            <w:proofErr w:type="spellStart"/>
            <w:r w:rsidRPr="00A854FF">
              <w:rPr>
                <w:rFonts w:ascii="Times New Roman" w:hAnsi="Times New Roman" w:cs="Times New Roman"/>
                <w:kern w:val="0"/>
                <w:lang w:bidi="ar-SA"/>
              </w:rPr>
              <w:t>Viridiflorol</w:t>
            </w:r>
            <w:proofErr w:type="spellEnd"/>
          </w:p>
        </w:tc>
        <w:tc>
          <w:tcPr>
            <w:tcW w:w="2552" w:type="dxa"/>
            <w:vAlign w:val="center"/>
          </w:tcPr>
          <w:p w14:paraId="404DC41B" w14:textId="77777777" w:rsidR="0016242E" w:rsidRPr="00A854FF" w:rsidRDefault="0016242E" w:rsidP="00A854FF">
            <w:pPr>
              <w:spacing w:after="0" w:line="360" w:lineRule="auto"/>
              <w:rPr>
                <w:rFonts w:ascii="Times New Roman" w:hAnsi="Times New Roman" w:cs="Times New Roman"/>
                <w:kern w:val="0"/>
                <w:lang w:bidi="ar-SA"/>
              </w:rPr>
            </w:pPr>
            <w:r w:rsidRPr="00A854FF">
              <w:rPr>
                <w:rFonts w:ascii="Times New Roman" w:hAnsi="Times New Roman" w:cs="Times New Roman"/>
                <w:kern w:val="0"/>
                <w:lang w:bidi="ar-SA"/>
              </w:rPr>
              <w:t>10.7–23.8%</w:t>
            </w:r>
          </w:p>
        </w:tc>
        <w:tc>
          <w:tcPr>
            <w:tcW w:w="3939" w:type="dxa"/>
            <w:vAlign w:val="center"/>
          </w:tcPr>
          <w:p w14:paraId="0269160E" w14:textId="77777777" w:rsidR="0016242E" w:rsidRPr="00A854FF" w:rsidRDefault="0016242E" w:rsidP="00A854FF">
            <w:pPr>
              <w:spacing w:after="0" w:line="360" w:lineRule="auto"/>
              <w:rPr>
                <w:rFonts w:ascii="Times New Roman" w:hAnsi="Times New Roman" w:cs="Times New Roman"/>
                <w:kern w:val="0"/>
                <w:lang w:bidi="ar-SA"/>
              </w:rPr>
            </w:pPr>
            <w:proofErr w:type="spellStart"/>
            <w:r w:rsidRPr="00A854FF">
              <w:rPr>
                <w:rFonts w:ascii="Times New Roman" w:hAnsi="Times New Roman" w:cs="Times New Roman"/>
                <w:kern w:val="0"/>
                <w:lang w:bidi="ar-SA"/>
              </w:rPr>
              <w:t>Padalia</w:t>
            </w:r>
            <w:r w:rsidRPr="00A854FF">
              <w:rPr>
                <w:rFonts w:ascii="Times New Roman" w:hAnsi="Times New Roman" w:cs="Times New Roman"/>
                <w:i/>
                <w:kern w:val="0"/>
                <w:lang w:bidi="ar-SA"/>
              </w:rPr>
              <w:t>et</w:t>
            </w:r>
            <w:proofErr w:type="spellEnd"/>
            <w:r w:rsidRPr="00A854FF">
              <w:rPr>
                <w:rFonts w:ascii="Times New Roman" w:hAnsi="Times New Roman" w:cs="Times New Roman"/>
                <w:i/>
                <w:kern w:val="0"/>
                <w:lang w:bidi="ar-SA"/>
              </w:rPr>
              <w:t xml:space="preserve"> al</w:t>
            </w:r>
            <w:r w:rsidRPr="00A854FF">
              <w:rPr>
                <w:rFonts w:ascii="Times New Roman" w:hAnsi="Times New Roman" w:cs="Times New Roman"/>
                <w:kern w:val="0"/>
                <w:lang w:bidi="ar-SA"/>
              </w:rPr>
              <w:t>., 2008</w:t>
            </w:r>
          </w:p>
        </w:tc>
      </w:tr>
      <w:tr w:rsidR="0016242E" w:rsidRPr="00A854FF" w14:paraId="48CB904B" w14:textId="77777777" w:rsidTr="00A519A3">
        <w:tc>
          <w:tcPr>
            <w:tcW w:w="817" w:type="dxa"/>
          </w:tcPr>
          <w:p w14:paraId="05EF6377" w14:textId="77777777" w:rsidR="0016242E" w:rsidRPr="00A854FF" w:rsidRDefault="0016242E" w:rsidP="00A854FF">
            <w:pPr>
              <w:pStyle w:val="ListParagraph"/>
              <w:numPr>
                <w:ilvl w:val="0"/>
                <w:numId w:val="1"/>
              </w:numPr>
              <w:spacing w:after="0" w:line="360" w:lineRule="auto"/>
              <w:jc w:val="both"/>
              <w:rPr>
                <w:rFonts w:ascii="Times New Roman" w:hAnsi="Times New Roman" w:cs="Times New Roman"/>
              </w:rPr>
            </w:pPr>
          </w:p>
        </w:tc>
        <w:tc>
          <w:tcPr>
            <w:tcW w:w="2268" w:type="dxa"/>
            <w:vAlign w:val="center"/>
          </w:tcPr>
          <w:p w14:paraId="4BC7791D" w14:textId="77777777" w:rsidR="0016242E" w:rsidRPr="00A854FF" w:rsidRDefault="0016242E" w:rsidP="00A854FF">
            <w:pPr>
              <w:spacing w:after="0" w:line="360" w:lineRule="auto"/>
              <w:rPr>
                <w:rFonts w:ascii="Times New Roman" w:hAnsi="Times New Roman" w:cs="Times New Roman"/>
                <w:kern w:val="0"/>
                <w:lang w:bidi="ar-SA"/>
              </w:rPr>
            </w:pPr>
            <w:r w:rsidRPr="00A854FF">
              <w:rPr>
                <w:rFonts w:ascii="Times New Roman" w:hAnsi="Times New Roman" w:cs="Times New Roman"/>
                <w:kern w:val="0"/>
                <w:lang w:bidi="ar-SA"/>
              </w:rPr>
              <w:t>β-caryophyllene</w:t>
            </w:r>
          </w:p>
        </w:tc>
        <w:tc>
          <w:tcPr>
            <w:tcW w:w="2552" w:type="dxa"/>
            <w:vAlign w:val="center"/>
          </w:tcPr>
          <w:p w14:paraId="3E7E1FCF" w14:textId="77777777" w:rsidR="0016242E" w:rsidRPr="00A854FF" w:rsidRDefault="0016242E" w:rsidP="00A854FF">
            <w:pPr>
              <w:spacing w:after="0" w:line="360" w:lineRule="auto"/>
              <w:rPr>
                <w:rFonts w:ascii="Times New Roman" w:hAnsi="Times New Roman" w:cs="Times New Roman"/>
                <w:kern w:val="0"/>
                <w:lang w:bidi="ar-SA"/>
              </w:rPr>
            </w:pPr>
            <w:r w:rsidRPr="00A854FF">
              <w:rPr>
                <w:rFonts w:ascii="Times New Roman" w:hAnsi="Times New Roman" w:cs="Times New Roman"/>
                <w:kern w:val="0"/>
                <w:lang w:bidi="ar-SA"/>
              </w:rPr>
              <w:t>5.3–21.4%</w:t>
            </w:r>
          </w:p>
        </w:tc>
        <w:tc>
          <w:tcPr>
            <w:tcW w:w="3939" w:type="dxa"/>
            <w:vAlign w:val="center"/>
          </w:tcPr>
          <w:p w14:paraId="07970C9D" w14:textId="77777777" w:rsidR="0016242E" w:rsidRPr="00A854FF" w:rsidRDefault="0016242E" w:rsidP="00A854FF">
            <w:pPr>
              <w:spacing w:after="0" w:line="360" w:lineRule="auto"/>
              <w:rPr>
                <w:rFonts w:ascii="Times New Roman" w:hAnsi="Times New Roman" w:cs="Times New Roman"/>
                <w:kern w:val="0"/>
                <w:lang w:bidi="ar-SA"/>
              </w:rPr>
            </w:pPr>
            <w:proofErr w:type="spellStart"/>
            <w:r w:rsidRPr="00A854FF">
              <w:rPr>
                <w:rFonts w:ascii="Times New Roman" w:hAnsi="Times New Roman" w:cs="Times New Roman"/>
                <w:kern w:val="0"/>
                <w:lang w:bidi="ar-SA"/>
              </w:rPr>
              <w:t>Padalia</w:t>
            </w:r>
            <w:r w:rsidRPr="00A854FF">
              <w:rPr>
                <w:rFonts w:ascii="Times New Roman" w:hAnsi="Times New Roman" w:cs="Times New Roman"/>
                <w:i/>
                <w:kern w:val="0"/>
                <w:lang w:bidi="ar-SA"/>
              </w:rPr>
              <w:t>et</w:t>
            </w:r>
            <w:proofErr w:type="spellEnd"/>
            <w:r w:rsidRPr="00A854FF">
              <w:rPr>
                <w:rFonts w:ascii="Times New Roman" w:hAnsi="Times New Roman" w:cs="Times New Roman"/>
                <w:i/>
                <w:kern w:val="0"/>
                <w:lang w:bidi="ar-SA"/>
              </w:rPr>
              <w:t xml:space="preserve"> al</w:t>
            </w:r>
            <w:r w:rsidRPr="00A854FF">
              <w:rPr>
                <w:rFonts w:ascii="Times New Roman" w:hAnsi="Times New Roman" w:cs="Times New Roman"/>
                <w:kern w:val="0"/>
                <w:lang w:bidi="ar-SA"/>
              </w:rPr>
              <w:t>., 2008</w:t>
            </w:r>
          </w:p>
        </w:tc>
      </w:tr>
      <w:tr w:rsidR="0016242E" w:rsidRPr="00A854FF" w14:paraId="5B40CF0C" w14:textId="77777777" w:rsidTr="00A519A3">
        <w:tc>
          <w:tcPr>
            <w:tcW w:w="817" w:type="dxa"/>
          </w:tcPr>
          <w:p w14:paraId="446B5BFF" w14:textId="77777777" w:rsidR="0016242E" w:rsidRPr="00A854FF" w:rsidRDefault="0016242E" w:rsidP="00A854FF">
            <w:pPr>
              <w:pStyle w:val="ListParagraph"/>
              <w:numPr>
                <w:ilvl w:val="0"/>
                <w:numId w:val="1"/>
              </w:numPr>
              <w:spacing w:after="0" w:line="360" w:lineRule="auto"/>
              <w:jc w:val="both"/>
              <w:rPr>
                <w:rFonts w:ascii="Times New Roman" w:hAnsi="Times New Roman" w:cs="Times New Roman"/>
              </w:rPr>
            </w:pPr>
          </w:p>
        </w:tc>
        <w:tc>
          <w:tcPr>
            <w:tcW w:w="2268" w:type="dxa"/>
            <w:vAlign w:val="center"/>
          </w:tcPr>
          <w:p w14:paraId="65B51BCD" w14:textId="77777777" w:rsidR="0016242E" w:rsidRPr="00A854FF" w:rsidRDefault="0016242E" w:rsidP="00A854FF">
            <w:pPr>
              <w:spacing w:after="0" w:line="360" w:lineRule="auto"/>
              <w:rPr>
                <w:rFonts w:ascii="Times New Roman" w:hAnsi="Times New Roman" w:cs="Times New Roman"/>
                <w:kern w:val="0"/>
                <w:lang w:bidi="ar-SA"/>
              </w:rPr>
            </w:pPr>
            <w:r w:rsidRPr="00A854FF">
              <w:rPr>
                <w:rFonts w:ascii="Times New Roman" w:hAnsi="Times New Roman" w:cs="Times New Roman"/>
                <w:kern w:val="0"/>
                <w:lang w:bidi="ar-SA"/>
              </w:rPr>
              <w:t>1,8-cineole</w:t>
            </w:r>
          </w:p>
        </w:tc>
        <w:tc>
          <w:tcPr>
            <w:tcW w:w="2552" w:type="dxa"/>
            <w:vAlign w:val="center"/>
          </w:tcPr>
          <w:p w14:paraId="6FF88354" w14:textId="77777777" w:rsidR="0016242E" w:rsidRPr="00A854FF" w:rsidRDefault="0016242E" w:rsidP="00A854FF">
            <w:pPr>
              <w:spacing w:after="0" w:line="360" w:lineRule="auto"/>
              <w:rPr>
                <w:rFonts w:ascii="Times New Roman" w:hAnsi="Times New Roman" w:cs="Times New Roman"/>
                <w:kern w:val="0"/>
                <w:lang w:bidi="ar-SA"/>
              </w:rPr>
            </w:pPr>
            <w:r w:rsidRPr="00A854FF">
              <w:rPr>
                <w:rFonts w:ascii="Times New Roman" w:hAnsi="Times New Roman" w:cs="Times New Roman"/>
                <w:kern w:val="0"/>
                <w:lang w:bidi="ar-SA"/>
              </w:rPr>
              <w:t>4–8%</w:t>
            </w:r>
          </w:p>
        </w:tc>
        <w:tc>
          <w:tcPr>
            <w:tcW w:w="3939" w:type="dxa"/>
            <w:vAlign w:val="center"/>
          </w:tcPr>
          <w:p w14:paraId="2BD31106" w14:textId="77777777" w:rsidR="0016242E" w:rsidRPr="00A854FF" w:rsidRDefault="0016242E" w:rsidP="00A854FF">
            <w:pPr>
              <w:spacing w:after="0" w:line="360" w:lineRule="auto"/>
              <w:rPr>
                <w:rFonts w:ascii="Times New Roman" w:hAnsi="Times New Roman" w:cs="Times New Roman"/>
                <w:kern w:val="0"/>
                <w:lang w:bidi="ar-SA"/>
              </w:rPr>
            </w:pPr>
            <w:proofErr w:type="spellStart"/>
            <w:r w:rsidRPr="00A854FF">
              <w:rPr>
                <w:rFonts w:ascii="Times New Roman" w:hAnsi="Times New Roman" w:cs="Times New Roman"/>
                <w:kern w:val="0"/>
                <w:lang w:bidi="ar-SA"/>
              </w:rPr>
              <w:t>Padalia</w:t>
            </w:r>
            <w:r w:rsidRPr="00A854FF">
              <w:rPr>
                <w:rFonts w:ascii="Times New Roman" w:hAnsi="Times New Roman" w:cs="Times New Roman"/>
                <w:i/>
                <w:kern w:val="0"/>
                <w:lang w:bidi="ar-SA"/>
              </w:rPr>
              <w:t>et</w:t>
            </w:r>
            <w:proofErr w:type="spellEnd"/>
            <w:r w:rsidRPr="00A854FF">
              <w:rPr>
                <w:rFonts w:ascii="Times New Roman" w:hAnsi="Times New Roman" w:cs="Times New Roman"/>
                <w:i/>
                <w:kern w:val="0"/>
                <w:lang w:bidi="ar-SA"/>
              </w:rPr>
              <w:t xml:space="preserve"> al</w:t>
            </w:r>
            <w:r w:rsidRPr="00A854FF">
              <w:rPr>
                <w:rFonts w:ascii="Times New Roman" w:hAnsi="Times New Roman" w:cs="Times New Roman"/>
                <w:kern w:val="0"/>
                <w:lang w:bidi="ar-SA"/>
              </w:rPr>
              <w:t>., 2008</w:t>
            </w:r>
          </w:p>
        </w:tc>
      </w:tr>
      <w:tr w:rsidR="0016242E" w:rsidRPr="00A854FF" w14:paraId="4524840F" w14:textId="77777777" w:rsidTr="00A519A3">
        <w:tc>
          <w:tcPr>
            <w:tcW w:w="817" w:type="dxa"/>
          </w:tcPr>
          <w:p w14:paraId="6053DE38" w14:textId="77777777" w:rsidR="0016242E" w:rsidRPr="00A854FF" w:rsidRDefault="0016242E" w:rsidP="00A854FF">
            <w:pPr>
              <w:pStyle w:val="ListParagraph"/>
              <w:numPr>
                <w:ilvl w:val="0"/>
                <w:numId w:val="1"/>
              </w:numPr>
              <w:spacing w:after="0" w:line="360" w:lineRule="auto"/>
              <w:jc w:val="both"/>
              <w:rPr>
                <w:rFonts w:ascii="Times New Roman" w:hAnsi="Times New Roman" w:cs="Times New Roman"/>
              </w:rPr>
            </w:pPr>
          </w:p>
        </w:tc>
        <w:tc>
          <w:tcPr>
            <w:tcW w:w="2268" w:type="dxa"/>
            <w:vAlign w:val="center"/>
          </w:tcPr>
          <w:p w14:paraId="0C80E28A" w14:textId="77777777" w:rsidR="0016242E" w:rsidRPr="00A854FF" w:rsidRDefault="0016242E" w:rsidP="00A854FF">
            <w:pPr>
              <w:spacing w:after="0" w:line="360" w:lineRule="auto"/>
              <w:rPr>
                <w:rFonts w:ascii="Times New Roman" w:hAnsi="Times New Roman" w:cs="Times New Roman"/>
                <w:kern w:val="0"/>
                <w:lang w:bidi="ar-SA"/>
              </w:rPr>
            </w:pPr>
            <w:r w:rsidRPr="00A854FF">
              <w:rPr>
                <w:rFonts w:ascii="Times New Roman" w:hAnsi="Times New Roman" w:cs="Times New Roman"/>
                <w:kern w:val="0"/>
                <w:lang w:bidi="ar-SA"/>
              </w:rPr>
              <w:t>Caryophyllene oxide</w:t>
            </w:r>
          </w:p>
        </w:tc>
        <w:tc>
          <w:tcPr>
            <w:tcW w:w="2552" w:type="dxa"/>
            <w:vAlign w:val="center"/>
          </w:tcPr>
          <w:p w14:paraId="477F7397" w14:textId="77777777" w:rsidR="0016242E" w:rsidRPr="00A854FF" w:rsidRDefault="0016242E" w:rsidP="00A854FF">
            <w:pPr>
              <w:spacing w:after="0" w:line="360" w:lineRule="auto"/>
              <w:rPr>
                <w:rFonts w:ascii="Times New Roman" w:hAnsi="Times New Roman" w:cs="Times New Roman"/>
                <w:kern w:val="0"/>
                <w:lang w:bidi="ar-SA"/>
              </w:rPr>
            </w:pPr>
            <w:r w:rsidRPr="00A854FF">
              <w:rPr>
                <w:rFonts w:ascii="Times New Roman" w:hAnsi="Times New Roman" w:cs="Times New Roman"/>
                <w:kern w:val="0"/>
                <w:lang w:bidi="ar-SA"/>
              </w:rPr>
              <w:t>1–3%</w:t>
            </w:r>
          </w:p>
        </w:tc>
        <w:tc>
          <w:tcPr>
            <w:tcW w:w="3939" w:type="dxa"/>
            <w:vAlign w:val="center"/>
          </w:tcPr>
          <w:p w14:paraId="7F824F2E" w14:textId="77777777" w:rsidR="0016242E" w:rsidRPr="00A854FF" w:rsidRDefault="0016242E" w:rsidP="00A854FF">
            <w:pPr>
              <w:spacing w:after="0" w:line="360" w:lineRule="auto"/>
              <w:rPr>
                <w:rFonts w:ascii="Times New Roman" w:hAnsi="Times New Roman" w:cs="Times New Roman"/>
                <w:kern w:val="0"/>
                <w:lang w:bidi="ar-SA"/>
              </w:rPr>
            </w:pPr>
            <w:proofErr w:type="spellStart"/>
            <w:r w:rsidRPr="00A854FF">
              <w:rPr>
                <w:rFonts w:ascii="Times New Roman" w:hAnsi="Times New Roman" w:cs="Times New Roman"/>
                <w:kern w:val="0"/>
                <w:lang w:bidi="ar-SA"/>
              </w:rPr>
              <w:t>Sahare</w:t>
            </w:r>
            <w:proofErr w:type="spellEnd"/>
            <w:r w:rsidRPr="00A854FF">
              <w:rPr>
                <w:rFonts w:ascii="Times New Roman" w:hAnsi="Times New Roman" w:cs="Times New Roman"/>
                <w:kern w:val="0"/>
                <w:lang w:bidi="ar-SA"/>
              </w:rPr>
              <w:t xml:space="preserve"> K.N. </w:t>
            </w:r>
            <w:r w:rsidRPr="00A854FF">
              <w:rPr>
                <w:rFonts w:ascii="Times New Roman" w:hAnsi="Times New Roman" w:cs="Times New Roman"/>
                <w:i/>
                <w:kern w:val="0"/>
                <w:lang w:bidi="ar-SA"/>
              </w:rPr>
              <w:t>et al</w:t>
            </w:r>
            <w:r w:rsidRPr="00A854FF">
              <w:rPr>
                <w:rFonts w:ascii="Times New Roman" w:hAnsi="Times New Roman" w:cs="Times New Roman"/>
                <w:kern w:val="0"/>
                <w:lang w:bidi="ar-SA"/>
              </w:rPr>
              <w:t>., 2008</w:t>
            </w:r>
          </w:p>
        </w:tc>
      </w:tr>
      <w:tr w:rsidR="0016242E" w:rsidRPr="00A854FF" w14:paraId="063EDD2C" w14:textId="77777777" w:rsidTr="00A519A3">
        <w:tc>
          <w:tcPr>
            <w:tcW w:w="817" w:type="dxa"/>
          </w:tcPr>
          <w:p w14:paraId="24EB001A" w14:textId="77777777" w:rsidR="0016242E" w:rsidRPr="00A854FF" w:rsidRDefault="0016242E" w:rsidP="00A854FF">
            <w:pPr>
              <w:pStyle w:val="ListParagraph"/>
              <w:numPr>
                <w:ilvl w:val="0"/>
                <w:numId w:val="1"/>
              </w:numPr>
              <w:spacing w:after="0" w:line="360" w:lineRule="auto"/>
              <w:jc w:val="both"/>
              <w:rPr>
                <w:rFonts w:ascii="Times New Roman" w:hAnsi="Times New Roman" w:cs="Times New Roman"/>
              </w:rPr>
            </w:pPr>
          </w:p>
        </w:tc>
        <w:tc>
          <w:tcPr>
            <w:tcW w:w="2268" w:type="dxa"/>
            <w:vAlign w:val="center"/>
          </w:tcPr>
          <w:p w14:paraId="666FB850" w14:textId="77777777" w:rsidR="0016242E" w:rsidRPr="00A854FF" w:rsidRDefault="0016242E" w:rsidP="00A854FF">
            <w:pPr>
              <w:spacing w:after="0" w:line="360" w:lineRule="auto"/>
              <w:rPr>
                <w:rFonts w:ascii="Times New Roman" w:hAnsi="Times New Roman" w:cs="Times New Roman"/>
                <w:kern w:val="0"/>
                <w:lang w:bidi="ar-SA"/>
              </w:rPr>
            </w:pPr>
            <w:r w:rsidRPr="00A854FF">
              <w:rPr>
                <w:rFonts w:ascii="Times New Roman" w:hAnsi="Times New Roman" w:cs="Times New Roman"/>
                <w:kern w:val="0"/>
                <w:lang w:bidi="ar-SA"/>
              </w:rPr>
              <w:t>Flavonoids, tannins, phenolics</w:t>
            </w:r>
          </w:p>
        </w:tc>
        <w:tc>
          <w:tcPr>
            <w:tcW w:w="2552" w:type="dxa"/>
            <w:vAlign w:val="center"/>
          </w:tcPr>
          <w:p w14:paraId="66FED137" w14:textId="77777777" w:rsidR="0016242E" w:rsidRPr="00A854FF" w:rsidRDefault="0016242E" w:rsidP="00A854FF">
            <w:pPr>
              <w:spacing w:after="0" w:line="360" w:lineRule="auto"/>
              <w:rPr>
                <w:rFonts w:ascii="Times New Roman" w:hAnsi="Times New Roman" w:cs="Times New Roman"/>
                <w:kern w:val="0"/>
                <w:lang w:bidi="ar-SA"/>
              </w:rPr>
            </w:pPr>
            <w:r w:rsidRPr="00A854FF">
              <w:rPr>
                <w:rFonts w:ascii="Times New Roman" w:hAnsi="Times New Roman" w:cs="Times New Roman"/>
                <w:kern w:val="0"/>
                <w:lang w:bidi="ar-SA"/>
              </w:rPr>
              <w:t>Present in significant amounts</w:t>
            </w:r>
          </w:p>
        </w:tc>
        <w:tc>
          <w:tcPr>
            <w:tcW w:w="3939" w:type="dxa"/>
            <w:vAlign w:val="center"/>
          </w:tcPr>
          <w:p w14:paraId="58AD2A5B" w14:textId="77777777" w:rsidR="0016242E" w:rsidRPr="00A854FF" w:rsidRDefault="0016242E" w:rsidP="00A854FF">
            <w:pPr>
              <w:spacing w:after="0" w:line="360" w:lineRule="auto"/>
              <w:rPr>
                <w:rFonts w:ascii="Times New Roman" w:hAnsi="Times New Roman" w:cs="Times New Roman"/>
                <w:kern w:val="0"/>
                <w:lang w:bidi="ar-SA"/>
              </w:rPr>
            </w:pPr>
            <w:proofErr w:type="spellStart"/>
            <w:r w:rsidRPr="00A854FF">
              <w:rPr>
                <w:rFonts w:ascii="Times New Roman" w:hAnsi="Times New Roman" w:cs="Times New Roman"/>
                <w:kern w:val="0"/>
                <w:lang w:bidi="ar-SA"/>
              </w:rPr>
              <w:t>Sahare</w:t>
            </w:r>
            <w:r w:rsidRPr="00A854FF">
              <w:rPr>
                <w:rFonts w:ascii="Times New Roman" w:hAnsi="Times New Roman" w:cs="Times New Roman"/>
                <w:i/>
                <w:kern w:val="0"/>
                <w:lang w:bidi="ar-SA"/>
              </w:rPr>
              <w:t>et</w:t>
            </w:r>
            <w:proofErr w:type="spellEnd"/>
            <w:r w:rsidRPr="00A854FF">
              <w:rPr>
                <w:rFonts w:ascii="Times New Roman" w:hAnsi="Times New Roman" w:cs="Times New Roman"/>
                <w:i/>
                <w:kern w:val="0"/>
                <w:lang w:bidi="ar-SA"/>
              </w:rPr>
              <w:t xml:space="preserve"> al</w:t>
            </w:r>
            <w:r w:rsidRPr="00A854FF">
              <w:rPr>
                <w:rFonts w:ascii="Times New Roman" w:hAnsi="Times New Roman" w:cs="Times New Roman"/>
                <w:kern w:val="0"/>
                <w:lang w:bidi="ar-SA"/>
              </w:rPr>
              <w:t>., 2008</w:t>
            </w:r>
          </w:p>
        </w:tc>
      </w:tr>
    </w:tbl>
    <w:p w14:paraId="34B79AFB" w14:textId="77777777" w:rsidR="0016242E" w:rsidRPr="00A854FF" w:rsidRDefault="0016242E" w:rsidP="00A854FF">
      <w:pPr>
        <w:spacing w:after="0" w:line="360" w:lineRule="auto"/>
        <w:ind w:firstLine="720"/>
        <w:jc w:val="both"/>
        <w:rPr>
          <w:rFonts w:ascii="Times New Roman" w:hAnsi="Times New Roman" w:cs="Times New Roman"/>
        </w:rPr>
      </w:pPr>
    </w:p>
    <w:p w14:paraId="02C1594B" w14:textId="77777777" w:rsidR="0016242E" w:rsidRPr="00A854FF" w:rsidRDefault="0016242E" w:rsidP="00A854FF">
      <w:pPr>
        <w:spacing w:after="0" w:line="360" w:lineRule="auto"/>
        <w:ind w:firstLine="720"/>
        <w:jc w:val="both"/>
        <w:rPr>
          <w:rFonts w:ascii="Times New Roman" w:hAnsi="Times New Roman" w:cs="Times New Roman"/>
          <w:b/>
        </w:rPr>
      </w:pPr>
      <w:r w:rsidRPr="00A854FF">
        <w:rPr>
          <w:rFonts w:ascii="Times New Roman" w:hAnsi="Times New Roman" w:cs="Times New Roman"/>
        </w:rPr>
        <w:t>Several studies proved their beneficial contents with their insecticidal property. A hexane extract study reported 92.3% mortality in bean weevil (</w:t>
      </w:r>
      <w:proofErr w:type="spellStart"/>
      <w:r w:rsidRPr="00A854FF">
        <w:rPr>
          <w:rStyle w:val="Emphasis"/>
          <w:rFonts w:ascii="Times New Roman" w:hAnsi="Times New Roman" w:cs="Times New Roman"/>
        </w:rPr>
        <w:t>Callosobruchusmaculatus</w:t>
      </w:r>
      <w:proofErr w:type="spellEnd"/>
      <w:r w:rsidRPr="00A854FF">
        <w:rPr>
          <w:rFonts w:ascii="Times New Roman" w:hAnsi="Times New Roman" w:cs="Times New Roman"/>
        </w:rPr>
        <w:t>) and 74.6% mortality in maize weevil (</w:t>
      </w:r>
      <w:r w:rsidRPr="00A854FF">
        <w:rPr>
          <w:rStyle w:val="Emphasis"/>
          <w:rFonts w:ascii="Times New Roman" w:hAnsi="Times New Roman" w:cs="Times New Roman"/>
        </w:rPr>
        <w:t xml:space="preserve">Sitophilus </w:t>
      </w:r>
      <w:proofErr w:type="spellStart"/>
      <w:r w:rsidRPr="00A854FF">
        <w:rPr>
          <w:rStyle w:val="Emphasis"/>
          <w:rFonts w:ascii="Times New Roman" w:hAnsi="Times New Roman" w:cs="Times New Roman"/>
        </w:rPr>
        <w:t>zeamais</w:t>
      </w:r>
      <w:proofErr w:type="spellEnd"/>
      <w:r w:rsidRPr="00A854FF">
        <w:rPr>
          <w:rFonts w:ascii="Times New Roman" w:hAnsi="Times New Roman" w:cs="Times New Roman"/>
        </w:rPr>
        <w:t xml:space="preserve">) at a concentration of 10 g/100 ml, indicating strong bioactivity against storage pests (Radha, 2016). Further, methanol leaf extract at 0.125 </w:t>
      </w:r>
      <w:r w:rsidRPr="00A854FF">
        <w:rPr>
          <w:rFonts w:ascii="Times New Roman" w:hAnsi="Times New Roman" w:cs="Times New Roman"/>
        </w:rPr>
        <w:lastRenderedPageBreak/>
        <w:t>g/ml significantly reduced the lengths of the germarium, vitellarium, and ovariole in rice weevil, leading to decreased fecundity and suppressed pest population growth (</w:t>
      </w:r>
      <w:proofErr w:type="spellStart"/>
      <w:r w:rsidRPr="00A854FF">
        <w:rPr>
          <w:rFonts w:ascii="Times New Roman" w:hAnsi="Times New Roman" w:cs="Times New Roman"/>
        </w:rPr>
        <w:t>Nithiyagowry</w:t>
      </w:r>
      <w:proofErr w:type="spellEnd"/>
      <w:r w:rsidRPr="00A854FF">
        <w:rPr>
          <w:rFonts w:ascii="Times New Roman" w:hAnsi="Times New Roman" w:cs="Times New Roman"/>
        </w:rPr>
        <w:t xml:space="preserve"> and </w:t>
      </w:r>
      <w:proofErr w:type="spellStart"/>
      <w:r w:rsidRPr="00A854FF">
        <w:rPr>
          <w:rFonts w:ascii="Times New Roman" w:hAnsi="Times New Roman" w:cs="Times New Roman"/>
        </w:rPr>
        <w:t>Thulashi</w:t>
      </w:r>
      <w:proofErr w:type="spellEnd"/>
      <w:r w:rsidRPr="00A854FF">
        <w:rPr>
          <w:rFonts w:ascii="Times New Roman" w:hAnsi="Times New Roman" w:cs="Times New Roman"/>
        </w:rPr>
        <w:t xml:space="preserve">, 2023). Chowdhury </w:t>
      </w:r>
      <w:r w:rsidRPr="00A854FF">
        <w:rPr>
          <w:rFonts w:ascii="Times New Roman" w:hAnsi="Times New Roman" w:cs="Times New Roman"/>
          <w:i/>
        </w:rPr>
        <w:t>et al</w:t>
      </w:r>
      <w:r w:rsidRPr="00A854FF">
        <w:rPr>
          <w:rFonts w:ascii="Times New Roman" w:hAnsi="Times New Roman" w:cs="Times New Roman"/>
        </w:rPr>
        <w:t xml:space="preserve">., (2011) isolated two compounds from the leaves showed toxicity and achieved 100% repellency against three strains of </w:t>
      </w:r>
      <w:proofErr w:type="spellStart"/>
      <w:r w:rsidRPr="00A854FF">
        <w:rPr>
          <w:rStyle w:val="Emphasis"/>
          <w:rFonts w:ascii="Times New Roman" w:hAnsi="Times New Roman" w:cs="Times New Roman"/>
        </w:rPr>
        <w:t>Triboliumcastaneum</w:t>
      </w:r>
      <w:proofErr w:type="spellEnd"/>
      <w:r w:rsidRPr="00A854FF">
        <w:rPr>
          <w:rFonts w:ascii="Times New Roman" w:hAnsi="Times New Roman" w:cs="Times New Roman"/>
        </w:rPr>
        <w:t xml:space="preserve">, which indicated the strong repellent capability. In larvicidal bioassays, </w:t>
      </w:r>
      <w:r w:rsidRPr="00A854FF">
        <w:rPr>
          <w:rStyle w:val="Emphasis"/>
          <w:rFonts w:ascii="Times New Roman" w:hAnsi="Times New Roman" w:cs="Times New Roman"/>
        </w:rPr>
        <w:t>V. negundo</w:t>
      </w:r>
      <w:r w:rsidRPr="00A854FF">
        <w:rPr>
          <w:rFonts w:ascii="Times New Roman" w:hAnsi="Times New Roman" w:cs="Times New Roman"/>
        </w:rPr>
        <w:t xml:space="preserve"> leaf extract caused 86.36% mortality at 400 ppm with LC</w:t>
      </w:r>
      <w:r w:rsidRPr="00A854FF">
        <w:rPr>
          <w:rFonts w:ascii="Times New Roman" w:hAnsi="Times New Roman" w:cs="Times New Roman"/>
          <w:vertAlign w:val="subscript"/>
        </w:rPr>
        <w:t>50</w:t>
      </w:r>
      <w:r w:rsidRPr="00A854FF">
        <w:rPr>
          <w:rFonts w:ascii="Times New Roman" w:hAnsi="Times New Roman" w:cs="Times New Roman"/>
        </w:rPr>
        <w:t xml:space="preserve"> and LC</w:t>
      </w:r>
      <w:r w:rsidRPr="00A854FF">
        <w:rPr>
          <w:rFonts w:ascii="Times New Roman" w:hAnsi="Times New Roman" w:cs="Times New Roman"/>
          <w:vertAlign w:val="subscript"/>
        </w:rPr>
        <w:t>90</w:t>
      </w:r>
      <w:r w:rsidRPr="00A854FF">
        <w:rPr>
          <w:rFonts w:ascii="Times New Roman" w:hAnsi="Times New Roman" w:cs="Times New Roman"/>
        </w:rPr>
        <w:t xml:space="preserve"> values of 217.06 ppm and 404.32 ppm, respectively, demonstrating concentration-dependent activity (</w:t>
      </w:r>
      <w:proofErr w:type="spellStart"/>
      <w:r w:rsidRPr="00A854FF">
        <w:rPr>
          <w:rFonts w:ascii="Times New Roman" w:hAnsi="Times New Roman" w:cs="Times New Roman"/>
        </w:rPr>
        <w:t>Maheshwari</w:t>
      </w:r>
      <w:r w:rsidRPr="00A854FF">
        <w:rPr>
          <w:rFonts w:ascii="Times New Roman" w:hAnsi="Times New Roman" w:cs="Times New Roman"/>
          <w:i/>
        </w:rPr>
        <w:t>et</w:t>
      </w:r>
      <w:proofErr w:type="spellEnd"/>
      <w:r w:rsidRPr="00A854FF">
        <w:rPr>
          <w:rFonts w:ascii="Times New Roman" w:hAnsi="Times New Roman" w:cs="Times New Roman"/>
          <w:i/>
        </w:rPr>
        <w:t xml:space="preserve"> al</w:t>
      </w:r>
      <w:r w:rsidRPr="00A854FF">
        <w:rPr>
          <w:rFonts w:ascii="Times New Roman" w:hAnsi="Times New Roman" w:cs="Times New Roman"/>
        </w:rPr>
        <w:t>., 2023).</w:t>
      </w:r>
    </w:p>
    <w:p w14:paraId="4E8B3802" w14:textId="77777777" w:rsidR="0096569B" w:rsidRPr="00A854FF" w:rsidRDefault="0016242E" w:rsidP="00A854FF">
      <w:pPr>
        <w:spacing w:after="0" w:line="360" w:lineRule="auto"/>
        <w:jc w:val="both"/>
        <w:rPr>
          <w:rFonts w:ascii="Times New Roman" w:hAnsi="Times New Roman" w:cs="Times New Roman"/>
          <w:b/>
          <w:bCs/>
        </w:rPr>
      </w:pPr>
      <w:r w:rsidRPr="00A854FF">
        <w:rPr>
          <w:rFonts w:ascii="Times New Roman" w:hAnsi="Times New Roman" w:cs="Times New Roman"/>
          <w:b/>
          <w:bCs/>
        </w:rPr>
        <w:t>NEEM INSECTICIDAL AND ANTIMICROBIAL PROPERTIES</w:t>
      </w:r>
    </w:p>
    <w:p w14:paraId="4DF0938C" w14:textId="77777777" w:rsidR="0016242E" w:rsidRPr="00A854FF" w:rsidRDefault="00FF2526" w:rsidP="00A854FF">
      <w:pPr>
        <w:spacing w:after="0" w:line="360" w:lineRule="auto"/>
        <w:ind w:firstLine="720"/>
        <w:jc w:val="both"/>
        <w:rPr>
          <w:rFonts w:ascii="Times New Roman" w:hAnsi="Times New Roman" w:cs="Times New Roman"/>
        </w:rPr>
      </w:pPr>
      <w:proofErr w:type="spellStart"/>
      <w:r w:rsidRPr="00A854FF">
        <w:rPr>
          <w:rStyle w:val="whitespace-normal"/>
          <w:rFonts w:ascii="Times New Roman" w:hAnsi="Times New Roman" w:cs="Times New Roman"/>
          <w:i/>
        </w:rPr>
        <w:t>Azadirachtaindica</w:t>
      </w:r>
      <w:proofErr w:type="spellEnd"/>
      <w:r w:rsidRPr="00A854FF">
        <w:rPr>
          <w:rFonts w:ascii="Times New Roman" w:hAnsi="Times New Roman" w:cs="Times New Roman"/>
        </w:rPr>
        <w:t xml:space="preserve"> is a sacred tree widely grown across most regions of Tamil Nadu. Due to its significant medicinal properties, our ancestors revered the neem tree as divine and cultivated it in various soil types without intensive management practices. In addition to its well-known therapeutic benefits, neem also possesses strong pesticidal properties, making it highly valuable for </w:t>
      </w:r>
      <w:r w:rsidR="00D15D88" w:rsidRPr="00A854FF">
        <w:rPr>
          <w:rFonts w:ascii="Times New Roman" w:hAnsi="Times New Roman" w:cs="Times New Roman"/>
        </w:rPr>
        <w:t>controlling the storage pests</w:t>
      </w:r>
      <w:r w:rsidRPr="00A854FF">
        <w:rPr>
          <w:rFonts w:ascii="Times New Roman" w:hAnsi="Times New Roman" w:cs="Times New Roman"/>
        </w:rPr>
        <w:t xml:space="preserve">. </w:t>
      </w:r>
      <w:r w:rsidR="0016242E" w:rsidRPr="00A854FF">
        <w:rPr>
          <w:rFonts w:ascii="Times New Roman" w:hAnsi="Times New Roman" w:cs="Times New Roman"/>
        </w:rPr>
        <w:t>Neem (</w:t>
      </w:r>
      <w:proofErr w:type="spellStart"/>
      <w:r w:rsidR="0016242E" w:rsidRPr="00A854FF">
        <w:rPr>
          <w:rStyle w:val="Emphasis"/>
          <w:rFonts w:ascii="Times New Roman" w:hAnsi="Times New Roman" w:cs="Times New Roman"/>
        </w:rPr>
        <w:t>Azadirachtaindica</w:t>
      </w:r>
      <w:proofErr w:type="spellEnd"/>
      <w:r w:rsidR="0016242E" w:rsidRPr="00A854FF">
        <w:rPr>
          <w:rFonts w:ascii="Times New Roman" w:hAnsi="Times New Roman" w:cs="Times New Roman"/>
        </w:rPr>
        <w:t>) is native to the Indian subcontinent and is widely distributed across India, Pakistan, Bangladesh, and Myanmar, thriving in tropical and semi-arid climates up to about 700 m altitude (</w:t>
      </w:r>
      <w:proofErr w:type="spellStart"/>
      <w:r w:rsidR="0016242E" w:rsidRPr="00A854FF">
        <w:rPr>
          <w:rStyle w:val="whitespace-normal"/>
          <w:rFonts w:ascii="Times New Roman" w:hAnsi="Times New Roman" w:cs="Times New Roman"/>
        </w:rPr>
        <w:t>Kirtikar</w:t>
      </w:r>
      <w:proofErr w:type="spellEnd"/>
      <w:r w:rsidR="0016242E" w:rsidRPr="00A854FF">
        <w:rPr>
          <w:rFonts w:ascii="Times New Roman" w:hAnsi="Times New Roman" w:cs="Times New Roman"/>
        </w:rPr>
        <w:t xml:space="preserve"> and </w:t>
      </w:r>
      <w:proofErr w:type="spellStart"/>
      <w:r w:rsidR="0016242E" w:rsidRPr="00A854FF">
        <w:rPr>
          <w:rStyle w:val="whitespace-normal"/>
          <w:rFonts w:ascii="Times New Roman" w:hAnsi="Times New Roman" w:cs="Times New Roman"/>
        </w:rPr>
        <w:t>Basu</w:t>
      </w:r>
      <w:proofErr w:type="spellEnd"/>
      <w:r w:rsidR="0016242E" w:rsidRPr="00A854FF">
        <w:rPr>
          <w:rFonts w:ascii="Times New Roman" w:hAnsi="Times New Roman" w:cs="Times New Roman"/>
        </w:rPr>
        <w:t>, 1999). It grows well in well-drained sandy to clay soils and is extensively cultivated in states such as Tamil Nadu, Karnataka, Uttar Pradesh, and Rajasthan due to its adaptability and drought tolerance (</w:t>
      </w:r>
      <w:r w:rsidR="0016242E" w:rsidRPr="00A854FF">
        <w:rPr>
          <w:rStyle w:val="whitespace-normal"/>
          <w:rFonts w:ascii="Times New Roman" w:hAnsi="Times New Roman" w:cs="Times New Roman"/>
        </w:rPr>
        <w:t xml:space="preserve">Chopra </w:t>
      </w:r>
      <w:r w:rsidR="00D15D88" w:rsidRPr="00A854FF">
        <w:rPr>
          <w:rStyle w:val="whitespace-normal"/>
          <w:rFonts w:ascii="Times New Roman" w:hAnsi="Times New Roman" w:cs="Times New Roman"/>
          <w:i/>
        </w:rPr>
        <w:t>e</w:t>
      </w:r>
      <w:r w:rsidR="0016242E" w:rsidRPr="00A854FF">
        <w:rPr>
          <w:rFonts w:ascii="Times New Roman" w:hAnsi="Times New Roman" w:cs="Times New Roman"/>
          <w:i/>
        </w:rPr>
        <w:t>t al</w:t>
      </w:r>
      <w:r w:rsidR="0016242E" w:rsidRPr="00A854FF">
        <w:rPr>
          <w:rFonts w:ascii="Times New Roman" w:hAnsi="Times New Roman" w:cs="Times New Roman"/>
        </w:rPr>
        <w:t>., 1956).</w:t>
      </w:r>
    </w:p>
    <w:p w14:paraId="21594524" w14:textId="56328FAA" w:rsidR="0016242E" w:rsidRPr="00A854FF" w:rsidRDefault="00DF11B2" w:rsidP="00A854FF">
      <w:pPr>
        <w:spacing w:after="0" w:line="360" w:lineRule="auto"/>
        <w:jc w:val="both"/>
        <w:rPr>
          <w:rFonts w:ascii="Times New Roman" w:hAnsi="Times New Roman" w:cs="Times New Roman"/>
          <w:b/>
        </w:rPr>
      </w:pPr>
      <w:r>
        <w:rPr>
          <w:rFonts w:ascii="Times New Roman" w:hAnsi="Times New Roman" w:cs="Times New Roman"/>
          <w:b/>
        </w:rPr>
        <w:t>Table 2-</w:t>
      </w:r>
      <w:r w:rsidR="0016242E" w:rsidRPr="00A854FF">
        <w:rPr>
          <w:rFonts w:ascii="Times New Roman" w:hAnsi="Times New Roman" w:cs="Times New Roman"/>
          <w:b/>
        </w:rPr>
        <w:t>Major phytochemical constituents of neem leaves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268"/>
        <w:gridCol w:w="4097"/>
        <w:gridCol w:w="2394"/>
      </w:tblGrid>
      <w:tr w:rsidR="00EC5A0E" w:rsidRPr="00D33383" w14:paraId="5C1505F8" w14:textId="77777777" w:rsidTr="00D33383">
        <w:tc>
          <w:tcPr>
            <w:tcW w:w="817" w:type="dxa"/>
          </w:tcPr>
          <w:p w14:paraId="78BE4367" w14:textId="77777777" w:rsidR="00EC5A0E" w:rsidRPr="00D33383" w:rsidRDefault="00EC5A0E" w:rsidP="00D33383">
            <w:pPr>
              <w:spacing w:after="0" w:line="360" w:lineRule="auto"/>
              <w:jc w:val="both"/>
              <w:rPr>
                <w:rFonts w:ascii="Times New Roman" w:hAnsi="Times New Roman" w:cs="Times New Roman"/>
                <w:b/>
              </w:rPr>
            </w:pPr>
            <w:r w:rsidRPr="00D33383">
              <w:rPr>
                <w:rFonts w:ascii="Times New Roman" w:hAnsi="Times New Roman" w:cs="Times New Roman"/>
                <w:b/>
              </w:rPr>
              <w:t>Sl. No</w:t>
            </w:r>
          </w:p>
        </w:tc>
        <w:tc>
          <w:tcPr>
            <w:tcW w:w="2268" w:type="dxa"/>
            <w:vAlign w:val="center"/>
          </w:tcPr>
          <w:p w14:paraId="362CB1A4" w14:textId="77777777" w:rsidR="00EC5A0E" w:rsidRPr="00D33383" w:rsidRDefault="00EC5A0E"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Phytochemical compound</w:t>
            </w:r>
          </w:p>
        </w:tc>
        <w:tc>
          <w:tcPr>
            <w:tcW w:w="4097" w:type="dxa"/>
            <w:vAlign w:val="center"/>
          </w:tcPr>
          <w:p w14:paraId="6BA7B7B8" w14:textId="77777777" w:rsidR="00EC5A0E" w:rsidRPr="00D33383" w:rsidRDefault="00EC5A0E"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Contents</w:t>
            </w:r>
          </w:p>
        </w:tc>
        <w:tc>
          <w:tcPr>
            <w:tcW w:w="2394" w:type="dxa"/>
            <w:vAlign w:val="center"/>
          </w:tcPr>
          <w:p w14:paraId="1C3FF134" w14:textId="77777777" w:rsidR="00EC5A0E" w:rsidRPr="00D33383" w:rsidRDefault="00EC5A0E"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References</w:t>
            </w:r>
          </w:p>
        </w:tc>
      </w:tr>
      <w:tr w:rsidR="00EC5A0E" w:rsidRPr="00D33383" w14:paraId="4C51B1D7" w14:textId="77777777" w:rsidTr="00D33383">
        <w:tc>
          <w:tcPr>
            <w:tcW w:w="817" w:type="dxa"/>
          </w:tcPr>
          <w:p w14:paraId="2D92F022" w14:textId="77777777" w:rsidR="00EC5A0E" w:rsidRPr="00D33383" w:rsidRDefault="00EC5A0E" w:rsidP="00D33383">
            <w:pPr>
              <w:numPr>
                <w:ilvl w:val="0"/>
                <w:numId w:val="2"/>
              </w:numPr>
              <w:spacing w:after="0" w:line="360" w:lineRule="auto"/>
              <w:jc w:val="both"/>
              <w:rPr>
                <w:rFonts w:ascii="Times New Roman" w:hAnsi="Times New Roman" w:cs="Times New Roman"/>
              </w:rPr>
            </w:pPr>
          </w:p>
        </w:tc>
        <w:tc>
          <w:tcPr>
            <w:tcW w:w="2268" w:type="dxa"/>
            <w:vAlign w:val="center"/>
          </w:tcPr>
          <w:p w14:paraId="7913178C" w14:textId="77777777" w:rsidR="00EC5A0E" w:rsidRPr="00D33383" w:rsidRDefault="00EC5A0E" w:rsidP="00D33383">
            <w:pPr>
              <w:spacing w:after="0" w:line="360" w:lineRule="auto"/>
              <w:rPr>
                <w:rFonts w:ascii="Times New Roman" w:hAnsi="Times New Roman" w:cs="Times New Roman"/>
                <w:kern w:val="0"/>
                <w:lang w:bidi="ar-SA"/>
              </w:rPr>
            </w:pPr>
            <w:proofErr w:type="spellStart"/>
            <w:r w:rsidRPr="00D33383">
              <w:rPr>
                <w:rFonts w:ascii="Times New Roman" w:hAnsi="Times New Roman" w:cs="Times New Roman"/>
                <w:kern w:val="0"/>
                <w:lang w:bidi="ar-SA"/>
              </w:rPr>
              <w:t>Azadirachtin</w:t>
            </w:r>
            <w:proofErr w:type="spellEnd"/>
          </w:p>
        </w:tc>
        <w:tc>
          <w:tcPr>
            <w:tcW w:w="4097" w:type="dxa"/>
            <w:vAlign w:val="center"/>
          </w:tcPr>
          <w:p w14:paraId="6C7B55D6" w14:textId="77777777" w:rsidR="00EC5A0E" w:rsidRPr="00D33383" w:rsidRDefault="00EC5A0E" w:rsidP="00D33383">
            <w:pPr>
              <w:spacing w:after="0" w:line="360" w:lineRule="auto"/>
              <w:rPr>
                <w:rFonts w:ascii="Times New Roman" w:hAnsi="Times New Roman" w:cs="Times New Roman"/>
                <w:kern w:val="0"/>
                <w:lang w:bidi="ar-SA"/>
              </w:rPr>
            </w:pPr>
            <w:r w:rsidRPr="00D33383">
              <w:rPr>
                <w:rFonts w:ascii="Times New Roman" w:hAnsi="Times New Roman" w:cs="Times New Roman"/>
                <w:kern w:val="0"/>
                <w:lang w:bidi="ar-SA"/>
              </w:rPr>
              <w:t>0.2–0.6% in seed kernels; principal insecticidal compound</w:t>
            </w:r>
          </w:p>
        </w:tc>
        <w:tc>
          <w:tcPr>
            <w:tcW w:w="2394" w:type="dxa"/>
            <w:vAlign w:val="center"/>
          </w:tcPr>
          <w:p w14:paraId="5298D5DF" w14:textId="77777777" w:rsidR="00EC5A0E" w:rsidRPr="00D33383" w:rsidRDefault="00EC5A0E" w:rsidP="00D33383">
            <w:pPr>
              <w:spacing w:after="0" w:line="360" w:lineRule="auto"/>
              <w:rPr>
                <w:rFonts w:ascii="Times New Roman" w:hAnsi="Times New Roman" w:cs="Times New Roman"/>
                <w:kern w:val="0"/>
                <w:lang w:bidi="ar-SA"/>
              </w:rPr>
            </w:pPr>
            <w:proofErr w:type="spellStart"/>
            <w:r w:rsidRPr="00D33383">
              <w:rPr>
                <w:rFonts w:ascii="Times New Roman" w:hAnsi="Times New Roman" w:cs="Times New Roman"/>
                <w:kern w:val="0"/>
                <w:lang w:bidi="ar-SA"/>
              </w:rPr>
              <w:t>Schmutterer</w:t>
            </w:r>
            <w:proofErr w:type="spellEnd"/>
            <w:r w:rsidRPr="00D33383">
              <w:rPr>
                <w:rFonts w:ascii="Times New Roman" w:hAnsi="Times New Roman" w:cs="Times New Roman"/>
                <w:kern w:val="0"/>
                <w:lang w:bidi="ar-SA"/>
              </w:rPr>
              <w:t xml:space="preserve"> H., 1990</w:t>
            </w:r>
          </w:p>
        </w:tc>
      </w:tr>
      <w:tr w:rsidR="00EC5A0E" w:rsidRPr="00D33383" w14:paraId="3D1DB29E" w14:textId="77777777" w:rsidTr="00D33383">
        <w:tc>
          <w:tcPr>
            <w:tcW w:w="817" w:type="dxa"/>
          </w:tcPr>
          <w:p w14:paraId="7520592C" w14:textId="77777777" w:rsidR="00EC5A0E" w:rsidRPr="00D33383" w:rsidRDefault="00EC5A0E" w:rsidP="00D33383">
            <w:pPr>
              <w:numPr>
                <w:ilvl w:val="0"/>
                <w:numId w:val="2"/>
              </w:numPr>
              <w:spacing w:after="0" w:line="360" w:lineRule="auto"/>
              <w:jc w:val="both"/>
              <w:rPr>
                <w:rFonts w:ascii="Times New Roman" w:hAnsi="Times New Roman" w:cs="Times New Roman"/>
              </w:rPr>
            </w:pPr>
          </w:p>
        </w:tc>
        <w:tc>
          <w:tcPr>
            <w:tcW w:w="2268" w:type="dxa"/>
            <w:vAlign w:val="center"/>
          </w:tcPr>
          <w:p w14:paraId="7509E58B" w14:textId="77777777" w:rsidR="00EC5A0E" w:rsidRPr="00D33383" w:rsidRDefault="00EC5A0E" w:rsidP="00D33383">
            <w:pPr>
              <w:spacing w:after="0" w:line="360" w:lineRule="auto"/>
              <w:rPr>
                <w:rFonts w:ascii="Times New Roman" w:hAnsi="Times New Roman" w:cs="Times New Roman"/>
                <w:kern w:val="0"/>
                <w:lang w:bidi="ar-SA"/>
              </w:rPr>
            </w:pPr>
            <w:proofErr w:type="spellStart"/>
            <w:r w:rsidRPr="00D33383">
              <w:rPr>
                <w:rFonts w:ascii="Times New Roman" w:hAnsi="Times New Roman" w:cs="Times New Roman"/>
                <w:kern w:val="0"/>
                <w:lang w:bidi="ar-SA"/>
              </w:rPr>
              <w:t>Nimbin</w:t>
            </w:r>
            <w:proofErr w:type="spellEnd"/>
          </w:p>
        </w:tc>
        <w:tc>
          <w:tcPr>
            <w:tcW w:w="4097" w:type="dxa"/>
            <w:vAlign w:val="center"/>
          </w:tcPr>
          <w:p w14:paraId="17B7E961" w14:textId="77777777" w:rsidR="00EC5A0E" w:rsidRPr="00D33383" w:rsidRDefault="00EC5A0E" w:rsidP="00D33383">
            <w:pPr>
              <w:spacing w:after="0" w:line="360" w:lineRule="auto"/>
              <w:rPr>
                <w:rFonts w:ascii="Times New Roman" w:hAnsi="Times New Roman" w:cs="Times New Roman"/>
                <w:kern w:val="0"/>
                <w:lang w:bidi="ar-SA"/>
              </w:rPr>
            </w:pPr>
            <w:r w:rsidRPr="00D33383">
              <w:rPr>
                <w:rFonts w:ascii="Times New Roman" w:hAnsi="Times New Roman" w:cs="Times New Roman"/>
                <w:kern w:val="0"/>
                <w:lang w:bidi="ar-SA"/>
              </w:rPr>
              <w:t>Major bitter principle with antimicrobial activity</w:t>
            </w:r>
          </w:p>
        </w:tc>
        <w:tc>
          <w:tcPr>
            <w:tcW w:w="2394" w:type="dxa"/>
            <w:vAlign w:val="center"/>
          </w:tcPr>
          <w:p w14:paraId="0580E6AA" w14:textId="77777777" w:rsidR="00EC5A0E" w:rsidRPr="00D33383" w:rsidRDefault="00EC5A0E" w:rsidP="00D33383">
            <w:pPr>
              <w:spacing w:after="0" w:line="360" w:lineRule="auto"/>
              <w:rPr>
                <w:rFonts w:ascii="Times New Roman" w:hAnsi="Times New Roman" w:cs="Times New Roman"/>
                <w:kern w:val="0"/>
                <w:lang w:bidi="ar-SA"/>
              </w:rPr>
            </w:pPr>
            <w:proofErr w:type="spellStart"/>
            <w:r w:rsidRPr="00D33383">
              <w:rPr>
                <w:rFonts w:ascii="Times New Roman" w:hAnsi="Times New Roman" w:cs="Times New Roman"/>
                <w:kern w:val="0"/>
                <w:lang w:bidi="ar-SA"/>
              </w:rPr>
              <w:t>Schmutterer</w:t>
            </w:r>
            <w:proofErr w:type="spellEnd"/>
            <w:r w:rsidRPr="00D33383">
              <w:rPr>
                <w:rFonts w:ascii="Times New Roman" w:hAnsi="Times New Roman" w:cs="Times New Roman"/>
                <w:kern w:val="0"/>
                <w:lang w:bidi="ar-SA"/>
              </w:rPr>
              <w:t>, 1990</w:t>
            </w:r>
          </w:p>
        </w:tc>
      </w:tr>
      <w:tr w:rsidR="00EC5A0E" w:rsidRPr="00D33383" w14:paraId="403A4D50" w14:textId="77777777" w:rsidTr="00D33383">
        <w:tc>
          <w:tcPr>
            <w:tcW w:w="817" w:type="dxa"/>
          </w:tcPr>
          <w:p w14:paraId="375A2D58" w14:textId="77777777" w:rsidR="00EC5A0E" w:rsidRPr="00D33383" w:rsidRDefault="00EC5A0E" w:rsidP="00D33383">
            <w:pPr>
              <w:numPr>
                <w:ilvl w:val="0"/>
                <w:numId w:val="2"/>
              </w:numPr>
              <w:spacing w:after="0" w:line="360" w:lineRule="auto"/>
              <w:jc w:val="both"/>
              <w:rPr>
                <w:rFonts w:ascii="Times New Roman" w:hAnsi="Times New Roman" w:cs="Times New Roman"/>
              </w:rPr>
            </w:pPr>
          </w:p>
        </w:tc>
        <w:tc>
          <w:tcPr>
            <w:tcW w:w="2268" w:type="dxa"/>
            <w:vAlign w:val="center"/>
          </w:tcPr>
          <w:p w14:paraId="198A498F" w14:textId="77777777" w:rsidR="00EC5A0E" w:rsidRPr="00D33383" w:rsidRDefault="00EC5A0E" w:rsidP="00D33383">
            <w:pPr>
              <w:spacing w:after="0" w:line="360" w:lineRule="auto"/>
              <w:rPr>
                <w:rFonts w:ascii="Times New Roman" w:hAnsi="Times New Roman" w:cs="Times New Roman"/>
                <w:kern w:val="0"/>
                <w:lang w:bidi="ar-SA"/>
              </w:rPr>
            </w:pPr>
            <w:proofErr w:type="spellStart"/>
            <w:r w:rsidRPr="00D33383">
              <w:rPr>
                <w:rFonts w:ascii="Times New Roman" w:hAnsi="Times New Roman" w:cs="Times New Roman"/>
                <w:kern w:val="0"/>
                <w:lang w:bidi="ar-SA"/>
              </w:rPr>
              <w:t>Salannin</w:t>
            </w:r>
            <w:proofErr w:type="spellEnd"/>
          </w:p>
        </w:tc>
        <w:tc>
          <w:tcPr>
            <w:tcW w:w="4097" w:type="dxa"/>
            <w:vAlign w:val="center"/>
          </w:tcPr>
          <w:p w14:paraId="6934BC74" w14:textId="77777777" w:rsidR="00EC5A0E" w:rsidRPr="00D33383" w:rsidRDefault="00EC5A0E" w:rsidP="00D33383">
            <w:pPr>
              <w:spacing w:after="0" w:line="360" w:lineRule="auto"/>
              <w:rPr>
                <w:rFonts w:ascii="Times New Roman" w:hAnsi="Times New Roman" w:cs="Times New Roman"/>
                <w:kern w:val="0"/>
                <w:lang w:bidi="ar-SA"/>
              </w:rPr>
            </w:pPr>
            <w:r w:rsidRPr="00D33383">
              <w:rPr>
                <w:rFonts w:ascii="Times New Roman" w:hAnsi="Times New Roman" w:cs="Times New Roman"/>
                <w:kern w:val="0"/>
                <w:lang w:bidi="ar-SA"/>
              </w:rPr>
              <w:t>Strong insect repellent</w:t>
            </w:r>
          </w:p>
        </w:tc>
        <w:tc>
          <w:tcPr>
            <w:tcW w:w="2394" w:type="dxa"/>
            <w:vAlign w:val="center"/>
          </w:tcPr>
          <w:p w14:paraId="272E8F40" w14:textId="77777777" w:rsidR="00EC5A0E" w:rsidRPr="00D33383" w:rsidRDefault="00EC5A0E" w:rsidP="00D33383">
            <w:pPr>
              <w:spacing w:after="0" w:line="360" w:lineRule="auto"/>
              <w:rPr>
                <w:rFonts w:ascii="Times New Roman" w:hAnsi="Times New Roman" w:cs="Times New Roman"/>
                <w:kern w:val="0"/>
                <w:lang w:bidi="ar-SA"/>
              </w:rPr>
            </w:pPr>
            <w:proofErr w:type="spellStart"/>
            <w:r w:rsidRPr="00D33383">
              <w:rPr>
                <w:rFonts w:ascii="Times New Roman" w:hAnsi="Times New Roman" w:cs="Times New Roman"/>
                <w:kern w:val="0"/>
                <w:lang w:bidi="ar-SA"/>
              </w:rPr>
              <w:t>Schmutterer</w:t>
            </w:r>
            <w:proofErr w:type="spellEnd"/>
            <w:r w:rsidRPr="00D33383">
              <w:rPr>
                <w:rFonts w:ascii="Times New Roman" w:hAnsi="Times New Roman" w:cs="Times New Roman"/>
                <w:kern w:val="0"/>
                <w:lang w:bidi="ar-SA"/>
              </w:rPr>
              <w:t>, 1990</w:t>
            </w:r>
          </w:p>
        </w:tc>
      </w:tr>
      <w:tr w:rsidR="00EC5A0E" w:rsidRPr="00D33383" w14:paraId="1A1E0EBE" w14:textId="77777777" w:rsidTr="00D33383">
        <w:tc>
          <w:tcPr>
            <w:tcW w:w="817" w:type="dxa"/>
          </w:tcPr>
          <w:p w14:paraId="17B4BF58" w14:textId="77777777" w:rsidR="00EC5A0E" w:rsidRPr="00D33383" w:rsidRDefault="00EC5A0E" w:rsidP="00D33383">
            <w:pPr>
              <w:numPr>
                <w:ilvl w:val="0"/>
                <w:numId w:val="2"/>
              </w:numPr>
              <w:spacing w:after="0" w:line="360" w:lineRule="auto"/>
              <w:jc w:val="both"/>
              <w:rPr>
                <w:rFonts w:ascii="Times New Roman" w:hAnsi="Times New Roman" w:cs="Times New Roman"/>
              </w:rPr>
            </w:pPr>
          </w:p>
        </w:tc>
        <w:tc>
          <w:tcPr>
            <w:tcW w:w="2268" w:type="dxa"/>
            <w:vAlign w:val="center"/>
          </w:tcPr>
          <w:p w14:paraId="0C1D5F2D" w14:textId="77777777" w:rsidR="00EC5A0E" w:rsidRPr="00D33383" w:rsidRDefault="00EC5A0E" w:rsidP="00D33383">
            <w:pPr>
              <w:spacing w:after="0" w:line="360" w:lineRule="auto"/>
              <w:rPr>
                <w:rFonts w:ascii="Times New Roman" w:hAnsi="Times New Roman" w:cs="Times New Roman"/>
                <w:kern w:val="0"/>
                <w:lang w:bidi="ar-SA"/>
              </w:rPr>
            </w:pPr>
            <w:r w:rsidRPr="00D33383">
              <w:rPr>
                <w:rFonts w:ascii="Times New Roman" w:hAnsi="Times New Roman" w:cs="Times New Roman"/>
                <w:kern w:val="0"/>
                <w:lang w:bidi="ar-SA"/>
              </w:rPr>
              <w:t>Quercetin</w:t>
            </w:r>
          </w:p>
        </w:tc>
        <w:tc>
          <w:tcPr>
            <w:tcW w:w="4097" w:type="dxa"/>
            <w:vAlign w:val="center"/>
          </w:tcPr>
          <w:p w14:paraId="5DD8EA68" w14:textId="77777777" w:rsidR="00EC5A0E" w:rsidRPr="00D33383" w:rsidRDefault="00EC5A0E" w:rsidP="00D33383">
            <w:pPr>
              <w:spacing w:after="0" w:line="360" w:lineRule="auto"/>
              <w:rPr>
                <w:rFonts w:ascii="Times New Roman" w:hAnsi="Times New Roman" w:cs="Times New Roman"/>
                <w:kern w:val="0"/>
                <w:lang w:bidi="ar-SA"/>
              </w:rPr>
            </w:pPr>
            <w:r w:rsidRPr="00D33383">
              <w:rPr>
                <w:rFonts w:ascii="Times New Roman" w:hAnsi="Times New Roman" w:cs="Times New Roman"/>
                <w:kern w:val="0"/>
                <w:lang w:bidi="ar-SA"/>
              </w:rPr>
              <w:t>Antioxidant and antimicrobial flavonoid</w:t>
            </w:r>
          </w:p>
        </w:tc>
        <w:tc>
          <w:tcPr>
            <w:tcW w:w="2394" w:type="dxa"/>
            <w:vAlign w:val="center"/>
          </w:tcPr>
          <w:p w14:paraId="65A5864C" w14:textId="77777777" w:rsidR="00EC5A0E" w:rsidRPr="00D33383" w:rsidRDefault="00EC5A0E" w:rsidP="00D33383">
            <w:pPr>
              <w:spacing w:after="0" w:line="360" w:lineRule="auto"/>
              <w:rPr>
                <w:rFonts w:ascii="Times New Roman" w:hAnsi="Times New Roman" w:cs="Times New Roman"/>
                <w:kern w:val="0"/>
                <w:lang w:bidi="ar-SA"/>
              </w:rPr>
            </w:pPr>
            <w:r w:rsidRPr="00D33383">
              <w:rPr>
                <w:rFonts w:ascii="Times New Roman" w:hAnsi="Times New Roman" w:cs="Times New Roman"/>
                <w:kern w:val="0"/>
                <w:lang w:bidi="ar-SA"/>
              </w:rPr>
              <w:t xml:space="preserve">Biswas K. </w:t>
            </w:r>
            <w:r w:rsidRPr="00D33383">
              <w:rPr>
                <w:rFonts w:ascii="Times New Roman" w:hAnsi="Times New Roman" w:cs="Times New Roman"/>
                <w:i/>
                <w:kern w:val="0"/>
                <w:lang w:bidi="ar-SA"/>
              </w:rPr>
              <w:t>et al</w:t>
            </w:r>
            <w:r w:rsidRPr="00D33383">
              <w:rPr>
                <w:rFonts w:ascii="Times New Roman" w:hAnsi="Times New Roman" w:cs="Times New Roman"/>
                <w:kern w:val="0"/>
                <w:lang w:bidi="ar-SA"/>
              </w:rPr>
              <w:t>., 2002</w:t>
            </w:r>
          </w:p>
        </w:tc>
      </w:tr>
      <w:tr w:rsidR="00EC5A0E" w:rsidRPr="00D33383" w14:paraId="73467B66" w14:textId="77777777" w:rsidTr="00D33383">
        <w:tc>
          <w:tcPr>
            <w:tcW w:w="817" w:type="dxa"/>
          </w:tcPr>
          <w:p w14:paraId="0E284F8A" w14:textId="77777777" w:rsidR="00EC5A0E" w:rsidRPr="00D33383" w:rsidRDefault="00EC5A0E" w:rsidP="00D33383">
            <w:pPr>
              <w:numPr>
                <w:ilvl w:val="0"/>
                <w:numId w:val="2"/>
              </w:numPr>
              <w:spacing w:after="0" w:line="360" w:lineRule="auto"/>
              <w:jc w:val="both"/>
              <w:rPr>
                <w:rFonts w:ascii="Times New Roman" w:hAnsi="Times New Roman" w:cs="Times New Roman"/>
              </w:rPr>
            </w:pPr>
          </w:p>
        </w:tc>
        <w:tc>
          <w:tcPr>
            <w:tcW w:w="2268" w:type="dxa"/>
            <w:vAlign w:val="center"/>
          </w:tcPr>
          <w:p w14:paraId="3B8023AB" w14:textId="77777777" w:rsidR="00EC5A0E" w:rsidRPr="00D33383" w:rsidRDefault="00EC5A0E" w:rsidP="00D33383">
            <w:pPr>
              <w:spacing w:after="0" w:line="360" w:lineRule="auto"/>
              <w:rPr>
                <w:rFonts w:ascii="Times New Roman" w:hAnsi="Times New Roman" w:cs="Times New Roman"/>
                <w:kern w:val="0"/>
                <w:lang w:bidi="ar-SA"/>
              </w:rPr>
            </w:pPr>
            <w:r w:rsidRPr="00D33383">
              <w:rPr>
                <w:rFonts w:ascii="Times New Roman" w:hAnsi="Times New Roman" w:cs="Times New Roman"/>
                <w:kern w:val="0"/>
                <w:lang w:bidi="ar-SA"/>
              </w:rPr>
              <w:t>Tannins and phenolics</w:t>
            </w:r>
          </w:p>
        </w:tc>
        <w:tc>
          <w:tcPr>
            <w:tcW w:w="4097" w:type="dxa"/>
            <w:vAlign w:val="center"/>
          </w:tcPr>
          <w:p w14:paraId="3DE53C5A" w14:textId="77777777" w:rsidR="00EC5A0E" w:rsidRPr="00D33383" w:rsidRDefault="00EC5A0E" w:rsidP="00D33383">
            <w:pPr>
              <w:spacing w:after="0" w:line="360" w:lineRule="auto"/>
              <w:rPr>
                <w:rFonts w:ascii="Times New Roman" w:hAnsi="Times New Roman" w:cs="Times New Roman"/>
                <w:kern w:val="0"/>
                <w:lang w:bidi="ar-SA"/>
              </w:rPr>
            </w:pPr>
            <w:r w:rsidRPr="00D33383">
              <w:rPr>
                <w:rFonts w:ascii="Times New Roman" w:hAnsi="Times New Roman" w:cs="Times New Roman"/>
                <w:kern w:val="0"/>
                <w:lang w:bidi="ar-SA"/>
              </w:rPr>
              <w:t>Contribute to antifungal and protective properties</w:t>
            </w:r>
          </w:p>
        </w:tc>
        <w:tc>
          <w:tcPr>
            <w:tcW w:w="2394" w:type="dxa"/>
            <w:vAlign w:val="center"/>
          </w:tcPr>
          <w:p w14:paraId="1E490B62" w14:textId="77777777" w:rsidR="00EC5A0E" w:rsidRPr="00D33383" w:rsidRDefault="00EC5A0E" w:rsidP="00D33383">
            <w:pPr>
              <w:spacing w:after="0" w:line="360" w:lineRule="auto"/>
              <w:rPr>
                <w:rFonts w:ascii="Times New Roman" w:hAnsi="Times New Roman" w:cs="Times New Roman"/>
                <w:kern w:val="0"/>
                <w:lang w:bidi="ar-SA"/>
              </w:rPr>
            </w:pPr>
            <w:r w:rsidRPr="00D33383">
              <w:rPr>
                <w:rFonts w:ascii="Times New Roman" w:hAnsi="Times New Roman" w:cs="Times New Roman"/>
                <w:kern w:val="0"/>
                <w:lang w:bidi="ar-SA"/>
              </w:rPr>
              <w:t xml:space="preserve">Biswas </w:t>
            </w:r>
            <w:r w:rsidRPr="00D33383">
              <w:rPr>
                <w:rFonts w:ascii="Times New Roman" w:hAnsi="Times New Roman" w:cs="Times New Roman"/>
                <w:i/>
                <w:kern w:val="0"/>
                <w:lang w:bidi="ar-SA"/>
              </w:rPr>
              <w:t>et al.</w:t>
            </w:r>
            <w:r w:rsidRPr="00D33383">
              <w:rPr>
                <w:rFonts w:ascii="Times New Roman" w:hAnsi="Times New Roman" w:cs="Times New Roman"/>
                <w:kern w:val="0"/>
                <w:lang w:bidi="ar-SA"/>
              </w:rPr>
              <w:t>, 2002</w:t>
            </w:r>
          </w:p>
        </w:tc>
      </w:tr>
    </w:tbl>
    <w:p w14:paraId="71F8FF39" w14:textId="77777777" w:rsidR="0016242E" w:rsidRPr="00A854FF" w:rsidRDefault="00FF2526" w:rsidP="00A854FF">
      <w:pPr>
        <w:pStyle w:val="NormalWeb"/>
        <w:spacing w:before="0" w:beforeAutospacing="0" w:after="0" w:afterAutospacing="0" w:line="360" w:lineRule="auto"/>
        <w:ind w:firstLine="720"/>
        <w:jc w:val="both"/>
      </w:pPr>
      <w:proofErr w:type="spellStart"/>
      <w:r w:rsidRPr="00A854FF">
        <w:t>Supriya</w:t>
      </w:r>
      <w:proofErr w:type="spellEnd"/>
      <w:r w:rsidRPr="00A854FF">
        <w:t xml:space="preserve"> and </w:t>
      </w:r>
      <w:proofErr w:type="spellStart"/>
      <w:r w:rsidRPr="00A854FF">
        <w:t>Alpana</w:t>
      </w:r>
      <w:proofErr w:type="spellEnd"/>
      <w:r w:rsidRPr="00A854FF">
        <w:t xml:space="preserve"> (2024) demonstrated the strong dose-dependent toxicity of neem leaf extract, reporting that mortality of rice weevil (</w:t>
      </w:r>
      <w:r w:rsidRPr="00A854FF">
        <w:rPr>
          <w:i/>
        </w:rPr>
        <w:t xml:space="preserve">Sitophilus </w:t>
      </w:r>
      <w:proofErr w:type="spellStart"/>
      <w:r w:rsidRPr="00A854FF">
        <w:rPr>
          <w:i/>
        </w:rPr>
        <w:t>oryzae</w:t>
      </w:r>
      <w:proofErr w:type="spellEnd"/>
      <w:r w:rsidRPr="00A854FF">
        <w:t xml:space="preserve">) increased from 35% at 25 </w:t>
      </w:r>
      <w:r w:rsidRPr="00A854FF">
        <w:lastRenderedPageBreak/>
        <w:t>mg/mL to 82.1% at 100 mg/</w:t>
      </w:r>
      <w:proofErr w:type="spellStart"/>
      <w:r w:rsidRPr="00A854FF">
        <w:t>mL.</w:t>
      </w:r>
      <w:proofErr w:type="spellEnd"/>
      <w:r w:rsidRPr="00A854FF">
        <w:t xml:space="preserve"> Similarly, </w:t>
      </w:r>
      <w:proofErr w:type="spellStart"/>
      <w:r w:rsidRPr="00A854FF">
        <w:t>Rakibul</w:t>
      </w:r>
      <w:r w:rsidRPr="00A854FF">
        <w:rPr>
          <w:i/>
        </w:rPr>
        <w:t>et</w:t>
      </w:r>
      <w:proofErr w:type="spellEnd"/>
      <w:r w:rsidRPr="00A854FF">
        <w:rPr>
          <w:i/>
        </w:rPr>
        <w:t xml:space="preserve"> al</w:t>
      </w:r>
      <w:r w:rsidRPr="00A854FF">
        <w:t xml:space="preserve">. (2024) concluded that the application of neem leaf powder at 5% reduced grain weight loss from 20% in untreated samples to 0.14%, indicating excellent protection of stored grains. Furthermore, neem treatments produced about 90% mortality of rice weevils and effectively prevented their further multiplication during storage (Rajeswari and Srinivasan, 2019). Hence, neem leaf extract is a potential biopesticide against storage pests and helps protect food grains during storage. These findings are in conformity with earlier studies of Jubilate </w:t>
      </w:r>
      <w:r w:rsidRPr="00A854FF">
        <w:rPr>
          <w:i/>
        </w:rPr>
        <w:t>et al</w:t>
      </w:r>
      <w:r w:rsidRPr="00A854FF">
        <w:t xml:space="preserve">. (2024) and </w:t>
      </w:r>
      <w:proofErr w:type="spellStart"/>
      <w:r w:rsidRPr="00A854FF">
        <w:t>Idrissi</w:t>
      </w:r>
      <w:r w:rsidRPr="00A854FF">
        <w:rPr>
          <w:i/>
        </w:rPr>
        <w:t>et</w:t>
      </w:r>
      <w:proofErr w:type="spellEnd"/>
      <w:r w:rsidRPr="00A854FF">
        <w:rPr>
          <w:i/>
        </w:rPr>
        <w:t xml:space="preserve"> al</w:t>
      </w:r>
      <w:r w:rsidRPr="00A854FF">
        <w:t xml:space="preserve">. (2024) they also reported contrasting results, showing that botanical mixtures containing neem leaf powder resulted in lower mortality of </w:t>
      </w:r>
      <w:r w:rsidRPr="00A854FF">
        <w:rPr>
          <w:i/>
        </w:rPr>
        <w:t xml:space="preserve">Sitophilus </w:t>
      </w:r>
      <w:proofErr w:type="spellStart"/>
      <w:r w:rsidRPr="00A854FF">
        <w:rPr>
          <w:i/>
        </w:rPr>
        <w:t>zeamais</w:t>
      </w:r>
      <w:proofErr w:type="spellEnd"/>
      <w:r w:rsidRPr="00A854FF">
        <w:t xml:space="preserve"> compared to the mortality recorded in untreated grains.</w:t>
      </w:r>
    </w:p>
    <w:p w14:paraId="7864219E" w14:textId="77777777" w:rsidR="00A519A3" w:rsidRPr="00A854FF" w:rsidRDefault="00A519A3" w:rsidP="00A854FF">
      <w:pPr>
        <w:spacing w:after="0" w:line="360" w:lineRule="auto"/>
        <w:jc w:val="both"/>
        <w:rPr>
          <w:rFonts w:ascii="Times New Roman" w:hAnsi="Times New Roman" w:cs="Times New Roman"/>
          <w:b/>
          <w:bCs/>
        </w:rPr>
      </w:pPr>
      <w:r w:rsidRPr="00A854FF">
        <w:rPr>
          <w:rFonts w:ascii="Times New Roman" w:hAnsi="Times New Roman" w:cs="Times New Roman"/>
          <w:b/>
          <w:bCs/>
        </w:rPr>
        <w:t>TULASI INSECTICIDAL AND ANTIMICROBIAL PROPERTIES</w:t>
      </w:r>
    </w:p>
    <w:p w14:paraId="346AAA9A" w14:textId="77777777" w:rsidR="00D15D88" w:rsidRPr="00A854FF" w:rsidRDefault="00D15D88" w:rsidP="00A854FF">
      <w:pPr>
        <w:spacing w:after="0" w:line="360" w:lineRule="auto"/>
        <w:ind w:firstLine="720"/>
        <w:jc w:val="both"/>
        <w:rPr>
          <w:rFonts w:ascii="Times New Roman" w:hAnsi="Times New Roman" w:cs="Times New Roman"/>
        </w:rPr>
      </w:pPr>
      <w:proofErr w:type="spellStart"/>
      <w:r w:rsidRPr="00A854FF">
        <w:rPr>
          <w:rFonts w:ascii="Times New Roman" w:hAnsi="Times New Roman" w:cs="Times New Roman"/>
        </w:rPr>
        <w:t>Tulasi</w:t>
      </w:r>
      <w:proofErr w:type="spellEnd"/>
      <w:r w:rsidRPr="00A854FF">
        <w:rPr>
          <w:rFonts w:ascii="Times New Roman" w:hAnsi="Times New Roman" w:cs="Times New Roman"/>
        </w:rPr>
        <w:t xml:space="preserve"> is one of the most commonly grown plants around temples and households due to its well-known medicinal value. It is usually cultivated without intensive management practices in homes and religious places. Although the planting density is generally low, the crop can grow in a wide range of soils and adapts well to diverse environmental conditions. People primarily recognize </w:t>
      </w:r>
      <w:proofErr w:type="spellStart"/>
      <w:r w:rsidRPr="00A854FF">
        <w:rPr>
          <w:rFonts w:ascii="Times New Roman" w:hAnsi="Times New Roman" w:cs="Times New Roman"/>
        </w:rPr>
        <w:t>tulasi</w:t>
      </w:r>
      <w:proofErr w:type="spellEnd"/>
      <w:r w:rsidRPr="00A854FF">
        <w:rPr>
          <w:rFonts w:ascii="Times New Roman" w:hAnsi="Times New Roman" w:cs="Times New Roman"/>
        </w:rPr>
        <w:t xml:space="preserve"> for its ability to relieve cough and respiratory ailments; however, it also possesses notable pesticidal properties. This pesticidal activity is mainly attributed to its high eugenol content, which exhibits strong antimicrobial and insecticidal effects. </w:t>
      </w:r>
      <w:proofErr w:type="spellStart"/>
      <w:r w:rsidRPr="00A854FF">
        <w:rPr>
          <w:rFonts w:ascii="Times New Roman" w:hAnsi="Times New Roman" w:cs="Times New Roman"/>
        </w:rPr>
        <w:t>Tulasi</w:t>
      </w:r>
      <w:proofErr w:type="spellEnd"/>
      <w:r w:rsidRPr="00A854FF">
        <w:rPr>
          <w:rFonts w:ascii="Times New Roman" w:hAnsi="Times New Roman" w:cs="Times New Roman"/>
        </w:rPr>
        <w:t xml:space="preserve"> (</w:t>
      </w:r>
      <w:proofErr w:type="spellStart"/>
      <w:r w:rsidRPr="00A854FF">
        <w:rPr>
          <w:rStyle w:val="Emphasis"/>
          <w:rFonts w:ascii="Times New Roman" w:hAnsi="Times New Roman" w:cs="Times New Roman"/>
        </w:rPr>
        <w:t>Ocimumtenuiflorum</w:t>
      </w:r>
      <w:proofErr w:type="spellEnd"/>
      <w:r w:rsidRPr="00A854FF">
        <w:rPr>
          <w:rFonts w:ascii="Times New Roman" w:hAnsi="Times New Roman" w:cs="Times New Roman"/>
        </w:rPr>
        <w:t xml:space="preserve"> syn. </w:t>
      </w:r>
      <w:proofErr w:type="spellStart"/>
      <w:r w:rsidRPr="00A854FF">
        <w:rPr>
          <w:rStyle w:val="Emphasis"/>
          <w:rFonts w:ascii="Times New Roman" w:hAnsi="Times New Roman" w:cs="Times New Roman"/>
        </w:rPr>
        <w:t>Ocimum</w:t>
      </w:r>
      <w:proofErr w:type="spellEnd"/>
      <w:r w:rsidRPr="00A854FF">
        <w:rPr>
          <w:rStyle w:val="Emphasis"/>
          <w:rFonts w:ascii="Times New Roman" w:hAnsi="Times New Roman" w:cs="Times New Roman"/>
        </w:rPr>
        <w:t xml:space="preserve"> sanctum</w:t>
      </w:r>
      <w:r w:rsidRPr="00A854FF">
        <w:rPr>
          <w:rFonts w:ascii="Times New Roman" w:hAnsi="Times New Roman" w:cs="Times New Roman"/>
        </w:rPr>
        <w:t>) is native to the Indian subcontinent and is widely cultivated across tropical and subtropical regions of India, commonly found in household gardens and temple surroundings due to its medicinal and cultural importance (</w:t>
      </w:r>
      <w:r w:rsidRPr="00A854FF">
        <w:rPr>
          <w:rStyle w:val="whitespace-normal"/>
          <w:rFonts w:ascii="Times New Roman" w:hAnsi="Times New Roman" w:cs="Times New Roman"/>
        </w:rPr>
        <w:t xml:space="preserve">Chopra </w:t>
      </w:r>
      <w:r w:rsidRPr="00A854FF">
        <w:rPr>
          <w:rFonts w:ascii="Times New Roman" w:hAnsi="Times New Roman" w:cs="Times New Roman"/>
          <w:i/>
        </w:rPr>
        <w:t>et al</w:t>
      </w:r>
      <w:r w:rsidRPr="00A854FF">
        <w:rPr>
          <w:rFonts w:ascii="Times New Roman" w:hAnsi="Times New Roman" w:cs="Times New Roman"/>
        </w:rPr>
        <w:t>., 1956). The plant thrives in well-drained soils under warm climatic conditions and is extensively distributed in states such as Uttar Pradesh, Bihar, West Bengal, Karnataka, and Tamil Nadu (</w:t>
      </w:r>
      <w:proofErr w:type="spellStart"/>
      <w:r w:rsidRPr="00A854FF">
        <w:rPr>
          <w:rStyle w:val="whitespace-normal"/>
          <w:rFonts w:ascii="Times New Roman" w:hAnsi="Times New Roman" w:cs="Times New Roman"/>
        </w:rPr>
        <w:t>Kirtikar</w:t>
      </w:r>
      <w:r w:rsidRPr="00A854FF">
        <w:rPr>
          <w:rFonts w:ascii="Times New Roman" w:hAnsi="Times New Roman" w:cs="Times New Roman"/>
        </w:rPr>
        <w:t>and</w:t>
      </w:r>
      <w:proofErr w:type="spellEnd"/>
      <w:r w:rsidRPr="00A854FF">
        <w:rPr>
          <w:rFonts w:ascii="Times New Roman" w:hAnsi="Times New Roman" w:cs="Times New Roman"/>
        </w:rPr>
        <w:t xml:space="preserve"> </w:t>
      </w:r>
      <w:proofErr w:type="spellStart"/>
      <w:r w:rsidRPr="00A854FF">
        <w:rPr>
          <w:rStyle w:val="whitespace-normal"/>
          <w:rFonts w:ascii="Times New Roman" w:hAnsi="Times New Roman" w:cs="Times New Roman"/>
        </w:rPr>
        <w:t>Basu</w:t>
      </w:r>
      <w:proofErr w:type="spellEnd"/>
      <w:r w:rsidRPr="00A854FF">
        <w:rPr>
          <w:rStyle w:val="whitespace-normal"/>
          <w:rFonts w:ascii="Times New Roman" w:hAnsi="Times New Roman" w:cs="Times New Roman"/>
        </w:rPr>
        <w:t>.</w:t>
      </w:r>
      <w:r w:rsidRPr="00A854FF">
        <w:rPr>
          <w:rFonts w:ascii="Times New Roman" w:hAnsi="Times New Roman" w:cs="Times New Roman"/>
        </w:rPr>
        <w:t>, 1999).</w:t>
      </w:r>
    </w:p>
    <w:p w14:paraId="7B1FA7B0" w14:textId="5B7623F1" w:rsidR="00D15D88" w:rsidRPr="00A854FF" w:rsidRDefault="00280FD8" w:rsidP="00A854FF">
      <w:pPr>
        <w:spacing w:after="0" w:line="360" w:lineRule="auto"/>
        <w:jc w:val="both"/>
        <w:rPr>
          <w:rFonts w:ascii="Times New Roman" w:hAnsi="Times New Roman" w:cs="Times New Roman"/>
          <w:b/>
        </w:rPr>
      </w:pPr>
      <w:r>
        <w:rPr>
          <w:rFonts w:ascii="Times New Roman" w:hAnsi="Times New Roman" w:cs="Times New Roman"/>
          <w:b/>
        </w:rPr>
        <w:t xml:space="preserve">Table </w:t>
      </w:r>
      <w:r w:rsidR="00DF11B2">
        <w:rPr>
          <w:rFonts w:ascii="Times New Roman" w:hAnsi="Times New Roman" w:cs="Times New Roman"/>
          <w:b/>
        </w:rPr>
        <w:t>3</w:t>
      </w:r>
      <w:r>
        <w:rPr>
          <w:rFonts w:ascii="Times New Roman" w:hAnsi="Times New Roman" w:cs="Times New Roman"/>
          <w:b/>
        </w:rPr>
        <w:t>-</w:t>
      </w:r>
      <w:r w:rsidR="00D15D88" w:rsidRPr="00A854FF">
        <w:rPr>
          <w:rFonts w:ascii="Times New Roman" w:hAnsi="Times New Roman" w:cs="Times New Roman"/>
          <w:b/>
        </w:rPr>
        <w:t xml:space="preserve">Major phytochemical constituents of </w:t>
      </w:r>
      <w:proofErr w:type="spellStart"/>
      <w:r w:rsidR="00D15D88" w:rsidRPr="00A854FF">
        <w:rPr>
          <w:rFonts w:ascii="Times New Roman" w:hAnsi="Times New Roman" w:cs="Times New Roman"/>
          <w:b/>
        </w:rPr>
        <w:t>tulasi</w:t>
      </w:r>
      <w:proofErr w:type="spellEnd"/>
      <w:r w:rsidR="00D15D88" w:rsidRPr="00A854FF">
        <w:rPr>
          <w:rFonts w:ascii="Times New Roman" w:hAnsi="Times New Roman" w:cs="Times New Roman"/>
          <w:b/>
        </w:rPr>
        <w:t xml:space="preserve"> leaves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268"/>
        <w:gridCol w:w="4097"/>
        <w:gridCol w:w="2707"/>
      </w:tblGrid>
      <w:tr w:rsidR="00D15D88" w:rsidRPr="00D33383" w14:paraId="1DE17457" w14:textId="77777777" w:rsidTr="00D33383">
        <w:tc>
          <w:tcPr>
            <w:tcW w:w="817" w:type="dxa"/>
          </w:tcPr>
          <w:p w14:paraId="087111AA" w14:textId="77777777" w:rsidR="00D15D88" w:rsidRPr="00D33383" w:rsidRDefault="00D15D88" w:rsidP="00D33383">
            <w:pPr>
              <w:spacing w:after="0" w:line="360" w:lineRule="auto"/>
              <w:jc w:val="both"/>
              <w:rPr>
                <w:rFonts w:ascii="Times New Roman" w:hAnsi="Times New Roman" w:cs="Times New Roman"/>
                <w:b/>
              </w:rPr>
            </w:pPr>
            <w:r w:rsidRPr="00D33383">
              <w:rPr>
                <w:rFonts w:ascii="Times New Roman" w:hAnsi="Times New Roman" w:cs="Times New Roman"/>
                <w:b/>
              </w:rPr>
              <w:t>Sl. No</w:t>
            </w:r>
          </w:p>
        </w:tc>
        <w:tc>
          <w:tcPr>
            <w:tcW w:w="2268" w:type="dxa"/>
            <w:vAlign w:val="center"/>
          </w:tcPr>
          <w:p w14:paraId="74BF4AA5" w14:textId="77777777" w:rsidR="00D15D88" w:rsidRPr="00D33383" w:rsidRDefault="00D15D88"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Phytochemical compound</w:t>
            </w:r>
          </w:p>
        </w:tc>
        <w:tc>
          <w:tcPr>
            <w:tcW w:w="4097" w:type="dxa"/>
            <w:vAlign w:val="center"/>
          </w:tcPr>
          <w:p w14:paraId="699F9C5E" w14:textId="77777777" w:rsidR="00D15D88" w:rsidRPr="00D33383" w:rsidRDefault="00D15D88"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Contents</w:t>
            </w:r>
          </w:p>
        </w:tc>
        <w:tc>
          <w:tcPr>
            <w:tcW w:w="2707" w:type="dxa"/>
            <w:vAlign w:val="center"/>
          </w:tcPr>
          <w:p w14:paraId="2B3EA8E0" w14:textId="77777777" w:rsidR="00D15D88" w:rsidRPr="00D33383" w:rsidRDefault="00D15D88"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References</w:t>
            </w:r>
          </w:p>
        </w:tc>
      </w:tr>
      <w:tr w:rsidR="00D15D88" w:rsidRPr="00D33383" w14:paraId="1C0FEE86" w14:textId="77777777" w:rsidTr="00D33383">
        <w:tc>
          <w:tcPr>
            <w:tcW w:w="817" w:type="dxa"/>
          </w:tcPr>
          <w:p w14:paraId="6D38F4B6" w14:textId="77777777" w:rsidR="00D15D88" w:rsidRPr="00D33383" w:rsidRDefault="00D15D88" w:rsidP="00D33383">
            <w:pPr>
              <w:numPr>
                <w:ilvl w:val="0"/>
                <w:numId w:val="3"/>
              </w:numPr>
              <w:spacing w:after="0" w:line="360" w:lineRule="auto"/>
              <w:jc w:val="both"/>
              <w:rPr>
                <w:rFonts w:ascii="Times New Roman" w:hAnsi="Times New Roman" w:cs="Times New Roman"/>
              </w:rPr>
            </w:pPr>
          </w:p>
        </w:tc>
        <w:tc>
          <w:tcPr>
            <w:tcW w:w="2268" w:type="dxa"/>
            <w:vAlign w:val="center"/>
          </w:tcPr>
          <w:p w14:paraId="3D10D26B"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Eugenol</w:t>
            </w:r>
          </w:p>
        </w:tc>
        <w:tc>
          <w:tcPr>
            <w:tcW w:w="4097" w:type="dxa"/>
            <w:vAlign w:val="center"/>
          </w:tcPr>
          <w:p w14:paraId="496526B7"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40–70%; major insecticidal and antimicrobial compound</w:t>
            </w:r>
          </w:p>
        </w:tc>
        <w:tc>
          <w:tcPr>
            <w:tcW w:w="2707" w:type="dxa"/>
            <w:vAlign w:val="center"/>
          </w:tcPr>
          <w:p w14:paraId="488B1E23"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Prakash P. and Gupta N., 2005</w:t>
            </w:r>
          </w:p>
        </w:tc>
      </w:tr>
      <w:tr w:rsidR="00D15D88" w:rsidRPr="00D33383" w14:paraId="2422F87D" w14:textId="77777777" w:rsidTr="00D33383">
        <w:tc>
          <w:tcPr>
            <w:tcW w:w="817" w:type="dxa"/>
          </w:tcPr>
          <w:p w14:paraId="2A3E3AEF" w14:textId="77777777" w:rsidR="00D15D88" w:rsidRPr="00D33383" w:rsidRDefault="00D15D88" w:rsidP="00D33383">
            <w:pPr>
              <w:numPr>
                <w:ilvl w:val="0"/>
                <w:numId w:val="3"/>
              </w:numPr>
              <w:spacing w:after="0" w:line="360" w:lineRule="auto"/>
              <w:jc w:val="both"/>
              <w:rPr>
                <w:rFonts w:ascii="Times New Roman" w:hAnsi="Times New Roman" w:cs="Times New Roman"/>
              </w:rPr>
            </w:pPr>
          </w:p>
        </w:tc>
        <w:tc>
          <w:tcPr>
            <w:tcW w:w="2268" w:type="dxa"/>
            <w:vAlign w:val="center"/>
          </w:tcPr>
          <w:p w14:paraId="3067BBC4"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Methyl eugenol</w:t>
            </w:r>
          </w:p>
        </w:tc>
        <w:tc>
          <w:tcPr>
            <w:tcW w:w="4097" w:type="dxa"/>
            <w:vAlign w:val="center"/>
          </w:tcPr>
          <w:p w14:paraId="169B18FC"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Strong attractant and bioactive phenylpropanoid</w:t>
            </w:r>
          </w:p>
        </w:tc>
        <w:tc>
          <w:tcPr>
            <w:tcW w:w="2707" w:type="dxa"/>
            <w:vAlign w:val="center"/>
          </w:tcPr>
          <w:p w14:paraId="571A39A9"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Prakash and Gupta, 2005</w:t>
            </w:r>
          </w:p>
        </w:tc>
      </w:tr>
      <w:tr w:rsidR="00D15D88" w:rsidRPr="00D33383" w14:paraId="4BC3E98C" w14:textId="77777777" w:rsidTr="00D33383">
        <w:tc>
          <w:tcPr>
            <w:tcW w:w="817" w:type="dxa"/>
          </w:tcPr>
          <w:p w14:paraId="6CA3A30E" w14:textId="77777777" w:rsidR="00D15D88" w:rsidRPr="00D33383" w:rsidRDefault="00D15D88" w:rsidP="00D33383">
            <w:pPr>
              <w:numPr>
                <w:ilvl w:val="0"/>
                <w:numId w:val="3"/>
              </w:numPr>
              <w:spacing w:after="0" w:line="360" w:lineRule="auto"/>
              <w:jc w:val="both"/>
              <w:rPr>
                <w:rFonts w:ascii="Times New Roman" w:hAnsi="Times New Roman" w:cs="Times New Roman"/>
              </w:rPr>
            </w:pPr>
          </w:p>
        </w:tc>
        <w:tc>
          <w:tcPr>
            <w:tcW w:w="2268" w:type="dxa"/>
            <w:vAlign w:val="center"/>
          </w:tcPr>
          <w:p w14:paraId="5CB35382"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Linalool</w:t>
            </w:r>
          </w:p>
        </w:tc>
        <w:tc>
          <w:tcPr>
            <w:tcW w:w="4097" w:type="dxa"/>
            <w:vAlign w:val="center"/>
          </w:tcPr>
          <w:p w14:paraId="66979324"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Repellent and antifungal activity</w:t>
            </w:r>
          </w:p>
        </w:tc>
        <w:tc>
          <w:tcPr>
            <w:tcW w:w="2707" w:type="dxa"/>
            <w:vAlign w:val="center"/>
          </w:tcPr>
          <w:p w14:paraId="5FF4C203"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Prakash and Gupta, 2005</w:t>
            </w:r>
          </w:p>
        </w:tc>
      </w:tr>
      <w:tr w:rsidR="00D15D88" w:rsidRPr="00D33383" w14:paraId="140865DC" w14:textId="77777777" w:rsidTr="00D33383">
        <w:tc>
          <w:tcPr>
            <w:tcW w:w="817" w:type="dxa"/>
          </w:tcPr>
          <w:p w14:paraId="35E36E63" w14:textId="77777777" w:rsidR="00D15D88" w:rsidRPr="00D33383" w:rsidRDefault="00D15D88" w:rsidP="00D33383">
            <w:pPr>
              <w:numPr>
                <w:ilvl w:val="0"/>
                <w:numId w:val="3"/>
              </w:numPr>
              <w:spacing w:after="0" w:line="360" w:lineRule="auto"/>
              <w:jc w:val="both"/>
              <w:rPr>
                <w:rFonts w:ascii="Times New Roman" w:hAnsi="Times New Roman" w:cs="Times New Roman"/>
              </w:rPr>
            </w:pPr>
          </w:p>
        </w:tc>
        <w:tc>
          <w:tcPr>
            <w:tcW w:w="2268" w:type="dxa"/>
            <w:vAlign w:val="center"/>
          </w:tcPr>
          <w:p w14:paraId="710E8D3A" w14:textId="77777777" w:rsidR="00D15D88" w:rsidRPr="00D15D88" w:rsidRDefault="00D15D88" w:rsidP="00D33383">
            <w:pPr>
              <w:spacing w:after="0" w:line="360" w:lineRule="auto"/>
              <w:rPr>
                <w:rFonts w:ascii="Times New Roman" w:hAnsi="Times New Roman" w:cs="Times New Roman"/>
                <w:kern w:val="0"/>
                <w:lang w:bidi="ar-SA"/>
              </w:rPr>
            </w:pPr>
            <w:proofErr w:type="spellStart"/>
            <w:r w:rsidRPr="00D15D88">
              <w:rPr>
                <w:rFonts w:ascii="Times New Roman" w:hAnsi="Times New Roman" w:cs="Times New Roman"/>
                <w:kern w:val="0"/>
                <w:lang w:bidi="ar-SA"/>
              </w:rPr>
              <w:t>Ursolic</w:t>
            </w:r>
            <w:proofErr w:type="spellEnd"/>
            <w:r w:rsidRPr="00D15D88">
              <w:rPr>
                <w:rFonts w:ascii="Times New Roman" w:hAnsi="Times New Roman" w:cs="Times New Roman"/>
                <w:kern w:val="0"/>
                <w:lang w:bidi="ar-SA"/>
              </w:rPr>
              <w:t xml:space="preserve"> acid</w:t>
            </w:r>
          </w:p>
        </w:tc>
        <w:tc>
          <w:tcPr>
            <w:tcW w:w="4097" w:type="dxa"/>
            <w:vAlign w:val="center"/>
          </w:tcPr>
          <w:p w14:paraId="564CCBED"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Anti-inflammatory and antimicrobial</w:t>
            </w:r>
          </w:p>
        </w:tc>
        <w:tc>
          <w:tcPr>
            <w:tcW w:w="2707" w:type="dxa"/>
            <w:vAlign w:val="center"/>
          </w:tcPr>
          <w:p w14:paraId="5B3825A1" w14:textId="77777777" w:rsidR="00D15D88" w:rsidRPr="00D15D88" w:rsidRDefault="00D15D88" w:rsidP="00D33383">
            <w:pPr>
              <w:spacing w:after="0" w:line="360" w:lineRule="auto"/>
              <w:rPr>
                <w:rFonts w:ascii="Times New Roman" w:hAnsi="Times New Roman" w:cs="Times New Roman"/>
                <w:kern w:val="0"/>
                <w:lang w:bidi="ar-SA"/>
              </w:rPr>
            </w:pPr>
            <w:proofErr w:type="spellStart"/>
            <w:r w:rsidRPr="00D15D88">
              <w:rPr>
                <w:rFonts w:ascii="Times New Roman" w:hAnsi="Times New Roman" w:cs="Times New Roman"/>
                <w:kern w:val="0"/>
                <w:lang w:bidi="ar-SA"/>
              </w:rPr>
              <w:t>Pattanayak</w:t>
            </w:r>
            <w:proofErr w:type="spellEnd"/>
            <w:r w:rsidRPr="00D15D88">
              <w:rPr>
                <w:rFonts w:ascii="Times New Roman" w:hAnsi="Times New Roman" w:cs="Times New Roman"/>
                <w:kern w:val="0"/>
                <w:lang w:bidi="ar-SA"/>
              </w:rPr>
              <w:t xml:space="preserve"> P. </w:t>
            </w:r>
            <w:r w:rsidRPr="00D15D88">
              <w:rPr>
                <w:rFonts w:ascii="Times New Roman" w:hAnsi="Times New Roman" w:cs="Times New Roman"/>
                <w:i/>
                <w:kern w:val="0"/>
                <w:lang w:bidi="ar-SA"/>
              </w:rPr>
              <w:t>et al</w:t>
            </w:r>
            <w:r w:rsidRPr="00D15D88">
              <w:rPr>
                <w:rFonts w:ascii="Times New Roman" w:hAnsi="Times New Roman" w:cs="Times New Roman"/>
                <w:kern w:val="0"/>
                <w:lang w:bidi="ar-SA"/>
              </w:rPr>
              <w:t>., 2010</w:t>
            </w:r>
          </w:p>
        </w:tc>
      </w:tr>
      <w:tr w:rsidR="00D15D88" w:rsidRPr="00D33383" w14:paraId="39E7ED9A" w14:textId="77777777" w:rsidTr="00D33383">
        <w:tc>
          <w:tcPr>
            <w:tcW w:w="817" w:type="dxa"/>
          </w:tcPr>
          <w:p w14:paraId="213870A1" w14:textId="77777777" w:rsidR="00D15D88" w:rsidRPr="00D33383" w:rsidRDefault="00D15D88" w:rsidP="00D33383">
            <w:pPr>
              <w:numPr>
                <w:ilvl w:val="0"/>
                <w:numId w:val="3"/>
              </w:numPr>
              <w:spacing w:after="0" w:line="360" w:lineRule="auto"/>
              <w:jc w:val="both"/>
              <w:rPr>
                <w:rFonts w:ascii="Times New Roman" w:hAnsi="Times New Roman" w:cs="Times New Roman"/>
              </w:rPr>
            </w:pPr>
          </w:p>
        </w:tc>
        <w:tc>
          <w:tcPr>
            <w:tcW w:w="2268" w:type="dxa"/>
            <w:vAlign w:val="center"/>
          </w:tcPr>
          <w:p w14:paraId="0D45A3D0" w14:textId="77777777" w:rsidR="00D15D88" w:rsidRPr="00D15D88" w:rsidRDefault="00D15D88" w:rsidP="00D33383">
            <w:pPr>
              <w:spacing w:after="0" w:line="360" w:lineRule="auto"/>
              <w:rPr>
                <w:rFonts w:ascii="Times New Roman" w:hAnsi="Times New Roman" w:cs="Times New Roman"/>
                <w:kern w:val="0"/>
                <w:lang w:bidi="ar-SA"/>
              </w:rPr>
            </w:pPr>
            <w:proofErr w:type="spellStart"/>
            <w:r w:rsidRPr="00D15D88">
              <w:rPr>
                <w:rFonts w:ascii="Times New Roman" w:hAnsi="Times New Roman" w:cs="Times New Roman"/>
                <w:kern w:val="0"/>
                <w:lang w:bidi="ar-SA"/>
              </w:rPr>
              <w:t>Rosmarinic</w:t>
            </w:r>
            <w:proofErr w:type="spellEnd"/>
            <w:r w:rsidRPr="00D15D88">
              <w:rPr>
                <w:rFonts w:ascii="Times New Roman" w:hAnsi="Times New Roman" w:cs="Times New Roman"/>
                <w:kern w:val="0"/>
                <w:lang w:bidi="ar-SA"/>
              </w:rPr>
              <w:t xml:space="preserve"> acid</w:t>
            </w:r>
          </w:p>
        </w:tc>
        <w:tc>
          <w:tcPr>
            <w:tcW w:w="4097" w:type="dxa"/>
            <w:vAlign w:val="center"/>
          </w:tcPr>
          <w:p w14:paraId="43AA1570"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Antioxidant and protective phenolic compound</w:t>
            </w:r>
          </w:p>
        </w:tc>
        <w:tc>
          <w:tcPr>
            <w:tcW w:w="2707" w:type="dxa"/>
            <w:vAlign w:val="center"/>
          </w:tcPr>
          <w:p w14:paraId="6F055056" w14:textId="77777777" w:rsidR="00D15D88" w:rsidRPr="00D15D88" w:rsidRDefault="00D15D88" w:rsidP="00D33383">
            <w:pPr>
              <w:spacing w:after="0" w:line="360" w:lineRule="auto"/>
              <w:rPr>
                <w:rFonts w:ascii="Times New Roman" w:hAnsi="Times New Roman" w:cs="Times New Roman"/>
                <w:kern w:val="0"/>
                <w:lang w:bidi="ar-SA"/>
              </w:rPr>
            </w:pPr>
            <w:proofErr w:type="spellStart"/>
            <w:r w:rsidRPr="00D15D88">
              <w:rPr>
                <w:rFonts w:ascii="Times New Roman" w:hAnsi="Times New Roman" w:cs="Times New Roman"/>
                <w:kern w:val="0"/>
                <w:lang w:bidi="ar-SA"/>
              </w:rPr>
              <w:t>Pattanayak</w:t>
            </w:r>
            <w:r w:rsidRPr="00D15D88">
              <w:rPr>
                <w:rFonts w:ascii="Times New Roman" w:hAnsi="Times New Roman" w:cs="Times New Roman"/>
                <w:i/>
                <w:kern w:val="0"/>
                <w:lang w:bidi="ar-SA"/>
              </w:rPr>
              <w:t>et</w:t>
            </w:r>
            <w:proofErr w:type="spellEnd"/>
            <w:r w:rsidRPr="00D15D88">
              <w:rPr>
                <w:rFonts w:ascii="Times New Roman" w:hAnsi="Times New Roman" w:cs="Times New Roman"/>
                <w:i/>
                <w:kern w:val="0"/>
                <w:lang w:bidi="ar-SA"/>
              </w:rPr>
              <w:t xml:space="preserve"> al</w:t>
            </w:r>
            <w:r w:rsidRPr="00D15D88">
              <w:rPr>
                <w:rFonts w:ascii="Times New Roman" w:hAnsi="Times New Roman" w:cs="Times New Roman"/>
                <w:kern w:val="0"/>
                <w:lang w:bidi="ar-SA"/>
              </w:rPr>
              <w:t>., 2010</w:t>
            </w:r>
          </w:p>
        </w:tc>
      </w:tr>
    </w:tbl>
    <w:p w14:paraId="1192F840" w14:textId="77777777" w:rsidR="00D15D88" w:rsidRPr="00A854FF" w:rsidRDefault="00C00026" w:rsidP="00A854FF">
      <w:pPr>
        <w:pStyle w:val="NormalWeb"/>
        <w:spacing w:before="0" w:beforeAutospacing="0" w:after="0" w:afterAutospacing="0" w:line="360" w:lineRule="auto"/>
        <w:ind w:firstLine="720"/>
        <w:jc w:val="both"/>
      </w:pPr>
      <w:r w:rsidRPr="00A854FF">
        <w:t xml:space="preserve">Earlier research by </w:t>
      </w:r>
      <w:proofErr w:type="spellStart"/>
      <w:r w:rsidRPr="00A854FF">
        <w:rPr>
          <w:rStyle w:val="whitespace-normal"/>
        </w:rPr>
        <w:t>Anandhabhairavi</w:t>
      </w:r>
      <w:r w:rsidRPr="00A854FF">
        <w:rPr>
          <w:i/>
        </w:rPr>
        <w:t>et</w:t>
      </w:r>
      <w:proofErr w:type="spellEnd"/>
      <w:r w:rsidRPr="00A854FF">
        <w:rPr>
          <w:i/>
        </w:rPr>
        <w:t xml:space="preserve"> al</w:t>
      </w:r>
      <w:r w:rsidRPr="00A854FF">
        <w:t xml:space="preserve">. (2023) reported that eugenol (59.72%) is the dominant compound in </w:t>
      </w:r>
      <w:proofErr w:type="spellStart"/>
      <w:r w:rsidRPr="00A854FF">
        <w:t>tulasi</w:t>
      </w:r>
      <w:proofErr w:type="spellEnd"/>
      <w:r w:rsidRPr="00A854FF">
        <w:t xml:space="preserve"> responsible for toxicity and repellency against storage pests. The study concluded that ethyl acetate </w:t>
      </w:r>
      <w:proofErr w:type="spellStart"/>
      <w:r w:rsidRPr="00A854FF">
        <w:t>tulasi</w:t>
      </w:r>
      <w:proofErr w:type="spellEnd"/>
      <w:r w:rsidRPr="00A854FF">
        <w:t xml:space="preserve"> leaf extract at 5% caused 83.33% mortality within 72 hours and nearly 90% mortality after 15 days against rice weevil, indicating strong insecticidal activity. </w:t>
      </w:r>
      <w:proofErr w:type="spellStart"/>
      <w:r w:rsidRPr="00A854FF">
        <w:t>Tulasi</w:t>
      </w:r>
      <w:proofErr w:type="spellEnd"/>
      <w:r w:rsidRPr="00A854FF">
        <w:t xml:space="preserve"> oil also possesses antimicrobial and pesticidal properties, spraying it at 0.1% in stored rice effectively repelled </w:t>
      </w:r>
      <w:proofErr w:type="spellStart"/>
      <w:r w:rsidRPr="00A854FF">
        <w:rPr>
          <w:rStyle w:val="Emphasis"/>
        </w:rPr>
        <w:t>Triboliumcastaneum</w:t>
      </w:r>
      <w:proofErr w:type="spellEnd"/>
      <w:r w:rsidRPr="00A854FF">
        <w:t xml:space="preserve"> (</w:t>
      </w:r>
      <w:r w:rsidRPr="00A854FF">
        <w:rPr>
          <w:rStyle w:val="whitespace-normal"/>
        </w:rPr>
        <w:t xml:space="preserve">Kumar </w:t>
      </w:r>
      <w:r w:rsidRPr="00A854FF">
        <w:rPr>
          <w:i/>
        </w:rPr>
        <w:t>et al</w:t>
      </w:r>
      <w:r w:rsidRPr="00A854FF">
        <w:t xml:space="preserve">., 2011). Further, fumigation with </w:t>
      </w:r>
      <w:proofErr w:type="spellStart"/>
      <w:r w:rsidRPr="00A854FF">
        <w:t>tulasi</w:t>
      </w:r>
      <w:proofErr w:type="spellEnd"/>
      <w:r w:rsidRPr="00A854FF">
        <w:t xml:space="preserve"> essential oil significantly reduced adult emergence and feeding damage, confirming its usefulness in post-harvest pest management (Kumar </w:t>
      </w:r>
      <w:r w:rsidRPr="00A854FF">
        <w:rPr>
          <w:i/>
        </w:rPr>
        <w:t>et al.,</w:t>
      </w:r>
      <w:r w:rsidRPr="00A854FF">
        <w:t xml:space="preserve"> 2012).</w:t>
      </w:r>
    </w:p>
    <w:p w14:paraId="4E4A77C8" w14:textId="77777777" w:rsidR="00A519A3" w:rsidRPr="00A854FF" w:rsidRDefault="00A519A3" w:rsidP="00A854FF">
      <w:pPr>
        <w:spacing w:after="0" w:line="360" w:lineRule="auto"/>
        <w:jc w:val="both"/>
        <w:rPr>
          <w:rFonts w:ascii="Times New Roman" w:hAnsi="Times New Roman" w:cs="Times New Roman"/>
          <w:b/>
          <w:bCs/>
        </w:rPr>
      </w:pPr>
      <w:r w:rsidRPr="00A854FF">
        <w:rPr>
          <w:rFonts w:ascii="Times New Roman" w:hAnsi="Times New Roman" w:cs="Times New Roman"/>
          <w:b/>
          <w:bCs/>
        </w:rPr>
        <w:t>CHILLI INSECTICIDAL AND ANTIMICROBIAL PROPERTIES</w:t>
      </w:r>
    </w:p>
    <w:p w14:paraId="19E206E7" w14:textId="77777777" w:rsidR="008274A3" w:rsidRPr="00A854FF" w:rsidRDefault="008274A3" w:rsidP="00A854FF">
      <w:pPr>
        <w:pStyle w:val="NormalWeb"/>
        <w:spacing w:before="0" w:beforeAutospacing="0" w:after="0" w:afterAutospacing="0" w:line="360" w:lineRule="auto"/>
        <w:ind w:firstLine="720"/>
        <w:jc w:val="both"/>
      </w:pPr>
      <w:proofErr w:type="spellStart"/>
      <w:r w:rsidRPr="00A854FF">
        <w:t>Chilli</w:t>
      </w:r>
      <w:proofErr w:type="spellEnd"/>
      <w:r w:rsidRPr="00A854FF">
        <w:t xml:space="preserve"> (</w:t>
      </w:r>
      <w:r w:rsidRPr="00A854FF">
        <w:rPr>
          <w:rStyle w:val="Emphasis"/>
        </w:rPr>
        <w:t>Capsicum annuum</w:t>
      </w:r>
      <w:r w:rsidRPr="00A854FF">
        <w:t xml:space="preserve"> L.) is an important spice crop believed to have originated in Central and South America and later introduced to India by Portuguese traders during the 16</w:t>
      </w:r>
      <w:r w:rsidRPr="00A854FF">
        <w:rPr>
          <w:vertAlign w:val="superscript"/>
        </w:rPr>
        <w:t>th</w:t>
      </w:r>
      <w:r w:rsidRPr="00A854FF">
        <w:t xml:space="preserve"> century. It is now widely cultivated across tropical and subtropical regions, with major production in states such as Andhra Pradesh, Telangana, Karnataka, Maharashtra, and Tamil Nadu due to favorable warm climatic conditions (</w:t>
      </w:r>
      <w:proofErr w:type="spellStart"/>
      <w:r w:rsidRPr="00A854FF">
        <w:rPr>
          <w:rStyle w:val="whitespace-normal"/>
        </w:rPr>
        <w:t>Bosland</w:t>
      </w:r>
      <w:r w:rsidRPr="00A854FF">
        <w:t>and</w:t>
      </w:r>
      <w:proofErr w:type="spellEnd"/>
      <w:r w:rsidRPr="00A854FF">
        <w:t xml:space="preserve"> </w:t>
      </w:r>
      <w:proofErr w:type="spellStart"/>
      <w:r w:rsidRPr="00A854FF">
        <w:rPr>
          <w:rStyle w:val="whitespace-normal"/>
        </w:rPr>
        <w:t>Votava</w:t>
      </w:r>
      <w:proofErr w:type="spellEnd"/>
      <w:r w:rsidRPr="00A854FF">
        <w:t xml:space="preserve">, 2012). </w:t>
      </w:r>
      <w:proofErr w:type="spellStart"/>
      <w:r w:rsidRPr="00A854FF">
        <w:t>Chilli</w:t>
      </w:r>
      <w:proofErr w:type="spellEnd"/>
      <w:r w:rsidRPr="00A854FF">
        <w:t xml:space="preserve"> is one of the major cultivated crops in India because of its significance as a condiment in daily diets, primarily valued for imparting pungency and flavor to food. Beyond its culinary importance, </w:t>
      </w:r>
      <w:proofErr w:type="spellStart"/>
      <w:r w:rsidRPr="00A854FF">
        <w:t>chilli</w:t>
      </w:r>
      <w:proofErr w:type="spellEnd"/>
      <w:r w:rsidRPr="00A854FF">
        <w:t xml:space="preserve"> possesses notable pesticidal properties as it is rich in bioactive compounds such as capsaicin, </w:t>
      </w:r>
      <w:proofErr w:type="spellStart"/>
      <w:r w:rsidRPr="00A854FF">
        <w:t>dihydrocapsaicin</w:t>
      </w:r>
      <w:proofErr w:type="spellEnd"/>
      <w:r w:rsidRPr="00A854FF">
        <w:t>, and flavonoids, which contribute to antimicrobial and insecticidal activities (</w:t>
      </w:r>
      <w:proofErr w:type="spellStart"/>
      <w:r w:rsidRPr="00A854FF">
        <w:rPr>
          <w:rStyle w:val="whitespace-normal"/>
        </w:rPr>
        <w:t>Pruthi</w:t>
      </w:r>
      <w:proofErr w:type="spellEnd"/>
      <w:r w:rsidRPr="00A854FF">
        <w:t xml:space="preserve">, 2003). In traditional agriculture, </w:t>
      </w:r>
      <w:proofErr w:type="spellStart"/>
      <w:r w:rsidRPr="00A854FF">
        <w:t>chilli</w:t>
      </w:r>
      <w:proofErr w:type="spellEnd"/>
      <w:r w:rsidRPr="00A854FF">
        <w:t xml:space="preserve"> was widely used as a key ingredient in organic pesticides. However, its role gradually declined with the increased adoption of synthetic chemicals. Consequently, the pesticidal potential of </w:t>
      </w:r>
      <w:proofErr w:type="spellStart"/>
      <w:r w:rsidRPr="00A854FF">
        <w:t>chilli</w:t>
      </w:r>
      <w:proofErr w:type="spellEnd"/>
      <w:r w:rsidRPr="00A854FF">
        <w:t xml:space="preserve"> has largely been overlooked by both scientific and farming communities. The excessive reliance on inorganic pesticides has led to several environmental and health concerns, thereby prompting renewed interest in plant-based alternatives.</w:t>
      </w:r>
    </w:p>
    <w:p w14:paraId="0F2F9E31" w14:textId="0DDD9094" w:rsidR="008274A3" w:rsidRPr="00A854FF" w:rsidRDefault="00DF11B2" w:rsidP="00A854FF">
      <w:pPr>
        <w:pStyle w:val="NormalWeb"/>
        <w:spacing w:before="0" w:beforeAutospacing="0" w:after="0" w:afterAutospacing="0" w:line="360" w:lineRule="auto"/>
        <w:jc w:val="both"/>
      </w:pPr>
      <w:r>
        <w:rPr>
          <w:b/>
        </w:rPr>
        <w:t>Table 4-</w:t>
      </w:r>
      <w:r w:rsidR="008274A3" w:rsidRPr="00A854FF">
        <w:rPr>
          <w:b/>
        </w:rPr>
        <w:t xml:space="preserve">Major phytochemical constituents of </w:t>
      </w:r>
      <w:proofErr w:type="spellStart"/>
      <w:r w:rsidR="008274A3" w:rsidRPr="00A854FF">
        <w:rPr>
          <w:b/>
        </w:rPr>
        <w:t>chilli</w:t>
      </w:r>
      <w:proofErr w:type="spellEnd"/>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268"/>
        <w:gridCol w:w="4097"/>
        <w:gridCol w:w="2707"/>
      </w:tblGrid>
      <w:tr w:rsidR="008274A3" w:rsidRPr="00D33383" w14:paraId="45B67C0E" w14:textId="77777777" w:rsidTr="00D33383">
        <w:tc>
          <w:tcPr>
            <w:tcW w:w="817" w:type="dxa"/>
          </w:tcPr>
          <w:p w14:paraId="30D48236" w14:textId="77777777" w:rsidR="008274A3" w:rsidRPr="00D33383" w:rsidRDefault="008274A3" w:rsidP="00D33383">
            <w:pPr>
              <w:spacing w:after="0" w:line="360" w:lineRule="auto"/>
              <w:jc w:val="both"/>
              <w:rPr>
                <w:rFonts w:ascii="Times New Roman" w:hAnsi="Times New Roman" w:cs="Times New Roman"/>
                <w:b/>
              </w:rPr>
            </w:pPr>
            <w:r w:rsidRPr="00D33383">
              <w:rPr>
                <w:rFonts w:ascii="Times New Roman" w:hAnsi="Times New Roman" w:cs="Times New Roman"/>
                <w:b/>
              </w:rPr>
              <w:t>Sl. No</w:t>
            </w:r>
          </w:p>
        </w:tc>
        <w:tc>
          <w:tcPr>
            <w:tcW w:w="2268" w:type="dxa"/>
            <w:vAlign w:val="center"/>
          </w:tcPr>
          <w:p w14:paraId="6394253C" w14:textId="77777777" w:rsidR="008274A3" w:rsidRPr="00D33383" w:rsidRDefault="008274A3"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Phytochemical compound</w:t>
            </w:r>
          </w:p>
        </w:tc>
        <w:tc>
          <w:tcPr>
            <w:tcW w:w="4097" w:type="dxa"/>
            <w:vAlign w:val="center"/>
          </w:tcPr>
          <w:p w14:paraId="456563E9" w14:textId="77777777" w:rsidR="008274A3" w:rsidRPr="00D33383" w:rsidRDefault="008274A3"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Contents</w:t>
            </w:r>
          </w:p>
        </w:tc>
        <w:tc>
          <w:tcPr>
            <w:tcW w:w="2707" w:type="dxa"/>
            <w:vAlign w:val="center"/>
          </w:tcPr>
          <w:p w14:paraId="5DB6B7D0" w14:textId="77777777" w:rsidR="008274A3" w:rsidRPr="00D33383" w:rsidRDefault="008274A3"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References</w:t>
            </w:r>
          </w:p>
        </w:tc>
      </w:tr>
      <w:tr w:rsidR="008274A3" w:rsidRPr="00D33383" w14:paraId="73734FC9" w14:textId="77777777" w:rsidTr="00D33383">
        <w:tc>
          <w:tcPr>
            <w:tcW w:w="817" w:type="dxa"/>
            <w:vAlign w:val="center"/>
          </w:tcPr>
          <w:p w14:paraId="04C20898" w14:textId="77777777" w:rsidR="008274A3" w:rsidRPr="00D33383" w:rsidRDefault="008274A3" w:rsidP="00D33383">
            <w:pPr>
              <w:numPr>
                <w:ilvl w:val="0"/>
                <w:numId w:val="4"/>
              </w:numPr>
              <w:spacing w:after="0" w:line="360" w:lineRule="auto"/>
              <w:jc w:val="center"/>
              <w:rPr>
                <w:rFonts w:ascii="Times New Roman" w:hAnsi="Times New Roman" w:cs="Times New Roman"/>
              </w:rPr>
            </w:pPr>
          </w:p>
        </w:tc>
        <w:tc>
          <w:tcPr>
            <w:tcW w:w="2268" w:type="dxa"/>
            <w:vAlign w:val="center"/>
          </w:tcPr>
          <w:p w14:paraId="22D06B17"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Capsaicin</w:t>
            </w:r>
          </w:p>
        </w:tc>
        <w:tc>
          <w:tcPr>
            <w:tcW w:w="4097" w:type="dxa"/>
            <w:vAlign w:val="center"/>
          </w:tcPr>
          <w:p w14:paraId="30A909DA"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 xml:space="preserve">0.1–1.0%; principal compound </w:t>
            </w:r>
            <w:r w:rsidRPr="008274A3">
              <w:rPr>
                <w:rFonts w:ascii="Times New Roman" w:hAnsi="Times New Roman" w:cs="Times New Roman"/>
                <w:kern w:val="0"/>
                <w:lang w:bidi="ar-SA"/>
              </w:rPr>
              <w:lastRenderedPageBreak/>
              <w:t>responsible for pungency and insecticidal activity</w:t>
            </w:r>
          </w:p>
        </w:tc>
        <w:tc>
          <w:tcPr>
            <w:tcW w:w="2707" w:type="dxa"/>
            <w:vAlign w:val="center"/>
          </w:tcPr>
          <w:p w14:paraId="5FEBC862" w14:textId="77777777" w:rsidR="008274A3" w:rsidRPr="008274A3" w:rsidRDefault="008274A3" w:rsidP="00D33383">
            <w:pPr>
              <w:spacing w:after="0" w:line="360" w:lineRule="auto"/>
              <w:rPr>
                <w:rFonts w:ascii="Times New Roman" w:hAnsi="Times New Roman" w:cs="Times New Roman"/>
                <w:kern w:val="0"/>
                <w:lang w:bidi="ar-SA"/>
              </w:rPr>
            </w:pPr>
            <w:proofErr w:type="spellStart"/>
            <w:r w:rsidRPr="008274A3">
              <w:rPr>
                <w:rFonts w:ascii="Times New Roman" w:hAnsi="Times New Roman" w:cs="Times New Roman"/>
                <w:kern w:val="0"/>
                <w:lang w:bidi="ar-SA"/>
              </w:rPr>
              <w:lastRenderedPageBreak/>
              <w:t>Pruthi</w:t>
            </w:r>
            <w:proofErr w:type="spellEnd"/>
            <w:r w:rsidRPr="008274A3">
              <w:rPr>
                <w:rFonts w:ascii="Times New Roman" w:hAnsi="Times New Roman" w:cs="Times New Roman"/>
                <w:kern w:val="0"/>
                <w:lang w:bidi="ar-SA"/>
              </w:rPr>
              <w:t>, 2003</w:t>
            </w:r>
          </w:p>
        </w:tc>
      </w:tr>
      <w:tr w:rsidR="008274A3" w:rsidRPr="00D33383" w14:paraId="3031DFEE" w14:textId="77777777" w:rsidTr="00D33383">
        <w:tc>
          <w:tcPr>
            <w:tcW w:w="817" w:type="dxa"/>
            <w:vAlign w:val="center"/>
          </w:tcPr>
          <w:p w14:paraId="29C8B959" w14:textId="77777777" w:rsidR="008274A3" w:rsidRPr="00D33383" w:rsidRDefault="008274A3" w:rsidP="00D33383">
            <w:pPr>
              <w:numPr>
                <w:ilvl w:val="0"/>
                <w:numId w:val="4"/>
              </w:numPr>
              <w:spacing w:after="0" w:line="360" w:lineRule="auto"/>
              <w:jc w:val="center"/>
              <w:rPr>
                <w:rFonts w:ascii="Times New Roman" w:hAnsi="Times New Roman" w:cs="Times New Roman"/>
              </w:rPr>
            </w:pPr>
          </w:p>
        </w:tc>
        <w:tc>
          <w:tcPr>
            <w:tcW w:w="2268" w:type="dxa"/>
            <w:vAlign w:val="center"/>
          </w:tcPr>
          <w:p w14:paraId="147B5165" w14:textId="77777777" w:rsidR="008274A3" w:rsidRPr="008274A3" w:rsidRDefault="008274A3" w:rsidP="00D33383">
            <w:pPr>
              <w:spacing w:after="0" w:line="360" w:lineRule="auto"/>
              <w:rPr>
                <w:rFonts w:ascii="Times New Roman" w:hAnsi="Times New Roman" w:cs="Times New Roman"/>
                <w:kern w:val="0"/>
                <w:lang w:bidi="ar-SA"/>
              </w:rPr>
            </w:pPr>
            <w:proofErr w:type="spellStart"/>
            <w:r w:rsidRPr="008274A3">
              <w:rPr>
                <w:rFonts w:ascii="Times New Roman" w:hAnsi="Times New Roman" w:cs="Times New Roman"/>
                <w:kern w:val="0"/>
                <w:lang w:bidi="ar-SA"/>
              </w:rPr>
              <w:t>Dihydrocapsaicin</w:t>
            </w:r>
            <w:proofErr w:type="spellEnd"/>
          </w:p>
        </w:tc>
        <w:tc>
          <w:tcPr>
            <w:tcW w:w="4097" w:type="dxa"/>
            <w:vAlign w:val="center"/>
          </w:tcPr>
          <w:p w14:paraId="59EE3CCC"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 xml:space="preserve">30–40% of total </w:t>
            </w:r>
            <w:proofErr w:type="spellStart"/>
            <w:r w:rsidRPr="008274A3">
              <w:rPr>
                <w:rFonts w:ascii="Times New Roman" w:hAnsi="Times New Roman" w:cs="Times New Roman"/>
                <w:kern w:val="0"/>
                <w:lang w:bidi="ar-SA"/>
              </w:rPr>
              <w:t>capsaicinoids</w:t>
            </w:r>
            <w:proofErr w:type="spellEnd"/>
            <w:r w:rsidRPr="008274A3">
              <w:rPr>
                <w:rFonts w:ascii="Times New Roman" w:hAnsi="Times New Roman" w:cs="Times New Roman"/>
                <w:kern w:val="0"/>
                <w:lang w:bidi="ar-SA"/>
              </w:rPr>
              <w:t>; contributes to toxicity against insects</w:t>
            </w:r>
          </w:p>
        </w:tc>
        <w:tc>
          <w:tcPr>
            <w:tcW w:w="2707" w:type="dxa"/>
            <w:vAlign w:val="center"/>
          </w:tcPr>
          <w:p w14:paraId="239F454A" w14:textId="77777777" w:rsidR="008274A3" w:rsidRPr="008274A3" w:rsidRDefault="008274A3" w:rsidP="00D33383">
            <w:pPr>
              <w:spacing w:after="0" w:line="360" w:lineRule="auto"/>
              <w:rPr>
                <w:rFonts w:ascii="Times New Roman" w:hAnsi="Times New Roman" w:cs="Times New Roman"/>
                <w:kern w:val="0"/>
                <w:lang w:bidi="ar-SA"/>
              </w:rPr>
            </w:pPr>
            <w:proofErr w:type="spellStart"/>
            <w:r w:rsidRPr="008274A3">
              <w:rPr>
                <w:rFonts w:ascii="Times New Roman" w:hAnsi="Times New Roman" w:cs="Times New Roman"/>
                <w:kern w:val="0"/>
                <w:lang w:bidi="ar-SA"/>
              </w:rPr>
              <w:t>Pruthi</w:t>
            </w:r>
            <w:proofErr w:type="spellEnd"/>
            <w:r w:rsidRPr="008274A3">
              <w:rPr>
                <w:rFonts w:ascii="Times New Roman" w:hAnsi="Times New Roman" w:cs="Times New Roman"/>
                <w:kern w:val="0"/>
                <w:lang w:bidi="ar-SA"/>
              </w:rPr>
              <w:t>, 2003</w:t>
            </w:r>
          </w:p>
        </w:tc>
      </w:tr>
      <w:tr w:rsidR="008274A3" w:rsidRPr="00D33383" w14:paraId="4D818A78" w14:textId="77777777" w:rsidTr="00D33383">
        <w:tc>
          <w:tcPr>
            <w:tcW w:w="817" w:type="dxa"/>
            <w:vAlign w:val="center"/>
          </w:tcPr>
          <w:p w14:paraId="04688235" w14:textId="77777777" w:rsidR="008274A3" w:rsidRPr="00D33383" w:rsidRDefault="008274A3" w:rsidP="00D33383">
            <w:pPr>
              <w:numPr>
                <w:ilvl w:val="0"/>
                <w:numId w:val="4"/>
              </w:numPr>
              <w:spacing w:after="0" w:line="360" w:lineRule="auto"/>
              <w:jc w:val="center"/>
              <w:rPr>
                <w:rFonts w:ascii="Times New Roman" w:hAnsi="Times New Roman" w:cs="Times New Roman"/>
              </w:rPr>
            </w:pPr>
          </w:p>
        </w:tc>
        <w:tc>
          <w:tcPr>
            <w:tcW w:w="2268" w:type="dxa"/>
            <w:vAlign w:val="center"/>
          </w:tcPr>
          <w:p w14:paraId="3857EF70" w14:textId="77777777" w:rsidR="008274A3" w:rsidRPr="008274A3" w:rsidRDefault="008274A3" w:rsidP="00D33383">
            <w:pPr>
              <w:spacing w:after="0" w:line="360" w:lineRule="auto"/>
              <w:rPr>
                <w:rFonts w:ascii="Times New Roman" w:hAnsi="Times New Roman" w:cs="Times New Roman"/>
                <w:kern w:val="0"/>
                <w:lang w:bidi="ar-SA"/>
              </w:rPr>
            </w:pPr>
            <w:proofErr w:type="spellStart"/>
            <w:r w:rsidRPr="008274A3">
              <w:rPr>
                <w:rFonts w:ascii="Times New Roman" w:hAnsi="Times New Roman" w:cs="Times New Roman"/>
                <w:kern w:val="0"/>
                <w:lang w:bidi="ar-SA"/>
              </w:rPr>
              <w:t>Capsaicinoids</w:t>
            </w:r>
            <w:proofErr w:type="spellEnd"/>
            <w:r w:rsidRPr="008274A3">
              <w:rPr>
                <w:rFonts w:ascii="Times New Roman" w:hAnsi="Times New Roman" w:cs="Times New Roman"/>
                <w:kern w:val="0"/>
                <w:lang w:bidi="ar-SA"/>
              </w:rPr>
              <w:t xml:space="preserve"> (total)</w:t>
            </w:r>
          </w:p>
        </w:tc>
        <w:tc>
          <w:tcPr>
            <w:tcW w:w="4097" w:type="dxa"/>
            <w:vAlign w:val="center"/>
          </w:tcPr>
          <w:p w14:paraId="208980C5"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About 0.3–1.5%; associated with antimicrobial and pesticidal effects</w:t>
            </w:r>
          </w:p>
        </w:tc>
        <w:tc>
          <w:tcPr>
            <w:tcW w:w="2707" w:type="dxa"/>
            <w:vAlign w:val="center"/>
          </w:tcPr>
          <w:p w14:paraId="561DBA51" w14:textId="77777777" w:rsidR="008274A3" w:rsidRPr="008274A3" w:rsidRDefault="008274A3" w:rsidP="00D33383">
            <w:pPr>
              <w:spacing w:after="0" w:line="360" w:lineRule="auto"/>
              <w:rPr>
                <w:rFonts w:ascii="Times New Roman" w:hAnsi="Times New Roman" w:cs="Times New Roman"/>
                <w:kern w:val="0"/>
                <w:lang w:bidi="ar-SA"/>
              </w:rPr>
            </w:pPr>
            <w:r w:rsidRPr="00D33383">
              <w:rPr>
                <w:rFonts w:ascii="Times New Roman" w:hAnsi="Times New Roman" w:cs="Times New Roman"/>
                <w:kern w:val="0"/>
                <w:lang w:bidi="ar-SA"/>
              </w:rPr>
              <w:t>Govindarajan</w:t>
            </w:r>
            <w:r w:rsidRPr="008274A3">
              <w:rPr>
                <w:rFonts w:ascii="Times New Roman" w:hAnsi="Times New Roman" w:cs="Times New Roman"/>
                <w:kern w:val="0"/>
                <w:lang w:bidi="ar-SA"/>
              </w:rPr>
              <w:t>, 1986</w:t>
            </w:r>
          </w:p>
        </w:tc>
      </w:tr>
      <w:tr w:rsidR="008274A3" w:rsidRPr="00D33383" w14:paraId="3C7416B5" w14:textId="77777777" w:rsidTr="00D33383">
        <w:tc>
          <w:tcPr>
            <w:tcW w:w="817" w:type="dxa"/>
            <w:vAlign w:val="center"/>
          </w:tcPr>
          <w:p w14:paraId="7DA9FDA6" w14:textId="77777777" w:rsidR="008274A3" w:rsidRPr="00D33383" w:rsidRDefault="008274A3" w:rsidP="00D33383">
            <w:pPr>
              <w:numPr>
                <w:ilvl w:val="0"/>
                <w:numId w:val="4"/>
              </w:numPr>
              <w:spacing w:after="0" w:line="360" w:lineRule="auto"/>
              <w:jc w:val="center"/>
              <w:rPr>
                <w:rFonts w:ascii="Times New Roman" w:hAnsi="Times New Roman" w:cs="Times New Roman"/>
              </w:rPr>
            </w:pPr>
          </w:p>
        </w:tc>
        <w:tc>
          <w:tcPr>
            <w:tcW w:w="2268" w:type="dxa"/>
            <w:vAlign w:val="center"/>
          </w:tcPr>
          <w:p w14:paraId="7D74C442"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Flavonoids</w:t>
            </w:r>
          </w:p>
        </w:tc>
        <w:tc>
          <w:tcPr>
            <w:tcW w:w="4097" w:type="dxa"/>
            <w:vAlign w:val="center"/>
          </w:tcPr>
          <w:p w14:paraId="039A1B08"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Present in significant amounts; provide antioxidant and protective functions</w:t>
            </w:r>
          </w:p>
        </w:tc>
        <w:tc>
          <w:tcPr>
            <w:tcW w:w="2707" w:type="dxa"/>
            <w:vAlign w:val="center"/>
          </w:tcPr>
          <w:p w14:paraId="4A0BA98B"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Govindarajan, 1986</w:t>
            </w:r>
          </w:p>
        </w:tc>
      </w:tr>
      <w:tr w:rsidR="008274A3" w:rsidRPr="00D33383" w14:paraId="4775A648" w14:textId="77777777" w:rsidTr="00D33383">
        <w:tc>
          <w:tcPr>
            <w:tcW w:w="817" w:type="dxa"/>
            <w:vAlign w:val="center"/>
          </w:tcPr>
          <w:p w14:paraId="4C97F618" w14:textId="77777777" w:rsidR="008274A3" w:rsidRPr="00D33383" w:rsidRDefault="008274A3" w:rsidP="00D33383">
            <w:pPr>
              <w:numPr>
                <w:ilvl w:val="0"/>
                <w:numId w:val="4"/>
              </w:numPr>
              <w:spacing w:after="0" w:line="360" w:lineRule="auto"/>
              <w:jc w:val="center"/>
              <w:rPr>
                <w:rFonts w:ascii="Times New Roman" w:hAnsi="Times New Roman" w:cs="Times New Roman"/>
              </w:rPr>
            </w:pPr>
          </w:p>
        </w:tc>
        <w:tc>
          <w:tcPr>
            <w:tcW w:w="2268" w:type="dxa"/>
            <w:vAlign w:val="center"/>
          </w:tcPr>
          <w:p w14:paraId="7CC8D679"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Carotenoids (</w:t>
            </w:r>
            <w:proofErr w:type="spellStart"/>
            <w:r w:rsidRPr="008274A3">
              <w:rPr>
                <w:rFonts w:ascii="Times New Roman" w:hAnsi="Times New Roman" w:cs="Times New Roman"/>
                <w:kern w:val="0"/>
                <w:lang w:bidi="ar-SA"/>
              </w:rPr>
              <w:t>capsanthin</w:t>
            </w:r>
            <w:proofErr w:type="spellEnd"/>
            <w:r w:rsidRPr="008274A3">
              <w:rPr>
                <w:rFonts w:ascii="Times New Roman" w:hAnsi="Times New Roman" w:cs="Times New Roman"/>
                <w:kern w:val="0"/>
                <w:lang w:bidi="ar-SA"/>
              </w:rPr>
              <w:t xml:space="preserve">, </w:t>
            </w:r>
            <w:proofErr w:type="spellStart"/>
            <w:r w:rsidRPr="008274A3">
              <w:rPr>
                <w:rFonts w:ascii="Times New Roman" w:hAnsi="Times New Roman" w:cs="Times New Roman"/>
                <w:kern w:val="0"/>
                <w:lang w:bidi="ar-SA"/>
              </w:rPr>
              <w:t>capsorubin</w:t>
            </w:r>
            <w:proofErr w:type="spellEnd"/>
            <w:r w:rsidRPr="008274A3">
              <w:rPr>
                <w:rFonts w:ascii="Times New Roman" w:hAnsi="Times New Roman" w:cs="Times New Roman"/>
                <w:kern w:val="0"/>
                <w:lang w:bidi="ar-SA"/>
              </w:rPr>
              <w:t>)</w:t>
            </w:r>
          </w:p>
        </w:tc>
        <w:tc>
          <w:tcPr>
            <w:tcW w:w="4097" w:type="dxa"/>
            <w:vAlign w:val="center"/>
          </w:tcPr>
          <w:p w14:paraId="3FD8E568"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0.1–0.5%; natural pigments with antioxidant activity</w:t>
            </w:r>
          </w:p>
        </w:tc>
        <w:tc>
          <w:tcPr>
            <w:tcW w:w="2707" w:type="dxa"/>
            <w:vAlign w:val="center"/>
          </w:tcPr>
          <w:p w14:paraId="7EE58D96"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Govindarajan, 1986</w:t>
            </w:r>
          </w:p>
        </w:tc>
      </w:tr>
      <w:tr w:rsidR="008274A3" w:rsidRPr="00D33383" w14:paraId="2AC5408B" w14:textId="77777777" w:rsidTr="00D33383">
        <w:tc>
          <w:tcPr>
            <w:tcW w:w="817" w:type="dxa"/>
            <w:vAlign w:val="center"/>
          </w:tcPr>
          <w:p w14:paraId="0778FC7D" w14:textId="77777777" w:rsidR="008274A3" w:rsidRPr="00D33383" w:rsidRDefault="008274A3" w:rsidP="00D33383">
            <w:pPr>
              <w:numPr>
                <w:ilvl w:val="0"/>
                <w:numId w:val="4"/>
              </w:numPr>
              <w:spacing w:after="0" w:line="360" w:lineRule="auto"/>
              <w:jc w:val="center"/>
              <w:rPr>
                <w:rFonts w:ascii="Times New Roman" w:hAnsi="Times New Roman" w:cs="Times New Roman"/>
              </w:rPr>
            </w:pPr>
          </w:p>
        </w:tc>
        <w:tc>
          <w:tcPr>
            <w:tcW w:w="2268" w:type="dxa"/>
            <w:vAlign w:val="center"/>
          </w:tcPr>
          <w:p w14:paraId="477B0334"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Essential oils</w:t>
            </w:r>
          </w:p>
        </w:tc>
        <w:tc>
          <w:tcPr>
            <w:tcW w:w="4097" w:type="dxa"/>
            <w:vAlign w:val="center"/>
          </w:tcPr>
          <w:p w14:paraId="5536B9C8"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Trace amounts; contribute to antimicrobial properties</w:t>
            </w:r>
          </w:p>
        </w:tc>
        <w:tc>
          <w:tcPr>
            <w:tcW w:w="2707" w:type="dxa"/>
            <w:vAlign w:val="center"/>
          </w:tcPr>
          <w:p w14:paraId="2F8209F8" w14:textId="77777777" w:rsidR="008274A3" w:rsidRPr="008274A3" w:rsidRDefault="008274A3" w:rsidP="00D33383">
            <w:pPr>
              <w:spacing w:after="0" w:line="360" w:lineRule="auto"/>
              <w:rPr>
                <w:rFonts w:ascii="Times New Roman" w:hAnsi="Times New Roman" w:cs="Times New Roman"/>
                <w:kern w:val="0"/>
                <w:lang w:bidi="ar-SA"/>
              </w:rPr>
            </w:pPr>
            <w:proofErr w:type="spellStart"/>
            <w:r w:rsidRPr="008274A3">
              <w:rPr>
                <w:rFonts w:ascii="Times New Roman" w:hAnsi="Times New Roman" w:cs="Times New Roman"/>
                <w:kern w:val="0"/>
                <w:lang w:bidi="ar-SA"/>
              </w:rPr>
              <w:t>Pruthi</w:t>
            </w:r>
            <w:proofErr w:type="spellEnd"/>
            <w:r w:rsidRPr="008274A3">
              <w:rPr>
                <w:rFonts w:ascii="Times New Roman" w:hAnsi="Times New Roman" w:cs="Times New Roman"/>
                <w:kern w:val="0"/>
                <w:lang w:bidi="ar-SA"/>
              </w:rPr>
              <w:t>, 2003</w:t>
            </w:r>
          </w:p>
        </w:tc>
      </w:tr>
    </w:tbl>
    <w:p w14:paraId="6C49D8FA" w14:textId="77777777" w:rsidR="008274A3" w:rsidRPr="00A854FF" w:rsidRDefault="008274A3" w:rsidP="00A854FF">
      <w:pPr>
        <w:pStyle w:val="NormalWeb"/>
        <w:spacing w:before="0" w:beforeAutospacing="0" w:after="0" w:afterAutospacing="0" w:line="360" w:lineRule="auto"/>
        <w:ind w:firstLine="720"/>
        <w:jc w:val="both"/>
      </w:pPr>
      <w:r w:rsidRPr="00A854FF">
        <w:t xml:space="preserve">Earlier research by </w:t>
      </w:r>
      <w:proofErr w:type="spellStart"/>
      <w:r w:rsidRPr="00A854FF">
        <w:rPr>
          <w:rStyle w:val="whitespace-normal"/>
        </w:rPr>
        <w:t>Ibrahima</w:t>
      </w:r>
      <w:r w:rsidRPr="00A854FF">
        <w:rPr>
          <w:i/>
        </w:rPr>
        <w:t>et</w:t>
      </w:r>
      <w:proofErr w:type="spellEnd"/>
      <w:r w:rsidRPr="00A854FF">
        <w:rPr>
          <w:i/>
        </w:rPr>
        <w:t xml:space="preserve"> al</w:t>
      </w:r>
      <w:r w:rsidRPr="00A854FF">
        <w:t xml:space="preserve">. (2024) reported that </w:t>
      </w:r>
      <w:proofErr w:type="spellStart"/>
      <w:r w:rsidRPr="00A854FF">
        <w:t>chilli</w:t>
      </w:r>
      <w:proofErr w:type="spellEnd"/>
      <w:r w:rsidRPr="00A854FF">
        <w:t xml:space="preserve"> powder (</w:t>
      </w:r>
      <w:r w:rsidRPr="00A854FF">
        <w:rPr>
          <w:rStyle w:val="Emphasis"/>
        </w:rPr>
        <w:t xml:space="preserve">Capsicum </w:t>
      </w:r>
      <w:proofErr w:type="spellStart"/>
      <w:r w:rsidRPr="00A854FF">
        <w:rPr>
          <w:rStyle w:val="Emphasis"/>
        </w:rPr>
        <w:t>chinense</w:t>
      </w:r>
      <w:proofErr w:type="spellEnd"/>
      <w:r w:rsidRPr="00A854FF">
        <w:t xml:space="preserve">) applied at doses of 5, 10, 15, and 20 g per 100 kg of grain caused mortality rates of 75%, 80%, 90%, and 100%, respectively, against </w:t>
      </w:r>
      <w:r w:rsidRPr="00A854FF">
        <w:rPr>
          <w:rStyle w:val="Emphasis"/>
        </w:rPr>
        <w:t xml:space="preserve">Sitophilus </w:t>
      </w:r>
      <w:proofErr w:type="spellStart"/>
      <w:r w:rsidRPr="00A854FF">
        <w:rPr>
          <w:rStyle w:val="Emphasis"/>
        </w:rPr>
        <w:t>zeamais</w:t>
      </w:r>
      <w:proofErr w:type="spellEnd"/>
      <w:r w:rsidRPr="00A854FF">
        <w:t xml:space="preserve">, indicating strong dose-dependent insecticidal activity. Another study by </w:t>
      </w:r>
      <w:r w:rsidRPr="00A854FF">
        <w:rPr>
          <w:rStyle w:val="whitespace-normal"/>
        </w:rPr>
        <w:t xml:space="preserve">Rakesh </w:t>
      </w:r>
      <w:r w:rsidRPr="00A854FF">
        <w:rPr>
          <w:i/>
        </w:rPr>
        <w:t>et al.</w:t>
      </w:r>
      <w:r w:rsidRPr="00A854FF">
        <w:t xml:space="preserve"> (2024) found that 5% </w:t>
      </w:r>
      <w:proofErr w:type="spellStart"/>
      <w:r w:rsidRPr="00A854FF">
        <w:t>chilli</w:t>
      </w:r>
      <w:proofErr w:type="spellEnd"/>
      <w:r w:rsidRPr="00A854FF">
        <w:t xml:space="preserve"> powder as a powder application showed significant repellency against rice weevils within 24 hours. These findings suggest that </w:t>
      </w:r>
      <w:proofErr w:type="spellStart"/>
      <w:r w:rsidRPr="00A854FF">
        <w:t>chilli</w:t>
      </w:r>
      <w:proofErr w:type="spellEnd"/>
      <w:r w:rsidRPr="00A854FF">
        <w:t xml:space="preserve"> can serve as an effective botanical protectant for stored grains by reducing infestation and limiting pest multiplication.</w:t>
      </w:r>
    </w:p>
    <w:p w14:paraId="6815EFC5" w14:textId="77777777" w:rsidR="0016242E" w:rsidRPr="00A854FF" w:rsidRDefault="00A519A3" w:rsidP="00A854FF">
      <w:pPr>
        <w:spacing w:after="0" w:line="360" w:lineRule="auto"/>
        <w:jc w:val="both"/>
        <w:rPr>
          <w:rFonts w:ascii="Times New Roman" w:hAnsi="Times New Roman" w:cs="Times New Roman"/>
          <w:b/>
          <w:bCs/>
        </w:rPr>
      </w:pPr>
      <w:r w:rsidRPr="00A854FF">
        <w:rPr>
          <w:rFonts w:ascii="Times New Roman" w:hAnsi="Times New Roman" w:cs="Times New Roman"/>
          <w:b/>
          <w:bCs/>
        </w:rPr>
        <w:t>GARLIC INSECTICIDAL AND ANTIMICROBIAL PROPERTIES</w:t>
      </w:r>
    </w:p>
    <w:p w14:paraId="2C9C49A2" w14:textId="77777777" w:rsidR="00254ACF" w:rsidRPr="00A854FF" w:rsidRDefault="00254ACF" w:rsidP="00A854FF">
      <w:pPr>
        <w:spacing w:after="0" w:line="360" w:lineRule="auto"/>
        <w:ind w:firstLine="720"/>
        <w:jc w:val="both"/>
        <w:rPr>
          <w:rFonts w:ascii="Times New Roman" w:hAnsi="Times New Roman" w:cs="Times New Roman"/>
        </w:rPr>
      </w:pPr>
      <w:r w:rsidRPr="00A854FF">
        <w:rPr>
          <w:rFonts w:ascii="Times New Roman" w:hAnsi="Times New Roman" w:cs="Times New Roman"/>
        </w:rPr>
        <w:t>Garlic (</w:t>
      </w:r>
      <w:r w:rsidRPr="00A854FF">
        <w:rPr>
          <w:rStyle w:val="Emphasis"/>
          <w:rFonts w:ascii="Times New Roman" w:hAnsi="Times New Roman" w:cs="Times New Roman"/>
        </w:rPr>
        <w:t>Allium sativum</w:t>
      </w:r>
      <w:r w:rsidRPr="00A854FF">
        <w:rPr>
          <w:rFonts w:ascii="Times New Roman" w:hAnsi="Times New Roman" w:cs="Times New Roman"/>
        </w:rPr>
        <w:t xml:space="preserve"> L.) is one of the most important condiments used in Indian foods for its distinct flavor and pungency. Traditionally, garlic has been widely utilized in agriculture as a natural pesticide due to its strong antimicrobial and insecticidal properties. However, its usage declined with the intensification of chemical based farming practices. In recent years, concerns over the adverse effects of inorganic pesticides on human health and soil quality have renewed interest in botanical alternatives such as garlic. Garlic is believed to have originated in Central Asia and is now extensively cultivated in India, particularly in Madhya Pradesh, Gujarat, Uttar Pradesh, Rajasthan, and Tamil Nadu under cool and dry climatic conditions (</w:t>
      </w:r>
      <w:r w:rsidRPr="00A854FF">
        <w:rPr>
          <w:rStyle w:val="whitespace-normal"/>
          <w:rFonts w:ascii="Times New Roman" w:hAnsi="Times New Roman" w:cs="Times New Roman"/>
        </w:rPr>
        <w:t>Brewster</w:t>
      </w:r>
      <w:r w:rsidRPr="00A854FF">
        <w:rPr>
          <w:rFonts w:ascii="Times New Roman" w:hAnsi="Times New Roman" w:cs="Times New Roman"/>
        </w:rPr>
        <w:t xml:space="preserve">, 2008). The pesticidal activity of garlic is mainly attributed to sulfur-containing compounds such as </w:t>
      </w:r>
      <w:r w:rsidRPr="00A854FF">
        <w:rPr>
          <w:rFonts w:ascii="Times New Roman" w:hAnsi="Times New Roman" w:cs="Times New Roman"/>
        </w:rPr>
        <w:lastRenderedPageBreak/>
        <w:t xml:space="preserve">allicin, diallyl disulfide, and </w:t>
      </w:r>
      <w:proofErr w:type="spellStart"/>
      <w:r w:rsidRPr="00A854FF">
        <w:rPr>
          <w:rFonts w:ascii="Times New Roman" w:hAnsi="Times New Roman" w:cs="Times New Roman"/>
        </w:rPr>
        <w:t>diallyltrisulfide</w:t>
      </w:r>
      <w:proofErr w:type="spellEnd"/>
      <w:r w:rsidRPr="00A854FF">
        <w:rPr>
          <w:rFonts w:ascii="Times New Roman" w:hAnsi="Times New Roman" w:cs="Times New Roman"/>
        </w:rPr>
        <w:t>, along with flavonoids and phenolic compounds that exhibit strong antimicrobial and insect-repellent effects (</w:t>
      </w:r>
      <w:r w:rsidRPr="00A854FF">
        <w:rPr>
          <w:rStyle w:val="whitespace-normal"/>
          <w:rFonts w:ascii="Times New Roman" w:hAnsi="Times New Roman" w:cs="Times New Roman"/>
        </w:rPr>
        <w:t>Block</w:t>
      </w:r>
      <w:r w:rsidRPr="00A854FF">
        <w:rPr>
          <w:rFonts w:ascii="Times New Roman" w:hAnsi="Times New Roman" w:cs="Times New Roman"/>
        </w:rPr>
        <w:t>, 2010).</w:t>
      </w:r>
    </w:p>
    <w:p w14:paraId="02C1A95E" w14:textId="3B602D8B" w:rsidR="00254ACF" w:rsidRPr="00A854FF" w:rsidRDefault="00D1250E" w:rsidP="00A854FF">
      <w:pPr>
        <w:pStyle w:val="NormalWeb"/>
        <w:spacing w:before="0" w:beforeAutospacing="0" w:after="0" w:afterAutospacing="0" w:line="360" w:lineRule="auto"/>
        <w:jc w:val="both"/>
      </w:pPr>
      <w:r>
        <w:rPr>
          <w:b/>
        </w:rPr>
        <w:t>Table 5-</w:t>
      </w:r>
      <w:r w:rsidR="00254ACF" w:rsidRPr="00A854FF">
        <w:rPr>
          <w:b/>
        </w:rPr>
        <w:t>Major phytochemical constituents of garlic</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2835"/>
        <w:gridCol w:w="3246"/>
        <w:gridCol w:w="2707"/>
      </w:tblGrid>
      <w:tr w:rsidR="00254ACF" w:rsidRPr="00D33383" w14:paraId="49A220B8" w14:textId="77777777" w:rsidTr="00D33383">
        <w:tc>
          <w:tcPr>
            <w:tcW w:w="1101" w:type="dxa"/>
          </w:tcPr>
          <w:p w14:paraId="5A8B22A2" w14:textId="77777777" w:rsidR="00254ACF" w:rsidRPr="00D33383" w:rsidRDefault="00254ACF" w:rsidP="00D33383">
            <w:pPr>
              <w:spacing w:after="0" w:line="360" w:lineRule="auto"/>
              <w:jc w:val="both"/>
              <w:rPr>
                <w:rFonts w:ascii="Times New Roman" w:hAnsi="Times New Roman" w:cs="Times New Roman"/>
                <w:b/>
              </w:rPr>
            </w:pPr>
            <w:r w:rsidRPr="00D33383">
              <w:rPr>
                <w:rFonts w:ascii="Times New Roman" w:hAnsi="Times New Roman" w:cs="Times New Roman"/>
                <w:b/>
              </w:rPr>
              <w:t>Sl. No</w:t>
            </w:r>
          </w:p>
        </w:tc>
        <w:tc>
          <w:tcPr>
            <w:tcW w:w="2835" w:type="dxa"/>
            <w:vAlign w:val="center"/>
          </w:tcPr>
          <w:p w14:paraId="26BC967E" w14:textId="77777777" w:rsidR="00254ACF" w:rsidRPr="00D33383" w:rsidRDefault="00254ACF"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Phytochemical compound</w:t>
            </w:r>
          </w:p>
        </w:tc>
        <w:tc>
          <w:tcPr>
            <w:tcW w:w="3246" w:type="dxa"/>
            <w:vAlign w:val="center"/>
          </w:tcPr>
          <w:p w14:paraId="2BE630FF" w14:textId="77777777" w:rsidR="00254ACF" w:rsidRPr="00D33383" w:rsidRDefault="00254ACF"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Contents</w:t>
            </w:r>
          </w:p>
        </w:tc>
        <w:tc>
          <w:tcPr>
            <w:tcW w:w="2707" w:type="dxa"/>
            <w:vAlign w:val="center"/>
          </w:tcPr>
          <w:p w14:paraId="38F27C95" w14:textId="77777777" w:rsidR="00254ACF" w:rsidRPr="00D33383" w:rsidRDefault="00254ACF"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References</w:t>
            </w:r>
          </w:p>
        </w:tc>
      </w:tr>
      <w:tr w:rsidR="00254ACF" w:rsidRPr="00D33383" w14:paraId="3B0FAC21" w14:textId="77777777" w:rsidTr="00D33383">
        <w:tc>
          <w:tcPr>
            <w:tcW w:w="1101" w:type="dxa"/>
            <w:vAlign w:val="center"/>
          </w:tcPr>
          <w:p w14:paraId="6BCDFC59" w14:textId="77777777" w:rsidR="00254ACF" w:rsidRPr="00D33383" w:rsidRDefault="00254ACF" w:rsidP="00D33383">
            <w:pPr>
              <w:numPr>
                <w:ilvl w:val="0"/>
                <w:numId w:val="5"/>
              </w:numPr>
              <w:spacing w:after="0" w:line="360" w:lineRule="auto"/>
              <w:jc w:val="center"/>
              <w:rPr>
                <w:rFonts w:ascii="Times New Roman" w:hAnsi="Times New Roman" w:cs="Times New Roman"/>
              </w:rPr>
            </w:pPr>
          </w:p>
        </w:tc>
        <w:tc>
          <w:tcPr>
            <w:tcW w:w="2835" w:type="dxa"/>
            <w:vAlign w:val="center"/>
          </w:tcPr>
          <w:p w14:paraId="5856C370"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Allicin</w:t>
            </w:r>
          </w:p>
        </w:tc>
        <w:tc>
          <w:tcPr>
            <w:tcW w:w="3246" w:type="dxa"/>
            <w:vAlign w:val="center"/>
          </w:tcPr>
          <w:p w14:paraId="1394891D"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 xml:space="preserve">65–80% </w:t>
            </w:r>
          </w:p>
        </w:tc>
        <w:tc>
          <w:tcPr>
            <w:tcW w:w="2707" w:type="dxa"/>
            <w:vAlign w:val="center"/>
          </w:tcPr>
          <w:p w14:paraId="445CE6D1"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Block, 2010</w:t>
            </w:r>
          </w:p>
        </w:tc>
      </w:tr>
      <w:tr w:rsidR="00254ACF" w:rsidRPr="00D33383" w14:paraId="25DB4E7D" w14:textId="77777777" w:rsidTr="00D33383">
        <w:tc>
          <w:tcPr>
            <w:tcW w:w="1101" w:type="dxa"/>
            <w:vAlign w:val="center"/>
          </w:tcPr>
          <w:p w14:paraId="634B3D69" w14:textId="77777777" w:rsidR="00254ACF" w:rsidRPr="00D33383" w:rsidRDefault="00254ACF" w:rsidP="00D33383">
            <w:pPr>
              <w:numPr>
                <w:ilvl w:val="0"/>
                <w:numId w:val="5"/>
              </w:numPr>
              <w:spacing w:after="0" w:line="360" w:lineRule="auto"/>
              <w:jc w:val="center"/>
              <w:rPr>
                <w:rFonts w:ascii="Times New Roman" w:hAnsi="Times New Roman" w:cs="Times New Roman"/>
              </w:rPr>
            </w:pPr>
          </w:p>
        </w:tc>
        <w:tc>
          <w:tcPr>
            <w:tcW w:w="2835" w:type="dxa"/>
            <w:vAlign w:val="center"/>
          </w:tcPr>
          <w:p w14:paraId="587FD3AA"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Diallyl disulfide</w:t>
            </w:r>
          </w:p>
        </w:tc>
        <w:tc>
          <w:tcPr>
            <w:tcW w:w="3246" w:type="dxa"/>
            <w:vAlign w:val="center"/>
          </w:tcPr>
          <w:p w14:paraId="3AE7F787"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20–25%</w:t>
            </w:r>
          </w:p>
        </w:tc>
        <w:tc>
          <w:tcPr>
            <w:tcW w:w="2707" w:type="dxa"/>
            <w:vAlign w:val="center"/>
          </w:tcPr>
          <w:p w14:paraId="700FB68E"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Block, 2010</w:t>
            </w:r>
          </w:p>
        </w:tc>
      </w:tr>
      <w:tr w:rsidR="00254ACF" w:rsidRPr="00D33383" w14:paraId="0D4D20FC" w14:textId="77777777" w:rsidTr="00D33383">
        <w:tc>
          <w:tcPr>
            <w:tcW w:w="1101" w:type="dxa"/>
            <w:vAlign w:val="center"/>
          </w:tcPr>
          <w:p w14:paraId="695ED046" w14:textId="77777777" w:rsidR="00254ACF" w:rsidRPr="00D33383" w:rsidRDefault="00254ACF" w:rsidP="00D33383">
            <w:pPr>
              <w:numPr>
                <w:ilvl w:val="0"/>
                <w:numId w:val="5"/>
              </w:numPr>
              <w:spacing w:after="0" w:line="360" w:lineRule="auto"/>
              <w:jc w:val="center"/>
              <w:rPr>
                <w:rFonts w:ascii="Times New Roman" w:hAnsi="Times New Roman" w:cs="Times New Roman"/>
              </w:rPr>
            </w:pPr>
          </w:p>
        </w:tc>
        <w:tc>
          <w:tcPr>
            <w:tcW w:w="2835" w:type="dxa"/>
            <w:vAlign w:val="center"/>
          </w:tcPr>
          <w:p w14:paraId="7568F67A" w14:textId="77777777" w:rsidR="00254ACF" w:rsidRPr="00254ACF" w:rsidRDefault="00254ACF" w:rsidP="00D33383">
            <w:pPr>
              <w:spacing w:after="0" w:line="360" w:lineRule="auto"/>
              <w:rPr>
                <w:rFonts w:ascii="Times New Roman" w:hAnsi="Times New Roman" w:cs="Times New Roman"/>
                <w:kern w:val="0"/>
                <w:lang w:bidi="ar-SA"/>
              </w:rPr>
            </w:pPr>
            <w:proofErr w:type="spellStart"/>
            <w:r w:rsidRPr="00254ACF">
              <w:rPr>
                <w:rFonts w:ascii="Times New Roman" w:hAnsi="Times New Roman" w:cs="Times New Roman"/>
                <w:kern w:val="0"/>
                <w:lang w:bidi="ar-SA"/>
              </w:rPr>
              <w:t>Diallyltrisulfide</w:t>
            </w:r>
            <w:proofErr w:type="spellEnd"/>
          </w:p>
        </w:tc>
        <w:tc>
          <w:tcPr>
            <w:tcW w:w="3246" w:type="dxa"/>
            <w:vAlign w:val="center"/>
          </w:tcPr>
          <w:p w14:paraId="56C4997C"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 xml:space="preserve">10–15% </w:t>
            </w:r>
          </w:p>
        </w:tc>
        <w:tc>
          <w:tcPr>
            <w:tcW w:w="2707" w:type="dxa"/>
            <w:vAlign w:val="center"/>
          </w:tcPr>
          <w:p w14:paraId="4F410AEE"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Block, 2010</w:t>
            </w:r>
          </w:p>
        </w:tc>
      </w:tr>
      <w:tr w:rsidR="00254ACF" w:rsidRPr="00D33383" w14:paraId="56E267EE" w14:textId="77777777" w:rsidTr="00D33383">
        <w:tc>
          <w:tcPr>
            <w:tcW w:w="1101" w:type="dxa"/>
            <w:vAlign w:val="center"/>
          </w:tcPr>
          <w:p w14:paraId="62F712D3" w14:textId="77777777" w:rsidR="00254ACF" w:rsidRPr="00D33383" w:rsidRDefault="00254ACF" w:rsidP="00D33383">
            <w:pPr>
              <w:numPr>
                <w:ilvl w:val="0"/>
                <w:numId w:val="5"/>
              </w:numPr>
              <w:spacing w:after="0" w:line="360" w:lineRule="auto"/>
              <w:jc w:val="center"/>
              <w:rPr>
                <w:rFonts w:ascii="Times New Roman" w:hAnsi="Times New Roman" w:cs="Times New Roman"/>
              </w:rPr>
            </w:pPr>
          </w:p>
        </w:tc>
        <w:tc>
          <w:tcPr>
            <w:tcW w:w="2835" w:type="dxa"/>
            <w:vAlign w:val="center"/>
          </w:tcPr>
          <w:p w14:paraId="3B9A1A18"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Ajoene</w:t>
            </w:r>
          </w:p>
        </w:tc>
        <w:tc>
          <w:tcPr>
            <w:tcW w:w="3246" w:type="dxa"/>
            <w:vAlign w:val="center"/>
          </w:tcPr>
          <w:p w14:paraId="21E7E4B6"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0.1–0.4%</w:t>
            </w:r>
          </w:p>
        </w:tc>
        <w:tc>
          <w:tcPr>
            <w:tcW w:w="2707" w:type="dxa"/>
            <w:vAlign w:val="center"/>
          </w:tcPr>
          <w:p w14:paraId="583DD35C"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Block, 2010</w:t>
            </w:r>
          </w:p>
        </w:tc>
      </w:tr>
      <w:tr w:rsidR="00254ACF" w:rsidRPr="00D33383" w14:paraId="761D67FB" w14:textId="77777777" w:rsidTr="00D33383">
        <w:tc>
          <w:tcPr>
            <w:tcW w:w="1101" w:type="dxa"/>
            <w:vAlign w:val="center"/>
          </w:tcPr>
          <w:p w14:paraId="46BA0ACC" w14:textId="77777777" w:rsidR="00254ACF" w:rsidRPr="00D33383" w:rsidRDefault="00254ACF" w:rsidP="00D33383">
            <w:pPr>
              <w:numPr>
                <w:ilvl w:val="0"/>
                <w:numId w:val="5"/>
              </w:numPr>
              <w:spacing w:after="0" w:line="360" w:lineRule="auto"/>
              <w:jc w:val="center"/>
              <w:rPr>
                <w:rFonts w:ascii="Times New Roman" w:hAnsi="Times New Roman" w:cs="Times New Roman"/>
              </w:rPr>
            </w:pPr>
          </w:p>
        </w:tc>
        <w:tc>
          <w:tcPr>
            <w:tcW w:w="2835" w:type="dxa"/>
            <w:vAlign w:val="center"/>
          </w:tcPr>
          <w:p w14:paraId="6A3D1F2E"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Total organosulfur compounds</w:t>
            </w:r>
          </w:p>
        </w:tc>
        <w:tc>
          <w:tcPr>
            <w:tcW w:w="3246" w:type="dxa"/>
            <w:vAlign w:val="center"/>
          </w:tcPr>
          <w:p w14:paraId="45E21734"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 xml:space="preserve">1–3% </w:t>
            </w:r>
          </w:p>
        </w:tc>
        <w:tc>
          <w:tcPr>
            <w:tcW w:w="2707" w:type="dxa"/>
            <w:vAlign w:val="center"/>
          </w:tcPr>
          <w:p w14:paraId="0DA10A86"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Lawson, 1996</w:t>
            </w:r>
          </w:p>
        </w:tc>
      </w:tr>
      <w:tr w:rsidR="00254ACF" w:rsidRPr="00D33383" w14:paraId="6F7357F3" w14:textId="77777777" w:rsidTr="00D33383">
        <w:tc>
          <w:tcPr>
            <w:tcW w:w="1101" w:type="dxa"/>
            <w:vAlign w:val="center"/>
          </w:tcPr>
          <w:p w14:paraId="612AF5F4" w14:textId="77777777" w:rsidR="00254ACF" w:rsidRPr="00D33383" w:rsidRDefault="00254ACF" w:rsidP="00D33383">
            <w:pPr>
              <w:numPr>
                <w:ilvl w:val="0"/>
                <w:numId w:val="5"/>
              </w:numPr>
              <w:spacing w:after="0" w:line="360" w:lineRule="auto"/>
              <w:jc w:val="center"/>
              <w:rPr>
                <w:rFonts w:ascii="Times New Roman" w:hAnsi="Times New Roman" w:cs="Times New Roman"/>
              </w:rPr>
            </w:pPr>
          </w:p>
        </w:tc>
        <w:tc>
          <w:tcPr>
            <w:tcW w:w="2835" w:type="dxa"/>
            <w:vAlign w:val="center"/>
          </w:tcPr>
          <w:p w14:paraId="482A6F87"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Flavonoids</w:t>
            </w:r>
          </w:p>
        </w:tc>
        <w:tc>
          <w:tcPr>
            <w:tcW w:w="3246" w:type="dxa"/>
            <w:vAlign w:val="center"/>
          </w:tcPr>
          <w:p w14:paraId="1F055860"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0.2–0.5%</w:t>
            </w:r>
          </w:p>
        </w:tc>
        <w:tc>
          <w:tcPr>
            <w:tcW w:w="2707" w:type="dxa"/>
            <w:vAlign w:val="center"/>
          </w:tcPr>
          <w:p w14:paraId="2B1C158C"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Lawson, 1996</w:t>
            </w:r>
          </w:p>
        </w:tc>
      </w:tr>
      <w:tr w:rsidR="00254ACF" w:rsidRPr="00D33383" w14:paraId="050FEE12" w14:textId="77777777" w:rsidTr="00D33383">
        <w:tc>
          <w:tcPr>
            <w:tcW w:w="1101" w:type="dxa"/>
            <w:vAlign w:val="center"/>
          </w:tcPr>
          <w:p w14:paraId="3701F90B" w14:textId="77777777" w:rsidR="00254ACF" w:rsidRPr="00D33383" w:rsidRDefault="00254ACF" w:rsidP="00D33383">
            <w:pPr>
              <w:numPr>
                <w:ilvl w:val="0"/>
                <w:numId w:val="5"/>
              </w:numPr>
              <w:spacing w:after="0" w:line="360" w:lineRule="auto"/>
              <w:jc w:val="center"/>
              <w:rPr>
                <w:rFonts w:ascii="Times New Roman" w:hAnsi="Times New Roman" w:cs="Times New Roman"/>
              </w:rPr>
            </w:pPr>
          </w:p>
        </w:tc>
        <w:tc>
          <w:tcPr>
            <w:tcW w:w="2835" w:type="dxa"/>
            <w:vAlign w:val="center"/>
          </w:tcPr>
          <w:p w14:paraId="61BBE6E6"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Saponins</w:t>
            </w:r>
          </w:p>
        </w:tc>
        <w:tc>
          <w:tcPr>
            <w:tcW w:w="3246" w:type="dxa"/>
            <w:vAlign w:val="center"/>
          </w:tcPr>
          <w:p w14:paraId="0095DF79"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0.1–0.3%</w:t>
            </w:r>
          </w:p>
        </w:tc>
        <w:tc>
          <w:tcPr>
            <w:tcW w:w="2707" w:type="dxa"/>
            <w:vAlign w:val="center"/>
          </w:tcPr>
          <w:p w14:paraId="10AAD73D"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Lawson, 1996</w:t>
            </w:r>
          </w:p>
        </w:tc>
      </w:tr>
    </w:tbl>
    <w:p w14:paraId="4F2CDC47" w14:textId="77777777" w:rsidR="00254ACF" w:rsidRPr="00A854FF" w:rsidRDefault="00254ACF" w:rsidP="00A854FF">
      <w:pPr>
        <w:spacing w:after="0" w:line="360" w:lineRule="auto"/>
        <w:ind w:firstLine="720"/>
        <w:jc w:val="both"/>
        <w:rPr>
          <w:rStyle w:val="whitespace-normal"/>
          <w:rFonts w:ascii="Times New Roman" w:hAnsi="Times New Roman" w:cs="Times New Roman"/>
        </w:rPr>
      </w:pPr>
      <w:proofErr w:type="spellStart"/>
      <w:r w:rsidRPr="00A854FF">
        <w:rPr>
          <w:rFonts w:ascii="Times New Roman" w:hAnsi="Times New Roman" w:cs="Times New Roman"/>
        </w:rPr>
        <w:t>Dimetry</w:t>
      </w:r>
      <w:proofErr w:type="spellEnd"/>
      <w:r w:rsidRPr="00A854FF">
        <w:rPr>
          <w:rFonts w:ascii="Times New Roman" w:hAnsi="Times New Roman" w:cs="Times New Roman"/>
        </w:rPr>
        <w:t xml:space="preserve"> et al. (2017) reported that application of garlic essential oil to cowpea through fumigation under laboratory condition produces the toxicity to cowpea beetle (</w:t>
      </w:r>
      <w:proofErr w:type="spellStart"/>
      <w:r w:rsidRPr="00A854FF">
        <w:rPr>
          <w:rStyle w:val="Emphasis"/>
          <w:rFonts w:ascii="Times New Roman" w:hAnsi="Times New Roman" w:cs="Times New Roman"/>
        </w:rPr>
        <w:t>Callosobruchusmaculatus</w:t>
      </w:r>
      <w:proofErr w:type="spellEnd"/>
      <w:r w:rsidRPr="00A854FF">
        <w:rPr>
          <w:rFonts w:ascii="Times New Roman" w:hAnsi="Times New Roman" w:cs="Times New Roman"/>
        </w:rPr>
        <w:t xml:space="preserve">) and results show that 100% mortality within 72 hours, highlighting its rapid insecticidal action. Another study by </w:t>
      </w:r>
      <w:proofErr w:type="spellStart"/>
      <w:r w:rsidRPr="00A854FF">
        <w:rPr>
          <w:rFonts w:ascii="Times New Roman" w:hAnsi="Times New Roman" w:cs="Times New Roman"/>
        </w:rPr>
        <w:t>Gawad</w:t>
      </w:r>
      <w:r w:rsidRPr="00A854FF">
        <w:rPr>
          <w:rFonts w:ascii="Times New Roman" w:hAnsi="Times New Roman" w:cs="Times New Roman"/>
          <w:i/>
        </w:rPr>
        <w:t>et</w:t>
      </w:r>
      <w:proofErr w:type="spellEnd"/>
      <w:r w:rsidRPr="00A854FF">
        <w:rPr>
          <w:rFonts w:ascii="Times New Roman" w:hAnsi="Times New Roman" w:cs="Times New Roman"/>
          <w:i/>
        </w:rPr>
        <w:t xml:space="preserve"> al</w:t>
      </w:r>
      <w:r w:rsidRPr="00A854FF">
        <w:rPr>
          <w:rFonts w:ascii="Times New Roman" w:hAnsi="Times New Roman" w:cs="Times New Roman"/>
        </w:rPr>
        <w:t>. (2020) found that garlic oil was the most toxic among several essential oils tested against the granary weevil (</w:t>
      </w:r>
      <w:r w:rsidRPr="00A854FF">
        <w:rPr>
          <w:rStyle w:val="Emphasis"/>
          <w:rFonts w:ascii="Times New Roman" w:hAnsi="Times New Roman" w:cs="Times New Roman"/>
        </w:rPr>
        <w:t xml:space="preserve">Sitophilus </w:t>
      </w:r>
      <w:proofErr w:type="spellStart"/>
      <w:r w:rsidRPr="00A854FF">
        <w:rPr>
          <w:rStyle w:val="Emphasis"/>
          <w:rFonts w:ascii="Times New Roman" w:hAnsi="Times New Roman" w:cs="Times New Roman"/>
        </w:rPr>
        <w:t>granarius</w:t>
      </w:r>
      <w:proofErr w:type="spellEnd"/>
      <w:r w:rsidRPr="00A854FF">
        <w:rPr>
          <w:rFonts w:ascii="Times New Roman" w:hAnsi="Times New Roman" w:cs="Times New Roman"/>
        </w:rPr>
        <w:t xml:space="preserve">), showing a clear </w:t>
      </w:r>
      <w:proofErr w:type="spellStart"/>
      <w:r w:rsidRPr="00A854FF">
        <w:rPr>
          <w:rFonts w:ascii="Times New Roman" w:hAnsi="Times New Roman" w:cs="Times New Roman"/>
        </w:rPr>
        <w:t>dosemortality</w:t>
      </w:r>
      <w:proofErr w:type="spellEnd"/>
      <w:r w:rsidRPr="00A854FF">
        <w:rPr>
          <w:rFonts w:ascii="Times New Roman" w:hAnsi="Times New Roman" w:cs="Times New Roman"/>
        </w:rPr>
        <w:t xml:space="preserve"> relationship and high toxicity even at lower concentrations. Additionally, Park </w:t>
      </w:r>
      <w:r w:rsidRPr="00A854FF">
        <w:rPr>
          <w:rFonts w:ascii="Times New Roman" w:hAnsi="Times New Roman" w:cs="Times New Roman"/>
          <w:i/>
        </w:rPr>
        <w:t>et al</w:t>
      </w:r>
      <w:r w:rsidRPr="00A854FF">
        <w:rPr>
          <w:rFonts w:ascii="Times New Roman" w:hAnsi="Times New Roman" w:cs="Times New Roman"/>
        </w:rPr>
        <w:t>. (2017) demonstrated that garlic essential oil caused up to 90% mortality in different life stages of the mealworm beetle (</w:t>
      </w:r>
      <w:r w:rsidRPr="00A854FF">
        <w:rPr>
          <w:rStyle w:val="Emphasis"/>
          <w:rFonts w:ascii="Times New Roman" w:hAnsi="Times New Roman" w:cs="Times New Roman"/>
        </w:rPr>
        <w:t xml:space="preserve">Tenebrio </w:t>
      </w:r>
      <w:proofErr w:type="spellStart"/>
      <w:r w:rsidRPr="00A854FF">
        <w:rPr>
          <w:rStyle w:val="Emphasis"/>
          <w:rFonts w:ascii="Times New Roman" w:hAnsi="Times New Roman" w:cs="Times New Roman"/>
        </w:rPr>
        <w:t>molitor</w:t>
      </w:r>
      <w:proofErr w:type="spellEnd"/>
      <w:r w:rsidRPr="00A854FF">
        <w:rPr>
          <w:rFonts w:ascii="Times New Roman" w:hAnsi="Times New Roman" w:cs="Times New Roman"/>
        </w:rPr>
        <w:t>) within</w:t>
      </w:r>
      <w:r w:rsidR="00A854FF" w:rsidRPr="00A854FF">
        <w:rPr>
          <w:rFonts w:ascii="Times New Roman" w:hAnsi="Times New Roman" w:cs="Times New Roman"/>
        </w:rPr>
        <w:t xml:space="preserve"> 48 hours, again confirming its </w:t>
      </w:r>
      <w:proofErr w:type="gramStart"/>
      <w:r w:rsidR="00A854FF" w:rsidRPr="00A854FF">
        <w:rPr>
          <w:rFonts w:ascii="Times New Roman" w:hAnsi="Times New Roman" w:cs="Times New Roman"/>
        </w:rPr>
        <w:t xml:space="preserve">broad </w:t>
      </w:r>
      <w:r w:rsidRPr="00A854FF">
        <w:rPr>
          <w:rFonts w:ascii="Times New Roman" w:hAnsi="Times New Roman" w:cs="Times New Roman"/>
        </w:rPr>
        <w:t>spectrum</w:t>
      </w:r>
      <w:proofErr w:type="gramEnd"/>
      <w:r w:rsidRPr="00A854FF">
        <w:rPr>
          <w:rFonts w:ascii="Times New Roman" w:hAnsi="Times New Roman" w:cs="Times New Roman"/>
        </w:rPr>
        <w:t xml:space="preserve"> effectiveness against stored-product insects.</w:t>
      </w:r>
    </w:p>
    <w:p w14:paraId="070B66AD" w14:textId="77777777" w:rsidR="00653075" w:rsidRPr="00A854FF" w:rsidRDefault="00DE4B33" w:rsidP="00A854FF">
      <w:pPr>
        <w:spacing w:after="0" w:line="360" w:lineRule="auto"/>
        <w:jc w:val="both"/>
        <w:rPr>
          <w:rFonts w:ascii="Times New Roman" w:hAnsi="Times New Roman" w:cs="Times New Roman"/>
          <w:b/>
          <w:bCs/>
        </w:rPr>
      </w:pPr>
      <w:r w:rsidRPr="00A854FF">
        <w:rPr>
          <w:rFonts w:ascii="Times New Roman" w:hAnsi="Times New Roman" w:cs="Times New Roman"/>
          <w:b/>
          <w:bCs/>
        </w:rPr>
        <w:t>CONCLU</w:t>
      </w:r>
      <w:r w:rsidR="0016242E" w:rsidRPr="00A854FF">
        <w:rPr>
          <w:rFonts w:ascii="Times New Roman" w:hAnsi="Times New Roman" w:cs="Times New Roman"/>
          <w:b/>
          <w:bCs/>
        </w:rPr>
        <w:t>SION</w:t>
      </w:r>
    </w:p>
    <w:p w14:paraId="5B6EB298" w14:textId="77777777" w:rsidR="00A854FF" w:rsidRPr="00A854FF" w:rsidRDefault="00A854FF" w:rsidP="00A854FF">
      <w:pPr>
        <w:spacing w:after="0" w:line="360" w:lineRule="auto"/>
        <w:ind w:firstLine="720"/>
        <w:jc w:val="both"/>
        <w:rPr>
          <w:rFonts w:ascii="Times New Roman" w:hAnsi="Times New Roman" w:cs="Times New Roman"/>
        </w:rPr>
      </w:pPr>
      <w:r w:rsidRPr="00A854FF">
        <w:rPr>
          <w:rFonts w:ascii="Times New Roman" w:hAnsi="Times New Roman" w:cs="Times New Roman"/>
        </w:rPr>
        <w:t xml:space="preserve">Several earlier studies have demonstrated the individual effectiveness of these bio-extracts. </w:t>
      </w:r>
      <w:proofErr w:type="gramStart"/>
      <w:r w:rsidRPr="00A854FF">
        <w:rPr>
          <w:rFonts w:ascii="Times New Roman" w:hAnsi="Times New Roman" w:cs="Times New Roman"/>
        </w:rPr>
        <w:t>However</w:t>
      </w:r>
      <w:proofErr w:type="gramEnd"/>
      <w:r w:rsidRPr="00A854FF">
        <w:rPr>
          <w:rFonts w:ascii="Times New Roman" w:hAnsi="Times New Roman" w:cs="Times New Roman"/>
        </w:rPr>
        <w:t xml:space="preserve"> their combined effects remain largely unexplored, and research in this area is still limited. In conclusion, this study suggests that a botanical formulation consisting of neem, </w:t>
      </w:r>
      <w:proofErr w:type="spellStart"/>
      <w:r w:rsidRPr="00A854FF">
        <w:rPr>
          <w:rFonts w:ascii="Times New Roman" w:hAnsi="Times New Roman" w:cs="Times New Roman"/>
        </w:rPr>
        <w:t>notchi</w:t>
      </w:r>
      <w:proofErr w:type="spellEnd"/>
      <w:r w:rsidRPr="00A854FF">
        <w:rPr>
          <w:rFonts w:ascii="Times New Roman" w:hAnsi="Times New Roman" w:cs="Times New Roman"/>
        </w:rPr>
        <w:t xml:space="preserve">, </w:t>
      </w:r>
      <w:proofErr w:type="spellStart"/>
      <w:r w:rsidRPr="00A854FF">
        <w:rPr>
          <w:rFonts w:ascii="Times New Roman" w:hAnsi="Times New Roman" w:cs="Times New Roman"/>
        </w:rPr>
        <w:t>tulsi</w:t>
      </w:r>
      <w:proofErr w:type="spellEnd"/>
      <w:r w:rsidRPr="00A854FF">
        <w:rPr>
          <w:rFonts w:ascii="Times New Roman" w:hAnsi="Times New Roman" w:cs="Times New Roman"/>
        </w:rPr>
        <w:t xml:space="preserve">, garlic, and </w:t>
      </w:r>
      <w:proofErr w:type="spellStart"/>
      <w:r w:rsidRPr="00A854FF">
        <w:rPr>
          <w:rFonts w:ascii="Times New Roman" w:hAnsi="Times New Roman" w:cs="Times New Roman"/>
        </w:rPr>
        <w:t>chilli</w:t>
      </w:r>
      <w:proofErr w:type="spellEnd"/>
      <w:r w:rsidRPr="00A854FF">
        <w:rPr>
          <w:rFonts w:ascii="Times New Roman" w:hAnsi="Times New Roman" w:cs="Times New Roman"/>
        </w:rPr>
        <w:t xml:space="preserve"> powders can provide comprehensive protection against rice storage pests through a synergistic combination of repellent and insecticidal actions. Future research is needed to evaluate the combination effect of these extracts, particularly when mixed and formulated as sachets, which may prove more effective than individual applications. Moreover, these bio-powders offer a superior alternative to synthetic pesticides, as they are eco-friendly, </w:t>
      </w:r>
      <w:r w:rsidRPr="00A854FF">
        <w:rPr>
          <w:rFonts w:ascii="Times New Roman" w:hAnsi="Times New Roman" w:cs="Times New Roman"/>
        </w:rPr>
        <w:lastRenderedPageBreak/>
        <w:t>cost-effective, and leave the final product free from hazardous chemical residues. Consequently, this sustainable biopesticide strategy represents a practical and scalable solution for post-harvest management, addressing the critical need for safe and environmentally responsible food storage practices in modern agriculture.</w:t>
      </w:r>
    </w:p>
    <w:p w14:paraId="40C65074" w14:textId="77777777" w:rsidR="00981E4D" w:rsidRDefault="0016242E" w:rsidP="00A854FF">
      <w:pPr>
        <w:spacing w:after="0" w:line="360" w:lineRule="auto"/>
        <w:jc w:val="both"/>
        <w:rPr>
          <w:rFonts w:ascii="Times New Roman" w:hAnsi="Times New Roman" w:cs="Times New Roman"/>
          <w:b/>
          <w:bCs/>
        </w:rPr>
      </w:pPr>
      <w:r w:rsidRPr="00A854FF">
        <w:rPr>
          <w:rFonts w:ascii="Times New Roman" w:hAnsi="Times New Roman" w:cs="Times New Roman"/>
          <w:b/>
          <w:bCs/>
        </w:rPr>
        <w:t>REFERENCE</w:t>
      </w:r>
      <w:r w:rsidR="00C51C61">
        <w:rPr>
          <w:rFonts w:ascii="Times New Roman" w:hAnsi="Times New Roman" w:cs="Times New Roman"/>
          <w:b/>
          <w:bCs/>
        </w:rPr>
        <w:t>:</w:t>
      </w:r>
    </w:p>
    <w:p w14:paraId="130946D0" w14:textId="77777777" w:rsidR="00C51C61" w:rsidRPr="00474D88" w:rsidRDefault="00474D88" w:rsidP="00BD3D36">
      <w:pPr>
        <w:spacing w:after="0" w:line="360" w:lineRule="auto"/>
        <w:ind w:left="360"/>
        <w:jc w:val="both"/>
        <w:rPr>
          <w:rFonts w:ascii="Times New Roman" w:hAnsi="Times New Roman" w:cs="Times New Roman"/>
        </w:rPr>
      </w:pPr>
      <w:r>
        <w:rPr>
          <w:rFonts w:ascii="Times New Roman" w:hAnsi="Times New Roman" w:cs="Times New Roman"/>
        </w:rPr>
        <w:t>1.</w:t>
      </w:r>
      <w:r w:rsidR="00C51C61" w:rsidRPr="00474D88">
        <w:rPr>
          <w:rFonts w:ascii="Times New Roman" w:hAnsi="Times New Roman" w:cs="Times New Roman"/>
        </w:rPr>
        <w:t xml:space="preserve">Bakar TA, </w:t>
      </w:r>
      <w:proofErr w:type="spellStart"/>
      <w:r w:rsidR="00C51C61" w:rsidRPr="00474D88">
        <w:rPr>
          <w:rFonts w:ascii="Times New Roman" w:hAnsi="Times New Roman" w:cs="Times New Roman"/>
        </w:rPr>
        <w:t>Idayu</w:t>
      </w:r>
      <w:proofErr w:type="spellEnd"/>
      <w:r w:rsidR="00C51C61" w:rsidRPr="00474D88">
        <w:rPr>
          <w:rFonts w:ascii="Times New Roman" w:hAnsi="Times New Roman" w:cs="Times New Roman"/>
        </w:rPr>
        <w:t xml:space="preserve"> NN, </w:t>
      </w:r>
      <w:proofErr w:type="spellStart"/>
      <w:r w:rsidR="00C51C61" w:rsidRPr="00474D88">
        <w:rPr>
          <w:rFonts w:ascii="Times New Roman" w:hAnsi="Times New Roman" w:cs="Times New Roman"/>
        </w:rPr>
        <w:t>Suhana</w:t>
      </w:r>
      <w:proofErr w:type="spellEnd"/>
      <w:r w:rsidR="00C51C61" w:rsidRPr="00474D88">
        <w:rPr>
          <w:rFonts w:ascii="Times New Roman" w:hAnsi="Times New Roman" w:cs="Times New Roman"/>
        </w:rPr>
        <w:t xml:space="preserve"> Z, </w:t>
      </w:r>
      <w:proofErr w:type="spellStart"/>
      <w:r w:rsidR="00C51C61" w:rsidRPr="00474D88">
        <w:rPr>
          <w:rFonts w:ascii="Times New Roman" w:hAnsi="Times New Roman" w:cs="Times New Roman"/>
        </w:rPr>
        <w:t>Sidek</w:t>
      </w:r>
      <w:proofErr w:type="spellEnd"/>
      <w:r w:rsidR="00C51C61" w:rsidRPr="00474D88">
        <w:rPr>
          <w:rFonts w:ascii="Times New Roman" w:hAnsi="Times New Roman" w:cs="Times New Roman"/>
        </w:rPr>
        <w:t xml:space="preserve"> N, Mukhtar NK, </w:t>
      </w:r>
      <w:proofErr w:type="spellStart"/>
      <w:r w:rsidR="00C51C61" w:rsidRPr="00474D88">
        <w:rPr>
          <w:rFonts w:ascii="Times New Roman" w:hAnsi="Times New Roman" w:cs="Times New Roman"/>
        </w:rPr>
        <w:t>Azmin</w:t>
      </w:r>
      <w:proofErr w:type="spellEnd"/>
      <w:r w:rsidR="00C51C61" w:rsidRPr="00474D88">
        <w:rPr>
          <w:rFonts w:ascii="Times New Roman" w:hAnsi="Times New Roman" w:cs="Times New Roman"/>
        </w:rPr>
        <w:t xml:space="preserve"> SM, et al. The Effectiveness of Natural Plant Powder in Controlling Rice Weevils (Sitophilus </w:t>
      </w:r>
      <w:proofErr w:type="spellStart"/>
      <w:r w:rsidR="00C51C61" w:rsidRPr="00474D88">
        <w:rPr>
          <w:rFonts w:ascii="Times New Roman" w:hAnsi="Times New Roman" w:cs="Times New Roman"/>
        </w:rPr>
        <w:t>oryzae</w:t>
      </w:r>
      <w:proofErr w:type="spellEnd"/>
      <w:r w:rsidR="00C51C61" w:rsidRPr="00474D88">
        <w:rPr>
          <w:rFonts w:ascii="Times New Roman" w:hAnsi="Times New Roman" w:cs="Times New Roman"/>
        </w:rPr>
        <w:t>). In: IOP Conference Series: Earth and Environmental Science. Vol 1102. IOP Publishing; c2022 Nov 1. P.012003.</w:t>
      </w:r>
    </w:p>
    <w:p w14:paraId="65EE56C7" w14:textId="77777777" w:rsidR="00C51C61" w:rsidRPr="00474D88" w:rsidRDefault="00474D88" w:rsidP="000307D0">
      <w:pPr>
        <w:spacing w:after="0" w:line="360" w:lineRule="auto"/>
        <w:ind w:left="360"/>
        <w:jc w:val="both"/>
        <w:rPr>
          <w:rFonts w:ascii="Times New Roman" w:hAnsi="Times New Roman" w:cs="Times New Roman"/>
        </w:rPr>
      </w:pPr>
      <w:r>
        <w:rPr>
          <w:rFonts w:ascii="Times New Roman" w:hAnsi="Times New Roman" w:cs="Times New Roman"/>
        </w:rPr>
        <w:t>2.</w:t>
      </w:r>
      <w:r w:rsidR="00C51C61" w:rsidRPr="00474D88">
        <w:rPr>
          <w:rFonts w:ascii="Times New Roman" w:hAnsi="Times New Roman" w:cs="Times New Roman"/>
        </w:rPr>
        <w:t xml:space="preserve">Batish DR, Singh HP, Setia N, Kaur S, Kohli RK. Chemical composition and inhibitory activity of essential Oil from decaying leaves of Eucalyptus </w:t>
      </w:r>
      <w:proofErr w:type="spellStart"/>
      <w:r w:rsidR="00C51C61" w:rsidRPr="00474D88">
        <w:rPr>
          <w:rFonts w:ascii="Times New Roman" w:hAnsi="Times New Roman" w:cs="Times New Roman"/>
        </w:rPr>
        <w:t>citriodora</w:t>
      </w:r>
      <w:proofErr w:type="spellEnd"/>
      <w:r w:rsidR="00C51C61" w:rsidRPr="00474D88">
        <w:rPr>
          <w:rFonts w:ascii="Times New Roman" w:hAnsi="Times New Roman" w:cs="Times New Roman"/>
        </w:rPr>
        <w:t xml:space="preserve">. Z </w:t>
      </w:r>
      <w:proofErr w:type="spellStart"/>
      <w:r w:rsidR="00C51C61" w:rsidRPr="00474D88">
        <w:rPr>
          <w:rFonts w:ascii="Times New Roman" w:hAnsi="Times New Roman" w:cs="Times New Roman"/>
        </w:rPr>
        <w:t>Naturforsch</w:t>
      </w:r>
      <w:proofErr w:type="spellEnd"/>
      <w:r w:rsidR="00C51C61" w:rsidRPr="00474D88">
        <w:rPr>
          <w:rFonts w:ascii="Times New Roman" w:hAnsi="Times New Roman" w:cs="Times New Roman"/>
        </w:rPr>
        <w:t xml:space="preserve"> C J </w:t>
      </w:r>
      <w:proofErr w:type="spellStart"/>
      <w:r w:rsidR="00C51C61" w:rsidRPr="00474D88">
        <w:rPr>
          <w:rFonts w:ascii="Times New Roman" w:hAnsi="Times New Roman" w:cs="Times New Roman"/>
        </w:rPr>
        <w:t>Biosci</w:t>
      </w:r>
      <w:proofErr w:type="spellEnd"/>
      <w:r w:rsidR="00C51C61" w:rsidRPr="00474D88">
        <w:rPr>
          <w:rFonts w:ascii="Times New Roman" w:hAnsi="Times New Roman" w:cs="Times New Roman"/>
        </w:rPr>
        <w:t>. 2006 Feb 1;61(1-2):52-56.</w:t>
      </w:r>
    </w:p>
    <w:p w14:paraId="0383F97F" w14:textId="77777777" w:rsidR="007B4B31" w:rsidRPr="00474D88" w:rsidRDefault="0004235E" w:rsidP="000307D0">
      <w:pPr>
        <w:spacing w:after="0" w:line="360" w:lineRule="auto"/>
        <w:ind w:left="360"/>
        <w:jc w:val="both"/>
        <w:rPr>
          <w:rFonts w:ascii="Times New Roman" w:hAnsi="Times New Roman" w:cs="Times New Roman"/>
        </w:rPr>
      </w:pPr>
      <w:r>
        <w:rPr>
          <w:rFonts w:ascii="Times New Roman" w:hAnsi="Times New Roman" w:cs="Times New Roman"/>
        </w:rPr>
        <w:t>3.</w:t>
      </w:r>
      <w:r w:rsidR="00C51C61" w:rsidRPr="00474D88">
        <w:rPr>
          <w:rFonts w:ascii="Times New Roman" w:hAnsi="Times New Roman" w:cs="Times New Roman"/>
        </w:rPr>
        <w:t xml:space="preserve">Devi MB, Devi NV, Singh SN. Effects of six botanical Plant powder extracts on the control of rice weevil, Sitophilus </w:t>
      </w:r>
      <w:proofErr w:type="spellStart"/>
      <w:r w:rsidR="00C51C61" w:rsidRPr="00474D88">
        <w:rPr>
          <w:rFonts w:ascii="Times New Roman" w:hAnsi="Times New Roman" w:cs="Times New Roman"/>
        </w:rPr>
        <w:t>oryzae</w:t>
      </w:r>
      <w:proofErr w:type="spellEnd"/>
      <w:r w:rsidR="00C51C61" w:rsidRPr="00474D88">
        <w:rPr>
          <w:rFonts w:ascii="Times New Roman" w:hAnsi="Times New Roman" w:cs="Times New Roman"/>
        </w:rPr>
        <w:t xml:space="preserve"> L. in stored rice </w:t>
      </w:r>
      <w:proofErr w:type="spellStart"/>
      <w:r w:rsidR="00C51C61" w:rsidRPr="00474D88">
        <w:rPr>
          <w:rFonts w:ascii="Times New Roman" w:hAnsi="Times New Roman" w:cs="Times New Roman"/>
        </w:rPr>
        <w:t>grains.Doherty</w:t>
      </w:r>
      <w:proofErr w:type="spellEnd"/>
      <w:r w:rsidR="00C51C61" w:rsidRPr="00474D88">
        <w:rPr>
          <w:rFonts w:ascii="Times New Roman" w:hAnsi="Times New Roman" w:cs="Times New Roman"/>
        </w:rPr>
        <w:t xml:space="preserve"> EM, Sun Q, Wilson BE. Stored rice </w:t>
      </w:r>
      <w:proofErr w:type="spellStart"/>
      <w:r w:rsidR="00C51C61" w:rsidRPr="00474D88">
        <w:rPr>
          <w:rFonts w:ascii="Times New Roman" w:hAnsi="Times New Roman" w:cs="Times New Roman"/>
        </w:rPr>
        <w:t>varieta</w:t>
      </w:r>
      <w:r w:rsidR="000307D0">
        <w:rPr>
          <w:rFonts w:ascii="Times New Roman" w:hAnsi="Times New Roman" w:cs="Times New Roman"/>
        </w:rPr>
        <w:t>l</w:t>
      </w:r>
      <w:r w:rsidR="00C51C61" w:rsidRPr="00474D88">
        <w:rPr>
          <w:rFonts w:ascii="Times New Roman" w:hAnsi="Times New Roman" w:cs="Times New Roman"/>
        </w:rPr>
        <w:t>Resistancetowar</w:t>
      </w:r>
      <w:proofErr w:type="spellEnd"/>
      <w:r w:rsidR="007B4B31" w:rsidRPr="00474D88">
        <w:rPr>
          <w:rFonts w:ascii="Times New Roman" w:hAnsi="Times New Roman" w:cs="Times New Roman"/>
        </w:rPr>
        <w:t>.</w:t>
      </w:r>
    </w:p>
    <w:p w14:paraId="79073182" w14:textId="77777777" w:rsidR="00CF0A55" w:rsidRPr="00474D88" w:rsidRDefault="0004235E" w:rsidP="00474D88">
      <w:pPr>
        <w:spacing w:after="0" w:line="360" w:lineRule="auto"/>
        <w:ind w:left="360"/>
        <w:jc w:val="both"/>
        <w:rPr>
          <w:rFonts w:ascii="Times New Roman" w:hAnsi="Times New Roman" w:cs="Times New Roman"/>
        </w:rPr>
      </w:pPr>
      <w:r>
        <w:rPr>
          <w:rFonts w:ascii="Times New Roman" w:hAnsi="Times New Roman" w:cs="Times New Roman"/>
        </w:rPr>
        <w:t>4.</w:t>
      </w:r>
      <w:r w:rsidR="00CF0A55" w:rsidRPr="00474D88">
        <w:rPr>
          <w:rFonts w:ascii="Times New Roman" w:hAnsi="Times New Roman" w:cs="Times New Roman"/>
        </w:rPr>
        <w:t xml:space="preserve">Chandrasekaran, R., et al. (2013). Insecticidal and repellent activities of </w:t>
      </w:r>
      <w:proofErr w:type="spellStart"/>
      <w:r w:rsidR="00CF0A55" w:rsidRPr="00474D88">
        <w:rPr>
          <w:rFonts w:ascii="Times New Roman" w:hAnsi="Times New Roman" w:cs="Times New Roman"/>
        </w:rPr>
        <w:t>Vitexnegundo</w:t>
      </w:r>
      <w:proofErr w:type="spellEnd"/>
      <w:r w:rsidR="00CF0A55" w:rsidRPr="00474D88">
        <w:rPr>
          <w:rFonts w:ascii="Times New Roman" w:hAnsi="Times New Roman" w:cs="Times New Roman"/>
        </w:rPr>
        <w:t xml:space="preserve"> L. against stored grain pests. Journal of Stored Products Research, 53, 101-108.</w:t>
      </w:r>
    </w:p>
    <w:p w14:paraId="24034728" w14:textId="77777777" w:rsidR="00CF0A55" w:rsidRPr="00474D88" w:rsidRDefault="0004235E" w:rsidP="00474D88">
      <w:pPr>
        <w:spacing w:after="0" w:line="360" w:lineRule="auto"/>
        <w:ind w:left="360"/>
        <w:jc w:val="both"/>
        <w:rPr>
          <w:rFonts w:ascii="Times New Roman" w:hAnsi="Times New Roman" w:cs="Times New Roman"/>
        </w:rPr>
      </w:pPr>
      <w:r>
        <w:rPr>
          <w:rFonts w:ascii="Times New Roman" w:hAnsi="Times New Roman" w:cs="Times New Roman"/>
        </w:rPr>
        <w:t>5.</w:t>
      </w:r>
      <w:r w:rsidR="00CF0A55" w:rsidRPr="00474D88">
        <w:rPr>
          <w:rFonts w:ascii="Times New Roman" w:hAnsi="Times New Roman" w:cs="Times New Roman"/>
        </w:rPr>
        <w:t xml:space="preserve">Kumar, P., et al. (2018). Phytochemical analysis and insecticidal activity of </w:t>
      </w:r>
      <w:proofErr w:type="spellStart"/>
      <w:r w:rsidR="00CF0A55" w:rsidRPr="00474D88">
        <w:rPr>
          <w:rFonts w:ascii="Times New Roman" w:hAnsi="Times New Roman" w:cs="Times New Roman"/>
        </w:rPr>
        <w:t>Vitexnegundo</w:t>
      </w:r>
      <w:proofErr w:type="spellEnd"/>
      <w:r w:rsidR="00CF0A55" w:rsidRPr="00474D88">
        <w:rPr>
          <w:rFonts w:ascii="Times New Roman" w:hAnsi="Times New Roman" w:cs="Times New Roman"/>
        </w:rPr>
        <w:t xml:space="preserve"> L. against </w:t>
      </w:r>
      <w:proofErr w:type="spellStart"/>
      <w:r w:rsidR="00CF0A55" w:rsidRPr="00474D88">
        <w:rPr>
          <w:rFonts w:ascii="Times New Roman" w:hAnsi="Times New Roman" w:cs="Times New Roman"/>
        </w:rPr>
        <w:t>Spodopteralitura</w:t>
      </w:r>
      <w:proofErr w:type="spellEnd"/>
      <w:r w:rsidR="00CF0A55" w:rsidRPr="00474D88">
        <w:rPr>
          <w:rFonts w:ascii="Times New Roman" w:hAnsi="Times New Roman" w:cs="Times New Roman"/>
        </w:rPr>
        <w:t>. Journal of Environmental Biology, 39(3), 449-456.</w:t>
      </w:r>
    </w:p>
    <w:p w14:paraId="2CCD97FC" w14:textId="77777777" w:rsidR="00CF0A55" w:rsidRPr="00474D88" w:rsidRDefault="0004235E" w:rsidP="00474D88">
      <w:pPr>
        <w:spacing w:after="0" w:line="360" w:lineRule="auto"/>
        <w:ind w:left="360"/>
        <w:jc w:val="both"/>
        <w:rPr>
          <w:rFonts w:ascii="Times New Roman" w:hAnsi="Times New Roman" w:cs="Times New Roman"/>
        </w:rPr>
      </w:pPr>
      <w:r>
        <w:rPr>
          <w:rFonts w:ascii="Times New Roman" w:hAnsi="Times New Roman" w:cs="Times New Roman"/>
        </w:rPr>
        <w:t>6.</w:t>
      </w:r>
      <w:r w:rsidR="00CF0A55" w:rsidRPr="00474D88">
        <w:rPr>
          <w:rFonts w:ascii="Times New Roman" w:hAnsi="Times New Roman" w:cs="Times New Roman"/>
        </w:rPr>
        <w:t xml:space="preserve">Raja, W. A., et al. (2015). Insecticidal activity of </w:t>
      </w:r>
      <w:proofErr w:type="spellStart"/>
      <w:r w:rsidR="00CF0A55" w:rsidRPr="00474D88">
        <w:rPr>
          <w:rFonts w:ascii="Times New Roman" w:hAnsi="Times New Roman" w:cs="Times New Roman"/>
        </w:rPr>
        <w:t>Vitexnegundo</w:t>
      </w:r>
      <w:proofErr w:type="spellEnd"/>
      <w:r w:rsidR="00CF0A55" w:rsidRPr="00474D88">
        <w:rPr>
          <w:rFonts w:ascii="Times New Roman" w:hAnsi="Times New Roman" w:cs="Times New Roman"/>
        </w:rPr>
        <w:t xml:space="preserve"> L. against pulse beetle, </w:t>
      </w:r>
      <w:proofErr w:type="spellStart"/>
      <w:r w:rsidR="00CF0A55" w:rsidRPr="00474D88">
        <w:rPr>
          <w:rFonts w:ascii="Times New Roman" w:hAnsi="Times New Roman" w:cs="Times New Roman"/>
        </w:rPr>
        <w:t>Callosobruchuschinensis</w:t>
      </w:r>
      <w:proofErr w:type="spellEnd"/>
      <w:r w:rsidR="00CF0A55" w:rsidRPr="00474D88">
        <w:rPr>
          <w:rFonts w:ascii="Times New Roman" w:hAnsi="Times New Roman" w:cs="Times New Roman"/>
        </w:rPr>
        <w:t xml:space="preserve"> L. Journal of Insect Science, 15(4), 537-544.</w:t>
      </w:r>
    </w:p>
    <w:p w14:paraId="664C58D7" w14:textId="77777777" w:rsidR="00CF0A55" w:rsidRPr="00474D88" w:rsidRDefault="0004235E" w:rsidP="00474D88">
      <w:pPr>
        <w:spacing w:after="0" w:line="360" w:lineRule="auto"/>
        <w:ind w:left="360"/>
        <w:jc w:val="both"/>
        <w:rPr>
          <w:rFonts w:ascii="Times New Roman" w:hAnsi="Times New Roman" w:cs="Times New Roman"/>
        </w:rPr>
      </w:pPr>
      <w:r>
        <w:rPr>
          <w:rFonts w:ascii="Times New Roman" w:hAnsi="Times New Roman" w:cs="Times New Roman"/>
        </w:rPr>
        <w:t>7.</w:t>
      </w:r>
      <w:r w:rsidR="00CF0A55" w:rsidRPr="00474D88">
        <w:rPr>
          <w:rFonts w:ascii="Times New Roman" w:hAnsi="Times New Roman" w:cs="Times New Roman"/>
        </w:rPr>
        <w:t xml:space="preserve">Senthil Nathan, S., et al. (2008). Insecticidal and repellent activities of </w:t>
      </w:r>
      <w:proofErr w:type="spellStart"/>
      <w:r w:rsidR="00CF0A55" w:rsidRPr="00474D88">
        <w:rPr>
          <w:rFonts w:ascii="Times New Roman" w:hAnsi="Times New Roman" w:cs="Times New Roman"/>
        </w:rPr>
        <w:t>Vitexnegundo</w:t>
      </w:r>
      <w:proofErr w:type="spellEnd"/>
      <w:r w:rsidR="00CF0A55" w:rsidRPr="00474D88">
        <w:rPr>
          <w:rFonts w:ascii="Times New Roman" w:hAnsi="Times New Roman" w:cs="Times New Roman"/>
        </w:rPr>
        <w:t xml:space="preserve"> L. against three stored product insects. Journal of Stored Product Research,44(3),242-249.</w:t>
      </w:r>
    </w:p>
    <w:p w14:paraId="19F91616" w14:textId="77777777" w:rsidR="00CF0A55" w:rsidRPr="00474D88" w:rsidRDefault="0004235E" w:rsidP="00474D88">
      <w:pPr>
        <w:spacing w:after="0" w:line="360" w:lineRule="auto"/>
        <w:ind w:left="360"/>
        <w:jc w:val="both"/>
        <w:rPr>
          <w:rFonts w:ascii="Times New Roman" w:hAnsi="Times New Roman" w:cs="Times New Roman"/>
        </w:rPr>
      </w:pPr>
      <w:r>
        <w:rPr>
          <w:rFonts w:ascii="Times New Roman" w:hAnsi="Times New Roman" w:cs="Times New Roman"/>
        </w:rPr>
        <w:t>8.</w:t>
      </w:r>
      <w:r w:rsidR="00CF0A55" w:rsidRPr="00474D88">
        <w:rPr>
          <w:rFonts w:ascii="Times New Roman" w:hAnsi="Times New Roman" w:cs="Times New Roman"/>
        </w:rPr>
        <w:t>Isman, M. B. (2006). Botanical insecticides, deterrents, and repellents in modern agriculture and an increasingly regulated world. Annual Review of Entomology, 51, 45-66.</w:t>
      </w:r>
    </w:p>
    <w:p w14:paraId="03D105A4" w14:textId="77777777" w:rsidR="00CF0A55" w:rsidRPr="00474D88" w:rsidRDefault="0004235E" w:rsidP="00CC7E40">
      <w:pPr>
        <w:spacing w:after="0" w:line="360" w:lineRule="auto"/>
        <w:ind w:left="360"/>
        <w:jc w:val="both"/>
        <w:rPr>
          <w:rFonts w:ascii="Times New Roman" w:hAnsi="Times New Roman" w:cs="Times New Roman"/>
        </w:rPr>
      </w:pPr>
      <w:r>
        <w:rPr>
          <w:rFonts w:ascii="Times New Roman" w:hAnsi="Times New Roman" w:cs="Times New Roman"/>
        </w:rPr>
        <w:t>9</w:t>
      </w:r>
      <w:r w:rsidR="00C33E65">
        <w:rPr>
          <w:rFonts w:ascii="Times New Roman" w:hAnsi="Times New Roman" w:cs="Times New Roman"/>
        </w:rPr>
        <w:t>.</w:t>
      </w:r>
      <w:r w:rsidR="00CF0A55" w:rsidRPr="00474D88">
        <w:rPr>
          <w:rFonts w:ascii="Times New Roman" w:hAnsi="Times New Roman" w:cs="Times New Roman"/>
        </w:rPr>
        <w:t xml:space="preserve">Mordue, A. J., &amp; Blackwell, A. (1993). </w:t>
      </w:r>
      <w:proofErr w:type="spellStart"/>
      <w:r w:rsidR="00CF0A55" w:rsidRPr="00474D88">
        <w:rPr>
          <w:rFonts w:ascii="Times New Roman" w:hAnsi="Times New Roman" w:cs="Times New Roman"/>
        </w:rPr>
        <w:t>Azadirachtin</w:t>
      </w:r>
      <w:proofErr w:type="spellEnd"/>
      <w:r w:rsidR="00CF0A55" w:rsidRPr="00474D88">
        <w:rPr>
          <w:rFonts w:ascii="Times New Roman" w:hAnsi="Times New Roman" w:cs="Times New Roman"/>
        </w:rPr>
        <w:t>: an update. Journal of Insect Physiology, 39(11), 903-924.</w:t>
      </w:r>
    </w:p>
    <w:p w14:paraId="04D2082C" w14:textId="77777777" w:rsidR="00CF0A55" w:rsidRPr="00474D88" w:rsidRDefault="00C33E65" w:rsidP="00474D88">
      <w:pPr>
        <w:spacing w:after="0" w:line="360" w:lineRule="auto"/>
        <w:ind w:left="360"/>
        <w:jc w:val="both"/>
        <w:rPr>
          <w:rFonts w:ascii="Times New Roman" w:hAnsi="Times New Roman" w:cs="Times New Roman"/>
        </w:rPr>
      </w:pPr>
      <w:r>
        <w:rPr>
          <w:rFonts w:ascii="Times New Roman" w:hAnsi="Times New Roman" w:cs="Times New Roman"/>
        </w:rPr>
        <w:t>10.</w:t>
      </w:r>
      <w:r w:rsidR="00CF0A55" w:rsidRPr="00474D88">
        <w:rPr>
          <w:rFonts w:ascii="Times New Roman" w:hAnsi="Times New Roman" w:cs="Times New Roman"/>
        </w:rPr>
        <w:t xml:space="preserve">Liu, Y., et al. (2023). Phytochemical profiling and insecticidal activity of Capsicum </w:t>
      </w:r>
      <w:proofErr w:type="spellStart"/>
      <w:r w:rsidR="00CF0A55" w:rsidRPr="00474D88">
        <w:rPr>
          <w:rFonts w:ascii="Times New Roman" w:hAnsi="Times New Roman" w:cs="Times New Roman"/>
        </w:rPr>
        <w:t>annuumextracts.Phytochemistry</w:t>
      </w:r>
      <w:proofErr w:type="spellEnd"/>
      <w:r w:rsidR="00CF0A55" w:rsidRPr="00474D88">
        <w:rPr>
          <w:rFonts w:ascii="Times New Roman" w:hAnsi="Times New Roman" w:cs="Times New Roman"/>
        </w:rPr>
        <w:t xml:space="preserve"> Letters, 53, 101-108. </w:t>
      </w:r>
    </w:p>
    <w:p w14:paraId="08903E2E" w14:textId="77777777" w:rsidR="00CF0A55" w:rsidRPr="00474D88" w:rsidRDefault="00C33E65" w:rsidP="00474D88">
      <w:pPr>
        <w:spacing w:after="0" w:line="360" w:lineRule="auto"/>
        <w:ind w:left="360"/>
        <w:jc w:val="both"/>
        <w:rPr>
          <w:rFonts w:ascii="Times New Roman" w:hAnsi="Times New Roman" w:cs="Times New Roman"/>
        </w:rPr>
      </w:pPr>
      <w:r>
        <w:rPr>
          <w:rFonts w:ascii="Times New Roman" w:hAnsi="Times New Roman" w:cs="Times New Roman"/>
        </w:rPr>
        <w:t>11.</w:t>
      </w:r>
      <w:r w:rsidR="00CF0A55" w:rsidRPr="00474D88">
        <w:rPr>
          <w:rFonts w:ascii="Times New Roman" w:hAnsi="Times New Roman" w:cs="Times New Roman"/>
        </w:rPr>
        <w:t xml:space="preserve">Patel, R., et al. (2020). Repellent efficacy of </w:t>
      </w:r>
      <w:proofErr w:type="spellStart"/>
      <w:r w:rsidR="00CF0A55" w:rsidRPr="00474D88">
        <w:rPr>
          <w:rFonts w:ascii="Times New Roman" w:hAnsi="Times New Roman" w:cs="Times New Roman"/>
        </w:rPr>
        <w:t>chilli</w:t>
      </w:r>
      <w:proofErr w:type="spellEnd"/>
      <w:r w:rsidR="00CF0A55" w:rsidRPr="00474D88">
        <w:rPr>
          <w:rFonts w:ascii="Times New Roman" w:hAnsi="Times New Roman" w:cs="Times New Roman"/>
        </w:rPr>
        <w:t xml:space="preserve"> (Capsicum annuum) essential oil against rice weevil (Sitophilus </w:t>
      </w:r>
      <w:proofErr w:type="spellStart"/>
      <w:r w:rsidR="00CF0A55" w:rsidRPr="00474D88">
        <w:rPr>
          <w:rFonts w:ascii="Times New Roman" w:hAnsi="Times New Roman" w:cs="Times New Roman"/>
        </w:rPr>
        <w:t>oryzae</w:t>
      </w:r>
      <w:proofErr w:type="spellEnd"/>
      <w:r w:rsidR="00CF0A55" w:rsidRPr="00474D88">
        <w:rPr>
          <w:rFonts w:ascii="Times New Roman" w:hAnsi="Times New Roman" w:cs="Times New Roman"/>
        </w:rPr>
        <w:t xml:space="preserve">). International Journal of Pest Management, 66(4), </w:t>
      </w:r>
      <w:r w:rsidR="00CF0A55" w:rsidRPr="00474D88">
        <w:rPr>
          <w:rFonts w:ascii="Times New Roman" w:hAnsi="Times New Roman" w:cs="Times New Roman"/>
        </w:rPr>
        <w:lastRenderedPageBreak/>
        <w:t xml:space="preserve">345-353. Rajput, J., et al. (2022). Evaluation of </w:t>
      </w:r>
      <w:proofErr w:type="spellStart"/>
      <w:r w:rsidR="00CF0A55" w:rsidRPr="00474D88">
        <w:rPr>
          <w:rFonts w:ascii="Times New Roman" w:hAnsi="Times New Roman" w:cs="Times New Roman"/>
        </w:rPr>
        <w:t>chilli</w:t>
      </w:r>
      <w:proofErr w:type="spellEnd"/>
      <w:r w:rsidR="00CF0A55" w:rsidRPr="00474D88">
        <w:rPr>
          <w:rFonts w:ascii="Times New Roman" w:hAnsi="Times New Roman" w:cs="Times New Roman"/>
        </w:rPr>
        <w:t xml:space="preserve"> powder as a grain protectant against major storage pests</w:t>
      </w:r>
      <w:r>
        <w:rPr>
          <w:rFonts w:ascii="Times New Roman" w:hAnsi="Times New Roman" w:cs="Times New Roman"/>
        </w:rPr>
        <w:t>.</w:t>
      </w:r>
    </w:p>
    <w:p w14:paraId="20AE150C" w14:textId="77777777" w:rsidR="00CF0A55" w:rsidRDefault="00C33E65" w:rsidP="00474D88">
      <w:pPr>
        <w:spacing w:after="0" w:line="360" w:lineRule="auto"/>
        <w:ind w:left="360"/>
        <w:jc w:val="both"/>
        <w:rPr>
          <w:rFonts w:ascii="Times New Roman" w:hAnsi="Times New Roman" w:cs="Times New Roman"/>
        </w:rPr>
      </w:pPr>
      <w:r>
        <w:rPr>
          <w:rFonts w:ascii="Times New Roman" w:hAnsi="Times New Roman" w:cs="Times New Roman"/>
        </w:rPr>
        <w:t>12.</w:t>
      </w:r>
      <w:r w:rsidR="00CF0A55" w:rsidRPr="00474D88">
        <w:rPr>
          <w:rFonts w:ascii="Times New Roman" w:hAnsi="Times New Roman" w:cs="Times New Roman"/>
        </w:rPr>
        <w:t xml:space="preserve">Mohammad </w:t>
      </w:r>
      <w:proofErr w:type="spellStart"/>
      <w:r w:rsidR="00CF0A55" w:rsidRPr="00474D88">
        <w:rPr>
          <w:rFonts w:ascii="Times New Roman" w:hAnsi="Times New Roman" w:cs="Times New Roman"/>
        </w:rPr>
        <w:t>ZulfazliAzimat</w:t>
      </w:r>
      <w:proofErr w:type="spellEnd"/>
      <w:r w:rsidR="00CF0A55" w:rsidRPr="00474D88">
        <w:rPr>
          <w:rFonts w:ascii="Times New Roman" w:hAnsi="Times New Roman" w:cs="Times New Roman"/>
        </w:rPr>
        <w:t xml:space="preserve"> and Amira </w:t>
      </w:r>
      <w:proofErr w:type="spellStart"/>
      <w:r w:rsidR="00CF0A55" w:rsidRPr="00474D88">
        <w:rPr>
          <w:rFonts w:ascii="Times New Roman" w:hAnsi="Times New Roman" w:cs="Times New Roman"/>
        </w:rPr>
        <w:t>Hamid</w:t>
      </w:r>
      <w:proofErr w:type="gramStart"/>
      <w:r w:rsidR="00CF0A55" w:rsidRPr="00474D88">
        <w:rPr>
          <w:rFonts w:ascii="Times New Roman" w:hAnsi="Times New Roman" w:cs="Times New Roman"/>
        </w:rPr>
        <w:t>.,et</w:t>
      </w:r>
      <w:proofErr w:type="spellEnd"/>
      <w:r w:rsidR="00CF0A55" w:rsidRPr="00474D88">
        <w:rPr>
          <w:rFonts w:ascii="Times New Roman" w:hAnsi="Times New Roman" w:cs="Times New Roman"/>
        </w:rPr>
        <w:t xml:space="preserve"> al.</w:t>
      </w:r>
      <w:proofErr w:type="gramEnd"/>
      <w:r w:rsidR="00CF0A55" w:rsidRPr="00474D88">
        <w:rPr>
          <w:rFonts w:ascii="Times New Roman" w:hAnsi="Times New Roman" w:cs="Times New Roman"/>
        </w:rPr>
        <w:t>(2018). Use of neem and garlic to control rice weevil on stored rice grain</w:t>
      </w:r>
      <w:r>
        <w:rPr>
          <w:rFonts w:ascii="Times New Roman" w:hAnsi="Times New Roman" w:cs="Times New Roman"/>
        </w:rPr>
        <w:t>.</w:t>
      </w:r>
    </w:p>
    <w:p w14:paraId="516A38E3" w14:textId="77777777" w:rsidR="006F388E" w:rsidRDefault="009B32FB" w:rsidP="006F388E">
      <w:pPr>
        <w:spacing w:after="0" w:line="360" w:lineRule="auto"/>
        <w:ind w:left="360"/>
        <w:jc w:val="both"/>
        <w:rPr>
          <w:rFonts w:ascii="Times New Roman" w:hAnsi="Times New Roman" w:cs="Times New Roman"/>
        </w:rPr>
      </w:pPr>
      <w:r>
        <w:rPr>
          <w:rFonts w:ascii="Times New Roman" w:hAnsi="Times New Roman" w:cs="Times New Roman"/>
        </w:rPr>
        <w:t>13.</w:t>
      </w:r>
      <w:r w:rsidR="006F388E">
        <w:rPr>
          <w:rFonts w:ascii="Times New Roman" w:hAnsi="Times New Roman" w:cs="Times New Roman"/>
        </w:rPr>
        <w:t xml:space="preserve">Ju, Y. W., Zhao, B. G., Cheng, X. F. and Bi, Q. S. (2000). Bioactivities of six desert plants extracts to </w:t>
      </w:r>
      <w:proofErr w:type="spellStart"/>
      <w:r w:rsidR="006F388E">
        <w:rPr>
          <w:rFonts w:ascii="Times New Roman" w:hAnsi="Times New Roman" w:cs="Times New Roman"/>
        </w:rPr>
        <w:t>HeliothisarmigeraHubner</w:t>
      </w:r>
      <w:proofErr w:type="spellEnd"/>
      <w:r w:rsidR="006F388E">
        <w:rPr>
          <w:rFonts w:ascii="Times New Roman" w:hAnsi="Times New Roman" w:cs="Times New Roman"/>
        </w:rPr>
        <w:t xml:space="preserve">. J. Nanjing Forestry Univ. 24: 5, 81-83. </w:t>
      </w:r>
    </w:p>
    <w:p w14:paraId="731539E6" w14:textId="77777777" w:rsidR="006F388E" w:rsidRDefault="006F388E" w:rsidP="00474D88">
      <w:pPr>
        <w:spacing w:after="0" w:line="360" w:lineRule="auto"/>
        <w:ind w:left="360"/>
        <w:jc w:val="both"/>
        <w:rPr>
          <w:rFonts w:ascii="Times New Roman" w:hAnsi="Times New Roman" w:cs="Times New Roman"/>
        </w:rPr>
      </w:pPr>
      <w:r>
        <w:rPr>
          <w:rFonts w:ascii="Times New Roman" w:hAnsi="Times New Roman" w:cs="Times New Roman"/>
        </w:rPr>
        <w:t xml:space="preserve">14.Kareem, A.A. and </w:t>
      </w:r>
      <w:proofErr w:type="spellStart"/>
      <w:r>
        <w:rPr>
          <w:rFonts w:ascii="Times New Roman" w:hAnsi="Times New Roman" w:cs="Times New Roman"/>
        </w:rPr>
        <w:t>Durairaj</w:t>
      </w:r>
      <w:proofErr w:type="spellEnd"/>
      <w:r>
        <w:rPr>
          <w:rFonts w:ascii="Times New Roman" w:hAnsi="Times New Roman" w:cs="Times New Roman"/>
        </w:rPr>
        <w:t xml:space="preserve">, C. (1987). Evaluation of neem derivatives for control of major insect pests in rice in Tamil Nadu. India. </w:t>
      </w:r>
      <w:proofErr w:type="spellStart"/>
      <w:r>
        <w:rPr>
          <w:rFonts w:ascii="Times New Roman" w:hAnsi="Times New Roman" w:cs="Times New Roman"/>
        </w:rPr>
        <w:t>Agril</w:t>
      </w:r>
      <w:proofErr w:type="spellEnd"/>
      <w:r>
        <w:rPr>
          <w:rFonts w:ascii="Times New Roman" w:hAnsi="Times New Roman" w:cs="Times New Roman"/>
        </w:rPr>
        <w:t xml:space="preserve">. Coll. And Res. Inst., </w:t>
      </w:r>
      <w:proofErr w:type="spellStart"/>
      <w:r>
        <w:rPr>
          <w:rFonts w:ascii="Times New Roman" w:hAnsi="Times New Roman" w:cs="Times New Roman"/>
        </w:rPr>
        <w:t>Maduraj</w:t>
      </w:r>
      <w:proofErr w:type="spellEnd"/>
      <w:r>
        <w:rPr>
          <w:rFonts w:ascii="Times New Roman" w:hAnsi="Times New Roman" w:cs="Times New Roman"/>
        </w:rPr>
        <w:t xml:space="preserve"> (India). </w:t>
      </w:r>
    </w:p>
    <w:p w14:paraId="105B19CE" w14:textId="77777777" w:rsidR="003B63F5" w:rsidRDefault="006F388E" w:rsidP="003B63F5">
      <w:pPr>
        <w:spacing w:after="0" w:line="360" w:lineRule="auto"/>
        <w:ind w:left="360"/>
        <w:jc w:val="both"/>
        <w:rPr>
          <w:rFonts w:ascii="Times New Roman" w:hAnsi="Times New Roman" w:cs="Times New Roman"/>
        </w:rPr>
      </w:pPr>
      <w:r>
        <w:rPr>
          <w:rFonts w:ascii="Times New Roman" w:hAnsi="Times New Roman" w:cs="Times New Roman"/>
        </w:rPr>
        <w:t>15.</w:t>
      </w:r>
      <w:r w:rsidR="003B63F5">
        <w:rPr>
          <w:rFonts w:ascii="Times New Roman" w:hAnsi="Times New Roman" w:cs="Times New Roman"/>
        </w:rPr>
        <w:t xml:space="preserve">Asawalam EF, </w:t>
      </w:r>
      <w:proofErr w:type="spellStart"/>
      <w:r w:rsidR="003B63F5">
        <w:rPr>
          <w:rFonts w:ascii="Times New Roman" w:hAnsi="Times New Roman" w:cs="Times New Roman"/>
        </w:rPr>
        <w:t>Emosairue</w:t>
      </w:r>
      <w:proofErr w:type="spellEnd"/>
      <w:r w:rsidR="003B63F5">
        <w:rPr>
          <w:rFonts w:ascii="Times New Roman" w:hAnsi="Times New Roman" w:cs="Times New Roman"/>
        </w:rPr>
        <w:t xml:space="preserve"> </w:t>
      </w:r>
      <w:proofErr w:type="gramStart"/>
      <w:r w:rsidR="003B63F5">
        <w:rPr>
          <w:rFonts w:ascii="Times New Roman" w:hAnsi="Times New Roman" w:cs="Times New Roman"/>
        </w:rPr>
        <w:t xml:space="preserve">SO,  </w:t>
      </w:r>
      <w:proofErr w:type="spellStart"/>
      <w:r w:rsidR="003B63F5">
        <w:rPr>
          <w:rFonts w:ascii="Times New Roman" w:hAnsi="Times New Roman" w:cs="Times New Roman"/>
        </w:rPr>
        <w:t>Hassanali</w:t>
      </w:r>
      <w:proofErr w:type="spellEnd"/>
      <w:proofErr w:type="gramEnd"/>
      <w:r w:rsidR="003B63F5">
        <w:rPr>
          <w:rFonts w:ascii="Times New Roman" w:hAnsi="Times New Roman" w:cs="Times New Roman"/>
        </w:rPr>
        <w:t xml:space="preserve"> A (2008a). Contribution of different constituents to the toxicity of essential oil of </w:t>
      </w:r>
      <w:proofErr w:type="spellStart"/>
      <w:r w:rsidR="003B63F5">
        <w:rPr>
          <w:rFonts w:ascii="Times New Roman" w:hAnsi="Times New Roman" w:cs="Times New Roman"/>
        </w:rPr>
        <w:t>Vernoniaamygdalina</w:t>
      </w:r>
      <w:proofErr w:type="spellEnd"/>
      <w:r w:rsidR="003B63F5">
        <w:rPr>
          <w:rFonts w:ascii="Times New Roman" w:hAnsi="Times New Roman" w:cs="Times New Roman"/>
        </w:rPr>
        <w:t xml:space="preserve"> (</w:t>
      </w:r>
      <w:proofErr w:type="spellStart"/>
      <w:r w:rsidR="003B63F5">
        <w:rPr>
          <w:rFonts w:ascii="Times New Roman" w:hAnsi="Times New Roman" w:cs="Times New Roman"/>
        </w:rPr>
        <w:t>Compositae</w:t>
      </w:r>
      <w:proofErr w:type="spellEnd"/>
      <w:r w:rsidR="003B63F5">
        <w:rPr>
          <w:rFonts w:ascii="Times New Roman" w:hAnsi="Times New Roman" w:cs="Times New Roman"/>
        </w:rPr>
        <w:t xml:space="preserve">) and </w:t>
      </w:r>
      <w:proofErr w:type="spellStart"/>
      <w:r w:rsidR="003B63F5">
        <w:rPr>
          <w:rFonts w:ascii="Times New Roman" w:hAnsi="Times New Roman" w:cs="Times New Roman"/>
        </w:rPr>
        <w:t>Xylopiaaetiopica</w:t>
      </w:r>
      <w:proofErr w:type="spellEnd"/>
      <w:r w:rsidR="003B63F5">
        <w:rPr>
          <w:rFonts w:ascii="Times New Roman" w:hAnsi="Times New Roman" w:cs="Times New Roman"/>
        </w:rPr>
        <w:t xml:space="preserve"> (</w:t>
      </w:r>
      <w:proofErr w:type="spellStart"/>
      <w:r w:rsidR="003B63F5">
        <w:rPr>
          <w:rFonts w:ascii="Times New Roman" w:hAnsi="Times New Roman" w:cs="Times New Roman"/>
        </w:rPr>
        <w:t>Annonaceae</w:t>
      </w:r>
      <w:proofErr w:type="spellEnd"/>
      <w:r w:rsidR="003B63F5">
        <w:rPr>
          <w:rFonts w:ascii="Times New Roman" w:hAnsi="Times New Roman" w:cs="Times New Roman"/>
        </w:rPr>
        <w:t xml:space="preserve">) on maize weevil, Sitophilus </w:t>
      </w:r>
      <w:proofErr w:type="spellStart"/>
      <w:r w:rsidR="003B63F5">
        <w:rPr>
          <w:rFonts w:ascii="Times New Roman" w:hAnsi="Times New Roman" w:cs="Times New Roman"/>
        </w:rPr>
        <w:t>zeamaisMotshulsky</w:t>
      </w:r>
      <w:proofErr w:type="spellEnd"/>
      <w:r w:rsidR="003B63F5">
        <w:rPr>
          <w:rFonts w:ascii="Times New Roman" w:hAnsi="Times New Roman" w:cs="Times New Roman"/>
        </w:rPr>
        <w:t xml:space="preserve"> (Coleoptera: Curculionidae). Afr. J. </w:t>
      </w:r>
      <w:proofErr w:type="spellStart"/>
      <w:r w:rsidR="003B63F5">
        <w:rPr>
          <w:rFonts w:ascii="Times New Roman" w:hAnsi="Times New Roman" w:cs="Times New Roman"/>
        </w:rPr>
        <w:t>Biotechnol</w:t>
      </w:r>
      <w:proofErr w:type="spellEnd"/>
      <w:r w:rsidR="003B63F5">
        <w:rPr>
          <w:rFonts w:ascii="Times New Roman" w:hAnsi="Times New Roman" w:cs="Times New Roman"/>
        </w:rPr>
        <w:t>. 7:2957–2962.</w:t>
      </w:r>
    </w:p>
    <w:p w14:paraId="11F9A105" w14:textId="77777777" w:rsidR="003B63F5" w:rsidRDefault="003B63F5" w:rsidP="003B63F5">
      <w:pPr>
        <w:spacing w:after="0" w:line="360" w:lineRule="auto"/>
        <w:ind w:left="360"/>
        <w:jc w:val="both"/>
        <w:rPr>
          <w:rFonts w:ascii="Times New Roman" w:hAnsi="Times New Roman" w:cs="Times New Roman"/>
        </w:rPr>
      </w:pPr>
      <w:r>
        <w:rPr>
          <w:rFonts w:ascii="Times New Roman" w:hAnsi="Times New Roman" w:cs="Times New Roman"/>
        </w:rPr>
        <w:t xml:space="preserve">16.Asawalam EF, </w:t>
      </w:r>
      <w:proofErr w:type="spellStart"/>
      <w:r>
        <w:rPr>
          <w:rFonts w:ascii="Times New Roman" w:hAnsi="Times New Roman" w:cs="Times New Roman"/>
        </w:rPr>
        <w:t>Emosairue</w:t>
      </w:r>
      <w:proofErr w:type="spellEnd"/>
      <w:r>
        <w:rPr>
          <w:rFonts w:ascii="Times New Roman" w:hAnsi="Times New Roman" w:cs="Times New Roman"/>
        </w:rPr>
        <w:t xml:space="preserve"> SO, </w:t>
      </w:r>
      <w:proofErr w:type="spellStart"/>
      <w:r>
        <w:rPr>
          <w:rFonts w:ascii="Times New Roman" w:hAnsi="Times New Roman" w:cs="Times New Roman"/>
        </w:rPr>
        <w:t>Hassanali</w:t>
      </w:r>
      <w:proofErr w:type="spellEnd"/>
      <w:r>
        <w:rPr>
          <w:rFonts w:ascii="Times New Roman" w:hAnsi="Times New Roman" w:cs="Times New Roman"/>
        </w:rPr>
        <w:t xml:space="preserve"> A (2008b). Essential oil of </w:t>
      </w:r>
      <w:proofErr w:type="spellStart"/>
      <w:r>
        <w:rPr>
          <w:rFonts w:ascii="Times New Roman" w:hAnsi="Times New Roman" w:cs="Times New Roman"/>
        </w:rPr>
        <w:t>Ocimumgratissimum</w:t>
      </w:r>
      <w:proofErr w:type="spellEnd"/>
      <w:r>
        <w:rPr>
          <w:rFonts w:ascii="Times New Roman" w:hAnsi="Times New Roman" w:cs="Times New Roman"/>
        </w:rPr>
        <w:t xml:space="preserve"> (Labiatae) as Sitophilus </w:t>
      </w:r>
      <w:proofErr w:type="spellStart"/>
      <w:r>
        <w:rPr>
          <w:rFonts w:ascii="Times New Roman" w:hAnsi="Times New Roman" w:cs="Times New Roman"/>
        </w:rPr>
        <w:t>zeamais</w:t>
      </w:r>
      <w:proofErr w:type="spellEnd"/>
      <w:r>
        <w:rPr>
          <w:rFonts w:ascii="Times New Roman" w:hAnsi="Times New Roman" w:cs="Times New Roman"/>
        </w:rPr>
        <w:t xml:space="preserve"> (Coleoptera: Curculionidae) protectant. Afr. J. </w:t>
      </w:r>
      <w:proofErr w:type="spellStart"/>
      <w:r>
        <w:rPr>
          <w:rFonts w:ascii="Times New Roman" w:hAnsi="Times New Roman" w:cs="Times New Roman"/>
        </w:rPr>
        <w:t>Biotechnol</w:t>
      </w:r>
      <w:proofErr w:type="spellEnd"/>
      <w:r>
        <w:rPr>
          <w:rFonts w:ascii="Times New Roman" w:hAnsi="Times New Roman" w:cs="Times New Roman"/>
        </w:rPr>
        <w:t>. 7: 3771–3776.</w:t>
      </w:r>
    </w:p>
    <w:p w14:paraId="30A30499" w14:textId="77777777" w:rsidR="003B63F5" w:rsidRDefault="003B63F5" w:rsidP="00474D88">
      <w:pPr>
        <w:spacing w:after="0" w:line="360" w:lineRule="auto"/>
        <w:ind w:left="360"/>
        <w:jc w:val="both"/>
        <w:rPr>
          <w:rFonts w:ascii="Times New Roman" w:hAnsi="Times New Roman" w:cs="Times New Roman"/>
        </w:rPr>
      </w:pPr>
      <w:r>
        <w:rPr>
          <w:rFonts w:ascii="Times New Roman" w:hAnsi="Times New Roman" w:cs="Times New Roman"/>
        </w:rPr>
        <w:t>17.Bayih T (2014). Synergistic bio-efficacy of insecticidal plants against bean Bruchids (</w:t>
      </w:r>
      <w:proofErr w:type="spellStart"/>
      <w:r>
        <w:rPr>
          <w:rFonts w:ascii="Times New Roman" w:hAnsi="Times New Roman" w:cs="Times New Roman"/>
        </w:rPr>
        <w:t>Zabrotessubfasciatus</w:t>
      </w:r>
      <w:proofErr w:type="spellEnd"/>
      <w:r>
        <w:rPr>
          <w:rFonts w:ascii="Times New Roman" w:hAnsi="Times New Roman" w:cs="Times New Roman"/>
        </w:rPr>
        <w:t xml:space="preserve">: Coleoptera) a major storage pests of common bean (Phaseolus vulgaris L.) in central rift valley of Ethiopia. M.Sc. Thesis, </w:t>
      </w:r>
      <w:proofErr w:type="spellStart"/>
      <w:r>
        <w:rPr>
          <w:rFonts w:ascii="Times New Roman" w:hAnsi="Times New Roman" w:cs="Times New Roman"/>
        </w:rPr>
        <w:t>Haramaya</w:t>
      </w:r>
      <w:proofErr w:type="spellEnd"/>
      <w:r>
        <w:rPr>
          <w:rFonts w:ascii="Times New Roman" w:hAnsi="Times New Roman" w:cs="Times New Roman"/>
        </w:rPr>
        <w:t xml:space="preserve"> University. P 68.</w:t>
      </w:r>
    </w:p>
    <w:p w14:paraId="78F43BDE" w14:textId="3F4EB5B0" w:rsidR="0020679E" w:rsidRDefault="003B63F5" w:rsidP="0020679E">
      <w:pPr>
        <w:spacing w:after="0" w:line="360" w:lineRule="auto"/>
        <w:ind w:left="360"/>
        <w:jc w:val="both"/>
        <w:rPr>
          <w:rFonts w:ascii="Times New Roman" w:hAnsi="Times New Roman" w:cs="Times New Roman"/>
        </w:rPr>
      </w:pPr>
      <w:r>
        <w:rPr>
          <w:rFonts w:ascii="Times New Roman" w:hAnsi="Times New Roman" w:cs="Times New Roman"/>
        </w:rPr>
        <w:t>18.</w:t>
      </w:r>
      <w:r w:rsidR="0020679E">
        <w:rPr>
          <w:rFonts w:ascii="Times New Roman" w:hAnsi="Times New Roman" w:cs="Times New Roman"/>
        </w:rPr>
        <w:t xml:space="preserve">Adhikari K, Bhandari S, </w:t>
      </w:r>
      <w:proofErr w:type="spellStart"/>
      <w:r w:rsidR="0020679E">
        <w:rPr>
          <w:rFonts w:ascii="Times New Roman" w:hAnsi="Times New Roman" w:cs="Times New Roman"/>
        </w:rPr>
        <w:t>Niraula</w:t>
      </w:r>
      <w:proofErr w:type="spellEnd"/>
      <w:r w:rsidR="0020679E">
        <w:rPr>
          <w:rFonts w:ascii="Times New Roman" w:hAnsi="Times New Roman" w:cs="Times New Roman"/>
        </w:rPr>
        <w:t xml:space="preserve"> D and Shrestha J, 2020, Use of </w:t>
      </w:r>
      <w:proofErr w:type="gramStart"/>
      <w:r w:rsidR="0020679E">
        <w:rPr>
          <w:rFonts w:ascii="Times New Roman" w:hAnsi="Times New Roman" w:cs="Times New Roman"/>
        </w:rPr>
        <w:t>neem(</w:t>
      </w:r>
      <w:proofErr w:type="spellStart"/>
      <w:proofErr w:type="gramEnd"/>
      <w:r w:rsidR="0020679E">
        <w:rPr>
          <w:rFonts w:ascii="Times New Roman" w:hAnsi="Times New Roman" w:cs="Times New Roman"/>
        </w:rPr>
        <w:t>Azadirachtaindica</w:t>
      </w:r>
      <w:proofErr w:type="spellEnd"/>
      <w:r w:rsidR="0020679E">
        <w:rPr>
          <w:rFonts w:ascii="Times New Roman" w:hAnsi="Times New Roman" w:cs="Times New Roman"/>
        </w:rPr>
        <w:t xml:space="preserve"> A. </w:t>
      </w:r>
      <w:proofErr w:type="spellStart"/>
      <w:r w:rsidR="0020679E">
        <w:rPr>
          <w:rFonts w:ascii="Times New Roman" w:hAnsi="Times New Roman" w:cs="Times New Roman"/>
        </w:rPr>
        <w:t>Juss</w:t>
      </w:r>
      <w:proofErr w:type="spellEnd"/>
      <w:r w:rsidR="0020679E">
        <w:rPr>
          <w:rFonts w:ascii="Times New Roman" w:hAnsi="Times New Roman" w:cs="Times New Roman"/>
        </w:rPr>
        <w:t>) as a biopesticide in agriculture: A review. Journal of Agriculture and Applied Biology, 1(2): 100-117.</w:t>
      </w:r>
    </w:p>
    <w:p w14:paraId="499D0498" w14:textId="60E99CD9" w:rsidR="001A2498" w:rsidRDefault="001A2498" w:rsidP="0020679E">
      <w:pPr>
        <w:spacing w:after="0" w:line="360" w:lineRule="auto"/>
        <w:ind w:left="360"/>
        <w:jc w:val="both"/>
        <w:rPr>
          <w:rFonts w:ascii="Times New Roman" w:hAnsi="Times New Roman" w:cs="Times New Roman"/>
        </w:rPr>
      </w:pPr>
      <w:r>
        <w:rPr>
          <w:rFonts w:ascii="Times New Roman" w:hAnsi="Times New Roman" w:cs="Times New Roman"/>
        </w:rPr>
        <w:t xml:space="preserve">19. </w:t>
      </w:r>
      <w:proofErr w:type="spellStart"/>
      <w:r w:rsidRPr="001A2498">
        <w:rPr>
          <w:rFonts w:ascii="Times New Roman" w:hAnsi="Times New Roman" w:cs="Times New Roman"/>
        </w:rPr>
        <w:t>Kedia</w:t>
      </w:r>
      <w:proofErr w:type="spellEnd"/>
      <w:r w:rsidRPr="001A2498">
        <w:rPr>
          <w:rFonts w:ascii="Times New Roman" w:hAnsi="Times New Roman" w:cs="Times New Roman"/>
        </w:rPr>
        <w:t xml:space="preserve">, A., Prakash, B., Mishra, P. K., Singh, P., &amp; Dubey, N. K. (2015). Botanicals as </w:t>
      </w:r>
      <w:proofErr w:type="spellStart"/>
      <w:r w:rsidRPr="001A2498">
        <w:rPr>
          <w:rFonts w:ascii="Times New Roman" w:hAnsi="Times New Roman" w:cs="Times New Roman"/>
        </w:rPr>
        <w:t>eco friendly</w:t>
      </w:r>
      <w:proofErr w:type="spellEnd"/>
      <w:r w:rsidRPr="001A2498">
        <w:rPr>
          <w:rFonts w:ascii="Times New Roman" w:hAnsi="Times New Roman" w:cs="Times New Roman"/>
        </w:rPr>
        <w:t xml:space="preserve"> biorational alternatives of synthetic pesticides against </w:t>
      </w:r>
      <w:proofErr w:type="spellStart"/>
      <w:r w:rsidRPr="001A2498">
        <w:rPr>
          <w:rFonts w:ascii="Times New Roman" w:hAnsi="Times New Roman" w:cs="Times New Roman"/>
        </w:rPr>
        <w:t>Callosobruchus</w:t>
      </w:r>
      <w:proofErr w:type="spellEnd"/>
      <w:r w:rsidRPr="001A2498">
        <w:rPr>
          <w:rFonts w:ascii="Times New Roman" w:hAnsi="Times New Roman" w:cs="Times New Roman"/>
        </w:rPr>
        <w:t xml:space="preserve"> spp. (Coleoptera: </w:t>
      </w:r>
      <w:proofErr w:type="spellStart"/>
      <w:r w:rsidRPr="001A2498">
        <w:rPr>
          <w:rFonts w:ascii="Times New Roman" w:hAnsi="Times New Roman" w:cs="Times New Roman"/>
        </w:rPr>
        <w:t>Bruchidae</w:t>
      </w:r>
      <w:proofErr w:type="spellEnd"/>
      <w:r w:rsidRPr="001A2498">
        <w:rPr>
          <w:rFonts w:ascii="Times New Roman" w:hAnsi="Times New Roman" w:cs="Times New Roman"/>
        </w:rPr>
        <w:t>)-a review. Journal of food science and technology, 52(3), 1239–1257. https://doi.org/10.1007/s13197-013-1167-8</w:t>
      </w:r>
      <w:r w:rsidR="007A420A">
        <w:rPr>
          <w:rFonts w:ascii="Times New Roman" w:hAnsi="Times New Roman" w:cs="Times New Roman"/>
        </w:rPr>
        <w:t xml:space="preserve"> </w:t>
      </w:r>
    </w:p>
    <w:p w14:paraId="3EDA7BC6" w14:textId="7D330B14" w:rsidR="001A2498" w:rsidRPr="001A2498" w:rsidRDefault="00FA37ED" w:rsidP="001A2498">
      <w:pPr>
        <w:spacing w:after="0" w:line="360" w:lineRule="auto"/>
        <w:ind w:left="360"/>
        <w:jc w:val="both"/>
        <w:rPr>
          <w:rFonts w:ascii="Times New Roman" w:hAnsi="Times New Roman" w:cs="Times New Roman"/>
        </w:rPr>
      </w:pPr>
      <w:r>
        <w:rPr>
          <w:rFonts w:ascii="Times New Roman" w:hAnsi="Times New Roman" w:cs="Times New Roman"/>
        </w:rPr>
        <w:t xml:space="preserve">20. </w:t>
      </w:r>
      <w:proofErr w:type="spellStart"/>
      <w:r w:rsidR="001A2498" w:rsidRPr="001A2498">
        <w:rPr>
          <w:rFonts w:ascii="Times New Roman" w:hAnsi="Times New Roman" w:cs="Times New Roman"/>
        </w:rPr>
        <w:t>Adimas</w:t>
      </w:r>
      <w:proofErr w:type="spellEnd"/>
      <w:r w:rsidR="001A2498" w:rsidRPr="001A2498">
        <w:rPr>
          <w:rFonts w:ascii="Times New Roman" w:hAnsi="Times New Roman" w:cs="Times New Roman"/>
        </w:rPr>
        <w:t xml:space="preserve">, Z. T., </w:t>
      </w:r>
      <w:proofErr w:type="spellStart"/>
      <w:r w:rsidR="001A2498" w:rsidRPr="001A2498">
        <w:rPr>
          <w:rFonts w:ascii="Times New Roman" w:hAnsi="Times New Roman" w:cs="Times New Roman"/>
        </w:rPr>
        <w:t>Adimas</w:t>
      </w:r>
      <w:proofErr w:type="spellEnd"/>
      <w:r w:rsidR="001A2498" w:rsidRPr="001A2498">
        <w:rPr>
          <w:rFonts w:ascii="Times New Roman" w:hAnsi="Times New Roman" w:cs="Times New Roman"/>
        </w:rPr>
        <w:t xml:space="preserve">, M. A., &amp; </w:t>
      </w:r>
      <w:proofErr w:type="spellStart"/>
      <w:r w:rsidR="001A2498" w:rsidRPr="001A2498">
        <w:rPr>
          <w:rFonts w:ascii="Times New Roman" w:hAnsi="Times New Roman" w:cs="Times New Roman"/>
        </w:rPr>
        <w:t>Abera</w:t>
      </w:r>
      <w:proofErr w:type="spellEnd"/>
      <w:r w:rsidR="001A2498" w:rsidRPr="001A2498">
        <w:rPr>
          <w:rFonts w:ascii="Times New Roman" w:hAnsi="Times New Roman" w:cs="Times New Roman"/>
        </w:rPr>
        <w:t>, B. D. (2024). Plant-based bioactive compounds for grain storage: a comprehensive review. Cogent Food &amp; Agriculture, 10(1). https://doi.org/10.1080/23311932.2024.2316152</w:t>
      </w:r>
      <w:r w:rsidR="007125B9">
        <w:rPr>
          <w:rFonts w:ascii="Times New Roman" w:hAnsi="Times New Roman" w:cs="Times New Roman"/>
        </w:rPr>
        <w:t xml:space="preserve"> </w:t>
      </w:r>
    </w:p>
    <w:p w14:paraId="5ECB354B" w14:textId="77777777" w:rsidR="001A2498" w:rsidRPr="001A2498" w:rsidRDefault="001A2498" w:rsidP="001A2498">
      <w:pPr>
        <w:spacing w:after="0" w:line="360" w:lineRule="auto"/>
        <w:ind w:left="360"/>
        <w:jc w:val="both"/>
        <w:rPr>
          <w:rFonts w:ascii="Times New Roman" w:hAnsi="Times New Roman" w:cs="Times New Roman"/>
        </w:rPr>
      </w:pPr>
    </w:p>
    <w:p w14:paraId="47E2AADE" w14:textId="34C85A55" w:rsidR="001A2498" w:rsidRDefault="001A2498" w:rsidP="001A2498">
      <w:pPr>
        <w:spacing w:after="0" w:line="360" w:lineRule="auto"/>
        <w:ind w:left="360"/>
        <w:jc w:val="both"/>
        <w:rPr>
          <w:rFonts w:ascii="Times New Roman" w:hAnsi="Times New Roman" w:cs="Times New Roman"/>
        </w:rPr>
      </w:pPr>
      <w:r w:rsidRPr="001A2498">
        <w:rPr>
          <w:rFonts w:ascii="Times New Roman" w:hAnsi="Times New Roman" w:cs="Times New Roman"/>
        </w:rPr>
        <w:t>‌</w:t>
      </w:r>
    </w:p>
    <w:p w14:paraId="4CA9AF21" w14:textId="77777777" w:rsidR="0020679E" w:rsidRDefault="0020679E" w:rsidP="00474D88">
      <w:pPr>
        <w:spacing w:after="0" w:line="360" w:lineRule="auto"/>
        <w:ind w:left="360"/>
        <w:jc w:val="both"/>
        <w:rPr>
          <w:rFonts w:ascii="Times New Roman" w:hAnsi="Times New Roman" w:cs="Times New Roman"/>
        </w:rPr>
      </w:pPr>
    </w:p>
    <w:p w14:paraId="24B06C04" w14:textId="77777777" w:rsidR="0020679E" w:rsidRDefault="0020679E" w:rsidP="00474D88">
      <w:pPr>
        <w:spacing w:after="0" w:line="360" w:lineRule="auto"/>
        <w:ind w:left="360"/>
        <w:jc w:val="both"/>
        <w:rPr>
          <w:rFonts w:ascii="Times New Roman" w:hAnsi="Times New Roman" w:cs="Times New Roman"/>
        </w:rPr>
      </w:pPr>
    </w:p>
    <w:p w14:paraId="1F2CA5EE" w14:textId="77777777" w:rsidR="003B63F5" w:rsidRDefault="003B63F5" w:rsidP="00474D88">
      <w:pPr>
        <w:spacing w:after="0" w:line="360" w:lineRule="auto"/>
        <w:ind w:left="360"/>
        <w:jc w:val="both"/>
        <w:rPr>
          <w:rFonts w:ascii="Times New Roman" w:hAnsi="Times New Roman" w:cs="Times New Roman"/>
        </w:rPr>
      </w:pPr>
    </w:p>
    <w:p w14:paraId="0EE65216" w14:textId="77777777" w:rsidR="003B63F5" w:rsidRDefault="003B63F5" w:rsidP="00474D88">
      <w:pPr>
        <w:spacing w:after="0" w:line="360" w:lineRule="auto"/>
        <w:ind w:left="360"/>
        <w:jc w:val="both"/>
        <w:rPr>
          <w:rFonts w:ascii="Times New Roman" w:hAnsi="Times New Roman" w:cs="Times New Roman"/>
        </w:rPr>
      </w:pPr>
    </w:p>
    <w:p w14:paraId="34E7D96E" w14:textId="77777777" w:rsidR="006F388E" w:rsidRDefault="006F388E" w:rsidP="00474D88">
      <w:pPr>
        <w:spacing w:after="0" w:line="360" w:lineRule="auto"/>
        <w:ind w:left="360"/>
        <w:jc w:val="both"/>
        <w:rPr>
          <w:rFonts w:ascii="Times New Roman" w:hAnsi="Times New Roman" w:cs="Times New Roman"/>
        </w:rPr>
      </w:pPr>
    </w:p>
    <w:p w14:paraId="3D8D16B8" w14:textId="77777777" w:rsidR="006F388E" w:rsidRPr="00474D88" w:rsidRDefault="006F388E" w:rsidP="00474D88">
      <w:pPr>
        <w:spacing w:after="0" w:line="360" w:lineRule="auto"/>
        <w:ind w:left="360"/>
        <w:jc w:val="both"/>
        <w:rPr>
          <w:rFonts w:ascii="Times New Roman" w:hAnsi="Times New Roman" w:cs="Times New Roman"/>
        </w:rPr>
      </w:pPr>
    </w:p>
    <w:p w14:paraId="68AD6ECD" w14:textId="77777777" w:rsidR="00CF0A55" w:rsidRDefault="00CF0A55" w:rsidP="00474D88">
      <w:pPr>
        <w:spacing w:after="0" w:line="360" w:lineRule="auto"/>
        <w:ind w:left="360"/>
        <w:jc w:val="both"/>
        <w:rPr>
          <w:rFonts w:ascii="Times New Roman" w:hAnsi="Times New Roman" w:cs="Times New Roman"/>
        </w:rPr>
      </w:pPr>
    </w:p>
    <w:p w14:paraId="6080A622" w14:textId="77777777" w:rsidR="00CF0A55" w:rsidRPr="00C51C61" w:rsidRDefault="00CF0A55" w:rsidP="00474D88">
      <w:pPr>
        <w:spacing w:after="0" w:line="360" w:lineRule="auto"/>
        <w:ind w:left="360"/>
        <w:jc w:val="both"/>
        <w:rPr>
          <w:rFonts w:ascii="Times New Roman" w:hAnsi="Times New Roman" w:cs="Times New Roman"/>
        </w:rPr>
      </w:pPr>
    </w:p>
    <w:p w14:paraId="42724343" w14:textId="77777777" w:rsidR="002A2836" w:rsidRPr="00C51C61" w:rsidRDefault="002A2836" w:rsidP="00474D88">
      <w:pPr>
        <w:spacing w:after="0" w:line="360" w:lineRule="auto"/>
        <w:jc w:val="both"/>
        <w:rPr>
          <w:rFonts w:ascii="Times New Roman" w:hAnsi="Times New Roman" w:cs="Times New Roman"/>
        </w:rPr>
      </w:pPr>
    </w:p>
    <w:sectPr w:rsidR="002A2836" w:rsidRPr="00C51C61" w:rsidSect="006619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8FB1F" w14:textId="77777777" w:rsidR="00652E36" w:rsidRDefault="00652E36" w:rsidP="009C60F8">
      <w:pPr>
        <w:spacing w:after="0" w:line="240" w:lineRule="auto"/>
      </w:pPr>
      <w:r>
        <w:separator/>
      </w:r>
    </w:p>
  </w:endnote>
  <w:endnote w:type="continuationSeparator" w:id="0">
    <w:p w14:paraId="4736FEE5" w14:textId="77777777" w:rsidR="00652E36" w:rsidRDefault="00652E36" w:rsidP="009C6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8C82D" w14:textId="77777777" w:rsidR="009C60F8" w:rsidRDefault="009C6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E866B" w14:textId="77777777" w:rsidR="009C60F8" w:rsidRDefault="009C60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147FC" w14:textId="77777777" w:rsidR="009C60F8" w:rsidRDefault="009C6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AA59E" w14:textId="77777777" w:rsidR="00652E36" w:rsidRDefault="00652E36" w:rsidP="009C60F8">
      <w:pPr>
        <w:spacing w:after="0" w:line="240" w:lineRule="auto"/>
      </w:pPr>
      <w:r>
        <w:separator/>
      </w:r>
    </w:p>
  </w:footnote>
  <w:footnote w:type="continuationSeparator" w:id="0">
    <w:p w14:paraId="0ADEA9B7" w14:textId="77777777" w:rsidR="00652E36" w:rsidRDefault="00652E36" w:rsidP="009C6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865" w14:textId="13E07566" w:rsidR="009C60F8" w:rsidRDefault="009C60F8">
    <w:pPr>
      <w:pStyle w:val="Header"/>
    </w:pPr>
    <w:r>
      <w:rPr>
        <w:noProof/>
      </w:rPr>
      <w:pict w14:anchorId="1C8AC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9CEE5" w14:textId="4EC7F191" w:rsidR="009C60F8" w:rsidRDefault="009C60F8">
    <w:pPr>
      <w:pStyle w:val="Header"/>
    </w:pPr>
    <w:r>
      <w:rPr>
        <w:noProof/>
      </w:rPr>
      <w:pict w14:anchorId="07C5E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6752F" w14:textId="39679DCE" w:rsidR="009C60F8" w:rsidRDefault="009C60F8">
    <w:pPr>
      <w:pStyle w:val="Header"/>
    </w:pPr>
    <w:r>
      <w:rPr>
        <w:noProof/>
      </w:rPr>
      <w:pict w14:anchorId="11E5D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2389B"/>
    <w:multiLevelType w:val="hybridMultilevel"/>
    <w:tmpl w:val="A1B65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A1E86"/>
    <w:multiLevelType w:val="hybridMultilevel"/>
    <w:tmpl w:val="3F32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1519B"/>
    <w:multiLevelType w:val="hybridMultilevel"/>
    <w:tmpl w:val="FB1C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43751"/>
    <w:multiLevelType w:val="hybridMultilevel"/>
    <w:tmpl w:val="362A7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04E1F"/>
    <w:multiLevelType w:val="hybridMultilevel"/>
    <w:tmpl w:val="6850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C53FB3"/>
    <w:multiLevelType w:val="hybridMultilevel"/>
    <w:tmpl w:val="E5BAC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0515C7"/>
    <w:multiLevelType w:val="hybridMultilevel"/>
    <w:tmpl w:val="A1B65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C34AF5"/>
    <w:multiLevelType w:val="hybridMultilevel"/>
    <w:tmpl w:val="A1B65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7"/>
  </w:num>
  <w:num w:numId="5">
    <w:abstractNumId w:val="3"/>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MwNTI1NzQ3NTYyNzVV0lEKTi0uzszPAykwrAUArIeliywAAAA="/>
  </w:docVars>
  <w:rsids>
    <w:rsidRoot w:val="00B03139"/>
    <w:rsid w:val="000307D0"/>
    <w:rsid w:val="0004235E"/>
    <w:rsid w:val="000C00D9"/>
    <w:rsid w:val="00102D41"/>
    <w:rsid w:val="001051ED"/>
    <w:rsid w:val="00115A3D"/>
    <w:rsid w:val="001403A7"/>
    <w:rsid w:val="00154C02"/>
    <w:rsid w:val="0015635B"/>
    <w:rsid w:val="0016242E"/>
    <w:rsid w:val="00190631"/>
    <w:rsid w:val="001A2498"/>
    <w:rsid w:val="001C79D9"/>
    <w:rsid w:val="001E7F39"/>
    <w:rsid w:val="0020679E"/>
    <w:rsid w:val="00225646"/>
    <w:rsid w:val="00231C37"/>
    <w:rsid w:val="002333DD"/>
    <w:rsid w:val="00245057"/>
    <w:rsid w:val="00254ACF"/>
    <w:rsid w:val="00255E14"/>
    <w:rsid w:val="00260D5D"/>
    <w:rsid w:val="00280FD8"/>
    <w:rsid w:val="002A2836"/>
    <w:rsid w:val="002A5506"/>
    <w:rsid w:val="002D0EE4"/>
    <w:rsid w:val="002F375A"/>
    <w:rsid w:val="0033264F"/>
    <w:rsid w:val="00395BD6"/>
    <w:rsid w:val="003B3090"/>
    <w:rsid w:val="003B60D8"/>
    <w:rsid w:val="003B63F5"/>
    <w:rsid w:val="00415264"/>
    <w:rsid w:val="0042017B"/>
    <w:rsid w:val="00424166"/>
    <w:rsid w:val="00474D88"/>
    <w:rsid w:val="00487E29"/>
    <w:rsid w:val="00491103"/>
    <w:rsid w:val="004A593B"/>
    <w:rsid w:val="004F0754"/>
    <w:rsid w:val="00503D57"/>
    <w:rsid w:val="0050565C"/>
    <w:rsid w:val="00515EFE"/>
    <w:rsid w:val="005640EB"/>
    <w:rsid w:val="00581941"/>
    <w:rsid w:val="005835E5"/>
    <w:rsid w:val="005E741F"/>
    <w:rsid w:val="005F2AC0"/>
    <w:rsid w:val="0061211F"/>
    <w:rsid w:val="00622238"/>
    <w:rsid w:val="0062654C"/>
    <w:rsid w:val="0064403D"/>
    <w:rsid w:val="00646163"/>
    <w:rsid w:val="00652E36"/>
    <w:rsid w:val="00653075"/>
    <w:rsid w:val="00661992"/>
    <w:rsid w:val="00673FB5"/>
    <w:rsid w:val="006D4A65"/>
    <w:rsid w:val="006D5E6B"/>
    <w:rsid w:val="006F388E"/>
    <w:rsid w:val="007041C3"/>
    <w:rsid w:val="007125B9"/>
    <w:rsid w:val="007301C9"/>
    <w:rsid w:val="00732F8F"/>
    <w:rsid w:val="00770E88"/>
    <w:rsid w:val="00787B14"/>
    <w:rsid w:val="007A2D2D"/>
    <w:rsid w:val="007A3FB3"/>
    <w:rsid w:val="007A420A"/>
    <w:rsid w:val="007A4C83"/>
    <w:rsid w:val="007B4B31"/>
    <w:rsid w:val="007C24BF"/>
    <w:rsid w:val="007C7E65"/>
    <w:rsid w:val="008033F9"/>
    <w:rsid w:val="008216E1"/>
    <w:rsid w:val="008274A3"/>
    <w:rsid w:val="008441B0"/>
    <w:rsid w:val="0087530E"/>
    <w:rsid w:val="00897135"/>
    <w:rsid w:val="008C1454"/>
    <w:rsid w:val="008F55FD"/>
    <w:rsid w:val="008F7CF1"/>
    <w:rsid w:val="009248C8"/>
    <w:rsid w:val="00934373"/>
    <w:rsid w:val="00936E71"/>
    <w:rsid w:val="0096569B"/>
    <w:rsid w:val="00981E4D"/>
    <w:rsid w:val="009B32FB"/>
    <w:rsid w:val="009C60F8"/>
    <w:rsid w:val="009F755D"/>
    <w:rsid w:val="00A02C2E"/>
    <w:rsid w:val="00A35067"/>
    <w:rsid w:val="00A43AB5"/>
    <w:rsid w:val="00A519A3"/>
    <w:rsid w:val="00A55E16"/>
    <w:rsid w:val="00A854FF"/>
    <w:rsid w:val="00AA3FD2"/>
    <w:rsid w:val="00AC0D7C"/>
    <w:rsid w:val="00B03139"/>
    <w:rsid w:val="00B41B1C"/>
    <w:rsid w:val="00B90CC9"/>
    <w:rsid w:val="00B93B90"/>
    <w:rsid w:val="00BA40FE"/>
    <w:rsid w:val="00BB50AE"/>
    <w:rsid w:val="00BD18D1"/>
    <w:rsid w:val="00BD3D36"/>
    <w:rsid w:val="00C00026"/>
    <w:rsid w:val="00C1154B"/>
    <w:rsid w:val="00C16B46"/>
    <w:rsid w:val="00C33CDE"/>
    <w:rsid w:val="00C33E65"/>
    <w:rsid w:val="00C51C61"/>
    <w:rsid w:val="00C525BF"/>
    <w:rsid w:val="00CA5F28"/>
    <w:rsid w:val="00CC7E40"/>
    <w:rsid w:val="00CF0A55"/>
    <w:rsid w:val="00CF28EB"/>
    <w:rsid w:val="00D02939"/>
    <w:rsid w:val="00D07044"/>
    <w:rsid w:val="00D1250E"/>
    <w:rsid w:val="00D13FF0"/>
    <w:rsid w:val="00D15D88"/>
    <w:rsid w:val="00D31C68"/>
    <w:rsid w:val="00D33383"/>
    <w:rsid w:val="00D410AF"/>
    <w:rsid w:val="00D45BF7"/>
    <w:rsid w:val="00D62A4A"/>
    <w:rsid w:val="00D710A1"/>
    <w:rsid w:val="00D94F6D"/>
    <w:rsid w:val="00DB4418"/>
    <w:rsid w:val="00DC38A4"/>
    <w:rsid w:val="00DD005C"/>
    <w:rsid w:val="00DD4A44"/>
    <w:rsid w:val="00DE4B33"/>
    <w:rsid w:val="00DF11B2"/>
    <w:rsid w:val="00E14CA8"/>
    <w:rsid w:val="00E258B2"/>
    <w:rsid w:val="00E75BC5"/>
    <w:rsid w:val="00EA16E5"/>
    <w:rsid w:val="00EC42C0"/>
    <w:rsid w:val="00EC5A0E"/>
    <w:rsid w:val="00F2566F"/>
    <w:rsid w:val="00F30769"/>
    <w:rsid w:val="00F54AC5"/>
    <w:rsid w:val="00F70982"/>
    <w:rsid w:val="00FA37ED"/>
    <w:rsid w:val="00FC2572"/>
    <w:rsid w:val="00FE4D23"/>
    <w:rsid w:val="00FF2526"/>
    <w:rsid w:val="00FF26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D0EBD5"/>
  <w15:docId w15:val="{FE9B72BB-0486-4A05-9045-931FC12B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Times New Roman" w:hAnsi="Aptos" w:cs="Latha"/>
        <w:lang w:val="en-US" w:eastAsia="en-US" w:bidi="ta-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4ACF"/>
    <w:pPr>
      <w:spacing w:after="160" w:line="278" w:lineRule="auto"/>
    </w:pPr>
    <w:rPr>
      <w:kern w:val="2"/>
      <w:sz w:val="24"/>
      <w:szCs w:val="24"/>
    </w:rPr>
  </w:style>
  <w:style w:type="paragraph" w:styleId="Heading1">
    <w:name w:val="heading 1"/>
    <w:basedOn w:val="Normal"/>
    <w:next w:val="Normal"/>
    <w:link w:val="Heading1Char"/>
    <w:uiPriority w:val="9"/>
    <w:qFormat/>
    <w:rsid w:val="00B03139"/>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rsid w:val="00B03139"/>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B03139"/>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rsid w:val="00B03139"/>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rsid w:val="00B03139"/>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rsid w:val="00B03139"/>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B03139"/>
    <w:pPr>
      <w:keepNext/>
      <w:keepLines/>
      <w:spacing w:before="40" w:after="0"/>
      <w:outlineLvl w:val="6"/>
    </w:pPr>
    <w:rPr>
      <w:color w:val="595959"/>
    </w:rPr>
  </w:style>
  <w:style w:type="paragraph" w:styleId="Heading8">
    <w:name w:val="heading 8"/>
    <w:basedOn w:val="Normal"/>
    <w:next w:val="Normal"/>
    <w:link w:val="Heading8Char"/>
    <w:uiPriority w:val="9"/>
    <w:semiHidden/>
    <w:unhideWhenUsed/>
    <w:qFormat/>
    <w:rsid w:val="00B03139"/>
    <w:pPr>
      <w:keepNext/>
      <w:keepLines/>
      <w:spacing w:after="0"/>
      <w:outlineLvl w:val="7"/>
    </w:pPr>
    <w:rPr>
      <w:i/>
      <w:iCs/>
      <w:color w:val="272727"/>
    </w:rPr>
  </w:style>
  <w:style w:type="paragraph" w:styleId="Heading9">
    <w:name w:val="heading 9"/>
    <w:basedOn w:val="Normal"/>
    <w:next w:val="Normal"/>
    <w:link w:val="Heading9Char"/>
    <w:uiPriority w:val="9"/>
    <w:semiHidden/>
    <w:unhideWhenUsed/>
    <w:qFormat/>
    <w:rsid w:val="00B03139"/>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139"/>
    <w:rPr>
      <w:rFonts w:ascii="Aptos Display" w:eastAsia="Times New Roman" w:hAnsi="Aptos Display" w:cs="Latha"/>
      <w:color w:val="0F4761"/>
      <w:sz w:val="40"/>
      <w:szCs w:val="40"/>
    </w:rPr>
  </w:style>
  <w:style w:type="character" w:customStyle="1" w:styleId="Heading2Char">
    <w:name w:val="Heading 2 Char"/>
    <w:basedOn w:val="DefaultParagraphFont"/>
    <w:link w:val="Heading2"/>
    <w:uiPriority w:val="9"/>
    <w:semiHidden/>
    <w:rsid w:val="00B03139"/>
    <w:rPr>
      <w:rFonts w:ascii="Aptos Display" w:eastAsia="Times New Roman" w:hAnsi="Aptos Display" w:cs="Latha"/>
      <w:color w:val="0F4761"/>
      <w:sz w:val="32"/>
      <w:szCs w:val="32"/>
    </w:rPr>
  </w:style>
  <w:style w:type="character" w:customStyle="1" w:styleId="Heading3Char">
    <w:name w:val="Heading 3 Char"/>
    <w:basedOn w:val="DefaultParagraphFont"/>
    <w:link w:val="Heading3"/>
    <w:uiPriority w:val="9"/>
    <w:semiHidden/>
    <w:rsid w:val="00B03139"/>
    <w:rPr>
      <w:rFonts w:eastAsia="Times New Roman" w:cs="Latha"/>
      <w:color w:val="0F4761"/>
      <w:sz w:val="28"/>
      <w:szCs w:val="28"/>
    </w:rPr>
  </w:style>
  <w:style w:type="character" w:customStyle="1" w:styleId="Heading4Char">
    <w:name w:val="Heading 4 Char"/>
    <w:basedOn w:val="DefaultParagraphFont"/>
    <w:link w:val="Heading4"/>
    <w:uiPriority w:val="9"/>
    <w:semiHidden/>
    <w:rsid w:val="00B03139"/>
    <w:rPr>
      <w:rFonts w:eastAsia="Times New Roman" w:cs="Latha"/>
      <w:i/>
      <w:iCs/>
      <w:color w:val="0F4761"/>
    </w:rPr>
  </w:style>
  <w:style w:type="character" w:customStyle="1" w:styleId="Heading5Char">
    <w:name w:val="Heading 5 Char"/>
    <w:basedOn w:val="DefaultParagraphFont"/>
    <w:link w:val="Heading5"/>
    <w:uiPriority w:val="9"/>
    <w:semiHidden/>
    <w:rsid w:val="00B03139"/>
    <w:rPr>
      <w:rFonts w:eastAsia="Times New Roman" w:cs="Latha"/>
      <w:color w:val="0F4761"/>
    </w:rPr>
  </w:style>
  <w:style w:type="character" w:customStyle="1" w:styleId="Heading6Char">
    <w:name w:val="Heading 6 Char"/>
    <w:basedOn w:val="DefaultParagraphFont"/>
    <w:link w:val="Heading6"/>
    <w:uiPriority w:val="9"/>
    <w:semiHidden/>
    <w:rsid w:val="00B03139"/>
    <w:rPr>
      <w:rFonts w:eastAsia="Times New Roman" w:cs="Latha"/>
      <w:i/>
      <w:iCs/>
      <w:color w:val="595959"/>
    </w:rPr>
  </w:style>
  <w:style w:type="character" w:customStyle="1" w:styleId="Heading7Char">
    <w:name w:val="Heading 7 Char"/>
    <w:basedOn w:val="DefaultParagraphFont"/>
    <w:link w:val="Heading7"/>
    <w:uiPriority w:val="9"/>
    <w:semiHidden/>
    <w:rsid w:val="00B03139"/>
    <w:rPr>
      <w:rFonts w:eastAsia="Times New Roman" w:cs="Latha"/>
      <w:color w:val="595959"/>
    </w:rPr>
  </w:style>
  <w:style w:type="character" w:customStyle="1" w:styleId="Heading8Char">
    <w:name w:val="Heading 8 Char"/>
    <w:basedOn w:val="DefaultParagraphFont"/>
    <w:link w:val="Heading8"/>
    <w:uiPriority w:val="9"/>
    <w:semiHidden/>
    <w:rsid w:val="00B03139"/>
    <w:rPr>
      <w:rFonts w:eastAsia="Times New Roman" w:cs="Latha"/>
      <w:i/>
      <w:iCs/>
      <w:color w:val="272727"/>
    </w:rPr>
  </w:style>
  <w:style w:type="character" w:customStyle="1" w:styleId="Heading9Char">
    <w:name w:val="Heading 9 Char"/>
    <w:basedOn w:val="DefaultParagraphFont"/>
    <w:link w:val="Heading9"/>
    <w:uiPriority w:val="9"/>
    <w:semiHidden/>
    <w:rsid w:val="00B03139"/>
    <w:rPr>
      <w:rFonts w:eastAsia="Times New Roman" w:cs="Latha"/>
      <w:color w:val="272727"/>
    </w:rPr>
  </w:style>
  <w:style w:type="paragraph" w:styleId="Title">
    <w:name w:val="Title"/>
    <w:basedOn w:val="Normal"/>
    <w:next w:val="Normal"/>
    <w:link w:val="TitleChar"/>
    <w:uiPriority w:val="10"/>
    <w:qFormat/>
    <w:rsid w:val="00B03139"/>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sid w:val="00B03139"/>
    <w:rPr>
      <w:rFonts w:ascii="Aptos Display" w:eastAsia="Times New Roman" w:hAnsi="Aptos Display" w:cs="Latha"/>
      <w:spacing w:val="-10"/>
      <w:kern w:val="28"/>
      <w:sz w:val="56"/>
      <w:szCs w:val="56"/>
    </w:rPr>
  </w:style>
  <w:style w:type="paragraph" w:styleId="Subtitle">
    <w:name w:val="Subtitle"/>
    <w:basedOn w:val="Normal"/>
    <w:next w:val="Normal"/>
    <w:link w:val="SubtitleChar"/>
    <w:uiPriority w:val="11"/>
    <w:qFormat/>
    <w:rsid w:val="00B03139"/>
    <w:pPr>
      <w:numPr>
        <w:ilvl w:val="1"/>
      </w:numPr>
    </w:pPr>
    <w:rPr>
      <w:color w:val="595959"/>
      <w:spacing w:val="15"/>
      <w:sz w:val="28"/>
      <w:szCs w:val="28"/>
    </w:rPr>
  </w:style>
  <w:style w:type="character" w:customStyle="1" w:styleId="SubtitleChar">
    <w:name w:val="Subtitle Char"/>
    <w:basedOn w:val="DefaultParagraphFont"/>
    <w:link w:val="Subtitle"/>
    <w:uiPriority w:val="11"/>
    <w:rsid w:val="00B03139"/>
    <w:rPr>
      <w:rFonts w:eastAsia="Times New Roman" w:cs="Latha"/>
      <w:color w:val="595959"/>
      <w:spacing w:val="15"/>
      <w:sz w:val="28"/>
      <w:szCs w:val="28"/>
    </w:rPr>
  </w:style>
  <w:style w:type="paragraph" w:styleId="Quote">
    <w:name w:val="Quote"/>
    <w:basedOn w:val="Normal"/>
    <w:next w:val="Normal"/>
    <w:link w:val="QuoteChar"/>
    <w:uiPriority w:val="29"/>
    <w:qFormat/>
    <w:rsid w:val="00B03139"/>
    <w:pPr>
      <w:spacing w:before="160"/>
      <w:jc w:val="center"/>
    </w:pPr>
    <w:rPr>
      <w:i/>
      <w:iCs/>
      <w:color w:val="404040"/>
    </w:rPr>
  </w:style>
  <w:style w:type="character" w:customStyle="1" w:styleId="QuoteChar">
    <w:name w:val="Quote Char"/>
    <w:basedOn w:val="DefaultParagraphFont"/>
    <w:link w:val="Quote"/>
    <w:uiPriority w:val="29"/>
    <w:rsid w:val="00B03139"/>
    <w:rPr>
      <w:i/>
      <w:iCs/>
      <w:color w:val="404040"/>
    </w:rPr>
  </w:style>
  <w:style w:type="paragraph" w:styleId="ListParagraph">
    <w:name w:val="List Paragraph"/>
    <w:basedOn w:val="Normal"/>
    <w:uiPriority w:val="34"/>
    <w:qFormat/>
    <w:rsid w:val="00B03139"/>
    <w:pPr>
      <w:ind w:left="720"/>
      <w:contextualSpacing/>
    </w:pPr>
  </w:style>
  <w:style w:type="character" w:styleId="IntenseEmphasis">
    <w:name w:val="Intense Emphasis"/>
    <w:basedOn w:val="DefaultParagraphFont"/>
    <w:uiPriority w:val="21"/>
    <w:qFormat/>
    <w:rsid w:val="00B03139"/>
    <w:rPr>
      <w:i/>
      <w:iCs/>
      <w:color w:val="0F4761"/>
    </w:rPr>
  </w:style>
  <w:style w:type="paragraph" w:styleId="IntenseQuote">
    <w:name w:val="Intense Quote"/>
    <w:basedOn w:val="Normal"/>
    <w:next w:val="Normal"/>
    <w:link w:val="IntenseQuoteChar"/>
    <w:uiPriority w:val="30"/>
    <w:qFormat/>
    <w:rsid w:val="00B03139"/>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B03139"/>
    <w:rPr>
      <w:i/>
      <w:iCs/>
      <w:color w:val="0F4761"/>
    </w:rPr>
  </w:style>
  <w:style w:type="character" w:styleId="IntenseReference">
    <w:name w:val="Intense Reference"/>
    <w:basedOn w:val="DefaultParagraphFont"/>
    <w:uiPriority w:val="32"/>
    <w:qFormat/>
    <w:rsid w:val="00B03139"/>
    <w:rPr>
      <w:b/>
      <w:bCs/>
      <w:smallCaps/>
      <w:color w:val="0F4761"/>
      <w:spacing w:val="5"/>
    </w:rPr>
  </w:style>
  <w:style w:type="paragraph" w:styleId="BodyText">
    <w:name w:val="Body Text"/>
    <w:basedOn w:val="Normal"/>
    <w:link w:val="BodyTextChar"/>
    <w:qFormat/>
    <w:rsid w:val="00491103"/>
    <w:pPr>
      <w:spacing w:before="180" w:after="180" w:line="240" w:lineRule="auto"/>
    </w:pPr>
    <w:rPr>
      <w:rFonts w:eastAsia="Aptos" w:cs="Times New Roman"/>
      <w:kern w:val="0"/>
      <w:lang w:bidi="ar-SA"/>
    </w:rPr>
  </w:style>
  <w:style w:type="character" w:customStyle="1" w:styleId="BodyTextChar">
    <w:name w:val="Body Text Char"/>
    <w:basedOn w:val="DefaultParagraphFont"/>
    <w:link w:val="BodyText"/>
    <w:rsid w:val="00491103"/>
    <w:rPr>
      <w:rFonts w:ascii="Aptos" w:eastAsia="Aptos" w:hAnsi="Aptos" w:cs="Times New Roman"/>
      <w:kern w:val="0"/>
      <w:lang w:bidi="ar-SA"/>
    </w:rPr>
  </w:style>
  <w:style w:type="character" w:styleId="Hyperlink">
    <w:name w:val="Hyperlink"/>
    <w:rsid w:val="00491103"/>
    <w:rPr>
      <w:color w:val="156082"/>
    </w:rPr>
  </w:style>
  <w:style w:type="paragraph" w:styleId="NormalWeb">
    <w:name w:val="Normal (Web)"/>
    <w:basedOn w:val="Normal"/>
    <w:uiPriority w:val="99"/>
    <w:unhideWhenUsed/>
    <w:rsid w:val="00190631"/>
    <w:pPr>
      <w:spacing w:before="100" w:beforeAutospacing="1" w:after="100" w:afterAutospacing="1" w:line="240" w:lineRule="auto"/>
    </w:pPr>
    <w:rPr>
      <w:rFonts w:ascii="Times New Roman" w:hAnsi="Times New Roman" w:cs="Times New Roman"/>
      <w:kern w:val="0"/>
      <w:lang w:bidi="ar-SA"/>
    </w:rPr>
  </w:style>
  <w:style w:type="character" w:styleId="Emphasis">
    <w:name w:val="Emphasis"/>
    <w:basedOn w:val="DefaultParagraphFont"/>
    <w:uiPriority w:val="20"/>
    <w:qFormat/>
    <w:rsid w:val="00190631"/>
    <w:rPr>
      <w:i/>
      <w:iCs/>
    </w:rPr>
  </w:style>
  <w:style w:type="character" w:customStyle="1" w:styleId="whitespace-normal">
    <w:name w:val="whitespace-normal"/>
    <w:basedOn w:val="DefaultParagraphFont"/>
    <w:rsid w:val="00190631"/>
  </w:style>
  <w:style w:type="character" w:styleId="Strong">
    <w:name w:val="Strong"/>
    <w:basedOn w:val="DefaultParagraphFont"/>
    <w:uiPriority w:val="22"/>
    <w:qFormat/>
    <w:rsid w:val="00190631"/>
    <w:rPr>
      <w:b/>
      <w:bCs/>
    </w:rPr>
  </w:style>
  <w:style w:type="table" w:styleId="TableGrid">
    <w:name w:val="Table Grid"/>
    <w:basedOn w:val="TableNormal"/>
    <w:uiPriority w:val="39"/>
    <w:rsid w:val="001624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280FD8"/>
    <w:rPr>
      <w:color w:val="605E5C"/>
      <w:shd w:val="clear" w:color="auto" w:fill="E1DFDD"/>
    </w:rPr>
  </w:style>
  <w:style w:type="paragraph" w:styleId="Header">
    <w:name w:val="header"/>
    <w:basedOn w:val="Normal"/>
    <w:link w:val="HeaderChar"/>
    <w:uiPriority w:val="99"/>
    <w:unhideWhenUsed/>
    <w:rsid w:val="009C6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0F8"/>
    <w:rPr>
      <w:kern w:val="2"/>
      <w:sz w:val="24"/>
      <w:szCs w:val="24"/>
    </w:rPr>
  </w:style>
  <w:style w:type="paragraph" w:styleId="Footer">
    <w:name w:val="footer"/>
    <w:basedOn w:val="Normal"/>
    <w:link w:val="FooterChar"/>
    <w:uiPriority w:val="99"/>
    <w:unhideWhenUsed/>
    <w:rsid w:val="009C6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0F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7732">
      <w:bodyDiv w:val="1"/>
      <w:marLeft w:val="0"/>
      <w:marRight w:val="0"/>
      <w:marTop w:val="0"/>
      <w:marBottom w:val="0"/>
      <w:divBdr>
        <w:top w:val="none" w:sz="0" w:space="0" w:color="auto"/>
        <w:left w:val="none" w:sz="0" w:space="0" w:color="auto"/>
        <w:bottom w:val="none" w:sz="0" w:space="0" w:color="auto"/>
        <w:right w:val="none" w:sz="0" w:space="0" w:color="auto"/>
      </w:divBdr>
    </w:div>
    <w:div w:id="452745853">
      <w:bodyDiv w:val="1"/>
      <w:marLeft w:val="0"/>
      <w:marRight w:val="0"/>
      <w:marTop w:val="0"/>
      <w:marBottom w:val="0"/>
      <w:divBdr>
        <w:top w:val="none" w:sz="0" w:space="0" w:color="auto"/>
        <w:left w:val="none" w:sz="0" w:space="0" w:color="auto"/>
        <w:bottom w:val="none" w:sz="0" w:space="0" w:color="auto"/>
        <w:right w:val="none" w:sz="0" w:space="0" w:color="auto"/>
      </w:divBdr>
    </w:div>
    <w:div w:id="482892922">
      <w:bodyDiv w:val="1"/>
      <w:marLeft w:val="0"/>
      <w:marRight w:val="0"/>
      <w:marTop w:val="0"/>
      <w:marBottom w:val="0"/>
      <w:divBdr>
        <w:top w:val="none" w:sz="0" w:space="0" w:color="auto"/>
        <w:left w:val="none" w:sz="0" w:space="0" w:color="auto"/>
        <w:bottom w:val="none" w:sz="0" w:space="0" w:color="auto"/>
        <w:right w:val="none" w:sz="0" w:space="0" w:color="auto"/>
      </w:divBdr>
    </w:div>
    <w:div w:id="526941531">
      <w:bodyDiv w:val="1"/>
      <w:marLeft w:val="0"/>
      <w:marRight w:val="0"/>
      <w:marTop w:val="0"/>
      <w:marBottom w:val="0"/>
      <w:divBdr>
        <w:top w:val="none" w:sz="0" w:space="0" w:color="auto"/>
        <w:left w:val="none" w:sz="0" w:space="0" w:color="auto"/>
        <w:bottom w:val="none" w:sz="0" w:space="0" w:color="auto"/>
        <w:right w:val="none" w:sz="0" w:space="0" w:color="auto"/>
      </w:divBdr>
    </w:div>
    <w:div w:id="767458278">
      <w:bodyDiv w:val="1"/>
      <w:marLeft w:val="0"/>
      <w:marRight w:val="0"/>
      <w:marTop w:val="0"/>
      <w:marBottom w:val="0"/>
      <w:divBdr>
        <w:top w:val="none" w:sz="0" w:space="0" w:color="auto"/>
        <w:left w:val="none" w:sz="0" w:space="0" w:color="auto"/>
        <w:bottom w:val="none" w:sz="0" w:space="0" w:color="auto"/>
        <w:right w:val="none" w:sz="0" w:space="0" w:color="auto"/>
      </w:divBdr>
    </w:div>
    <w:div w:id="1141846414">
      <w:bodyDiv w:val="1"/>
      <w:marLeft w:val="0"/>
      <w:marRight w:val="0"/>
      <w:marTop w:val="0"/>
      <w:marBottom w:val="0"/>
      <w:divBdr>
        <w:top w:val="none" w:sz="0" w:space="0" w:color="auto"/>
        <w:left w:val="none" w:sz="0" w:space="0" w:color="auto"/>
        <w:bottom w:val="none" w:sz="0" w:space="0" w:color="auto"/>
        <w:right w:val="none" w:sz="0" w:space="0" w:color="auto"/>
      </w:divBdr>
    </w:div>
    <w:div w:id="1282374445">
      <w:bodyDiv w:val="1"/>
      <w:marLeft w:val="0"/>
      <w:marRight w:val="0"/>
      <w:marTop w:val="0"/>
      <w:marBottom w:val="0"/>
      <w:divBdr>
        <w:top w:val="none" w:sz="0" w:space="0" w:color="auto"/>
        <w:left w:val="none" w:sz="0" w:space="0" w:color="auto"/>
        <w:bottom w:val="none" w:sz="0" w:space="0" w:color="auto"/>
        <w:right w:val="none" w:sz="0" w:space="0" w:color="auto"/>
      </w:divBdr>
    </w:div>
    <w:div w:id="1306081756">
      <w:bodyDiv w:val="1"/>
      <w:marLeft w:val="0"/>
      <w:marRight w:val="0"/>
      <w:marTop w:val="0"/>
      <w:marBottom w:val="0"/>
      <w:divBdr>
        <w:top w:val="none" w:sz="0" w:space="0" w:color="auto"/>
        <w:left w:val="none" w:sz="0" w:space="0" w:color="auto"/>
        <w:bottom w:val="none" w:sz="0" w:space="0" w:color="auto"/>
        <w:right w:val="none" w:sz="0" w:space="0" w:color="auto"/>
      </w:divBdr>
    </w:div>
    <w:div w:id="1434325955">
      <w:bodyDiv w:val="1"/>
      <w:marLeft w:val="0"/>
      <w:marRight w:val="0"/>
      <w:marTop w:val="0"/>
      <w:marBottom w:val="0"/>
      <w:divBdr>
        <w:top w:val="none" w:sz="0" w:space="0" w:color="auto"/>
        <w:left w:val="none" w:sz="0" w:space="0" w:color="auto"/>
        <w:bottom w:val="none" w:sz="0" w:space="0" w:color="auto"/>
        <w:right w:val="none" w:sz="0" w:space="0" w:color="auto"/>
      </w:divBdr>
    </w:div>
    <w:div w:id="1762290490">
      <w:bodyDiv w:val="1"/>
      <w:marLeft w:val="0"/>
      <w:marRight w:val="0"/>
      <w:marTop w:val="0"/>
      <w:marBottom w:val="0"/>
      <w:divBdr>
        <w:top w:val="none" w:sz="0" w:space="0" w:color="auto"/>
        <w:left w:val="none" w:sz="0" w:space="0" w:color="auto"/>
        <w:bottom w:val="none" w:sz="0" w:space="0" w:color="auto"/>
        <w:right w:val="none" w:sz="0" w:space="0" w:color="auto"/>
      </w:divBdr>
    </w:div>
    <w:div w:id="1873422235">
      <w:bodyDiv w:val="1"/>
      <w:marLeft w:val="0"/>
      <w:marRight w:val="0"/>
      <w:marTop w:val="0"/>
      <w:marBottom w:val="0"/>
      <w:divBdr>
        <w:top w:val="none" w:sz="0" w:space="0" w:color="auto"/>
        <w:left w:val="none" w:sz="0" w:space="0" w:color="auto"/>
        <w:bottom w:val="none" w:sz="0" w:space="0" w:color="auto"/>
        <w:right w:val="none" w:sz="0" w:space="0" w:color="auto"/>
      </w:divBdr>
      <w:divsChild>
        <w:div w:id="1691641936">
          <w:marLeft w:val="0"/>
          <w:marRight w:val="0"/>
          <w:marTop w:val="0"/>
          <w:marBottom w:val="0"/>
          <w:divBdr>
            <w:top w:val="none" w:sz="0" w:space="0" w:color="auto"/>
            <w:left w:val="none" w:sz="0" w:space="0" w:color="auto"/>
            <w:bottom w:val="none" w:sz="0" w:space="0" w:color="auto"/>
            <w:right w:val="none" w:sz="0" w:space="0" w:color="auto"/>
          </w:divBdr>
          <w:divsChild>
            <w:div w:id="7803664">
              <w:marLeft w:val="0"/>
              <w:marRight w:val="0"/>
              <w:marTop w:val="0"/>
              <w:marBottom w:val="0"/>
              <w:divBdr>
                <w:top w:val="none" w:sz="0" w:space="0" w:color="auto"/>
                <w:left w:val="none" w:sz="0" w:space="0" w:color="auto"/>
                <w:bottom w:val="none" w:sz="0" w:space="0" w:color="auto"/>
                <w:right w:val="none" w:sz="0" w:space="0" w:color="auto"/>
              </w:divBdr>
              <w:divsChild>
                <w:div w:id="1723944035">
                  <w:marLeft w:val="0"/>
                  <w:marRight w:val="0"/>
                  <w:marTop w:val="0"/>
                  <w:marBottom w:val="0"/>
                  <w:divBdr>
                    <w:top w:val="none" w:sz="0" w:space="0" w:color="auto"/>
                    <w:left w:val="none" w:sz="0" w:space="0" w:color="auto"/>
                    <w:bottom w:val="none" w:sz="0" w:space="0" w:color="auto"/>
                    <w:right w:val="none" w:sz="0" w:space="0" w:color="auto"/>
                  </w:divBdr>
                  <w:divsChild>
                    <w:div w:id="1943881949">
                      <w:marLeft w:val="0"/>
                      <w:marRight w:val="0"/>
                      <w:marTop w:val="0"/>
                      <w:marBottom w:val="0"/>
                      <w:divBdr>
                        <w:top w:val="none" w:sz="0" w:space="0" w:color="auto"/>
                        <w:left w:val="none" w:sz="0" w:space="0" w:color="auto"/>
                        <w:bottom w:val="none" w:sz="0" w:space="0" w:color="auto"/>
                        <w:right w:val="none" w:sz="0" w:space="0" w:color="auto"/>
                      </w:divBdr>
                      <w:divsChild>
                        <w:div w:id="1879585208">
                          <w:marLeft w:val="0"/>
                          <w:marRight w:val="0"/>
                          <w:marTop w:val="0"/>
                          <w:marBottom w:val="0"/>
                          <w:divBdr>
                            <w:top w:val="none" w:sz="0" w:space="0" w:color="auto"/>
                            <w:left w:val="none" w:sz="0" w:space="0" w:color="auto"/>
                            <w:bottom w:val="none" w:sz="0" w:space="0" w:color="auto"/>
                            <w:right w:val="none" w:sz="0" w:space="0" w:color="auto"/>
                          </w:divBdr>
                          <w:divsChild>
                            <w:div w:id="1949653615">
                              <w:marLeft w:val="0"/>
                              <w:marRight w:val="0"/>
                              <w:marTop w:val="0"/>
                              <w:marBottom w:val="0"/>
                              <w:divBdr>
                                <w:top w:val="none" w:sz="0" w:space="0" w:color="auto"/>
                                <w:left w:val="none" w:sz="0" w:space="0" w:color="auto"/>
                                <w:bottom w:val="none" w:sz="0" w:space="0" w:color="auto"/>
                                <w:right w:val="none" w:sz="0" w:space="0" w:color="auto"/>
                              </w:divBdr>
                              <w:divsChild>
                                <w:div w:id="83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266620">
      <w:bodyDiv w:val="1"/>
      <w:marLeft w:val="0"/>
      <w:marRight w:val="0"/>
      <w:marTop w:val="0"/>
      <w:marBottom w:val="0"/>
      <w:divBdr>
        <w:top w:val="none" w:sz="0" w:space="0" w:color="auto"/>
        <w:left w:val="none" w:sz="0" w:space="0" w:color="auto"/>
        <w:bottom w:val="none" w:sz="0" w:space="0" w:color="auto"/>
        <w:right w:val="none" w:sz="0" w:space="0" w:color="auto"/>
      </w:divBdr>
      <w:divsChild>
        <w:div w:id="138321489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3788</Words>
  <Characters>21593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25331</CharactersWithSpaces>
  <SharedDoc>false</SharedDoc>
  <HLinks>
    <vt:vector size="6" baseType="variant">
      <vt:variant>
        <vt:i4>5046387</vt:i4>
      </vt:variant>
      <vt:variant>
        <vt:i4>0</vt:i4>
      </vt:variant>
      <vt:variant>
        <vt:i4>0</vt:i4>
      </vt:variant>
      <vt:variant>
        <vt:i4>5</vt:i4>
      </vt:variant>
      <vt:variant>
        <vt:lpwstr>mailto:kamaleshwaran071709@gmail.com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psubashri2005@gmail.com</dc:creator>
  <cp:keywords/>
  <cp:lastModifiedBy>SDI 1084</cp:lastModifiedBy>
  <cp:revision>16</cp:revision>
  <dcterms:created xsi:type="dcterms:W3CDTF">2026-02-18T08:01:00Z</dcterms:created>
  <dcterms:modified xsi:type="dcterms:W3CDTF">2026-02-20T14:02:00Z</dcterms:modified>
</cp:coreProperties>
</file>