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F42E4" w14:textId="5BBDBB5E" w:rsidR="00754C9A" w:rsidRPr="00402A69" w:rsidRDefault="00402A69" w:rsidP="00441B6F">
      <w:pPr>
        <w:pStyle w:val="Title"/>
        <w:spacing w:after="0"/>
        <w:jc w:val="both"/>
        <w:rPr>
          <w:rFonts w:ascii="Arial" w:hAnsi="Arial" w:cs="Arial"/>
          <w:u w:val="single"/>
        </w:rPr>
      </w:pPr>
      <w:r w:rsidRPr="00402A69">
        <w:rPr>
          <w:rFonts w:ascii="Arial" w:hAnsi="Arial" w:cs="Arial"/>
          <w:u w:val="single"/>
        </w:rPr>
        <w:t>Review Article</w:t>
      </w:r>
    </w:p>
    <w:p w14:paraId="711614FE" w14:textId="4C1DF19E" w:rsidR="00163BC4" w:rsidRPr="00163BC4" w:rsidRDefault="00AA35FB" w:rsidP="00441B6F">
      <w:pPr>
        <w:pStyle w:val="Author"/>
        <w:spacing w:line="240" w:lineRule="auto"/>
        <w:rPr>
          <w:rFonts w:ascii="Arial" w:hAnsi="Arial" w:cs="Arial"/>
          <w:bCs/>
          <w:iCs/>
          <w:kern w:val="28"/>
          <w:sz w:val="36"/>
        </w:rPr>
      </w:pPr>
      <w:r w:rsidRPr="00AA35FB">
        <w:rPr>
          <w:rFonts w:ascii="Arial" w:hAnsi="Arial" w:cs="Arial"/>
          <w:bCs/>
          <w:iCs/>
          <w:kern w:val="28"/>
          <w:sz w:val="36"/>
        </w:rPr>
        <w:t>Scientific dynamics and applications of vermicomposting: bibliometric analysis and review of technical approaches</w:t>
      </w:r>
      <w:r w:rsidR="00231920">
        <w:rPr>
          <w:rFonts w:ascii="Arial" w:hAnsi="Arial" w:cs="Arial"/>
          <w:bCs/>
          <w:iCs/>
          <w:kern w:val="28"/>
          <w:sz w:val="36"/>
        </w:rPr>
        <w:t xml:space="preserve"> </w:t>
      </w:r>
    </w:p>
    <w:p w14:paraId="6641CCD1" w14:textId="77777777" w:rsidR="00790ADA" w:rsidRDefault="00790ADA" w:rsidP="00441B6F">
      <w:pPr>
        <w:pStyle w:val="Affiliation"/>
        <w:spacing w:after="0" w:line="240" w:lineRule="auto"/>
        <w:jc w:val="both"/>
        <w:rPr>
          <w:rFonts w:ascii="Arial" w:hAnsi="Arial" w:cs="Arial"/>
        </w:rPr>
      </w:pPr>
    </w:p>
    <w:p w14:paraId="055B58DA" w14:textId="77777777" w:rsidR="002C57D2" w:rsidRPr="00FB3A86" w:rsidRDefault="002C57D2" w:rsidP="00441B6F">
      <w:pPr>
        <w:pStyle w:val="Affiliation"/>
        <w:spacing w:after="0" w:line="240" w:lineRule="auto"/>
        <w:jc w:val="both"/>
        <w:rPr>
          <w:rFonts w:ascii="Arial" w:hAnsi="Arial" w:cs="Arial"/>
        </w:rPr>
      </w:pPr>
    </w:p>
    <w:p w14:paraId="1C6C5E64" w14:textId="7680A163" w:rsidR="00B01FCD" w:rsidRPr="00FB3A86" w:rsidRDefault="00436AE8" w:rsidP="00441B6F">
      <w:pPr>
        <w:pStyle w:val="Copyright"/>
        <w:spacing w:after="0" w:line="240" w:lineRule="auto"/>
        <w:jc w:val="both"/>
        <w:rPr>
          <w:rFonts w:ascii="Arial" w:hAnsi="Arial" w:cs="Arial"/>
        </w:rPr>
        <w:sectPr w:rsidR="00B01FCD" w:rsidRPr="00FB3A86" w:rsidSect="00350F9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237B98C" wp14:editId="3EC068C8">
                <wp:extent cx="5303520" cy="635"/>
                <wp:effectExtent l="17145" t="12065" r="13335" b="16510"/>
                <wp:docPr id="41354729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16A8F2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46DE8D7" w14:textId="4B32BB6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78A30A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12ECF8B" w14:textId="77777777" w:rsidTr="001E44FE">
        <w:tc>
          <w:tcPr>
            <w:tcW w:w="9576" w:type="dxa"/>
            <w:shd w:val="clear" w:color="auto" w:fill="F2F2F2"/>
          </w:tcPr>
          <w:p w14:paraId="43B0D02B" w14:textId="6D1E9792" w:rsidR="00505F06" w:rsidRPr="00BA1B01" w:rsidRDefault="00AA35FB" w:rsidP="00441B6F">
            <w:pPr>
              <w:pStyle w:val="Body"/>
              <w:spacing w:after="0"/>
              <w:rPr>
                <w:rFonts w:ascii="Arial" w:eastAsia="Calibri" w:hAnsi="Arial" w:cs="Arial"/>
                <w:szCs w:val="22"/>
              </w:rPr>
            </w:pPr>
            <w:r w:rsidRPr="00AA35FB">
              <w:rPr>
                <w:rFonts w:ascii="Arial" w:eastAsia="Calibri" w:hAnsi="Arial" w:cs="Arial"/>
                <w:szCs w:val="22"/>
              </w:rPr>
              <w:t xml:space="preserve">The objective of this study was to analyze the dynamics and trends of research on vermicomposting in order to identify areas that have not been explored and to guide future investigations. A bibliometric review was carried out using publications from Scopus, analyzed on R and visualized with </w:t>
            </w:r>
            <w:proofErr w:type="spellStart"/>
            <w:r w:rsidRPr="00AA35FB">
              <w:rPr>
                <w:rFonts w:ascii="Arial" w:eastAsia="Calibri" w:hAnsi="Arial" w:cs="Arial"/>
                <w:szCs w:val="22"/>
              </w:rPr>
              <w:t>VOSviewer</w:t>
            </w:r>
            <w:proofErr w:type="spellEnd"/>
            <w:r w:rsidRPr="00AA35FB">
              <w:rPr>
                <w:rFonts w:ascii="Arial" w:eastAsia="Calibri" w:hAnsi="Arial" w:cs="Arial"/>
                <w:szCs w:val="22"/>
              </w:rPr>
              <w:t xml:space="preserve">. The results show continued growth in publications between 1983 and 2024, with a peak of over 200 documents in 2021. Out of 2570 studies, 611 deal with waste recovery and 111 with the reduction of heavy metals, indicating the under-exploration of the latter subject. The species Eisenia </w:t>
            </w:r>
            <w:proofErr w:type="spellStart"/>
            <w:r w:rsidRPr="00AA35FB">
              <w:rPr>
                <w:rFonts w:ascii="Arial" w:eastAsia="Calibri" w:hAnsi="Arial" w:cs="Arial"/>
                <w:szCs w:val="22"/>
              </w:rPr>
              <w:t>fetida</w:t>
            </w:r>
            <w:proofErr w:type="spellEnd"/>
            <w:r w:rsidRPr="00AA35FB">
              <w:rPr>
                <w:rFonts w:ascii="Arial" w:eastAsia="Calibri" w:hAnsi="Arial" w:cs="Arial"/>
                <w:szCs w:val="22"/>
              </w:rPr>
              <w:t xml:space="preserve"> dominates the uses with 70 percent, followed by </w:t>
            </w:r>
            <w:proofErr w:type="spellStart"/>
            <w:r w:rsidRPr="00AA35FB">
              <w:rPr>
                <w:rFonts w:ascii="Arial" w:eastAsia="Calibri" w:hAnsi="Arial" w:cs="Arial"/>
                <w:szCs w:val="22"/>
              </w:rPr>
              <w:t>Eudrilus</w:t>
            </w:r>
            <w:proofErr w:type="spellEnd"/>
            <w:r w:rsidRPr="00AA35FB">
              <w:rPr>
                <w:rFonts w:ascii="Arial" w:eastAsia="Calibri" w:hAnsi="Arial" w:cs="Arial"/>
                <w:szCs w:val="22"/>
              </w:rPr>
              <w:t xml:space="preserve"> </w:t>
            </w:r>
            <w:proofErr w:type="spellStart"/>
            <w:r w:rsidRPr="00AA35FB">
              <w:rPr>
                <w:rFonts w:ascii="Arial" w:eastAsia="Calibri" w:hAnsi="Arial" w:cs="Arial"/>
                <w:szCs w:val="22"/>
              </w:rPr>
              <w:t>eugeniae</w:t>
            </w:r>
            <w:proofErr w:type="spellEnd"/>
            <w:r w:rsidRPr="00AA35FB">
              <w:rPr>
                <w:rFonts w:ascii="Arial" w:eastAsia="Calibri" w:hAnsi="Arial" w:cs="Arial"/>
                <w:szCs w:val="22"/>
              </w:rPr>
              <w:t xml:space="preserve"> with 20 percent. The most studied substrates are plant and food residues. The most widely used methods are drum and bed vermicomposting, accounting for 36 and 31 percent of the studies, respectively. Geographical analysis shows that India and China produce the most publications, while in Africa Egypt and South Africa are the most active. The evolution of keywords reveals a shift from research focused on soil biology to soil fertility, heavy metal reduction, sludge and biochar. Limits include low substrate diversity and few publications on heavy metals. This analysis provides a basis for guiding future research and developing new methods to improve the sustainability and management of organic waste.</w:t>
            </w:r>
          </w:p>
        </w:tc>
      </w:tr>
    </w:tbl>
    <w:p w14:paraId="2BDD041A" w14:textId="77777777" w:rsidR="00636EB2" w:rsidRDefault="00636EB2" w:rsidP="00441B6F">
      <w:pPr>
        <w:pStyle w:val="Body"/>
        <w:spacing w:after="0"/>
        <w:rPr>
          <w:rFonts w:ascii="Arial" w:hAnsi="Arial" w:cs="Arial"/>
          <w:i/>
        </w:rPr>
      </w:pPr>
    </w:p>
    <w:p w14:paraId="58F335FB" w14:textId="1F8994AC" w:rsidR="00A24E7E" w:rsidRDefault="00A24E7E" w:rsidP="00441B6F">
      <w:pPr>
        <w:pStyle w:val="Body"/>
        <w:spacing w:after="0"/>
        <w:rPr>
          <w:rFonts w:ascii="Arial" w:hAnsi="Arial" w:cs="Arial"/>
          <w:i/>
        </w:rPr>
      </w:pPr>
      <w:r>
        <w:rPr>
          <w:rFonts w:ascii="Arial" w:hAnsi="Arial" w:cs="Arial"/>
          <w:i/>
        </w:rPr>
        <w:t xml:space="preserve">Keywords: </w:t>
      </w:r>
      <w:r w:rsidR="00AA35FB" w:rsidRPr="00AA35FB">
        <w:rPr>
          <w:rFonts w:ascii="Arial" w:hAnsi="Arial" w:cs="Arial"/>
          <w:i/>
        </w:rPr>
        <w:t>vermicomposting, bibliometrics, waste, heavy metals, worms.</w:t>
      </w:r>
    </w:p>
    <w:p w14:paraId="632B7437" w14:textId="77777777" w:rsidR="0024282C" w:rsidRDefault="0024282C" w:rsidP="00441B6F">
      <w:pPr>
        <w:pStyle w:val="Body"/>
        <w:spacing w:after="0"/>
        <w:rPr>
          <w:rFonts w:ascii="Arial" w:hAnsi="Arial" w:cs="Arial"/>
          <w:i/>
          <w:sz w:val="18"/>
        </w:rPr>
      </w:pPr>
    </w:p>
    <w:p w14:paraId="15166016" w14:textId="77777777" w:rsidR="00505F06" w:rsidRPr="00A24E7E" w:rsidRDefault="00505F06" w:rsidP="00441B6F">
      <w:pPr>
        <w:pStyle w:val="Body"/>
        <w:spacing w:after="0"/>
        <w:rPr>
          <w:rFonts w:ascii="Arial" w:hAnsi="Arial" w:cs="Arial"/>
          <w:i/>
        </w:rPr>
      </w:pPr>
    </w:p>
    <w:p w14:paraId="1670FA5F" w14:textId="5533680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741C1D7" w14:textId="77777777" w:rsidR="00790ADA" w:rsidRPr="00FB3A86" w:rsidRDefault="00790ADA" w:rsidP="00441B6F">
      <w:pPr>
        <w:pStyle w:val="AbstHead"/>
        <w:spacing w:after="0"/>
        <w:jc w:val="both"/>
        <w:rPr>
          <w:rFonts w:ascii="Arial" w:hAnsi="Arial" w:cs="Arial"/>
        </w:rPr>
      </w:pPr>
    </w:p>
    <w:p w14:paraId="1B683176" w14:textId="3458C573" w:rsidR="00AA35FB" w:rsidRPr="00AA35FB" w:rsidRDefault="00AA35FB" w:rsidP="00AA35FB">
      <w:pPr>
        <w:pStyle w:val="Body"/>
        <w:rPr>
          <w:rFonts w:ascii="Arial" w:hAnsi="Arial" w:cs="Arial"/>
        </w:rPr>
      </w:pPr>
      <w:r w:rsidRPr="00AA35FB">
        <w:rPr>
          <w:rFonts w:ascii="Arial" w:hAnsi="Arial" w:cs="Arial"/>
        </w:rPr>
        <w:t>Vermicomposting is a specific type of composting process that involves the use of earthworms to break down organic matter into nutrient-rich compost (Meza-Márquez</w:t>
      </w:r>
      <w:r w:rsidR="00A7154A" w:rsidRPr="00A7154A">
        <w:rPr>
          <w:rFonts w:ascii="Arial" w:hAnsi="Arial" w:cs="Arial"/>
          <w:i/>
          <w:iCs/>
        </w:rPr>
        <w:t xml:space="preserve"> et al.</w:t>
      </w:r>
      <w:r w:rsidRPr="00AA35FB">
        <w:rPr>
          <w:rFonts w:ascii="Arial" w:hAnsi="Arial" w:cs="Arial"/>
        </w:rPr>
        <w:t>, 2014). According to Wang</w:t>
      </w:r>
      <w:r w:rsidR="00A7154A" w:rsidRPr="00A7154A">
        <w:rPr>
          <w:rFonts w:ascii="Arial" w:hAnsi="Arial" w:cs="Arial"/>
          <w:i/>
          <w:iCs/>
        </w:rPr>
        <w:t xml:space="preserve"> et al.</w:t>
      </w:r>
      <w:r w:rsidRPr="00AA35FB">
        <w:rPr>
          <w:rFonts w:ascii="Arial" w:hAnsi="Arial" w:cs="Arial"/>
        </w:rPr>
        <w:t xml:space="preserve"> (2023), this approach can contribute to waste management but also to the reduction of potentially toxic heavy metals, which can compromise soil fertility and food security. In a global context where urban organic waste production is expected to reach 3.4 billion </w:t>
      </w:r>
      <w:proofErr w:type="spellStart"/>
      <w:r w:rsidRPr="00AA35FB">
        <w:rPr>
          <w:rFonts w:ascii="Arial" w:hAnsi="Arial" w:cs="Arial"/>
        </w:rPr>
        <w:t>tonnes</w:t>
      </w:r>
      <w:proofErr w:type="spellEnd"/>
      <w:r w:rsidRPr="00AA35FB">
        <w:rPr>
          <w:rFonts w:ascii="Arial" w:hAnsi="Arial" w:cs="Arial"/>
        </w:rPr>
        <w:t xml:space="preserve"> by 2050 (</w:t>
      </w:r>
      <w:proofErr w:type="spellStart"/>
      <w:r w:rsidRPr="00AA35FB">
        <w:rPr>
          <w:rFonts w:ascii="Arial" w:hAnsi="Arial" w:cs="Arial"/>
        </w:rPr>
        <w:t>Kaza</w:t>
      </w:r>
      <w:proofErr w:type="spellEnd"/>
      <w:r w:rsidR="00A7154A" w:rsidRPr="00A7154A">
        <w:rPr>
          <w:rFonts w:ascii="Arial" w:hAnsi="Arial" w:cs="Arial"/>
          <w:i/>
          <w:iCs/>
        </w:rPr>
        <w:t xml:space="preserve"> et al.</w:t>
      </w:r>
      <w:r w:rsidRPr="00AA35FB">
        <w:rPr>
          <w:rFonts w:ascii="Arial" w:hAnsi="Arial" w:cs="Arial"/>
        </w:rPr>
        <w:t xml:space="preserve">, 2018; </w:t>
      </w:r>
      <w:proofErr w:type="spellStart"/>
      <w:r w:rsidRPr="00AA35FB">
        <w:rPr>
          <w:rFonts w:ascii="Arial" w:hAnsi="Arial" w:cs="Arial"/>
        </w:rPr>
        <w:t>Wowrzeczka</w:t>
      </w:r>
      <w:proofErr w:type="spellEnd"/>
      <w:r w:rsidRPr="00AA35FB">
        <w:rPr>
          <w:rFonts w:ascii="Arial" w:hAnsi="Arial" w:cs="Arial"/>
        </w:rPr>
        <w:t>, 2021) and where soil contamination by heavy metals is a major global problem (Li</w:t>
      </w:r>
      <w:r w:rsidR="00A7154A" w:rsidRPr="00A7154A">
        <w:rPr>
          <w:rFonts w:ascii="Arial" w:hAnsi="Arial" w:cs="Arial"/>
          <w:i/>
          <w:iCs/>
        </w:rPr>
        <w:t xml:space="preserve"> et al.</w:t>
      </w:r>
      <w:r w:rsidRPr="00AA35FB">
        <w:rPr>
          <w:rFonts w:ascii="Arial" w:hAnsi="Arial" w:cs="Arial"/>
        </w:rPr>
        <w:t>, 2019), vermicomposting appears to be a promising solution combining sustainable waste management and soil quality restoration. This issue is particularly important in Africa, where rapid population growth, accelerated urbanization and agricultural intensification are generating increasing amounts of organic waste (Hussein</w:t>
      </w:r>
      <w:r w:rsidR="00A7154A" w:rsidRPr="00A7154A">
        <w:rPr>
          <w:rFonts w:ascii="Arial" w:hAnsi="Arial" w:cs="Arial"/>
          <w:i/>
          <w:iCs/>
        </w:rPr>
        <w:t xml:space="preserve"> et al.</w:t>
      </w:r>
      <w:r w:rsidRPr="00AA35FB">
        <w:rPr>
          <w:rFonts w:ascii="Arial" w:hAnsi="Arial" w:cs="Arial"/>
        </w:rPr>
        <w:t>, 2022).</w:t>
      </w:r>
    </w:p>
    <w:p w14:paraId="073E418E" w14:textId="29EE3094" w:rsidR="00AA35FB" w:rsidRPr="00AA35FB" w:rsidRDefault="00AA35FB" w:rsidP="00AA35FB">
      <w:pPr>
        <w:pStyle w:val="Body"/>
        <w:rPr>
          <w:rFonts w:ascii="Arial" w:hAnsi="Arial" w:cs="Arial"/>
        </w:rPr>
      </w:pPr>
      <w:r w:rsidRPr="00AA35FB">
        <w:rPr>
          <w:rFonts w:ascii="Arial" w:hAnsi="Arial" w:cs="Arial"/>
        </w:rPr>
        <w:t xml:space="preserve">Despite the recognized potential of vermicomposting, the available knowledge on its impact, particularly on the reduction of heavy metals in waste, remains insufficiently explored. Several studies have attempted to map this area of research. </w:t>
      </w:r>
      <w:proofErr w:type="spellStart"/>
      <w:r w:rsidRPr="00AA35FB">
        <w:rPr>
          <w:rFonts w:ascii="Arial" w:hAnsi="Arial" w:cs="Arial"/>
        </w:rPr>
        <w:t>Krein</w:t>
      </w:r>
      <w:proofErr w:type="spellEnd"/>
      <w:r w:rsidR="00A7154A" w:rsidRPr="00A7154A">
        <w:rPr>
          <w:rFonts w:ascii="Arial" w:hAnsi="Arial" w:cs="Arial"/>
          <w:i/>
          <w:iCs/>
        </w:rPr>
        <w:t xml:space="preserve"> et al.</w:t>
      </w:r>
      <w:r w:rsidRPr="00AA35FB">
        <w:rPr>
          <w:rFonts w:ascii="Arial" w:hAnsi="Arial" w:cs="Arial"/>
        </w:rPr>
        <w:t xml:space="preserve"> (2023) conducted a bibliometric analysis of studies on slow-release fertilizers, including vermicomposting, without specifically focusing on technical aspects and decontamination capabilities. Similarly, </w:t>
      </w:r>
      <w:proofErr w:type="spellStart"/>
      <w:r w:rsidRPr="00AA35FB">
        <w:rPr>
          <w:rFonts w:ascii="Arial" w:hAnsi="Arial" w:cs="Arial"/>
        </w:rPr>
        <w:t>Ghorbani</w:t>
      </w:r>
      <w:proofErr w:type="spellEnd"/>
      <w:r w:rsidRPr="00AA35FB">
        <w:rPr>
          <w:rFonts w:ascii="Arial" w:hAnsi="Arial" w:cs="Arial"/>
        </w:rPr>
        <w:t xml:space="preserve"> and </w:t>
      </w:r>
      <w:proofErr w:type="spellStart"/>
      <w:r w:rsidRPr="00AA35FB">
        <w:rPr>
          <w:rFonts w:ascii="Arial" w:hAnsi="Arial" w:cs="Arial"/>
        </w:rPr>
        <w:t>Sabour</w:t>
      </w:r>
      <w:proofErr w:type="spellEnd"/>
      <w:r w:rsidRPr="00AA35FB">
        <w:rPr>
          <w:rFonts w:ascii="Arial" w:hAnsi="Arial" w:cs="Arial"/>
        </w:rPr>
        <w:t xml:space="preserve"> (2021) identified trends to assess global scientific output on </w:t>
      </w:r>
      <w:r w:rsidRPr="00AA35FB">
        <w:rPr>
          <w:rFonts w:ascii="Arial" w:hAnsi="Arial" w:cs="Arial"/>
        </w:rPr>
        <w:lastRenderedPageBreak/>
        <w:t xml:space="preserve">vermicompost research from 1993 to 2017 and explain its many benefits for the environment and waste management, but their analysis remains general and does not identify specific methodological gaps. Beyond global scientific trends in vermicomposting, </w:t>
      </w:r>
      <w:proofErr w:type="spellStart"/>
      <w:r w:rsidRPr="00AA35FB">
        <w:rPr>
          <w:rFonts w:ascii="Arial" w:hAnsi="Arial" w:cs="Arial"/>
        </w:rPr>
        <w:t>Baligah</w:t>
      </w:r>
      <w:proofErr w:type="spellEnd"/>
      <w:r w:rsidR="00A7154A" w:rsidRPr="00A7154A">
        <w:rPr>
          <w:rFonts w:ascii="Arial" w:hAnsi="Arial" w:cs="Arial"/>
          <w:i/>
          <w:iCs/>
        </w:rPr>
        <w:t xml:space="preserve"> et al.</w:t>
      </w:r>
      <w:r w:rsidRPr="00AA35FB">
        <w:rPr>
          <w:rFonts w:ascii="Arial" w:hAnsi="Arial" w:cs="Arial"/>
        </w:rPr>
        <w:t xml:space="preserve"> (2024) also examined the effectiveness of this amendment in reducing water stress in plants and bioremediation of contaminated sites.</w:t>
      </w:r>
    </w:p>
    <w:p w14:paraId="7A659536" w14:textId="3A36C236" w:rsidR="00AA35FB" w:rsidRPr="00AA35FB" w:rsidRDefault="00AA35FB" w:rsidP="00AA35FB">
      <w:pPr>
        <w:pStyle w:val="Body"/>
        <w:rPr>
          <w:rFonts w:ascii="Arial" w:hAnsi="Arial" w:cs="Arial"/>
        </w:rPr>
      </w:pPr>
      <w:r w:rsidRPr="00AA35FB">
        <w:rPr>
          <w:rFonts w:ascii="Arial" w:hAnsi="Arial" w:cs="Arial"/>
        </w:rPr>
        <w:t>However, several major gaps remain in scientific literature. Indeed, no bibliometric research has systematically examined the different vermicomposting techniques and their comparative effectiveness. Windrows, stacked bins, continuous and batch systems have distinct operational characteristics, but their performance in reducing heavy metals has never been comprehensively summarized. According to Garg</w:t>
      </w:r>
      <w:r w:rsidR="00A7154A" w:rsidRPr="00A7154A">
        <w:rPr>
          <w:rFonts w:ascii="Arial" w:hAnsi="Arial" w:cs="Arial"/>
          <w:i/>
          <w:iCs/>
        </w:rPr>
        <w:t xml:space="preserve"> et al.</w:t>
      </w:r>
      <w:r w:rsidRPr="00AA35FB">
        <w:rPr>
          <w:rFonts w:ascii="Arial" w:hAnsi="Arial" w:cs="Arial"/>
        </w:rPr>
        <w:t xml:space="preserve"> (2006), the types of waste treated by vermicomposting vary considerably, including household waste, agricultural residues, sewage sludge and even industrial waste. However, there is no comprehensive synthesis that clearly identifies which vermicomposting substrates are most studied and which remain under-explored. Finally, the diversity of earthworm species used for vermicomposting remains poorly documented, especially in Africa. While </w:t>
      </w:r>
      <w:r w:rsidRPr="002F3853">
        <w:rPr>
          <w:rFonts w:ascii="Arial" w:hAnsi="Arial" w:cs="Arial"/>
          <w:i/>
          <w:iCs/>
        </w:rPr>
        <w:t xml:space="preserve">Eisenia </w:t>
      </w:r>
      <w:proofErr w:type="spellStart"/>
      <w:r w:rsidRPr="002F3853">
        <w:rPr>
          <w:rFonts w:ascii="Arial" w:hAnsi="Arial" w:cs="Arial"/>
          <w:i/>
          <w:iCs/>
        </w:rPr>
        <w:t>fetida</w:t>
      </w:r>
      <w:proofErr w:type="spellEnd"/>
      <w:r w:rsidRPr="00AA35FB">
        <w:rPr>
          <w:rFonts w:ascii="Arial" w:hAnsi="Arial" w:cs="Arial"/>
        </w:rPr>
        <w:t xml:space="preserve"> and </w:t>
      </w:r>
      <w:r w:rsidRPr="002F3853">
        <w:rPr>
          <w:rFonts w:ascii="Arial" w:hAnsi="Arial" w:cs="Arial"/>
          <w:i/>
          <w:iCs/>
        </w:rPr>
        <w:t xml:space="preserve">Eisenia </w:t>
      </w:r>
      <w:proofErr w:type="spellStart"/>
      <w:r w:rsidRPr="002F3853">
        <w:rPr>
          <w:rFonts w:ascii="Arial" w:hAnsi="Arial" w:cs="Arial"/>
          <w:i/>
          <w:iCs/>
        </w:rPr>
        <w:t>andrei</w:t>
      </w:r>
      <w:proofErr w:type="spellEnd"/>
      <w:r w:rsidRPr="00AA35FB">
        <w:rPr>
          <w:rFonts w:ascii="Arial" w:hAnsi="Arial" w:cs="Arial"/>
        </w:rPr>
        <w:t xml:space="preserve"> dominate the scientific literature due to their ease of breeding in temperate climates, many species adapted to the tropical African climate are neglected. </w:t>
      </w:r>
    </w:p>
    <w:p w14:paraId="6AEED5F9" w14:textId="261A3467" w:rsidR="00790ADA" w:rsidRDefault="00AA35FB" w:rsidP="00AA35FB">
      <w:pPr>
        <w:pStyle w:val="Body"/>
        <w:spacing w:after="0"/>
        <w:rPr>
          <w:rFonts w:ascii="Arial" w:hAnsi="Arial" w:cs="Arial"/>
        </w:rPr>
      </w:pPr>
      <w:r w:rsidRPr="00AA35FB">
        <w:rPr>
          <w:rFonts w:ascii="Arial" w:hAnsi="Arial" w:cs="Arial"/>
        </w:rPr>
        <w:t xml:space="preserve">This bibliometric research aims to provide answers to several fundamental questions. On the one hand, it seeks to determine how scientific output on vermicomposting has evolved globally and in Africa. This question is justified by the need to situate research dynamics over time, assess whether this field is attracting growing interest, and identify the pivotal periods that have marked its development. It also aims to identify areas of interest in vermicomposting. Secondly, it is necessary to answer the question: which species of </w:t>
      </w:r>
      <w:proofErr w:type="spellStart"/>
      <w:r w:rsidRPr="00AA35FB">
        <w:rPr>
          <w:rFonts w:ascii="Arial" w:hAnsi="Arial" w:cs="Arial"/>
        </w:rPr>
        <w:t>lombricidae</w:t>
      </w:r>
      <w:proofErr w:type="spellEnd"/>
      <w:r w:rsidRPr="00AA35FB">
        <w:rPr>
          <w:rFonts w:ascii="Arial" w:hAnsi="Arial" w:cs="Arial"/>
        </w:rPr>
        <w:t xml:space="preserve"> are most studied and which have the best heavy metal reduction capabilities for different types of waste? This question helps to identify understudied but potentially promising species, particularly among native African species. A third question concerns the vermicomposting techniques most frequently used in scientific literature and the types of waste that have been the subject of the greatest number of studies. Thus, this bibliometric analysis is unique in that it combines several dimensions of analysis.</w:t>
      </w:r>
    </w:p>
    <w:p w14:paraId="4A31FFBA" w14:textId="77777777" w:rsidR="00AA35FB" w:rsidRPr="00FB3A86" w:rsidRDefault="00AA35FB" w:rsidP="00AA35FB">
      <w:pPr>
        <w:pStyle w:val="Body"/>
        <w:spacing w:after="0"/>
        <w:rPr>
          <w:rFonts w:ascii="Arial" w:hAnsi="Arial" w:cs="Arial"/>
        </w:rPr>
      </w:pPr>
    </w:p>
    <w:p w14:paraId="253952FE" w14:textId="623284D5"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32B6C37" w14:textId="77777777" w:rsidR="008F1EED" w:rsidRPr="00FB3A86" w:rsidRDefault="008F1EED" w:rsidP="00441B6F">
      <w:pPr>
        <w:pStyle w:val="AbstHead"/>
        <w:spacing w:after="0"/>
        <w:jc w:val="both"/>
        <w:rPr>
          <w:rFonts w:ascii="Arial" w:hAnsi="Arial" w:cs="Arial"/>
        </w:rPr>
      </w:pPr>
    </w:p>
    <w:p w14:paraId="6FF5B50B" w14:textId="77777777" w:rsidR="002F3853" w:rsidRPr="002F3853" w:rsidRDefault="002F3853" w:rsidP="002F3853">
      <w:pPr>
        <w:pStyle w:val="Body"/>
        <w:rPr>
          <w:rFonts w:ascii="Arial" w:hAnsi="Arial" w:cs="Arial"/>
          <w:b/>
          <w:bCs/>
          <w:sz w:val="22"/>
          <w:szCs w:val="22"/>
        </w:rPr>
      </w:pPr>
      <w:r w:rsidRPr="002F3853">
        <w:rPr>
          <w:rFonts w:ascii="Arial" w:hAnsi="Arial" w:cs="Arial"/>
          <w:b/>
          <w:bCs/>
          <w:sz w:val="22"/>
          <w:szCs w:val="22"/>
        </w:rPr>
        <w:t>2.1. Database search</w:t>
      </w:r>
    </w:p>
    <w:p w14:paraId="402F5764" w14:textId="298CCD2B" w:rsidR="002F3853" w:rsidRPr="002F3853" w:rsidRDefault="002F3853" w:rsidP="002F3853">
      <w:pPr>
        <w:pStyle w:val="Body"/>
        <w:rPr>
          <w:rFonts w:ascii="Arial" w:hAnsi="Arial" w:cs="Arial"/>
        </w:rPr>
      </w:pPr>
      <w:r w:rsidRPr="002F3853">
        <w:rPr>
          <w:rFonts w:ascii="Arial" w:hAnsi="Arial" w:cs="Arial"/>
        </w:rPr>
        <w:t>The search for sources was targeted at covering a comprehensive range of relevant scientific publications. The sources used to identify articles relevant to the study topic were Scopus, Google Scholar and Web of Science. The specific keywords selected to optimize the search were: vermicomposting, composting, heavy metals, bioavailability and waste. The online documentation of the Institute for Rural Development (IDR) was also explored. Search equations were set up using Boolean operators (AND, OR, NOT) to refine the results. For the search for documents on vermicomposting, the lines associated with the Booleans and the objectives pursued are summari</w:t>
      </w:r>
      <w:r>
        <w:rPr>
          <w:rFonts w:ascii="Arial" w:hAnsi="Arial" w:cs="Arial"/>
        </w:rPr>
        <w:t>z</w:t>
      </w:r>
      <w:r w:rsidRPr="002F3853">
        <w:rPr>
          <w:rFonts w:ascii="Arial" w:hAnsi="Arial" w:cs="Arial"/>
        </w:rPr>
        <w:t xml:space="preserve">ed in Table </w:t>
      </w:r>
      <w:r w:rsidR="00DA6F3B">
        <w:rPr>
          <w:rFonts w:ascii="Arial" w:hAnsi="Arial" w:cs="Arial"/>
        </w:rPr>
        <w:t>1</w:t>
      </w:r>
      <w:r w:rsidRPr="002F3853">
        <w:rPr>
          <w:rFonts w:ascii="Arial" w:hAnsi="Arial" w:cs="Arial"/>
        </w:rPr>
        <w:t>.</w:t>
      </w:r>
    </w:p>
    <w:p w14:paraId="713796DE" w14:textId="6845A8D8" w:rsidR="002F3853" w:rsidRPr="002F3853" w:rsidRDefault="002F3853" w:rsidP="002F3853">
      <w:pPr>
        <w:pStyle w:val="Body"/>
        <w:rPr>
          <w:rFonts w:ascii="Arial" w:hAnsi="Arial" w:cs="Arial"/>
          <w:b/>
          <w:bCs/>
        </w:rPr>
      </w:pPr>
      <w:r w:rsidRPr="002F3853">
        <w:rPr>
          <w:rFonts w:ascii="Arial" w:hAnsi="Arial" w:cs="Arial"/>
          <w:b/>
          <w:bCs/>
        </w:rPr>
        <w:t xml:space="preserve">Table </w:t>
      </w:r>
      <w:r w:rsidR="00DA6F3B">
        <w:rPr>
          <w:rFonts w:ascii="Arial" w:hAnsi="Arial" w:cs="Arial"/>
          <w:b/>
          <w:bCs/>
        </w:rPr>
        <w:t>1</w:t>
      </w:r>
      <w:r w:rsidRPr="002F3853">
        <w:rPr>
          <w:rFonts w:ascii="Arial" w:hAnsi="Arial" w:cs="Arial"/>
          <w:b/>
          <w:bCs/>
        </w:rPr>
        <w:t>: Search for keywords on the theme of vermicomposting</w:t>
      </w:r>
    </w:p>
    <w:p w14:paraId="3285696D" w14:textId="16886CF5" w:rsidR="002F3853" w:rsidRPr="002F3853" w:rsidRDefault="002F3853" w:rsidP="002F3853">
      <w:pPr>
        <w:pStyle w:val="Body"/>
        <w:rPr>
          <w:rFonts w:ascii="Arial" w:hAnsi="Arial" w:cs="Arial"/>
        </w:rPr>
      </w:pPr>
      <w:r w:rsidRPr="002F3853">
        <w:rPr>
          <w:rFonts w:ascii="Arial" w:hAnsi="Arial" w:cs="Arial"/>
          <w:noProof/>
        </w:rPr>
        <w:lastRenderedPageBreak/>
        <w:drawing>
          <wp:inline distT="0" distB="0" distL="0" distR="0" wp14:anchorId="0984DFE6" wp14:editId="21D2CC16">
            <wp:extent cx="5212080" cy="1649095"/>
            <wp:effectExtent l="0" t="0" r="0" b="0"/>
            <wp:docPr id="1442896152"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96152" name="Image 1" descr="Une image contenant texte, capture d’écran, Police, nombre&#10;&#10;Le contenu généré par l’IA peut être incorrect."/>
                    <pic:cNvPicPr/>
                  </pic:nvPicPr>
                  <pic:blipFill>
                    <a:blip r:embed="rId14"/>
                    <a:stretch>
                      <a:fillRect/>
                    </a:stretch>
                  </pic:blipFill>
                  <pic:spPr>
                    <a:xfrm>
                      <a:off x="0" y="0"/>
                      <a:ext cx="5212080" cy="1649095"/>
                    </a:xfrm>
                    <a:prstGeom prst="rect">
                      <a:avLst/>
                    </a:prstGeom>
                  </pic:spPr>
                </pic:pic>
              </a:graphicData>
            </a:graphic>
          </wp:inline>
        </w:drawing>
      </w:r>
    </w:p>
    <w:p w14:paraId="432A3BDC" w14:textId="77777777" w:rsidR="002F3853" w:rsidRPr="002F3853" w:rsidRDefault="002F3853" w:rsidP="002F3853">
      <w:pPr>
        <w:pStyle w:val="Body"/>
        <w:rPr>
          <w:rFonts w:ascii="Arial" w:hAnsi="Arial" w:cs="Arial"/>
          <w:b/>
          <w:bCs/>
          <w:sz w:val="22"/>
          <w:szCs w:val="22"/>
        </w:rPr>
      </w:pPr>
      <w:r w:rsidRPr="002F3853">
        <w:rPr>
          <w:rFonts w:ascii="Arial" w:hAnsi="Arial" w:cs="Arial"/>
          <w:b/>
          <w:bCs/>
          <w:sz w:val="22"/>
          <w:szCs w:val="22"/>
        </w:rPr>
        <w:t>2.2. Extraction of bibliometric data</w:t>
      </w:r>
    </w:p>
    <w:p w14:paraId="464748C7" w14:textId="7B1E1019" w:rsidR="002F3853" w:rsidRPr="002F3853" w:rsidRDefault="008F1EED" w:rsidP="002F3853">
      <w:pPr>
        <w:pStyle w:val="Body"/>
        <w:rPr>
          <w:rFonts w:ascii="Arial" w:hAnsi="Arial" w:cs="Arial"/>
        </w:rPr>
      </w:pPr>
      <w:r w:rsidRPr="002F3853">
        <w:rPr>
          <w:rFonts w:ascii="Arial" w:hAnsi="Arial" w:cs="Arial"/>
        </w:rPr>
        <w:t>To</w:t>
      </w:r>
      <w:r w:rsidR="002F3853" w:rsidRPr="002F3853">
        <w:rPr>
          <w:rFonts w:ascii="Arial" w:hAnsi="Arial" w:cs="Arial"/>
        </w:rPr>
        <w:t xml:space="preserve"> extract the data required for this study, it was first necessary to access the sources through the academic institution Research4Life. Once connected, the advanced search function of each online library was used to formulate specific queries based on the keywords identified in Table </w:t>
      </w:r>
      <w:r w:rsidR="00DA6F3B">
        <w:rPr>
          <w:rFonts w:ascii="Arial" w:hAnsi="Arial" w:cs="Arial"/>
        </w:rPr>
        <w:t>1</w:t>
      </w:r>
      <w:r w:rsidR="002F3853" w:rsidRPr="002F3853">
        <w:rPr>
          <w:rFonts w:ascii="Arial" w:hAnsi="Arial" w:cs="Arial"/>
        </w:rPr>
        <w:t>. After conducting the search, filters were applied to refine the results according to criteria such as publication date, document type and research field. The databases were downloaded in Zotero (RIS) format and imported into Zotero in order to remove any duplicates and converted back into Excel CSV (semicolon separator) format, which is compatible with R.</w:t>
      </w:r>
    </w:p>
    <w:p w14:paraId="37BFDCAD" w14:textId="77777777" w:rsidR="002F3853" w:rsidRPr="002F3853" w:rsidRDefault="002F3853" w:rsidP="002F3853">
      <w:pPr>
        <w:pStyle w:val="Body"/>
        <w:rPr>
          <w:rFonts w:ascii="Arial" w:hAnsi="Arial" w:cs="Arial"/>
        </w:rPr>
      </w:pPr>
    </w:p>
    <w:p w14:paraId="56819F47" w14:textId="77777777" w:rsidR="002F3853" w:rsidRPr="002F3853" w:rsidRDefault="002F3853" w:rsidP="002F3853">
      <w:pPr>
        <w:pStyle w:val="Body"/>
        <w:rPr>
          <w:rFonts w:ascii="Arial" w:hAnsi="Arial" w:cs="Arial"/>
          <w:b/>
          <w:bCs/>
          <w:sz w:val="22"/>
          <w:szCs w:val="22"/>
        </w:rPr>
      </w:pPr>
      <w:r w:rsidRPr="002F3853">
        <w:rPr>
          <w:rFonts w:ascii="Arial" w:hAnsi="Arial" w:cs="Arial"/>
          <w:b/>
          <w:bCs/>
          <w:sz w:val="22"/>
          <w:szCs w:val="22"/>
        </w:rPr>
        <w:t>2.3. Bibliometric analysis methods</w:t>
      </w:r>
    </w:p>
    <w:p w14:paraId="45C85D1B" w14:textId="65314B75" w:rsidR="002F3853" w:rsidRPr="002F3853" w:rsidRDefault="002F3853" w:rsidP="002F3853">
      <w:pPr>
        <w:pStyle w:val="Body"/>
        <w:rPr>
          <w:rFonts w:ascii="Arial" w:hAnsi="Arial" w:cs="Arial"/>
        </w:rPr>
      </w:pPr>
      <w:r w:rsidRPr="002F3853">
        <w:rPr>
          <w:rFonts w:ascii="Arial" w:hAnsi="Arial" w:cs="Arial"/>
        </w:rPr>
        <w:t xml:space="preserve">The bibliographic data were analyzed using the </w:t>
      </w:r>
      <w:proofErr w:type="spellStart"/>
      <w:r w:rsidRPr="002F3853">
        <w:rPr>
          <w:rFonts w:ascii="Arial" w:hAnsi="Arial" w:cs="Arial"/>
        </w:rPr>
        <w:t>Bibliometrix</w:t>
      </w:r>
      <w:proofErr w:type="spellEnd"/>
      <w:r w:rsidRPr="002F3853">
        <w:rPr>
          <w:rFonts w:ascii="Arial" w:hAnsi="Arial" w:cs="Arial"/>
        </w:rPr>
        <w:t xml:space="preserve"> package on R version 4.5.1. After installing the package, the database in Excel CSV format was imported in R and then prepared for analysis using the cleaning and transformation functions available in </w:t>
      </w:r>
      <w:proofErr w:type="spellStart"/>
      <w:r w:rsidRPr="002F3853">
        <w:rPr>
          <w:rFonts w:ascii="Arial" w:hAnsi="Arial" w:cs="Arial"/>
        </w:rPr>
        <w:t>Bibliometrix</w:t>
      </w:r>
      <w:proofErr w:type="spellEnd"/>
      <w:r w:rsidRPr="002F3853">
        <w:rPr>
          <w:rFonts w:ascii="Arial" w:hAnsi="Arial" w:cs="Arial"/>
        </w:rPr>
        <w:t xml:space="preserve">. The </w:t>
      </w:r>
      <w:proofErr w:type="spellStart"/>
      <w:r w:rsidRPr="002F3853">
        <w:rPr>
          <w:rFonts w:ascii="Arial" w:hAnsi="Arial" w:cs="Arial"/>
        </w:rPr>
        <w:t>biblioAnalysis</w:t>
      </w:r>
      <w:proofErr w:type="spellEnd"/>
      <w:r w:rsidRPr="002F3853">
        <w:rPr>
          <w:rFonts w:ascii="Arial" w:hAnsi="Arial" w:cs="Arial"/>
        </w:rPr>
        <w:t xml:space="preserve"> function was used to perform a basic bibliometric analysis and obtain an overview of publications and general trends. This function generated a summary of the main characteristics of bibliographic data. </w:t>
      </w:r>
    </w:p>
    <w:p w14:paraId="32A8A761" w14:textId="7FD842D1" w:rsidR="002F3853" w:rsidRPr="002F3853" w:rsidRDefault="002F3853" w:rsidP="002F3853">
      <w:pPr>
        <w:pStyle w:val="Body"/>
        <w:rPr>
          <w:rFonts w:ascii="Arial" w:hAnsi="Arial" w:cs="Arial"/>
        </w:rPr>
      </w:pPr>
      <w:r w:rsidRPr="002F3853">
        <w:rPr>
          <w:rFonts w:ascii="Arial" w:hAnsi="Arial" w:cs="Arial"/>
        </w:rPr>
        <w:t xml:space="preserve">The </w:t>
      </w:r>
      <w:proofErr w:type="spellStart"/>
      <w:r w:rsidRPr="002F3853">
        <w:rPr>
          <w:rFonts w:ascii="Arial" w:hAnsi="Arial" w:cs="Arial"/>
        </w:rPr>
        <w:t>vosviewer</w:t>
      </w:r>
      <w:proofErr w:type="spellEnd"/>
      <w:r w:rsidRPr="002F3853">
        <w:rPr>
          <w:rFonts w:ascii="Arial" w:hAnsi="Arial" w:cs="Arial"/>
        </w:rPr>
        <w:t xml:space="preserve"> 1.6.20 software was used to explore the relationships between vermicomposting and other research fields related to waste management and heavy metals. To this end, keyword co-occurrence diagrams were created to facilitate the visualization of connections between different key terms and concepts. The results were interpreted by examining the visualizations and statistics obtained to identify key trends, gaps in research and opportunities for future studies.</w:t>
      </w:r>
    </w:p>
    <w:p w14:paraId="424D4911" w14:textId="5EC39350" w:rsidR="00790ADA" w:rsidRDefault="002F3853" w:rsidP="002F3853">
      <w:pPr>
        <w:pStyle w:val="Body"/>
        <w:spacing w:after="0"/>
        <w:rPr>
          <w:rFonts w:ascii="Arial" w:hAnsi="Arial" w:cs="Arial"/>
        </w:rPr>
      </w:pPr>
      <w:r w:rsidRPr="002F3853">
        <w:rPr>
          <w:rFonts w:ascii="Arial" w:hAnsi="Arial" w:cs="Arial"/>
        </w:rPr>
        <w:t xml:space="preserve">Key information on vermicomposting methods, types of </w:t>
      </w:r>
      <w:proofErr w:type="spellStart"/>
      <w:r w:rsidRPr="002F3853">
        <w:rPr>
          <w:rFonts w:ascii="Arial" w:hAnsi="Arial" w:cs="Arial"/>
        </w:rPr>
        <w:t>vermicomposters</w:t>
      </w:r>
      <w:proofErr w:type="spellEnd"/>
      <w:r w:rsidRPr="002F3853">
        <w:rPr>
          <w:rFonts w:ascii="Arial" w:hAnsi="Arial" w:cs="Arial"/>
        </w:rPr>
        <w:t xml:space="preserve"> and waste used, as well as the experimental results reported in each study, was organized using </w:t>
      </w:r>
      <w:proofErr w:type="spellStart"/>
      <w:r w:rsidRPr="002F3853">
        <w:rPr>
          <w:rFonts w:ascii="Arial" w:hAnsi="Arial" w:cs="Arial"/>
        </w:rPr>
        <w:t>PDFviewer</w:t>
      </w:r>
      <w:proofErr w:type="spellEnd"/>
      <w:r w:rsidRPr="002F3853">
        <w:rPr>
          <w:rFonts w:ascii="Arial" w:hAnsi="Arial" w:cs="Arial"/>
        </w:rPr>
        <w:t xml:space="preserve"> version 2.5 software, thanks to its document management and section and keyword tracking functions. Thematic analysis was performed using Excel spreadsheet version 2508. This thematic analysis resulted in the creation of graphs highlighting trends and limitations in current research.</w:t>
      </w:r>
    </w:p>
    <w:p w14:paraId="5E5E02B0" w14:textId="77777777" w:rsidR="002F3853" w:rsidRPr="00FB3A86" w:rsidRDefault="002F3853" w:rsidP="002F3853">
      <w:pPr>
        <w:pStyle w:val="Body"/>
        <w:spacing w:after="0"/>
        <w:rPr>
          <w:rFonts w:ascii="Arial" w:hAnsi="Arial" w:cs="Arial"/>
        </w:rPr>
      </w:pPr>
    </w:p>
    <w:p w14:paraId="29F8FA4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FA72FBE" w14:textId="77777777" w:rsidR="00790ADA" w:rsidRPr="00FB3A86" w:rsidRDefault="00790ADA" w:rsidP="00441B6F">
      <w:pPr>
        <w:pStyle w:val="Head1"/>
        <w:spacing w:after="0"/>
        <w:jc w:val="both"/>
        <w:rPr>
          <w:rFonts w:ascii="Arial" w:hAnsi="Arial" w:cs="Arial"/>
        </w:rPr>
      </w:pPr>
    </w:p>
    <w:p w14:paraId="6870859F" w14:textId="77777777" w:rsidR="002F3853" w:rsidRPr="002F3853" w:rsidRDefault="002F3853" w:rsidP="002F3853">
      <w:pPr>
        <w:pStyle w:val="Body"/>
        <w:rPr>
          <w:rFonts w:ascii="Arial" w:hAnsi="Arial" w:cs="Arial"/>
          <w:b/>
          <w:bCs/>
          <w:sz w:val="22"/>
          <w:szCs w:val="22"/>
        </w:rPr>
      </w:pPr>
      <w:r w:rsidRPr="002F3853">
        <w:rPr>
          <w:rFonts w:ascii="Arial" w:hAnsi="Arial" w:cs="Arial"/>
          <w:b/>
          <w:bCs/>
          <w:sz w:val="22"/>
          <w:szCs w:val="22"/>
        </w:rPr>
        <w:t>3.1. Results of the bibliometric analysis</w:t>
      </w:r>
    </w:p>
    <w:p w14:paraId="3FC30891" w14:textId="77777777" w:rsidR="002F3853" w:rsidRPr="002F3853" w:rsidRDefault="002F3853" w:rsidP="002F3853">
      <w:pPr>
        <w:pStyle w:val="Body"/>
        <w:rPr>
          <w:rFonts w:ascii="Arial" w:hAnsi="Arial" w:cs="Arial"/>
          <w:b/>
          <w:bCs/>
          <w:u w:val="single"/>
        </w:rPr>
      </w:pPr>
      <w:r w:rsidRPr="002F3853">
        <w:rPr>
          <w:rFonts w:ascii="Arial" w:hAnsi="Arial" w:cs="Arial"/>
          <w:b/>
          <w:bCs/>
          <w:u w:val="single"/>
        </w:rPr>
        <w:t>3.1.1. Comparison between vermicomposting, vermiculture and composting</w:t>
      </w:r>
    </w:p>
    <w:p w14:paraId="382C7A6B" w14:textId="01C7D0F9" w:rsidR="002F3853" w:rsidRPr="002F3853" w:rsidRDefault="002F3853" w:rsidP="002F3853">
      <w:pPr>
        <w:pStyle w:val="Body"/>
        <w:rPr>
          <w:rFonts w:ascii="Arial" w:hAnsi="Arial" w:cs="Arial"/>
        </w:rPr>
      </w:pPr>
      <w:r w:rsidRPr="002F3853">
        <w:rPr>
          <w:rFonts w:ascii="Arial" w:hAnsi="Arial" w:cs="Arial"/>
        </w:rPr>
        <w:lastRenderedPageBreak/>
        <w:t xml:space="preserve">Vermicomposting, vermiculture and composting are three practices associated with organic waste management, but they are often confused. This confusion can lead to the inappropriate use of one instead of another, hence the need to distinguish them clearly, as shown in Table </w:t>
      </w:r>
      <w:r w:rsidR="00DA6F3B">
        <w:rPr>
          <w:rFonts w:ascii="Arial" w:hAnsi="Arial" w:cs="Arial"/>
        </w:rPr>
        <w:t>2</w:t>
      </w:r>
      <w:r w:rsidRPr="002F3853">
        <w:rPr>
          <w:rFonts w:ascii="Arial" w:hAnsi="Arial" w:cs="Arial"/>
        </w:rPr>
        <w:t xml:space="preserve">. The aim of vermicomposting is to transform organic matter into vermicompost through the action of earthworms, mainly of the species Eisenia </w:t>
      </w:r>
      <w:proofErr w:type="spellStart"/>
      <w:r w:rsidRPr="002F3853">
        <w:rPr>
          <w:rFonts w:ascii="Arial" w:hAnsi="Arial" w:cs="Arial"/>
        </w:rPr>
        <w:t>fetida</w:t>
      </w:r>
      <w:proofErr w:type="spellEnd"/>
      <w:r w:rsidRPr="002F3853">
        <w:rPr>
          <w:rFonts w:ascii="Arial" w:hAnsi="Arial" w:cs="Arial"/>
        </w:rPr>
        <w:t>. The term ‘vermicomposting’ is also used to refer to this practice.</w:t>
      </w:r>
    </w:p>
    <w:p w14:paraId="1D612940" w14:textId="5EA3B54A" w:rsidR="002F3853" w:rsidRPr="002F3853" w:rsidRDefault="002F3853" w:rsidP="002F3853">
      <w:pPr>
        <w:pStyle w:val="Body"/>
        <w:rPr>
          <w:rFonts w:ascii="Arial" w:hAnsi="Arial" w:cs="Arial"/>
        </w:rPr>
      </w:pPr>
      <w:r w:rsidRPr="002F3853">
        <w:rPr>
          <w:rFonts w:ascii="Arial" w:hAnsi="Arial" w:cs="Arial"/>
        </w:rPr>
        <w:t>The vermicomposting process is characterized by the relatively rapid decomposition of organic waste and the production of a nutrient-rich soil conditioner. The end product is generally used to improve soil fertility while reducing the volume of organic waste. Although vermicomposting promotes the reproduction of earthworms, it should not be confused with vermiculture, which is the breeding of worms for reproduction, fishing, animal feed or research purposes. However, the use of the two terms can be similar when worms, together with vermicompost, are a valuable product of the process.</w:t>
      </w:r>
    </w:p>
    <w:p w14:paraId="33782F94" w14:textId="44112D71" w:rsidR="002F3853" w:rsidRPr="002F3853" w:rsidRDefault="002F3853" w:rsidP="002F3853">
      <w:pPr>
        <w:pStyle w:val="Body"/>
        <w:rPr>
          <w:rFonts w:ascii="Arial" w:hAnsi="Arial" w:cs="Arial"/>
        </w:rPr>
      </w:pPr>
      <w:r w:rsidRPr="002F3853">
        <w:rPr>
          <w:rFonts w:ascii="Arial" w:hAnsi="Arial" w:cs="Arial"/>
        </w:rPr>
        <w:t>Composting, on the other hand, is an aerobic, biological and controlled process of degradation and stabilization of organic matter into compost. It does not rely on the specific action of earthworms, but on that of micro-organisms and sometimes certain larvae. The duration of the process varies depending on the method used and the treatment conditions. The compost obtained, like vermicompost, is used to enrich the soil and reduce the amount of organic waste. From an environmental perspective, vermicomposting and composting contribute directly to waste reduction and soil quality improvement, while vermiculture has an indirect effect by providing the worms needed for these processes. Each of these practices thus has a specific and complementary role to play in sustainable organic matter management strategies.</w:t>
      </w:r>
    </w:p>
    <w:p w14:paraId="4484D9D4" w14:textId="337D284E" w:rsidR="002F3853" w:rsidRDefault="002F3853" w:rsidP="002F3853">
      <w:pPr>
        <w:pStyle w:val="Body"/>
        <w:rPr>
          <w:rFonts w:ascii="Arial" w:hAnsi="Arial" w:cs="Arial"/>
        </w:rPr>
      </w:pPr>
      <w:r w:rsidRPr="002F3853">
        <w:rPr>
          <w:rFonts w:ascii="Arial" w:hAnsi="Arial" w:cs="Arial"/>
        </w:rPr>
        <w:t xml:space="preserve">Composting, on the other hand, is an aerobic, biological and controlled process of degradation and </w:t>
      </w:r>
      <w:proofErr w:type="spellStart"/>
      <w:r w:rsidRPr="002F3853">
        <w:rPr>
          <w:rFonts w:ascii="Arial" w:hAnsi="Arial" w:cs="Arial"/>
        </w:rPr>
        <w:t>stabilisation</w:t>
      </w:r>
      <w:proofErr w:type="spellEnd"/>
      <w:r w:rsidRPr="002F3853">
        <w:rPr>
          <w:rFonts w:ascii="Arial" w:hAnsi="Arial" w:cs="Arial"/>
        </w:rPr>
        <w:t xml:space="preserve"> of organic matter into compost. It does not rely on the specific action of earthworms, but on that of micro-organisms and sometimes certain larvae. The duration of the process varies depending on the method used and the treatment conditions. The compost obtained, like vermicompost, is used to enrich the soil and reduce the amount of organic waste. From an environmental perspective, vermicomposting and composting contribute directly to waste reduction and soil quality improvement, while vermiculture has an indirect effect by providing the worms needed for these processes. Each of these practices thus has a specific and complementary role to play in sustainable organic matter management strategies.</w:t>
      </w:r>
    </w:p>
    <w:p w14:paraId="77D8B675" w14:textId="77777777" w:rsidR="002F3853" w:rsidRPr="002F3853" w:rsidRDefault="002F3853" w:rsidP="002F3853">
      <w:pPr>
        <w:pStyle w:val="Body"/>
        <w:rPr>
          <w:rFonts w:ascii="Arial" w:hAnsi="Arial" w:cs="Arial"/>
        </w:rPr>
      </w:pPr>
    </w:p>
    <w:p w14:paraId="37A56CD0" w14:textId="77777777" w:rsidR="002F3853" w:rsidRPr="002F3853" w:rsidRDefault="002F3853" w:rsidP="002F3853">
      <w:pPr>
        <w:pStyle w:val="Body"/>
        <w:rPr>
          <w:rFonts w:ascii="Arial" w:hAnsi="Arial" w:cs="Arial"/>
          <w:b/>
          <w:bCs/>
        </w:rPr>
      </w:pPr>
      <w:r w:rsidRPr="002F3853">
        <w:rPr>
          <w:rFonts w:ascii="Arial" w:hAnsi="Arial" w:cs="Arial"/>
          <w:b/>
          <w:bCs/>
        </w:rPr>
        <w:t>Table 2: Comparison between vermicomposting, vermiculture and composting</w:t>
      </w:r>
    </w:p>
    <w:p w14:paraId="0FD50CCC" w14:textId="23D792F4" w:rsidR="00E053D0" w:rsidRDefault="008F1EED" w:rsidP="00441B6F">
      <w:pPr>
        <w:pStyle w:val="Body"/>
        <w:spacing w:after="0"/>
        <w:rPr>
          <w:rFonts w:ascii="Arial" w:hAnsi="Arial" w:cs="Arial"/>
        </w:rPr>
      </w:pPr>
      <w:r w:rsidRPr="008F1EED">
        <w:rPr>
          <w:rFonts w:ascii="Arial" w:hAnsi="Arial" w:cs="Arial"/>
          <w:noProof/>
        </w:rPr>
        <w:lastRenderedPageBreak/>
        <w:drawing>
          <wp:inline distT="0" distB="0" distL="0" distR="0" wp14:anchorId="202D66B2" wp14:editId="68EABFC7">
            <wp:extent cx="5212080" cy="3204845"/>
            <wp:effectExtent l="0" t="0" r="0" b="0"/>
            <wp:docPr id="2032792123"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92123" name="Image 1" descr="Une image contenant texte, capture d’écran, Police, nombre&#10;&#10;Le contenu généré par l’IA peut être incorrect."/>
                    <pic:cNvPicPr/>
                  </pic:nvPicPr>
                  <pic:blipFill>
                    <a:blip r:embed="rId15"/>
                    <a:stretch>
                      <a:fillRect/>
                    </a:stretch>
                  </pic:blipFill>
                  <pic:spPr>
                    <a:xfrm>
                      <a:off x="0" y="0"/>
                      <a:ext cx="5212080" cy="3204845"/>
                    </a:xfrm>
                    <a:prstGeom prst="rect">
                      <a:avLst/>
                    </a:prstGeom>
                  </pic:spPr>
                </pic:pic>
              </a:graphicData>
            </a:graphic>
          </wp:inline>
        </w:drawing>
      </w:r>
    </w:p>
    <w:p w14:paraId="7B58AA33" w14:textId="77777777" w:rsidR="00790ADA" w:rsidRDefault="00790ADA" w:rsidP="00441B6F">
      <w:pPr>
        <w:pStyle w:val="Body"/>
        <w:spacing w:after="0"/>
        <w:rPr>
          <w:rFonts w:ascii="Arial" w:hAnsi="Arial" w:cs="Arial"/>
        </w:rPr>
      </w:pPr>
    </w:p>
    <w:p w14:paraId="7850A451" w14:textId="77777777" w:rsidR="008F1EED" w:rsidRPr="008F1EED" w:rsidRDefault="008F1EED" w:rsidP="008F1EED">
      <w:pPr>
        <w:pStyle w:val="Body"/>
        <w:rPr>
          <w:rFonts w:ascii="Arial" w:hAnsi="Arial" w:cs="Arial"/>
          <w:b/>
          <w:bCs/>
          <w:u w:val="single"/>
        </w:rPr>
      </w:pPr>
      <w:r w:rsidRPr="008F1EED">
        <w:rPr>
          <w:rFonts w:ascii="Arial" w:hAnsi="Arial" w:cs="Arial"/>
          <w:b/>
          <w:bCs/>
          <w:u w:val="single"/>
        </w:rPr>
        <w:t>3.1.2. Evolution and specificities of research on composting and vermicomposting</w:t>
      </w:r>
    </w:p>
    <w:p w14:paraId="48BCBFCC" w14:textId="77777777" w:rsidR="008F1EED" w:rsidRPr="008F1EED" w:rsidRDefault="008F1EED" w:rsidP="008F1EED">
      <w:pPr>
        <w:pStyle w:val="Body"/>
        <w:rPr>
          <w:rFonts w:ascii="Arial" w:hAnsi="Arial" w:cs="Arial"/>
        </w:rPr>
      </w:pPr>
      <w:r w:rsidRPr="008F1EED">
        <w:rPr>
          <w:rFonts w:ascii="Arial" w:hAnsi="Arial" w:cs="Arial"/>
        </w:rPr>
        <w:t xml:space="preserve">The co-occurrence diagram highlights word frequency and publication periods to identify current concepts. The node ‘composting’ occupies a central position, indicating that research on this topic dates back to before 2012. Composting is a focal point for studies on waste management and soil fertility, with links to “soil”, “compost” and “manure”. Recent concepts, such as “food waste” and “earthworm”, reflect the growing interest in food waste recovery and vermicomposting after 2016. The terms “biodegradation” and “waste treatment” show a focus on organic waste treatment between 2014 and 2016. The diagram also shows that composting is frequently associated with heavy metal management and bioremediation, while vermicomposting focuses on biological and nutritional soil improvement through the action of earthworms, as revealed by the links to “earthworm” and 'Eisenia </w:t>
      </w:r>
      <w:proofErr w:type="spellStart"/>
      <w:r w:rsidRPr="008F1EED">
        <w:rPr>
          <w:rFonts w:ascii="Arial" w:hAnsi="Arial" w:cs="Arial"/>
        </w:rPr>
        <w:t>fetida</w:t>
      </w:r>
      <w:proofErr w:type="spellEnd"/>
      <w:r w:rsidRPr="008F1EED">
        <w:rPr>
          <w:rFonts w:ascii="Arial" w:hAnsi="Arial" w:cs="Arial"/>
        </w:rPr>
        <w:t> ".</w:t>
      </w:r>
    </w:p>
    <w:p w14:paraId="5FACAD5D" w14:textId="047508E9" w:rsidR="008F1EED" w:rsidRPr="008F1EED" w:rsidRDefault="008F1EED" w:rsidP="008F1EED">
      <w:pPr>
        <w:pStyle w:val="Body"/>
        <w:rPr>
          <w:rFonts w:ascii="Arial" w:hAnsi="Arial" w:cs="Arial"/>
        </w:rPr>
      </w:pPr>
      <w:r w:rsidRPr="00FC2618">
        <w:rPr>
          <w:rFonts w:ascii="Times New Roman" w:hAnsi="Times New Roman"/>
          <w:noProof/>
          <w:sz w:val="24"/>
          <w:szCs w:val="24"/>
        </w:rPr>
        <w:lastRenderedPageBreak/>
        <w:drawing>
          <wp:inline distT="0" distB="0" distL="0" distR="0" wp14:anchorId="5979931E" wp14:editId="3DD94A3A">
            <wp:extent cx="5212080" cy="4002143"/>
            <wp:effectExtent l="19050" t="19050" r="7620" b="0"/>
            <wp:docPr id="194829451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12080" cy="4002143"/>
                    </a:xfrm>
                    <a:prstGeom prst="rect">
                      <a:avLst/>
                    </a:prstGeom>
                    <a:noFill/>
                    <a:ln>
                      <a:solidFill>
                        <a:schemeClr val="bg1">
                          <a:lumMod val="85000"/>
                        </a:schemeClr>
                      </a:solidFill>
                    </a:ln>
                  </pic:spPr>
                </pic:pic>
              </a:graphicData>
            </a:graphic>
          </wp:inline>
        </w:drawing>
      </w:r>
    </w:p>
    <w:p w14:paraId="7E83BFD8" w14:textId="77777777" w:rsidR="008F1EED" w:rsidRPr="008F1EED" w:rsidRDefault="008F1EED" w:rsidP="008F1EED">
      <w:pPr>
        <w:pStyle w:val="Body"/>
        <w:rPr>
          <w:rFonts w:ascii="Arial" w:hAnsi="Arial" w:cs="Arial"/>
          <w:b/>
          <w:bCs/>
        </w:rPr>
      </w:pPr>
      <w:r w:rsidRPr="008F1EED">
        <w:rPr>
          <w:rFonts w:ascii="Arial" w:hAnsi="Arial" w:cs="Arial"/>
          <w:b/>
          <w:bCs/>
        </w:rPr>
        <w:t>Figure 1: Diagram of keyword co-occurrences</w:t>
      </w:r>
    </w:p>
    <w:p w14:paraId="1F63B35D" w14:textId="77777777" w:rsidR="008F1EED" w:rsidRPr="008F1EED" w:rsidRDefault="008F1EED" w:rsidP="008F1EED">
      <w:pPr>
        <w:pStyle w:val="Body"/>
        <w:rPr>
          <w:rFonts w:ascii="Arial" w:hAnsi="Arial" w:cs="Arial"/>
        </w:rPr>
      </w:pPr>
    </w:p>
    <w:p w14:paraId="4EE4ADDB" w14:textId="77777777" w:rsidR="008F1EED" w:rsidRPr="008F1EED" w:rsidRDefault="008F1EED" w:rsidP="008F1EED">
      <w:pPr>
        <w:pStyle w:val="Body"/>
        <w:rPr>
          <w:rFonts w:ascii="Arial" w:hAnsi="Arial" w:cs="Arial"/>
          <w:b/>
          <w:bCs/>
          <w:u w:val="single"/>
        </w:rPr>
      </w:pPr>
      <w:r w:rsidRPr="008F1EED">
        <w:rPr>
          <w:rFonts w:ascii="Arial" w:hAnsi="Arial" w:cs="Arial"/>
          <w:b/>
          <w:bCs/>
          <w:u w:val="single"/>
        </w:rPr>
        <w:t>3.1.3. Areas of application of composting and vermicomposting in research</w:t>
      </w:r>
    </w:p>
    <w:p w14:paraId="35EE97CE" w14:textId="77777777" w:rsidR="008F1EED" w:rsidRPr="008F1EED" w:rsidRDefault="008F1EED" w:rsidP="008F1EED">
      <w:pPr>
        <w:pStyle w:val="Body"/>
        <w:rPr>
          <w:rFonts w:ascii="Arial" w:hAnsi="Arial" w:cs="Arial"/>
        </w:rPr>
      </w:pPr>
      <w:r w:rsidRPr="008F1EED">
        <w:rPr>
          <w:rFonts w:ascii="Arial" w:hAnsi="Arial" w:cs="Arial"/>
        </w:rPr>
        <w:t xml:space="preserve">The radar chart represents a bibliometric analysis based on the co-occurrence of terms associated with composting and vermicomposting (Figure 2). It highlights the areas of research where each process is most relevant. Composting is frequently associated with the themes of waste management, soil fertility and pollution, which shows that studies focus on its effectiveness in treating several types of waste and reducing pollution. In comparison, vermicomposting is more often linked to aspects such as soil </w:t>
      </w:r>
      <w:proofErr w:type="spellStart"/>
      <w:r w:rsidRPr="008F1EED">
        <w:rPr>
          <w:rFonts w:ascii="Arial" w:hAnsi="Arial" w:cs="Arial"/>
        </w:rPr>
        <w:t>fertilisation</w:t>
      </w:r>
      <w:proofErr w:type="spellEnd"/>
      <w:r w:rsidRPr="008F1EED">
        <w:rPr>
          <w:rFonts w:ascii="Arial" w:hAnsi="Arial" w:cs="Arial"/>
        </w:rPr>
        <w:t xml:space="preserve"> and waste management. However, although both processes are being explored for their potential to reduce pollution and soil contamination, composting seems to be more closely linked to this specific issue.</w:t>
      </w:r>
    </w:p>
    <w:p w14:paraId="1D30F0A5" w14:textId="2E879006" w:rsidR="008F1EED" w:rsidRPr="008F1EED" w:rsidRDefault="00FC36AB" w:rsidP="008F1EED">
      <w:pPr>
        <w:pStyle w:val="Body"/>
        <w:rPr>
          <w:rFonts w:ascii="Arial" w:hAnsi="Arial" w:cs="Arial"/>
        </w:rPr>
      </w:pPr>
      <w:r w:rsidRPr="00FC36AB">
        <w:rPr>
          <w:rFonts w:ascii="Arial" w:hAnsi="Arial" w:cs="Arial"/>
          <w:noProof/>
        </w:rPr>
        <w:lastRenderedPageBreak/>
        <w:drawing>
          <wp:inline distT="0" distB="0" distL="0" distR="0" wp14:anchorId="6BEA4078" wp14:editId="4CAE5532">
            <wp:extent cx="4671465" cy="2865368"/>
            <wp:effectExtent l="0" t="0" r="0" b="0"/>
            <wp:docPr id="10867483" name="Image 1" descr="Une image contenant diagramme, text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483" name="Image 1" descr="Une image contenant diagramme, texte, ligne&#10;&#10;Le contenu généré par l’IA peut être incorrect."/>
                    <pic:cNvPicPr/>
                  </pic:nvPicPr>
                  <pic:blipFill>
                    <a:blip r:embed="rId17"/>
                    <a:stretch>
                      <a:fillRect/>
                    </a:stretch>
                  </pic:blipFill>
                  <pic:spPr>
                    <a:xfrm>
                      <a:off x="0" y="0"/>
                      <a:ext cx="4671465" cy="2865368"/>
                    </a:xfrm>
                    <a:prstGeom prst="rect">
                      <a:avLst/>
                    </a:prstGeom>
                  </pic:spPr>
                </pic:pic>
              </a:graphicData>
            </a:graphic>
          </wp:inline>
        </w:drawing>
      </w:r>
    </w:p>
    <w:p w14:paraId="798CA61B" w14:textId="77777777" w:rsidR="008F1EED" w:rsidRPr="00FC36AB" w:rsidRDefault="008F1EED" w:rsidP="008F1EED">
      <w:pPr>
        <w:pStyle w:val="Body"/>
        <w:rPr>
          <w:rFonts w:ascii="Arial" w:hAnsi="Arial" w:cs="Arial"/>
          <w:b/>
          <w:bCs/>
        </w:rPr>
      </w:pPr>
      <w:r w:rsidRPr="00FC36AB">
        <w:rPr>
          <w:rFonts w:ascii="Arial" w:hAnsi="Arial" w:cs="Arial"/>
          <w:b/>
          <w:bCs/>
        </w:rPr>
        <w:t>Figure 2: Areas of interest in composting and vermicomposting research</w:t>
      </w:r>
    </w:p>
    <w:p w14:paraId="23CD548B" w14:textId="77777777" w:rsidR="008F1EED" w:rsidRPr="008F1EED" w:rsidRDefault="008F1EED" w:rsidP="008F1EED">
      <w:pPr>
        <w:pStyle w:val="Body"/>
        <w:rPr>
          <w:rFonts w:ascii="Arial" w:hAnsi="Arial" w:cs="Arial"/>
        </w:rPr>
      </w:pPr>
    </w:p>
    <w:p w14:paraId="1731205B" w14:textId="77777777" w:rsidR="008F1EED" w:rsidRPr="00FC36AB" w:rsidRDefault="008F1EED" w:rsidP="008F1EED">
      <w:pPr>
        <w:pStyle w:val="Body"/>
        <w:rPr>
          <w:rFonts w:ascii="Arial" w:hAnsi="Arial" w:cs="Arial"/>
          <w:b/>
          <w:bCs/>
          <w:u w:val="single"/>
        </w:rPr>
      </w:pPr>
      <w:r w:rsidRPr="00FC36AB">
        <w:rPr>
          <w:rFonts w:ascii="Arial" w:hAnsi="Arial" w:cs="Arial"/>
          <w:b/>
          <w:bCs/>
          <w:u w:val="single"/>
        </w:rPr>
        <w:t>3.1.4. Evolution of publications over time</w:t>
      </w:r>
    </w:p>
    <w:p w14:paraId="52B2FDF4" w14:textId="77777777" w:rsidR="008F1EED" w:rsidRPr="008F1EED" w:rsidRDefault="008F1EED" w:rsidP="008F1EED">
      <w:pPr>
        <w:pStyle w:val="Body"/>
        <w:rPr>
          <w:rFonts w:ascii="Arial" w:hAnsi="Arial" w:cs="Arial"/>
        </w:rPr>
      </w:pPr>
      <w:r w:rsidRPr="008F1EED">
        <w:rPr>
          <w:rFonts w:ascii="Arial" w:hAnsi="Arial" w:cs="Arial"/>
        </w:rPr>
        <w:t>The evolution of publications on vermicomposting between 1983 and 2024 is divided into three categories: vermicomposting, vermicomposting of waste, and vermicomposting of waste and reduction of heavy metals through vermicomposting (Figure 3).</w:t>
      </w:r>
    </w:p>
    <w:p w14:paraId="37C54AA4" w14:textId="77777777" w:rsidR="008F1EED" w:rsidRPr="008F1EED" w:rsidRDefault="008F1EED" w:rsidP="008F1EED">
      <w:pPr>
        <w:pStyle w:val="Body"/>
        <w:rPr>
          <w:rFonts w:ascii="Arial" w:hAnsi="Arial" w:cs="Arial"/>
        </w:rPr>
      </w:pPr>
      <w:r w:rsidRPr="008F1EED">
        <w:rPr>
          <w:rFonts w:ascii="Arial" w:hAnsi="Arial" w:cs="Arial"/>
        </w:rPr>
        <w:t>The analysis showed an increase in the number of publications over the years, particularly after 1999. Before this period, fewer than 10 documents per year were published. From 2008 onwards, there was a resurgence with more than 50 publications per year. This growth accelerated until 2021, when the total number of publications exceeded 200 documents per year with a diversity of objectives in the application of vermicomposting.</w:t>
      </w:r>
    </w:p>
    <w:p w14:paraId="26CD369E" w14:textId="77777777" w:rsidR="008F1EED" w:rsidRPr="008F1EED" w:rsidRDefault="008F1EED" w:rsidP="008F1EED">
      <w:pPr>
        <w:pStyle w:val="Body"/>
        <w:rPr>
          <w:rFonts w:ascii="Arial" w:hAnsi="Arial" w:cs="Arial"/>
        </w:rPr>
      </w:pPr>
      <w:r w:rsidRPr="008F1EED">
        <w:rPr>
          <w:rFonts w:ascii="Arial" w:hAnsi="Arial" w:cs="Arial"/>
        </w:rPr>
        <w:t xml:space="preserve">Of the 2,570 studies on vermicomposting, 611 focused specifically on its application in waste recovery, compared to 111 that focused solely on reducing heavy metal concentrations in vermicompost. Studies on vermicomposting in general dominated throughout the period in question (1983-2024). Publications on waste recovery through vermicomposting gained interest from 2000 onwards, with four publications. This trend increased significantly after 2008, reaching 48 documents in 2022. </w:t>
      </w:r>
    </w:p>
    <w:p w14:paraId="29B5185A" w14:textId="77777777" w:rsidR="008F1EED" w:rsidRPr="008F1EED" w:rsidRDefault="008F1EED" w:rsidP="008F1EED">
      <w:pPr>
        <w:pStyle w:val="Body"/>
        <w:rPr>
          <w:rFonts w:ascii="Arial" w:hAnsi="Arial" w:cs="Arial"/>
        </w:rPr>
      </w:pPr>
      <w:r w:rsidRPr="008F1EED">
        <w:rPr>
          <w:rFonts w:ascii="Arial" w:hAnsi="Arial" w:cs="Arial"/>
        </w:rPr>
        <w:t>The use of vermicomposting in reducing heavy metals in waste is the least represented, with fewer than 10 documents published per year. However, in 2011, 2014, 2020 and 2021, significant growth was also observed, with a number of publication rate varying between 10 and 11 documents per year. However, since 2023, interest in the subject has been declining.</w:t>
      </w:r>
    </w:p>
    <w:p w14:paraId="2373FD14" w14:textId="77777777" w:rsidR="008F1EED" w:rsidRPr="008F1EED" w:rsidRDefault="008F1EED" w:rsidP="008F1EED">
      <w:pPr>
        <w:pStyle w:val="Body"/>
        <w:rPr>
          <w:rFonts w:ascii="Arial" w:hAnsi="Arial" w:cs="Arial"/>
        </w:rPr>
      </w:pPr>
    </w:p>
    <w:p w14:paraId="33C0AD93" w14:textId="5433A375" w:rsidR="008F1EED" w:rsidRPr="008F1EED" w:rsidRDefault="008F1EED" w:rsidP="008F1EED">
      <w:pPr>
        <w:pStyle w:val="Body"/>
        <w:rPr>
          <w:rFonts w:ascii="Arial" w:hAnsi="Arial" w:cs="Arial"/>
        </w:rPr>
      </w:pPr>
      <w:r w:rsidRPr="008F1EED">
        <w:rPr>
          <w:rFonts w:ascii="Arial" w:hAnsi="Arial" w:cs="Arial"/>
        </w:rPr>
        <w:lastRenderedPageBreak/>
        <w:t xml:space="preserve"> </w:t>
      </w:r>
      <w:r w:rsidR="00CA68DF" w:rsidRPr="00CA68DF">
        <w:rPr>
          <w:rFonts w:ascii="Arial" w:hAnsi="Arial" w:cs="Arial"/>
          <w:noProof/>
        </w:rPr>
        <w:drawing>
          <wp:inline distT="0" distB="0" distL="0" distR="0" wp14:anchorId="5C129EA9" wp14:editId="5C13966A">
            <wp:extent cx="5212080" cy="2527935"/>
            <wp:effectExtent l="0" t="0" r="0" b="0"/>
            <wp:docPr id="293620082" name="Image 1" descr="Une image contenant texte, capture d’écran, Tracé,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620082" name="Image 1" descr="Une image contenant texte, capture d’écran, Tracé, diagramme&#10;&#10;Le contenu généré par l’IA peut être incorrect."/>
                    <pic:cNvPicPr/>
                  </pic:nvPicPr>
                  <pic:blipFill>
                    <a:blip r:embed="rId18"/>
                    <a:stretch>
                      <a:fillRect/>
                    </a:stretch>
                  </pic:blipFill>
                  <pic:spPr>
                    <a:xfrm>
                      <a:off x="0" y="0"/>
                      <a:ext cx="5212080" cy="2527935"/>
                    </a:xfrm>
                    <a:prstGeom prst="rect">
                      <a:avLst/>
                    </a:prstGeom>
                  </pic:spPr>
                </pic:pic>
              </a:graphicData>
            </a:graphic>
          </wp:inline>
        </w:drawing>
      </w:r>
    </w:p>
    <w:p w14:paraId="01CFBAEB" w14:textId="77777777" w:rsidR="008F1EED" w:rsidRPr="00CA68DF" w:rsidRDefault="008F1EED" w:rsidP="008F1EED">
      <w:pPr>
        <w:pStyle w:val="Body"/>
        <w:rPr>
          <w:rFonts w:ascii="Arial" w:hAnsi="Arial" w:cs="Arial"/>
          <w:b/>
          <w:bCs/>
        </w:rPr>
      </w:pPr>
      <w:r w:rsidRPr="00CA68DF">
        <w:rPr>
          <w:rFonts w:ascii="Arial" w:hAnsi="Arial" w:cs="Arial"/>
          <w:b/>
          <w:bCs/>
        </w:rPr>
        <w:t>Figure 3: Trend in publications on vermicomposting of waste over time</w:t>
      </w:r>
    </w:p>
    <w:p w14:paraId="19428D09" w14:textId="77777777" w:rsidR="008F1EED" w:rsidRPr="008F1EED" w:rsidRDefault="008F1EED" w:rsidP="008F1EED">
      <w:pPr>
        <w:pStyle w:val="Body"/>
        <w:rPr>
          <w:rFonts w:ascii="Arial" w:hAnsi="Arial" w:cs="Arial"/>
        </w:rPr>
      </w:pPr>
    </w:p>
    <w:p w14:paraId="29294693" w14:textId="77777777" w:rsidR="008F1EED" w:rsidRPr="00CA68DF" w:rsidRDefault="008F1EED" w:rsidP="008F1EED">
      <w:pPr>
        <w:pStyle w:val="Body"/>
        <w:rPr>
          <w:rFonts w:ascii="Arial" w:hAnsi="Arial" w:cs="Arial"/>
          <w:b/>
          <w:bCs/>
          <w:u w:val="single"/>
        </w:rPr>
      </w:pPr>
      <w:r w:rsidRPr="00CA68DF">
        <w:rPr>
          <w:rFonts w:ascii="Arial" w:hAnsi="Arial" w:cs="Arial"/>
          <w:b/>
          <w:bCs/>
          <w:u w:val="single"/>
        </w:rPr>
        <w:t>3.1.5. Trends in publications by country worldwide</w:t>
      </w:r>
    </w:p>
    <w:p w14:paraId="2F8537A4" w14:textId="77777777" w:rsidR="008F1EED" w:rsidRPr="008F1EED" w:rsidRDefault="008F1EED" w:rsidP="008F1EED">
      <w:pPr>
        <w:pStyle w:val="Body"/>
        <w:rPr>
          <w:rFonts w:ascii="Arial" w:hAnsi="Arial" w:cs="Arial"/>
        </w:rPr>
      </w:pPr>
      <w:r w:rsidRPr="008F1EED">
        <w:rPr>
          <w:rFonts w:ascii="Arial" w:hAnsi="Arial" w:cs="Arial"/>
        </w:rPr>
        <w:t>Publications in the field of vermicomposting also vary from country to country (Figure 5). Bibliometric analysis shows that India is by far the country that publishes the most documents related to this topic, with nearly 195 documents. China follows with around 78 documents, while Spain ranks third with 28 publications. Other countries, such as Brazil, Iran, Poland, the United States and Malaysia, each have between 15 and 30 documents. On the other hand, countries such as the Czech Republic, Mauritius, Canada, Mexico, Pakistan, Saudi Arabia and Australia show less interest and a more recent emergence in the field of vermicomposting. They each have fewer than 10 publications. Overall, the graph reveals a high concentration of research on vermicomposting in Asian countries such as China and India, while the rest of the countries show a less dominant distribution on a global scale.</w:t>
      </w:r>
    </w:p>
    <w:p w14:paraId="24B457EF" w14:textId="5FF320F8" w:rsidR="008F1EED" w:rsidRPr="008F1EED" w:rsidRDefault="008F1EED" w:rsidP="008F1EED">
      <w:pPr>
        <w:pStyle w:val="Body"/>
        <w:rPr>
          <w:rFonts w:ascii="Arial" w:hAnsi="Arial" w:cs="Arial"/>
        </w:rPr>
      </w:pPr>
      <w:r w:rsidRPr="008F1EED">
        <w:rPr>
          <w:rFonts w:ascii="Arial" w:hAnsi="Arial" w:cs="Arial"/>
        </w:rPr>
        <w:lastRenderedPageBreak/>
        <w:t xml:space="preserve"> </w:t>
      </w:r>
      <w:r w:rsidR="00E934D6" w:rsidRPr="00E934D6">
        <w:rPr>
          <w:rFonts w:ascii="Arial" w:hAnsi="Arial" w:cs="Arial"/>
          <w:noProof/>
        </w:rPr>
        <w:drawing>
          <wp:inline distT="0" distB="0" distL="0" distR="0" wp14:anchorId="0D44C2BB" wp14:editId="6E1F8671">
            <wp:extent cx="5212080" cy="3279775"/>
            <wp:effectExtent l="0" t="0" r="0" b="0"/>
            <wp:docPr id="1111154502" name="Image 1" descr="Une image contenant text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54502" name="Image 1" descr="Une image contenant texte, capture d’écran&#10;&#10;Le contenu généré par l’IA peut être incorrect."/>
                    <pic:cNvPicPr/>
                  </pic:nvPicPr>
                  <pic:blipFill>
                    <a:blip r:embed="rId19"/>
                    <a:stretch>
                      <a:fillRect/>
                    </a:stretch>
                  </pic:blipFill>
                  <pic:spPr>
                    <a:xfrm>
                      <a:off x="0" y="0"/>
                      <a:ext cx="5212080" cy="3279775"/>
                    </a:xfrm>
                    <a:prstGeom prst="rect">
                      <a:avLst/>
                    </a:prstGeom>
                  </pic:spPr>
                </pic:pic>
              </a:graphicData>
            </a:graphic>
          </wp:inline>
        </w:drawing>
      </w:r>
    </w:p>
    <w:p w14:paraId="140A08B8" w14:textId="21F4F9BD" w:rsidR="008F1EED" w:rsidRDefault="008F1EED" w:rsidP="008F1EED">
      <w:pPr>
        <w:pStyle w:val="Body"/>
        <w:rPr>
          <w:rFonts w:ascii="Arial" w:hAnsi="Arial" w:cs="Arial"/>
          <w:b/>
          <w:bCs/>
        </w:rPr>
      </w:pPr>
      <w:r w:rsidRPr="00E934D6">
        <w:rPr>
          <w:rFonts w:ascii="Arial" w:hAnsi="Arial" w:cs="Arial"/>
          <w:b/>
          <w:bCs/>
        </w:rPr>
        <w:t>Figure 4: Trend in publications on vermicomposting by country worldwide</w:t>
      </w:r>
    </w:p>
    <w:p w14:paraId="4BB5C05B" w14:textId="77777777" w:rsidR="00376014" w:rsidRPr="00376014" w:rsidRDefault="00376014" w:rsidP="008F1EED">
      <w:pPr>
        <w:pStyle w:val="Body"/>
        <w:rPr>
          <w:rFonts w:ascii="Arial" w:hAnsi="Arial" w:cs="Arial"/>
          <w:b/>
          <w:bCs/>
        </w:rPr>
      </w:pPr>
    </w:p>
    <w:p w14:paraId="5FFD2819" w14:textId="77777777" w:rsidR="008F1EED" w:rsidRPr="00376014" w:rsidRDefault="008F1EED" w:rsidP="008F1EED">
      <w:pPr>
        <w:pStyle w:val="Body"/>
        <w:rPr>
          <w:rFonts w:ascii="Arial" w:hAnsi="Arial" w:cs="Arial"/>
          <w:b/>
          <w:bCs/>
          <w:u w:val="single"/>
        </w:rPr>
      </w:pPr>
      <w:r w:rsidRPr="00376014">
        <w:rPr>
          <w:rFonts w:ascii="Arial" w:hAnsi="Arial" w:cs="Arial"/>
          <w:b/>
          <w:bCs/>
          <w:u w:val="single"/>
        </w:rPr>
        <w:t>3.1.6. Publication trends by country in Africa</w:t>
      </w:r>
    </w:p>
    <w:p w14:paraId="0DF83C33" w14:textId="77777777" w:rsidR="008F1EED" w:rsidRDefault="008F1EED" w:rsidP="008F1EED">
      <w:pPr>
        <w:pStyle w:val="Body"/>
        <w:rPr>
          <w:rFonts w:ascii="Arial" w:hAnsi="Arial" w:cs="Arial"/>
        </w:rPr>
      </w:pPr>
      <w:r w:rsidRPr="008F1EED">
        <w:rPr>
          <w:rFonts w:ascii="Arial" w:hAnsi="Arial" w:cs="Arial"/>
        </w:rPr>
        <w:t>The distribution of publications on vermicomposting by country in Africa varies greatly (Figure 6). Egypt and South Africa stand out as the most active countries in this field, with seven publications each, highlighting significant research activity in these regions. Namibia, Nigeria and Zambia follow with 3 to 4 publications each. Ghana, with around 2 documents, is in an intermediate position. Finally, countries such as Burkina Faso, Côte d'Ivoire, DRC, Ethiopia and Morocco each have 1 publication.</w:t>
      </w:r>
    </w:p>
    <w:p w14:paraId="18A6764F" w14:textId="09BF3F84" w:rsidR="00376014" w:rsidRPr="008F1EED" w:rsidRDefault="00716859" w:rsidP="008F1EED">
      <w:pPr>
        <w:pStyle w:val="Body"/>
        <w:rPr>
          <w:rFonts w:ascii="Arial" w:hAnsi="Arial" w:cs="Arial"/>
        </w:rPr>
      </w:pPr>
      <w:r w:rsidRPr="00716859">
        <w:rPr>
          <w:rFonts w:ascii="Arial" w:hAnsi="Arial" w:cs="Arial"/>
          <w:noProof/>
        </w:rPr>
        <w:lastRenderedPageBreak/>
        <w:drawing>
          <wp:inline distT="0" distB="0" distL="0" distR="0" wp14:anchorId="08F45272" wp14:editId="6297886C">
            <wp:extent cx="5212080" cy="3104515"/>
            <wp:effectExtent l="0" t="0" r="0" b="0"/>
            <wp:docPr id="103701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01962" name=""/>
                    <pic:cNvPicPr/>
                  </pic:nvPicPr>
                  <pic:blipFill>
                    <a:blip r:embed="rId20"/>
                    <a:stretch>
                      <a:fillRect/>
                    </a:stretch>
                  </pic:blipFill>
                  <pic:spPr>
                    <a:xfrm>
                      <a:off x="0" y="0"/>
                      <a:ext cx="5212080" cy="3104515"/>
                    </a:xfrm>
                    <a:prstGeom prst="rect">
                      <a:avLst/>
                    </a:prstGeom>
                  </pic:spPr>
                </pic:pic>
              </a:graphicData>
            </a:graphic>
          </wp:inline>
        </w:drawing>
      </w:r>
    </w:p>
    <w:p w14:paraId="072A2056" w14:textId="77777777" w:rsidR="008F1EED" w:rsidRPr="00376014" w:rsidRDefault="008F1EED" w:rsidP="008F1EED">
      <w:pPr>
        <w:pStyle w:val="Body"/>
        <w:rPr>
          <w:rFonts w:ascii="Arial" w:hAnsi="Arial" w:cs="Arial"/>
          <w:b/>
          <w:bCs/>
        </w:rPr>
      </w:pPr>
      <w:r w:rsidRPr="00376014">
        <w:rPr>
          <w:rFonts w:ascii="Arial" w:hAnsi="Arial" w:cs="Arial"/>
          <w:b/>
          <w:bCs/>
        </w:rPr>
        <w:t>Figure 5: Trend in publications on vermicomposting in Africa</w:t>
      </w:r>
    </w:p>
    <w:p w14:paraId="7627325E" w14:textId="77777777" w:rsidR="008F1EED" w:rsidRPr="008F1EED" w:rsidRDefault="008F1EED" w:rsidP="008F1EED">
      <w:pPr>
        <w:pStyle w:val="Body"/>
        <w:rPr>
          <w:rFonts w:ascii="Arial" w:hAnsi="Arial" w:cs="Arial"/>
        </w:rPr>
      </w:pPr>
    </w:p>
    <w:p w14:paraId="58C44A04" w14:textId="77777777" w:rsidR="008F1EED" w:rsidRPr="00716859" w:rsidRDefault="008F1EED" w:rsidP="008F1EED">
      <w:pPr>
        <w:pStyle w:val="Body"/>
        <w:rPr>
          <w:rFonts w:ascii="Arial" w:hAnsi="Arial" w:cs="Arial"/>
          <w:b/>
          <w:bCs/>
          <w:u w:val="single"/>
        </w:rPr>
      </w:pPr>
      <w:r w:rsidRPr="00716859">
        <w:rPr>
          <w:rFonts w:ascii="Arial" w:hAnsi="Arial" w:cs="Arial"/>
          <w:b/>
          <w:bCs/>
          <w:u w:val="single"/>
        </w:rPr>
        <w:t>3.1.7. Evolution of research on vermicomposting</w:t>
      </w:r>
    </w:p>
    <w:p w14:paraId="7D585DAE" w14:textId="77777777" w:rsidR="008F1EED" w:rsidRPr="008F1EED" w:rsidRDefault="008F1EED" w:rsidP="008F1EED">
      <w:pPr>
        <w:pStyle w:val="Body"/>
        <w:rPr>
          <w:rFonts w:ascii="Arial" w:hAnsi="Arial" w:cs="Arial"/>
        </w:rPr>
      </w:pPr>
      <w:r w:rsidRPr="008F1EED">
        <w:rPr>
          <w:rFonts w:ascii="Arial" w:hAnsi="Arial" w:cs="Arial"/>
        </w:rPr>
        <w:t xml:space="preserve">The graph illustrates the evolution of the main research topics related to vermicomposting between 1995 and 2025. The analysis highlights a gradual dynamic structured in three main phases. During the period prior to 2005, the frequency of publications remained low, reflecting the exploratory nature of the field. The few occurrences mainly concern earthworm species such as </w:t>
      </w:r>
      <w:proofErr w:type="spellStart"/>
      <w:r w:rsidRPr="008F1EED">
        <w:rPr>
          <w:rFonts w:ascii="Arial" w:hAnsi="Arial" w:cs="Arial"/>
        </w:rPr>
        <w:t>Eudrilus</w:t>
      </w:r>
      <w:proofErr w:type="spellEnd"/>
      <w:r w:rsidRPr="008F1EED">
        <w:rPr>
          <w:rFonts w:ascii="Arial" w:hAnsi="Arial" w:cs="Arial"/>
        </w:rPr>
        <w:t xml:space="preserve"> </w:t>
      </w:r>
      <w:proofErr w:type="spellStart"/>
      <w:r w:rsidRPr="008F1EED">
        <w:rPr>
          <w:rFonts w:ascii="Arial" w:hAnsi="Arial" w:cs="Arial"/>
        </w:rPr>
        <w:t>eugeniae</w:t>
      </w:r>
      <w:proofErr w:type="spellEnd"/>
      <w:r w:rsidRPr="008F1EED">
        <w:rPr>
          <w:rFonts w:ascii="Arial" w:hAnsi="Arial" w:cs="Arial"/>
        </w:rPr>
        <w:t xml:space="preserve"> and Eisenia </w:t>
      </w:r>
      <w:proofErr w:type="spellStart"/>
      <w:r w:rsidRPr="008F1EED">
        <w:rPr>
          <w:rFonts w:ascii="Arial" w:hAnsi="Arial" w:cs="Arial"/>
        </w:rPr>
        <w:t>fetida</w:t>
      </w:r>
      <w:proofErr w:type="spellEnd"/>
      <w:r w:rsidRPr="008F1EED">
        <w:rPr>
          <w:rFonts w:ascii="Arial" w:hAnsi="Arial" w:cs="Arial"/>
        </w:rPr>
        <w:t xml:space="preserve">, revealing an initial interest in the biological and ecological aspects of the vermicomposting process. From 2010 onwards, the themes began to consolidate and diversify. The keywords ‘soil fertility’, ‘organic </w:t>
      </w:r>
      <w:proofErr w:type="spellStart"/>
      <w:r w:rsidRPr="008F1EED">
        <w:rPr>
          <w:rFonts w:ascii="Arial" w:hAnsi="Arial" w:cs="Arial"/>
        </w:rPr>
        <w:t>fertiliser</w:t>
      </w:r>
      <w:proofErr w:type="spellEnd"/>
      <w:r w:rsidRPr="008F1EED">
        <w:rPr>
          <w:rFonts w:ascii="Arial" w:hAnsi="Arial" w:cs="Arial"/>
        </w:rPr>
        <w:t xml:space="preserve">’, “growth” and ‘yield’ became more recurrent, indicating an increased focus on agronomic applications. This phase corresponded to an intensification of research aimed at evaluating the potential of vermicompost as an organic </w:t>
      </w:r>
      <w:proofErr w:type="spellStart"/>
      <w:r w:rsidRPr="008F1EED">
        <w:rPr>
          <w:rFonts w:ascii="Arial" w:hAnsi="Arial" w:cs="Arial"/>
        </w:rPr>
        <w:t>fertiliser</w:t>
      </w:r>
      <w:proofErr w:type="spellEnd"/>
      <w:r w:rsidRPr="008F1EED">
        <w:rPr>
          <w:rFonts w:ascii="Arial" w:hAnsi="Arial" w:cs="Arial"/>
        </w:rPr>
        <w:t xml:space="preserve"> and its effects on plant productivity and soil quality.</w:t>
      </w:r>
    </w:p>
    <w:p w14:paraId="420EE16F" w14:textId="77777777" w:rsidR="008F1EED" w:rsidRPr="008F1EED" w:rsidRDefault="008F1EED" w:rsidP="008F1EED">
      <w:pPr>
        <w:pStyle w:val="Body"/>
        <w:rPr>
          <w:rFonts w:ascii="Arial" w:hAnsi="Arial" w:cs="Arial"/>
        </w:rPr>
      </w:pPr>
      <w:r w:rsidRPr="008F1EED">
        <w:rPr>
          <w:rFonts w:ascii="Arial" w:hAnsi="Arial" w:cs="Arial"/>
        </w:rPr>
        <w:t xml:space="preserve">From 2015 onwards, new themes emerged around the terms ‘heavy metals’ and ‘sewage sludge’. This development reflects a growing awareness of environmental and health issues. Studies then focused on the ability of vermicomposting to reduce or </w:t>
      </w:r>
      <w:proofErr w:type="spellStart"/>
      <w:r w:rsidRPr="008F1EED">
        <w:rPr>
          <w:rFonts w:ascii="Arial" w:hAnsi="Arial" w:cs="Arial"/>
        </w:rPr>
        <w:t>stabilise</w:t>
      </w:r>
      <w:proofErr w:type="spellEnd"/>
      <w:r w:rsidRPr="008F1EED">
        <w:rPr>
          <w:rFonts w:ascii="Arial" w:hAnsi="Arial" w:cs="Arial"/>
        </w:rPr>
        <w:t xml:space="preserve"> heavy metals present in organic substrates, with a view to sustainable urban and agricultural waste management. The most recent period, between 2020 and 2025, is marked by the rise in importance of the keyword ‘biochar’. This trend indicates a reorientation of the scientific field towards integrated approaches that combine vermicomposting and biochar to improve soil structure, increase carbon sequestration and enhance the sustainability of agricultural production systems.</w:t>
      </w:r>
    </w:p>
    <w:p w14:paraId="4FEB37AA" w14:textId="77777777" w:rsidR="008F1EED" w:rsidRPr="008F1EED" w:rsidRDefault="008F1EED" w:rsidP="008F1EED">
      <w:pPr>
        <w:pStyle w:val="Body"/>
        <w:rPr>
          <w:rFonts w:ascii="Arial" w:hAnsi="Arial" w:cs="Arial"/>
        </w:rPr>
      </w:pPr>
      <w:r w:rsidRPr="008F1EED">
        <w:rPr>
          <w:rFonts w:ascii="Arial" w:hAnsi="Arial" w:cs="Arial"/>
        </w:rPr>
        <w:t xml:space="preserve">A diachronic analysis of publications on vermicomposting highlights a shift in scientific priorities, from an exploratory approach focused on worm biology to the integration of innovative agronomic and environmental solutions. Recent work </w:t>
      </w:r>
      <w:proofErr w:type="spellStart"/>
      <w:r w:rsidRPr="008F1EED">
        <w:rPr>
          <w:rFonts w:ascii="Arial" w:hAnsi="Arial" w:cs="Arial"/>
        </w:rPr>
        <w:t>emphasises</w:t>
      </w:r>
      <w:proofErr w:type="spellEnd"/>
      <w:r w:rsidRPr="008F1EED">
        <w:rPr>
          <w:rFonts w:ascii="Arial" w:hAnsi="Arial" w:cs="Arial"/>
        </w:rPr>
        <w:t xml:space="preserve"> the need for </w:t>
      </w:r>
      <w:r w:rsidRPr="008F1EED">
        <w:rPr>
          <w:rFonts w:ascii="Arial" w:hAnsi="Arial" w:cs="Arial"/>
        </w:rPr>
        <w:lastRenderedPageBreak/>
        <w:t>integrated approaches, combining vermicomposting, biochar and pollutant management, to meet the challenges of agricultural sustainability and food security.</w:t>
      </w:r>
    </w:p>
    <w:p w14:paraId="0DC35485" w14:textId="63F0CAAA" w:rsidR="008F1EED" w:rsidRPr="008F1EED" w:rsidRDefault="008F1EED" w:rsidP="00F2758E">
      <w:pPr>
        <w:pStyle w:val="Body"/>
        <w:jc w:val="left"/>
        <w:rPr>
          <w:rFonts w:ascii="Arial" w:hAnsi="Arial" w:cs="Arial"/>
        </w:rPr>
      </w:pPr>
      <w:r w:rsidRPr="008F1EED">
        <w:rPr>
          <w:rFonts w:ascii="Arial" w:hAnsi="Arial" w:cs="Arial"/>
        </w:rPr>
        <w:t xml:space="preserve"> </w:t>
      </w:r>
      <w:r w:rsidR="00F2758E" w:rsidRPr="00F2758E">
        <w:rPr>
          <w:rFonts w:ascii="Arial" w:hAnsi="Arial" w:cs="Arial"/>
          <w:noProof/>
        </w:rPr>
        <w:drawing>
          <wp:inline distT="0" distB="0" distL="0" distR="0" wp14:anchorId="279BD225" wp14:editId="2F5D023A">
            <wp:extent cx="5159187" cy="2979678"/>
            <wp:effectExtent l="19050" t="19050" r="3810" b="0"/>
            <wp:docPr id="1868149345" name="Image 1" descr="Une image contenant texte, capture d’écran, diagramm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149345" name="Image 1" descr="Une image contenant texte, capture d’écran, diagramme, ligne&#10;&#10;Le contenu généré par l’IA peut être incorrect."/>
                    <pic:cNvPicPr/>
                  </pic:nvPicPr>
                  <pic:blipFill>
                    <a:blip r:embed="rId21"/>
                    <a:stretch>
                      <a:fillRect/>
                    </a:stretch>
                  </pic:blipFill>
                  <pic:spPr>
                    <a:xfrm>
                      <a:off x="0" y="0"/>
                      <a:ext cx="5159187" cy="2979678"/>
                    </a:xfrm>
                    <a:prstGeom prst="rect">
                      <a:avLst/>
                    </a:prstGeom>
                    <a:ln>
                      <a:solidFill>
                        <a:schemeClr val="bg1">
                          <a:lumMod val="85000"/>
                        </a:schemeClr>
                      </a:solidFill>
                    </a:ln>
                  </pic:spPr>
                </pic:pic>
              </a:graphicData>
            </a:graphic>
          </wp:inline>
        </w:drawing>
      </w:r>
    </w:p>
    <w:p w14:paraId="198E2B0A" w14:textId="77777777" w:rsidR="008F1EED" w:rsidRPr="00716859" w:rsidRDefault="008F1EED" w:rsidP="008F1EED">
      <w:pPr>
        <w:pStyle w:val="Body"/>
        <w:rPr>
          <w:rFonts w:ascii="Arial" w:hAnsi="Arial" w:cs="Arial"/>
          <w:b/>
          <w:bCs/>
        </w:rPr>
      </w:pPr>
      <w:r w:rsidRPr="00716859">
        <w:rPr>
          <w:rFonts w:ascii="Arial" w:hAnsi="Arial" w:cs="Arial"/>
          <w:b/>
          <w:bCs/>
        </w:rPr>
        <w:t>Figure 6: Research topics related to vermicomposting</w:t>
      </w:r>
    </w:p>
    <w:p w14:paraId="7E15E55D" w14:textId="77777777" w:rsidR="008F1EED" w:rsidRPr="008F1EED" w:rsidRDefault="008F1EED" w:rsidP="008F1EED">
      <w:pPr>
        <w:pStyle w:val="Body"/>
        <w:rPr>
          <w:rFonts w:ascii="Arial" w:hAnsi="Arial" w:cs="Arial"/>
        </w:rPr>
      </w:pPr>
    </w:p>
    <w:p w14:paraId="290D0C9C" w14:textId="77777777" w:rsidR="008F1EED" w:rsidRPr="00716859" w:rsidRDefault="008F1EED" w:rsidP="008F1EED">
      <w:pPr>
        <w:pStyle w:val="Body"/>
        <w:rPr>
          <w:rFonts w:ascii="Arial" w:hAnsi="Arial" w:cs="Arial"/>
          <w:b/>
          <w:bCs/>
          <w:u w:val="single"/>
        </w:rPr>
      </w:pPr>
      <w:r w:rsidRPr="00716859">
        <w:rPr>
          <w:rFonts w:ascii="Arial" w:hAnsi="Arial" w:cs="Arial"/>
          <w:b/>
          <w:bCs/>
          <w:u w:val="single"/>
        </w:rPr>
        <w:t>3.1.8. Vermicomposting techniques and processes</w:t>
      </w:r>
    </w:p>
    <w:p w14:paraId="74A97ED5" w14:textId="5ADDAC9B" w:rsidR="008F1EED" w:rsidRPr="008F1EED" w:rsidRDefault="008F1EED" w:rsidP="008F1EED">
      <w:pPr>
        <w:pStyle w:val="Body"/>
        <w:rPr>
          <w:rFonts w:ascii="Arial" w:hAnsi="Arial" w:cs="Arial"/>
        </w:rPr>
      </w:pPr>
      <w:r w:rsidRPr="008F1EED">
        <w:rPr>
          <w:rFonts w:ascii="Arial" w:hAnsi="Arial" w:cs="Arial"/>
        </w:rPr>
        <w:t xml:space="preserve">The studies cover various vermicomposting methods (Figure </w:t>
      </w:r>
      <w:r w:rsidR="00A9332A">
        <w:rPr>
          <w:rFonts w:ascii="Arial" w:hAnsi="Arial" w:cs="Arial"/>
        </w:rPr>
        <w:t>7</w:t>
      </w:r>
      <w:r w:rsidRPr="008F1EED">
        <w:rPr>
          <w:rFonts w:ascii="Arial" w:hAnsi="Arial" w:cs="Arial"/>
        </w:rPr>
        <w:t>). The most studied method is drum vermicomposting, accounting for 36% of studies. Bed vermicomposting follows with 31%. Trench or pit vermicomposting and windrow vermicomposting methods account for 13% and 12% of studies, respectively. Finally, bin vermicomposting is the least explored method, with only 8% of studies. These data highlight the preferences and priorities of researchers in exploring these different methods.</w:t>
      </w:r>
    </w:p>
    <w:p w14:paraId="25739A21" w14:textId="3E6A7205" w:rsidR="008F1EED" w:rsidRPr="008F1EED" w:rsidRDefault="008F1EED" w:rsidP="008F1EED">
      <w:pPr>
        <w:pStyle w:val="Body"/>
        <w:rPr>
          <w:rFonts w:ascii="Arial" w:hAnsi="Arial" w:cs="Arial"/>
        </w:rPr>
      </w:pPr>
      <w:r w:rsidRPr="008F1EED">
        <w:rPr>
          <w:rFonts w:ascii="Arial" w:hAnsi="Arial" w:cs="Arial"/>
        </w:rPr>
        <w:lastRenderedPageBreak/>
        <w:t xml:space="preserve"> </w:t>
      </w:r>
      <w:r w:rsidR="00F2758E" w:rsidRPr="00F2758E">
        <w:rPr>
          <w:rFonts w:ascii="Arial" w:hAnsi="Arial" w:cs="Arial"/>
          <w:noProof/>
        </w:rPr>
        <w:drawing>
          <wp:inline distT="0" distB="0" distL="0" distR="0" wp14:anchorId="14A4F892" wp14:editId="1A172FD5">
            <wp:extent cx="4237087" cy="2491956"/>
            <wp:effectExtent l="0" t="0" r="0" b="3810"/>
            <wp:docPr id="203780144" name="Image 1" descr="Une image contenant texte, capture d’écran, diagramm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80144" name="Image 1" descr="Une image contenant texte, capture d’écran, diagramme, cercle&#10;&#10;Le contenu généré par l’IA peut être incorrect."/>
                    <pic:cNvPicPr/>
                  </pic:nvPicPr>
                  <pic:blipFill>
                    <a:blip r:embed="rId22"/>
                    <a:stretch>
                      <a:fillRect/>
                    </a:stretch>
                  </pic:blipFill>
                  <pic:spPr>
                    <a:xfrm>
                      <a:off x="0" y="0"/>
                      <a:ext cx="4237087" cy="2491956"/>
                    </a:xfrm>
                    <a:prstGeom prst="rect">
                      <a:avLst/>
                    </a:prstGeom>
                  </pic:spPr>
                </pic:pic>
              </a:graphicData>
            </a:graphic>
          </wp:inline>
        </w:drawing>
      </w:r>
    </w:p>
    <w:p w14:paraId="5EECBB6E" w14:textId="77777777" w:rsidR="008F1EED" w:rsidRPr="00F2758E" w:rsidRDefault="008F1EED" w:rsidP="008F1EED">
      <w:pPr>
        <w:pStyle w:val="Body"/>
        <w:rPr>
          <w:rFonts w:ascii="Arial" w:hAnsi="Arial" w:cs="Arial"/>
          <w:b/>
          <w:bCs/>
        </w:rPr>
      </w:pPr>
      <w:r w:rsidRPr="00F2758E">
        <w:rPr>
          <w:rFonts w:ascii="Arial" w:hAnsi="Arial" w:cs="Arial"/>
          <w:b/>
          <w:bCs/>
        </w:rPr>
        <w:t>Figure 7: Percentage of studies concerned by each type of vermicomposting method</w:t>
      </w:r>
    </w:p>
    <w:p w14:paraId="3ADF43D4" w14:textId="77777777" w:rsidR="008F1EED" w:rsidRPr="008F1EED" w:rsidRDefault="008F1EED" w:rsidP="008F1EED">
      <w:pPr>
        <w:pStyle w:val="Body"/>
        <w:rPr>
          <w:rFonts w:ascii="Arial" w:hAnsi="Arial" w:cs="Arial"/>
        </w:rPr>
      </w:pPr>
    </w:p>
    <w:p w14:paraId="2239DFD4" w14:textId="77777777" w:rsidR="008F1EED" w:rsidRPr="00F2758E" w:rsidRDefault="008F1EED" w:rsidP="008F1EED">
      <w:pPr>
        <w:pStyle w:val="Body"/>
        <w:rPr>
          <w:rFonts w:ascii="Arial" w:hAnsi="Arial" w:cs="Arial"/>
          <w:b/>
          <w:bCs/>
          <w:u w:val="single"/>
        </w:rPr>
      </w:pPr>
      <w:r w:rsidRPr="00F2758E">
        <w:rPr>
          <w:rFonts w:ascii="Arial" w:hAnsi="Arial" w:cs="Arial"/>
          <w:b/>
          <w:bCs/>
          <w:u w:val="single"/>
        </w:rPr>
        <w:t>3.1.9. Description of the different types of vermicomposting</w:t>
      </w:r>
    </w:p>
    <w:p w14:paraId="214C8A41" w14:textId="198890C8" w:rsidR="008F1EED" w:rsidRPr="008F1EED" w:rsidRDefault="008F1EED" w:rsidP="008F1EED">
      <w:pPr>
        <w:pStyle w:val="Body"/>
        <w:rPr>
          <w:rFonts w:ascii="Arial" w:hAnsi="Arial" w:cs="Arial"/>
        </w:rPr>
      </w:pPr>
      <w:r w:rsidRPr="008F1EED">
        <w:rPr>
          <w:rFonts w:ascii="Arial" w:hAnsi="Arial" w:cs="Arial"/>
        </w:rPr>
        <w:t>There are four main vermicomposting systems, which differ in terms of their scale of use, advantages and technical constraints. The bin system (</w:t>
      </w:r>
      <w:proofErr w:type="spellStart"/>
      <w:r w:rsidRPr="008F1EED">
        <w:rPr>
          <w:rFonts w:ascii="Arial" w:hAnsi="Arial" w:cs="Arial"/>
        </w:rPr>
        <w:t>vermi</w:t>
      </w:r>
      <w:proofErr w:type="spellEnd"/>
      <w:r w:rsidRPr="008F1EED">
        <w:rPr>
          <w:rFonts w:ascii="Arial" w:hAnsi="Arial" w:cs="Arial"/>
        </w:rPr>
        <w:t xml:space="preserve">-bin), mainly used in domestic and urban contexts, is </w:t>
      </w:r>
      <w:r w:rsidR="00F2758E" w:rsidRPr="008F1EED">
        <w:rPr>
          <w:rFonts w:ascii="Arial" w:hAnsi="Arial" w:cs="Arial"/>
        </w:rPr>
        <w:t>characterized</w:t>
      </w:r>
      <w:r w:rsidRPr="008F1EED">
        <w:rPr>
          <w:rFonts w:ascii="Arial" w:hAnsi="Arial" w:cs="Arial"/>
        </w:rPr>
        <w:t xml:space="preserve"> by its simplicity, considerable modularity and low space requirements. However, it is limited by the small volume of material it can process. The bed system (</w:t>
      </w:r>
      <w:proofErr w:type="spellStart"/>
      <w:r w:rsidRPr="008F1EED">
        <w:rPr>
          <w:rFonts w:ascii="Arial" w:hAnsi="Arial" w:cs="Arial"/>
        </w:rPr>
        <w:t>vermi</w:t>
      </w:r>
      <w:proofErr w:type="spellEnd"/>
      <w:r w:rsidRPr="008F1EED">
        <w:rPr>
          <w:rFonts w:ascii="Arial" w:hAnsi="Arial" w:cs="Arial"/>
        </w:rPr>
        <w:t xml:space="preserve">-bed) is better suited to farms and semi-industrial units. It can process larger volumes while remaining relatively simple to manage, although it requires more </w:t>
      </w:r>
      <w:proofErr w:type="spellStart"/>
      <w:r w:rsidRPr="008F1EED">
        <w:rPr>
          <w:rFonts w:ascii="Arial" w:hAnsi="Arial" w:cs="Arial"/>
        </w:rPr>
        <w:t>labour</w:t>
      </w:r>
      <w:proofErr w:type="spellEnd"/>
      <w:r w:rsidRPr="008F1EED">
        <w:rPr>
          <w:rFonts w:ascii="Arial" w:hAnsi="Arial" w:cs="Arial"/>
        </w:rPr>
        <w:t xml:space="preserve"> and a significant amount of space.</w:t>
      </w:r>
    </w:p>
    <w:p w14:paraId="1060A8F9" w14:textId="1F985E54" w:rsidR="008F1EED" w:rsidRPr="008F1EED" w:rsidRDefault="008F1EED" w:rsidP="008F1EED">
      <w:pPr>
        <w:pStyle w:val="Body"/>
        <w:rPr>
          <w:rFonts w:ascii="Arial" w:hAnsi="Arial" w:cs="Arial"/>
        </w:rPr>
      </w:pPr>
      <w:r w:rsidRPr="008F1EED">
        <w:rPr>
          <w:rFonts w:ascii="Arial" w:hAnsi="Arial" w:cs="Arial"/>
        </w:rPr>
        <w:t xml:space="preserve">The windrow system, </w:t>
      </w:r>
      <w:r w:rsidR="00F2758E" w:rsidRPr="008F1EED">
        <w:rPr>
          <w:rFonts w:ascii="Arial" w:hAnsi="Arial" w:cs="Arial"/>
        </w:rPr>
        <w:t>like</w:t>
      </w:r>
      <w:r w:rsidRPr="008F1EED">
        <w:rPr>
          <w:rFonts w:ascii="Arial" w:hAnsi="Arial" w:cs="Arial"/>
        </w:rPr>
        <w:t xml:space="preserve"> the principle of composting in elongated piles, is intended for larger-scale operations. It offers high processing capacity and promotes good natural aeration, but it has greater variability in internal conditions and makes it more difficult to control moisture and temperature. The drum system, used in industrial or experimental facilities, ensures rapid decomposition through mechanical mixing and control of process parameters. Its main disadvantages are the high cost of equipment, technical complexity and the risk of cross-contamination. Finally, the trench system, which is now marginal, remains a low-cost solution suitable for rural areas. However, it offers limited control over composting conditions and poor reproducibility of results.</w:t>
      </w:r>
    </w:p>
    <w:p w14:paraId="6D88B776" w14:textId="673F0543" w:rsidR="008F1EED" w:rsidRPr="00F831B5" w:rsidRDefault="008F1EED" w:rsidP="008F1EED">
      <w:pPr>
        <w:pStyle w:val="Body"/>
        <w:spacing w:after="0"/>
        <w:rPr>
          <w:rFonts w:ascii="Arial" w:hAnsi="Arial" w:cs="Arial"/>
          <w:b/>
          <w:bCs/>
        </w:rPr>
      </w:pPr>
      <w:r w:rsidRPr="00F831B5">
        <w:rPr>
          <w:rFonts w:ascii="Arial" w:hAnsi="Arial" w:cs="Arial"/>
          <w:b/>
          <w:bCs/>
        </w:rPr>
        <w:t>Table 3: Advantages and limitations of different vermicomposting systems</w:t>
      </w:r>
    </w:p>
    <w:p w14:paraId="64F70519" w14:textId="6A312A73" w:rsidR="008F1EED" w:rsidRDefault="00F831B5" w:rsidP="00441B6F">
      <w:pPr>
        <w:pStyle w:val="Body"/>
        <w:spacing w:after="0"/>
        <w:rPr>
          <w:rFonts w:ascii="Arial" w:hAnsi="Arial" w:cs="Arial"/>
        </w:rPr>
      </w:pPr>
      <w:r w:rsidRPr="00F2758E">
        <w:rPr>
          <w:rFonts w:ascii="Arial" w:hAnsi="Arial" w:cs="Arial"/>
          <w:noProof/>
        </w:rPr>
        <w:drawing>
          <wp:inline distT="0" distB="0" distL="0" distR="0" wp14:anchorId="7B366DB8" wp14:editId="1D46A94B">
            <wp:extent cx="5212080" cy="1401445"/>
            <wp:effectExtent l="0" t="0" r="0" b="0"/>
            <wp:docPr id="1440583166"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83166" name="Image 1" descr="Une image contenant texte, capture d’écran, Police, nombre&#10;&#10;Le contenu généré par l’IA peut être incorrect."/>
                    <pic:cNvPicPr/>
                  </pic:nvPicPr>
                  <pic:blipFill>
                    <a:blip r:embed="rId23"/>
                    <a:stretch>
                      <a:fillRect/>
                    </a:stretch>
                  </pic:blipFill>
                  <pic:spPr>
                    <a:xfrm>
                      <a:off x="0" y="0"/>
                      <a:ext cx="5212080" cy="1401445"/>
                    </a:xfrm>
                    <a:prstGeom prst="rect">
                      <a:avLst/>
                    </a:prstGeom>
                  </pic:spPr>
                </pic:pic>
              </a:graphicData>
            </a:graphic>
          </wp:inline>
        </w:drawing>
      </w:r>
    </w:p>
    <w:p w14:paraId="1AA31433" w14:textId="77777777" w:rsidR="00F831B5" w:rsidRPr="00F831B5" w:rsidRDefault="00F831B5" w:rsidP="00F831B5">
      <w:pPr>
        <w:pStyle w:val="Body"/>
        <w:rPr>
          <w:rFonts w:ascii="Arial" w:hAnsi="Arial" w:cs="Arial"/>
          <w:b/>
          <w:bCs/>
          <w:u w:val="single"/>
        </w:rPr>
      </w:pPr>
      <w:r w:rsidRPr="00F831B5">
        <w:rPr>
          <w:rFonts w:ascii="Arial" w:hAnsi="Arial" w:cs="Arial"/>
          <w:b/>
          <w:bCs/>
          <w:u w:val="single"/>
        </w:rPr>
        <w:lastRenderedPageBreak/>
        <w:t xml:space="preserve">3.1.10. Species of </w:t>
      </w:r>
      <w:proofErr w:type="spellStart"/>
      <w:r w:rsidRPr="00F831B5">
        <w:rPr>
          <w:rFonts w:ascii="Arial" w:hAnsi="Arial" w:cs="Arial"/>
          <w:b/>
          <w:bCs/>
          <w:u w:val="single"/>
        </w:rPr>
        <w:t>lombricidae</w:t>
      </w:r>
      <w:proofErr w:type="spellEnd"/>
      <w:r w:rsidRPr="00F831B5">
        <w:rPr>
          <w:rFonts w:ascii="Arial" w:hAnsi="Arial" w:cs="Arial"/>
          <w:b/>
          <w:bCs/>
          <w:u w:val="single"/>
        </w:rPr>
        <w:t xml:space="preserve"> used for vermicomposting</w:t>
      </w:r>
    </w:p>
    <w:p w14:paraId="7D4A97CE" w14:textId="77777777" w:rsidR="00F831B5" w:rsidRPr="00F831B5" w:rsidRDefault="00F831B5" w:rsidP="00F831B5">
      <w:pPr>
        <w:pStyle w:val="Body"/>
        <w:rPr>
          <w:rFonts w:ascii="Arial" w:hAnsi="Arial" w:cs="Arial"/>
        </w:rPr>
      </w:pPr>
      <w:r w:rsidRPr="00F831B5">
        <w:rPr>
          <w:rFonts w:ascii="Arial" w:hAnsi="Arial" w:cs="Arial"/>
        </w:rPr>
        <w:t xml:space="preserve">The graph illustrates the distribution of earthworm species used in vermicomposting across various studies and practices. It clearly shows that </w:t>
      </w:r>
      <w:r w:rsidRPr="00F831B5">
        <w:rPr>
          <w:rFonts w:ascii="Arial" w:hAnsi="Arial" w:cs="Arial"/>
          <w:i/>
          <w:iCs/>
        </w:rPr>
        <w:t xml:space="preserve">Eisenia </w:t>
      </w:r>
      <w:proofErr w:type="spellStart"/>
      <w:r w:rsidRPr="00F831B5">
        <w:rPr>
          <w:rFonts w:ascii="Arial" w:hAnsi="Arial" w:cs="Arial"/>
          <w:i/>
          <w:iCs/>
        </w:rPr>
        <w:t>fetida</w:t>
      </w:r>
      <w:proofErr w:type="spellEnd"/>
      <w:r w:rsidRPr="00F831B5">
        <w:rPr>
          <w:rFonts w:ascii="Arial" w:hAnsi="Arial" w:cs="Arial"/>
        </w:rPr>
        <w:t xml:space="preserve"> is by far the most widely used species, accounting for around 70% of applications. This species, known for its great ability to adapt to various organic substrates, tolerates significant variations in temperature and humidity. It reproduces rapidly and tolerates promiscuity well, which explains its popularity in domestic and industrial systems.</w:t>
      </w:r>
    </w:p>
    <w:p w14:paraId="31AEAB47" w14:textId="77777777" w:rsidR="00F831B5" w:rsidRPr="00F831B5" w:rsidRDefault="00F831B5" w:rsidP="00F831B5">
      <w:pPr>
        <w:pStyle w:val="Body"/>
        <w:rPr>
          <w:rFonts w:ascii="Arial" w:hAnsi="Arial" w:cs="Arial"/>
        </w:rPr>
      </w:pPr>
      <w:r w:rsidRPr="00F831B5">
        <w:rPr>
          <w:rFonts w:ascii="Arial" w:hAnsi="Arial" w:cs="Arial"/>
        </w:rPr>
        <w:t xml:space="preserve">In second place, </w:t>
      </w:r>
      <w:proofErr w:type="spellStart"/>
      <w:r w:rsidRPr="00F831B5">
        <w:rPr>
          <w:rFonts w:ascii="Arial" w:hAnsi="Arial" w:cs="Arial"/>
          <w:i/>
          <w:iCs/>
          <w:color w:val="000000" w:themeColor="text1"/>
        </w:rPr>
        <w:t>Eudrilus</w:t>
      </w:r>
      <w:proofErr w:type="spellEnd"/>
      <w:r w:rsidRPr="00F831B5">
        <w:rPr>
          <w:rFonts w:ascii="Arial" w:hAnsi="Arial" w:cs="Arial"/>
          <w:i/>
          <w:iCs/>
          <w:color w:val="000000" w:themeColor="text1"/>
        </w:rPr>
        <w:t xml:space="preserve"> </w:t>
      </w:r>
      <w:proofErr w:type="spellStart"/>
      <w:r w:rsidRPr="00F831B5">
        <w:rPr>
          <w:rFonts w:ascii="Arial" w:hAnsi="Arial" w:cs="Arial"/>
          <w:i/>
          <w:iCs/>
          <w:color w:val="000000" w:themeColor="text1"/>
        </w:rPr>
        <w:t>eugeniae</w:t>
      </w:r>
      <w:proofErr w:type="spellEnd"/>
      <w:r w:rsidRPr="00F831B5">
        <w:rPr>
          <w:rFonts w:ascii="Arial" w:hAnsi="Arial" w:cs="Arial"/>
          <w:color w:val="000000" w:themeColor="text1"/>
        </w:rPr>
        <w:t>,</w:t>
      </w:r>
      <w:r w:rsidRPr="00F831B5">
        <w:rPr>
          <w:rFonts w:ascii="Arial" w:hAnsi="Arial" w:cs="Arial"/>
        </w:rPr>
        <w:t xml:space="preserve"> often called the giant African worm, accounts for about 20% of uses. It is particularly effective in tropical regions, where high temperatures </w:t>
      </w:r>
      <w:proofErr w:type="spellStart"/>
      <w:r w:rsidRPr="00F831B5">
        <w:rPr>
          <w:rFonts w:ascii="Arial" w:hAnsi="Arial" w:cs="Arial"/>
        </w:rPr>
        <w:t>favour</w:t>
      </w:r>
      <w:proofErr w:type="spellEnd"/>
      <w:r w:rsidRPr="00F831B5">
        <w:rPr>
          <w:rFonts w:ascii="Arial" w:hAnsi="Arial" w:cs="Arial"/>
        </w:rPr>
        <w:t xml:space="preserve"> its biological activity. However, it is more sensitive to cold, which limits its use in temperate zones.</w:t>
      </w:r>
    </w:p>
    <w:p w14:paraId="14ED9CEF" w14:textId="77777777" w:rsidR="00F831B5" w:rsidRPr="00F831B5" w:rsidRDefault="00F831B5" w:rsidP="00F831B5">
      <w:pPr>
        <w:pStyle w:val="Body"/>
        <w:rPr>
          <w:rFonts w:ascii="Arial" w:hAnsi="Arial" w:cs="Arial"/>
        </w:rPr>
      </w:pPr>
      <w:r w:rsidRPr="00F831B5">
        <w:rPr>
          <w:rFonts w:ascii="Arial" w:hAnsi="Arial" w:cs="Arial"/>
        </w:rPr>
        <w:t xml:space="preserve">Species such as </w:t>
      </w:r>
      <w:r w:rsidRPr="00F831B5">
        <w:rPr>
          <w:rFonts w:ascii="Arial" w:hAnsi="Arial" w:cs="Arial"/>
          <w:i/>
          <w:iCs/>
        </w:rPr>
        <w:t xml:space="preserve">Perionyx </w:t>
      </w:r>
      <w:proofErr w:type="spellStart"/>
      <w:r w:rsidRPr="00F831B5">
        <w:rPr>
          <w:rFonts w:ascii="Arial" w:hAnsi="Arial" w:cs="Arial"/>
          <w:i/>
          <w:iCs/>
        </w:rPr>
        <w:t>excavatus</w:t>
      </w:r>
      <w:proofErr w:type="spellEnd"/>
      <w:r w:rsidRPr="00F831B5">
        <w:rPr>
          <w:rFonts w:ascii="Arial" w:hAnsi="Arial" w:cs="Arial"/>
        </w:rPr>
        <w:t xml:space="preserve"> and </w:t>
      </w:r>
      <w:r w:rsidRPr="00F831B5">
        <w:rPr>
          <w:rFonts w:ascii="Arial" w:hAnsi="Arial" w:cs="Arial"/>
          <w:i/>
          <w:iCs/>
        </w:rPr>
        <w:t xml:space="preserve">Eisenia </w:t>
      </w:r>
      <w:proofErr w:type="spellStart"/>
      <w:r w:rsidRPr="00F831B5">
        <w:rPr>
          <w:rFonts w:ascii="Arial" w:hAnsi="Arial" w:cs="Arial"/>
          <w:i/>
          <w:iCs/>
        </w:rPr>
        <w:t>andrei</w:t>
      </w:r>
      <w:proofErr w:type="spellEnd"/>
      <w:r w:rsidRPr="00F831B5">
        <w:rPr>
          <w:rFonts w:ascii="Arial" w:hAnsi="Arial" w:cs="Arial"/>
        </w:rPr>
        <w:t xml:space="preserve"> also have high biodegradation potential, but their environmental adaptability is more limited. </w:t>
      </w:r>
      <w:r w:rsidRPr="00F831B5">
        <w:rPr>
          <w:rFonts w:ascii="Arial" w:hAnsi="Arial" w:cs="Arial"/>
          <w:i/>
          <w:iCs/>
        </w:rPr>
        <w:t xml:space="preserve">Eisenia </w:t>
      </w:r>
      <w:proofErr w:type="spellStart"/>
      <w:r w:rsidRPr="00F831B5">
        <w:rPr>
          <w:rFonts w:ascii="Arial" w:hAnsi="Arial" w:cs="Arial"/>
          <w:i/>
          <w:iCs/>
        </w:rPr>
        <w:t>andrei</w:t>
      </w:r>
      <w:proofErr w:type="spellEnd"/>
      <w:r w:rsidRPr="00F831B5">
        <w:rPr>
          <w:rFonts w:ascii="Arial" w:hAnsi="Arial" w:cs="Arial"/>
        </w:rPr>
        <w:t xml:space="preserve">, which is very similar to </w:t>
      </w:r>
      <w:r w:rsidRPr="00F831B5">
        <w:rPr>
          <w:rFonts w:ascii="Arial" w:hAnsi="Arial" w:cs="Arial"/>
          <w:i/>
          <w:iCs/>
        </w:rPr>
        <w:t xml:space="preserve">Eisenia </w:t>
      </w:r>
      <w:proofErr w:type="spellStart"/>
      <w:r w:rsidRPr="00F831B5">
        <w:rPr>
          <w:rFonts w:ascii="Arial" w:hAnsi="Arial" w:cs="Arial"/>
          <w:i/>
          <w:iCs/>
        </w:rPr>
        <w:t>fetida</w:t>
      </w:r>
      <w:proofErr w:type="spellEnd"/>
      <w:r w:rsidRPr="00F831B5">
        <w:rPr>
          <w:rFonts w:ascii="Arial" w:hAnsi="Arial" w:cs="Arial"/>
        </w:rPr>
        <w:t xml:space="preserve"> in terms of morphology and physiology, prefers more humid environments rich in fresh organic matter. </w:t>
      </w:r>
      <w:r w:rsidRPr="00F831B5">
        <w:rPr>
          <w:rFonts w:ascii="Arial" w:hAnsi="Arial" w:cs="Arial"/>
          <w:i/>
          <w:iCs/>
        </w:rPr>
        <w:t xml:space="preserve">Perionyx </w:t>
      </w:r>
      <w:proofErr w:type="spellStart"/>
      <w:r w:rsidRPr="00F831B5">
        <w:rPr>
          <w:rFonts w:ascii="Arial" w:hAnsi="Arial" w:cs="Arial"/>
          <w:i/>
          <w:iCs/>
        </w:rPr>
        <w:t>excavatus</w:t>
      </w:r>
      <w:proofErr w:type="spellEnd"/>
      <w:r w:rsidRPr="00F831B5">
        <w:rPr>
          <w:rFonts w:ascii="Arial" w:hAnsi="Arial" w:cs="Arial"/>
        </w:rPr>
        <w:t xml:space="preserve">, on the other hand, thrives mainly in tropical environments with high nitrogen content. The species </w:t>
      </w:r>
      <w:proofErr w:type="spellStart"/>
      <w:r w:rsidRPr="00F831B5">
        <w:rPr>
          <w:rFonts w:ascii="Arial" w:hAnsi="Arial" w:cs="Arial"/>
          <w:i/>
          <w:iCs/>
        </w:rPr>
        <w:t>Dendrobaena</w:t>
      </w:r>
      <w:proofErr w:type="spellEnd"/>
      <w:r w:rsidRPr="00F831B5">
        <w:rPr>
          <w:rFonts w:ascii="Arial" w:hAnsi="Arial" w:cs="Arial"/>
          <w:i/>
          <w:iCs/>
        </w:rPr>
        <w:t xml:space="preserve"> </w:t>
      </w:r>
      <w:proofErr w:type="spellStart"/>
      <w:r w:rsidRPr="00F831B5">
        <w:rPr>
          <w:rFonts w:ascii="Arial" w:hAnsi="Arial" w:cs="Arial"/>
          <w:i/>
          <w:iCs/>
        </w:rPr>
        <w:t>veneta</w:t>
      </w:r>
      <w:proofErr w:type="spellEnd"/>
      <w:r w:rsidRPr="00F831B5">
        <w:rPr>
          <w:rFonts w:ascii="Arial" w:hAnsi="Arial" w:cs="Arial"/>
        </w:rPr>
        <w:t xml:space="preserve"> and </w:t>
      </w:r>
      <w:proofErr w:type="spellStart"/>
      <w:r w:rsidRPr="00F831B5">
        <w:rPr>
          <w:rFonts w:ascii="Arial" w:hAnsi="Arial" w:cs="Arial"/>
          <w:i/>
          <w:iCs/>
        </w:rPr>
        <w:t>Lumbricus</w:t>
      </w:r>
      <w:proofErr w:type="spellEnd"/>
      <w:r w:rsidRPr="00F831B5">
        <w:rPr>
          <w:rFonts w:ascii="Arial" w:hAnsi="Arial" w:cs="Arial"/>
          <w:i/>
          <w:iCs/>
        </w:rPr>
        <w:t xml:space="preserve"> </w:t>
      </w:r>
      <w:proofErr w:type="spellStart"/>
      <w:r w:rsidRPr="00F831B5">
        <w:rPr>
          <w:rFonts w:ascii="Arial" w:hAnsi="Arial" w:cs="Arial"/>
          <w:i/>
          <w:iCs/>
        </w:rPr>
        <w:t>rubellus</w:t>
      </w:r>
      <w:proofErr w:type="spellEnd"/>
      <w:r w:rsidRPr="00F831B5">
        <w:rPr>
          <w:rFonts w:ascii="Arial" w:hAnsi="Arial" w:cs="Arial"/>
        </w:rPr>
        <w:t xml:space="preserve"> are sometimes used for moderate-temperature composting trials, as they tolerate cold better but decompose organic matter more slowly.</w:t>
      </w:r>
    </w:p>
    <w:p w14:paraId="7BCA9A2C" w14:textId="4E7F9D68" w:rsidR="00F2758E" w:rsidRDefault="00F831B5" w:rsidP="00441B6F">
      <w:pPr>
        <w:pStyle w:val="Body"/>
        <w:spacing w:after="0"/>
        <w:rPr>
          <w:rFonts w:ascii="Arial" w:hAnsi="Arial" w:cs="Arial"/>
        </w:rPr>
      </w:pPr>
      <w:r w:rsidRPr="00F831B5">
        <w:rPr>
          <w:rFonts w:ascii="Arial" w:hAnsi="Arial" w:cs="Arial"/>
        </w:rPr>
        <w:t xml:space="preserve">Finally, the other species mentioned, such as </w:t>
      </w:r>
      <w:proofErr w:type="spellStart"/>
      <w:r w:rsidRPr="00F831B5">
        <w:rPr>
          <w:rFonts w:ascii="Arial" w:hAnsi="Arial" w:cs="Arial"/>
          <w:i/>
          <w:iCs/>
        </w:rPr>
        <w:t>Lumbricus</w:t>
      </w:r>
      <w:proofErr w:type="spellEnd"/>
      <w:r w:rsidRPr="00F831B5">
        <w:rPr>
          <w:rFonts w:ascii="Arial" w:hAnsi="Arial" w:cs="Arial"/>
          <w:i/>
          <w:iCs/>
        </w:rPr>
        <w:t xml:space="preserve"> </w:t>
      </w:r>
      <w:proofErr w:type="spellStart"/>
      <w:r w:rsidRPr="00F831B5">
        <w:rPr>
          <w:rFonts w:ascii="Arial" w:hAnsi="Arial" w:cs="Arial"/>
          <w:i/>
          <w:iCs/>
        </w:rPr>
        <w:t>rubellus</w:t>
      </w:r>
      <w:proofErr w:type="spellEnd"/>
      <w:r w:rsidRPr="00F831B5">
        <w:rPr>
          <w:rFonts w:ascii="Arial" w:hAnsi="Arial" w:cs="Arial"/>
          <w:i/>
          <w:iCs/>
        </w:rPr>
        <w:t xml:space="preserve">, </w:t>
      </w:r>
      <w:proofErr w:type="spellStart"/>
      <w:r w:rsidRPr="00F831B5">
        <w:rPr>
          <w:rFonts w:ascii="Arial" w:hAnsi="Arial" w:cs="Arial"/>
          <w:i/>
          <w:iCs/>
        </w:rPr>
        <w:t>Metaphire</w:t>
      </w:r>
      <w:proofErr w:type="spellEnd"/>
      <w:r w:rsidRPr="00F831B5">
        <w:rPr>
          <w:rFonts w:ascii="Arial" w:hAnsi="Arial" w:cs="Arial"/>
          <w:i/>
          <w:iCs/>
        </w:rPr>
        <w:t xml:space="preserve"> </w:t>
      </w:r>
      <w:proofErr w:type="spellStart"/>
      <w:r w:rsidRPr="00F831B5">
        <w:rPr>
          <w:rFonts w:ascii="Arial" w:hAnsi="Arial" w:cs="Arial"/>
          <w:i/>
          <w:iCs/>
        </w:rPr>
        <w:t>posthuma</w:t>
      </w:r>
      <w:proofErr w:type="spellEnd"/>
      <w:r w:rsidRPr="00F831B5">
        <w:rPr>
          <w:rFonts w:ascii="Arial" w:hAnsi="Arial" w:cs="Arial"/>
        </w:rPr>
        <w:t xml:space="preserve">, </w:t>
      </w:r>
      <w:proofErr w:type="spellStart"/>
      <w:r w:rsidRPr="00F831B5">
        <w:rPr>
          <w:rFonts w:ascii="Arial" w:hAnsi="Arial" w:cs="Arial"/>
          <w:i/>
          <w:iCs/>
        </w:rPr>
        <w:t>Amyntas</w:t>
      </w:r>
      <w:proofErr w:type="spellEnd"/>
      <w:r w:rsidRPr="00F831B5">
        <w:rPr>
          <w:rFonts w:ascii="Arial" w:hAnsi="Arial" w:cs="Arial"/>
          <w:i/>
          <w:iCs/>
        </w:rPr>
        <w:t xml:space="preserve"> spp</w:t>
      </w:r>
      <w:r w:rsidRPr="00F831B5">
        <w:rPr>
          <w:rFonts w:ascii="Arial" w:hAnsi="Arial" w:cs="Arial"/>
        </w:rPr>
        <w:t xml:space="preserve">., </w:t>
      </w:r>
      <w:proofErr w:type="spellStart"/>
      <w:r w:rsidRPr="00F831B5">
        <w:rPr>
          <w:rFonts w:ascii="Arial" w:hAnsi="Arial" w:cs="Arial"/>
          <w:i/>
          <w:iCs/>
        </w:rPr>
        <w:t>Aporrectodea</w:t>
      </w:r>
      <w:proofErr w:type="spellEnd"/>
      <w:r w:rsidRPr="00F831B5">
        <w:rPr>
          <w:rFonts w:ascii="Arial" w:hAnsi="Arial" w:cs="Arial"/>
          <w:i/>
          <w:iCs/>
        </w:rPr>
        <w:t xml:space="preserve"> </w:t>
      </w:r>
      <w:proofErr w:type="spellStart"/>
      <w:r w:rsidRPr="00F831B5">
        <w:rPr>
          <w:rFonts w:ascii="Arial" w:hAnsi="Arial" w:cs="Arial"/>
          <w:i/>
          <w:iCs/>
        </w:rPr>
        <w:t>caliginosa</w:t>
      </w:r>
      <w:proofErr w:type="spellEnd"/>
      <w:r w:rsidRPr="00F831B5">
        <w:rPr>
          <w:rFonts w:ascii="Arial" w:hAnsi="Arial" w:cs="Arial"/>
        </w:rPr>
        <w:t xml:space="preserve">, </w:t>
      </w:r>
      <w:proofErr w:type="spellStart"/>
      <w:r w:rsidRPr="00F831B5">
        <w:rPr>
          <w:rFonts w:ascii="Arial" w:hAnsi="Arial" w:cs="Arial"/>
          <w:i/>
          <w:iCs/>
        </w:rPr>
        <w:t>Allolobophora</w:t>
      </w:r>
      <w:proofErr w:type="spellEnd"/>
      <w:r w:rsidRPr="00F831B5">
        <w:rPr>
          <w:rFonts w:ascii="Arial" w:hAnsi="Arial" w:cs="Arial"/>
          <w:i/>
          <w:iCs/>
        </w:rPr>
        <w:t xml:space="preserve"> </w:t>
      </w:r>
      <w:proofErr w:type="spellStart"/>
      <w:r w:rsidRPr="00F831B5">
        <w:rPr>
          <w:rFonts w:ascii="Arial" w:hAnsi="Arial" w:cs="Arial"/>
          <w:i/>
          <w:iCs/>
        </w:rPr>
        <w:t>chlorotica</w:t>
      </w:r>
      <w:proofErr w:type="spellEnd"/>
      <w:r w:rsidRPr="00F831B5">
        <w:rPr>
          <w:rFonts w:ascii="Arial" w:hAnsi="Arial" w:cs="Arial"/>
        </w:rPr>
        <w:t xml:space="preserve"> and </w:t>
      </w:r>
      <w:proofErr w:type="spellStart"/>
      <w:r w:rsidRPr="00F831B5">
        <w:rPr>
          <w:rFonts w:ascii="Arial" w:hAnsi="Arial" w:cs="Arial"/>
          <w:i/>
          <w:iCs/>
        </w:rPr>
        <w:t>Octolasion</w:t>
      </w:r>
      <w:proofErr w:type="spellEnd"/>
      <w:r w:rsidRPr="00F831B5">
        <w:rPr>
          <w:rFonts w:ascii="Arial" w:hAnsi="Arial" w:cs="Arial"/>
          <w:i/>
          <w:iCs/>
        </w:rPr>
        <w:t xml:space="preserve"> </w:t>
      </w:r>
      <w:proofErr w:type="spellStart"/>
      <w:r w:rsidRPr="00F831B5">
        <w:rPr>
          <w:rFonts w:ascii="Arial" w:hAnsi="Arial" w:cs="Arial"/>
          <w:i/>
          <w:iCs/>
        </w:rPr>
        <w:t>lacteum</w:t>
      </w:r>
      <w:proofErr w:type="spellEnd"/>
      <w:r w:rsidRPr="00F831B5">
        <w:rPr>
          <w:rFonts w:ascii="Arial" w:hAnsi="Arial" w:cs="Arial"/>
        </w:rPr>
        <w:t>, are very poorly represented due to their lower efficiency in breaking down organic matter. Their use remains sporadic, often linked to specific local conditions (natural soils rather than environments rich in organic waste).</w:t>
      </w:r>
    </w:p>
    <w:p w14:paraId="447EBBB6" w14:textId="230E4EBF" w:rsidR="008F1EED" w:rsidRDefault="00F831B5" w:rsidP="00441B6F">
      <w:pPr>
        <w:pStyle w:val="Body"/>
        <w:spacing w:after="0"/>
        <w:rPr>
          <w:rFonts w:ascii="Arial" w:hAnsi="Arial" w:cs="Arial"/>
        </w:rPr>
      </w:pPr>
      <w:r w:rsidRPr="00F831B5">
        <w:rPr>
          <w:rFonts w:ascii="Arial" w:hAnsi="Arial" w:cs="Arial"/>
          <w:noProof/>
        </w:rPr>
        <w:drawing>
          <wp:inline distT="0" distB="0" distL="0" distR="0" wp14:anchorId="76EFC329" wp14:editId="781C749B">
            <wp:extent cx="5212080" cy="2753360"/>
            <wp:effectExtent l="0" t="0" r="0" b="0"/>
            <wp:docPr id="1091022661" name="Image 1" descr="Une image contenant texte, capture d’écran, affichag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022661" name="Image 1" descr="Une image contenant texte, capture d’écran, affichage, Police&#10;&#10;Le contenu généré par l’IA peut être incorrect."/>
                    <pic:cNvPicPr/>
                  </pic:nvPicPr>
                  <pic:blipFill>
                    <a:blip r:embed="rId24"/>
                    <a:stretch>
                      <a:fillRect/>
                    </a:stretch>
                  </pic:blipFill>
                  <pic:spPr>
                    <a:xfrm>
                      <a:off x="0" y="0"/>
                      <a:ext cx="5212080" cy="2753360"/>
                    </a:xfrm>
                    <a:prstGeom prst="rect">
                      <a:avLst/>
                    </a:prstGeom>
                  </pic:spPr>
                </pic:pic>
              </a:graphicData>
            </a:graphic>
          </wp:inline>
        </w:drawing>
      </w:r>
    </w:p>
    <w:p w14:paraId="2BCD9F85" w14:textId="77777777" w:rsidR="00F831B5" w:rsidRDefault="00F831B5" w:rsidP="00F831B5">
      <w:pPr>
        <w:rPr>
          <w:rFonts w:ascii="Arial" w:hAnsi="Arial" w:cs="Arial"/>
          <w:b/>
          <w:bCs/>
        </w:rPr>
      </w:pPr>
    </w:p>
    <w:p w14:paraId="052C392C" w14:textId="07A3A3C0" w:rsidR="00F831B5" w:rsidRPr="00562575" w:rsidRDefault="00F831B5" w:rsidP="00F831B5">
      <w:pPr>
        <w:rPr>
          <w:rFonts w:ascii="Arial" w:hAnsi="Arial" w:cs="Arial"/>
        </w:rPr>
      </w:pPr>
      <w:r w:rsidRPr="00562575">
        <w:rPr>
          <w:rFonts w:ascii="Arial" w:hAnsi="Arial" w:cs="Arial"/>
          <w:b/>
          <w:bCs/>
        </w:rPr>
        <w:t>Figure 8</w:t>
      </w:r>
      <w:r w:rsidRPr="00562575">
        <w:rPr>
          <w:rFonts w:ascii="Arial" w:hAnsi="Arial" w:cs="Arial"/>
        </w:rPr>
        <w:t>: Distribution of the main species of worms used in vermicomposting</w:t>
      </w:r>
    </w:p>
    <w:p w14:paraId="327A3445" w14:textId="77777777" w:rsidR="00F831B5" w:rsidRDefault="00F831B5" w:rsidP="00441B6F">
      <w:pPr>
        <w:pStyle w:val="Body"/>
        <w:spacing w:after="0"/>
        <w:rPr>
          <w:rFonts w:ascii="Arial" w:hAnsi="Arial" w:cs="Arial"/>
        </w:rPr>
      </w:pPr>
    </w:p>
    <w:p w14:paraId="2A4BBEA2" w14:textId="77777777" w:rsidR="00F831B5" w:rsidRPr="00F831B5" w:rsidRDefault="00F831B5" w:rsidP="00F831B5">
      <w:pPr>
        <w:pStyle w:val="Body"/>
        <w:rPr>
          <w:rFonts w:ascii="Arial" w:hAnsi="Arial" w:cs="Arial"/>
          <w:b/>
          <w:bCs/>
          <w:sz w:val="22"/>
          <w:szCs w:val="22"/>
        </w:rPr>
      </w:pPr>
      <w:r w:rsidRPr="00F831B5">
        <w:rPr>
          <w:rFonts w:ascii="Arial" w:hAnsi="Arial" w:cs="Arial"/>
          <w:b/>
          <w:bCs/>
          <w:sz w:val="22"/>
          <w:szCs w:val="22"/>
        </w:rPr>
        <w:t>3.2. Discussion of bibliometric analysis results</w:t>
      </w:r>
    </w:p>
    <w:p w14:paraId="36DD1682" w14:textId="77777777" w:rsidR="00F831B5" w:rsidRPr="00F831B5" w:rsidRDefault="00F831B5" w:rsidP="00F831B5">
      <w:pPr>
        <w:pStyle w:val="Body"/>
        <w:rPr>
          <w:rFonts w:ascii="Arial" w:hAnsi="Arial" w:cs="Arial"/>
          <w:b/>
          <w:bCs/>
          <w:u w:val="single"/>
        </w:rPr>
      </w:pPr>
      <w:r w:rsidRPr="00F831B5">
        <w:rPr>
          <w:rFonts w:ascii="Arial" w:hAnsi="Arial" w:cs="Arial"/>
          <w:b/>
          <w:bCs/>
          <w:u w:val="single"/>
        </w:rPr>
        <w:t>3.2.1. Publication trends on vermicomposting</w:t>
      </w:r>
    </w:p>
    <w:p w14:paraId="5AB541E8" w14:textId="6ECC2CC2" w:rsidR="00F831B5" w:rsidRPr="00F831B5" w:rsidRDefault="00F831B5" w:rsidP="00F831B5">
      <w:pPr>
        <w:pStyle w:val="Body"/>
        <w:rPr>
          <w:rFonts w:ascii="Arial" w:hAnsi="Arial" w:cs="Arial"/>
        </w:rPr>
      </w:pPr>
      <w:r w:rsidRPr="00F831B5">
        <w:rPr>
          <w:rFonts w:ascii="Arial" w:hAnsi="Arial" w:cs="Arial"/>
        </w:rPr>
        <w:lastRenderedPageBreak/>
        <w:t xml:space="preserve">Analysis of publication trends shows an increase in research on vermicomposting over the last three decades, with exponential growth in studies after the 2000s. This increase can be attributed to an awareness of the environmental benefits of vermicomposting, particularly in the sustainable management of organic waste and soil restoration. According to the study by </w:t>
      </w:r>
      <w:proofErr w:type="spellStart"/>
      <w:r w:rsidRPr="00F831B5">
        <w:rPr>
          <w:rFonts w:ascii="Arial" w:hAnsi="Arial" w:cs="Arial"/>
        </w:rPr>
        <w:t>Ghorbani</w:t>
      </w:r>
      <w:proofErr w:type="spellEnd"/>
      <w:r w:rsidRPr="00F831B5">
        <w:rPr>
          <w:rFonts w:ascii="Arial" w:hAnsi="Arial" w:cs="Arial"/>
        </w:rPr>
        <w:t xml:space="preserve"> &amp; </w:t>
      </w:r>
      <w:proofErr w:type="spellStart"/>
      <w:r w:rsidRPr="00F831B5">
        <w:rPr>
          <w:rFonts w:ascii="Arial" w:hAnsi="Arial" w:cs="Arial"/>
        </w:rPr>
        <w:t>Sabour</w:t>
      </w:r>
      <w:proofErr w:type="spellEnd"/>
      <w:r w:rsidRPr="00F831B5">
        <w:rPr>
          <w:rFonts w:ascii="Arial" w:hAnsi="Arial" w:cs="Arial"/>
        </w:rPr>
        <w:t xml:space="preserve"> (2021), the number of publications has grown significantly, particularly in developing countries such as India and China, which have dominated the field due to the adoption of national waste management policies. This growth has also been accompanied by increased interest in the use of vermicomposting in the reduction and stabilization of heavy metals, although this field is still relatively young. Latin American countries such as Brazil, Mexico and Colombia also stand out for their relatively modest annual publications. </w:t>
      </w:r>
      <w:proofErr w:type="spellStart"/>
      <w:r w:rsidRPr="00F831B5">
        <w:rPr>
          <w:rFonts w:ascii="Arial" w:hAnsi="Arial" w:cs="Arial"/>
        </w:rPr>
        <w:t>Krein</w:t>
      </w:r>
      <w:proofErr w:type="spellEnd"/>
      <w:r w:rsidR="00A7154A" w:rsidRPr="00A7154A">
        <w:rPr>
          <w:rFonts w:ascii="Arial" w:hAnsi="Arial" w:cs="Arial"/>
          <w:i/>
          <w:iCs/>
        </w:rPr>
        <w:t xml:space="preserve"> et al.</w:t>
      </w:r>
      <w:r w:rsidRPr="00F831B5">
        <w:rPr>
          <w:rFonts w:ascii="Arial" w:hAnsi="Arial" w:cs="Arial"/>
        </w:rPr>
        <w:t xml:space="preserve"> (2023) explain this case of Latin American countries by the development of research on the contribution of vermicomposting to bioenergy and biofuels in connection with concepts such as the circular economy and the </w:t>
      </w:r>
      <w:proofErr w:type="spellStart"/>
      <w:r w:rsidRPr="00F831B5">
        <w:rPr>
          <w:rFonts w:ascii="Arial" w:hAnsi="Arial" w:cs="Arial"/>
        </w:rPr>
        <w:t>bioeconomy</w:t>
      </w:r>
      <w:proofErr w:type="spellEnd"/>
      <w:r w:rsidRPr="00F831B5">
        <w:rPr>
          <w:rFonts w:ascii="Arial" w:hAnsi="Arial" w:cs="Arial"/>
        </w:rPr>
        <w:t>.</w:t>
      </w:r>
    </w:p>
    <w:p w14:paraId="76AE4276" w14:textId="77777777" w:rsidR="00F831B5" w:rsidRPr="00F831B5" w:rsidRDefault="00F831B5" w:rsidP="00F831B5">
      <w:pPr>
        <w:pStyle w:val="Body"/>
        <w:rPr>
          <w:rFonts w:ascii="Arial" w:hAnsi="Arial" w:cs="Arial"/>
        </w:rPr>
      </w:pPr>
      <w:r w:rsidRPr="00F831B5">
        <w:rPr>
          <w:rFonts w:ascii="Arial" w:hAnsi="Arial" w:cs="Arial"/>
        </w:rPr>
        <w:t>In comparison, contributions from African countries are low, with Egypt and South Africa leading the way, but there is still largely untapped research potential in other countries on the continent, such as Burkina Faso, Côte d'Ivoire and the Democratic Republic of Congo. Indeed, while a few African authors focus mainly on the transformation of organic waste into vermicompost, the last decade has seen an increase in the applications of vermicomposting in developed countries.</w:t>
      </w:r>
    </w:p>
    <w:p w14:paraId="16389943" w14:textId="77777777" w:rsidR="00F831B5" w:rsidRPr="00F831B5" w:rsidRDefault="00F831B5" w:rsidP="00F831B5">
      <w:pPr>
        <w:pStyle w:val="Body"/>
        <w:rPr>
          <w:rFonts w:ascii="Arial" w:hAnsi="Arial" w:cs="Arial"/>
        </w:rPr>
      </w:pPr>
      <w:r w:rsidRPr="00F831B5">
        <w:rPr>
          <w:rFonts w:ascii="Arial" w:hAnsi="Arial" w:cs="Arial"/>
        </w:rPr>
        <w:t>Furthermore, bibliometric analyses have revealed that most studies on vermicomposting focus on the recovery of crop residues and manure, which explains the high number of publications related to the fields of agricultural and environmental sciences.</w:t>
      </w:r>
    </w:p>
    <w:p w14:paraId="145C6480" w14:textId="77777777" w:rsidR="00F831B5" w:rsidRPr="00F831B5" w:rsidRDefault="00F831B5" w:rsidP="00F831B5">
      <w:pPr>
        <w:pStyle w:val="Body"/>
        <w:rPr>
          <w:rFonts w:ascii="Arial" w:hAnsi="Arial" w:cs="Arial"/>
        </w:rPr>
      </w:pPr>
    </w:p>
    <w:p w14:paraId="37884F14" w14:textId="77777777" w:rsidR="00F831B5" w:rsidRPr="00F831B5" w:rsidRDefault="00F831B5" w:rsidP="00F831B5">
      <w:pPr>
        <w:pStyle w:val="Body"/>
        <w:rPr>
          <w:rFonts w:ascii="Arial" w:hAnsi="Arial" w:cs="Arial"/>
          <w:b/>
          <w:bCs/>
          <w:u w:val="single"/>
        </w:rPr>
      </w:pPr>
      <w:r w:rsidRPr="00F831B5">
        <w:rPr>
          <w:rFonts w:ascii="Arial" w:hAnsi="Arial" w:cs="Arial"/>
          <w:b/>
          <w:bCs/>
          <w:u w:val="single"/>
        </w:rPr>
        <w:t>3.2.2. Evolution of research topics on vermicomposting</w:t>
      </w:r>
    </w:p>
    <w:p w14:paraId="034E7E2C" w14:textId="06412B97" w:rsidR="00F831B5" w:rsidRPr="00F831B5" w:rsidRDefault="00F831B5" w:rsidP="00F831B5">
      <w:pPr>
        <w:pStyle w:val="Body"/>
        <w:rPr>
          <w:rFonts w:ascii="Arial" w:hAnsi="Arial" w:cs="Arial"/>
        </w:rPr>
      </w:pPr>
      <w:r w:rsidRPr="00F831B5">
        <w:rPr>
          <w:rFonts w:ascii="Arial" w:hAnsi="Arial" w:cs="Arial"/>
        </w:rPr>
        <w:t xml:space="preserve">Recent research on vermicomposting focuses on topics such as soil fertilization, sustainable agriculture, waste management and heavy metals, which contrasts with the findings of </w:t>
      </w:r>
      <w:proofErr w:type="spellStart"/>
      <w:r w:rsidRPr="00F831B5">
        <w:rPr>
          <w:rFonts w:ascii="Arial" w:hAnsi="Arial" w:cs="Arial"/>
        </w:rPr>
        <w:t>Ghorbani</w:t>
      </w:r>
      <w:proofErr w:type="spellEnd"/>
      <w:r w:rsidRPr="00F831B5">
        <w:rPr>
          <w:rFonts w:ascii="Arial" w:hAnsi="Arial" w:cs="Arial"/>
        </w:rPr>
        <w:t xml:space="preserve"> &amp; </w:t>
      </w:r>
      <w:proofErr w:type="spellStart"/>
      <w:r w:rsidRPr="00F831B5">
        <w:rPr>
          <w:rFonts w:ascii="Arial" w:hAnsi="Arial" w:cs="Arial"/>
        </w:rPr>
        <w:t>Sabour</w:t>
      </w:r>
      <w:proofErr w:type="spellEnd"/>
      <w:r w:rsidRPr="00F831B5">
        <w:rPr>
          <w:rFonts w:ascii="Arial" w:hAnsi="Arial" w:cs="Arial"/>
        </w:rPr>
        <w:t xml:space="preserve"> (2021), who identified a more pronounced fragmentation in their bibliometric analysis (1993-2017). This development suggests that the field is maturing towards a more integrated and systemic approach to vermicomposting, moving beyond the </w:t>
      </w:r>
      <w:proofErr w:type="spellStart"/>
      <w:r w:rsidRPr="00F831B5">
        <w:rPr>
          <w:rFonts w:ascii="Arial" w:hAnsi="Arial" w:cs="Arial"/>
        </w:rPr>
        <w:t>compartmentalised</w:t>
      </w:r>
      <w:proofErr w:type="spellEnd"/>
      <w:r w:rsidRPr="00F831B5">
        <w:rPr>
          <w:rFonts w:ascii="Arial" w:hAnsi="Arial" w:cs="Arial"/>
        </w:rPr>
        <w:t xml:space="preserve"> vision that prevailed in previous decades.</w:t>
      </w:r>
    </w:p>
    <w:p w14:paraId="754B1188" w14:textId="4508D06D" w:rsidR="00F831B5" w:rsidRPr="00F831B5" w:rsidRDefault="00F831B5" w:rsidP="00F831B5">
      <w:pPr>
        <w:pStyle w:val="Body"/>
        <w:rPr>
          <w:rFonts w:ascii="Arial" w:hAnsi="Arial" w:cs="Arial"/>
        </w:rPr>
      </w:pPr>
      <w:r w:rsidRPr="00F831B5">
        <w:rPr>
          <w:rFonts w:ascii="Arial" w:hAnsi="Arial" w:cs="Arial"/>
        </w:rPr>
        <w:t xml:space="preserve">The interest in research on Eisenia </w:t>
      </w:r>
      <w:proofErr w:type="spellStart"/>
      <w:r w:rsidRPr="00F831B5">
        <w:rPr>
          <w:rFonts w:ascii="Arial" w:hAnsi="Arial" w:cs="Arial"/>
        </w:rPr>
        <w:t>fetida</w:t>
      </w:r>
      <w:proofErr w:type="spellEnd"/>
      <w:r w:rsidRPr="00F831B5">
        <w:rPr>
          <w:rFonts w:ascii="Arial" w:hAnsi="Arial" w:cs="Arial"/>
        </w:rPr>
        <w:t xml:space="preserve"> confirms the observations of Dominguez &amp; Edwards (2011), who described this species as a ‘universal model organism’. The link between the biodegradation of organic matter and worms is consistent with the conclusions of Blouin</w:t>
      </w:r>
      <w:r w:rsidR="00A7154A" w:rsidRPr="00A7154A">
        <w:rPr>
          <w:rFonts w:ascii="Arial" w:hAnsi="Arial" w:cs="Arial"/>
          <w:i/>
          <w:iCs/>
        </w:rPr>
        <w:t xml:space="preserve"> et al.</w:t>
      </w:r>
      <w:r w:rsidRPr="00F831B5">
        <w:rPr>
          <w:rFonts w:ascii="Arial" w:hAnsi="Arial" w:cs="Arial"/>
        </w:rPr>
        <w:t xml:space="preserve"> (2013), who consider </w:t>
      </w:r>
      <w:proofErr w:type="spellStart"/>
      <w:r w:rsidRPr="00F831B5">
        <w:rPr>
          <w:rFonts w:ascii="Arial" w:hAnsi="Arial" w:cs="Arial"/>
        </w:rPr>
        <w:t>lombricidae</w:t>
      </w:r>
      <w:proofErr w:type="spellEnd"/>
      <w:r w:rsidRPr="00F831B5">
        <w:rPr>
          <w:rFonts w:ascii="Arial" w:hAnsi="Arial" w:cs="Arial"/>
        </w:rPr>
        <w:t xml:space="preserve"> to be ecosystem engineers. However, while the latter </w:t>
      </w:r>
      <w:proofErr w:type="spellStart"/>
      <w:r w:rsidRPr="00F831B5">
        <w:rPr>
          <w:rFonts w:ascii="Arial" w:hAnsi="Arial" w:cs="Arial"/>
        </w:rPr>
        <w:t>emphasised</w:t>
      </w:r>
      <w:proofErr w:type="spellEnd"/>
      <w:r w:rsidRPr="00F831B5">
        <w:rPr>
          <w:rFonts w:ascii="Arial" w:hAnsi="Arial" w:cs="Arial"/>
        </w:rPr>
        <w:t xml:space="preserve"> physical changes in the soil, our analysis reveals a strong association with biochemical processes.</w:t>
      </w:r>
    </w:p>
    <w:p w14:paraId="5BEC8D69" w14:textId="6F4FA8DC" w:rsidR="00F831B5" w:rsidRPr="00F831B5" w:rsidRDefault="00F831B5" w:rsidP="00F831B5">
      <w:pPr>
        <w:pStyle w:val="Body"/>
        <w:rPr>
          <w:rFonts w:ascii="Arial" w:hAnsi="Arial" w:cs="Arial"/>
        </w:rPr>
      </w:pPr>
      <w:r w:rsidRPr="00F831B5">
        <w:rPr>
          <w:rFonts w:ascii="Arial" w:hAnsi="Arial" w:cs="Arial"/>
        </w:rPr>
        <w:t xml:space="preserve">The use of worms as heavy metal remediators represents a major development. However, </w:t>
      </w:r>
      <w:proofErr w:type="spellStart"/>
      <w:r w:rsidRPr="00F831B5">
        <w:rPr>
          <w:rFonts w:ascii="Arial" w:hAnsi="Arial" w:cs="Arial"/>
        </w:rPr>
        <w:t>Ghorbani</w:t>
      </w:r>
      <w:proofErr w:type="spellEnd"/>
      <w:r w:rsidRPr="00F831B5">
        <w:rPr>
          <w:rFonts w:ascii="Arial" w:hAnsi="Arial" w:cs="Arial"/>
        </w:rPr>
        <w:t xml:space="preserve"> &amp; </w:t>
      </w:r>
      <w:proofErr w:type="spellStart"/>
      <w:r w:rsidRPr="00F831B5">
        <w:rPr>
          <w:rFonts w:ascii="Arial" w:hAnsi="Arial" w:cs="Arial"/>
        </w:rPr>
        <w:t>Sabour</w:t>
      </w:r>
      <w:proofErr w:type="spellEnd"/>
      <w:r w:rsidRPr="00F831B5">
        <w:rPr>
          <w:rFonts w:ascii="Arial" w:hAnsi="Arial" w:cs="Arial"/>
        </w:rPr>
        <w:t xml:space="preserve"> (2021) identify it as a secondary theme, whereas our analysis positions it as a major focus. Our perceptions confirm the observations of Lin</w:t>
      </w:r>
      <w:r w:rsidR="00A7154A" w:rsidRPr="00A7154A">
        <w:rPr>
          <w:rFonts w:ascii="Arial" w:hAnsi="Arial" w:cs="Arial"/>
          <w:i/>
          <w:iCs/>
        </w:rPr>
        <w:t xml:space="preserve"> et al.</w:t>
      </w:r>
      <w:r w:rsidRPr="00F831B5">
        <w:rPr>
          <w:rFonts w:ascii="Arial" w:hAnsi="Arial" w:cs="Arial"/>
        </w:rPr>
        <w:t xml:space="preserve"> (2016) and Bhat</w:t>
      </w:r>
      <w:r w:rsidR="00A7154A" w:rsidRPr="00A7154A">
        <w:rPr>
          <w:rFonts w:ascii="Arial" w:hAnsi="Arial" w:cs="Arial"/>
          <w:i/>
          <w:iCs/>
        </w:rPr>
        <w:t xml:space="preserve"> et al.</w:t>
      </w:r>
      <w:r w:rsidRPr="00F831B5">
        <w:rPr>
          <w:rFonts w:ascii="Arial" w:hAnsi="Arial" w:cs="Arial"/>
        </w:rPr>
        <w:t xml:space="preserve"> (2018) on the growing interest in earthworms for bioremediation. This complementarity illustrates a systemic approach aligned with the principles of the circular economy (Lacy &amp; </w:t>
      </w:r>
      <w:proofErr w:type="spellStart"/>
      <w:r w:rsidRPr="00F831B5">
        <w:rPr>
          <w:rFonts w:ascii="Arial" w:hAnsi="Arial" w:cs="Arial"/>
        </w:rPr>
        <w:t>Rutqvist</w:t>
      </w:r>
      <w:proofErr w:type="spellEnd"/>
      <w:r w:rsidRPr="00F831B5">
        <w:rPr>
          <w:rFonts w:ascii="Arial" w:hAnsi="Arial" w:cs="Arial"/>
        </w:rPr>
        <w:t xml:space="preserve">, 2015). This thematic evolution, which positions bioremediation by </w:t>
      </w:r>
      <w:proofErr w:type="spellStart"/>
      <w:r w:rsidRPr="00F831B5">
        <w:rPr>
          <w:rFonts w:ascii="Arial" w:hAnsi="Arial" w:cs="Arial"/>
        </w:rPr>
        <w:t>lombricidae</w:t>
      </w:r>
      <w:proofErr w:type="spellEnd"/>
      <w:r w:rsidRPr="00F831B5">
        <w:rPr>
          <w:rFonts w:ascii="Arial" w:hAnsi="Arial" w:cs="Arial"/>
        </w:rPr>
        <w:t xml:space="preserve"> as a central focus of research, reflects a gradual convergence between fundamental approaches and sustainability requirements. However, analysis of the methodological frameworks reveals a disconnect between scientific orientations and practices implemented in the field.</w:t>
      </w:r>
    </w:p>
    <w:p w14:paraId="1CF9E16B" w14:textId="77777777" w:rsidR="00F831B5" w:rsidRPr="00F831B5" w:rsidRDefault="00F831B5" w:rsidP="00F831B5">
      <w:pPr>
        <w:pStyle w:val="Body"/>
        <w:rPr>
          <w:rFonts w:ascii="Arial" w:hAnsi="Arial" w:cs="Arial"/>
        </w:rPr>
      </w:pPr>
    </w:p>
    <w:p w14:paraId="39498B68" w14:textId="77777777" w:rsidR="00F831B5" w:rsidRPr="00F831B5" w:rsidRDefault="00F831B5" w:rsidP="00F831B5">
      <w:pPr>
        <w:pStyle w:val="Body"/>
        <w:rPr>
          <w:rFonts w:ascii="Arial" w:hAnsi="Arial" w:cs="Arial"/>
          <w:b/>
          <w:bCs/>
          <w:u w:val="single"/>
        </w:rPr>
      </w:pPr>
      <w:r w:rsidRPr="00F831B5">
        <w:rPr>
          <w:rFonts w:ascii="Arial" w:hAnsi="Arial" w:cs="Arial"/>
          <w:b/>
          <w:bCs/>
          <w:u w:val="single"/>
        </w:rPr>
        <w:t>3.2.3. Gap between research priorities and vermicomposting practices</w:t>
      </w:r>
    </w:p>
    <w:p w14:paraId="5575DDD6" w14:textId="56E602E0" w:rsidR="00F831B5" w:rsidRPr="00F831B5" w:rsidRDefault="00F831B5" w:rsidP="00F831B5">
      <w:pPr>
        <w:pStyle w:val="Body"/>
        <w:rPr>
          <w:rFonts w:ascii="Arial" w:hAnsi="Arial" w:cs="Arial"/>
        </w:rPr>
      </w:pPr>
      <w:r w:rsidRPr="00F831B5">
        <w:rPr>
          <w:rFonts w:ascii="Arial" w:hAnsi="Arial" w:cs="Arial"/>
        </w:rPr>
        <w:t>The dominance of drum and bed methods differs from the observations of (</w:t>
      </w:r>
      <w:proofErr w:type="spellStart"/>
      <w:r w:rsidRPr="00F831B5">
        <w:rPr>
          <w:rFonts w:ascii="Arial" w:hAnsi="Arial" w:cs="Arial"/>
        </w:rPr>
        <w:t>Enebe</w:t>
      </w:r>
      <w:proofErr w:type="spellEnd"/>
      <w:r w:rsidRPr="00F831B5">
        <w:rPr>
          <w:rFonts w:ascii="Arial" w:hAnsi="Arial" w:cs="Arial"/>
        </w:rPr>
        <w:t xml:space="preserve"> &amp; Erasmus, 2023). According to the latter, vermicomposting in bins is the most common method because it is easier to set up and requires less space and </w:t>
      </w:r>
      <w:proofErr w:type="spellStart"/>
      <w:r w:rsidRPr="00F831B5">
        <w:rPr>
          <w:rFonts w:ascii="Arial" w:hAnsi="Arial" w:cs="Arial"/>
        </w:rPr>
        <w:t>labour</w:t>
      </w:r>
      <w:proofErr w:type="spellEnd"/>
      <w:r w:rsidRPr="00F831B5">
        <w:rPr>
          <w:rFonts w:ascii="Arial" w:hAnsi="Arial" w:cs="Arial"/>
        </w:rPr>
        <w:t xml:space="preserve"> but is limited to domestic production. This discrepancy highlights a gap between scientific research priorities and the operational needs of practitioners, particularly in developing countries. The increased interest in drum systems can be explained by the </w:t>
      </w:r>
      <w:proofErr w:type="spellStart"/>
      <w:r w:rsidRPr="00F831B5">
        <w:rPr>
          <w:rFonts w:ascii="Arial" w:hAnsi="Arial" w:cs="Arial"/>
        </w:rPr>
        <w:t>optimisation</w:t>
      </w:r>
      <w:proofErr w:type="spellEnd"/>
      <w:r w:rsidRPr="00F831B5">
        <w:rPr>
          <w:rFonts w:ascii="Arial" w:hAnsi="Arial" w:cs="Arial"/>
        </w:rPr>
        <w:t xml:space="preserve"> of parameter control (Monroy</w:t>
      </w:r>
      <w:r w:rsidR="00A7154A" w:rsidRPr="00A7154A">
        <w:rPr>
          <w:rFonts w:ascii="Arial" w:hAnsi="Arial" w:cs="Arial"/>
          <w:i/>
          <w:iCs/>
        </w:rPr>
        <w:t xml:space="preserve"> et al.</w:t>
      </w:r>
      <w:r w:rsidRPr="00F831B5">
        <w:rPr>
          <w:rFonts w:ascii="Arial" w:hAnsi="Arial" w:cs="Arial"/>
        </w:rPr>
        <w:t>, 2009). However, Yadav &amp; Garg (2011) pointed out that their high costs make them unsuitable for low-income producers. This situation reveals a contrast between efficiency and social accessibility.</w:t>
      </w:r>
    </w:p>
    <w:p w14:paraId="25CC3868" w14:textId="0672EC7D" w:rsidR="00F831B5" w:rsidRPr="00F831B5" w:rsidRDefault="00F831B5" w:rsidP="00F831B5">
      <w:pPr>
        <w:pStyle w:val="Body"/>
        <w:rPr>
          <w:rFonts w:ascii="Arial" w:hAnsi="Arial" w:cs="Arial"/>
        </w:rPr>
      </w:pPr>
      <w:r w:rsidRPr="00F831B5">
        <w:rPr>
          <w:rFonts w:ascii="Arial" w:hAnsi="Arial" w:cs="Arial"/>
        </w:rPr>
        <w:t xml:space="preserve">Regarding trench and bed vermicomposting, Dada (2024) argues that they are much more suitable for small-scale producers. They explain this by the fact that these types of vermicomposting can easily be set up in their gardens or small plots, reducing the need for equipment and specialized </w:t>
      </w:r>
      <w:proofErr w:type="spellStart"/>
      <w:r w:rsidRPr="00F831B5">
        <w:rPr>
          <w:rFonts w:ascii="Arial" w:hAnsi="Arial" w:cs="Arial"/>
        </w:rPr>
        <w:t>labour</w:t>
      </w:r>
      <w:proofErr w:type="spellEnd"/>
      <w:r w:rsidRPr="00F831B5">
        <w:rPr>
          <w:rFonts w:ascii="Arial" w:hAnsi="Arial" w:cs="Arial"/>
        </w:rPr>
        <w:t xml:space="preserve">. About bin vermicomposting, </w:t>
      </w:r>
      <w:proofErr w:type="spellStart"/>
      <w:r w:rsidRPr="00F831B5">
        <w:rPr>
          <w:rFonts w:ascii="Arial" w:hAnsi="Arial" w:cs="Arial"/>
        </w:rPr>
        <w:t>Enebe</w:t>
      </w:r>
      <w:proofErr w:type="spellEnd"/>
      <w:r w:rsidRPr="00F831B5">
        <w:rPr>
          <w:rFonts w:ascii="Arial" w:hAnsi="Arial" w:cs="Arial"/>
        </w:rPr>
        <w:t xml:space="preserve"> &amp; Erasmus (2023) point out that despite the popularity of vermicomposting bins among the public, they attract little interest in scientific research. According to Zeller</w:t>
      </w:r>
      <w:r w:rsidR="00A7154A" w:rsidRPr="00A7154A">
        <w:rPr>
          <w:rFonts w:ascii="Arial" w:hAnsi="Arial" w:cs="Arial"/>
          <w:i/>
          <w:iCs/>
        </w:rPr>
        <w:t xml:space="preserve"> et al.</w:t>
      </w:r>
      <w:r w:rsidRPr="00F831B5">
        <w:rPr>
          <w:rFonts w:ascii="Arial" w:hAnsi="Arial" w:cs="Arial"/>
        </w:rPr>
        <w:t xml:space="preserve"> (2019), this situation can be explained by the increased focus of research on industrial vermicomposting technologies, to the detriment of domestic or small-scale approaches. Furthermore, Ducasse</w:t>
      </w:r>
      <w:r w:rsidR="00A7154A" w:rsidRPr="00A7154A">
        <w:rPr>
          <w:rFonts w:ascii="Arial" w:hAnsi="Arial" w:cs="Arial"/>
          <w:i/>
          <w:iCs/>
        </w:rPr>
        <w:t xml:space="preserve"> et al.</w:t>
      </w:r>
      <w:r w:rsidRPr="00F831B5">
        <w:rPr>
          <w:rFonts w:ascii="Arial" w:hAnsi="Arial" w:cs="Arial"/>
        </w:rPr>
        <w:t xml:space="preserve"> (2022) and </w:t>
      </w:r>
      <w:proofErr w:type="spellStart"/>
      <w:r w:rsidRPr="00F831B5">
        <w:rPr>
          <w:rFonts w:ascii="Arial" w:hAnsi="Arial" w:cs="Arial"/>
        </w:rPr>
        <w:t>Vuković</w:t>
      </w:r>
      <w:proofErr w:type="spellEnd"/>
      <w:r w:rsidR="00A7154A" w:rsidRPr="00A7154A">
        <w:rPr>
          <w:rFonts w:ascii="Arial" w:hAnsi="Arial" w:cs="Arial"/>
          <w:i/>
          <w:iCs/>
        </w:rPr>
        <w:t xml:space="preserve"> et al.</w:t>
      </w:r>
      <w:r w:rsidRPr="00F831B5">
        <w:rPr>
          <w:rFonts w:ascii="Arial" w:hAnsi="Arial" w:cs="Arial"/>
        </w:rPr>
        <w:t xml:space="preserve"> (2021) also revealed that scientific research has focused mainly on the fundamental aspects of the vermicomposting process, such as biodegradation, microbial communities and substrate </w:t>
      </w:r>
      <w:proofErr w:type="spellStart"/>
      <w:r w:rsidRPr="00F831B5">
        <w:rPr>
          <w:rFonts w:ascii="Arial" w:hAnsi="Arial" w:cs="Arial"/>
        </w:rPr>
        <w:t>optimisation</w:t>
      </w:r>
      <w:proofErr w:type="spellEnd"/>
      <w:r w:rsidRPr="00F831B5">
        <w:rPr>
          <w:rFonts w:ascii="Arial" w:hAnsi="Arial" w:cs="Arial"/>
        </w:rPr>
        <w:t>, rather than on the comparative evaluation of different types of systems.</w:t>
      </w:r>
    </w:p>
    <w:p w14:paraId="269CA335" w14:textId="77777777" w:rsidR="00F831B5" w:rsidRPr="00F831B5" w:rsidRDefault="00F831B5" w:rsidP="00F831B5">
      <w:pPr>
        <w:pStyle w:val="Body"/>
        <w:rPr>
          <w:rFonts w:ascii="Arial" w:hAnsi="Arial" w:cs="Arial"/>
        </w:rPr>
      </w:pPr>
    </w:p>
    <w:p w14:paraId="622DEF49" w14:textId="77777777" w:rsidR="00F831B5" w:rsidRPr="00F831B5" w:rsidRDefault="00F831B5" w:rsidP="00F831B5">
      <w:pPr>
        <w:pStyle w:val="Body"/>
        <w:rPr>
          <w:rFonts w:ascii="Arial" w:hAnsi="Arial" w:cs="Arial"/>
          <w:b/>
          <w:bCs/>
          <w:u w:val="single"/>
        </w:rPr>
      </w:pPr>
      <w:r w:rsidRPr="00F831B5">
        <w:rPr>
          <w:rFonts w:ascii="Arial" w:hAnsi="Arial" w:cs="Arial"/>
          <w:b/>
          <w:bCs/>
          <w:u w:val="single"/>
        </w:rPr>
        <w:t xml:space="preserve">3.2.4. Hegemony of Eisenia </w:t>
      </w:r>
      <w:proofErr w:type="spellStart"/>
      <w:r w:rsidRPr="00F831B5">
        <w:rPr>
          <w:rFonts w:ascii="Arial" w:hAnsi="Arial" w:cs="Arial"/>
          <w:b/>
          <w:bCs/>
          <w:u w:val="single"/>
        </w:rPr>
        <w:t>fetida</w:t>
      </w:r>
      <w:proofErr w:type="spellEnd"/>
      <w:r w:rsidRPr="00F831B5">
        <w:rPr>
          <w:rFonts w:ascii="Arial" w:hAnsi="Arial" w:cs="Arial"/>
          <w:b/>
          <w:bCs/>
          <w:u w:val="single"/>
        </w:rPr>
        <w:t xml:space="preserve"> in scientific research</w:t>
      </w:r>
    </w:p>
    <w:p w14:paraId="1741A4DB" w14:textId="280D1ADA" w:rsidR="00F831B5" w:rsidRPr="00F831B5" w:rsidRDefault="00F831B5" w:rsidP="00F831B5">
      <w:pPr>
        <w:pStyle w:val="Body"/>
        <w:rPr>
          <w:rFonts w:ascii="Arial" w:hAnsi="Arial" w:cs="Arial"/>
        </w:rPr>
      </w:pPr>
      <w:r w:rsidRPr="00F831B5">
        <w:rPr>
          <w:rFonts w:ascii="Arial" w:hAnsi="Arial" w:cs="Arial"/>
        </w:rPr>
        <w:t xml:space="preserve">The dominance of Eisenia </w:t>
      </w:r>
      <w:proofErr w:type="spellStart"/>
      <w:r w:rsidRPr="00F831B5">
        <w:rPr>
          <w:rFonts w:ascii="Arial" w:hAnsi="Arial" w:cs="Arial"/>
        </w:rPr>
        <w:t>fetida</w:t>
      </w:r>
      <w:proofErr w:type="spellEnd"/>
      <w:r w:rsidRPr="00F831B5">
        <w:rPr>
          <w:rFonts w:ascii="Arial" w:hAnsi="Arial" w:cs="Arial"/>
        </w:rPr>
        <w:t xml:space="preserve"> supports the observations of Domínguez (2004), who revealed strong growth in research on the species despite calls for diversification (</w:t>
      </w:r>
      <w:proofErr w:type="spellStart"/>
      <w:r w:rsidRPr="00F831B5">
        <w:rPr>
          <w:rFonts w:ascii="Arial" w:hAnsi="Arial" w:cs="Arial"/>
        </w:rPr>
        <w:t>Jouquet</w:t>
      </w:r>
      <w:proofErr w:type="spellEnd"/>
      <w:r w:rsidR="00A7154A" w:rsidRPr="00A7154A">
        <w:rPr>
          <w:rFonts w:ascii="Arial" w:hAnsi="Arial" w:cs="Arial"/>
          <w:i/>
          <w:iCs/>
        </w:rPr>
        <w:t xml:space="preserve"> et al.</w:t>
      </w:r>
      <w:r w:rsidRPr="00F831B5">
        <w:rPr>
          <w:rFonts w:ascii="Arial" w:hAnsi="Arial" w:cs="Arial"/>
        </w:rPr>
        <w:t>, 2010; Brown</w:t>
      </w:r>
      <w:r w:rsidR="00A7154A" w:rsidRPr="00A7154A">
        <w:rPr>
          <w:rFonts w:ascii="Arial" w:hAnsi="Arial" w:cs="Arial"/>
          <w:i/>
          <w:iCs/>
        </w:rPr>
        <w:t xml:space="preserve"> et al.</w:t>
      </w:r>
      <w:r w:rsidRPr="00F831B5">
        <w:rPr>
          <w:rFonts w:ascii="Arial" w:hAnsi="Arial" w:cs="Arial"/>
        </w:rPr>
        <w:t xml:space="preserve">, 2006). They criticized this experimental monoculture of Eisenia </w:t>
      </w:r>
      <w:proofErr w:type="spellStart"/>
      <w:r w:rsidRPr="00F831B5">
        <w:rPr>
          <w:rFonts w:ascii="Arial" w:hAnsi="Arial" w:cs="Arial"/>
        </w:rPr>
        <w:t>fetida</w:t>
      </w:r>
      <w:proofErr w:type="spellEnd"/>
      <w:r w:rsidRPr="00F831B5">
        <w:rPr>
          <w:rFonts w:ascii="Arial" w:hAnsi="Arial" w:cs="Arial"/>
        </w:rPr>
        <w:t xml:space="preserve">, to the detriment of other earthworm species. They added that this situation contributes to establishing Eisenia </w:t>
      </w:r>
      <w:proofErr w:type="spellStart"/>
      <w:r w:rsidRPr="00F831B5">
        <w:rPr>
          <w:rFonts w:ascii="Arial" w:hAnsi="Arial" w:cs="Arial"/>
        </w:rPr>
        <w:t>fetida</w:t>
      </w:r>
      <w:proofErr w:type="spellEnd"/>
      <w:r w:rsidRPr="00F831B5">
        <w:rPr>
          <w:rFonts w:ascii="Arial" w:hAnsi="Arial" w:cs="Arial"/>
        </w:rPr>
        <w:t xml:space="preserve"> as a model species, leading to sometimes overreaching extrapolations of the results obtained. However, research by </w:t>
      </w:r>
      <w:proofErr w:type="spellStart"/>
      <w:r w:rsidRPr="00F831B5">
        <w:rPr>
          <w:rFonts w:ascii="Arial" w:hAnsi="Arial" w:cs="Arial"/>
        </w:rPr>
        <w:t>Decaëns</w:t>
      </w:r>
      <w:proofErr w:type="spellEnd"/>
      <w:r w:rsidR="00A7154A" w:rsidRPr="00A7154A">
        <w:rPr>
          <w:rFonts w:ascii="Arial" w:hAnsi="Arial" w:cs="Arial"/>
          <w:i/>
          <w:iCs/>
        </w:rPr>
        <w:t xml:space="preserve"> et al.</w:t>
      </w:r>
      <w:r w:rsidRPr="00F831B5">
        <w:rPr>
          <w:rFonts w:ascii="Arial" w:hAnsi="Arial" w:cs="Arial"/>
        </w:rPr>
        <w:t xml:space="preserve"> (2008) showed that native species often outperform Eisenia </w:t>
      </w:r>
      <w:proofErr w:type="spellStart"/>
      <w:r w:rsidRPr="00F831B5">
        <w:rPr>
          <w:rFonts w:ascii="Arial" w:hAnsi="Arial" w:cs="Arial"/>
        </w:rPr>
        <w:t>fetida</w:t>
      </w:r>
      <w:proofErr w:type="spellEnd"/>
      <w:r w:rsidRPr="00F831B5">
        <w:rPr>
          <w:rFonts w:ascii="Arial" w:hAnsi="Arial" w:cs="Arial"/>
        </w:rPr>
        <w:t>. Similarly, the work of Lavelle</w:t>
      </w:r>
      <w:r w:rsidR="00A7154A" w:rsidRPr="00A7154A">
        <w:rPr>
          <w:rFonts w:ascii="Arial" w:hAnsi="Arial" w:cs="Arial"/>
          <w:i/>
          <w:iCs/>
        </w:rPr>
        <w:t xml:space="preserve"> et al.</w:t>
      </w:r>
      <w:r w:rsidRPr="00F831B5">
        <w:rPr>
          <w:rFonts w:ascii="Arial" w:hAnsi="Arial" w:cs="Arial"/>
        </w:rPr>
        <w:t xml:space="preserve"> (2016) in West Africa revealed that native species of </w:t>
      </w:r>
      <w:proofErr w:type="spellStart"/>
      <w:r w:rsidRPr="00F831B5">
        <w:rPr>
          <w:rFonts w:ascii="Arial" w:hAnsi="Arial" w:cs="Arial"/>
        </w:rPr>
        <w:t>Dichogaster</w:t>
      </w:r>
      <w:proofErr w:type="spellEnd"/>
      <w:r w:rsidRPr="00F831B5">
        <w:rPr>
          <w:rFonts w:ascii="Arial" w:hAnsi="Arial" w:cs="Arial"/>
        </w:rPr>
        <w:t xml:space="preserve"> remained active during the dry season, whereas Eisenia </w:t>
      </w:r>
      <w:proofErr w:type="spellStart"/>
      <w:r w:rsidRPr="00F831B5">
        <w:rPr>
          <w:rFonts w:ascii="Arial" w:hAnsi="Arial" w:cs="Arial"/>
        </w:rPr>
        <w:t>fetida</w:t>
      </w:r>
      <w:proofErr w:type="spellEnd"/>
      <w:r w:rsidRPr="00F831B5">
        <w:rPr>
          <w:rFonts w:ascii="Arial" w:hAnsi="Arial" w:cs="Arial"/>
        </w:rPr>
        <w:t xml:space="preserve"> enters diapause during critical periods, questioning its effectiveness. </w:t>
      </w:r>
    </w:p>
    <w:p w14:paraId="4C5E1729" w14:textId="3EF97B27" w:rsidR="00F831B5" w:rsidRPr="00F831B5" w:rsidRDefault="00F831B5" w:rsidP="00F831B5">
      <w:pPr>
        <w:pStyle w:val="Body"/>
        <w:rPr>
          <w:rFonts w:ascii="Arial" w:hAnsi="Arial" w:cs="Arial"/>
        </w:rPr>
      </w:pPr>
      <w:r w:rsidRPr="00F831B5">
        <w:rPr>
          <w:rFonts w:ascii="Arial" w:hAnsi="Arial" w:cs="Arial"/>
        </w:rPr>
        <w:t xml:space="preserve">Despite the optimistic predictions of </w:t>
      </w:r>
      <w:proofErr w:type="spellStart"/>
      <w:r w:rsidRPr="00F831B5">
        <w:rPr>
          <w:rFonts w:ascii="Arial" w:hAnsi="Arial" w:cs="Arial"/>
        </w:rPr>
        <w:t>Gajalakshmi</w:t>
      </w:r>
      <w:proofErr w:type="spellEnd"/>
      <w:r w:rsidR="00A7154A" w:rsidRPr="00A7154A">
        <w:rPr>
          <w:rFonts w:ascii="Arial" w:hAnsi="Arial" w:cs="Arial"/>
          <w:i/>
          <w:iCs/>
        </w:rPr>
        <w:t xml:space="preserve"> et al.</w:t>
      </w:r>
      <w:r w:rsidRPr="00F831B5">
        <w:rPr>
          <w:rFonts w:ascii="Arial" w:hAnsi="Arial" w:cs="Arial"/>
        </w:rPr>
        <w:t xml:space="preserve"> (2005) regarding the adoption of </w:t>
      </w:r>
      <w:proofErr w:type="spellStart"/>
      <w:r w:rsidRPr="00F831B5">
        <w:rPr>
          <w:rFonts w:ascii="Arial" w:hAnsi="Arial" w:cs="Arial"/>
        </w:rPr>
        <w:t>Eudrilus</w:t>
      </w:r>
      <w:proofErr w:type="spellEnd"/>
      <w:r w:rsidRPr="00F831B5">
        <w:rPr>
          <w:rFonts w:ascii="Arial" w:hAnsi="Arial" w:cs="Arial"/>
        </w:rPr>
        <w:t xml:space="preserve"> </w:t>
      </w:r>
      <w:proofErr w:type="spellStart"/>
      <w:r w:rsidRPr="00F831B5">
        <w:rPr>
          <w:rFonts w:ascii="Arial" w:hAnsi="Arial" w:cs="Arial"/>
        </w:rPr>
        <w:t>eugeniae</w:t>
      </w:r>
      <w:proofErr w:type="spellEnd"/>
      <w:r w:rsidRPr="00F831B5">
        <w:rPr>
          <w:rFonts w:ascii="Arial" w:hAnsi="Arial" w:cs="Arial"/>
        </w:rPr>
        <w:t xml:space="preserve"> in the tropics, few studies have focused on this species, probably due to the dominance of institutions from temperate countries in scientific production. This trend, centered on Eisenia </w:t>
      </w:r>
      <w:proofErr w:type="spellStart"/>
      <w:r w:rsidRPr="00F831B5">
        <w:rPr>
          <w:rFonts w:ascii="Arial" w:hAnsi="Arial" w:cs="Arial"/>
        </w:rPr>
        <w:t>fetida</w:t>
      </w:r>
      <w:proofErr w:type="spellEnd"/>
      <w:r w:rsidRPr="00F831B5">
        <w:rPr>
          <w:rFonts w:ascii="Arial" w:hAnsi="Arial" w:cs="Arial"/>
        </w:rPr>
        <w:t>, directly affects the choice of substrates studied, which must necessarily be compatible with the species’ requirements to ensure the success of the experiment. Thus, certain types of waste, such as straw and leaf residues, dominate scientific literature on vermicomposting at the expense of livestock and industrial wastes.</w:t>
      </w:r>
    </w:p>
    <w:p w14:paraId="50AB632C" w14:textId="77777777" w:rsidR="00F831B5" w:rsidRPr="00F831B5" w:rsidRDefault="00F831B5" w:rsidP="00F831B5">
      <w:pPr>
        <w:pStyle w:val="Body"/>
        <w:rPr>
          <w:rFonts w:ascii="Arial" w:hAnsi="Arial" w:cs="Arial"/>
        </w:rPr>
      </w:pPr>
    </w:p>
    <w:p w14:paraId="5A0882AC" w14:textId="77777777" w:rsidR="00F831B5" w:rsidRPr="00F831B5" w:rsidRDefault="00F831B5" w:rsidP="00F831B5">
      <w:pPr>
        <w:pStyle w:val="Body"/>
        <w:rPr>
          <w:rFonts w:ascii="Arial" w:hAnsi="Arial" w:cs="Arial"/>
          <w:b/>
          <w:bCs/>
          <w:u w:val="single"/>
        </w:rPr>
      </w:pPr>
      <w:r w:rsidRPr="00F831B5">
        <w:rPr>
          <w:rFonts w:ascii="Arial" w:hAnsi="Arial" w:cs="Arial"/>
          <w:b/>
          <w:bCs/>
          <w:u w:val="single"/>
        </w:rPr>
        <w:t>3.2.5. Limitations of current research on heavy metal remediation through vermicomposting</w:t>
      </w:r>
    </w:p>
    <w:p w14:paraId="1389EBB6" w14:textId="1BAFB586" w:rsidR="00F831B5" w:rsidRPr="00F831B5" w:rsidRDefault="00F831B5" w:rsidP="00F831B5">
      <w:pPr>
        <w:pStyle w:val="Body"/>
        <w:rPr>
          <w:rFonts w:ascii="Arial" w:hAnsi="Arial" w:cs="Arial"/>
        </w:rPr>
      </w:pPr>
      <w:r w:rsidRPr="00F831B5">
        <w:rPr>
          <w:rFonts w:ascii="Arial" w:hAnsi="Arial" w:cs="Arial"/>
        </w:rPr>
        <w:lastRenderedPageBreak/>
        <w:t>Although recent research highlights the potential of vermicomposting to reduce metal contamination, several methodological limitations compromise the validity and generalization of the results. According to Singh</w:t>
      </w:r>
      <w:r w:rsidR="00A7154A" w:rsidRPr="00A7154A">
        <w:rPr>
          <w:rFonts w:ascii="Arial" w:hAnsi="Arial" w:cs="Arial"/>
          <w:i/>
          <w:iCs/>
        </w:rPr>
        <w:t xml:space="preserve"> et al.</w:t>
      </w:r>
      <w:r w:rsidRPr="00F831B5">
        <w:rPr>
          <w:rFonts w:ascii="Arial" w:hAnsi="Arial" w:cs="Arial"/>
        </w:rPr>
        <w:t xml:space="preserve"> (2015), one of the main weaknesses lies in the heterogeneity of protocols, such as substrate/biomass ratios, duration (30 to 180 days), moisture (60–85%), temperature (15–30 °C), and feeding frequency, which prevents any reliable comparison. Moreover, most studies do not distinguish the mechanisms responsible for the reduction of metals in substrates, which may result from bioaccumulation, leaching, complexation, or simple dilution (</w:t>
      </w:r>
      <w:proofErr w:type="spellStart"/>
      <w:r w:rsidRPr="00F831B5">
        <w:rPr>
          <w:rFonts w:ascii="Arial" w:hAnsi="Arial" w:cs="Arial"/>
        </w:rPr>
        <w:t>Sizmur</w:t>
      </w:r>
      <w:proofErr w:type="spellEnd"/>
      <w:r w:rsidRPr="00F831B5">
        <w:rPr>
          <w:rFonts w:ascii="Arial" w:hAnsi="Arial" w:cs="Arial"/>
        </w:rPr>
        <w:t xml:space="preserve"> &amp; Hodson, 2009).</w:t>
      </w:r>
    </w:p>
    <w:p w14:paraId="65FD35AC" w14:textId="485C70C1" w:rsidR="00F831B5" w:rsidRPr="00F831B5" w:rsidRDefault="00F831B5" w:rsidP="00F831B5">
      <w:pPr>
        <w:pStyle w:val="Body"/>
        <w:rPr>
          <w:rFonts w:ascii="Arial" w:hAnsi="Arial" w:cs="Arial"/>
        </w:rPr>
      </w:pPr>
      <w:r w:rsidRPr="00F831B5">
        <w:rPr>
          <w:rFonts w:ascii="Arial" w:hAnsi="Arial" w:cs="Arial"/>
        </w:rPr>
        <w:t>Temporal and spatial scales also constitute a limitation. Indeed, most experiments are short-term (60–120 days) and conducted in laboratories, which does not allow for the assessment of the long-term stability of metal immobilization. Some stabilized metals can be remobilized after application to the soil (Alvarenga</w:t>
      </w:r>
      <w:r w:rsidR="00A7154A" w:rsidRPr="00A7154A">
        <w:rPr>
          <w:rFonts w:ascii="Arial" w:hAnsi="Arial" w:cs="Arial"/>
          <w:i/>
          <w:iCs/>
        </w:rPr>
        <w:t xml:space="preserve"> et al.</w:t>
      </w:r>
      <w:r w:rsidRPr="00F831B5">
        <w:rPr>
          <w:rFonts w:ascii="Arial" w:hAnsi="Arial" w:cs="Arial"/>
        </w:rPr>
        <w:t>, 2008), and field conditions often reduce effectiveness by 30 to 50% (</w:t>
      </w:r>
      <w:proofErr w:type="spellStart"/>
      <w:r w:rsidRPr="00F831B5">
        <w:rPr>
          <w:rFonts w:ascii="Arial" w:hAnsi="Arial" w:cs="Arial"/>
        </w:rPr>
        <w:t>Soobhany</w:t>
      </w:r>
      <w:proofErr w:type="spellEnd"/>
      <w:r w:rsidR="00A7154A" w:rsidRPr="00A7154A">
        <w:rPr>
          <w:rFonts w:ascii="Arial" w:hAnsi="Arial" w:cs="Arial"/>
          <w:i/>
          <w:iCs/>
        </w:rPr>
        <w:t xml:space="preserve"> et al.</w:t>
      </w:r>
      <w:r w:rsidRPr="00F831B5">
        <w:rPr>
          <w:rFonts w:ascii="Arial" w:hAnsi="Arial" w:cs="Arial"/>
        </w:rPr>
        <w:t>, 2015).</w:t>
      </w:r>
    </w:p>
    <w:p w14:paraId="3E010643" w14:textId="6DC934A0" w:rsidR="00F831B5" w:rsidRPr="00F831B5" w:rsidRDefault="00F831B5" w:rsidP="00F831B5">
      <w:pPr>
        <w:pStyle w:val="Body"/>
        <w:rPr>
          <w:rFonts w:ascii="Arial" w:hAnsi="Arial" w:cs="Arial"/>
        </w:rPr>
      </w:pPr>
      <w:r w:rsidRPr="00F831B5">
        <w:rPr>
          <w:rFonts w:ascii="Arial" w:hAnsi="Arial" w:cs="Arial"/>
        </w:rPr>
        <w:t>Moreover, the chemical characterization of metals remains incomplete. Most studies only measure total concentrations, without considering speciation, which is crucial for bioavailability and toxicity (Gao</w:t>
      </w:r>
      <w:r w:rsidR="00A7154A" w:rsidRPr="00A7154A">
        <w:rPr>
          <w:rFonts w:ascii="Arial" w:hAnsi="Arial" w:cs="Arial"/>
          <w:i/>
          <w:iCs/>
        </w:rPr>
        <w:t xml:space="preserve"> et al.</w:t>
      </w:r>
      <w:r w:rsidRPr="00F831B5">
        <w:rPr>
          <w:rFonts w:ascii="Arial" w:hAnsi="Arial" w:cs="Arial"/>
        </w:rPr>
        <w:t xml:space="preserve">, 2020; De Paiva </w:t>
      </w:r>
      <w:proofErr w:type="spellStart"/>
      <w:r w:rsidRPr="00F831B5">
        <w:rPr>
          <w:rFonts w:ascii="Arial" w:hAnsi="Arial" w:cs="Arial"/>
        </w:rPr>
        <w:t>Magalhães</w:t>
      </w:r>
      <w:proofErr w:type="spellEnd"/>
      <w:r w:rsidR="00A7154A" w:rsidRPr="00A7154A">
        <w:rPr>
          <w:rFonts w:ascii="Arial" w:hAnsi="Arial" w:cs="Arial"/>
          <w:i/>
          <w:iCs/>
        </w:rPr>
        <w:t xml:space="preserve"> et al.</w:t>
      </w:r>
      <w:r w:rsidRPr="00F831B5">
        <w:rPr>
          <w:rFonts w:ascii="Arial" w:hAnsi="Arial" w:cs="Arial"/>
        </w:rPr>
        <w:t>, 2015). The fate of contaminated worms and the residual toxicity of vermicompost are also poorly explored. According to K. Wang</w:t>
      </w:r>
      <w:r w:rsidR="00A7154A" w:rsidRPr="00A7154A">
        <w:rPr>
          <w:rFonts w:ascii="Arial" w:hAnsi="Arial" w:cs="Arial"/>
          <w:i/>
          <w:iCs/>
        </w:rPr>
        <w:t xml:space="preserve"> et al.</w:t>
      </w:r>
      <w:r w:rsidRPr="00F831B5">
        <w:rPr>
          <w:rFonts w:ascii="Arial" w:hAnsi="Arial" w:cs="Arial"/>
        </w:rPr>
        <w:t xml:space="preserve"> (2018), worms can accumulate metals up to twenty times their initial concentration, which could pose an ecological risk.</w:t>
      </w:r>
    </w:p>
    <w:p w14:paraId="130DF590" w14:textId="485A1F11" w:rsidR="00F831B5" w:rsidRDefault="00F831B5" w:rsidP="00F831B5">
      <w:pPr>
        <w:pStyle w:val="Body"/>
        <w:spacing w:after="0"/>
        <w:rPr>
          <w:rFonts w:ascii="Arial" w:hAnsi="Arial" w:cs="Arial"/>
        </w:rPr>
      </w:pPr>
      <w:r w:rsidRPr="00F831B5">
        <w:rPr>
          <w:rFonts w:ascii="Arial" w:hAnsi="Arial" w:cs="Arial"/>
        </w:rPr>
        <w:t>Finally, the complex interactions between metals, organic matter, microorganisms, and worms are poorly understood, and the lack of predictive models necessitates the use of costly empirical tests. Moreover, studies reporting failures are rarely published, which creates a biased, overly optimistic view of the process's effectiveness (</w:t>
      </w:r>
      <w:proofErr w:type="spellStart"/>
      <w:r w:rsidRPr="00F831B5">
        <w:rPr>
          <w:rFonts w:ascii="Arial" w:hAnsi="Arial" w:cs="Arial"/>
        </w:rPr>
        <w:t>Dirnagl</w:t>
      </w:r>
      <w:proofErr w:type="spellEnd"/>
      <w:r w:rsidRPr="00F831B5">
        <w:rPr>
          <w:rFonts w:ascii="Arial" w:hAnsi="Arial" w:cs="Arial"/>
        </w:rPr>
        <w:t xml:space="preserve"> &amp; Lauritzen, 2010).</w:t>
      </w:r>
    </w:p>
    <w:p w14:paraId="5395CBBC" w14:textId="77777777" w:rsidR="00F831B5" w:rsidRPr="00FB3A86" w:rsidRDefault="00F831B5" w:rsidP="00441B6F">
      <w:pPr>
        <w:pStyle w:val="Body"/>
        <w:spacing w:after="0"/>
        <w:rPr>
          <w:rFonts w:ascii="Arial" w:hAnsi="Arial" w:cs="Arial"/>
        </w:rPr>
      </w:pPr>
    </w:p>
    <w:p w14:paraId="13865A4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442BB27" w14:textId="77777777" w:rsidR="00790ADA" w:rsidRPr="00FB3A86" w:rsidRDefault="00790ADA" w:rsidP="00441B6F">
      <w:pPr>
        <w:pStyle w:val="ConcHead"/>
        <w:spacing w:after="0"/>
        <w:jc w:val="both"/>
        <w:rPr>
          <w:rFonts w:ascii="Arial" w:hAnsi="Arial" w:cs="Arial"/>
        </w:rPr>
      </w:pPr>
    </w:p>
    <w:p w14:paraId="002184DA" w14:textId="77777777" w:rsidR="007353B0" w:rsidRPr="007353B0" w:rsidRDefault="007353B0" w:rsidP="007353B0">
      <w:pPr>
        <w:pStyle w:val="Body"/>
        <w:rPr>
          <w:rFonts w:ascii="Arial" w:hAnsi="Arial" w:cs="Arial"/>
        </w:rPr>
      </w:pPr>
      <w:r w:rsidRPr="007353B0">
        <w:rPr>
          <w:rFonts w:ascii="Arial" w:hAnsi="Arial" w:cs="Arial"/>
        </w:rPr>
        <w:t>Vermicomposting is a promising approach for the sustainable management of organic waste and the improvement of soil fertility. This technique makes use of natural resources, reduces the environmental impact of waste, and contributes to more resilient agricultural systems. The primary objective of this study was to analyze the dynamics and trends of research on vermicomposting in order to highlight methodological and thematic gaps and to guide future research toward areas that are still underexplored. Bibliometric analysis reveals that research initially focused on the biology and ecology of earthworms, before expanding to agronomic and environmental applications, such as soil fertility, sludge management, pollutant reduction, and the association with biochar. Despite these advances, certain limitations remain.</w:t>
      </w:r>
    </w:p>
    <w:p w14:paraId="2F127AB8" w14:textId="20F25B37" w:rsidR="00B01FCD" w:rsidRDefault="007353B0" w:rsidP="007353B0">
      <w:pPr>
        <w:pStyle w:val="Body"/>
        <w:spacing w:after="0"/>
        <w:rPr>
          <w:rFonts w:ascii="Arial" w:hAnsi="Arial" w:cs="Arial"/>
        </w:rPr>
      </w:pPr>
      <w:r w:rsidRPr="007353B0">
        <w:rPr>
          <w:rFonts w:ascii="Arial" w:hAnsi="Arial" w:cs="Arial"/>
        </w:rPr>
        <w:t>The diversity of substrates studied remains low, the topic of heavy metal reduction is still little explored, and performance evaluations at different scales of application are limited. Research prospects should prioritize the diversification of substrates and treatment methods, the assessment of long-term effectiveness on soil quality and food safety, and the integration of economic and social aspects. Interdisciplinary studies and international cooperation will help optimize practices and adapt systems to local contexts. Public policies should support the adoption of suitable technologies and promote the dissemination of knowledge in order to maximize the environmental and agronomic benefits of vermicomposting. This study thus provides a foundation for guiding future research and strengthening the sustainability of organic waste management systems.</w:t>
      </w:r>
    </w:p>
    <w:p w14:paraId="72FABD7B" w14:textId="77777777" w:rsidR="00790ADA" w:rsidRPr="00FB3A86" w:rsidRDefault="00790ADA" w:rsidP="00441B6F">
      <w:pPr>
        <w:pStyle w:val="Body"/>
        <w:spacing w:after="0"/>
        <w:rPr>
          <w:rFonts w:ascii="Arial" w:hAnsi="Arial" w:cs="Arial"/>
        </w:rPr>
      </w:pPr>
    </w:p>
    <w:p w14:paraId="5D603011" w14:textId="77777777" w:rsidR="00DC6CA2" w:rsidRDefault="00DC6CA2" w:rsidP="00441B6F">
      <w:pPr>
        <w:pStyle w:val="ReferHead"/>
        <w:spacing w:after="0"/>
        <w:jc w:val="both"/>
        <w:rPr>
          <w:rFonts w:ascii="Arial" w:hAnsi="Arial" w:cs="Arial"/>
          <w:b w:val="0"/>
          <w:caps w:val="0"/>
          <w:sz w:val="20"/>
        </w:rPr>
      </w:pPr>
      <w:bookmarkStart w:id="0" w:name="_GoBack"/>
      <w:bookmarkEnd w:id="0"/>
    </w:p>
    <w:p w14:paraId="08BC7121" w14:textId="77777777" w:rsidR="00DC6CA2" w:rsidRPr="00DC6CA2" w:rsidRDefault="00DC6CA2" w:rsidP="00DC6CA2">
      <w:pPr>
        <w:pStyle w:val="ReferHead"/>
        <w:jc w:val="both"/>
        <w:rPr>
          <w:rFonts w:ascii="Arial" w:hAnsi="Arial" w:cs="Arial"/>
          <w:b w:val="0"/>
          <w:caps w:val="0"/>
          <w:sz w:val="20"/>
        </w:rPr>
      </w:pPr>
      <w:r w:rsidRPr="00DC6CA2">
        <w:rPr>
          <w:rFonts w:ascii="Arial" w:hAnsi="Arial" w:cs="Arial"/>
          <w:b w:val="0"/>
          <w:caps w:val="0"/>
          <w:sz w:val="20"/>
        </w:rPr>
        <w:t>COMPETING INTERESTS DISCLAIMER:</w:t>
      </w:r>
    </w:p>
    <w:p w14:paraId="1CA629FD" w14:textId="404CAABF" w:rsidR="00DC6CA2" w:rsidRDefault="00DC6CA2" w:rsidP="00DC6CA2">
      <w:pPr>
        <w:pStyle w:val="ReferHead"/>
        <w:spacing w:after="0"/>
        <w:jc w:val="both"/>
        <w:rPr>
          <w:rFonts w:ascii="Arial" w:hAnsi="Arial" w:cs="Arial"/>
          <w:b w:val="0"/>
          <w:caps w:val="0"/>
          <w:sz w:val="20"/>
        </w:rPr>
      </w:pPr>
      <w:r w:rsidRPr="00DC6CA2">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F412EAD" w14:textId="77777777" w:rsidR="00860000" w:rsidRDefault="00860000" w:rsidP="00441B6F">
      <w:pPr>
        <w:pStyle w:val="ReferHead"/>
        <w:spacing w:after="0"/>
        <w:jc w:val="both"/>
        <w:rPr>
          <w:rFonts w:ascii="Arial" w:hAnsi="Arial" w:cs="Arial"/>
        </w:rPr>
      </w:pPr>
    </w:p>
    <w:p w14:paraId="12A88E0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75C3FBC" w14:textId="77777777" w:rsidR="00790ADA" w:rsidRPr="00FB3A86" w:rsidRDefault="00790ADA" w:rsidP="00441B6F">
      <w:pPr>
        <w:pStyle w:val="ReferHead"/>
        <w:spacing w:after="0"/>
        <w:jc w:val="both"/>
        <w:rPr>
          <w:rFonts w:ascii="Arial" w:hAnsi="Arial" w:cs="Arial"/>
        </w:rPr>
      </w:pPr>
    </w:p>
    <w:p w14:paraId="107D9E00" w14:textId="77777777" w:rsidR="007353B0" w:rsidRDefault="007353B0" w:rsidP="007353B0">
      <w:pPr>
        <w:pStyle w:val="Body"/>
      </w:pPr>
      <w:r>
        <w:t xml:space="preserve">Alvarenga, P., Gonçalves, A. P., Fernandes, R. M., De Varennes, A., </w:t>
      </w:r>
      <w:proofErr w:type="spellStart"/>
      <w:r>
        <w:t>Vallini</w:t>
      </w:r>
      <w:proofErr w:type="spellEnd"/>
      <w:r>
        <w:t>, G., Duarte, E., &amp; Cunha-</w:t>
      </w:r>
      <w:proofErr w:type="spellStart"/>
      <w:r>
        <w:t>Queda</w:t>
      </w:r>
      <w:proofErr w:type="spellEnd"/>
      <w:r>
        <w:t xml:space="preserve">, A. C. (2008). Evaluation of composts and liming materials in the </w:t>
      </w:r>
      <w:proofErr w:type="spellStart"/>
      <w:r>
        <w:t>phytostabilization</w:t>
      </w:r>
      <w:proofErr w:type="spellEnd"/>
      <w:r>
        <w:t xml:space="preserve"> of a mine soil using perennial ryegrass. Science of The Total Environment, 406(1</w:t>
      </w:r>
      <w:r>
        <w:rPr>
          <w:rFonts w:ascii="Cambria Math" w:hAnsi="Cambria Math" w:cs="Cambria Math"/>
        </w:rPr>
        <w:t>‑</w:t>
      </w:r>
      <w:r>
        <w:t>2), 43</w:t>
      </w:r>
      <w:r>
        <w:rPr>
          <w:rFonts w:ascii="Cambria Math" w:hAnsi="Cambria Math" w:cs="Cambria Math"/>
        </w:rPr>
        <w:t>‑</w:t>
      </w:r>
      <w:r>
        <w:t>56. https://doi.org/10.1016/j.scitotenv.2008.07.061</w:t>
      </w:r>
    </w:p>
    <w:p w14:paraId="3E231DE6" w14:textId="77777777" w:rsidR="007353B0" w:rsidRDefault="007353B0" w:rsidP="007353B0">
      <w:pPr>
        <w:pStyle w:val="Body"/>
      </w:pPr>
      <w:r>
        <w:t xml:space="preserve">Bhat, S. A., Singh, S., Singh, J., Kumar, S., Bhawana, &amp; </w:t>
      </w:r>
      <w:proofErr w:type="spellStart"/>
      <w:r>
        <w:t>Vig</w:t>
      </w:r>
      <w:proofErr w:type="spellEnd"/>
      <w:r>
        <w:t xml:space="preserve">, A. P. (2018). Bioremediation and detoxification of industrial wastes by </w:t>
      </w:r>
      <w:proofErr w:type="gramStart"/>
      <w:r>
        <w:t>earthworms :</w:t>
      </w:r>
      <w:proofErr w:type="gramEnd"/>
      <w:r>
        <w:t xml:space="preserve"> Vermicompost as powerful crop nutrient in sustainable agriculture. Bioresource Technology, 252, 172</w:t>
      </w:r>
      <w:r>
        <w:rPr>
          <w:rFonts w:ascii="Cambria Math" w:hAnsi="Cambria Math" w:cs="Cambria Math"/>
        </w:rPr>
        <w:t>‑</w:t>
      </w:r>
      <w:r>
        <w:t>179. https://doi.org/10.1016/j.biortech.2018.01.003</w:t>
      </w:r>
    </w:p>
    <w:p w14:paraId="643EC75C" w14:textId="77777777" w:rsidR="007353B0" w:rsidRDefault="007353B0" w:rsidP="007353B0">
      <w:pPr>
        <w:pStyle w:val="Body"/>
      </w:pPr>
      <w:r>
        <w:t xml:space="preserve">Blouin, M., Hodson, M. E., Delgado, E. A., Baker, G., </w:t>
      </w:r>
      <w:proofErr w:type="spellStart"/>
      <w:r>
        <w:t>Brussaard</w:t>
      </w:r>
      <w:proofErr w:type="spellEnd"/>
      <w:r>
        <w:t xml:space="preserve">, L., Butt, K. R., Dai, J., </w:t>
      </w:r>
      <w:proofErr w:type="spellStart"/>
      <w:r>
        <w:t>Dendooven</w:t>
      </w:r>
      <w:proofErr w:type="spellEnd"/>
      <w:r>
        <w:t xml:space="preserve">, L., Peres, G., </w:t>
      </w:r>
      <w:proofErr w:type="spellStart"/>
      <w:r>
        <w:t>Tondoh</w:t>
      </w:r>
      <w:proofErr w:type="spellEnd"/>
      <w:r>
        <w:t xml:space="preserve">, J. E., </w:t>
      </w:r>
      <w:proofErr w:type="spellStart"/>
      <w:r>
        <w:t>Cluzeau</w:t>
      </w:r>
      <w:proofErr w:type="spellEnd"/>
      <w:r>
        <w:t xml:space="preserve">, D., &amp; Brun, J. </w:t>
      </w:r>
      <w:r>
        <w:rPr>
          <w:rFonts w:ascii="Cambria Math" w:hAnsi="Cambria Math" w:cs="Cambria Math"/>
        </w:rPr>
        <w:t>‐</w:t>
      </w:r>
      <w:r>
        <w:t>J. (2013). A review of earthworm impact on soil function and ecosystem services. European Journal of Soil Science, 64(2), 161</w:t>
      </w:r>
      <w:r>
        <w:rPr>
          <w:rFonts w:ascii="Cambria Math" w:hAnsi="Cambria Math" w:cs="Cambria Math"/>
        </w:rPr>
        <w:t>‑</w:t>
      </w:r>
      <w:r>
        <w:t>182. https://doi.org/10.1111/ejss.12025</w:t>
      </w:r>
    </w:p>
    <w:p w14:paraId="57730736" w14:textId="77777777" w:rsidR="007353B0" w:rsidRDefault="007353B0" w:rsidP="007353B0">
      <w:pPr>
        <w:pStyle w:val="Body"/>
      </w:pPr>
      <w:r>
        <w:t xml:space="preserve">Dada, E. O. (2024). Vermiculture and </w:t>
      </w:r>
      <w:proofErr w:type="gramStart"/>
      <w:r>
        <w:t>vermicomposting :</w:t>
      </w:r>
      <w:proofErr w:type="gramEnd"/>
      <w:r>
        <w:t xml:space="preserve"> twin earthworm technologies, suitable for households and smallholder farmers to convert wastes to wealth – a narrative review. FUDMA Journal of Agriculture and Agricultural Technology, 10(1), 134</w:t>
      </w:r>
      <w:r>
        <w:rPr>
          <w:rFonts w:ascii="Cambria Math" w:hAnsi="Cambria Math" w:cs="Cambria Math"/>
        </w:rPr>
        <w:t>‑</w:t>
      </w:r>
      <w:r>
        <w:t>143. https://doi.org/10.33003/jaat.2024.1001.17</w:t>
      </w:r>
    </w:p>
    <w:p w14:paraId="72E886F2" w14:textId="77777777" w:rsidR="007353B0" w:rsidRDefault="007353B0" w:rsidP="007353B0">
      <w:pPr>
        <w:pStyle w:val="Body"/>
      </w:pPr>
      <w:r>
        <w:t xml:space="preserve">De Paiva </w:t>
      </w:r>
      <w:proofErr w:type="spellStart"/>
      <w:r>
        <w:t>Magalhães</w:t>
      </w:r>
      <w:proofErr w:type="spellEnd"/>
      <w:r>
        <w:t>, D., Da Costa Marques, M. R., Baptista, D. F., &amp; Buss, D. F. (2015). Metal bioavailability and toxicity in freshwaters. Environmental Chemistry Letters, 13(1), 69</w:t>
      </w:r>
      <w:r>
        <w:rPr>
          <w:rFonts w:ascii="Cambria Math" w:hAnsi="Cambria Math" w:cs="Cambria Math"/>
        </w:rPr>
        <w:t>‑</w:t>
      </w:r>
      <w:r>
        <w:t>87. https://doi.org/10.1007/s10311-015-0491-9</w:t>
      </w:r>
    </w:p>
    <w:p w14:paraId="5D8DD412" w14:textId="77777777" w:rsidR="007353B0" w:rsidRDefault="007353B0" w:rsidP="007353B0">
      <w:pPr>
        <w:pStyle w:val="Body"/>
      </w:pPr>
      <w:proofErr w:type="spellStart"/>
      <w:r>
        <w:t>Decaëns</w:t>
      </w:r>
      <w:proofErr w:type="spellEnd"/>
      <w:r>
        <w:t xml:space="preserve">, T., </w:t>
      </w:r>
      <w:proofErr w:type="spellStart"/>
      <w:r>
        <w:t>Margerie</w:t>
      </w:r>
      <w:proofErr w:type="spellEnd"/>
      <w:r>
        <w:t xml:space="preserve">, P., Aubert, M., </w:t>
      </w:r>
      <w:proofErr w:type="spellStart"/>
      <w:r>
        <w:t>Hedde</w:t>
      </w:r>
      <w:proofErr w:type="spellEnd"/>
      <w:r>
        <w:t>, M., &amp; Bureau, F. (2008). Assembly rules within earthworm communities in North-Western France—A regional analysis. Applied Soil Ecology, 39(3), 321</w:t>
      </w:r>
      <w:r>
        <w:rPr>
          <w:rFonts w:ascii="Cambria Math" w:hAnsi="Cambria Math" w:cs="Cambria Math"/>
        </w:rPr>
        <w:t>‑</w:t>
      </w:r>
      <w:r>
        <w:t>335. https://doi.org/10.1016/j.apsoil.2008.01.007</w:t>
      </w:r>
    </w:p>
    <w:p w14:paraId="250D8E95" w14:textId="77777777" w:rsidR="007353B0" w:rsidRDefault="007353B0" w:rsidP="007353B0">
      <w:pPr>
        <w:pStyle w:val="Body"/>
      </w:pPr>
      <w:proofErr w:type="spellStart"/>
      <w:r>
        <w:t>Dirnagl</w:t>
      </w:r>
      <w:proofErr w:type="spellEnd"/>
      <w:r>
        <w:t xml:space="preserve">, U., &amp; Lauritzen, M. (2010). Fighting Publication </w:t>
      </w:r>
      <w:proofErr w:type="gramStart"/>
      <w:r>
        <w:t>Bias :</w:t>
      </w:r>
      <w:proofErr w:type="gramEnd"/>
      <w:r>
        <w:t xml:space="preserve"> Introducing the Negative Results Section. Journal of Cerebral Blood Flow &amp; Metabolism, 30(7), 1263</w:t>
      </w:r>
      <w:r>
        <w:rPr>
          <w:rFonts w:ascii="Cambria Math" w:hAnsi="Cambria Math" w:cs="Cambria Math"/>
        </w:rPr>
        <w:t>‑</w:t>
      </w:r>
      <w:r>
        <w:t>1264. https://doi.org/10.1038/jcbfm.2010.51</w:t>
      </w:r>
    </w:p>
    <w:p w14:paraId="1423AE04" w14:textId="77777777" w:rsidR="007353B0" w:rsidRDefault="007353B0" w:rsidP="007353B0">
      <w:pPr>
        <w:pStyle w:val="Body"/>
      </w:pPr>
      <w:r>
        <w:t>Domínguez, J. (2004). State-of-the-Art and New Perspectives on Vermicomposting Research. In C. Edwards (</w:t>
      </w:r>
      <w:proofErr w:type="spellStart"/>
      <w:r>
        <w:t>Éd</w:t>
      </w:r>
      <w:proofErr w:type="spellEnd"/>
      <w:r>
        <w:t>.), Earthworm Ecology (p. 401</w:t>
      </w:r>
      <w:r>
        <w:rPr>
          <w:rFonts w:ascii="Cambria Math" w:hAnsi="Cambria Math" w:cs="Cambria Math"/>
        </w:rPr>
        <w:t>‑</w:t>
      </w:r>
      <w:r>
        <w:t>424). CRC Press. https://doi.org/10.1201/9781420039719.ch20</w:t>
      </w:r>
    </w:p>
    <w:p w14:paraId="37D798A9" w14:textId="77777777" w:rsidR="007353B0" w:rsidRDefault="007353B0" w:rsidP="007353B0">
      <w:pPr>
        <w:pStyle w:val="Body"/>
      </w:pPr>
      <w:r>
        <w:t xml:space="preserve">Dominguez, J., &amp; Edwards, C. A. (2011). Biology and ecology of earthworm species used for vermicomposting. In Vermiculture </w:t>
      </w:r>
      <w:proofErr w:type="gramStart"/>
      <w:r>
        <w:t>technology :</w:t>
      </w:r>
      <w:proofErr w:type="gramEnd"/>
      <w:r>
        <w:t xml:space="preserve"> Earthworms, organic wastes, and environmental management (1re </w:t>
      </w:r>
      <w:proofErr w:type="spellStart"/>
      <w:r>
        <w:t>édition</w:t>
      </w:r>
      <w:proofErr w:type="spellEnd"/>
      <w:r>
        <w:t>, p. 27</w:t>
      </w:r>
      <w:r>
        <w:rPr>
          <w:rFonts w:ascii="Cambria Math" w:hAnsi="Cambria Math" w:cs="Cambria Math"/>
        </w:rPr>
        <w:t>‑</w:t>
      </w:r>
      <w:r>
        <w:t>40). CRC Press, Taylor &amp; Francis Group. https://jdguez.webs.uvigo.es/wp-content/uploads/2012/01/Biology-and-Ecology-of-Earthworm-species-used-for-Vermicompostimg.pdf</w:t>
      </w:r>
    </w:p>
    <w:p w14:paraId="650850A0" w14:textId="77777777" w:rsidR="007353B0" w:rsidRDefault="007353B0" w:rsidP="007353B0">
      <w:pPr>
        <w:pStyle w:val="Body"/>
      </w:pPr>
      <w:r>
        <w:lastRenderedPageBreak/>
        <w:t xml:space="preserve">Ducasse, V., </w:t>
      </w:r>
      <w:proofErr w:type="spellStart"/>
      <w:r>
        <w:t>Capowiez</w:t>
      </w:r>
      <w:proofErr w:type="spellEnd"/>
      <w:r>
        <w:t xml:space="preserve">, Y., &amp; </w:t>
      </w:r>
      <w:proofErr w:type="spellStart"/>
      <w:r>
        <w:t>Peigné</w:t>
      </w:r>
      <w:proofErr w:type="spellEnd"/>
      <w:r>
        <w:t>, J. (2022). Vermicomposting of municipal solid waste as a possible lever for the development of sustainable agriculture. A review. Agronomy for Sustainable Development, 42(5), 89. https://doi.org/10.1007/s13593-022-00819-y</w:t>
      </w:r>
    </w:p>
    <w:p w14:paraId="0B0A0409" w14:textId="77777777" w:rsidR="007353B0" w:rsidRDefault="007353B0" w:rsidP="007353B0">
      <w:pPr>
        <w:pStyle w:val="Body"/>
      </w:pPr>
      <w:proofErr w:type="spellStart"/>
      <w:r>
        <w:t>Enebe</w:t>
      </w:r>
      <w:proofErr w:type="spellEnd"/>
      <w:r>
        <w:t>, M. C., &amp; Erasmus, M. (2023). Vermicomposting technology—A perspective on vermicompost production technologies, limitations and prospects. Journal of Environmental Management, 345, 118585. https://doi.org/10.1016/j.jenvman.2023.118585</w:t>
      </w:r>
    </w:p>
    <w:p w14:paraId="1A49950E" w14:textId="77777777" w:rsidR="007353B0" w:rsidRDefault="007353B0" w:rsidP="007353B0">
      <w:pPr>
        <w:pStyle w:val="Body"/>
      </w:pPr>
      <w:r>
        <w:t xml:space="preserve">Gao, L., Gao, B., Xu, D., &amp; Liu, L. (2020). </w:t>
      </w:r>
      <w:proofErr w:type="gramStart"/>
      <w:r>
        <w:t>DGT :</w:t>
      </w:r>
      <w:proofErr w:type="gramEnd"/>
      <w:r>
        <w:t xml:space="preserve"> A promising technology for in-situ measurement of metal speciation in the environment. Science of The Total Environment, 715, 136810. https://doi.org/10.1016/j.scitotenv.2020.136810</w:t>
      </w:r>
    </w:p>
    <w:p w14:paraId="13E7EE04" w14:textId="77777777" w:rsidR="007353B0" w:rsidRDefault="007353B0" w:rsidP="007353B0">
      <w:pPr>
        <w:pStyle w:val="Body"/>
      </w:pPr>
      <w:r>
        <w:t xml:space="preserve">Garg, P., Gupta, A., &amp; Satya, S. (2006). Vermicomposting of different types of waste using Eisenia </w:t>
      </w:r>
      <w:proofErr w:type="spellStart"/>
      <w:proofErr w:type="gramStart"/>
      <w:r>
        <w:t>foetida</w:t>
      </w:r>
      <w:proofErr w:type="spellEnd"/>
      <w:r>
        <w:t> :</w:t>
      </w:r>
      <w:proofErr w:type="gramEnd"/>
      <w:r>
        <w:t xml:space="preserve"> A comparative study. Bioresource Technology, 97(3), 391</w:t>
      </w:r>
      <w:r>
        <w:rPr>
          <w:rFonts w:ascii="Cambria Math" w:hAnsi="Cambria Math" w:cs="Cambria Math"/>
        </w:rPr>
        <w:t>‑</w:t>
      </w:r>
      <w:r>
        <w:t>395. https://doi.org/10.1016/j.biortech.2005.03.009</w:t>
      </w:r>
    </w:p>
    <w:p w14:paraId="43A2BE35" w14:textId="77777777" w:rsidR="007353B0" w:rsidRDefault="007353B0" w:rsidP="007353B0">
      <w:pPr>
        <w:pStyle w:val="Body"/>
      </w:pPr>
      <w:proofErr w:type="spellStart"/>
      <w:r>
        <w:t>Ghorbani</w:t>
      </w:r>
      <w:proofErr w:type="spellEnd"/>
      <w:r>
        <w:t xml:space="preserve">, M., &amp; </w:t>
      </w:r>
      <w:proofErr w:type="spellStart"/>
      <w:r>
        <w:t>Sabour</w:t>
      </w:r>
      <w:proofErr w:type="spellEnd"/>
      <w:r>
        <w:t>, M. R. (2021a). Global trends and characteristics of vermicompost research over the past 24 years. Environmental Science and Pollution Research, 28(1), 94</w:t>
      </w:r>
      <w:r>
        <w:rPr>
          <w:rFonts w:ascii="Cambria Math" w:hAnsi="Cambria Math" w:cs="Cambria Math"/>
        </w:rPr>
        <w:t>‑</w:t>
      </w:r>
      <w:r>
        <w:t>102. https://doi.org/10.1007/s11356-020-11119-x</w:t>
      </w:r>
    </w:p>
    <w:p w14:paraId="5567DE48" w14:textId="77777777" w:rsidR="007353B0" w:rsidRDefault="007353B0" w:rsidP="007353B0">
      <w:pPr>
        <w:pStyle w:val="Body"/>
      </w:pPr>
      <w:proofErr w:type="spellStart"/>
      <w:r>
        <w:t>Ghorbani</w:t>
      </w:r>
      <w:proofErr w:type="spellEnd"/>
      <w:r>
        <w:t xml:space="preserve">, M., &amp; </w:t>
      </w:r>
      <w:proofErr w:type="spellStart"/>
      <w:r>
        <w:t>Sabour</w:t>
      </w:r>
      <w:proofErr w:type="spellEnd"/>
      <w:r>
        <w:t>, M. R. (2021b). Global trends and characteristics of vermicompost research over the past 24 years. Environmental Science and Pollution Research, 28(1), 94</w:t>
      </w:r>
      <w:r>
        <w:rPr>
          <w:rFonts w:ascii="Cambria Math" w:hAnsi="Cambria Math" w:cs="Cambria Math"/>
        </w:rPr>
        <w:t>‑</w:t>
      </w:r>
      <w:r>
        <w:t>102. https://doi.org/10.1007/s11356-020-11119-x</w:t>
      </w:r>
    </w:p>
    <w:p w14:paraId="0CC740A2" w14:textId="77777777" w:rsidR="007353B0" w:rsidRDefault="007353B0" w:rsidP="007353B0">
      <w:pPr>
        <w:pStyle w:val="Body"/>
      </w:pPr>
      <w:r>
        <w:t xml:space="preserve">Hussein, L., Uren, C., Rekik, F., &amp; </w:t>
      </w:r>
      <w:proofErr w:type="spellStart"/>
      <w:r>
        <w:t>Hammami</w:t>
      </w:r>
      <w:proofErr w:type="spellEnd"/>
      <w:r>
        <w:t>, Z. (2022). A review on waste management and compost production in the Middle East–North Africa region. Waste Management &amp; Research: The Journal for a Sustainable Circular Economy, 40(8), 1110</w:t>
      </w:r>
      <w:r>
        <w:rPr>
          <w:rFonts w:ascii="Cambria Math" w:hAnsi="Cambria Math" w:cs="Cambria Math"/>
        </w:rPr>
        <w:t>‑</w:t>
      </w:r>
      <w:r>
        <w:t>1128. https://doi.org/10.1177/0734242X211068236</w:t>
      </w:r>
    </w:p>
    <w:p w14:paraId="53073D79" w14:textId="77777777" w:rsidR="007353B0" w:rsidRDefault="007353B0" w:rsidP="007353B0">
      <w:pPr>
        <w:pStyle w:val="Body"/>
      </w:pPr>
      <w:proofErr w:type="spellStart"/>
      <w:r>
        <w:t>Jouquet</w:t>
      </w:r>
      <w:proofErr w:type="spellEnd"/>
      <w:r>
        <w:t xml:space="preserve">, P., </w:t>
      </w:r>
      <w:proofErr w:type="spellStart"/>
      <w:r>
        <w:t>Plumere</w:t>
      </w:r>
      <w:proofErr w:type="spellEnd"/>
      <w:r>
        <w:t xml:space="preserve">, T., Thu, T. D., </w:t>
      </w:r>
      <w:proofErr w:type="spellStart"/>
      <w:r>
        <w:t>Rumpel</w:t>
      </w:r>
      <w:proofErr w:type="spellEnd"/>
      <w:r>
        <w:t xml:space="preserve">, C., Duc, T. T., &amp; Orange, D. (2010). The rehabilitation of tropical soils using compost and vermicompost is affected by the presence of </w:t>
      </w:r>
      <w:proofErr w:type="spellStart"/>
      <w:r>
        <w:t>endogeic</w:t>
      </w:r>
      <w:proofErr w:type="spellEnd"/>
      <w:r>
        <w:t xml:space="preserve"> earthworms. Applied Soil Ecology, 46(1), 125</w:t>
      </w:r>
      <w:r>
        <w:rPr>
          <w:rFonts w:ascii="Cambria Math" w:hAnsi="Cambria Math" w:cs="Cambria Math"/>
        </w:rPr>
        <w:t>‑</w:t>
      </w:r>
      <w:r>
        <w:t>133. https://doi.org/10.1016/j.apsoil.2010.07.002</w:t>
      </w:r>
    </w:p>
    <w:p w14:paraId="57CE34C1" w14:textId="77777777" w:rsidR="007353B0" w:rsidRDefault="007353B0" w:rsidP="007353B0">
      <w:pPr>
        <w:pStyle w:val="Body"/>
      </w:pPr>
      <w:proofErr w:type="spellStart"/>
      <w:r>
        <w:t>Kaza</w:t>
      </w:r>
      <w:proofErr w:type="spellEnd"/>
      <w:r>
        <w:t xml:space="preserve">, S., Yao, L. C., </w:t>
      </w:r>
      <w:proofErr w:type="spellStart"/>
      <w:r>
        <w:t>Bhada</w:t>
      </w:r>
      <w:proofErr w:type="spellEnd"/>
      <w:r>
        <w:t xml:space="preserve">-Tata, P., &amp; Van </w:t>
      </w:r>
      <w:proofErr w:type="spellStart"/>
      <w:r>
        <w:t>Woerden</w:t>
      </w:r>
      <w:proofErr w:type="spellEnd"/>
      <w:r>
        <w:t xml:space="preserve">, F. (2018). What a Waste </w:t>
      </w:r>
      <w:proofErr w:type="gramStart"/>
      <w:r>
        <w:t>2.0 :</w:t>
      </w:r>
      <w:proofErr w:type="gramEnd"/>
      <w:r>
        <w:t xml:space="preserve"> A Global Snapshot of Solid Waste Management to 2050. Washington, DC: World Bank. https://doi.org/10.1596/978-1-4648-1329-0</w:t>
      </w:r>
    </w:p>
    <w:p w14:paraId="1CCABC3D" w14:textId="77777777" w:rsidR="007353B0" w:rsidRDefault="007353B0" w:rsidP="007353B0">
      <w:pPr>
        <w:pStyle w:val="Body"/>
      </w:pPr>
      <w:proofErr w:type="spellStart"/>
      <w:r>
        <w:t>Krein</w:t>
      </w:r>
      <w:proofErr w:type="spellEnd"/>
      <w:r>
        <w:t xml:space="preserve">, D. D. C., </w:t>
      </w:r>
      <w:proofErr w:type="spellStart"/>
      <w:r>
        <w:t>Rosseto</w:t>
      </w:r>
      <w:proofErr w:type="spellEnd"/>
      <w:r>
        <w:t xml:space="preserve">, M., </w:t>
      </w:r>
      <w:proofErr w:type="spellStart"/>
      <w:r>
        <w:t>Cemin</w:t>
      </w:r>
      <w:proofErr w:type="spellEnd"/>
      <w:r>
        <w:t xml:space="preserve">, F., </w:t>
      </w:r>
      <w:proofErr w:type="spellStart"/>
      <w:r>
        <w:t>Massuda</w:t>
      </w:r>
      <w:proofErr w:type="spellEnd"/>
      <w:r>
        <w:t xml:space="preserve">, L. A., &amp; Dettmer, A. (2023). Recent trends and technologies for reduced environmental impacts of </w:t>
      </w:r>
      <w:proofErr w:type="gramStart"/>
      <w:r>
        <w:t>fertilizers :</w:t>
      </w:r>
      <w:proofErr w:type="gramEnd"/>
      <w:r>
        <w:t xml:space="preserve"> A review. International Journal of Environmental Science and Technology, 20(11), 12903</w:t>
      </w:r>
      <w:r>
        <w:rPr>
          <w:rFonts w:ascii="Cambria Math" w:hAnsi="Cambria Math" w:cs="Cambria Math"/>
        </w:rPr>
        <w:t>‑</w:t>
      </w:r>
      <w:r>
        <w:t>12918. https://doi.org/10.1007/s13762-023-04929-2</w:t>
      </w:r>
    </w:p>
    <w:p w14:paraId="28A427C2" w14:textId="77777777" w:rsidR="007353B0" w:rsidRDefault="007353B0" w:rsidP="007353B0">
      <w:pPr>
        <w:pStyle w:val="Body"/>
      </w:pPr>
      <w:r>
        <w:t xml:space="preserve">Lacy, P., &amp; </w:t>
      </w:r>
      <w:proofErr w:type="spellStart"/>
      <w:r>
        <w:t>Rutqvist</w:t>
      </w:r>
      <w:proofErr w:type="spellEnd"/>
      <w:r>
        <w:t xml:space="preserve">, J. (2015). The Product Life-Extension Business </w:t>
      </w:r>
      <w:proofErr w:type="gramStart"/>
      <w:r>
        <w:t>Model :</w:t>
      </w:r>
      <w:proofErr w:type="gramEnd"/>
      <w:r>
        <w:t xml:space="preserve"> Products that Are Built to Last. In P. Lacy &amp; J. </w:t>
      </w:r>
      <w:proofErr w:type="spellStart"/>
      <w:r>
        <w:t>Rutqvist</w:t>
      </w:r>
      <w:proofErr w:type="spellEnd"/>
      <w:r>
        <w:t>, Waste to Wealth (p. 68</w:t>
      </w:r>
      <w:r>
        <w:rPr>
          <w:rFonts w:ascii="Cambria Math" w:hAnsi="Cambria Math" w:cs="Cambria Math"/>
        </w:rPr>
        <w:t>‑</w:t>
      </w:r>
      <w:r>
        <w:t>83). Palgrave Macmillan UK. https://doi.org/10.1057/9781137530707_6</w:t>
      </w:r>
    </w:p>
    <w:p w14:paraId="3C960EC6" w14:textId="77777777" w:rsidR="007353B0" w:rsidRDefault="007353B0" w:rsidP="007353B0">
      <w:pPr>
        <w:pStyle w:val="Body"/>
      </w:pPr>
      <w:r>
        <w:t xml:space="preserve">Lavelle, P., Spain, A., Blouin, M., Brown, G., </w:t>
      </w:r>
      <w:proofErr w:type="spellStart"/>
      <w:r>
        <w:t>Decaëns</w:t>
      </w:r>
      <w:proofErr w:type="spellEnd"/>
      <w:r>
        <w:t xml:space="preserve">, T., Grimaldi, M., Jiménez, J. J., </w:t>
      </w:r>
      <w:proofErr w:type="spellStart"/>
      <w:r>
        <w:t>McKey</w:t>
      </w:r>
      <w:proofErr w:type="spellEnd"/>
      <w:r>
        <w:t xml:space="preserve">, D., Mathieu, J., Velasquez, E., &amp; </w:t>
      </w:r>
      <w:proofErr w:type="spellStart"/>
      <w:r>
        <w:t>Zangerlé</w:t>
      </w:r>
      <w:proofErr w:type="spellEnd"/>
      <w:r>
        <w:t xml:space="preserve">, A. (2016). Ecosystem Engineers in a Self-organized </w:t>
      </w:r>
      <w:proofErr w:type="gramStart"/>
      <w:r>
        <w:t>Soil :</w:t>
      </w:r>
      <w:proofErr w:type="gramEnd"/>
      <w:r>
        <w:t xml:space="preserve"> A Review of Concepts and Future Research Questions. Soil Science, 181(3/4), 91</w:t>
      </w:r>
      <w:r>
        <w:rPr>
          <w:rFonts w:ascii="Cambria Math" w:hAnsi="Cambria Math" w:cs="Cambria Math"/>
        </w:rPr>
        <w:t>‑</w:t>
      </w:r>
      <w:r>
        <w:t>109. https://doi.org/10.1097/SS.0000000000000155</w:t>
      </w:r>
    </w:p>
    <w:p w14:paraId="63C19ED7" w14:textId="77777777" w:rsidR="007353B0" w:rsidRDefault="007353B0" w:rsidP="007353B0">
      <w:pPr>
        <w:pStyle w:val="Body"/>
      </w:pPr>
      <w:r>
        <w:lastRenderedPageBreak/>
        <w:t xml:space="preserve">Li, C., Zhou, K., Qin, W., Tian, C., Qi, M., Yan, X., &amp; Han, W. (2019). A Review on Heavy Metals Contamination in </w:t>
      </w:r>
      <w:proofErr w:type="gramStart"/>
      <w:r>
        <w:t>Soil :</w:t>
      </w:r>
      <w:proofErr w:type="gramEnd"/>
      <w:r>
        <w:t xml:space="preserve"> Effects, Sources, and Remediation Techniques. Soil and Sediment Contamination: An International Journal, 28(4), 380</w:t>
      </w:r>
      <w:r>
        <w:rPr>
          <w:rFonts w:ascii="Cambria Math" w:hAnsi="Cambria Math" w:cs="Cambria Math"/>
        </w:rPr>
        <w:t>‑</w:t>
      </w:r>
      <w:r>
        <w:t>394. https://doi.org/10.1080/15320383.2019.1592108</w:t>
      </w:r>
    </w:p>
    <w:p w14:paraId="15F780F0" w14:textId="77777777" w:rsidR="007353B0" w:rsidRDefault="007353B0" w:rsidP="007353B0">
      <w:pPr>
        <w:pStyle w:val="Body"/>
      </w:pPr>
      <w:r>
        <w:t>Lin, Z., Bai, J., Zhen, Z., Lao, S., Li, W., Wu, Z., Li, Y., Spiro, B., &amp; Zhang, D. (2016). Enhancing pentachlorophenol degradation by vermicomposting associated bioremediation. Ecological Engineering, 87, 288</w:t>
      </w:r>
      <w:r>
        <w:rPr>
          <w:rFonts w:ascii="Cambria Math" w:hAnsi="Cambria Math" w:cs="Cambria Math"/>
        </w:rPr>
        <w:t>‑</w:t>
      </w:r>
      <w:r>
        <w:t>294. https://doi.org/10.1016/j.ecoleng.2015.12.004</w:t>
      </w:r>
    </w:p>
    <w:p w14:paraId="531A4111" w14:textId="77777777" w:rsidR="007353B0" w:rsidRDefault="007353B0" w:rsidP="007353B0">
      <w:pPr>
        <w:pStyle w:val="Body"/>
      </w:pPr>
      <w:r>
        <w:t xml:space="preserve">Meza-Márquez, J. M., Nava-López, J. A., &amp; Ramírez-Morales, K. (2014). </w:t>
      </w:r>
      <w:proofErr w:type="spellStart"/>
      <w:r>
        <w:t>Fisiología</w:t>
      </w:r>
      <w:proofErr w:type="spellEnd"/>
      <w:r>
        <w:t xml:space="preserve"> de la </w:t>
      </w:r>
      <w:proofErr w:type="spellStart"/>
      <w:r>
        <w:t>coagulación</w:t>
      </w:r>
      <w:proofErr w:type="spellEnd"/>
      <w:r>
        <w:t xml:space="preserve">. </w:t>
      </w:r>
      <w:proofErr w:type="spellStart"/>
      <w:r>
        <w:t>Revista</w:t>
      </w:r>
      <w:proofErr w:type="spellEnd"/>
      <w:r>
        <w:t xml:space="preserve"> Mexicana de </w:t>
      </w:r>
      <w:proofErr w:type="spellStart"/>
      <w:r>
        <w:t>Anestesiologia</w:t>
      </w:r>
      <w:proofErr w:type="spellEnd"/>
      <w:r>
        <w:t>, 37, S382</w:t>
      </w:r>
      <w:r>
        <w:rPr>
          <w:rFonts w:ascii="Cambria Math" w:hAnsi="Cambria Math" w:cs="Cambria Math"/>
        </w:rPr>
        <w:t>‑</w:t>
      </w:r>
      <w:r>
        <w:t>S386. Scopus.</w:t>
      </w:r>
    </w:p>
    <w:p w14:paraId="313F06C3" w14:textId="77777777" w:rsidR="007353B0" w:rsidRDefault="007353B0" w:rsidP="007353B0">
      <w:pPr>
        <w:pStyle w:val="Body"/>
      </w:pPr>
      <w:r>
        <w:t xml:space="preserve">Monroy, F., </w:t>
      </w:r>
      <w:proofErr w:type="spellStart"/>
      <w:r>
        <w:t>Aira</w:t>
      </w:r>
      <w:proofErr w:type="spellEnd"/>
      <w:r>
        <w:t>, M., &amp; Domínguez, J. (2009). Reduction of total coliform numbers during vermicomposting is caused by short-term direct effects of earthworms on microorganisms and depends on the dose of application of pig slurry. Science of The Total Environment, 407(20), 5411</w:t>
      </w:r>
      <w:r>
        <w:rPr>
          <w:rFonts w:ascii="Cambria Math" w:hAnsi="Cambria Math" w:cs="Cambria Math"/>
        </w:rPr>
        <w:t>‑</w:t>
      </w:r>
      <w:r>
        <w:t>5416. https://doi.org/10.1016/j.scitotenv.2009.06.048</w:t>
      </w:r>
    </w:p>
    <w:p w14:paraId="59F33BA8" w14:textId="77777777" w:rsidR="007353B0" w:rsidRDefault="007353B0" w:rsidP="007353B0">
      <w:pPr>
        <w:pStyle w:val="Body"/>
      </w:pPr>
      <w:proofErr w:type="spellStart"/>
      <w:r>
        <w:t>Sizmur</w:t>
      </w:r>
      <w:proofErr w:type="spellEnd"/>
      <w:r>
        <w:t>, T., &amp; Hodson, M. E. (2009). Do earthworms impact metal mobility and availability in soil? – A review. Environmental Pollution, 157(7), 1981</w:t>
      </w:r>
      <w:r>
        <w:rPr>
          <w:rFonts w:ascii="Cambria Math" w:hAnsi="Cambria Math" w:cs="Cambria Math"/>
        </w:rPr>
        <w:t>‑</w:t>
      </w:r>
      <w:r>
        <w:t>1989. https://doi.org/10.1016/j.envpol.2009.02.029</w:t>
      </w:r>
    </w:p>
    <w:p w14:paraId="63448D8C" w14:textId="77777777" w:rsidR="007353B0" w:rsidRDefault="007353B0" w:rsidP="007353B0">
      <w:pPr>
        <w:pStyle w:val="Body"/>
      </w:pPr>
      <w:proofErr w:type="spellStart"/>
      <w:r>
        <w:t>Soobhany</w:t>
      </w:r>
      <w:proofErr w:type="spellEnd"/>
      <w:r>
        <w:t xml:space="preserve">, N., </w:t>
      </w:r>
      <w:proofErr w:type="spellStart"/>
      <w:r>
        <w:t>Mohee</w:t>
      </w:r>
      <w:proofErr w:type="spellEnd"/>
      <w:r>
        <w:t xml:space="preserve">, R., &amp; Garg, V. K. (2015). Comparative assessment of heavy metals content during the composting and vermicomposting of Municipal Solid Waste employing </w:t>
      </w:r>
      <w:proofErr w:type="spellStart"/>
      <w:r>
        <w:t>Eudrilus</w:t>
      </w:r>
      <w:proofErr w:type="spellEnd"/>
      <w:r>
        <w:t xml:space="preserve"> </w:t>
      </w:r>
      <w:proofErr w:type="spellStart"/>
      <w:r>
        <w:t>eugeniae</w:t>
      </w:r>
      <w:proofErr w:type="spellEnd"/>
      <w:r>
        <w:t>. Waste Management, 39, 130</w:t>
      </w:r>
      <w:r>
        <w:rPr>
          <w:rFonts w:ascii="Cambria Math" w:hAnsi="Cambria Math" w:cs="Cambria Math"/>
        </w:rPr>
        <w:t>‑</w:t>
      </w:r>
      <w:r>
        <w:t>145. https://doi.org/10.1016/j.wasman.2015.02.003</w:t>
      </w:r>
    </w:p>
    <w:p w14:paraId="57F714D1" w14:textId="77777777" w:rsidR="007353B0" w:rsidRDefault="007353B0" w:rsidP="007353B0">
      <w:pPr>
        <w:pStyle w:val="Body"/>
      </w:pPr>
      <w:r>
        <w:t xml:space="preserve">Ul </w:t>
      </w:r>
      <w:proofErr w:type="spellStart"/>
      <w:r>
        <w:t>Baligah</w:t>
      </w:r>
      <w:proofErr w:type="spellEnd"/>
      <w:r>
        <w:t xml:space="preserve">, H., </w:t>
      </w:r>
      <w:proofErr w:type="spellStart"/>
      <w:r>
        <w:t>Chesti</w:t>
      </w:r>
      <w:proofErr w:type="spellEnd"/>
      <w:r>
        <w:t xml:space="preserve">, M. H., Ahmed Baba, Z., Mir, S., </w:t>
      </w:r>
      <w:proofErr w:type="spellStart"/>
      <w:r>
        <w:t>Wani</w:t>
      </w:r>
      <w:proofErr w:type="spellEnd"/>
      <w:r>
        <w:t xml:space="preserve">, F. J., Bhat, J. A., &amp; Khan, I. M. (2024). Vermicomposting technology as a dynamic strategy to mitigate environmental </w:t>
      </w:r>
      <w:proofErr w:type="gramStart"/>
      <w:r>
        <w:t>crisis :</w:t>
      </w:r>
      <w:proofErr w:type="gramEnd"/>
      <w:r>
        <w:t xml:space="preserve"> A bibliometric study of last three decades. Environmental Technology, 1</w:t>
      </w:r>
      <w:r>
        <w:rPr>
          <w:rFonts w:ascii="Cambria Math" w:hAnsi="Cambria Math" w:cs="Cambria Math"/>
        </w:rPr>
        <w:t>‑</w:t>
      </w:r>
      <w:r>
        <w:t>15. https://doi.org/10.1080/09593330.2024.2339191</w:t>
      </w:r>
    </w:p>
    <w:p w14:paraId="3CE6716A" w14:textId="77777777" w:rsidR="007353B0" w:rsidRDefault="007353B0" w:rsidP="007353B0">
      <w:pPr>
        <w:pStyle w:val="Body"/>
      </w:pPr>
      <w:r>
        <w:t xml:space="preserve">Ulloa-Murillo, L. M., Villegas, L. M., Rodríguez-Ortiz, A. R., Duque-Acevedo, M., &amp; Cortés-García, F. J. (2022). Management of the Organic Fraction of Municipal Solid Waste in the Context of a Sustainable and Circular </w:t>
      </w:r>
      <w:proofErr w:type="gramStart"/>
      <w:r>
        <w:t>Model :</w:t>
      </w:r>
      <w:proofErr w:type="gramEnd"/>
      <w:r>
        <w:t xml:space="preserve"> Analysis of Trends in Latin America and the Caribbean. International Journal of Environmental Research and Public Health, 19(10). Scopus. https://doi.org/10.3390/ijerph19106041</w:t>
      </w:r>
    </w:p>
    <w:p w14:paraId="6F99C107" w14:textId="77777777" w:rsidR="007353B0" w:rsidRDefault="007353B0" w:rsidP="007353B0">
      <w:pPr>
        <w:pStyle w:val="Body"/>
      </w:pPr>
      <w:proofErr w:type="spellStart"/>
      <w:r>
        <w:t>Vuković</w:t>
      </w:r>
      <w:proofErr w:type="spellEnd"/>
      <w:r>
        <w:t xml:space="preserve">, A., </w:t>
      </w:r>
      <w:proofErr w:type="spellStart"/>
      <w:r>
        <w:t>Velki</w:t>
      </w:r>
      <w:proofErr w:type="spellEnd"/>
      <w:r>
        <w:t xml:space="preserve">, M., </w:t>
      </w:r>
      <w:proofErr w:type="spellStart"/>
      <w:r>
        <w:t>Ečimović</w:t>
      </w:r>
      <w:proofErr w:type="spellEnd"/>
      <w:r>
        <w:t xml:space="preserve">, S., </w:t>
      </w:r>
      <w:proofErr w:type="spellStart"/>
      <w:r>
        <w:t>Vuković</w:t>
      </w:r>
      <w:proofErr w:type="spellEnd"/>
      <w:r>
        <w:t xml:space="preserve">, R., </w:t>
      </w:r>
      <w:proofErr w:type="spellStart"/>
      <w:r>
        <w:t>Štolfa</w:t>
      </w:r>
      <w:proofErr w:type="spellEnd"/>
      <w:r>
        <w:t xml:space="preserve"> </w:t>
      </w:r>
      <w:proofErr w:type="spellStart"/>
      <w:r>
        <w:t>Čamagajevac</w:t>
      </w:r>
      <w:proofErr w:type="spellEnd"/>
      <w:r>
        <w:t xml:space="preserve">, I., &amp; </w:t>
      </w:r>
      <w:proofErr w:type="spellStart"/>
      <w:r>
        <w:t>Lončarić</w:t>
      </w:r>
      <w:proofErr w:type="spellEnd"/>
      <w:r>
        <w:t>, Z. (2021). Vermicomposting—Facts, Benefits and Knowledge Gaps. Agronomy, 11(10), 1952. https://doi.org/10.3390/agronomy11101952</w:t>
      </w:r>
    </w:p>
    <w:p w14:paraId="788F1B5B" w14:textId="77777777" w:rsidR="007353B0" w:rsidRDefault="007353B0" w:rsidP="007353B0">
      <w:pPr>
        <w:pStyle w:val="Body"/>
      </w:pPr>
      <w:r>
        <w:t>Wang, J., Mao, H., Wang, X., &amp; Zhou, J. (2023). Combinable Multi-</w:t>
      </w:r>
      <w:proofErr w:type="spellStart"/>
      <w:r>
        <w:t>storey</w:t>
      </w:r>
      <w:proofErr w:type="spellEnd"/>
      <w:r>
        <w:t xml:space="preserve"> Adaptive Monitoring System for Composting Fermentation Temperature. </w:t>
      </w:r>
      <w:proofErr w:type="spellStart"/>
      <w:r>
        <w:t>Nongye</w:t>
      </w:r>
      <w:proofErr w:type="spellEnd"/>
      <w:r>
        <w:t xml:space="preserve"> </w:t>
      </w:r>
      <w:proofErr w:type="spellStart"/>
      <w:r>
        <w:t>Jixie</w:t>
      </w:r>
      <w:proofErr w:type="spellEnd"/>
      <w:r>
        <w:t xml:space="preserve"> </w:t>
      </w:r>
      <w:proofErr w:type="spellStart"/>
      <w:r>
        <w:t>Xuebao</w:t>
      </w:r>
      <w:proofErr w:type="spellEnd"/>
      <w:r>
        <w:t>/Transactions of the Chinese Society for Agricultural Machinery, 54(2), 359</w:t>
      </w:r>
      <w:r>
        <w:rPr>
          <w:rFonts w:ascii="Cambria Math" w:hAnsi="Cambria Math" w:cs="Cambria Math"/>
        </w:rPr>
        <w:t>‑</w:t>
      </w:r>
      <w:r>
        <w:t>367. Scopus. https://doi.org/10.6041/j.issn.1000-1298.2023.02.037</w:t>
      </w:r>
    </w:p>
    <w:p w14:paraId="25196EF7" w14:textId="77777777" w:rsidR="007353B0" w:rsidRDefault="007353B0" w:rsidP="007353B0">
      <w:pPr>
        <w:pStyle w:val="Body"/>
      </w:pPr>
      <w:r>
        <w:t xml:space="preserve">Wang, K., </w:t>
      </w:r>
      <w:proofErr w:type="spellStart"/>
      <w:r>
        <w:t>Qiao</w:t>
      </w:r>
      <w:proofErr w:type="spellEnd"/>
      <w:r>
        <w:t>, Y., Zhang, H., Yue, S., Li, H., Ji, X., &amp; Liu, L. (2018). Bioaccumulation of heavy metals in earthworms from field contaminated soil in a subtropical area of China. Ecotoxicology and Environmental Safety, 148, 876</w:t>
      </w:r>
      <w:r>
        <w:rPr>
          <w:rFonts w:ascii="Cambria Math" w:hAnsi="Cambria Math" w:cs="Cambria Math"/>
        </w:rPr>
        <w:t>‑</w:t>
      </w:r>
      <w:r>
        <w:t>883. https://doi.org/10.1016/j.ecoenv.2017.11.058</w:t>
      </w:r>
    </w:p>
    <w:p w14:paraId="5BC2CBC7" w14:textId="77777777" w:rsidR="007353B0" w:rsidRDefault="007353B0" w:rsidP="007353B0">
      <w:pPr>
        <w:pStyle w:val="Body"/>
      </w:pPr>
      <w:proofErr w:type="spellStart"/>
      <w:r>
        <w:t>Wowrzeczka</w:t>
      </w:r>
      <w:proofErr w:type="spellEnd"/>
      <w:r>
        <w:t>, B. (2021). City of Waste—Importance of Scale. Sustainability, 13(7), 3909. https://doi.org/10.3390/su13073909</w:t>
      </w:r>
    </w:p>
    <w:p w14:paraId="5B106729" w14:textId="77777777" w:rsidR="007353B0" w:rsidRDefault="007353B0" w:rsidP="007353B0">
      <w:pPr>
        <w:pStyle w:val="Body"/>
      </w:pPr>
      <w:r>
        <w:lastRenderedPageBreak/>
        <w:t>Yadav, A., &amp; Garg, V. K. (2011). Industrial wastes and sludges management by vermicomposting. Reviews in Environmental Science and Bio/Technology, 10(3), 243</w:t>
      </w:r>
      <w:r>
        <w:rPr>
          <w:rFonts w:ascii="Cambria Math" w:hAnsi="Cambria Math" w:cs="Cambria Math"/>
        </w:rPr>
        <w:t>‑</w:t>
      </w:r>
      <w:r>
        <w:t>276. https://doi.org/10.1007/s11157-011-9242-y</w:t>
      </w:r>
    </w:p>
    <w:p w14:paraId="1F526FE1" w14:textId="77777777" w:rsidR="007353B0" w:rsidRDefault="007353B0" w:rsidP="007353B0">
      <w:pPr>
        <w:pStyle w:val="Body"/>
      </w:pPr>
      <w:r>
        <w:t xml:space="preserve">Zeller, V., Towa, E., </w:t>
      </w:r>
      <w:proofErr w:type="spellStart"/>
      <w:r>
        <w:t>Degrez</w:t>
      </w:r>
      <w:proofErr w:type="spellEnd"/>
      <w:r>
        <w:t xml:space="preserve">, M., &amp; </w:t>
      </w:r>
      <w:proofErr w:type="spellStart"/>
      <w:r>
        <w:t>Achten</w:t>
      </w:r>
      <w:proofErr w:type="spellEnd"/>
      <w:r>
        <w:t>, W. M. J. (2019). Urban waste flows and their potential for a circular economy model at city-region level. Waste Management, 83, 83</w:t>
      </w:r>
      <w:r>
        <w:rPr>
          <w:rFonts w:ascii="Cambria Math" w:hAnsi="Cambria Math" w:cs="Cambria Math"/>
        </w:rPr>
        <w:t>‑</w:t>
      </w:r>
      <w:r>
        <w:t>94. https://doi.org/10.1016/j.wasman.2018.10.034</w:t>
      </w:r>
    </w:p>
    <w:p w14:paraId="235087A3" w14:textId="77777777" w:rsidR="00790ADA" w:rsidRPr="00FB3A86" w:rsidRDefault="00790ADA" w:rsidP="00441B6F">
      <w:pPr>
        <w:pStyle w:val="Body"/>
        <w:spacing w:after="0"/>
        <w:rPr>
          <w:rFonts w:ascii="Arial" w:hAnsi="Arial" w:cs="Arial"/>
        </w:rPr>
      </w:pPr>
    </w:p>
    <w:p w14:paraId="63702EC3" w14:textId="0CB485DB" w:rsidR="004D4277" w:rsidRPr="00FB3A86" w:rsidRDefault="004D4277" w:rsidP="00441B6F">
      <w:pPr>
        <w:pStyle w:val="Appendix"/>
        <w:spacing w:after="0"/>
        <w:jc w:val="both"/>
        <w:rPr>
          <w:rFonts w:ascii="Arial" w:hAnsi="Arial" w:cs="Arial"/>
          <w:b w:val="0"/>
        </w:rPr>
        <w:sectPr w:rsidR="004D4277" w:rsidRPr="00FB3A86" w:rsidSect="00350F90">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p>
    <w:p w14:paraId="61BEDD2C" w14:textId="77777777" w:rsidR="00B01FCD" w:rsidRPr="00FB3A86" w:rsidRDefault="00B01FCD" w:rsidP="00441B6F">
      <w:pPr>
        <w:pStyle w:val="Appendix"/>
        <w:spacing w:after="0"/>
        <w:jc w:val="both"/>
        <w:rPr>
          <w:rFonts w:ascii="Arial" w:hAnsi="Arial" w:cs="Arial"/>
          <w:b w:val="0"/>
        </w:rPr>
      </w:pPr>
    </w:p>
    <w:sectPr w:rsidR="00B01FCD" w:rsidRPr="00FB3A86" w:rsidSect="00350F9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7D8AC" w14:textId="77777777" w:rsidR="00B80176" w:rsidRDefault="00B80176" w:rsidP="00C37E61">
      <w:r>
        <w:separator/>
      </w:r>
    </w:p>
  </w:endnote>
  <w:endnote w:type="continuationSeparator" w:id="0">
    <w:p w14:paraId="4E440C72" w14:textId="77777777" w:rsidR="00B80176" w:rsidRDefault="00B8017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8C678" w14:textId="77777777" w:rsidR="00350F90" w:rsidRDefault="00350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7BBF0" w14:textId="77777777" w:rsidR="00350F90" w:rsidRDefault="00350F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9BD82" w14:textId="77777777" w:rsidR="009E048A" w:rsidRDefault="009E048A">
    <w:pPr>
      <w:pStyle w:val="Footer"/>
      <w:rPr>
        <w:rFonts w:ascii="Arial" w:hAnsi="Arial" w:cs="Arial"/>
        <w:sz w:val="16"/>
      </w:rPr>
    </w:pPr>
  </w:p>
  <w:p w14:paraId="72D7EBA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07783A9" w14:textId="77777777" w:rsidR="009E048A" w:rsidRDefault="009E048A">
    <w:pPr>
      <w:pStyle w:val="Footer"/>
      <w:rPr>
        <w:rFonts w:ascii="Arial" w:hAnsi="Arial" w:cs="Arial"/>
        <w:sz w:val="16"/>
      </w:rPr>
    </w:pPr>
  </w:p>
  <w:p w14:paraId="6402D41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49CC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3F6D6" w14:textId="77777777" w:rsidR="00B80176" w:rsidRDefault="00B80176" w:rsidP="00C37E61">
      <w:r>
        <w:separator/>
      </w:r>
    </w:p>
  </w:footnote>
  <w:footnote w:type="continuationSeparator" w:id="0">
    <w:p w14:paraId="347DF781" w14:textId="77777777" w:rsidR="00B80176" w:rsidRDefault="00B8017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0AA55" w14:textId="21E9A332" w:rsidR="00350F90" w:rsidRDefault="00350F90">
    <w:pPr>
      <w:pStyle w:val="Header"/>
    </w:pPr>
    <w:r>
      <w:rPr>
        <w:noProof/>
      </w:rPr>
      <w:pict w14:anchorId="417E35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C9BEE" w14:textId="37CD549B" w:rsidR="00350F90" w:rsidRDefault="00350F90">
    <w:pPr>
      <w:pStyle w:val="Header"/>
    </w:pPr>
    <w:r>
      <w:rPr>
        <w:noProof/>
      </w:rPr>
      <w:pict w14:anchorId="2626C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0298C" w14:textId="0493DF3B" w:rsidR="00296529" w:rsidRPr="00296529" w:rsidRDefault="00350F90" w:rsidP="00296529">
    <w:pPr>
      <w:ind w:left="2160"/>
      <w:jc w:val="center"/>
      <w:rPr>
        <w:rFonts w:ascii="Times New Roman" w:eastAsia="Calibri" w:hAnsi="Times New Roman"/>
        <w:i/>
        <w:sz w:val="18"/>
        <w:szCs w:val="22"/>
      </w:rPr>
    </w:pPr>
    <w:r>
      <w:rPr>
        <w:noProof/>
      </w:rPr>
      <w:pict w14:anchorId="7A78B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9C68F4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73E2E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D463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F2615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8CC3F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34766C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5385F" w14:textId="3A2C5D37" w:rsidR="00350F90" w:rsidRDefault="00350F90">
    <w:pPr>
      <w:pStyle w:val="Header"/>
    </w:pPr>
    <w:r>
      <w:rPr>
        <w:noProof/>
      </w:rPr>
      <w:pict w14:anchorId="41C83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E414B" w14:textId="26154F12" w:rsidR="00350F90" w:rsidRDefault="00350F90">
    <w:pPr>
      <w:pStyle w:val="Header"/>
    </w:pPr>
    <w:r>
      <w:rPr>
        <w:noProof/>
      </w:rPr>
      <w:pict w14:anchorId="569B7C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1127F" w14:textId="05F4029C" w:rsidR="00350F90" w:rsidRDefault="00350F90">
    <w:pPr>
      <w:pStyle w:val="Header"/>
    </w:pPr>
    <w:r>
      <w:rPr>
        <w:noProof/>
      </w:rPr>
      <w:pict w14:anchorId="607BB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57D1"/>
    <w:rsid w:val="000A27CB"/>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3853"/>
    <w:rsid w:val="00315186"/>
    <w:rsid w:val="0033343E"/>
    <w:rsid w:val="00350F90"/>
    <w:rsid w:val="003512C2"/>
    <w:rsid w:val="003716D8"/>
    <w:rsid w:val="00371FB6"/>
    <w:rsid w:val="00376014"/>
    <w:rsid w:val="003763C1"/>
    <w:rsid w:val="00376BBE"/>
    <w:rsid w:val="0039224F"/>
    <w:rsid w:val="003A43A4"/>
    <w:rsid w:val="003A4AE1"/>
    <w:rsid w:val="003A7E18"/>
    <w:rsid w:val="003C4C86"/>
    <w:rsid w:val="003C6258"/>
    <w:rsid w:val="003E2904"/>
    <w:rsid w:val="003F5E9B"/>
    <w:rsid w:val="00401927"/>
    <w:rsid w:val="00402A69"/>
    <w:rsid w:val="0041027F"/>
    <w:rsid w:val="00412475"/>
    <w:rsid w:val="00423789"/>
    <w:rsid w:val="00436AE8"/>
    <w:rsid w:val="00440F43"/>
    <w:rsid w:val="00441B6F"/>
    <w:rsid w:val="00446221"/>
    <w:rsid w:val="00450E62"/>
    <w:rsid w:val="004539DB"/>
    <w:rsid w:val="00471A80"/>
    <w:rsid w:val="004D305E"/>
    <w:rsid w:val="004D4277"/>
    <w:rsid w:val="004E5C89"/>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6859"/>
    <w:rsid w:val="007353B0"/>
    <w:rsid w:val="007369E6"/>
    <w:rsid w:val="00746E59"/>
    <w:rsid w:val="00754C9A"/>
    <w:rsid w:val="0075599A"/>
    <w:rsid w:val="00761D52"/>
    <w:rsid w:val="0077749E"/>
    <w:rsid w:val="00781090"/>
    <w:rsid w:val="00790ADA"/>
    <w:rsid w:val="007D2288"/>
    <w:rsid w:val="007E088F"/>
    <w:rsid w:val="007E3687"/>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1EED"/>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4822"/>
    <w:rsid w:val="00A24E7E"/>
    <w:rsid w:val="00A258C3"/>
    <w:rsid w:val="00A347C0"/>
    <w:rsid w:val="00A51431"/>
    <w:rsid w:val="00A539AD"/>
    <w:rsid w:val="00A7154A"/>
    <w:rsid w:val="00A9332A"/>
    <w:rsid w:val="00A94063"/>
    <w:rsid w:val="00AA35FB"/>
    <w:rsid w:val="00AA6219"/>
    <w:rsid w:val="00AA74E0"/>
    <w:rsid w:val="00AB703F"/>
    <w:rsid w:val="00AC6BB8"/>
    <w:rsid w:val="00AE008F"/>
    <w:rsid w:val="00B01FCD"/>
    <w:rsid w:val="00B1776C"/>
    <w:rsid w:val="00B52583"/>
    <w:rsid w:val="00B52896"/>
    <w:rsid w:val="00B8017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68DF"/>
    <w:rsid w:val="00CD6755"/>
    <w:rsid w:val="00CD6856"/>
    <w:rsid w:val="00CE0089"/>
    <w:rsid w:val="00CE793C"/>
    <w:rsid w:val="00CF193C"/>
    <w:rsid w:val="00D173F1"/>
    <w:rsid w:val="00D74CB0"/>
    <w:rsid w:val="00D8295D"/>
    <w:rsid w:val="00DA6F3B"/>
    <w:rsid w:val="00DC2A65"/>
    <w:rsid w:val="00DC6CA2"/>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34D6"/>
    <w:rsid w:val="00EA012C"/>
    <w:rsid w:val="00EC6A55"/>
    <w:rsid w:val="00ED0288"/>
    <w:rsid w:val="00EE52CB"/>
    <w:rsid w:val="00EF581D"/>
    <w:rsid w:val="00EF7FD8"/>
    <w:rsid w:val="00F06F59"/>
    <w:rsid w:val="00F17988"/>
    <w:rsid w:val="00F236C8"/>
    <w:rsid w:val="00F2758E"/>
    <w:rsid w:val="00F469F0"/>
    <w:rsid w:val="00F53273"/>
    <w:rsid w:val="00F755E4"/>
    <w:rsid w:val="00F77D02"/>
    <w:rsid w:val="00F831B5"/>
    <w:rsid w:val="00F8582F"/>
    <w:rsid w:val="00FB3A86"/>
    <w:rsid w:val="00FB3EF6"/>
    <w:rsid w:val="00FC36A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FE412D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3F014-FD26-46F0-8E34-1871E8D94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20</Pages>
  <Words>6432</Words>
  <Characters>36665</Characters>
  <Application>Microsoft Office Word</Application>
  <DocSecurity>0</DocSecurity>
  <Lines>305</Lines>
  <Paragraphs>86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43011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32</cp:revision>
  <cp:lastPrinted>1999-07-06T11:00:00Z</cp:lastPrinted>
  <dcterms:created xsi:type="dcterms:W3CDTF">2026-02-01T19:13:00Z</dcterms:created>
  <dcterms:modified xsi:type="dcterms:W3CDTF">2026-02-02T11:25:00Z</dcterms:modified>
</cp:coreProperties>
</file>