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44FDE" w14:textId="77777777" w:rsidR="007E6617" w:rsidRDefault="007E6617" w:rsidP="00976F1B">
      <w:pPr>
        <w:spacing w:before="120" w:after="120" w:line="500" w:lineRule="atLeast"/>
        <w:jc w:val="both"/>
        <w:rPr>
          <w:rFonts w:ascii="Times New Roman" w:hAnsi="Times New Roman"/>
          <w:b/>
          <w:sz w:val="24"/>
          <w:szCs w:val="24"/>
        </w:rPr>
      </w:pPr>
      <w:r w:rsidRPr="007E6617">
        <w:rPr>
          <w:rFonts w:ascii="Times New Roman" w:hAnsi="Times New Roman"/>
          <w:b/>
          <w:sz w:val="24"/>
          <w:szCs w:val="24"/>
        </w:rPr>
        <w:t xml:space="preserve">Probiotic characterization of lactic acid bacteria </w:t>
      </w:r>
      <w:r w:rsidR="00E56C53">
        <w:rPr>
          <w:rFonts w:ascii="Times New Roman" w:hAnsi="Times New Roman"/>
          <w:b/>
          <w:sz w:val="24"/>
          <w:szCs w:val="24"/>
        </w:rPr>
        <w:t>for potential probiotic properties</w:t>
      </w:r>
    </w:p>
    <w:p w14:paraId="25D81FC2" w14:textId="77777777" w:rsidR="00F63E50" w:rsidRDefault="00F63E50" w:rsidP="00A127E5">
      <w:pPr>
        <w:spacing w:after="0" w:line="240" w:lineRule="auto"/>
        <w:jc w:val="center"/>
        <w:rPr>
          <w:rFonts w:ascii="Times New Roman" w:hAnsi="Times New Roman"/>
          <w:sz w:val="24"/>
          <w:szCs w:val="24"/>
        </w:rPr>
      </w:pPr>
      <w:bookmarkStart w:id="0" w:name="_GoBack"/>
      <w:bookmarkEnd w:id="0"/>
    </w:p>
    <w:p w14:paraId="0B74B4A6" w14:textId="77777777" w:rsidR="00142BB3" w:rsidRPr="00A127E5" w:rsidRDefault="00142BB3" w:rsidP="00142BB3">
      <w:pPr>
        <w:spacing w:after="0" w:line="240" w:lineRule="auto"/>
        <w:jc w:val="center"/>
        <w:rPr>
          <w:rFonts w:ascii="Times New Roman" w:hAnsi="Times New Roman"/>
          <w:sz w:val="24"/>
          <w:szCs w:val="24"/>
        </w:rPr>
      </w:pPr>
    </w:p>
    <w:p w14:paraId="1742F277" w14:textId="77777777" w:rsidR="00976F1B" w:rsidRPr="00551905" w:rsidRDefault="00976F1B" w:rsidP="00976F1B">
      <w:pPr>
        <w:spacing w:before="120" w:after="120" w:line="500" w:lineRule="atLeast"/>
        <w:jc w:val="both"/>
        <w:rPr>
          <w:rFonts w:ascii="Times New Roman" w:hAnsi="Times New Roman"/>
          <w:b/>
          <w:sz w:val="24"/>
          <w:szCs w:val="24"/>
        </w:rPr>
      </w:pPr>
      <w:r w:rsidRPr="00551905">
        <w:rPr>
          <w:rFonts w:ascii="Times New Roman" w:hAnsi="Times New Roman"/>
          <w:b/>
          <w:sz w:val="24"/>
          <w:szCs w:val="24"/>
        </w:rPr>
        <w:t xml:space="preserve">Abstract </w:t>
      </w:r>
    </w:p>
    <w:p w14:paraId="7E5C6E82" w14:textId="4041FF0C" w:rsidR="00976F1B" w:rsidRDefault="00976F1B" w:rsidP="00976F1B">
      <w:pPr>
        <w:spacing w:before="120" w:after="120" w:line="500" w:lineRule="atLeast"/>
        <w:ind w:firstLine="720"/>
        <w:jc w:val="both"/>
        <w:rPr>
          <w:rFonts w:ascii="Times New Roman" w:hAnsi="Times New Roman"/>
          <w:sz w:val="24"/>
          <w:szCs w:val="24"/>
        </w:rPr>
      </w:pPr>
      <w:r w:rsidRPr="00D217F7">
        <w:rPr>
          <w:rFonts w:ascii="Times New Roman" w:hAnsi="Times New Roman"/>
          <w:sz w:val="24"/>
          <w:szCs w:val="24"/>
        </w:rPr>
        <w:t xml:space="preserve">The present study was undertaken for isolation </w:t>
      </w:r>
      <w:r w:rsidR="00E56C53">
        <w:rPr>
          <w:rFonts w:ascii="Times New Roman" w:hAnsi="Times New Roman"/>
          <w:sz w:val="24"/>
          <w:szCs w:val="24"/>
        </w:rPr>
        <w:t xml:space="preserve">and characterization </w:t>
      </w:r>
      <w:r w:rsidRPr="00D217F7">
        <w:rPr>
          <w:rFonts w:ascii="Times New Roman" w:hAnsi="Times New Roman"/>
          <w:sz w:val="24"/>
          <w:szCs w:val="24"/>
        </w:rPr>
        <w:t>of lactic acid bacteria</w:t>
      </w:r>
      <w:r w:rsidR="00DE74F7">
        <w:rPr>
          <w:rFonts w:ascii="Times New Roman" w:hAnsi="Times New Roman"/>
          <w:sz w:val="24"/>
          <w:szCs w:val="24"/>
        </w:rPr>
        <w:t xml:space="preserve"> </w:t>
      </w:r>
      <w:r w:rsidR="00DE74F7" w:rsidRPr="00D217F7">
        <w:rPr>
          <w:rFonts w:ascii="Times New Roman" w:hAnsi="Times New Roman"/>
          <w:sz w:val="24"/>
          <w:szCs w:val="24"/>
        </w:rPr>
        <w:t>(LAB)</w:t>
      </w:r>
      <w:r w:rsidRPr="00D217F7">
        <w:rPr>
          <w:rFonts w:ascii="Times New Roman" w:hAnsi="Times New Roman"/>
          <w:sz w:val="24"/>
          <w:szCs w:val="24"/>
        </w:rPr>
        <w:t xml:space="preserve">, </w:t>
      </w:r>
      <w:r w:rsidR="00E56C53">
        <w:rPr>
          <w:rFonts w:ascii="Times New Roman" w:hAnsi="Times New Roman"/>
          <w:sz w:val="24"/>
          <w:szCs w:val="24"/>
        </w:rPr>
        <w:t xml:space="preserve">from fruits and vegetables </w:t>
      </w:r>
      <w:r w:rsidRPr="00D217F7">
        <w:rPr>
          <w:rFonts w:ascii="Times New Roman" w:hAnsi="Times New Roman"/>
          <w:sz w:val="24"/>
          <w:szCs w:val="24"/>
        </w:rPr>
        <w:t>for</w:t>
      </w:r>
      <w:r w:rsidR="00C910F3">
        <w:rPr>
          <w:rFonts w:ascii="Times New Roman" w:hAnsi="Times New Roman"/>
          <w:sz w:val="24"/>
          <w:szCs w:val="24"/>
        </w:rPr>
        <w:t xml:space="preserve"> potential probiotic properties. </w:t>
      </w:r>
      <w:r w:rsidR="006660F7" w:rsidRPr="00C910F3">
        <w:rPr>
          <w:rFonts w:ascii="Times New Roman" w:hAnsi="Times New Roman"/>
          <w:sz w:val="24"/>
          <w:szCs w:val="24"/>
        </w:rPr>
        <w:t>Eighty-four</w:t>
      </w:r>
      <w:r w:rsidR="00C910F3" w:rsidRPr="00C910F3">
        <w:rPr>
          <w:rFonts w:ascii="Times New Roman" w:hAnsi="Times New Roman"/>
          <w:sz w:val="24"/>
          <w:szCs w:val="24"/>
        </w:rPr>
        <w:t xml:space="preserve"> </w:t>
      </w:r>
      <w:r w:rsidR="00E56C53" w:rsidRPr="00D217F7">
        <w:rPr>
          <w:rFonts w:ascii="Times New Roman" w:hAnsi="Times New Roman"/>
          <w:sz w:val="24"/>
          <w:szCs w:val="24"/>
        </w:rPr>
        <w:t>LAB</w:t>
      </w:r>
      <w:r w:rsidR="00E56C53" w:rsidRPr="00C910F3">
        <w:rPr>
          <w:rFonts w:ascii="Times New Roman" w:hAnsi="Times New Roman"/>
          <w:sz w:val="24"/>
          <w:szCs w:val="24"/>
        </w:rPr>
        <w:t xml:space="preserve"> </w:t>
      </w:r>
      <w:r w:rsidR="00C910F3" w:rsidRPr="00C910F3">
        <w:rPr>
          <w:rFonts w:ascii="Times New Roman" w:hAnsi="Times New Roman"/>
          <w:sz w:val="24"/>
          <w:szCs w:val="24"/>
        </w:rPr>
        <w:t xml:space="preserve">were examined </w:t>
      </w:r>
      <w:r w:rsidR="00C910F3" w:rsidRPr="00C910F3">
        <w:rPr>
          <w:rFonts w:ascii="Times New Roman" w:hAnsi="Times New Roman"/>
          <w:i/>
          <w:sz w:val="24"/>
          <w:szCs w:val="24"/>
        </w:rPr>
        <w:t>in vitro</w:t>
      </w:r>
      <w:r w:rsidR="00C910F3" w:rsidRPr="00C910F3">
        <w:rPr>
          <w:rFonts w:ascii="Times New Roman" w:hAnsi="Times New Roman"/>
          <w:sz w:val="24"/>
          <w:szCs w:val="24"/>
        </w:rPr>
        <w:t xml:space="preserve"> for potential probiotic properties based on their low pH tolerance, bile-salt resistance, </w:t>
      </w:r>
      <w:r w:rsidR="00EE687B" w:rsidRPr="00C910F3">
        <w:rPr>
          <w:rFonts w:ascii="Times New Roman" w:hAnsi="Times New Roman"/>
          <w:sz w:val="24"/>
          <w:szCs w:val="24"/>
        </w:rPr>
        <w:t>antibiotic sensitivity</w:t>
      </w:r>
      <w:r w:rsidR="00EE687B">
        <w:rPr>
          <w:rFonts w:ascii="Times New Roman" w:hAnsi="Times New Roman"/>
          <w:sz w:val="24"/>
          <w:szCs w:val="24"/>
        </w:rPr>
        <w:t>,</w:t>
      </w:r>
      <w:r w:rsidR="00EE687B" w:rsidRPr="00C910F3">
        <w:rPr>
          <w:rFonts w:ascii="Times New Roman" w:hAnsi="Times New Roman"/>
          <w:sz w:val="24"/>
          <w:szCs w:val="24"/>
        </w:rPr>
        <w:t xml:space="preserve"> </w:t>
      </w:r>
      <w:r w:rsidR="00C910F3" w:rsidRPr="00C910F3">
        <w:rPr>
          <w:rFonts w:ascii="Times New Roman" w:hAnsi="Times New Roman"/>
          <w:sz w:val="24"/>
          <w:szCs w:val="24"/>
        </w:rPr>
        <w:t xml:space="preserve">antibacterial and phytase activity. </w:t>
      </w:r>
      <w:r w:rsidR="00E56C53">
        <w:rPr>
          <w:rFonts w:ascii="Times New Roman" w:hAnsi="Times New Roman"/>
          <w:sz w:val="24"/>
          <w:szCs w:val="24"/>
        </w:rPr>
        <w:t xml:space="preserve">Out of </w:t>
      </w:r>
      <w:r w:rsidR="006660F7">
        <w:rPr>
          <w:rFonts w:ascii="Times New Roman" w:hAnsi="Times New Roman"/>
          <w:sz w:val="24"/>
          <w:szCs w:val="24"/>
        </w:rPr>
        <w:t>eighty-four</w:t>
      </w:r>
      <w:r w:rsidRPr="00D217F7">
        <w:rPr>
          <w:rFonts w:ascii="Times New Roman" w:hAnsi="Times New Roman"/>
          <w:sz w:val="24"/>
          <w:szCs w:val="24"/>
        </w:rPr>
        <w:t xml:space="preserve"> isolates, </w:t>
      </w:r>
      <w:r w:rsidR="006660F7">
        <w:rPr>
          <w:rFonts w:ascii="Times New Roman" w:hAnsi="Times New Roman"/>
          <w:sz w:val="24"/>
          <w:szCs w:val="24"/>
        </w:rPr>
        <w:t>twenty-eight</w:t>
      </w:r>
      <w:r w:rsidR="00EA5E94">
        <w:rPr>
          <w:rFonts w:ascii="Times New Roman" w:hAnsi="Times New Roman"/>
          <w:sz w:val="24"/>
          <w:szCs w:val="24"/>
        </w:rPr>
        <w:t xml:space="preserve"> </w:t>
      </w:r>
      <w:r w:rsidRPr="00D217F7">
        <w:rPr>
          <w:rFonts w:ascii="Times New Roman" w:hAnsi="Times New Roman"/>
          <w:sz w:val="24"/>
          <w:szCs w:val="24"/>
        </w:rPr>
        <w:t xml:space="preserve">lactic acid bacterial isolates were selected from screening of </w:t>
      </w:r>
      <w:r>
        <w:rPr>
          <w:rFonts w:ascii="Times New Roman" w:hAnsi="Times New Roman"/>
          <w:sz w:val="24"/>
          <w:szCs w:val="24"/>
        </w:rPr>
        <w:t>acid and bile tolerance test. Among these</w:t>
      </w:r>
      <w:r w:rsidRPr="00D217F7">
        <w:rPr>
          <w:rFonts w:ascii="Times New Roman" w:hAnsi="Times New Roman"/>
          <w:sz w:val="24"/>
          <w:szCs w:val="24"/>
        </w:rPr>
        <w:t xml:space="preserve"> </w:t>
      </w:r>
      <w:r w:rsidR="00F57F9A">
        <w:rPr>
          <w:rFonts w:ascii="Times New Roman" w:hAnsi="Times New Roman"/>
          <w:sz w:val="24"/>
          <w:szCs w:val="24"/>
        </w:rPr>
        <w:t>twenty-eight</w:t>
      </w:r>
      <w:r w:rsidRPr="00D217F7">
        <w:rPr>
          <w:rFonts w:ascii="Times New Roman" w:hAnsi="Times New Roman"/>
          <w:sz w:val="24"/>
          <w:szCs w:val="24"/>
        </w:rPr>
        <w:t xml:space="preserve"> LAB isolates, five isolates exhibited antibacterial activity against </w:t>
      </w:r>
      <w:r w:rsidRPr="00D217F7">
        <w:rPr>
          <w:rFonts w:ascii="Times New Roman" w:hAnsi="Times New Roman"/>
          <w:i/>
          <w:sz w:val="24"/>
          <w:szCs w:val="24"/>
        </w:rPr>
        <w:t>E</w:t>
      </w:r>
      <w:r>
        <w:rPr>
          <w:rFonts w:ascii="Times New Roman" w:hAnsi="Times New Roman"/>
          <w:i/>
          <w:sz w:val="24"/>
          <w:szCs w:val="24"/>
        </w:rPr>
        <w:t>scherichia</w:t>
      </w:r>
      <w:r w:rsidRPr="00D217F7">
        <w:rPr>
          <w:rFonts w:ascii="Times New Roman" w:hAnsi="Times New Roman"/>
          <w:i/>
          <w:sz w:val="24"/>
          <w:szCs w:val="24"/>
        </w:rPr>
        <w:t xml:space="preserve"> coli</w:t>
      </w:r>
      <w:r w:rsidRPr="00D217F7">
        <w:rPr>
          <w:rFonts w:ascii="Times New Roman" w:hAnsi="Times New Roman"/>
          <w:sz w:val="24"/>
          <w:szCs w:val="24"/>
        </w:rPr>
        <w:t xml:space="preserve"> and </w:t>
      </w:r>
      <w:r w:rsidRPr="00D217F7">
        <w:rPr>
          <w:rFonts w:ascii="Times New Roman" w:hAnsi="Times New Roman"/>
          <w:i/>
          <w:sz w:val="24"/>
          <w:szCs w:val="24"/>
        </w:rPr>
        <w:t>Staphylococcus aureus</w:t>
      </w:r>
      <w:r w:rsidRPr="00D217F7">
        <w:rPr>
          <w:rFonts w:ascii="Times New Roman" w:hAnsi="Times New Roman"/>
          <w:sz w:val="24"/>
          <w:szCs w:val="24"/>
        </w:rPr>
        <w:t xml:space="preserve">. All five </w:t>
      </w:r>
      <w:r w:rsidR="00C910F3">
        <w:rPr>
          <w:rFonts w:ascii="Times New Roman" w:hAnsi="Times New Roman"/>
          <w:sz w:val="24"/>
          <w:szCs w:val="24"/>
        </w:rPr>
        <w:t xml:space="preserve">LAB </w:t>
      </w:r>
      <w:r w:rsidRPr="00D217F7">
        <w:rPr>
          <w:rFonts w:ascii="Times New Roman" w:hAnsi="Times New Roman"/>
          <w:sz w:val="24"/>
          <w:szCs w:val="24"/>
        </w:rPr>
        <w:t>isolates showed intermediary resistance to most of the antibiotics tested and two isolates (BAN1 a</w:t>
      </w:r>
      <w:r w:rsidR="00C910F3">
        <w:rPr>
          <w:rFonts w:ascii="Times New Roman" w:hAnsi="Times New Roman"/>
          <w:sz w:val="24"/>
          <w:szCs w:val="24"/>
        </w:rPr>
        <w:t>nd JM3) showed phytase activity.</w:t>
      </w:r>
      <w:r w:rsidRPr="00D217F7">
        <w:rPr>
          <w:rFonts w:ascii="Times New Roman" w:hAnsi="Times New Roman"/>
          <w:sz w:val="24"/>
          <w:szCs w:val="24"/>
        </w:rPr>
        <w:t xml:space="preserve"> </w:t>
      </w:r>
      <w:r w:rsidR="009479D3">
        <w:rPr>
          <w:rFonts w:ascii="Times New Roman" w:hAnsi="Times New Roman"/>
          <w:sz w:val="24"/>
          <w:szCs w:val="24"/>
        </w:rPr>
        <w:t>Except BAN1 remaining four LAB isolates exhibited gas production.</w:t>
      </w:r>
      <w:r w:rsidR="00440361">
        <w:rPr>
          <w:rFonts w:ascii="Times New Roman" w:hAnsi="Times New Roman"/>
          <w:sz w:val="24"/>
          <w:szCs w:val="24"/>
        </w:rPr>
        <w:t xml:space="preserve"> </w:t>
      </w:r>
      <w:r w:rsidR="007F2EA5">
        <w:rPr>
          <w:rFonts w:ascii="Times New Roman" w:hAnsi="Times New Roman"/>
          <w:sz w:val="24"/>
          <w:szCs w:val="24"/>
        </w:rPr>
        <w:t xml:space="preserve">All </w:t>
      </w:r>
      <w:r w:rsidR="00A705E5">
        <w:rPr>
          <w:rFonts w:ascii="Times New Roman" w:hAnsi="Times New Roman"/>
          <w:sz w:val="24"/>
          <w:szCs w:val="24"/>
        </w:rPr>
        <w:t xml:space="preserve">five lactic acid bacteria were </w:t>
      </w:r>
      <w:r w:rsidR="007F2EA5">
        <w:rPr>
          <w:rFonts w:ascii="Times New Roman" w:hAnsi="Times New Roman"/>
          <w:sz w:val="24"/>
          <w:szCs w:val="24"/>
        </w:rPr>
        <w:t xml:space="preserve">identified as </w:t>
      </w:r>
      <w:r w:rsidR="007F2EA5" w:rsidRPr="007F2EA5">
        <w:rPr>
          <w:rFonts w:ascii="Times New Roman" w:hAnsi="Times New Roman"/>
          <w:i/>
          <w:sz w:val="24"/>
          <w:szCs w:val="24"/>
        </w:rPr>
        <w:t>Lactobacillus</w:t>
      </w:r>
      <w:r w:rsidR="007F2EA5">
        <w:rPr>
          <w:rFonts w:ascii="Times New Roman" w:hAnsi="Times New Roman"/>
          <w:sz w:val="24"/>
          <w:szCs w:val="24"/>
        </w:rPr>
        <w:t xml:space="preserve"> </w:t>
      </w:r>
      <w:r w:rsidR="00A705E5">
        <w:rPr>
          <w:rFonts w:ascii="Times New Roman" w:hAnsi="Times New Roman"/>
          <w:sz w:val="24"/>
          <w:szCs w:val="24"/>
        </w:rPr>
        <w:t>based on their biochemic</w:t>
      </w:r>
      <w:r w:rsidR="00E56C53">
        <w:rPr>
          <w:rFonts w:ascii="Times New Roman" w:hAnsi="Times New Roman"/>
          <w:sz w:val="24"/>
          <w:szCs w:val="24"/>
        </w:rPr>
        <w:t>al and morphological characters</w:t>
      </w:r>
      <w:r w:rsidR="00A705E5">
        <w:rPr>
          <w:rFonts w:ascii="Times New Roman" w:hAnsi="Times New Roman"/>
          <w:sz w:val="24"/>
          <w:szCs w:val="24"/>
        </w:rPr>
        <w:t xml:space="preserve">. </w:t>
      </w:r>
      <w:r w:rsidRPr="00D217F7">
        <w:rPr>
          <w:rFonts w:ascii="Times New Roman" w:hAnsi="Times New Roman"/>
          <w:sz w:val="24"/>
          <w:szCs w:val="24"/>
        </w:rPr>
        <w:t xml:space="preserve">The selected LAB isolates with potential probiotic properties </w:t>
      </w:r>
      <w:r>
        <w:rPr>
          <w:rFonts w:ascii="Times New Roman" w:hAnsi="Times New Roman"/>
          <w:sz w:val="24"/>
          <w:szCs w:val="24"/>
        </w:rPr>
        <w:t>were</w:t>
      </w:r>
      <w:r w:rsidRPr="00D217F7">
        <w:rPr>
          <w:rFonts w:ascii="Times New Roman" w:hAnsi="Times New Roman"/>
          <w:sz w:val="24"/>
          <w:szCs w:val="24"/>
        </w:rPr>
        <w:t xml:space="preserve"> JM3, TL4</w:t>
      </w:r>
      <w:r w:rsidR="00551905">
        <w:rPr>
          <w:rFonts w:ascii="Times New Roman" w:hAnsi="Times New Roman"/>
          <w:sz w:val="24"/>
          <w:szCs w:val="24"/>
        </w:rPr>
        <w:t>,</w:t>
      </w:r>
      <w:r w:rsidRPr="00D217F7">
        <w:rPr>
          <w:rFonts w:ascii="Times New Roman" w:hAnsi="Times New Roman"/>
          <w:sz w:val="24"/>
          <w:szCs w:val="24"/>
        </w:rPr>
        <w:t xml:space="preserve"> </w:t>
      </w:r>
      <w:r w:rsidR="00551905">
        <w:rPr>
          <w:rFonts w:ascii="Times New Roman" w:hAnsi="Times New Roman"/>
          <w:sz w:val="24"/>
          <w:szCs w:val="24"/>
        </w:rPr>
        <w:t xml:space="preserve">BAN5, KIW3 </w:t>
      </w:r>
      <w:r w:rsidRPr="00D217F7">
        <w:rPr>
          <w:rFonts w:ascii="Times New Roman" w:hAnsi="Times New Roman"/>
          <w:sz w:val="24"/>
          <w:szCs w:val="24"/>
        </w:rPr>
        <w:t xml:space="preserve">and BAN1. </w:t>
      </w:r>
      <w:r w:rsidR="00EE687B" w:rsidRPr="00EE687B">
        <w:rPr>
          <w:rFonts w:ascii="Times New Roman" w:hAnsi="Times New Roman"/>
          <w:sz w:val="24"/>
          <w:szCs w:val="24"/>
        </w:rPr>
        <w:t>Therefore</w:t>
      </w:r>
      <w:r w:rsidR="00EE687B">
        <w:rPr>
          <w:rFonts w:ascii="Times New Roman" w:hAnsi="Times New Roman"/>
          <w:sz w:val="24"/>
          <w:szCs w:val="24"/>
        </w:rPr>
        <w:t>,</w:t>
      </w:r>
      <w:r w:rsidR="00EE687B" w:rsidRPr="00EE687B">
        <w:rPr>
          <w:rFonts w:ascii="Times New Roman" w:hAnsi="Times New Roman"/>
          <w:sz w:val="24"/>
          <w:szCs w:val="24"/>
        </w:rPr>
        <w:t xml:space="preserve"> selected </w:t>
      </w:r>
      <w:r w:rsidR="00551905">
        <w:rPr>
          <w:rFonts w:ascii="Times New Roman" w:hAnsi="Times New Roman"/>
          <w:sz w:val="24"/>
          <w:szCs w:val="24"/>
        </w:rPr>
        <w:t xml:space="preserve">five </w:t>
      </w:r>
      <w:r w:rsidR="00EE687B" w:rsidRPr="00EE687B">
        <w:rPr>
          <w:rFonts w:ascii="Times New Roman" w:hAnsi="Times New Roman"/>
          <w:sz w:val="24"/>
          <w:szCs w:val="24"/>
        </w:rPr>
        <w:t>LAB isolates were thought to survive through the intestinal ecosystem and i</w:t>
      </w:r>
      <w:r w:rsidR="00EE687B">
        <w:rPr>
          <w:rFonts w:ascii="Times New Roman" w:hAnsi="Times New Roman"/>
          <w:sz w:val="24"/>
          <w:szCs w:val="24"/>
        </w:rPr>
        <w:t>s considered to be suitable as</w:t>
      </w:r>
      <w:r w:rsidR="00EE687B" w:rsidRPr="00EE687B">
        <w:rPr>
          <w:rFonts w:ascii="Times New Roman" w:hAnsi="Times New Roman"/>
          <w:sz w:val="24"/>
          <w:szCs w:val="24"/>
        </w:rPr>
        <w:t xml:space="preserve"> </w:t>
      </w:r>
      <w:r w:rsidR="006660F7" w:rsidRPr="00EE687B">
        <w:rPr>
          <w:rFonts w:ascii="Times New Roman" w:hAnsi="Times New Roman"/>
          <w:sz w:val="24"/>
          <w:szCs w:val="24"/>
        </w:rPr>
        <w:t>bio preservatives</w:t>
      </w:r>
      <w:r w:rsidR="00EE687B" w:rsidRPr="00EE687B">
        <w:rPr>
          <w:rFonts w:ascii="Times New Roman" w:hAnsi="Times New Roman"/>
          <w:sz w:val="24"/>
          <w:szCs w:val="24"/>
        </w:rPr>
        <w:t xml:space="preserve"> and can be </w:t>
      </w:r>
      <w:r w:rsidR="00EE687B">
        <w:rPr>
          <w:rFonts w:ascii="Times New Roman" w:hAnsi="Times New Roman"/>
          <w:sz w:val="24"/>
          <w:szCs w:val="24"/>
        </w:rPr>
        <w:t xml:space="preserve">recommended for </w:t>
      </w:r>
      <w:r w:rsidR="00EE687B" w:rsidRPr="00EE687B">
        <w:rPr>
          <w:rFonts w:ascii="Times New Roman" w:hAnsi="Times New Roman"/>
          <w:sz w:val="24"/>
          <w:szCs w:val="24"/>
        </w:rPr>
        <w:t xml:space="preserve">development of various probiotic food products. </w:t>
      </w:r>
    </w:p>
    <w:p w14:paraId="3B0862AB" w14:textId="77777777" w:rsidR="00142BB3" w:rsidRPr="00A127E5" w:rsidRDefault="00080C83" w:rsidP="00A127E5">
      <w:pPr>
        <w:spacing w:before="120" w:after="120" w:line="500" w:lineRule="atLeast"/>
        <w:jc w:val="both"/>
        <w:rPr>
          <w:rFonts w:ascii="Times New Roman" w:hAnsi="Times New Roman"/>
          <w:sz w:val="24"/>
          <w:szCs w:val="24"/>
        </w:rPr>
      </w:pPr>
      <w:r w:rsidRPr="00216415">
        <w:rPr>
          <w:rFonts w:ascii="Times New Roman" w:hAnsi="Times New Roman"/>
          <w:b/>
          <w:sz w:val="24"/>
          <w:szCs w:val="24"/>
        </w:rPr>
        <w:t>Key words</w:t>
      </w:r>
      <w:r>
        <w:rPr>
          <w:rFonts w:ascii="Times New Roman" w:hAnsi="Times New Roman"/>
          <w:sz w:val="24"/>
          <w:szCs w:val="24"/>
        </w:rPr>
        <w:t>: P</w:t>
      </w:r>
      <w:r w:rsidR="00EE687B">
        <w:rPr>
          <w:rFonts w:ascii="Times New Roman" w:hAnsi="Times New Roman"/>
          <w:sz w:val="24"/>
          <w:szCs w:val="24"/>
        </w:rPr>
        <w:t>robiotic</w:t>
      </w:r>
      <w:r>
        <w:rPr>
          <w:rFonts w:ascii="Times New Roman" w:hAnsi="Times New Roman"/>
          <w:sz w:val="24"/>
          <w:szCs w:val="24"/>
        </w:rPr>
        <w:t>s, lactic acid ba</w:t>
      </w:r>
      <w:r w:rsidR="00370EDF">
        <w:rPr>
          <w:rFonts w:ascii="Times New Roman" w:hAnsi="Times New Roman"/>
          <w:sz w:val="24"/>
          <w:szCs w:val="24"/>
        </w:rPr>
        <w:t>cteria, acid tolerance, bile tolerance, antibiotic susceptibility, antibacterial activity, phytase activity</w:t>
      </w:r>
      <w:r w:rsidR="00A127E5">
        <w:rPr>
          <w:rFonts w:ascii="Times New Roman" w:hAnsi="Times New Roman"/>
          <w:sz w:val="24"/>
          <w:szCs w:val="24"/>
        </w:rPr>
        <w:t>.</w:t>
      </w:r>
    </w:p>
    <w:p w14:paraId="4BBE1442" w14:textId="77777777" w:rsidR="00E56C53" w:rsidRDefault="00E56C53" w:rsidP="0041127D">
      <w:pPr>
        <w:spacing w:line="360" w:lineRule="auto"/>
        <w:jc w:val="both"/>
        <w:rPr>
          <w:rFonts w:ascii="Times New Roman" w:hAnsi="Times New Roman"/>
          <w:b/>
          <w:sz w:val="24"/>
          <w:szCs w:val="24"/>
        </w:rPr>
      </w:pPr>
    </w:p>
    <w:p w14:paraId="561C1585" w14:textId="77777777" w:rsidR="00D44AB9" w:rsidRDefault="00D44AB9" w:rsidP="0041127D">
      <w:pPr>
        <w:spacing w:line="360" w:lineRule="auto"/>
        <w:jc w:val="both"/>
        <w:rPr>
          <w:rFonts w:ascii="Times New Roman" w:hAnsi="Times New Roman"/>
          <w:b/>
          <w:sz w:val="24"/>
          <w:szCs w:val="24"/>
        </w:rPr>
      </w:pPr>
    </w:p>
    <w:p w14:paraId="0558674B" w14:textId="77777777" w:rsidR="00F57F9A" w:rsidRDefault="00F57F9A" w:rsidP="0041127D">
      <w:pPr>
        <w:spacing w:line="360" w:lineRule="auto"/>
        <w:jc w:val="both"/>
        <w:rPr>
          <w:rFonts w:ascii="Times New Roman" w:hAnsi="Times New Roman"/>
          <w:b/>
          <w:sz w:val="24"/>
          <w:szCs w:val="24"/>
        </w:rPr>
      </w:pPr>
    </w:p>
    <w:p w14:paraId="0E727E97" w14:textId="12A5FFF0" w:rsidR="0041127D" w:rsidRDefault="002076E9" w:rsidP="0041127D">
      <w:pPr>
        <w:spacing w:line="360" w:lineRule="auto"/>
        <w:jc w:val="both"/>
        <w:rPr>
          <w:rFonts w:ascii="Times New Roman" w:hAnsi="Times New Roman"/>
          <w:b/>
          <w:sz w:val="24"/>
          <w:szCs w:val="24"/>
        </w:rPr>
      </w:pPr>
      <w:r w:rsidRPr="002076E9">
        <w:rPr>
          <w:rFonts w:ascii="Times New Roman" w:hAnsi="Times New Roman"/>
          <w:b/>
          <w:sz w:val="24"/>
          <w:szCs w:val="24"/>
        </w:rPr>
        <w:t xml:space="preserve">Introduction </w:t>
      </w:r>
    </w:p>
    <w:p w14:paraId="596F1037" w14:textId="77777777" w:rsidR="00955FF5" w:rsidRPr="00955FF5" w:rsidRDefault="000564D8" w:rsidP="00955FF5">
      <w:pPr>
        <w:spacing w:line="360" w:lineRule="auto"/>
        <w:ind w:firstLine="720"/>
        <w:jc w:val="both"/>
        <w:rPr>
          <w:rFonts w:ascii="Times New Roman" w:hAnsi="Times New Roman"/>
          <w:sz w:val="24"/>
        </w:rPr>
      </w:pPr>
      <w:r w:rsidRPr="00955FF5">
        <w:rPr>
          <w:rFonts w:ascii="Times New Roman" w:hAnsi="Times New Roman"/>
          <w:sz w:val="24"/>
        </w:rPr>
        <w:t>Lactic acid bacteria (LAB) are</w:t>
      </w:r>
      <w:r w:rsidR="00B92CBA" w:rsidRPr="00955FF5">
        <w:rPr>
          <w:rFonts w:ascii="Times New Roman" w:hAnsi="Times New Roman"/>
          <w:sz w:val="24"/>
        </w:rPr>
        <w:t xml:space="preserve"> a large heterogenous group of Gram-positive and non-</w:t>
      </w:r>
      <w:r>
        <w:rPr>
          <w:rFonts w:ascii="Times New Roman" w:hAnsi="Times New Roman"/>
          <w:sz w:val="24"/>
        </w:rPr>
        <w:t>spore forming bacteria which were</w:t>
      </w:r>
      <w:r w:rsidR="00B92CBA" w:rsidRPr="00955FF5">
        <w:rPr>
          <w:rFonts w:ascii="Times New Roman" w:hAnsi="Times New Roman"/>
          <w:sz w:val="24"/>
        </w:rPr>
        <w:t xml:space="preserve"> categorized based on their morphological, metabolic and physiological characteristics (Morelli </w:t>
      </w:r>
      <w:r w:rsidR="00B92CBA" w:rsidRPr="00E21A37">
        <w:rPr>
          <w:rFonts w:ascii="Times New Roman" w:hAnsi="Times New Roman"/>
          <w:i/>
          <w:iCs/>
          <w:sz w:val="24"/>
        </w:rPr>
        <w:t>et</w:t>
      </w:r>
      <w:r w:rsidR="00B92CBA" w:rsidRPr="000564D8">
        <w:rPr>
          <w:rFonts w:ascii="Times New Roman" w:hAnsi="Times New Roman"/>
          <w:sz w:val="24"/>
        </w:rPr>
        <w:t xml:space="preserve"> </w:t>
      </w:r>
      <w:r w:rsidR="00B92CBA" w:rsidRPr="00E21A37">
        <w:rPr>
          <w:rFonts w:ascii="Times New Roman" w:hAnsi="Times New Roman"/>
          <w:i/>
          <w:iCs/>
          <w:sz w:val="24"/>
        </w:rPr>
        <w:t>al</w:t>
      </w:r>
      <w:r w:rsidR="00B92CBA" w:rsidRPr="00955FF5">
        <w:rPr>
          <w:rFonts w:ascii="Times New Roman" w:hAnsi="Times New Roman"/>
          <w:sz w:val="24"/>
        </w:rPr>
        <w:t>.</w:t>
      </w:r>
      <w:r w:rsidR="008F594A">
        <w:rPr>
          <w:rFonts w:ascii="Times New Roman" w:hAnsi="Times New Roman"/>
          <w:sz w:val="24"/>
        </w:rPr>
        <w:t>,</w:t>
      </w:r>
      <w:r w:rsidR="00B92CBA" w:rsidRPr="00955FF5">
        <w:rPr>
          <w:rFonts w:ascii="Times New Roman" w:hAnsi="Times New Roman"/>
          <w:sz w:val="24"/>
        </w:rPr>
        <w:t xml:space="preserve"> 2011). The core of this microorganism group </w:t>
      </w:r>
      <w:r w:rsidR="00B92CBA" w:rsidRPr="00955FF5">
        <w:rPr>
          <w:rFonts w:ascii="Times New Roman" w:hAnsi="Times New Roman"/>
          <w:sz w:val="24"/>
        </w:rPr>
        <w:lastRenderedPageBreak/>
        <w:t xml:space="preserve">conventionally consists of </w:t>
      </w:r>
      <w:r w:rsidR="00B92CBA" w:rsidRPr="00955FF5">
        <w:rPr>
          <w:rFonts w:ascii="Times New Roman" w:hAnsi="Times New Roman"/>
          <w:i/>
          <w:sz w:val="24"/>
        </w:rPr>
        <w:t xml:space="preserve">Lactobacillus, </w:t>
      </w:r>
      <w:proofErr w:type="spellStart"/>
      <w:r w:rsidR="00B92CBA" w:rsidRPr="00955FF5">
        <w:rPr>
          <w:rFonts w:ascii="Times New Roman" w:hAnsi="Times New Roman"/>
          <w:i/>
          <w:sz w:val="24"/>
        </w:rPr>
        <w:t>Leuconostoc</w:t>
      </w:r>
      <w:proofErr w:type="spellEnd"/>
      <w:r w:rsidR="00B92CBA" w:rsidRPr="00955FF5">
        <w:rPr>
          <w:rFonts w:ascii="Times New Roman" w:hAnsi="Times New Roman"/>
          <w:i/>
          <w:sz w:val="24"/>
        </w:rPr>
        <w:t xml:space="preserve">, </w:t>
      </w:r>
      <w:proofErr w:type="spellStart"/>
      <w:r w:rsidR="00B92CBA" w:rsidRPr="00955FF5">
        <w:rPr>
          <w:rFonts w:ascii="Times New Roman" w:hAnsi="Times New Roman"/>
          <w:i/>
          <w:sz w:val="24"/>
        </w:rPr>
        <w:t>Pediococcus</w:t>
      </w:r>
      <w:proofErr w:type="spellEnd"/>
      <w:r w:rsidR="00B92CBA" w:rsidRPr="00955FF5">
        <w:rPr>
          <w:rFonts w:ascii="Times New Roman" w:hAnsi="Times New Roman"/>
          <w:i/>
          <w:sz w:val="24"/>
        </w:rPr>
        <w:t xml:space="preserve">, </w:t>
      </w:r>
      <w:proofErr w:type="spellStart"/>
      <w:r w:rsidR="00B92CBA" w:rsidRPr="00955FF5">
        <w:rPr>
          <w:rFonts w:ascii="Times New Roman" w:hAnsi="Times New Roman"/>
          <w:i/>
          <w:sz w:val="24"/>
        </w:rPr>
        <w:t>Aerococcus</w:t>
      </w:r>
      <w:proofErr w:type="spellEnd"/>
      <w:r w:rsidR="00B92CBA" w:rsidRPr="00955FF5">
        <w:rPr>
          <w:rFonts w:ascii="Times New Roman" w:hAnsi="Times New Roman"/>
          <w:sz w:val="24"/>
        </w:rPr>
        <w:t xml:space="preserve"> and </w:t>
      </w:r>
      <w:r w:rsidR="00B92CBA" w:rsidRPr="00955FF5">
        <w:rPr>
          <w:rFonts w:ascii="Times New Roman" w:hAnsi="Times New Roman"/>
          <w:i/>
          <w:sz w:val="24"/>
        </w:rPr>
        <w:t xml:space="preserve">Streptococcus </w:t>
      </w:r>
      <w:r w:rsidR="00B92CBA" w:rsidRPr="00955FF5">
        <w:rPr>
          <w:rFonts w:ascii="Times New Roman" w:hAnsi="Times New Roman"/>
          <w:sz w:val="24"/>
        </w:rPr>
        <w:t>(Whitman</w:t>
      </w:r>
      <w:r w:rsidR="00B92CBA" w:rsidRPr="00955FF5">
        <w:rPr>
          <w:rFonts w:ascii="Times New Roman" w:hAnsi="Times New Roman"/>
          <w:i/>
          <w:sz w:val="24"/>
        </w:rPr>
        <w:t xml:space="preserve"> </w:t>
      </w:r>
      <w:r w:rsidR="00B92CBA" w:rsidRPr="00E21A37">
        <w:rPr>
          <w:rFonts w:ascii="Times New Roman" w:hAnsi="Times New Roman"/>
          <w:i/>
          <w:iCs/>
          <w:sz w:val="24"/>
        </w:rPr>
        <w:t>et</w:t>
      </w:r>
      <w:r w:rsidR="00B92CBA" w:rsidRPr="000564D8">
        <w:rPr>
          <w:rFonts w:ascii="Times New Roman" w:hAnsi="Times New Roman"/>
          <w:sz w:val="24"/>
        </w:rPr>
        <w:t xml:space="preserve"> </w:t>
      </w:r>
      <w:r w:rsidR="00B92CBA" w:rsidRPr="00E21A37">
        <w:rPr>
          <w:rFonts w:ascii="Times New Roman" w:hAnsi="Times New Roman"/>
          <w:i/>
          <w:iCs/>
          <w:sz w:val="24"/>
        </w:rPr>
        <w:t>al</w:t>
      </w:r>
      <w:r>
        <w:rPr>
          <w:rFonts w:ascii="Times New Roman" w:hAnsi="Times New Roman"/>
          <w:i/>
          <w:sz w:val="24"/>
        </w:rPr>
        <w:t>.</w:t>
      </w:r>
      <w:r w:rsidR="008F594A">
        <w:rPr>
          <w:rFonts w:ascii="Times New Roman" w:hAnsi="Times New Roman"/>
          <w:i/>
          <w:sz w:val="24"/>
        </w:rPr>
        <w:t>,</w:t>
      </w:r>
      <w:r>
        <w:rPr>
          <w:rFonts w:ascii="Times New Roman" w:hAnsi="Times New Roman"/>
          <w:i/>
          <w:sz w:val="24"/>
        </w:rPr>
        <w:t xml:space="preserve"> </w:t>
      </w:r>
      <w:r w:rsidR="00B92CBA" w:rsidRPr="00955FF5">
        <w:rPr>
          <w:rFonts w:ascii="Times New Roman" w:hAnsi="Times New Roman"/>
          <w:sz w:val="24"/>
        </w:rPr>
        <w:t>2009). Most of them grow in the carbohydrate-rich environments such as pl</w:t>
      </w:r>
      <w:r w:rsidR="00955FF5" w:rsidRPr="00955FF5">
        <w:rPr>
          <w:rFonts w:ascii="Times New Roman" w:hAnsi="Times New Roman"/>
          <w:sz w:val="24"/>
        </w:rPr>
        <w:t>ants, fermented food</w:t>
      </w:r>
      <w:r w:rsidR="00B92CBA" w:rsidRPr="00955FF5">
        <w:rPr>
          <w:rFonts w:ascii="Times New Roman" w:hAnsi="Times New Roman"/>
          <w:sz w:val="24"/>
        </w:rPr>
        <w:t xml:space="preserve"> and mammalian mucosal surfaces such as the mouth, gut and vagina. </w:t>
      </w:r>
      <w:r w:rsidR="00E56C53">
        <w:rPr>
          <w:rFonts w:ascii="Times New Roman" w:hAnsi="Times New Roman"/>
          <w:sz w:val="24"/>
        </w:rPr>
        <w:t>Lactic acid bacteria</w:t>
      </w:r>
      <w:r w:rsidRPr="00955FF5">
        <w:rPr>
          <w:rFonts w:ascii="Times New Roman" w:hAnsi="Times New Roman"/>
          <w:sz w:val="24"/>
        </w:rPr>
        <w:t xml:space="preserve"> </w:t>
      </w:r>
      <w:r w:rsidR="00B92CBA" w:rsidRPr="00955FF5">
        <w:rPr>
          <w:rFonts w:ascii="Times New Roman" w:hAnsi="Times New Roman"/>
          <w:sz w:val="24"/>
        </w:rPr>
        <w:t>a</w:t>
      </w:r>
      <w:r w:rsidR="00D44AB9">
        <w:rPr>
          <w:rFonts w:ascii="Times New Roman" w:hAnsi="Times New Roman"/>
          <w:sz w:val="24"/>
        </w:rPr>
        <w:t>re</w:t>
      </w:r>
      <w:r w:rsidR="00B92CBA" w:rsidRPr="00955FF5">
        <w:rPr>
          <w:rFonts w:ascii="Times New Roman" w:hAnsi="Times New Roman"/>
          <w:sz w:val="24"/>
        </w:rPr>
        <w:t xml:space="preserve"> nutritionally fastidious bacteria, requiring rather </w:t>
      </w:r>
      <w:r w:rsidR="00955FF5" w:rsidRPr="00955FF5">
        <w:rPr>
          <w:rFonts w:ascii="Times New Roman" w:hAnsi="Times New Roman"/>
          <w:sz w:val="24"/>
        </w:rPr>
        <w:t>complete nutritional supplement</w:t>
      </w:r>
      <w:r w:rsidR="00B92CBA" w:rsidRPr="00955FF5">
        <w:rPr>
          <w:rFonts w:ascii="Times New Roman" w:hAnsi="Times New Roman"/>
          <w:sz w:val="24"/>
        </w:rPr>
        <w:t>ations. They chiefly need media enriched with vitamins, amino acids, and lipids for growth. This group of bacteria has been widely used in various industries, especially the food industry, due to certain specific characteristics</w:t>
      </w:r>
      <w:r w:rsidR="00955FF5" w:rsidRPr="00955FF5">
        <w:rPr>
          <w:rFonts w:ascii="Times New Roman" w:hAnsi="Times New Roman"/>
          <w:sz w:val="24"/>
        </w:rPr>
        <w:t xml:space="preserve"> (Aureli </w:t>
      </w:r>
      <w:r w:rsidR="00955FF5" w:rsidRPr="00E21A37">
        <w:rPr>
          <w:rFonts w:ascii="Times New Roman" w:hAnsi="Times New Roman"/>
          <w:i/>
          <w:iCs/>
          <w:sz w:val="24"/>
        </w:rPr>
        <w:t>et</w:t>
      </w:r>
      <w:r w:rsidR="00955FF5" w:rsidRPr="000564D8">
        <w:rPr>
          <w:rFonts w:ascii="Times New Roman" w:hAnsi="Times New Roman"/>
          <w:sz w:val="24"/>
        </w:rPr>
        <w:t xml:space="preserve"> </w:t>
      </w:r>
      <w:r w:rsidR="00955FF5" w:rsidRPr="00E21A37">
        <w:rPr>
          <w:rFonts w:ascii="Times New Roman" w:hAnsi="Times New Roman"/>
          <w:i/>
          <w:iCs/>
          <w:sz w:val="24"/>
        </w:rPr>
        <w:t>al</w:t>
      </w:r>
      <w:r w:rsidR="00955FF5" w:rsidRPr="00955FF5">
        <w:rPr>
          <w:rFonts w:ascii="Times New Roman" w:hAnsi="Times New Roman"/>
          <w:sz w:val="24"/>
        </w:rPr>
        <w:t>.</w:t>
      </w:r>
      <w:r w:rsidR="008F594A">
        <w:rPr>
          <w:rFonts w:ascii="Times New Roman" w:hAnsi="Times New Roman"/>
          <w:sz w:val="24"/>
        </w:rPr>
        <w:t>,</w:t>
      </w:r>
      <w:r w:rsidR="00955FF5" w:rsidRPr="00955FF5">
        <w:rPr>
          <w:rFonts w:ascii="Times New Roman" w:hAnsi="Times New Roman"/>
          <w:sz w:val="24"/>
        </w:rPr>
        <w:t xml:space="preserve"> 2011)</w:t>
      </w:r>
      <w:r w:rsidR="00B92CBA" w:rsidRPr="00955FF5">
        <w:rPr>
          <w:rFonts w:ascii="Times New Roman" w:hAnsi="Times New Roman"/>
          <w:sz w:val="24"/>
        </w:rPr>
        <w:t>. The importance of lactic acid bacteria as a main group of probiotics is known to m</w:t>
      </w:r>
      <w:r w:rsidR="00955FF5" w:rsidRPr="00955FF5">
        <w:rPr>
          <w:rFonts w:ascii="Times New Roman" w:hAnsi="Times New Roman"/>
          <w:sz w:val="24"/>
        </w:rPr>
        <w:t>ost scientists. Recently, numer</w:t>
      </w:r>
      <w:r w:rsidR="00B92CBA" w:rsidRPr="00955FF5">
        <w:rPr>
          <w:rFonts w:ascii="Times New Roman" w:hAnsi="Times New Roman"/>
          <w:sz w:val="24"/>
        </w:rPr>
        <w:t xml:space="preserve">ous studies have been performed on the identification of probiotic microorganisms. Some of these studies were conducted for the production of probiotic dairy products, fruit juices, fermented agricultural products such as cabbage, squash, green beans, and olives. </w:t>
      </w:r>
    </w:p>
    <w:p w14:paraId="14CDF203" w14:textId="554E1564" w:rsidR="0041127D" w:rsidRPr="00370EDF" w:rsidRDefault="00E56C53" w:rsidP="00370EDF">
      <w:pPr>
        <w:spacing w:line="360" w:lineRule="auto"/>
        <w:ind w:firstLine="720"/>
        <w:jc w:val="both"/>
        <w:rPr>
          <w:rFonts w:ascii="Times New Roman" w:hAnsi="Times New Roman"/>
          <w:b/>
          <w:sz w:val="24"/>
          <w:szCs w:val="24"/>
        </w:rPr>
      </w:pPr>
      <w:r>
        <w:rPr>
          <w:rFonts w:ascii="Times New Roman" w:hAnsi="Times New Roman"/>
          <w:sz w:val="24"/>
          <w:szCs w:val="24"/>
        </w:rPr>
        <w:t>P</w:t>
      </w:r>
      <w:r w:rsidR="002076E9" w:rsidRPr="004E02F2">
        <w:rPr>
          <w:rFonts w:ascii="Times New Roman" w:hAnsi="Times New Roman"/>
          <w:sz w:val="24"/>
          <w:szCs w:val="24"/>
        </w:rPr>
        <w:t xml:space="preserve">lant leaves may be a potential source of bacterial genus such as </w:t>
      </w:r>
      <w:proofErr w:type="spellStart"/>
      <w:r w:rsidR="002076E9" w:rsidRPr="004E02F2">
        <w:rPr>
          <w:rFonts w:ascii="Times New Roman" w:hAnsi="Times New Roman"/>
          <w:i/>
          <w:sz w:val="24"/>
          <w:szCs w:val="24"/>
        </w:rPr>
        <w:t>Lactobabillus</w:t>
      </w:r>
      <w:proofErr w:type="spellEnd"/>
      <w:r w:rsidR="002076E9" w:rsidRPr="004E02F2">
        <w:rPr>
          <w:rFonts w:ascii="Times New Roman" w:hAnsi="Times New Roman"/>
          <w:sz w:val="24"/>
          <w:szCs w:val="24"/>
        </w:rPr>
        <w:t xml:space="preserve">, </w:t>
      </w:r>
      <w:proofErr w:type="spellStart"/>
      <w:r w:rsidR="002076E9" w:rsidRPr="004E02F2">
        <w:rPr>
          <w:rFonts w:ascii="Times New Roman" w:hAnsi="Times New Roman"/>
          <w:i/>
          <w:sz w:val="24"/>
          <w:szCs w:val="24"/>
        </w:rPr>
        <w:t>Enteroccocus</w:t>
      </w:r>
      <w:proofErr w:type="spellEnd"/>
      <w:r w:rsidR="002076E9" w:rsidRPr="004E02F2">
        <w:rPr>
          <w:rFonts w:ascii="Times New Roman" w:hAnsi="Times New Roman"/>
          <w:sz w:val="24"/>
          <w:szCs w:val="24"/>
        </w:rPr>
        <w:t xml:space="preserve"> and </w:t>
      </w:r>
      <w:proofErr w:type="spellStart"/>
      <w:r w:rsidR="002076E9" w:rsidRPr="004E02F2">
        <w:rPr>
          <w:rFonts w:ascii="Times New Roman" w:hAnsi="Times New Roman"/>
          <w:i/>
          <w:sz w:val="24"/>
          <w:szCs w:val="24"/>
        </w:rPr>
        <w:t>Weissela</w:t>
      </w:r>
      <w:proofErr w:type="spellEnd"/>
      <w:r w:rsidR="002076E9" w:rsidRPr="004E02F2">
        <w:rPr>
          <w:rFonts w:ascii="Times New Roman" w:hAnsi="Times New Roman"/>
          <w:sz w:val="24"/>
          <w:szCs w:val="24"/>
        </w:rPr>
        <w:t xml:space="preserve">. In the literature, few reports have confirmed the functional and biochemical properties of probiotic strains from the food crop plant leaves as potential sources of probiotic bacteria (Prasad </w:t>
      </w:r>
      <w:r w:rsidR="002076E9" w:rsidRPr="00E21A37">
        <w:rPr>
          <w:rFonts w:ascii="Times New Roman" w:hAnsi="Times New Roman"/>
          <w:i/>
          <w:iCs/>
          <w:sz w:val="24"/>
          <w:szCs w:val="24"/>
        </w:rPr>
        <w:t>et</w:t>
      </w:r>
      <w:r w:rsidR="002076E9" w:rsidRPr="000564D8">
        <w:rPr>
          <w:rFonts w:ascii="Times New Roman" w:hAnsi="Times New Roman"/>
          <w:sz w:val="24"/>
          <w:szCs w:val="24"/>
        </w:rPr>
        <w:t xml:space="preserve"> </w:t>
      </w:r>
      <w:r w:rsidR="002076E9" w:rsidRPr="00E21A37">
        <w:rPr>
          <w:rFonts w:ascii="Times New Roman" w:hAnsi="Times New Roman"/>
          <w:i/>
          <w:iCs/>
          <w:sz w:val="24"/>
          <w:szCs w:val="24"/>
        </w:rPr>
        <w:t>al</w:t>
      </w:r>
      <w:r w:rsidR="000564D8">
        <w:rPr>
          <w:rFonts w:ascii="Times New Roman" w:hAnsi="Times New Roman"/>
          <w:sz w:val="24"/>
          <w:szCs w:val="24"/>
        </w:rPr>
        <w:t>.</w:t>
      </w:r>
      <w:r w:rsidR="008F594A">
        <w:rPr>
          <w:rFonts w:ascii="Times New Roman" w:hAnsi="Times New Roman"/>
          <w:sz w:val="24"/>
          <w:szCs w:val="24"/>
        </w:rPr>
        <w:t>,</w:t>
      </w:r>
      <w:r w:rsidR="002076E9" w:rsidRPr="004E02F2">
        <w:rPr>
          <w:rFonts w:ascii="Times New Roman" w:hAnsi="Times New Roman"/>
          <w:sz w:val="24"/>
          <w:szCs w:val="24"/>
        </w:rPr>
        <w:t xml:space="preserve"> 1998; Yang </w:t>
      </w:r>
      <w:r w:rsidR="002076E9" w:rsidRPr="00E21A37">
        <w:rPr>
          <w:rFonts w:ascii="Times New Roman" w:hAnsi="Times New Roman"/>
          <w:i/>
          <w:iCs/>
          <w:sz w:val="24"/>
          <w:szCs w:val="24"/>
        </w:rPr>
        <w:t>et</w:t>
      </w:r>
      <w:r w:rsidR="002076E9" w:rsidRPr="000564D8">
        <w:rPr>
          <w:rFonts w:ascii="Times New Roman" w:hAnsi="Times New Roman"/>
          <w:sz w:val="24"/>
          <w:szCs w:val="24"/>
        </w:rPr>
        <w:t xml:space="preserve"> </w:t>
      </w:r>
      <w:r w:rsidR="002076E9" w:rsidRPr="00E21A37">
        <w:rPr>
          <w:rFonts w:ascii="Times New Roman" w:hAnsi="Times New Roman"/>
          <w:i/>
          <w:iCs/>
          <w:sz w:val="24"/>
          <w:szCs w:val="24"/>
        </w:rPr>
        <w:t>al</w:t>
      </w:r>
      <w:r w:rsidR="000564D8">
        <w:rPr>
          <w:rFonts w:ascii="Times New Roman" w:hAnsi="Times New Roman"/>
          <w:sz w:val="24"/>
          <w:szCs w:val="24"/>
        </w:rPr>
        <w:t>.</w:t>
      </w:r>
      <w:r w:rsidR="008F594A">
        <w:rPr>
          <w:rFonts w:ascii="Times New Roman" w:hAnsi="Times New Roman"/>
          <w:sz w:val="24"/>
          <w:szCs w:val="24"/>
        </w:rPr>
        <w:t>,</w:t>
      </w:r>
      <w:r w:rsidR="002076E9" w:rsidRPr="004E02F2">
        <w:rPr>
          <w:rFonts w:ascii="Times New Roman" w:hAnsi="Times New Roman"/>
          <w:sz w:val="24"/>
          <w:szCs w:val="24"/>
        </w:rPr>
        <w:t xml:space="preserve"> 2016)</w:t>
      </w:r>
      <w:r w:rsidR="002076E9">
        <w:rPr>
          <w:rFonts w:ascii="Times New Roman" w:hAnsi="Times New Roman"/>
          <w:sz w:val="24"/>
          <w:szCs w:val="24"/>
        </w:rPr>
        <w:t>.</w:t>
      </w:r>
      <w:r w:rsidR="0041127D" w:rsidRPr="0041127D">
        <w:rPr>
          <w:rFonts w:ascii="Times New Roman" w:hAnsi="Times New Roman"/>
          <w:sz w:val="24"/>
          <w:szCs w:val="24"/>
          <w:lang w:val="en-US"/>
        </w:rPr>
        <w:t xml:space="preserve"> </w:t>
      </w:r>
      <w:r w:rsidR="0041127D" w:rsidRPr="004E02F2">
        <w:rPr>
          <w:rFonts w:ascii="Times New Roman" w:hAnsi="Times New Roman"/>
          <w:sz w:val="24"/>
          <w:szCs w:val="24"/>
          <w:lang w:val="en-US"/>
        </w:rPr>
        <w:t>Currently, fruit juice could</w:t>
      </w:r>
      <w:r>
        <w:rPr>
          <w:rFonts w:ascii="Times New Roman" w:hAnsi="Times New Roman"/>
          <w:sz w:val="24"/>
          <w:szCs w:val="24"/>
          <w:lang w:val="en-US"/>
        </w:rPr>
        <w:t xml:space="preserve"> be serve</w:t>
      </w:r>
      <w:r w:rsidR="00D00C3B">
        <w:rPr>
          <w:rFonts w:ascii="Times New Roman" w:hAnsi="Times New Roman"/>
          <w:sz w:val="24"/>
          <w:szCs w:val="24"/>
          <w:lang w:val="en-US"/>
        </w:rPr>
        <w:t>s</w:t>
      </w:r>
      <w:r>
        <w:rPr>
          <w:rFonts w:ascii="Times New Roman" w:hAnsi="Times New Roman"/>
          <w:sz w:val="24"/>
          <w:szCs w:val="24"/>
          <w:lang w:val="en-US"/>
        </w:rPr>
        <w:t xml:space="preserve"> as a</w:t>
      </w:r>
      <w:r w:rsidR="0041127D" w:rsidRPr="004E02F2">
        <w:rPr>
          <w:rFonts w:ascii="Times New Roman" w:hAnsi="Times New Roman"/>
          <w:sz w:val="24"/>
          <w:szCs w:val="24"/>
          <w:lang w:val="en-US"/>
        </w:rPr>
        <w:t xml:space="preserve"> good medium for cultivating probiotics (Mattila-S</w:t>
      </w:r>
      <w:r w:rsidR="0041127D">
        <w:rPr>
          <w:rFonts w:ascii="Times New Roman" w:hAnsi="Times New Roman"/>
          <w:sz w:val="24"/>
          <w:szCs w:val="24"/>
          <w:lang w:val="en-US"/>
        </w:rPr>
        <w:t xml:space="preserve">andholm </w:t>
      </w:r>
      <w:r w:rsidR="0041127D" w:rsidRPr="00E21A37">
        <w:rPr>
          <w:rFonts w:ascii="Times New Roman" w:hAnsi="Times New Roman"/>
          <w:i/>
          <w:iCs/>
          <w:sz w:val="24"/>
          <w:szCs w:val="24"/>
          <w:lang w:val="en-US"/>
        </w:rPr>
        <w:t>et</w:t>
      </w:r>
      <w:r w:rsidR="0041127D" w:rsidRPr="000564D8">
        <w:rPr>
          <w:rFonts w:ascii="Times New Roman" w:hAnsi="Times New Roman"/>
          <w:sz w:val="24"/>
          <w:szCs w:val="24"/>
          <w:lang w:val="en-US"/>
        </w:rPr>
        <w:t xml:space="preserve"> </w:t>
      </w:r>
      <w:r w:rsidR="0041127D" w:rsidRPr="00E21A37">
        <w:rPr>
          <w:rFonts w:ascii="Times New Roman" w:hAnsi="Times New Roman"/>
          <w:i/>
          <w:iCs/>
          <w:sz w:val="24"/>
          <w:szCs w:val="24"/>
          <w:lang w:val="en-US"/>
        </w:rPr>
        <w:t>al</w:t>
      </w:r>
      <w:r w:rsidR="000564D8">
        <w:rPr>
          <w:rFonts w:ascii="Times New Roman" w:hAnsi="Times New Roman"/>
          <w:sz w:val="24"/>
          <w:szCs w:val="24"/>
          <w:lang w:val="en-US"/>
        </w:rPr>
        <w:t>.</w:t>
      </w:r>
      <w:r w:rsidR="008F594A">
        <w:rPr>
          <w:rFonts w:ascii="Times New Roman" w:hAnsi="Times New Roman"/>
          <w:sz w:val="24"/>
          <w:szCs w:val="24"/>
          <w:lang w:val="en-US"/>
        </w:rPr>
        <w:t>,</w:t>
      </w:r>
      <w:r w:rsidR="0041127D">
        <w:rPr>
          <w:rFonts w:ascii="Times New Roman" w:hAnsi="Times New Roman"/>
          <w:sz w:val="24"/>
          <w:szCs w:val="24"/>
          <w:lang w:val="en-US"/>
        </w:rPr>
        <w:t xml:space="preserve"> 2002)</w:t>
      </w:r>
      <w:r w:rsidR="0041127D" w:rsidRPr="004E02F2">
        <w:rPr>
          <w:rFonts w:ascii="Times New Roman" w:hAnsi="Times New Roman"/>
          <w:sz w:val="24"/>
          <w:szCs w:val="24"/>
          <w:lang w:val="en-US"/>
        </w:rPr>
        <w:t>.</w:t>
      </w:r>
      <w:r w:rsidR="0041127D">
        <w:rPr>
          <w:rFonts w:ascii="Times New Roman" w:hAnsi="Times New Roman"/>
          <w:sz w:val="24"/>
          <w:szCs w:val="24"/>
          <w:lang w:val="en-US"/>
        </w:rPr>
        <w:t xml:space="preserve"> </w:t>
      </w:r>
      <w:r w:rsidR="0041127D">
        <w:rPr>
          <w:rFonts w:ascii="Times New Roman" w:hAnsi="Times New Roman"/>
          <w:sz w:val="24"/>
          <w:szCs w:val="24"/>
        </w:rPr>
        <w:t xml:space="preserve">The </w:t>
      </w:r>
      <w:r w:rsidR="0041127D" w:rsidRPr="004E02F2">
        <w:rPr>
          <w:rFonts w:ascii="Times New Roman" w:hAnsi="Times New Roman"/>
          <w:sz w:val="24"/>
          <w:szCs w:val="24"/>
        </w:rPr>
        <w:t xml:space="preserve">nutrients </w:t>
      </w:r>
      <w:r w:rsidR="0041127D">
        <w:rPr>
          <w:rFonts w:ascii="Times New Roman" w:hAnsi="Times New Roman"/>
          <w:sz w:val="24"/>
          <w:szCs w:val="24"/>
        </w:rPr>
        <w:t xml:space="preserve">present in fruits </w:t>
      </w:r>
      <w:r w:rsidR="0041127D" w:rsidRPr="004E02F2">
        <w:rPr>
          <w:rFonts w:ascii="Times New Roman" w:hAnsi="Times New Roman"/>
          <w:sz w:val="24"/>
          <w:szCs w:val="24"/>
        </w:rPr>
        <w:t xml:space="preserve">may serve as an ideal food matrix for </w:t>
      </w:r>
      <w:r w:rsidR="00955FF5">
        <w:rPr>
          <w:rFonts w:ascii="Times New Roman" w:hAnsi="Times New Roman"/>
          <w:sz w:val="24"/>
          <w:szCs w:val="24"/>
        </w:rPr>
        <w:t xml:space="preserve">carrying probiotic </w:t>
      </w:r>
      <w:r w:rsidR="0041127D">
        <w:rPr>
          <w:rFonts w:ascii="Times New Roman" w:hAnsi="Times New Roman"/>
          <w:sz w:val="24"/>
          <w:szCs w:val="24"/>
        </w:rPr>
        <w:t xml:space="preserve">bacteria. </w:t>
      </w:r>
      <w:r w:rsidR="00F57F9A" w:rsidRPr="00370EDF">
        <w:rPr>
          <w:rFonts w:ascii="Times New Roman" w:hAnsi="Times New Roman"/>
          <w:sz w:val="24"/>
        </w:rPr>
        <w:t>Thus,</w:t>
      </w:r>
      <w:r w:rsidR="00370EDF" w:rsidRPr="00370EDF">
        <w:rPr>
          <w:rFonts w:ascii="Times New Roman" w:hAnsi="Times New Roman"/>
          <w:sz w:val="24"/>
        </w:rPr>
        <w:t xml:space="preserve"> the aim of this study was to identify LAB isolates as probiotics, based on assessment of attributes necessary to qualify them as potential probiotic agent.</w:t>
      </w:r>
    </w:p>
    <w:p w14:paraId="3BCA2360" w14:textId="77777777" w:rsidR="0041127D" w:rsidRDefault="00047BD1" w:rsidP="0041127D">
      <w:pPr>
        <w:spacing w:before="120" w:after="120" w:line="440" w:lineRule="atLeast"/>
        <w:jc w:val="both"/>
        <w:rPr>
          <w:rFonts w:ascii="Times New Roman" w:hAnsi="Times New Roman"/>
          <w:b/>
          <w:color w:val="000000"/>
          <w:sz w:val="24"/>
          <w:szCs w:val="24"/>
        </w:rPr>
      </w:pPr>
      <w:r>
        <w:rPr>
          <w:rFonts w:ascii="Times New Roman" w:hAnsi="Times New Roman"/>
          <w:b/>
          <w:color w:val="000000"/>
          <w:sz w:val="24"/>
          <w:szCs w:val="24"/>
        </w:rPr>
        <w:t xml:space="preserve">2. </w:t>
      </w:r>
      <w:r w:rsidR="00D44AB9">
        <w:rPr>
          <w:rFonts w:ascii="Times New Roman" w:hAnsi="Times New Roman"/>
          <w:b/>
          <w:color w:val="000000"/>
          <w:sz w:val="24"/>
          <w:szCs w:val="24"/>
        </w:rPr>
        <w:t>Material and method</w:t>
      </w:r>
      <w:r w:rsidR="00642294">
        <w:rPr>
          <w:rFonts w:ascii="Times New Roman" w:hAnsi="Times New Roman"/>
          <w:b/>
          <w:color w:val="000000"/>
          <w:sz w:val="24"/>
          <w:szCs w:val="24"/>
        </w:rPr>
        <w:t>s</w:t>
      </w:r>
      <w:r w:rsidR="0041127D" w:rsidRPr="0041127D">
        <w:rPr>
          <w:rFonts w:ascii="Times New Roman" w:hAnsi="Times New Roman"/>
          <w:b/>
          <w:color w:val="000000"/>
          <w:sz w:val="24"/>
          <w:szCs w:val="24"/>
        </w:rPr>
        <w:t xml:space="preserve"> </w:t>
      </w:r>
    </w:p>
    <w:p w14:paraId="54BBDBE3" w14:textId="77777777" w:rsidR="0041127D" w:rsidRDefault="00E56C53" w:rsidP="0041127D">
      <w:pPr>
        <w:spacing w:before="120" w:after="120" w:line="440" w:lineRule="atLeast"/>
        <w:rPr>
          <w:rFonts w:ascii="Times New Roman" w:hAnsi="Times New Roman"/>
          <w:b/>
          <w:color w:val="000000"/>
          <w:sz w:val="24"/>
        </w:rPr>
      </w:pPr>
      <w:r>
        <w:rPr>
          <w:rFonts w:ascii="Times New Roman" w:hAnsi="Times New Roman"/>
          <w:b/>
          <w:color w:val="000000"/>
          <w:sz w:val="24"/>
        </w:rPr>
        <w:t>2.1</w:t>
      </w:r>
      <w:r w:rsidR="00047BD1">
        <w:rPr>
          <w:rFonts w:ascii="Times New Roman" w:hAnsi="Times New Roman"/>
          <w:b/>
          <w:color w:val="000000"/>
          <w:sz w:val="24"/>
        </w:rPr>
        <w:t xml:space="preserve"> </w:t>
      </w:r>
      <w:r w:rsidR="00D44AB9">
        <w:rPr>
          <w:rFonts w:ascii="Times New Roman" w:hAnsi="Times New Roman"/>
          <w:b/>
          <w:color w:val="000000"/>
          <w:sz w:val="24"/>
        </w:rPr>
        <w:t>P</w:t>
      </w:r>
      <w:r w:rsidR="0041127D" w:rsidRPr="00FF57F4">
        <w:rPr>
          <w:rFonts w:ascii="Times New Roman" w:hAnsi="Times New Roman"/>
          <w:b/>
          <w:color w:val="000000"/>
          <w:sz w:val="24"/>
        </w:rPr>
        <w:t>robiotic properties</w:t>
      </w:r>
      <w:r w:rsidR="00D44AB9">
        <w:rPr>
          <w:rFonts w:ascii="Times New Roman" w:hAnsi="Times New Roman"/>
          <w:b/>
          <w:color w:val="000000"/>
          <w:sz w:val="24"/>
        </w:rPr>
        <w:t xml:space="preserve"> of the LAB strains</w:t>
      </w:r>
    </w:p>
    <w:p w14:paraId="45EF6E47" w14:textId="6017060D" w:rsidR="00D44AB9" w:rsidRPr="00D44AB9" w:rsidRDefault="00D44AB9" w:rsidP="0041127D">
      <w:pPr>
        <w:spacing w:before="120" w:after="120" w:line="440" w:lineRule="atLeast"/>
        <w:rPr>
          <w:rFonts w:ascii="Times New Roman" w:hAnsi="Times New Roman"/>
          <w:color w:val="000000"/>
          <w:sz w:val="24"/>
        </w:rPr>
      </w:pPr>
      <w:r>
        <w:rPr>
          <w:rFonts w:ascii="Times New Roman" w:hAnsi="Times New Roman"/>
          <w:b/>
          <w:color w:val="000000"/>
          <w:sz w:val="24"/>
        </w:rPr>
        <w:tab/>
      </w:r>
      <w:r w:rsidRPr="00D44AB9">
        <w:rPr>
          <w:rFonts w:ascii="Times New Roman" w:hAnsi="Times New Roman"/>
          <w:color w:val="000000"/>
          <w:sz w:val="24"/>
        </w:rPr>
        <w:t xml:space="preserve">A total </w:t>
      </w:r>
      <w:r w:rsidR="00F57F9A" w:rsidRPr="00D44AB9">
        <w:rPr>
          <w:rFonts w:ascii="Times New Roman" w:hAnsi="Times New Roman"/>
          <w:color w:val="000000"/>
          <w:sz w:val="24"/>
        </w:rPr>
        <w:t>eighty-four</w:t>
      </w:r>
      <w:r w:rsidRPr="00D44AB9">
        <w:rPr>
          <w:rFonts w:ascii="Times New Roman" w:hAnsi="Times New Roman"/>
          <w:color w:val="000000"/>
          <w:sz w:val="24"/>
        </w:rPr>
        <w:t xml:space="preserve"> lactic acid bacteria which were previously isolated from fruits and medicinal plants were evaluated for potential probiotic properties.</w:t>
      </w:r>
      <w:r>
        <w:rPr>
          <w:rFonts w:ascii="Times New Roman" w:hAnsi="Times New Roman"/>
          <w:color w:val="000000"/>
          <w:sz w:val="24"/>
        </w:rPr>
        <w:t xml:space="preserve"> The methods used for evaluation of probiotic properties were mentioned in the following headings.</w:t>
      </w:r>
    </w:p>
    <w:p w14:paraId="0C2A23AA" w14:textId="77777777" w:rsidR="006660F7" w:rsidRDefault="006660F7" w:rsidP="00FF57F4">
      <w:pPr>
        <w:spacing w:before="120" w:after="120" w:line="440" w:lineRule="atLeast"/>
        <w:jc w:val="both"/>
        <w:rPr>
          <w:rFonts w:ascii="Times New Roman" w:hAnsi="Times New Roman"/>
          <w:b/>
          <w:color w:val="000000"/>
          <w:sz w:val="24"/>
          <w:szCs w:val="24"/>
        </w:rPr>
      </w:pPr>
    </w:p>
    <w:p w14:paraId="0D667954" w14:textId="3EE256D6" w:rsidR="0041127D" w:rsidRPr="00FF57F4" w:rsidRDefault="00E56C53" w:rsidP="00FF57F4">
      <w:pPr>
        <w:spacing w:before="120" w:after="120" w:line="440" w:lineRule="atLeast"/>
        <w:jc w:val="both"/>
        <w:rPr>
          <w:rFonts w:ascii="Times New Roman" w:hAnsi="Times New Roman"/>
          <w:b/>
          <w:color w:val="000000"/>
          <w:sz w:val="24"/>
          <w:szCs w:val="24"/>
        </w:rPr>
      </w:pPr>
      <w:r>
        <w:rPr>
          <w:rFonts w:ascii="Times New Roman" w:hAnsi="Times New Roman"/>
          <w:b/>
          <w:color w:val="000000"/>
          <w:sz w:val="24"/>
          <w:szCs w:val="24"/>
        </w:rPr>
        <w:t>2.1</w:t>
      </w:r>
      <w:r w:rsidR="009479D3">
        <w:rPr>
          <w:rFonts w:ascii="Times New Roman" w:hAnsi="Times New Roman"/>
          <w:b/>
          <w:color w:val="000000"/>
          <w:sz w:val="24"/>
          <w:szCs w:val="24"/>
        </w:rPr>
        <w:t xml:space="preserve">.1 </w:t>
      </w:r>
      <w:r w:rsidR="00D44AB9">
        <w:rPr>
          <w:rFonts w:ascii="Times New Roman" w:hAnsi="Times New Roman"/>
          <w:b/>
          <w:color w:val="000000"/>
          <w:sz w:val="24"/>
          <w:szCs w:val="24"/>
        </w:rPr>
        <w:t>Resistance to low pH and bile salts</w:t>
      </w:r>
    </w:p>
    <w:p w14:paraId="2F4955B2" w14:textId="77777777" w:rsidR="0041127D" w:rsidRPr="00FF57F4" w:rsidRDefault="00C92B7C" w:rsidP="00FF57F4">
      <w:pPr>
        <w:spacing w:before="120" w:after="120" w:line="440" w:lineRule="atLeast"/>
        <w:ind w:firstLine="720"/>
        <w:jc w:val="both"/>
        <w:rPr>
          <w:rFonts w:ascii="Times New Roman" w:hAnsi="Times New Roman"/>
          <w:color w:val="000000"/>
          <w:sz w:val="24"/>
          <w:szCs w:val="24"/>
        </w:rPr>
      </w:pPr>
      <w:r>
        <w:rPr>
          <w:rFonts w:ascii="Times New Roman" w:hAnsi="Times New Roman"/>
          <w:color w:val="000000"/>
          <w:sz w:val="24"/>
          <w:szCs w:val="24"/>
        </w:rPr>
        <w:t xml:space="preserve">Resistance to bile salt was tested as described previously </w:t>
      </w:r>
      <w:r w:rsidRPr="00FF57F4">
        <w:rPr>
          <w:rFonts w:ascii="Times New Roman" w:hAnsi="Times New Roman"/>
          <w:color w:val="000000"/>
          <w:sz w:val="24"/>
          <w:szCs w:val="24"/>
        </w:rPr>
        <w:t>(</w:t>
      </w:r>
      <w:proofErr w:type="spellStart"/>
      <w:r w:rsidRPr="00FF57F4">
        <w:rPr>
          <w:rFonts w:ascii="Times New Roman" w:hAnsi="Times New Roman"/>
          <w:color w:val="000000"/>
          <w:sz w:val="24"/>
          <w:szCs w:val="24"/>
        </w:rPr>
        <w:t>Pelinescu</w:t>
      </w:r>
      <w:proofErr w:type="spellEnd"/>
      <w:r w:rsidRPr="00FF57F4">
        <w:rPr>
          <w:rFonts w:ascii="Times New Roman" w:hAnsi="Times New Roman"/>
          <w:color w:val="000000"/>
          <w:sz w:val="24"/>
          <w:szCs w:val="24"/>
        </w:rPr>
        <w:t xml:space="preserve"> </w:t>
      </w:r>
      <w:r w:rsidRPr="00E21A37">
        <w:rPr>
          <w:rFonts w:ascii="Times New Roman" w:hAnsi="Times New Roman"/>
          <w:i/>
          <w:iCs/>
          <w:color w:val="000000"/>
          <w:sz w:val="24"/>
          <w:szCs w:val="24"/>
        </w:rPr>
        <w:t>et</w:t>
      </w:r>
      <w:r w:rsidRPr="0037236D">
        <w:rPr>
          <w:rFonts w:ascii="Times New Roman" w:hAnsi="Times New Roman"/>
          <w:color w:val="000000"/>
          <w:sz w:val="24"/>
          <w:szCs w:val="24"/>
        </w:rPr>
        <w:t xml:space="preserve"> </w:t>
      </w:r>
      <w:r w:rsidRPr="00E21A37">
        <w:rPr>
          <w:rFonts w:ascii="Times New Roman" w:hAnsi="Times New Roman"/>
          <w:i/>
          <w:iCs/>
          <w:color w:val="000000"/>
          <w:sz w:val="24"/>
          <w:szCs w:val="24"/>
        </w:rPr>
        <w:t>al</w:t>
      </w:r>
      <w:r w:rsidRPr="00FF57F4">
        <w:rPr>
          <w:rFonts w:ascii="Times New Roman" w:hAnsi="Times New Roman"/>
          <w:i/>
          <w:color w:val="000000"/>
          <w:sz w:val="24"/>
          <w:szCs w:val="24"/>
        </w:rPr>
        <w:t>.,</w:t>
      </w:r>
      <w:r w:rsidRPr="00FF57F4">
        <w:rPr>
          <w:rFonts w:ascii="Times New Roman" w:hAnsi="Times New Roman"/>
          <w:color w:val="000000"/>
          <w:sz w:val="24"/>
          <w:szCs w:val="24"/>
        </w:rPr>
        <w:t xml:space="preserve"> 2009)</w:t>
      </w:r>
      <w:r>
        <w:rPr>
          <w:rFonts w:ascii="Times New Roman" w:hAnsi="Times New Roman"/>
          <w:color w:val="000000"/>
          <w:sz w:val="24"/>
          <w:szCs w:val="24"/>
        </w:rPr>
        <w:t xml:space="preserve"> with some modifications. </w:t>
      </w:r>
      <w:r w:rsidR="0041127D" w:rsidRPr="00FF57F4">
        <w:rPr>
          <w:rFonts w:ascii="Times New Roman" w:hAnsi="Times New Roman"/>
          <w:color w:val="000000"/>
          <w:sz w:val="24"/>
          <w:szCs w:val="24"/>
        </w:rPr>
        <w:t xml:space="preserve">The LAB isolates were grown for 24 h in </w:t>
      </w:r>
      <w:r w:rsidR="0041127D" w:rsidRPr="00E21A37">
        <w:rPr>
          <w:rFonts w:ascii="Times New Roman" w:hAnsi="Times New Roman"/>
          <w:sz w:val="24"/>
          <w:szCs w:val="24"/>
        </w:rPr>
        <w:t xml:space="preserve">MRS </w:t>
      </w:r>
      <w:r w:rsidR="0041127D" w:rsidRPr="00FF57F4">
        <w:rPr>
          <w:rFonts w:ascii="Times New Roman" w:hAnsi="Times New Roman"/>
          <w:color w:val="000000"/>
          <w:sz w:val="24"/>
          <w:szCs w:val="24"/>
        </w:rPr>
        <w:t xml:space="preserve">broth at 37 </w:t>
      </w:r>
      <w:r w:rsidR="0041127D" w:rsidRPr="00FF57F4">
        <w:rPr>
          <w:rFonts w:ascii="Times New Roman" w:hAnsi="Times New Roman"/>
          <w:sz w:val="24"/>
          <w:szCs w:val="24"/>
        </w:rPr>
        <w:t>°</w:t>
      </w:r>
      <w:r w:rsidR="0041127D" w:rsidRPr="00FF57F4">
        <w:rPr>
          <w:rFonts w:ascii="Times New Roman" w:hAnsi="Times New Roman"/>
          <w:color w:val="000000"/>
          <w:sz w:val="24"/>
          <w:szCs w:val="24"/>
        </w:rPr>
        <w:t xml:space="preserve">C. One millilitre of 24 h old culture was inoculated into 100 mL MRS broth whose pH was adjusted </w:t>
      </w:r>
      <w:r w:rsidR="0041127D" w:rsidRPr="00FF57F4">
        <w:rPr>
          <w:rFonts w:ascii="Times New Roman" w:hAnsi="Times New Roman"/>
          <w:color w:val="000000"/>
          <w:sz w:val="24"/>
          <w:szCs w:val="24"/>
        </w:rPr>
        <w:lastRenderedPageBreak/>
        <w:t xml:space="preserve">to 2, 3 and 7 using 1N HCl or NaOH. The growth of bacterial isolates was monitored by determination of OD at 620 nm after 24 h of incubation at 35 </w:t>
      </w:r>
      <w:r w:rsidR="0041127D" w:rsidRPr="00FF57F4">
        <w:rPr>
          <w:rFonts w:ascii="Times New Roman" w:hAnsi="Times New Roman"/>
          <w:sz w:val="24"/>
          <w:szCs w:val="24"/>
        </w:rPr>
        <w:t>°</w:t>
      </w:r>
      <w:r w:rsidR="0041127D" w:rsidRPr="00FF57F4">
        <w:rPr>
          <w:rFonts w:ascii="Times New Roman" w:hAnsi="Times New Roman"/>
          <w:color w:val="000000"/>
          <w:sz w:val="24"/>
          <w:szCs w:val="24"/>
        </w:rPr>
        <w:t>C. Percentage difference between the variation of OD at pH 7 and OD at pH 2 and 3 would give an index of isolates surviving. The viable cell population was determined by spread plate method.</w:t>
      </w:r>
    </w:p>
    <w:p w14:paraId="2B6960C3" w14:textId="77777777" w:rsidR="0041127D" w:rsidRPr="00FF57F4" w:rsidRDefault="0041127D" w:rsidP="00FF57F4">
      <w:pPr>
        <w:spacing w:after="0" w:line="240" w:lineRule="auto"/>
        <w:ind w:firstLine="720"/>
        <w:jc w:val="both"/>
        <w:rPr>
          <w:rFonts w:ascii="Times New Roman" w:hAnsi="Times New Roman"/>
          <w:color w:val="000000"/>
          <w:sz w:val="24"/>
          <w:szCs w:val="24"/>
        </w:rPr>
      </w:pPr>
      <w:r w:rsidRPr="00FF57F4">
        <w:rPr>
          <w:rFonts w:ascii="Times New Roman" w:hAnsi="Times New Roman"/>
          <w:color w:val="000000"/>
          <w:sz w:val="24"/>
          <w:szCs w:val="24"/>
        </w:rPr>
        <w:t>% Survival =</w:t>
      </w:r>
      <w:r w:rsidR="00216415">
        <w:rPr>
          <w:rFonts w:ascii="Times New Roman" w:hAnsi="Times New Roman"/>
          <w:color w:val="000000"/>
          <w:sz w:val="24"/>
          <w:szCs w:val="24"/>
        </w:rPr>
        <w:t xml:space="preserve"> </w:t>
      </w:r>
      <w:r w:rsidRPr="00FF57F4">
        <w:rPr>
          <w:rFonts w:ascii="Times New Roman" w:hAnsi="Times New Roman"/>
          <w:color w:val="000000"/>
          <w:sz w:val="24"/>
          <w:szCs w:val="24"/>
        </w:rPr>
        <w:t>OD</w:t>
      </w:r>
      <w:r w:rsidRPr="00FF57F4">
        <w:rPr>
          <w:rFonts w:ascii="Times New Roman" w:hAnsi="Times New Roman"/>
          <w:color w:val="000000"/>
          <w:sz w:val="24"/>
          <w:szCs w:val="24"/>
          <w:vertAlign w:val="subscript"/>
        </w:rPr>
        <w:t>pH7</w:t>
      </w:r>
      <w:r w:rsidRPr="00FF57F4">
        <w:rPr>
          <w:rFonts w:ascii="Times New Roman" w:hAnsi="Times New Roman"/>
          <w:color w:val="000000"/>
          <w:sz w:val="24"/>
          <w:szCs w:val="24"/>
        </w:rPr>
        <w:t xml:space="preserve"> - OD</w:t>
      </w:r>
      <w:r w:rsidRPr="00FF57F4">
        <w:rPr>
          <w:rFonts w:ascii="Times New Roman" w:hAnsi="Times New Roman"/>
          <w:color w:val="000000"/>
          <w:sz w:val="24"/>
          <w:szCs w:val="24"/>
          <w:vertAlign w:val="subscript"/>
        </w:rPr>
        <w:t xml:space="preserve">pH2/3   </w:t>
      </w:r>
      <w:r w:rsidRPr="00FF57F4">
        <w:rPr>
          <w:rFonts w:ascii="Times New Roman" w:hAnsi="Times New Roman"/>
          <w:color w:val="000000"/>
          <w:sz w:val="24"/>
          <w:szCs w:val="24"/>
        </w:rPr>
        <w:t>× 100</w:t>
      </w:r>
    </w:p>
    <w:p w14:paraId="04B1DD2E" w14:textId="3FC94F3C" w:rsidR="0041127D" w:rsidRPr="00FF57F4" w:rsidRDefault="00295336" w:rsidP="00FF57F4">
      <w:pPr>
        <w:spacing w:after="0" w:line="240" w:lineRule="auto"/>
        <w:ind w:firstLine="720"/>
        <w:jc w:val="both"/>
        <w:rPr>
          <w:rFonts w:ascii="Times New Roman" w:hAnsi="Times New Roman"/>
          <w:color w:val="000000"/>
          <w:sz w:val="24"/>
          <w:szCs w:val="24"/>
        </w:rPr>
      </w:pPr>
      <w:r>
        <w:rPr>
          <w:noProof/>
        </w:rPr>
        <mc:AlternateContent>
          <mc:Choice Requires="wps">
            <w:drawing>
              <wp:anchor distT="4294967294" distB="4294967294" distL="114300" distR="114300" simplePos="0" relativeHeight="251658752" behindDoc="0" locked="0" layoutInCell="1" allowOverlap="1" wp14:anchorId="0DBC9CC8" wp14:editId="0B1500B8">
                <wp:simplePos x="0" y="0"/>
                <wp:positionH relativeFrom="column">
                  <wp:posOffset>1430655</wp:posOffset>
                </wp:positionH>
                <wp:positionV relativeFrom="paragraph">
                  <wp:posOffset>13334</wp:posOffset>
                </wp:positionV>
                <wp:extent cx="970280" cy="0"/>
                <wp:effectExtent l="0" t="0" r="0" b="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02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590D8A" id="Straight Connector 6"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2.65pt,1.05pt" to="189.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" strokecolor="#4a7ebb">
                <o:lock v:ext="edit" shapetype="f"/>
              </v:line>
            </w:pict>
          </mc:Fallback>
        </mc:AlternateContent>
      </w:r>
      <w:r>
        <w:rPr>
          <w:noProof/>
        </w:rPr>
        <mc:AlternateContent>
          <mc:Choice Requires="wps">
            <w:drawing>
              <wp:anchor distT="4294967294" distB="4294967294" distL="114300" distR="114300" simplePos="0" relativeHeight="251656704" behindDoc="0" locked="0" layoutInCell="1" allowOverlap="1" wp14:anchorId="17D76971" wp14:editId="6773A058">
                <wp:simplePos x="0" y="0"/>
                <wp:positionH relativeFrom="column">
                  <wp:posOffset>1268730</wp:posOffset>
                </wp:positionH>
                <wp:positionV relativeFrom="paragraph">
                  <wp:posOffset>12699</wp:posOffset>
                </wp:positionV>
                <wp:extent cx="982345"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3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0EC29C4" id="Straight Connector 4"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9pt,1pt" to="177.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"/>
            </w:pict>
          </mc:Fallback>
        </mc:AlternateContent>
      </w:r>
      <w:r w:rsidR="0041127D" w:rsidRPr="00FF57F4">
        <w:rPr>
          <w:rFonts w:ascii="Times New Roman" w:hAnsi="Times New Roman"/>
          <w:color w:val="000000"/>
          <w:sz w:val="24"/>
          <w:szCs w:val="24"/>
        </w:rPr>
        <w:t xml:space="preserve">                           OD</w:t>
      </w:r>
      <w:r w:rsidR="0041127D" w:rsidRPr="00FF57F4">
        <w:rPr>
          <w:rFonts w:ascii="Times New Roman" w:hAnsi="Times New Roman"/>
          <w:color w:val="000000"/>
          <w:sz w:val="24"/>
          <w:szCs w:val="24"/>
          <w:vertAlign w:val="subscript"/>
        </w:rPr>
        <w:t>pH7</w:t>
      </w:r>
    </w:p>
    <w:p w14:paraId="367ED400" w14:textId="77777777" w:rsidR="0041127D" w:rsidRPr="00FF57F4" w:rsidRDefault="00C92B7C" w:rsidP="00C92B7C">
      <w:pPr>
        <w:spacing w:before="120" w:after="120" w:line="440" w:lineRule="atLeast"/>
        <w:ind w:firstLine="720"/>
        <w:jc w:val="both"/>
        <w:rPr>
          <w:rFonts w:ascii="Times New Roman" w:hAnsi="Times New Roman"/>
          <w:color w:val="000000"/>
          <w:sz w:val="24"/>
        </w:rPr>
      </w:pPr>
      <w:r>
        <w:rPr>
          <w:rFonts w:ascii="Times New Roman" w:hAnsi="Times New Roman"/>
          <w:color w:val="000000"/>
          <w:sz w:val="24"/>
        </w:rPr>
        <w:t xml:space="preserve"> </w:t>
      </w:r>
      <w:r w:rsidR="0041127D" w:rsidRPr="00FF57F4">
        <w:rPr>
          <w:rFonts w:ascii="Times New Roman" w:hAnsi="Times New Roman"/>
          <w:color w:val="000000"/>
          <w:sz w:val="24"/>
        </w:rPr>
        <w:t xml:space="preserve">The tolerance of LAB isolates to bile salt (BS) was evaluated in MRS media supplemented with bile salts using a modified method described by Pereira and Gibson (2002).  An aliquot of one mL of the 24 h old culture was inoculated to nine mL of sterile MRS broth containing 0.3, 0.6 and 1 % w/v bile salt. The growth of bacterial isolates was monitored by determination of OD at 620 nm after 24 h of incubation at 35 </w:t>
      </w:r>
      <w:r w:rsidR="0041127D" w:rsidRPr="00FF57F4">
        <w:rPr>
          <w:rFonts w:ascii="Times New Roman" w:hAnsi="Times New Roman"/>
          <w:color w:val="000000"/>
          <w:sz w:val="24"/>
          <w:lang w:val="en-US"/>
        </w:rPr>
        <w:t>º</w:t>
      </w:r>
      <w:r w:rsidR="0041127D" w:rsidRPr="00FF57F4">
        <w:rPr>
          <w:rFonts w:ascii="Times New Roman" w:hAnsi="Times New Roman"/>
          <w:color w:val="000000"/>
          <w:sz w:val="24"/>
        </w:rPr>
        <w:t>C. The viable cell population was determined by spread plate method. The percentage survival was calculated using the following formula.</w:t>
      </w:r>
    </w:p>
    <w:p w14:paraId="3A97D6DF" w14:textId="419BBF13" w:rsidR="0041127D" w:rsidRPr="00FF57F4" w:rsidRDefault="00295336" w:rsidP="00FF57F4">
      <w:pPr>
        <w:spacing w:after="0" w:line="240" w:lineRule="auto"/>
        <w:ind w:firstLine="720"/>
        <w:jc w:val="both"/>
        <w:rPr>
          <w:rFonts w:ascii="Times New Roman" w:hAnsi="Times New Roman"/>
          <w:color w:val="000000"/>
          <w:sz w:val="24"/>
        </w:rPr>
      </w:pPr>
      <w:r>
        <w:rPr>
          <w:noProof/>
        </w:rPr>
        <mc:AlternateContent>
          <mc:Choice Requires="wps">
            <w:drawing>
              <wp:anchor distT="4294967294" distB="4294967294" distL="114300" distR="114300" simplePos="0" relativeHeight="251657728" behindDoc="0" locked="0" layoutInCell="1" allowOverlap="1" wp14:anchorId="3DF4E426" wp14:editId="79B220A8">
                <wp:simplePos x="0" y="0"/>
                <wp:positionH relativeFrom="column">
                  <wp:posOffset>1163320</wp:posOffset>
                </wp:positionH>
                <wp:positionV relativeFrom="paragraph">
                  <wp:posOffset>201294</wp:posOffset>
                </wp:positionV>
                <wp:extent cx="133286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E2255A"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6pt,15.85pt" to="196.5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"/>
            </w:pict>
          </mc:Fallback>
        </mc:AlternateContent>
      </w:r>
      <w:r w:rsidR="0041127D" w:rsidRPr="00FF57F4">
        <w:rPr>
          <w:rFonts w:ascii="Times New Roman" w:hAnsi="Times New Roman"/>
          <w:color w:val="000000"/>
          <w:sz w:val="24"/>
        </w:rPr>
        <w:t>% Survival = OD</w:t>
      </w:r>
      <w:r w:rsidR="0041127D" w:rsidRPr="00FF57F4">
        <w:rPr>
          <w:rFonts w:ascii="Times New Roman" w:hAnsi="Times New Roman"/>
          <w:color w:val="000000"/>
          <w:sz w:val="24"/>
          <w:vertAlign w:val="subscript"/>
        </w:rPr>
        <w:t>0%BS</w:t>
      </w:r>
      <w:r w:rsidR="0041127D" w:rsidRPr="00FF57F4">
        <w:rPr>
          <w:rFonts w:ascii="Times New Roman" w:hAnsi="Times New Roman"/>
          <w:color w:val="000000"/>
          <w:sz w:val="24"/>
        </w:rPr>
        <w:t xml:space="preserve"> – OD</w:t>
      </w:r>
      <w:r w:rsidR="0041127D" w:rsidRPr="00FF57F4">
        <w:rPr>
          <w:rFonts w:ascii="Times New Roman" w:hAnsi="Times New Roman"/>
          <w:color w:val="000000"/>
          <w:sz w:val="24"/>
          <w:vertAlign w:val="subscript"/>
        </w:rPr>
        <w:t xml:space="preserve">0.3 %BS        </w:t>
      </w:r>
      <w:r w:rsidR="0041127D" w:rsidRPr="00FF57F4">
        <w:rPr>
          <w:rFonts w:ascii="Times New Roman" w:hAnsi="Times New Roman"/>
          <w:color w:val="000000"/>
          <w:sz w:val="24"/>
        </w:rPr>
        <w:t>× 100</w:t>
      </w:r>
    </w:p>
    <w:p w14:paraId="6E1AFECD" w14:textId="77777777" w:rsidR="0041127D" w:rsidRPr="00FF57F4" w:rsidRDefault="0041127D" w:rsidP="00FF57F4">
      <w:pPr>
        <w:spacing w:after="0" w:line="240" w:lineRule="auto"/>
        <w:ind w:firstLine="720"/>
        <w:jc w:val="both"/>
        <w:rPr>
          <w:rFonts w:ascii="Times New Roman" w:hAnsi="Times New Roman"/>
          <w:color w:val="000000"/>
          <w:sz w:val="24"/>
        </w:rPr>
      </w:pPr>
      <w:r w:rsidRPr="00FF57F4">
        <w:rPr>
          <w:rFonts w:ascii="Times New Roman" w:hAnsi="Times New Roman"/>
          <w:color w:val="000000"/>
          <w:sz w:val="24"/>
        </w:rPr>
        <w:t xml:space="preserve">                                 OD</w:t>
      </w:r>
      <w:r w:rsidRPr="00FF57F4">
        <w:rPr>
          <w:rFonts w:ascii="Times New Roman" w:hAnsi="Times New Roman"/>
          <w:color w:val="000000"/>
          <w:sz w:val="24"/>
          <w:vertAlign w:val="subscript"/>
        </w:rPr>
        <w:t>0%BS</w:t>
      </w:r>
      <w:r w:rsidRPr="00FF57F4">
        <w:rPr>
          <w:rFonts w:ascii="Times New Roman" w:hAnsi="Times New Roman"/>
          <w:color w:val="000000"/>
          <w:sz w:val="24"/>
        </w:rPr>
        <w:t xml:space="preserve"> </w:t>
      </w:r>
    </w:p>
    <w:p w14:paraId="1CADFDDA" w14:textId="77777777" w:rsidR="0041127D" w:rsidRPr="00FF57F4" w:rsidRDefault="00E56C53" w:rsidP="00FF57F4">
      <w:pPr>
        <w:spacing w:before="120" w:after="120" w:line="440" w:lineRule="atLeast"/>
        <w:jc w:val="both"/>
        <w:rPr>
          <w:rFonts w:ascii="Times New Roman" w:hAnsi="Times New Roman"/>
          <w:color w:val="000000"/>
          <w:sz w:val="24"/>
        </w:rPr>
      </w:pPr>
      <w:r>
        <w:rPr>
          <w:rFonts w:ascii="Times New Roman" w:hAnsi="Times New Roman"/>
          <w:b/>
          <w:bCs/>
          <w:color w:val="000000"/>
          <w:sz w:val="24"/>
        </w:rPr>
        <w:t>2.1</w:t>
      </w:r>
      <w:r w:rsidR="009479D3">
        <w:rPr>
          <w:rFonts w:ascii="Times New Roman" w:hAnsi="Times New Roman"/>
          <w:b/>
          <w:bCs/>
          <w:color w:val="000000"/>
          <w:sz w:val="24"/>
        </w:rPr>
        <w:t xml:space="preserve">.3 </w:t>
      </w:r>
      <w:r w:rsidR="0041127D" w:rsidRPr="00FF57F4">
        <w:rPr>
          <w:rFonts w:ascii="Times New Roman" w:hAnsi="Times New Roman"/>
          <w:b/>
          <w:bCs/>
          <w:color w:val="000000"/>
          <w:sz w:val="24"/>
        </w:rPr>
        <w:t xml:space="preserve">Antibiotic susceptibility test </w:t>
      </w:r>
    </w:p>
    <w:p w14:paraId="7683AEE8" w14:textId="25D5AD85" w:rsidR="00642294" w:rsidRPr="00E21A37" w:rsidRDefault="0041127D" w:rsidP="00E21A37">
      <w:pPr>
        <w:spacing w:before="120" w:after="120" w:line="440" w:lineRule="atLeast"/>
        <w:ind w:firstLine="720"/>
        <w:jc w:val="both"/>
        <w:rPr>
          <w:rFonts w:ascii="Times New Roman" w:hAnsi="Times New Roman"/>
          <w:color w:val="000000"/>
          <w:sz w:val="24"/>
        </w:rPr>
      </w:pPr>
      <w:r w:rsidRPr="00FF57F4">
        <w:rPr>
          <w:rFonts w:ascii="Times New Roman" w:hAnsi="Times New Roman"/>
          <w:color w:val="000000"/>
          <w:sz w:val="24"/>
        </w:rPr>
        <w:t xml:space="preserve">The antibacterial susceptibility of the </w:t>
      </w:r>
      <w:r w:rsidRPr="00FF57F4">
        <w:rPr>
          <w:rFonts w:ascii="Times New Roman" w:hAnsi="Times New Roman"/>
          <w:iCs/>
          <w:color w:val="000000"/>
          <w:sz w:val="24"/>
        </w:rPr>
        <w:t xml:space="preserve">isolates </w:t>
      </w:r>
      <w:r w:rsidRPr="00FF57F4">
        <w:rPr>
          <w:rFonts w:ascii="Times New Roman" w:hAnsi="Times New Roman"/>
          <w:color w:val="000000"/>
          <w:sz w:val="24"/>
        </w:rPr>
        <w:t xml:space="preserve">on MRS agar plates was assessed by using disc diffusion method (Klare </w:t>
      </w:r>
      <w:r w:rsidRPr="00E21A37">
        <w:rPr>
          <w:rFonts w:ascii="Times New Roman" w:hAnsi="Times New Roman"/>
          <w:i/>
          <w:iCs/>
          <w:color w:val="000000"/>
          <w:sz w:val="24"/>
        </w:rPr>
        <w:t>et</w:t>
      </w:r>
      <w:r w:rsidRPr="0037236D">
        <w:rPr>
          <w:rFonts w:ascii="Times New Roman" w:hAnsi="Times New Roman"/>
          <w:color w:val="000000"/>
          <w:sz w:val="24"/>
        </w:rPr>
        <w:t xml:space="preserve"> </w:t>
      </w:r>
      <w:r w:rsidRPr="00E21A37">
        <w:rPr>
          <w:rFonts w:ascii="Times New Roman" w:hAnsi="Times New Roman"/>
          <w:i/>
          <w:iCs/>
          <w:color w:val="000000"/>
          <w:sz w:val="24"/>
        </w:rPr>
        <w:t>al</w:t>
      </w:r>
      <w:r w:rsidRPr="00FF57F4">
        <w:rPr>
          <w:rFonts w:ascii="Times New Roman" w:hAnsi="Times New Roman"/>
          <w:color w:val="000000"/>
          <w:sz w:val="24"/>
        </w:rPr>
        <w:t>., 2005). The assay was performed as follows: MRS broth inoculated with LAB isolates were kept for incubation at 37 ºC. Turbidity was adjusted to 0.5 McFarland and with the help of sterile cotton swab a lawn was made of this culture on MRS agar plate by streaking the entire surface of the MRS agar plates three times and turning the plate 60 degree between streaking to obtain uniform inoculation. Later, seven antibiotics like, neomycin</w:t>
      </w:r>
      <w:r w:rsidR="00FF57F4">
        <w:rPr>
          <w:rFonts w:ascii="Times New Roman" w:hAnsi="Times New Roman"/>
          <w:color w:val="000000"/>
          <w:sz w:val="24"/>
        </w:rPr>
        <w:t xml:space="preserve"> </w:t>
      </w:r>
      <w:r w:rsidRPr="00FF57F4">
        <w:rPr>
          <w:rFonts w:ascii="Times New Roman" w:hAnsi="Times New Roman"/>
          <w:color w:val="000000"/>
          <w:sz w:val="24"/>
        </w:rPr>
        <w:t>(30µg), tetracycline (30µg), chloramphenicol (30µg), gentamycin (10µg), penicillin(10µg), co-trimoxazole (25µg) and streptomycin (10µg) were placed aseptically on the inoculated plates and incubated at 37 ºC for 24 h. The diameter of the zone of inhibition was measured and expressed as sensitive (S: 26-33 mm), intermediate (I: 12-16 mm) and resistant (R: 0-11 mm).</w:t>
      </w:r>
    </w:p>
    <w:p w14:paraId="34D9EAC0" w14:textId="77777777" w:rsidR="0041127D" w:rsidRPr="00FF57F4" w:rsidRDefault="00E56C53" w:rsidP="0041127D">
      <w:pPr>
        <w:spacing w:before="120" w:after="120" w:line="440" w:lineRule="atLeast"/>
        <w:rPr>
          <w:rFonts w:ascii="Times New Roman" w:hAnsi="Times New Roman"/>
          <w:b/>
          <w:color w:val="000000"/>
          <w:sz w:val="24"/>
        </w:rPr>
      </w:pPr>
      <w:r>
        <w:rPr>
          <w:rFonts w:ascii="Times New Roman" w:hAnsi="Times New Roman"/>
          <w:b/>
          <w:bCs/>
          <w:color w:val="000000"/>
          <w:sz w:val="24"/>
        </w:rPr>
        <w:t>2.1</w:t>
      </w:r>
      <w:r w:rsidR="009479D3">
        <w:rPr>
          <w:rFonts w:ascii="Times New Roman" w:hAnsi="Times New Roman"/>
          <w:b/>
          <w:bCs/>
          <w:color w:val="000000"/>
          <w:sz w:val="24"/>
        </w:rPr>
        <w:t xml:space="preserve">.4 </w:t>
      </w:r>
      <w:r w:rsidR="0041127D" w:rsidRPr="00FF57F4">
        <w:rPr>
          <w:rFonts w:ascii="Times New Roman" w:hAnsi="Times New Roman"/>
          <w:b/>
          <w:bCs/>
          <w:color w:val="000000"/>
          <w:sz w:val="24"/>
        </w:rPr>
        <w:t xml:space="preserve">Antibacterial activity </w:t>
      </w:r>
    </w:p>
    <w:p w14:paraId="270F93F4" w14:textId="77777777" w:rsidR="0041127D" w:rsidRPr="00FF57F4" w:rsidRDefault="0041127D" w:rsidP="00FF57F4">
      <w:pPr>
        <w:spacing w:before="120" w:after="120" w:line="440" w:lineRule="atLeast"/>
        <w:ind w:firstLine="720"/>
        <w:jc w:val="both"/>
        <w:rPr>
          <w:rFonts w:ascii="Times New Roman" w:hAnsi="Times New Roman"/>
          <w:color w:val="000000"/>
          <w:sz w:val="24"/>
        </w:rPr>
      </w:pPr>
      <w:r w:rsidRPr="00FF57F4">
        <w:rPr>
          <w:rFonts w:ascii="Times New Roman" w:hAnsi="Times New Roman"/>
          <w:color w:val="000000"/>
          <w:sz w:val="24"/>
        </w:rPr>
        <w:t xml:space="preserve">The antagonistic activity of the bacterial isolates against </w:t>
      </w:r>
      <w:r w:rsidRPr="00FF57F4">
        <w:rPr>
          <w:rFonts w:ascii="Times New Roman" w:hAnsi="Times New Roman"/>
          <w:i/>
          <w:iCs/>
          <w:color w:val="000000"/>
          <w:sz w:val="24"/>
        </w:rPr>
        <w:t>Escherichia coli</w:t>
      </w:r>
      <w:r w:rsidRPr="00FF57F4">
        <w:rPr>
          <w:rFonts w:ascii="Times New Roman" w:hAnsi="Times New Roman"/>
          <w:color w:val="000000"/>
          <w:sz w:val="24"/>
        </w:rPr>
        <w:t xml:space="preserve"> MTCC 1687 and </w:t>
      </w:r>
      <w:r w:rsidRPr="00FF57F4">
        <w:rPr>
          <w:rFonts w:ascii="Times New Roman" w:hAnsi="Times New Roman"/>
          <w:i/>
          <w:iCs/>
          <w:color w:val="000000"/>
          <w:sz w:val="24"/>
        </w:rPr>
        <w:t>Staphylococcus aureus</w:t>
      </w:r>
      <w:r w:rsidRPr="00FF57F4">
        <w:rPr>
          <w:rFonts w:ascii="Times New Roman" w:hAnsi="Times New Roman"/>
          <w:color w:val="000000"/>
          <w:sz w:val="24"/>
        </w:rPr>
        <w:t xml:space="preserve"> MTCC 737 was assessed by using spot-on lawn-assay (</w:t>
      </w:r>
      <w:r w:rsidRPr="00FF57F4">
        <w:rPr>
          <w:rFonts w:ascii="Times New Roman" w:hAnsi="Times New Roman"/>
          <w:color w:val="000000"/>
          <w:sz w:val="24"/>
          <w:lang w:val="en-US"/>
        </w:rPr>
        <w:t>Schillinger and Lucke, 1989)</w:t>
      </w:r>
      <w:r w:rsidRPr="00FF57F4">
        <w:rPr>
          <w:rFonts w:ascii="Times New Roman" w:hAnsi="Times New Roman"/>
          <w:color w:val="000000"/>
          <w:sz w:val="24"/>
        </w:rPr>
        <w:t xml:space="preserve">. Plates were incubated with inoculated culture for 24 h at 37 ºC and were </w:t>
      </w:r>
      <w:r w:rsidRPr="00FF57F4">
        <w:rPr>
          <w:rFonts w:ascii="Times New Roman" w:hAnsi="Times New Roman"/>
          <w:color w:val="000000"/>
          <w:sz w:val="24"/>
        </w:rPr>
        <w:lastRenderedPageBreak/>
        <w:t xml:space="preserve">observed for clear zone formation. The size of the clear zone was taken as directly proportionate to antagonistic activity of the bacterial isolates. Inhibition zone of more than 21 mm, 11-20 mm and less than 10 mm was reviewed as strong, intermediate and low inhibition, respectively (Anas </w:t>
      </w:r>
      <w:r w:rsidRPr="00E21A37">
        <w:rPr>
          <w:rFonts w:ascii="Times New Roman" w:hAnsi="Times New Roman"/>
          <w:i/>
          <w:iCs/>
          <w:color w:val="000000"/>
          <w:sz w:val="24"/>
        </w:rPr>
        <w:t>et</w:t>
      </w:r>
      <w:r w:rsidRPr="0037236D">
        <w:rPr>
          <w:rFonts w:ascii="Times New Roman" w:hAnsi="Times New Roman"/>
          <w:color w:val="000000"/>
          <w:sz w:val="24"/>
        </w:rPr>
        <w:t xml:space="preserve"> </w:t>
      </w:r>
      <w:r w:rsidRPr="00E21A37">
        <w:rPr>
          <w:rFonts w:ascii="Times New Roman" w:hAnsi="Times New Roman"/>
          <w:i/>
          <w:iCs/>
          <w:color w:val="000000"/>
          <w:sz w:val="24"/>
        </w:rPr>
        <w:t>al</w:t>
      </w:r>
      <w:r w:rsidRPr="00FF57F4">
        <w:rPr>
          <w:rFonts w:ascii="Times New Roman" w:hAnsi="Times New Roman"/>
          <w:color w:val="000000"/>
          <w:sz w:val="24"/>
        </w:rPr>
        <w:t>., 2012).</w:t>
      </w:r>
    </w:p>
    <w:p w14:paraId="1BABC711" w14:textId="77777777" w:rsidR="0041127D" w:rsidRPr="00FF57F4" w:rsidRDefault="00E56C53" w:rsidP="0041127D">
      <w:pPr>
        <w:spacing w:before="120" w:after="120" w:line="440" w:lineRule="atLeast"/>
        <w:rPr>
          <w:rFonts w:ascii="Times New Roman" w:hAnsi="Times New Roman"/>
          <w:color w:val="000000"/>
          <w:sz w:val="24"/>
        </w:rPr>
      </w:pPr>
      <w:r>
        <w:rPr>
          <w:rFonts w:ascii="Times New Roman" w:hAnsi="Times New Roman"/>
          <w:b/>
          <w:bCs/>
          <w:color w:val="000000"/>
          <w:sz w:val="24"/>
        </w:rPr>
        <w:t>2.1</w:t>
      </w:r>
      <w:r w:rsidR="009479D3">
        <w:rPr>
          <w:rFonts w:ascii="Times New Roman" w:hAnsi="Times New Roman"/>
          <w:b/>
          <w:bCs/>
          <w:color w:val="000000"/>
          <w:sz w:val="24"/>
        </w:rPr>
        <w:t xml:space="preserve">.5 </w:t>
      </w:r>
      <w:r w:rsidR="0041127D" w:rsidRPr="00FF57F4">
        <w:rPr>
          <w:rFonts w:ascii="Times New Roman" w:hAnsi="Times New Roman"/>
          <w:b/>
          <w:bCs/>
          <w:color w:val="000000"/>
          <w:sz w:val="24"/>
        </w:rPr>
        <w:t>Phytase plate assay</w:t>
      </w:r>
    </w:p>
    <w:p w14:paraId="28009F55" w14:textId="77777777" w:rsidR="0041127D" w:rsidRDefault="0041127D" w:rsidP="00FF57F4">
      <w:pPr>
        <w:spacing w:before="120" w:after="120" w:line="440" w:lineRule="atLeast"/>
        <w:ind w:firstLine="283"/>
        <w:jc w:val="both"/>
        <w:rPr>
          <w:rFonts w:ascii="Times New Roman" w:hAnsi="Times New Roman"/>
          <w:color w:val="000000"/>
          <w:sz w:val="24"/>
        </w:rPr>
      </w:pPr>
      <w:r w:rsidRPr="00FF57F4">
        <w:rPr>
          <w:rFonts w:ascii="Times New Roman" w:hAnsi="Times New Roman"/>
          <w:color w:val="000000"/>
          <w:sz w:val="24"/>
        </w:rPr>
        <w:t xml:space="preserve">       The phytase activity of bacterial </w:t>
      </w:r>
      <w:r w:rsidRPr="00FF57F4">
        <w:rPr>
          <w:rFonts w:ascii="Times New Roman" w:hAnsi="Times New Roman"/>
          <w:iCs/>
          <w:color w:val="000000"/>
          <w:sz w:val="24"/>
        </w:rPr>
        <w:t xml:space="preserve">isolates </w:t>
      </w:r>
      <w:r w:rsidRPr="00FF57F4">
        <w:rPr>
          <w:rFonts w:ascii="Times New Roman" w:hAnsi="Times New Roman"/>
          <w:color w:val="000000"/>
          <w:sz w:val="24"/>
        </w:rPr>
        <w:t>was</w:t>
      </w:r>
      <w:r w:rsidRPr="00FF57F4">
        <w:rPr>
          <w:rFonts w:ascii="Times New Roman" w:hAnsi="Times New Roman"/>
          <w:iCs/>
          <w:color w:val="000000"/>
          <w:sz w:val="24"/>
        </w:rPr>
        <w:t xml:space="preserve"> performed</w:t>
      </w:r>
      <w:r w:rsidRPr="00FF57F4">
        <w:rPr>
          <w:rFonts w:ascii="Times New Roman" w:hAnsi="Times New Roman"/>
          <w:color w:val="000000"/>
          <w:sz w:val="24"/>
        </w:rPr>
        <w:t xml:space="preserve"> by using a specific method described by Bae </w:t>
      </w:r>
      <w:r w:rsidRPr="0037236D">
        <w:rPr>
          <w:rFonts w:ascii="Times New Roman" w:hAnsi="Times New Roman"/>
          <w:color w:val="000000"/>
          <w:sz w:val="24"/>
        </w:rPr>
        <w:t>et al</w:t>
      </w:r>
      <w:r w:rsidR="0037236D">
        <w:rPr>
          <w:rFonts w:ascii="Times New Roman" w:hAnsi="Times New Roman"/>
          <w:color w:val="000000"/>
          <w:sz w:val="24"/>
        </w:rPr>
        <w:t>.</w:t>
      </w:r>
      <w:r w:rsidRPr="00FF57F4">
        <w:rPr>
          <w:rFonts w:ascii="Times New Roman" w:hAnsi="Times New Roman"/>
          <w:color w:val="000000"/>
          <w:sz w:val="24"/>
        </w:rPr>
        <w:t xml:space="preserve"> </w:t>
      </w:r>
      <w:r w:rsidR="0037236D">
        <w:rPr>
          <w:rFonts w:ascii="Times New Roman" w:hAnsi="Times New Roman"/>
          <w:color w:val="000000"/>
          <w:sz w:val="24"/>
        </w:rPr>
        <w:t>(</w:t>
      </w:r>
      <w:r w:rsidRPr="00FF57F4">
        <w:rPr>
          <w:rFonts w:ascii="Times New Roman" w:hAnsi="Times New Roman"/>
          <w:color w:val="000000"/>
          <w:sz w:val="24"/>
        </w:rPr>
        <w:t>1999</w:t>
      </w:r>
      <w:r w:rsidR="0037236D">
        <w:rPr>
          <w:rFonts w:ascii="Times New Roman" w:hAnsi="Times New Roman"/>
          <w:color w:val="000000"/>
          <w:sz w:val="24"/>
        </w:rPr>
        <w:t>)</w:t>
      </w:r>
      <w:r w:rsidRPr="00FF57F4">
        <w:rPr>
          <w:rFonts w:ascii="Times New Roman" w:hAnsi="Times New Roman"/>
          <w:color w:val="000000"/>
          <w:sz w:val="24"/>
        </w:rPr>
        <w:t xml:space="preserve"> is as follows. The bacterial isolate grown in sodium phytate-containing medium at 30 ºC and was examined after 48 h of incubation for clear zone around the spots. To eliminate false positive results caused by microbial acid production, plates were flooded with 2 % (w/v) aqueous cobalt chloride solution. After 5 min of incubation at room temperature, cobalt chloride solution was removed and then added to a freshly prepared solution containing equal volumes of a 6.25 % (w/v) aqueous ammonium molybdate solution and a 0.42 % (w/v) ammonium vanadate solution. After incubation for 5 min, the ammonium molybdate/ammonium vanadate solution was removed and plates were examined for zone of phytate hydrolysis.</w:t>
      </w:r>
    </w:p>
    <w:p w14:paraId="3AED56A6" w14:textId="77777777" w:rsidR="00FF57F4" w:rsidRPr="00B7576D" w:rsidRDefault="00E56C53" w:rsidP="00FF57F4">
      <w:pPr>
        <w:spacing w:before="120" w:after="120" w:line="400" w:lineRule="atLeast"/>
        <w:jc w:val="both"/>
        <w:rPr>
          <w:rFonts w:ascii="Times New Roman" w:hAnsi="Times New Roman"/>
          <w:color w:val="000000"/>
          <w:sz w:val="24"/>
        </w:rPr>
      </w:pPr>
      <w:r>
        <w:rPr>
          <w:rFonts w:ascii="Times New Roman" w:hAnsi="Times New Roman"/>
          <w:b/>
          <w:color w:val="000000"/>
          <w:sz w:val="24"/>
        </w:rPr>
        <w:t>2.2</w:t>
      </w:r>
      <w:r w:rsidR="009479D3">
        <w:rPr>
          <w:rFonts w:ascii="Times New Roman" w:hAnsi="Times New Roman"/>
          <w:b/>
          <w:color w:val="000000"/>
          <w:sz w:val="24"/>
        </w:rPr>
        <w:t xml:space="preserve"> </w:t>
      </w:r>
      <w:r w:rsidR="00FF57F4" w:rsidRPr="00FF57F4">
        <w:rPr>
          <w:rFonts w:ascii="Times New Roman" w:hAnsi="Times New Roman"/>
          <w:b/>
          <w:color w:val="000000"/>
          <w:sz w:val="24"/>
        </w:rPr>
        <w:t xml:space="preserve">Identification of </w:t>
      </w:r>
      <w:r w:rsidR="009479D3">
        <w:rPr>
          <w:rFonts w:ascii="Times New Roman" w:hAnsi="Times New Roman"/>
          <w:b/>
          <w:color w:val="000000"/>
          <w:sz w:val="24"/>
        </w:rPr>
        <w:t xml:space="preserve">finally selected </w:t>
      </w:r>
      <w:r w:rsidR="00FF57F4" w:rsidRPr="00FF57F4">
        <w:rPr>
          <w:rFonts w:ascii="Times New Roman" w:hAnsi="Times New Roman"/>
          <w:b/>
          <w:color w:val="000000"/>
          <w:sz w:val="24"/>
        </w:rPr>
        <w:t>lactic acid bacterial isolates</w:t>
      </w:r>
      <w:r w:rsidR="009479D3">
        <w:rPr>
          <w:rFonts w:ascii="Times New Roman" w:hAnsi="Times New Roman"/>
          <w:b/>
          <w:color w:val="000000"/>
          <w:sz w:val="24"/>
        </w:rPr>
        <w:t xml:space="preserve"> by morphological and biochemical tests</w:t>
      </w:r>
    </w:p>
    <w:p w14:paraId="3E21DED2" w14:textId="77777777" w:rsidR="00FF57F4" w:rsidRPr="00E56C53" w:rsidRDefault="00B7576D" w:rsidP="00E56C53">
      <w:pPr>
        <w:spacing w:before="120" w:after="120" w:line="400" w:lineRule="atLeast"/>
        <w:ind w:firstLine="720"/>
        <w:jc w:val="both"/>
        <w:rPr>
          <w:rFonts w:ascii="Times New Roman" w:hAnsi="Times New Roman"/>
          <w:b/>
          <w:color w:val="000000"/>
          <w:sz w:val="24"/>
        </w:rPr>
      </w:pPr>
      <w:r>
        <w:rPr>
          <w:rFonts w:ascii="Times New Roman" w:hAnsi="Times New Roman"/>
          <w:color w:val="000000"/>
          <w:sz w:val="24"/>
        </w:rPr>
        <w:t xml:space="preserve"> </w:t>
      </w:r>
      <w:r w:rsidR="00EA5145" w:rsidRPr="00EA5145">
        <w:rPr>
          <w:rFonts w:ascii="Times New Roman" w:hAnsi="Times New Roman"/>
          <w:sz w:val="24"/>
          <w:szCs w:val="24"/>
        </w:rPr>
        <w:t xml:space="preserve">Gram’s staining, </w:t>
      </w:r>
      <w:r w:rsidR="00EA5145" w:rsidRPr="00EA5145">
        <w:rPr>
          <w:rFonts w:ascii="Times New Roman" w:hAnsi="Times New Roman"/>
          <w:color w:val="000000"/>
          <w:sz w:val="24"/>
          <w:szCs w:val="24"/>
        </w:rPr>
        <w:t>methyl red test</w:t>
      </w:r>
      <w:r w:rsidR="00EA5145" w:rsidRPr="00EA5145">
        <w:rPr>
          <w:rFonts w:ascii="Times New Roman" w:hAnsi="Times New Roman"/>
          <w:sz w:val="24"/>
          <w:szCs w:val="24"/>
        </w:rPr>
        <w:t xml:space="preserve">, </w:t>
      </w:r>
      <w:r w:rsidR="00EA5145" w:rsidRPr="00EA5145">
        <w:rPr>
          <w:rFonts w:ascii="Times New Roman" w:hAnsi="Times New Roman"/>
          <w:color w:val="000000"/>
          <w:sz w:val="24"/>
          <w:szCs w:val="24"/>
        </w:rPr>
        <w:t>gas production from glucose, H</w:t>
      </w:r>
      <w:r w:rsidR="00EA5145" w:rsidRPr="00EA5145">
        <w:rPr>
          <w:rFonts w:ascii="Times New Roman" w:hAnsi="Times New Roman"/>
          <w:color w:val="000000"/>
          <w:sz w:val="24"/>
          <w:szCs w:val="24"/>
          <w:vertAlign w:val="subscript"/>
        </w:rPr>
        <w:t>2</w:t>
      </w:r>
      <w:r w:rsidR="00EA5145" w:rsidRPr="00EA5145">
        <w:rPr>
          <w:rFonts w:ascii="Times New Roman" w:hAnsi="Times New Roman"/>
          <w:color w:val="000000"/>
          <w:sz w:val="24"/>
          <w:szCs w:val="24"/>
        </w:rPr>
        <w:t>S production</w:t>
      </w:r>
      <w:r w:rsidR="00EA5145" w:rsidRPr="00EA5145">
        <w:rPr>
          <w:rFonts w:ascii="Times New Roman" w:hAnsi="Times New Roman"/>
          <w:sz w:val="24"/>
          <w:szCs w:val="24"/>
        </w:rPr>
        <w:t xml:space="preserve"> and catalase test were performed as per the standard procedures for the preliminary identification of LAB.</w:t>
      </w:r>
      <w:r w:rsidR="00EA5145" w:rsidRPr="00EA5145">
        <w:rPr>
          <w:rFonts w:ascii="Times New Roman" w:hAnsi="Times New Roman"/>
          <w:color w:val="000000"/>
          <w:sz w:val="24"/>
          <w:szCs w:val="24"/>
        </w:rPr>
        <w:t xml:space="preserve"> </w:t>
      </w:r>
      <w:r>
        <w:rPr>
          <w:rFonts w:ascii="Times New Roman" w:hAnsi="Times New Roman"/>
          <w:color w:val="000000"/>
          <w:sz w:val="24"/>
        </w:rPr>
        <w:t xml:space="preserve">The LAB strains </w:t>
      </w:r>
      <w:r w:rsidR="00FF57F4" w:rsidRPr="00FF57F4">
        <w:rPr>
          <w:rFonts w:ascii="Times New Roman" w:hAnsi="Times New Roman"/>
          <w:color w:val="000000"/>
          <w:sz w:val="24"/>
        </w:rPr>
        <w:t xml:space="preserve">were purified on MRS agar and studied for their </w:t>
      </w:r>
      <w:r w:rsidR="007050CA">
        <w:rPr>
          <w:rFonts w:ascii="Times New Roman" w:hAnsi="Times New Roman"/>
          <w:color w:val="000000"/>
          <w:sz w:val="24"/>
        </w:rPr>
        <w:t>form,</w:t>
      </w:r>
      <w:r w:rsidR="007050CA" w:rsidRPr="00FF57F4">
        <w:rPr>
          <w:rFonts w:ascii="Times New Roman" w:hAnsi="Times New Roman"/>
          <w:color w:val="000000"/>
          <w:sz w:val="24"/>
        </w:rPr>
        <w:t xml:space="preserve"> </w:t>
      </w:r>
      <w:r w:rsidR="00FF57F4" w:rsidRPr="00FF57F4">
        <w:rPr>
          <w:rFonts w:ascii="Times New Roman" w:hAnsi="Times New Roman"/>
          <w:color w:val="000000"/>
          <w:sz w:val="24"/>
        </w:rPr>
        <w:t>colony</w:t>
      </w:r>
      <w:r w:rsidR="007050CA">
        <w:rPr>
          <w:rFonts w:ascii="Times New Roman" w:hAnsi="Times New Roman"/>
          <w:color w:val="000000"/>
          <w:sz w:val="24"/>
        </w:rPr>
        <w:t xml:space="preserve"> </w:t>
      </w:r>
      <w:r w:rsidR="00EA5145">
        <w:rPr>
          <w:rFonts w:ascii="Times New Roman" w:hAnsi="Times New Roman"/>
          <w:color w:val="000000"/>
          <w:sz w:val="24"/>
        </w:rPr>
        <w:t>characters by visual appearance</w:t>
      </w:r>
      <w:r w:rsidR="007050CA">
        <w:rPr>
          <w:rFonts w:ascii="Times New Roman" w:hAnsi="Times New Roman"/>
          <w:color w:val="000000"/>
          <w:sz w:val="24"/>
        </w:rPr>
        <w:t xml:space="preserve">. </w:t>
      </w:r>
    </w:p>
    <w:p w14:paraId="346DE0D4" w14:textId="77777777" w:rsidR="00FA1A70" w:rsidRDefault="009479D3" w:rsidP="00FA1A70">
      <w:pPr>
        <w:spacing w:before="120" w:after="120" w:line="440" w:lineRule="atLeast"/>
        <w:jc w:val="both"/>
        <w:rPr>
          <w:rFonts w:ascii="Times New Roman" w:hAnsi="Times New Roman"/>
          <w:sz w:val="24"/>
        </w:rPr>
      </w:pPr>
      <w:r>
        <w:rPr>
          <w:rFonts w:ascii="Times New Roman" w:hAnsi="Times New Roman"/>
          <w:b/>
          <w:sz w:val="24"/>
          <w:szCs w:val="32"/>
          <w:lang w:val="en-US"/>
        </w:rPr>
        <w:t xml:space="preserve">3. </w:t>
      </w:r>
      <w:r w:rsidR="00C92B7C">
        <w:rPr>
          <w:rFonts w:ascii="Times New Roman" w:hAnsi="Times New Roman"/>
          <w:b/>
          <w:sz w:val="24"/>
          <w:szCs w:val="32"/>
          <w:lang w:val="en-US"/>
        </w:rPr>
        <w:t>Results</w:t>
      </w:r>
      <w:r w:rsidR="00D00C3B">
        <w:rPr>
          <w:rFonts w:ascii="Times New Roman" w:hAnsi="Times New Roman"/>
          <w:b/>
          <w:sz w:val="24"/>
          <w:szCs w:val="32"/>
          <w:lang w:val="en-US"/>
        </w:rPr>
        <w:t xml:space="preserve"> and discussion</w:t>
      </w:r>
      <w:r w:rsidR="00FA1A70" w:rsidRPr="00FA1A70">
        <w:rPr>
          <w:rFonts w:ascii="Times New Roman" w:hAnsi="Times New Roman"/>
          <w:sz w:val="24"/>
        </w:rPr>
        <w:t xml:space="preserve"> </w:t>
      </w:r>
    </w:p>
    <w:p w14:paraId="7656E3E1" w14:textId="77777777" w:rsidR="00FA1A70" w:rsidRPr="00D00C3B" w:rsidRDefault="00FA1A70" w:rsidP="00FA1A70">
      <w:pPr>
        <w:spacing w:before="120" w:after="120" w:line="440" w:lineRule="atLeast"/>
        <w:ind w:firstLine="720"/>
        <w:jc w:val="both"/>
        <w:rPr>
          <w:rFonts w:ascii="Times New Roman" w:hAnsi="Times New Roman"/>
          <w:sz w:val="24"/>
          <w:szCs w:val="24"/>
        </w:rPr>
      </w:pPr>
      <w:r w:rsidRPr="00BA4B36">
        <w:rPr>
          <w:rFonts w:ascii="Times New Roman" w:hAnsi="Times New Roman"/>
          <w:sz w:val="24"/>
        </w:rPr>
        <w:t>In this paper, significant effort has been made to select lactic acid bacteria isolated from fruits and medicinal plant leaves on the basis of the most important technological criteria in order to obtained probiotic lactic acid bacteria.</w:t>
      </w:r>
      <w:r w:rsidRPr="00BA4B36">
        <w:rPr>
          <w:sz w:val="24"/>
        </w:rPr>
        <w:t xml:space="preserve"> </w:t>
      </w:r>
      <w:r w:rsidRPr="008C0209">
        <w:rPr>
          <w:rFonts w:ascii="Times New Roman" w:hAnsi="Times New Roman"/>
          <w:sz w:val="24"/>
          <w:szCs w:val="24"/>
        </w:rPr>
        <w:t>To test the potential health benefits of probiotics, various features such as acid tolerance, bile tolerance, antibacterial activity, antibiotic susceptibility and phytase activity should be tested before its application in food.</w:t>
      </w:r>
      <w:r w:rsidRPr="001161C1">
        <w:rPr>
          <w:rFonts w:ascii="Times New Roman" w:hAnsi="Times New Roman"/>
          <w:b/>
          <w:sz w:val="24"/>
          <w:lang w:val="en-US"/>
        </w:rPr>
        <w:t xml:space="preserve"> </w:t>
      </w:r>
    </w:p>
    <w:p w14:paraId="7E7117C9" w14:textId="77777777" w:rsidR="00CD564A" w:rsidRPr="00C92B7C" w:rsidRDefault="00D00C3B" w:rsidP="00B45F20">
      <w:pPr>
        <w:spacing w:after="240" w:line="240" w:lineRule="auto"/>
        <w:rPr>
          <w:rFonts w:ascii="Times New Roman" w:hAnsi="Times New Roman"/>
          <w:b/>
          <w:sz w:val="24"/>
          <w:szCs w:val="32"/>
          <w:lang w:val="en-US"/>
        </w:rPr>
      </w:pPr>
      <w:r>
        <w:rPr>
          <w:rFonts w:ascii="Times New Roman" w:hAnsi="Times New Roman"/>
          <w:b/>
          <w:sz w:val="24"/>
          <w:szCs w:val="32"/>
          <w:lang w:val="en-US"/>
        </w:rPr>
        <w:t xml:space="preserve"> </w:t>
      </w:r>
      <w:r w:rsidR="00CD564A">
        <w:rPr>
          <w:rFonts w:ascii="Times New Roman" w:hAnsi="Times New Roman"/>
          <w:sz w:val="24"/>
          <w:lang w:val="en-US"/>
        </w:rPr>
        <w:t xml:space="preserve"> </w:t>
      </w:r>
    </w:p>
    <w:p w14:paraId="53AA6D55" w14:textId="77777777" w:rsidR="00C92B7C" w:rsidRDefault="00B45F20" w:rsidP="00C95B4F">
      <w:pPr>
        <w:spacing w:before="120" w:after="120" w:line="360" w:lineRule="auto"/>
        <w:jc w:val="both"/>
        <w:rPr>
          <w:rFonts w:ascii="Times New Roman" w:hAnsi="Times New Roman"/>
          <w:b/>
          <w:sz w:val="24"/>
          <w:lang w:val="en-US"/>
        </w:rPr>
      </w:pPr>
      <w:r>
        <w:rPr>
          <w:rFonts w:ascii="Times New Roman" w:hAnsi="Times New Roman"/>
          <w:b/>
          <w:sz w:val="24"/>
          <w:lang w:val="en-US"/>
        </w:rPr>
        <w:t>3.1</w:t>
      </w:r>
      <w:r w:rsidR="00CD564A">
        <w:rPr>
          <w:rFonts w:ascii="Times New Roman" w:hAnsi="Times New Roman"/>
          <w:b/>
          <w:sz w:val="24"/>
          <w:lang w:val="en-US"/>
        </w:rPr>
        <w:t xml:space="preserve"> </w:t>
      </w:r>
      <w:r w:rsidR="00C92B7C">
        <w:rPr>
          <w:rFonts w:ascii="Times New Roman" w:hAnsi="Times New Roman"/>
          <w:b/>
          <w:sz w:val="24"/>
          <w:lang w:val="en-US"/>
        </w:rPr>
        <w:t xml:space="preserve">Probiotic potential of the LAB strains </w:t>
      </w:r>
    </w:p>
    <w:p w14:paraId="4C3144B3" w14:textId="77777777" w:rsidR="00CD564A" w:rsidRDefault="00B45F20" w:rsidP="00C95B4F">
      <w:pPr>
        <w:spacing w:before="120" w:after="120" w:line="360" w:lineRule="auto"/>
        <w:jc w:val="both"/>
        <w:rPr>
          <w:rFonts w:ascii="Times New Roman" w:hAnsi="Times New Roman"/>
          <w:b/>
          <w:sz w:val="24"/>
          <w:lang w:val="en-US"/>
        </w:rPr>
      </w:pPr>
      <w:r>
        <w:rPr>
          <w:rFonts w:ascii="Times New Roman" w:hAnsi="Times New Roman"/>
          <w:b/>
          <w:sz w:val="24"/>
          <w:lang w:val="en-US"/>
        </w:rPr>
        <w:t>3.1</w:t>
      </w:r>
      <w:r w:rsidR="00CD564A">
        <w:rPr>
          <w:rFonts w:ascii="Times New Roman" w:hAnsi="Times New Roman"/>
          <w:b/>
          <w:sz w:val="24"/>
          <w:lang w:val="en-US"/>
        </w:rPr>
        <w:t xml:space="preserve">.1 </w:t>
      </w:r>
      <w:r w:rsidR="00C92B7C">
        <w:rPr>
          <w:rFonts w:ascii="Times New Roman" w:hAnsi="Times New Roman"/>
          <w:b/>
          <w:sz w:val="24"/>
          <w:lang w:val="en-US"/>
        </w:rPr>
        <w:t xml:space="preserve">Resistance to pH and Bile </w:t>
      </w:r>
    </w:p>
    <w:p w14:paraId="1925534F" w14:textId="53BD44A6" w:rsidR="00FC1E23" w:rsidRDefault="00C92B7C" w:rsidP="00B21ECC">
      <w:pPr>
        <w:spacing w:before="120" w:after="120" w:line="440" w:lineRule="atLeast"/>
        <w:ind w:firstLine="720"/>
        <w:jc w:val="both"/>
        <w:rPr>
          <w:rFonts w:ascii="Times New Roman" w:hAnsi="Times New Roman"/>
          <w:sz w:val="24"/>
          <w:szCs w:val="24"/>
        </w:rPr>
      </w:pPr>
      <w:r>
        <w:rPr>
          <w:rFonts w:ascii="Times New Roman" w:hAnsi="Times New Roman"/>
          <w:sz w:val="24"/>
          <w:szCs w:val="24"/>
        </w:rPr>
        <w:lastRenderedPageBreak/>
        <w:t xml:space="preserve">Eighty-four strains were previously isolated from fruits and medicinal plant leaves, were used to screen potential probiotics. </w:t>
      </w:r>
      <w:r w:rsidR="00F51605">
        <w:rPr>
          <w:rFonts w:ascii="Times New Roman" w:hAnsi="Times New Roman"/>
          <w:sz w:val="24"/>
          <w:szCs w:val="24"/>
        </w:rPr>
        <w:t>Twenty-four</w:t>
      </w:r>
      <w:r>
        <w:rPr>
          <w:rFonts w:ascii="Times New Roman" w:hAnsi="Times New Roman"/>
          <w:sz w:val="24"/>
          <w:szCs w:val="24"/>
        </w:rPr>
        <w:t xml:space="preserve"> strains showed </w:t>
      </w:r>
      <w:r w:rsidR="00FC1E23">
        <w:rPr>
          <w:rFonts w:ascii="Times New Roman" w:hAnsi="Times New Roman"/>
          <w:sz w:val="24"/>
          <w:szCs w:val="24"/>
        </w:rPr>
        <w:t xml:space="preserve">excellent survival at pH 2 and 3 (Table 1). </w:t>
      </w:r>
      <w:r w:rsidR="00B21ECC" w:rsidRPr="008C0209">
        <w:rPr>
          <w:rFonts w:ascii="Times New Roman" w:hAnsi="Times New Roman"/>
          <w:sz w:val="24"/>
          <w:szCs w:val="24"/>
        </w:rPr>
        <w:t xml:space="preserve">One of the major criteria for selection of probiotic strain is to survive under low pH condition of stomach. Before reaching the gastrointestinal tract, probiotic bacteria must first survive transit through the stomach and have their health promoting effects as metabolically viable active cells when they reach the colon (Dunne </w:t>
      </w:r>
      <w:r w:rsidR="00B21ECC" w:rsidRPr="00E21A37">
        <w:rPr>
          <w:rFonts w:ascii="Times New Roman" w:hAnsi="Times New Roman"/>
          <w:i/>
          <w:iCs/>
          <w:sz w:val="24"/>
          <w:szCs w:val="24"/>
        </w:rPr>
        <w:t>et</w:t>
      </w:r>
      <w:r w:rsidR="00B21ECC" w:rsidRPr="003834A0">
        <w:rPr>
          <w:rFonts w:ascii="Times New Roman" w:hAnsi="Times New Roman"/>
          <w:sz w:val="24"/>
          <w:szCs w:val="24"/>
        </w:rPr>
        <w:t xml:space="preserve"> </w:t>
      </w:r>
      <w:r w:rsidR="00B21ECC" w:rsidRPr="00E21A37">
        <w:rPr>
          <w:rFonts w:ascii="Times New Roman" w:hAnsi="Times New Roman"/>
          <w:i/>
          <w:iCs/>
          <w:sz w:val="24"/>
          <w:szCs w:val="24"/>
        </w:rPr>
        <w:t>al</w:t>
      </w:r>
      <w:r w:rsidR="00B21ECC" w:rsidRPr="008C0209">
        <w:rPr>
          <w:rFonts w:ascii="Times New Roman" w:hAnsi="Times New Roman"/>
          <w:sz w:val="24"/>
          <w:szCs w:val="24"/>
        </w:rPr>
        <w:t xml:space="preserve">., 2001). </w:t>
      </w:r>
      <w:r w:rsidR="0057608F">
        <w:rPr>
          <w:rFonts w:ascii="Times New Roman" w:hAnsi="Times New Roman"/>
          <w:sz w:val="24"/>
          <w:szCs w:val="24"/>
        </w:rPr>
        <w:t xml:space="preserve">Interestingly, </w:t>
      </w:r>
      <w:r w:rsidR="00F51605">
        <w:rPr>
          <w:rFonts w:ascii="Times New Roman" w:hAnsi="Times New Roman"/>
          <w:sz w:val="24"/>
          <w:szCs w:val="24"/>
        </w:rPr>
        <w:t>twenty-eight</w:t>
      </w:r>
      <w:r w:rsidR="00FC1E23">
        <w:rPr>
          <w:rFonts w:ascii="Times New Roman" w:hAnsi="Times New Roman"/>
          <w:sz w:val="24"/>
          <w:szCs w:val="24"/>
        </w:rPr>
        <w:t xml:space="preserve"> LAB strains presented </w:t>
      </w:r>
      <w:r w:rsidR="00FC1E23">
        <w:rPr>
          <w:rFonts w:ascii="Times New Roman" w:hAnsi="Times New Roman"/>
          <w:sz w:val="24"/>
          <w:lang w:val="en-US"/>
        </w:rPr>
        <w:t xml:space="preserve">&gt; 80 </w:t>
      </w:r>
      <w:r w:rsidR="00FC1E23">
        <w:rPr>
          <w:rFonts w:ascii="Times New Roman" w:hAnsi="Times New Roman"/>
          <w:sz w:val="24"/>
          <w:szCs w:val="24"/>
        </w:rPr>
        <w:t xml:space="preserve">survivability at pH 2 </w:t>
      </w:r>
      <w:r w:rsidR="00FC1E23">
        <w:rPr>
          <w:rFonts w:ascii="Times New Roman" w:hAnsi="Times New Roman"/>
          <w:sz w:val="24"/>
          <w:lang w:val="en-US"/>
        </w:rPr>
        <w:t xml:space="preserve">and &gt;45 </w:t>
      </w:r>
      <w:r w:rsidR="00FC1E23">
        <w:rPr>
          <w:rFonts w:ascii="Times New Roman" w:hAnsi="Times New Roman"/>
          <w:sz w:val="24"/>
          <w:szCs w:val="24"/>
          <w:lang w:eastAsia="en-IN"/>
        </w:rPr>
        <w:t xml:space="preserve">per cent at pH </w:t>
      </w:r>
      <w:r w:rsidR="00FC1E23">
        <w:rPr>
          <w:rFonts w:ascii="Times New Roman" w:hAnsi="Times New Roman"/>
          <w:sz w:val="24"/>
          <w:szCs w:val="24"/>
        </w:rPr>
        <w:t>3,</w:t>
      </w:r>
      <w:r w:rsidR="00FC1E23">
        <w:rPr>
          <w:rFonts w:ascii="Times New Roman" w:hAnsi="Times New Roman"/>
          <w:sz w:val="24"/>
          <w:lang w:val="en-US"/>
        </w:rPr>
        <w:t xml:space="preserve"> &gt; 65 </w:t>
      </w:r>
      <w:r w:rsidR="00FC1E23">
        <w:rPr>
          <w:rFonts w:ascii="Times New Roman" w:hAnsi="Times New Roman"/>
          <w:sz w:val="24"/>
          <w:szCs w:val="24"/>
          <w:lang w:eastAsia="en-IN"/>
        </w:rPr>
        <w:t>per cent</w:t>
      </w:r>
      <w:r w:rsidR="00FC1E23">
        <w:rPr>
          <w:rFonts w:ascii="Times New Roman" w:hAnsi="Times New Roman"/>
          <w:sz w:val="24"/>
          <w:lang w:val="en-US"/>
        </w:rPr>
        <w:t xml:space="preserve"> percent </w:t>
      </w:r>
      <w:r w:rsidR="00FC1E23">
        <w:rPr>
          <w:rFonts w:ascii="Times New Roman" w:hAnsi="Times New Roman"/>
          <w:sz w:val="24"/>
          <w:szCs w:val="24"/>
          <w:lang w:eastAsia="en-IN"/>
        </w:rPr>
        <w:t>for 0.3 per cent</w:t>
      </w:r>
      <w:r w:rsidR="0057608F">
        <w:rPr>
          <w:rFonts w:ascii="Times New Roman" w:hAnsi="Times New Roman"/>
          <w:sz w:val="24"/>
          <w:szCs w:val="24"/>
          <w:lang w:eastAsia="en-IN"/>
        </w:rPr>
        <w:t xml:space="preserve"> bile. Collectively, </w:t>
      </w:r>
      <w:r w:rsidR="001275AF">
        <w:rPr>
          <w:rFonts w:ascii="Times New Roman" w:hAnsi="Times New Roman"/>
          <w:sz w:val="24"/>
          <w:szCs w:val="24"/>
          <w:lang w:eastAsia="en-IN"/>
        </w:rPr>
        <w:t>twenty-eight</w:t>
      </w:r>
      <w:r w:rsidR="00FC1E23">
        <w:rPr>
          <w:rFonts w:ascii="Times New Roman" w:hAnsi="Times New Roman"/>
          <w:sz w:val="24"/>
          <w:szCs w:val="24"/>
          <w:lang w:eastAsia="en-IN"/>
        </w:rPr>
        <w:t xml:space="preserve"> LAB strains performed best </w:t>
      </w:r>
      <w:r w:rsidR="00FC1E23" w:rsidRPr="001275AF">
        <w:rPr>
          <w:rFonts w:ascii="Times New Roman" w:hAnsi="Times New Roman"/>
          <w:i/>
          <w:iCs/>
          <w:sz w:val="24"/>
          <w:szCs w:val="24"/>
          <w:lang w:eastAsia="en-IN"/>
        </w:rPr>
        <w:t>in</w:t>
      </w:r>
      <w:r w:rsidR="00FC1E23">
        <w:rPr>
          <w:rFonts w:ascii="Times New Roman" w:hAnsi="Times New Roman"/>
          <w:sz w:val="24"/>
          <w:szCs w:val="24"/>
          <w:lang w:eastAsia="en-IN"/>
        </w:rPr>
        <w:t xml:space="preserve"> </w:t>
      </w:r>
      <w:r w:rsidR="00FC1E23" w:rsidRPr="001275AF">
        <w:rPr>
          <w:rFonts w:ascii="Times New Roman" w:hAnsi="Times New Roman"/>
          <w:i/>
          <w:iCs/>
          <w:sz w:val="24"/>
          <w:szCs w:val="24"/>
          <w:lang w:eastAsia="en-IN"/>
        </w:rPr>
        <w:t>vitro</w:t>
      </w:r>
      <w:r w:rsidR="00FC1E23">
        <w:rPr>
          <w:rFonts w:ascii="Times New Roman" w:hAnsi="Times New Roman"/>
          <w:sz w:val="24"/>
          <w:szCs w:val="24"/>
          <w:lang w:eastAsia="en-IN"/>
        </w:rPr>
        <w:t xml:space="preserve"> and were selected for further study.</w:t>
      </w:r>
      <w:r w:rsidR="00D00C3B">
        <w:rPr>
          <w:rFonts w:ascii="Times New Roman" w:hAnsi="Times New Roman"/>
          <w:sz w:val="24"/>
          <w:szCs w:val="24"/>
          <w:lang w:eastAsia="en-IN"/>
        </w:rPr>
        <w:t xml:space="preserve"> </w:t>
      </w:r>
      <w:r w:rsidR="00B21ECC" w:rsidRPr="008C0209">
        <w:rPr>
          <w:rFonts w:ascii="Times New Roman" w:hAnsi="Times New Roman"/>
          <w:sz w:val="24"/>
          <w:szCs w:val="24"/>
        </w:rPr>
        <w:t xml:space="preserve">In a related study, Akalu </w:t>
      </w:r>
      <w:r w:rsidR="00B21ECC" w:rsidRPr="00E21A37">
        <w:rPr>
          <w:rFonts w:ascii="Times New Roman" w:hAnsi="Times New Roman"/>
          <w:i/>
          <w:iCs/>
          <w:sz w:val="24"/>
          <w:szCs w:val="24"/>
        </w:rPr>
        <w:t>et</w:t>
      </w:r>
      <w:r w:rsidR="00B21ECC" w:rsidRPr="003834A0">
        <w:rPr>
          <w:rFonts w:ascii="Times New Roman" w:hAnsi="Times New Roman"/>
          <w:sz w:val="24"/>
          <w:szCs w:val="24"/>
        </w:rPr>
        <w:t xml:space="preserve"> </w:t>
      </w:r>
      <w:r w:rsidR="00B21ECC" w:rsidRPr="00E21A37">
        <w:rPr>
          <w:rFonts w:ascii="Times New Roman" w:hAnsi="Times New Roman"/>
          <w:i/>
          <w:iCs/>
          <w:sz w:val="24"/>
          <w:szCs w:val="24"/>
        </w:rPr>
        <w:t>al</w:t>
      </w:r>
      <w:r w:rsidR="00B21ECC" w:rsidRPr="008C0209">
        <w:rPr>
          <w:rFonts w:ascii="Times New Roman" w:hAnsi="Times New Roman"/>
          <w:sz w:val="24"/>
          <w:szCs w:val="24"/>
        </w:rPr>
        <w:t xml:space="preserve">. (2017) have found that out of thirty isolates, seventeen isolates showed remarkably high resistance to bile salt concentration of 0.3 per cent. </w:t>
      </w:r>
      <w:r w:rsidR="00D00C3B">
        <w:rPr>
          <w:rFonts w:ascii="Times New Roman" w:hAnsi="Times New Roman"/>
          <w:sz w:val="24"/>
          <w:szCs w:val="24"/>
        </w:rPr>
        <w:t xml:space="preserve">Previous studies have reported that </w:t>
      </w:r>
      <w:r w:rsidR="00D00C3B" w:rsidRPr="00AB7777">
        <w:rPr>
          <w:rFonts w:ascii="Times New Roman" w:hAnsi="Times New Roman"/>
          <w:sz w:val="24"/>
          <w:szCs w:val="24"/>
        </w:rPr>
        <w:t xml:space="preserve">and more strains of </w:t>
      </w:r>
      <w:r w:rsidR="00D00C3B" w:rsidRPr="00AB7777">
        <w:rPr>
          <w:rFonts w:ascii="Times New Roman" w:hAnsi="Times New Roman"/>
          <w:i/>
          <w:sz w:val="24"/>
          <w:szCs w:val="24"/>
        </w:rPr>
        <w:t>L. plantarum</w:t>
      </w:r>
      <w:r w:rsidR="00D00C3B" w:rsidRPr="00AB7777">
        <w:rPr>
          <w:rFonts w:ascii="Times New Roman" w:hAnsi="Times New Roman"/>
          <w:sz w:val="24"/>
          <w:szCs w:val="24"/>
        </w:rPr>
        <w:t xml:space="preserve"> isolated from various sources presented a survivability of about more than 80 per cent at pH 2</w:t>
      </w:r>
      <w:r w:rsidR="00D00C3B" w:rsidRPr="00D00C3B">
        <w:rPr>
          <w:rFonts w:ascii="Times New Roman" w:hAnsi="Times New Roman"/>
          <w:sz w:val="24"/>
          <w:szCs w:val="24"/>
        </w:rPr>
        <w:t xml:space="preserve"> </w:t>
      </w:r>
      <w:r w:rsidR="00D00C3B">
        <w:rPr>
          <w:rFonts w:ascii="Times New Roman" w:hAnsi="Times New Roman"/>
          <w:sz w:val="24"/>
          <w:szCs w:val="24"/>
        </w:rPr>
        <w:t>(</w:t>
      </w:r>
      <w:r w:rsidR="00D00C3B" w:rsidRPr="00AB7777">
        <w:rPr>
          <w:rFonts w:ascii="Times New Roman" w:hAnsi="Times New Roman"/>
          <w:sz w:val="24"/>
          <w:szCs w:val="24"/>
        </w:rPr>
        <w:t xml:space="preserve">Akalu </w:t>
      </w:r>
      <w:r w:rsidR="00D00C3B" w:rsidRPr="00E21A37">
        <w:rPr>
          <w:rFonts w:ascii="Times New Roman" w:hAnsi="Times New Roman"/>
          <w:i/>
          <w:iCs/>
          <w:sz w:val="24"/>
          <w:szCs w:val="24"/>
        </w:rPr>
        <w:t>et</w:t>
      </w:r>
      <w:r w:rsidR="00D00C3B" w:rsidRPr="003834A0">
        <w:rPr>
          <w:rFonts w:ascii="Times New Roman" w:hAnsi="Times New Roman"/>
          <w:sz w:val="24"/>
          <w:szCs w:val="24"/>
        </w:rPr>
        <w:t xml:space="preserve"> </w:t>
      </w:r>
      <w:r w:rsidR="00D00C3B" w:rsidRPr="00E21A37">
        <w:rPr>
          <w:rFonts w:ascii="Times New Roman" w:hAnsi="Times New Roman"/>
          <w:i/>
          <w:iCs/>
          <w:sz w:val="24"/>
          <w:szCs w:val="24"/>
        </w:rPr>
        <w:t>al</w:t>
      </w:r>
      <w:r w:rsidR="00D00C3B">
        <w:rPr>
          <w:rFonts w:ascii="Times New Roman" w:hAnsi="Times New Roman"/>
          <w:sz w:val="24"/>
          <w:szCs w:val="24"/>
        </w:rPr>
        <w:t xml:space="preserve">., </w:t>
      </w:r>
      <w:r w:rsidR="00D00C3B" w:rsidRPr="00AB7777">
        <w:rPr>
          <w:rFonts w:ascii="Times New Roman" w:hAnsi="Times New Roman"/>
          <w:sz w:val="24"/>
          <w:szCs w:val="24"/>
        </w:rPr>
        <w:t>2017</w:t>
      </w:r>
      <w:r w:rsidR="00D00C3B">
        <w:rPr>
          <w:rFonts w:ascii="Times New Roman" w:hAnsi="Times New Roman"/>
          <w:sz w:val="24"/>
          <w:szCs w:val="24"/>
        </w:rPr>
        <w:t>;</w:t>
      </w:r>
      <w:r w:rsidR="00D00C3B" w:rsidRPr="00D00C3B">
        <w:rPr>
          <w:rFonts w:ascii="Times New Roman" w:hAnsi="Times New Roman"/>
          <w:sz w:val="24"/>
          <w:szCs w:val="24"/>
        </w:rPr>
        <w:t xml:space="preserve"> </w:t>
      </w:r>
      <w:proofErr w:type="spellStart"/>
      <w:r w:rsidR="00D00C3B" w:rsidRPr="00AB7777">
        <w:rPr>
          <w:rFonts w:ascii="Times New Roman" w:hAnsi="Times New Roman"/>
          <w:sz w:val="24"/>
          <w:szCs w:val="24"/>
        </w:rPr>
        <w:t>Rajoka</w:t>
      </w:r>
      <w:proofErr w:type="spellEnd"/>
      <w:r w:rsidR="00D00C3B" w:rsidRPr="00AB7777">
        <w:rPr>
          <w:rFonts w:ascii="Times New Roman" w:hAnsi="Times New Roman"/>
          <w:sz w:val="24"/>
          <w:szCs w:val="24"/>
        </w:rPr>
        <w:t xml:space="preserve"> </w:t>
      </w:r>
      <w:r w:rsidR="00D00C3B" w:rsidRPr="00E21A37">
        <w:rPr>
          <w:rFonts w:ascii="Times New Roman" w:hAnsi="Times New Roman"/>
          <w:i/>
          <w:iCs/>
          <w:sz w:val="24"/>
          <w:szCs w:val="24"/>
        </w:rPr>
        <w:t>et</w:t>
      </w:r>
      <w:r w:rsidR="00D00C3B" w:rsidRPr="003834A0">
        <w:rPr>
          <w:rFonts w:ascii="Times New Roman" w:hAnsi="Times New Roman"/>
          <w:sz w:val="24"/>
          <w:szCs w:val="24"/>
        </w:rPr>
        <w:t xml:space="preserve"> </w:t>
      </w:r>
      <w:r w:rsidR="00D00C3B" w:rsidRPr="00E21A37">
        <w:rPr>
          <w:rFonts w:ascii="Times New Roman" w:hAnsi="Times New Roman"/>
          <w:i/>
          <w:iCs/>
          <w:sz w:val="24"/>
          <w:szCs w:val="24"/>
        </w:rPr>
        <w:t>al</w:t>
      </w:r>
      <w:r w:rsidR="00D00C3B">
        <w:rPr>
          <w:rFonts w:ascii="Times New Roman" w:hAnsi="Times New Roman"/>
          <w:sz w:val="24"/>
          <w:szCs w:val="24"/>
        </w:rPr>
        <w:t>., 2017</w:t>
      </w:r>
      <w:r w:rsidR="00D00C3B" w:rsidRPr="00AB7777">
        <w:rPr>
          <w:rFonts w:ascii="Times New Roman" w:hAnsi="Times New Roman"/>
          <w:sz w:val="24"/>
          <w:szCs w:val="24"/>
        </w:rPr>
        <w:t>).</w:t>
      </w:r>
      <w:r w:rsidR="00D00C3B" w:rsidRPr="00D00C3B">
        <w:rPr>
          <w:rFonts w:ascii="Times New Roman" w:hAnsi="Times New Roman"/>
          <w:sz w:val="24"/>
          <w:szCs w:val="24"/>
        </w:rPr>
        <w:t xml:space="preserve"> </w:t>
      </w:r>
    </w:p>
    <w:p w14:paraId="47F9ADBA" w14:textId="77777777" w:rsidR="0019686C" w:rsidRDefault="0019686C" w:rsidP="0019686C">
      <w:pPr>
        <w:spacing w:before="120" w:after="120" w:line="440" w:lineRule="atLeast"/>
        <w:jc w:val="both"/>
        <w:rPr>
          <w:rFonts w:ascii="Times New Roman" w:hAnsi="Times New Roman"/>
          <w:b/>
          <w:sz w:val="24"/>
          <w:szCs w:val="24"/>
        </w:rPr>
      </w:pPr>
      <w:r>
        <w:rPr>
          <w:rFonts w:ascii="Times New Roman" w:hAnsi="Times New Roman"/>
          <w:b/>
          <w:sz w:val="24"/>
          <w:szCs w:val="24"/>
        </w:rPr>
        <w:t>Table 1</w:t>
      </w:r>
      <w:r w:rsidRPr="002005AA">
        <w:rPr>
          <w:rFonts w:ascii="Times New Roman" w:hAnsi="Times New Roman"/>
          <w:b/>
          <w:sz w:val="24"/>
          <w:szCs w:val="24"/>
        </w:rPr>
        <w:t>: Per cent survivability of lactic acid bacterial isolates at different pH and Bile salt levels</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6"/>
        <w:gridCol w:w="19"/>
        <w:gridCol w:w="1559"/>
        <w:gridCol w:w="2121"/>
        <w:gridCol w:w="1984"/>
        <w:gridCol w:w="100"/>
        <w:gridCol w:w="2150"/>
        <w:gridCol w:w="24"/>
      </w:tblGrid>
      <w:tr w:rsidR="0019686C" w:rsidRPr="002005AA" w14:paraId="1CB05C9D" w14:textId="77777777" w:rsidTr="0033726E">
        <w:trPr>
          <w:gridAfter w:val="1"/>
          <w:wAfter w:w="24" w:type="dxa"/>
          <w:trHeight w:val="113"/>
          <w:jc w:val="center"/>
        </w:trPr>
        <w:tc>
          <w:tcPr>
            <w:tcW w:w="1116" w:type="dxa"/>
            <w:vMerge w:val="restart"/>
            <w:tcBorders>
              <w:top w:val="single" w:sz="4" w:space="0" w:color="auto"/>
              <w:left w:val="single" w:sz="4" w:space="0" w:color="auto"/>
              <w:bottom w:val="single" w:sz="4" w:space="0" w:color="auto"/>
              <w:right w:val="single" w:sz="4" w:space="0" w:color="auto"/>
            </w:tcBorders>
          </w:tcPr>
          <w:p w14:paraId="508AA2F8" w14:textId="77777777" w:rsidR="0019686C" w:rsidRPr="002005AA" w:rsidRDefault="0019686C" w:rsidP="00285E75">
            <w:pPr>
              <w:spacing w:after="0" w:line="240" w:lineRule="auto"/>
              <w:jc w:val="center"/>
              <w:rPr>
                <w:rFonts w:ascii="Times New Roman" w:hAnsi="Times New Roman"/>
                <w:b/>
                <w:bCs/>
                <w:sz w:val="24"/>
                <w:szCs w:val="24"/>
              </w:rPr>
            </w:pPr>
            <w:r w:rsidRPr="002005AA">
              <w:rPr>
                <w:rFonts w:ascii="Times New Roman" w:hAnsi="Times New Roman"/>
                <w:b/>
                <w:bCs/>
                <w:sz w:val="24"/>
                <w:szCs w:val="24"/>
              </w:rPr>
              <w:t>Sl. No.</w:t>
            </w:r>
          </w:p>
        </w:tc>
        <w:tc>
          <w:tcPr>
            <w:tcW w:w="1578" w:type="dxa"/>
            <w:gridSpan w:val="2"/>
            <w:vMerge w:val="restart"/>
            <w:tcBorders>
              <w:top w:val="single" w:sz="4" w:space="0" w:color="auto"/>
              <w:left w:val="single" w:sz="4" w:space="0" w:color="auto"/>
              <w:bottom w:val="single" w:sz="4" w:space="0" w:color="auto"/>
              <w:right w:val="single" w:sz="4" w:space="0" w:color="auto"/>
            </w:tcBorders>
          </w:tcPr>
          <w:p w14:paraId="719ADB3C" w14:textId="77777777" w:rsidR="0019686C" w:rsidRPr="002005AA" w:rsidRDefault="0019686C" w:rsidP="00285E75">
            <w:pPr>
              <w:spacing w:after="0" w:line="240" w:lineRule="auto"/>
              <w:jc w:val="center"/>
              <w:rPr>
                <w:rFonts w:ascii="Times New Roman" w:hAnsi="Times New Roman"/>
                <w:b/>
                <w:bCs/>
                <w:sz w:val="24"/>
                <w:szCs w:val="24"/>
              </w:rPr>
            </w:pPr>
            <w:r w:rsidRPr="002005AA">
              <w:rPr>
                <w:rFonts w:ascii="Times New Roman" w:hAnsi="Times New Roman"/>
                <w:b/>
                <w:bCs/>
                <w:sz w:val="24"/>
                <w:szCs w:val="24"/>
              </w:rPr>
              <w:t>Isolate code</w:t>
            </w:r>
          </w:p>
        </w:tc>
        <w:tc>
          <w:tcPr>
            <w:tcW w:w="6355" w:type="dxa"/>
            <w:gridSpan w:val="4"/>
            <w:tcBorders>
              <w:top w:val="single" w:sz="4" w:space="0" w:color="auto"/>
              <w:left w:val="single" w:sz="4" w:space="0" w:color="auto"/>
              <w:bottom w:val="single" w:sz="4" w:space="0" w:color="auto"/>
              <w:right w:val="single" w:sz="4" w:space="0" w:color="auto"/>
            </w:tcBorders>
          </w:tcPr>
          <w:p w14:paraId="5CD97026" w14:textId="77777777" w:rsidR="0019686C" w:rsidRPr="002005AA" w:rsidRDefault="0019686C" w:rsidP="00285E75">
            <w:pPr>
              <w:spacing w:after="0" w:line="240" w:lineRule="auto"/>
              <w:jc w:val="center"/>
              <w:rPr>
                <w:rFonts w:ascii="Times New Roman" w:hAnsi="Times New Roman"/>
                <w:b/>
                <w:bCs/>
                <w:sz w:val="24"/>
                <w:szCs w:val="24"/>
              </w:rPr>
            </w:pPr>
            <w:r>
              <w:rPr>
                <w:rFonts w:ascii="Times New Roman" w:hAnsi="Times New Roman"/>
                <w:b/>
                <w:sz w:val="24"/>
                <w:szCs w:val="24"/>
                <w:lang w:eastAsia="en-IN"/>
              </w:rPr>
              <w:t>P</w:t>
            </w:r>
            <w:r w:rsidRPr="00526A17">
              <w:rPr>
                <w:rFonts w:ascii="Times New Roman" w:hAnsi="Times New Roman"/>
                <w:b/>
                <w:sz w:val="24"/>
                <w:szCs w:val="24"/>
                <w:lang w:eastAsia="en-IN"/>
              </w:rPr>
              <w:t>er cent</w:t>
            </w:r>
            <w:r>
              <w:rPr>
                <w:rFonts w:ascii="Times New Roman" w:hAnsi="Times New Roman"/>
                <w:b/>
                <w:bCs/>
                <w:sz w:val="24"/>
                <w:szCs w:val="24"/>
              </w:rPr>
              <w:t xml:space="preserve"> s</w:t>
            </w:r>
            <w:r w:rsidRPr="002005AA">
              <w:rPr>
                <w:rFonts w:ascii="Times New Roman" w:hAnsi="Times New Roman"/>
                <w:b/>
                <w:bCs/>
                <w:sz w:val="24"/>
                <w:szCs w:val="24"/>
              </w:rPr>
              <w:t xml:space="preserve">urvivability </w:t>
            </w:r>
          </w:p>
        </w:tc>
      </w:tr>
      <w:tr w:rsidR="0019686C" w:rsidRPr="002005AA" w14:paraId="37395798" w14:textId="77777777" w:rsidTr="0033726E">
        <w:trPr>
          <w:gridAfter w:val="1"/>
          <w:wAfter w:w="24" w:type="dxa"/>
          <w:trHeight w:val="60"/>
          <w:jc w:val="center"/>
        </w:trPr>
        <w:tc>
          <w:tcPr>
            <w:tcW w:w="1116" w:type="dxa"/>
            <w:vMerge/>
            <w:tcBorders>
              <w:top w:val="single" w:sz="4" w:space="0" w:color="auto"/>
              <w:left w:val="single" w:sz="4" w:space="0" w:color="auto"/>
              <w:bottom w:val="single" w:sz="4" w:space="0" w:color="auto"/>
              <w:right w:val="single" w:sz="4" w:space="0" w:color="auto"/>
            </w:tcBorders>
          </w:tcPr>
          <w:p w14:paraId="34DDC1B6" w14:textId="77777777" w:rsidR="0019686C" w:rsidRPr="002005AA" w:rsidRDefault="0019686C" w:rsidP="00285E75">
            <w:pPr>
              <w:spacing w:after="0" w:line="240" w:lineRule="auto"/>
              <w:jc w:val="center"/>
              <w:rPr>
                <w:rFonts w:ascii="Times New Roman" w:hAnsi="Times New Roman"/>
                <w:b/>
                <w:sz w:val="24"/>
                <w:szCs w:val="24"/>
              </w:rPr>
            </w:pPr>
          </w:p>
        </w:tc>
        <w:tc>
          <w:tcPr>
            <w:tcW w:w="1578" w:type="dxa"/>
            <w:gridSpan w:val="2"/>
            <w:vMerge/>
            <w:tcBorders>
              <w:top w:val="single" w:sz="4" w:space="0" w:color="auto"/>
              <w:left w:val="single" w:sz="4" w:space="0" w:color="auto"/>
              <w:bottom w:val="single" w:sz="4" w:space="0" w:color="auto"/>
              <w:right w:val="single" w:sz="4" w:space="0" w:color="auto"/>
            </w:tcBorders>
          </w:tcPr>
          <w:p w14:paraId="3A5D3251" w14:textId="77777777" w:rsidR="0019686C" w:rsidRPr="002005AA" w:rsidRDefault="0019686C" w:rsidP="00285E75">
            <w:pPr>
              <w:spacing w:after="0" w:line="240" w:lineRule="auto"/>
              <w:jc w:val="center"/>
              <w:rPr>
                <w:rFonts w:ascii="Times New Roman" w:hAnsi="Times New Roman"/>
                <w:b/>
                <w:sz w:val="24"/>
                <w:szCs w:val="24"/>
              </w:rPr>
            </w:pPr>
          </w:p>
        </w:tc>
        <w:tc>
          <w:tcPr>
            <w:tcW w:w="4105" w:type="dxa"/>
            <w:gridSpan w:val="2"/>
            <w:tcBorders>
              <w:top w:val="single" w:sz="4" w:space="0" w:color="auto"/>
              <w:left w:val="single" w:sz="4" w:space="0" w:color="auto"/>
              <w:bottom w:val="single" w:sz="4" w:space="0" w:color="auto"/>
              <w:right w:val="single" w:sz="4" w:space="0" w:color="auto"/>
            </w:tcBorders>
          </w:tcPr>
          <w:p w14:paraId="2460270B" w14:textId="77777777" w:rsidR="0019686C" w:rsidRPr="002005AA" w:rsidRDefault="0019686C" w:rsidP="00285E75">
            <w:pPr>
              <w:spacing w:after="0" w:line="240" w:lineRule="auto"/>
              <w:jc w:val="center"/>
              <w:rPr>
                <w:rFonts w:ascii="Times New Roman" w:hAnsi="Times New Roman"/>
                <w:b/>
                <w:sz w:val="24"/>
                <w:szCs w:val="24"/>
              </w:rPr>
            </w:pPr>
            <w:r w:rsidRPr="002005AA">
              <w:rPr>
                <w:rFonts w:ascii="Times New Roman" w:hAnsi="Times New Roman"/>
                <w:b/>
                <w:bCs/>
                <w:sz w:val="24"/>
                <w:szCs w:val="24"/>
              </w:rPr>
              <w:t>pH</w:t>
            </w:r>
          </w:p>
        </w:tc>
        <w:tc>
          <w:tcPr>
            <w:tcW w:w="2250" w:type="dxa"/>
            <w:gridSpan w:val="2"/>
            <w:tcBorders>
              <w:top w:val="single" w:sz="4" w:space="0" w:color="auto"/>
              <w:left w:val="single" w:sz="4" w:space="0" w:color="auto"/>
              <w:bottom w:val="single" w:sz="4" w:space="0" w:color="auto"/>
              <w:right w:val="single" w:sz="4" w:space="0" w:color="auto"/>
            </w:tcBorders>
          </w:tcPr>
          <w:p w14:paraId="17C68DC4" w14:textId="77777777" w:rsidR="0019686C" w:rsidRPr="002005AA" w:rsidRDefault="0019686C" w:rsidP="00285E75">
            <w:pPr>
              <w:spacing w:after="0" w:line="240" w:lineRule="auto"/>
              <w:jc w:val="center"/>
              <w:rPr>
                <w:rFonts w:ascii="Times New Roman" w:hAnsi="Times New Roman"/>
                <w:b/>
                <w:sz w:val="24"/>
                <w:szCs w:val="24"/>
              </w:rPr>
            </w:pPr>
            <w:r w:rsidRPr="002005AA">
              <w:rPr>
                <w:rFonts w:ascii="Times New Roman" w:hAnsi="Times New Roman"/>
                <w:b/>
                <w:bCs/>
                <w:sz w:val="24"/>
                <w:szCs w:val="24"/>
              </w:rPr>
              <w:t>Bile</w:t>
            </w:r>
          </w:p>
        </w:tc>
      </w:tr>
      <w:tr w:rsidR="0019686C" w:rsidRPr="002005AA" w14:paraId="093224E0" w14:textId="77777777" w:rsidTr="0033726E">
        <w:trPr>
          <w:gridAfter w:val="1"/>
          <w:wAfter w:w="24" w:type="dxa"/>
          <w:trHeight w:val="60"/>
          <w:jc w:val="center"/>
        </w:trPr>
        <w:tc>
          <w:tcPr>
            <w:tcW w:w="1116" w:type="dxa"/>
            <w:vMerge/>
            <w:tcBorders>
              <w:top w:val="single" w:sz="4" w:space="0" w:color="auto"/>
              <w:left w:val="single" w:sz="4" w:space="0" w:color="auto"/>
              <w:bottom w:val="single" w:sz="4" w:space="0" w:color="auto"/>
              <w:right w:val="single" w:sz="4" w:space="0" w:color="auto"/>
            </w:tcBorders>
          </w:tcPr>
          <w:p w14:paraId="2DE22F52" w14:textId="77777777" w:rsidR="0019686C" w:rsidRPr="002005AA" w:rsidRDefault="0019686C" w:rsidP="00285E75">
            <w:pPr>
              <w:spacing w:after="0" w:line="240" w:lineRule="auto"/>
              <w:jc w:val="center"/>
              <w:rPr>
                <w:rFonts w:ascii="Times New Roman" w:hAnsi="Times New Roman"/>
                <w:b/>
                <w:sz w:val="24"/>
                <w:szCs w:val="24"/>
              </w:rPr>
            </w:pPr>
          </w:p>
        </w:tc>
        <w:tc>
          <w:tcPr>
            <w:tcW w:w="1578" w:type="dxa"/>
            <w:gridSpan w:val="2"/>
            <w:vMerge/>
            <w:tcBorders>
              <w:top w:val="single" w:sz="4" w:space="0" w:color="auto"/>
              <w:left w:val="single" w:sz="4" w:space="0" w:color="auto"/>
              <w:bottom w:val="single" w:sz="4" w:space="0" w:color="auto"/>
              <w:right w:val="single" w:sz="4" w:space="0" w:color="auto"/>
            </w:tcBorders>
          </w:tcPr>
          <w:p w14:paraId="593E331B" w14:textId="77777777" w:rsidR="0019686C" w:rsidRPr="002005AA" w:rsidRDefault="0019686C" w:rsidP="00285E75">
            <w:pPr>
              <w:spacing w:after="0" w:line="240" w:lineRule="auto"/>
              <w:jc w:val="center"/>
              <w:rPr>
                <w:rFonts w:ascii="Times New Roman" w:hAnsi="Times New Roman"/>
                <w:b/>
                <w:sz w:val="24"/>
                <w:szCs w:val="24"/>
              </w:rPr>
            </w:pPr>
          </w:p>
        </w:tc>
        <w:tc>
          <w:tcPr>
            <w:tcW w:w="2121" w:type="dxa"/>
            <w:tcBorders>
              <w:top w:val="single" w:sz="4" w:space="0" w:color="auto"/>
              <w:left w:val="single" w:sz="4" w:space="0" w:color="auto"/>
              <w:bottom w:val="single" w:sz="4" w:space="0" w:color="auto"/>
              <w:right w:val="single" w:sz="4" w:space="0" w:color="auto"/>
            </w:tcBorders>
          </w:tcPr>
          <w:p w14:paraId="423B763D" w14:textId="77777777" w:rsidR="0019686C" w:rsidRPr="002005AA" w:rsidRDefault="0019686C" w:rsidP="00285E75">
            <w:pPr>
              <w:spacing w:after="0" w:line="240" w:lineRule="auto"/>
              <w:jc w:val="center"/>
              <w:rPr>
                <w:rFonts w:ascii="Times New Roman" w:hAnsi="Times New Roman"/>
                <w:b/>
                <w:sz w:val="24"/>
                <w:szCs w:val="24"/>
              </w:rPr>
            </w:pPr>
            <w:r w:rsidRPr="002005AA">
              <w:rPr>
                <w:rFonts w:ascii="Times New Roman" w:hAnsi="Times New Roman"/>
                <w:b/>
                <w:sz w:val="24"/>
                <w:szCs w:val="24"/>
              </w:rPr>
              <w:t>2</w:t>
            </w:r>
          </w:p>
        </w:tc>
        <w:tc>
          <w:tcPr>
            <w:tcW w:w="1984" w:type="dxa"/>
            <w:tcBorders>
              <w:top w:val="single" w:sz="4" w:space="0" w:color="auto"/>
              <w:left w:val="single" w:sz="4" w:space="0" w:color="auto"/>
              <w:bottom w:val="single" w:sz="4" w:space="0" w:color="auto"/>
              <w:right w:val="single" w:sz="4" w:space="0" w:color="auto"/>
            </w:tcBorders>
          </w:tcPr>
          <w:p w14:paraId="7E33DD6B" w14:textId="77777777" w:rsidR="0019686C" w:rsidRPr="002005AA" w:rsidRDefault="0019686C" w:rsidP="00285E75">
            <w:pPr>
              <w:spacing w:after="0" w:line="240" w:lineRule="auto"/>
              <w:jc w:val="center"/>
              <w:rPr>
                <w:rFonts w:ascii="Times New Roman" w:hAnsi="Times New Roman"/>
                <w:b/>
                <w:sz w:val="24"/>
                <w:szCs w:val="24"/>
              </w:rPr>
            </w:pPr>
            <w:r w:rsidRPr="002005AA">
              <w:rPr>
                <w:rFonts w:ascii="Times New Roman" w:hAnsi="Times New Roman"/>
                <w:b/>
                <w:sz w:val="24"/>
                <w:szCs w:val="24"/>
              </w:rPr>
              <w:t>3</w:t>
            </w:r>
          </w:p>
        </w:tc>
        <w:tc>
          <w:tcPr>
            <w:tcW w:w="2250" w:type="dxa"/>
            <w:gridSpan w:val="2"/>
            <w:tcBorders>
              <w:top w:val="single" w:sz="4" w:space="0" w:color="auto"/>
              <w:left w:val="single" w:sz="4" w:space="0" w:color="auto"/>
              <w:bottom w:val="single" w:sz="4" w:space="0" w:color="auto"/>
              <w:right w:val="single" w:sz="4" w:space="0" w:color="auto"/>
            </w:tcBorders>
          </w:tcPr>
          <w:p w14:paraId="26C25B37" w14:textId="77777777" w:rsidR="0019686C" w:rsidRPr="002005AA" w:rsidRDefault="0019686C" w:rsidP="00285E75">
            <w:pPr>
              <w:spacing w:after="0" w:line="240" w:lineRule="auto"/>
              <w:jc w:val="center"/>
              <w:rPr>
                <w:rFonts w:ascii="Times New Roman" w:hAnsi="Times New Roman"/>
                <w:b/>
                <w:sz w:val="24"/>
                <w:szCs w:val="24"/>
              </w:rPr>
            </w:pPr>
            <w:r w:rsidRPr="002005AA">
              <w:rPr>
                <w:rFonts w:ascii="Times New Roman" w:hAnsi="Times New Roman"/>
                <w:b/>
                <w:sz w:val="24"/>
                <w:szCs w:val="24"/>
              </w:rPr>
              <w:t>0.3 %</w:t>
            </w:r>
          </w:p>
        </w:tc>
      </w:tr>
      <w:tr w:rsidR="0019686C" w:rsidRPr="002005AA" w14:paraId="30CEC285"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63BD5B5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w:t>
            </w:r>
          </w:p>
        </w:tc>
        <w:tc>
          <w:tcPr>
            <w:tcW w:w="1578" w:type="dxa"/>
            <w:gridSpan w:val="2"/>
            <w:tcBorders>
              <w:top w:val="single" w:sz="4" w:space="0" w:color="auto"/>
              <w:left w:val="single" w:sz="4" w:space="0" w:color="auto"/>
              <w:bottom w:val="single" w:sz="4" w:space="0" w:color="auto"/>
              <w:right w:val="single" w:sz="4" w:space="0" w:color="auto"/>
            </w:tcBorders>
          </w:tcPr>
          <w:p w14:paraId="72655099"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A</w:t>
            </w:r>
            <w:r>
              <w:rPr>
                <w:rFonts w:ascii="Times New Roman" w:hAnsi="Times New Roman"/>
                <w:sz w:val="24"/>
                <w:szCs w:val="24"/>
              </w:rPr>
              <w:t>ML</w:t>
            </w:r>
          </w:p>
        </w:tc>
        <w:tc>
          <w:tcPr>
            <w:tcW w:w="2121" w:type="dxa"/>
            <w:tcBorders>
              <w:top w:val="single" w:sz="4" w:space="0" w:color="auto"/>
              <w:left w:val="single" w:sz="4" w:space="0" w:color="auto"/>
              <w:bottom w:val="single" w:sz="4" w:space="0" w:color="auto"/>
              <w:right w:val="single" w:sz="4" w:space="0" w:color="auto"/>
            </w:tcBorders>
          </w:tcPr>
          <w:p w14:paraId="33D1E86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70.44</w:t>
            </w:r>
          </w:p>
        </w:tc>
        <w:tc>
          <w:tcPr>
            <w:tcW w:w="1984" w:type="dxa"/>
            <w:tcBorders>
              <w:top w:val="single" w:sz="4" w:space="0" w:color="auto"/>
              <w:left w:val="single" w:sz="4" w:space="0" w:color="auto"/>
              <w:bottom w:val="single" w:sz="4" w:space="0" w:color="auto"/>
              <w:right w:val="single" w:sz="4" w:space="0" w:color="auto"/>
            </w:tcBorders>
          </w:tcPr>
          <w:p w14:paraId="16CE9EB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56.27</w:t>
            </w:r>
          </w:p>
        </w:tc>
        <w:tc>
          <w:tcPr>
            <w:tcW w:w="2250" w:type="dxa"/>
            <w:gridSpan w:val="2"/>
            <w:tcBorders>
              <w:top w:val="single" w:sz="4" w:space="0" w:color="auto"/>
              <w:left w:val="single" w:sz="4" w:space="0" w:color="auto"/>
              <w:bottom w:val="single" w:sz="4" w:space="0" w:color="auto"/>
              <w:right w:val="single" w:sz="4" w:space="0" w:color="auto"/>
            </w:tcBorders>
          </w:tcPr>
          <w:p w14:paraId="0FAB119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19.23</w:t>
            </w:r>
          </w:p>
        </w:tc>
      </w:tr>
      <w:tr w:rsidR="0019686C" w:rsidRPr="002005AA" w14:paraId="6EC0BFEC" w14:textId="77777777" w:rsidTr="0033726E">
        <w:trPr>
          <w:gridAfter w:val="1"/>
          <w:wAfter w:w="24" w:type="dxa"/>
          <w:trHeight w:val="120"/>
          <w:jc w:val="center"/>
        </w:trPr>
        <w:tc>
          <w:tcPr>
            <w:tcW w:w="1116" w:type="dxa"/>
            <w:tcBorders>
              <w:top w:val="single" w:sz="4" w:space="0" w:color="auto"/>
              <w:left w:val="single" w:sz="4" w:space="0" w:color="auto"/>
              <w:bottom w:val="single" w:sz="4" w:space="0" w:color="auto"/>
              <w:right w:val="single" w:sz="4" w:space="0" w:color="auto"/>
            </w:tcBorders>
          </w:tcPr>
          <w:p w14:paraId="07093B0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w:t>
            </w:r>
          </w:p>
        </w:tc>
        <w:tc>
          <w:tcPr>
            <w:tcW w:w="1578" w:type="dxa"/>
            <w:gridSpan w:val="2"/>
            <w:tcBorders>
              <w:top w:val="single" w:sz="4" w:space="0" w:color="auto"/>
              <w:left w:val="single" w:sz="4" w:space="0" w:color="auto"/>
              <w:bottom w:val="single" w:sz="4" w:space="0" w:color="auto"/>
              <w:right w:val="single" w:sz="4" w:space="0" w:color="auto"/>
            </w:tcBorders>
          </w:tcPr>
          <w:p w14:paraId="082AB67E"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APL1</w:t>
            </w:r>
          </w:p>
        </w:tc>
        <w:tc>
          <w:tcPr>
            <w:tcW w:w="2121" w:type="dxa"/>
            <w:tcBorders>
              <w:top w:val="single" w:sz="4" w:space="0" w:color="auto"/>
              <w:left w:val="single" w:sz="4" w:space="0" w:color="auto"/>
              <w:bottom w:val="single" w:sz="4" w:space="0" w:color="auto"/>
              <w:right w:val="single" w:sz="4" w:space="0" w:color="auto"/>
            </w:tcBorders>
          </w:tcPr>
          <w:p w14:paraId="69A7BAA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99.08</w:t>
            </w:r>
          </w:p>
        </w:tc>
        <w:tc>
          <w:tcPr>
            <w:tcW w:w="1984" w:type="dxa"/>
            <w:tcBorders>
              <w:top w:val="single" w:sz="4" w:space="0" w:color="auto"/>
              <w:left w:val="single" w:sz="4" w:space="0" w:color="auto"/>
              <w:bottom w:val="single" w:sz="4" w:space="0" w:color="auto"/>
              <w:right w:val="single" w:sz="4" w:space="0" w:color="auto"/>
            </w:tcBorders>
          </w:tcPr>
          <w:p w14:paraId="62B1031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71.08</w:t>
            </w:r>
          </w:p>
        </w:tc>
        <w:tc>
          <w:tcPr>
            <w:tcW w:w="2250" w:type="dxa"/>
            <w:gridSpan w:val="2"/>
            <w:tcBorders>
              <w:top w:val="single" w:sz="4" w:space="0" w:color="auto"/>
              <w:left w:val="single" w:sz="4" w:space="0" w:color="auto"/>
              <w:bottom w:val="single" w:sz="4" w:space="0" w:color="auto"/>
              <w:right w:val="single" w:sz="4" w:space="0" w:color="auto"/>
            </w:tcBorders>
          </w:tcPr>
          <w:p w14:paraId="3BD17D4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91.38</w:t>
            </w:r>
          </w:p>
        </w:tc>
      </w:tr>
      <w:tr w:rsidR="0019686C" w:rsidRPr="002005AA" w14:paraId="29C2ACAD"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738FAF7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w:t>
            </w:r>
          </w:p>
        </w:tc>
        <w:tc>
          <w:tcPr>
            <w:tcW w:w="1578" w:type="dxa"/>
            <w:gridSpan w:val="2"/>
            <w:tcBorders>
              <w:top w:val="single" w:sz="4" w:space="0" w:color="auto"/>
              <w:left w:val="single" w:sz="4" w:space="0" w:color="auto"/>
              <w:bottom w:val="single" w:sz="4" w:space="0" w:color="auto"/>
              <w:right w:val="single" w:sz="4" w:space="0" w:color="auto"/>
            </w:tcBorders>
          </w:tcPr>
          <w:p w14:paraId="6A4BC724"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APL2</w:t>
            </w:r>
          </w:p>
        </w:tc>
        <w:tc>
          <w:tcPr>
            <w:tcW w:w="2121" w:type="dxa"/>
            <w:tcBorders>
              <w:top w:val="single" w:sz="4" w:space="0" w:color="auto"/>
              <w:left w:val="single" w:sz="4" w:space="0" w:color="auto"/>
              <w:bottom w:val="single" w:sz="4" w:space="0" w:color="auto"/>
              <w:right w:val="single" w:sz="4" w:space="0" w:color="auto"/>
            </w:tcBorders>
          </w:tcPr>
          <w:p w14:paraId="7823989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96.57</w:t>
            </w:r>
          </w:p>
        </w:tc>
        <w:tc>
          <w:tcPr>
            <w:tcW w:w="1984" w:type="dxa"/>
            <w:tcBorders>
              <w:top w:val="single" w:sz="4" w:space="0" w:color="auto"/>
              <w:left w:val="single" w:sz="4" w:space="0" w:color="auto"/>
              <w:bottom w:val="single" w:sz="4" w:space="0" w:color="auto"/>
              <w:right w:val="single" w:sz="4" w:space="0" w:color="auto"/>
            </w:tcBorders>
          </w:tcPr>
          <w:p w14:paraId="08A234B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82.49</w:t>
            </w:r>
          </w:p>
        </w:tc>
        <w:tc>
          <w:tcPr>
            <w:tcW w:w="2250" w:type="dxa"/>
            <w:gridSpan w:val="2"/>
            <w:tcBorders>
              <w:top w:val="single" w:sz="4" w:space="0" w:color="auto"/>
              <w:left w:val="single" w:sz="4" w:space="0" w:color="auto"/>
              <w:bottom w:val="single" w:sz="4" w:space="0" w:color="auto"/>
              <w:right w:val="single" w:sz="4" w:space="0" w:color="auto"/>
            </w:tcBorders>
          </w:tcPr>
          <w:p w14:paraId="51CC681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89.53</w:t>
            </w:r>
          </w:p>
        </w:tc>
      </w:tr>
      <w:tr w:rsidR="0019686C" w:rsidRPr="002005AA" w14:paraId="2C22DB31"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2C672CA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w:t>
            </w:r>
          </w:p>
        </w:tc>
        <w:tc>
          <w:tcPr>
            <w:tcW w:w="1578" w:type="dxa"/>
            <w:gridSpan w:val="2"/>
            <w:tcBorders>
              <w:top w:val="single" w:sz="4" w:space="0" w:color="auto"/>
              <w:left w:val="single" w:sz="4" w:space="0" w:color="auto"/>
              <w:bottom w:val="single" w:sz="4" w:space="0" w:color="auto"/>
              <w:right w:val="single" w:sz="4" w:space="0" w:color="auto"/>
            </w:tcBorders>
          </w:tcPr>
          <w:p w14:paraId="0D2911A2"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APL3</w:t>
            </w:r>
          </w:p>
        </w:tc>
        <w:tc>
          <w:tcPr>
            <w:tcW w:w="2121" w:type="dxa"/>
            <w:tcBorders>
              <w:top w:val="single" w:sz="4" w:space="0" w:color="auto"/>
              <w:left w:val="single" w:sz="4" w:space="0" w:color="auto"/>
              <w:bottom w:val="single" w:sz="4" w:space="0" w:color="auto"/>
              <w:right w:val="single" w:sz="4" w:space="0" w:color="auto"/>
            </w:tcBorders>
          </w:tcPr>
          <w:p w14:paraId="7B963D3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96.79</w:t>
            </w:r>
          </w:p>
        </w:tc>
        <w:tc>
          <w:tcPr>
            <w:tcW w:w="1984" w:type="dxa"/>
            <w:tcBorders>
              <w:top w:val="single" w:sz="4" w:space="0" w:color="auto"/>
              <w:left w:val="single" w:sz="4" w:space="0" w:color="auto"/>
              <w:bottom w:val="single" w:sz="4" w:space="0" w:color="auto"/>
              <w:right w:val="single" w:sz="4" w:space="0" w:color="auto"/>
            </w:tcBorders>
          </w:tcPr>
          <w:p w14:paraId="4DB6ED6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69.03</w:t>
            </w:r>
          </w:p>
        </w:tc>
        <w:tc>
          <w:tcPr>
            <w:tcW w:w="2250" w:type="dxa"/>
            <w:gridSpan w:val="2"/>
            <w:tcBorders>
              <w:top w:val="single" w:sz="4" w:space="0" w:color="auto"/>
              <w:left w:val="single" w:sz="4" w:space="0" w:color="auto"/>
              <w:bottom w:val="single" w:sz="4" w:space="0" w:color="auto"/>
              <w:right w:val="single" w:sz="4" w:space="0" w:color="auto"/>
            </w:tcBorders>
          </w:tcPr>
          <w:p w14:paraId="7DBF3A0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93.70</w:t>
            </w:r>
          </w:p>
        </w:tc>
      </w:tr>
      <w:tr w:rsidR="0019686C" w:rsidRPr="002005AA" w14:paraId="1F06832C"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503FB1F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w:t>
            </w:r>
          </w:p>
        </w:tc>
        <w:tc>
          <w:tcPr>
            <w:tcW w:w="1578" w:type="dxa"/>
            <w:gridSpan w:val="2"/>
            <w:tcBorders>
              <w:top w:val="single" w:sz="4" w:space="0" w:color="auto"/>
              <w:left w:val="single" w:sz="4" w:space="0" w:color="auto"/>
              <w:bottom w:val="single" w:sz="4" w:space="0" w:color="auto"/>
              <w:right w:val="single" w:sz="4" w:space="0" w:color="auto"/>
            </w:tcBorders>
          </w:tcPr>
          <w:p w14:paraId="369ABE99"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APL4</w:t>
            </w:r>
          </w:p>
        </w:tc>
        <w:tc>
          <w:tcPr>
            <w:tcW w:w="2121" w:type="dxa"/>
            <w:tcBorders>
              <w:top w:val="single" w:sz="4" w:space="0" w:color="auto"/>
              <w:left w:val="single" w:sz="4" w:space="0" w:color="auto"/>
              <w:bottom w:val="single" w:sz="4" w:space="0" w:color="auto"/>
              <w:right w:val="single" w:sz="4" w:space="0" w:color="auto"/>
            </w:tcBorders>
          </w:tcPr>
          <w:p w14:paraId="698ECF1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92.76</w:t>
            </w:r>
          </w:p>
        </w:tc>
        <w:tc>
          <w:tcPr>
            <w:tcW w:w="1984" w:type="dxa"/>
            <w:tcBorders>
              <w:top w:val="single" w:sz="4" w:space="0" w:color="auto"/>
              <w:left w:val="single" w:sz="4" w:space="0" w:color="auto"/>
              <w:bottom w:val="single" w:sz="4" w:space="0" w:color="auto"/>
              <w:right w:val="single" w:sz="4" w:space="0" w:color="auto"/>
            </w:tcBorders>
          </w:tcPr>
          <w:p w14:paraId="26AAB71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64.77</w:t>
            </w:r>
          </w:p>
        </w:tc>
        <w:tc>
          <w:tcPr>
            <w:tcW w:w="2250" w:type="dxa"/>
            <w:gridSpan w:val="2"/>
            <w:tcBorders>
              <w:top w:val="single" w:sz="4" w:space="0" w:color="auto"/>
              <w:left w:val="single" w:sz="4" w:space="0" w:color="auto"/>
              <w:bottom w:val="single" w:sz="4" w:space="0" w:color="auto"/>
              <w:right w:val="single" w:sz="4" w:space="0" w:color="auto"/>
            </w:tcBorders>
          </w:tcPr>
          <w:p w14:paraId="7E3DAC4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69.97</w:t>
            </w:r>
          </w:p>
        </w:tc>
      </w:tr>
      <w:tr w:rsidR="0019686C" w:rsidRPr="002005AA" w14:paraId="1924DAAF"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57E2FA2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w:t>
            </w:r>
          </w:p>
        </w:tc>
        <w:tc>
          <w:tcPr>
            <w:tcW w:w="1578" w:type="dxa"/>
            <w:gridSpan w:val="2"/>
            <w:tcBorders>
              <w:top w:val="single" w:sz="4" w:space="0" w:color="auto"/>
              <w:left w:val="single" w:sz="4" w:space="0" w:color="auto"/>
              <w:bottom w:val="single" w:sz="4" w:space="0" w:color="auto"/>
              <w:right w:val="single" w:sz="4" w:space="0" w:color="auto"/>
            </w:tcBorders>
          </w:tcPr>
          <w:p w14:paraId="39A2F1AC"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APL5</w:t>
            </w:r>
          </w:p>
        </w:tc>
        <w:tc>
          <w:tcPr>
            <w:tcW w:w="2121" w:type="dxa"/>
            <w:tcBorders>
              <w:top w:val="single" w:sz="4" w:space="0" w:color="auto"/>
              <w:left w:val="single" w:sz="4" w:space="0" w:color="auto"/>
              <w:bottom w:val="single" w:sz="4" w:space="0" w:color="auto"/>
              <w:right w:val="single" w:sz="4" w:space="0" w:color="auto"/>
            </w:tcBorders>
          </w:tcPr>
          <w:p w14:paraId="3B1E2EF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80.29</w:t>
            </w:r>
          </w:p>
        </w:tc>
        <w:tc>
          <w:tcPr>
            <w:tcW w:w="1984" w:type="dxa"/>
            <w:tcBorders>
              <w:top w:val="single" w:sz="4" w:space="0" w:color="auto"/>
              <w:left w:val="single" w:sz="4" w:space="0" w:color="auto"/>
              <w:bottom w:val="single" w:sz="4" w:space="0" w:color="auto"/>
              <w:right w:val="single" w:sz="4" w:space="0" w:color="auto"/>
            </w:tcBorders>
          </w:tcPr>
          <w:p w14:paraId="0FFCD7F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78.40</w:t>
            </w:r>
          </w:p>
        </w:tc>
        <w:tc>
          <w:tcPr>
            <w:tcW w:w="2250" w:type="dxa"/>
            <w:gridSpan w:val="2"/>
            <w:tcBorders>
              <w:top w:val="single" w:sz="4" w:space="0" w:color="auto"/>
              <w:left w:val="single" w:sz="4" w:space="0" w:color="auto"/>
              <w:bottom w:val="single" w:sz="4" w:space="0" w:color="auto"/>
              <w:right w:val="single" w:sz="4" w:space="0" w:color="auto"/>
            </w:tcBorders>
          </w:tcPr>
          <w:p w14:paraId="71F683A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93.00</w:t>
            </w:r>
          </w:p>
        </w:tc>
      </w:tr>
      <w:tr w:rsidR="0019686C" w:rsidRPr="002005AA" w14:paraId="0844D68E"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35E636B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w:t>
            </w:r>
          </w:p>
        </w:tc>
        <w:tc>
          <w:tcPr>
            <w:tcW w:w="1578" w:type="dxa"/>
            <w:gridSpan w:val="2"/>
            <w:tcBorders>
              <w:top w:val="single" w:sz="4" w:space="0" w:color="auto"/>
              <w:left w:val="single" w:sz="4" w:space="0" w:color="auto"/>
              <w:bottom w:val="single" w:sz="4" w:space="0" w:color="auto"/>
              <w:right w:val="single" w:sz="4" w:space="0" w:color="auto"/>
            </w:tcBorders>
          </w:tcPr>
          <w:p w14:paraId="5BCE5E87"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BAN1</w:t>
            </w:r>
          </w:p>
        </w:tc>
        <w:tc>
          <w:tcPr>
            <w:tcW w:w="2121" w:type="dxa"/>
            <w:tcBorders>
              <w:top w:val="single" w:sz="4" w:space="0" w:color="auto"/>
              <w:left w:val="single" w:sz="4" w:space="0" w:color="auto"/>
              <w:bottom w:val="single" w:sz="4" w:space="0" w:color="auto"/>
              <w:right w:val="single" w:sz="4" w:space="0" w:color="auto"/>
            </w:tcBorders>
          </w:tcPr>
          <w:p w14:paraId="170D3C8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97.02</w:t>
            </w:r>
          </w:p>
        </w:tc>
        <w:tc>
          <w:tcPr>
            <w:tcW w:w="1984" w:type="dxa"/>
            <w:tcBorders>
              <w:top w:val="single" w:sz="4" w:space="0" w:color="auto"/>
              <w:left w:val="single" w:sz="4" w:space="0" w:color="auto"/>
              <w:bottom w:val="single" w:sz="4" w:space="0" w:color="auto"/>
              <w:right w:val="single" w:sz="4" w:space="0" w:color="auto"/>
            </w:tcBorders>
          </w:tcPr>
          <w:p w14:paraId="71D7FEE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50.80</w:t>
            </w:r>
          </w:p>
        </w:tc>
        <w:tc>
          <w:tcPr>
            <w:tcW w:w="2250" w:type="dxa"/>
            <w:gridSpan w:val="2"/>
            <w:tcBorders>
              <w:top w:val="single" w:sz="4" w:space="0" w:color="auto"/>
              <w:left w:val="single" w:sz="4" w:space="0" w:color="auto"/>
              <w:bottom w:val="single" w:sz="4" w:space="0" w:color="auto"/>
              <w:right w:val="single" w:sz="4" w:space="0" w:color="auto"/>
            </w:tcBorders>
          </w:tcPr>
          <w:p w14:paraId="065BBBE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99.88</w:t>
            </w:r>
          </w:p>
        </w:tc>
      </w:tr>
      <w:tr w:rsidR="0019686C" w:rsidRPr="002005AA" w14:paraId="5DBB7796"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53E7B13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w:t>
            </w:r>
          </w:p>
        </w:tc>
        <w:tc>
          <w:tcPr>
            <w:tcW w:w="1578" w:type="dxa"/>
            <w:gridSpan w:val="2"/>
            <w:tcBorders>
              <w:top w:val="single" w:sz="4" w:space="0" w:color="auto"/>
              <w:left w:val="single" w:sz="4" w:space="0" w:color="auto"/>
              <w:bottom w:val="single" w:sz="4" w:space="0" w:color="auto"/>
              <w:right w:val="single" w:sz="4" w:space="0" w:color="auto"/>
            </w:tcBorders>
          </w:tcPr>
          <w:p w14:paraId="7A859A0F"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BAN2</w:t>
            </w:r>
          </w:p>
        </w:tc>
        <w:tc>
          <w:tcPr>
            <w:tcW w:w="2121" w:type="dxa"/>
            <w:tcBorders>
              <w:top w:val="single" w:sz="4" w:space="0" w:color="auto"/>
              <w:left w:val="single" w:sz="4" w:space="0" w:color="auto"/>
              <w:bottom w:val="single" w:sz="4" w:space="0" w:color="auto"/>
              <w:right w:val="single" w:sz="4" w:space="0" w:color="auto"/>
            </w:tcBorders>
          </w:tcPr>
          <w:p w14:paraId="72743BE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95.52</w:t>
            </w:r>
          </w:p>
        </w:tc>
        <w:tc>
          <w:tcPr>
            <w:tcW w:w="1984" w:type="dxa"/>
            <w:tcBorders>
              <w:top w:val="single" w:sz="4" w:space="0" w:color="auto"/>
              <w:left w:val="single" w:sz="4" w:space="0" w:color="auto"/>
              <w:bottom w:val="single" w:sz="4" w:space="0" w:color="auto"/>
              <w:right w:val="single" w:sz="4" w:space="0" w:color="auto"/>
            </w:tcBorders>
          </w:tcPr>
          <w:p w14:paraId="702B739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60.30</w:t>
            </w:r>
          </w:p>
        </w:tc>
        <w:tc>
          <w:tcPr>
            <w:tcW w:w="2250" w:type="dxa"/>
            <w:gridSpan w:val="2"/>
            <w:tcBorders>
              <w:top w:val="single" w:sz="4" w:space="0" w:color="auto"/>
              <w:left w:val="single" w:sz="4" w:space="0" w:color="auto"/>
              <w:bottom w:val="single" w:sz="4" w:space="0" w:color="auto"/>
              <w:right w:val="single" w:sz="4" w:space="0" w:color="auto"/>
            </w:tcBorders>
          </w:tcPr>
          <w:p w14:paraId="4DFF7F1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62.33</w:t>
            </w:r>
          </w:p>
        </w:tc>
      </w:tr>
      <w:tr w:rsidR="0019686C" w:rsidRPr="002005AA" w14:paraId="051A4F86"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7BE7945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w:t>
            </w:r>
          </w:p>
        </w:tc>
        <w:tc>
          <w:tcPr>
            <w:tcW w:w="1578" w:type="dxa"/>
            <w:gridSpan w:val="2"/>
            <w:tcBorders>
              <w:top w:val="single" w:sz="4" w:space="0" w:color="auto"/>
              <w:left w:val="single" w:sz="4" w:space="0" w:color="auto"/>
              <w:bottom w:val="single" w:sz="4" w:space="0" w:color="auto"/>
              <w:right w:val="single" w:sz="4" w:space="0" w:color="auto"/>
            </w:tcBorders>
          </w:tcPr>
          <w:p w14:paraId="7E3318E2"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BAN3</w:t>
            </w:r>
          </w:p>
        </w:tc>
        <w:tc>
          <w:tcPr>
            <w:tcW w:w="2121" w:type="dxa"/>
            <w:tcBorders>
              <w:top w:val="single" w:sz="4" w:space="0" w:color="auto"/>
              <w:left w:val="single" w:sz="4" w:space="0" w:color="auto"/>
              <w:bottom w:val="single" w:sz="4" w:space="0" w:color="auto"/>
              <w:right w:val="single" w:sz="4" w:space="0" w:color="auto"/>
            </w:tcBorders>
          </w:tcPr>
          <w:p w14:paraId="094E8E5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91.50</w:t>
            </w:r>
          </w:p>
        </w:tc>
        <w:tc>
          <w:tcPr>
            <w:tcW w:w="1984" w:type="dxa"/>
            <w:tcBorders>
              <w:top w:val="single" w:sz="4" w:space="0" w:color="auto"/>
              <w:left w:val="single" w:sz="4" w:space="0" w:color="auto"/>
              <w:bottom w:val="single" w:sz="4" w:space="0" w:color="auto"/>
              <w:right w:val="single" w:sz="4" w:space="0" w:color="auto"/>
            </w:tcBorders>
          </w:tcPr>
          <w:p w14:paraId="25B84DC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57.67</w:t>
            </w:r>
          </w:p>
        </w:tc>
        <w:tc>
          <w:tcPr>
            <w:tcW w:w="2250" w:type="dxa"/>
            <w:gridSpan w:val="2"/>
            <w:tcBorders>
              <w:top w:val="single" w:sz="4" w:space="0" w:color="auto"/>
              <w:left w:val="single" w:sz="4" w:space="0" w:color="auto"/>
              <w:bottom w:val="single" w:sz="4" w:space="0" w:color="auto"/>
              <w:right w:val="single" w:sz="4" w:space="0" w:color="auto"/>
            </w:tcBorders>
          </w:tcPr>
          <w:p w14:paraId="2A8D2D9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59.15</w:t>
            </w:r>
          </w:p>
        </w:tc>
      </w:tr>
      <w:tr w:rsidR="0019686C" w:rsidRPr="002005AA" w14:paraId="2FF3240A"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5D69897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10</w:t>
            </w:r>
          </w:p>
        </w:tc>
        <w:tc>
          <w:tcPr>
            <w:tcW w:w="1578" w:type="dxa"/>
            <w:gridSpan w:val="2"/>
            <w:tcBorders>
              <w:top w:val="single" w:sz="4" w:space="0" w:color="auto"/>
              <w:left w:val="single" w:sz="4" w:space="0" w:color="auto"/>
              <w:bottom w:val="single" w:sz="4" w:space="0" w:color="auto"/>
              <w:right w:val="single" w:sz="4" w:space="0" w:color="auto"/>
            </w:tcBorders>
          </w:tcPr>
          <w:p w14:paraId="34CB8681"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BAN4</w:t>
            </w:r>
          </w:p>
        </w:tc>
        <w:tc>
          <w:tcPr>
            <w:tcW w:w="2121" w:type="dxa"/>
            <w:tcBorders>
              <w:top w:val="single" w:sz="4" w:space="0" w:color="auto"/>
              <w:left w:val="single" w:sz="4" w:space="0" w:color="auto"/>
              <w:bottom w:val="single" w:sz="4" w:space="0" w:color="auto"/>
              <w:right w:val="single" w:sz="4" w:space="0" w:color="auto"/>
            </w:tcBorders>
          </w:tcPr>
          <w:p w14:paraId="7EF3C86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92.72</w:t>
            </w:r>
          </w:p>
        </w:tc>
        <w:tc>
          <w:tcPr>
            <w:tcW w:w="1984" w:type="dxa"/>
            <w:tcBorders>
              <w:top w:val="single" w:sz="4" w:space="0" w:color="auto"/>
              <w:left w:val="single" w:sz="4" w:space="0" w:color="auto"/>
              <w:bottom w:val="single" w:sz="4" w:space="0" w:color="auto"/>
              <w:right w:val="single" w:sz="4" w:space="0" w:color="auto"/>
            </w:tcBorders>
          </w:tcPr>
          <w:p w14:paraId="695BBA1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65.48</w:t>
            </w:r>
          </w:p>
        </w:tc>
        <w:tc>
          <w:tcPr>
            <w:tcW w:w="2250" w:type="dxa"/>
            <w:gridSpan w:val="2"/>
            <w:tcBorders>
              <w:top w:val="single" w:sz="4" w:space="0" w:color="auto"/>
              <w:left w:val="single" w:sz="4" w:space="0" w:color="auto"/>
              <w:bottom w:val="single" w:sz="4" w:space="0" w:color="auto"/>
              <w:right w:val="single" w:sz="4" w:space="0" w:color="auto"/>
            </w:tcBorders>
          </w:tcPr>
          <w:p w14:paraId="7EFFA1E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58.00</w:t>
            </w:r>
          </w:p>
        </w:tc>
      </w:tr>
      <w:tr w:rsidR="0019686C" w:rsidRPr="002005AA" w14:paraId="7326B677"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1DBA56B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11</w:t>
            </w:r>
          </w:p>
        </w:tc>
        <w:tc>
          <w:tcPr>
            <w:tcW w:w="1578" w:type="dxa"/>
            <w:gridSpan w:val="2"/>
            <w:tcBorders>
              <w:top w:val="single" w:sz="4" w:space="0" w:color="auto"/>
              <w:left w:val="single" w:sz="4" w:space="0" w:color="auto"/>
              <w:bottom w:val="single" w:sz="4" w:space="0" w:color="auto"/>
              <w:right w:val="single" w:sz="4" w:space="0" w:color="auto"/>
            </w:tcBorders>
          </w:tcPr>
          <w:p w14:paraId="109CB3F2"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BAN5</w:t>
            </w:r>
          </w:p>
        </w:tc>
        <w:tc>
          <w:tcPr>
            <w:tcW w:w="2121" w:type="dxa"/>
            <w:tcBorders>
              <w:top w:val="single" w:sz="4" w:space="0" w:color="auto"/>
              <w:left w:val="single" w:sz="4" w:space="0" w:color="auto"/>
              <w:bottom w:val="single" w:sz="4" w:space="0" w:color="auto"/>
              <w:right w:val="single" w:sz="4" w:space="0" w:color="auto"/>
            </w:tcBorders>
          </w:tcPr>
          <w:p w14:paraId="66B0171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96.39</w:t>
            </w:r>
          </w:p>
        </w:tc>
        <w:tc>
          <w:tcPr>
            <w:tcW w:w="1984" w:type="dxa"/>
            <w:tcBorders>
              <w:top w:val="single" w:sz="4" w:space="0" w:color="auto"/>
              <w:left w:val="single" w:sz="4" w:space="0" w:color="auto"/>
              <w:bottom w:val="single" w:sz="4" w:space="0" w:color="auto"/>
              <w:right w:val="single" w:sz="4" w:space="0" w:color="auto"/>
            </w:tcBorders>
          </w:tcPr>
          <w:p w14:paraId="0C73A95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92.59</w:t>
            </w:r>
          </w:p>
        </w:tc>
        <w:tc>
          <w:tcPr>
            <w:tcW w:w="2250" w:type="dxa"/>
            <w:gridSpan w:val="2"/>
            <w:tcBorders>
              <w:top w:val="single" w:sz="4" w:space="0" w:color="auto"/>
              <w:left w:val="single" w:sz="4" w:space="0" w:color="auto"/>
              <w:bottom w:val="single" w:sz="4" w:space="0" w:color="auto"/>
              <w:right w:val="single" w:sz="4" w:space="0" w:color="auto"/>
            </w:tcBorders>
          </w:tcPr>
          <w:p w14:paraId="4C339D4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96.65</w:t>
            </w:r>
          </w:p>
        </w:tc>
      </w:tr>
      <w:tr w:rsidR="0019686C" w:rsidRPr="002005AA" w14:paraId="0E5B57E9"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2F32DA1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12</w:t>
            </w:r>
          </w:p>
        </w:tc>
        <w:tc>
          <w:tcPr>
            <w:tcW w:w="1578" w:type="dxa"/>
            <w:gridSpan w:val="2"/>
            <w:tcBorders>
              <w:top w:val="single" w:sz="4" w:space="0" w:color="auto"/>
              <w:left w:val="single" w:sz="4" w:space="0" w:color="auto"/>
              <w:bottom w:val="single" w:sz="4" w:space="0" w:color="auto"/>
              <w:right w:val="single" w:sz="4" w:space="0" w:color="auto"/>
            </w:tcBorders>
          </w:tcPr>
          <w:p w14:paraId="4CE626C8"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BAN6</w:t>
            </w:r>
          </w:p>
        </w:tc>
        <w:tc>
          <w:tcPr>
            <w:tcW w:w="2121" w:type="dxa"/>
            <w:tcBorders>
              <w:top w:val="single" w:sz="4" w:space="0" w:color="auto"/>
              <w:left w:val="single" w:sz="4" w:space="0" w:color="auto"/>
              <w:bottom w:val="single" w:sz="4" w:space="0" w:color="auto"/>
              <w:right w:val="single" w:sz="4" w:space="0" w:color="auto"/>
            </w:tcBorders>
          </w:tcPr>
          <w:p w14:paraId="346AB2D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61.63</w:t>
            </w:r>
          </w:p>
        </w:tc>
        <w:tc>
          <w:tcPr>
            <w:tcW w:w="1984" w:type="dxa"/>
            <w:tcBorders>
              <w:top w:val="single" w:sz="4" w:space="0" w:color="auto"/>
              <w:left w:val="single" w:sz="4" w:space="0" w:color="auto"/>
              <w:bottom w:val="single" w:sz="4" w:space="0" w:color="auto"/>
              <w:right w:val="single" w:sz="4" w:space="0" w:color="auto"/>
            </w:tcBorders>
          </w:tcPr>
          <w:p w14:paraId="7C5C3A1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69.03</w:t>
            </w:r>
          </w:p>
        </w:tc>
        <w:tc>
          <w:tcPr>
            <w:tcW w:w="2250" w:type="dxa"/>
            <w:gridSpan w:val="2"/>
            <w:tcBorders>
              <w:top w:val="single" w:sz="4" w:space="0" w:color="auto"/>
              <w:left w:val="single" w:sz="4" w:space="0" w:color="auto"/>
              <w:bottom w:val="single" w:sz="4" w:space="0" w:color="auto"/>
              <w:right w:val="single" w:sz="4" w:space="0" w:color="auto"/>
            </w:tcBorders>
          </w:tcPr>
          <w:p w14:paraId="792EAAC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62.70</w:t>
            </w:r>
          </w:p>
        </w:tc>
      </w:tr>
      <w:tr w:rsidR="0019686C" w:rsidRPr="002005AA" w14:paraId="31198E61"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61484C9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13</w:t>
            </w:r>
          </w:p>
        </w:tc>
        <w:tc>
          <w:tcPr>
            <w:tcW w:w="1578" w:type="dxa"/>
            <w:gridSpan w:val="2"/>
            <w:tcBorders>
              <w:top w:val="single" w:sz="4" w:space="0" w:color="auto"/>
              <w:left w:val="single" w:sz="4" w:space="0" w:color="auto"/>
              <w:bottom w:val="single" w:sz="4" w:space="0" w:color="auto"/>
              <w:right w:val="single" w:sz="4" w:space="0" w:color="auto"/>
            </w:tcBorders>
          </w:tcPr>
          <w:p w14:paraId="2DAF8A4F"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CL</w:t>
            </w:r>
          </w:p>
        </w:tc>
        <w:tc>
          <w:tcPr>
            <w:tcW w:w="2121" w:type="dxa"/>
            <w:tcBorders>
              <w:top w:val="single" w:sz="4" w:space="0" w:color="auto"/>
              <w:left w:val="single" w:sz="4" w:space="0" w:color="auto"/>
              <w:bottom w:val="single" w:sz="4" w:space="0" w:color="auto"/>
              <w:right w:val="single" w:sz="4" w:space="0" w:color="auto"/>
            </w:tcBorders>
          </w:tcPr>
          <w:p w14:paraId="4259D4C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56.37</w:t>
            </w:r>
          </w:p>
        </w:tc>
        <w:tc>
          <w:tcPr>
            <w:tcW w:w="1984" w:type="dxa"/>
            <w:tcBorders>
              <w:top w:val="single" w:sz="4" w:space="0" w:color="auto"/>
              <w:left w:val="single" w:sz="4" w:space="0" w:color="auto"/>
              <w:bottom w:val="single" w:sz="4" w:space="0" w:color="auto"/>
              <w:right w:val="single" w:sz="4" w:space="0" w:color="auto"/>
            </w:tcBorders>
          </w:tcPr>
          <w:p w14:paraId="0B4505E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41.97</w:t>
            </w:r>
          </w:p>
        </w:tc>
        <w:tc>
          <w:tcPr>
            <w:tcW w:w="2250" w:type="dxa"/>
            <w:gridSpan w:val="2"/>
            <w:tcBorders>
              <w:top w:val="single" w:sz="4" w:space="0" w:color="auto"/>
              <w:left w:val="single" w:sz="4" w:space="0" w:color="auto"/>
              <w:bottom w:val="single" w:sz="4" w:space="0" w:color="auto"/>
              <w:right w:val="single" w:sz="4" w:space="0" w:color="auto"/>
            </w:tcBorders>
          </w:tcPr>
          <w:p w14:paraId="720125F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51.31</w:t>
            </w:r>
          </w:p>
        </w:tc>
      </w:tr>
      <w:tr w:rsidR="0019686C" w:rsidRPr="002005AA" w14:paraId="5AF88E22"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3C77F49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14</w:t>
            </w:r>
          </w:p>
        </w:tc>
        <w:tc>
          <w:tcPr>
            <w:tcW w:w="1578" w:type="dxa"/>
            <w:gridSpan w:val="2"/>
            <w:tcBorders>
              <w:top w:val="single" w:sz="4" w:space="0" w:color="auto"/>
              <w:left w:val="single" w:sz="4" w:space="0" w:color="auto"/>
              <w:bottom w:val="single" w:sz="4" w:space="0" w:color="auto"/>
              <w:right w:val="single" w:sz="4" w:space="0" w:color="auto"/>
            </w:tcBorders>
          </w:tcPr>
          <w:p w14:paraId="60EECDB2"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CUS</w:t>
            </w:r>
          </w:p>
        </w:tc>
        <w:tc>
          <w:tcPr>
            <w:tcW w:w="2121" w:type="dxa"/>
            <w:tcBorders>
              <w:top w:val="single" w:sz="4" w:space="0" w:color="auto"/>
              <w:left w:val="single" w:sz="4" w:space="0" w:color="auto"/>
              <w:bottom w:val="single" w:sz="4" w:space="0" w:color="auto"/>
              <w:right w:val="single" w:sz="4" w:space="0" w:color="auto"/>
            </w:tcBorders>
          </w:tcPr>
          <w:p w14:paraId="4456102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46.10</w:t>
            </w:r>
          </w:p>
        </w:tc>
        <w:tc>
          <w:tcPr>
            <w:tcW w:w="1984" w:type="dxa"/>
            <w:tcBorders>
              <w:top w:val="single" w:sz="4" w:space="0" w:color="auto"/>
              <w:left w:val="single" w:sz="4" w:space="0" w:color="auto"/>
              <w:bottom w:val="single" w:sz="4" w:space="0" w:color="auto"/>
              <w:right w:val="single" w:sz="4" w:space="0" w:color="auto"/>
            </w:tcBorders>
          </w:tcPr>
          <w:p w14:paraId="34B5ECD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29.87</w:t>
            </w:r>
          </w:p>
        </w:tc>
        <w:tc>
          <w:tcPr>
            <w:tcW w:w="2250" w:type="dxa"/>
            <w:gridSpan w:val="2"/>
            <w:tcBorders>
              <w:top w:val="single" w:sz="4" w:space="0" w:color="auto"/>
              <w:left w:val="single" w:sz="4" w:space="0" w:color="auto"/>
              <w:bottom w:val="single" w:sz="4" w:space="0" w:color="auto"/>
              <w:right w:val="single" w:sz="4" w:space="0" w:color="auto"/>
            </w:tcBorders>
          </w:tcPr>
          <w:p w14:paraId="424B39E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90.76</w:t>
            </w:r>
          </w:p>
        </w:tc>
      </w:tr>
      <w:tr w:rsidR="0019686C" w:rsidRPr="002005AA" w14:paraId="77004A0A"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0C7191E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15</w:t>
            </w:r>
          </w:p>
        </w:tc>
        <w:tc>
          <w:tcPr>
            <w:tcW w:w="1578" w:type="dxa"/>
            <w:gridSpan w:val="2"/>
            <w:tcBorders>
              <w:top w:val="single" w:sz="4" w:space="0" w:color="auto"/>
              <w:left w:val="single" w:sz="4" w:space="0" w:color="auto"/>
              <w:bottom w:val="single" w:sz="4" w:space="0" w:color="auto"/>
              <w:right w:val="single" w:sz="4" w:space="0" w:color="auto"/>
            </w:tcBorders>
          </w:tcPr>
          <w:p w14:paraId="7BF840A8"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GRP1</w:t>
            </w:r>
          </w:p>
        </w:tc>
        <w:tc>
          <w:tcPr>
            <w:tcW w:w="2121" w:type="dxa"/>
            <w:tcBorders>
              <w:top w:val="single" w:sz="4" w:space="0" w:color="auto"/>
              <w:left w:val="single" w:sz="4" w:space="0" w:color="auto"/>
              <w:bottom w:val="single" w:sz="4" w:space="0" w:color="auto"/>
              <w:right w:val="single" w:sz="4" w:space="0" w:color="auto"/>
            </w:tcBorders>
          </w:tcPr>
          <w:p w14:paraId="7DD56E2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31.42</w:t>
            </w:r>
          </w:p>
        </w:tc>
        <w:tc>
          <w:tcPr>
            <w:tcW w:w="1984" w:type="dxa"/>
            <w:tcBorders>
              <w:top w:val="single" w:sz="4" w:space="0" w:color="auto"/>
              <w:left w:val="single" w:sz="4" w:space="0" w:color="auto"/>
              <w:bottom w:val="single" w:sz="4" w:space="0" w:color="auto"/>
              <w:right w:val="single" w:sz="4" w:space="0" w:color="auto"/>
            </w:tcBorders>
          </w:tcPr>
          <w:p w14:paraId="7FEEE6F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43.42</w:t>
            </w:r>
          </w:p>
        </w:tc>
        <w:tc>
          <w:tcPr>
            <w:tcW w:w="2250" w:type="dxa"/>
            <w:gridSpan w:val="2"/>
            <w:tcBorders>
              <w:top w:val="single" w:sz="4" w:space="0" w:color="auto"/>
              <w:left w:val="single" w:sz="4" w:space="0" w:color="auto"/>
              <w:bottom w:val="single" w:sz="4" w:space="0" w:color="auto"/>
              <w:right w:val="single" w:sz="4" w:space="0" w:color="auto"/>
            </w:tcBorders>
          </w:tcPr>
          <w:p w14:paraId="0B20739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8.45</w:t>
            </w:r>
          </w:p>
        </w:tc>
      </w:tr>
      <w:tr w:rsidR="0019686C" w:rsidRPr="002005AA" w14:paraId="4961B639"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6125531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16</w:t>
            </w:r>
          </w:p>
        </w:tc>
        <w:tc>
          <w:tcPr>
            <w:tcW w:w="1578" w:type="dxa"/>
            <w:gridSpan w:val="2"/>
            <w:tcBorders>
              <w:top w:val="single" w:sz="4" w:space="0" w:color="auto"/>
              <w:left w:val="single" w:sz="4" w:space="0" w:color="auto"/>
              <w:bottom w:val="single" w:sz="4" w:space="0" w:color="auto"/>
              <w:right w:val="single" w:sz="4" w:space="0" w:color="auto"/>
            </w:tcBorders>
          </w:tcPr>
          <w:p w14:paraId="6FF0DA0A"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GRP2</w:t>
            </w:r>
          </w:p>
        </w:tc>
        <w:tc>
          <w:tcPr>
            <w:tcW w:w="2121" w:type="dxa"/>
            <w:tcBorders>
              <w:top w:val="single" w:sz="4" w:space="0" w:color="auto"/>
              <w:left w:val="single" w:sz="4" w:space="0" w:color="auto"/>
              <w:bottom w:val="single" w:sz="4" w:space="0" w:color="auto"/>
              <w:right w:val="single" w:sz="4" w:space="0" w:color="auto"/>
            </w:tcBorders>
          </w:tcPr>
          <w:p w14:paraId="05E99F2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73.94</w:t>
            </w:r>
          </w:p>
        </w:tc>
        <w:tc>
          <w:tcPr>
            <w:tcW w:w="1984" w:type="dxa"/>
            <w:tcBorders>
              <w:top w:val="single" w:sz="4" w:space="0" w:color="auto"/>
              <w:left w:val="single" w:sz="4" w:space="0" w:color="auto"/>
              <w:bottom w:val="single" w:sz="4" w:space="0" w:color="auto"/>
              <w:right w:val="single" w:sz="4" w:space="0" w:color="auto"/>
            </w:tcBorders>
          </w:tcPr>
          <w:p w14:paraId="6E8C70C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61.46</w:t>
            </w:r>
          </w:p>
        </w:tc>
        <w:tc>
          <w:tcPr>
            <w:tcW w:w="2250" w:type="dxa"/>
            <w:gridSpan w:val="2"/>
            <w:tcBorders>
              <w:top w:val="single" w:sz="4" w:space="0" w:color="auto"/>
              <w:left w:val="single" w:sz="4" w:space="0" w:color="auto"/>
              <w:bottom w:val="single" w:sz="4" w:space="0" w:color="auto"/>
              <w:right w:val="single" w:sz="4" w:space="0" w:color="auto"/>
            </w:tcBorders>
          </w:tcPr>
          <w:p w14:paraId="1CCEECD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36.70</w:t>
            </w:r>
          </w:p>
        </w:tc>
      </w:tr>
      <w:tr w:rsidR="0019686C" w:rsidRPr="002005AA" w14:paraId="439F8391"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44987DA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17</w:t>
            </w:r>
          </w:p>
        </w:tc>
        <w:tc>
          <w:tcPr>
            <w:tcW w:w="1578" w:type="dxa"/>
            <w:gridSpan w:val="2"/>
            <w:tcBorders>
              <w:top w:val="single" w:sz="4" w:space="0" w:color="auto"/>
              <w:left w:val="single" w:sz="4" w:space="0" w:color="auto"/>
              <w:bottom w:val="single" w:sz="4" w:space="0" w:color="auto"/>
              <w:right w:val="single" w:sz="4" w:space="0" w:color="auto"/>
            </w:tcBorders>
          </w:tcPr>
          <w:p w14:paraId="291A2EF0"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GUA1</w:t>
            </w:r>
          </w:p>
        </w:tc>
        <w:tc>
          <w:tcPr>
            <w:tcW w:w="2121" w:type="dxa"/>
            <w:tcBorders>
              <w:top w:val="single" w:sz="4" w:space="0" w:color="auto"/>
              <w:left w:val="single" w:sz="4" w:space="0" w:color="auto"/>
              <w:bottom w:val="single" w:sz="4" w:space="0" w:color="auto"/>
              <w:right w:val="single" w:sz="4" w:space="0" w:color="auto"/>
            </w:tcBorders>
          </w:tcPr>
          <w:p w14:paraId="6C8785E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97.57</w:t>
            </w:r>
          </w:p>
        </w:tc>
        <w:tc>
          <w:tcPr>
            <w:tcW w:w="1984" w:type="dxa"/>
            <w:tcBorders>
              <w:top w:val="single" w:sz="4" w:space="0" w:color="auto"/>
              <w:left w:val="single" w:sz="4" w:space="0" w:color="auto"/>
              <w:bottom w:val="single" w:sz="4" w:space="0" w:color="auto"/>
              <w:right w:val="single" w:sz="4" w:space="0" w:color="auto"/>
            </w:tcBorders>
          </w:tcPr>
          <w:p w14:paraId="2628CB2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79.49</w:t>
            </w:r>
          </w:p>
        </w:tc>
        <w:tc>
          <w:tcPr>
            <w:tcW w:w="2250" w:type="dxa"/>
            <w:gridSpan w:val="2"/>
            <w:tcBorders>
              <w:top w:val="single" w:sz="4" w:space="0" w:color="auto"/>
              <w:left w:val="single" w:sz="4" w:space="0" w:color="auto"/>
              <w:bottom w:val="single" w:sz="4" w:space="0" w:color="auto"/>
              <w:right w:val="single" w:sz="4" w:space="0" w:color="auto"/>
            </w:tcBorders>
          </w:tcPr>
          <w:p w14:paraId="0606881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65.16</w:t>
            </w:r>
          </w:p>
        </w:tc>
      </w:tr>
      <w:tr w:rsidR="0019686C" w:rsidRPr="002005AA" w14:paraId="7738DCA0" w14:textId="77777777" w:rsidTr="0033726E">
        <w:trPr>
          <w:gridAfter w:val="1"/>
          <w:wAfter w:w="24" w:type="dxa"/>
          <w:trHeight w:val="120"/>
          <w:jc w:val="center"/>
        </w:trPr>
        <w:tc>
          <w:tcPr>
            <w:tcW w:w="1116" w:type="dxa"/>
            <w:tcBorders>
              <w:top w:val="single" w:sz="4" w:space="0" w:color="auto"/>
              <w:left w:val="single" w:sz="4" w:space="0" w:color="auto"/>
              <w:bottom w:val="single" w:sz="4" w:space="0" w:color="auto"/>
              <w:right w:val="single" w:sz="4" w:space="0" w:color="auto"/>
            </w:tcBorders>
          </w:tcPr>
          <w:p w14:paraId="598727C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18</w:t>
            </w:r>
          </w:p>
        </w:tc>
        <w:tc>
          <w:tcPr>
            <w:tcW w:w="1578" w:type="dxa"/>
            <w:gridSpan w:val="2"/>
            <w:tcBorders>
              <w:top w:val="single" w:sz="4" w:space="0" w:color="auto"/>
              <w:left w:val="single" w:sz="4" w:space="0" w:color="auto"/>
              <w:bottom w:val="single" w:sz="4" w:space="0" w:color="auto"/>
              <w:right w:val="single" w:sz="4" w:space="0" w:color="auto"/>
            </w:tcBorders>
          </w:tcPr>
          <w:p w14:paraId="310D7F18"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GUA2</w:t>
            </w:r>
          </w:p>
        </w:tc>
        <w:tc>
          <w:tcPr>
            <w:tcW w:w="2121" w:type="dxa"/>
            <w:tcBorders>
              <w:top w:val="single" w:sz="4" w:space="0" w:color="auto"/>
              <w:left w:val="single" w:sz="4" w:space="0" w:color="auto"/>
              <w:bottom w:val="single" w:sz="4" w:space="0" w:color="auto"/>
              <w:right w:val="single" w:sz="4" w:space="0" w:color="auto"/>
            </w:tcBorders>
          </w:tcPr>
          <w:p w14:paraId="6DD17CF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99.21</w:t>
            </w:r>
          </w:p>
        </w:tc>
        <w:tc>
          <w:tcPr>
            <w:tcW w:w="1984" w:type="dxa"/>
            <w:tcBorders>
              <w:top w:val="single" w:sz="4" w:space="0" w:color="auto"/>
              <w:left w:val="single" w:sz="4" w:space="0" w:color="auto"/>
              <w:bottom w:val="single" w:sz="4" w:space="0" w:color="auto"/>
              <w:right w:val="single" w:sz="4" w:space="0" w:color="auto"/>
            </w:tcBorders>
          </w:tcPr>
          <w:p w14:paraId="18B48B0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89.54</w:t>
            </w:r>
          </w:p>
        </w:tc>
        <w:tc>
          <w:tcPr>
            <w:tcW w:w="2250" w:type="dxa"/>
            <w:gridSpan w:val="2"/>
            <w:tcBorders>
              <w:top w:val="single" w:sz="4" w:space="0" w:color="auto"/>
              <w:left w:val="single" w:sz="4" w:space="0" w:color="auto"/>
              <w:bottom w:val="single" w:sz="4" w:space="0" w:color="auto"/>
              <w:right w:val="single" w:sz="4" w:space="0" w:color="auto"/>
            </w:tcBorders>
          </w:tcPr>
          <w:p w14:paraId="6146E12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68.16</w:t>
            </w:r>
          </w:p>
        </w:tc>
      </w:tr>
      <w:tr w:rsidR="0019686C" w:rsidRPr="002005AA" w14:paraId="58C878C8"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5B74D43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19</w:t>
            </w:r>
          </w:p>
        </w:tc>
        <w:tc>
          <w:tcPr>
            <w:tcW w:w="1578" w:type="dxa"/>
            <w:gridSpan w:val="2"/>
            <w:tcBorders>
              <w:top w:val="single" w:sz="4" w:space="0" w:color="auto"/>
              <w:left w:val="single" w:sz="4" w:space="0" w:color="auto"/>
              <w:bottom w:val="single" w:sz="4" w:space="0" w:color="auto"/>
              <w:right w:val="single" w:sz="4" w:space="0" w:color="auto"/>
            </w:tcBorders>
          </w:tcPr>
          <w:p w14:paraId="2BFD5590"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GUA3</w:t>
            </w:r>
          </w:p>
        </w:tc>
        <w:tc>
          <w:tcPr>
            <w:tcW w:w="2121" w:type="dxa"/>
            <w:tcBorders>
              <w:top w:val="single" w:sz="4" w:space="0" w:color="auto"/>
              <w:left w:val="single" w:sz="4" w:space="0" w:color="auto"/>
              <w:bottom w:val="single" w:sz="4" w:space="0" w:color="auto"/>
              <w:right w:val="single" w:sz="4" w:space="0" w:color="auto"/>
            </w:tcBorders>
          </w:tcPr>
          <w:p w14:paraId="30C82F2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98.49</w:t>
            </w:r>
          </w:p>
        </w:tc>
        <w:tc>
          <w:tcPr>
            <w:tcW w:w="1984" w:type="dxa"/>
            <w:tcBorders>
              <w:top w:val="single" w:sz="4" w:space="0" w:color="auto"/>
              <w:left w:val="single" w:sz="4" w:space="0" w:color="auto"/>
              <w:bottom w:val="single" w:sz="4" w:space="0" w:color="auto"/>
              <w:right w:val="single" w:sz="4" w:space="0" w:color="auto"/>
            </w:tcBorders>
          </w:tcPr>
          <w:p w14:paraId="0AC5F41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79.02</w:t>
            </w:r>
          </w:p>
        </w:tc>
        <w:tc>
          <w:tcPr>
            <w:tcW w:w="2250" w:type="dxa"/>
            <w:gridSpan w:val="2"/>
            <w:tcBorders>
              <w:top w:val="single" w:sz="4" w:space="0" w:color="auto"/>
              <w:left w:val="single" w:sz="4" w:space="0" w:color="auto"/>
              <w:bottom w:val="single" w:sz="4" w:space="0" w:color="auto"/>
              <w:right w:val="single" w:sz="4" w:space="0" w:color="auto"/>
            </w:tcBorders>
          </w:tcPr>
          <w:p w14:paraId="6730DE2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91.53</w:t>
            </w:r>
          </w:p>
        </w:tc>
      </w:tr>
      <w:tr w:rsidR="0019686C" w:rsidRPr="002005AA" w14:paraId="123B13B9"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1DCE63F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20</w:t>
            </w:r>
          </w:p>
        </w:tc>
        <w:tc>
          <w:tcPr>
            <w:tcW w:w="1578" w:type="dxa"/>
            <w:gridSpan w:val="2"/>
            <w:tcBorders>
              <w:top w:val="single" w:sz="4" w:space="0" w:color="auto"/>
              <w:left w:val="single" w:sz="4" w:space="0" w:color="auto"/>
              <w:bottom w:val="single" w:sz="4" w:space="0" w:color="auto"/>
              <w:right w:val="single" w:sz="4" w:space="0" w:color="auto"/>
            </w:tcBorders>
          </w:tcPr>
          <w:p w14:paraId="11DE4710"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GUA4</w:t>
            </w:r>
          </w:p>
        </w:tc>
        <w:tc>
          <w:tcPr>
            <w:tcW w:w="2121" w:type="dxa"/>
            <w:tcBorders>
              <w:top w:val="single" w:sz="4" w:space="0" w:color="auto"/>
              <w:left w:val="single" w:sz="4" w:space="0" w:color="auto"/>
              <w:bottom w:val="single" w:sz="4" w:space="0" w:color="auto"/>
              <w:right w:val="single" w:sz="4" w:space="0" w:color="auto"/>
            </w:tcBorders>
          </w:tcPr>
          <w:p w14:paraId="1758F11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86.36</w:t>
            </w:r>
          </w:p>
        </w:tc>
        <w:tc>
          <w:tcPr>
            <w:tcW w:w="1984" w:type="dxa"/>
            <w:tcBorders>
              <w:top w:val="single" w:sz="4" w:space="0" w:color="auto"/>
              <w:left w:val="single" w:sz="4" w:space="0" w:color="auto"/>
              <w:bottom w:val="single" w:sz="4" w:space="0" w:color="auto"/>
              <w:right w:val="single" w:sz="4" w:space="0" w:color="auto"/>
            </w:tcBorders>
          </w:tcPr>
          <w:p w14:paraId="4A26467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61.74</w:t>
            </w:r>
          </w:p>
        </w:tc>
        <w:tc>
          <w:tcPr>
            <w:tcW w:w="2250" w:type="dxa"/>
            <w:gridSpan w:val="2"/>
            <w:tcBorders>
              <w:top w:val="single" w:sz="4" w:space="0" w:color="auto"/>
              <w:left w:val="single" w:sz="4" w:space="0" w:color="auto"/>
              <w:bottom w:val="single" w:sz="4" w:space="0" w:color="auto"/>
              <w:right w:val="single" w:sz="4" w:space="0" w:color="auto"/>
            </w:tcBorders>
          </w:tcPr>
          <w:p w14:paraId="3969284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92.92</w:t>
            </w:r>
          </w:p>
        </w:tc>
      </w:tr>
      <w:tr w:rsidR="0019686C" w:rsidRPr="002005AA" w14:paraId="53DDA24E"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7F70513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21</w:t>
            </w:r>
          </w:p>
        </w:tc>
        <w:tc>
          <w:tcPr>
            <w:tcW w:w="1578" w:type="dxa"/>
            <w:gridSpan w:val="2"/>
            <w:tcBorders>
              <w:top w:val="single" w:sz="4" w:space="0" w:color="auto"/>
              <w:left w:val="single" w:sz="4" w:space="0" w:color="auto"/>
              <w:bottom w:val="single" w:sz="4" w:space="0" w:color="auto"/>
              <w:right w:val="single" w:sz="4" w:space="0" w:color="auto"/>
            </w:tcBorders>
          </w:tcPr>
          <w:p w14:paraId="12E85684"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GUA5</w:t>
            </w:r>
          </w:p>
        </w:tc>
        <w:tc>
          <w:tcPr>
            <w:tcW w:w="2121" w:type="dxa"/>
            <w:tcBorders>
              <w:top w:val="single" w:sz="4" w:space="0" w:color="auto"/>
              <w:left w:val="single" w:sz="4" w:space="0" w:color="auto"/>
              <w:bottom w:val="single" w:sz="4" w:space="0" w:color="auto"/>
              <w:right w:val="single" w:sz="4" w:space="0" w:color="auto"/>
            </w:tcBorders>
          </w:tcPr>
          <w:p w14:paraId="764BCDF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87.07</w:t>
            </w:r>
          </w:p>
        </w:tc>
        <w:tc>
          <w:tcPr>
            <w:tcW w:w="1984" w:type="dxa"/>
            <w:tcBorders>
              <w:top w:val="single" w:sz="4" w:space="0" w:color="auto"/>
              <w:left w:val="single" w:sz="4" w:space="0" w:color="auto"/>
              <w:bottom w:val="single" w:sz="4" w:space="0" w:color="auto"/>
              <w:right w:val="single" w:sz="4" w:space="0" w:color="auto"/>
            </w:tcBorders>
          </w:tcPr>
          <w:p w14:paraId="55291F3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58.17</w:t>
            </w:r>
          </w:p>
        </w:tc>
        <w:tc>
          <w:tcPr>
            <w:tcW w:w="2250" w:type="dxa"/>
            <w:gridSpan w:val="2"/>
            <w:tcBorders>
              <w:top w:val="single" w:sz="4" w:space="0" w:color="auto"/>
              <w:left w:val="single" w:sz="4" w:space="0" w:color="auto"/>
              <w:bottom w:val="single" w:sz="4" w:space="0" w:color="auto"/>
              <w:right w:val="single" w:sz="4" w:space="0" w:color="auto"/>
            </w:tcBorders>
          </w:tcPr>
          <w:p w14:paraId="259EB04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99.59</w:t>
            </w:r>
          </w:p>
        </w:tc>
      </w:tr>
      <w:tr w:rsidR="0019686C" w:rsidRPr="002005AA" w14:paraId="3EF55369"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78A8769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lastRenderedPageBreak/>
              <w:t>22</w:t>
            </w:r>
          </w:p>
        </w:tc>
        <w:tc>
          <w:tcPr>
            <w:tcW w:w="1578" w:type="dxa"/>
            <w:gridSpan w:val="2"/>
            <w:tcBorders>
              <w:top w:val="single" w:sz="4" w:space="0" w:color="auto"/>
              <w:left w:val="single" w:sz="4" w:space="0" w:color="auto"/>
              <w:bottom w:val="single" w:sz="4" w:space="0" w:color="auto"/>
              <w:right w:val="single" w:sz="4" w:space="0" w:color="auto"/>
            </w:tcBorders>
          </w:tcPr>
          <w:p w14:paraId="71DB0434"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GUA6</w:t>
            </w:r>
          </w:p>
        </w:tc>
        <w:tc>
          <w:tcPr>
            <w:tcW w:w="2121" w:type="dxa"/>
            <w:tcBorders>
              <w:top w:val="single" w:sz="4" w:space="0" w:color="auto"/>
              <w:left w:val="single" w:sz="4" w:space="0" w:color="auto"/>
              <w:bottom w:val="single" w:sz="4" w:space="0" w:color="auto"/>
              <w:right w:val="single" w:sz="4" w:space="0" w:color="auto"/>
            </w:tcBorders>
          </w:tcPr>
          <w:p w14:paraId="7A3D2E4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82.34</w:t>
            </w:r>
          </w:p>
        </w:tc>
        <w:tc>
          <w:tcPr>
            <w:tcW w:w="1984" w:type="dxa"/>
            <w:tcBorders>
              <w:top w:val="single" w:sz="4" w:space="0" w:color="auto"/>
              <w:left w:val="single" w:sz="4" w:space="0" w:color="auto"/>
              <w:bottom w:val="single" w:sz="4" w:space="0" w:color="auto"/>
              <w:right w:val="single" w:sz="4" w:space="0" w:color="auto"/>
            </w:tcBorders>
          </w:tcPr>
          <w:p w14:paraId="18266A7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66.02</w:t>
            </w:r>
          </w:p>
        </w:tc>
        <w:tc>
          <w:tcPr>
            <w:tcW w:w="2250" w:type="dxa"/>
            <w:gridSpan w:val="2"/>
            <w:tcBorders>
              <w:top w:val="single" w:sz="4" w:space="0" w:color="auto"/>
              <w:left w:val="single" w:sz="4" w:space="0" w:color="auto"/>
              <w:bottom w:val="single" w:sz="4" w:space="0" w:color="auto"/>
              <w:right w:val="single" w:sz="4" w:space="0" w:color="auto"/>
            </w:tcBorders>
          </w:tcPr>
          <w:p w14:paraId="14CE072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77.65</w:t>
            </w:r>
          </w:p>
        </w:tc>
      </w:tr>
      <w:tr w:rsidR="0019686C" w:rsidRPr="002005AA" w14:paraId="1E9E0BA0"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648DC0B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23</w:t>
            </w:r>
          </w:p>
        </w:tc>
        <w:tc>
          <w:tcPr>
            <w:tcW w:w="1578" w:type="dxa"/>
            <w:gridSpan w:val="2"/>
            <w:tcBorders>
              <w:top w:val="single" w:sz="4" w:space="0" w:color="auto"/>
              <w:left w:val="single" w:sz="4" w:space="0" w:color="auto"/>
              <w:bottom w:val="single" w:sz="4" w:space="0" w:color="auto"/>
              <w:right w:val="single" w:sz="4" w:space="0" w:color="auto"/>
            </w:tcBorders>
          </w:tcPr>
          <w:p w14:paraId="2D279AC1"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INB1</w:t>
            </w:r>
          </w:p>
        </w:tc>
        <w:tc>
          <w:tcPr>
            <w:tcW w:w="2121" w:type="dxa"/>
            <w:tcBorders>
              <w:top w:val="single" w:sz="4" w:space="0" w:color="auto"/>
              <w:left w:val="single" w:sz="4" w:space="0" w:color="auto"/>
              <w:bottom w:val="single" w:sz="4" w:space="0" w:color="auto"/>
              <w:right w:val="single" w:sz="4" w:space="0" w:color="auto"/>
            </w:tcBorders>
          </w:tcPr>
          <w:p w14:paraId="6368A94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88.78</w:t>
            </w:r>
          </w:p>
        </w:tc>
        <w:tc>
          <w:tcPr>
            <w:tcW w:w="1984" w:type="dxa"/>
            <w:tcBorders>
              <w:top w:val="single" w:sz="4" w:space="0" w:color="auto"/>
              <w:left w:val="single" w:sz="4" w:space="0" w:color="auto"/>
              <w:bottom w:val="single" w:sz="4" w:space="0" w:color="auto"/>
              <w:right w:val="single" w:sz="4" w:space="0" w:color="auto"/>
            </w:tcBorders>
          </w:tcPr>
          <w:p w14:paraId="413276A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84.60</w:t>
            </w:r>
          </w:p>
        </w:tc>
        <w:tc>
          <w:tcPr>
            <w:tcW w:w="2250" w:type="dxa"/>
            <w:gridSpan w:val="2"/>
            <w:tcBorders>
              <w:top w:val="single" w:sz="4" w:space="0" w:color="auto"/>
              <w:left w:val="single" w:sz="4" w:space="0" w:color="auto"/>
              <w:bottom w:val="single" w:sz="4" w:space="0" w:color="auto"/>
              <w:right w:val="single" w:sz="4" w:space="0" w:color="auto"/>
            </w:tcBorders>
          </w:tcPr>
          <w:p w14:paraId="47FF0CE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99.31</w:t>
            </w:r>
          </w:p>
        </w:tc>
      </w:tr>
      <w:tr w:rsidR="0019686C" w:rsidRPr="002005AA" w14:paraId="23AC79A3"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3030C49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24</w:t>
            </w:r>
          </w:p>
        </w:tc>
        <w:tc>
          <w:tcPr>
            <w:tcW w:w="1578" w:type="dxa"/>
            <w:gridSpan w:val="2"/>
            <w:tcBorders>
              <w:top w:val="single" w:sz="4" w:space="0" w:color="auto"/>
              <w:left w:val="single" w:sz="4" w:space="0" w:color="auto"/>
              <w:bottom w:val="single" w:sz="4" w:space="0" w:color="auto"/>
              <w:right w:val="single" w:sz="4" w:space="0" w:color="auto"/>
            </w:tcBorders>
          </w:tcPr>
          <w:p w14:paraId="59F2383B"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INB2</w:t>
            </w:r>
          </w:p>
        </w:tc>
        <w:tc>
          <w:tcPr>
            <w:tcW w:w="2121" w:type="dxa"/>
            <w:tcBorders>
              <w:top w:val="single" w:sz="4" w:space="0" w:color="auto"/>
              <w:left w:val="single" w:sz="4" w:space="0" w:color="auto"/>
              <w:bottom w:val="single" w:sz="4" w:space="0" w:color="auto"/>
              <w:right w:val="single" w:sz="4" w:space="0" w:color="auto"/>
            </w:tcBorders>
          </w:tcPr>
          <w:p w14:paraId="3C6420C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86.06</w:t>
            </w:r>
          </w:p>
        </w:tc>
        <w:tc>
          <w:tcPr>
            <w:tcW w:w="1984" w:type="dxa"/>
            <w:tcBorders>
              <w:top w:val="single" w:sz="4" w:space="0" w:color="auto"/>
              <w:left w:val="single" w:sz="4" w:space="0" w:color="auto"/>
              <w:bottom w:val="single" w:sz="4" w:space="0" w:color="auto"/>
              <w:right w:val="single" w:sz="4" w:space="0" w:color="auto"/>
            </w:tcBorders>
          </w:tcPr>
          <w:p w14:paraId="684B2B7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48.48</w:t>
            </w:r>
          </w:p>
        </w:tc>
        <w:tc>
          <w:tcPr>
            <w:tcW w:w="2250" w:type="dxa"/>
            <w:gridSpan w:val="2"/>
            <w:tcBorders>
              <w:top w:val="single" w:sz="4" w:space="0" w:color="auto"/>
              <w:left w:val="single" w:sz="4" w:space="0" w:color="auto"/>
              <w:bottom w:val="single" w:sz="4" w:space="0" w:color="auto"/>
              <w:right w:val="single" w:sz="4" w:space="0" w:color="auto"/>
            </w:tcBorders>
          </w:tcPr>
          <w:p w14:paraId="26D0648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96.45</w:t>
            </w:r>
          </w:p>
        </w:tc>
      </w:tr>
      <w:tr w:rsidR="0019686C" w:rsidRPr="002005AA" w14:paraId="7C933922" w14:textId="77777777" w:rsidTr="0033726E">
        <w:trPr>
          <w:gridAfter w:val="1"/>
          <w:wAfter w:w="24" w:type="dxa"/>
          <w:trHeight w:val="113"/>
          <w:jc w:val="center"/>
        </w:trPr>
        <w:tc>
          <w:tcPr>
            <w:tcW w:w="1116" w:type="dxa"/>
            <w:tcBorders>
              <w:top w:val="single" w:sz="4" w:space="0" w:color="auto"/>
              <w:left w:val="single" w:sz="4" w:space="0" w:color="auto"/>
              <w:bottom w:val="single" w:sz="4" w:space="0" w:color="auto"/>
              <w:right w:val="single" w:sz="4" w:space="0" w:color="auto"/>
            </w:tcBorders>
          </w:tcPr>
          <w:p w14:paraId="2AC334B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25</w:t>
            </w:r>
          </w:p>
        </w:tc>
        <w:tc>
          <w:tcPr>
            <w:tcW w:w="1578" w:type="dxa"/>
            <w:gridSpan w:val="2"/>
            <w:tcBorders>
              <w:top w:val="single" w:sz="4" w:space="0" w:color="auto"/>
              <w:left w:val="single" w:sz="4" w:space="0" w:color="auto"/>
              <w:bottom w:val="single" w:sz="4" w:space="0" w:color="auto"/>
              <w:right w:val="single" w:sz="4" w:space="0" w:color="auto"/>
            </w:tcBorders>
          </w:tcPr>
          <w:p w14:paraId="1DCA036F"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INB3</w:t>
            </w:r>
          </w:p>
        </w:tc>
        <w:tc>
          <w:tcPr>
            <w:tcW w:w="2121" w:type="dxa"/>
            <w:tcBorders>
              <w:top w:val="single" w:sz="4" w:space="0" w:color="auto"/>
              <w:left w:val="single" w:sz="4" w:space="0" w:color="auto"/>
              <w:bottom w:val="single" w:sz="4" w:space="0" w:color="auto"/>
              <w:right w:val="single" w:sz="4" w:space="0" w:color="auto"/>
            </w:tcBorders>
          </w:tcPr>
          <w:p w14:paraId="69F2809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98.56</w:t>
            </w:r>
          </w:p>
        </w:tc>
        <w:tc>
          <w:tcPr>
            <w:tcW w:w="1984" w:type="dxa"/>
            <w:tcBorders>
              <w:top w:val="single" w:sz="4" w:space="0" w:color="auto"/>
              <w:left w:val="single" w:sz="4" w:space="0" w:color="auto"/>
              <w:bottom w:val="single" w:sz="4" w:space="0" w:color="auto"/>
              <w:right w:val="single" w:sz="4" w:space="0" w:color="auto"/>
            </w:tcBorders>
          </w:tcPr>
          <w:p w14:paraId="173BA40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77.70</w:t>
            </w:r>
          </w:p>
        </w:tc>
        <w:tc>
          <w:tcPr>
            <w:tcW w:w="2250" w:type="dxa"/>
            <w:gridSpan w:val="2"/>
            <w:tcBorders>
              <w:top w:val="single" w:sz="4" w:space="0" w:color="auto"/>
              <w:left w:val="single" w:sz="4" w:space="0" w:color="auto"/>
              <w:bottom w:val="single" w:sz="4" w:space="0" w:color="auto"/>
              <w:right w:val="single" w:sz="4" w:space="0" w:color="auto"/>
            </w:tcBorders>
          </w:tcPr>
          <w:p w14:paraId="660F85F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88.78</w:t>
            </w:r>
          </w:p>
        </w:tc>
      </w:tr>
      <w:tr w:rsidR="0019686C" w:rsidRPr="002005AA" w14:paraId="46F1E1A7"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3703B67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26</w:t>
            </w:r>
          </w:p>
        </w:tc>
        <w:tc>
          <w:tcPr>
            <w:tcW w:w="1578" w:type="dxa"/>
            <w:gridSpan w:val="2"/>
            <w:tcBorders>
              <w:top w:val="single" w:sz="4" w:space="0" w:color="auto"/>
              <w:left w:val="single" w:sz="4" w:space="0" w:color="auto"/>
              <w:bottom w:val="single" w:sz="4" w:space="0" w:color="auto"/>
              <w:right w:val="single" w:sz="4" w:space="0" w:color="auto"/>
            </w:tcBorders>
          </w:tcPr>
          <w:p w14:paraId="247C3A2B"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INB4</w:t>
            </w:r>
          </w:p>
        </w:tc>
        <w:tc>
          <w:tcPr>
            <w:tcW w:w="2121" w:type="dxa"/>
            <w:tcBorders>
              <w:top w:val="single" w:sz="4" w:space="0" w:color="auto"/>
              <w:left w:val="single" w:sz="4" w:space="0" w:color="auto"/>
              <w:bottom w:val="single" w:sz="4" w:space="0" w:color="auto"/>
              <w:right w:val="single" w:sz="4" w:space="0" w:color="auto"/>
            </w:tcBorders>
          </w:tcPr>
          <w:p w14:paraId="4CD040E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98.81</w:t>
            </w:r>
          </w:p>
        </w:tc>
        <w:tc>
          <w:tcPr>
            <w:tcW w:w="1984" w:type="dxa"/>
            <w:tcBorders>
              <w:top w:val="single" w:sz="4" w:space="0" w:color="auto"/>
              <w:left w:val="single" w:sz="4" w:space="0" w:color="auto"/>
              <w:bottom w:val="single" w:sz="4" w:space="0" w:color="auto"/>
              <w:right w:val="single" w:sz="4" w:space="0" w:color="auto"/>
            </w:tcBorders>
          </w:tcPr>
          <w:p w14:paraId="6C571AC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87.91</w:t>
            </w:r>
          </w:p>
        </w:tc>
        <w:tc>
          <w:tcPr>
            <w:tcW w:w="2274" w:type="dxa"/>
            <w:gridSpan w:val="3"/>
            <w:tcBorders>
              <w:top w:val="single" w:sz="4" w:space="0" w:color="auto"/>
              <w:left w:val="single" w:sz="4" w:space="0" w:color="auto"/>
              <w:bottom w:val="single" w:sz="4" w:space="0" w:color="auto"/>
              <w:right w:val="single" w:sz="4" w:space="0" w:color="auto"/>
            </w:tcBorders>
          </w:tcPr>
          <w:p w14:paraId="64AC742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85.82</w:t>
            </w:r>
          </w:p>
        </w:tc>
      </w:tr>
      <w:tr w:rsidR="0019686C" w:rsidRPr="002005AA" w14:paraId="6BCCB629"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486A8E7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27</w:t>
            </w:r>
          </w:p>
        </w:tc>
        <w:tc>
          <w:tcPr>
            <w:tcW w:w="1578" w:type="dxa"/>
            <w:gridSpan w:val="2"/>
            <w:tcBorders>
              <w:top w:val="single" w:sz="4" w:space="0" w:color="auto"/>
              <w:left w:val="single" w:sz="4" w:space="0" w:color="auto"/>
              <w:bottom w:val="single" w:sz="4" w:space="0" w:color="auto"/>
              <w:right w:val="single" w:sz="4" w:space="0" w:color="auto"/>
            </w:tcBorders>
          </w:tcPr>
          <w:p w14:paraId="3AE78FE5"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INB5</w:t>
            </w:r>
          </w:p>
        </w:tc>
        <w:tc>
          <w:tcPr>
            <w:tcW w:w="2121" w:type="dxa"/>
            <w:tcBorders>
              <w:top w:val="single" w:sz="4" w:space="0" w:color="auto"/>
              <w:left w:val="single" w:sz="4" w:space="0" w:color="auto"/>
              <w:bottom w:val="single" w:sz="4" w:space="0" w:color="auto"/>
              <w:right w:val="single" w:sz="4" w:space="0" w:color="auto"/>
            </w:tcBorders>
          </w:tcPr>
          <w:p w14:paraId="60880DE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97.97</w:t>
            </w:r>
          </w:p>
        </w:tc>
        <w:tc>
          <w:tcPr>
            <w:tcW w:w="1984" w:type="dxa"/>
            <w:tcBorders>
              <w:top w:val="single" w:sz="4" w:space="0" w:color="auto"/>
              <w:left w:val="single" w:sz="4" w:space="0" w:color="auto"/>
              <w:bottom w:val="single" w:sz="4" w:space="0" w:color="auto"/>
              <w:right w:val="single" w:sz="4" w:space="0" w:color="auto"/>
            </w:tcBorders>
          </w:tcPr>
          <w:p w14:paraId="5E8AE66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82.94</w:t>
            </w:r>
          </w:p>
        </w:tc>
        <w:tc>
          <w:tcPr>
            <w:tcW w:w="2274" w:type="dxa"/>
            <w:gridSpan w:val="3"/>
            <w:tcBorders>
              <w:top w:val="single" w:sz="4" w:space="0" w:color="auto"/>
              <w:left w:val="single" w:sz="4" w:space="0" w:color="auto"/>
              <w:bottom w:val="single" w:sz="4" w:space="0" w:color="auto"/>
              <w:right w:val="single" w:sz="4" w:space="0" w:color="auto"/>
            </w:tcBorders>
          </w:tcPr>
          <w:p w14:paraId="11B51AA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11.20</w:t>
            </w:r>
          </w:p>
        </w:tc>
      </w:tr>
      <w:tr w:rsidR="0019686C" w:rsidRPr="002005AA" w14:paraId="1D29045F"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27752AE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28</w:t>
            </w:r>
          </w:p>
        </w:tc>
        <w:tc>
          <w:tcPr>
            <w:tcW w:w="1578" w:type="dxa"/>
            <w:gridSpan w:val="2"/>
            <w:tcBorders>
              <w:top w:val="single" w:sz="4" w:space="0" w:color="auto"/>
              <w:left w:val="single" w:sz="4" w:space="0" w:color="auto"/>
              <w:bottom w:val="single" w:sz="4" w:space="0" w:color="auto"/>
              <w:right w:val="single" w:sz="4" w:space="0" w:color="auto"/>
            </w:tcBorders>
          </w:tcPr>
          <w:p w14:paraId="54FB7186"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INB6</w:t>
            </w:r>
          </w:p>
        </w:tc>
        <w:tc>
          <w:tcPr>
            <w:tcW w:w="2121" w:type="dxa"/>
            <w:tcBorders>
              <w:top w:val="single" w:sz="4" w:space="0" w:color="auto"/>
              <w:left w:val="single" w:sz="4" w:space="0" w:color="auto"/>
              <w:bottom w:val="single" w:sz="4" w:space="0" w:color="auto"/>
              <w:right w:val="single" w:sz="4" w:space="0" w:color="auto"/>
            </w:tcBorders>
          </w:tcPr>
          <w:p w14:paraId="4D3F15D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98.00</w:t>
            </w:r>
          </w:p>
        </w:tc>
        <w:tc>
          <w:tcPr>
            <w:tcW w:w="1984" w:type="dxa"/>
            <w:tcBorders>
              <w:top w:val="single" w:sz="4" w:space="0" w:color="auto"/>
              <w:left w:val="single" w:sz="4" w:space="0" w:color="auto"/>
              <w:bottom w:val="single" w:sz="4" w:space="0" w:color="auto"/>
              <w:right w:val="single" w:sz="4" w:space="0" w:color="auto"/>
            </w:tcBorders>
          </w:tcPr>
          <w:p w14:paraId="0834E19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83.14</w:t>
            </w:r>
          </w:p>
        </w:tc>
        <w:tc>
          <w:tcPr>
            <w:tcW w:w="2274" w:type="dxa"/>
            <w:gridSpan w:val="3"/>
            <w:tcBorders>
              <w:top w:val="single" w:sz="4" w:space="0" w:color="auto"/>
              <w:left w:val="single" w:sz="4" w:space="0" w:color="auto"/>
              <w:bottom w:val="single" w:sz="4" w:space="0" w:color="auto"/>
              <w:right w:val="single" w:sz="4" w:space="0" w:color="auto"/>
            </w:tcBorders>
          </w:tcPr>
          <w:p w14:paraId="6FBF68E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18.63</w:t>
            </w:r>
          </w:p>
        </w:tc>
      </w:tr>
      <w:tr w:rsidR="0019686C" w:rsidRPr="002005AA" w14:paraId="4D70BA64"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499973D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29</w:t>
            </w:r>
          </w:p>
        </w:tc>
        <w:tc>
          <w:tcPr>
            <w:tcW w:w="1578" w:type="dxa"/>
            <w:gridSpan w:val="2"/>
            <w:tcBorders>
              <w:top w:val="single" w:sz="4" w:space="0" w:color="auto"/>
              <w:left w:val="single" w:sz="4" w:space="0" w:color="auto"/>
              <w:bottom w:val="single" w:sz="4" w:space="0" w:color="auto"/>
              <w:right w:val="single" w:sz="4" w:space="0" w:color="auto"/>
            </w:tcBorders>
          </w:tcPr>
          <w:p w14:paraId="1EFF172B"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JM1</w:t>
            </w:r>
          </w:p>
        </w:tc>
        <w:tc>
          <w:tcPr>
            <w:tcW w:w="2121" w:type="dxa"/>
            <w:tcBorders>
              <w:top w:val="single" w:sz="4" w:space="0" w:color="auto"/>
              <w:left w:val="single" w:sz="4" w:space="0" w:color="auto"/>
              <w:bottom w:val="single" w:sz="4" w:space="0" w:color="auto"/>
              <w:right w:val="single" w:sz="4" w:space="0" w:color="auto"/>
            </w:tcBorders>
          </w:tcPr>
          <w:p w14:paraId="3B28885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89.64</w:t>
            </w:r>
          </w:p>
        </w:tc>
        <w:tc>
          <w:tcPr>
            <w:tcW w:w="1984" w:type="dxa"/>
            <w:tcBorders>
              <w:top w:val="single" w:sz="4" w:space="0" w:color="auto"/>
              <w:left w:val="single" w:sz="4" w:space="0" w:color="auto"/>
              <w:bottom w:val="single" w:sz="4" w:space="0" w:color="auto"/>
              <w:right w:val="single" w:sz="4" w:space="0" w:color="auto"/>
            </w:tcBorders>
          </w:tcPr>
          <w:p w14:paraId="1D03428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86.47</w:t>
            </w:r>
          </w:p>
        </w:tc>
        <w:tc>
          <w:tcPr>
            <w:tcW w:w="2274" w:type="dxa"/>
            <w:gridSpan w:val="3"/>
            <w:tcBorders>
              <w:top w:val="single" w:sz="4" w:space="0" w:color="auto"/>
              <w:left w:val="single" w:sz="4" w:space="0" w:color="auto"/>
              <w:bottom w:val="single" w:sz="4" w:space="0" w:color="auto"/>
              <w:right w:val="single" w:sz="4" w:space="0" w:color="auto"/>
            </w:tcBorders>
          </w:tcPr>
          <w:p w14:paraId="211C157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32.12</w:t>
            </w:r>
          </w:p>
        </w:tc>
      </w:tr>
      <w:tr w:rsidR="0019686C" w:rsidRPr="002005AA" w14:paraId="2A38952F"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78AB7CB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30</w:t>
            </w:r>
          </w:p>
        </w:tc>
        <w:tc>
          <w:tcPr>
            <w:tcW w:w="1578" w:type="dxa"/>
            <w:gridSpan w:val="2"/>
            <w:tcBorders>
              <w:top w:val="single" w:sz="4" w:space="0" w:color="auto"/>
              <w:left w:val="single" w:sz="4" w:space="0" w:color="auto"/>
              <w:bottom w:val="single" w:sz="4" w:space="0" w:color="auto"/>
              <w:right w:val="single" w:sz="4" w:space="0" w:color="auto"/>
            </w:tcBorders>
          </w:tcPr>
          <w:p w14:paraId="65DBA7DB"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JM2</w:t>
            </w:r>
          </w:p>
        </w:tc>
        <w:tc>
          <w:tcPr>
            <w:tcW w:w="2121" w:type="dxa"/>
            <w:tcBorders>
              <w:top w:val="single" w:sz="4" w:space="0" w:color="auto"/>
              <w:left w:val="single" w:sz="4" w:space="0" w:color="auto"/>
              <w:bottom w:val="single" w:sz="4" w:space="0" w:color="auto"/>
              <w:right w:val="single" w:sz="4" w:space="0" w:color="auto"/>
            </w:tcBorders>
          </w:tcPr>
          <w:p w14:paraId="36C36BA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94.31</w:t>
            </w:r>
          </w:p>
        </w:tc>
        <w:tc>
          <w:tcPr>
            <w:tcW w:w="1984" w:type="dxa"/>
            <w:tcBorders>
              <w:top w:val="single" w:sz="4" w:space="0" w:color="auto"/>
              <w:left w:val="single" w:sz="4" w:space="0" w:color="auto"/>
              <w:bottom w:val="single" w:sz="4" w:space="0" w:color="auto"/>
              <w:right w:val="single" w:sz="4" w:space="0" w:color="auto"/>
            </w:tcBorders>
          </w:tcPr>
          <w:p w14:paraId="0206B40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86.29</w:t>
            </w:r>
          </w:p>
        </w:tc>
        <w:tc>
          <w:tcPr>
            <w:tcW w:w="2274" w:type="dxa"/>
            <w:gridSpan w:val="3"/>
            <w:tcBorders>
              <w:top w:val="single" w:sz="4" w:space="0" w:color="auto"/>
              <w:left w:val="single" w:sz="4" w:space="0" w:color="auto"/>
              <w:bottom w:val="single" w:sz="4" w:space="0" w:color="auto"/>
              <w:right w:val="single" w:sz="4" w:space="0" w:color="auto"/>
            </w:tcBorders>
          </w:tcPr>
          <w:p w14:paraId="563429E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85.18</w:t>
            </w:r>
          </w:p>
        </w:tc>
      </w:tr>
      <w:tr w:rsidR="0019686C" w:rsidRPr="002005AA" w14:paraId="3A2727C6"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57BFE5C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31</w:t>
            </w:r>
          </w:p>
        </w:tc>
        <w:tc>
          <w:tcPr>
            <w:tcW w:w="1578" w:type="dxa"/>
            <w:gridSpan w:val="2"/>
            <w:tcBorders>
              <w:top w:val="single" w:sz="4" w:space="0" w:color="auto"/>
              <w:left w:val="single" w:sz="4" w:space="0" w:color="auto"/>
              <w:bottom w:val="single" w:sz="4" w:space="0" w:color="auto"/>
              <w:right w:val="single" w:sz="4" w:space="0" w:color="auto"/>
            </w:tcBorders>
          </w:tcPr>
          <w:p w14:paraId="77DE8B28"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JM3</w:t>
            </w:r>
          </w:p>
        </w:tc>
        <w:tc>
          <w:tcPr>
            <w:tcW w:w="2121" w:type="dxa"/>
            <w:tcBorders>
              <w:top w:val="single" w:sz="4" w:space="0" w:color="auto"/>
              <w:left w:val="single" w:sz="4" w:space="0" w:color="auto"/>
              <w:bottom w:val="single" w:sz="4" w:space="0" w:color="auto"/>
              <w:right w:val="single" w:sz="4" w:space="0" w:color="auto"/>
            </w:tcBorders>
          </w:tcPr>
          <w:p w14:paraId="2F8D808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98.84</w:t>
            </w:r>
          </w:p>
        </w:tc>
        <w:tc>
          <w:tcPr>
            <w:tcW w:w="1984" w:type="dxa"/>
            <w:tcBorders>
              <w:top w:val="single" w:sz="4" w:space="0" w:color="auto"/>
              <w:left w:val="single" w:sz="4" w:space="0" w:color="auto"/>
              <w:bottom w:val="single" w:sz="4" w:space="0" w:color="auto"/>
              <w:right w:val="single" w:sz="4" w:space="0" w:color="auto"/>
            </w:tcBorders>
          </w:tcPr>
          <w:p w14:paraId="6287C22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86.30</w:t>
            </w:r>
          </w:p>
        </w:tc>
        <w:tc>
          <w:tcPr>
            <w:tcW w:w="2274" w:type="dxa"/>
            <w:gridSpan w:val="3"/>
            <w:tcBorders>
              <w:top w:val="single" w:sz="4" w:space="0" w:color="auto"/>
              <w:left w:val="single" w:sz="4" w:space="0" w:color="auto"/>
              <w:bottom w:val="single" w:sz="4" w:space="0" w:color="auto"/>
              <w:right w:val="single" w:sz="4" w:space="0" w:color="auto"/>
            </w:tcBorders>
          </w:tcPr>
          <w:p w14:paraId="0D315F7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76.88</w:t>
            </w:r>
          </w:p>
        </w:tc>
      </w:tr>
      <w:tr w:rsidR="0019686C" w:rsidRPr="002005AA" w14:paraId="0441BAD9"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0B2DB9D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32</w:t>
            </w:r>
          </w:p>
        </w:tc>
        <w:tc>
          <w:tcPr>
            <w:tcW w:w="1578" w:type="dxa"/>
            <w:gridSpan w:val="2"/>
            <w:tcBorders>
              <w:top w:val="single" w:sz="4" w:space="0" w:color="auto"/>
              <w:left w:val="single" w:sz="4" w:space="0" w:color="auto"/>
              <w:bottom w:val="single" w:sz="4" w:space="0" w:color="auto"/>
              <w:right w:val="single" w:sz="4" w:space="0" w:color="auto"/>
            </w:tcBorders>
          </w:tcPr>
          <w:p w14:paraId="743F1796"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JM4</w:t>
            </w:r>
          </w:p>
        </w:tc>
        <w:tc>
          <w:tcPr>
            <w:tcW w:w="2121" w:type="dxa"/>
            <w:tcBorders>
              <w:top w:val="single" w:sz="4" w:space="0" w:color="auto"/>
              <w:left w:val="single" w:sz="4" w:space="0" w:color="auto"/>
              <w:bottom w:val="single" w:sz="4" w:space="0" w:color="auto"/>
              <w:right w:val="single" w:sz="4" w:space="0" w:color="auto"/>
            </w:tcBorders>
          </w:tcPr>
          <w:p w14:paraId="3378D55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80.03</w:t>
            </w:r>
          </w:p>
        </w:tc>
        <w:tc>
          <w:tcPr>
            <w:tcW w:w="1984" w:type="dxa"/>
            <w:tcBorders>
              <w:top w:val="single" w:sz="4" w:space="0" w:color="auto"/>
              <w:left w:val="single" w:sz="4" w:space="0" w:color="auto"/>
              <w:bottom w:val="single" w:sz="4" w:space="0" w:color="auto"/>
              <w:right w:val="single" w:sz="4" w:space="0" w:color="auto"/>
            </w:tcBorders>
          </w:tcPr>
          <w:p w14:paraId="3D9C802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72.50</w:t>
            </w:r>
          </w:p>
        </w:tc>
        <w:tc>
          <w:tcPr>
            <w:tcW w:w="2274" w:type="dxa"/>
            <w:gridSpan w:val="3"/>
            <w:tcBorders>
              <w:top w:val="single" w:sz="4" w:space="0" w:color="auto"/>
              <w:left w:val="single" w:sz="4" w:space="0" w:color="auto"/>
              <w:bottom w:val="single" w:sz="4" w:space="0" w:color="auto"/>
              <w:right w:val="single" w:sz="4" w:space="0" w:color="auto"/>
            </w:tcBorders>
          </w:tcPr>
          <w:p w14:paraId="37EC6DE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91.66</w:t>
            </w:r>
          </w:p>
        </w:tc>
      </w:tr>
      <w:tr w:rsidR="0019686C" w:rsidRPr="002005AA" w14:paraId="229529D0" w14:textId="77777777" w:rsidTr="0033726E">
        <w:trPr>
          <w:trHeight w:val="120"/>
          <w:jc w:val="center"/>
        </w:trPr>
        <w:tc>
          <w:tcPr>
            <w:tcW w:w="1116" w:type="dxa"/>
            <w:tcBorders>
              <w:top w:val="single" w:sz="4" w:space="0" w:color="auto"/>
              <w:left w:val="single" w:sz="4" w:space="0" w:color="auto"/>
              <w:bottom w:val="single" w:sz="4" w:space="0" w:color="auto"/>
              <w:right w:val="single" w:sz="4" w:space="0" w:color="auto"/>
            </w:tcBorders>
          </w:tcPr>
          <w:p w14:paraId="68A9CE9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33</w:t>
            </w:r>
          </w:p>
        </w:tc>
        <w:tc>
          <w:tcPr>
            <w:tcW w:w="1578" w:type="dxa"/>
            <w:gridSpan w:val="2"/>
            <w:tcBorders>
              <w:top w:val="single" w:sz="4" w:space="0" w:color="auto"/>
              <w:left w:val="single" w:sz="4" w:space="0" w:color="auto"/>
              <w:bottom w:val="single" w:sz="4" w:space="0" w:color="auto"/>
              <w:right w:val="single" w:sz="4" w:space="0" w:color="auto"/>
            </w:tcBorders>
          </w:tcPr>
          <w:p w14:paraId="5566E300"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KIW1</w:t>
            </w:r>
          </w:p>
        </w:tc>
        <w:tc>
          <w:tcPr>
            <w:tcW w:w="2121" w:type="dxa"/>
            <w:tcBorders>
              <w:top w:val="single" w:sz="4" w:space="0" w:color="auto"/>
              <w:left w:val="single" w:sz="4" w:space="0" w:color="auto"/>
              <w:bottom w:val="single" w:sz="4" w:space="0" w:color="auto"/>
              <w:right w:val="single" w:sz="4" w:space="0" w:color="auto"/>
            </w:tcBorders>
          </w:tcPr>
          <w:p w14:paraId="671F4BA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85.98</w:t>
            </w:r>
          </w:p>
        </w:tc>
        <w:tc>
          <w:tcPr>
            <w:tcW w:w="1984" w:type="dxa"/>
            <w:tcBorders>
              <w:top w:val="single" w:sz="4" w:space="0" w:color="auto"/>
              <w:left w:val="single" w:sz="4" w:space="0" w:color="auto"/>
              <w:bottom w:val="single" w:sz="4" w:space="0" w:color="auto"/>
              <w:right w:val="single" w:sz="4" w:space="0" w:color="auto"/>
            </w:tcBorders>
          </w:tcPr>
          <w:p w14:paraId="36A6C2B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69.80</w:t>
            </w:r>
          </w:p>
        </w:tc>
        <w:tc>
          <w:tcPr>
            <w:tcW w:w="2274" w:type="dxa"/>
            <w:gridSpan w:val="3"/>
            <w:tcBorders>
              <w:top w:val="single" w:sz="4" w:space="0" w:color="auto"/>
              <w:left w:val="single" w:sz="4" w:space="0" w:color="auto"/>
              <w:bottom w:val="single" w:sz="4" w:space="0" w:color="auto"/>
              <w:right w:val="single" w:sz="4" w:space="0" w:color="auto"/>
            </w:tcBorders>
          </w:tcPr>
          <w:p w14:paraId="3688363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36.67</w:t>
            </w:r>
          </w:p>
        </w:tc>
      </w:tr>
      <w:tr w:rsidR="0019686C" w:rsidRPr="002005AA" w14:paraId="6FA758DA"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4F71C2C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34</w:t>
            </w:r>
          </w:p>
        </w:tc>
        <w:tc>
          <w:tcPr>
            <w:tcW w:w="1578" w:type="dxa"/>
            <w:gridSpan w:val="2"/>
            <w:tcBorders>
              <w:top w:val="single" w:sz="4" w:space="0" w:color="auto"/>
              <w:left w:val="single" w:sz="4" w:space="0" w:color="auto"/>
              <w:bottom w:val="single" w:sz="4" w:space="0" w:color="auto"/>
              <w:right w:val="single" w:sz="4" w:space="0" w:color="auto"/>
            </w:tcBorders>
          </w:tcPr>
          <w:p w14:paraId="5A49A780"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KIW2</w:t>
            </w:r>
          </w:p>
        </w:tc>
        <w:tc>
          <w:tcPr>
            <w:tcW w:w="2121" w:type="dxa"/>
            <w:tcBorders>
              <w:top w:val="single" w:sz="4" w:space="0" w:color="auto"/>
              <w:left w:val="single" w:sz="4" w:space="0" w:color="auto"/>
              <w:bottom w:val="single" w:sz="4" w:space="0" w:color="auto"/>
              <w:right w:val="single" w:sz="4" w:space="0" w:color="auto"/>
            </w:tcBorders>
          </w:tcPr>
          <w:p w14:paraId="56ABD29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8.80</w:t>
            </w:r>
          </w:p>
        </w:tc>
        <w:tc>
          <w:tcPr>
            <w:tcW w:w="1984" w:type="dxa"/>
            <w:tcBorders>
              <w:top w:val="single" w:sz="4" w:space="0" w:color="auto"/>
              <w:left w:val="single" w:sz="4" w:space="0" w:color="auto"/>
              <w:bottom w:val="single" w:sz="4" w:space="0" w:color="auto"/>
              <w:right w:val="single" w:sz="4" w:space="0" w:color="auto"/>
            </w:tcBorders>
          </w:tcPr>
          <w:p w14:paraId="18BA8C5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76.60</w:t>
            </w:r>
          </w:p>
        </w:tc>
        <w:tc>
          <w:tcPr>
            <w:tcW w:w="2274" w:type="dxa"/>
            <w:gridSpan w:val="3"/>
            <w:tcBorders>
              <w:top w:val="single" w:sz="4" w:space="0" w:color="auto"/>
              <w:left w:val="single" w:sz="4" w:space="0" w:color="auto"/>
              <w:bottom w:val="single" w:sz="4" w:space="0" w:color="auto"/>
              <w:right w:val="single" w:sz="4" w:space="0" w:color="auto"/>
            </w:tcBorders>
          </w:tcPr>
          <w:p w14:paraId="47A7139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82.18</w:t>
            </w:r>
          </w:p>
        </w:tc>
      </w:tr>
      <w:tr w:rsidR="0019686C" w:rsidRPr="002005AA" w14:paraId="2EE69CD6"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02088A9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35</w:t>
            </w:r>
          </w:p>
        </w:tc>
        <w:tc>
          <w:tcPr>
            <w:tcW w:w="1578" w:type="dxa"/>
            <w:gridSpan w:val="2"/>
            <w:tcBorders>
              <w:top w:val="single" w:sz="4" w:space="0" w:color="auto"/>
              <w:left w:val="single" w:sz="4" w:space="0" w:color="auto"/>
              <w:bottom w:val="single" w:sz="4" w:space="0" w:color="auto"/>
              <w:right w:val="single" w:sz="4" w:space="0" w:color="auto"/>
            </w:tcBorders>
          </w:tcPr>
          <w:p w14:paraId="1CB9DC89"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KIW3</w:t>
            </w:r>
          </w:p>
        </w:tc>
        <w:tc>
          <w:tcPr>
            <w:tcW w:w="2121" w:type="dxa"/>
            <w:tcBorders>
              <w:top w:val="single" w:sz="4" w:space="0" w:color="auto"/>
              <w:left w:val="single" w:sz="4" w:space="0" w:color="auto"/>
              <w:bottom w:val="single" w:sz="4" w:space="0" w:color="auto"/>
              <w:right w:val="single" w:sz="4" w:space="0" w:color="auto"/>
            </w:tcBorders>
          </w:tcPr>
          <w:p w14:paraId="214E3C2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86.40</w:t>
            </w:r>
          </w:p>
        </w:tc>
        <w:tc>
          <w:tcPr>
            <w:tcW w:w="1984" w:type="dxa"/>
            <w:tcBorders>
              <w:top w:val="single" w:sz="4" w:space="0" w:color="auto"/>
              <w:left w:val="single" w:sz="4" w:space="0" w:color="auto"/>
              <w:bottom w:val="single" w:sz="4" w:space="0" w:color="auto"/>
              <w:right w:val="single" w:sz="4" w:space="0" w:color="auto"/>
            </w:tcBorders>
          </w:tcPr>
          <w:p w14:paraId="5166807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81.65</w:t>
            </w:r>
          </w:p>
        </w:tc>
        <w:tc>
          <w:tcPr>
            <w:tcW w:w="2274" w:type="dxa"/>
            <w:gridSpan w:val="3"/>
            <w:tcBorders>
              <w:top w:val="single" w:sz="4" w:space="0" w:color="auto"/>
              <w:left w:val="single" w:sz="4" w:space="0" w:color="auto"/>
              <w:bottom w:val="single" w:sz="4" w:space="0" w:color="auto"/>
              <w:right w:val="single" w:sz="4" w:space="0" w:color="auto"/>
            </w:tcBorders>
          </w:tcPr>
          <w:p w14:paraId="645BC02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91.10</w:t>
            </w:r>
          </w:p>
        </w:tc>
      </w:tr>
      <w:tr w:rsidR="0019686C" w:rsidRPr="002005AA" w14:paraId="4A8312C0"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601B985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36</w:t>
            </w:r>
          </w:p>
        </w:tc>
        <w:tc>
          <w:tcPr>
            <w:tcW w:w="1578" w:type="dxa"/>
            <w:gridSpan w:val="2"/>
            <w:tcBorders>
              <w:top w:val="single" w:sz="4" w:space="0" w:color="auto"/>
              <w:left w:val="single" w:sz="4" w:space="0" w:color="auto"/>
              <w:bottom w:val="single" w:sz="4" w:space="0" w:color="auto"/>
              <w:right w:val="single" w:sz="4" w:space="0" w:color="auto"/>
            </w:tcBorders>
          </w:tcPr>
          <w:p w14:paraId="1DAFBF83"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KIW4</w:t>
            </w:r>
          </w:p>
        </w:tc>
        <w:tc>
          <w:tcPr>
            <w:tcW w:w="2121" w:type="dxa"/>
            <w:tcBorders>
              <w:top w:val="single" w:sz="4" w:space="0" w:color="auto"/>
              <w:left w:val="single" w:sz="4" w:space="0" w:color="auto"/>
              <w:bottom w:val="single" w:sz="4" w:space="0" w:color="auto"/>
              <w:right w:val="single" w:sz="4" w:space="0" w:color="auto"/>
            </w:tcBorders>
          </w:tcPr>
          <w:p w14:paraId="7A52B4C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78.69</w:t>
            </w:r>
          </w:p>
        </w:tc>
        <w:tc>
          <w:tcPr>
            <w:tcW w:w="1984" w:type="dxa"/>
            <w:tcBorders>
              <w:top w:val="single" w:sz="4" w:space="0" w:color="auto"/>
              <w:left w:val="single" w:sz="4" w:space="0" w:color="auto"/>
              <w:bottom w:val="single" w:sz="4" w:space="0" w:color="auto"/>
              <w:right w:val="single" w:sz="4" w:space="0" w:color="auto"/>
            </w:tcBorders>
          </w:tcPr>
          <w:p w14:paraId="51EDBB8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54.43</w:t>
            </w:r>
          </w:p>
        </w:tc>
        <w:tc>
          <w:tcPr>
            <w:tcW w:w="2274" w:type="dxa"/>
            <w:gridSpan w:val="3"/>
            <w:tcBorders>
              <w:top w:val="single" w:sz="4" w:space="0" w:color="auto"/>
              <w:left w:val="single" w:sz="4" w:space="0" w:color="auto"/>
              <w:bottom w:val="single" w:sz="4" w:space="0" w:color="auto"/>
              <w:right w:val="single" w:sz="4" w:space="0" w:color="auto"/>
            </w:tcBorders>
          </w:tcPr>
          <w:p w14:paraId="28406C2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17.30</w:t>
            </w:r>
          </w:p>
        </w:tc>
      </w:tr>
      <w:tr w:rsidR="0019686C" w:rsidRPr="002005AA" w14:paraId="309F81E8"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21733B2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37</w:t>
            </w:r>
          </w:p>
        </w:tc>
        <w:tc>
          <w:tcPr>
            <w:tcW w:w="1578" w:type="dxa"/>
            <w:gridSpan w:val="2"/>
            <w:tcBorders>
              <w:top w:val="single" w:sz="4" w:space="0" w:color="auto"/>
              <w:left w:val="single" w:sz="4" w:space="0" w:color="auto"/>
              <w:bottom w:val="single" w:sz="4" w:space="0" w:color="auto"/>
              <w:right w:val="single" w:sz="4" w:space="0" w:color="auto"/>
            </w:tcBorders>
          </w:tcPr>
          <w:p w14:paraId="5CAFF943"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KIW5</w:t>
            </w:r>
          </w:p>
        </w:tc>
        <w:tc>
          <w:tcPr>
            <w:tcW w:w="2121" w:type="dxa"/>
            <w:tcBorders>
              <w:top w:val="single" w:sz="4" w:space="0" w:color="auto"/>
              <w:left w:val="single" w:sz="4" w:space="0" w:color="auto"/>
              <w:bottom w:val="single" w:sz="4" w:space="0" w:color="auto"/>
              <w:right w:val="single" w:sz="4" w:space="0" w:color="auto"/>
            </w:tcBorders>
          </w:tcPr>
          <w:p w14:paraId="65FA79D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30.99</w:t>
            </w:r>
          </w:p>
        </w:tc>
        <w:tc>
          <w:tcPr>
            <w:tcW w:w="1984" w:type="dxa"/>
            <w:tcBorders>
              <w:top w:val="single" w:sz="4" w:space="0" w:color="auto"/>
              <w:left w:val="single" w:sz="4" w:space="0" w:color="auto"/>
              <w:bottom w:val="single" w:sz="4" w:space="0" w:color="auto"/>
              <w:right w:val="single" w:sz="4" w:space="0" w:color="auto"/>
            </w:tcBorders>
          </w:tcPr>
          <w:p w14:paraId="552152F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8.99</w:t>
            </w:r>
          </w:p>
        </w:tc>
        <w:tc>
          <w:tcPr>
            <w:tcW w:w="2274" w:type="dxa"/>
            <w:gridSpan w:val="3"/>
            <w:tcBorders>
              <w:top w:val="single" w:sz="4" w:space="0" w:color="auto"/>
              <w:left w:val="single" w:sz="4" w:space="0" w:color="auto"/>
              <w:bottom w:val="single" w:sz="4" w:space="0" w:color="auto"/>
              <w:right w:val="single" w:sz="4" w:space="0" w:color="auto"/>
            </w:tcBorders>
          </w:tcPr>
          <w:p w14:paraId="7A79E05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16.98</w:t>
            </w:r>
          </w:p>
        </w:tc>
      </w:tr>
      <w:tr w:rsidR="0019686C" w:rsidRPr="002005AA" w14:paraId="2CBA0FD3"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72476C2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38</w:t>
            </w:r>
          </w:p>
        </w:tc>
        <w:tc>
          <w:tcPr>
            <w:tcW w:w="1578" w:type="dxa"/>
            <w:gridSpan w:val="2"/>
            <w:tcBorders>
              <w:top w:val="single" w:sz="4" w:space="0" w:color="auto"/>
              <w:left w:val="single" w:sz="4" w:space="0" w:color="auto"/>
              <w:bottom w:val="single" w:sz="4" w:space="0" w:color="auto"/>
              <w:right w:val="single" w:sz="4" w:space="0" w:color="auto"/>
            </w:tcBorders>
          </w:tcPr>
          <w:p w14:paraId="390C3FCD"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KIW6</w:t>
            </w:r>
          </w:p>
        </w:tc>
        <w:tc>
          <w:tcPr>
            <w:tcW w:w="2121" w:type="dxa"/>
            <w:tcBorders>
              <w:top w:val="single" w:sz="4" w:space="0" w:color="auto"/>
              <w:left w:val="single" w:sz="4" w:space="0" w:color="auto"/>
              <w:bottom w:val="single" w:sz="4" w:space="0" w:color="auto"/>
              <w:right w:val="single" w:sz="4" w:space="0" w:color="auto"/>
            </w:tcBorders>
          </w:tcPr>
          <w:p w14:paraId="25F8613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66.50</w:t>
            </w:r>
          </w:p>
        </w:tc>
        <w:tc>
          <w:tcPr>
            <w:tcW w:w="1984" w:type="dxa"/>
            <w:tcBorders>
              <w:top w:val="single" w:sz="4" w:space="0" w:color="auto"/>
              <w:left w:val="single" w:sz="4" w:space="0" w:color="auto"/>
              <w:bottom w:val="single" w:sz="4" w:space="0" w:color="auto"/>
              <w:right w:val="single" w:sz="4" w:space="0" w:color="auto"/>
            </w:tcBorders>
          </w:tcPr>
          <w:p w14:paraId="44B6F26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39.15</w:t>
            </w:r>
          </w:p>
        </w:tc>
        <w:tc>
          <w:tcPr>
            <w:tcW w:w="2274" w:type="dxa"/>
            <w:gridSpan w:val="3"/>
            <w:tcBorders>
              <w:top w:val="single" w:sz="4" w:space="0" w:color="auto"/>
              <w:left w:val="single" w:sz="4" w:space="0" w:color="auto"/>
              <w:bottom w:val="single" w:sz="4" w:space="0" w:color="auto"/>
              <w:right w:val="single" w:sz="4" w:space="0" w:color="auto"/>
            </w:tcBorders>
          </w:tcPr>
          <w:p w14:paraId="397DDDF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8.66</w:t>
            </w:r>
          </w:p>
        </w:tc>
      </w:tr>
      <w:tr w:rsidR="0019686C" w:rsidRPr="002005AA" w14:paraId="1105ADBD"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78FDCE1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39</w:t>
            </w:r>
          </w:p>
        </w:tc>
        <w:tc>
          <w:tcPr>
            <w:tcW w:w="1578" w:type="dxa"/>
            <w:gridSpan w:val="2"/>
            <w:tcBorders>
              <w:top w:val="single" w:sz="4" w:space="0" w:color="auto"/>
              <w:left w:val="single" w:sz="4" w:space="0" w:color="auto"/>
              <w:bottom w:val="single" w:sz="4" w:space="0" w:color="auto"/>
              <w:right w:val="single" w:sz="4" w:space="0" w:color="auto"/>
            </w:tcBorders>
          </w:tcPr>
          <w:p w14:paraId="3BD94524"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MNT1</w:t>
            </w:r>
          </w:p>
        </w:tc>
        <w:tc>
          <w:tcPr>
            <w:tcW w:w="2121" w:type="dxa"/>
            <w:tcBorders>
              <w:top w:val="single" w:sz="4" w:space="0" w:color="auto"/>
              <w:left w:val="single" w:sz="4" w:space="0" w:color="auto"/>
              <w:bottom w:val="single" w:sz="4" w:space="0" w:color="auto"/>
              <w:right w:val="single" w:sz="4" w:space="0" w:color="auto"/>
            </w:tcBorders>
          </w:tcPr>
          <w:p w14:paraId="193E53D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76.23</w:t>
            </w:r>
          </w:p>
        </w:tc>
        <w:tc>
          <w:tcPr>
            <w:tcW w:w="1984" w:type="dxa"/>
            <w:tcBorders>
              <w:top w:val="single" w:sz="4" w:space="0" w:color="auto"/>
              <w:left w:val="single" w:sz="4" w:space="0" w:color="auto"/>
              <w:bottom w:val="single" w:sz="4" w:space="0" w:color="auto"/>
              <w:right w:val="single" w:sz="4" w:space="0" w:color="auto"/>
            </w:tcBorders>
          </w:tcPr>
          <w:p w14:paraId="0722355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60.94</w:t>
            </w:r>
          </w:p>
        </w:tc>
        <w:tc>
          <w:tcPr>
            <w:tcW w:w="2274" w:type="dxa"/>
            <w:gridSpan w:val="3"/>
            <w:tcBorders>
              <w:top w:val="single" w:sz="4" w:space="0" w:color="auto"/>
              <w:left w:val="single" w:sz="4" w:space="0" w:color="auto"/>
              <w:bottom w:val="single" w:sz="4" w:space="0" w:color="auto"/>
              <w:right w:val="single" w:sz="4" w:space="0" w:color="auto"/>
            </w:tcBorders>
          </w:tcPr>
          <w:p w14:paraId="46644DB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33.40</w:t>
            </w:r>
          </w:p>
        </w:tc>
      </w:tr>
      <w:tr w:rsidR="0019686C" w:rsidRPr="002005AA" w14:paraId="7BFD6B37"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21E6D9B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40</w:t>
            </w:r>
          </w:p>
        </w:tc>
        <w:tc>
          <w:tcPr>
            <w:tcW w:w="1578" w:type="dxa"/>
            <w:gridSpan w:val="2"/>
            <w:tcBorders>
              <w:top w:val="single" w:sz="4" w:space="0" w:color="auto"/>
              <w:left w:val="single" w:sz="4" w:space="0" w:color="auto"/>
              <w:bottom w:val="single" w:sz="4" w:space="0" w:color="auto"/>
              <w:right w:val="single" w:sz="4" w:space="0" w:color="auto"/>
            </w:tcBorders>
          </w:tcPr>
          <w:p w14:paraId="303C1CB3"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MNT2</w:t>
            </w:r>
          </w:p>
        </w:tc>
        <w:tc>
          <w:tcPr>
            <w:tcW w:w="2121" w:type="dxa"/>
            <w:tcBorders>
              <w:top w:val="single" w:sz="4" w:space="0" w:color="auto"/>
              <w:left w:val="single" w:sz="4" w:space="0" w:color="auto"/>
              <w:bottom w:val="single" w:sz="4" w:space="0" w:color="auto"/>
              <w:right w:val="single" w:sz="4" w:space="0" w:color="auto"/>
            </w:tcBorders>
          </w:tcPr>
          <w:p w14:paraId="0D25CE3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97.74</w:t>
            </w:r>
          </w:p>
        </w:tc>
        <w:tc>
          <w:tcPr>
            <w:tcW w:w="1984" w:type="dxa"/>
            <w:tcBorders>
              <w:top w:val="single" w:sz="4" w:space="0" w:color="auto"/>
              <w:left w:val="single" w:sz="4" w:space="0" w:color="auto"/>
              <w:bottom w:val="single" w:sz="4" w:space="0" w:color="auto"/>
              <w:right w:val="single" w:sz="4" w:space="0" w:color="auto"/>
            </w:tcBorders>
          </w:tcPr>
          <w:p w14:paraId="7E6560A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75.60</w:t>
            </w:r>
          </w:p>
        </w:tc>
        <w:tc>
          <w:tcPr>
            <w:tcW w:w="2274" w:type="dxa"/>
            <w:gridSpan w:val="3"/>
            <w:tcBorders>
              <w:top w:val="single" w:sz="4" w:space="0" w:color="auto"/>
              <w:left w:val="single" w:sz="4" w:space="0" w:color="auto"/>
              <w:bottom w:val="single" w:sz="4" w:space="0" w:color="auto"/>
              <w:right w:val="single" w:sz="4" w:space="0" w:color="auto"/>
            </w:tcBorders>
          </w:tcPr>
          <w:p w14:paraId="123AFCB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44.45</w:t>
            </w:r>
          </w:p>
        </w:tc>
      </w:tr>
      <w:tr w:rsidR="0019686C" w:rsidRPr="002005AA" w14:paraId="1CD20C76" w14:textId="77777777" w:rsidTr="0033726E">
        <w:trPr>
          <w:trHeight w:val="113"/>
          <w:jc w:val="center"/>
        </w:trPr>
        <w:tc>
          <w:tcPr>
            <w:tcW w:w="1116" w:type="dxa"/>
            <w:tcBorders>
              <w:top w:val="single" w:sz="4" w:space="0" w:color="auto"/>
              <w:left w:val="single" w:sz="4" w:space="0" w:color="auto"/>
              <w:bottom w:val="single" w:sz="4" w:space="0" w:color="auto"/>
              <w:right w:val="single" w:sz="4" w:space="0" w:color="auto"/>
            </w:tcBorders>
          </w:tcPr>
          <w:p w14:paraId="4407176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41</w:t>
            </w:r>
          </w:p>
        </w:tc>
        <w:tc>
          <w:tcPr>
            <w:tcW w:w="1578" w:type="dxa"/>
            <w:gridSpan w:val="2"/>
            <w:tcBorders>
              <w:top w:val="single" w:sz="4" w:space="0" w:color="auto"/>
              <w:left w:val="single" w:sz="4" w:space="0" w:color="auto"/>
              <w:bottom w:val="single" w:sz="4" w:space="0" w:color="auto"/>
              <w:right w:val="single" w:sz="4" w:space="0" w:color="auto"/>
            </w:tcBorders>
          </w:tcPr>
          <w:p w14:paraId="5F1A0FDA"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MNT3</w:t>
            </w:r>
          </w:p>
        </w:tc>
        <w:tc>
          <w:tcPr>
            <w:tcW w:w="2121" w:type="dxa"/>
            <w:tcBorders>
              <w:top w:val="single" w:sz="4" w:space="0" w:color="auto"/>
              <w:left w:val="single" w:sz="4" w:space="0" w:color="auto"/>
              <w:bottom w:val="single" w:sz="4" w:space="0" w:color="auto"/>
              <w:right w:val="single" w:sz="4" w:space="0" w:color="auto"/>
            </w:tcBorders>
          </w:tcPr>
          <w:p w14:paraId="05DF0FF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72.14</w:t>
            </w:r>
          </w:p>
        </w:tc>
        <w:tc>
          <w:tcPr>
            <w:tcW w:w="1984" w:type="dxa"/>
            <w:tcBorders>
              <w:top w:val="single" w:sz="4" w:space="0" w:color="auto"/>
              <w:left w:val="single" w:sz="4" w:space="0" w:color="auto"/>
              <w:bottom w:val="single" w:sz="4" w:space="0" w:color="auto"/>
              <w:right w:val="single" w:sz="4" w:space="0" w:color="auto"/>
            </w:tcBorders>
          </w:tcPr>
          <w:p w14:paraId="597339A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82.66</w:t>
            </w:r>
          </w:p>
        </w:tc>
        <w:tc>
          <w:tcPr>
            <w:tcW w:w="2274" w:type="dxa"/>
            <w:gridSpan w:val="3"/>
            <w:tcBorders>
              <w:top w:val="single" w:sz="4" w:space="0" w:color="auto"/>
              <w:left w:val="single" w:sz="4" w:space="0" w:color="auto"/>
              <w:bottom w:val="single" w:sz="4" w:space="0" w:color="auto"/>
              <w:right w:val="single" w:sz="4" w:space="0" w:color="auto"/>
            </w:tcBorders>
          </w:tcPr>
          <w:p w14:paraId="3478E41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28.37</w:t>
            </w:r>
          </w:p>
        </w:tc>
      </w:tr>
      <w:tr w:rsidR="0019686C" w:rsidRPr="002005AA" w14:paraId="4E4994BA" w14:textId="77777777" w:rsidTr="0033726E">
        <w:trPr>
          <w:trHeight w:val="349"/>
          <w:jc w:val="center"/>
        </w:trPr>
        <w:tc>
          <w:tcPr>
            <w:tcW w:w="1116" w:type="dxa"/>
            <w:tcBorders>
              <w:top w:val="single" w:sz="4" w:space="0" w:color="auto"/>
              <w:left w:val="single" w:sz="4" w:space="0" w:color="auto"/>
              <w:bottom w:val="single" w:sz="4" w:space="0" w:color="auto"/>
              <w:right w:val="single" w:sz="4" w:space="0" w:color="auto"/>
            </w:tcBorders>
          </w:tcPr>
          <w:p w14:paraId="4134CBC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42</w:t>
            </w:r>
          </w:p>
        </w:tc>
        <w:tc>
          <w:tcPr>
            <w:tcW w:w="1578" w:type="dxa"/>
            <w:gridSpan w:val="2"/>
            <w:tcBorders>
              <w:top w:val="single" w:sz="4" w:space="0" w:color="auto"/>
              <w:left w:val="single" w:sz="4" w:space="0" w:color="auto"/>
              <w:bottom w:val="single" w:sz="4" w:space="0" w:color="auto"/>
              <w:right w:val="single" w:sz="4" w:space="0" w:color="auto"/>
            </w:tcBorders>
          </w:tcPr>
          <w:p w14:paraId="2179907E"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MNT4</w:t>
            </w:r>
          </w:p>
        </w:tc>
        <w:tc>
          <w:tcPr>
            <w:tcW w:w="2121" w:type="dxa"/>
            <w:tcBorders>
              <w:top w:val="single" w:sz="4" w:space="0" w:color="auto"/>
              <w:left w:val="single" w:sz="4" w:space="0" w:color="auto"/>
              <w:bottom w:val="single" w:sz="4" w:space="0" w:color="auto"/>
              <w:right w:val="single" w:sz="4" w:space="0" w:color="auto"/>
            </w:tcBorders>
          </w:tcPr>
          <w:p w14:paraId="4FA9026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76.61</w:t>
            </w:r>
          </w:p>
        </w:tc>
        <w:tc>
          <w:tcPr>
            <w:tcW w:w="1984" w:type="dxa"/>
            <w:tcBorders>
              <w:top w:val="single" w:sz="4" w:space="0" w:color="auto"/>
              <w:left w:val="single" w:sz="4" w:space="0" w:color="auto"/>
              <w:bottom w:val="single" w:sz="4" w:space="0" w:color="auto"/>
              <w:right w:val="single" w:sz="4" w:space="0" w:color="auto"/>
            </w:tcBorders>
          </w:tcPr>
          <w:p w14:paraId="21CDC79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65.69</w:t>
            </w:r>
          </w:p>
        </w:tc>
        <w:tc>
          <w:tcPr>
            <w:tcW w:w="2274" w:type="dxa"/>
            <w:gridSpan w:val="3"/>
            <w:tcBorders>
              <w:top w:val="single" w:sz="4" w:space="0" w:color="auto"/>
              <w:left w:val="single" w:sz="4" w:space="0" w:color="auto"/>
              <w:bottom w:val="single" w:sz="4" w:space="0" w:color="auto"/>
              <w:right w:val="single" w:sz="4" w:space="0" w:color="auto"/>
            </w:tcBorders>
          </w:tcPr>
          <w:p w14:paraId="6E6FB39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6.87</w:t>
            </w:r>
          </w:p>
        </w:tc>
      </w:tr>
      <w:tr w:rsidR="0019686C" w:rsidRPr="002005AA" w14:paraId="4A2E3052"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5569DBE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43</w:t>
            </w:r>
          </w:p>
        </w:tc>
        <w:tc>
          <w:tcPr>
            <w:tcW w:w="1559" w:type="dxa"/>
            <w:tcBorders>
              <w:top w:val="single" w:sz="4" w:space="0" w:color="auto"/>
              <w:left w:val="single" w:sz="4" w:space="0" w:color="auto"/>
              <w:bottom w:val="single" w:sz="4" w:space="0" w:color="auto"/>
              <w:right w:val="single" w:sz="4" w:space="0" w:color="auto"/>
            </w:tcBorders>
          </w:tcPr>
          <w:p w14:paraId="5926C7B2"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MNT5</w:t>
            </w:r>
          </w:p>
        </w:tc>
        <w:tc>
          <w:tcPr>
            <w:tcW w:w="2121" w:type="dxa"/>
            <w:tcBorders>
              <w:top w:val="single" w:sz="4" w:space="0" w:color="auto"/>
              <w:left w:val="single" w:sz="4" w:space="0" w:color="auto"/>
              <w:bottom w:val="single" w:sz="4" w:space="0" w:color="auto"/>
              <w:right w:val="single" w:sz="4" w:space="0" w:color="auto"/>
            </w:tcBorders>
          </w:tcPr>
          <w:p w14:paraId="3FC7E52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97.71</w:t>
            </w:r>
          </w:p>
        </w:tc>
        <w:tc>
          <w:tcPr>
            <w:tcW w:w="2084" w:type="dxa"/>
            <w:gridSpan w:val="2"/>
            <w:tcBorders>
              <w:top w:val="single" w:sz="4" w:space="0" w:color="auto"/>
              <w:left w:val="single" w:sz="4" w:space="0" w:color="auto"/>
              <w:bottom w:val="single" w:sz="4" w:space="0" w:color="auto"/>
              <w:right w:val="single" w:sz="4" w:space="0" w:color="auto"/>
            </w:tcBorders>
          </w:tcPr>
          <w:p w14:paraId="72AE31A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77.77</w:t>
            </w:r>
          </w:p>
        </w:tc>
        <w:tc>
          <w:tcPr>
            <w:tcW w:w="2174" w:type="dxa"/>
            <w:gridSpan w:val="2"/>
            <w:tcBorders>
              <w:top w:val="single" w:sz="4" w:space="0" w:color="auto"/>
              <w:left w:val="single" w:sz="4" w:space="0" w:color="auto"/>
              <w:bottom w:val="single" w:sz="4" w:space="0" w:color="auto"/>
              <w:right w:val="single" w:sz="4" w:space="0" w:color="auto"/>
            </w:tcBorders>
          </w:tcPr>
          <w:p w14:paraId="1FB3A78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18.49</w:t>
            </w:r>
          </w:p>
        </w:tc>
      </w:tr>
      <w:tr w:rsidR="0019686C" w:rsidRPr="002005AA" w14:paraId="7F673D60"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69008A8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44</w:t>
            </w:r>
          </w:p>
        </w:tc>
        <w:tc>
          <w:tcPr>
            <w:tcW w:w="1559" w:type="dxa"/>
            <w:tcBorders>
              <w:top w:val="single" w:sz="4" w:space="0" w:color="auto"/>
              <w:left w:val="single" w:sz="4" w:space="0" w:color="auto"/>
              <w:bottom w:val="single" w:sz="4" w:space="0" w:color="auto"/>
              <w:right w:val="single" w:sz="4" w:space="0" w:color="auto"/>
            </w:tcBorders>
          </w:tcPr>
          <w:p w14:paraId="54D088CF" w14:textId="77777777" w:rsidR="0019686C" w:rsidRPr="002005AA" w:rsidRDefault="0019686C" w:rsidP="00285E75">
            <w:pPr>
              <w:spacing w:after="0" w:line="240" w:lineRule="auto"/>
              <w:rPr>
                <w:rFonts w:ascii="Times New Roman" w:hAnsi="Times New Roman"/>
                <w:sz w:val="24"/>
                <w:szCs w:val="24"/>
              </w:rPr>
            </w:pPr>
            <w:r>
              <w:rPr>
                <w:rFonts w:ascii="Times New Roman" w:hAnsi="Times New Roman"/>
                <w:bCs/>
                <w:sz w:val="24"/>
                <w:szCs w:val="24"/>
              </w:rPr>
              <w:t>ML</w:t>
            </w:r>
            <w:r w:rsidRPr="002005AA">
              <w:rPr>
                <w:rFonts w:ascii="Times New Roman" w:hAnsi="Times New Roman"/>
                <w:bCs/>
                <w:sz w:val="24"/>
                <w:szCs w:val="24"/>
              </w:rPr>
              <w:t>1</w:t>
            </w:r>
          </w:p>
        </w:tc>
        <w:tc>
          <w:tcPr>
            <w:tcW w:w="2121" w:type="dxa"/>
            <w:tcBorders>
              <w:top w:val="single" w:sz="4" w:space="0" w:color="auto"/>
              <w:left w:val="single" w:sz="4" w:space="0" w:color="auto"/>
              <w:bottom w:val="single" w:sz="4" w:space="0" w:color="auto"/>
              <w:right w:val="single" w:sz="4" w:space="0" w:color="auto"/>
            </w:tcBorders>
          </w:tcPr>
          <w:p w14:paraId="5F1D468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99.66</w:t>
            </w:r>
          </w:p>
        </w:tc>
        <w:tc>
          <w:tcPr>
            <w:tcW w:w="2084" w:type="dxa"/>
            <w:gridSpan w:val="2"/>
            <w:tcBorders>
              <w:top w:val="single" w:sz="4" w:space="0" w:color="auto"/>
              <w:left w:val="single" w:sz="4" w:space="0" w:color="auto"/>
              <w:bottom w:val="single" w:sz="4" w:space="0" w:color="auto"/>
              <w:right w:val="single" w:sz="4" w:space="0" w:color="auto"/>
            </w:tcBorders>
          </w:tcPr>
          <w:p w14:paraId="0126FD3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66.00</w:t>
            </w:r>
          </w:p>
        </w:tc>
        <w:tc>
          <w:tcPr>
            <w:tcW w:w="2174" w:type="dxa"/>
            <w:gridSpan w:val="2"/>
            <w:tcBorders>
              <w:top w:val="single" w:sz="4" w:space="0" w:color="auto"/>
              <w:left w:val="single" w:sz="4" w:space="0" w:color="auto"/>
              <w:bottom w:val="single" w:sz="4" w:space="0" w:color="auto"/>
              <w:right w:val="single" w:sz="4" w:space="0" w:color="auto"/>
            </w:tcBorders>
          </w:tcPr>
          <w:p w14:paraId="4FCCD07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97.09</w:t>
            </w:r>
          </w:p>
        </w:tc>
      </w:tr>
      <w:tr w:rsidR="0019686C" w:rsidRPr="002005AA" w14:paraId="61423149"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36AA7BB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42</w:t>
            </w:r>
          </w:p>
        </w:tc>
        <w:tc>
          <w:tcPr>
            <w:tcW w:w="1559" w:type="dxa"/>
            <w:tcBorders>
              <w:top w:val="single" w:sz="4" w:space="0" w:color="auto"/>
              <w:left w:val="single" w:sz="4" w:space="0" w:color="auto"/>
              <w:bottom w:val="single" w:sz="4" w:space="0" w:color="auto"/>
              <w:right w:val="single" w:sz="4" w:space="0" w:color="auto"/>
            </w:tcBorders>
          </w:tcPr>
          <w:p w14:paraId="455A0935" w14:textId="77777777" w:rsidR="0019686C" w:rsidRPr="002005AA" w:rsidRDefault="0019686C" w:rsidP="00285E75">
            <w:pPr>
              <w:spacing w:after="0" w:line="240" w:lineRule="auto"/>
              <w:rPr>
                <w:rFonts w:ascii="Times New Roman" w:hAnsi="Times New Roman"/>
                <w:sz w:val="24"/>
                <w:szCs w:val="24"/>
              </w:rPr>
            </w:pPr>
            <w:r>
              <w:rPr>
                <w:rFonts w:ascii="Times New Roman" w:hAnsi="Times New Roman"/>
                <w:sz w:val="24"/>
                <w:szCs w:val="24"/>
              </w:rPr>
              <w:t>ML</w:t>
            </w:r>
            <w:r w:rsidRPr="002005AA">
              <w:rPr>
                <w:rFonts w:ascii="Times New Roman" w:hAnsi="Times New Roman"/>
                <w:sz w:val="24"/>
                <w:szCs w:val="24"/>
              </w:rPr>
              <w:t>2</w:t>
            </w:r>
          </w:p>
        </w:tc>
        <w:tc>
          <w:tcPr>
            <w:tcW w:w="2121" w:type="dxa"/>
            <w:tcBorders>
              <w:top w:val="single" w:sz="4" w:space="0" w:color="auto"/>
              <w:left w:val="single" w:sz="4" w:space="0" w:color="auto"/>
              <w:bottom w:val="single" w:sz="4" w:space="0" w:color="auto"/>
              <w:right w:val="single" w:sz="4" w:space="0" w:color="auto"/>
            </w:tcBorders>
          </w:tcPr>
          <w:p w14:paraId="2A20004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78.62</w:t>
            </w:r>
          </w:p>
        </w:tc>
        <w:tc>
          <w:tcPr>
            <w:tcW w:w="2084" w:type="dxa"/>
            <w:gridSpan w:val="2"/>
            <w:tcBorders>
              <w:top w:val="single" w:sz="4" w:space="0" w:color="auto"/>
              <w:left w:val="single" w:sz="4" w:space="0" w:color="auto"/>
              <w:bottom w:val="single" w:sz="4" w:space="0" w:color="auto"/>
              <w:right w:val="single" w:sz="4" w:space="0" w:color="auto"/>
            </w:tcBorders>
          </w:tcPr>
          <w:p w14:paraId="28B7B5A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65.55</w:t>
            </w:r>
          </w:p>
        </w:tc>
        <w:tc>
          <w:tcPr>
            <w:tcW w:w="2174" w:type="dxa"/>
            <w:gridSpan w:val="2"/>
            <w:tcBorders>
              <w:top w:val="single" w:sz="4" w:space="0" w:color="auto"/>
              <w:left w:val="single" w:sz="4" w:space="0" w:color="auto"/>
              <w:bottom w:val="single" w:sz="4" w:space="0" w:color="auto"/>
              <w:right w:val="single" w:sz="4" w:space="0" w:color="auto"/>
            </w:tcBorders>
          </w:tcPr>
          <w:p w14:paraId="2AC1A0C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17.68</w:t>
            </w:r>
          </w:p>
        </w:tc>
      </w:tr>
      <w:tr w:rsidR="0019686C" w:rsidRPr="002005AA" w14:paraId="5632E815"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4369976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46</w:t>
            </w:r>
          </w:p>
        </w:tc>
        <w:tc>
          <w:tcPr>
            <w:tcW w:w="1559" w:type="dxa"/>
            <w:tcBorders>
              <w:top w:val="single" w:sz="4" w:space="0" w:color="auto"/>
              <w:left w:val="single" w:sz="4" w:space="0" w:color="auto"/>
              <w:bottom w:val="single" w:sz="4" w:space="0" w:color="auto"/>
              <w:right w:val="single" w:sz="4" w:space="0" w:color="auto"/>
            </w:tcBorders>
          </w:tcPr>
          <w:p w14:paraId="44E355F7" w14:textId="77777777" w:rsidR="0019686C" w:rsidRPr="002005AA" w:rsidRDefault="0019686C" w:rsidP="00285E75">
            <w:pPr>
              <w:spacing w:after="0" w:line="240" w:lineRule="auto"/>
              <w:rPr>
                <w:rFonts w:ascii="Times New Roman" w:hAnsi="Times New Roman"/>
                <w:sz w:val="24"/>
                <w:szCs w:val="24"/>
              </w:rPr>
            </w:pPr>
            <w:r>
              <w:rPr>
                <w:rFonts w:ascii="Times New Roman" w:hAnsi="Times New Roman"/>
                <w:sz w:val="24"/>
                <w:szCs w:val="24"/>
              </w:rPr>
              <w:t>ML</w:t>
            </w:r>
            <w:r w:rsidRPr="002005AA">
              <w:rPr>
                <w:rFonts w:ascii="Times New Roman" w:hAnsi="Times New Roman"/>
                <w:sz w:val="24"/>
                <w:szCs w:val="24"/>
              </w:rPr>
              <w:t>3</w:t>
            </w:r>
          </w:p>
        </w:tc>
        <w:tc>
          <w:tcPr>
            <w:tcW w:w="2121" w:type="dxa"/>
            <w:tcBorders>
              <w:top w:val="single" w:sz="4" w:space="0" w:color="auto"/>
              <w:left w:val="single" w:sz="4" w:space="0" w:color="auto"/>
              <w:bottom w:val="single" w:sz="4" w:space="0" w:color="auto"/>
              <w:right w:val="single" w:sz="4" w:space="0" w:color="auto"/>
            </w:tcBorders>
          </w:tcPr>
          <w:p w14:paraId="6065B9F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50.00</w:t>
            </w:r>
          </w:p>
        </w:tc>
        <w:tc>
          <w:tcPr>
            <w:tcW w:w="2084" w:type="dxa"/>
            <w:gridSpan w:val="2"/>
            <w:tcBorders>
              <w:top w:val="single" w:sz="4" w:space="0" w:color="auto"/>
              <w:left w:val="single" w:sz="4" w:space="0" w:color="auto"/>
              <w:bottom w:val="single" w:sz="4" w:space="0" w:color="auto"/>
              <w:right w:val="single" w:sz="4" w:space="0" w:color="auto"/>
            </w:tcBorders>
          </w:tcPr>
          <w:p w14:paraId="399D609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66.36</w:t>
            </w:r>
          </w:p>
        </w:tc>
        <w:tc>
          <w:tcPr>
            <w:tcW w:w="2174" w:type="dxa"/>
            <w:gridSpan w:val="2"/>
            <w:tcBorders>
              <w:top w:val="single" w:sz="4" w:space="0" w:color="auto"/>
              <w:left w:val="single" w:sz="4" w:space="0" w:color="auto"/>
              <w:bottom w:val="single" w:sz="4" w:space="0" w:color="auto"/>
              <w:right w:val="single" w:sz="4" w:space="0" w:color="auto"/>
            </w:tcBorders>
          </w:tcPr>
          <w:p w14:paraId="658FBC2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76.00</w:t>
            </w:r>
          </w:p>
        </w:tc>
      </w:tr>
      <w:tr w:rsidR="0019686C" w:rsidRPr="002005AA" w14:paraId="40A5A93E"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79FE506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47</w:t>
            </w:r>
          </w:p>
        </w:tc>
        <w:tc>
          <w:tcPr>
            <w:tcW w:w="1559" w:type="dxa"/>
            <w:tcBorders>
              <w:top w:val="single" w:sz="4" w:space="0" w:color="auto"/>
              <w:left w:val="single" w:sz="4" w:space="0" w:color="auto"/>
              <w:bottom w:val="single" w:sz="4" w:space="0" w:color="auto"/>
              <w:right w:val="single" w:sz="4" w:space="0" w:color="auto"/>
            </w:tcBorders>
          </w:tcPr>
          <w:p w14:paraId="2C5EA8E1" w14:textId="77777777" w:rsidR="0019686C" w:rsidRPr="002005AA" w:rsidRDefault="0019686C" w:rsidP="00285E75">
            <w:pPr>
              <w:spacing w:after="0" w:line="240" w:lineRule="auto"/>
              <w:rPr>
                <w:rFonts w:ascii="Times New Roman" w:hAnsi="Times New Roman"/>
                <w:sz w:val="24"/>
                <w:szCs w:val="24"/>
              </w:rPr>
            </w:pPr>
            <w:r>
              <w:rPr>
                <w:rFonts w:ascii="Times New Roman" w:hAnsi="Times New Roman"/>
                <w:sz w:val="24"/>
                <w:szCs w:val="24"/>
              </w:rPr>
              <w:t>ML</w:t>
            </w:r>
            <w:r w:rsidRPr="002005AA">
              <w:rPr>
                <w:rFonts w:ascii="Times New Roman" w:hAnsi="Times New Roman"/>
                <w:sz w:val="24"/>
                <w:szCs w:val="24"/>
              </w:rPr>
              <w:t>4</w:t>
            </w:r>
          </w:p>
        </w:tc>
        <w:tc>
          <w:tcPr>
            <w:tcW w:w="2121" w:type="dxa"/>
            <w:tcBorders>
              <w:top w:val="single" w:sz="4" w:space="0" w:color="auto"/>
              <w:left w:val="single" w:sz="4" w:space="0" w:color="auto"/>
              <w:bottom w:val="single" w:sz="4" w:space="0" w:color="auto"/>
              <w:right w:val="single" w:sz="4" w:space="0" w:color="auto"/>
            </w:tcBorders>
          </w:tcPr>
          <w:p w14:paraId="46817B2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63.56</w:t>
            </w:r>
          </w:p>
        </w:tc>
        <w:tc>
          <w:tcPr>
            <w:tcW w:w="2084" w:type="dxa"/>
            <w:gridSpan w:val="2"/>
            <w:tcBorders>
              <w:top w:val="single" w:sz="4" w:space="0" w:color="auto"/>
              <w:left w:val="single" w:sz="4" w:space="0" w:color="auto"/>
              <w:bottom w:val="single" w:sz="4" w:space="0" w:color="auto"/>
              <w:right w:val="single" w:sz="4" w:space="0" w:color="auto"/>
            </w:tcBorders>
          </w:tcPr>
          <w:p w14:paraId="705E88F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68.28</w:t>
            </w:r>
          </w:p>
        </w:tc>
        <w:tc>
          <w:tcPr>
            <w:tcW w:w="2174" w:type="dxa"/>
            <w:gridSpan w:val="2"/>
            <w:tcBorders>
              <w:top w:val="single" w:sz="4" w:space="0" w:color="auto"/>
              <w:left w:val="single" w:sz="4" w:space="0" w:color="auto"/>
              <w:bottom w:val="single" w:sz="4" w:space="0" w:color="auto"/>
              <w:right w:val="single" w:sz="4" w:space="0" w:color="auto"/>
            </w:tcBorders>
          </w:tcPr>
          <w:p w14:paraId="75B8767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23.98</w:t>
            </w:r>
          </w:p>
        </w:tc>
      </w:tr>
      <w:tr w:rsidR="0019686C" w:rsidRPr="002005AA" w14:paraId="2FD6EBFD"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2E5A8CA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48</w:t>
            </w:r>
          </w:p>
        </w:tc>
        <w:tc>
          <w:tcPr>
            <w:tcW w:w="1559" w:type="dxa"/>
            <w:tcBorders>
              <w:top w:val="single" w:sz="4" w:space="0" w:color="auto"/>
              <w:left w:val="single" w:sz="4" w:space="0" w:color="auto"/>
              <w:bottom w:val="single" w:sz="4" w:space="0" w:color="auto"/>
              <w:right w:val="single" w:sz="4" w:space="0" w:color="auto"/>
            </w:tcBorders>
          </w:tcPr>
          <w:p w14:paraId="62D300C4" w14:textId="77777777" w:rsidR="0019686C" w:rsidRPr="002005AA" w:rsidRDefault="0019686C" w:rsidP="00285E75">
            <w:pPr>
              <w:spacing w:after="0" w:line="240" w:lineRule="auto"/>
              <w:rPr>
                <w:rFonts w:ascii="Times New Roman" w:hAnsi="Times New Roman"/>
                <w:sz w:val="24"/>
                <w:szCs w:val="24"/>
              </w:rPr>
            </w:pPr>
            <w:r>
              <w:rPr>
                <w:rFonts w:ascii="Times New Roman" w:hAnsi="Times New Roman"/>
                <w:sz w:val="24"/>
                <w:szCs w:val="24"/>
              </w:rPr>
              <w:t>ML</w:t>
            </w:r>
            <w:r w:rsidRPr="002005AA">
              <w:rPr>
                <w:rFonts w:ascii="Times New Roman" w:hAnsi="Times New Roman"/>
                <w:sz w:val="24"/>
                <w:szCs w:val="24"/>
              </w:rPr>
              <w:t>5</w:t>
            </w:r>
          </w:p>
        </w:tc>
        <w:tc>
          <w:tcPr>
            <w:tcW w:w="2121" w:type="dxa"/>
            <w:tcBorders>
              <w:top w:val="single" w:sz="4" w:space="0" w:color="auto"/>
              <w:left w:val="single" w:sz="4" w:space="0" w:color="auto"/>
              <w:bottom w:val="single" w:sz="4" w:space="0" w:color="auto"/>
              <w:right w:val="single" w:sz="4" w:space="0" w:color="auto"/>
            </w:tcBorders>
          </w:tcPr>
          <w:p w14:paraId="53D1431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88.29</w:t>
            </w:r>
          </w:p>
        </w:tc>
        <w:tc>
          <w:tcPr>
            <w:tcW w:w="2084" w:type="dxa"/>
            <w:gridSpan w:val="2"/>
            <w:tcBorders>
              <w:top w:val="single" w:sz="4" w:space="0" w:color="auto"/>
              <w:left w:val="single" w:sz="4" w:space="0" w:color="auto"/>
              <w:bottom w:val="single" w:sz="4" w:space="0" w:color="auto"/>
              <w:right w:val="single" w:sz="4" w:space="0" w:color="auto"/>
            </w:tcBorders>
          </w:tcPr>
          <w:p w14:paraId="1E075B5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9.57</w:t>
            </w:r>
          </w:p>
        </w:tc>
        <w:tc>
          <w:tcPr>
            <w:tcW w:w="2174" w:type="dxa"/>
            <w:gridSpan w:val="2"/>
            <w:tcBorders>
              <w:top w:val="single" w:sz="4" w:space="0" w:color="auto"/>
              <w:left w:val="single" w:sz="4" w:space="0" w:color="auto"/>
              <w:bottom w:val="single" w:sz="4" w:space="0" w:color="auto"/>
              <w:right w:val="single" w:sz="4" w:space="0" w:color="auto"/>
            </w:tcBorders>
          </w:tcPr>
          <w:p w14:paraId="1B47E2D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45.24</w:t>
            </w:r>
          </w:p>
        </w:tc>
      </w:tr>
      <w:tr w:rsidR="0019686C" w:rsidRPr="002005AA" w14:paraId="48EBBEC0"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6328091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49</w:t>
            </w:r>
          </w:p>
        </w:tc>
        <w:tc>
          <w:tcPr>
            <w:tcW w:w="1559" w:type="dxa"/>
            <w:tcBorders>
              <w:top w:val="single" w:sz="4" w:space="0" w:color="auto"/>
              <w:left w:val="single" w:sz="4" w:space="0" w:color="auto"/>
              <w:bottom w:val="single" w:sz="4" w:space="0" w:color="auto"/>
              <w:right w:val="single" w:sz="4" w:space="0" w:color="auto"/>
            </w:tcBorders>
          </w:tcPr>
          <w:p w14:paraId="11F2DDA8"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MM1</w:t>
            </w:r>
          </w:p>
        </w:tc>
        <w:tc>
          <w:tcPr>
            <w:tcW w:w="2121" w:type="dxa"/>
            <w:tcBorders>
              <w:top w:val="single" w:sz="4" w:space="0" w:color="auto"/>
              <w:left w:val="single" w:sz="4" w:space="0" w:color="auto"/>
              <w:bottom w:val="single" w:sz="4" w:space="0" w:color="auto"/>
              <w:right w:val="single" w:sz="4" w:space="0" w:color="auto"/>
            </w:tcBorders>
          </w:tcPr>
          <w:p w14:paraId="2D2E1F0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96.1</w:t>
            </w:r>
          </w:p>
        </w:tc>
        <w:tc>
          <w:tcPr>
            <w:tcW w:w="2084" w:type="dxa"/>
            <w:gridSpan w:val="2"/>
            <w:tcBorders>
              <w:top w:val="single" w:sz="4" w:space="0" w:color="auto"/>
              <w:left w:val="single" w:sz="4" w:space="0" w:color="auto"/>
              <w:bottom w:val="single" w:sz="4" w:space="0" w:color="auto"/>
              <w:right w:val="single" w:sz="4" w:space="0" w:color="auto"/>
            </w:tcBorders>
          </w:tcPr>
          <w:p w14:paraId="5D68C40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81.51</w:t>
            </w:r>
          </w:p>
        </w:tc>
        <w:tc>
          <w:tcPr>
            <w:tcW w:w="2174" w:type="dxa"/>
            <w:gridSpan w:val="2"/>
            <w:tcBorders>
              <w:top w:val="single" w:sz="4" w:space="0" w:color="auto"/>
              <w:left w:val="single" w:sz="4" w:space="0" w:color="auto"/>
              <w:bottom w:val="single" w:sz="4" w:space="0" w:color="auto"/>
              <w:right w:val="single" w:sz="4" w:space="0" w:color="auto"/>
            </w:tcBorders>
          </w:tcPr>
          <w:p w14:paraId="1734354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65.15</w:t>
            </w:r>
          </w:p>
        </w:tc>
      </w:tr>
      <w:tr w:rsidR="0019686C" w:rsidRPr="002005AA" w14:paraId="662FF698" w14:textId="77777777" w:rsidTr="0033726E">
        <w:trPr>
          <w:trHeight w:val="116"/>
          <w:jc w:val="center"/>
        </w:trPr>
        <w:tc>
          <w:tcPr>
            <w:tcW w:w="1135" w:type="dxa"/>
            <w:gridSpan w:val="2"/>
            <w:tcBorders>
              <w:top w:val="single" w:sz="4" w:space="0" w:color="auto"/>
              <w:left w:val="single" w:sz="4" w:space="0" w:color="auto"/>
              <w:bottom w:val="single" w:sz="4" w:space="0" w:color="auto"/>
              <w:right w:val="single" w:sz="4" w:space="0" w:color="auto"/>
            </w:tcBorders>
          </w:tcPr>
          <w:p w14:paraId="1701B82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50</w:t>
            </w:r>
          </w:p>
        </w:tc>
        <w:tc>
          <w:tcPr>
            <w:tcW w:w="1559" w:type="dxa"/>
            <w:tcBorders>
              <w:top w:val="single" w:sz="4" w:space="0" w:color="auto"/>
              <w:left w:val="single" w:sz="4" w:space="0" w:color="auto"/>
              <w:bottom w:val="single" w:sz="4" w:space="0" w:color="auto"/>
              <w:right w:val="single" w:sz="4" w:space="0" w:color="auto"/>
            </w:tcBorders>
          </w:tcPr>
          <w:p w14:paraId="38034375"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MM2</w:t>
            </w:r>
          </w:p>
        </w:tc>
        <w:tc>
          <w:tcPr>
            <w:tcW w:w="2121" w:type="dxa"/>
            <w:tcBorders>
              <w:top w:val="single" w:sz="4" w:space="0" w:color="auto"/>
              <w:left w:val="single" w:sz="4" w:space="0" w:color="auto"/>
              <w:bottom w:val="single" w:sz="4" w:space="0" w:color="auto"/>
              <w:right w:val="single" w:sz="4" w:space="0" w:color="auto"/>
            </w:tcBorders>
          </w:tcPr>
          <w:p w14:paraId="703FA05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70.67</w:t>
            </w:r>
          </w:p>
        </w:tc>
        <w:tc>
          <w:tcPr>
            <w:tcW w:w="2084" w:type="dxa"/>
            <w:gridSpan w:val="2"/>
            <w:tcBorders>
              <w:top w:val="single" w:sz="4" w:space="0" w:color="auto"/>
              <w:left w:val="single" w:sz="4" w:space="0" w:color="auto"/>
              <w:bottom w:val="single" w:sz="4" w:space="0" w:color="auto"/>
              <w:right w:val="single" w:sz="4" w:space="0" w:color="auto"/>
            </w:tcBorders>
          </w:tcPr>
          <w:p w14:paraId="53F621D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75.73</w:t>
            </w:r>
          </w:p>
        </w:tc>
        <w:tc>
          <w:tcPr>
            <w:tcW w:w="2174" w:type="dxa"/>
            <w:gridSpan w:val="2"/>
            <w:tcBorders>
              <w:top w:val="single" w:sz="4" w:space="0" w:color="auto"/>
              <w:left w:val="single" w:sz="4" w:space="0" w:color="auto"/>
              <w:bottom w:val="single" w:sz="4" w:space="0" w:color="auto"/>
              <w:right w:val="single" w:sz="4" w:space="0" w:color="auto"/>
            </w:tcBorders>
          </w:tcPr>
          <w:p w14:paraId="247CE37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20.97</w:t>
            </w:r>
          </w:p>
        </w:tc>
      </w:tr>
      <w:tr w:rsidR="0019686C" w:rsidRPr="002005AA" w14:paraId="0991B7C0"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59140A4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51</w:t>
            </w:r>
          </w:p>
        </w:tc>
        <w:tc>
          <w:tcPr>
            <w:tcW w:w="1559" w:type="dxa"/>
            <w:tcBorders>
              <w:top w:val="single" w:sz="4" w:space="0" w:color="auto"/>
              <w:left w:val="single" w:sz="4" w:space="0" w:color="auto"/>
              <w:bottom w:val="single" w:sz="4" w:space="0" w:color="auto"/>
              <w:right w:val="single" w:sz="4" w:space="0" w:color="auto"/>
            </w:tcBorders>
          </w:tcPr>
          <w:p w14:paraId="70DBE0B8"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MM3</w:t>
            </w:r>
          </w:p>
        </w:tc>
        <w:tc>
          <w:tcPr>
            <w:tcW w:w="2121" w:type="dxa"/>
            <w:tcBorders>
              <w:top w:val="single" w:sz="4" w:space="0" w:color="auto"/>
              <w:left w:val="single" w:sz="4" w:space="0" w:color="auto"/>
              <w:bottom w:val="single" w:sz="4" w:space="0" w:color="auto"/>
              <w:right w:val="single" w:sz="4" w:space="0" w:color="auto"/>
            </w:tcBorders>
          </w:tcPr>
          <w:p w14:paraId="3E48EE4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79.20</w:t>
            </w:r>
          </w:p>
        </w:tc>
        <w:tc>
          <w:tcPr>
            <w:tcW w:w="2084" w:type="dxa"/>
            <w:gridSpan w:val="2"/>
            <w:tcBorders>
              <w:top w:val="single" w:sz="4" w:space="0" w:color="auto"/>
              <w:left w:val="single" w:sz="4" w:space="0" w:color="auto"/>
              <w:bottom w:val="single" w:sz="4" w:space="0" w:color="auto"/>
              <w:right w:val="single" w:sz="4" w:space="0" w:color="auto"/>
            </w:tcBorders>
          </w:tcPr>
          <w:p w14:paraId="0EE8ED6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73.48</w:t>
            </w:r>
          </w:p>
        </w:tc>
        <w:tc>
          <w:tcPr>
            <w:tcW w:w="2174" w:type="dxa"/>
            <w:gridSpan w:val="2"/>
            <w:tcBorders>
              <w:top w:val="single" w:sz="4" w:space="0" w:color="auto"/>
              <w:left w:val="single" w:sz="4" w:space="0" w:color="auto"/>
              <w:bottom w:val="single" w:sz="4" w:space="0" w:color="auto"/>
              <w:right w:val="single" w:sz="4" w:space="0" w:color="auto"/>
            </w:tcBorders>
          </w:tcPr>
          <w:p w14:paraId="18E7A42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52.13</w:t>
            </w:r>
          </w:p>
        </w:tc>
      </w:tr>
      <w:tr w:rsidR="0019686C" w:rsidRPr="002005AA" w14:paraId="6FF9E8E7"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3643081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52</w:t>
            </w:r>
          </w:p>
        </w:tc>
        <w:tc>
          <w:tcPr>
            <w:tcW w:w="1559" w:type="dxa"/>
            <w:tcBorders>
              <w:top w:val="single" w:sz="4" w:space="0" w:color="auto"/>
              <w:left w:val="single" w:sz="4" w:space="0" w:color="auto"/>
              <w:bottom w:val="single" w:sz="4" w:space="0" w:color="auto"/>
              <w:right w:val="single" w:sz="4" w:space="0" w:color="auto"/>
            </w:tcBorders>
          </w:tcPr>
          <w:p w14:paraId="4499E479"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MM4</w:t>
            </w:r>
          </w:p>
        </w:tc>
        <w:tc>
          <w:tcPr>
            <w:tcW w:w="2121" w:type="dxa"/>
            <w:tcBorders>
              <w:top w:val="single" w:sz="4" w:space="0" w:color="auto"/>
              <w:left w:val="single" w:sz="4" w:space="0" w:color="auto"/>
              <w:bottom w:val="single" w:sz="4" w:space="0" w:color="auto"/>
              <w:right w:val="single" w:sz="4" w:space="0" w:color="auto"/>
            </w:tcBorders>
          </w:tcPr>
          <w:p w14:paraId="5EDEBD7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91.67</w:t>
            </w:r>
          </w:p>
        </w:tc>
        <w:tc>
          <w:tcPr>
            <w:tcW w:w="2084" w:type="dxa"/>
            <w:gridSpan w:val="2"/>
            <w:tcBorders>
              <w:top w:val="single" w:sz="4" w:space="0" w:color="auto"/>
              <w:left w:val="single" w:sz="4" w:space="0" w:color="auto"/>
              <w:bottom w:val="single" w:sz="4" w:space="0" w:color="auto"/>
              <w:right w:val="single" w:sz="4" w:space="0" w:color="auto"/>
            </w:tcBorders>
          </w:tcPr>
          <w:p w14:paraId="2216567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24.76</w:t>
            </w:r>
          </w:p>
        </w:tc>
        <w:tc>
          <w:tcPr>
            <w:tcW w:w="2174" w:type="dxa"/>
            <w:gridSpan w:val="2"/>
            <w:tcBorders>
              <w:top w:val="single" w:sz="4" w:space="0" w:color="auto"/>
              <w:left w:val="single" w:sz="4" w:space="0" w:color="auto"/>
              <w:bottom w:val="single" w:sz="4" w:space="0" w:color="auto"/>
              <w:right w:val="single" w:sz="4" w:space="0" w:color="auto"/>
            </w:tcBorders>
          </w:tcPr>
          <w:p w14:paraId="4DFFF8D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43.93</w:t>
            </w:r>
          </w:p>
        </w:tc>
      </w:tr>
      <w:tr w:rsidR="0019686C" w:rsidRPr="002005AA" w14:paraId="3AF5E98C"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6168EAD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53</w:t>
            </w:r>
          </w:p>
        </w:tc>
        <w:tc>
          <w:tcPr>
            <w:tcW w:w="1559" w:type="dxa"/>
            <w:tcBorders>
              <w:top w:val="single" w:sz="4" w:space="0" w:color="auto"/>
              <w:left w:val="single" w:sz="4" w:space="0" w:color="auto"/>
              <w:bottom w:val="single" w:sz="4" w:space="0" w:color="auto"/>
              <w:right w:val="single" w:sz="4" w:space="0" w:color="auto"/>
            </w:tcBorders>
          </w:tcPr>
          <w:p w14:paraId="11061CF0"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ORG1</w:t>
            </w:r>
          </w:p>
        </w:tc>
        <w:tc>
          <w:tcPr>
            <w:tcW w:w="2121" w:type="dxa"/>
            <w:tcBorders>
              <w:top w:val="single" w:sz="4" w:space="0" w:color="auto"/>
              <w:left w:val="single" w:sz="4" w:space="0" w:color="auto"/>
              <w:bottom w:val="single" w:sz="4" w:space="0" w:color="auto"/>
              <w:right w:val="single" w:sz="4" w:space="0" w:color="auto"/>
            </w:tcBorders>
          </w:tcPr>
          <w:p w14:paraId="3290ED1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74.79</w:t>
            </w:r>
          </w:p>
        </w:tc>
        <w:tc>
          <w:tcPr>
            <w:tcW w:w="2084" w:type="dxa"/>
            <w:gridSpan w:val="2"/>
            <w:tcBorders>
              <w:top w:val="single" w:sz="4" w:space="0" w:color="auto"/>
              <w:left w:val="single" w:sz="4" w:space="0" w:color="auto"/>
              <w:bottom w:val="single" w:sz="4" w:space="0" w:color="auto"/>
              <w:right w:val="single" w:sz="4" w:space="0" w:color="auto"/>
            </w:tcBorders>
          </w:tcPr>
          <w:p w14:paraId="7CE382C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67.89</w:t>
            </w:r>
          </w:p>
        </w:tc>
        <w:tc>
          <w:tcPr>
            <w:tcW w:w="2174" w:type="dxa"/>
            <w:gridSpan w:val="2"/>
            <w:tcBorders>
              <w:top w:val="single" w:sz="4" w:space="0" w:color="auto"/>
              <w:left w:val="single" w:sz="4" w:space="0" w:color="auto"/>
              <w:bottom w:val="single" w:sz="4" w:space="0" w:color="auto"/>
              <w:right w:val="single" w:sz="4" w:space="0" w:color="auto"/>
            </w:tcBorders>
          </w:tcPr>
          <w:p w14:paraId="3F1C47A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5.81</w:t>
            </w:r>
          </w:p>
        </w:tc>
      </w:tr>
      <w:tr w:rsidR="0019686C" w:rsidRPr="002005AA" w14:paraId="52D1E7FB"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070D80D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54</w:t>
            </w:r>
          </w:p>
        </w:tc>
        <w:tc>
          <w:tcPr>
            <w:tcW w:w="1559" w:type="dxa"/>
            <w:tcBorders>
              <w:top w:val="single" w:sz="4" w:space="0" w:color="auto"/>
              <w:left w:val="single" w:sz="4" w:space="0" w:color="auto"/>
              <w:bottom w:val="single" w:sz="4" w:space="0" w:color="auto"/>
              <w:right w:val="single" w:sz="4" w:space="0" w:color="auto"/>
            </w:tcBorders>
          </w:tcPr>
          <w:p w14:paraId="2C13AD6A"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ORG2</w:t>
            </w:r>
          </w:p>
        </w:tc>
        <w:tc>
          <w:tcPr>
            <w:tcW w:w="2121" w:type="dxa"/>
            <w:tcBorders>
              <w:top w:val="single" w:sz="4" w:space="0" w:color="auto"/>
              <w:left w:val="single" w:sz="4" w:space="0" w:color="auto"/>
              <w:bottom w:val="single" w:sz="4" w:space="0" w:color="auto"/>
              <w:right w:val="single" w:sz="4" w:space="0" w:color="auto"/>
            </w:tcBorders>
          </w:tcPr>
          <w:p w14:paraId="09F08D0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99.58</w:t>
            </w:r>
          </w:p>
        </w:tc>
        <w:tc>
          <w:tcPr>
            <w:tcW w:w="2084" w:type="dxa"/>
            <w:gridSpan w:val="2"/>
            <w:tcBorders>
              <w:top w:val="single" w:sz="4" w:space="0" w:color="auto"/>
              <w:left w:val="single" w:sz="4" w:space="0" w:color="auto"/>
              <w:bottom w:val="single" w:sz="4" w:space="0" w:color="auto"/>
              <w:right w:val="single" w:sz="4" w:space="0" w:color="auto"/>
            </w:tcBorders>
          </w:tcPr>
          <w:p w14:paraId="6C5F375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77.70</w:t>
            </w:r>
          </w:p>
        </w:tc>
        <w:tc>
          <w:tcPr>
            <w:tcW w:w="2174" w:type="dxa"/>
            <w:gridSpan w:val="2"/>
            <w:tcBorders>
              <w:top w:val="single" w:sz="4" w:space="0" w:color="auto"/>
              <w:left w:val="single" w:sz="4" w:space="0" w:color="auto"/>
              <w:bottom w:val="single" w:sz="4" w:space="0" w:color="auto"/>
              <w:right w:val="single" w:sz="4" w:space="0" w:color="auto"/>
            </w:tcBorders>
          </w:tcPr>
          <w:p w14:paraId="1BDB9AE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94.20</w:t>
            </w:r>
          </w:p>
        </w:tc>
      </w:tr>
      <w:tr w:rsidR="0019686C" w:rsidRPr="002005AA" w14:paraId="09B2F0AD"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59BD692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55</w:t>
            </w:r>
          </w:p>
        </w:tc>
        <w:tc>
          <w:tcPr>
            <w:tcW w:w="1559" w:type="dxa"/>
            <w:tcBorders>
              <w:top w:val="single" w:sz="4" w:space="0" w:color="auto"/>
              <w:left w:val="single" w:sz="4" w:space="0" w:color="auto"/>
              <w:bottom w:val="single" w:sz="4" w:space="0" w:color="auto"/>
              <w:right w:val="single" w:sz="4" w:space="0" w:color="auto"/>
            </w:tcBorders>
          </w:tcPr>
          <w:p w14:paraId="52776591"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ORG3</w:t>
            </w:r>
          </w:p>
        </w:tc>
        <w:tc>
          <w:tcPr>
            <w:tcW w:w="2121" w:type="dxa"/>
            <w:tcBorders>
              <w:top w:val="single" w:sz="4" w:space="0" w:color="auto"/>
              <w:left w:val="single" w:sz="4" w:space="0" w:color="auto"/>
              <w:bottom w:val="single" w:sz="4" w:space="0" w:color="auto"/>
              <w:right w:val="single" w:sz="4" w:space="0" w:color="auto"/>
            </w:tcBorders>
          </w:tcPr>
          <w:p w14:paraId="49803D3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99.01</w:t>
            </w:r>
          </w:p>
        </w:tc>
        <w:tc>
          <w:tcPr>
            <w:tcW w:w="2084" w:type="dxa"/>
            <w:gridSpan w:val="2"/>
            <w:tcBorders>
              <w:top w:val="single" w:sz="4" w:space="0" w:color="auto"/>
              <w:left w:val="single" w:sz="4" w:space="0" w:color="auto"/>
              <w:bottom w:val="single" w:sz="4" w:space="0" w:color="auto"/>
              <w:right w:val="single" w:sz="4" w:space="0" w:color="auto"/>
            </w:tcBorders>
          </w:tcPr>
          <w:p w14:paraId="57B898F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82.00</w:t>
            </w:r>
          </w:p>
        </w:tc>
        <w:tc>
          <w:tcPr>
            <w:tcW w:w="2174" w:type="dxa"/>
            <w:gridSpan w:val="2"/>
            <w:tcBorders>
              <w:top w:val="single" w:sz="4" w:space="0" w:color="auto"/>
              <w:left w:val="single" w:sz="4" w:space="0" w:color="auto"/>
              <w:bottom w:val="single" w:sz="4" w:space="0" w:color="auto"/>
              <w:right w:val="single" w:sz="4" w:space="0" w:color="auto"/>
            </w:tcBorders>
          </w:tcPr>
          <w:p w14:paraId="5FD1ABA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93.96</w:t>
            </w:r>
          </w:p>
        </w:tc>
      </w:tr>
      <w:tr w:rsidR="0019686C" w:rsidRPr="002005AA" w14:paraId="0EF1DC9B"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30C7C98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56</w:t>
            </w:r>
          </w:p>
        </w:tc>
        <w:tc>
          <w:tcPr>
            <w:tcW w:w="1559" w:type="dxa"/>
            <w:tcBorders>
              <w:top w:val="single" w:sz="4" w:space="0" w:color="auto"/>
              <w:left w:val="single" w:sz="4" w:space="0" w:color="auto"/>
              <w:bottom w:val="single" w:sz="4" w:space="0" w:color="auto"/>
              <w:right w:val="single" w:sz="4" w:space="0" w:color="auto"/>
            </w:tcBorders>
          </w:tcPr>
          <w:p w14:paraId="7B8A3D97"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PAP1</w:t>
            </w:r>
          </w:p>
        </w:tc>
        <w:tc>
          <w:tcPr>
            <w:tcW w:w="2121" w:type="dxa"/>
            <w:tcBorders>
              <w:top w:val="single" w:sz="4" w:space="0" w:color="auto"/>
              <w:left w:val="single" w:sz="4" w:space="0" w:color="auto"/>
              <w:bottom w:val="single" w:sz="4" w:space="0" w:color="auto"/>
              <w:right w:val="single" w:sz="4" w:space="0" w:color="auto"/>
            </w:tcBorders>
          </w:tcPr>
          <w:p w14:paraId="0169C0F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65.81</w:t>
            </w:r>
          </w:p>
        </w:tc>
        <w:tc>
          <w:tcPr>
            <w:tcW w:w="2084" w:type="dxa"/>
            <w:gridSpan w:val="2"/>
            <w:tcBorders>
              <w:top w:val="single" w:sz="4" w:space="0" w:color="auto"/>
              <w:left w:val="single" w:sz="4" w:space="0" w:color="auto"/>
              <w:bottom w:val="single" w:sz="4" w:space="0" w:color="auto"/>
              <w:right w:val="single" w:sz="4" w:space="0" w:color="auto"/>
            </w:tcBorders>
          </w:tcPr>
          <w:p w14:paraId="511DA2E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74.10</w:t>
            </w:r>
          </w:p>
        </w:tc>
        <w:tc>
          <w:tcPr>
            <w:tcW w:w="2174" w:type="dxa"/>
            <w:gridSpan w:val="2"/>
            <w:tcBorders>
              <w:top w:val="single" w:sz="4" w:space="0" w:color="auto"/>
              <w:left w:val="single" w:sz="4" w:space="0" w:color="auto"/>
              <w:bottom w:val="single" w:sz="4" w:space="0" w:color="auto"/>
              <w:right w:val="single" w:sz="4" w:space="0" w:color="auto"/>
            </w:tcBorders>
          </w:tcPr>
          <w:p w14:paraId="78FFF89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15.80</w:t>
            </w:r>
          </w:p>
        </w:tc>
      </w:tr>
      <w:tr w:rsidR="0019686C" w:rsidRPr="002005AA" w14:paraId="244609EC"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6FA8EF1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57</w:t>
            </w:r>
          </w:p>
        </w:tc>
        <w:tc>
          <w:tcPr>
            <w:tcW w:w="1559" w:type="dxa"/>
            <w:tcBorders>
              <w:top w:val="single" w:sz="4" w:space="0" w:color="auto"/>
              <w:left w:val="single" w:sz="4" w:space="0" w:color="auto"/>
              <w:bottom w:val="single" w:sz="4" w:space="0" w:color="auto"/>
              <w:right w:val="single" w:sz="4" w:space="0" w:color="auto"/>
            </w:tcBorders>
          </w:tcPr>
          <w:p w14:paraId="3EE820F7"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PAP2</w:t>
            </w:r>
          </w:p>
        </w:tc>
        <w:tc>
          <w:tcPr>
            <w:tcW w:w="2121" w:type="dxa"/>
            <w:tcBorders>
              <w:top w:val="single" w:sz="4" w:space="0" w:color="auto"/>
              <w:left w:val="single" w:sz="4" w:space="0" w:color="auto"/>
              <w:bottom w:val="single" w:sz="4" w:space="0" w:color="auto"/>
              <w:right w:val="single" w:sz="4" w:space="0" w:color="auto"/>
            </w:tcBorders>
          </w:tcPr>
          <w:p w14:paraId="6A4569C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86.03</w:t>
            </w:r>
          </w:p>
        </w:tc>
        <w:tc>
          <w:tcPr>
            <w:tcW w:w="2084" w:type="dxa"/>
            <w:gridSpan w:val="2"/>
            <w:tcBorders>
              <w:top w:val="single" w:sz="4" w:space="0" w:color="auto"/>
              <w:left w:val="single" w:sz="4" w:space="0" w:color="auto"/>
              <w:bottom w:val="single" w:sz="4" w:space="0" w:color="auto"/>
              <w:right w:val="single" w:sz="4" w:space="0" w:color="auto"/>
            </w:tcBorders>
          </w:tcPr>
          <w:p w14:paraId="03F83DD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66.19</w:t>
            </w:r>
          </w:p>
        </w:tc>
        <w:tc>
          <w:tcPr>
            <w:tcW w:w="2174" w:type="dxa"/>
            <w:gridSpan w:val="2"/>
            <w:tcBorders>
              <w:top w:val="single" w:sz="4" w:space="0" w:color="auto"/>
              <w:left w:val="single" w:sz="4" w:space="0" w:color="auto"/>
              <w:bottom w:val="single" w:sz="4" w:space="0" w:color="auto"/>
              <w:right w:val="single" w:sz="4" w:space="0" w:color="auto"/>
            </w:tcBorders>
          </w:tcPr>
          <w:p w14:paraId="6569BB5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38.63</w:t>
            </w:r>
          </w:p>
        </w:tc>
      </w:tr>
      <w:tr w:rsidR="0019686C" w:rsidRPr="002005AA" w14:paraId="6EB67774"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2DF7777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58</w:t>
            </w:r>
          </w:p>
        </w:tc>
        <w:tc>
          <w:tcPr>
            <w:tcW w:w="1559" w:type="dxa"/>
            <w:tcBorders>
              <w:top w:val="single" w:sz="4" w:space="0" w:color="auto"/>
              <w:left w:val="single" w:sz="4" w:space="0" w:color="auto"/>
              <w:bottom w:val="single" w:sz="4" w:space="0" w:color="auto"/>
              <w:right w:val="single" w:sz="4" w:space="0" w:color="auto"/>
            </w:tcBorders>
          </w:tcPr>
          <w:p w14:paraId="09AF6DDF"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PAP3</w:t>
            </w:r>
          </w:p>
        </w:tc>
        <w:tc>
          <w:tcPr>
            <w:tcW w:w="2121" w:type="dxa"/>
            <w:tcBorders>
              <w:top w:val="single" w:sz="4" w:space="0" w:color="auto"/>
              <w:left w:val="single" w:sz="4" w:space="0" w:color="auto"/>
              <w:bottom w:val="single" w:sz="4" w:space="0" w:color="auto"/>
              <w:right w:val="single" w:sz="4" w:space="0" w:color="auto"/>
            </w:tcBorders>
          </w:tcPr>
          <w:p w14:paraId="2A16C2B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47.65</w:t>
            </w:r>
          </w:p>
        </w:tc>
        <w:tc>
          <w:tcPr>
            <w:tcW w:w="2084" w:type="dxa"/>
            <w:gridSpan w:val="2"/>
            <w:tcBorders>
              <w:top w:val="single" w:sz="4" w:space="0" w:color="auto"/>
              <w:left w:val="single" w:sz="4" w:space="0" w:color="auto"/>
              <w:bottom w:val="single" w:sz="4" w:space="0" w:color="auto"/>
              <w:right w:val="single" w:sz="4" w:space="0" w:color="auto"/>
            </w:tcBorders>
          </w:tcPr>
          <w:p w14:paraId="463934A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10.46</w:t>
            </w:r>
          </w:p>
        </w:tc>
        <w:tc>
          <w:tcPr>
            <w:tcW w:w="2174" w:type="dxa"/>
            <w:gridSpan w:val="2"/>
            <w:tcBorders>
              <w:top w:val="single" w:sz="4" w:space="0" w:color="auto"/>
              <w:left w:val="single" w:sz="4" w:space="0" w:color="auto"/>
              <w:bottom w:val="single" w:sz="4" w:space="0" w:color="auto"/>
              <w:right w:val="single" w:sz="4" w:space="0" w:color="auto"/>
            </w:tcBorders>
          </w:tcPr>
          <w:p w14:paraId="1BA6F29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37.37</w:t>
            </w:r>
          </w:p>
        </w:tc>
      </w:tr>
      <w:tr w:rsidR="0019686C" w:rsidRPr="002005AA" w14:paraId="16B1CB8B"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6911981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59</w:t>
            </w:r>
          </w:p>
        </w:tc>
        <w:tc>
          <w:tcPr>
            <w:tcW w:w="1559" w:type="dxa"/>
            <w:tcBorders>
              <w:top w:val="single" w:sz="4" w:space="0" w:color="auto"/>
              <w:left w:val="single" w:sz="4" w:space="0" w:color="auto"/>
              <w:bottom w:val="single" w:sz="4" w:space="0" w:color="auto"/>
              <w:right w:val="single" w:sz="4" w:space="0" w:color="auto"/>
            </w:tcBorders>
          </w:tcPr>
          <w:p w14:paraId="6304D3C4"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PAP4</w:t>
            </w:r>
          </w:p>
        </w:tc>
        <w:tc>
          <w:tcPr>
            <w:tcW w:w="2121" w:type="dxa"/>
            <w:tcBorders>
              <w:top w:val="single" w:sz="4" w:space="0" w:color="auto"/>
              <w:left w:val="single" w:sz="4" w:space="0" w:color="auto"/>
              <w:bottom w:val="single" w:sz="4" w:space="0" w:color="auto"/>
              <w:right w:val="single" w:sz="4" w:space="0" w:color="auto"/>
            </w:tcBorders>
          </w:tcPr>
          <w:p w14:paraId="4B3CFA7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64.70</w:t>
            </w:r>
          </w:p>
        </w:tc>
        <w:tc>
          <w:tcPr>
            <w:tcW w:w="2084" w:type="dxa"/>
            <w:gridSpan w:val="2"/>
            <w:tcBorders>
              <w:top w:val="single" w:sz="4" w:space="0" w:color="auto"/>
              <w:left w:val="single" w:sz="4" w:space="0" w:color="auto"/>
              <w:bottom w:val="single" w:sz="4" w:space="0" w:color="auto"/>
              <w:right w:val="single" w:sz="4" w:space="0" w:color="auto"/>
            </w:tcBorders>
          </w:tcPr>
          <w:p w14:paraId="7D628A0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71.93</w:t>
            </w:r>
          </w:p>
        </w:tc>
        <w:tc>
          <w:tcPr>
            <w:tcW w:w="2174" w:type="dxa"/>
            <w:gridSpan w:val="2"/>
            <w:tcBorders>
              <w:top w:val="single" w:sz="4" w:space="0" w:color="auto"/>
              <w:left w:val="single" w:sz="4" w:space="0" w:color="auto"/>
              <w:bottom w:val="single" w:sz="4" w:space="0" w:color="auto"/>
              <w:right w:val="single" w:sz="4" w:space="0" w:color="auto"/>
            </w:tcBorders>
          </w:tcPr>
          <w:p w14:paraId="485597E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48.01</w:t>
            </w:r>
          </w:p>
        </w:tc>
      </w:tr>
      <w:tr w:rsidR="0019686C" w:rsidRPr="002005AA" w14:paraId="13D5B62E"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3DDA5DA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60</w:t>
            </w:r>
          </w:p>
        </w:tc>
        <w:tc>
          <w:tcPr>
            <w:tcW w:w="1559" w:type="dxa"/>
            <w:tcBorders>
              <w:top w:val="single" w:sz="4" w:space="0" w:color="auto"/>
              <w:left w:val="single" w:sz="4" w:space="0" w:color="auto"/>
              <w:bottom w:val="single" w:sz="4" w:space="0" w:color="auto"/>
              <w:right w:val="single" w:sz="4" w:space="0" w:color="auto"/>
            </w:tcBorders>
          </w:tcPr>
          <w:p w14:paraId="7D4888F1"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PAP5</w:t>
            </w:r>
          </w:p>
        </w:tc>
        <w:tc>
          <w:tcPr>
            <w:tcW w:w="2121" w:type="dxa"/>
            <w:tcBorders>
              <w:top w:val="single" w:sz="4" w:space="0" w:color="auto"/>
              <w:left w:val="single" w:sz="4" w:space="0" w:color="auto"/>
              <w:bottom w:val="single" w:sz="4" w:space="0" w:color="auto"/>
              <w:right w:val="single" w:sz="4" w:space="0" w:color="auto"/>
            </w:tcBorders>
          </w:tcPr>
          <w:p w14:paraId="62BA703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16.53</w:t>
            </w:r>
          </w:p>
        </w:tc>
        <w:tc>
          <w:tcPr>
            <w:tcW w:w="2084" w:type="dxa"/>
            <w:gridSpan w:val="2"/>
            <w:tcBorders>
              <w:top w:val="single" w:sz="4" w:space="0" w:color="auto"/>
              <w:left w:val="single" w:sz="4" w:space="0" w:color="auto"/>
              <w:bottom w:val="single" w:sz="4" w:space="0" w:color="auto"/>
              <w:right w:val="single" w:sz="4" w:space="0" w:color="auto"/>
            </w:tcBorders>
          </w:tcPr>
          <w:p w14:paraId="257113E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13.46</w:t>
            </w:r>
          </w:p>
        </w:tc>
        <w:tc>
          <w:tcPr>
            <w:tcW w:w="2174" w:type="dxa"/>
            <w:gridSpan w:val="2"/>
            <w:tcBorders>
              <w:top w:val="single" w:sz="4" w:space="0" w:color="auto"/>
              <w:left w:val="single" w:sz="4" w:space="0" w:color="auto"/>
              <w:bottom w:val="single" w:sz="4" w:space="0" w:color="auto"/>
              <w:right w:val="single" w:sz="4" w:space="0" w:color="auto"/>
            </w:tcBorders>
          </w:tcPr>
          <w:p w14:paraId="7E1557C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44.20</w:t>
            </w:r>
          </w:p>
        </w:tc>
      </w:tr>
      <w:tr w:rsidR="0019686C" w:rsidRPr="002005AA" w14:paraId="2EE9AC45"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08BAB57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61</w:t>
            </w:r>
          </w:p>
        </w:tc>
        <w:tc>
          <w:tcPr>
            <w:tcW w:w="1559" w:type="dxa"/>
            <w:tcBorders>
              <w:top w:val="single" w:sz="4" w:space="0" w:color="auto"/>
              <w:left w:val="single" w:sz="4" w:space="0" w:color="auto"/>
              <w:bottom w:val="single" w:sz="4" w:space="0" w:color="auto"/>
              <w:right w:val="single" w:sz="4" w:space="0" w:color="auto"/>
            </w:tcBorders>
          </w:tcPr>
          <w:p w14:paraId="7DCF6266"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PAP6</w:t>
            </w:r>
          </w:p>
        </w:tc>
        <w:tc>
          <w:tcPr>
            <w:tcW w:w="2121" w:type="dxa"/>
            <w:tcBorders>
              <w:top w:val="single" w:sz="4" w:space="0" w:color="auto"/>
              <w:left w:val="single" w:sz="4" w:space="0" w:color="auto"/>
              <w:bottom w:val="single" w:sz="4" w:space="0" w:color="auto"/>
              <w:right w:val="single" w:sz="4" w:space="0" w:color="auto"/>
            </w:tcBorders>
          </w:tcPr>
          <w:p w14:paraId="17FEE5A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67.43</w:t>
            </w:r>
          </w:p>
        </w:tc>
        <w:tc>
          <w:tcPr>
            <w:tcW w:w="2084" w:type="dxa"/>
            <w:gridSpan w:val="2"/>
            <w:tcBorders>
              <w:top w:val="single" w:sz="4" w:space="0" w:color="auto"/>
              <w:left w:val="single" w:sz="4" w:space="0" w:color="auto"/>
              <w:bottom w:val="single" w:sz="4" w:space="0" w:color="auto"/>
              <w:right w:val="single" w:sz="4" w:space="0" w:color="auto"/>
            </w:tcBorders>
          </w:tcPr>
          <w:p w14:paraId="28BD289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69.85</w:t>
            </w:r>
          </w:p>
        </w:tc>
        <w:tc>
          <w:tcPr>
            <w:tcW w:w="2174" w:type="dxa"/>
            <w:gridSpan w:val="2"/>
            <w:tcBorders>
              <w:top w:val="single" w:sz="4" w:space="0" w:color="auto"/>
              <w:left w:val="single" w:sz="4" w:space="0" w:color="auto"/>
              <w:bottom w:val="single" w:sz="4" w:space="0" w:color="auto"/>
              <w:right w:val="single" w:sz="4" w:space="0" w:color="auto"/>
            </w:tcBorders>
          </w:tcPr>
          <w:p w14:paraId="7BCAD21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39.51</w:t>
            </w:r>
          </w:p>
        </w:tc>
      </w:tr>
      <w:tr w:rsidR="0019686C" w:rsidRPr="002005AA" w14:paraId="001533D3"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5582A1A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62</w:t>
            </w:r>
          </w:p>
        </w:tc>
        <w:tc>
          <w:tcPr>
            <w:tcW w:w="1559" w:type="dxa"/>
            <w:tcBorders>
              <w:top w:val="single" w:sz="4" w:space="0" w:color="auto"/>
              <w:left w:val="single" w:sz="4" w:space="0" w:color="auto"/>
              <w:bottom w:val="single" w:sz="4" w:space="0" w:color="auto"/>
              <w:right w:val="single" w:sz="4" w:space="0" w:color="auto"/>
            </w:tcBorders>
          </w:tcPr>
          <w:p w14:paraId="0F80E55B"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PAP7</w:t>
            </w:r>
          </w:p>
        </w:tc>
        <w:tc>
          <w:tcPr>
            <w:tcW w:w="2121" w:type="dxa"/>
            <w:tcBorders>
              <w:top w:val="single" w:sz="4" w:space="0" w:color="auto"/>
              <w:left w:val="single" w:sz="4" w:space="0" w:color="auto"/>
              <w:bottom w:val="single" w:sz="4" w:space="0" w:color="auto"/>
              <w:right w:val="single" w:sz="4" w:space="0" w:color="auto"/>
            </w:tcBorders>
          </w:tcPr>
          <w:p w14:paraId="5EEB8B6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54.52</w:t>
            </w:r>
          </w:p>
        </w:tc>
        <w:tc>
          <w:tcPr>
            <w:tcW w:w="2084" w:type="dxa"/>
            <w:gridSpan w:val="2"/>
            <w:tcBorders>
              <w:top w:val="single" w:sz="4" w:space="0" w:color="auto"/>
              <w:left w:val="single" w:sz="4" w:space="0" w:color="auto"/>
              <w:bottom w:val="single" w:sz="4" w:space="0" w:color="auto"/>
              <w:right w:val="single" w:sz="4" w:space="0" w:color="auto"/>
            </w:tcBorders>
          </w:tcPr>
          <w:p w14:paraId="0D50DDB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66.55</w:t>
            </w:r>
          </w:p>
        </w:tc>
        <w:tc>
          <w:tcPr>
            <w:tcW w:w="2174" w:type="dxa"/>
            <w:gridSpan w:val="2"/>
            <w:tcBorders>
              <w:top w:val="single" w:sz="4" w:space="0" w:color="auto"/>
              <w:left w:val="single" w:sz="4" w:space="0" w:color="auto"/>
              <w:bottom w:val="single" w:sz="4" w:space="0" w:color="auto"/>
              <w:right w:val="single" w:sz="4" w:space="0" w:color="auto"/>
            </w:tcBorders>
          </w:tcPr>
          <w:p w14:paraId="72569EC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53.60</w:t>
            </w:r>
          </w:p>
        </w:tc>
      </w:tr>
      <w:tr w:rsidR="0019686C" w:rsidRPr="002005AA" w14:paraId="7B226831"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4871D3B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63</w:t>
            </w:r>
          </w:p>
        </w:tc>
        <w:tc>
          <w:tcPr>
            <w:tcW w:w="1559" w:type="dxa"/>
            <w:tcBorders>
              <w:top w:val="single" w:sz="4" w:space="0" w:color="auto"/>
              <w:left w:val="single" w:sz="4" w:space="0" w:color="auto"/>
              <w:bottom w:val="single" w:sz="4" w:space="0" w:color="auto"/>
              <w:right w:val="single" w:sz="4" w:space="0" w:color="auto"/>
            </w:tcBorders>
          </w:tcPr>
          <w:p w14:paraId="51D4A1F9"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PL</w:t>
            </w:r>
          </w:p>
        </w:tc>
        <w:tc>
          <w:tcPr>
            <w:tcW w:w="2121" w:type="dxa"/>
            <w:tcBorders>
              <w:top w:val="single" w:sz="4" w:space="0" w:color="auto"/>
              <w:left w:val="single" w:sz="4" w:space="0" w:color="auto"/>
              <w:bottom w:val="single" w:sz="4" w:space="0" w:color="auto"/>
              <w:right w:val="single" w:sz="4" w:space="0" w:color="auto"/>
            </w:tcBorders>
          </w:tcPr>
          <w:p w14:paraId="6556AA4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97.23</w:t>
            </w:r>
          </w:p>
        </w:tc>
        <w:tc>
          <w:tcPr>
            <w:tcW w:w="2084" w:type="dxa"/>
            <w:gridSpan w:val="2"/>
            <w:tcBorders>
              <w:top w:val="single" w:sz="4" w:space="0" w:color="auto"/>
              <w:left w:val="single" w:sz="4" w:space="0" w:color="auto"/>
              <w:bottom w:val="single" w:sz="4" w:space="0" w:color="auto"/>
              <w:right w:val="single" w:sz="4" w:space="0" w:color="auto"/>
            </w:tcBorders>
          </w:tcPr>
          <w:p w14:paraId="48CFDB1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80.78</w:t>
            </w:r>
          </w:p>
        </w:tc>
        <w:tc>
          <w:tcPr>
            <w:tcW w:w="2174" w:type="dxa"/>
            <w:gridSpan w:val="2"/>
            <w:tcBorders>
              <w:top w:val="single" w:sz="4" w:space="0" w:color="auto"/>
              <w:left w:val="single" w:sz="4" w:space="0" w:color="auto"/>
              <w:bottom w:val="single" w:sz="4" w:space="0" w:color="auto"/>
              <w:right w:val="single" w:sz="4" w:space="0" w:color="auto"/>
            </w:tcBorders>
          </w:tcPr>
          <w:p w14:paraId="69158F2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99.89</w:t>
            </w:r>
          </w:p>
        </w:tc>
      </w:tr>
      <w:tr w:rsidR="0019686C" w:rsidRPr="002005AA" w14:paraId="564C3F5F"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72041E8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64</w:t>
            </w:r>
          </w:p>
        </w:tc>
        <w:tc>
          <w:tcPr>
            <w:tcW w:w="1559" w:type="dxa"/>
            <w:tcBorders>
              <w:top w:val="single" w:sz="4" w:space="0" w:color="auto"/>
              <w:left w:val="single" w:sz="4" w:space="0" w:color="auto"/>
              <w:bottom w:val="single" w:sz="4" w:space="0" w:color="auto"/>
              <w:right w:val="single" w:sz="4" w:space="0" w:color="auto"/>
            </w:tcBorders>
          </w:tcPr>
          <w:p w14:paraId="23131AB3"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PR1</w:t>
            </w:r>
          </w:p>
        </w:tc>
        <w:tc>
          <w:tcPr>
            <w:tcW w:w="2121" w:type="dxa"/>
            <w:tcBorders>
              <w:top w:val="single" w:sz="4" w:space="0" w:color="auto"/>
              <w:left w:val="single" w:sz="4" w:space="0" w:color="auto"/>
              <w:bottom w:val="single" w:sz="4" w:space="0" w:color="auto"/>
              <w:right w:val="single" w:sz="4" w:space="0" w:color="auto"/>
            </w:tcBorders>
          </w:tcPr>
          <w:p w14:paraId="2EF404C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25.00</w:t>
            </w:r>
          </w:p>
        </w:tc>
        <w:tc>
          <w:tcPr>
            <w:tcW w:w="2084" w:type="dxa"/>
            <w:gridSpan w:val="2"/>
            <w:tcBorders>
              <w:top w:val="single" w:sz="4" w:space="0" w:color="auto"/>
              <w:left w:val="single" w:sz="4" w:space="0" w:color="auto"/>
              <w:bottom w:val="single" w:sz="4" w:space="0" w:color="auto"/>
              <w:right w:val="single" w:sz="4" w:space="0" w:color="auto"/>
            </w:tcBorders>
          </w:tcPr>
          <w:p w14:paraId="6268A95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72.03</w:t>
            </w:r>
          </w:p>
        </w:tc>
        <w:tc>
          <w:tcPr>
            <w:tcW w:w="2174" w:type="dxa"/>
            <w:gridSpan w:val="2"/>
            <w:tcBorders>
              <w:top w:val="single" w:sz="4" w:space="0" w:color="auto"/>
              <w:left w:val="single" w:sz="4" w:space="0" w:color="auto"/>
              <w:bottom w:val="single" w:sz="4" w:space="0" w:color="auto"/>
              <w:right w:val="single" w:sz="4" w:space="0" w:color="auto"/>
            </w:tcBorders>
          </w:tcPr>
          <w:p w14:paraId="6434BD3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71.92</w:t>
            </w:r>
          </w:p>
        </w:tc>
      </w:tr>
      <w:tr w:rsidR="0019686C" w:rsidRPr="002005AA" w14:paraId="36E541B5"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46280F8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65</w:t>
            </w:r>
          </w:p>
        </w:tc>
        <w:tc>
          <w:tcPr>
            <w:tcW w:w="1559" w:type="dxa"/>
            <w:tcBorders>
              <w:top w:val="single" w:sz="4" w:space="0" w:color="auto"/>
              <w:left w:val="single" w:sz="4" w:space="0" w:color="auto"/>
              <w:bottom w:val="single" w:sz="4" w:space="0" w:color="auto"/>
              <w:right w:val="single" w:sz="4" w:space="0" w:color="auto"/>
            </w:tcBorders>
          </w:tcPr>
          <w:p w14:paraId="09E89D17"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PR2</w:t>
            </w:r>
          </w:p>
        </w:tc>
        <w:tc>
          <w:tcPr>
            <w:tcW w:w="2121" w:type="dxa"/>
            <w:tcBorders>
              <w:top w:val="single" w:sz="4" w:space="0" w:color="auto"/>
              <w:left w:val="single" w:sz="4" w:space="0" w:color="auto"/>
              <w:bottom w:val="single" w:sz="4" w:space="0" w:color="auto"/>
              <w:right w:val="single" w:sz="4" w:space="0" w:color="auto"/>
            </w:tcBorders>
          </w:tcPr>
          <w:p w14:paraId="3BDF362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17.57</w:t>
            </w:r>
          </w:p>
        </w:tc>
        <w:tc>
          <w:tcPr>
            <w:tcW w:w="2084" w:type="dxa"/>
            <w:gridSpan w:val="2"/>
            <w:tcBorders>
              <w:top w:val="single" w:sz="4" w:space="0" w:color="auto"/>
              <w:left w:val="single" w:sz="4" w:space="0" w:color="auto"/>
              <w:bottom w:val="single" w:sz="4" w:space="0" w:color="auto"/>
              <w:right w:val="single" w:sz="4" w:space="0" w:color="auto"/>
            </w:tcBorders>
          </w:tcPr>
          <w:p w14:paraId="7D2E266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67.57</w:t>
            </w:r>
          </w:p>
        </w:tc>
        <w:tc>
          <w:tcPr>
            <w:tcW w:w="2174" w:type="dxa"/>
            <w:gridSpan w:val="2"/>
            <w:tcBorders>
              <w:top w:val="single" w:sz="4" w:space="0" w:color="auto"/>
              <w:left w:val="single" w:sz="4" w:space="0" w:color="auto"/>
              <w:bottom w:val="single" w:sz="4" w:space="0" w:color="auto"/>
              <w:right w:val="single" w:sz="4" w:space="0" w:color="auto"/>
            </w:tcBorders>
          </w:tcPr>
          <w:p w14:paraId="6E831C6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66.70</w:t>
            </w:r>
          </w:p>
        </w:tc>
      </w:tr>
      <w:tr w:rsidR="0019686C" w:rsidRPr="002005AA" w14:paraId="7B6CF467" w14:textId="77777777" w:rsidTr="0033726E">
        <w:trPr>
          <w:trHeight w:val="116"/>
          <w:jc w:val="center"/>
        </w:trPr>
        <w:tc>
          <w:tcPr>
            <w:tcW w:w="1135" w:type="dxa"/>
            <w:gridSpan w:val="2"/>
            <w:tcBorders>
              <w:top w:val="single" w:sz="4" w:space="0" w:color="auto"/>
              <w:left w:val="single" w:sz="4" w:space="0" w:color="auto"/>
              <w:bottom w:val="single" w:sz="4" w:space="0" w:color="auto"/>
              <w:right w:val="single" w:sz="4" w:space="0" w:color="auto"/>
            </w:tcBorders>
          </w:tcPr>
          <w:p w14:paraId="14168FB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66</w:t>
            </w:r>
          </w:p>
        </w:tc>
        <w:tc>
          <w:tcPr>
            <w:tcW w:w="1559" w:type="dxa"/>
            <w:tcBorders>
              <w:top w:val="single" w:sz="4" w:space="0" w:color="auto"/>
              <w:left w:val="single" w:sz="4" w:space="0" w:color="auto"/>
              <w:bottom w:val="single" w:sz="4" w:space="0" w:color="auto"/>
              <w:right w:val="single" w:sz="4" w:space="0" w:color="auto"/>
            </w:tcBorders>
          </w:tcPr>
          <w:p w14:paraId="4093A2CA"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PINE1</w:t>
            </w:r>
          </w:p>
        </w:tc>
        <w:tc>
          <w:tcPr>
            <w:tcW w:w="2121" w:type="dxa"/>
            <w:tcBorders>
              <w:top w:val="single" w:sz="4" w:space="0" w:color="auto"/>
              <w:left w:val="single" w:sz="4" w:space="0" w:color="auto"/>
              <w:bottom w:val="single" w:sz="4" w:space="0" w:color="auto"/>
              <w:right w:val="single" w:sz="4" w:space="0" w:color="auto"/>
            </w:tcBorders>
          </w:tcPr>
          <w:p w14:paraId="7AD8F44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99.03</w:t>
            </w:r>
          </w:p>
        </w:tc>
        <w:tc>
          <w:tcPr>
            <w:tcW w:w="2084" w:type="dxa"/>
            <w:gridSpan w:val="2"/>
            <w:tcBorders>
              <w:top w:val="single" w:sz="4" w:space="0" w:color="auto"/>
              <w:left w:val="single" w:sz="4" w:space="0" w:color="auto"/>
              <w:bottom w:val="single" w:sz="4" w:space="0" w:color="auto"/>
              <w:right w:val="single" w:sz="4" w:space="0" w:color="auto"/>
            </w:tcBorders>
          </w:tcPr>
          <w:p w14:paraId="702019E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85.71</w:t>
            </w:r>
          </w:p>
        </w:tc>
        <w:tc>
          <w:tcPr>
            <w:tcW w:w="2174" w:type="dxa"/>
            <w:gridSpan w:val="2"/>
            <w:tcBorders>
              <w:top w:val="single" w:sz="4" w:space="0" w:color="auto"/>
              <w:left w:val="single" w:sz="4" w:space="0" w:color="auto"/>
              <w:bottom w:val="single" w:sz="4" w:space="0" w:color="auto"/>
              <w:right w:val="single" w:sz="4" w:space="0" w:color="auto"/>
            </w:tcBorders>
          </w:tcPr>
          <w:p w14:paraId="1A8F02D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3.71</w:t>
            </w:r>
          </w:p>
        </w:tc>
      </w:tr>
      <w:tr w:rsidR="0019686C" w:rsidRPr="002005AA" w14:paraId="18E89507"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1DE90EC1"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67</w:t>
            </w:r>
          </w:p>
        </w:tc>
        <w:tc>
          <w:tcPr>
            <w:tcW w:w="1559" w:type="dxa"/>
            <w:tcBorders>
              <w:top w:val="single" w:sz="4" w:space="0" w:color="auto"/>
              <w:left w:val="single" w:sz="4" w:space="0" w:color="auto"/>
              <w:bottom w:val="single" w:sz="4" w:space="0" w:color="auto"/>
              <w:right w:val="single" w:sz="4" w:space="0" w:color="auto"/>
            </w:tcBorders>
          </w:tcPr>
          <w:p w14:paraId="10E7B4FE"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PINE2</w:t>
            </w:r>
          </w:p>
        </w:tc>
        <w:tc>
          <w:tcPr>
            <w:tcW w:w="2121" w:type="dxa"/>
            <w:tcBorders>
              <w:top w:val="single" w:sz="4" w:space="0" w:color="auto"/>
              <w:left w:val="single" w:sz="4" w:space="0" w:color="auto"/>
              <w:bottom w:val="single" w:sz="4" w:space="0" w:color="auto"/>
              <w:right w:val="single" w:sz="4" w:space="0" w:color="auto"/>
            </w:tcBorders>
          </w:tcPr>
          <w:p w14:paraId="2417349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41.48</w:t>
            </w:r>
          </w:p>
        </w:tc>
        <w:tc>
          <w:tcPr>
            <w:tcW w:w="2084" w:type="dxa"/>
            <w:gridSpan w:val="2"/>
            <w:tcBorders>
              <w:top w:val="single" w:sz="4" w:space="0" w:color="auto"/>
              <w:left w:val="single" w:sz="4" w:space="0" w:color="auto"/>
              <w:bottom w:val="single" w:sz="4" w:space="0" w:color="auto"/>
              <w:right w:val="single" w:sz="4" w:space="0" w:color="auto"/>
            </w:tcBorders>
          </w:tcPr>
          <w:p w14:paraId="29484C4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19.25</w:t>
            </w:r>
          </w:p>
        </w:tc>
        <w:tc>
          <w:tcPr>
            <w:tcW w:w="2174" w:type="dxa"/>
            <w:gridSpan w:val="2"/>
            <w:tcBorders>
              <w:top w:val="single" w:sz="4" w:space="0" w:color="auto"/>
              <w:left w:val="single" w:sz="4" w:space="0" w:color="auto"/>
              <w:bottom w:val="single" w:sz="4" w:space="0" w:color="auto"/>
              <w:right w:val="single" w:sz="4" w:space="0" w:color="auto"/>
            </w:tcBorders>
          </w:tcPr>
          <w:p w14:paraId="55A43DE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89.52</w:t>
            </w:r>
          </w:p>
        </w:tc>
      </w:tr>
      <w:tr w:rsidR="0019686C" w:rsidRPr="002005AA" w14:paraId="461852B9"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2DA9DE8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68</w:t>
            </w:r>
          </w:p>
        </w:tc>
        <w:tc>
          <w:tcPr>
            <w:tcW w:w="1559" w:type="dxa"/>
            <w:tcBorders>
              <w:top w:val="single" w:sz="4" w:space="0" w:color="auto"/>
              <w:left w:val="single" w:sz="4" w:space="0" w:color="auto"/>
              <w:bottom w:val="single" w:sz="4" w:space="0" w:color="auto"/>
              <w:right w:val="single" w:sz="4" w:space="0" w:color="auto"/>
            </w:tcBorders>
          </w:tcPr>
          <w:p w14:paraId="68CB72C1"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PINE3</w:t>
            </w:r>
          </w:p>
        </w:tc>
        <w:tc>
          <w:tcPr>
            <w:tcW w:w="2121" w:type="dxa"/>
            <w:tcBorders>
              <w:top w:val="single" w:sz="4" w:space="0" w:color="auto"/>
              <w:left w:val="single" w:sz="4" w:space="0" w:color="auto"/>
              <w:bottom w:val="single" w:sz="4" w:space="0" w:color="auto"/>
              <w:right w:val="single" w:sz="4" w:space="0" w:color="auto"/>
            </w:tcBorders>
          </w:tcPr>
          <w:p w14:paraId="5FFE446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83.01</w:t>
            </w:r>
          </w:p>
        </w:tc>
        <w:tc>
          <w:tcPr>
            <w:tcW w:w="2084" w:type="dxa"/>
            <w:gridSpan w:val="2"/>
            <w:tcBorders>
              <w:top w:val="single" w:sz="4" w:space="0" w:color="auto"/>
              <w:left w:val="single" w:sz="4" w:space="0" w:color="auto"/>
              <w:bottom w:val="single" w:sz="4" w:space="0" w:color="auto"/>
              <w:right w:val="single" w:sz="4" w:space="0" w:color="auto"/>
            </w:tcBorders>
          </w:tcPr>
          <w:p w14:paraId="3893320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40.09</w:t>
            </w:r>
          </w:p>
        </w:tc>
        <w:tc>
          <w:tcPr>
            <w:tcW w:w="2174" w:type="dxa"/>
            <w:gridSpan w:val="2"/>
            <w:tcBorders>
              <w:top w:val="single" w:sz="4" w:space="0" w:color="auto"/>
              <w:left w:val="single" w:sz="4" w:space="0" w:color="auto"/>
              <w:bottom w:val="single" w:sz="4" w:space="0" w:color="auto"/>
              <w:right w:val="single" w:sz="4" w:space="0" w:color="auto"/>
            </w:tcBorders>
          </w:tcPr>
          <w:p w14:paraId="01F2439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43.04</w:t>
            </w:r>
          </w:p>
        </w:tc>
      </w:tr>
      <w:tr w:rsidR="0019686C" w:rsidRPr="002005AA" w14:paraId="0477F2E4"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2E2A4CA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69</w:t>
            </w:r>
          </w:p>
        </w:tc>
        <w:tc>
          <w:tcPr>
            <w:tcW w:w="1559" w:type="dxa"/>
            <w:tcBorders>
              <w:top w:val="single" w:sz="4" w:space="0" w:color="auto"/>
              <w:left w:val="single" w:sz="4" w:space="0" w:color="auto"/>
              <w:bottom w:val="single" w:sz="4" w:space="0" w:color="auto"/>
              <w:right w:val="single" w:sz="4" w:space="0" w:color="auto"/>
            </w:tcBorders>
          </w:tcPr>
          <w:p w14:paraId="27CAFA5C"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PINE4</w:t>
            </w:r>
          </w:p>
        </w:tc>
        <w:tc>
          <w:tcPr>
            <w:tcW w:w="2121" w:type="dxa"/>
            <w:tcBorders>
              <w:top w:val="single" w:sz="4" w:space="0" w:color="auto"/>
              <w:left w:val="single" w:sz="4" w:space="0" w:color="auto"/>
              <w:bottom w:val="single" w:sz="4" w:space="0" w:color="auto"/>
              <w:right w:val="single" w:sz="4" w:space="0" w:color="auto"/>
            </w:tcBorders>
          </w:tcPr>
          <w:p w14:paraId="30F3598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95.28</w:t>
            </w:r>
          </w:p>
        </w:tc>
        <w:tc>
          <w:tcPr>
            <w:tcW w:w="2084" w:type="dxa"/>
            <w:gridSpan w:val="2"/>
            <w:tcBorders>
              <w:top w:val="single" w:sz="4" w:space="0" w:color="auto"/>
              <w:left w:val="single" w:sz="4" w:space="0" w:color="auto"/>
              <w:bottom w:val="single" w:sz="4" w:space="0" w:color="auto"/>
              <w:right w:val="single" w:sz="4" w:space="0" w:color="auto"/>
            </w:tcBorders>
          </w:tcPr>
          <w:p w14:paraId="02BECCD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81.57</w:t>
            </w:r>
          </w:p>
        </w:tc>
        <w:tc>
          <w:tcPr>
            <w:tcW w:w="2174" w:type="dxa"/>
            <w:gridSpan w:val="2"/>
            <w:tcBorders>
              <w:top w:val="single" w:sz="4" w:space="0" w:color="auto"/>
              <w:left w:val="single" w:sz="4" w:space="0" w:color="auto"/>
              <w:bottom w:val="single" w:sz="4" w:space="0" w:color="auto"/>
              <w:right w:val="single" w:sz="4" w:space="0" w:color="auto"/>
            </w:tcBorders>
          </w:tcPr>
          <w:p w14:paraId="6CC609E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49.66</w:t>
            </w:r>
          </w:p>
        </w:tc>
      </w:tr>
      <w:tr w:rsidR="0019686C" w:rsidRPr="002005AA" w14:paraId="511A55AC"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08ADCFF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lastRenderedPageBreak/>
              <w:t>70</w:t>
            </w:r>
          </w:p>
        </w:tc>
        <w:tc>
          <w:tcPr>
            <w:tcW w:w="1559" w:type="dxa"/>
            <w:tcBorders>
              <w:top w:val="single" w:sz="4" w:space="0" w:color="auto"/>
              <w:left w:val="single" w:sz="4" w:space="0" w:color="auto"/>
              <w:bottom w:val="single" w:sz="4" w:space="0" w:color="auto"/>
              <w:right w:val="single" w:sz="4" w:space="0" w:color="auto"/>
            </w:tcBorders>
          </w:tcPr>
          <w:p w14:paraId="0F0F5CD2"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PINE5</w:t>
            </w:r>
          </w:p>
        </w:tc>
        <w:tc>
          <w:tcPr>
            <w:tcW w:w="2121" w:type="dxa"/>
            <w:tcBorders>
              <w:top w:val="single" w:sz="4" w:space="0" w:color="auto"/>
              <w:left w:val="single" w:sz="4" w:space="0" w:color="auto"/>
              <w:bottom w:val="single" w:sz="4" w:space="0" w:color="auto"/>
              <w:right w:val="single" w:sz="4" w:space="0" w:color="auto"/>
            </w:tcBorders>
          </w:tcPr>
          <w:p w14:paraId="5B6898F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83.51</w:t>
            </w:r>
          </w:p>
        </w:tc>
        <w:tc>
          <w:tcPr>
            <w:tcW w:w="2084" w:type="dxa"/>
            <w:gridSpan w:val="2"/>
            <w:tcBorders>
              <w:top w:val="single" w:sz="4" w:space="0" w:color="auto"/>
              <w:left w:val="single" w:sz="4" w:space="0" w:color="auto"/>
              <w:bottom w:val="single" w:sz="4" w:space="0" w:color="auto"/>
              <w:right w:val="single" w:sz="4" w:space="0" w:color="auto"/>
            </w:tcBorders>
          </w:tcPr>
          <w:p w14:paraId="56C109C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36.26</w:t>
            </w:r>
          </w:p>
        </w:tc>
        <w:tc>
          <w:tcPr>
            <w:tcW w:w="2174" w:type="dxa"/>
            <w:gridSpan w:val="2"/>
            <w:tcBorders>
              <w:top w:val="single" w:sz="4" w:space="0" w:color="auto"/>
              <w:left w:val="single" w:sz="4" w:space="0" w:color="auto"/>
              <w:bottom w:val="single" w:sz="4" w:space="0" w:color="auto"/>
              <w:right w:val="single" w:sz="4" w:space="0" w:color="auto"/>
            </w:tcBorders>
          </w:tcPr>
          <w:p w14:paraId="46A2080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47.50</w:t>
            </w:r>
          </w:p>
        </w:tc>
      </w:tr>
      <w:tr w:rsidR="0019686C" w:rsidRPr="002005AA" w14:paraId="2B0E3765"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7A55879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71</w:t>
            </w:r>
          </w:p>
        </w:tc>
        <w:tc>
          <w:tcPr>
            <w:tcW w:w="1559" w:type="dxa"/>
            <w:tcBorders>
              <w:top w:val="single" w:sz="4" w:space="0" w:color="auto"/>
              <w:left w:val="single" w:sz="4" w:space="0" w:color="auto"/>
              <w:bottom w:val="single" w:sz="4" w:space="0" w:color="auto"/>
              <w:right w:val="single" w:sz="4" w:space="0" w:color="auto"/>
            </w:tcBorders>
          </w:tcPr>
          <w:p w14:paraId="3E4093F6"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PMG1</w:t>
            </w:r>
          </w:p>
        </w:tc>
        <w:tc>
          <w:tcPr>
            <w:tcW w:w="2121" w:type="dxa"/>
            <w:tcBorders>
              <w:top w:val="single" w:sz="4" w:space="0" w:color="auto"/>
              <w:left w:val="single" w:sz="4" w:space="0" w:color="auto"/>
              <w:bottom w:val="single" w:sz="4" w:space="0" w:color="auto"/>
              <w:right w:val="single" w:sz="4" w:space="0" w:color="auto"/>
            </w:tcBorders>
          </w:tcPr>
          <w:p w14:paraId="4E791D0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43.00</w:t>
            </w:r>
          </w:p>
        </w:tc>
        <w:tc>
          <w:tcPr>
            <w:tcW w:w="2084" w:type="dxa"/>
            <w:gridSpan w:val="2"/>
            <w:tcBorders>
              <w:top w:val="single" w:sz="4" w:space="0" w:color="auto"/>
              <w:left w:val="single" w:sz="4" w:space="0" w:color="auto"/>
              <w:bottom w:val="single" w:sz="4" w:space="0" w:color="auto"/>
              <w:right w:val="single" w:sz="4" w:space="0" w:color="auto"/>
            </w:tcBorders>
          </w:tcPr>
          <w:p w14:paraId="175AAAF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61.08</w:t>
            </w:r>
          </w:p>
        </w:tc>
        <w:tc>
          <w:tcPr>
            <w:tcW w:w="2174" w:type="dxa"/>
            <w:gridSpan w:val="2"/>
            <w:tcBorders>
              <w:top w:val="single" w:sz="4" w:space="0" w:color="auto"/>
              <w:left w:val="single" w:sz="4" w:space="0" w:color="auto"/>
              <w:bottom w:val="single" w:sz="4" w:space="0" w:color="auto"/>
              <w:right w:val="single" w:sz="4" w:space="0" w:color="auto"/>
            </w:tcBorders>
          </w:tcPr>
          <w:p w14:paraId="0C5EC73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77.53</w:t>
            </w:r>
          </w:p>
        </w:tc>
      </w:tr>
      <w:tr w:rsidR="0019686C" w:rsidRPr="002005AA" w14:paraId="5AC50EB5"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5B6FD51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72</w:t>
            </w:r>
          </w:p>
        </w:tc>
        <w:tc>
          <w:tcPr>
            <w:tcW w:w="1559" w:type="dxa"/>
            <w:tcBorders>
              <w:top w:val="single" w:sz="4" w:space="0" w:color="auto"/>
              <w:left w:val="single" w:sz="4" w:space="0" w:color="auto"/>
              <w:bottom w:val="single" w:sz="4" w:space="0" w:color="auto"/>
              <w:right w:val="single" w:sz="4" w:space="0" w:color="auto"/>
            </w:tcBorders>
          </w:tcPr>
          <w:p w14:paraId="6C4DA991"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PMG2</w:t>
            </w:r>
          </w:p>
        </w:tc>
        <w:tc>
          <w:tcPr>
            <w:tcW w:w="2121" w:type="dxa"/>
            <w:tcBorders>
              <w:top w:val="single" w:sz="4" w:space="0" w:color="auto"/>
              <w:left w:val="single" w:sz="4" w:space="0" w:color="auto"/>
              <w:bottom w:val="single" w:sz="4" w:space="0" w:color="auto"/>
              <w:right w:val="single" w:sz="4" w:space="0" w:color="auto"/>
            </w:tcBorders>
          </w:tcPr>
          <w:p w14:paraId="7A6F08F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69.12</w:t>
            </w:r>
          </w:p>
        </w:tc>
        <w:tc>
          <w:tcPr>
            <w:tcW w:w="2084" w:type="dxa"/>
            <w:gridSpan w:val="2"/>
            <w:tcBorders>
              <w:top w:val="single" w:sz="4" w:space="0" w:color="auto"/>
              <w:left w:val="single" w:sz="4" w:space="0" w:color="auto"/>
              <w:bottom w:val="single" w:sz="4" w:space="0" w:color="auto"/>
              <w:right w:val="single" w:sz="4" w:space="0" w:color="auto"/>
            </w:tcBorders>
          </w:tcPr>
          <w:p w14:paraId="10B7341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68.87</w:t>
            </w:r>
          </w:p>
        </w:tc>
        <w:tc>
          <w:tcPr>
            <w:tcW w:w="2174" w:type="dxa"/>
            <w:gridSpan w:val="2"/>
            <w:tcBorders>
              <w:top w:val="single" w:sz="4" w:space="0" w:color="auto"/>
              <w:left w:val="single" w:sz="4" w:space="0" w:color="auto"/>
              <w:bottom w:val="single" w:sz="4" w:space="0" w:color="auto"/>
              <w:right w:val="single" w:sz="4" w:space="0" w:color="auto"/>
            </w:tcBorders>
          </w:tcPr>
          <w:p w14:paraId="5F54FEE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12.18</w:t>
            </w:r>
          </w:p>
        </w:tc>
      </w:tr>
      <w:tr w:rsidR="0019686C" w:rsidRPr="002005AA" w14:paraId="586BA6C9"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54D2279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73</w:t>
            </w:r>
          </w:p>
        </w:tc>
        <w:tc>
          <w:tcPr>
            <w:tcW w:w="1559" w:type="dxa"/>
            <w:tcBorders>
              <w:top w:val="single" w:sz="4" w:space="0" w:color="auto"/>
              <w:left w:val="single" w:sz="4" w:space="0" w:color="auto"/>
              <w:bottom w:val="single" w:sz="4" w:space="0" w:color="auto"/>
              <w:right w:val="single" w:sz="4" w:space="0" w:color="auto"/>
            </w:tcBorders>
          </w:tcPr>
          <w:p w14:paraId="1D44E282"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PMG3</w:t>
            </w:r>
          </w:p>
        </w:tc>
        <w:tc>
          <w:tcPr>
            <w:tcW w:w="2121" w:type="dxa"/>
            <w:tcBorders>
              <w:top w:val="single" w:sz="4" w:space="0" w:color="auto"/>
              <w:left w:val="single" w:sz="4" w:space="0" w:color="auto"/>
              <w:bottom w:val="single" w:sz="4" w:space="0" w:color="auto"/>
              <w:right w:val="single" w:sz="4" w:space="0" w:color="auto"/>
            </w:tcBorders>
          </w:tcPr>
          <w:p w14:paraId="76B2603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95.25</w:t>
            </w:r>
          </w:p>
        </w:tc>
        <w:tc>
          <w:tcPr>
            <w:tcW w:w="2084" w:type="dxa"/>
            <w:gridSpan w:val="2"/>
            <w:tcBorders>
              <w:top w:val="single" w:sz="4" w:space="0" w:color="auto"/>
              <w:left w:val="single" w:sz="4" w:space="0" w:color="auto"/>
              <w:bottom w:val="single" w:sz="4" w:space="0" w:color="auto"/>
              <w:right w:val="single" w:sz="4" w:space="0" w:color="auto"/>
            </w:tcBorders>
          </w:tcPr>
          <w:p w14:paraId="34228A7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47.79</w:t>
            </w:r>
          </w:p>
        </w:tc>
        <w:tc>
          <w:tcPr>
            <w:tcW w:w="2174" w:type="dxa"/>
            <w:gridSpan w:val="2"/>
            <w:tcBorders>
              <w:top w:val="single" w:sz="4" w:space="0" w:color="auto"/>
              <w:left w:val="single" w:sz="4" w:space="0" w:color="auto"/>
              <w:bottom w:val="single" w:sz="4" w:space="0" w:color="auto"/>
              <w:right w:val="single" w:sz="4" w:space="0" w:color="auto"/>
            </w:tcBorders>
          </w:tcPr>
          <w:p w14:paraId="2C2667D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55.64</w:t>
            </w:r>
          </w:p>
        </w:tc>
      </w:tr>
      <w:tr w:rsidR="0019686C" w:rsidRPr="002005AA" w14:paraId="34AB81D9"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34EA3F8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74</w:t>
            </w:r>
          </w:p>
        </w:tc>
        <w:tc>
          <w:tcPr>
            <w:tcW w:w="1559" w:type="dxa"/>
            <w:tcBorders>
              <w:top w:val="single" w:sz="4" w:space="0" w:color="auto"/>
              <w:left w:val="single" w:sz="4" w:space="0" w:color="auto"/>
              <w:bottom w:val="single" w:sz="4" w:space="0" w:color="auto"/>
              <w:right w:val="single" w:sz="4" w:space="0" w:color="auto"/>
            </w:tcBorders>
          </w:tcPr>
          <w:p w14:paraId="19938445"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SPT1</w:t>
            </w:r>
          </w:p>
        </w:tc>
        <w:tc>
          <w:tcPr>
            <w:tcW w:w="2121" w:type="dxa"/>
            <w:tcBorders>
              <w:top w:val="single" w:sz="4" w:space="0" w:color="auto"/>
              <w:left w:val="single" w:sz="4" w:space="0" w:color="auto"/>
              <w:bottom w:val="single" w:sz="4" w:space="0" w:color="auto"/>
              <w:right w:val="single" w:sz="4" w:space="0" w:color="auto"/>
            </w:tcBorders>
          </w:tcPr>
          <w:p w14:paraId="4B46125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86.42</w:t>
            </w:r>
          </w:p>
        </w:tc>
        <w:tc>
          <w:tcPr>
            <w:tcW w:w="2084" w:type="dxa"/>
            <w:gridSpan w:val="2"/>
            <w:tcBorders>
              <w:top w:val="single" w:sz="4" w:space="0" w:color="auto"/>
              <w:left w:val="single" w:sz="4" w:space="0" w:color="auto"/>
              <w:bottom w:val="single" w:sz="4" w:space="0" w:color="auto"/>
              <w:right w:val="single" w:sz="4" w:space="0" w:color="auto"/>
            </w:tcBorders>
          </w:tcPr>
          <w:p w14:paraId="5A39CA0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62.50</w:t>
            </w:r>
          </w:p>
        </w:tc>
        <w:tc>
          <w:tcPr>
            <w:tcW w:w="2174" w:type="dxa"/>
            <w:gridSpan w:val="2"/>
            <w:tcBorders>
              <w:top w:val="single" w:sz="4" w:space="0" w:color="auto"/>
              <w:left w:val="single" w:sz="4" w:space="0" w:color="auto"/>
              <w:bottom w:val="single" w:sz="4" w:space="0" w:color="auto"/>
              <w:right w:val="single" w:sz="4" w:space="0" w:color="auto"/>
            </w:tcBorders>
          </w:tcPr>
          <w:p w14:paraId="76083A2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26.20</w:t>
            </w:r>
          </w:p>
        </w:tc>
      </w:tr>
      <w:tr w:rsidR="0019686C" w:rsidRPr="002005AA" w14:paraId="32986DF2"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32A1249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75</w:t>
            </w:r>
          </w:p>
        </w:tc>
        <w:tc>
          <w:tcPr>
            <w:tcW w:w="1559" w:type="dxa"/>
            <w:tcBorders>
              <w:top w:val="single" w:sz="4" w:space="0" w:color="auto"/>
              <w:left w:val="single" w:sz="4" w:space="0" w:color="auto"/>
              <w:bottom w:val="single" w:sz="4" w:space="0" w:color="auto"/>
              <w:right w:val="single" w:sz="4" w:space="0" w:color="auto"/>
            </w:tcBorders>
          </w:tcPr>
          <w:p w14:paraId="6B05AEFC"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SPT2</w:t>
            </w:r>
          </w:p>
        </w:tc>
        <w:tc>
          <w:tcPr>
            <w:tcW w:w="2121" w:type="dxa"/>
            <w:tcBorders>
              <w:top w:val="single" w:sz="4" w:space="0" w:color="auto"/>
              <w:left w:val="single" w:sz="4" w:space="0" w:color="auto"/>
              <w:bottom w:val="single" w:sz="4" w:space="0" w:color="auto"/>
              <w:right w:val="single" w:sz="4" w:space="0" w:color="auto"/>
            </w:tcBorders>
          </w:tcPr>
          <w:p w14:paraId="5416FC9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19.80</w:t>
            </w:r>
          </w:p>
        </w:tc>
        <w:tc>
          <w:tcPr>
            <w:tcW w:w="2084" w:type="dxa"/>
            <w:gridSpan w:val="2"/>
            <w:tcBorders>
              <w:top w:val="single" w:sz="4" w:space="0" w:color="auto"/>
              <w:left w:val="single" w:sz="4" w:space="0" w:color="auto"/>
              <w:bottom w:val="single" w:sz="4" w:space="0" w:color="auto"/>
              <w:right w:val="single" w:sz="4" w:space="0" w:color="auto"/>
            </w:tcBorders>
          </w:tcPr>
          <w:p w14:paraId="10E5479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88.81</w:t>
            </w:r>
          </w:p>
        </w:tc>
        <w:tc>
          <w:tcPr>
            <w:tcW w:w="2174" w:type="dxa"/>
            <w:gridSpan w:val="2"/>
            <w:tcBorders>
              <w:top w:val="single" w:sz="4" w:space="0" w:color="auto"/>
              <w:left w:val="single" w:sz="4" w:space="0" w:color="auto"/>
              <w:bottom w:val="single" w:sz="4" w:space="0" w:color="auto"/>
              <w:right w:val="single" w:sz="4" w:space="0" w:color="auto"/>
            </w:tcBorders>
          </w:tcPr>
          <w:p w14:paraId="46F7FC5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65.02</w:t>
            </w:r>
          </w:p>
        </w:tc>
      </w:tr>
      <w:tr w:rsidR="0019686C" w:rsidRPr="002005AA" w14:paraId="17DD874B"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1CBEBCA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76</w:t>
            </w:r>
          </w:p>
        </w:tc>
        <w:tc>
          <w:tcPr>
            <w:tcW w:w="1559" w:type="dxa"/>
            <w:tcBorders>
              <w:top w:val="single" w:sz="4" w:space="0" w:color="auto"/>
              <w:left w:val="single" w:sz="4" w:space="0" w:color="auto"/>
              <w:bottom w:val="single" w:sz="4" w:space="0" w:color="auto"/>
              <w:right w:val="single" w:sz="4" w:space="0" w:color="auto"/>
            </w:tcBorders>
          </w:tcPr>
          <w:p w14:paraId="5C58F191"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SPT3</w:t>
            </w:r>
          </w:p>
        </w:tc>
        <w:tc>
          <w:tcPr>
            <w:tcW w:w="2121" w:type="dxa"/>
            <w:tcBorders>
              <w:top w:val="single" w:sz="4" w:space="0" w:color="auto"/>
              <w:left w:val="single" w:sz="4" w:space="0" w:color="auto"/>
              <w:bottom w:val="single" w:sz="4" w:space="0" w:color="auto"/>
              <w:right w:val="single" w:sz="4" w:space="0" w:color="auto"/>
            </w:tcBorders>
          </w:tcPr>
          <w:p w14:paraId="5B3834C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68.73</w:t>
            </w:r>
          </w:p>
        </w:tc>
        <w:tc>
          <w:tcPr>
            <w:tcW w:w="2084" w:type="dxa"/>
            <w:gridSpan w:val="2"/>
            <w:tcBorders>
              <w:top w:val="single" w:sz="4" w:space="0" w:color="auto"/>
              <w:left w:val="single" w:sz="4" w:space="0" w:color="auto"/>
              <w:bottom w:val="single" w:sz="4" w:space="0" w:color="auto"/>
              <w:right w:val="single" w:sz="4" w:space="0" w:color="auto"/>
            </w:tcBorders>
          </w:tcPr>
          <w:p w14:paraId="164D5564"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78.03</w:t>
            </w:r>
          </w:p>
        </w:tc>
        <w:tc>
          <w:tcPr>
            <w:tcW w:w="2174" w:type="dxa"/>
            <w:gridSpan w:val="2"/>
            <w:tcBorders>
              <w:top w:val="single" w:sz="4" w:space="0" w:color="auto"/>
              <w:left w:val="single" w:sz="4" w:space="0" w:color="auto"/>
              <w:bottom w:val="single" w:sz="4" w:space="0" w:color="auto"/>
              <w:right w:val="single" w:sz="4" w:space="0" w:color="auto"/>
            </w:tcBorders>
          </w:tcPr>
          <w:p w14:paraId="2FD19F6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69.16</w:t>
            </w:r>
          </w:p>
        </w:tc>
      </w:tr>
      <w:tr w:rsidR="0019686C" w:rsidRPr="002005AA" w14:paraId="0733D09C"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289BFD4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77</w:t>
            </w:r>
          </w:p>
        </w:tc>
        <w:tc>
          <w:tcPr>
            <w:tcW w:w="1559" w:type="dxa"/>
            <w:tcBorders>
              <w:top w:val="single" w:sz="4" w:space="0" w:color="auto"/>
              <w:left w:val="single" w:sz="4" w:space="0" w:color="auto"/>
              <w:bottom w:val="single" w:sz="4" w:space="0" w:color="auto"/>
              <w:right w:val="single" w:sz="4" w:space="0" w:color="auto"/>
            </w:tcBorders>
          </w:tcPr>
          <w:p w14:paraId="0351172B"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SPT4</w:t>
            </w:r>
          </w:p>
        </w:tc>
        <w:tc>
          <w:tcPr>
            <w:tcW w:w="2121" w:type="dxa"/>
            <w:tcBorders>
              <w:top w:val="single" w:sz="4" w:space="0" w:color="auto"/>
              <w:left w:val="single" w:sz="4" w:space="0" w:color="auto"/>
              <w:bottom w:val="single" w:sz="4" w:space="0" w:color="auto"/>
              <w:right w:val="single" w:sz="4" w:space="0" w:color="auto"/>
            </w:tcBorders>
          </w:tcPr>
          <w:p w14:paraId="58F275D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72.98</w:t>
            </w:r>
          </w:p>
        </w:tc>
        <w:tc>
          <w:tcPr>
            <w:tcW w:w="2084" w:type="dxa"/>
            <w:gridSpan w:val="2"/>
            <w:tcBorders>
              <w:top w:val="single" w:sz="4" w:space="0" w:color="auto"/>
              <w:left w:val="single" w:sz="4" w:space="0" w:color="auto"/>
              <w:bottom w:val="single" w:sz="4" w:space="0" w:color="auto"/>
              <w:right w:val="single" w:sz="4" w:space="0" w:color="auto"/>
            </w:tcBorders>
          </w:tcPr>
          <w:p w14:paraId="689F427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71.93</w:t>
            </w:r>
          </w:p>
        </w:tc>
        <w:tc>
          <w:tcPr>
            <w:tcW w:w="2174" w:type="dxa"/>
            <w:gridSpan w:val="2"/>
            <w:tcBorders>
              <w:top w:val="single" w:sz="4" w:space="0" w:color="auto"/>
              <w:left w:val="single" w:sz="4" w:space="0" w:color="auto"/>
              <w:bottom w:val="single" w:sz="4" w:space="0" w:color="auto"/>
              <w:right w:val="single" w:sz="4" w:space="0" w:color="auto"/>
            </w:tcBorders>
          </w:tcPr>
          <w:p w14:paraId="40C6017C"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53.89</w:t>
            </w:r>
          </w:p>
        </w:tc>
      </w:tr>
      <w:tr w:rsidR="0019686C" w:rsidRPr="002005AA" w14:paraId="7EDDF4E7"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69D6ACF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78</w:t>
            </w:r>
          </w:p>
        </w:tc>
        <w:tc>
          <w:tcPr>
            <w:tcW w:w="1559" w:type="dxa"/>
            <w:tcBorders>
              <w:top w:val="single" w:sz="4" w:space="0" w:color="auto"/>
              <w:left w:val="single" w:sz="4" w:space="0" w:color="auto"/>
              <w:bottom w:val="single" w:sz="4" w:space="0" w:color="auto"/>
              <w:right w:val="single" w:sz="4" w:space="0" w:color="auto"/>
            </w:tcBorders>
          </w:tcPr>
          <w:p w14:paraId="6BB74837"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TMT</w:t>
            </w:r>
          </w:p>
        </w:tc>
        <w:tc>
          <w:tcPr>
            <w:tcW w:w="2121" w:type="dxa"/>
            <w:tcBorders>
              <w:top w:val="single" w:sz="4" w:space="0" w:color="auto"/>
              <w:left w:val="single" w:sz="4" w:space="0" w:color="auto"/>
              <w:bottom w:val="single" w:sz="4" w:space="0" w:color="auto"/>
              <w:right w:val="single" w:sz="4" w:space="0" w:color="auto"/>
            </w:tcBorders>
          </w:tcPr>
          <w:p w14:paraId="715A4BCE"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82.65</w:t>
            </w:r>
          </w:p>
        </w:tc>
        <w:tc>
          <w:tcPr>
            <w:tcW w:w="2084" w:type="dxa"/>
            <w:gridSpan w:val="2"/>
            <w:tcBorders>
              <w:top w:val="single" w:sz="4" w:space="0" w:color="auto"/>
              <w:left w:val="single" w:sz="4" w:space="0" w:color="auto"/>
              <w:bottom w:val="single" w:sz="4" w:space="0" w:color="auto"/>
              <w:right w:val="single" w:sz="4" w:space="0" w:color="auto"/>
            </w:tcBorders>
          </w:tcPr>
          <w:p w14:paraId="301B185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65.30</w:t>
            </w:r>
          </w:p>
        </w:tc>
        <w:tc>
          <w:tcPr>
            <w:tcW w:w="2174" w:type="dxa"/>
            <w:gridSpan w:val="2"/>
            <w:tcBorders>
              <w:top w:val="single" w:sz="4" w:space="0" w:color="auto"/>
              <w:left w:val="single" w:sz="4" w:space="0" w:color="auto"/>
              <w:bottom w:val="single" w:sz="4" w:space="0" w:color="auto"/>
              <w:right w:val="single" w:sz="4" w:space="0" w:color="auto"/>
            </w:tcBorders>
          </w:tcPr>
          <w:p w14:paraId="1A81C13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9.56</w:t>
            </w:r>
          </w:p>
        </w:tc>
      </w:tr>
      <w:tr w:rsidR="0019686C" w:rsidRPr="002005AA" w14:paraId="4E07645F"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24093C4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79</w:t>
            </w:r>
          </w:p>
        </w:tc>
        <w:tc>
          <w:tcPr>
            <w:tcW w:w="1559" w:type="dxa"/>
            <w:tcBorders>
              <w:top w:val="single" w:sz="4" w:space="0" w:color="auto"/>
              <w:left w:val="single" w:sz="4" w:space="0" w:color="auto"/>
              <w:bottom w:val="single" w:sz="4" w:space="0" w:color="auto"/>
              <w:right w:val="single" w:sz="4" w:space="0" w:color="auto"/>
            </w:tcBorders>
          </w:tcPr>
          <w:p w14:paraId="115A3B19"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TL1</w:t>
            </w:r>
          </w:p>
        </w:tc>
        <w:tc>
          <w:tcPr>
            <w:tcW w:w="2121" w:type="dxa"/>
            <w:tcBorders>
              <w:top w:val="single" w:sz="4" w:space="0" w:color="auto"/>
              <w:left w:val="single" w:sz="4" w:space="0" w:color="auto"/>
              <w:bottom w:val="single" w:sz="4" w:space="0" w:color="auto"/>
              <w:right w:val="single" w:sz="4" w:space="0" w:color="auto"/>
            </w:tcBorders>
          </w:tcPr>
          <w:p w14:paraId="4D99F69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57.48</w:t>
            </w:r>
          </w:p>
        </w:tc>
        <w:tc>
          <w:tcPr>
            <w:tcW w:w="2084" w:type="dxa"/>
            <w:gridSpan w:val="2"/>
            <w:tcBorders>
              <w:top w:val="single" w:sz="4" w:space="0" w:color="auto"/>
              <w:left w:val="single" w:sz="4" w:space="0" w:color="auto"/>
              <w:bottom w:val="single" w:sz="4" w:space="0" w:color="auto"/>
              <w:right w:val="single" w:sz="4" w:space="0" w:color="auto"/>
            </w:tcBorders>
          </w:tcPr>
          <w:p w14:paraId="2696B84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68.02</w:t>
            </w:r>
          </w:p>
        </w:tc>
        <w:tc>
          <w:tcPr>
            <w:tcW w:w="2174" w:type="dxa"/>
            <w:gridSpan w:val="2"/>
            <w:tcBorders>
              <w:top w:val="single" w:sz="4" w:space="0" w:color="auto"/>
              <w:left w:val="single" w:sz="4" w:space="0" w:color="auto"/>
              <w:bottom w:val="single" w:sz="4" w:space="0" w:color="auto"/>
              <w:right w:val="single" w:sz="4" w:space="0" w:color="auto"/>
            </w:tcBorders>
          </w:tcPr>
          <w:p w14:paraId="7F28746D"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10.73</w:t>
            </w:r>
          </w:p>
        </w:tc>
      </w:tr>
      <w:tr w:rsidR="0019686C" w:rsidRPr="002005AA" w14:paraId="4842D3BD"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0CA2643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80</w:t>
            </w:r>
          </w:p>
        </w:tc>
        <w:tc>
          <w:tcPr>
            <w:tcW w:w="1559" w:type="dxa"/>
            <w:tcBorders>
              <w:top w:val="single" w:sz="4" w:space="0" w:color="auto"/>
              <w:left w:val="single" w:sz="4" w:space="0" w:color="auto"/>
              <w:bottom w:val="single" w:sz="4" w:space="0" w:color="auto"/>
              <w:right w:val="single" w:sz="4" w:space="0" w:color="auto"/>
            </w:tcBorders>
          </w:tcPr>
          <w:p w14:paraId="4CEB1AF9"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TL2</w:t>
            </w:r>
          </w:p>
        </w:tc>
        <w:tc>
          <w:tcPr>
            <w:tcW w:w="2121" w:type="dxa"/>
            <w:tcBorders>
              <w:top w:val="single" w:sz="4" w:space="0" w:color="auto"/>
              <w:left w:val="single" w:sz="4" w:space="0" w:color="auto"/>
              <w:bottom w:val="single" w:sz="4" w:space="0" w:color="auto"/>
              <w:right w:val="single" w:sz="4" w:space="0" w:color="auto"/>
            </w:tcBorders>
          </w:tcPr>
          <w:p w14:paraId="7276948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96.88</w:t>
            </w:r>
          </w:p>
        </w:tc>
        <w:tc>
          <w:tcPr>
            <w:tcW w:w="2084" w:type="dxa"/>
            <w:gridSpan w:val="2"/>
            <w:tcBorders>
              <w:top w:val="single" w:sz="4" w:space="0" w:color="auto"/>
              <w:left w:val="single" w:sz="4" w:space="0" w:color="auto"/>
              <w:bottom w:val="single" w:sz="4" w:space="0" w:color="auto"/>
              <w:right w:val="single" w:sz="4" w:space="0" w:color="auto"/>
            </w:tcBorders>
          </w:tcPr>
          <w:p w14:paraId="4A2BEEB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77.37</w:t>
            </w:r>
          </w:p>
        </w:tc>
        <w:tc>
          <w:tcPr>
            <w:tcW w:w="2174" w:type="dxa"/>
            <w:gridSpan w:val="2"/>
            <w:tcBorders>
              <w:top w:val="single" w:sz="4" w:space="0" w:color="auto"/>
              <w:left w:val="single" w:sz="4" w:space="0" w:color="auto"/>
              <w:bottom w:val="single" w:sz="4" w:space="0" w:color="auto"/>
              <w:right w:val="single" w:sz="4" w:space="0" w:color="auto"/>
            </w:tcBorders>
          </w:tcPr>
          <w:p w14:paraId="12725C12"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96.08</w:t>
            </w:r>
          </w:p>
        </w:tc>
      </w:tr>
      <w:tr w:rsidR="0019686C" w:rsidRPr="002005AA" w14:paraId="5FEE0E30" w14:textId="77777777" w:rsidTr="0033726E">
        <w:trPr>
          <w:trHeight w:val="116"/>
          <w:jc w:val="center"/>
        </w:trPr>
        <w:tc>
          <w:tcPr>
            <w:tcW w:w="1135" w:type="dxa"/>
            <w:gridSpan w:val="2"/>
            <w:tcBorders>
              <w:top w:val="single" w:sz="4" w:space="0" w:color="auto"/>
              <w:left w:val="single" w:sz="4" w:space="0" w:color="auto"/>
              <w:bottom w:val="single" w:sz="4" w:space="0" w:color="auto"/>
              <w:right w:val="single" w:sz="4" w:space="0" w:color="auto"/>
            </w:tcBorders>
          </w:tcPr>
          <w:p w14:paraId="46C1D226"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81</w:t>
            </w:r>
          </w:p>
        </w:tc>
        <w:tc>
          <w:tcPr>
            <w:tcW w:w="1559" w:type="dxa"/>
            <w:tcBorders>
              <w:top w:val="single" w:sz="4" w:space="0" w:color="auto"/>
              <w:left w:val="single" w:sz="4" w:space="0" w:color="auto"/>
              <w:bottom w:val="single" w:sz="4" w:space="0" w:color="auto"/>
              <w:right w:val="single" w:sz="4" w:space="0" w:color="auto"/>
            </w:tcBorders>
          </w:tcPr>
          <w:p w14:paraId="14A7E981"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TL3</w:t>
            </w:r>
          </w:p>
        </w:tc>
        <w:tc>
          <w:tcPr>
            <w:tcW w:w="2121" w:type="dxa"/>
            <w:tcBorders>
              <w:top w:val="single" w:sz="4" w:space="0" w:color="auto"/>
              <w:left w:val="single" w:sz="4" w:space="0" w:color="auto"/>
              <w:bottom w:val="single" w:sz="4" w:space="0" w:color="auto"/>
              <w:right w:val="single" w:sz="4" w:space="0" w:color="auto"/>
            </w:tcBorders>
          </w:tcPr>
          <w:p w14:paraId="08B5AA5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93.24</w:t>
            </w:r>
          </w:p>
        </w:tc>
        <w:tc>
          <w:tcPr>
            <w:tcW w:w="2084" w:type="dxa"/>
            <w:gridSpan w:val="2"/>
            <w:tcBorders>
              <w:top w:val="single" w:sz="4" w:space="0" w:color="auto"/>
              <w:left w:val="single" w:sz="4" w:space="0" w:color="auto"/>
              <w:bottom w:val="single" w:sz="4" w:space="0" w:color="auto"/>
              <w:right w:val="single" w:sz="4" w:space="0" w:color="auto"/>
            </w:tcBorders>
          </w:tcPr>
          <w:p w14:paraId="3C54B97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42.34</w:t>
            </w:r>
          </w:p>
        </w:tc>
        <w:tc>
          <w:tcPr>
            <w:tcW w:w="2174" w:type="dxa"/>
            <w:gridSpan w:val="2"/>
            <w:tcBorders>
              <w:top w:val="single" w:sz="4" w:space="0" w:color="auto"/>
              <w:left w:val="single" w:sz="4" w:space="0" w:color="auto"/>
              <w:bottom w:val="single" w:sz="4" w:space="0" w:color="auto"/>
              <w:right w:val="single" w:sz="4" w:space="0" w:color="auto"/>
            </w:tcBorders>
          </w:tcPr>
          <w:p w14:paraId="195B558F"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25.50</w:t>
            </w:r>
          </w:p>
        </w:tc>
      </w:tr>
      <w:tr w:rsidR="0019686C" w:rsidRPr="002005AA" w14:paraId="74AB1707"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4AA32CF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82</w:t>
            </w:r>
          </w:p>
        </w:tc>
        <w:tc>
          <w:tcPr>
            <w:tcW w:w="1559" w:type="dxa"/>
            <w:tcBorders>
              <w:top w:val="single" w:sz="4" w:space="0" w:color="auto"/>
              <w:left w:val="single" w:sz="4" w:space="0" w:color="auto"/>
              <w:bottom w:val="single" w:sz="4" w:space="0" w:color="auto"/>
              <w:right w:val="single" w:sz="4" w:space="0" w:color="auto"/>
            </w:tcBorders>
          </w:tcPr>
          <w:p w14:paraId="7100DE4A"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TL4</w:t>
            </w:r>
          </w:p>
        </w:tc>
        <w:tc>
          <w:tcPr>
            <w:tcW w:w="2121" w:type="dxa"/>
            <w:tcBorders>
              <w:top w:val="single" w:sz="4" w:space="0" w:color="auto"/>
              <w:left w:val="single" w:sz="4" w:space="0" w:color="auto"/>
              <w:bottom w:val="single" w:sz="4" w:space="0" w:color="auto"/>
              <w:right w:val="single" w:sz="4" w:space="0" w:color="auto"/>
            </w:tcBorders>
          </w:tcPr>
          <w:p w14:paraId="495C9F90"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96.13</w:t>
            </w:r>
          </w:p>
        </w:tc>
        <w:tc>
          <w:tcPr>
            <w:tcW w:w="2084" w:type="dxa"/>
            <w:gridSpan w:val="2"/>
            <w:tcBorders>
              <w:top w:val="single" w:sz="4" w:space="0" w:color="auto"/>
              <w:left w:val="single" w:sz="4" w:space="0" w:color="auto"/>
              <w:bottom w:val="single" w:sz="4" w:space="0" w:color="auto"/>
              <w:right w:val="single" w:sz="4" w:space="0" w:color="auto"/>
            </w:tcBorders>
          </w:tcPr>
          <w:p w14:paraId="016239B3"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50.00</w:t>
            </w:r>
          </w:p>
        </w:tc>
        <w:tc>
          <w:tcPr>
            <w:tcW w:w="2174" w:type="dxa"/>
            <w:gridSpan w:val="2"/>
            <w:tcBorders>
              <w:top w:val="single" w:sz="4" w:space="0" w:color="auto"/>
              <w:left w:val="single" w:sz="4" w:space="0" w:color="auto"/>
              <w:bottom w:val="single" w:sz="4" w:space="0" w:color="auto"/>
              <w:right w:val="single" w:sz="4" w:space="0" w:color="auto"/>
            </w:tcBorders>
          </w:tcPr>
          <w:p w14:paraId="304C281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85.91</w:t>
            </w:r>
          </w:p>
        </w:tc>
      </w:tr>
      <w:tr w:rsidR="0019686C" w:rsidRPr="002005AA" w14:paraId="3BD654AC"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629F6BFA"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83</w:t>
            </w:r>
          </w:p>
        </w:tc>
        <w:tc>
          <w:tcPr>
            <w:tcW w:w="1559" w:type="dxa"/>
            <w:tcBorders>
              <w:top w:val="single" w:sz="4" w:space="0" w:color="auto"/>
              <w:left w:val="single" w:sz="4" w:space="0" w:color="auto"/>
              <w:bottom w:val="single" w:sz="4" w:space="0" w:color="auto"/>
              <w:right w:val="single" w:sz="4" w:space="0" w:color="auto"/>
            </w:tcBorders>
          </w:tcPr>
          <w:p w14:paraId="18FE44CB"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bCs/>
                <w:sz w:val="24"/>
                <w:szCs w:val="24"/>
              </w:rPr>
              <w:t>TL5</w:t>
            </w:r>
          </w:p>
        </w:tc>
        <w:tc>
          <w:tcPr>
            <w:tcW w:w="2121" w:type="dxa"/>
            <w:tcBorders>
              <w:top w:val="single" w:sz="4" w:space="0" w:color="auto"/>
              <w:left w:val="single" w:sz="4" w:space="0" w:color="auto"/>
              <w:bottom w:val="single" w:sz="4" w:space="0" w:color="auto"/>
              <w:right w:val="single" w:sz="4" w:space="0" w:color="auto"/>
            </w:tcBorders>
          </w:tcPr>
          <w:p w14:paraId="6DA1D39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94.37</w:t>
            </w:r>
          </w:p>
        </w:tc>
        <w:tc>
          <w:tcPr>
            <w:tcW w:w="2084" w:type="dxa"/>
            <w:gridSpan w:val="2"/>
            <w:tcBorders>
              <w:top w:val="single" w:sz="4" w:space="0" w:color="auto"/>
              <w:left w:val="single" w:sz="4" w:space="0" w:color="auto"/>
              <w:bottom w:val="single" w:sz="4" w:space="0" w:color="auto"/>
              <w:right w:val="single" w:sz="4" w:space="0" w:color="auto"/>
            </w:tcBorders>
          </w:tcPr>
          <w:p w14:paraId="743F62BB"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95.62</w:t>
            </w:r>
          </w:p>
        </w:tc>
        <w:tc>
          <w:tcPr>
            <w:tcW w:w="2174" w:type="dxa"/>
            <w:gridSpan w:val="2"/>
            <w:tcBorders>
              <w:top w:val="single" w:sz="4" w:space="0" w:color="auto"/>
              <w:left w:val="single" w:sz="4" w:space="0" w:color="auto"/>
              <w:bottom w:val="single" w:sz="4" w:space="0" w:color="auto"/>
              <w:right w:val="single" w:sz="4" w:space="0" w:color="auto"/>
            </w:tcBorders>
          </w:tcPr>
          <w:p w14:paraId="3EBB8B28"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75.86</w:t>
            </w:r>
          </w:p>
        </w:tc>
      </w:tr>
      <w:tr w:rsidR="0019686C" w:rsidRPr="002005AA" w14:paraId="74319AD5" w14:textId="77777777" w:rsidTr="0033726E">
        <w:trPr>
          <w:trHeight w:val="110"/>
          <w:jc w:val="center"/>
        </w:trPr>
        <w:tc>
          <w:tcPr>
            <w:tcW w:w="1135" w:type="dxa"/>
            <w:gridSpan w:val="2"/>
            <w:tcBorders>
              <w:top w:val="single" w:sz="4" w:space="0" w:color="auto"/>
              <w:left w:val="single" w:sz="4" w:space="0" w:color="auto"/>
              <w:bottom w:val="single" w:sz="4" w:space="0" w:color="auto"/>
              <w:right w:val="single" w:sz="4" w:space="0" w:color="auto"/>
            </w:tcBorders>
          </w:tcPr>
          <w:p w14:paraId="287B2DD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bCs/>
                <w:sz w:val="24"/>
                <w:szCs w:val="24"/>
              </w:rPr>
              <w:t>84</w:t>
            </w:r>
          </w:p>
        </w:tc>
        <w:tc>
          <w:tcPr>
            <w:tcW w:w="1559" w:type="dxa"/>
            <w:tcBorders>
              <w:top w:val="single" w:sz="4" w:space="0" w:color="auto"/>
              <w:left w:val="single" w:sz="4" w:space="0" w:color="auto"/>
              <w:bottom w:val="single" w:sz="4" w:space="0" w:color="auto"/>
              <w:right w:val="single" w:sz="4" w:space="0" w:color="auto"/>
            </w:tcBorders>
          </w:tcPr>
          <w:p w14:paraId="189A6567" w14:textId="77777777" w:rsidR="0019686C" w:rsidRPr="002005AA" w:rsidRDefault="0019686C" w:rsidP="00285E75">
            <w:pPr>
              <w:spacing w:after="0" w:line="240" w:lineRule="auto"/>
              <w:rPr>
                <w:rFonts w:ascii="Times New Roman" w:hAnsi="Times New Roman"/>
                <w:sz w:val="24"/>
                <w:szCs w:val="24"/>
              </w:rPr>
            </w:pPr>
            <w:r w:rsidRPr="002005AA">
              <w:rPr>
                <w:rFonts w:ascii="Times New Roman" w:hAnsi="Times New Roman"/>
                <w:sz w:val="24"/>
                <w:szCs w:val="24"/>
              </w:rPr>
              <w:t>WM</w:t>
            </w:r>
          </w:p>
        </w:tc>
        <w:tc>
          <w:tcPr>
            <w:tcW w:w="2121" w:type="dxa"/>
            <w:tcBorders>
              <w:top w:val="single" w:sz="4" w:space="0" w:color="auto"/>
              <w:left w:val="single" w:sz="4" w:space="0" w:color="auto"/>
              <w:bottom w:val="single" w:sz="4" w:space="0" w:color="auto"/>
              <w:right w:val="single" w:sz="4" w:space="0" w:color="auto"/>
            </w:tcBorders>
          </w:tcPr>
          <w:p w14:paraId="7630E127"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59.07</w:t>
            </w:r>
          </w:p>
        </w:tc>
        <w:tc>
          <w:tcPr>
            <w:tcW w:w="2084" w:type="dxa"/>
            <w:gridSpan w:val="2"/>
            <w:tcBorders>
              <w:top w:val="single" w:sz="4" w:space="0" w:color="auto"/>
              <w:left w:val="single" w:sz="4" w:space="0" w:color="auto"/>
              <w:bottom w:val="single" w:sz="4" w:space="0" w:color="auto"/>
              <w:right w:val="single" w:sz="4" w:space="0" w:color="auto"/>
            </w:tcBorders>
          </w:tcPr>
          <w:p w14:paraId="4C3A92F9"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68.32</w:t>
            </w:r>
          </w:p>
        </w:tc>
        <w:tc>
          <w:tcPr>
            <w:tcW w:w="2174" w:type="dxa"/>
            <w:gridSpan w:val="2"/>
            <w:tcBorders>
              <w:top w:val="single" w:sz="4" w:space="0" w:color="auto"/>
              <w:left w:val="single" w:sz="4" w:space="0" w:color="auto"/>
              <w:bottom w:val="single" w:sz="4" w:space="0" w:color="auto"/>
              <w:right w:val="single" w:sz="4" w:space="0" w:color="auto"/>
            </w:tcBorders>
          </w:tcPr>
          <w:p w14:paraId="7E253365" w14:textId="77777777" w:rsidR="0019686C" w:rsidRPr="002005AA" w:rsidRDefault="0019686C" w:rsidP="00285E75">
            <w:pPr>
              <w:spacing w:after="0" w:line="240" w:lineRule="auto"/>
              <w:jc w:val="center"/>
              <w:rPr>
                <w:rFonts w:ascii="Times New Roman" w:hAnsi="Times New Roman"/>
                <w:sz w:val="24"/>
                <w:szCs w:val="24"/>
              </w:rPr>
            </w:pPr>
            <w:r w:rsidRPr="002005AA">
              <w:rPr>
                <w:rFonts w:ascii="Times New Roman" w:hAnsi="Times New Roman"/>
                <w:sz w:val="24"/>
                <w:szCs w:val="24"/>
              </w:rPr>
              <w:t>29.28</w:t>
            </w:r>
          </w:p>
        </w:tc>
      </w:tr>
    </w:tbl>
    <w:p w14:paraId="2E0DC202" w14:textId="77777777" w:rsidR="0019686C" w:rsidRDefault="0019686C" w:rsidP="00B21ECC">
      <w:pPr>
        <w:spacing w:before="120" w:after="120" w:line="440" w:lineRule="atLeast"/>
        <w:ind w:firstLine="720"/>
        <w:jc w:val="both"/>
        <w:rPr>
          <w:rFonts w:ascii="Times New Roman" w:hAnsi="Times New Roman"/>
          <w:sz w:val="24"/>
          <w:szCs w:val="24"/>
        </w:rPr>
      </w:pPr>
    </w:p>
    <w:p w14:paraId="60D89E77" w14:textId="77777777" w:rsidR="00CD564A" w:rsidRDefault="00B45F20" w:rsidP="00CD564A">
      <w:pPr>
        <w:spacing w:before="120" w:after="120" w:line="410" w:lineRule="atLeast"/>
        <w:jc w:val="both"/>
        <w:rPr>
          <w:rFonts w:ascii="Times New Roman" w:hAnsi="Times New Roman"/>
          <w:b/>
          <w:sz w:val="24"/>
          <w:lang w:val="en-US"/>
        </w:rPr>
      </w:pPr>
      <w:r>
        <w:rPr>
          <w:rFonts w:ascii="Times New Roman" w:hAnsi="Times New Roman"/>
          <w:b/>
          <w:sz w:val="24"/>
          <w:lang w:val="en-US"/>
        </w:rPr>
        <w:t>3.1</w:t>
      </w:r>
      <w:r w:rsidR="00CD564A">
        <w:rPr>
          <w:rFonts w:ascii="Times New Roman" w:hAnsi="Times New Roman"/>
          <w:b/>
          <w:sz w:val="24"/>
          <w:lang w:val="en-US"/>
        </w:rPr>
        <w:t>.2 Antibacterial activity</w:t>
      </w:r>
    </w:p>
    <w:p w14:paraId="71442FF7" w14:textId="5FFE6710" w:rsidR="00CD564A" w:rsidRDefault="002D7825" w:rsidP="00FA1A70">
      <w:pPr>
        <w:spacing w:before="120" w:after="120" w:line="440" w:lineRule="atLeast"/>
        <w:ind w:firstLine="720"/>
        <w:jc w:val="both"/>
        <w:rPr>
          <w:rFonts w:ascii="Times New Roman" w:hAnsi="Times New Roman"/>
          <w:sz w:val="24"/>
          <w:szCs w:val="24"/>
        </w:rPr>
      </w:pPr>
      <w:r w:rsidRPr="002D7825">
        <w:rPr>
          <w:rFonts w:ascii="Times New Roman" w:hAnsi="Times New Roman"/>
          <w:sz w:val="24"/>
        </w:rPr>
        <w:t>Antimicrobial activity is one of the most crucial selection precedents for effective and novel probiotics.</w:t>
      </w:r>
      <w:r>
        <w:rPr>
          <w:sz w:val="24"/>
        </w:rPr>
        <w:t xml:space="preserve"> </w:t>
      </w:r>
      <w:r>
        <w:rPr>
          <w:rFonts w:ascii="Times New Roman" w:hAnsi="Times New Roman"/>
          <w:sz w:val="24"/>
          <w:szCs w:val="24"/>
        </w:rPr>
        <w:t xml:space="preserve">All </w:t>
      </w:r>
      <w:r w:rsidR="00F51605">
        <w:rPr>
          <w:rFonts w:ascii="Times New Roman" w:hAnsi="Times New Roman"/>
          <w:sz w:val="24"/>
          <w:szCs w:val="24"/>
        </w:rPr>
        <w:t>twenty-eight</w:t>
      </w:r>
      <w:r w:rsidR="0057608F">
        <w:rPr>
          <w:rFonts w:ascii="Times New Roman" w:hAnsi="Times New Roman"/>
          <w:sz w:val="24"/>
          <w:szCs w:val="24"/>
        </w:rPr>
        <w:t xml:space="preserve"> </w:t>
      </w:r>
      <w:r w:rsidR="002E621B">
        <w:rPr>
          <w:rFonts w:ascii="Times New Roman" w:hAnsi="Times New Roman"/>
          <w:sz w:val="24"/>
          <w:szCs w:val="24"/>
        </w:rPr>
        <w:t xml:space="preserve">LAB </w:t>
      </w:r>
      <w:r w:rsidR="0057608F">
        <w:rPr>
          <w:rFonts w:ascii="Times New Roman" w:hAnsi="Times New Roman"/>
          <w:sz w:val="24"/>
          <w:szCs w:val="24"/>
        </w:rPr>
        <w:t xml:space="preserve">strains </w:t>
      </w:r>
      <w:r w:rsidR="002E621B">
        <w:rPr>
          <w:rFonts w:ascii="Times New Roman" w:hAnsi="Times New Roman"/>
          <w:sz w:val="24"/>
          <w:szCs w:val="24"/>
        </w:rPr>
        <w:t xml:space="preserve">were subjected against </w:t>
      </w:r>
      <w:r w:rsidR="002E621B" w:rsidRPr="0057608F">
        <w:rPr>
          <w:rFonts w:ascii="Times New Roman" w:hAnsi="Times New Roman"/>
          <w:sz w:val="24"/>
          <w:szCs w:val="24"/>
        </w:rPr>
        <w:t xml:space="preserve">the indicator microorganisms such as </w:t>
      </w:r>
      <w:r w:rsidR="002E621B" w:rsidRPr="0057608F">
        <w:rPr>
          <w:rFonts w:ascii="Times New Roman" w:hAnsi="Times New Roman"/>
          <w:i/>
          <w:sz w:val="24"/>
          <w:szCs w:val="24"/>
        </w:rPr>
        <w:t>Staphylococcus aureus</w:t>
      </w:r>
      <w:r w:rsidR="002E621B" w:rsidRPr="0057608F">
        <w:rPr>
          <w:rFonts w:ascii="Times New Roman" w:hAnsi="Times New Roman"/>
          <w:sz w:val="24"/>
          <w:szCs w:val="24"/>
        </w:rPr>
        <w:t xml:space="preserve"> and </w:t>
      </w:r>
      <w:r w:rsidR="002E621B" w:rsidRPr="0057608F">
        <w:rPr>
          <w:rFonts w:ascii="Times New Roman" w:hAnsi="Times New Roman"/>
          <w:i/>
          <w:sz w:val="24"/>
          <w:szCs w:val="24"/>
        </w:rPr>
        <w:t>Escherichia coli</w:t>
      </w:r>
      <w:r w:rsidR="0057608F">
        <w:rPr>
          <w:rFonts w:ascii="Times New Roman" w:hAnsi="Times New Roman"/>
          <w:color w:val="000000"/>
          <w:sz w:val="24"/>
        </w:rPr>
        <w:t>.</w:t>
      </w:r>
      <w:r w:rsidR="0057608F">
        <w:rPr>
          <w:rFonts w:ascii="Times New Roman" w:hAnsi="Times New Roman"/>
          <w:sz w:val="24"/>
          <w:szCs w:val="24"/>
        </w:rPr>
        <w:t xml:space="preserve"> Out of </w:t>
      </w:r>
      <w:r w:rsidR="00F51605">
        <w:rPr>
          <w:rFonts w:ascii="Times New Roman" w:hAnsi="Times New Roman"/>
          <w:sz w:val="24"/>
          <w:szCs w:val="24"/>
        </w:rPr>
        <w:t>twenty-eight</w:t>
      </w:r>
      <w:r w:rsidR="002E621B" w:rsidRPr="0057608F">
        <w:rPr>
          <w:rFonts w:ascii="Times New Roman" w:hAnsi="Times New Roman"/>
          <w:sz w:val="24"/>
          <w:szCs w:val="24"/>
        </w:rPr>
        <w:t xml:space="preserve">, five LAB isolates exhibited antibacterial activity against </w:t>
      </w:r>
      <w:r w:rsidR="0057608F" w:rsidRPr="0057608F">
        <w:rPr>
          <w:rFonts w:ascii="Times New Roman" w:hAnsi="Times New Roman"/>
          <w:sz w:val="24"/>
          <w:szCs w:val="24"/>
        </w:rPr>
        <w:t xml:space="preserve">the </w:t>
      </w:r>
      <w:r w:rsidR="002E621B" w:rsidRPr="0057608F">
        <w:rPr>
          <w:rFonts w:ascii="Times New Roman" w:hAnsi="Times New Roman"/>
          <w:sz w:val="24"/>
          <w:szCs w:val="24"/>
        </w:rPr>
        <w:t>indicato</w:t>
      </w:r>
      <w:r w:rsidR="0057608F" w:rsidRPr="0057608F">
        <w:rPr>
          <w:rFonts w:ascii="Times New Roman" w:hAnsi="Times New Roman"/>
          <w:sz w:val="24"/>
          <w:szCs w:val="24"/>
        </w:rPr>
        <w:t>r microorganisms tested, but de</w:t>
      </w:r>
      <w:r w:rsidR="002E621B" w:rsidRPr="0057608F">
        <w:rPr>
          <w:rFonts w:ascii="Times New Roman" w:hAnsi="Times New Roman"/>
          <w:sz w:val="24"/>
          <w:szCs w:val="24"/>
        </w:rPr>
        <w:t>grees of antagonis</w:t>
      </w:r>
      <w:r w:rsidR="0057608F" w:rsidRPr="0057608F">
        <w:rPr>
          <w:rFonts w:ascii="Times New Roman" w:hAnsi="Times New Roman"/>
          <w:sz w:val="24"/>
          <w:szCs w:val="24"/>
        </w:rPr>
        <w:t>m varied among the LAB</w:t>
      </w:r>
      <w:r w:rsidR="002E621B" w:rsidRPr="0057608F">
        <w:rPr>
          <w:rFonts w:ascii="Times New Roman" w:hAnsi="Times New Roman"/>
          <w:sz w:val="24"/>
          <w:szCs w:val="24"/>
        </w:rPr>
        <w:t xml:space="preserve"> strains. </w:t>
      </w:r>
      <w:r w:rsidR="0057608F">
        <w:rPr>
          <w:rFonts w:ascii="Times New Roman" w:hAnsi="Times New Roman"/>
          <w:sz w:val="24"/>
          <w:szCs w:val="24"/>
        </w:rPr>
        <w:t>L</w:t>
      </w:r>
      <w:r w:rsidR="00CD564A">
        <w:rPr>
          <w:rFonts w:ascii="Times New Roman" w:hAnsi="Times New Roman"/>
          <w:sz w:val="24"/>
          <w:szCs w:val="24"/>
        </w:rPr>
        <w:t xml:space="preserve">actic acid bacterial </w:t>
      </w:r>
      <w:r w:rsidR="00B21ECC">
        <w:rPr>
          <w:rFonts w:ascii="Times New Roman" w:hAnsi="Times New Roman"/>
          <w:sz w:val="24"/>
          <w:szCs w:val="24"/>
        </w:rPr>
        <w:t xml:space="preserve">strains </w:t>
      </w:r>
      <w:r w:rsidR="00CD564A">
        <w:rPr>
          <w:rFonts w:ascii="Times New Roman" w:hAnsi="Times New Roman"/>
          <w:sz w:val="24"/>
          <w:szCs w:val="24"/>
        </w:rPr>
        <w:t xml:space="preserve">BAN1 and KIW3 exhibited intermediary inhibition zone </w:t>
      </w:r>
      <w:r w:rsidR="0057608F">
        <w:rPr>
          <w:rFonts w:ascii="Times New Roman" w:hAnsi="Times New Roman"/>
          <w:color w:val="000000"/>
          <w:sz w:val="24"/>
        </w:rPr>
        <w:t xml:space="preserve">(11-20 mm) </w:t>
      </w:r>
      <w:r w:rsidR="00CD564A">
        <w:rPr>
          <w:rFonts w:ascii="Times New Roman" w:hAnsi="Times New Roman"/>
          <w:sz w:val="24"/>
          <w:szCs w:val="24"/>
        </w:rPr>
        <w:t>to</w:t>
      </w:r>
      <w:r w:rsidR="0057608F">
        <w:rPr>
          <w:rFonts w:ascii="Times New Roman" w:hAnsi="Times New Roman"/>
          <w:sz w:val="24"/>
          <w:szCs w:val="24"/>
        </w:rPr>
        <w:t>wards</w:t>
      </w:r>
      <w:r w:rsidR="00CD564A">
        <w:rPr>
          <w:rFonts w:ascii="Times New Roman" w:hAnsi="Times New Roman"/>
          <w:sz w:val="24"/>
          <w:szCs w:val="24"/>
        </w:rPr>
        <w:t xml:space="preserve"> </w:t>
      </w:r>
      <w:r w:rsidR="00CD564A" w:rsidRPr="00F94FA5">
        <w:rPr>
          <w:rFonts w:ascii="Times New Roman" w:hAnsi="Times New Roman"/>
          <w:i/>
          <w:iCs/>
          <w:color w:val="000000"/>
          <w:sz w:val="24"/>
        </w:rPr>
        <w:t>Escherichia coli</w:t>
      </w:r>
      <w:r w:rsidR="0057608F">
        <w:rPr>
          <w:rFonts w:ascii="Times New Roman" w:hAnsi="Times New Roman"/>
          <w:i/>
          <w:iCs/>
          <w:color w:val="000000"/>
          <w:sz w:val="24"/>
        </w:rPr>
        <w:t>.</w:t>
      </w:r>
      <w:r w:rsidR="00CD564A" w:rsidRPr="00F94FA5">
        <w:rPr>
          <w:rFonts w:ascii="Times New Roman" w:hAnsi="Times New Roman"/>
          <w:color w:val="000000"/>
          <w:sz w:val="24"/>
        </w:rPr>
        <w:t xml:space="preserve"> </w:t>
      </w:r>
      <w:r w:rsidR="0057608F">
        <w:rPr>
          <w:rFonts w:ascii="Times New Roman" w:hAnsi="Times New Roman"/>
          <w:color w:val="000000"/>
          <w:sz w:val="24"/>
        </w:rPr>
        <w:t xml:space="preserve">BAN5, JM3 and TL4 showed intermediary inhibition zone of diameter against the </w:t>
      </w:r>
      <w:r w:rsidR="0057608F" w:rsidRPr="00F94FA5">
        <w:rPr>
          <w:rFonts w:ascii="Times New Roman" w:hAnsi="Times New Roman"/>
          <w:i/>
          <w:iCs/>
          <w:color w:val="000000"/>
          <w:sz w:val="24"/>
        </w:rPr>
        <w:t>Staphylococcus aureus</w:t>
      </w:r>
      <w:r w:rsidR="0057608F">
        <w:rPr>
          <w:rFonts w:ascii="Times New Roman" w:hAnsi="Times New Roman"/>
          <w:color w:val="000000"/>
          <w:sz w:val="24"/>
        </w:rPr>
        <w:t xml:space="preserve">. </w:t>
      </w:r>
      <w:r w:rsidR="00CD564A">
        <w:rPr>
          <w:rFonts w:ascii="Times New Roman" w:hAnsi="Times New Roman"/>
          <w:color w:val="000000"/>
          <w:sz w:val="24"/>
        </w:rPr>
        <w:t>The zone of lower inhibition was ob</w:t>
      </w:r>
      <w:r w:rsidR="0057608F">
        <w:rPr>
          <w:rFonts w:ascii="Times New Roman" w:hAnsi="Times New Roman"/>
          <w:color w:val="000000"/>
          <w:sz w:val="24"/>
        </w:rPr>
        <w:t xml:space="preserve">served by remaining </w:t>
      </w:r>
      <w:r w:rsidR="00F51605">
        <w:rPr>
          <w:rFonts w:ascii="Times New Roman" w:hAnsi="Times New Roman"/>
          <w:color w:val="000000"/>
          <w:sz w:val="24"/>
        </w:rPr>
        <w:t>twenty-three</w:t>
      </w:r>
      <w:r w:rsidR="00CD564A">
        <w:rPr>
          <w:rFonts w:ascii="Times New Roman" w:hAnsi="Times New Roman"/>
          <w:color w:val="000000"/>
          <w:sz w:val="24"/>
        </w:rPr>
        <w:t xml:space="preserve"> isolates </w:t>
      </w:r>
      <w:r w:rsidR="00FA1A70">
        <w:rPr>
          <w:rFonts w:ascii="Times New Roman" w:hAnsi="Times New Roman"/>
          <w:color w:val="000000"/>
          <w:sz w:val="24"/>
        </w:rPr>
        <w:t xml:space="preserve">exhibited </w:t>
      </w:r>
      <w:r w:rsidR="00CD564A">
        <w:rPr>
          <w:rFonts w:ascii="Times New Roman" w:hAnsi="Times New Roman"/>
          <w:color w:val="000000"/>
          <w:sz w:val="24"/>
        </w:rPr>
        <w:t xml:space="preserve">against </w:t>
      </w:r>
      <w:r w:rsidR="00CD564A" w:rsidRPr="00F94FA5">
        <w:rPr>
          <w:rFonts w:ascii="Times New Roman" w:hAnsi="Times New Roman"/>
          <w:i/>
          <w:iCs/>
          <w:color w:val="000000"/>
          <w:sz w:val="24"/>
        </w:rPr>
        <w:t>Escherichia coli</w:t>
      </w:r>
      <w:r w:rsidR="0057608F">
        <w:rPr>
          <w:rFonts w:ascii="Times New Roman" w:hAnsi="Times New Roman"/>
          <w:color w:val="000000"/>
          <w:sz w:val="24"/>
        </w:rPr>
        <w:t xml:space="preserve"> and </w:t>
      </w:r>
      <w:r w:rsidR="0057608F" w:rsidRPr="0057608F">
        <w:rPr>
          <w:rFonts w:ascii="Times New Roman" w:hAnsi="Times New Roman"/>
          <w:i/>
          <w:color w:val="000000"/>
          <w:sz w:val="24"/>
        </w:rPr>
        <w:t>S. aureus</w:t>
      </w:r>
      <w:r w:rsidR="00CD564A">
        <w:rPr>
          <w:rFonts w:ascii="Times New Roman" w:hAnsi="Times New Roman"/>
          <w:color w:val="000000"/>
          <w:sz w:val="24"/>
        </w:rPr>
        <w:t xml:space="preserve">. </w:t>
      </w:r>
      <w:r w:rsidR="00FA1A70" w:rsidRPr="00FA1A70">
        <w:rPr>
          <w:rFonts w:ascii="Times New Roman" w:hAnsi="Times New Roman"/>
          <w:sz w:val="24"/>
        </w:rPr>
        <w:t xml:space="preserve">However, none of the isolates showed </w:t>
      </w:r>
      <w:r w:rsidR="00FA1A70">
        <w:rPr>
          <w:rFonts w:ascii="Times New Roman" w:hAnsi="Times New Roman"/>
          <w:sz w:val="24"/>
        </w:rPr>
        <w:t xml:space="preserve">strong inhibition towards </w:t>
      </w:r>
      <w:r w:rsidR="00FA1A70" w:rsidRPr="00FA1A70">
        <w:rPr>
          <w:rFonts w:ascii="Times New Roman" w:hAnsi="Times New Roman"/>
          <w:sz w:val="24"/>
        </w:rPr>
        <w:t xml:space="preserve">tested pathogens. </w:t>
      </w:r>
      <w:r>
        <w:rPr>
          <w:rFonts w:ascii="Times New Roman" w:hAnsi="Times New Roman"/>
          <w:sz w:val="24"/>
        </w:rPr>
        <w:t xml:space="preserve">Overall, </w:t>
      </w:r>
      <w:r w:rsidR="00F51605">
        <w:rPr>
          <w:rFonts w:ascii="Times New Roman" w:hAnsi="Times New Roman"/>
          <w:sz w:val="24"/>
        </w:rPr>
        <w:t>five of twenty-eight</w:t>
      </w:r>
      <w:r>
        <w:rPr>
          <w:rFonts w:ascii="Times New Roman" w:hAnsi="Times New Roman"/>
          <w:sz w:val="24"/>
        </w:rPr>
        <w:t xml:space="preserve"> </w:t>
      </w:r>
      <w:r>
        <w:rPr>
          <w:rFonts w:ascii="Times New Roman" w:hAnsi="Times New Roman"/>
          <w:sz w:val="24"/>
          <w:szCs w:val="24"/>
        </w:rPr>
        <w:t>l</w:t>
      </w:r>
      <w:r w:rsidR="0057608F" w:rsidRPr="0057608F">
        <w:rPr>
          <w:rFonts w:ascii="Times New Roman" w:hAnsi="Times New Roman"/>
          <w:sz w:val="24"/>
          <w:szCs w:val="24"/>
        </w:rPr>
        <w:t xml:space="preserve">actic acid bacterial strains </w:t>
      </w:r>
      <w:r w:rsidR="0057608F" w:rsidRPr="0057608F">
        <w:rPr>
          <w:rFonts w:ascii="Times New Roman" w:hAnsi="Times New Roman"/>
          <w:color w:val="000000"/>
          <w:sz w:val="24"/>
          <w:szCs w:val="24"/>
        </w:rPr>
        <w:t xml:space="preserve">JM3, TL4, KIW3, BAN1 and BAN5 </w:t>
      </w:r>
      <w:r w:rsidR="0057608F" w:rsidRPr="0057608F">
        <w:rPr>
          <w:rFonts w:ascii="Times New Roman" w:hAnsi="Times New Roman"/>
          <w:sz w:val="24"/>
          <w:szCs w:val="24"/>
        </w:rPr>
        <w:t xml:space="preserve">were the most effective noticeable strains in inhibiting the growth of the test pathogens, </w:t>
      </w:r>
      <w:r w:rsidR="00CD564A" w:rsidRPr="0057608F">
        <w:rPr>
          <w:rFonts w:ascii="Times New Roman" w:hAnsi="Times New Roman"/>
          <w:color w:val="000000"/>
          <w:sz w:val="24"/>
          <w:szCs w:val="24"/>
        </w:rPr>
        <w:t>were selected for further screening</w:t>
      </w:r>
      <w:r>
        <w:rPr>
          <w:rFonts w:ascii="Times New Roman" w:hAnsi="Times New Roman"/>
          <w:color w:val="000000"/>
          <w:sz w:val="24"/>
          <w:szCs w:val="24"/>
        </w:rPr>
        <w:t xml:space="preserve"> (Table 2)</w:t>
      </w:r>
      <w:r w:rsidR="00CD564A" w:rsidRPr="0057608F">
        <w:rPr>
          <w:rFonts w:ascii="Times New Roman" w:hAnsi="Times New Roman"/>
          <w:color w:val="000000"/>
          <w:sz w:val="24"/>
          <w:szCs w:val="24"/>
        </w:rPr>
        <w:t>.</w:t>
      </w:r>
      <w:r w:rsidR="00CD564A" w:rsidRPr="008805E5">
        <w:rPr>
          <w:rFonts w:ascii="Times New Roman" w:hAnsi="Times New Roman"/>
          <w:sz w:val="24"/>
          <w:szCs w:val="24"/>
        </w:rPr>
        <w:t xml:space="preserve"> </w:t>
      </w:r>
    </w:p>
    <w:p w14:paraId="5FF116C8" w14:textId="77777777" w:rsidR="002D7825" w:rsidRDefault="002D7825" w:rsidP="00FA1A70">
      <w:pPr>
        <w:spacing w:before="120" w:after="120" w:line="440" w:lineRule="atLeast"/>
        <w:ind w:firstLine="720"/>
        <w:jc w:val="both"/>
        <w:rPr>
          <w:rFonts w:ascii="Times New Roman" w:hAnsi="Times New Roman"/>
          <w:sz w:val="24"/>
          <w:szCs w:val="24"/>
        </w:rPr>
      </w:pPr>
      <w:r w:rsidRPr="00642294">
        <w:rPr>
          <w:rFonts w:ascii="Times New Roman" w:hAnsi="Times New Roman"/>
          <w:sz w:val="24"/>
          <w:szCs w:val="24"/>
        </w:rPr>
        <w:t>Antimicrobial effects of all Lactobacillus isolates are sustained by producing some substances such as organic acids (lactic, acetic, prop</w:t>
      </w:r>
      <w:r w:rsidR="00D869DB" w:rsidRPr="00642294">
        <w:rPr>
          <w:rFonts w:ascii="Times New Roman" w:hAnsi="Times New Roman"/>
          <w:sz w:val="24"/>
          <w:szCs w:val="24"/>
        </w:rPr>
        <w:t>i</w:t>
      </w:r>
      <w:r w:rsidRPr="00642294">
        <w:rPr>
          <w:rFonts w:ascii="Times New Roman" w:hAnsi="Times New Roman"/>
          <w:sz w:val="24"/>
          <w:szCs w:val="24"/>
        </w:rPr>
        <w:t>onic acids, succinic acid etc</w:t>
      </w:r>
      <w:r w:rsidR="00D869DB" w:rsidRPr="00642294">
        <w:rPr>
          <w:rFonts w:ascii="Times New Roman" w:hAnsi="Times New Roman"/>
          <w:sz w:val="24"/>
          <w:szCs w:val="24"/>
        </w:rPr>
        <w:t>), hydrogen peroxide, low molec</w:t>
      </w:r>
      <w:r w:rsidRPr="00642294">
        <w:rPr>
          <w:rFonts w:ascii="Times New Roman" w:hAnsi="Times New Roman"/>
          <w:sz w:val="24"/>
          <w:szCs w:val="24"/>
        </w:rPr>
        <w:t>ular weight antimicrobial substances and bacteriocin. In the stu</w:t>
      </w:r>
      <w:r w:rsidR="00D869DB" w:rsidRPr="00642294">
        <w:rPr>
          <w:rFonts w:ascii="Times New Roman" w:hAnsi="Times New Roman"/>
          <w:sz w:val="24"/>
          <w:szCs w:val="24"/>
        </w:rPr>
        <w:t xml:space="preserve">dy of </w:t>
      </w:r>
      <w:proofErr w:type="spellStart"/>
      <w:r w:rsidR="00D869DB" w:rsidRPr="00642294">
        <w:rPr>
          <w:rFonts w:ascii="Times New Roman" w:hAnsi="Times New Roman"/>
          <w:sz w:val="24"/>
          <w:szCs w:val="24"/>
        </w:rPr>
        <w:t>Osuntoki</w:t>
      </w:r>
      <w:proofErr w:type="spellEnd"/>
      <w:r w:rsidR="00D869DB" w:rsidRPr="00642294">
        <w:rPr>
          <w:rFonts w:ascii="Times New Roman" w:hAnsi="Times New Roman"/>
          <w:sz w:val="24"/>
          <w:szCs w:val="24"/>
        </w:rPr>
        <w:t xml:space="preserve"> </w:t>
      </w:r>
      <w:r w:rsidR="00D869DB" w:rsidRPr="00E21A37">
        <w:rPr>
          <w:rFonts w:ascii="Times New Roman" w:hAnsi="Times New Roman"/>
          <w:i/>
          <w:iCs/>
          <w:sz w:val="24"/>
          <w:szCs w:val="24"/>
        </w:rPr>
        <w:t>et</w:t>
      </w:r>
      <w:r w:rsidR="00D869DB" w:rsidRPr="00642294">
        <w:rPr>
          <w:rFonts w:ascii="Times New Roman" w:hAnsi="Times New Roman"/>
          <w:sz w:val="24"/>
          <w:szCs w:val="24"/>
        </w:rPr>
        <w:t xml:space="preserve"> </w:t>
      </w:r>
      <w:r w:rsidR="00D869DB" w:rsidRPr="00E21A37">
        <w:rPr>
          <w:rFonts w:ascii="Times New Roman" w:hAnsi="Times New Roman"/>
          <w:i/>
          <w:iCs/>
          <w:sz w:val="24"/>
          <w:szCs w:val="24"/>
        </w:rPr>
        <w:t>al</w:t>
      </w:r>
      <w:r w:rsidR="00D869DB" w:rsidRPr="00642294">
        <w:rPr>
          <w:rFonts w:ascii="Times New Roman" w:hAnsi="Times New Roman"/>
          <w:sz w:val="24"/>
          <w:szCs w:val="24"/>
        </w:rPr>
        <w:t>., 2008</w:t>
      </w:r>
      <w:r w:rsidRPr="00642294">
        <w:rPr>
          <w:rFonts w:ascii="Times New Roman" w:hAnsi="Times New Roman"/>
          <w:sz w:val="24"/>
          <w:szCs w:val="24"/>
        </w:rPr>
        <w:t xml:space="preserve"> </w:t>
      </w:r>
      <w:r w:rsidRPr="00642294">
        <w:rPr>
          <w:rFonts w:ascii="Times New Roman" w:hAnsi="Times New Roman"/>
          <w:i/>
          <w:sz w:val="24"/>
          <w:szCs w:val="24"/>
        </w:rPr>
        <w:t>Lactobacillus</w:t>
      </w:r>
      <w:r w:rsidRPr="00642294">
        <w:rPr>
          <w:rFonts w:ascii="Times New Roman" w:hAnsi="Times New Roman"/>
          <w:sz w:val="24"/>
          <w:szCs w:val="24"/>
        </w:rPr>
        <w:t xml:space="preserve"> spp. isolated from fermented dairy products showed antibacterial activity against some clinically important pathogens such as E</w:t>
      </w:r>
      <w:r w:rsidR="00D869DB" w:rsidRPr="00642294">
        <w:rPr>
          <w:rFonts w:ascii="Times New Roman" w:hAnsi="Times New Roman"/>
          <w:sz w:val="24"/>
          <w:szCs w:val="24"/>
        </w:rPr>
        <w:t xml:space="preserve">nterotoxigenic </w:t>
      </w:r>
      <w:r w:rsidR="00D869DB" w:rsidRPr="00642294">
        <w:rPr>
          <w:rFonts w:ascii="Times New Roman" w:hAnsi="Times New Roman"/>
          <w:i/>
          <w:sz w:val="24"/>
          <w:szCs w:val="24"/>
        </w:rPr>
        <w:t>E. coli</w:t>
      </w:r>
      <w:r w:rsidR="00D869DB" w:rsidRPr="00642294">
        <w:rPr>
          <w:rFonts w:ascii="Times New Roman" w:hAnsi="Times New Roman"/>
          <w:sz w:val="24"/>
          <w:szCs w:val="24"/>
        </w:rPr>
        <w:t xml:space="preserve"> (4.2 mm)</w:t>
      </w:r>
      <w:r w:rsidRPr="00642294">
        <w:rPr>
          <w:rFonts w:ascii="Times New Roman" w:hAnsi="Times New Roman"/>
          <w:sz w:val="24"/>
          <w:szCs w:val="24"/>
        </w:rPr>
        <w:t xml:space="preserve">. Isolates of the present study have better antimicrobial capability than this </w:t>
      </w:r>
      <w:r w:rsidRPr="00642294">
        <w:rPr>
          <w:rFonts w:ascii="Times New Roman" w:hAnsi="Times New Roman"/>
          <w:sz w:val="24"/>
          <w:szCs w:val="24"/>
        </w:rPr>
        <w:lastRenderedPageBreak/>
        <w:t xml:space="preserve">Lactobacillus spp. isolates. Our isolates showed nearly similar antagonistic activity against E. coli and S. aureus as compared to </w:t>
      </w:r>
      <w:r w:rsidR="00D869DB" w:rsidRPr="00642294">
        <w:rPr>
          <w:rFonts w:ascii="Times New Roman" w:hAnsi="Times New Roman"/>
          <w:i/>
          <w:sz w:val="24"/>
          <w:szCs w:val="24"/>
        </w:rPr>
        <w:t xml:space="preserve">Lactobacillus </w:t>
      </w:r>
      <w:proofErr w:type="spellStart"/>
      <w:r w:rsidR="00D869DB" w:rsidRPr="00642294">
        <w:rPr>
          <w:rFonts w:ascii="Times New Roman" w:hAnsi="Times New Roman"/>
          <w:i/>
          <w:sz w:val="24"/>
          <w:szCs w:val="24"/>
        </w:rPr>
        <w:t>rhamnosus</w:t>
      </w:r>
      <w:proofErr w:type="spellEnd"/>
      <w:r w:rsidR="00D869DB" w:rsidRPr="00642294">
        <w:rPr>
          <w:rFonts w:ascii="Times New Roman" w:hAnsi="Times New Roman"/>
          <w:sz w:val="24"/>
          <w:szCs w:val="24"/>
        </w:rPr>
        <w:t xml:space="preserve"> </w:t>
      </w:r>
      <w:r w:rsidRPr="00642294">
        <w:rPr>
          <w:rFonts w:ascii="Times New Roman" w:hAnsi="Times New Roman"/>
          <w:sz w:val="24"/>
          <w:szCs w:val="24"/>
        </w:rPr>
        <w:t xml:space="preserve">isolated by </w:t>
      </w:r>
      <w:proofErr w:type="spellStart"/>
      <w:r w:rsidR="00D869DB" w:rsidRPr="00642294">
        <w:rPr>
          <w:rFonts w:ascii="Times New Roman" w:hAnsi="Times New Roman"/>
          <w:sz w:val="24"/>
          <w:szCs w:val="24"/>
        </w:rPr>
        <w:t>Rajoka</w:t>
      </w:r>
      <w:proofErr w:type="spellEnd"/>
      <w:r w:rsidR="00D869DB" w:rsidRPr="00642294">
        <w:rPr>
          <w:rFonts w:ascii="Times New Roman" w:hAnsi="Times New Roman"/>
          <w:sz w:val="24"/>
          <w:szCs w:val="24"/>
        </w:rPr>
        <w:t xml:space="preserve"> </w:t>
      </w:r>
      <w:r w:rsidR="00D869DB" w:rsidRPr="00E21A37">
        <w:rPr>
          <w:rFonts w:ascii="Times New Roman" w:hAnsi="Times New Roman"/>
          <w:i/>
          <w:iCs/>
          <w:sz w:val="24"/>
          <w:szCs w:val="24"/>
        </w:rPr>
        <w:t>et</w:t>
      </w:r>
      <w:r w:rsidR="00D869DB" w:rsidRPr="00642294">
        <w:rPr>
          <w:rFonts w:ascii="Times New Roman" w:hAnsi="Times New Roman"/>
          <w:sz w:val="24"/>
          <w:szCs w:val="24"/>
        </w:rPr>
        <w:t xml:space="preserve"> </w:t>
      </w:r>
      <w:r w:rsidR="00D869DB" w:rsidRPr="00E21A37">
        <w:rPr>
          <w:rFonts w:ascii="Times New Roman" w:hAnsi="Times New Roman"/>
          <w:i/>
          <w:iCs/>
          <w:sz w:val="24"/>
          <w:szCs w:val="24"/>
        </w:rPr>
        <w:t>al</w:t>
      </w:r>
      <w:r w:rsidR="00D869DB" w:rsidRPr="00642294">
        <w:rPr>
          <w:rFonts w:ascii="Times New Roman" w:hAnsi="Times New Roman"/>
          <w:sz w:val="24"/>
          <w:szCs w:val="24"/>
        </w:rPr>
        <w:t>., 2017</w:t>
      </w:r>
      <w:r w:rsidRPr="00642294">
        <w:rPr>
          <w:rFonts w:ascii="Times New Roman" w:hAnsi="Times New Roman"/>
          <w:sz w:val="24"/>
          <w:szCs w:val="24"/>
        </w:rPr>
        <w:t xml:space="preserve">, </w:t>
      </w:r>
      <w:r w:rsidR="00D869DB" w:rsidRPr="00642294">
        <w:rPr>
          <w:rFonts w:ascii="Times New Roman" w:hAnsi="Times New Roman"/>
          <w:sz w:val="24"/>
          <w:szCs w:val="24"/>
        </w:rPr>
        <w:t>from human milk.</w:t>
      </w:r>
    </w:p>
    <w:p w14:paraId="3F03E0D4" w14:textId="77777777" w:rsidR="0019686C" w:rsidRDefault="0019686C" w:rsidP="0019686C">
      <w:pPr>
        <w:spacing w:after="0" w:line="240" w:lineRule="auto"/>
        <w:ind w:left="1120" w:hanging="1120"/>
        <w:jc w:val="both"/>
        <w:rPr>
          <w:rFonts w:ascii="Times New Roman" w:hAnsi="Times New Roman"/>
          <w:b/>
          <w:sz w:val="24"/>
          <w:szCs w:val="24"/>
        </w:rPr>
      </w:pPr>
      <w:r>
        <w:rPr>
          <w:rFonts w:ascii="Times New Roman" w:hAnsi="Times New Roman"/>
          <w:b/>
          <w:sz w:val="24"/>
          <w:szCs w:val="24"/>
        </w:rPr>
        <w:t>Table 2</w:t>
      </w:r>
      <w:r w:rsidRPr="002005AA">
        <w:rPr>
          <w:rFonts w:ascii="Times New Roman" w:hAnsi="Times New Roman"/>
          <w:b/>
          <w:sz w:val="24"/>
          <w:szCs w:val="24"/>
        </w:rPr>
        <w:t>: Antibacterial activity of lactic acid bacterial isolates against bacterial pathogens</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4"/>
        <w:gridCol w:w="1805"/>
        <w:gridCol w:w="2874"/>
        <w:gridCol w:w="3427"/>
      </w:tblGrid>
      <w:tr w:rsidR="0019686C" w:rsidRPr="002005AA" w14:paraId="1D68382F" w14:textId="77777777" w:rsidTr="00285E75">
        <w:trPr>
          <w:trHeight w:val="507"/>
          <w:jc w:val="center"/>
        </w:trPr>
        <w:tc>
          <w:tcPr>
            <w:tcW w:w="844" w:type="dxa"/>
            <w:tcBorders>
              <w:top w:val="single" w:sz="4" w:space="0" w:color="auto"/>
              <w:left w:val="single" w:sz="4" w:space="0" w:color="auto"/>
              <w:bottom w:val="single" w:sz="4" w:space="0" w:color="auto"/>
              <w:right w:val="single" w:sz="4" w:space="0" w:color="auto"/>
            </w:tcBorders>
          </w:tcPr>
          <w:p w14:paraId="12D50D9E" w14:textId="77777777" w:rsidR="0019686C" w:rsidRPr="002005AA" w:rsidRDefault="0019686C" w:rsidP="00285E75">
            <w:pPr>
              <w:spacing w:before="60" w:after="60" w:line="240" w:lineRule="auto"/>
              <w:jc w:val="center"/>
              <w:rPr>
                <w:rFonts w:ascii="Times New Roman" w:hAnsi="Times New Roman"/>
                <w:b/>
                <w:sz w:val="24"/>
                <w:szCs w:val="24"/>
              </w:rPr>
            </w:pPr>
            <w:r w:rsidRPr="002005AA">
              <w:rPr>
                <w:rFonts w:ascii="Times New Roman" w:hAnsi="Times New Roman"/>
                <w:b/>
                <w:sz w:val="24"/>
                <w:szCs w:val="24"/>
              </w:rPr>
              <w:t>Sl</w:t>
            </w:r>
            <w:r>
              <w:rPr>
                <w:rFonts w:ascii="Times New Roman" w:hAnsi="Times New Roman"/>
                <w:b/>
                <w:sz w:val="24"/>
                <w:szCs w:val="24"/>
              </w:rPr>
              <w:t xml:space="preserve">. </w:t>
            </w:r>
            <w:r w:rsidRPr="002005AA">
              <w:rPr>
                <w:rFonts w:ascii="Times New Roman" w:hAnsi="Times New Roman"/>
                <w:b/>
                <w:sz w:val="24"/>
                <w:szCs w:val="24"/>
              </w:rPr>
              <w:t>No.</w:t>
            </w:r>
          </w:p>
        </w:tc>
        <w:tc>
          <w:tcPr>
            <w:tcW w:w="1805" w:type="dxa"/>
            <w:tcBorders>
              <w:top w:val="single" w:sz="4" w:space="0" w:color="auto"/>
              <w:left w:val="single" w:sz="4" w:space="0" w:color="auto"/>
              <w:bottom w:val="single" w:sz="4" w:space="0" w:color="auto"/>
              <w:right w:val="single" w:sz="4" w:space="0" w:color="auto"/>
            </w:tcBorders>
          </w:tcPr>
          <w:p w14:paraId="12782FC2" w14:textId="77777777" w:rsidR="0019686C" w:rsidRPr="002005AA" w:rsidRDefault="0019686C" w:rsidP="00285E75">
            <w:pPr>
              <w:spacing w:before="60" w:after="60" w:line="240" w:lineRule="auto"/>
              <w:jc w:val="center"/>
              <w:rPr>
                <w:rFonts w:ascii="Times New Roman" w:hAnsi="Times New Roman"/>
                <w:b/>
                <w:sz w:val="24"/>
                <w:szCs w:val="24"/>
              </w:rPr>
            </w:pPr>
            <w:r w:rsidRPr="002005AA">
              <w:rPr>
                <w:rFonts w:ascii="Times New Roman" w:hAnsi="Times New Roman"/>
                <w:b/>
                <w:sz w:val="24"/>
                <w:szCs w:val="24"/>
              </w:rPr>
              <w:t>Isolate code</w:t>
            </w:r>
          </w:p>
        </w:tc>
        <w:tc>
          <w:tcPr>
            <w:tcW w:w="2874" w:type="dxa"/>
            <w:tcBorders>
              <w:top w:val="single" w:sz="4" w:space="0" w:color="auto"/>
              <w:left w:val="single" w:sz="4" w:space="0" w:color="auto"/>
              <w:bottom w:val="single" w:sz="4" w:space="0" w:color="auto"/>
              <w:right w:val="single" w:sz="4" w:space="0" w:color="auto"/>
            </w:tcBorders>
          </w:tcPr>
          <w:p w14:paraId="27CCD249" w14:textId="77777777" w:rsidR="0019686C" w:rsidRPr="002005AA" w:rsidRDefault="0019686C" w:rsidP="00285E75">
            <w:pPr>
              <w:spacing w:before="60" w:after="60" w:line="240" w:lineRule="auto"/>
              <w:jc w:val="center"/>
              <w:rPr>
                <w:rFonts w:ascii="Times New Roman" w:hAnsi="Times New Roman"/>
                <w:b/>
                <w:sz w:val="24"/>
                <w:szCs w:val="24"/>
              </w:rPr>
            </w:pPr>
            <w:r w:rsidRPr="002005AA">
              <w:rPr>
                <w:rFonts w:ascii="Times New Roman" w:hAnsi="Times New Roman"/>
                <w:b/>
                <w:i/>
                <w:iCs/>
                <w:color w:val="000000"/>
                <w:sz w:val="24"/>
              </w:rPr>
              <w:t>Escherichia coli</w:t>
            </w:r>
            <w:r w:rsidRPr="002005AA">
              <w:rPr>
                <w:rFonts w:ascii="Times New Roman" w:hAnsi="Times New Roman"/>
                <w:b/>
                <w:color w:val="000000"/>
                <w:sz w:val="24"/>
              </w:rPr>
              <w:t xml:space="preserve"> </w:t>
            </w:r>
            <w:r>
              <w:rPr>
                <w:rFonts w:ascii="Times New Roman" w:hAnsi="Times New Roman"/>
                <w:b/>
                <w:color w:val="000000"/>
                <w:sz w:val="24"/>
              </w:rPr>
              <w:br/>
            </w:r>
            <w:r w:rsidRPr="002005AA">
              <w:rPr>
                <w:rFonts w:ascii="Times New Roman" w:hAnsi="Times New Roman"/>
                <w:b/>
                <w:color w:val="000000"/>
                <w:sz w:val="24"/>
              </w:rPr>
              <w:t>MTCC 1687</w:t>
            </w:r>
          </w:p>
        </w:tc>
        <w:tc>
          <w:tcPr>
            <w:tcW w:w="3427" w:type="dxa"/>
            <w:tcBorders>
              <w:top w:val="single" w:sz="4" w:space="0" w:color="auto"/>
              <w:left w:val="single" w:sz="4" w:space="0" w:color="auto"/>
              <w:bottom w:val="single" w:sz="4" w:space="0" w:color="auto"/>
              <w:right w:val="single" w:sz="4" w:space="0" w:color="auto"/>
            </w:tcBorders>
          </w:tcPr>
          <w:p w14:paraId="77AC05D2" w14:textId="77777777" w:rsidR="0019686C" w:rsidRPr="002005AA" w:rsidRDefault="0019686C" w:rsidP="00285E75">
            <w:pPr>
              <w:spacing w:before="60" w:after="60" w:line="240" w:lineRule="auto"/>
              <w:jc w:val="center"/>
              <w:rPr>
                <w:rFonts w:ascii="Times New Roman" w:hAnsi="Times New Roman"/>
                <w:b/>
                <w:sz w:val="24"/>
                <w:szCs w:val="24"/>
              </w:rPr>
            </w:pPr>
            <w:r w:rsidRPr="002005AA">
              <w:rPr>
                <w:rFonts w:ascii="Times New Roman" w:hAnsi="Times New Roman"/>
                <w:b/>
                <w:i/>
                <w:iCs/>
                <w:color w:val="000000"/>
                <w:sz w:val="24"/>
              </w:rPr>
              <w:t>Staphylococcus aureus</w:t>
            </w:r>
            <w:r w:rsidRPr="002005AA">
              <w:rPr>
                <w:rFonts w:ascii="Times New Roman" w:hAnsi="Times New Roman"/>
                <w:b/>
                <w:color w:val="000000"/>
                <w:sz w:val="24"/>
              </w:rPr>
              <w:t xml:space="preserve"> </w:t>
            </w:r>
            <w:r>
              <w:rPr>
                <w:rFonts w:ascii="Times New Roman" w:hAnsi="Times New Roman"/>
                <w:b/>
                <w:color w:val="000000"/>
                <w:sz w:val="24"/>
              </w:rPr>
              <w:br/>
            </w:r>
            <w:r w:rsidRPr="002005AA">
              <w:rPr>
                <w:rFonts w:ascii="Times New Roman" w:hAnsi="Times New Roman"/>
                <w:b/>
                <w:color w:val="000000"/>
                <w:sz w:val="24"/>
              </w:rPr>
              <w:t>MTCC 737</w:t>
            </w:r>
          </w:p>
        </w:tc>
      </w:tr>
      <w:tr w:rsidR="0019686C" w:rsidRPr="002005AA" w14:paraId="4A3E2744"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42403652"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1</w:t>
            </w:r>
          </w:p>
        </w:tc>
        <w:tc>
          <w:tcPr>
            <w:tcW w:w="1805" w:type="dxa"/>
            <w:tcBorders>
              <w:top w:val="single" w:sz="4" w:space="0" w:color="auto"/>
              <w:left w:val="single" w:sz="4" w:space="0" w:color="auto"/>
              <w:bottom w:val="single" w:sz="4" w:space="0" w:color="auto"/>
              <w:right w:val="single" w:sz="4" w:space="0" w:color="auto"/>
            </w:tcBorders>
          </w:tcPr>
          <w:p w14:paraId="3470BA10"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APL1</w:t>
            </w:r>
          </w:p>
        </w:tc>
        <w:tc>
          <w:tcPr>
            <w:tcW w:w="2874" w:type="dxa"/>
            <w:tcBorders>
              <w:top w:val="single" w:sz="4" w:space="0" w:color="auto"/>
              <w:left w:val="single" w:sz="4" w:space="0" w:color="auto"/>
              <w:bottom w:val="single" w:sz="4" w:space="0" w:color="auto"/>
              <w:right w:val="single" w:sz="4" w:space="0" w:color="auto"/>
            </w:tcBorders>
          </w:tcPr>
          <w:p w14:paraId="639EBC38"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5BA7AA53"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3FA6B919"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4D7531DF"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2</w:t>
            </w:r>
          </w:p>
        </w:tc>
        <w:tc>
          <w:tcPr>
            <w:tcW w:w="1805" w:type="dxa"/>
            <w:tcBorders>
              <w:top w:val="single" w:sz="4" w:space="0" w:color="auto"/>
              <w:left w:val="single" w:sz="4" w:space="0" w:color="auto"/>
              <w:bottom w:val="single" w:sz="4" w:space="0" w:color="auto"/>
              <w:right w:val="single" w:sz="4" w:space="0" w:color="auto"/>
            </w:tcBorders>
          </w:tcPr>
          <w:p w14:paraId="24070D82"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APL2</w:t>
            </w:r>
          </w:p>
        </w:tc>
        <w:tc>
          <w:tcPr>
            <w:tcW w:w="2874" w:type="dxa"/>
            <w:tcBorders>
              <w:top w:val="single" w:sz="4" w:space="0" w:color="auto"/>
              <w:left w:val="single" w:sz="4" w:space="0" w:color="auto"/>
              <w:bottom w:val="single" w:sz="4" w:space="0" w:color="auto"/>
              <w:right w:val="single" w:sz="4" w:space="0" w:color="auto"/>
            </w:tcBorders>
          </w:tcPr>
          <w:p w14:paraId="3D9DF15E"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6F418560"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0D1C40A5"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7A17CC6B"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3</w:t>
            </w:r>
          </w:p>
        </w:tc>
        <w:tc>
          <w:tcPr>
            <w:tcW w:w="1805" w:type="dxa"/>
            <w:tcBorders>
              <w:top w:val="single" w:sz="4" w:space="0" w:color="auto"/>
              <w:left w:val="single" w:sz="4" w:space="0" w:color="auto"/>
              <w:bottom w:val="single" w:sz="4" w:space="0" w:color="auto"/>
              <w:right w:val="single" w:sz="4" w:space="0" w:color="auto"/>
            </w:tcBorders>
          </w:tcPr>
          <w:p w14:paraId="7E0A2AFD"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APL3</w:t>
            </w:r>
          </w:p>
        </w:tc>
        <w:tc>
          <w:tcPr>
            <w:tcW w:w="2874" w:type="dxa"/>
            <w:tcBorders>
              <w:top w:val="single" w:sz="4" w:space="0" w:color="auto"/>
              <w:left w:val="single" w:sz="4" w:space="0" w:color="auto"/>
              <w:bottom w:val="single" w:sz="4" w:space="0" w:color="auto"/>
              <w:right w:val="single" w:sz="4" w:space="0" w:color="auto"/>
            </w:tcBorders>
          </w:tcPr>
          <w:p w14:paraId="67203181"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59181CF8"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08310147"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0FE8B8A9"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4</w:t>
            </w:r>
          </w:p>
        </w:tc>
        <w:tc>
          <w:tcPr>
            <w:tcW w:w="1805" w:type="dxa"/>
            <w:tcBorders>
              <w:top w:val="single" w:sz="4" w:space="0" w:color="auto"/>
              <w:left w:val="single" w:sz="4" w:space="0" w:color="auto"/>
              <w:bottom w:val="single" w:sz="4" w:space="0" w:color="auto"/>
              <w:right w:val="single" w:sz="4" w:space="0" w:color="auto"/>
            </w:tcBorders>
          </w:tcPr>
          <w:p w14:paraId="6E00E024"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APL4</w:t>
            </w:r>
          </w:p>
        </w:tc>
        <w:tc>
          <w:tcPr>
            <w:tcW w:w="2874" w:type="dxa"/>
            <w:tcBorders>
              <w:top w:val="single" w:sz="4" w:space="0" w:color="auto"/>
              <w:left w:val="single" w:sz="4" w:space="0" w:color="auto"/>
              <w:bottom w:val="single" w:sz="4" w:space="0" w:color="auto"/>
              <w:right w:val="single" w:sz="4" w:space="0" w:color="auto"/>
            </w:tcBorders>
          </w:tcPr>
          <w:p w14:paraId="32A3C07C"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4F1C352E"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6E6A1963"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5B0AB2EB"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5</w:t>
            </w:r>
          </w:p>
        </w:tc>
        <w:tc>
          <w:tcPr>
            <w:tcW w:w="1805" w:type="dxa"/>
            <w:tcBorders>
              <w:top w:val="single" w:sz="4" w:space="0" w:color="auto"/>
              <w:left w:val="single" w:sz="4" w:space="0" w:color="auto"/>
              <w:bottom w:val="single" w:sz="4" w:space="0" w:color="auto"/>
              <w:right w:val="single" w:sz="4" w:space="0" w:color="auto"/>
            </w:tcBorders>
          </w:tcPr>
          <w:p w14:paraId="447ECF11"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APL5</w:t>
            </w:r>
          </w:p>
        </w:tc>
        <w:tc>
          <w:tcPr>
            <w:tcW w:w="2874" w:type="dxa"/>
            <w:tcBorders>
              <w:top w:val="single" w:sz="4" w:space="0" w:color="auto"/>
              <w:left w:val="single" w:sz="4" w:space="0" w:color="auto"/>
              <w:bottom w:val="single" w:sz="4" w:space="0" w:color="auto"/>
              <w:right w:val="single" w:sz="4" w:space="0" w:color="auto"/>
            </w:tcBorders>
          </w:tcPr>
          <w:p w14:paraId="4FDA9604"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0FBA054D"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35EA5BB4"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775CD091" w14:textId="77777777" w:rsidR="0019686C" w:rsidRPr="002005AA" w:rsidRDefault="0019686C" w:rsidP="00285E75">
            <w:pPr>
              <w:spacing w:before="60" w:after="60" w:line="240" w:lineRule="auto"/>
              <w:jc w:val="center"/>
              <w:rPr>
                <w:rFonts w:ascii="Times New Roman" w:hAnsi="Times New Roman"/>
                <w:bCs/>
                <w:sz w:val="24"/>
                <w:szCs w:val="24"/>
              </w:rPr>
            </w:pPr>
            <w:r w:rsidRPr="002005AA">
              <w:rPr>
                <w:rFonts w:ascii="Times New Roman" w:hAnsi="Times New Roman"/>
                <w:bCs/>
                <w:sz w:val="24"/>
                <w:szCs w:val="24"/>
              </w:rPr>
              <w:t>6</w:t>
            </w:r>
          </w:p>
        </w:tc>
        <w:tc>
          <w:tcPr>
            <w:tcW w:w="1805" w:type="dxa"/>
            <w:tcBorders>
              <w:top w:val="single" w:sz="4" w:space="0" w:color="auto"/>
              <w:left w:val="single" w:sz="4" w:space="0" w:color="auto"/>
              <w:bottom w:val="single" w:sz="4" w:space="0" w:color="auto"/>
              <w:right w:val="single" w:sz="4" w:space="0" w:color="auto"/>
            </w:tcBorders>
          </w:tcPr>
          <w:p w14:paraId="3EBA3034" w14:textId="77777777" w:rsidR="0019686C" w:rsidRPr="002005AA" w:rsidRDefault="0019686C" w:rsidP="00285E75">
            <w:pPr>
              <w:spacing w:before="60" w:after="60" w:line="240" w:lineRule="auto"/>
              <w:jc w:val="center"/>
              <w:rPr>
                <w:rFonts w:ascii="Times New Roman" w:hAnsi="Times New Roman"/>
                <w:b/>
                <w:bCs/>
                <w:sz w:val="24"/>
                <w:szCs w:val="24"/>
              </w:rPr>
            </w:pPr>
            <w:r w:rsidRPr="002005AA">
              <w:rPr>
                <w:rFonts w:ascii="Times New Roman" w:hAnsi="Times New Roman"/>
                <w:b/>
                <w:bCs/>
                <w:sz w:val="24"/>
                <w:szCs w:val="24"/>
              </w:rPr>
              <w:t>BAN1</w:t>
            </w:r>
          </w:p>
        </w:tc>
        <w:tc>
          <w:tcPr>
            <w:tcW w:w="2874" w:type="dxa"/>
            <w:tcBorders>
              <w:top w:val="single" w:sz="4" w:space="0" w:color="auto"/>
              <w:left w:val="single" w:sz="4" w:space="0" w:color="auto"/>
              <w:bottom w:val="single" w:sz="4" w:space="0" w:color="auto"/>
              <w:right w:val="single" w:sz="4" w:space="0" w:color="auto"/>
            </w:tcBorders>
          </w:tcPr>
          <w:p w14:paraId="07D81987" w14:textId="77777777" w:rsidR="0019686C" w:rsidRPr="002005AA" w:rsidRDefault="0019686C" w:rsidP="00285E75">
            <w:pPr>
              <w:spacing w:before="60" w:after="60" w:line="240" w:lineRule="auto"/>
              <w:jc w:val="center"/>
              <w:rPr>
                <w:rFonts w:ascii="Times New Roman" w:hAnsi="Times New Roman"/>
                <w:b/>
                <w:sz w:val="24"/>
                <w:szCs w:val="24"/>
              </w:rPr>
            </w:pPr>
            <w:r w:rsidRPr="002005AA">
              <w:rPr>
                <w:rFonts w:ascii="Times New Roman" w:hAnsi="Times New Roman"/>
                <w:b/>
                <w:sz w:val="24"/>
                <w:szCs w:val="24"/>
              </w:rPr>
              <w:t>I</w:t>
            </w:r>
          </w:p>
        </w:tc>
        <w:tc>
          <w:tcPr>
            <w:tcW w:w="3427" w:type="dxa"/>
            <w:tcBorders>
              <w:top w:val="single" w:sz="4" w:space="0" w:color="auto"/>
              <w:left w:val="single" w:sz="4" w:space="0" w:color="auto"/>
              <w:bottom w:val="single" w:sz="4" w:space="0" w:color="auto"/>
              <w:right w:val="single" w:sz="4" w:space="0" w:color="auto"/>
            </w:tcBorders>
          </w:tcPr>
          <w:p w14:paraId="08581355"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2FC13ADE"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7ACCC83A" w14:textId="77777777" w:rsidR="0019686C" w:rsidRPr="002005AA" w:rsidRDefault="0019686C" w:rsidP="00285E75">
            <w:pPr>
              <w:spacing w:before="60" w:after="60" w:line="240" w:lineRule="auto"/>
              <w:jc w:val="center"/>
              <w:rPr>
                <w:rFonts w:ascii="Times New Roman" w:hAnsi="Times New Roman"/>
                <w:bCs/>
                <w:sz w:val="24"/>
                <w:szCs w:val="24"/>
              </w:rPr>
            </w:pPr>
            <w:r w:rsidRPr="002005AA">
              <w:rPr>
                <w:rFonts w:ascii="Times New Roman" w:hAnsi="Times New Roman"/>
                <w:bCs/>
                <w:sz w:val="24"/>
                <w:szCs w:val="24"/>
              </w:rPr>
              <w:t>7</w:t>
            </w:r>
          </w:p>
        </w:tc>
        <w:tc>
          <w:tcPr>
            <w:tcW w:w="1805" w:type="dxa"/>
            <w:tcBorders>
              <w:top w:val="single" w:sz="4" w:space="0" w:color="auto"/>
              <w:left w:val="single" w:sz="4" w:space="0" w:color="auto"/>
              <w:bottom w:val="single" w:sz="4" w:space="0" w:color="auto"/>
              <w:right w:val="single" w:sz="4" w:space="0" w:color="auto"/>
            </w:tcBorders>
          </w:tcPr>
          <w:p w14:paraId="1D2A4FFC" w14:textId="77777777" w:rsidR="0019686C" w:rsidRPr="002005AA" w:rsidRDefault="0019686C" w:rsidP="00285E75">
            <w:pPr>
              <w:spacing w:before="60" w:after="60" w:line="240" w:lineRule="auto"/>
              <w:jc w:val="center"/>
              <w:rPr>
                <w:rFonts w:ascii="Times New Roman" w:hAnsi="Times New Roman"/>
                <w:b/>
                <w:bCs/>
                <w:sz w:val="24"/>
                <w:szCs w:val="24"/>
              </w:rPr>
            </w:pPr>
            <w:r w:rsidRPr="002005AA">
              <w:rPr>
                <w:rFonts w:ascii="Times New Roman" w:hAnsi="Times New Roman"/>
                <w:b/>
                <w:bCs/>
                <w:sz w:val="24"/>
                <w:szCs w:val="24"/>
              </w:rPr>
              <w:t>BAN5</w:t>
            </w:r>
          </w:p>
        </w:tc>
        <w:tc>
          <w:tcPr>
            <w:tcW w:w="2874" w:type="dxa"/>
            <w:tcBorders>
              <w:top w:val="single" w:sz="4" w:space="0" w:color="auto"/>
              <w:left w:val="single" w:sz="4" w:space="0" w:color="auto"/>
              <w:bottom w:val="single" w:sz="4" w:space="0" w:color="auto"/>
              <w:right w:val="single" w:sz="4" w:space="0" w:color="auto"/>
            </w:tcBorders>
          </w:tcPr>
          <w:p w14:paraId="7B4B3436"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0F1EE844" w14:textId="77777777" w:rsidR="0019686C" w:rsidRPr="002005AA" w:rsidRDefault="0019686C" w:rsidP="00285E75">
            <w:pPr>
              <w:spacing w:before="60" w:after="60" w:line="240" w:lineRule="auto"/>
              <w:jc w:val="center"/>
              <w:rPr>
                <w:rFonts w:ascii="Times New Roman" w:hAnsi="Times New Roman"/>
                <w:b/>
                <w:sz w:val="24"/>
                <w:szCs w:val="24"/>
              </w:rPr>
            </w:pPr>
            <w:r w:rsidRPr="002005AA">
              <w:rPr>
                <w:rFonts w:ascii="Times New Roman" w:hAnsi="Times New Roman"/>
                <w:b/>
                <w:sz w:val="24"/>
                <w:szCs w:val="24"/>
              </w:rPr>
              <w:t>I</w:t>
            </w:r>
          </w:p>
        </w:tc>
      </w:tr>
      <w:tr w:rsidR="0019686C" w:rsidRPr="002005AA" w14:paraId="1332DD42"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22FC1909"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8</w:t>
            </w:r>
          </w:p>
        </w:tc>
        <w:tc>
          <w:tcPr>
            <w:tcW w:w="1805" w:type="dxa"/>
            <w:tcBorders>
              <w:top w:val="single" w:sz="4" w:space="0" w:color="auto"/>
              <w:left w:val="single" w:sz="4" w:space="0" w:color="auto"/>
              <w:bottom w:val="single" w:sz="4" w:space="0" w:color="auto"/>
              <w:right w:val="single" w:sz="4" w:space="0" w:color="auto"/>
            </w:tcBorders>
          </w:tcPr>
          <w:p w14:paraId="3C594590"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GUA1</w:t>
            </w:r>
          </w:p>
        </w:tc>
        <w:tc>
          <w:tcPr>
            <w:tcW w:w="2874" w:type="dxa"/>
            <w:tcBorders>
              <w:top w:val="single" w:sz="4" w:space="0" w:color="auto"/>
              <w:left w:val="single" w:sz="4" w:space="0" w:color="auto"/>
              <w:bottom w:val="single" w:sz="4" w:space="0" w:color="auto"/>
              <w:right w:val="single" w:sz="4" w:space="0" w:color="auto"/>
            </w:tcBorders>
          </w:tcPr>
          <w:p w14:paraId="47CE703E"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55B4C693"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706E38E8"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215ED703"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9</w:t>
            </w:r>
          </w:p>
        </w:tc>
        <w:tc>
          <w:tcPr>
            <w:tcW w:w="1805" w:type="dxa"/>
            <w:tcBorders>
              <w:top w:val="single" w:sz="4" w:space="0" w:color="auto"/>
              <w:left w:val="single" w:sz="4" w:space="0" w:color="auto"/>
              <w:bottom w:val="single" w:sz="4" w:space="0" w:color="auto"/>
              <w:right w:val="single" w:sz="4" w:space="0" w:color="auto"/>
            </w:tcBorders>
          </w:tcPr>
          <w:p w14:paraId="4E6B641B"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GUA2</w:t>
            </w:r>
          </w:p>
        </w:tc>
        <w:tc>
          <w:tcPr>
            <w:tcW w:w="2874" w:type="dxa"/>
            <w:tcBorders>
              <w:top w:val="single" w:sz="4" w:space="0" w:color="auto"/>
              <w:left w:val="single" w:sz="4" w:space="0" w:color="auto"/>
              <w:bottom w:val="single" w:sz="4" w:space="0" w:color="auto"/>
              <w:right w:val="single" w:sz="4" w:space="0" w:color="auto"/>
            </w:tcBorders>
          </w:tcPr>
          <w:p w14:paraId="08EC4DBB"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6C6EC451"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027150FE"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4F8A0242"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10</w:t>
            </w:r>
          </w:p>
        </w:tc>
        <w:tc>
          <w:tcPr>
            <w:tcW w:w="1805" w:type="dxa"/>
            <w:tcBorders>
              <w:top w:val="single" w:sz="4" w:space="0" w:color="auto"/>
              <w:left w:val="single" w:sz="4" w:space="0" w:color="auto"/>
              <w:bottom w:val="single" w:sz="4" w:space="0" w:color="auto"/>
              <w:right w:val="single" w:sz="4" w:space="0" w:color="auto"/>
            </w:tcBorders>
          </w:tcPr>
          <w:p w14:paraId="7C85800E"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GUA3</w:t>
            </w:r>
          </w:p>
        </w:tc>
        <w:tc>
          <w:tcPr>
            <w:tcW w:w="2874" w:type="dxa"/>
            <w:tcBorders>
              <w:top w:val="single" w:sz="4" w:space="0" w:color="auto"/>
              <w:left w:val="single" w:sz="4" w:space="0" w:color="auto"/>
              <w:bottom w:val="single" w:sz="4" w:space="0" w:color="auto"/>
              <w:right w:val="single" w:sz="4" w:space="0" w:color="auto"/>
            </w:tcBorders>
          </w:tcPr>
          <w:p w14:paraId="288E9060"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00456CF3"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0AAE6D78"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503CC1EB"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11</w:t>
            </w:r>
          </w:p>
        </w:tc>
        <w:tc>
          <w:tcPr>
            <w:tcW w:w="1805" w:type="dxa"/>
            <w:tcBorders>
              <w:top w:val="single" w:sz="4" w:space="0" w:color="auto"/>
              <w:left w:val="single" w:sz="4" w:space="0" w:color="auto"/>
              <w:bottom w:val="single" w:sz="4" w:space="0" w:color="auto"/>
              <w:right w:val="single" w:sz="4" w:space="0" w:color="auto"/>
            </w:tcBorders>
          </w:tcPr>
          <w:p w14:paraId="45E82B93"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GUA4</w:t>
            </w:r>
          </w:p>
        </w:tc>
        <w:tc>
          <w:tcPr>
            <w:tcW w:w="2874" w:type="dxa"/>
            <w:tcBorders>
              <w:top w:val="single" w:sz="4" w:space="0" w:color="auto"/>
              <w:left w:val="single" w:sz="4" w:space="0" w:color="auto"/>
              <w:bottom w:val="single" w:sz="4" w:space="0" w:color="auto"/>
              <w:right w:val="single" w:sz="4" w:space="0" w:color="auto"/>
            </w:tcBorders>
          </w:tcPr>
          <w:p w14:paraId="76DC90CC"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06ABDF9E"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47885F67"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60AA497E"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12</w:t>
            </w:r>
          </w:p>
        </w:tc>
        <w:tc>
          <w:tcPr>
            <w:tcW w:w="1805" w:type="dxa"/>
            <w:tcBorders>
              <w:top w:val="single" w:sz="4" w:space="0" w:color="auto"/>
              <w:left w:val="single" w:sz="4" w:space="0" w:color="auto"/>
              <w:bottom w:val="single" w:sz="4" w:space="0" w:color="auto"/>
              <w:right w:val="single" w:sz="4" w:space="0" w:color="auto"/>
            </w:tcBorders>
          </w:tcPr>
          <w:p w14:paraId="7FD249C0"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GUA5</w:t>
            </w:r>
          </w:p>
        </w:tc>
        <w:tc>
          <w:tcPr>
            <w:tcW w:w="2874" w:type="dxa"/>
            <w:tcBorders>
              <w:top w:val="single" w:sz="4" w:space="0" w:color="auto"/>
              <w:left w:val="single" w:sz="4" w:space="0" w:color="auto"/>
              <w:bottom w:val="single" w:sz="4" w:space="0" w:color="auto"/>
              <w:right w:val="single" w:sz="4" w:space="0" w:color="auto"/>
            </w:tcBorders>
          </w:tcPr>
          <w:p w14:paraId="416448EE"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3F4EA7CE"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4DA4627F" w14:textId="77777777" w:rsidTr="00285E75">
        <w:trPr>
          <w:trHeight w:val="261"/>
          <w:jc w:val="center"/>
        </w:trPr>
        <w:tc>
          <w:tcPr>
            <w:tcW w:w="844" w:type="dxa"/>
            <w:tcBorders>
              <w:top w:val="single" w:sz="4" w:space="0" w:color="auto"/>
              <w:left w:val="single" w:sz="4" w:space="0" w:color="auto"/>
              <w:bottom w:val="single" w:sz="4" w:space="0" w:color="auto"/>
              <w:right w:val="single" w:sz="4" w:space="0" w:color="auto"/>
            </w:tcBorders>
          </w:tcPr>
          <w:p w14:paraId="55C0DCE4"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13</w:t>
            </w:r>
          </w:p>
        </w:tc>
        <w:tc>
          <w:tcPr>
            <w:tcW w:w="1805" w:type="dxa"/>
            <w:tcBorders>
              <w:top w:val="single" w:sz="4" w:space="0" w:color="auto"/>
              <w:left w:val="single" w:sz="4" w:space="0" w:color="auto"/>
              <w:bottom w:val="single" w:sz="4" w:space="0" w:color="auto"/>
              <w:right w:val="single" w:sz="4" w:space="0" w:color="auto"/>
            </w:tcBorders>
          </w:tcPr>
          <w:p w14:paraId="62E6F4F0"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GUA6</w:t>
            </w:r>
          </w:p>
        </w:tc>
        <w:tc>
          <w:tcPr>
            <w:tcW w:w="2874" w:type="dxa"/>
            <w:tcBorders>
              <w:top w:val="single" w:sz="4" w:space="0" w:color="auto"/>
              <w:left w:val="single" w:sz="4" w:space="0" w:color="auto"/>
              <w:bottom w:val="single" w:sz="4" w:space="0" w:color="auto"/>
              <w:right w:val="single" w:sz="4" w:space="0" w:color="auto"/>
            </w:tcBorders>
          </w:tcPr>
          <w:p w14:paraId="514F7A6C"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711855E7"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501B69D0"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36638B69"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14</w:t>
            </w:r>
          </w:p>
        </w:tc>
        <w:tc>
          <w:tcPr>
            <w:tcW w:w="1805" w:type="dxa"/>
            <w:tcBorders>
              <w:top w:val="single" w:sz="4" w:space="0" w:color="auto"/>
              <w:left w:val="single" w:sz="4" w:space="0" w:color="auto"/>
              <w:bottom w:val="single" w:sz="4" w:space="0" w:color="auto"/>
              <w:right w:val="single" w:sz="4" w:space="0" w:color="auto"/>
            </w:tcBorders>
          </w:tcPr>
          <w:p w14:paraId="23E81CDA"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INB1</w:t>
            </w:r>
          </w:p>
        </w:tc>
        <w:tc>
          <w:tcPr>
            <w:tcW w:w="2874" w:type="dxa"/>
            <w:tcBorders>
              <w:top w:val="single" w:sz="4" w:space="0" w:color="auto"/>
              <w:left w:val="single" w:sz="4" w:space="0" w:color="auto"/>
              <w:bottom w:val="single" w:sz="4" w:space="0" w:color="auto"/>
              <w:right w:val="single" w:sz="4" w:space="0" w:color="auto"/>
            </w:tcBorders>
          </w:tcPr>
          <w:p w14:paraId="1AA7ABA4"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2D708141"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22709780"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46B72A2D"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15</w:t>
            </w:r>
          </w:p>
        </w:tc>
        <w:tc>
          <w:tcPr>
            <w:tcW w:w="1805" w:type="dxa"/>
            <w:tcBorders>
              <w:top w:val="single" w:sz="4" w:space="0" w:color="auto"/>
              <w:left w:val="single" w:sz="4" w:space="0" w:color="auto"/>
              <w:bottom w:val="single" w:sz="4" w:space="0" w:color="auto"/>
              <w:right w:val="single" w:sz="4" w:space="0" w:color="auto"/>
            </w:tcBorders>
          </w:tcPr>
          <w:p w14:paraId="7BD9E379"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INB2</w:t>
            </w:r>
          </w:p>
        </w:tc>
        <w:tc>
          <w:tcPr>
            <w:tcW w:w="2874" w:type="dxa"/>
            <w:tcBorders>
              <w:top w:val="single" w:sz="4" w:space="0" w:color="auto"/>
              <w:left w:val="single" w:sz="4" w:space="0" w:color="auto"/>
              <w:bottom w:val="single" w:sz="4" w:space="0" w:color="auto"/>
              <w:right w:val="single" w:sz="4" w:space="0" w:color="auto"/>
            </w:tcBorders>
          </w:tcPr>
          <w:p w14:paraId="70F8A512"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0DE19728"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58648EC2"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5470C54B"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16</w:t>
            </w:r>
          </w:p>
        </w:tc>
        <w:tc>
          <w:tcPr>
            <w:tcW w:w="1805" w:type="dxa"/>
            <w:tcBorders>
              <w:top w:val="single" w:sz="4" w:space="0" w:color="auto"/>
              <w:left w:val="single" w:sz="4" w:space="0" w:color="auto"/>
              <w:bottom w:val="single" w:sz="4" w:space="0" w:color="auto"/>
              <w:right w:val="single" w:sz="4" w:space="0" w:color="auto"/>
            </w:tcBorders>
          </w:tcPr>
          <w:p w14:paraId="054DA624"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INB3</w:t>
            </w:r>
          </w:p>
        </w:tc>
        <w:tc>
          <w:tcPr>
            <w:tcW w:w="2874" w:type="dxa"/>
            <w:tcBorders>
              <w:top w:val="single" w:sz="4" w:space="0" w:color="auto"/>
              <w:left w:val="single" w:sz="4" w:space="0" w:color="auto"/>
              <w:bottom w:val="single" w:sz="4" w:space="0" w:color="auto"/>
              <w:right w:val="single" w:sz="4" w:space="0" w:color="auto"/>
            </w:tcBorders>
          </w:tcPr>
          <w:p w14:paraId="0EEB6908"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782902FD"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772C6241"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24C58337"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17</w:t>
            </w:r>
          </w:p>
        </w:tc>
        <w:tc>
          <w:tcPr>
            <w:tcW w:w="1805" w:type="dxa"/>
            <w:tcBorders>
              <w:top w:val="single" w:sz="4" w:space="0" w:color="auto"/>
              <w:left w:val="single" w:sz="4" w:space="0" w:color="auto"/>
              <w:bottom w:val="single" w:sz="4" w:space="0" w:color="auto"/>
              <w:right w:val="single" w:sz="4" w:space="0" w:color="auto"/>
            </w:tcBorders>
          </w:tcPr>
          <w:p w14:paraId="4847AD8C"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INB4</w:t>
            </w:r>
          </w:p>
        </w:tc>
        <w:tc>
          <w:tcPr>
            <w:tcW w:w="2874" w:type="dxa"/>
            <w:tcBorders>
              <w:top w:val="single" w:sz="4" w:space="0" w:color="auto"/>
              <w:left w:val="single" w:sz="4" w:space="0" w:color="auto"/>
              <w:bottom w:val="single" w:sz="4" w:space="0" w:color="auto"/>
              <w:right w:val="single" w:sz="4" w:space="0" w:color="auto"/>
            </w:tcBorders>
          </w:tcPr>
          <w:p w14:paraId="00D9A22A"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382ED19E"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5D2B157B"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7CC24455"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18</w:t>
            </w:r>
          </w:p>
        </w:tc>
        <w:tc>
          <w:tcPr>
            <w:tcW w:w="1805" w:type="dxa"/>
            <w:tcBorders>
              <w:top w:val="single" w:sz="4" w:space="0" w:color="auto"/>
              <w:left w:val="single" w:sz="4" w:space="0" w:color="auto"/>
              <w:bottom w:val="single" w:sz="4" w:space="0" w:color="auto"/>
              <w:right w:val="single" w:sz="4" w:space="0" w:color="auto"/>
            </w:tcBorders>
          </w:tcPr>
          <w:p w14:paraId="43C4604C"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JM2</w:t>
            </w:r>
          </w:p>
        </w:tc>
        <w:tc>
          <w:tcPr>
            <w:tcW w:w="2874" w:type="dxa"/>
            <w:tcBorders>
              <w:top w:val="single" w:sz="4" w:space="0" w:color="auto"/>
              <w:left w:val="single" w:sz="4" w:space="0" w:color="auto"/>
              <w:bottom w:val="single" w:sz="4" w:space="0" w:color="auto"/>
              <w:right w:val="single" w:sz="4" w:space="0" w:color="auto"/>
            </w:tcBorders>
          </w:tcPr>
          <w:p w14:paraId="5FAF2158"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5C9F0FB9"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211334EB"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58E3F164" w14:textId="77777777" w:rsidR="0019686C" w:rsidRPr="002005AA" w:rsidRDefault="0019686C" w:rsidP="00285E75">
            <w:pPr>
              <w:spacing w:before="60" w:after="60" w:line="240" w:lineRule="auto"/>
              <w:jc w:val="center"/>
              <w:rPr>
                <w:rFonts w:ascii="Times New Roman" w:hAnsi="Times New Roman"/>
                <w:bCs/>
                <w:sz w:val="24"/>
                <w:szCs w:val="24"/>
              </w:rPr>
            </w:pPr>
            <w:r w:rsidRPr="002005AA">
              <w:rPr>
                <w:rFonts w:ascii="Times New Roman" w:hAnsi="Times New Roman"/>
                <w:bCs/>
                <w:sz w:val="24"/>
                <w:szCs w:val="24"/>
              </w:rPr>
              <w:t>19</w:t>
            </w:r>
          </w:p>
        </w:tc>
        <w:tc>
          <w:tcPr>
            <w:tcW w:w="1805" w:type="dxa"/>
            <w:tcBorders>
              <w:top w:val="single" w:sz="4" w:space="0" w:color="auto"/>
              <w:left w:val="single" w:sz="4" w:space="0" w:color="auto"/>
              <w:bottom w:val="single" w:sz="4" w:space="0" w:color="auto"/>
              <w:right w:val="single" w:sz="4" w:space="0" w:color="auto"/>
            </w:tcBorders>
          </w:tcPr>
          <w:p w14:paraId="3BB05DC6" w14:textId="77777777" w:rsidR="0019686C" w:rsidRPr="002005AA" w:rsidRDefault="0019686C" w:rsidP="00285E75">
            <w:pPr>
              <w:spacing w:before="60" w:after="60" w:line="240" w:lineRule="auto"/>
              <w:jc w:val="center"/>
              <w:rPr>
                <w:rFonts w:ascii="Times New Roman" w:hAnsi="Times New Roman"/>
                <w:b/>
                <w:bCs/>
                <w:sz w:val="24"/>
                <w:szCs w:val="24"/>
              </w:rPr>
            </w:pPr>
            <w:r w:rsidRPr="002005AA">
              <w:rPr>
                <w:rFonts w:ascii="Times New Roman" w:hAnsi="Times New Roman"/>
                <w:b/>
                <w:bCs/>
                <w:sz w:val="24"/>
                <w:szCs w:val="24"/>
              </w:rPr>
              <w:t>JM3</w:t>
            </w:r>
          </w:p>
        </w:tc>
        <w:tc>
          <w:tcPr>
            <w:tcW w:w="2874" w:type="dxa"/>
            <w:tcBorders>
              <w:top w:val="single" w:sz="4" w:space="0" w:color="auto"/>
              <w:left w:val="single" w:sz="4" w:space="0" w:color="auto"/>
              <w:bottom w:val="single" w:sz="4" w:space="0" w:color="auto"/>
              <w:right w:val="single" w:sz="4" w:space="0" w:color="auto"/>
            </w:tcBorders>
          </w:tcPr>
          <w:p w14:paraId="780A439A"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3CD06082" w14:textId="77777777" w:rsidR="0019686C" w:rsidRPr="002005AA" w:rsidRDefault="0019686C" w:rsidP="00285E75">
            <w:pPr>
              <w:spacing w:before="60" w:after="60" w:line="240" w:lineRule="auto"/>
              <w:jc w:val="center"/>
              <w:rPr>
                <w:rFonts w:ascii="Times New Roman" w:hAnsi="Times New Roman"/>
                <w:b/>
                <w:sz w:val="24"/>
                <w:szCs w:val="24"/>
              </w:rPr>
            </w:pPr>
            <w:r w:rsidRPr="002005AA">
              <w:rPr>
                <w:rFonts w:ascii="Times New Roman" w:hAnsi="Times New Roman"/>
                <w:b/>
                <w:sz w:val="24"/>
                <w:szCs w:val="24"/>
              </w:rPr>
              <w:t>I</w:t>
            </w:r>
          </w:p>
        </w:tc>
      </w:tr>
      <w:tr w:rsidR="0019686C" w:rsidRPr="002005AA" w14:paraId="572475F8"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78E1DF1A"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20</w:t>
            </w:r>
          </w:p>
        </w:tc>
        <w:tc>
          <w:tcPr>
            <w:tcW w:w="1805" w:type="dxa"/>
            <w:tcBorders>
              <w:top w:val="single" w:sz="4" w:space="0" w:color="auto"/>
              <w:left w:val="single" w:sz="4" w:space="0" w:color="auto"/>
              <w:bottom w:val="single" w:sz="4" w:space="0" w:color="auto"/>
              <w:right w:val="single" w:sz="4" w:space="0" w:color="auto"/>
            </w:tcBorders>
          </w:tcPr>
          <w:p w14:paraId="0C38F072"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JM4</w:t>
            </w:r>
          </w:p>
        </w:tc>
        <w:tc>
          <w:tcPr>
            <w:tcW w:w="2874" w:type="dxa"/>
            <w:tcBorders>
              <w:top w:val="single" w:sz="4" w:space="0" w:color="auto"/>
              <w:left w:val="single" w:sz="4" w:space="0" w:color="auto"/>
              <w:bottom w:val="single" w:sz="4" w:space="0" w:color="auto"/>
              <w:right w:val="single" w:sz="4" w:space="0" w:color="auto"/>
            </w:tcBorders>
          </w:tcPr>
          <w:p w14:paraId="7F6CEC99"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10BDA9B6"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5F70B288"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2CCE968B" w14:textId="77777777" w:rsidR="0019686C" w:rsidRPr="002005AA" w:rsidRDefault="0019686C" w:rsidP="00285E75">
            <w:pPr>
              <w:spacing w:before="60" w:after="60" w:line="240" w:lineRule="auto"/>
              <w:jc w:val="center"/>
              <w:rPr>
                <w:rFonts w:ascii="Times New Roman" w:hAnsi="Times New Roman"/>
                <w:bCs/>
                <w:sz w:val="24"/>
                <w:szCs w:val="24"/>
              </w:rPr>
            </w:pPr>
            <w:r w:rsidRPr="002005AA">
              <w:rPr>
                <w:rFonts w:ascii="Times New Roman" w:hAnsi="Times New Roman"/>
                <w:bCs/>
                <w:sz w:val="24"/>
                <w:szCs w:val="24"/>
              </w:rPr>
              <w:t>21</w:t>
            </w:r>
          </w:p>
        </w:tc>
        <w:tc>
          <w:tcPr>
            <w:tcW w:w="1805" w:type="dxa"/>
            <w:tcBorders>
              <w:top w:val="single" w:sz="4" w:space="0" w:color="auto"/>
              <w:left w:val="single" w:sz="4" w:space="0" w:color="auto"/>
              <w:bottom w:val="single" w:sz="4" w:space="0" w:color="auto"/>
              <w:right w:val="single" w:sz="4" w:space="0" w:color="auto"/>
            </w:tcBorders>
          </w:tcPr>
          <w:p w14:paraId="0C72181C" w14:textId="77777777" w:rsidR="0019686C" w:rsidRPr="002005AA" w:rsidRDefault="0019686C" w:rsidP="00285E75">
            <w:pPr>
              <w:spacing w:before="60" w:after="60" w:line="240" w:lineRule="auto"/>
              <w:jc w:val="center"/>
              <w:rPr>
                <w:rFonts w:ascii="Times New Roman" w:hAnsi="Times New Roman"/>
                <w:b/>
                <w:bCs/>
                <w:sz w:val="24"/>
                <w:szCs w:val="24"/>
              </w:rPr>
            </w:pPr>
            <w:r w:rsidRPr="002005AA">
              <w:rPr>
                <w:rFonts w:ascii="Times New Roman" w:hAnsi="Times New Roman"/>
                <w:b/>
                <w:bCs/>
                <w:sz w:val="24"/>
                <w:szCs w:val="24"/>
              </w:rPr>
              <w:t>KIW3</w:t>
            </w:r>
          </w:p>
        </w:tc>
        <w:tc>
          <w:tcPr>
            <w:tcW w:w="2874" w:type="dxa"/>
            <w:tcBorders>
              <w:top w:val="single" w:sz="4" w:space="0" w:color="auto"/>
              <w:left w:val="single" w:sz="4" w:space="0" w:color="auto"/>
              <w:bottom w:val="single" w:sz="4" w:space="0" w:color="auto"/>
              <w:right w:val="single" w:sz="4" w:space="0" w:color="auto"/>
            </w:tcBorders>
          </w:tcPr>
          <w:p w14:paraId="101393D6" w14:textId="77777777" w:rsidR="0019686C" w:rsidRPr="002005AA" w:rsidRDefault="0019686C" w:rsidP="00285E75">
            <w:pPr>
              <w:spacing w:before="60" w:after="60" w:line="240" w:lineRule="auto"/>
              <w:jc w:val="center"/>
              <w:rPr>
                <w:rFonts w:ascii="Times New Roman" w:hAnsi="Times New Roman"/>
                <w:b/>
                <w:sz w:val="24"/>
                <w:szCs w:val="24"/>
              </w:rPr>
            </w:pPr>
            <w:r w:rsidRPr="002005AA">
              <w:rPr>
                <w:rFonts w:ascii="Times New Roman" w:hAnsi="Times New Roman"/>
                <w:b/>
                <w:sz w:val="24"/>
                <w:szCs w:val="24"/>
              </w:rPr>
              <w:t>I</w:t>
            </w:r>
          </w:p>
        </w:tc>
        <w:tc>
          <w:tcPr>
            <w:tcW w:w="3427" w:type="dxa"/>
            <w:tcBorders>
              <w:top w:val="single" w:sz="4" w:space="0" w:color="auto"/>
              <w:left w:val="single" w:sz="4" w:space="0" w:color="auto"/>
              <w:bottom w:val="single" w:sz="4" w:space="0" w:color="auto"/>
              <w:right w:val="single" w:sz="4" w:space="0" w:color="auto"/>
            </w:tcBorders>
          </w:tcPr>
          <w:p w14:paraId="5A1B2BEB"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3AE4A54F"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017DF549"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22</w:t>
            </w:r>
          </w:p>
        </w:tc>
        <w:tc>
          <w:tcPr>
            <w:tcW w:w="1805" w:type="dxa"/>
            <w:tcBorders>
              <w:top w:val="single" w:sz="4" w:space="0" w:color="auto"/>
              <w:left w:val="single" w:sz="4" w:space="0" w:color="auto"/>
              <w:bottom w:val="single" w:sz="4" w:space="0" w:color="auto"/>
              <w:right w:val="single" w:sz="4" w:space="0" w:color="auto"/>
            </w:tcBorders>
          </w:tcPr>
          <w:p w14:paraId="583797E2" w14:textId="77777777" w:rsidR="0019686C" w:rsidRPr="002005AA" w:rsidRDefault="0019686C" w:rsidP="00285E75">
            <w:pPr>
              <w:spacing w:before="60" w:after="60" w:line="240" w:lineRule="auto"/>
              <w:jc w:val="center"/>
              <w:rPr>
                <w:rFonts w:ascii="Times New Roman" w:hAnsi="Times New Roman"/>
                <w:sz w:val="24"/>
                <w:szCs w:val="24"/>
              </w:rPr>
            </w:pPr>
            <w:r>
              <w:rPr>
                <w:rFonts w:ascii="Times New Roman" w:hAnsi="Times New Roman"/>
                <w:sz w:val="24"/>
                <w:szCs w:val="24"/>
              </w:rPr>
              <w:t>ML</w:t>
            </w:r>
            <w:r w:rsidRPr="002005AA">
              <w:rPr>
                <w:rFonts w:ascii="Times New Roman" w:hAnsi="Times New Roman"/>
                <w:sz w:val="24"/>
                <w:szCs w:val="24"/>
              </w:rPr>
              <w:t>1</w:t>
            </w:r>
          </w:p>
        </w:tc>
        <w:tc>
          <w:tcPr>
            <w:tcW w:w="2874" w:type="dxa"/>
            <w:tcBorders>
              <w:top w:val="single" w:sz="4" w:space="0" w:color="auto"/>
              <w:left w:val="single" w:sz="4" w:space="0" w:color="auto"/>
              <w:bottom w:val="single" w:sz="4" w:space="0" w:color="auto"/>
              <w:right w:val="single" w:sz="4" w:space="0" w:color="auto"/>
            </w:tcBorders>
          </w:tcPr>
          <w:p w14:paraId="67CA92F1"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617404AF"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01CD71D0"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70A6AB93"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23</w:t>
            </w:r>
          </w:p>
        </w:tc>
        <w:tc>
          <w:tcPr>
            <w:tcW w:w="1805" w:type="dxa"/>
            <w:tcBorders>
              <w:top w:val="single" w:sz="4" w:space="0" w:color="auto"/>
              <w:left w:val="single" w:sz="4" w:space="0" w:color="auto"/>
              <w:bottom w:val="single" w:sz="4" w:space="0" w:color="auto"/>
              <w:right w:val="single" w:sz="4" w:space="0" w:color="auto"/>
            </w:tcBorders>
          </w:tcPr>
          <w:p w14:paraId="45112B7A"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ORG2</w:t>
            </w:r>
          </w:p>
        </w:tc>
        <w:tc>
          <w:tcPr>
            <w:tcW w:w="2874" w:type="dxa"/>
            <w:tcBorders>
              <w:top w:val="single" w:sz="4" w:space="0" w:color="auto"/>
              <w:left w:val="single" w:sz="4" w:space="0" w:color="auto"/>
              <w:bottom w:val="single" w:sz="4" w:space="0" w:color="auto"/>
              <w:right w:val="single" w:sz="4" w:space="0" w:color="auto"/>
            </w:tcBorders>
          </w:tcPr>
          <w:p w14:paraId="3EBDB193"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0E522E78"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75512932"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4193DF3A"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24</w:t>
            </w:r>
          </w:p>
        </w:tc>
        <w:tc>
          <w:tcPr>
            <w:tcW w:w="1805" w:type="dxa"/>
            <w:tcBorders>
              <w:top w:val="single" w:sz="4" w:space="0" w:color="auto"/>
              <w:left w:val="single" w:sz="4" w:space="0" w:color="auto"/>
              <w:bottom w:val="single" w:sz="4" w:space="0" w:color="auto"/>
              <w:right w:val="single" w:sz="4" w:space="0" w:color="auto"/>
            </w:tcBorders>
          </w:tcPr>
          <w:p w14:paraId="60E7836C"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ORG3</w:t>
            </w:r>
          </w:p>
        </w:tc>
        <w:tc>
          <w:tcPr>
            <w:tcW w:w="2874" w:type="dxa"/>
            <w:tcBorders>
              <w:top w:val="single" w:sz="4" w:space="0" w:color="auto"/>
              <w:left w:val="single" w:sz="4" w:space="0" w:color="auto"/>
              <w:bottom w:val="single" w:sz="4" w:space="0" w:color="auto"/>
              <w:right w:val="single" w:sz="4" w:space="0" w:color="auto"/>
            </w:tcBorders>
          </w:tcPr>
          <w:p w14:paraId="2CA99E6D"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022F8D6C"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7537CE1B"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45A64F83"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25</w:t>
            </w:r>
          </w:p>
        </w:tc>
        <w:tc>
          <w:tcPr>
            <w:tcW w:w="1805" w:type="dxa"/>
            <w:tcBorders>
              <w:top w:val="single" w:sz="4" w:space="0" w:color="auto"/>
              <w:left w:val="single" w:sz="4" w:space="0" w:color="auto"/>
              <w:bottom w:val="single" w:sz="4" w:space="0" w:color="auto"/>
              <w:right w:val="single" w:sz="4" w:space="0" w:color="auto"/>
            </w:tcBorders>
          </w:tcPr>
          <w:p w14:paraId="1845382C"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PL</w:t>
            </w:r>
          </w:p>
        </w:tc>
        <w:tc>
          <w:tcPr>
            <w:tcW w:w="2874" w:type="dxa"/>
            <w:tcBorders>
              <w:top w:val="single" w:sz="4" w:space="0" w:color="auto"/>
              <w:left w:val="single" w:sz="4" w:space="0" w:color="auto"/>
              <w:bottom w:val="single" w:sz="4" w:space="0" w:color="auto"/>
              <w:right w:val="single" w:sz="4" w:space="0" w:color="auto"/>
            </w:tcBorders>
          </w:tcPr>
          <w:p w14:paraId="3288B2D2"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4140FD07"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57B7336A"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78EAD678"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26</w:t>
            </w:r>
          </w:p>
        </w:tc>
        <w:tc>
          <w:tcPr>
            <w:tcW w:w="1805" w:type="dxa"/>
            <w:tcBorders>
              <w:top w:val="single" w:sz="4" w:space="0" w:color="auto"/>
              <w:left w:val="single" w:sz="4" w:space="0" w:color="auto"/>
              <w:bottom w:val="single" w:sz="4" w:space="0" w:color="auto"/>
              <w:right w:val="single" w:sz="4" w:space="0" w:color="auto"/>
            </w:tcBorders>
          </w:tcPr>
          <w:p w14:paraId="6432B2C0"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TL2</w:t>
            </w:r>
          </w:p>
        </w:tc>
        <w:tc>
          <w:tcPr>
            <w:tcW w:w="2874" w:type="dxa"/>
            <w:tcBorders>
              <w:top w:val="single" w:sz="4" w:space="0" w:color="auto"/>
              <w:left w:val="single" w:sz="4" w:space="0" w:color="auto"/>
              <w:bottom w:val="single" w:sz="4" w:space="0" w:color="auto"/>
              <w:right w:val="single" w:sz="4" w:space="0" w:color="auto"/>
            </w:tcBorders>
          </w:tcPr>
          <w:p w14:paraId="08006504"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12300832"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r w:rsidR="0019686C" w:rsidRPr="002005AA" w14:paraId="639509A6" w14:textId="77777777" w:rsidTr="00285E75">
        <w:trPr>
          <w:trHeight w:val="247"/>
          <w:jc w:val="center"/>
        </w:trPr>
        <w:tc>
          <w:tcPr>
            <w:tcW w:w="844" w:type="dxa"/>
            <w:tcBorders>
              <w:top w:val="single" w:sz="4" w:space="0" w:color="auto"/>
              <w:left w:val="single" w:sz="4" w:space="0" w:color="auto"/>
              <w:bottom w:val="single" w:sz="4" w:space="0" w:color="auto"/>
              <w:right w:val="single" w:sz="4" w:space="0" w:color="auto"/>
            </w:tcBorders>
          </w:tcPr>
          <w:p w14:paraId="2A3C4DC3" w14:textId="77777777" w:rsidR="0019686C" w:rsidRPr="002005AA" w:rsidRDefault="0019686C" w:rsidP="00285E75">
            <w:pPr>
              <w:spacing w:before="60" w:after="60" w:line="240" w:lineRule="auto"/>
              <w:jc w:val="center"/>
              <w:rPr>
                <w:rFonts w:ascii="Times New Roman" w:hAnsi="Times New Roman"/>
                <w:bCs/>
                <w:sz w:val="24"/>
                <w:szCs w:val="24"/>
              </w:rPr>
            </w:pPr>
            <w:r w:rsidRPr="002005AA">
              <w:rPr>
                <w:rFonts w:ascii="Times New Roman" w:hAnsi="Times New Roman"/>
                <w:bCs/>
                <w:sz w:val="24"/>
                <w:szCs w:val="24"/>
              </w:rPr>
              <w:t>27</w:t>
            </w:r>
          </w:p>
        </w:tc>
        <w:tc>
          <w:tcPr>
            <w:tcW w:w="1805" w:type="dxa"/>
            <w:tcBorders>
              <w:top w:val="single" w:sz="4" w:space="0" w:color="auto"/>
              <w:left w:val="single" w:sz="4" w:space="0" w:color="auto"/>
              <w:bottom w:val="single" w:sz="4" w:space="0" w:color="auto"/>
              <w:right w:val="single" w:sz="4" w:space="0" w:color="auto"/>
            </w:tcBorders>
          </w:tcPr>
          <w:p w14:paraId="66800D07" w14:textId="77777777" w:rsidR="0019686C" w:rsidRPr="002005AA" w:rsidRDefault="0019686C" w:rsidP="00285E75">
            <w:pPr>
              <w:spacing w:before="60" w:after="60" w:line="240" w:lineRule="auto"/>
              <w:jc w:val="center"/>
              <w:rPr>
                <w:rFonts w:ascii="Times New Roman" w:hAnsi="Times New Roman"/>
                <w:b/>
                <w:bCs/>
                <w:sz w:val="24"/>
                <w:szCs w:val="24"/>
              </w:rPr>
            </w:pPr>
            <w:r w:rsidRPr="002005AA">
              <w:rPr>
                <w:rFonts w:ascii="Times New Roman" w:hAnsi="Times New Roman"/>
                <w:b/>
                <w:bCs/>
                <w:sz w:val="24"/>
                <w:szCs w:val="24"/>
              </w:rPr>
              <w:t>TL4</w:t>
            </w:r>
          </w:p>
        </w:tc>
        <w:tc>
          <w:tcPr>
            <w:tcW w:w="2874" w:type="dxa"/>
            <w:tcBorders>
              <w:top w:val="single" w:sz="4" w:space="0" w:color="auto"/>
              <w:left w:val="single" w:sz="4" w:space="0" w:color="auto"/>
              <w:bottom w:val="single" w:sz="4" w:space="0" w:color="auto"/>
              <w:right w:val="single" w:sz="4" w:space="0" w:color="auto"/>
            </w:tcBorders>
          </w:tcPr>
          <w:p w14:paraId="5980A18E"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36C2A086" w14:textId="77777777" w:rsidR="0019686C" w:rsidRPr="002005AA" w:rsidRDefault="0019686C" w:rsidP="00285E75">
            <w:pPr>
              <w:spacing w:before="60" w:after="60" w:line="240" w:lineRule="auto"/>
              <w:jc w:val="center"/>
              <w:rPr>
                <w:rFonts w:ascii="Times New Roman" w:hAnsi="Times New Roman"/>
                <w:b/>
                <w:sz w:val="24"/>
                <w:szCs w:val="24"/>
              </w:rPr>
            </w:pPr>
            <w:r w:rsidRPr="002005AA">
              <w:rPr>
                <w:rFonts w:ascii="Times New Roman" w:hAnsi="Times New Roman"/>
                <w:b/>
                <w:sz w:val="24"/>
                <w:szCs w:val="24"/>
              </w:rPr>
              <w:t>I</w:t>
            </w:r>
          </w:p>
        </w:tc>
      </w:tr>
      <w:tr w:rsidR="0019686C" w:rsidRPr="002005AA" w14:paraId="4675F516" w14:textId="77777777" w:rsidTr="00285E75">
        <w:trPr>
          <w:trHeight w:val="261"/>
          <w:jc w:val="center"/>
        </w:trPr>
        <w:tc>
          <w:tcPr>
            <w:tcW w:w="844" w:type="dxa"/>
            <w:tcBorders>
              <w:top w:val="single" w:sz="4" w:space="0" w:color="auto"/>
              <w:left w:val="single" w:sz="4" w:space="0" w:color="auto"/>
              <w:bottom w:val="single" w:sz="4" w:space="0" w:color="auto"/>
              <w:right w:val="single" w:sz="4" w:space="0" w:color="auto"/>
            </w:tcBorders>
          </w:tcPr>
          <w:p w14:paraId="679FFE64"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28</w:t>
            </w:r>
          </w:p>
        </w:tc>
        <w:tc>
          <w:tcPr>
            <w:tcW w:w="1805" w:type="dxa"/>
            <w:tcBorders>
              <w:top w:val="single" w:sz="4" w:space="0" w:color="auto"/>
              <w:left w:val="single" w:sz="4" w:space="0" w:color="auto"/>
              <w:bottom w:val="single" w:sz="4" w:space="0" w:color="auto"/>
              <w:right w:val="single" w:sz="4" w:space="0" w:color="auto"/>
            </w:tcBorders>
          </w:tcPr>
          <w:p w14:paraId="7FEF4167"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TL5</w:t>
            </w:r>
          </w:p>
        </w:tc>
        <w:tc>
          <w:tcPr>
            <w:tcW w:w="2874" w:type="dxa"/>
            <w:tcBorders>
              <w:top w:val="single" w:sz="4" w:space="0" w:color="auto"/>
              <w:left w:val="single" w:sz="4" w:space="0" w:color="auto"/>
              <w:bottom w:val="single" w:sz="4" w:space="0" w:color="auto"/>
              <w:right w:val="single" w:sz="4" w:space="0" w:color="auto"/>
            </w:tcBorders>
          </w:tcPr>
          <w:p w14:paraId="18AD0F05"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c>
          <w:tcPr>
            <w:tcW w:w="3427" w:type="dxa"/>
            <w:tcBorders>
              <w:top w:val="single" w:sz="4" w:space="0" w:color="auto"/>
              <w:left w:val="single" w:sz="4" w:space="0" w:color="auto"/>
              <w:bottom w:val="single" w:sz="4" w:space="0" w:color="auto"/>
              <w:right w:val="single" w:sz="4" w:space="0" w:color="auto"/>
            </w:tcBorders>
          </w:tcPr>
          <w:p w14:paraId="4225FD5F" w14:textId="77777777" w:rsidR="0019686C" w:rsidRPr="002005AA" w:rsidRDefault="0019686C" w:rsidP="00285E75">
            <w:pPr>
              <w:spacing w:before="60" w:after="60" w:line="240" w:lineRule="auto"/>
              <w:jc w:val="center"/>
              <w:rPr>
                <w:rFonts w:ascii="Times New Roman" w:hAnsi="Times New Roman"/>
                <w:sz w:val="24"/>
                <w:szCs w:val="24"/>
              </w:rPr>
            </w:pPr>
            <w:r w:rsidRPr="002005AA">
              <w:rPr>
                <w:rFonts w:ascii="Times New Roman" w:hAnsi="Times New Roman"/>
                <w:sz w:val="24"/>
                <w:szCs w:val="24"/>
              </w:rPr>
              <w:t>L</w:t>
            </w:r>
          </w:p>
        </w:tc>
      </w:tr>
    </w:tbl>
    <w:p w14:paraId="36482316" w14:textId="77777777" w:rsidR="0019686C" w:rsidRPr="0019686C" w:rsidRDefault="0019686C" w:rsidP="0019686C">
      <w:pPr>
        <w:spacing w:after="0" w:line="240" w:lineRule="auto"/>
        <w:ind w:left="1120" w:hanging="1120"/>
        <w:jc w:val="both"/>
        <w:rPr>
          <w:rFonts w:ascii="Times New Roman" w:hAnsi="Times New Roman"/>
          <w:b/>
          <w:sz w:val="24"/>
          <w:szCs w:val="24"/>
        </w:rPr>
      </w:pPr>
      <w:r w:rsidRPr="002005AA">
        <w:rPr>
          <w:rFonts w:ascii="Times New Roman" w:hAnsi="Times New Roman"/>
          <w:b/>
          <w:sz w:val="24"/>
          <w:szCs w:val="24"/>
        </w:rPr>
        <w:lastRenderedPageBreak/>
        <w:t>Degree of inhibition: 0-10mm, Low; 11-20mm, Intermediate; 21-30mm, strong</w:t>
      </w:r>
    </w:p>
    <w:p w14:paraId="0876D185" w14:textId="77777777" w:rsidR="00CD564A" w:rsidRDefault="00B45F20" w:rsidP="00CD564A">
      <w:pPr>
        <w:spacing w:before="120" w:after="120" w:line="410" w:lineRule="atLeast"/>
        <w:jc w:val="both"/>
        <w:rPr>
          <w:rFonts w:ascii="Times New Roman" w:hAnsi="Times New Roman"/>
          <w:sz w:val="24"/>
        </w:rPr>
      </w:pPr>
      <w:r>
        <w:rPr>
          <w:rFonts w:ascii="Times New Roman" w:hAnsi="Times New Roman"/>
          <w:b/>
          <w:sz w:val="24"/>
          <w:lang w:val="en-US"/>
        </w:rPr>
        <w:t>3.1</w:t>
      </w:r>
      <w:r w:rsidR="00CD564A">
        <w:rPr>
          <w:rFonts w:ascii="Times New Roman" w:hAnsi="Times New Roman"/>
          <w:b/>
          <w:sz w:val="24"/>
          <w:lang w:val="en-US"/>
        </w:rPr>
        <w:t>.3 Antibiotic susceptibility</w:t>
      </w:r>
      <w:r w:rsidR="00CD564A" w:rsidRPr="0017429D">
        <w:rPr>
          <w:rFonts w:ascii="Times New Roman" w:hAnsi="Times New Roman"/>
          <w:sz w:val="24"/>
        </w:rPr>
        <w:t xml:space="preserve"> </w:t>
      </w:r>
    </w:p>
    <w:p w14:paraId="51509C94" w14:textId="77777777" w:rsidR="00CD564A" w:rsidRPr="00417D12" w:rsidRDefault="007B6FE1" w:rsidP="00417D12">
      <w:pPr>
        <w:spacing w:before="120" w:after="120" w:line="460" w:lineRule="atLeast"/>
        <w:ind w:firstLine="720"/>
        <w:jc w:val="both"/>
        <w:rPr>
          <w:rFonts w:ascii="Times New Roman" w:hAnsi="Times New Roman"/>
          <w:sz w:val="24"/>
          <w:szCs w:val="24"/>
        </w:rPr>
      </w:pPr>
      <w:r w:rsidRPr="007B6FE1">
        <w:rPr>
          <w:rFonts w:ascii="Times New Roman" w:hAnsi="Times New Roman"/>
          <w:sz w:val="24"/>
        </w:rPr>
        <w:t>The sensitivity of LAB to antibiotics is an important criterion for evaluating the safety of potential probiotics because they can be used for host antibiotic resistance genes, which can be transmitted horizontally to pathogens (</w:t>
      </w:r>
      <w:proofErr w:type="spellStart"/>
      <w:r w:rsidRPr="007B6FE1">
        <w:rPr>
          <w:rFonts w:ascii="Times New Roman" w:hAnsi="Times New Roman"/>
          <w:sz w:val="24"/>
        </w:rPr>
        <w:t>Jomehzadeh</w:t>
      </w:r>
      <w:proofErr w:type="spellEnd"/>
      <w:r w:rsidRPr="007B6FE1">
        <w:rPr>
          <w:rFonts w:ascii="Times New Roman" w:hAnsi="Times New Roman"/>
          <w:sz w:val="24"/>
        </w:rPr>
        <w:t xml:space="preserve"> </w:t>
      </w:r>
      <w:r w:rsidRPr="008C25BC">
        <w:rPr>
          <w:rFonts w:ascii="Times New Roman" w:hAnsi="Times New Roman"/>
          <w:i/>
          <w:iCs/>
          <w:sz w:val="24"/>
        </w:rPr>
        <w:t>et</w:t>
      </w:r>
      <w:r w:rsidRPr="007B6FE1">
        <w:rPr>
          <w:rFonts w:ascii="Times New Roman" w:hAnsi="Times New Roman"/>
          <w:sz w:val="24"/>
        </w:rPr>
        <w:t xml:space="preserve"> </w:t>
      </w:r>
      <w:r w:rsidRPr="008C25BC">
        <w:rPr>
          <w:rFonts w:ascii="Times New Roman" w:hAnsi="Times New Roman"/>
          <w:i/>
          <w:iCs/>
          <w:sz w:val="24"/>
        </w:rPr>
        <w:t>al</w:t>
      </w:r>
      <w:r w:rsidRPr="007B6FE1">
        <w:rPr>
          <w:rFonts w:ascii="Times New Roman" w:hAnsi="Times New Roman"/>
          <w:sz w:val="24"/>
        </w:rPr>
        <w:t>., 2020).</w:t>
      </w:r>
      <w:r w:rsidRPr="007B6FE1">
        <w:rPr>
          <w:rFonts w:ascii="Times New Roman" w:hAnsi="Times New Roman"/>
          <w:sz w:val="28"/>
        </w:rPr>
        <w:t xml:space="preserve"> </w:t>
      </w:r>
      <w:r>
        <w:rPr>
          <w:rFonts w:ascii="Times New Roman" w:hAnsi="Times New Roman"/>
          <w:sz w:val="24"/>
        </w:rPr>
        <w:t xml:space="preserve">The antibiotic sensitivity of </w:t>
      </w:r>
      <w:r w:rsidR="007B6779">
        <w:rPr>
          <w:rFonts w:ascii="Times New Roman" w:hAnsi="Times New Roman"/>
          <w:sz w:val="24"/>
          <w:lang w:val="en-US"/>
        </w:rPr>
        <w:t xml:space="preserve">JM3, BAN1, BAN5, KIW3 and TL4 </w:t>
      </w:r>
      <w:r w:rsidR="007B6779">
        <w:rPr>
          <w:rFonts w:ascii="Times New Roman" w:hAnsi="Times New Roman"/>
          <w:sz w:val="24"/>
        </w:rPr>
        <w:t>exhibited</w:t>
      </w:r>
      <w:r>
        <w:rPr>
          <w:rFonts w:ascii="Times New Roman" w:hAnsi="Times New Roman"/>
          <w:sz w:val="24"/>
        </w:rPr>
        <w:t xml:space="preserve"> intermediary resistance to most of the antibiotics used (T</w:t>
      </w:r>
      <w:r w:rsidR="007B6779">
        <w:rPr>
          <w:rFonts w:ascii="Times New Roman" w:hAnsi="Times New Roman"/>
          <w:sz w:val="24"/>
        </w:rPr>
        <w:t>able 3)</w:t>
      </w:r>
      <w:r>
        <w:rPr>
          <w:rFonts w:ascii="Times New Roman" w:hAnsi="Times New Roman"/>
          <w:sz w:val="24"/>
        </w:rPr>
        <w:t xml:space="preserve">. </w:t>
      </w:r>
      <w:r w:rsidR="00CD564A">
        <w:rPr>
          <w:rFonts w:ascii="Times New Roman" w:hAnsi="Times New Roman"/>
          <w:sz w:val="24"/>
          <w:lang w:val="en-US"/>
        </w:rPr>
        <w:t xml:space="preserve">All the five selected LAB </w:t>
      </w:r>
      <w:r w:rsidR="007B6779">
        <w:rPr>
          <w:rFonts w:ascii="Times New Roman" w:hAnsi="Times New Roman"/>
          <w:sz w:val="24"/>
          <w:lang w:val="en-US"/>
        </w:rPr>
        <w:t xml:space="preserve">strains </w:t>
      </w:r>
      <w:r w:rsidR="00CD564A">
        <w:rPr>
          <w:rFonts w:ascii="Times New Roman" w:hAnsi="Times New Roman"/>
          <w:sz w:val="24"/>
          <w:lang w:val="en-US"/>
        </w:rPr>
        <w:t>were</w:t>
      </w:r>
      <w:r w:rsidR="007B6779">
        <w:rPr>
          <w:rFonts w:ascii="Times New Roman" w:hAnsi="Times New Roman"/>
          <w:sz w:val="24"/>
          <w:lang w:val="en-US"/>
        </w:rPr>
        <w:t xml:space="preserve"> intermediary resistance to gentamycin and penicillin</w:t>
      </w:r>
      <w:r w:rsidR="00CD564A">
        <w:rPr>
          <w:rFonts w:ascii="Times New Roman" w:hAnsi="Times New Roman"/>
          <w:sz w:val="24"/>
          <w:lang w:val="en-US"/>
        </w:rPr>
        <w:t xml:space="preserve">. The </w:t>
      </w:r>
      <w:r w:rsidR="007B6779">
        <w:rPr>
          <w:rFonts w:ascii="Times New Roman" w:hAnsi="Times New Roman"/>
          <w:sz w:val="24"/>
          <w:lang w:val="en-US"/>
        </w:rPr>
        <w:t xml:space="preserve">LAB strain </w:t>
      </w:r>
      <w:r w:rsidR="00CD564A">
        <w:rPr>
          <w:rFonts w:ascii="Times New Roman" w:hAnsi="Times New Roman"/>
          <w:sz w:val="24"/>
          <w:lang w:val="en-US"/>
        </w:rPr>
        <w:t>JM3 showed sensitive to streptomycin but resi</w:t>
      </w:r>
      <w:r w:rsidR="007B6779">
        <w:rPr>
          <w:rFonts w:ascii="Times New Roman" w:hAnsi="Times New Roman"/>
          <w:sz w:val="24"/>
          <w:lang w:val="en-US"/>
        </w:rPr>
        <w:t>stance to co-trimoxazole</w:t>
      </w:r>
      <w:r w:rsidR="00CD564A">
        <w:rPr>
          <w:rFonts w:ascii="Times New Roman" w:hAnsi="Times New Roman"/>
          <w:sz w:val="24"/>
          <w:lang w:val="en-US"/>
        </w:rPr>
        <w:t xml:space="preserve">. All </w:t>
      </w:r>
      <w:r w:rsidR="007B6779">
        <w:rPr>
          <w:rFonts w:ascii="Times New Roman" w:hAnsi="Times New Roman"/>
          <w:sz w:val="24"/>
          <w:lang w:val="en-US"/>
        </w:rPr>
        <w:t xml:space="preserve">five </w:t>
      </w:r>
      <w:r w:rsidR="00CD564A">
        <w:rPr>
          <w:rFonts w:ascii="Times New Roman" w:hAnsi="Times New Roman"/>
          <w:sz w:val="24"/>
          <w:lang w:val="en-US"/>
        </w:rPr>
        <w:t xml:space="preserve">LAB </w:t>
      </w:r>
      <w:r w:rsidR="007B6779">
        <w:rPr>
          <w:rFonts w:ascii="Times New Roman" w:hAnsi="Times New Roman"/>
          <w:sz w:val="24"/>
          <w:lang w:val="en-US"/>
        </w:rPr>
        <w:t>strains were resistance to neomycin</w:t>
      </w:r>
      <w:r w:rsidR="00CD564A">
        <w:rPr>
          <w:rFonts w:ascii="Times New Roman" w:hAnsi="Times New Roman"/>
          <w:sz w:val="24"/>
          <w:lang w:val="en-US"/>
        </w:rPr>
        <w:t xml:space="preserve"> except TL4. Except KIW3, all </w:t>
      </w:r>
      <w:r w:rsidR="007B6779">
        <w:rPr>
          <w:rFonts w:ascii="Times New Roman" w:hAnsi="Times New Roman"/>
          <w:sz w:val="24"/>
          <w:lang w:val="en-US"/>
        </w:rPr>
        <w:t xml:space="preserve">four LAB </w:t>
      </w:r>
      <w:r w:rsidR="00CD564A">
        <w:rPr>
          <w:rFonts w:ascii="Times New Roman" w:hAnsi="Times New Roman"/>
          <w:sz w:val="24"/>
          <w:lang w:val="en-US"/>
        </w:rPr>
        <w:t>s</w:t>
      </w:r>
      <w:r w:rsidR="007B6779">
        <w:rPr>
          <w:rFonts w:ascii="Times New Roman" w:hAnsi="Times New Roman"/>
          <w:sz w:val="24"/>
          <w:lang w:val="en-US"/>
        </w:rPr>
        <w:t xml:space="preserve">trains </w:t>
      </w:r>
      <w:r w:rsidR="00CD564A">
        <w:rPr>
          <w:rFonts w:ascii="Times New Roman" w:hAnsi="Times New Roman"/>
          <w:sz w:val="24"/>
          <w:lang w:val="en-US"/>
        </w:rPr>
        <w:t>were</w:t>
      </w:r>
      <w:r w:rsidR="007B6779">
        <w:rPr>
          <w:rFonts w:ascii="Times New Roman" w:hAnsi="Times New Roman"/>
          <w:sz w:val="24"/>
          <w:lang w:val="en-US"/>
        </w:rPr>
        <w:t xml:space="preserve"> intermediary resistance to tetracycline</w:t>
      </w:r>
      <w:r w:rsidR="00CD564A">
        <w:rPr>
          <w:rFonts w:ascii="Times New Roman" w:hAnsi="Times New Roman"/>
          <w:sz w:val="24"/>
          <w:lang w:val="en-US"/>
        </w:rPr>
        <w:t>. BAN1 exhibited resist</w:t>
      </w:r>
      <w:r w:rsidR="006317AE">
        <w:rPr>
          <w:rFonts w:ascii="Times New Roman" w:hAnsi="Times New Roman"/>
          <w:sz w:val="24"/>
          <w:lang w:val="en-US"/>
        </w:rPr>
        <w:t xml:space="preserve">ance to chloramphenicol </w:t>
      </w:r>
      <w:r w:rsidR="007B6779">
        <w:rPr>
          <w:rFonts w:ascii="Times New Roman" w:hAnsi="Times New Roman"/>
          <w:sz w:val="24"/>
          <w:lang w:val="en-US"/>
        </w:rPr>
        <w:t>while</w:t>
      </w:r>
      <w:r w:rsidR="00CD564A">
        <w:rPr>
          <w:rFonts w:ascii="Times New Roman" w:hAnsi="Times New Roman"/>
          <w:sz w:val="24"/>
          <w:lang w:val="en-US"/>
        </w:rPr>
        <w:t xml:space="preserve"> </w:t>
      </w:r>
      <w:r w:rsidR="007B6779">
        <w:rPr>
          <w:rFonts w:ascii="Times New Roman" w:hAnsi="Times New Roman"/>
          <w:sz w:val="24"/>
          <w:lang w:val="en-US"/>
        </w:rPr>
        <w:t xml:space="preserve">other </w:t>
      </w:r>
      <w:r w:rsidR="00CD564A">
        <w:rPr>
          <w:rFonts w:ascii="Times New Roman" w:hAnsi="Times New Roman"/>
          <w:sz w:val="24"/>
          <w:lang w:val="en-US"/>
        </w:rPr>
        <w:t xml:space="preserve">four LAB </w:t>
      </w:r>
      <w:r w:rsidR="007B6779">
        <w:rPr>
          <w:rFonts w:ascii="Times New Roman" w:hAnsi="Times New Roman"/>
          <w:sz w:val="24"/>
          <w:lang w:val="en-US"/>
        </w:rPr>
        <w:t xml:space="preserve">strains </w:t>
      </w:r>
      <w:r w:rsidR="00CD564A">
        <w:rPr>
          <w:rFonts w:ascii="Times New Roman" w:hAnsi="Times New Roman"/>
          <w:sz w:val="24"/>
          <w:lang w:val="en-US"/>
        </w:rPr>
        <w:t>showed intermediary resistance to chloramphenicol. BAN1, BAN5 and TL4 exhibited</w:t>
      </w:r>
      <w:r w:rsidR="007B6779">
        <w:rPr>
          <w:rFonts w:ascii="Times New Roman" w:hAnsi="Times New Roman"/>
          <w:sz w:val="24"/>
          <w:lang w:val="en-US"/>
        </w:rPr>
        <w:t xml:space="preserve"> intermediary resistance to</w:t>
      </w:r>
      <w:r w:rsidR="00CD564A">
        <w:rPr>
          <w:rFonts w:ascii="Times New Roman" w:hAnsi="Times New Roman"/>
          <w:sz w:val="24"/>
          <w:lang w:val="en-US"/>
        </w:rPr>
        <w:t xml:space="preserve"> streptomycin and KIW3 showed resistance to streptomycin and co-trimoxazole.</w:t>
      </w:r>
      <w:r w:rsidR="00CD564A" w:rsidRPr="008805E5">
        <w:rPr>
          <w:rFonts w:ascii="Times New Roman" w:hAnsi="Times New Roman"/>
          <w:sz w:val="24"/>
          <w:szCs w:val="24"/>
        </w:rPr>
        <w:t xml:space="preserve"> </w:t>
      </w:r>
      <w:r w:rsidR="003B3725">
        <w:rPr>
          <w:rFonts w:ascii="Times New Roman" w:hAnsi="Times New Roman"/>
          <w:sz w:val="24"/>
          <w:szCs w:val="24"/>
        </w:rPr>
        <w:t xml:space="preserve">Collectively, the five LAB strains were preformed best in antibiotic sensitivity and were selected for further study. </w:t>
      </w:r>
      <w:r w:rsidR="00417D12">
        <w:rPr>
          <w:rFonts w:ascii="Times New Roman" w:hAnsi="Times New Roman"/>
          <w:sz w:val="24"/>
          <w:szCs w:val="24"/>
        </w:rPr>
        <w:t xml:space="preserve">Similar result of antibiotic sensitivity of </w:t>
      </w:r>
      <w:r w:rsidR="00417D12" w:rsidRPr="008C0209">
        <w:rPr>
          <w:rFonts w:ascii="Times New Roman" w:hAnsi="Times New Roman"/>
          <w:i/>
          <w:sz w:val="24"/>
          <w:szCs w:val="24"/>
        </w:rPr>
        <w:t>Lactobacillus</w:t>
      </w:r>
      <w:r w:rsidR="00417D12" w:rsidRPr="008C0209">
        <w:rPr>
          <w:rFonts w:ascii="Times New Roman" w:hAnsi="Times New Roman"/>
          <w:sz w:val="24"/>
          <w:szCs w:val="24"/>
        </w:rPr>
        <w:t xml:space="preserve"> species</w:t>
      </w:r>
      <w:r w:rsidR="00417D12">
        <w:rPr>
          <w:rFonts w:ascii="Times New Roman" w:hAnsi="Times New Roman"/>
          <w:sz w:val="24"/>
          <w:szCs w:val="24"/>
        </w:rPr>
        <w:t xml:space="preserve"> was reported by </w:t>
      </w:r>
      <w:proofErr w:type="spellStart"/>
      <w:r w:rsidR="000444BB" w:rsidRPr="008C0209">
        <w:rPr>
          <w:rFonts w:ascii="Times New Roman" w:hAnsi="Times New Roman"/>
          <w:sz w:val="24"/>
          <w:szCs w:val="24"/>
        </w:rPr>
        <w:t>Rajoka</w:t>
      </w:r>
      <w:proofErr w:type="spellEnd"/>
      <w:r w:rsidR="000444BB" w:rsidRPr="008C0209">
        <w:rPr>
          <w:rFonts w:ascii="Times New Roman" w:hAnsi="Times New Roman"/>
          <w:sz w:val="24"/>
          <w:szCs w:val="24"/>
        </w:rPr>
        <w:t xml:space="preserve"> </w:t>
      </w:r>
      <w:r w:rsidR="000444BB" w:rsidRPr="008C25BC">
        <w:rPr>
          <w:rFonts w:ascii="Times New Roman" w:hAnsi="Times New Roman"/>
          <w:i/>
          <w:iCs/>
          <w:sz w:val="24"/>
          <w:szCs w:val="24"/>
        </w:rPr>
        <w:t>et</w:t>
      </w:r>
      <w:r w:rsidR="000444BB" w:rsidRPr="00F0170A">
        <w:rPr>
          <w:rFonts w:ascii="Times New Roman" w:hAnsi="Times New Roman"/>
          <w:sz w:val="24"/>
          <w:szCs w:val="24"/>
        </w:rPr>
        <w:t xml:space="preserve"> </w:t>
      </w:r>
      <w:r w:rsidR="000444BB" w:rsidRPr="008C25BC">
        <w:rPr>
          <w:rFonts w:ascii="Times New Roman" w:hAnsi="Times New Roman"/>
          <w:i/>
          <w:iCs/>
          <w:sz w:val="24"/>
          <w:szCs w:val="24"/>
        </w:rPr>
        <w:t>al</w:t>
      </w:r>
      <w:r w:rsidR="000444BB" w:rsidRPr="008C0209">
        <w:rPr>
          <w:rFonts w:ascii="Times New Roman" w:hAnsi="Times New Roman"/>
          <w:sz w:val="24"/>
          <w:szCs w:val="24"/>
        </w:rPr>
        <w:t xml:space="preserve">. (2017). </w:t>
      </w:r>
      <w:proofErr w:type="spellStart"/>
      <w:r w:rsidR="000444BB" w:rsidRPr="008C0209">
        <w:rPr>
          <w:rFonts w:ascii="Times New Roman" w:hAnsi="Times New Roman"/>
          <w:sz w:val="24"/>
          <w:szCs w:val="24"/>
        </w:rPr>
        <w:t>Tigu</w:t>
      </w:r>
      <w:proofErr w:type="spellEnd"/>
      <w:r w:rsidR="000444BB" w:rsidRPr="008C0209">
        <w:rPr>
          <w:rFonts w:ascii="Times New Roman" w:hAnsi="Times New Roman"/>
          <w:sz w:val="24"/>
          <w:szCs w:val="24"/>
        </w:rPr>
        <w:t xml:space="preserve"> </w:t>
      </w:r>
      <w:r w:rsidR="000444BB" w:rsidRPr="008C25BC">
        <w:rPr>
          <w:rFonts w:ascii="Times New Roman" w:hAnsi="Times New Roman"/>
          <w:i/>
          <w:iCs/>
          <w:sz w:val="24"/>
          <w:szCs w:val="24"/>
        </w:rPr>
        <w:t>et</w:t>
      </w:r>
      <w:r w:rsidR="000444BB" w:rsidRPr="00F0170A">
        <w:rPr>
          <w:rFonts w:ascii="Times New Roman" w:hAnsi="Times New Roman"/>
          <w:sz w:val="24"/>
          <w:szCs w:val="24"/>
        </w:rPr>
        <w:t xml:space="preserve"> </w:t>
      </w:r>
      <w:r w:rsidR="000444BB" w:rsidRPr="008C25BC">
        <w:rPr>
          <w:rFonts w:ascii="Times New Roman" w:hAnsi="Times New Roman"/>
          <w:i/>
          <w:iCs/>
          <w:sz w:val="24"/>
          <w:szCs w:val="24"/>
        </w:rPr>
        <w:t>al</w:t>
      </w:r>
      <w:r w:rsidR="000444BB" w:rsidRPr="008C0209">
        <w:rPr>
          <w:rFonts w:ascii="Times New Roman" w:hAnsi="Times New Roman"/>
          <w:sz w:val="24"/>
          <w:szCs w:val="24"/>
        </w:rPr>
        <w:t xml:space="preserve">. (2016) </w:t>
      </w:r>
      <w:r w:rsidR="00417D12">
        <w:rPr>
          <w:rFonts w:ascii="Times New Roman" w:hAnsi="Times New Roman"/>
          <w:sz w:val="24"/>
          <w:szCs w:val="24"/>
        </w:rPr>
        <w:t xml:space="preserve">reported </w:t>
      </w:r>
      <w:r w:rsidR="000444BB" w:rsidRPr="008C0209">
        <w:rPr>
          <w:rFonts w:ascii="Times New Roman" w:hAnsi="Times New Roman"/>
          <w:sz w:val="24"/>
          <w:szCs w:val="24"/>
        </w:rPr>
        <w:t>that all of the lactic acid bacteria</w:t>
      </w:r>
      <w:r w:rsidR="000444BB">
        <w:rPr>
          <w:rFonts w:ascii="Times New Roman" w:hAnsi="Times New Roman"/>
          <w:sz w:val="24"/>
          <w:szCs w:val="24"/>
        </w:rPr>
        <w:t>l</w:t>
      </w:r>
      <w:r w:rsidR="000444BB" w:rsidRPr="008C0209">
        <w:rPr>
          <w:rFonts w:ascii="Times New Roman" w:hAnsi="Times New Roman"/>
          <w:sz w:val="24"/>
          <w:szCs w:val="24"/>
        </w:rPr>
        <w:t xml:space="preserve"> isolates obtained from fermented condiments were susceptible to erythromycin, ampicillin and tetracycline.</w:t>
      </w:r>
    </w:p>
    <w:p w14:paraId="1C93BBA0" w14:textId="77777777" w:rsidR="00CD564A" w:rsidRDefault="00B45F20" w:rsidP="00CD564A">
      <w:pPr>
        <w:spacing w:before="120" w:after="120" w:line="460" w:lineRule="atLeast"/>
        <w:jc w:val="both"/>
        <w:rPr>
          <w:rFonts w:ascii="Times New Roman" w:hAnsi="Times New Roman"/>
          <w:b/>
          <w:sz w:val="24"/>
          <w:lang w:val="en-US"/>
        </w:rPr>
      </w:pPr>
      <w:r>
        <w:rPr>
          <w:rFonts w:ascii="Times New Roman" w:hAnsi="Times New Roman"/>
          <w:b/>
          <w:sz w:val="24"/>
          <w:lang w:val="en-US"/>
        </w:rPr>
        <w:t>3.1</w:t>
      </w:r>
      <w:r w:rsidR="00CD564A">
        <w:rPr>
          <w:rFonts w:ascii="Times New Roman" w:hAnsi="Times New Roman"/>
          <w:b/>
          <w:sz w:val="24"/>
          <w:lang w:val="en-US"/>
        </w:rPr>
        <w:t xml:space="preserve">.4 Phytase activity </w:t>
      </w:r>
    </w:p>
    <w:p w14:paraId="6A91A524" w14:textId="77777777" w:rsidR="00EC0368" w:rsidRDefault="007050CA" w:rsidP="00EC0368">
      <w:pPr>
        <w:spacing w:before="120" w:after="120" w:line="460" w:lineRule="atLeast"/>
        <w:ind w:firstLine="720"/>
        <w:jc w:val="both"/>
        <w:rPr>
          <w:rFonts w:ascii="Times New Roman" w:hAnsi="Times New Roman"/>
          <w:sz w:val="24"/>
          <w:szCs w:val="24"/>
        </w:rPr>
      </w:pPr>
      <w:r>
        <w:rPr>
          <w:rFonts w:ascii="Times New Roman" w:hAnsi="Times New Roman"/>
          <w:sz w:val="24"/>
          <w:lang w:val="en-US"/>
        </w:rPr>
        <w:t>A</w:t>
      </w:r>
      <w:r w:rsidR="005018F4">
        <w:rPr>
          <w:rFonts w:ascii="Times New Roman" w:hAnsi="Times New Roman"/>
          <w:sz w:val="24"/>
          <w:lang w:val="en-US"/>
        </w:rPr>
        <w:t xml:space="preserve">mong five </w:t>
      </w:r>
      <w:r>
        <w:rPr>
          <w:rFonts w:ascii="Times New Roman" w:hAnsi="Times New Roman"/>
          <w:sz w:val="24"/>
          <w:lang w:val="en-US"/>
        </w:rPr>
        <w:t xml:space="preserve">LAB strains </w:t>
      </w:r>
      <w:r w:rsidR="00CD564A">
        <w:rPr>
          <w:rFonts w:ascii="Times New Roman" w:hAnsi="Times New Roman"/>
          <w:sz w:val="24"/>
          <w:lang w:val="en-US"/>
        </w:rPr>
        <w:t>were test</w:t>
      </w:r>
      <w:r w:rsidR="00417D12">
        <w:rPr>
          <w:rFonts w:ascii="Times New Roman" w:hAnsi="Times New Roman"/>
          <w:sz w:val="24"/>
          <w:lang w:val="en-US"/>
        </w:rPr>
        <w:t>ed</w:t>
      </w:r>
      <w:r w:rsidR="005018F4">
        <w:rPr>
          <w:rFonts w:ascii="Times New Roman" w:hAnsi="Times New Roman"/>
          <w:sz w:val="24"/>
          <w:lang w:val="en-US"/>
        </w:rPr>
        <w:t xml:space="preserve">, two strains exhibited phytase activity (Table 3). </w:t>
      </w:r>
      <w:r w:rsidR="00417D12">
        <w:rPr>
          <w:rFonts w:ascii="Times New Roman" w:hAnsi="Times New Roman"/>
          <w:sz w:val="24"/>
          <w:lang w:val="en-US"/>
        </w:rPr>
        <w:t xml:space="preserve"> </w:t>
      </w:r>
      <w:r w:rsidR="00CD564A" w:rsidRPr="008C0209">
        <w:rPr>
          <w:rFonts w:ascii="Times New Roman" w:hAnsi="Times New Roman"/>
          <w:sz w:val="24"/>
          <w:szCs w:val="24"/>
        </w:rPr>
        <w:t xml:space="preserve">This property of probiotic bacteria plays an important role in increasing the bioavailability of minerals during fermentation. </w:t>
      </w:r>
      <w:r w:rsidR="00EC0368" w:rsidRPr="008C0209">
        <w:rPr>
          <w:rFonts w:ascii="Times New Roman" w:hAnsi="Times New Roman"/>
          <w:sz w:val="24"/>
          <w:szCs w:val="24"/>
        </w:rPr>
        <w:t xml:space="preserve">Phytic acid has often been considered as an antinutrient due to its ability to bind minerals and proteins, either directly or indirectly, and thus change their solubility, functionality, absorption, and digestibility. </w:t>
      </w:r>
    </w:p>
    <w:p w14:paraId="707942DF" w14:textId="77777777" w:rsidR="00CD564A" w:rsidRDefault="00CD564A" w:rsidP="00541421">
      <w:pPr>
        <w:spacing w:before="120" w:after="120" w:line="460" w:lineRule="atLeast"/>
        <w:ind w:firstLine="720"/>
        <w:jc w:val="both"/>
        <w:rPr>
          <w:rFonts w:ascii="Times New Roman" w:hAnsi="Times New Roman"/>
          <w:color w:val="000000"/>
          <w:sz w:val="24"/>
        </w:rPr>
      </w:pPr>
      <w:r>
        <w:rPr>
          <w:rFonts w:ascii="Times New Roman" w:hAnsi="Times New Roman"/>
          <w:sz w:val="24"/>
          <w:lang w:val="en-US"/>
        </w:rPr>
        <w:t xml:space="preserve">BAN1 showed phytase activity by forming a halo clear zone (12 mm) on agar medium containing sodium phytate. </w:t>
      </w:r>
      <w:r w:rsidR="007050CA">
        <w:rPr>
          <w:rFonts w:ascii="Times New Roman" w:hAnsi="Times New Roman"/>
          <w:sz w:val="24"/>
          <w:lang w:val="en-US"/>
        </w:rPr>
        <w:t>JM3 showed</w:t>
      </w:r>
      <w:r>
        <w:rPr>
          <w:rFonts w:ascii="Times New Roman" w:hAnsi="Times New Roman"/>
          <w:sz w:val="24"/>
          <w:lang w:val="en-US"/>
        </w:rPr>
        <w:t xml:space="preserve"> </w:t>
      </w:r>
      <w:r w:rsidR="007050CA">
        <w:rPr>
          <w:rFonts w:ascii="Times New Roman" w:hAnsi="Times New Roman"/>
          <w:sz w:val="24"/>
          <w:lang w:val="en-US"/>
        </w:rPr>
        <w:t>phytase activity of about 5 mm</w:t>
      </w:r>
      <w:r>
        <w:rPr>
          <w:rFonts w:ascii="Times New Roman" w:hAnsi="Times New Roman"/>
          <w:sz w:val="24"/>
          <w:lang w:val="en-US"/>
        </w:rPr>
        <w:t xml:space="preserve"> </w:t>
      </w:r>
      <w:r w:rsidR="007050CA">
        <w:rPr>
          <w:rFonts w:ascii="Times New Roman" w:hAnsi="Times New Roman"/>
          <w:sz w:val="24"/>
          <w:lang w:val="en-US"/>
        </w:rPr>
        <w:t xml:space="preserve">lesser than </w:t>
      </w:r>
      <w:r>
        <w:rPr>
          <w:rFonts w:ascii="Times New Roman" w:hAnsi="Times New Roman"/>
          <w:sz w:val="24"/>
          <w:lang w:val="en-US"/>
        </w:rPr>
        <w:t xml:space="preserve">BAN1. </w:t>
      </w:r>
      <w:r w:rsidR="007050CA">
        <w:rPr>
          <w:rFonts w:ascii="Times New Roman" w:hAnsi="Times New Roman"/>
          <w:sz w:val="24"/>
          <w:lang w:val="en-US"/>
        </w:rPr>
        <w:t xml:space="preserve">Other three LAB strains exhibited lesser activity compared to JM3 and BAN1. </w:t>
      </w:r>
      <w:r w:rsidR="005018F4">
        <w:rPr>
          <w:rFonts w:ascii="Times New Roman" w:hAnsi="Times New Roman"/>
          <w:sz w:val="24"/>
          <w:lang w:val="en-US"/>
        </w:rPr>
        <w:t xml:space="preserve">This was in agreement with </w:t>
      </w:r>
      <w:r w:rsidR="00541421" w:rsidRPr="008C0209">
        <w:rPr>
          <w:rFonts w:ascii="Times New Roman" w:hAnsi="Times New Roman"/>
          <w:sz w:val="24"/>
          <w:szCs w:val="24"/>
        </w:rPr>
        <w:t xml:space="preserve">Damayanti </w:t>
      </w:r>
      <w:r w:rsidR="00541421" w:rsidRPr="00E21A37">
        <w:rPr>
          <w:rFonts w:ascii="Times New Roman" w:hAnsi="Times New Roman"/>
          <w:i/>
          <w:iCs/>
          <w:sz w:val="24"/>
          <w:szCs w:val="24"/>
        </w:rPr>
        <w:t>et</w:t>
      </w:r>
      <w:r w:rsidR="00541421" w:rsidRPr="00F0170A">
        <w:rPr>
          <w:rFonts w:ascii="Times New Roman" w:hAnsi="Times New Roman"/>
          <w:sz w:val="24"/>
          <w:szCs w:val="24"/>
        </w:rPr>
        <w:t xml:space="preserve"> </w:t>
      </w:r>
      <w:r w:rsidR="00541421" w:rsidRPr="00E21A37">
        <w:rPr>
          <w:rFonts w:ascii="Times New Roman" w:hAnsi="Times New Roman"/>
          <w:i/>
          <w:iCs/>
          <w:sz w:val="24"/>
          <w:szCs w:val="24"/>
        </w:rPr>
        <w:t>al</w:t>
      </w:r>
      <w:r w:rsidR="00541421" w:rsidRPr="008C0209">
        <w:rPr>
          <w:rFonts w:ascii="Times New Roman" w:hAnsi="Times New Roman"/>
          <w:sz w:val="24"/>
          <w:szCs w:val="24"/>
        </w:rPr>
        <w:t xml:space="preserve">. (2017) </w:t>
      </w:r>
      <w:r w:rsidR="005018F4">
        <w:rPr>
          <w:rFonts w:ascii="Times New Roman" w:hAnsi="Times New Roman"/>
          <w:sz w:val="24"/>
          <w:szCs w:val="24"/>
        </w:rPr>
        <w:t xml:space="preserve">that showed </w:t>
      </w:r>
      <w:r w:rsidR="00541421" w:rsidRPr="008C0209">
        <w:rPr>
          <w:rFonts w:ascii="Times New Roman" w:hAnsi="Times New Roman"/>
          <w:sz w:val="24"/>
          <w:szCs w:val="24"/>
        </w:rPr>
        <w:t>out of eighteen lactic acid bacterial isolates obtained from soil sample thirteen isolates were able to degrade sodium phytate based on qualitative screening.</w:t>
      </w:r>
      <w:r w:rsidR="00541421">
        <w:rPr>
          <w:rFonts w:ascii="Times New Roman" w:hAnsi="Times New Roman"/>
          <w:sz w:val="24"/>
          <w:szCs w:val="24"/>
        </w:rPr>
        <w:t xml:space="preserve"> Similar </w:t>
      </w:r>
      <w:r w:rsidR="005018F4">
        <w:rPr>
          <w:rFonts w:ascii="Times New Roman" w:hAnsi="Times New Roman"/>
          <w:sz w:val="24"/>
          <w:szCs w:val="24"/>
        </w:rPr>
        <w:t xml:space="preserve">to our results, </w:t>
      </w:r>
      <w:r w:rsidR="009B5D73" w:rsidRPr="008C0209">
        <w:rPr>
          <w:rFonts w:ascii="Times New Roman" w:hAnsi="Times New Roman"/>
          <w:sz w:val="24"/>
          <w:szCs w:val="24"/>
        </w:rPr>
        <w:t xml:space="preserve">Osswald </w:t>
      </w:r>
      <w:r w:rsidR="009B5D73" w:rsidRPr="00E21A37">
        <w:rPr>
          <w:rFonts w:ascii="Times New Roman" w:hAnsi="Times New Roman"/>
          <w:i/>
          <w:iCs/>
          <w:sz w:val="24"/>
          <w:szCs w:val="24"/>
        </w:rPr>
        <w:t>et</w:t>
      </w:r>
      <w:r w:rsidR="009B5D73" w:rsidRPr="00F0170A">
        <w:rPr>
          <w:rFonts w:ascii="Times New Roman" w:hAnsi="Times New Roman"/>
          <w:sz w:val="24"/>
          <w:szCs w:val="24"/>
        </w:rPr>
        <w:t xml:space="preserve"> </w:t>
      </w:r>
      <w:r w:rsidR="009B5D73" w:rsidRPr="00E21A37">
        <w:rPr>
          <w:rFonts w:ascii="Times New Roman" w:hAnsi="Times New Roman"/>
          <w:i/>
          <w:iCs/>
          <w:sz w:val="24"/>
          <w:szCs w:val="24"/>
        </w:rPr>
        <w:t>al</w:t>
      </w:r>
      <w:r w:rsidR="009B5D73" w:rsidRPr="008C0209">
        <w:rPr>
          <w:rFonts w:ascii="Times New Roman" w:hAnsi="Times New Roman"/>
          <w:sz w:val="24"/>
          <w:szCs w:val="24"/>
        </w:rPr>
        <w:t xml:space="preserve">. (2015) </w:t>
      </w:r>
      <w:r w:rsidR="005018F4">
        <w:rPr>
          <w:rFonts w:ascii="Times New Roman" w:hAnsi="Times New Roman"/>
          <w:sz w:val="24"/>
          <w:szCs w:val="24"/>
        </w:rPr>
        <w:t xml:space="preserve">investigated </w:t>
      </w:r>
      <w:r w:rsidR="009B5D73" w:rsidRPr="008C0209">
        <w:rPr>
          <w:rFonts w:ascii="Times New Roman" w:hAnsi="Times New Roman"/>
          <w:sz w:val="24"/>
          <w:szCs w:val="24"/>
        </w:rPr>
        <w:t xml:space="preserve">phytase </w:t>
      </w:r>
      <w:r w:rsidR="009B5D73" w:rsidRPr="008C0209">
        <w:rPr>
          <w:rFonts w:ascii="Times New Roman" w:hAnsi="Times New Roman"/>
          <w:sz w:val="24"/>
          <w:szCs w:val="24"/>
        </w:rPr>
        <w:lastRenderedPageBreak/>
        <w:t xml:space="preserve">activity </w:t>
      </w:r>
      <w:r w:rsidR="005018F4">
        <w:rPr>
          <w:rFonts w:ascii="Times New Roman" w:hAnsi="Times New Roman"/>
          <w:sz w:val="24"/>
          <w:szCs w:val="24"/>
        </w:rPr>
        <w:t xml:space="preserve">for LAB which </w:t>
      </w:r>
      <w:r w:rsidR="009B5D73" w:rsidRPr="008C0209">
        <w:rPr>
          <w:rFonts w:ascii="Times New Roman" w:hAnsi="Times New Roman"/>
          <w:sz w:val="24"/>
          <w:szCs w:val="24"/>
        </w:rPr>
        <w:t xml:space="preserve">was well performed by </w:t>
      </w:r>
      <w:proofErr w:type="spellStart"/>
      <w:r w:rsidR="009B5D73" w:rsidRPr="008C0209">
        <w:rPr>
          <w:rFonts w:ascii="Times New Roman" w:hAnsi="Times New Roman"/>
          <w:i/>
          <w:sz w:val="24"/>
          <w:szCs w:val="24"/>
        </w:rPr>
        <w:t>Bifidobactrium</w:t>
      </w:r>
      <w:proofErr w:type="spellEnd"/>
      <w:r w:rsidR="009B5D73" w:rsidRPr="008C0209">
        <w:rPr>
          <w:rFonts w:ascii="Times New Roman" w:hAnsi="Times New Roman"/>
          <w:i/>
          <w:sz w:val="24"/>
          <w:szCs w:val="24"/>
        </w:rPr>
        <w:t xml:space="preserve"> </w:t>
      </w:r>
      <w:proofErr w:type="spellStart"/>
      <w:r w:rsidR="009B5D73" w:rsidRPr="008C0209">
        <w:rPr>
          <w:rFonts w:ascii="Times New Roman" w:hAnsi="Times New Roman"/>
          <w:i/>
          <w:sz w:val="24"/>
          <w:szCs w:val="24"/>
        </w:rPr>
        <w:t>bifidum</w:t>
      </w:r>
      <w:proofErr w:type="spellEnd"/>
      <w:r w:rsidR="009B5D73" w:rsidRPr="008C0209">
        <w:rPr>
          <w:rFonts w:ascii="Times New Roman" w:hAnsi="Times New Roman"/>
          <w:sz w:val="24"/>
          <w:szCs w:val="24"/>
        </w:rPr>
        <w:t xml:space="preserve"> and </w:t>
      </w:r>
      <w:proofErr w:type="spellStart"/>
      <w:r w:rsidR="009B5D73" w:rsidRPr="008C0209">
        <w:rPr>
          <w:rFonts w:ascii="Times New Roman" w:hAnsi="Times New Roman"/>
          <w:i/>
          <w:sz w:val="24"/>
          <w:szCs w:val="24"/>
        </w:rPr>
        <w:t>Bifidobactrium</w:t>
      </w:r>
      <w:proofErr w:type="spellEnd"/>
      <w:r w:rsidR="009B5D73" w:rsidRPr="008C0209">
        <w:rPr>
          <w:rFonts w:ascii="Times New Roman" w:hAnsi="Times New Roman"/>
          <w:i/>
          <w:sz w:val="24"/>
          <w:szCs w:val="24"/>
        </w:rPr>
        <w:t xml:space="preserve"> longum</w:t>
      </w:r>
      <w:r w:rsidR="009B5D73" w:rsidRPr="008C0209">
        <w:rPr>
          <w:rFonts w:ascii="Times New Roman" w:hAnsi="Times New Roman"/>
          <w:sz w:val="24"/>
          <w:szCs w:val="24"/>
        </w:rPr>
        <w:t xml:space="preserve">. </w:t>
      </w:r>
      <w:r w:rsidR="005018F4">
        <w:rPr>
          <w:rFonts w:ascii="Times New Roman" w:hAnsi="Times New Roman"/>
          <w:sz w:val="24"/>
          <w:szCs w:val="24"/>
        </w:rPr>
        <w:t xml:space="preserve">Further </w:t>
      </w:r>
      <w:r w:rsidR="005018F4">
        <w:rPr>
          <w:rFonts w:ascii="Times New Roman" w:hAnsi="Times New Roman"/>
          <w:sz w:val="24"/>
        </w:rPr>
        <w:t xml:space="preserve">these </w:t>
      </w:r>
      <w:r w:rsidR="005018F4" w:rsidRPr="003B3725">
        <w:rPr>
          <w:rFonts w:ascii="Times New Roman" w:hAnsi="Times New Roman"/>
          <w:sz w:val="24"/>
        </w:rPr>
        <w:t xml:space="preserve">five LAB strains obtained in the present study </w:t>
      </w:r>
      <w:r w:rsidR="005018F4" w:rsidRPr="005122CF">
        <w:rPr>
          <w:rFonts w:ascii="Times New Roman" w:hAnsi="Times New Roman"/>
          <w:color w:val="000000"/>
          <w:sz w:val="24"/>
        </w:rPr>
        <w:t>were used for preliminary identification by morphological and biochemical tests.</w:t>
      </w:r>
    </w:p>
    <w:p w14:paraId="77075B52" w14:textId="77777777" w:rsidR="0019686C" w:rsidRDefault="0019686C" w:rsidP="0019686C">
      <w:pPr>
        <w:spacing w:after="0" w:line="240" w:lineRule="auto"/>
        <w:ind w:right="-454"/>
        <w:rPr>
          <w:rFonts w:ascii="Times New Roman" w:hAnsi="Times New Roman"/>
          <w:b/>
          <w:sz w:val="24"/>
          <w:szCs w:val="24"/>
        </w:rPr>
      </w:pPr>
      <w:r>
        <w:rPr>
          <w:rFonts w:ascii="Times New Roman" w:hAnsi="Times New Roman"/>
          <w:b/>
          <w:sz w:val="24"/>
        </w:rPr>
        <w:t>Table 3: Antibiotic susceptibili</w:t>
      </w:r>
      <w:r w:rsidRPr="002005AA">
        <w:rPr>
          <w:rFonts w:ascii="Times New Roman" w:hAnsi="Times New Roman"/>
          <w:b/>
          <w:sz w:val="24"/>
        </w:rPr>
        <w:t xml:space="preserve">ty of </w:t>
      </w:r>
      <w:r w:rsidRPr="002005AA">
        <w:rPr>
          <w:rFonts w:ascii="Times New Roman" w:hAnsi="Times New Roman"/>
          <w:b/>
          <w:sz w:val="24"/>
          <w:szCs w:val="24"/>
        </w:rPr>
        <w:t>lactic acid bacterial isolates</w:t>
      </w:r>
    </w:p>
    <w:p w14:paraId="704751CC" w14:textId="77777777" w:rsidR="0019686C" w:rsidRDefault="0019686C" w:rsidP="0019686C">
      <w:pPr>
        <w:spacing w:after="0" w:line="240" w:lineRule="auto"/>
        <w:ind w:right="-454"/>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1049"/>
        <w:gridCol w:w="496"/>
        <w:gridCol w:w="702"/>
        <w:gridCol w:w="834"/>
        <w:gridCol w:w="605"/>
        <w:gridCol w:w="834"/>
        <w:gridCol w:w="597"/>
        <w:gridCol w:w="588"/>
        <w:gridCol w:w="2585"/>
      </w:tblGrid>
      <w:tr w:rsidR="008C25BC" w:rsidRPr="002005AA" w14:paraId="01425A9A" w14:textId="77777777" w:rsidTr="008C25BC">
        <w:trPr>
          <w:trHeight w:val="450"/>
          <w:jc w:val="center"/>
        </w:trPr>
        <w:tc>
          <w:tcPr>
            <w:tcW w:w="726" w:type="dxa"/>
            <w:vMerge w:val="restart"/>
            <w:tcBorders>
              <w:top w:val="single" w:sz="4" w:space="0" w:color="auto"/>
              <w:left w:val="single" w:sz="4" w:space="0" w:color="auto"/>
              <w:bottom w:val="single" w:sz="4" w:space="0" w:color="auto"/>
              <w:right w:val="single" w:sz="4" w:space="0" w:color="auto"/>
            </w:tcBorders>
            <w:vAlign w:val="center"/>
          </w:tcPr>
          <w:p w14:paraId="7B19E66F" w14:textId="43955E58" w:rsidR="008C25BC" w:rsidRPr="002005AA" w:rsidRDefault="008C25BC" w:rsidP="00285E75">
            <w:pPr>
              <w:spacing w:before="240" w:after="240" w:line="240" w:lineRule="auto"/>
              <w:jc w:val="center"/>
              <w:rPr>
                <w:rFonts w:ascii="Times New Roman" w:hAnsi="Times New Roman"/>
                <w:b/>
                <w:sz w:val="24"/>
                <w:szCs w:val="24"/>
              </w:rPr>
            </w:pPr>
            <w:r w:rsidRPr="002005AA">
              <w:rPr>
                <w:rFonts w:ascii="Times New Roman" w:hAnsi="Times New Roman"/>
                <w:b/>
                <w:bCs/>
                <w:sz w:val="24"/>
                <w:szCs w:val="24"/>
              </w:rPr>
              <w:t>Sl</w:t>
            </w:r>
            <w:r>
              <w:rPr>
                <w:rFonts w:ascii="Times New Roman" w:hAnsi="Times New Roman"/>
                <w:b/>
                <w:bCs/>
                <w:sz w:val="24"/>
                <w:szCs w:val="24"/>
              </w:rPr>
              <w:t>.</w:t>
            </w:r>
            <w:r w:rsidRPr="002005AA">
              <w:rPr>
                <w:rFonts w:ascii="Times New Roman" w:hAnsi="Times New Roman"/>
                <w:b/>
                <w:bCs/>
                <w:sz w:val="24"/>
                <w:szCs w:val="24"/>
              </w:rPr>
              <w:t xml:space="preserve"> No.</w:t>
            </w:r>
          </w:p>
        </w:tc>
        <w:tc>
          <w:tcPr>
            <w:tcW w:w="1049" w:type="dxa"/>
            <w:vMerge w:val="restart"/>
            <w:tcBorders>
              <w:top w:val="single" w:sz="4" w:space="0" w:color="auto"/>
              <w:left w:val="single" w:sz="4" w:space="0" w:color="auto"/>
              <w:bottom w:val="single" w:sz="4" w:space="0" w:color="auto"/>
              <w:right w:val="single" w:sz="4" w:space="0" w:color="auto"/>
            </w:tcBorders>
            <w:vAlign w:val="center"/>
          </w:tcPr>
          <w:p w14:paraId="2BAA1CBF" w14:textId="77777777" w:rsidR="008C25BC" w:rsidRPr="002005AA" w:rsidRDefault="008C25BC" w:rsidP="00285E75">
            <w:pPr>
              <w:spacing w:before="240" w:after="240" w:line="240" w:lineRule="auto"/>
              <w:jc w:val="center"/>
              <w:rPr>
                <w:rFonts w:ascii="Times New Roman" w:hAnsi="Times New Roman"/>
                <w:b/>
                <w:sz w:val="24"/>
                <w:szCs w:val="24"/>
              </w:rPr>
            </w:pPr>
            <w:r w:rsidRPr="002005AA">
              <w:rPr>
                <w:rFonts w:ascii="Times New Roman" w:hAnsi="Times New Roman"/>
                <w:b/>
                <w:bCs/>
                <w:sz w:val="24"/>
                <w:szCs w:val="24"/>
              </w:rPr>
              <w:t>Isolate code</w:t>
            </w:r>
          </w:p>
        </w:tc>
        <w:tc>
          <w:tcPr>
            <w:tcW w:w="4656" w:type="dxa"/>
            <w:gridSpan w:val="7"/>
            <w:tcBorders>
              <w:top w:val="single" w:sz="4" w:space="0" w:color="auto"/>
              <w:left w:val="single" w:sz="4" w:space="0" w:color="auto"/>
              <w:bottom w:val="single" w:sz="4" w:space="0" w:color="auto"/>
              <w:right w:val="single" w:sz="4" w:space="0" w:color="auto"/>
            </w:tcBorders>
            <w:vAlign w:val="center"/>
          </w:tcPr>
          <w:p w14:paraId="381D9EEF" w14:textId="77777777" w:rsidR="008C25BC" w:rsidRPr="002005AA" w:rsidRDefault="008C25BC" w:rsidP="00285E75">
            <w:pPr>
              <w:spacing w:before="240" w:after="240" w:line="240" w:lineRule="auto"/>
              <w:jc w:val="center"/>
              <w:rPr>
                <w:rFonts w:ascii="Times New Roman" w:hAnsi="Times New Roman"/>
                <w:b/>
                <w:sz w:val="24"/>
                <w:szCs w:val="24"/>
              </w:rPr>
            </w:pPr>
            <w:r w:rsidRPr="002005AA">
              <w:rPr>
                <w:rFonts w:ascii="Times New Roman" w:hAnsi="Times New Roman"/>
                <w:b/>
                <w:bCs/>
                <w:sz w:val="24"/>
                <w:szCs w:val="24"/>
              </w:rPr>
              <w:t>Antibiotics</w:t>
            </w:r>
          </w:p>
        </w:tc>
        <w:tc>
          <w:tcPr>
            <w:tcW w:w="2585" w:type="dxa"/>
            <w:vMerge w:val="restart"/>
            <w:tcBorders>
              <w:top w:val="single" w:sz="4" w:space="0" w:color="auto"/>
              <w:left w:val="single" w:sz="4" w:space="0" w:color="auto"/>
              <w:right w:val="single" w:sz="4" w:space="0" w:color="auto"/>
            </w:tcBorders>
          </w:tcPr>
          <w:p w14:paraId="6366FE9B" w14:textId="77777777" w:rsidR="008C25BC" w:rsidRPr="002005AA" w:rsidRDefault="008C25BC" w:rsidP="00285E75">
            <w:pPr>
              <w:spacing w:before="240" w:after="240" w:line="240" w:lineRule="auto"/>
              <w:jc w:val="center"/>
              <w:rPr>
                <w:rFonts w:ascii="Times New Roman" w:hAnsi="Times New Roman"/>
                <w:b/>
                <w:bCs/>
                <w:sz w:val="24"/>
                <w:szCs w:val="24"/>
              </w:rPr>
            </w:pPr>
            <w:r w:rsidRPr="002005AA">
              <w:rPr>
                <w:rFonts w:ascii="Times New Roman" w:hAnsi="Times New Roman"/>
                <w:b/>
                <w:color w:val="000000"/>
                <w:sz w:val="24"/>
                <w:szCs w:val="24"/>
              </w:rPr>
              <w:t>Phytase activity</w:t>
            </w:r>
            <w:r>
              <w:rPr>
                <w:rFonts w:ascii="Times New Roman" w:hAnsi="Times New Roman"/>
                <w:b/>
                <w:color w:val="000000"/>
                <w:sz w:val="24"/>
                <w:szCs w:val="24"/>
              </w:rPr>
              <w:t xml:space="preserve"> </w:t>
            </w:r>
            <w:r w:rsidRPr="002005AA">
              <w:rPr>
                <w:rFonts w:ascii="Times New Roman" w:hAnsi="Times New Roman"/>
                <w:b/>
                <w:color w:val="000000"/>
                <w:sz w:val="24"/>
                <w:szCs w:val="24"/>
              </w:rPr>
              <w:t>(mm)</w:t>
            </w:r>
          </w:p>
        </w:tc>
      </w:tr>
      <w:tr w:rsidR="008C25BC" w:rsidRPr="002005AA" w14:paraId="4CAF0E76" w14:textId="77777777" w:rsidTr="008C25BC">
        <w:trPr>
          <w:trHeight w:val="238"/>
          <w:jc w:val="center"/>
        </w:trPr>
        <w:tc>
          <w:tcPr>
            <w:tcW w:w="726" w:type="dxa"/>
            <w:vMerge/>
            <w:tcBorders>
              <w:top w:val="single" w:sz="4" w:space="0" w:color="auto"/>
              <w:left w:val="single" w:sz="4" w:space="0" w:color="auto"/>
              <w:bottom w:val="single" w:sz="4" w:space="0" w:color="auto"/>
              <w:right w:val="single" w:sz="4" w:space="0" w:color="auto"/>
            </w:tcBorders>
            <w:vAlign w:val="center"/>
          </w:tcPr>
          <w:p w14:paraId="699A74B3" w14:textId="77777777" w:rsidR="008C25BC" w:rsidRPr="002005AA" w:rsidRDefault="008C25BC" w:rsidP="00285E75">
            <w:pPr>
              <w:spacing w:before="240" w:after="240" w:line="240" w:lineRule="auto"/>
              <w:jc w:val="center"/>
              <w:rPr>
                <w:rFonts w:ascii="Times New Roman" w:hAnsi="Times New Roman"/>
                <w:b/>
                <w:sz w:val="24"/>
                <w:szCs w:val="24"/>
              </w:rPr>
            </w:pPr>
          </w:p>
        </w:tc>
        <w:tc>
          <w:tcPr>
            <w:tcW w:w="1049" w:type="dxa"/>
            <w:vMerge/>
            <w:tcBorders>
              <w:top w:val="single" w:sz="4" w:space="0" w:color="auto"/>
              <w:left w:val="single" w:sz="4" w:space="0" w:color="auto"/>
              <w:bottom w:val="single" w:sz="4" w:space="0" w:color="auto"/>
              <w:right w:val="single" w:sz="4" w:space="0" w:color="auto"/>
            </w:tcBorders>
            <w:vAlign w:val="center"/>
          </w:tcPr>
          <w:p w14:paraId="657BDE0E" w14:textId="77777777" w:rsidR="008C25BC" w:rsidRPr="002005AA" w:rsidRDefault="008C25BC" w:rsidP="00285E75">
            <w:pPr>
              <w:spacing w:before="240" w:after="240" w:line="240" w:lineRule="auto"/>
              <w:jc w:val="center"/>
              <w:rPr>
                <w:rFonts w:ascii="Times New Roman" w:hAnsi="Times New Roman"/>
                <w:b/>
                <w:sz w:val="24"/>
                <w:szCs w:val="24"/>
              </w:rPr>
            </w:pPr>
          </w:p>
        </w:tc>
        <w:tc>
          <w:tcPr>
            <w:tcW w:w="496" w:type="dxa"/>
            <w:tcBorders>
              <w:top w:val="single" w:sz="4" w:space="0" w:color="auto"/>
              <w:left w:val="single" w:sz="4" w:space="0" w:color="auto"/>
              <w:bottom w:val="single" w:sz="4" w:space="0" w:color="auto"/>
              <w:right w:val="single" w:sz="4" w:space="0" w:color="auto"/>
            </w:tcBorders>
            <w:vAlign w:val="center"/>
          </w:tcPr>
          <w:p w14:paraId="5C029B06" w14:textId="77777777" w:rsidR="008C25BC" w:rsidRPr="002005AA" w:rsidRDefault="008C25BC" w:rsidP="00285E75">
            <w:pPr>
              <w:spacing w:before="240" w:after="240" w:line="240" w:lineRule="auto"/>
              <w:jc w:val="center"/>
              <w:rPr>
                <w:rFonts w:ascii="Times New Roman" w:hAnsi="Times New Roman"/>
                <w:b/>
                <w:sz w:val="24"/>
                <w:szCs w:val="24"/>
              </w:rPr>
            </w:pPr>
            <w:r w:rsidRPr="002005AA">
              <w:rPr>
                <w:rFonts w:ascii="Times New Roman" w:hAnsi="Times New Roman"/>
                <w:b/>
                <w:sz w:val="24"/>
                <w:szCs w:val="24"/>
              </w:rPr>
              <w:t>N</w:t>
            </w:r>
          </w:p>
        </w:tc>
        <w:tc>
          <w:tcPr>
            <w:tcW w:w="702" w:type="dxa"/>
            <w:tcBorders>
              <w:top w:val="single" w:sz="4" w:space="0" w:color="auto"/>
              <w:left w:val="single" w:sz="4" w:space="0" w:color="auto"/>
              <w:bottom w:val="single" w:sz="4" w:space="0" w:color="auto"/>
              <w:right w:val="single" w:sz="4" w:space="0" w:color="auto"/>
            </w:tcBorders>
            <w:vAlign w:val="center"/>
          </w:tcPr>
          <w:p w14:paraId="6B020A25" w14:textId="77777777" w:rsidR="008C25BC" w:rsidRPr="002005AA" w:rsidRDefault="008C25BC" w:rsidP="00285E75">
            <w:pPr>
              <w:spacing w:before="240" w:after="240" w:line="240" w:lineRule="auto"/>
              <w:jc w:val="center"/>
              <w:rPr>
                <w:rFonts w:ascii="Times New Roman" w:hAnsi="Times New Roman"/>
                <w:b/>
                <w:sz w:val="24"/>
                <w:szCs w:val="24"/>
              </w:rPr>
            </w:pPr>
            <w:r w:rsidRPr="002005AA">
              <w:rPr>
                <w:rFonts w:ascii="Times New Roman" w:hAnsi="Times New Roman"/>
                <w:b/>
                <w:sz w:val="24"/>
                <w:szCs w:val="24"/>
              </w:rPr>
              <w:t>T</w:t>
            </w:r>
            <w:r>
              <w:rPr>
                <w:rFonts w:ascii="Times New Roman" w:hAnsi="Times New Roman"/>
                <w:b/>
                <w:sz w:val="24"/>
                <w:szCs w:val="24"/>
              </w:rPr>
              <w:t>E</w:t>
            </w:r>
          </w:p>
        </w:tc>
        <w:tc>
          <w:tcPr>
            <w:tcW w:w="834" w:type="dxa"/>
            <w:tcBorders>
              <w:top w:val="single" w:sz="4" w:space="0" w:color="auto"/>
              <w:left w:val="single" w:sz="4" w:space="0" w:color="auto"/>
              <w:bottom w:val="single" w:sz="4" w:space="0" w:color="auto"/>
              <w:right w:val="single" w:sz="4" w:space="0" w:color="auto"/>
            </w:tcBorders>
            <w:vAlign w:val="center"/>
          </w:tcPr>
          <w:p w14:paraId="484C2CE5" w14:textId="77777777" w:rsidR="008C25BC" w:rsidRPr="002005AA" w:rsidRDefault="008C25BC" w:rsidP="00285E75">
            <w:pPr>
              <w:spacing w:before="240" w:after="240" w:line="240" w:lineRule="auto"/>
              <w:jc w:val="center"/>
              <w:rPr>
                <w:rFonts w:ascii="Times New Roman" w:hAnsi="Times New Roman"/>
                <w:b/>
                <w:sz w:val="24"/>
                <w:szCs w:val="24"/>
              </w:rPr>
            </w:pPr>
            <w:r w:rsidRPr="002005AA">
              <w:rPr>
                <w:rFonts w:ascii="Times New Roman" w:hAnsi="Times New Roman"/>
                <w:b/>
                <w:sz w:val="24"/>
                <w:szCs w:val="24"/>
              </w:rPr>
              <w:t>COT</w:t>
            </w:r>
          </w:p>
        </w:tc>
        <w:tc>
          <w:tcPr>
            <w:tcW w:w="605" w:type="dxa"/>
            <w:tcBorders>
              <w:top w:val="single" w:sz="4" w:space="0" w:color="auto"/>
              <w:left w:val="single" w:sz="4" w:space="0" w:color="auto"/>
              <w:bottom w:val="single" w:sz="4" w:space="0" w:color="auto"/>
              <w:right w:val="single" w:sz="4" w:space="0" w:color="auto"/>
            </w:tcBorders>
            <w:vAlign w:val="center"/>
          </w:tcPr>
          <w:p w14:paraId="2D6325FC" w14:textId="77777777" w:rsidR="008C25BC" w:rsidRPr="002005AA" w:rsidRDefault="008C25BC" w:rsidP="00285E75">
            <w:pPr>
              <w:spacing w:before="240" w:after="240" w:line="240" w:lineRule="auto"/>
              <w:jc w:val="center"/>
              <w:rPr>
                <w:rFonts w:ascii="Times New Roman" w:hAnsi="Times New Roman"/>
                <w:b/>
                <w:sz w:val="24"/>
                <w:szCs w:val="24"/>
              </w:rPr>
            </w:pPr>
            <w:r w:rsidRPr="002005AA">
              <w:rPr>
                <w:rFonts w:ascii="Times New Roman" w:hAnsi="Times New Roman"/>
                <w:b/>
                <w:sz w:val="24"/>
                <w:szCs w:val="24"/>
              </w:rPr>
              <w:t>C</w:t>
            </w:r>
          </w:p>
        </w:tc>
        <w:tc>
          <w:tcPr>
            <w:tcW w:w="834" w:type="dxa"/>
            <w:tcBorders>
              <w:top w:val="single" w:sz="4" w:space="0" w:color="auto"/>
              <w:left w:val="single" w:sz="4" w:space="0" w:color="auto"/>
              <w:bottom w:val="single" w:sz="4" w:space="0" w:color="auto"/>
              <w:right w:val="single" w:sz="4" w:space="0" w:color="auto"/>
            </w:tcBorders>
            <w:vAlign w:val="center"/>
          </w:tcPr>
          <w:p w14:paraId="4FB4F163" w14:textId="77777777" w:rsidR="008C25BC" w:rsidRPr="002005AA" w:rsidRDefault="008C25BC" w:rsidP="00285E75">
            <w:pPr>
              <w:spacing w:before="240" w:after="240" w:line="240" w:lineRule="auto"/>
              <w:jc w:val="center"/>
              <w:rPr>
                <w:rFonts w:ascii="Times New Roman" w:hAnsi="Times New Roman"/>
                <w:b/>
                <w:sz w:val="24"/>
                <w:szCs w:val="24"/>
              </w:rPr>
            </w:pPr>
            <w:r w:rsidRPr="002005AA">
              <w:rPr>
                <w:rFonts w:ascii="Times New Roman" w:hAnsi="Times New Roman"/>
                <w:b/>
                <w:sz w:val="24"/>
                <w:szCs w:val="24"/>
              </w:rPr>
              <w:t>GEN</w:t>
            </w:r>
          </w:p>
        </w:tc>
        <w:tc>
          <w:tcPr>
            <w:tcW w:w="597" w:type="dxa"/>
            <w:tcBorders>
              <w:top w:val="single" w:sz="4" w:space="0" w:color="auto"/>
              <w:left w:val="single" w:sz="4" w:space="0" w:color="auto"/>
              <w:bottom w:val="single" w:sz="4" w:space="0" w:color="auto"/>
              <w:right w:val="single" w:sz="4" w:space="0" w:color="auto"/>
            </w:tcBorders>
            <w:vAlign w:val="center"/>
          </w:tcPr>
          <w:p w14:paraId="6B9D4FAF" w14:textId="77777777" w:rsidR="008C25BC" w:rsidRPr="002005AA" w:rsidRDefault="008C25BC" w:rsidP="00285E75">
            <w:pPr>
              <w:spacing w:before="240" w:after="240" w:line="240" w:lineRule="auto"/>
              <w:jc w:val="center"/>
              <w:rPr>
                <w:rFonts w:ascii="Times New Roman" w:hAnsi="Times New Roman"/>
                <w:b/>
                <w:sz w:val="24"/>
                <w:szCs w:val="24"/>
              </w:rPr>
            </w:pPr>
            <w:r w:rsidRPr="002005AA">
              <w:rPr>
                <w:rFonts w:ascii="Times New Roman" w:hAnsi="Times New Roman"/>
                <w:b/>
                <w:sz w:val="24"/>
                <w:szCs w:val="24"/>
              </w:rPr>
              <w:t>S</w:t>
            </w:r>
          </w:p>
        </w:tc>
        <w:tc>
          <w:tcPr>
            <w:tcW w:w="588" w:type="dxa"/>
            <w:tcBorders>
              <w:top w:val="single" w:sz="4" w:space="0" w:color="auto"/>
              <w:left w:val="single" w:sz="4" w:space="0" w:color="auto"/>
              <w:bottom w:val="single" w:sz="4" w:space="0" w:color="auto"/>
              <w:right w:val="single" w:sz="4" w:space="0" w:color="auto"/>
            </w:tcBorders>
            <w:vAlign w:val="center"/>
          </w:tcPr>
          <w:p w14:paraId="0D06DBEC" w14:textId="77777777" w:rsidR="008C25BC" w:rsidRPr="002005AA" w:rsidRDefault="008C25BC" w:rsidP="00285E75">
            <w:pPr>
              <w:spacing w:before="240" w:after="240" w:line="240" w:lineRule="auto"/>
              <w:jc w:val="center"/>
              <w:rPr>
                <w:rFonts w:ascii="Times New Roman" w:hAnsi="Times New Roman"/>
                <w:b/>
                <w:sz w:val="24"/>
                <w:szCs w:val="24"/>
              </w:rPr>
            </w:pPr>
            <w:r w:rsidRPr="002005AA">
              <w:rPr>
                <w:rFonts w:ascii="Times New Roman" w:hAnsi="Times New Roman"/>
                <w:b/>
                <w:sz w:val="24"/>
                <w:szCs w:val="24"/>
              </w:rPr>
              <w:t>P</w:t>
            </w:r>
          </w:p>
        </w:tc>
        <w:tc>
          <w:tcPr>
            <w:tcW w:w="2585" w:type="dxa"/>
            <w:vMerge/>
            <w:tcBorders>
              <w:left w:val="single" w:sz="4" w:space="0" w:color="auto"/>
              <w:bottom w:val="single" w:sz="4" w:space="0" w:color="auto"/>
              <w:right w:val="single" w:sz="4" w:space="0" w:color="auto"/>
            </w:tcBorders>
          </w:tcPr>
          <w:p w14:paraId="5B2F9D36" w14:textId="77777777" w:rsidR="008C25BC" w:rsidRPr="002005AA" w:rsidRDefault="008C25BC" w:rsidP="00285E75">
            <w:pPr>
              <w:spacing w:before="240" w:after="240" w:line="240" w:lineRule="auto"/>
              <w:jc w:val="center"/>
              <w:rPr>
                <w:rFonts w:ascii="Times New Roman" w:hAnsi="Times New Roman"/>
                <w:b/>
                <w:sz w:val="24"/>
                <w:szCs w:val="24"/>
              </w:rPr>
            </w:pPr>
          </w:p>
        </w:tc>
      </w:tr>
      <w:tr w:rsidR="0019686C" w:rsidRPr="002005AA" w14:paraId="4027D4D8" w14:textId="77777777" w:rsidTr="008C25BC">
        <w:trPr>
          <w:trHeight w:val="225"/>
          <w:jc w:val="center"/>
        </w:trPr>
        <w:tc>
          <w:tcPr>
            <w:tcW w:w="726" w:type="dxa"/>
            <w:tcBorders>
              <w:top w:val="single" w:sz="4" w:space="0" w:color="auto"/>
              <w:left w:val="single" w:sz="4" w:space="0" w:color="auto"/>
              <w:bottom w:val="single" w:sz="4" w:space="0" w:color="auto"/>
              <w:right w:val="single" w:sz="4" w:space="0" w:color="auto"/>
            </w:tcBorders>
          </w:tcPr>
          <w:p w14:paraId="72CAA9A5"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1</w:t>
            </w:r>
          </w:p>
        </w:tc>
        <w:tc>
          <w:tcPr>
            <w:tcW w:w="1049" w:type="dxa"/>
            <w:tcBorders>
              <w:top w:val="single" w:sz="4" w:space="0" w:color="auto"/>
              <w:left w:val="single" w:sz="4" w:space="0" w:color="auto"/>
              <w:bottom w:val="single" w:sz="4" w:space="0" w:color="auto"/>
              <w:right w:val="single" w:sz="4" w:space="0" w:color="auto"/>
            </w:tcBorders>
          </w:tcPr>
          <w:p w14:paraId="63DB048B"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BAN1</w:t>
            </w:r>
          </w:p>
        </w:tc>
        <w:tc>
          <w:tcPr>
            <w:tcW w:w="496" w:type="dxa"/>
            <w:tcBorders>
              <w:top w:val="single" w:sz="4" w:space="0" w:color="auto"/>
              <w:left w:val="single" w:sz="4" w:space="0" w:color="auto"/>
              <w:bottom w:val="single" w:sz="4" w:space="0" w:color="auto"/>
              <w:right w:val="single" w:sz="4" w:space="0" w:color="auto"/>
            </w:tcBorders>
          </w:tcPr>
          <w:p w14:paraId="644A2E06"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R</w:t>
            </w:r>
          </w:p>
        </w:tc>
        <w:tc>
          <w:tcPr>
            <w:tcW w:w="702" w:type="dxa"/>
            <w:tcBorders>
              <w:top w:val="single" w:sz="4" w:space="0" w:color="auto"/>
              <w:left w:val="single" w:sz="4" w:space="0" w:color="auto"/>
              <w:bottom w:val="single" w:sz="4" w:space="0" w:color="auto"/>
              <w:right w:val="single" w:sz="4" w:space="0" w:color="auto"/>
            </w:tcBorders>
          </w:tcPr>
          <w:p w14:paraId="0CD47ABE"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834" w:type="dxa"/>
            <w:tcBorders>
              <w:top w:val="single" w:sz="4" w:space="0" w:color="auto"/>
              <w:left w:val="single" w:sz="4" w:space="0" w:color="auto"/>
              <w:bottom w:val="single" w:sz="4" w:space="0" w:color="auto"/>
              <w:right w:val="single" w:sz="4" w:space="0" w:color="auto"/>
            </w:tcBorders>
          </w:tcPr>
          <w:p w14:paraId="4E758757"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605" w:type="dxa"/>
            <w:tcBorders>
              <w:top w:val="single" w:sz="4" w:space="0" w:color="auto"/>
              <w:left w:val="single" w:sz="4" w:space="0" w:color="auto"/>
              <w:bottom w:val="single" w:sz="4" w:space="0" w:color="auto"/>
              <w:right w:val="single" w:sz="4" w:space="0" w:color="auto"/>
            </w:tcBorders>
          </w:tcPr>
          <w:p w14:paraId="0DD5F6EA"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R</w:t>
            </w:r>
          </w:p>
        </w:tc>
        <w:tc>
          <w:tcPr>
            <w:tcW w:w="834" w:type="dxa"/>
            <w:tcBorders>
              <w:top w:val="single" w:sz="4" w:space="0" w:color="auto"/>
              <w:left w:val="single" w:sz="4" w:space="0" w:color="auto"/>
              <w:bottom w:val="single" w:sz="4" w:space="0" w:color="auto"/>
              <w:right w:val="single" w:sz="4" w:space="0" w:color="auto"/>
            </w:tcBorders>
          </w:tcPr>
          <w:p w14:paraId="646E2E78"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597" w:type="dxa"/>
            <w:tcBorders>
              <w:top w:val="single" w:sz="4" w:space="0" w:color="auto"/>
              <w:left w:val="single" w:sz="4" w:space="0" w:color="auto"/>
              <w:bottom w:val="single" w:sz="4" w:space="0" w:color="auto"/>
              <w:right w:val="single" w:sz="4" w:space="0" w:color="auto"/>
            </w:tcBorders>
          </w:tcPr>
          <w:p w14:paraId="71F9AC06"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588" w:type="dxa"/>
            <w:tcBorders>
              <w:top w:val="single" w:sz="4" w:space="0" w:color="auto"/>
              <w:left w:val="single" w:sz="4" w:space="0" w:color="auto"/>
              <w:bottom w:val="single" w:sz="4" w:space="0" w:color="auto"/>
              <w:right w:val="single" w:sz="4" w:space="0" w:color="auto"/>
            </w:tcBorders>
          </w:tcPr>
          <w:p w14:paraId="12495ABE"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2585" w:type="dxa"/>
            <w:tcBorders>
              <w:top w:val="single" w:sz="4" w:space="0" w:color="auto"/>
              <w:left w:val="single" w:sz="4" w:space="0" w:color="auto"/>
              <w:bottom w:val="single" w:sz="4" w:space="0" w:color="auto"/>
              <w:right w:val="single" w:sz="4" w:space="0" w:color="auto"/>
            </w:tcBorders>
          </w:tcPr>
          <w:p w14:paraId="232AE88B" w14:textId="77777777" w:rsidR="0019686C" w:rsidRPr="002005AA" w:rsidRDefault="0019686C" w:rsidP="00285E75">
            <w:pPr>
              <w:spacing w:before="240" w:after="240" w:line="240" w:lineRule="auto"/>
              <w:jc w:val="center"/>
              <w:rPr>
                <w:rFonts w:ascii="Times New Roman" w:hAnsi="Times New Roman"/>
                <w:sz w:val="24"/>
                <w:szCs w:val="24"/>
              </w:rPr>
            </w:pPr>
            <w:r>
              <w:rPr>
                <w:rFonts w:ascii="Times New Roman" w:hAnsi="Times New Roman"/>
                <w:sz w:val="24"/>
                <w:szCs w:val="24"/>
              </w:rPr>
              <w:t>12</w:t>
            </w:r>
          </w:p>
        </w:tc>
      </w:tr>
      <w:tr w:rsidR="0019686C" w:rsidRPr="002005AA" w14:paraId="1766C1FA" w14:textId="77777777" w:rsidTr="008C25BC">
        <w:trPr>
          <w:trHeight w:val="225"/>
          <w:jc w:val="center"/>
        </w:trPr>
        <w:tc>
          <w:tcPr>
            <w:tcW w:w="726" w:type="dxa"/>
            <w:tcBorders>
              <w:top w:val="single" w:sz="4" w:space="0" w:color="auto"/>
              <w:left w:val="single" w:sz="4" w:space="0" w:color="auto"/>
              <w:bottom w:val="single" w:sz="4" w:space="0" w:color="auto"/>
              <w:right w:val="single" w:sz="4" w:space="0" w:color="auto"/>
            </w:tcBorders>
          </w:tcPr>
          <w:p w14:paraId="531D2CB9"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2</w:t>
            </w:r>
          </w:p>
        </w:tc>
        <w:tc>
          <w:tcPr>
            <w:tcW w:w="1049" w:type="dxa"/>
            <w:tcBorders>
              <w:top w:val="single" w:sz="4" w:space="0" w:color="auto"/>
              <w:left w:val="single" w:sz="4" w:space="0" w:color="auto"/>
              <w:bottom w:val="single" w:sz="4" w:space="0" w:color="auto"/>
              <w:right w:val="single" w:sz="4" w:space="0" w:color="auto"/>
            </w:tcBorders>
          </w:tcPr>
          <w:p w14:paraId="21498F46"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BAN5</w:t>
            </w:r>
          </w:p>
        </w:tc>
        <w:tc>
          <w:tcPr>
            <w:tcW w:w="496" w:type="dxa"/>
            <w:tcBorders>
              <w:top w:val="single" w:sz="4" w:space="0" w:color="auto"/>
              <w:left w:val="single" w:sz="4" w:space="0" w:color="auto"/>
              <w:bottom w:val="single" w:sz="4" w:space="0" w:color="auto"/>
              <w:right w:val="single" w:sz="4" w:space="0" w:color="auto"/>
            </w:tcBorders>
          </w:tcPr>
          <w:p w14:paraId="1E0A30A5"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R</w:t>
            </w:r>
          </w:p>
        </w:tc>
        <w:tc>
          <w:tcPr>
            <w:tcW w:w="702" w:type="dxa"/>
            <w:tcBorders>
              <w:top w:val="single" w:sz="4" w:space="0" w:color="auto"/>
              <w:left w:val="single" w:sz="4" w:space="0" w:color="auto"/>
              <w:bottom w:val="single" w:sz="4" w:space="0" w:color="auto"/>
              <w:right w:val="single" w:sz="4" w:space="0" w:color="auto"/>
            </w:tcBorders>
          </w:tcPr>
          <w:p w14:paraId="07F8F6F9"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834" w:type="dxa"/>
            <w:tcBorders>
              <w:top w:val="single" w:sz="4" w:space="0" w:color="auto"/>
              <w:left w:val="single" w:sz="4" w:space="0" w:color="auto"/>
              <w:bottom w:val="single" w:sz="4" w:space="0" w:color="auto"/>
              <w:right w:val="single" w:sz="4" w:space="0" w:color="auto"/>
            </w:tcBorders>
          </w:tcPr>
          <w:p w14:paraId="75275771"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605" w:type="dxa"/>
            <w:tcBorders>
              <w:top w:val="single" w:sz="4" w:space="0" w:color="auto"/>
              <w:left w:val="single" w:sz="4" w:space="0" w:color="auto"/>
              <w:bottom w:val="single" w:sz="4" w:space="0" w:color="auto"/>
              <w:right w:val="single" w:sz="4" w:space="0" w:color="auto"/>
            </w:tcBorders>
          </w:tcPr>
          <w:p w14:paraId="0152719B"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834" w:type="dxa"/>
            <w:tcBorders>
              <w:top w:val="single" w:sz="4" w:space="0" w:color="auto"/>
              <w:left w:val="single" w:sz="4" w:space="0" w:color="auto"/>
              <w:bottom w:val="single" w:sz="4" w:space="0" w:color="auto"/>
              <w:right w:val="single" w:sz="4" w:space="0" w:color="auto"/>
            </w:tcBorders>
          </w:tcPr>
          <w:p w14:paraId="52DCFBFB"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597" w:type="dxa"/>
            <w:tcBorders>
              <w:top w:val="single" w:sz="4" w:space="0" w:color="auto"/>
              <w:left w:val="single" w:sz="4" w:space="0" w:color="auto"/>
              <w:bottom w:val="single" w:sz="4" w:space="0" w:color="auto"/>
              <w:right w:val="single" w:sz="4" w:space="0" w:color="auto"/>
            </w:tcBorders>
          </w:tcPr>
          <w:p w14:paraId="02BBC0A1"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588" w:type="dxa"/>
            <w:tcBorders>
              <w:top w:val="single" w:sz="4" w:space="0" w:color="auto"/>
              <w:left w:val="single" w:sz="4" w:space="0" w:color="auto"/>
              <w:bottom w:val="single" w:sz="4" w:space="0" w:color="auto"/>
              <w:right w:val="single" w:sz="4" w:space="0" w:color="auto"/>
            </w:tcBorders>
          </w:tcPr>
          <w:p w14:paraId="77D98367"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2585" w:type="dxa"/>
            <w:tcBorders>
              <w:top w:val="single" w:sz="4" w:space="0" w:color="auto"/>
              <w:left w:val="single" w:sz="4" w:space="0" w:color="auto"/>
              <w:bottom w:val="single" w:sz="4" w:space="0" w:color="auto"/>
              <w:right w:val="single" w:sz="4" w:space="0" w:color="auto"/>
            </w:tcBorders>
          </w:tcPr>
          <w:p w14:paraId="6E92F8FC" w14:textId="77777777" w:rsidR="0019686C" w:rsidRPr="002005AA" w:rsidRDefault="0019686C" w:rsidP="00285E75">
            <w:pPr>
              <w:spacing w:before="240" w:after="240" w:line="240" w:lineRule="auto"/>
              <w:jc w:val="center"/>
              <w:rPr>
                <w:rFonts w:ascii="Times New Roman" w:hAnsi="Times New Roman"/>
                <w:sz w:val="24"/>
                <w:szCs w:val="24"/>
              </w:rPr>
            </w:pPr>
            <w:r>
              <w:rPr>
                <w:rFonts w:ascii="Times New Roman" w:hAnsi="Times New Roman"/>
                <w:sz w:val="24"/>
                <w:szCs w:val="24"/>
              </w:rPr>
              <w:t xml:space="preserve">Nil </w:t>
            </w:r>
          </w:p>
        </w:tc>
      </w:tr>
      <w:tr w:rsidR="0019686C" w:rsidRPr="002005AA" w14:paraId="3EE3E9F8" w14:textId="77777777" w:rsidTr="008C25BC">
        <w:trPr>
          <w:trHeight w:val="238"/>
          <w:jc w:val="center"/>
        </w:trPr>
        <w:tc>
          <w:tcPr>
            <w:tcW w:w="726" w:type="dxa"/>
            <w:tcBorders>
              <w:top w:val="single" w:sz="4" w:space="0" w:color="auto"/>
              <w:left w:val="single" w:sz="4" w:space="0" w:color="auto"/>
              <w:bottom w:val="single" w:sz="4" w:space="0" w:color="auto"/>
              <w:right w:val="single" w:sz="4" w:space="0" w:color="auto"/>
            </w:tcBorders>
          </w:tcPr>
          <w:p w14:paraId="5C2C52FC"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3</w:t>
            </w:r>
          </w:p>
        </w:tc>
        <w:tc>
          <w:tcPr>
            <w:tcW w:w="1049" w:type="dxa"/>
            <w:tcBorders>
              <w:top w:val="single" w:sz="4" w:space="0" w:color="auto"/>
              <w:left w:val="single" w:sz="4" w:space="0" w:color="auto"/>
              <w:bottom w:val="single" w:sz="4" w:space="0" w:color="auto"/>
              <w:right w:val="single" w:sz="4" w:space="0" w:color="auto"/>
            </w:tcBorders>
          </w:tcPr>
          <w:p w14:paraId="2B786C1C"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JM3</w:t>
            </w:r>
          </w:p>
        </w:tc>
        <w:tc>
          <w:tcPr>
            <w:tcW w:w="496" w:type="dxa"/>
            <w:tcBorders>
              <w:top w:val="single" w:sz="4" w:space="0" w:color="auto"/>
              <w:left w:val="single" w:sz="4" w:space="0" w:color="auto"/>
              <w:bottom w:val="single" w:sz="4" w:space="0" w:color="auto"/>
              <w:right w:val="single" w:sz="4" w:space="0" w:color="auto"/>
            </w:tcBorders>
          </w:tcPr>
          <w:p w14:paraId="45D82A7D"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R</w:t>
            </w:r>
          </w:p>
        </w:tc>
        <w:tc>
          <w:tcPr>
            <w:tcW w:w="702" w:type="dxa"/>
            <w:tcBorders>
              <w:top w:val="single" w:sz="4" w:space="0" w:color="auto"/>
              <w:left w:val="single" w:sz="4" w:space="0" w:color="auto"/>
              <w:bottom w:val="single" w:sz="4" w:space="0" w:color="auto"/>
              <w:right w:val="single" w:sz="4" w:space="0" w:color="auto"/>
            </w:tcBorders>
          </w:tcPr>
          <w:p w14:paraId="10E2DFB8"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834" w:type="dxa"/>
            <w:tcBorders>
              <w:top w:val="single" w:sz="4" w:space="0" w:color="auto"/>
              <w:left w:val="single" w:sz="4" w:space="0" w:color="auto"/>
              <w:bottom w:val="single" w:sz="4" w:space="0" w:color="auto"/>
              <w:right w:val="single" w:sz="4" w:space="0" w:color="auto"/>
            </w:tcBorders>
          </w:tcPr>
          <w:p w14:paraId="6AAD554E"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R</w:t>
            </w:r>
          </w:p>
        </w:tc>
        <w:tc>
          <w:tcPr>
            <w:tcW w:w="605" w:type="dxa"/>
            <w:tcBorders>
              <w:top w:val="single" w:sz="4" w:space="0" w:color="auto"/>
              <w:left w:val="single" w:sz="4" w:space="0" w:color="auto"/>
              <w:bottom w:val="single" w:sz="4" w:space="0" w:color="auto"/>
              <w:right w:val="single" w:sz="4" w:space="0" w:color="auto"/>
            </w:tcBorders>
          </w:tcPr>
          <w:p w14:paraId="16AE8BC6"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834" w:type="dxa"/>
            <w:tcBorders>
              <w:top w:val="single" w:sz="4" w:space="0" w:color="auto"/>
              <w:left w:val="single" w:sz="4" w:space="0" w:color="auto"/>
              <w:bottom w:val="single" w:sz="4" w:space="0" w:color="auto"/>
              <w:right w:val="single" w:sz="4" w:space="0" w:color="auto"/>
            </w:tcBorders>
          </w:tcPr>
          <w:p w14:paraId="4134D6C3"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597" w:type="dxa"/>
            <w:tcBorders>
              <w:top w:val="single" w:sz="4" w:space="0" w:color="auto"/>
              <w:left w:val="single" w:sz="4" w:space="0" w:color="auto"/>
              <w:bottom w:val="single" w:sz="4" w:space="0" w:color="auto"/>
              <w:right w:val="single" w:sz="4" w:space="0" w:color="auto"/>
            </w:tcBorders>
          </w:tcPr>
          <w:p w14:paraId="231FDAA5"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S</w:t>
            </w:r>
          </w:p>
        </w:tc>
        <w:tc>
          <w:tcPr>
            <w:tcW w:w="588" w:type="dxa"/>
            <w:tcBorders>
              <w:top w:val="single" w:sz="4" w:space="0" w:color="auto"/>
              <w:left w:val="single" w:sz="4" w:space="0" w:color="auto"/>
              <w:bottom w:val="single" w:sz="4" w:space="0" w:color="auto"/>
              <w:right w:val="single" w:sz="4" w:space="0" w:color="auto"/>
            </w:tcBorders>
          </w:tcPr>
          <w:p w14:paraId="1813C3AF"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2585" w:type="dxa"/>
            <w:tcBorders>
              <w:top w:val="single" w:sz="4" w:space="0" w:color="auto"/>
              <w:left w:val="single" w:sz="4" w:space="0" w:color="auto"/>
              <w:bottom w:val="single" w:sz="4" w:space="0" w:color="auto"/>
              <w:right w:val="single" w:sz="4" w:space="0" w:color="auto"/>
            </w:tcBorders>
          </w:tcPr>
          <w:p w14:paraId="4946DEF3" w14:textId="77777777" w:rsidR="0019686C" w:rsidRPr="002005AA" w:rsidRDefault="0019686C" w:rsidP="00285E75">
            <w:pPr>
              <w:spacing w:before="240" w:after="240" w:line="240" w:lineRule="auto"/>
              <w:jc w:val="center"/>
              <w:rPr>
                <w:rFonts w:ascii="Times New Roman" w:hAnsi="Times New Roman"/>
                <w:sz w:val="24"/>
                <w:szCs w:val="24"/>
              </w:rPr>
            </w:pPr>
            <w:r>
              <w:rPr>
                <w:rFonts w:ascii="Times New Roman" w:hAnsi="Times New Roman"/>
                <w:sz w:val="24"/>
                <w:szCs w:val="24"/>
              </w:rPr>
              <w:t>5</w:t>
            </w:r>
          </w:p>
        </w:tc>
      </w:tr>
      <w:tr w:rsidR="0019686C" w:rsidRPr="002005AA" w14:paraId="405FA135" w14:textId="77777777" w:rsidTr="008C25BC">
        <w:trPr>
          <w:trHeight w:val="225"/>
          <w:jc w:val="center"/>
        </w:trPr>
        <w:tc>
          <w:tcPr>
            <w:tcW w:w="726" w:type="dxa"/>
            <w:tcBorders>
              <w:top w:val="single" w:sz="4" w:space="0" w:color="auto"/>
              <w:left w:val="single" w:sz="4" w:space="0" w:color="auto"/>
              <w:bottom w:val="single" w:sz="4" w:space="0" w:color="auto"/>
              <w:right w:val="single" w:sz="4" w:space="0" w:color="auto"/>
            </w:tcBorders>
          </w:tcPr>
          <w:p w14:paraId="489392D4"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4</w:t>
            </w:r>
          </w:p>
        </w:tc>
        <w:tc>
          <w:tcPr>
            <w:tcW w:w="1049" w:type="dxa"/>
            <w:tcBorders>
              <w:top w:val="single" w:sz="4" w:space="0" w:color="auto"/>
              <w:left w:val="single" w:sz="4" w:space="0" w:color="auto"/>
              <w:bottom w:val="single" w:sz="4" w:space="0" w:color="auto"/>
              <w:right w:val="single" w:sz="4" w:space="0" w:color="auto"/>
            </w:tcBorders>
          </w:tcPr>
          <w:p w14:paraId="6074B0A5"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KIW3</w:t>
            </w:r>
          </w:p>
        </w:tc>
        <w:tc>
          <w:tcPr>
            <w:tcW w:w="496" w:type="dxa"/>
            <w:tcBorders>
              <w:top w:val="single" w:sz="4" w:space="0" w:color="auto"/>
              <w:left w:val="single" w:sz="4" w:space="0" w:color="auto"/>
              <w:bottom w:val="single" w:sz="4" w:space="0" w:color="auto"/>
              <w:right w:val="single" w:sz="4" w:space="0" w:color="auto"/>
            </w:tcBorders>
          </w:tcPr>
          <w:p w14:paraId="77A99DC7"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R</w:t>
            </w:r>
          </w:p>
        </w:tc>
        <w:tc>
          <w:tcPr>
            <w:tcW w:w="702" w:type="dxa"/>
            <w:tcBorders>
              <w:top w:val="single" w:sz="4" w:space="0" w:color="auto"/>
              <w:left w:val="single" w:sz="4" w:space="0" w:color="auto"/>
              <w:bottom w:val="single" w:sz="4" w:space="0" w:color="auto"/>
              <w:right w:val="single" w:sz="4" w:space="0" w:color="auto"/>
            </w:tcBorders>
          </w:tcPr>
          <w:p w14:paraId="4116D474"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R</w:t>
            </w:r>
          </w:p>
        </w:tc>
        <w:tc>
          <w:tcPr>
            <w:tcW w:w="834" w:type="dxa"/>
            <w:tcBorders>
              <w:top w:val="single" w:sz="4" w:space="0" w:color="auto"/>
              <w:left w:val="single" w:sz="4" w:space="0" w:color="auto"/>
              <w:bottom w:val="single" w:sz="4" w:space="0" w:color="auto"/>
              <w:right w:val="single" w:sz="4" w:space="0" w:color="auto"/>
            </w:tcBorders>
          </w:tcPr>
          <w:p w14:paraId="23E1350B"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R</w:t>
            </w:r>
          </w:p>
        </w:tc>
        <w:tc>
          <w:tcPr>
            <w:tcW w:w="605" w:type="dxa"/>
            <w:tcBorders>
              <w:top w:val="single" w:sz="4" w:space="0" w:color="auto"/>
              <w:left w:val="single" w:sz="4" w:space="0" w:color="auto"/>
              <w:bottom w:val="single" w:sz="4" w:space="0" w:color="auto"/>
              <w:right w:val="single" w:sz="4" w:space="0" w:color="auto"/>
            </w:tcBorders>
          </w:tcPr>
          <w:p w14:paraId="11BCA4BD"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834" w:type="dxa"/>
            <w:tcBorders>
              <w:top w:val="single" w:sz="4" w:space="0" w:color="auto"/>
              <w:left w:val="single" w:sz="4" w:space="0" w:color="auto"/>
              <w:bottom w:val="single" w:sz="4" w:space="0" w:color="auto"/>
              <w:right w:val="single" w:sz="4" w:space="0" w:color="auto"/>
            </w:tcBorders>
          </w:tcPr>
          <w:p w14:paraId="0D08B3EA"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597" w:type="dxa"/>
            <w:tcBorders>
              <w:top w:val="single" w:sz="4" w:space="0" w:color="auto"/>
              <w:left w:val="single" w:sz="4" w:space="0" w:color="auto"/>
              <w:bottom w:val="single" w:sz="4" w:space="0" w:color="auto"/>
              <w:right w:val="single" w:sz="4" w:space="0" w:color="auto"/>
            </w:tcBorders>
          </w:tcPr>
          <w:p w14:paraId="21EAD5E7"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R</w:t>
            </w:r>
          </w:p>
        </w:tc>
        <w:tc>
          <w:tcPr>
            <w:tcW w:w="588" w:type="dxa"/>
            <w:tcBorders>
              <w:top w:val="single" w:sz="4" w:space="0" w:color="auto"/>
              <w:left w:val="single" w:sz="4" w:space="0" w:color="auto"/>
              <w:bottom w:val="single" w:sz="4" w:space="0" w:color="auto"/>
              <w:right w:val="single" w:sz="4" w:space="0" w:color="auto"/>
            </w:tcBorders>
          </w:tcPr>
          <w:p w14:paraId="491CB3BE"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2585" w:type="dxa"/>
            <w:tcBorders>
              <w:top w:val="single" w:sz="4" w:space="0" w:color="auto"/>
              <w:left w:val="single" w:sz="4" w:space="0" w:color="auto"/>
              <w:bottom w:val="single" w:sz="4" w:space="0" w:color="auto"/>
              <w:right w:val="single" w:sz="4" w:space="0" w:color="auto"/>
            </w:tcBorders>
          </w:tcPr>
          <w:p w14:paraId="6D285C08" w14:textId="77777777" w:rsidR="0019686C" w:rsidRPr="002005AA" w:rsidRDefault="0019686C" w:rsidP="00285E75">
            <w:pPr>
              <w:spacing w:before="240" w:after="240" w:line="240" w:lineRule="auto"/>
              <w:jc w:val="center"/>
              <w:rPr>
                <w:rFonts w:ascii="Times New Roman" w:hAnsi="Times New Roman"/>
                <w:sz w:val="24"/>
                <w:szCs w:val="24"/>
              </w:rPr>
            </w:pPr>
            <w:r>
              <w:rPr>
                <w:rFonts w:ascii="Times New Roman" w:hAnsi="Times New Roman"/>
                <w:sz w:val="24"/>
                <w:szCs w:val="24"/>
              </w:rPr>
              <w:t>Nil</w:t>
            </w:r>
          </w:p>
        </w:tc>
      </w:tr>
      <w:tr w:rsidR="0019686C" w:rsidRPr="002005AA" w14:paraId="4D77A731" w14:textId="77777777" w:rsidTr="008C25BC">
        <w:trPr>
          <w:trHeight w:val="225"/>
          <w:jc w:val="center"/>
        </w:trPr>
        <w:tc>
          <w:tcPr>
            <w:tcW w:w="726" w:type="dxa"/>
            <w:tcBorders>
              <w:top w:val="single" w:sz="4" w:space="0" w:color="auto"/>
              <w:left w:val="single" w:sz="4" w:space="0" w:color="auto"/>
              <w:bottom w:val="single" w:sz="4" w:space="0" w:color="auto"/>
              <w:right w:val="single" w:sz="4" w:space="0" w:color="auto"/>
            </w:tcBorders>
          </w:tcPr>
          <w:p w14:paraId="2FB8434D"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5</w:t>
            </w:r>
          </w:p>
        </w:tc>
        <w:tc>
          <w:tcPr>
            <w:tcW w:w="1049" w:type="dxa"/>
            <w:tcBorders>
              <w:top w:val="single" w:sz="4" w:space="0" w:color="auto"/>
              <w:left w:val="single" w:sz="4" w:space="0" w:color="auto"/>
              <w:bottom w:val="single" w:sz="4" w:space="0" w:color="auto"/>
              <w:right w:val="single" w:sz="4" w:space="0" w:color="auto"/>
            </w:tcBorders>
          </w:tcPr>
          <w:p w14:paraId="4AFA9AAB"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TL4</w:t>
            </w:r>
          </w:p>
        </w:tc>
        <w:tc>
          <w:tcPr>
            <w:tcW w:w="496" w:type="dxa"/>
            <w:tcBorders>
              <w:top w:val="single" w:sz="4" w:space="0" w:color="auto"/>
              <w:left w:val="single" w:sz="4" w:space="0" w:color="auto"/>
              <w:bottom w:val="single" w:sz="4" w:space="0" w:color="auto"/>
              <w:right w:val="single" w:sz="4" w:space="0" w:color="auto"/>
            </w:tcBorders>
          </w:tcPr>
          <w:p w14:paraId="0B0C66B8"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702" w:type="dxa"/>
            <w:tcBorders>
              <w:top w:val="single" w:sz="4" w:space="0" w:color="auto"/>
              <w:left w:val="single" w:sz="4" w:space="0" w:color="auto"/>
              <w:bottom w:val="single" w:sz="4" w:space="0" w:color="auto"/>
              <w:right w:val="single" w:sz="4" w:space="0" w:color="auto"/>
            </w:tcBorders>
          </w:tcPr>
          <w:p w14:paraId="75CD5717"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834" w:type="dxa"/>
            <w:tcBorders>
              <w:top w:val="single" w:sz="4" w:space="0" w:color="auto"/>
              <w:left w:val="single" w:sz="4" w:space="0" w:color="auto"/>
              <w:bottom w:val="single" w:sz="4" w:space="0" w:color="auto"/>
              <w:right w:val="single" w:sz="4" w:space="0" w:color="auto"/>
            </w:tcBorders>
          </w:tcPr>
          <w:p w14:paraId="6192FAAD"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605" w:type="dxa"/>
            <w:tcBorders>
              <w:top w:val="single" w:sz="4" w:space="0" w:color="auto"/>
              <w:left w:val="single" w:sz="4" w:space="0" w:color="auto"/>
              <w:bottom w:val="single" w:sz="4" w:space="0" w:color="auto"/>
              <w:right w:val="single" w:sz="4" w:space="0" w:color="auto"/>
            </w:tcBorders>
          </w:tcPr>
          <w:p w14:paraId="5EA79949"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834" w:type="dxa"/>
            <w:tcBorders>
              <w:top w:val="single" w:sz="4" w:space="0" w:color="auto"/>
              <w:left w:val="single" w:sz="4" w:space="0" w:color="auto"/>
              <w:bottom w:val="single" w:sz="4" w:space="0" w:color="auto"/>
              <w:right w:val="single" w:sz="4" w:space="0" w:color="auto"/>
            </w:tcBorders>
          </w:tcPr>
          <w:p w14:paraId="5EB06893"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597" w:type="dxa"/>
            <w:tcBorders>
              <w:top w:val="single" w:sz="4" w:space="0" w:color="auto"/>
              <w:left w:val="single" w:sz="4" w:space="0" w:color="auto"/>
              <w:bottom w:val="single" w:sz="4" w:space="0" w:color="auto"/>
              <w:right w:val="single" w:sz="4" w:space="0" w:color="auto"/>
            </w:tcBorders>
          </w:tcPr>
          <w:p w14:paraId="30A8AE30"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588" w:type="dxa"/>
            <w:tcBorders>
              <w:top w:val="single" w:sz="4" w:space="0" w:color="auto"/>
              <w:left w:val="single" w:sz="4" w:space="0" w:color="auto"/>
              <w:bottom w:val="single" w:sz="4" w:space="0" w:color="auto"/>
              <w:right w:val="single" w:sz="4" w:space="0" w:color="auto"/>
            </w:tcBorders>
          </w:tcPr>
          <w:p w14:paraId="522F38A9" w14:textId="77777777" w:rsidR="0019686C" w:rsidRPr="002005AA" w:rsidRDefault="0019686C" w:rsidP="00285E75">
            <w:pPr>
              <w:spacing w:before="240" w:after="240" w:line="240" w:lineRule="auto"/>
              <w:jc w:val="center"/>
              <w:rPr>
                <w:rFonts w:ascii="Times New Roman" w:hAnsi="Times New Roman"/>
                <w:sz w:val="24"/>
                <w:szCs w:val="24"/>
              </w:rPr>
            </w:pPr>
            <w:r w:rsidRPr="002005AA">
              <w:rPr>
                <w:rFonts w:ascii="Times New Roman" w:hAnsi="Times New Roman"/>
                <w:sz w:val="24"/>
                <w:szCs w:val="24"/>
              </w:rPr>
              <w:t>I</w:t>
            </w:r>
          </w:p>
        </w:tc>
        <w:tc>
          <w:tcPr>
            <w:tcW w:w="2585" w:type="dxa"/>
            <w:tcBorders>
              <w:top w:val="single" w:sz="4" w:space="0" w:color="auto"/>
              <w:left w:val="single" w:sz="4" w:space="0" w:color="auto"/>
              <w:bottom w:val="single" w:sz="4" w:space="0" w:color="auto"/>
              <w:right w:val="single" w:sz="4" w:space="0" w:color="auto"/>
            </w:tcBorders>
          </w:tcPr>
          <w:p w14:paraId="789D8156" w14:textId="77777777" w:rsidR="0019686C" w:rsidRPr="002005AA" w:rsidRDefault="0019686C" w:rsidP="00285E75">
            <w:pPr>
              <w:spacing w:before="240" w:after="240" w:line="240" w:lineRule="auto"/>
              <w:jc w:val="center"/>
              <w:rPr>
                <w:rFonts w:ascii="Times New Roman" w:hAnsi="Times New Roman"/>
                <w:sz w:val="24"/>
                <w:szCs w:val="24"/>
              </w:rPr>
            </w:pPr>
            <w:r>
              <w:rPr>
                <w:rFonts w:ascii="Times New Roman" w:hAnsi="Times New Roman"/>
                <w:sz w:val="24"/>
                <w:szCs w:val="24"/>
              </w:rPr>
              <w:t>Nil</w:t>
            </w:r>
          </w:p>
        </w:tc>
      </w:tr>
    </w:tbl>
    <w:p w14:paraId="0255F2D3" w14:textId="77777777" w:rsidR="0019686C" w:rsidRDefault="0019686C" w:rsidP="0019686C">
      <w:pPr>
        <w:spacing w:after="0" w:line="240" w:lineRule="auto"/>
        <w:ind w:left="658" w:hanging="658"/>
        <w:jc w:val="both"/>
        <w:rPr>
          <w:rFonts w:ascii="Times New Roman" w:hAnsi="Times New Roman"/>
          <w:color w:val="000000"/>
        </w:rPr>
      </w:pPr>
      <w:r w:rsidRPr="002005AA">
        <w:rPr>
          <w:rFonts w:ascii="Times New Roman" w:hAnsi="Times New Roman"/>
          <w:color w:val="000000"/>
        </w:rPr>
        <w:t>Note: N-Neomycin (30</w:t>
      </w:r>
      <w:r>
        <w:rPr>
          <w:rFonts w:ascii="Times New Roman" w:hAnsi="Times New Roman"/>
          <w:color w:val="000000"/>
        </w:rPr>
        <w:t xml:space="preserve"> </w:t>
      </w:r>
      <w:r w:rsidRPr="002005AA">
        <w:rPr>
          <w:rFonts w:ascii="Times New Roman" w:hAnsi="Times New Roman"/>
          <w:color w:val="000000"/>
        </w:rPr>
        <w:t>µg), T</w:t>
      </w:r>
      <w:r>
        <w:rPr>
          <w:rFonts w:ascii="Times New Roman" w:hAnsi="Times New Roman"/>
          <w:color w:val="000000"/>
        </w:rPr>
        <w:t>E</w:t>
      </w:r>
      <w:r w:rsidRPr="002005AA">
        <w:rPr>
          <w:rFonts w:ascii="Times New Roman" w:hAnsi="Times New Roman"/>
          <w:color w:val="000000"/>
        </w:rPr>
        <w:t>-tetracycline (30</w:t>
      </w:r>
      <w:r>
        <w:rPr>
          <w:rFonts w:ascii="Times New Roman" w:hAnsi="Times New Roman"/>
          <w:color w:val="000000"/>
        </w:rPr>
        <w:t xml:space="preserve"> </w:t>
      </w:r>
      <w:r w:rsidRPr="002005AA">
        <w:rPr>
          <w:rFonts w:ascii="Times New Roman" w:hAnsi="Times New Roman"/>
          <w:color w:val="000000"/>
        </w:rPr>
        <w:t>µg), C- chloramphenicol (30</w:t>
      </w:r>
      <w:r>
        <w:rPr>
          <w:rFonts w:ascii="Times New Roman" w:hAnsi="Times New Roman"/>
          <w:color w:val="000000"/>
        </w:rPr>
        <w:t xml:space="preserve"> </w:t>
      </w:r>
      <w:r w:rsidRPr="002005AA">
        <w:rPr>
          <w:rFonts w:ascii="Times New Roman" w:hAnsi="Times New Roman"/>
          <w:color w:val="000000"/>
        </w:rPr>
        <w:t>µg), GEN-gentamycin (10</w:t>
      </w:r>
      <w:r>
        <w:rPr>
          <w:rFonts w:ascii="Times New Roman" w:hAnsi="Times New Roman"/>
          <w:color w:val="000000"/>
        </w:rPr>
        <w:t xml:space="preserve"> </w:t>
      </w:r>
      <w:r w:rsidRPr="002005AA">
        <w:rPr>
          <w:rFonts w:ascii="Times New Roman" w:hAnsi="Times New Roman"/>
          <w:color w:val="000000"/>
        </w:rPr>
        <w:t>µg), P-penicillin (10</w:t>
      </w:r>
      <w:r>
        <w:rPr>
          <w:rFonts w:ascii="Times New Roman" w:hAnsi="Times New Roman"/>
          <w:color w:val="000000"/>
        </w:rPr>
        <w:t xml:space="preserve"> </w:t>
      </w:r>
      <w:r w:rsidRPr="002005AA">
        <w:rPr>
          <w:rFonts w:ascii="Times New Roman" w:hAnsi="Times New Roman"/>
          <w:color w:val="000000"/>
        </w:rPr>
        <w:t>µg), COT-co-trimoxazole (25</w:t>
      </w:r>
      <w:r>
        <w:rPr>
          <w:rFonts w:ascii="Times New Roman" w:hAnsi="Times New Roman"/>
          <w:color w:val="000000"/>
        </w:rPr>
        <w:t xml:space="preserve"> </w:t>
      </w:r>
      <w:r w:rsidRPr="002005AA">
        <w:rPr>
          <w:rFonts w:ascii="Times New Roman" w:hAnsi="Times New Roman"/>
          <w:color w:val="000000"/>
        </w:rPr>
        <w:t>µg) and S- streptomycin (10</w:t>
      </w:r>
      <w:r>
        <w:rPr>
          <w:rFonts w:ascii="Times New Roman" w:hAnsi="Times New Roman"/>
          <w:color w:val="000000"/>
        </w:rPr>
        <w:t xml:space="preserve"> </w:t>
      </w:r>
      <w:r w:rsidRPr="002005AA">
        <w:rPr>
          <w:rFonts w:ascii="Times New Roman" w:hAnsi="Times New Roman"/>
          <w:color w:val="000000"/>
        </w:rPr>
        <w:t xml:space="preserve">µg) </w:t>
      </w:r>
    </w:p>
    <w:p w14:paraId="36512AF8" w14:textId="77777777" w:rsidR="0019686C" w:rsidRPr="0019686C" w:rsidRDefault="0019686C" w:rsidP="0019686C">
      <w:pPr>
        <w:spacing w:after="0" w:line="240" w:lineRule="auto"/>
        <w:ind w:left="658" w:hanging="658"/>
        <w:jc w:val="both"/>
        <w:rPr>
          <w:rFonts w:ascii="Times New Roman" w:hAnsi="Times New Roman"/>
          <w:color w:val="000000"/>
        </w:rPr>
      </w:pPr>
      <w:r w:rsidRPr="002005AA">
        <w:rPr>
          <w:rFonts w:ascii="Times New Roman" w:hAnsi="Times New Roman"/>
          <w:color w:val="000000"/>
        </w:rPr>
        <w:t xml:space="preserve">Zone of Inhibition: Sensitive (S; 16-33 mm), Intermediate (I; 12-16 </w:t>
      </w:r>
      <w:r>
        <w:rPr>
          <w:rFonts w:ascii="Times New Roman" w:hAnsi="Times New Roman"/>
          <w:color w:val="000000"/>
        </w:rPr>
        <w:t>mm) and Resistant (R; 0-12 mm).</w:t>
      </w:r>
    </w:p>
    <w:p w14:paraId="62EA4D47" w14:textId="77777777" w:rsidR="00CD564A" w:rsidRDefault="00B45F20" w:rsidP="00CD564A">
      <w:pPr>
        <w:spacing w:before="120" w:after="120" w:line="460" w:lineRule="atLeast"/>
        <w:jc w:val="both"/>
        <w:rPr>
          <w:rFonts w:ascii="Times New Roman" w:hAnsi="Times New Roman"/>
          <w:b/>
          <w:sz w:val="24"/>
          <w:szCs w:val="24"/>
        </w:rPr>
      </w:pPr>
      <w:r>
        <w:rPr>
          <w:rFonts w:ascii="Times New Roman" w:hAnsi="Times New Roman"/>
          <w:b/>
          <w:sz w:val="24"/>
          <w:szCs w:val="24"/>
        </w:rPr>
        <w:t>3.2</w:t>
      </w:r>
      <w:r w:rsidR="00CD564A">
        <w:rPr>
          <w:rFonts w:ascii="Times New Roman" w:hAnsi="Times New Roman"/>
          <w:b/>
          <w:sz w:val="24"/>
          <w:szCs w:val="24"/>
        </w:rPr>
        <w:t xml:space="preserve"> Morphological and biochemical characterization of lactic acid bacterial isolates</w:t>
      </w:r>
    </w:p>
    <w:p w14:paraId="51A37DD3" w14:textId="1E19A40E" w:rsidR="00AC7998" w:rsidRDefault="00F37625" w:rsidP="00AC7998">
      <w:pPr>
        <w:spacing w:before="120" w:after="120" w:line="440" w:lineRule="atLeast"/>
        <w:ind w:firstLine="720"/>
        <w:jc w:val="both"/>
        <w:rPr>
          <w:rFonts w:ascii="Times New Roman" w:hAnsi="Times New Roman"/>
          <w:sz w:val="24"/>
          <w:szCs w:val="24"/>
        </w:rPr>
      </w:pPr>
      <w:r w:rsidRPr="00F37625">
        <w:rPr>
          <w:rFonts w:ascii="Times New Roman" w:hAnsi="Times New Roman"/>
          <w:sz w:val="24"/>
          <w:szCs w:val="24"/>
        </w:rPr>
        <w:t>The LAB</w:t>
      </w:r>
      <w:r w:rsidRPr="00F37625">
        <w:rPr>
          <w:rFonts w:ascii="Times New Roman" w:hAnsi="Times New Roman"/>
          <w:i/>
          <w:sz w:val="24"/>
          <w:szCs w:val="24"/>
        </w:rPr>
        <w:t xml:space="preserve"> </w:t>
      </w:r>
      <w:r w:rsidRPr="00F37625">
        <w:rPr>
          <w:rFonts w:ascii="Times New Roman" w:hAnsi="Times New Roman"/>
          <w:sz w:val="24"/>
          <w:szCs w:val="24"/>
        </w:rPr>
        <w:t>strains were</w:t>
      </w:r>
      <w:r w:rsidRPr="00F37625">
        <w:rPr>
          <w:rFonts w:ascii="Times New Roman" w:hAnsi="Times New Roman"/>
          <w:i/>
          <w:sz w:val="24"/>
          <w:szCs w:val="24"/>
        </w:rPr>
        <w:t xml:space="preserve"> </w:t>
      </w:r>
      <w:r w:rsidRPr="00F37625">
        <w:rPr>
          <w:rFonts w:ascii="Times New Roman" w:hAnsi="Times New Roman"/>
          <w:sz w:val="24"/>
          <w:szCs w:val="24"/>
        </w:rPr>
        <w:t xml:space="preserve">identified as </w:t>
      </w:r>
      <w:r w:rsidRPr="00F37625">
        <w:rPr>
          <w:rFonts w:ascii="Times New Roman" w:hAnsi="Times New Roman"/>
          <w:i/>
          <w:sz w:val="24"/>
          <w:szCs w:val="24"/>
        </w:rPr>
        <w:t>Lactobacillus</w:t>
      </w:r>
      <w:r w:rsidRPr="00F37625">
        <w:rPr>
          <w:rFonts w:ascii="Times New Roman" w:hAnsi="Times New Roman"/>
          <w:sz w:val="24"/>
          <w:szCs w:val="24"/>
        </w:rPr>
        <w:t xml:space="preserve"> based on the results of </w:t>
      </w:r>
      <w:r w:rsidR="008815CE">
        <w:rPr>
          <w:rFonts w:ascii="Times New Roman" w:hAnsi="Times New Roman"/>
          <w:sz w:val="24"/>
          <w:szCs w:val="24"/>
        </w:rPr>
        <w:t xml:space="preserve">morphological </w:t>
      </w:r>
      <w:r w:rsidRPr="00F37625">
        <w:rPr>
          <w:rFonts w:ascii="Times New Roman" w:hAnsi="Times New Roman"/>
          <w:sz w:val="24"/>
          <w:szCs w:val="24"/>
        </w:rPr>
        <w:t xml:space="preserve">and </w:t>
      </w:r>
      <w:r w:rsidR="008815CE" w:rsidRPr="00F37625">
        <w:rPr>
          <w:rFonts w:ascii="Times New Roman" w:hAnsi="Times New Roman"/>
          <w:sz w:val="24"/>
          <w:szCs w:val="24"/>
        </w:rPr>
        <w:t xml:space="preserve">biochemical </w:t>
      </w:r>
      <w:r w:rsidRPr="00F37625">
        <w:rPr>
          <w:rFonts w:ascii="Times New Roman" w:hAnsi="Times New Roman"/>
          <w:sz w:val="24"/>
          <w:szCs w:val="24"/>
        </w:rPr>
        <w:t xml:space="preserve">tests (Table 4). </w:t>
      </w:r>
      <w:r w:rsidR="00EA5145" w:rsidRPr="00F37625">
        <w:rPr>
          <w:rFonts w:ascii="Times New Roman" w:hAnsi="Times New Roman"/>
          <w:sz w:val="24"/>
          <w:szCs w:val="24"/>
        </w:rPr>
        <w:t xml:space="preserve">All the isolates were Gram positive and catalase negative bacilli which appeared in pairs or single cells. Therefore, they were identified as genus Lactobacillus. </w:t>
      </w:r>
      <w:r w:rsidR="00AC7998" w:rsidRPr="008C0209">
        <w:rPr>
          <w:rFonts w:ascii="Times New Roman" w:hAnsi="Times New Roman"/>
          <w:sz w:val="24"/>
          <w:szCs w:val="24"/>
        </w:rPr>
        <w:t xml:space="preserve">This might be due to resistance offered by the thick layer of peptidoglycan with numerous teichoic acids cross linking present in the cell wall of </w:t>
      </w:r>
      <w:r w:rsidR="0033726E" w:rsidRPr="008C0209">
        <w:rPr>
          <w:rFonts w:ascii="Times New Roman" w:hAnsi="Times New Roman"/>
          <w:sz w:val="24"/>
          <w:szCs w:val="24"/>
        </w:rPr>
        <w:t>gram-positive</w:t>
      </w:r>
      <w:r w:rsidR="00AC7998" w:rsidRPr="008C0209">
        <w:rPr>
          <w:rFonts w:ascii="Times New Roman" w:hAnsi="Times New Roman"/>
          <w:sz w:val="24"/>
          <w:szCs w:val="24"/>
        </w:rPr>
        <w:t xml:space="preserve"> bacteria, thus remains purple in </w:t>
      </w:r>
      <w:proofErr w:type="spellStart"/>
      <w:r w:rsidR="00AC7998" w:rsidRPr="008C0209">
        <w:rPr>
          <w:rFonts w:ascii="Times New Roman" w:hAnsi="Times New Roman"/>
          <w:sz w:val="24"/>
          <w:szCs w:val="24"/>
        </w:rPr>
        <w:t>color</w:t>
      </w:r>
      <w:proofErr w:type="spellEnd"/>
      <w:r w:rsidR="00AC7998" w:rsidRPr="008C0209">
        <w:rPr>
          <w:rFonts w:ascii="Times New Roman" w:hAnsi="Times New Roman"/>
          <w:sz w:val="24"/>
          <w:szCs w:val="24"/>
        </w:rPr>
        <w:t xml:space="preserve"> up on gram reaction. The results of catalase test indicating that lactic acid bacteria could not mediate the decomposition of H</w:t>
      </w:r>
      <w:r w:rsidR="00AC7998" w:rsidRPr="008C0209">
        <w:rPr>
          <w:rFonts w:ascii="Times New Roman" w:hAnsi="Times New Roman"/>
          <w:sz w:val="24"/>
          <w:szCs w:val="24"/>
          <w:vertAlign w:val="subscript"/>
        </w:rPr>
        <w:t>2</w:t>
      </w:r>
      <w:r w:rsidR="00AC7998" w:rsidRPr="008C0209">
        <w:rPr>
          <w:rFonts w:ascii="Times New Roman" w:hAnsi="Times New Roman"/>
          <w:sz w:val="24"/>
          <w:szCs w:val="24"/>
        </w:rPr>
        <w:t>O</w:t>
      </w:r>
      <w:r w:rsidR="00AC7998" w:rsidRPr="008C0209">
        <w:rPr>
          <w:rFonts w:ascii="Times New Roman" w:hAnsi="Times New Roman"/>
          <w:sz w:val="24"/>
          <w:szCs w:val="24"/>
          <w:vertAlign w:val="subscript"/>
        </w:rPr>
        <w:t>2</w:t>
      </w:r>
      <w:r w:rsidR="00AC7998">
        <w:rPr>
          <w:rFonts w:ascii="Times New Roman" w:hAnsi="Times New Roman"/>
          <w:sz w:val="24"/>
          <w:szCs w:val="24"/>
        </w:rPr>
        <w:t xml:space="preserve"> to produce oxygen</w:t>
      </w:r>
      <w:r w:rsidR="00AC7998" w:rsidRPr="008C0209">
        <w:rPr>
          <w:rFonts w:ascii="Times New Roman" w:hAnsi="Times New Roman"/>
          <w:sz w:val="24"/>
          <w:szCs w:val="24"/>
        </w:rPr>
        <w:t>.</w:t>
      </w:r>
      <w:r w:rsidR="00AC7998">
        <w:rPr>
          <w:rFonts w:ascii="Times New Roman" w:hAnsi="Times New Roman"/>
          <w:sz w:val="24"/>
          <w:szCs w:val="24"/>
        </w:rPr>
        <w:t xml:space="preserve"> Many studies have reported that lactic acid bacteria isolated from foods were shown </w:t>
      </w:r>
      <w:r w:rsidR="00AC7998" w:rsidRPr="008C0209">
        <w:rPr>
          <w:rFonts w:ascii="Times New Roman" w:hAnsi="Times New Roman"/>
          <w:sz w:val="24"/>
          <w:szCs w:val="24"/>
        </w:rPr>
        <w:t xml:space="preserve">gram positive, catalase negative and </w:t>
      </w:r>
      <w:r w:rsidR="0033726E" w:rsidRPr="008C0209">
        <w:rPr>
          <w:rFonts w:ascii="Times New Roman" w:hAnsi="Times New Roman"/>
          <w:sz w:val="24"/>
          <w:szCs w:val="24"/>
        </w:rPr>
        <w:t>rod-shaped</w:t>
      </w:r>
      <w:r w:rsidR="00AC7998" w:rsidRPr="008C0209">
        <w:rPr>
          <w:rFonts w:ascii="Times New Roman" w:hAnsi="Times New Roman"/>
          <w:sz w:val="24"/>
          <w:szCs w:val="24"/>
        </w:rPr>
        <w:t xml:space="preserve"> bacteria</w:t>
      </w:r>
      <w:r w:rsidR="00AC7998">
        <w:rPr>
          <w:rFonts w:ascii="Times New Roman" w:hAnsi="Times New Roman"/>
          <w:sz w:val="24"/>
          <w:szCs w:val="24"/>
        </w:rPr>
        <w:t xml:space="preserve"> when observed under microscope (</w:t>
      </w:r>
      <w:r w:rsidR="00AC7998" w:rsidRPr="008C0209">
        <w:rPr>
          <w:rFonts w:ascii="Times New Roman" w:hAnsi="Times New Roman"/>
          <w:sz w:val="24"/>
          <w:szCs w:val="24"/>
        </w:rPr>
        <w:t xml:space="preserve">Mithun </w:t>
      </w:r>
      <w:r w:rsidR="00AC7998" w:rsidRPr="008C25BC">
        <w:rPr>
          <w:rFonts w:ascii="Times New Roman" w:hAnsi="Times New Roman"/>
          <w:i/>
          <w:iCs/>
          <w:sz w:val="24"/>
          <w:szCs w:val="24"/>
        </w:rPr>
        <w:t>et</w:t>
      </w:r>
      <w:r w:rsidR="00AC7998" w:rsidRPr="00F0170A">
        <w:rPr>
          <w:rFonts w:ascii="Times New Roman" w:hAnsi="Times New Roman"/>
          <w:sz w:val="24"/>
          <w:szCs w:val="24"/>
        </w:rPr>
        <w:t xml:space="preserve"> </w:t>
      </w:r>
      <w:r w:rsidR="00AC7998" w:rsidRPr="008C25BC">
        <w:rPr>
          <w:rFonts w:ascii="Times New Roman" w:hAnsi="Times New Roman"/>
          <w:i/>
          <w:iCs/>
          <w:sz w:val="24"/>
          <w:szCs w:val="24"/>
        </w:rPr>
        <w:t>al</w:t>
      </w:r>
      <w:r w:rsidR="00AC7998" w:rsidRPr="008C0209">
        <w:rPr>
          <w:rFonts w:ascii="Times New Roman" w:hAnsi="Times New Roman"/>
          <w:sz w:val="24"/>
          <w:szCs w:val="24"/>
        </w:rPr>
        <w:t>.</w:t>
      </w:r>
      <w:r w:rsidR="00AC7998">
        <w:rPr>
          <w:rFonts w:ascii="Times New Roman" w:hAnsi="Times New Roman"/>
          <w:sz w:val="24"/>
          <w:szCs w:val="24"/>
        </w:rPr>
        <w:t>, 2015</w:t>
      </w:r>
      <w:r w:rsidR="00AC7998" w:rsidRPr="008C0209">
        <w:rPr>
          <w:rFonts w:ascii="Times New Roman" w:hAnsi="Times New Roman"/>
          <w:sz w:val="24"/>
          <w:szCs w:val="24"/>
        </w:rPr>
        <w:t xml:space="preserve"> and </w:t>
      </w:r>
      <w:proofErr w:type="spellStart"/>
      <w:r w:rsidR="00AC7998" w:rsidRPr="008C0209">
        <w:rPr>
          <w:rFonts w:ascii="Times New Roman" w:hAnsi="Times New Roman"/>
          <w:sz w:val="24"/>
          <w:szCs w:val="24"/>
        </w:rPr>
        <w:t>Pr</w:t>
      </w:r>
      <w:r w:rsidR="00AC7998">
        <w:rPr>
          <w:rFonts w:ascii="Times New Roman" w:hAnsi="Times New Roman"/>
          <w:sz w:val="24"/>
          <w:szCs w:val="24"/>
        </w:rPr>
        <w:t>abhurajeshwar</w:t>
      </w:r>
      <w:proofErr w:type="spellEnd"/>
      <w:r w:rsidR="00AC7998">
        <w:rPr>
          <w:rFonts w:ascii="Times New Roman" w:hAnsi="Times New Roman"/>
          <w:sz w:val="24"/>
          <w:szCs w:val="24"/>
        </w:rPr>
        <w:t xml:space="preserve"> and </w:t>
      </w:r>
      <w:proofErr w:type="spellStart"/>
      <w:r w:rsidR="00AC7998">
        <w:rPr>
          <w:rFonts w:ascii="Times New Roman" w:hAnsi="Times New Roman"/>
          <w:sz w:val="24"/>
          <w:szCs w:val="24"/>
        </w:rPr>
        <w:t>Chandrakanth</w:t>
      </w:r>
      <w:proofErr w:type="spellEnd"/>
      <w:r w:rsidR="00AC7998">
        <w:rPr>
          <w:rFonts w:ascii="Times New Roman" w:hAnsi="Times New Roman"/>
          <w:sz w:val="24"/>
          <w:szCs w:val="24"/>
        </w:rPr>
        <w:t xml:space="preserve">, </w:t>
      </w:r>
      <w:r w:rsidR="00AC7998" w:rsidRPr="008C0209">
        <w:rPr>
          <w:rFonts w:ascii="Times New Roman" w:hAnsi="Times New Roman"/>
          <w:sz w:val="24"/>
          <w:szCs w:val="24"/>
        </w:rPr>
        <w:t>2017)</w:t>
      </w:r>
      <w:r w:rsidR="00AC7998">
        <w:rPr>
          <w:rFonts w:ascii="Times New Roman" w:hAnsi="Times New Roman"/>
          <w:sz w:val="24"/>
          <w:szCs w:val="24"/>
        </w:rPr>
        <w:t>.</w:t>
      </w:r>
      <w:r w:rsidR="00AC7998" w:rsidRPr="008C0209">
        <w:rPr>
          <w:rFonts w:ascii="Times New Roman" w:hAnsi="Times New Roman"/>
          <w:sz w:val="24"/>
          <w:szCs w:val="24"/>
        </w:rPr>
        <w:t xml:space="preserve"> </w:t>
      </w:r>
    </w:p>
    <w:p w14:paraId="081EEA1D" w14:textId="58B77E02" w:rsidR="00EA5145" w:rsidRPr="00AC7998" w:rsidRDefault="00EA5145" w:rsidP="00AC7998">
      <w:pPr>
        <w:spacing w:before="120" w:after="120" w:line="440" w:lineRule="atLeast"/>
        <w:ind w:firstLine="720"/>
        <w:jc w:val="both"/>
        <w:rPr>
          <w:rFonts w:ascii="Times New Roman" w:hAnsi="Times New Roman"/>
          <w:sz w:val="24"/>
          <w:szCs w:val="24"/>
        </w:rPr>
      </w:pPr>
      <w:r w:rsidRPr="00F37625">
        <w:rPr>
          <w:rFonts w:ascii="Times New Roman" w:hAnsi="Times New Roman"/>
          <w:sz w:val="24"/>
          <w:szCs w:val="24"/>
        </w:rPr>
        <w:lastRenderedPageBreak/>
        <w:t>All isolates were negative to H</w:t>
      </w:r>
      <w:r w:rsidRPr="00A56372">
        <w:rPr>
          <w:rFonts w:ascii="Times New Roman" w:hAnsi="Times New Roman"/>
          <w:sz w:val="24"/>
          <w:szCs w:val="24"/>
          <w:vertAlign w:val="subscript"/>
        </w:rPr>
        <w:t>2</w:t>
      </w:r>
      <w:r w:rsidRPr="00F37625">
        <w:rPr>
          <w:rFonts w:ascii="Times New Roman" w:hAnsi="Times New Roman"/>
          <w:sz w:val="24"/>
          <w:szCs w:val="24"/>
        </w:rPr>
        <w:t xml:space="preserve">S production </w:t>
      </w:r>
      <w:r w:rsidR="00F37625">
        <w:rPr>
          <w:rFonts w:ascii="Times New Roman" w:hAnsi="Times New Roman"/>
          <w:sz w:val="24"/>
          <w:szCs w:val="24"/>
        </w:rPr>
        <w:t xml:space="preserve">and positive methyl red </w:t>
      </w:r>
      <w:r w:rsidRPr="00F37625">
        <w:rPr>
          <w:rFonts w:ascii="Times New Roman" w:hAnsi="Times New Roman"/>
          <w:sz w:val="24"/>
          <w:szCs w:val="24"/>
        </w:rPr>
        <w:t>tests</w:t>
      </w:r>
      <w:r w:rsidR="00F37625" w:rsidRPr="00F37625">
        <w:rPr>
          <w:rFonts w:ascii="Times New Roman" w:hAnsi="Times New Roman"/>
          <w:sz w:val="24"/>
          <w:szCs w:val="24"/>
        </w:rPr>
        <w:t>.</w:t>
      </w:r>
      <w:r w:rsidRPr="00F37625">
        <w:rPr>
          <w:rFonts w:ascii="Times New Roman" w:hAnsi="Times New Roman"/>
          <w:sz w:val="24"/>
          <w:szCs w:val="24"/>
        </w:rPr>
        <w:t xml:space="preserve"> This character is similar to the character of the genus </w:t>
      </w:r>
      <w:r w:rsidRPr="00F37625">
        <w:rPr>
          <w:rFonts w:ascii="Times New Roman" w:hAnsi="Times New Roman"/>
          <w:i/>
          <w:sz w:val="24"/>
          <w:szCs w:val="24"/>
        </w:rPr>
        <w:t>Lactobacillus</w:t>
      </w:r>
      <w:r w:rsidRPr="00F37625">
        <w:rPr>
          <w:rFonts w:ascii="Times New Roman" w:hAnsi="Times New Roman"/>
          <w:sz w:val="24"/>
          <w:szCs w:val="24"/>
        </w:rPr>
        <w:t xml:space="preserve"> described by </w:t>
      </w:r>
      <w:proofErr w:type="spellStart"/>
      <w:r w:rsidRPr="00F37625">
        <w:rPr>
          <w:rFonts w:ascii="Times New Roman" w:hAnsi="Times New Roman"/>
          <w:sz w:val="24"/>
          <w:szCs w:val="24"/>
        </w:rPr>
        <w:t>Sandarenu</w:t>
      </w:r>
      <w:proofErr w:type="spellEnd"/>
      <w:r w:rsidRPr="00F37625">
        <w:rPr>
          <w:rFonts w:ascii="Times New Roman" w:hAnsi="Times New Roman"/>
          <w:sz w:val="24"/>
          <w:szCs w:val="24"/>
        </w:rPr>
        <w:t xml:space="preserve"> </w:t>
      </w:r>
      <w:r w:rsidRPr="008C25BC">
        <w:rPr>
          <w:rFonts w:ascii="Times New Roman" w:hAnsi="Times New Roman"/>
          <w:i/>
          <w:iCs/>
          <w:sz w:val="24"/>
          <w:szCs w:val="24"/>
        </w:rPr>
        <w:t>et</w:t>
      </w:r>
      <w:r w:rsidRPr="00F37625">
        <w:rPr>
          <w:rFonts w:ascii="Times New Roman" w:hAnsi="Times New Roman"/>
          <w:sz w:val="24"/>
          <w:szCs w:val="24"/>
        </w:rPr>
        <w:t xml:space="preserve"> </w:t>
      </w:r>
      <w:r w:rsidRPr="008C25BC">
        <w:rPr>
          <w:rFonts w:ascii="Times New Roman" w:hAnsi="Times New Roman"/>
          <w:i/>
          <w:iCs/>
          <w:sz w:val="24"/>
          <w:szCs w:val="24"/>
        </w:rPr>
        <w:t>al</w:t>
      </w:r>
      <w:r w:rsidRPr="00F37625">
        <w:rPr>
          <w:rFonts w:ascii="Times New Roman" w:hAnsi="Times New Roman"/>
          <w:sz w:val="24"/>
          <w:szCs w:val="24"/>
        </w:rPr>
        <w:t>. (2017).</w:t>
      </w:r>
      <w:r w:rsidR="00AC7998">
        <w:rPr>
          <w:rFonts w:ascii="Times New Roman" w:hAnsi="Times New Roman"/>
          <w:sz w:val="24"/>
          <w:szCs w:val="24"/>
        </w:rPr>
        <w:t xml:space="preserve"> </w:t>
      </w:r>
      <w:r w:rsidR="00AC7998" w:rsidRPr="008C0209">
        <w:rPr>
          <w:rFonts w:ascii="Times New Roman" w:hAnsi="Times New Roman"/>
          <w:sz w:val="24"/>
          <w:szCs w:val="24"/>
        </w:rPr>
        <w:t>In H</w:t>
      </w:r>
      <w:r w:rsidR="00AC7998" w:rsidRPr="008C0209">
        <w:rPr>
          <w:rFonts w:ascii="Times New Roman" w:hAnsi="Times New Roman"/>
          <w:sz w:val="24"/>
          <w:szCs w:val="24"/>
          <w:vertAlign w:val="subscript"/>
        </w:rPr>
        <w:t>2</w:t>
      </w:r>
      <w:r w:rsidR="00AC7998" w:rsidRPr="008C0209">
        <w:rPr>
          <w:rFonts w:ascii="Times New Roman" w:hAnsi="Times New Roman"/>
          <w:sz w:val="24"/>
          <w:szCs w:val="24"/>
        </w:rPr>
        <w:t xml:space="preserve">S production test, no blackening of media was observed in all the isolates. This indicates that lactic acid bacteria were not able to reduce the sulphur compounds to the sulphide because sulphide compounds would then combine with iron compounds to produce </w:t>
      </w:r>
      <w:proofErr w:type="spellStart"/>
      <w:r w:rsidR="00AC7998" w:rsidRPr="008C0209">
        <w:rPr>
          <w:rFonts w:ascii="Times New Roman" w:hAnsi="Times New Roman"/>
          <w:sz w:val="24"/>
          <w:szCs w:val="24"/>
        </w:rPr>
        <w:t>FeS</w:t>
      </w:r>
      <w:proofErr w:type="spellEnd"/>
      <w:r w:rsidR="00AC7998" w:rsidRPr="008C0209">
        <w:rPr>
          <w:rFonts w:ascii="Times New Roman" w:hAnsi="Times New Roman"/>
          <w:sz w:val="24"/>
          <w:szCs w:val="24"/>
        </w:rPr>
        <w:t xml:space="preserve">, a black precipitate. </w:t>
      </w:r>
    </w:p>
    <w:p w14:paraId="25080193" w14:textId="77777777" w:rsidR="00CD564A" w:rsidRDefault="00CD564A" w:rsidP="00AC7998">
      <w:pPr>
        <w:spacing w:before="120" w:after="120" w:line="440" w:lineRule="atLeast"/>
        <w:ind w:firstLine="720"/>
        <w:jc w:val="both"/>
        <w:rPr>
          <w:rFonts w:ascii="Times New Roman" w:hAnsi="Times New Roman"/>
          <w:sz w:val="24"/>
          <w:szCs w:val="24"/>
        </w:rPr>
      </w:pPr>
      <w:r>
        <w:rPr>
          <w:rFonts w:ascii="Times New Roman" w:hAnsi="Times New Roman"/>
          <w:sz w:val="24"/>
          <w:szCs w:val="24"/>
        </w:rPr>
        <w:t xml:space="preserve">The </w:t>
      </w:r>
      <w:r w:rsidRPr="002D7B2A">
        <w:rPr>
          <w:rFonts w:ascii="Times New Roman" w:hAnsi="Times New Roman"/>
          <w:sz w:val="24"/>
          <w:szCs w:val="24"/>
        </w:rPr>
        <w:t xml:space="preserve">lactic acid bacterial </w:t>
      </w:r>
      <w:r w:rsidR="00AC7998">
        <w:rPr>
          <w:rFonts w:ascii="Times New Roman" w:hAnsi="Times New Roman"/>
          <w:sz w:val="24"/>
          <w:szCs w:val="24"/>
        </w:rPr>
        <w:t xml:space="preserve">strains </w:t>
      </w:r>
      <w:r>
        <w:rPr>
          <w:rFonts w:ascii="Times New Roman" w:hAnsi="Times New Roman"/>
          <w:sz w:val="24"/>
          <w:lang w:val="en-US"/>
        </w:rPr>
        <w:t xml:space="preserve">JM3, BAN5, KIW3 and TL4 exhibited gas production </w:t>
      </w:r>
      <w:r w:rsidR="00F37625">
        <w:rPr>
          <w:rFonts w:ascii="Times New Roman" w:hAnsi="Times New Roman"/>
          <w:sz w:val="24"/>
          <w:lang w:val="en-US"/>
        </w:rPr>
        <w:t>and confirmed as homofermentative LAB</w:t>
      </w:r>
      <w:r>
        <w:rPr>
          <w:rFonts w:ascii="Times New Roman" w:hAnsi="Times New Roman"/>
          <w:sz w:val="24"/>
          <w:lang w:val="en-US"/>
        </w:rPr>
        <w:t xml:space="preserve">. The </w:t>
      </w:r>
      <w:r>
        <w:rPr>
          <w:rFonts w:ascii="Times New Roman" w:hAnsi="Times New Roman"/>
          <w:sz w:val="24"/>
          <w:szCs w:val="24"/>
        </w:rPr>
        <w:t xml:space="preserve">lactic acid bacterial isolate (BAN1) did not show any gas production </w:t>
      </w:r>
      <w:r w:rsidR="00F37625">
        <w:rPr>
          <w:rFonts w:ascii="Times New Roman" w:hAnsi="Times New Roman"/>
          <w:sz w:val="24"/>
          <w:lang w:val="en-US"/>
        </w:rPr>
        <w:t>and confirmed as heterofermentative LAB</w:t>
      </w:r>
      <w:r w:rsidR="006317AE">
        <w:rPr>
          <w:rFonts w:ascii="Times New Roman" w:hAnsi="Times New Roman"/>
          <w:sz w:val="24"/>
          <w:lang w:val="en-US"/>
        </w:rPr>
        <w:t xml:space="preserve">. </w:t>
      </w:r>
      <w:r w:rsidR="00AC7998" w:rsidRPr="008C0209">
        <w:rPr>
          <w:rFonts w:ascii="Times New Roman" w:hAnsi="Times New Roman"/>
          <w:sz w:val="24"/>
          <w:szCs w:val="24"/>
        </w:rPr>
        <w:t xml:space="preserve">All five </w:t>
      </w:r>
      <w:r w:rsidR="00AC7998">
        <w:rPr>
          <w:rFonts w:ascii="Times New Roman" w:hAnsi="Times New Roman"/>
          <w:sz w:val="24"/>
          <w:szCs w:val="24"/>
        </w:rPr>
        <w:t xml:space="preserve">LAB strains </w:t>
      </w:r>
      <w:r w:rsidR="00AC7998" w:rsidRPr="008C0209">
        <w:rPr>
          <w:rFonts w:ascii="Times New Roman" w:hAnsi="Times New Roman"/>
          <w:sz w:val="24"/>
          <w:szCs w:val="24"/>
        </w:rPr>
        <w:t xml:space="preserve">exhibited positive for methyl red test. Similar results were obtained by </w:t>
      </w:r>
      <w:proofErr w:type="spellStart"/>
      <w:r w:rsidR="00AC7998" w:rsidRPr="008C0209">
        <w:rPr>
          <w:rFonts w:ascii="Times New Roman" w:hAnsi="Times New Roman"/>
          <w:sz w:val="24"/>
          <w:szCs w:val="24"/>
        </w:rPr>
        <w:t>Jagadishwari</w:t>
      </w:r>
      <w:proofErr w:type="spellEnd"/>
      <w:r w:rsidR="00AC7998" w:rsidRPr="008C0209">
        <w:rPr>
          <w:rFonts w:ascii="Times New Roman" w:hAnsi="Times New Roman"/>
          <w:sz w:val="24"/>
          <w:szCs w:val="24"/>
        </w:rPr>
        <w:t xml:space="preserve"> </w:t>
      </w:r>
      <w:r w:rsidR="00AC7998" w:rsidRPr="008C25BC">
        <w:rPr>
          <w:rFonts w:ascii="Times New Roman" w:hAnsi="Times New Roman"/>
          <w:i/>
          <w:iCs/>
          <w:sz w:val="24"/>
          <w:szCs w:val="24"/>
        </w:rPr>
        <w:t>et</w:t>
      </w:r>
      <w:r w:rsidR="00AC7998" w:rsidRPr="00AA5B00">
        <w:rPr>
          <w:rFonts w:ascii="Times New Roman" w:hAnsi="Times New Roman"/>
          <w:sz w:val="24"/>
          <w:szCs w:val="24"/>
        </w:rPr>
        <w:t xml:space="preserve"> </w:t>
      </w:r>
      <w:r w:rsidR="00AC7998" w:rsidRPr="008C25BC">
        <w:rPr>
          <w:rFonts w:ascii="Times New Roman" w:hAnsi="Times New Roman"/>
          <w:i/>
          <w:iCs/>
          <w:sz w:val="24"/>
          <w:szCs w:val="24"/>
        </w:rPr>
        <w:t>al</w:t>
      </w:r>
      <w:r w:rsidR="00AC7998" w:rsidRPr="008C0209">
        <w:rPr>
          <w:rFonts w:ascii="Times New Roman" w:hAnsi="Times New Roman"/>
          <w:sz w:val="24"/>
          <w:szCs w:val="24"/>
        </w:rPr>
        <w:t xml:space="preserve">. (2010). </w:t>
      </w:r>
    </w:p>
    <w:p w14:paraId="3F31303B" w14:textId="77777777" w:rsidR="00F0170A" w:rsidRDefault="00CD564A" w:rsidP="00AC7998">
      <w:pPr>
        <w:spacing w:before="120" w:after="120" w:line="440" w:lineRule="atLeast"/>
        <w:ind w:firstLine="720"/>
        <w:jc w:val="both"/>
        <w:rPr>
          <w:rFonts w:ascii="Times New Roman" w:hAnsi="Times New Roman"/>
          <w:sz w:val="24"/>
          <w:szCs w:val="24"/>
        </w:rPr>
      </w:pPr>
      <w:r>
        <w:rPr>
          <w:rFonts w:ascii="Times New Roman" w:hAnsi="Times New Roman"/>
          <w:sz w:val="24"/>
          <w:szCs w:val="24"/>
        </w:rPr>
        <w:t xml:space="preserve">All five </w:t>
      </w:r>
      <w:r w:rsidR="00A56372">
        <w:rPr>
          <w:rFonts w:ascii="Times New Roman" w:hAnsi="Times New Roman"/>
          <w:sz w:val="24"/>
          <w:szCs w:val="24"/>
        </w:rPr>
        <w:t xml:space="preserve">LAB strains </w:t>
      </w:r>
      <w:r>
        <w:rPr>
          <w:rFonts w:ascii="Times New Roman" w:hAnsi="Times New Roman"/>
          <w:sz w:val="24"/>
          <w:szCs w:val="24"/>
        </w:rPr>
        <w:t>were circular in shape</w:t>
      </w:r>
      <w:r w:rsidR="00A56372">
        <w:rPr>
          <w:rFonts w:ascii="Times New Roman" w:hAnsi="Times New Roman"/>
          <w:sz w:val="24"/>
          <w:szCs w:val="24"/>
        </w:rPr>
        <w:t>,</w:t>
      </w:r>
      <w:r>
        <w:rPr>
          <w:rFonts w:ascii="Times New Roman" w:hAnsi="Times New Roman"/>
          <w:sz w:val="24"/>
          <w:szCs w:val="24"/>
        </w:rPr>
        <w:t xml:space="preserve"> </w:t>
      </w:r>
      <w:r w:rsidR="00A56372">
        <w:rPr>
          <w:rFonts w:ascii="Times New Roman" w:hAnsi="Times New Roman"/>
          <w:sz w:val="24"/>
          <w:szCs w:val="24"/>
        </w:rPr>
        <w:t xml:space="preserve">creamy white in </w:t>
      </w:r>
      <w:proofErr w:type="spellStart"/>
      <w:r w:rsidR="00A56372">
        <w:rPr>
          <w:rFonts w:ascii="Times New Roman" w:hAnsi="Times New Roman"/>
          <w:sz w:val="24"/>
          <w:szCs w:val="24"/>
        </w:rPr>
        <w:t>color</w:t>
      </w:r>
      <w:proofErr w:type="spellEnd"/>
      <w:r w:rsidR="00A56372">
        <w:rPr>
          <w:rFonts w:ascii="Times New Roman" w:hAnsi="Times New Roman"/>
          <w:sz w:val="24"/>
          <w:szCs w:val="24"/>
        </w:rPr>
        <w:t xml:space="preserve"> and their </w:t>
      </w:r>
      <w:r>
        <w:rPr>
          <w:rFonts w:ascii="Times New Roman" w:hAnsi="Times New Roman"/>
          <w:sz w:val="24"/>
          <w:szCs w:val="24"/>
        </w:rPr>
        <w:t>microscopi</w:t>
      </w:r>
      <w:r w:rsidR="00A56372">
        <w:rPr>
          <w:rFonts w:ascii="Times New Roman" w:hAnsi="Times New Roman"/>
          <w:sz w:val="24"/>
          <w:szCs w:val="24"/>
        </w:rPr>
        <w:t xml:space="preserve">c examination revealed that all are </w:t>
      </w:r>
      <w:r>
        <w:rPr>
          <w:rFonts w:ascii="Times New Roman" w:hAnsi="Times New Roman"/>
          <w:sz w:val="24"/>
          <w:szCs w:val="24"/>
        </w:rPr>
        <w:t xml:space="preserve">short rod in shape. </w:t>
      </w:r>
      <w:r w:rsidR="00A56372" w:rsidRPr="008C0209">
        <w:rPr>
          <w:rFonts w:ascii="Times New Roman" w:hAnsi="Times New Roman"/>
          <w:sz w:val="24"/>
          <w:szCs w:val="24"/>
        </w:rPr>
        <w:t xml:space="preserve">Similar observations were recorded by </w:t>
      </w:r>
      <w:proofErr w:type="spellStart"/>
      <w:r w:rsidR="00A56372" w:rsidRPr="008C0209">
        <w:rPr>
          <w:rFonts w:ascii="Times New Roman" w:hAnsi="Times New Roman"/>
          <w:sz w:val="24"/>
          <w:szCs w:val="24"/>
        </w:rPr>
        <w:t>Sandarenu</w:t>
      </w:r>
      <w:proofErr w:type="spellEnd"/>
      <w:r w:rsidR="00A56372" w:rsidRPr="008C0209">
        <w:rPr>
          <w:rFonts w:ascii="Times New Roman" w:hAnsi="Times New Roman"/>
          <w:sz w:val="24"/>
          <w:szCs w:val="24"/>
        </w:rPr>
        <w:t xml:space="preserve"> </w:t>
      </w:r>
      <w:r w:rsidR="00A56372" w:rsidRPr="008C25BC">
        <w:rPr>
          <w:rFonts w:ascii="Times New Roman" w:hAnsi="Times New Roman"/>
          <w:i/>
          <w:iCs/>
          <w:sz w:val="24"/>
          <w:szCs w:val="24"/>
        </w:rPr>
        <w:t>et</w:t>
      </w:r>
      <w:r w:rsidR="00A56372" w:rsidRPr="00F0170A">
        <w:rPr>
          <w:rFonts w:ascii="Times New Roman" w:hAnsi="Times New Roman"/>
          <w:sz w:val="24"/>
          <w:szCs w:val="24"/>
        </w:rPr>
        <w:t xml:space="preserve"> </w:t>
      </w:r>
      <w:r w:rsidR="00A56372" w:rsidRPr="008C25BC">
        <w:rPr>
          <w:rFonts w:ascii="Times New Roman" w:hAnsi="Times New Roman"/>
          <w:i/>
          <w:iCs/>
          <w:sz w:val="24"/>
          <w:szCs w:val="24"/>
        </w:rPr>
        <w:t>al</w:t>
      </w:r>
      <w:r w:rsidR="00A56372" w:rsidRPr="008C0209">
        <w:rPr>
          <w:rFonts w:ascii="Times New Roman" w:hAnsi="Times New Roman"/>
          <w:sz w:val="24"/>
          <w:szCs w:val="24"/>
        </w:rPr>
        <w:t>. (2017).</w:t>
      </w:r>
      <w:r w:rsidR="00A56372">
        <w:rPr>
          <w:rFonts w:ascii="Times New Roman" w:hAnsi="Times New Roman"/>
          <w:sz w:val="24"/>
          <w:szCs w:val="24"/>
        </w:rPr>
        <w:t xml:space="preserve"> </w:t>
      </w:r>
      <w:r w:rsidR="00AC7998">
        <w:rPr>
          <w:rFonts w:ascii="Times New Roman" w:hAnsi="Times New Roman"/>
          <w:sz w:val="24"/>
          <w:szCs w:val="24"/>
        </w:rPr>
        <w:t>These r</w:t>
      </w:r>
      <w:r w:rsidR="008815CE">
        <w:rPr>
          <w:rFonts w:ascii="Times New Roman" w:hAnsi="Times New Roman"/>
          <w:sz w:val="24"/>
          <w:szCs w:val="24"/>
        </w:rPr>
        <w:t xml:space="preserve">esults revealed that </w:t>
      </w:r>
      <w:r w:rsidR="00AC7998">
        <w:rPr>
          <w:rFonts w:ascii="Times New Roman" w:hAnsi="Times New Roman"/>
          <w:sz w:val="24"/>
          <w:szCs w:val="24"/>
        </w:rPr>
        <w:t>LAB strain</w:t>
      </w:r>
      <w:r w:rsidRPr="002D7B2A">
        <w:rPr>
          <w:rFonts w:ascii="Times New Roman" w:hAnsi="Times New Roman"/>
          <w:sz w:val="24"/>
          <w:szCs w:val="24"/>
        </w:rPr>
        <w:t xml:space="preserve">s </w:t>
      </w:r>
      <w:r w:rsidR="008815CE">
        <w:rPr>
          <w:rFonts w:ascii="Times New Roman" w:hAnsi="Times New Roman"/>
          <w:sz w:val="24"/>
          <w:lang w:val="en-US"/>
        </w:rPr>
        <w:t>JM3, BAN1, BAN5, KIW3 and TL4</w:t>
      </w:r>
      <w:r w:rsidR="008815CE">
        <w:rPr>
          <w:rFonts w:ascii="Times New Roman" w:hAnsi="Times New Roman"/>
          <w:sz w:val="24"/>
          <w:szCs w:val="24"/>
        </w:rPr>
        <w:t>1</w:t>
      </w:r>
      <w:r w:rsidR="008815CE" w:rsidRPr="002D7B2A">
        <w:rPr>
          <w:rFonts w:ascii="Times New Roman" w:hAnsi="Times New Roman"/>
          <w:sz w:val="24"/>
          <w:szCs w:val="24"/>
        </w:rPr>
        <w:t xml:space="preserve"> </w:t>
      </w:r>
      <w:r w:rsidRPr="002D7B2A">
        <w:rPr>
          <w:rFonts w:ascii="Times New Roman" w:hAnsi="Times New Roman"/>
          <w:sz w:val="24"/>
          <w:szCs w:val="24"/>
        </w:rPr>
        <w:t xml:space="preserve">showing phenotypic characters similar to </w:t>
      </w:r>
      <w:r w:rsidRPr="00B55440">
        <w:rPr>
          <w:rFonts w:ascii="Times New Roman" w:hAnsi="Times New Roman"/>
          <w:i/>
          <w:sz w:val="24"/>
          <w:szCs w:val="24"/>
        </w:rPr>
        <w:t>Lactobacillus</w:t>
      </w:r>
      <w:r w:rsidRPr="002D7B2A">
        <w:rPr>
          <w:rFonts w:ascii="Times New Roman" w:hAnsi="Times New Roman"/>
          <w:sz w:val="24"/>
          <w:szCs w:val="24"/>
        </w:rPr>
        <w:t xml:space="preserve"> were selected</w:t>
      </w:r>
      <w:r>
        <w:rPr>
          <w:rFonts w:ascii="Times New Roman" w:hAnsi="Times New Roman"/>
          <w:sz w:val="24"/>
          <w:szCs w:val="24"/>
        </w:rPr>
        <w:t xml:space="preserve"> as potential probiotic bacteria</w:t>
      </w:r>
      <w:r w:rsidRPr="002D7B2A">
        <w:rPr>
          <w:rFonts w:ascii="Times New Roman" w:hAnsi="Times New Roman"/>
          <w:sz w:val="24"/>
          <w:szCs w:val="24"/>
        </w:rPr>
        <w:t>.</w:t>
      </w:r>
      <w:r w:rsidR="001B486A">
        <w:rPr>
          <w:rFonts w:ascii="Times New Roman" w:hAnsi="Times New Roman"/>
          <w:sz w:val="24"/>
          <w:szCs w:val="24"/>
        </w:rPr>
        <w:t xml:space="preserve"> </w:t>
      </w:r>
      <w:r w:rsidR="00B7576D">
        <w:rPr>
          <w:rFonts w:ascii="Times New Roman" w:hAnsi="Times New Roman"/>
          <w:sz w:val="24"/>
          <w:szCs w:val="24"/>
        </w:rPr>
        <w:t xml:space="preserve">These five strains were tentatively identified as </w:t>
      </w:r>
      <w:r w:rsidR="00B7576D" w:rsidRPr="00B7576D">
        <w:rPr>
          <w:rFonts w:ascii="Times New Roman" w:hAnsi="Times New Roman"/>
          <w:i/>
          <w:sz w:val="24"/>
          <w:szCs w:val="24"/>
        </w:rPr>
        <w:t>Lactobacillus</w:t>
      </w:r>
      <w:r w:rsidR="00B7576D">
        <w:rPr>
          <w:rFonts w:ascii="Times New Roman" w:hAnsi="Times New Roman"/>
          <w:sz w:val="24"/>
          <w:szCs w:val="24"/>
        </w:rPr>
        <w:t xml:space="preserve"> and JM3, BAN1 were the best performer </w:t>
      </w:r>
      <w:r w:rsidR="00B7576D" w:rsidRPr="00B7576D">
        <w:rPr>
          <w:rFonts w:ascii="Times New Roman" w:hAnsi="Times New Roman"/>
          <w:sz w:val="24"/>
          <w:szCs w:val="24"/>
        </w:rPr>
        <w:t xml:space="preserve">and </w:t>
      </w:r>
      <w:r w:rsidR="00B7576D">
        <w:rPr>
          <w:rFonts w:ascii="Times New Roman" w:hAnsi="Times New Roman"/>
          <w:sz w:val="24"/>
          <w:szCs w:val="24"/>
        </w:rPr>
        <w:t xml:space="preserve">can be </w:t>
      </w:r>
      <w:r w:rsidR="00B7576D" w:rsidRPr="00B7576D">
        <w:rPr>
          <w:rFonts w:ascii="Times New Roman" w:hAnsi="Times New Roman"/>
          <w:sz w:val="24"/>
          <w:szCs w:val="24"/>
        </w:rPr>
        <w:t xml:space="preserve">recommended </w:t>
      </w:r>
      <w:r w:rsidR="00B7576D">
        <w:rPr>
          <w:rFonts w:ascii="Times New Roman" w:hAnsi="Times New Roman"/>
          <w:sz w:val="24"/>
          <w:szCs w:val="24"/>
        </w:rPr>
        <w:t>for use in various fermented products.</w:t>
      </w:r>
    </w:p>
    <w:p w14:paraId="4C1B5B93" w14:textId="77777777" w:rsidR="006660F7" w:rsidRDefault="006660F7" w:rsidP="0019686C">
      <w:pPr>
        <w:spacing w:after="0" w:line="240" w:lineRule="auto"/>
        <w:ind w:right="-454"/>
        <w:rPr>
          <w:rFonts w:ascii="Times New Roman" w:hAnsi="Times New Roman"/>
          <w:b/>
          <w:sz w:val="24"/>
          <w:szCs w:val="24"/>
        </w:rPr>
      </w:pPr>
    </w:p>
    <w:p w14:paraId="341C0DBC" w14:textId="77777777" w:rsidR="0033726E" w:rsidRDefault="0033726E" w:rsidP="0019686C">
      <w:pPr>
        <w:spacing w:after="0" w:line="240" w:lineRule="auto"/>
        <w:ind w:right="-454"/>
        <w:rPr>
          <w:rFonts w:ascii="Times New Roman" w:hAnsi="Times New Roman"/>
          <w:b/>
          <w:sz w:val="24"/>
          <w:szCs w:val="24"/>
        </w:rPr>
      </w:pPr>
    </w:p>
    <w:p w14:paraId="61B05C91" w14:textId="77777777" w:rsidR="0033726E" w:rsidRDefault="0033726E" w:rsidP="0019686C">
      <w:pPr>
        <w:spacing w:after="0" w:line="240" w:lineRule="auto"/>
        <w:ind w:right="-454"/>
        <w:rPr>
          <w:rFonts w:ascii="Times New Roman" w:hAnsi="Times New Roman"/>
          <w:b/>
          <w:sz w:val="24"/>
          <w:szCs w:val="24"/>
        </w:rPr>
      </w:pPr>
    </w:p>
    <w:p w14:paraId="279610E4" w14:textId="77777777" w:rsidR="0033726E" w:rsidRDefault="0033726E" w:rsidP="0019686C">
      <w:pPr>
        <w:spacing w:after="0" w:line="240" w:lineRule="auto"/>
        <w:ind w:right="-454"/>
        <w:rPr>
          <w:rFonts w:ascii="Times New Roman" w:hAnsi="Times New Roman"/>
          <w:b/>
          <w:sz w:val="24"/>
          <w:szCs w:val="24"/>
        </w:rPr>
      </w:pPr>
    </w:p>
    <w:p w14:paraId="3F930E0D" w14:textId="77777777" w:rsidR="0033726E" w:rsidRDefault="0033726E" w:rsidP="0019686C">
      <w:pPr>
        <w:spacing w:after="0" w:line="240" w:lineRule="auto"/>
        <w:ind w:right="-454"/>
        <w:rPr>
          <w:rFonts w:ascii="Times New Roman" w:hAnsi="Times New Roman"/>
          <w:b/>
          <w:sz w:val="24"/>
          <w:szCs w:val="24"/>
        </w:rPr>
      </w:pPr>
    </w:p>
    <w:p w14:paraId="0DF5B2BD" w14:textId="77777777" w:rsidR="0033726E" w:rsidRDefault="0033726E" w:rsidP="0019686C">
      <w:pPr>
        <w:spacing w:after="0" w:line="240" w:lineRule="auto"/>
        <w:ind w:right="-454"/>
        <w:rPr>
          <w:rFonts w:ascii="Times New Roman" w:hAnsi="Times New Roman"/>
          <w:b/>
          <w:sz w:val="24"/>
          <w:szCs w:val="24"/>
        </w:rPr>
      </w:pPr>
    </w:p>
    <w:p w14:paraId="3B6EBB03" w14:textId="77777777" w:rsidR="0033726E" w:rsidRDefault="0033726E" w:rsidP="0019686C">
      <w:pPr>
        <w:spacing w:after="0" w:line="240" w:lineRule="auto"/>
        <w:ind w:right="-454"/>
        <w:rPr>
          <w:rFonts w:ascii="Times New Roman" w:hAnsi="Times New Roman"/>
          <w:b/>
          <w:sz w:val="24"/>
          <w:szCs w:val="24"/>
        </w:rPr>
      </w:pPr>
    </w:p>
    <w:p w14:paraId="56F98EE2" w14:textId="77777777" w:rsidR="0033726E" w:rsidRDefault="0033726E" w:rsidP="0019686C">
      <w:pPr>
        <w:spacing w:after="0" w:line="240" w:lineRule="auto"/>
        <w:ind w:right="-454"/>
        <w:rPr>
          <w:rFonts w:ascii="Times New Roman" w:hAnsi="Times New Roman"/>
          <w:b/>
          <w:sz w:val="24"/>
          <w:szCs w:val="24"/>
        </w:rPr>
      </w:pPr>
    </w:p>
    <w:p w14:paraId="01F53462" w14:textId="77777777" w:rsidR="001275AF" w:rsidRDefault="001275AF" w:rsidP="0019686C">
      <w:pPr>
        <w:spacing w:after="0" w:line="240" w:lineRule="auto"/>
        <w:ind w:right="-454"/>
        <w:rPr>
          <w:rFonts w:ascii="Times New Roman" w:hAnsi="Times New Roman"/>
          <w:b/>
          <w:sz w:val="24"/>
          <w:szCs w:val="24"/>
        </w:rPr>
      </w:pPr>
    </w:p>
    <w:p w14:paraId="5F1AB8E8" w14:textId="77777777" w:rsidR="001275AF" w:rsidRDefault="001275AF" w:rsidP="0019686C">
      <w:pPr>
        <w:spacing w:after="0" w:line="240" w:lineRule="auto"/>
        <w:ind w:right="-454"/>
        <w:rPr>
          <w:rFonts w:ascii="Times New Roman" w:hAnsi="Times New Roman"/>
          <w:b/>
          <w:sz w:val="24"/>
          <w:szCs w:val="24"/>
        </w:rPr>
      </w:pPr>
    </w:p>
    <w:p w14:paraId="3E6189DE" w14:textId="77777777" w:rsidR="001275AF" w:rsidRDefault="001275AF" w:rsidP="0019686C">
      <w:pPr>
        <w:spacing w:after="0" w:line="240" w:lineRule="auto"/>
        <w:ind w:right="-454"/>
        <w:rPr>
          <w:rFonts w:ascii="Times New Roman" w:hAnsi="Times New Roman"/>
          <w:b/>
          <w:sz w:val="24"/>
          <w:szCs w:val="24"/>
        </w:rPr>
      </w:pPr>
    </w:p>
    <w:p w14:paraId="084D15BB" w14:textId="77777777" w:rsidR="001275AF" w:rsidRDefault="001275AF" w:rsidP="0019686C">
      <w:pPr>
        <w:spacing w:after="0" w:line="240" w:lineRule="auto"/>
        <w:ind w:right="-454"/>
        <w:rPr>
          <w:rFonts w:ascii="Times New Roman" w:hAnsi="Times New Roman"/>
          <w:b/>
          <w:sz w:val="24"/>
          <w:szCs w:val="24"/>
        </w:rPr>
      </w:pPr>
    </w:p>
    <w:p w14:paraId="1CC31B8D" w14:textId="77777777" w:rsidR="001275AF" w:rsidRDefault="001275AF" w:rsidP="0019686C">
      <w:pPr>
        <w:spacing w:after="0" w:line="240" w:lineRule="auto"/>
        <w:ind w:right="-454"/>
        <w:rPr>
          <w:rFonts w:ascii="Times New Roman" w:hAnsi="Times New Roman"/>
          <w:b/>
          <w:sz w:val="24"/>
          <w:szCs w:val="24"/>
        </w:rPr>
      </w:pPr>
    </w:p>
    <w:p w14:paraId="5D141A61" w14:textId="10475CE3" w:rsidR="0019686C" w:rsidRPr="00B45F20" w:rsidRDefault="0019686C" w:rsidP="0019686C">
      <w:pPr>
        <w:spacing w:after="0" w:line="240" w:lineRule="auto"/>
        <w:ind w:right="-454"/>
        <w:rPr>
          <w:rFonts w:ascii="Times New Roman" w:hAnsi="Times New Roman"/>
          <w:sz w:val="24"/>
          <w:lang w:val="en-US"/>
        </w:rPr>
      </w:pPr>
      <w:r w:rsidRPr="002005AA">
        <w:rPr>
          <w:rFonts w:ascii="Times New Roman" w:hAnsi="Times New Roman"/>
          <w:b/>
          <w:sz w:val="24"/>
          <w:szCs w:val="24"/>
        </w:rPr>
        <w:t xml:space="preserve">Table </w:t>
      </w:r>
      <w:r>
        <w:rPr>
          <w:rFonts w:ascii="Times New Roman" w:hAnsi="Times New Roman"/>
          <w:b/>
          <w:sz w:val="24"/>
          <w:szCs w:val="24"/>
        </w:rPr>
        <w:t>4</w:t>
      </w:r>
      <w:r w:rsidRPr="002005AA">
        <w:rPr>
          <w:rFonts w:ascii="Times New Roman" w:hAnsi="Times New Roman"/>
          <w:b/>
          <w:sz w:val="24"/>
          <w:szCs w:val="24"/>
        </w:rPr>
        <w:t>: Biochemical and morphological characteristics of lactic acid bacterial isolates</w:t>
      </w:r>
    </w:p>
    <w:p w14:paraId="6744D7FF" w14:textId="77777777" w:rsidR="0019686C" w:rsidRPr="002005AA" w:rsidRDefault="0019686C" w:rsidP="0019686C">
      <w:pPr>
        <w:spacing w:after="0" w:line="240" w:lineRule="auto"/>
        <w:rPr>
          <w:rFonts w:ascii="Times New Roman" w:hAnsi="Times New Roman"/>
          <w:b/>
          <w:sz w:val="24"/>
          <w:szCs w:val="24"/>
        </w:rPr>
      </w:pP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936"/>
        <w:gridCol w:w="1096"/>
        <w:gridCol w:w="1056"/>
        <w:gridCol w:w="1350"/>
        <w:gridCol w:w="974"/>
        <w:gridCol w:w="1350"/>
        <w:gridCol w:w="1801"/>
      </w:tblGrid>
      <w:tr w:rsidR="0019686C" w:rsidRPr="002005AA" w14:paraId="5A9665FB" w14:textId="77777777" w:rsidTr="00285E75">
        <w:trPr>
          <w:trHeight w:val="284"/>
          <w:jc w:val="center"/>
        </w:trPr>
        <w:tc>
          <w:tcPr>
            <w:tcW w:w="891" w:type="dxa"/>
            <w:tcBorders>
              <w:top w:val="single" w:sz="4" w:space="0" w:color="auto"/>
              <w:left w:val="single" w:sz="4" w:space="0" w:color="auto"/>
              <w:bottom w:val="single" w:sz="4" w:space="0" w:color="auto"/>
              <w:right w:val="single" w:sz="4" w:space="0" w:color="auto"/>
            </w:tcBorders>
          </w:tcPr>
          <w:p w14:paraId="571F4CE5" w14:textId="0404B4B6" w:rsidR="0019686C" w:rsidRPr="002005AA" w:rsidRDefault="0019686C" w:rsidP="00285E75">
            <w:pPr>
              <w:spacing w:before="120" w:after="120" w:line="240" w:lineRule="auto"/>
              <w:jc w:val="center"/>
              <w:rPr>
                <w:rFonts w:ascii="Times New Roman" w:hAnsi="Times New Roman"/>
                <w:b/>
                <w:sz w:val="24"/>
                <w:szCs w:val="24"/>
              </w:rPr>
            </w:pPr>
            <w:r w:rsidRPr="002005AA">
              <w:rPr>
                <w:rFonts w:ascii="Times New Roman" w:hAnsi="Times New Roman"/>
                <w:b/>
                <w:sz w:val="24"/>
                <w:szCs w:val="24"/>
              </w:rPr>
              <w:t>Sl</w:t>
            </w:r>
            <w:r w:rsidR="001275AF">
              <w:rPr>
                <w:rFonts w:ascii="Times New Roman" w:hAnsi="Times New Roman"/>
                <w:b/>
                <w:sz w:val="24"/>
                <w:szCs w:val="24"/>
              </w:rPr>
              <w:t>.</w:t>
            </w:r>
            <w:r w:rsidRPr="002005AA">
              <w:rPr>
                <w:rFonts w:ascii="Times New Roman" w:hAnsi="Times New Roman"/>
                <w:b/>
                <w:sz w:val="24"/>
                <w:szCs w:val="24"/>
              </w:rPr>
              <w:t xml:space="preserve"> No.</w:t>
            </w:r>
          </w:p>
        </w:tc>
        <w:tc>
          <w:tcPr>
            <w:tcW w:w="949" w:type="dxa"/>
            <w:tcBorders>
              <w:top w:val="single" w:sz="4" w:space="0" w:color="auto"/>
              <w:left w:val="single" w:sz="4" w:space="0" w:color="auto"/>
              <w:bottom w:val="single" w:sz="4" w:space="0" w:color="auto"/>
              <w:right w:val="single" w:sz="4" w:space="0" w:color="auto"/>
            </w:tcBorders>
          </w:tcPr>
          <w:p w14:paraId="66D5BF50" w14:textId="77777777" w:rsidR="0019686C" w:rsidRPr="002005AA" w:rsidRDefault="0019686C" w:rsidP="00285E75">
            <w:pPr>
              <w:spacing w:before="120" w:after="120" w:line="240" w:lineRule="auto"/>
              <w:jc w:val="center"/>
              <w:rPr>
                <w:rFonts w:ascii="Times New Roman" w:hAnsi="Times New Roman"/>
                <w:b/>
                <w:sz w:val="24"/>
                <w:szCs w:val="24"/>
              </w:rPr>
            </w:pPr>
            <w:r w:rsidRPr="002005AA">
              <w:rPr>
                <w:rFonts w:ascii="Times New Roman" w:hAnsi="Times New Roman"/>
                <w:b/>
                <w:sz w:val="24"/>
                <w:szCs w:val="24"/>
              </w:rPr>
              <w:t>Isolate code</w:t>
            </w:r>
          </w:p>
        </w:tc>
        <w:tc>
          <w:tcPr>
            <w:tcW w:w="1018" w:type="dxa"/>
            <w:tcBorders>
              <w:top w:val="single" w:sz="4" w:space="0" w:color="auto"/>
              <w:left w:val="single" w:sz="4" w:space="0" w:color="auto"/>
              <w:bottom w:val="single" w:sz="4" w:space="0" w:color="auto"/>
              <w:right w:val="single" w:sz="4" w:space="0" w:color="auto"/>
            </w:tcBorders>
          </w:tcPr>
          <w:p w14:paraId="31193CE6" w14:textId="77777777" w:rsidR="0019686C" w:rsidRPr="002005AA" w:rsidRDefault="0019686C" w:rsidP="00285E75">
            <w:pPr>
              <w:spacing w:before="120" w:after="120" w:line="240" w:lineRule="auto"/>
              <w:jc w:val="center"/>
              <w:rPr>
                <w:rFonts w:ascii="Times New Roman" w:hAnsi="Times New Roman"/>
                <w:b/>
                <w:sz w:val="24"/>
                <w:szCs w:val="24"/>
              </w:rPr>
            </w:pPr>
            <w:r w:rsidRPr="002005AA">
              <w:rPr>
                <w:rFonts w:ascii="Times New Roman" w:hAnsi="Times New Roman"/>
                <w:b/>
                <w:sz w:val="24"/>
                <w:szCs w:val="24"/>
              </w:rPr>
              <w:t>Catalase</w:t>
            </w:r>
            <w:r>
              <w:rPr>
                <w:rFonts w:ascii="Times New Roman" w:hAnsi="Times New Roman"/>
                <w:b/>
                <w:sz w:val="24"/>
                <w:szCs w:val="24"/>
              </w:rPr>
              <w:t xml:space="preserve"> </w:t>
            </w:r>
            <w:r w:rsidRPr="002005AA">
              <w:rPr>
                <w:rFonts w:ascii="Times New Roman" w:hAnsi="Times New Roman"/>
                <w:b/>
                <w:sz w:val="24"/>
                <w:szCs w:val="24"/>
              </w:rPr>
              <w:t>test</w:t>
            </w:r>
          </w:p>
        </w:tc>
        <w:tc>
          <w:tcPr>
            <w:tcW w:w="981" w:type="dxa"/>
            <w:tcBorders>
              <w:top w:val="single" w:sz="4" w:space="0" w:color="auto"/>
              <w:left w:val="single" w:sz="4" w:space="0" w:color="auto"/>
              <w:bottom w:val="single" w:sz="4" w:space="0" w:color="auto"/>
              <w:right w:val="single" w:sz="4" w:space="0" w:color="auto"/>
            </w:tcBorders>
          </w:tcPr>
          <w:p w14:paraId="30421F6B" w14:textId="77777777" w:rsidR="0019686C" w:rsidRPr="002005AA" w:rsidRDefault="0019686C" w:rsidP="00285E75">
            <w:pPr>
              <w:spacing w:before="120" w:after="120" w:line="240" w:lineRule="auto"/>
              <w:jc w:val="center"/>
              <w:rPr>
                <w:rFonts w:ascii="Times New Roman" w:hAnsi="Times New Roman"/>
                <w:b/>
                <w:sz w:val="24"/>
                <w:szCs w:val="24"/>
              </w:rPr>
            </w:pPr>
            <w:r w:rsidRPr="002005AA">
              <w:rPr>
                <w:rFonts w:ascii="Times New Roman" w:hAnsi="Times New Roman"/>
                <w:b/>
                <w:sz w:val="24"/>
                <w:szCs w:val="24"/>
              </w:rPr>
              <w:t>Gram reaction</w:t>
            </w:r>
          </w:p>
        </w:tc>
        <w:tc>
          <w:tcPr>
            <w:tcW w:w="1254" w:type="dxa"/>
            <w:tcBorders>
              <w:top w:val="single" w:sz="4" w:space="0" w:color="auto"/>
              <w:left w:val="single" w:sz="4" w:space="0" w:color="auto"/>
              <w:bottom w:val="single" w:sz="4" w:space="0" w:color="auto"/>
              <w:right w:val="single" w:sz="4" w:space="0" w:color="auto"/>
            </w:tcBorders>
          </w:tcPr>
          <w:p w14:paraId="73BC19DE" w14:textId="77777777" w:rsidR="0019686C" w:rsidRPr="002005AA" w:rsidRDefault="0019686C" w:rsidP="00285E75">
            <w:pPr>
              <w:spacing w:before="120" w:after="120" w:line="240" w:lineRule="auto"/>
              <w:jc w:val="center"/>
              <w:rPr>
                <w:rFonts w:ascii="Times New Roman" w:hAnsi="Times New Roman"/>
                <w:b/>
                <w:sz w:val="24"/>
                <w:szCs w:val="24"/>
              </w:rPr>
            </w:pPr>
            <w:r w:rsidRPr="002005AA">
              <w:rPr>
                <w:rFonts w:ascii="Times New Roman" w:hAnsi="Times New Roman"/>
                <w:b/>
                <w:sz w:val="24"/>
                <w:szCs w:val="24"/>
              </w:rPr>
              <w:t>Gas production</w:t>
            </w:r>
          </w:p>
        </w:tc>
        <w:tc>
          <w:tcPr>
            <w:tcW w:w="982" w:type="dxa"/>
            <w:tcBorders>
              <w:top w:val="single" w:sz="4" w:space="0" w:color="auto"/>
              <w:left w:val="single" w:sz="4" w:space="0" w:color="auto"/>
              <w:bottom w:val="single" w:sz="4" w:space="0" w:color="auto"/>
              <w:right w:val="single" w:sz="4" w:space="0" w:color="auto"/>
            </w:tcBorders>
          </w:tcPr>
          <w:p w14:paraId="12395D3A" w14:textId="77777777" w:rsidR="0019686C" w:rsidRPr="002005AA" w:rsidRDefault="0019686C" w:rsidP="00285E75">
            <w:pPr>
              <w:spacing w:before="120" w:after="120" w:line="240" w:lineRule="auto"/>
              <w:jc w:val="center"/>
              <w:rPr>
                <w:rFonts w:ascii="Times New Roman" w:hAnsi="Times New Roman"/>
                <w:b/>
                <w:sz w:val="24"/>
                <w:szCs w:val="24"/>
              </w:rPr>
            </w:pPr>
            <w:r w:rsidRPr="002005AA">
              <w:rPr>
                <w:rFonts w:ascii="Times New Roman" w:hAnsi="Times New Roman"/>
                <w:b/>
                <w:sz w:val="24"/>
                <w:szCs w:val="24"/>
              </w:rPr>
              <w:t>Methyl red test</w:t>
            </w:r>
          </w:p>
        </w:tc>
        <w:tc>
          <w:tcPr>
            <w:tcW w:w="1254" w:type="dxa"/>
            <w:tcBorders>
              <w:top w:val="single" w:sz="4" w:space="0" w:color="auto"/>
              <w:left w:val="single" w:sz="4" w:space="0" w:color="auto"/>
              <w:bottom w:val="single" w:sz="4" w:space="0" w:color="auto"/>
              <w:right w:val="single" w:sz="4" w:space="0" w:color="auto"/>
            </w:tcBorders>
          </w:tcPr>
          <w:p w14:paraId="3DBA2C0C" w14:textId="77777777" w:rsidR="0019686C" w:rsidRPr="002005AA" w:rsidRDefault="0019686C" w:rsidP="00285E75">
            <w:pPr>
              <w:spacing w:before="120" w:after="120" w:line="240" w:lineRule="auto"/>
              <w:jc w:val="center"/>
              <w:rPr>
                <w:rFonts w:ascii="Times New Roman" w:hAnsi="Times New Roman"/>
                <w:b/>
                <w:sz w:val="24"/>
                <w:szCs w:val="24"/>
              </w:rPr>
            </w:pPr>
            <w:r w:rsidRPr="002005AA">
              <w:rPr>
                <w:rFonts w:ascii="Times New Roman" w:hAnsi="Times New Roman"/>
                <w:b/>
                <w:sz w:val="24"/>
                <w:szCs w:val="24"/>
              </w:rPr>
              <w:t>H</w:t>
            </w:r>
            <w:r w:rsidRPr="002005AA">
              <w:rPr>
                <w:rFonts w:ascii="Times New Roman" w:hAnsi="Times New Roman"/>
                <w:b/>
                <w:sz w:val="24"/>
                <w:szCs w:val="24"/>
                <w:vertAlign w:val="subscript"/>
              </w:rPr>
              <w:t>2</w:t>
            </w:r>
            <w:r w:rsidRPr="002005AA">
              <w:rPr>
                <w:rFonts w:ascii="Times New Roman" w:hAnsi="Times New Roman"/>
                <w:b/>
                <w:sz w:val="24"/>
                <w:szCs w:val="24"/>
              </w:rPr>
              <w:t>S production</w:t>
            </w:r>
          </w:p>
        </w:tc>
        <w:tc>
          <w:tcPr>
            <w:tcW w:w="2050" w:type="dxa"/>
            <w:tcBorders>
              <w:top w:val="single" w:sz="4" w:space="0" w:color="auto"/>
              <w:left w:val="single" w:sz="4" w:space="0" w:color="auto"/>
              <w:bottom w:val="single" w:sz="4" w:space="0" w:color="auto"/>
              <w:right w:val="single" w:sz="4" w:space="0" w:color="auto"/>
            </w:tcBorders>
          </w:tcPr>
          <w:p w14:paraId="2A38A81F" w14:textId="77777777" w:rsidR="0019686C" w:rsidRPr="002005AA" w:rsidRDefault="0019686C" w:rsidP="00285E75">
            <w:pPr>
              <w:spacing w:before="120" w:after="120" w:line="240" w:lineRule="auto"/>
              <w:jc w:val="center"/>
              <w:rPr>
                <w:rFonts w:ascii="Times New Roman" w:hAnsi="Times New Roman"/>
                <w:b/>
                <w:sz w:val="24"/>
                <w:szCs w:val="24"/>
              </w:rPr>
            </w:pPr>
            <w:r w:rsidRPr="002005AA">
              <w:rPr>
                <w:rFonts w:ascii="Times New Roman" w:hAnsi="Times New Roman"/>
                <w:b/>
                <w:sz w:val="24"/>
                <w:szCs w:val="24"/>
              </w:rPr>
              <w:t xml:space="preserve">Colony shape &amp; </w:t>
            </w:r>
            <w:proofErr w:type="spellStart"/>
            <w:r w:rsidRPr="002005AA">
              <w:rPr>
                <w:rFonts w:ascii="Times New Roman" w:hAnsi="Times New Roman"/>
                <w:b/>
                <w:sz w:val="24"/>
                <w:szCs w:val="24"/>
              </w:rPr>
              <w:t>Color</w:t>
            </w:r>
            <w:proofErr w:type="spellEnd"/>
          </w:p>
        </w:tc>
      </w:tr>
      <w:tr w:rsidR="0019686C" w:rsidRPr="002005AA" w14:paraId="45646572" w14:textId="77777777" w:rsidTr="00285E75">
        <w:trPr>
          <w:trHeight w:val="142"/>
          <w:jc w:val="center"/>
        </w:trPr>
        <w:tc>
          <w:tcPr>
            <w:tcW w:w="891" w:type="dxa"/>
            <w:tcBorders>
              <w:top w:val="single" w:sz="4" w:space="0" w:color="auto"/>
              <w:left w:val="single" w:sz="4" w:space="0" w:color="auto"/>
              <w:bottom w:val="single" w:sz="4" w:space="0" w:color="auto"/>
              <w:right w:val="single" w:sz="4" w:space="0" w:color="auto"/>
            </w:tcBorders>
          </w:tcPr>
          <w:p w14:paraId="56D33B47"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1</w:t>
            </w:r>
          </w:p>
        </w:tc>
        <w:tc>
          <w:tcPr>
            <w:tcW w:w="949" w:type="dxa"/>
            <w:tcBorders>
              <w:top w:val="single" w:sz="4" w:space="0" w:color="auto"/>
              <w:left w:val="single" w:sz="4" w:space="0" w:color="auto"/>
              <w:bottom w:val="single" w:sz="4" w:space="0" w:color="auto"/>
              <w:right w:val="single" w:sz="4" w:space="0" w:color="auto"/>
            </w:tcBorders>
          </w:tcPr>
          <w:p w14:paraId="0095FE9E"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JM3</w:t>
            </w:r>
          </w:p>
        </w:tc>
        <w:tc>
          <w:tcPr>
            <w:tcW w:w="1018" w:type="dxa"/>
            <w:tcBorders>
              <w:top w:val="single" w:sz="4" w:space="0" w:color="auto"/>
              <w:left w:val="single" w:sz="4" w:space="0" w:color="auto"/>
              <w:bottom w:val="single" w:sz="4" w:space="0" w:color="auto"/>
              <w:right w:val="single" w:sz="4" w:space="0" w:color="auto"/>
            </w:tcBorders>
          </w:tcPr>
          <w:p w14:paraId="1555B57D"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14:paraId="142037D5"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tcPr>
          <w:p w14:paraId="330AA6EE"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982" w:type="dxa"/>
            <w:tcBorders>
              <w:top w:val="single" w:sz="4" w:space="0" w:color="auto"/>
              <w:left w:val="single" w:sz="4" w:space="0" w:color="auto"/>
              <w:bottom w:val="single" w:sz="4" w:space="0" w:color="auto"/>
              <w:right w:val="single" w:sz="4" w:space="0" w:color="auto"/>
            </w:tcBorders>
          </w:tcPr>
          <w:p w14:paraId="3AB2D1AA"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tcPr>
          <w:p w14:paraId="792236BE"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2050" w:type="dxa"/>
            <w:tcBorders>
              <w:top w:val="single" w:sz="4" w:space="0" w:color="auto"/>
              <w:left w:val="single" w:sz="4" w:space="0" w:color="auto"/>
              <w:bottom w:val="single" w:sz="4" w:space="0" w:color="auto"/>
              <w:right w:val="single" w:sz="4" w:space="0" w:color="auto"/>
            </w:tcBorders>
          </w:tcPr>
          <w:p w14:paraId="309B0039" w14:textId="77777777" w:rsidR="0019686C" w:rsidRPr="002005AA" w:rsidRDefault="0019686C" w:rsidP="00285E75">
            <w:pPr>
              <w:spacing w:before="120" w:after="120" w:line="240" w:lineRule="auto"/>
              <w:rPr>
                <w:rFonts w:ascii="Times New Roman" w:hAnsi="Times New Roman"/>
                <w:sz w:val="24"/>
                <w:szCs w:val="24"/>
              </w:rPr>
            </w:pPr>
            <w:r w:rsidRPr="002005AA">
              <w:rPr>
                <w:rFonts w:ascii="Times New Roman" w:hAnsi="Times New Roman"/>
                <w:sz w:val="24"/>
                <w:szCs w:val="24"/>
              </w:rPr>
              <w:t>Circular &amp; creamy white</w:t>
            </w:r>
          </w:p>
        </w:tc>
      </w:tr>
      <w:tr w:rsidR="0019686C" w:rsidRPr="002005AA" w14:paraId="47C0C325" w14:textId="77777777" w:rsidTr="00285E75">
        <w:trPr>
          <w:trHeight w:val="142"/>
          <w:jc w:val="center"/>
        </w:trPr>
        <w:tc>
          <w:tcPr>
            <w:tcW w:w="891" w:type="dxa"/>
            <w:tcBorders>
              <w:top w:val="single" w:sz="4" w:space="0" w:color="auto"/>
              <w:left w:val="single" w:sz="4" w:space="0" w:color="auto"/>
              <w:bottom w:val="single" w:sz="4" w:space="0" w:color="auto"/>
              <w:right w:val="single" w:sz="4" w:space="0" w:color="auto"/>
            </w:tcBorders>
          </w:tcPr>
          <w:p w14:paraId="37949EFB"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lastRenderedPageBreak/>
              <w:t>2</w:t>
            </w:r>
          </w:p>
        </w:tc>
        <w:tc>
          <w:tcPr>
            <w:tcW w:w="949" w:type="dxa"/>
            <w:tcBorders>
              <w:top w:val="single" w:sz="4" w:space="0" w:color="auto"/>
              <w:left w:val="single" w:sz="4" w:space="0" w:color="auto"/>
              <w:bottom w:val="single" w:sz="4" w:space="0" w:color="auto"/>
              <w:right w:val="single" w:sz="4" w:space="0" w:color="auto"/>
            </w:tcBorders>
          </w:tcPr>
          <w:p w14:paraId="5BA3D17B"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TL4</w:t>
            </w:r>
          </w:p>
        </w:tc>
        <w:tc>
          <w:tcPr>
            <w:tcW w:w="1018" w:type="dxa"/>
            <w:tcBorders>
              <w:top w:val="single" w:sz="4" w:space="0" w:color="auto"/>
              <w:left w:val="single" w:sz="4" w:space="0" w:color="auto"/>
              <w:bottom w:val="single" w:sz="4" w:space="0" w:color="auto"/>
              <w:right w:val="single" w:sz="4" w:space="0" w:color="auto"/>
            </w:tcBorders>
          </w:tcPr>
          <w:p w14:paraId="36A854C5"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14:paraId="72C8D16B"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tcPr>
          <w:p w14:paraId="1D16FD7E"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982" w:type="dxa"/>
            <w:tcBorders>
              <w:top w:val="single" w:sz="4" w:space="0" w:color="auto"/>
              <w:left w:val="single" w:sz="4" w:space="0" w:color="auto"/>
              <w:bottom w:val="single" w:sz="4" w:space="0" w:color="auto"/>
              <w:right w:val="single" w:sz="4" w:space="0" w:color="auto"/>
            </w:tcBorders>
          </w:tcPr>
          <w:p w14:paraId="16079BEC"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tcPr>
          <w:p w14:paraId="3CF57BB6"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2050" w:type="dxa"/>
            <w:tcBorders>
              <w:top w:val="single" w:sz="4" w:space="0" w:color="auto"/>
              <w:left w:val="single" w:sz="4" w:space="0" w:color="auto"/>
              <w:bottom w:val="single" w:sz="4" w:space="0" w:color="auto"/>
              <w:right w:val="single" w:sz="4" w:space="0" w:color="auto"/>
            </w:tcBorders>
          </w:tcPr>
          <w:p w14:paraId="3097B9D4" w14:textId="77777777" w:rsidR="0019686C" w:rsidRPr="002005AA" w:rsidRDefault="0019686C" w:rsidP="00285E75">
            <w:pPr>
              <w:spacing w:before="120" w:after="120" w:line="240" w:lineRule="auto"/>
              <w:rPr>
                <w:rFonts w:ascii="Times New Roman" w:hAnsi="Times New Roman"/>
                <w:sz w:val="24"/>
                <w:szCs w:val="24"/>
              </w:rPr>
            </w:pPr>
            <w:r w:rsidRPr="002005AA">
              <w:rPr>
                <w:rFonts w:ascii="Times New Roman" w:hAnsi="Times New Roman"/>
                <w:sz w:val="24"/>
                <w:szCs w:val="24"/>
              </w:rPr>
              <w:t xml:space="preserve">Circular &amp; creamy white        </w:t>
            </w:r>
          </w:p>
        </w:tc>
      </w:tr>
      <w:tr w:rsidR="0019686C" w:rsidRPr="002005AA" w14:paraId="2BD46AB0" w14:textId="77777777" w:rsidTr="00285E75">
        <w:trPr>
          <w:trHeight w:val="142"/>
          <w:jc w:val="center"/>
        </w:trPr>
        <w:tc>
          <w:tcPr>
            <w:tcW w:w="891" w:type="dxa"/>
            <w:tcBorders>
              <w:top w:val="single" w:sz="4" w:space="0" w:color="auto"/>
              <w:left w:val="single" w:sz="4" w:space="0" w:color="auto"/>
              <w:bottom w:val="single" w:sz="4" w:space="0" w:color="auto"/>
              <w:right w:val="single" w:sz="4" w:space="0" w:color="auto"/>
            </w:tcBorders>
          </w:tcPr>
          <w:p w14:paraId="490B4712"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3</w:t>
            </w:r>
          </w:p>
        </w:tc>
        <w:tc>
          <w:tcPr>
            <w:tcW w:w="949" w:type="dxa"/>
            <w:tcBorders>
              <w:top w:val="single" w:sz="4" w:space="0" w:color="auto"/>
              <w:left w:val="single" w:sz="4" w:space="0" w:color="auto"/>
              <w:bottom w:val="single" w:sz="4" w:space="0" w:color="auto"/>
              <w:right w:val="single" w:sz="4" w:space="0" w:color="auto"/>
            </w:tcBorders>
          </w:tcPr>
          <w:p w14:paraId="50B25534"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KIW3</w:t>
            </w:r>
          </w:p>
        </w:tc>
        <w:tc>
          <w:tcPr>
            <w:tcW w:w="1018" w:type="dxa"/>
            <w:tcBorders>
              <w:top w:val="single" w:sz="4" w:space="0" w:color="auto"/>
              <w:left w:val="single" w:sz="4" w:space="0" w:color="auto"/>
              <w:bottom w:val="single" w:sz="4" w:space="0" w:color="auto"/>
              <w:right w:val="single" w:sz="4" w:space="0" w:color="auto"/>
            </w:tcBorders>
          </w:tcPr>
          <w:p w14:paraId="647B99A9"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14:paraId="74C2C634"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tcPr>
          <w:p w14:paraId="6F3AA29D"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982" w:type="dxa"/>
            <w:tcBorders>
              <w:top w:val="single" w:sz="4" w:space="0" w:color="auto"/>
              <w:left w:val="single" w:sz="4" w:space="0" w:color="auto"/>
              <w:bottom w:val="single" w:sz="4" w:space="0" w:color="auto"/>
              <w:right w:val="single" w:sz="4" w:space="0" w:color="auto"/>
            </w:tcBorders>
          </w:tcPr>
          <w:p w14:paraId="377D4644"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tcPr>
          <w:p w14:paraId="5BFD6176"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2050" w:type="dxa"/>
            <w:tcBorders>
              <w:top w:val="single" w:sz="4" w:space="0" w:color="auto"/>
              <w:left w:val="single" w:sz="4" w:space="0" w:color="auto"/>
              <w:bottom w:val="single" w:sz="4" w:space="0" w:color="auto"/>
              <w:right w:val="single" w:sz="4" w:space="0" w:color="auto"/>
            </w:tcBorders>
          </w:tcPr>
          <w:p w14:paraId="2290E601" w14:textId="77777777" w:rsidR="0019686C" w:rsidRPr="002005AA" w:rsidRDefault="0019686C" w:rsidP="00285E75">
            <w:pPr>
              <w:spacing w:before="120" w:after="120" w:line="240" w:lineRule="auto"/>
              <w:rPr>
                <w:rFonts w:ascii="Times New Roman" w:hAnsi="Times New Roman"/>
                <w:sz w:val="24"/>
                <w:szCs w:val="24"/>
              </w:rPr>
            </w:pPr>
            <w:r w:rsidRPr="002005AA">
              <w:rPr>
                <w:rFonts w:ascii="Times New Roman" w:hAnsi="Times New Roman"/>
                <w:sz w:val="24"/>
                <w:szCs w:val="24"/>
              </w:rPr>
              <w:t>Circular &amp; creamy white</w:t>
            </w:r>
          </w:p>
        </w:tc>
      </w:tr>
      <w:tr w:rsidR="0019686C" w:rsidRPr="002005AA" w14:paraId="3B9A0ACC" w14:textId="77777777" w:rsidTr="00285E75">
        <w:trPr>
          <w:trHeight w:val="150"/>
          <w:jc w:val="center"/>
        </w:trPr>
        <w:tc>
          <w:tcPr>
            <w:tcW w:w="891" w:type="dxa"/>
            <w:tcBorders>
              <w:top w:val="single" w:sz="4" w:space="0" w:color="auto"/>
              <w:left w:val="single" w:sz="4" w:space="0" w:color="auto"/>
              <w:bottom w:val="single" w:sz="4" w:space="0" w:color="auto"/>
              <w:right w:val="single" w:sz="4" w:space="0" w:color="auto"/>
            </w:tcBorders>
          </w:tcPr>
          <w:p w14:paraId="0F0DAFDE"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4</w:t>
            </w:r>
          </w:p>
        </w:tc>
        <w:tc>
          <w:tcPr>
            <w:tcW w:w="949" w:type="dxa"/>
            <w:tcBorders>
              <w:top w:val="single" w:sz="4" w:space="0" w:color="auto"/>
              <w:left w:val="single" w:sz="4" w:space="0" w:color="auto"/>
              <w:bottom w:val="single" w:sz="4" w:space="0" w:color="auto"/>
              <w:right w:val="single" w:sz="4" w:space="0" w:color="auto"/>
            </w:tcBorders>
          </w:tcPr>
          <w:p w14:paraId="1B208788"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BAN1</w:t>
            </w:r>
          </w:p>
        </w:tc>
        <w:tc>
          <w:tcPr>
            <w:tcW w:w="1018" w:type="dxa"/>
            <w:tcBorders>
              <w:top w:val="single" w:sz="4" w:space="0" w:color="auto"/>
              <w:left w:val="single" w:sz="4" w:space="0" w:color="auto"/>
              <w:bottom w:val="single" w:sz="4" w:space="0" w:color="auto"/>
              <w:right w:val="single" w:sz="4" w:space="0" w:color="auto"/>
            </w:tcBorders>
          </w:tcPr>
          <w:p w14:paraId="49FC2281"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14:paraId="68C48E3F"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tcPr>
          <w:p w14:paraId="5791E97E"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982" w:type="dxa"/>
            <w:tcBorders>
              <w:top w:val="single" w:sz="4" w:space="0" w:color="auto"/>
              <w:left w:val="single" w:sz="4" w:space="0" w:color="auto"/>
              <w:bottom w:val="single" w:sz="4" w:space="0" w:color="auto"/>
              <w:right w:val="single" w:sz="4" w:space="0" w:color="auto"/>
            </w:tcBorders>
          </w:tcPr>
          <w:p w14:paraId="13B7621D"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tcPr>
          <w:p w14:paraId="7D3BB61E"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2050" w:type="dxa"/>
            <w:tcBorders>
              <w:top w:val="single" w:sz="4" w:space="0" w:color="auto"/>
              <w:left w:val="single" w:sz="4" w:space="0" w:color="auto"/>
              <w:bottom w:val="single" w:sz="4" w:space="0" w:color="auto"/>
              <w:right w:val="single" w:sz="4" w:space="0" w:color="auto"/>
            </w:tcBorders>
          </w:tcPr>
          <w:p w14:paraId="76C696F4" w14:textId="77777777" w:rsidR="0019686C" w:rsidRPr="002005AA" w:rsidRDefault="0019686C" w:rsidP="00285E75">
            <w:pPr>
              <w:spacing w:before="120" w:after="120" w:line="240" w:lineRule="auto"/>
              <w:rPr>
                <w:rFonts w:ascii="Times New Roman" w:hAnsi="Times New Roman"/>
                <w:sz w:val="24"/>
                <w:szCs w:val="24"/>
              </w:rPr>
            </w:pPr>
            <w:r w:rsidRPr="002005AA">
              <w:rPr>
                <w:rFonts w:ascii="Times New Roman" w:hAnsi="Times New Roman"/>
                <w:sz w:val="24"/>
                <w:szCs w:val="24"/>
              </w:rPr>
              <w:t>Circular &amp; creamy white</w:t>
            </w:r>
          </w:p>
        </w:tc>
      </w:tr>
      <w:tr w:rsidR="0019686C" w:rsidRPr="002005AA" w14:paraId="33B14702" w14:textId="77777777" w:rsidTr="00285E75">
        <w:trPr>
          <w:trHeight w:val="142"/>
          <w:jc w:val="center"/>
        </w:trPr>
        <w:tc>
          <w:tcPr>
            <w:tcW w:w="891" w:type="dxa"/>
            <w:tcBorders>
              <w:top w:val="single" w:sz="4" w:space="0" w:color="auto"/>
              <w:left w:val="single" w:sz="4" w:space="0" w:color="auto"/>
              <w:bottom w:val="single" w:sz="4" w:space="0" w:color="auto"/>
              <w:right w:val="single" w:sz="4" w:space="0" w:color="auto"/>
            </w:tcBorders>
          </w:tcPr>
          <w:p w14:paraId="1F9D0D34"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5</w:t>
            </w:r>
          </w:p>
        </w:tc>
        <w:tc>
          <w:tcPr>
            <w:tcW w:w="949" w:type="dxa"/>
            <w:tcBorders>
              <w:top w:val="single" w:sz="4" w:space="0" w:color="auto"/>
              <w:left w:val="single" w:sz="4" w:space="0" w:color="auto"/>
              <w:bottom w:val="single" w:sz="4" w:space="0" w:color="auto"/>
              <w:right w:val="single" w:sz="4" w:space="0" w:color="auto"/>
            </w:tcBorders>
          </w:tcPr>
          <w:p w14:paraId="6710363E"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BAN5</w:t>
            </w:r>
          </w:p>
        </w:tc>
        <w:tc>
          <w:tcPr>
            <w:tcW w:w="1018" w:type="dxa"/>
            <w:tcBorders>
              <w:top w:val="single" w:sz="4" w:space="0" w:color="auto"/>
              <w:left w:val="single" w:sz="4" w:space="0" w:color="auto"/>
              <w:bottom w:val="single" w:sz="4" w:space="0" w:color="auto"/>
              <w:right w:val="single" w:sz="4" w:space="0" w:color="auto"/>
            </w:tcBorders>
          </w:tcPr>
          <w:p w14:paraId="73FDC4C2"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14:paraId="69723751"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tcPr>
          <w:p w14:paraId="5DC10D8B"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982" w:type="dxa"/>
            <w:tcBorders>
              <w:top w:val="single" w:sz="4" w:space="0" w:color="auto"/>
              <w:left w:val="single" w:sz="4" w:space="0" w:color="auto"/>
              <w:bottom w:val="single" w:sz="4" w:space="0" w:color="auto"/>
              <w:right w:val="single" w:sz="4" w:space="0" w:color="auto"/>
            </w:tcBorders>
          </w:tcPr>
          <w:p w14:paraId="523175A5"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tcPr>
          <w:p w14:paraId="4E7B2736" w14:textId="77777777" w:rsidR="0019686C" w:rsidRPr="002005AA" w:rsidRDefault="0019686C" w:rsidP="00285E75">
            <w:pPr>
              <w:spacing w:before="120" w:after="120" w:line="240" w:lineRule="auto"/>
              <w:jc w:val="center"/>
              <w:rPr>
                <w:rFonts w:ascii="Times New Roman" w:hAnsi="Times New Roman"/>
                <w:sz w:val="24"/>
                <w:szCs w:val="24"/>
              </w:rPr>
            </w:pPr>
            <w:r w:rsidRPr="002005AA">
              <w:rPr>
                <w:rFonts w:ascii="Times New Roman" w:hAnsi="Times New Roman"/>
                <w:sz w:val="24"/>
                <w:szCs w:val="24"/>
              </w:rPr>
              <w:t>-</w:t>
            </w:r>
          </w:p>
        </w:tc>
        <w:tc>
          <w:tcPr>
            <w:tcW w:w="2050" w:type="dxa"/>
            <w:tcBorders>
              <w:top w:val="single" w:sz="4" w:space="0" w:color="auto"/>
              <w:left w:val="single" w:sz="4" w:space="0" w:color="auto"/>
              <w:bottom w:val="single" w:sz="4" w:space="0" w:color="auto"/>
              <w:right w:val="single" w:sz="4" w:space="0" w:color="auto"/>
            </w:tcBorders>
          </w:tcPr>
          <w:p w14:paraId="659C2E83" w14:textId="77777777" w:rsidR="0019686C" w:rsidRPr="002005AA" w:rsidRDefault="0019686C" w:rsidP="00285E75">
            <w:pPr>
              <w:spacing w:before="120" w:after="120" w:line="240" w:lineRule="auto"/>
              <w:rPr>
                <w:rFonts w:ascii="Times New Roman" w:hAnsi="Times New Roman"/>
                <w:sz w:val="24"/>
                <w:szCs w:val="24"/>
              </w:rPr>
            </w:pPr>
            <w:r w:rsidRPr="002005AA">
              <w:rPr>
                <w:rFonts w:ascii="Times New Roman" w:hAnsi="Times New Roman"/>
                <w:sz w:val="24"/>
                <w:szCs w:val="24"/>
              </w:rPr>
              <w:t>Circular &amp; creamy white</w:t>
            </w:r>
          </w:p>
        </w:tc>
      </w:tr>
    </w:tbl>
    <w:p w14:paraId="32FDF563" w14:textId="77777777" w:rsidR="0019686C" w:rsidRPr="008C0209" w:rsidRDefault="0019686C" w:rsidP="0019686C">
      <w:pPr>
        <w:spacing w:after="0" w:line="240" w:lineRule="auto"/>
        <w:rPr>
          <w:rFonts w:ascii="Times New Roman" w:hAnsi="Times New Roman"/>
          <w:sz w:val="24"/>
          <w:szCs w:val="24"/>
        </w:rPr>
      </w:pPr>
      <w:r w:rsidRPr="002005AA">
        <w:rPr>
          <w:rFonts w:ascii="Times New Roman" w:hAnsi="Times New Roman"/>
          <w:sz w:val="24"/>
          <w:szCs w:val="24"/>
        </w:rPr>
        <w:t xml:space="preserve">Note: Microscopic observation indicated that all </w:t>
      </w:r>
      <w:r>
        <w:rPr>
          <w:rFonts w:ascii="Times New Roman" w:hAnsi="Times New Roman"/>
          <w:sz w:val="24"/>
          <w:szCs w:val="24"/>
        </w:rPr>
        <w:t>the isolates were rod in shape.</w:t>
      </w:r>
    </w:p>
    <w:p w14:paraId="53BBB2C0" w14:textId="77777777" w:rsidR="00C52E05" w:rsidRDefault="00C52E05" w:rsidP="006317AE">
      <w:pPr>
        <w:spacing w:before="120" w:after="120" w:line="440" w:lineRule="atLeast"/>
        <w:jc w:val="both"/>
        <w:rPr>
          <w:rFonts w:ascii="Times New Roman" w:hAnsi="Times New Roman"/>
          <w:b/>
          <w:sz w:val="24"/>
          <w:szCs w:val="24"/>
        </w:rPr>
      </w:pPr>
      <w:r w:rsidRPr="00C52E05">
        <w:rPr>
          <w:rFonts w:ascii="Times New Roman" w:hAnsi="Times New Roman"/>
          <w:b/>
          <w:sz w:val="24"/>
          <w:szCs w:val="24"/>
        </w:rPr>
        <w:t xml:space="preserve">Conclusion </w:t>
      </w:r>
    </w:p>
    <w:p w14:paraId="62C55D25" w14:textId="17236830" w:rsidR="00D869DB" w:rsidRPr="002A5995" w:rsidRDefault="00D869DB" w:rsidP="006B58ED">
      <w:pPr>
        <w:spacing w:before="120" w:after="120" w:line="440" w:lineRule="atLeast"/>
        <w:ind w:firstLine="720"/>
        <w:jc w:val="both"/>
        <w:rPr>
          <w:rFonts w:ascii="Times New Roman" w:hAnsi="Times New Roman"/>
          <w:sz w:val="28"/>
        </w:rPr>
      </w:pPr>
      <w:r w:rsidRPr="002A5995">
        <w:rPr>
          <w:rFonts w:ascii="Times New Roman" w:hAnsi="Times New Roman"/>
          <w:sz w:val="24"/>
        </w:rPr>
        <w:t xml:space="preserve">In conclusion of the work, </w:t>
      </w:r>
      <w:r w:rsidR="002A5995" w:rsidRPr="002A5995">
        <w:rPr>
          <w:rFonts w:ascii="Times New Roman" w:hAnsi="Times New Roman"/>
          <w:sz w:val="24"/>
        </w:rPr>
        <w:t xml:space="preserve">lactic acid bacterial </w:t>
      </w:r>
      <w:r w:rsidRPr="002A5995">
        <w:rPr>
          <w:rFonts w:ascii="Times New Roman" w:hAnsi="Times New Roman"/>
          <w:sz w:val="24"/>
        </w:rPr>
        <w:t xml:space="preserve">strains isolated in this study from the different </w:t>
      </w:r>
      <w:r w:rsidR="002A5995" w:rsidRPr="002A5995">
        <w:rPr>
          <w:rFonts w:ascii="Times New Roman" w:hAnsi="Times New Roman"/>
          <w:sz w:val="24"/>
        </w:rPr>
        <w:t xml:space="preserve">fruit </w:t>
      </w:r>
      <w:r w:rsidRPr="002A5995">
        <w:rPr>
          <w:rFonts w:ascii="Times New Roman" w:hAnsi="Times New Roman"/>
          <w:sz w:val="24"/>
        </w:rPr>
        <w:t>samples</w:t>
      </w:r>
      <w:r w:rsidR="002A5995" w:rsidRPr="002A5995">
        <w:rPr>
          <w:rFonts w:ascii="Times New Roman" w:hAnsi="Times New Roman"/>
          <w:sz w:val="24"/>
        </w:rPr>
        <w:t xml:space="preserve"> </w:t>
      </w:r>
      <w:r w:rsidR="006660F7" w:rsidRPr="002A5995">
        <w:rPr>
          <w:rFonts w:ascii="Times New Roman" w:hAnsi="Times New Roman"/>
          <w:sz w:val="24"/>
        </w:rPr>
        <w:t>and medicinal</w:t>
      </w:r>
      <w:r w:rsidR="002A5995" w:rsidRPr="002A5995">
        <w:rPr>
          <w:rFonts w:ascii="Times New Roman" w:hAnsi="Times New Roman"/>
          <w:sz w:val="24"/>
        </w:rPr>
        <w:t xml:space="preserve"> plant leaves </w:t>
      </w:r>
      <w:r w:rsidRPr="002A5995">
        <w:rPr>
          <w:rFonts w:ascii="Times New Roman" w:hAnsi="Times New Roman"/>
          <w:sz w:val="24"/>
        </w:rPr>
        <w:t xml:space="preserve">having </w:t>
      </w:r>
      <w:r w:rsidRPr="002A5995">
        <w:rPr>
          <w:rFonts w:ascii="Times New Roman" w:hAnsi="Times New Roman"/>
          <w:i/>
          <w:sz w:val="24"/>
        </w:rPr>
        <w:t>in vitro</w:t>
      </w:r>
      <w:r w:rsidRPr="002A5995">
        <w:rPr>
          <w:rFonts w:ascii="Times New Roman" w:hAnsi="Times New Roman"/>
          <w:sz w:val="24"/>
        </w:rPr>
        <w:t xml:space="preserve"> properties that make them potential candidates for probiotic applications. Among the strains, </w:t>
      </w:r>
      <w:r w:rsidR="0097061D" w:rsidRPr="0097061D">
        <w:rPr>
          <w:rFonts w:ascii="Times New Roman" w:hAnsi="Times New Roman"/>
          <w:sz w:val="24"/>
        </w:rPr>
        <w:t>LAB</w:t>
      </w:r>
      <w:r w:rsidR="0097061D">
        <w:rPr>
          <w:rFonts w:ascii="Times New Roman" w:hAnsi="Times New Roman"/>
          <w:i/>
          <w:sz w:val="24"/>
        </w:rPr>
        <w:t xml:space="preserve"> </w:t>
      </w:r>
      <w:r w:rsidRPr="002A5995">
        <w:rPr>
          <w:rFonts w:ascii="Times New Roman" w:hAnsi="Times New Roman"/>
          <w:sz w:val="24"/>
        </w:rPr>
        <w:t xml:space="preserve">isolates from </w:t>
      </w:r>
      <w:r w:rsidR="00F77336">
        <w:rPr>
          <w:rFonts w:ascii="Times New Roman" w:hAnsi="Times New Roman"/>
          <w:sz w:val="24"/>
        </w:rPr>
        <w:t xml:space="preserve">fruits </w:t>
      </w:r>
      <w:r w:rsidRPr="002A5995">
        <w:rPr>
          <w:rFonts w:ascii="Times New Roman" w:hAnsi="Times New Roman"/>
          <w:sz w:val="24"/>
        </w:rPr>
        <w:t>samples predominantly exhibited interesting probiotic properties such as excellent pH and bile tolerance, suppression of patho</w:t>
      </w:r>
      <w:r w:rsidR="002A5995" w:rsidRPr="002A5995">
        <w:rPr>
          <w:rFonts w:ascii="Times New Roman" w:hAnsi="Times New Roman"/>
          <w:sz w:val="24"/>
        </w:rPr>
        <w:t xml:space="preserve">gen growth under </w:t>
      </w:r>
      <w:r w:rsidR="002A5995" w:rsidRPr="002A5995">
        <w:rPr>
          <w:rFonts w:ascii="Times New Roman" w:hAnsi="Times New Roman"/>
          <w:i/>
          <w:sz w:val="24"/>
        </w:rPr>
        <w:t>in vitro</w:t>
      </w:r>
      <w:r w:rsidR="002A5995" w:rsidRPr="002A5995">
        <w:rPr>
          <w:rFonts w:ascii="Times New Roman" w:hAnsi="Times New Roman"/>
          <w:sz w:val="24"/>
        </w:rPr>
        <w:t xml:space="preserve"> condi</w:t>
      </w:r>
      <w:r w:rsidRPr="002A5995">
        <w:rPr>
          <w:rFonts w:ascii="Times New Roman" w:hAnsi="Times New Roman"/>
          <w:sz w:val="24"/>
        </w:rPr>
        <w:t xml:space="preserve">tions. Moreover, all tested strains were </w:t>
      </w:r>
      <w:r w:rsidR="002A5995" w:rsidRPr="002A5995">
        <w:rPr>
          <w:rFonts w:ascii="Times New Roman" w:hAnsi="Times New Roman"/>
          <w:sz w:val="24"/>
        </w:rPr>
        <w:t xml:space="preserve">predominantly shown intermediary resistance </w:t>
      </w:r>
      <w:r w:rsidRPr="002A5995">
        <w:rPr>
          <w:rFonts w:ascii="Times New Roman" w:hAnsi="Times New Roman"/>
          <w:sz w:val="24"/>
        </w:rPr>
        <w:t xml:space="preserve">to a number of clinically effective antibiotics. These results collectively suggest that isolates from </w:t>
      </w:r>
      <w:r w:rsidR="002A5995" w:rsidRPr="002A5995">
        <w:rPr>
          <w:rFonts w:ascii="Times New Roman" w:hAnsi="Times New Roman"/>
          <w:sz w:val="24"/>
        </w:rPr>
        <w:t xml:space="preserve">fruits and medicinal plant leaves </w:t>
      </w:r>
      <w:r w:rsidRPr="002A5995">
        <w:rPr>
          <w:rFonts w:ascii="Times New Roman" w:hAnsi="Times New Roman"/>
          <w:sz w:val="24"/>
        </w:rPr>
        <w:t xml:space="preserve">have promising properties that </w:t>
      </w:r>
      <w:r w:rsidR="002A5995" w:rsidRPr="002A5995">
        <w:rPr>
          <w:rFonts w:ascii="Times New Roman" w:hAnsi="Times New Roman"/>
          <w:sz w:val="24"/>
        </w:rPr>
        <w:t>are important for potential pro</w:t>
      </w:r>
      <w:r w:rsidRPr="002A5995">
        <w:rPr>
          <w:rFonts w:ascii="Times New Roman" w:hAnsi="Times New Roman"/>
          <w:sz w:val="24"/>
        </w:rPr>
        <w:t>biotics. Hence, more researc</w:t>
      </w:r>
      <w:r w:rsidR="002A5995" w:rsidRPr="002A5995">
        <w:rPr>
          <w:rFonts w:ascii="Times New Roman" w:hAnsi="Times New Roman"/>
          <w:sz w:val="24"/>
        </w:rPr>
        <w:t>h is needed to exploit other po</w:t>
      </w:r>
      <w:r w:rsidRPr="002A5995">
        <w:rPr>
          <w:rFonts w:ascii="Times New Roman" w:hAnsi="Times New Roman"/>
          <w:sz w:val="24"/>
        </w:rPr>
        <w:t xml:space="preserve">tential probiotic properties of these strains. Further, </w:t>
      </w:r>
      <w:r w:rsidRPr="002A5995">
        <w:rPr>
          <w:rFonts w:ascii="Times New Roman" w:hAnsi="Times New Roman"/>
          <w:i/>
          <w:sz w:val="24"/>
        </w:rPr>
        <w:t>in-vivo</w:t>
      </w:r>
      <w:r w:rsidRPr="002A5995">
        <w:rPr>
          <w:rFonts w:ascii="Times New Roman" w:hAnsi="Times New Roman"/>
          <w:sz w:val="24"/>
        </w:rPr>
        <w:t xml:space="preserve"> trials are needed to determi</w:t>
      </w:r>
      <w:r w:rsidR="002A5995" w:rsidRPr="002A5995">
        <w:rPr>
          <w:rFonts w:ascii="Times New Roman" w:hAnsi="Times New Roman"/>
          <w:sz w:val="24"/>
        </w:rPr>
        <w:t>ne whether they function as pro</w:t>
      </w:r>
      <w:r w:rsidRPr="002A5995">
        <w:rPr>
          <w:rFonts w:ascii="Times New Roman" w:hAnsi="Times New Roman"/>
          <w:sz w:val="24"/>
        </w:rPr>
        <w:t xml:space="preserve">biotics in real-life situations for human health benefits. </w:t>
      </w:r>
      <w:r w:rsidR="00F77336" w:rsidRPr="00AA5B00">
        <w:rPr>
          <w:rFonts w:ascii="Times New Roman" w:hAnsi="Times New Roman"/>
          <w:sz w:val="24"/>
        </w:rPr>
        <w:t xml:space="preserve">A </w:t>
      </w:r>
      <w:r w:rsidR="006660F7" w:rsidRPr="00AA5B00">
        <w:rPr>
          <w:rFonts w:ascii="Times New Roman" w:hAnsi="Times New Roman"/>
          <w:sz w:val="24"/>
        </w:rPr>
        <w:t>promising isolate</w:t>
      </w:r>
      <w:r w:rsidR="00F77336" w:rsidRPr="00AA5B00">
        <w:rPr>
          <w:rFonts w:ascii="Times New Roman" w:hAnsi="Times New Roman"/>
          <w:sz w:val="24"/>
        </w:rPr>
        <w:t>, BAN1, BAN5, KIW3 JM3 and TL4 having good probiotic traits has been identified as favourable candidate for the pr</w:t>
      </w:r>
      <w:r w:rsidR="00F77336">
        <w:rPr>
          <w:rFonts w:ascii="Times New Roman" w:hAnsi="Times New Roman"/>
          <w:sz w:val="24"/>
        </w:rPr>
        <w:t xml:space="preserve">oduction of probiotic products and </w:t>
      </w:r>
      <w:r w:rsidRPr="002A5995">
        <w:rPr>
          <w:rFonts w:ascii="Times New Roman" w:hAnsi="Times New Roman"/>
          <w:sz w:val="24"/>
        </w:rPr>
        <w:t>als</w:t>
      </w:r>
      <w:r w:rsidR="002A5995" w:rsidRPr="002A5995">
        <w:rPr>
          <w:rFonts w:ascii="Times New Roman" w:hAnsi="Times New Roman"/>
          <w:sz w:val="24"/>
        </w:rPr>
        <w:t>o confirmed some probiotic prop</w:t>
      </w:r>
      <w:r w:rsidRPr="002A5995">
        <w:rPr>
          <w:rFonts w:ascii="Times New Roman" w:hAnsi="Times New Roman"/>
          <w:sz w:val="24"/>
        </w:rPr>
        <w:t>erties which suggest their possible use in the medical fiel</w:t>
      </w:r>
      <w:r w:rsidR="002A5995">
        <w:rPr>
          <w:rFonts w:ascii="Times New Roman" w:hAnsi="Times New Roman"/>
          <w:sz w:val="24"/>
        </w:rPr>
        <w:t>d and most of the food industry</w:t>
      </w:r>
      <w:r w:rsidRPr="002A5995">
        <w:rPr>
          <w:rFonts w:ascii="Times New Roman" w:hAnsi="Times New Roman"/>
          <w:sz w:val="24"/>
        </w:rPr>
        <w:t xml:space="preserve">. </w:t>
      </w:r>
    </w:p>
    <w:p w14:paraId="475C6420" w14:textId="77777777" w:rsidR="001275AF" w:rsidRDefault="001275AF" w:rsidP="00551905">
      <w:pPr>
        <w:spacing w:before="120" w:after="120" w:line="440" w:lineRule="atLeast"/>
        <w:jc w:val="both"/>
        <w:rPr>
          <w:rFonts w:ascii="Times New Roman" w:hAnsi="Times New Roman"/>
          <w:b/>
          <w:sz w:val="24"/>
          <w:szCs w:val="24"/>
        </w:rPr>
      </w:pPr>
    </w:p>
    <w:p w14:paraId="6736497B" w14:textId="77777777" w:rsidR="001275AF" w:rsidRDefault="001275AF" w:rsidP="00551905">
      <w:pPr>
        <w:spacing w:before="120" w:after="120" w:line="440" w:lineRule="atLeast"/>
        <w:jc w:val="both"/>
        <w:rPr>
          <w:rFonts w:ascii="Times New Roman" w:hAnsi="Times New Roman"/>
          <w:b/>
          <w:sz w:val="24"/>
          <w:szCs w:val="24"/>
        </w:rPr>
      </w:pPr>
    </w:p>
    <w:p w14:paraId="7DC86878" w14:textId="77777777" w:rsidR="00216415" w:rsidRPr="006660F7" w:rsidRDefault="00216415" w:rsidP="006317AE">
      <w:pPr>
        <w:spacing w:before="120" w:after="120" w:line="440" w:lineRule="atLeast"/>
        <w:jc w:val="both"/>
        <w:rPr>
          <w:rFonts w:ascii="Times New Roman" w:hAnsi="Times New Roman"/>
          <w:b/>
          <w:sz w:val="24"/>
          <w:szCs w:val="24"/>
          <w:lang w:val="pt-BR"/>
        </w:rPr>
      </w:pPr>
      <w:r w:rsidRPr="006660F7">
        <w:rPr>
          <w:rFonts w:ascii="Times New Roman" w:hAnsi="Times New Roman"/>
          <w:b/>
          <w:sz w:val="24"/>
          <w:szCs w:val="24"/>
          <w:lang w:val="pt-BR"/>
        </w:rPr>
        <w:t>References</w:t>
      </w:r>
    </w:p>
    <w:p w14:paraId="0C5CB749" w14:textId="77777777" w:rsidR="00893950" w:rsidRPr="00096018" w:rsidRDefault="00893950" w:rsidP="00A6604D">
      <w:pPr>
        <w:spacing w:line="360" w:lineRule="auto"/>
        <w:ind w:left="720" w:hanging="720"/>
        <w:jc w:val="both"/>
        <w:rPr>
          <w:rFonts w:ascii="Times New Roman" w:hAnsi="Times New Roman"/>
          <w:sz w:val="24"/>
        </w:rPr>
      </w:pPr>
      <w:r w:rsidRPr="006660F7">
        <w:rPr>
          <w:rFonts w:ascii="Times New Roman" w:hAnsi="Times New Roman"/>
          <w:sz w:val="24"/>
          <w:lang w:val="pt-BR"/>
        </w:rPr>
        <w:t>Akalu, N., Assefa, F.</w:t>
      </w:r>
      <w:r w:rsidR="006B58ED" w:rsidRPr="006660F7">
        <w:rPr>
          <w:rFonts w:ascii="Times New Roman" w:hAnsi="Times New Roman"/>
          <w:sz w:val="24"/>
          <w:lang w:val="pt-BR"/>
        </w:rPr>
        <w:t>,</w:t>
      </w:r>
      <w:r w:rsidRPr="006660F7">
        <w:rPr>
          <w:rFonts w:ascii="Times New Roman" w:hAnsi="Times New Roman"/>
          <w:sz w:val="24"/>
          <w:lang w:val="pt-BR"/>
        </w:rPr>
        <w:t xml:space="preserve"> </w:t>
      </w:r>
      <w:r w:rsidR="006B58ED" w:rsidRPr="006660F7">
        <w:rPr>
          <w:rFonts w:ascii="Times New Roman" w:hAnsi="Times New Roman"/>
          <w:sz w:val="24"/>
          <w:lang w:val="pt-BR"/>
        </w:rPr>
        <w:t>&amp; Dessalegn, A.</w:t>
      </w:r>
      <w:r w:rsidRPr="006660F7">
        <w:rPr>
          <w:rFonts w:ascii="Times New Roman" w:hAnsi="Times New Roman"/>
          <w:sz w:val="24"/>
          <w:lang w:val="pt-BR"/>
        </w:rPr>
        <w:t xml:space="preserve"> </w:t>
      </w:r>
      <w:r w:rsidR="006B58ED" w:rsidRPr="006660F7">
        <w:rPr>
          <w:rFonts w:ascii="Times New Roman" w:hAnsi="Times New Roman"/>
          <w:sz w:val="24"/>
          <w:lang w:val="pt-BR"/>
        </w:rPr>
        <w:t>(2017).</w:t>
      </w:r>
      <w:r w:rsidRPr="006660F7">
        <w:rPr>
          <w:rFonts w:ascii="Times New Roman" w:hAnsi="Times New Roman"/>
          <w:sz w:val="24"/>
          <w:lang w:val="pt-BR"/>
        </w:rPr>
        <w:t xml:space="preserve"> </w:t>
      </w:r>
      <w:r w:rsidRPr="00096018">
        <w:rPr>
          <w:rFonts w:ascii="Times New Roman" w:hAnsi="Times New Roman"/>
          <w:i/>
          <w:sz w:val="24"/>
        </w:rPr>
        <w:t>In vitro</w:t>
      </w:r>
      <w:r w:rsidRPr="00096018">
        <w:rPr>
          <w:rFonts w:ascii="Times New Roman" w:hAnsi="Times New Roman"/>
          <w:sz w:val="24"/>
        </w:rPr>
        <w:t xml:space="preserve"> evaluation of lactic acid bacteria isolated from traditional fermented Shamita and Kocho for their desirable characteristics as probiotics. </w:t>
      </w:r>
      <w:r w:rsidRPr="00096018">
        <w:rPr>
          <w:rFonts w:ascii="Times New Roman" w:hAnsi="Times New Roman"/>
          <w:i/>
          <w:sz w:val="24"/>
        </w:rPr>
        <w:t xml:space="preserve">Afr. J. </w:t>
      </w:r>
      <w:proofErr w:type="spellStart"/>
      <w:r w:rsidRPr="00096018">
        <w:rPr>
          <w:rFonts w:ascii="Times New Roman" w:hAnsi="Times New Roman"/>
          <w:i/>
          <w:sz w:val="24"/>
        </w:rPr>
        <w:t>Biotechnol</w:t>
      </w:r>
      <w:proofErr w:type="spellEnd"/>
      <w:r w:rsidRPr="00096018">
        <w:rPr>
          <w:rFonts w:ascii="Times New Roman" w:hAnsi="Times New Roman"/>
          <w:i/>
          <w:sz w:val="24"/>
        </w:rPr>
        <w:t>.</w:t>
      </w:r>
      <w:r w:rsidR="006B58ED">
        <w:rPr>
          <w:rFonts w:ascii="Times New Roman" w:hAnsi="Times New Roman"/>
          <w:sz w:val="24"/>
        </w:rPr>
        <w:t>, 16(12),</w:t>
      </w:r>
      <w:r w:rsidRPr="00096018">
        <w:rPr>
          <w:rFonts w:ascii="Times New Roman" w:hAnsi="Times New Roman"/>
          <w:sz w:val="24"/>
        </w:rPr>
        <w:t xml:space="preserve"> 594–606.</w:t>
      </w:r>
    </w:p>
    <w:p w14:paraId="5BF03061" w14:textId="77777777" w:rsidR="00893950" w:rsidRDefault="00893950" w:rsidP="00A6604D">
      <w:pPr>
        <w:spacing w:before="120" w:after="120" w:line="360" w:lineRule="auto"/>
        <w:ind w:left="785" w:hangingChars="327" w:hanging="785"/>
        <w:jc w:val="both"/>
        <w:rPr>
          <w:rFonts w:ascii="Times New Roman" w:hAnsi="Times New Roman"/>
          <w:sz w:val="24"/>
          <w:szCs w:val="24"/>
        </w:rPr>
      </w:pPr>
      <w:r w:rsidRPr="00A6604D">
        <w:rPr>
          <w:rFonts w:ascii="Times New Roman" w:hAnsi="Times New Roman"/>
          <w:sz w:val="24"/>
          <w:szCs w:val="24"/>
        </w:rPr>
        <w:lastRenderedPageBreak/>
        <w:t>Aureli</w:t>
      </w:r>
      <w:r>
        <w:rPr>
          <w:rFonts w:ascii="Times New Roman" w:hAnsi="Times New Roman"/>
          <w:sz w:val="24"/>
          <w:szCs w:val="24"/>
        </w:rPr>
        <w:t>,</w:t>
      </w:r>
      <w:r w:rsidRPr="00A6604D">
        <w:rPr>
          <w:rFonts w:ascii="Times New Roman" w:hAnsi="Times New Roman"/>
          <w:sz w:val="24"/>
          <w:szCs w:val="24"/>
        </w:rPr>
        <w:t xml:space="preserve"> P</w:t>
      </w:r>
      <w:r>
        <w:rPr>
          <w:rFonts w:ascii="Times New Roman" w:hAnsi="Times New Roman"/>
          <w:sz w:val="24"/>
          <w:szCs w:val="24"/>
        </w:rPr>
        <w:t>.</w:t>
      </w:r>
      <w:r w:rsidRPr="00A6604D">
        <w:rPr>
          <w:rFonts w:ascii="Times New Roman" w:hAnsi="Times New Roman"/>
          <w:sz w:val="24"/>
          <w:szCs w:val="24"/>
        </w:rPr>
        <w:t>, Capurso</w:t>
      </w:r>
      <w:r>
        <w:rPr>
          <w:rFonts w:ascii="Times New Roman" w:hAnsi="Times New Roman"/>
          <w:sz w:val="24"/>
          <w:szCs w:val="24"/>
        </w:rPr>
        <w:t>,</w:t>
      </w:r>
      <w:r w:rsidRPr="00A6604D">
        <w:rPr>
          <w:rFonts w:ascii="Times New Roman" w:hAnsi="Times New Roman"/>
          <w:sz w:val="24"/>
          <w:szCs w:val="24"/>
        </w:rPr>
        <w:t xml:space="preserve"> L</w:t>
      </w:r>
      <w:r>
        <w:rPr>
          <w:rFonts w:ascii="Times New Roman" w:hAnsi="Times New Roman"/>
          <w:sz w:val="24"/>
          <w:szCs w:val="24"/>
        </w:rPr>
        <w:t>.</w:t>
      </w:r>
      <w:r w:rsidRPr="00A6604D">
        <w:rPr>
          <w:rFonts w:ascii="Times New Roman" w:hAnsi="Times New Roman"/>
          <w:sz w:val="24"/>
          <w:szCs w:val="24"/>
        </w:rPr>
        <w:t xml:space="preserve">, </w:t>
      </w:r>
      <w:proofErr w:type="spellStart"/>
      <w:r w:rsidRPr="00A6604D">
        <w:rPr>
          <w:rFonts w:ascii="Times New Roman" w:hAnsi="Times New Roman"/>
          <w:sz w:val="24"/>
          <w:szCs w:val="24"/>
        </w:rPr>
        <w:t>Castellazzi</w:t>
      </w:r>
      <w:proofErr w:type="spellEnd"/>
      <w:r>
        <w:rPr>
          <w:rFonts w:ascii="Times New Roman" w:hAnsi="Times New Roman"/>
          <w:sz w:val="24"/>
          <w:szCs w:val="24"/>
        </w:rPr>
        <w:t>,</w:t>
      </w:r>
      <w:r w:rsidRPr="00A6604D">
        <w:rPr>
          <w:rFonts w:ascii="Times New Roman" w:hAnsi="Times New Roman"/>
          <w:sz w:val="24"/>
          <w:szCs w:val="24"/>
        </w:rPr>
        <w:t xml:space="preserve"> A</w:t>
      </w:r>
      <w:r>
        <w:rPr>
          <w:rFonts w:ascii="Times New Roman" w:hAnsi="Times New Roman"/>
          <w:sz w:val="24"/>
          <w:szCs w:val="24"/>
        </w:rPr>
        <w:t xml:space="preserve">. </w:t>
      </w:r>
      <w:r w:rsidRPr="00A6604D">
        <w:rPr>
          <w:rFonts w:ascii="Times New Roman" w:hAnsi="Times New Roman"/>
          <w:sz w:val="24"/>
          <w:szCs w:val="24"/>
        </w:rPr>
        <w:t>M</w:t>
      </w:r>
      <w:r>
        <w:rPr>
          <w:rFonts w:ascii="Times New Roman" w:hAnsi="Times New Roman"/>
          <w:sz w:val="24"/>
          <w:szCs w:val="24"/>
        </w:rPr>
        <w:t>.</w:t>
      </w:r>
      <w:r w:rsidRPr="00A6604D">
        <w:rPr>
          <w:rFonts w:ascii="Times New Roman" w:hAnsi="Times New Roman"/>
          <w:sz w:val="24"/>
          <w:szCs w:val="24"/>
        </w:rPr>
        <w:t>, Clerici</w:t>
      </w:r>
      <w:r>
        <w:rPr>
          <w:rFonts w:ascii="Times New Roman" w:hAnsi="Times New Roman"/>
          <w:sz w:val="24"/>
          <w:szCs w:val="24"/>
        </w:rPr>
        <w:t>,</w:t>
      </w:r>
      <w:r w:rsidRPr="00A6604D">
        <w:rPr>
          <w:rFonts w:ascii="Times New Roman" w:hAnsi="Times New Roman"/>
          <w:sz w:val="24"/>
          <w:szCs w:val="24"/>
        </w:rPr>
        <w:t xml:space="preserve"> M</w:t>
      </w:r>
      <w:r>
        <w:rPr>
          <w:rFonts w:ascii="Times New Roman" w:hAnsi="Times New Roman"/>
          <w:sz w:val="24"/>
          <w:szCs w:val="24"/>
        </w:rPr>
        <w:t>.</w:t>
      </w:r>
      <w:r w:rsidRPr="00A6604D">
        <w:rPr>
          <w:rFonts w:ascii="Times New Roman" w:hAnsi="Times New Roman"/>
          <w:sz w:val="24"/>
          <w:szCs w:val="24"/>
        </w:rPr>
        <w:t>, Giovannini</w:t>
      </w:r>
      <w:r>
        <w:rPr>
          <w:rFonts w:ascii="Times New Roman" w:hAnsi="Times New Roman"/>
          <w:sz w:val="24"/>
          <w:szCs w:val="24"/>
        </w:rPr>
        <w:t>,</w:t>
      </w:r>
      <w:r w:rsidRPr="00A6604D">
        <w:rPr>
          <w:rFonts w:ascii="Times New Roman" w:hAnsi="Times New Roman"/>
          <w:sz w:val="24"/>
          <w:szCs w:val="24"/>
        </w:rPr>
        <w:t xml:space="preserve"> M</w:t>
      </w:r>
      <w:r>
        <w:rPr>
          <w:rFonts w:ascii="Times New Roman" w:hAnsi="Times New Roman"/>
          <w:sz w:val="24"/>
          <w:szCs w:val="24"/>
        </w:rPr>
        <w:t>.</w:t>
      </w:r>
      <w:r w:rsidRPr="00A6604D">
        <w:rPr>
          <w:rFonts w:ascii="Times New Roman" w:hAnsi="Times New Roman"/>
          <w:sz w:val="24"/>
          <w:szCs w:val="24"/>
        </w:rPr>
        <w:t>, Morelli</w:t>
      </w:r>
      <w:r>
        <w:rPr>
          <w:rFonts w:ascii="Times New Roman" w:hAnsi="Times New Roman"/>
          <w:sz w:val="24"/>
          <w:szCs w:val="24"/>
        </w:rPr>
        <w:t>,</w:t>
      </w:r>
      <w:r w:rsidRPr="00A6604D">
        <w:rPr>
          <w:rFonts w:ascii="Times New Roman" w:hAnsi="Times New Roman"/>
          <w:sz w:val="24"/>
          <w:szCs w:val="24"/>
        </w:rPr>
        <w:t xml:space="preserve"> L</w:t>
      </w:r>
      <w:r>
        <w:rPr>
          <w:rFonts w:ascii="Times New Roman" w:hAnsi="Times New Roman"/>
          <w:sz w:val="24"/>
          <w:szCs w:val="24"/>
        </w:rPr>
        <w:t>.</w:t>
      </w:r>
      <w:r w:rsidRPr="00A6604D">
        <w:rPr>
          <w:rFonts w:ascii="Times New Roman" w:hAnsi="Times New Roman"/>
          <w:sz w:val="24"/>
          <w:szCs w:val="24"/>
        </w:rPr>
        <w:t>, Poli</w:t>
      </w:r>
      <w:r>
        <w:rPr>
          <w:rFonts w:ascii="Times New Roman" w:hAnsi="Times New Roman"/>
          <w:sz w:val="24"/>
          <w:szCs w:val="24"/>
        </w:rPr>
        <w:t>,</w:t>
      </w:r>
      <w:r w:rsidRPr="00A6604D">
        <w:rPr>
          <w:rFonts w:ascii="Times New Roman" w:hAnsi="Times New Roman"/>
          <w:sz w:val="24"/>
          <w:szCs w:val="24"/>
        </w:rPr>
        <w:t xml:space="preserve"> A</w:t>
      </w:r>
      <w:r>
        <w:rPr>
          <w:rFonts w:ascii="Times New Roman" w:hAnsi="Times New Roman"/>
          <w:sz w:val="24"/>
          <w:szCs w:val="24"/>
        </w:rPr>
        <w:t>.</w:t>
      </w:r>
      <w:r w:rsidRPr="00A6604D">
        <w:rPr>
          <w:rFonts w:ascii="Times New Roman" w:hAnsi="Times New Roman"/>
          <w:sz w:val="24"/>
          <w:szCs w:val="24"/>
        </w:rPr>
        <w:t xml:space="preserve">, </w:t>
      </w:r>
      <w:proofErr w:type="spellStart"/>
      <w:r w:rsidRPr="00A6604D">
        <w:rPr>
          <w:rFonts w:ascii="Times New Roman" w:hAnsi="Times New Roman"/>
          <w:sz w:val="24"/>
          <w:szCs w:val="24"/>
        </w:rPr>
        <w:t>Pregliasco</w:t>
      </w:r>
      <w:proofErr w:type="spellEnd"/>
      <w:r>
        <w:rPr>
          <w:rFonts w:ascii="Times New Roman" w:hAnsi="Times New Roman"/>
          <w:sz w:val="24"/>
          <w:szCs w:val="24"/>
        </w:rPr>
        <w:t>,</w:t>
      </w:r>
      <w:r w:rsidRPr="00A6604D">
        <w:rPr>
          <w:rFonts w:ascii="Times New Roman" w:hAnsi="Times New Roman"/>
          <w:sz w:val="24"/>
          <w:szCs w:val="24"/>
        </w:rPr>
        <w:t xml:space="preserve"> F</w:t>
      </w:r>
      <w:r>
        <w:rPr>
          <w:rFonts w:ascii="Times New Roman" w:hAnsi="Times New Roman"/>
          <w:sz w:val="24"/>
          <w:szCs w:val="24"/>
        </w:rPr>
        <w:t>.</w:t>
      </w:r>
      <w:r w:rsidRPr="00A6604D">
        <w:rPr>
          <w:rFonts w:ascii="Times New Roman" w:hAnsi="Times New Roman"/>
          <w:sz w:val="24"/>
          <w:szCs w:val="24"/>
        </w:rPr>
        <w:t>, Salvini</w:t>
      </w:r>
      <w:r>
        <w:rPr>
          <w:rFonts w:ascii="Times New Roman" w:hAnsi="Times New Roman"/>
          <w:sz w:val="24"/>
          <w:szCs w:val="24"/>
        </w:rPr>
        <w:t>, F.</w:t>
      </w:r>
      <w:r w:rsidR="006B58ED">
        <w:rPr>
          <w:rFonts w:ascii="Times New Roman" w:hAnsi="Times New Roman"/>
          <w:sz w:val="24"/>
          <w:szCs w:val="24"/>
        </w:rPr>
        <w:t>,</w:t>
      </w:r>
      <w:r>
        <w:rPr>
          <w:rFonts w:ascii="Times New Roman" w:hAnsi="Times New Roman"/>
          <w:sz w:val="24"/>
          <w:szCs w:val="24"/>
        </w:rPr>
        <w:t xml:space="preserve"> </w:t>
      </w:r>
      <w:r w:rsidR="006B58ED">
        <w:rPr>
          <w:rFonts w:ascii="Times New Roman" w:hAnsi="Times New Roman"/>
          <w:sz w:val="24"/>
          <w:szCs w:val="24"/>
        </w:rPr>
        <w:t xml:space="preserve">&amp; </w:t>
      </w:r>
      <w:r w:rsidRPr="00A6604D">
        <w:rPr>
          <w:rFonts w:ascii="Times New Roman" w:hAnsi="Times New Roman"/>
          <w:sz w:val="24"/>
          <w:szCs w:val="24"/>
        </w:rPr>
        <w:t>Zuccotti</w:t>
      </w:r>
      <w:r>
        <w:rPr>
          <w:rFonts w:ascii="Times New Roman" w:hAnsi="Times New Roman"/>
          <w:sz w:val="24"/>
          <w:szCs w:val="24"/>
        </w:rPr>
        <w:t>,</w:t>
      </w:r>
      <w:r w:rsidRPr="00A6604D">
        <w:rPr>
          <w:rFonts w:ascii="Times New Roman" w:hAnsi="Times New Roman"/>
          <w:sz w:val="24"/>
          <w:szCs w:val="24"/>
        </w:rPr>
        <w:t xml:space="preserve"> G</w:t>
      </w:r>
      <w:r>
        <w:rPr>
          <w:rFonts w:ascii="Times New Roman" w:hAnsi="Times New Roman"/>
          <w:sz w:val="24"/>
          <w:szCs w:val="24"/>
        </w:rPr>
        <w:t xml:space="preserve">. </w:t>
      </w:r>
      <w:r w:rsidRPr="00A6604D">
        <w:rPr>
          <w:rFonts w:ascii="Times New Roman" w:hAnsi="Times New Roman"/>
          <w:sz w:val="24"/>
          <w:szCs w:val="24"/>
        </w:rPr>
        <w:t xml:space="preserve">V. </w:t>
      </w:r>
      <w:r>
        <w:rPr>
          <w:rFonts w:ascii="Times New Roman" w:hAnsi="Times New Roman"/>
          <w:sz w:val="24"/>
          <w:szCs w:val="24"/>
        </w:rPr>
        <w:t xml:space="preserve">(2011). </w:t>
      </w:r>
      <w:r w:rsidRPr="00A6604D">
        <w:rPr>
          <w:rFonts w:ascii="Times New Roman" w:hAnsi="Times New Roman"/>
          <w:sz w:val="24"/>
          <w:szCs w:val="24"/>
        </w:rPr>
        <w:t xml:space="preserve">Probiotics and health: an evidence-based </w:t>
      </w:r>
      <w:r>
        <w:rPr>
          <w:rFonts w:ascii="Times New Roman" w:hAnsi="Times New Roman"/>
          <w:sz w:val="24"/>
          <w:szCs w:val="24"/>
        </w:rPr>
        <w:t xml:space="preserve">review. </w:t>
      </w:r>
      <w:proofErr w:type="spellStart"/>
      <w:r>
        <w:rPr>
          <w:rFonts w:ascii="Times New Roman" w:hAnsi="Times New Roman"/>
          <w:sz w:val="24"/>
          <w:szCs w:val="24"/>
        </w:rPr>
        <w:t>Pharmacol</w:t>
      </w:r>
      <w:proofErr w:type="spellEnd"/>
      <w:r>
        <w:rPr>
          <w:rFonts w:ascii="Times New Roman" w:hAnsi="Times New Roman"/>
          <w:sz w:val="24"/>
          <w:szCs w:val="24"/>
        </w:rPr>
        <w:t xml:space="preserve"> Res. </w:t>
      </w:r>
      <w:r w:rsidR="006B58ED">
        <w:rPr>
          <w:rFonts w:ascii="Times New Roman" w:hAnsi="Times New Roman"/>
          <w:sz w:val="24"/>
          <w:szCs w:val="24"/>
        </w:rPr>
        <w:t>63(5),</w:t>
      </w:r>
      <w:r>
        <w:rPr>
          <w:rFonts w:ascii="Times New Roman" w:hAnsi="Times New Roman"/>
          <w:sz w:val="24"/>
          <w:szCs w:val="24"/>
        </w:rPr>
        <w:t xml:space="preserve"> </w:t>
      </w:r>
      <w:r w:rsidRPr="00A6604D">
        <w:rPr>
          <w:rFonts w:ascii="Times New Roman" w:hAnsi="Times New Roman"/>
          <w:sz w:val="24"/>
          <w:szCs w:val="24"/>
        </w:rPr>
        <w:t xml:space="preserve">366-76. </w:t>
      </w:r>
    </w:p>
    <w:p w14:paraId="287CD04F" w14:textId="77777777" w:rsidR="00893950" w:rsidRPr="00096018" w:rsidRDefault="00893950" w:rsidP="00A6604D">
      <w:pPr>
        <w:tabs>
          <w:tab w:val="left" w:pos="5184"/>
        </w:tabs>
        <w:spacing w:before="120" w:after="120" w:line="360" w:lineRule="auto"/>
        <w:ind w:left="720" w:hanging="720"/>
        <w:contextualSpacing/>
        <w:jc w:val="both"/>
        <w:rPr>
          <w:rFonts w:ascii="Times New Roman" w:hAnsi="Times New Roman"/>
          <w:sz w:val="24"/>
        </w:rPr>
      </w:pPr>
      <w:r w:rsidRPr="00096018">
        <w:rPr>
          <w:rFonts w:ascii="Times New Roman" w:hAnsi="Times New Roman"/>
          <w:sz w:val="24"/>
        </w:rPr>
        <w:t>Bae, H. D., Yanke, L. J., Cheng, K. J.</w:t>
      </w:r>
      <w:r w:rsidR="006B58ED">
        <w:rPr>
          <w:rFonts w:ascii="Times New Roman" w:hAnsi="Times New Roman"/>
          <w:sz w:val="24"/>
        </w:rPr>
        <w:t>, &amp; Selinger, L. B.</w:t>
      </w:r>
      <w:r w:rsidRPr="00096018">
        <w:rPr>
          <w:rFonts w:ascii="Times New Roman" w:hAnsi="Times New Roman"/>
          <w:sz w:val="24"/>
        </w:rPr>
        <w:t xml:space="preserve"> </w:t>
      </w:r>
      <w:r w:rsidR="006B58ED">
        <w:rPr>
          <w:rFonts w:ascii="Times New Roman" w:hAnsi="Times New Roman"/>
          <w:sz w:val="24"/>
        </w:rPr>
        <w:t>(1999).</w:t>
      </w:r>
      <w:r w:rsidRPr="00096018">
        <w:rPr>
          <w:rFonts w:ascii="Times New Roman" w:hAnsi="Times New Roman"/>
          <w:sz w:val="24"/>
        </w:rPr>
        <w:t xml:space="preserve"> A novel staining method for detecting phytase activity. </w:t>
      </w:r>
      <w:r w:rsidRPr="00096018">
        <w:rPr>
          <w:rFonts w:ascii="Times New Roman" w:hAnsi="Times New Roman"/>
          <w:i/>
          <w:sz w:val="24"/>
        </w:rPr>
        <w:t xml:space="preserve">J. </w:t>
      </w:r>
      <w:proofErr w:type="spellStart"/>
      <w:r w:rsidRPr="00096018">
        <w:rPr>
          <w:rFonts w:ascii="Times New Roman" w:hAnsi="Times New Roman"/>
          <w:i/>
          <w:sz w:val="24"/>
        </w:rPr>
        <w:t>Microbiol</w:t>
      </w:r>
      <w:proofErr w:type="spellEnd"/>
      <w:r w:rsidRPr="00096018">
        <w:rPr>
          <w:rFonts w:ascii="Times New Roman" w:hAnsi="Times New Roman"/>
          <w:i/>
          <w:sz w:val="24"/>
        </w:rPr>
        <w:t>. Methods,</w:t>
      </w:r>
      <w:r w:rsidR="006B58ED">
        <w:rPr>
          <w:rFonts w:ascii="Times New Roman" w:hAnsi="Times New Roman"/>
          <w:sz w:val="24"/>
        </w:rPr>
        <w:t xml:space="preserve"> 39(3),</w:t>
      </w:r>
      <w:r w:rsidRPr="00096018">
        <w:rPr>
          <w:rFonts w:ascii="Times New Roman" w:hAnsi="Times New Roman"/>
          <w:sz w:val="24"/>
        </w:rPr>
        <w:t xml:space="preserve"> 17–22.</w:t>
      </w:r>
    </w:p>
    <w:p w14:paraId="57501CB9" w14:textId="77777777" w:rsidR="00893950" w:rsidRPr="00096018" w:rsidRDefault="00893950" w:rsidP="00A6604D">
      <w:pPr>
        <w:tabs>
          <w:tab w:val="left" w:pos="5184"/>
        </w:tabs>
        <w:spacing w:before="120" w:after="120" w:line="360" w:lineRule="auto"/>
        <w:ind w:left="720" w:hanging="720"/>
        <w:contextualSpacing/>
        <w:jc w:val="both"/>
        <w:rPr>
          <w:rFonts w:ascii="Times New Roman" w:hAnsi="Times New Roman"/>
          <w:sz w:val="24"/>
        </w:rPr>
      </w:pPr>
      <w:r w:rsidRPr="00096018">
        <w:rPr>
          <w:rFonts w:ascii="Times New Roman" w:hAnsi="Times New Roman"/>
          <w:sz w:val="24"/>
        </w:rPr>
        <w:t xml:space="preserve">Damayanti, E., </w:t>
      </w:r>
      <w:proofErr w:type="spellStart"/>
      <w:r w:rsidRPr="00096018">
        <w:rPr>
          <w:rFonts w:ascii="Times New Roman" w:hAnsi="Times New Roman"/>
          <w:sz w:val="24"/>
        </w:rPr>
        <w:t>Ratisiwi</w:t>
      </w:r>
      <w:proofErr w:type="spellEnd"/>
      <w:r w:rsidRPr="00096018">
        <w:rPr>
          <w:rFonts w:ascii="Times New Roman" w:hAnsi="Times New Roman"/>
          <w:sz w:val="24"/>
        </w:rPr>
        <w:t xml:space="preserve">, F. N., </w:t>
      </w:r>
      <w:proofErr w:type="spellStart"/>
      <w:r w:rsidRPr="00096018">
        <w:rPr>
          <w:rFonts w:ascii="Times New Roman" w:hAnsi="Times New Roman"/>
          <w:sz w:val="24"/>
        </w:rPr>
        <w:t>Istiqomah</w:t>
      </w:r>
      <w:proofErr w:type="spellEnd"/>
      <w:r w:rsidRPr="00096018">
        <w:rPr>
          <w:rFonts w:ascii="Times New Roman" w:hAnsi="Times New Roman"/>
          <w:sz w:val="24"/>
        </w:rPr>
        <w:t xml:space="preserve">, L., </w:t>
      </w:r>
      <w:proofErr w:type="spellStart"/>
      <w:r w:rsidRPr="00096018">
        <w:rPr>
          <w:rFonts w:ascii="Times New Roman" w:hAnsi="Times New Roman"/>
          <w:sz w:val="24"/>
        </w:rPr>
        <w:t>Sembiring</w:t>
      </w:r>
      <w:proofErr w:type="spellEnd"/>
      <w:r w:rsidRPr="00096018">
        <w:rPr>
          <w:rFonts w:ascii="Times New Roman" w:hAnsi="Times New Roman"/>
          <w:sz w:val="24"/>
        </w:rPr>
        <w:t>, L.</w:t>
      </w:r>
      <w:r w:rsidR="006B58ED">
        <w:rPr>
          <w:rFonts w:ascii="Times New Roman" w:hAnsi="Times New Roman"/>
          <w:sz w:val="24"/>
        </w:rPr>
        <w:t>, &amp;</w:t>
      </w:r>
      <w:r w:rsidRPr="00096018">
        <w:rPr>
          <w:rFonts w:ascii="Times New Roman" w:hAnsi="Times New Roman"/>
          <w:sz w:val="24"/>
        </w:rPr>
        <w:t xml:space="preserve"> </w:t>
      </w:r>
      <w:proofErr w:type="spellStart"/>
      <w:r w:rsidR="006B58ED">
        <w:rPr>
          <w:rFonts w:ascii="Times New Roman" w:hAnsi="Times New Roman"/>
          <w:sz w:val="24"/>
        </w:rPr>
        <w:t>Febrisiantosa</w:t>
      </w:r>
      <w:proofErr w:type="spellEnd"/>
      <w:r w:rsidR="006B58ED">
        <w:rPr>
          <w:rFonts w:ascii="Times New Roman" w:hAnsi="Times New Roman"/>
          <w:sz w:val="24"/>
        </w:rPr>
        <w:t>.</w:t>
      </w:r>
      <w:r w:rsidRPr="00096018">
        <w:rPr>
          <w:rFonts w:ascii="Times New Roman" w:hAnsi="Times New Roman"/>
          <w:sz w:val="24"/>
        </w:rPr>
        <w:t xml:space="preserve"> </w:t>
      </w:r>
      <w:r w:rsidR="006B58ED">
        <w:rPr>
          <w:rFonts w:ascii="Times New Roman" w:hAnsi="Times New Roman"/>
          <w:sz w:val="24"/>
        </w:rPr>
        <w:t>(</w:t>
      </w:r>
      <w:r w:rsidRPr="00096018">
        <w:rPr>
          <w:rFonts w:ascii="Times New Roman" w:hAnsi="Times New Roman"/>
          <w:sz w:val="24"/>
        </w:rPr>
        <w:t>2</w:t>
      </w:r>
      <w:r w:rsidR="006B58ED">
        <w:rPr>
          <w:rFonts w:ascii="Times New Roman" w:hAnsi="Times New Roman"/>
          <w:sz w:val="24"/>
        </w:rPr>
        <w:t>017).</w:t>
      </w:r>
      <w:r w:rsidRPr="00096018">
        <w:rPr>
          <w:rFonts w:ascii="Times New Roman" w:hAnsi="Times New Roman"/>
          <w:sz w:val="24"/>
        </w:rPr>
        <w:t xml:space="preserve"> Phytate degrading activities of lactic acid bacteria isolated from traditional fermented food.  </w:t>
      </w:r>
      <w:r w:rsidRPr="00096018">
        <w:rPr>
          <w:rFonts w:ascii="Times New Roman" w:hAnsi="Times New Roman"/>
          <w:i/>
          <w:sz w:val="24"/>
        </w:rPr>
        <w:t xml:space="preserve">Int. Con. Chem. Process Eng., </w:t>
      </w:r>
      <w:r w:rsidR="006B58ED">
        <w:rPr>
          <w:rFonts w:ascii="Times New Roman" w:hAnsi="Times New Roman"/>
          <w:sz w:val="24"/>
        </w:rPr>
        <w:t>18(1),</w:t>
      </w:r>
      <w:r w:rsidRPr="00096018">
        <w:rPr>
          <w:rFonts w:ascii="Times New Roman" w:hAnsi="Times New Roman"/>
          <w:sz w:val="24"/>
        </w:rPr>
        <w:t xml:space="preserve"> 1-7.</w:t>
      </w:r>
    </w:p>
    <w:p w14:paraId="376ABDA0" w14:textId="77777777" w:rsidR="00893950" w:rsidRPr="00A6604D" w:rsidRDefault="00893950" w:rsidP="00A6604D">
      <w:pPr>
        <w:spacing w:before="120" w:after="120" w:line="360" w:lineRule="auto"/>
        <w:ind w:left="785" w:hangingChars="327" w:hanging="785"/>
        <w:jc w:val="both"/>
        <w:rPr>
          <w:rFonts w:ascii="Times New Roman" w:hAnsi="Times New Roman"/>
          <w:color w:val="000000"/>
          <w:sz w:val="24"/>
          <w:szCs w:val="24"/>
          <w:lang w:val="en-US"/>
        </w:rPr>
      </w:pPr>
      <w:r w:rsidRPr="00A6604D">
        <w:rPr>
          <w:rFonts w:ascii="Times New Roman" w:hAnsi="Times New Roman"/>
          <w:color w:val="000000"/>
          <w:sz w:val="24"/>
          <w:szCs w:val="24"/>
          <w:lang w:val="en-US"/>
        </w:rPr>
        <w:t>Dunne, C., O`Mahony, L., Murphy, L., Thornton, G., Morrissey, D., O`Halloran, S., Feeny, M., Flynn, S., Fitzgerald, G.</w:t>
      </w:r>
      <w:r w:rsidR="006B58ED">
        <w:rPr>
          <w:rFonts w:ascii="Times New Roman" w:hAnsi="Times New Roman"/>
          <w:color w:val="000000"/>
          <w:sz w:val="24"/>
          <w:szCs w:val="24"/>
          <w:lang w:val="en-US"/>
        </w:rPr>
        <w:t>,</w:t>
      </w:r>
      <w:r w:rsidRPr="00A6604D">
        <w:rPr>
          <w:rFonts w:ascii="Times New Roman" w:hAnsi="Times New Roman"/>
          <w:color w:val="000000"/>
          <w:sz w:val="24"/>
          <w:szCs w:val="24"/>
          <w:lang w:val="en-US"/>
        </w:rPr>
        <w:t xml:space="preserve"> </w:t>
      </w:r>
      <w:r w:rsidR="006B58ED">
        <w:rPr>
          <w:rFonts w:ascii="Times New Roman" w:hAnsi="Times New Roman"/>
          <w:color w:val="000000"/>
          <w:sz w:val="24"/>
          <w:szCs w:val="24"/>
          <w:lang w:val="en-US"/>
        </w:rPr>
        <w:t>&amp; Daly, C. (2001).</w:t>
      </w:r>
      <w:r w:rsidRPr="00A6604D">
        <w:rPr>
          <w:rFonts w:ascii="Times New Roman" w:hAnsi="Times New Roman"/>
          <w:color w:val="000000"/>
          <w:sz w:val="24"/>
          <w:szCs w:val="24"/>
          <w:lang w:val="en-US"/>
        </w:rPr>
        <w:t xml:space="preserve"> </w:t>
      </w:r>
      <w:r w:rsidRPr="00A6604D">
        <w:rPr>
          <w:rFonts w:ascii="Times New Roman" w:hAnsi="Times New Roman"/>
          <w:i/>
          <w:color w:val="000000"/>
          <w:sz w:val="24"/>
          <w:szCs w:val="24"/>
          <w:lang w:val="en-US"/>
        </w:rPr>
        <w:t>In vitro</w:t>
      </w:r>
      <w:r w:rsidRPr="00A6604D">
        <w:rPr>
          <w:rFonts w:ascii="Times New Roman" w:hAnsi="Times New Roman"/>
          <w:color w:val="000000"/>
          <w:sz w:val="24"/>
          <w:szCs w:val="24"/>
          <w:lang w:val="en-US"/>
        </w:rPr>
        <w:t xml:space="preserve"> selection criteria for probiotic bacteria of human origin: correlation with </w:t>
      </w:r>
      <w:r w:rsidRPr="00A6604D">
        <w:rPr>
          <w:rFonts w:ascii="Times New Roman" w:hAnsi="Times New Roman"/>
          <w:i/>
          <w:color w:val="000000"/>
          <w:sz w:val="24"/>
          <w:szCs w:val="24"/>
          <w:lang w:val="en-US"/>
        </w:rPr>
        <w:t>in vivo</w:t>
      </w:r>
      <w:r w:rsidRPr="00A6604D">
        <w:rPr>
          <w:rFonts w:ascii="Times New Roman" w:hAnsi="Times New Roman"/>
          <w:color w:val="000000"/>
          <w:sz w:val="24"/>
          <w:szCs w:val="24"/>
          <w:lang w:val="en-US"/>
        </w:rPr>
        <w:t xml:space="preserve"> findings.</w:t>
      </w:r>
      <w:r w:rsidRPr="00A6604D">
        <w:rPr>
          <w:rFonts w:ascii="Times New Roman" w:hAnsi="Times New Roman"/>
          <w:i/>
          <w:color w:val="000000"/>
          <w:sz w:val="24"/>
          <w:szCs w:val="24"/>
          <w:lang w:val="en-US"/>
        </w:rPr>
        <w:t xml:space="preserve"> Am. J. Clin. </w:t>
      </w:r>
      <w:proofErr w:type="spellStart"/>
      <w:r w:rsidRPr="00A6604D">
        <w:rPr>
          <w:rFonts w:ascii="Times New Roman" w:hAnsi="Times New Roman"/>
          <w:i/>
          <w:color w:val="000000"/>
          <w:sz w:val="24"/>
          <w:szCs w:val="24"/>
          <w:lang w:val="en-US"/>
        </w:rPr>
        <w:t>Nutr</w:t>
      </w:r>
      <w:proofErr w:type="spellEnd"/>
      <w:r w:rsidRPr="00A6604D">
        <w:rPr>
          <w:rFonts w:ascii="Times New Roman" w:hAnsi="Times New Roman"/>
          <w:i/>
          <w:color w:val="000000"/>
          <w:sz w:val="24"/>
          <w:szCs w:val="24"/>
          <w:lang w:val="en-US"/>
        </w:rPr>
        <w:t xml:space="preserve">., </w:t>
      </w:r>
      <w:r w:rsidR="006B58ED">
        <w:rPr>
          <w:rFonts w:ascii="Times New Roman" w:hAnsi="Times New Roman"/>
          <w:color w:val="000000"/>
          <w:sz w:val="24"/>
          <w:szCs w:val="24"/>
          <w:lang w:val="en-US"/>
        </w:rPr>
        <w:t>73(2),</w:t>
      </w:r>
      <w:r w:rsidRPr="00A6604D">
        <w:rPr>
          <w:rFonts w:ascii="Times New Roman" w:hAnsi="Times New Roman"/>
          <w:color w:val="000000"/>
          <w:sz w:val="24"/>
          <w:szCs w:val="24"/>
          <w:lang w:val="en-US"/>
        </w:rPr>
        <w:t xml:space="preserve"> 386-392.</w:t>
      </w:r>
    </w:p>
    <w:p w14:paraId="14F9637E" w14:textId="77777777" w:rsidR="00893950" w:rsidRPr="00096018" w:rsidRDefault="00893950" w:rsidP="00A6604D">
      <w:pPr>
        <w:tabs>
          <w:tab w:val="left" w:pos="5184"/>
        </w:tabs>
        <w:spacing w:before="120" w:after="120" w:line="360" w:lineRule="auto"/>
        <w:ind w:left="720" w:hanging="720"/>
        <w:contextualSpacing/>
        <w:jc w:val="both"/>
        <w:rPr>
          <w:rFonts w:ascii="Times New Roman" w:hAnsi="Times New Roman"/>
          <w:sz w:val="24"/>
        </w:rPr>
      </w:pPr>
      <w:r w:rsidRPr="00096018">
        <w:rPr>
          <w:rFonts w:ascii="Times New Roman" w:hAnsi="Times New Roman"/>
          <w:sz w:val="24"/>
        </w:rPr>
        <w:t>Ibrahim, S.</w:t>
      </w:r>
      <w:r w:rsidR="006E0FF9">
        <w:rPr>
          <w:rFonts w:ascii="Times New Roman" w:hAnsi="Times New Roman"/>
          <w:sz w:val="24"/>
        </w:rPr>
        <w:t>,</w:t>
      </w:r>
      <w:r w:rsidRPr="00096018">
        <w:rPr>
          <w:rFonts w:ascii="Times New Roman" w:hAnsi="Times New Roman"/>
          <w:sz w:val="24"/>
        </w:rPr>
        <w:t xml:space="preserve"> </w:t>
      </w:r>
      <w:r w:rsidR="006E0FF9">
        <w:rPr>
          <w:rFonts w:ascii="Times New Roman" w:hAnsi="Times New Roman"/>
          <w:sz w:val="24"/>
        </w:rPr>
        <w:t xml:space="preserve">&amp; </w:t>
      </w:r>
      <w:proofErr w:type="spellStart"/>
      <w:r w:rsidR="006E0FF9">
        <w:rPr>
          <w:rFonts w:ascii="Times New Roman" w:hAnsi="Times New Roman"/>
          <w:sz w:val="24"/>
        </w:rPr>
        <w:t>Bezkorovainy</w:t>
      </w:r>
      <w:proofErr w:type="spellEnd"/>
      <w:r w:rsidR="006E0FF9">
        <w:rPr>
          <w:rFonts w:ascii="Times New Roman" w:hAnsi="Times New Roman"/>
          <w:sz w:val="24"/>
        </w:rPr>
        <w:t>, A.</w:t>
      </w:r>
      <w:r w:rsidRPr="00096018">
        <w:rPr>
          <w:rFonts w:ascii="Times New Roman" w:hAnsi="Times New Roman"/>
          <w:sz w:val="24"/>
        </w:rPr>
        <w:t xml:space="preserve"> </w:t>
      </w:r>
      <w:r w:rsidR="006E0FF9">
        <w:rPr>
          <w:rFonts w:ascii="Times New Roman" w:hAnsi="Times New Roman"/>
          <w:sz w:val="24"/>
        </w:rPr>
        <w:t>(1993).</w:t>
      </w:r>
      <w:r w:rsidRPr="00096018">
        <w:rPr>
          <w:rFonts w:ascii="Times New Roman" w:hAnsi="Times New Roman"/>
          <w:sz w:val="24"/>
        </w:rPr>
        <w:t xml:space="preserve"> Survival of bifidobacteria in the presence of bile salt. </w:t>
      </w:r>
      <w:r w:rsidRPr="00096018">
        <w:rPr>
          <w:rFonts w:ascii="Times New Roman" w:hAnsi="Times New Roman"/>
          <w:i/>
          <w:sz w:val="24"/>
        </w:rPr>
        <w:t>J. Anim. Sci</w:t>
      </w:r>
      <w:r w:rsidR="006E0FF9">
        <w:rPr>
          <w:rFonts w:ascii="Times New Roman" w:hAnsi="Times New Roman"/>
          <w:sz w:val="24"/>
        </w:rPr>
        <w:t>., 62(7),</w:t>
      </w:r>
      <w:r w:rsidRPr="00096018">
        <w:rPr>
          <w:rFonts w:ascii="Times New Roman" w:hAnsi="Times New Roman"/>
          <w:sz w:val="24"/>
        </w:rPr>
        <w:t xml:space="preserve"> 351-354.</w:t>
      </w:r>
    </w:p>
    <w:p w14:paraId="3E6A8D60" w14:textId="77777777" w:rsidR="00893950" w:rsidRPr="00096018" w:rsidRDefault="00893950" w:rsidP="00A6604D">
      <w:pPr>
        <w:spacing w:before="120" w:after="120" w:line="360" w:lineRule="auto"/>
        <w:ind w:left="720" w:hanging="720"/>
        <w:contextualSpacing/>
        <w:jc w:val="both"/>
        <w:rPr>
          <w:rFonts w:ascii="Times New Roman" w:hAnsi="Times New Roman"/>
          <w:sz w:val="24"/>
        </w:rPr>
      </w:pPr>
      <w:r w:rsidRPr="00096018">
        <w:rPr>
          <w:rFonts w:ascii="Times New Roman" w:hAnsi="Times New Roman"/>
          <w:sz w:val="24"/>
        </w:rPr>
        <w:t>Jagadeeswari, S., Vidya, P., Kumar, D. J. M.</w:t>
      </w:r>
      <w:r w:rsidR="006E0FF9">
        <w:rPr>
          <w:rFonts w:ascii="Times New Roman" w:hAnsi="Times New Roman"/>
          <w:sz w:val="24"/>
        </w:rPr>
        <w:t>,</w:t>
      </w:r>
      <w:r w:rsidRPr="00096018">
        <w:rPr>
          <w:rFonts w:ascii="Times New Roman" w:hAnsi="Times New Roman"/>
          <w:sz w:val="24"/>
        </w:rPr>
        <w:t xml:space="preserve"> </w:t>
      </w:r>
      <w:r w:rsidR="006E0FF9">
        <w:rPr>
          <w:rFonts w:ascii="Times New Roman" w:hAnsi="Times New Roman"/>
          <w:sz w:val="24"/>
        </w:rPr>
        <w:t xml:space="preserve">&amp; </w:t>
      </w:r>
      <w:r w:rsidRPr="00096018">
        <w:rPr>
          <w:rFonts w:ascii="Times New Roman" w:hAnsi="Times New Roman"/>
          <w:sz w:val="24"/>
        </w:rPr>
        <w:t>Balakumar</w:t>
      </w:r>
      <w:r w:rsidR="006E0FF9">
        <w:rPr>
          <w:rFonts w:ascii="Times New Roman" w:hAnsi="Times New Roman"/>
          <w:sz w:val="24"/>
        </w:rPr>
        <w:t>an, M. D.</w:t>
      </w:r>
      <w:r w:rsidRPr="00096018">
        <w:rPr>
          <w:rFonts w:ascii="Times New Roman" w:hAnsi="Times New Roman"/>
          <w:sz w:val="24"/>
        </w:rPr>
        <w:t xml:space="preserve"> </w:t>
      </w:r>
      <w:r w:rsidR="006E0FF9">
        <w:rPr>
          <w:rFonts w:ascii="Times New Roman" w:hAnsi="Times New Roman"/>
          <w:sz w:val="24"/>
        </w:rPr>
        <w:t>(2010).</w:t>
      </w:r>
      <w:r w:rsidRPr="00096018">
        <w:rPr>
          <w:rFonts w:ascii="Times New Roman" w:hAnsi="Times New Roman"/>
          <w:sz w:val="24"/>
        </w:rPr>
        <w:t xml:space="preserve"> Isolation and characterization of bacteriocin producing </w:t>
      </w:r>
      <w:r w:rsidRPr="00096018">
        <w:rPr>
          <w:rFonts w:ascii="Times New Roman" w:hAnsi="Times New Roman"/>
          <w:i/>
          <w:sz w:val="24"/>
        </w:rPr>
        <w:t>Lactobacillus</w:t>
      </w:r>
      <w:r w:rsidRPr="00096018">
        <w:rPr>
          <w:rFonts w:ascii="Times New Roman" w:hAnsi="Times New Roman"/>
          <w:sz w:val="24"/>
        </w:rPr>
        <w:t xml:space="preserve"> sp. from traditional fermented foods. </w:t>
      </w:r>
      <w:proofErr w:type="spellStart"/>
      <w:r w:rsidRPr="00096018">
        <w:rPr>
          <w:rFonts w:ascii="Times New Roman" w:hAnsi="Times New Roman"/>
          <w:i/>
          <w:sz w:val="24"/>
        </w:rPr>
        <w:t>Electr</w:t>
      </w:r>
      <w:proofErr w:type="spellEnd"/>
      <w:r w:rsidRPr="00096018">
        <w:rPr>
          <w:rFonts w:ascii="Times New Roman" w:hAnsi="Times New Roman"/>
          <w:i/>
          <w:sz w:val="24"/>
        </w:rPr>
        <w:t>. J. Environ. Agri. Food Chem</w:t>
      </w:r>
      <w:r w:rsidR="006E0FF9">
        <w:rPr>
          <w:rFonts w:ascii="Times New Roman" w:hAnsi="Times New Roman"/>
          <w:sz w:val="24"/>
        </w:rPr>
        <w:t>., 9(3),</w:t>
      </w:r>
      <w:r w:rsidRPr="00096018">
        <w:rPr>
          <w:rFonts w:ascii="Times New Roman" w:hAnsi="Times New Roman"/>
          <w:sz w:val="24"/>
        </w:rPr>
        <w:t xml:space="preserve"> 575-581.</w:t>
      </w:r>
    </w:p>
    <w:p w14:paraId="18BE62FC" w14:textId="77777777" w:rsidR="00893950" w:rsidRDefault="00893950" w:rsidP="00A6604D">
      <w:pPr>
        <w:tabs>
          <w:tab w:val="left" w:pos="5184"/>
        </w:tabs>
        <w:spacing w:before="120" w:after="120" w:line="360" w:lineRule="auto"/>
        <w:ind w:left="720" w:hanging="720"/>
        <w:contextualSpacing/>
        <w:jc w:val="both"/>
        <w:rPr>
          <w:rFonts w:ascii="Times New Roman" w:hAnsi="Times New Roman"/>
          <w:sz w:val="24"/>
        </w:rPr>
      </w:pPr>
      <w:r w:rsidRPr="006660F7">
        <w:rPr>
          <w:rFonts w:ascii="Times New Roman" w:hAnsi="Times New Roman"/>
          <w:sz w:val="24"/>
          <w:lang w:val="pt-BR"/>
        </w:rPr>
        <w:t>Jalali, M. D., Khosro, J., Ghase</w:t>
      </w:r>
      <w:r w:rsidR="006E0FF9" w:rsidRPr="006660F7">
        <w:rPr>
          <w:rFonts w:ascii="Times New Roman" w:hAnsi="Times New Roman"/>
          <w:sz w:val="24"/>
          <w:lang w:val="pt-BR"/>
        </w:rPr>
        <w:t>mi, M., &amp; Tabrizi, S. S. (2012).</w:t>
      </w:r>
      <w:r w:rsidRPr="006660F7">
        <w:rPr>
          <w:rFonts w:ascii="Times New Roman" w:hAnsi="Times New Roman"/>
          <w:sz w:val="24"/>
          <w:lang w:val="pt-BR"/>
        </w:rPr>
        <w:t xml:space="preserve"> </w:t>
      </w:r>
      <w:proofErr w:type="spellStart"/>
      <w:r w:rsidRPr="00096018">
        <w:rPr>
          <w:rFonts w:ascii="Times New Roman" w:hAnsi="Times New Roman"/>
          <w:sz w:val="24"/>
        </w:rPr>
        <w:t>Antogonism</w:t>
      </w:r>
      <w:proofErr w:type="spellEnd"/>
      <w:r w:rsidRPr="00096018">
        <w:rPr>
          <w:rFonts w:ascii="Times New Roman" w:hAnsi="Times New Roman"/>
          <w:sz w:val="24"/>
        </w:rPr>
        <w:t xml:space="preserve"> of </w:t>
      </w:r>
      <w:r w:rsidRPr="00096018">
        <w:rPr>
          <w:rFonts w:ascii="Times New Roman" w:hAnsi="Times New Roman"/>
          <w:i/>
          <w:sz w:val="24"/>
        </w:rPr>
        <w:t>Lactobacillus</w:t>
      </w:r>
      <w:r w:rsidRPr="00096018">
        <w:rPr>
          <w:rFonts w:ascii="Times New Roman" w:hAnsi="Times New Roman"/>
          <w:sz w:val="24"/>
        </w:rPr>
        <w:t xml:space="preserve"> species against </w:t>
      </w:r>
      <w:r w:rsidRPr="00096018">
        <w:rPr>
          <w:rFonts w:ascii="Times New Roman" w:hAnsi="Times New Roman"/>
          <w:i/>
          <w:sz w:val="24"/>
        </w:rPr>
        <w:t xml:space="preserve">Xanthomonas </w:t>
      </w:r>
      <w:proofErr w:type="spellStart"/>
      <w:r w:rsidRPr="00096018">
        <w:rPr>
          <w:rFonts w:ascii="Times New Roman" w:hAnsi="Times New Roman"/>
          <w:i/>
          <w:sz w:val="24"/>
        </w:rPr>
        <w:t>compestris</w:t>
      </w:r>
      <w:proofErr w:type="spellEnd"/>
      <w:r w:rsidRPr="00096018">
        <w:rPr>
          <w:rFonts w:ascii="Times New Roman" w:hAnsi="Times New Roman"/>
          <w:sz w:val="24"/>
        </w:rPr>
        <w:t xml:space="preserve"> isolated from different plants. </w:t>
      </w:r>
      <w:r w:rsidRPr="00096018">
        <w:rPr>
          <w:rFonts w:ascii="Times New Roman" w:hAnsi="Times New Roman"/>
          <w:i/>
          <w:sz w:val="24"/>
        </w:rPr>
        <w:t>J. Appl. Env. Biol. Sci.,</w:t>
      </w:r>
      <w:r w:rsidR="006E0FF9">
        <w:rPr>
          <w:rFonts w:ascii="Times New Roman" w:hAnsi="Times New Roman"/>
          <w:sz w:val="24"/>
        </w:rPr>
        <w:t xml:space="preserve"> 2(9),</w:t>
      </w:r>
      <w:r w:rsidRPr="00096018">
        <w:rPr>
          <w:rFonts w:ascii="Times New Roman" w:hAnsi="Times New Roman"/>
          <w:sz w:val="24"/>
        </w:rPr>
        <w:t xml:space="preserve"> 480-484.</w:t>
      </w:r>
    </w:p>
    <w:p w14:paraId="5AE81F7C" w14:textId="77777777" w:rsidR="003067FA" w:rsidRPr="007A5158" w:rsidRDefault="003067FA" w:rsidP="00A6604D">
      <w:pPr>
        <w:tabs>
          <w:tab w:val="left" w:pos="5184"/>
        </w:tabs>
        <w:spacing w:before="120" w:after="120" w:line="360" w:lineRule="auto"/>
        <w:ind w:left="720" w:hanging="720"/>
        <w:contextualSpacing/>
        <w:jc w:val="both"/>
        <w:rPr>
          <w:rFonts w:ascii="Times New Roman" w:hAnsi="Times New Roman"/>
          <w:color w:val="000000"/>
          <w:sz w:val="28"/>
        </w:rPr>
      </w:pPr>
      <w:proofErr w:type="spellStart"/>
      <w:r w:rsidRPr="007A5158">
        <w:rPr>
          <w:rFonts w:ascii="Times New Roman" w:hAnsi="Times New Roman"/>
          <w:color w:val="000000"/>
          <w:sz w:val="24"/>
        </w:rPr>
        <w:t>Jomehzadeh</w:t>
      </w:r>
      <w:proofErr w:type="spellEnd"/>
      <w:r w:rsidRPr="007A5158">
        <w:rPr>
          <w:rFonts w:ascii="Times New Roman" w:hAnsi="Times New Roman"/>
          <w:color w:val="000000"/>
          <w:sz w:val="24"/>
        </w:rPr>
        <w:t xml:space="preserve">, N., Amin, M., Saki, M., Hamidi, H., </w:t>
      </w:r>
      <w:proofErr w:type="spellStart"/>
      <w:r w:rsidRPr="007A5158">
        <w:rPr>
          <w:rFonts w:ascii="Times New Roman" w:hAnsi="Times New Roman"/>
          <w:color w:val="000000"/>
          <w:sz w:val="24"/>
        </w:rPr>
        <w:t>Seyedmahmoudi</w:t>
      </w:r>
      <w:proofErr w:type="spellEnd"/>
      <w:r w:rsidRPr="007A5158">
        <w:rPr>
          <w:rFonts w:ascii="Times New Roman" w:hAnsi="Times New Roman"/>
          <w:color w:val="000000"/>
          <w:sz w:val="24"/>
        </w:rPr>
        <w:t xml:space="preserve">, M., Gorjian, Z., et al. (2020). Isolation and identification of potential probiotic Lactobacillus species from </w:t>
      </w:r>
      <w:proofErr w:type="spellStart"/>
      <w:r w:rsidRPr="007A5158">
        <w:rPr>
          <w:rFonts w:ascii="Times New Roman" w:hAnsi="Times New Roman"/>
          <w:color w:val="000000"/>
          <w:sz w:val="24"/>
        </w:rPr>
        <w:t>feces</w:t>
      </w:r>
      <w:proofErr w:type="spellEnd"/>
      <w:r w:rsidRPr="007A5158">
        <w:rPr>
          <w:rFonts w:ascii="Times New Roman" w:hAnsi="Times New Roman"/>
          <w:color w:val="000000"/>
          <w:sz w:val="24"/>
        </w:rPr>
        <w:t xml:space="preserve"> of infants in southwest Iran. International Journal of Infectious Diseases. https:// doi.org/10.1016/j.ijid.2020.05.034</w:t>
      </w:r>
    </w:p>
    <w:p w14:paraId="160CABE5" w14:textId="77777777" w:rsidR="00893950" w:rsidRPr="00096018" w:rsidRDefault="00893950" w:rsidP="00A6604D">
      <w:pPr>
        <w:tabs>
          <w:tab w:val="left" w:pos="5184"/>
        </w:tabs>
        <w:spacing w:before="120" w:after="120" w:line="360" w:lineRule="auto"/>
        <w:ind w:left="720" w:hanging="720"/>
        <w:contextualSpacing/>
        <w:jc w:val="both"/>
        <w:rPr>
          <w:rFonts w:ascii="Times New Roman" w:hAnsi="Times New Roman"/>
          <w:sz w:val="24"/>
        </w:rPr>
      </w:pPr>
      <w:r w:rsidRPr="00096018">
        <w:rPr>
          <w:rFonts w:ascii="Times New Roman" w:hAnsi="Times New Roman"/>
          <w:sz w:val="24"/>
        </w:rPr>
        <w:t xml:space="preserve">Klare, I., </w:t>
      </w:r>
      <w:proofErr w:type="spellStart"/>
      <w:r w:rsidRPr="00096018">
        <w:rPr>
          <w:rFonts w:ascii="Times New Roman" w:hAnsi="Times New Roman"/>
          <w:sz w:val="24"/>
        </w:rPr>
        <w:t>Konstabel</w:t>
      </w:r>
      <w:proofErr w:type="spellEnd"/>
      <w:r w:rsidRPr="00096018">
        <w:rPr>
          <w:rFonts w:ascii="Times New Roman" w:hAnsi="Times New Roman"/>
          <w:sz w:val="24"/>
        </w:rPr>
        <w:t xml:space="preserve">, C., Muller-Bertling, S., </w:t>
      </w:r>
      <w:proofErr w:type="spellStart"/>
      <w:r w:rsidRPr="00096018">
        <w:rPr>
          <w:rFonts w:ascii="Times New Roman" w:hAnsi="Times New Roman"/>
          <w:sz w:val="24"/>
        </w:rPr>
        <w:t>Reissbrodt</w:t>
      </w:r>
      <w:proofErr w:type="spellEnd"/>
      <w:r w:rsidRPr="00096018">
        <w:rPr>
          <w:rFonts w:ascii="Times New Roman" w:hAnsi="Times New Roman"/>
          <w:sz w:val="24"/>
        </w:rPr>
        <w:t xml:space="preserve">, R., Huys, G., </w:t>
      </w:r>
      <w:proofErr w:type="spellStart"/>
      <w:r w:rsidRPr="00096018">
        <w:rPr>
          <w:rFonts w:ascii="Times New Roman" w:hAnsi="Times New Roman"/>
          <w:sz w:val="24"/>
        </w:rPr>
        <w:t>Vancanneyt</w:t>
      </w:r>
      <w:proofErr w:type="spellEnd"/>
      <w:r w:rsidRPr="00096018">
        <w:rPr>
          <w:rFonts w:ascii="Times New Roman" w:hAnsi="Times New Roman"/>
          <w:sz w:val="24"/>
        </w:rPr>
        <w:t>, M., Swings, J., Goossens, H.</w:t>
      </w:r>
      <w:r w:rsidR="006E0FF9">
        <w:rPr>
          <w:rFonts w:ascii="Times New Roman" w:hAnsi="Times New Roman"/>
          <w:sz w:val="24"/>
        </w:rPr>
        <w:t>,</w:t>
      </w:r>
      <w:r w:rsidRPr="00096018">
        <w:rPr>
          <w:rFonts w:ascii="Times New Roman" w:hAnsi="Times New Roman"/>
          <w:sz w:val="24"/>
        </w:rPr>
        <w:t xml:space="preserve"> </w:t>
      </w:r>
      <w:r w:rsidR="006E0FF9">
        <w:rPr>
          <w:rFonts w:ascii="Times New Roman" w:hAnsi="Times New Roman"/>
          <w:sz w:val="24"/>
        </w:rPr>
        <w:t xml:space="preserve">&amp; </w:t>
      </w:r>
      <w:r w:rsidRPr="00096018">
        <w:rPr>
          <w:rFonts w:ascii="Times New Roman" w:hAnsi="Times New Roman"/>
          <w:sz w:val="24"/>
        </w:rPr>
        <w:t>Witte, W.</w:t>
      </w:r>
      <w:r w:rsidR="006E0FF9">
        <w:rPr>
          <w:rFonts w:ascii="Times New Roman" w:hAnsi="Times New Roman"/>
          <w:sz w:val="24"/>
        </w:rPr>
        <w:t xml:space="preserve"> (2005).</w:t>
      </w:r>
      <w:r w:rsidRPr="00096018">
        <w:rPr>
          <w:rFonts w:ascii="Times New Roman" w:hAnsi="Times New Roman"/>
          <w:sz w:val="24"/>
        </w:rPr>
        <w:t xml:space="preserve">  Evaluation of new broth media for microdilution antibiotic susceptibility testing of Lactobacilli, Pediococci, Lactococci, and Bifidobacteria. </w:t>
      </w:r>
      <w:r w:rsidRPr="00096018">
        <w:rPr>
          <w:rFonts w:ascii="Times New Roman" w:hAnsi="Times New Roman"/>
          <w:i/>
          <w:sz w:val="24"/>
        </w:rPr>
        <w:t>Appl. Env. Microbial.,</w:t>
      </w:r>
      <w:r w:rsidRPr="00096018">
        <w:rPr>
          <w:rFonts w:ascii="Times New Roman" w:hAnsi="Times New Roman"/>
          <w:sz w:val="24"/>
        </w:rPr>
        <w:t xml:space="preserve"> 71</w:t>
      </w:r>
      <w:r w:rsidR="006E0FF9">
        <w:rPr>
          <w:rFonts w:ascii="Times New Roman" w:hAnsi="Times New Roman"/>
          <w:sz w:val="24"/>
        </w:rPr>
        <w:t>(12),</w:t>
      </w:r>
      <w:r w:rsidRPr="00096018">
        <w:rPr>
          <w:rFonts w:ascii="Times New Roman" w:hAnsi="Times New Roman"/>
          <w:sz w:val="24"/>
        </w:rPr>
        <w:t xml:space="preserve"> 8982–8986.</w:t>
      </w:r>
    </w:p>
    <w:p w14:paraId="7F2B2D7B" w14:textId="77777777" w:rsidR="00893950" w:rsidRPr="00893950" w:rsidRDefault="00893950" w:rsidP="00893950">
      <w:pPr>
        <w:tabs>
          <w:tab w:val="left" w:pos="5184"/>
        </w:tabs>
        <w:spacing w:before="120" w:after="120" w:line="440" w:lineRule="atLeast"/>
        <w:ind w:left="1077" w:hanging="1077"/>
        <w:contextualSpacing/>
        <w:jc w:val="both"/>
        <w:rPr>
          <w:rFonts w:ascii="Times New Roman" w:hAnsi="Times New Roman"/>
          <w:bCs/>
          <w:sz w:val="24"/>
        </w:rPr>
      </w:pPr>
      <w:r w:rsidRPr="00893950">
        <w:rPr>
          <w:rFonts w:ascii="Times New Roman" w:hAnsi="Times New Roman"/>
          <w:spacing w:val="1"/>
          <w:sz w:val="24"/>
        </w:rPr>
        <w:t xml:space="preserve">Mattila-Sandholm, T., </w:t>
      </w:r>
      <w:proofErr w:type="spellStart"/>
      <w:r w:rsidRPr="00893950">
        <w:rPr>
          <w:rFonts w:ascii="Times New Roman" w:hAnsi="Times New Roman"/>
          <w:spacing w:val="1"/>
          <w:sz w:val="24"/>
        </w:rPr>
        <w:t>Myllärinen</w:t>
      </w:r>
      <w:proofErr w:type="spellEnd"/>
      <w:r w:rsidRPr="00893950">
        <w:rPr>
          <w:rFonts w:ascii="Times New Roman" w:hAnsi="Times New Roman"/>
          <w:spacing w:val="1"/>
          <w:sz w:val="24"/>
        </w:rPr>
        <w:t xml:space="preserve">, P., Crittenden, R., Mogensen, G., </w:t>
      </w:r>
      <w:proofErr w:type="spellStart"/>
      <w:r w:rsidRPr="00893950">
        <w:rPr>
          <w:rFonts w:ascii="Times New Roman" w:hAnsi="Times New Roman"/>
          <w:spacing w:val="1"/>
          <w:sz w:val="24"/>
        </w:rPr>
        <w:t>Fonden</w:t>
      </w:r>
      <w:proofErr w:type="spellEnd"/>
      <w:r w:rsidRPr="00893950">
        <w:rPr>
          <w:rFonts w:ascii="Times New Roman" w:hAnsi="Times New Roman"/>
          <w:spacing w:val="1"/>
          <w:sz w:val="24"/>
        </w:rPr>
        <w:t>, R.</w:t>
      </w:r>
      <w:r w:rsidR="006E0FF9">
        <w:rPr>
          <w:rFonts w:ascii="Times New Roman" w:hAnsi="Times New Roman"/>
          <w:spacing w:val="1"/>
          <w:sz w:val="24"/>
        </w:rPr>
        <w:t>, &amp;</w:t>
      </w:r>
      <w:r w:rsidRPr="00893950">
        <w:rPr>
          <w:rFonts w:ascii="Times New Roman" w:hAnsi="Times New Roman"/>
          <w:spacing w:val="1"/>
          <w:sz w:val="24"/>
        </w:rPr>
        <w:t xml:space="preserve"> Saarela, </w:t>
      </w:r>
      <w:r w:rsidR="006E0FF9">
        <w:rPr>
          <w:rFonts w:ascii="Times New Roman" w:hAnsi="Times New Roman"/>
          <w:sz w:val="24"/>
        </w:rPr>
        <w:t>M. (2002).</w:t>
      </w:r>
      <w:r w:rsidRPr="00893950">
        <w:rPr>
          <w:rFonts w:ascii="Times New Roman" w:hAnsi="Times New Roman"/>
          <w:sz w:val="24"/>
        </w:rPr>
        <w:t xml:space="preserve"> Technological challenges for future probiotic foods. </w:t>
      </w:r>
      <w:r w:rsidRPr="00893950">
        <w:rPr>
          <w:rFonts w:ascii="Times New Roman" w:hAnsi="Times New Roman"/>
          <w:i/>
          <w:sz w:val="24"/>
        </w:rPr>
        <w:t>Int. Dairy J.,</w:t>
      </w:r>
      <w:r w:rsidR="006E0FF9">
        <w:rPr>
          <w:rFonts w:ascii="Times New Roman" w:hAnsi="Times New Roman"/>
          <w:sz w:val="24"/>
        </w:rPr>
        <w:t xml:space="preserve"> 12(2),</w:t>
      </w:r>
      <w:r w:rsidRPr="00893950">
        <w:rPr>
          <w:rFonts w:ascii="Times New Roman" w:hAnsi="Times New Roman"/>
          <w:sz w:val="24"/>
        </w:rPr>
        <w:t xml:space="preserve"> 173-182.</w:t>
      </w:r>
    </w:p>
    <w:p w14:paraId="367CB7DA" w14:textId="77777777" w:rsidR="00893950" w:rsidRPr="00096018" w:rsidRDefault="00893950" w:rsidP="00A6604D">
      <w:pPr>
        <w:tabs>
          <w:tab w:val="left" w:pos="5184"/>
        </w:tabs>
        <w:spacing w:before="120" w:after="120" w:line="360" w:lineRule="auto"/>
        <w:ind w:left="720" w:hanging="720"/>
        <w:contextualSpacing/>
        <w:jc w:val="both"/>
        <w:rPr>
          <w:rFonts w:ascii="Times New Roman" w:hAnsi="Times New Roman"/>
          <w:sz w:val="24"/>
        </w:rPr>
      </w:pPr>
      <w:r w:rsidRPr="00096018">
        <w:rPr>
          <w:rFonts w:ascii="Times New Roman" w:hAnsi="Times New Roman"/>
          <w:sz w:val="24"/>
        </w:rPr>
        <w:lastRenderedPageBreak/>
        <w:t>Mithun, S., Dipak, V.</w:t>
      </w:r>
      <w:r w:rsidR="006E0FF9">
        <w:rPr>
          <w:rFonts w:ascii="Times New Roman" w:hAnsi="Times New Roman"/>
          <w:sz w:val="24"/>
        </w:rPr>
        <w:t>,</w:t>
      </w:r>
      <w:r w:rsidRPr="00096018">
        <w:rPr>
          <w:rFonts w:ascii="Times New Roman" w:hAnsi="Times New Roman"/>
          <w:sz w:val="24"/>
        </w:rPr>
        <w:t xml:space="preserve"> </w:t>
      </w:r>
      <w:r w:rsidR="006E0FF9">
        <w:rPr>
          <w:rFonts w:ascii="Times New Roman" w:hAnsi="Times New Roman"/>
          <w:sz w:val="24"/>
        </w:rPr>
        <w:t>&amp; Sheela, S. (2015).</w:t>
      </w:r>
      <w:r w:rsidRPr="00096018">
        <w:rPr>
          <w:rFonts w:ascii="Times New Roman" w:hAnsi="Times New Roman"/>
          <w:sz w:val="24"/>
        </w:rPr>
        <w:t xml:space="preserve"> Isolation and identification of lactobacilli from raw milk samples obtained from </w:t>
      </w:r>
      <w:proofErr w:type="spellStart"/>
      <w:r w:rsidRPr="00096018">
        <w:rPr>
          <w:rFonts w:ascii="Times New Roman" w:hAnsi="Times New Roman"/>
          <w:sz w:val="24"/>
        </w:rPr>
        <w:t>Aarey</w:t>
      </w:r>
      <w:proofErr w:type="spellEnd"/>
      <w:r w:rsidRPr="00096018">
        <w:rPr>
          <w:rFonts w:ascii="Times New Roman" w:hAnsi="Times New Roman"/>
          <w:sz w:val="24"/>
        </w:rPr>
        <w:t xml:space="preserve"> milk colony. </w:t>
      </w:r>
      <w:r w:rsidRPr="00096018">
        <w:rPr>
          <w:rFonts w:ascii="Times New Roman" w:hAnsi="Times New Roman"/>
          <w:i/>
          <w:sz w:val="24"/>
        </w:rPr>
        <w:t>Int. J. Sci. Res. Publications</w:t>
      </w:r>
      <w:r w:rsidR="006E0FF9">
        <w:rPr>
          <w:rFonts w:ascii="Times New Roman" w:hAnsi="Times New Roman"/>
          <w:sz w:val="24"/>
        </w:rPr>
        <w:t>, 5(4),</w:t>
      </w:r>
      <w:r w:rsidRPr="00096018">
        <w:rPr>
          <w:rFonts w:ascii="Times New Roman" w:hAnsi="Times New Roman"/>
          <w:sz w:val="24"/>
        </w:rPr>
        <w:t xml:space="preserve"> 1-5.</w:t>
      </w:r>
    </w:p>
    <w:p w14:paraId="69A5FCE3" w14:textId="77777777" w:rsidR="00893950" w:rsidRPr="00A6604D" w:rsidRDefault="00893950" w:rsidP="00893950">
      <w:pPr>
        <w:spacing w:after="0" w:line="360" w:lineRule="auto"/>
        <w:ind w:left="719" w:hanging="719"/>
        <w:jc w:val="both"/>
        <w:rPr>
          <w:rFonts w:ascii="Times New Roman" w:hAnsi="Times New Roman"/>
          <w:sz w:val="24"/>
          <w:szCs w:val="24"/>
        </w:rPr>
      </w:pPr>
      <w:r w:rsidRPr="00A6604D">
        <w:rPr>
          <w:rFonts w:ascii="Times New Roman" w:hAnsi="Times New Roman"/>
          <w:sz w:val="24"/>
          <w:szCs w:val="24"/>
        </w:rPr>
        <w:t>Morelli</w:t>
      </w:r>
      <w:r>
        <w:rPr>
          <w:rFonts w:ascii="Times New Roman" w:hAnsi="Times New Roman"/>
          <w:sz w:val="24"/>
          <w:szCs w:val="24"/>
        </w:rPr>
        <w:t xml:space="preserve">, </w:t>
      </w:r>
      <w:r w:rsidRPr="00A6604D">
        <w:rPr>
          <w:rFonts w:ascii="Times New Roman" w:hAnsi="Times New Roman"/>
          <w:sz w:val="24"/>
          <w:szCs w:val="24"/>
        </w:rPr>
        <w:t>L</w:t>
      </w:r>
      <w:r>
        <w:rPr>
          <w:rFonts w:ascii="Times New Roman" w:hAnsi="Times New Roman"/>
          <w:sz w:val="24"/>
          <w:szCs w:val="24"/>
        </w:rPr>
        <w:t>.</w:t>
      </w:r>
      <w:r w:rsidRPr="00A6604D">
        <w:rPr>
          <w:rFonts w:ascii="Times New Roman" w:hAnsi="Times New Roman"/>
          <w:sz w:val="24"/>
          <w:szCs w:val="24"/>
        </w:rPr>
        <w:t xml:space="preserve">, </w:t>
      </w:r>
      <w:proofErr w:type="spellStart"/>
      <w:r w:rsidRPr="00A6604D">
        <w:rPr>
          <w:rFonts w:ascii="Times New Roman" w:hAnsi="Times New Roman"/>
          <w:sz w:val="24"/>
          <w:szCs w:val="24"/>
        </w:rPr>
        <w:t>Calleagri</w:t>
      </w:r>
      <w:proofErr w:type="spellEnd"/>
      <w:r>
        <w:rPr>
          <w:rFonts w:ascii="Times New Roman" w:hAnsi="Times New Roman"/>
          <w:sz w:val="24"/>
          <w:szCs w:val="24"/>
        </w:rPr>
        <w:t>,</w:t>
      </w:r>
      <w:r w:rsidRPr="00A6604D">
        <w:rPr>
          <w:rFonts w:ascii="Times New Roman" w:hAnsi="Times New Roman"/>
          <w:sz w:val="24"/>
          <w:szCs w:val="24"/>
        </w:rPr>
        <w:t xml:space="preserve"> M</w:t>
      </w:r>
      <w:r>
        <w:rPr>
          <w:rFonts w:ascii="Times New Roman" w:hAnsi="Times New Roman"/>
          <w:sz w:val="24"/>
          <w:szCs w:val="24"/>
        </w:rPr>
        <w:t xml:space="preserve">. </w:t>
      </w:r>
      <w:r w:rsidRPr="00A6604D">
        <w:rPr>
          <w:rFonts w:ascii="Times New Roman" w:hAnsi="Times New Roman"/>
          <w:sz w:val="24"/>
          <w:szCs w:val="24"/>
        </w:rPr>
        <w:t>L</w:t>
      </w:r>
      <w:r>
        <w:rPr>
          <w:rFonts w:ascii="Times New Roman" w:hAnsi="Times New Roman"/>
          <w:sz w:val="24"/>
          <w:szCs w:val="24"/>
        </w:rPr>
        <w:t>.</w:t>
      </w:r>
      <w:r w:rsidRPr="00A6604D">
        <w:rPr>
          <w:rFonts w:ascii="Times New Roman" w:hAnsi="Times New Roman"/>
          <w:sz w:val="24"/>
          <w:szCs w:val="24"/>
        </w:rPr>
        <w:t>, Vogensen</w:t>
      </w:r>
      <w:r>
        <w:rPr>
          <w:rFonts w:ascii="Times New Roman" w:hAnsi="Times New Roman"/>
          <w:sz w:val="24"/>
          <w:szCs w:val="24"/>
        </w:rPr>
        <w:t>,</w:t>
      </w:r>
      <w:r w:rsidRPr="00A6604D">
        <w:rPr>
          <w:rFonts w:ascii="Times New Roman" w:hAnsi="Times New Roman"/>
          <w:sz w:val="24"/>
          <w:szCs w:val="24"/>
        </w:rPr>
        <w:t xml:space="preserve"> F</w:t>
      </w:r>
      <w:r>
        <w:rPr>
          <w:rFonts w:ascii="Times New Roman" w:hAnsi="Times New Roman"/>
          <w:sz w:val="24"/>
          <w:szCs w:val="24"/>
        </w:rPr>
        <w:t xml:space="preserve">. </w:t>
      </w:r>
      <w:r w:rsidRPr="00A6604D">
        <w:rPr>
          <w:rFonts w:ascii="Times New Roman" w:hAnsi="Times New Roman"/>
          <w:sz w:val="24"/>
          <w:szCs w:val="24"/>
        </w:rPr>
        <w:t>K</w:t>
      </w:r>
      <w:r>
        <w:rPr>
          <w:rFonts w:ascii="Times New Roman" w:hAnsi="Times New Roman"/>
          <w:sz w:val="24"/>
          <w:szCs w:val="24"/>
        </w:rPr>
        <w:t>.</w:t>
      </w:r>
      <w:r w:rsidR="006E0FF9">
        <w:rPr>
          <w:rFonts w:ascii="Times New Roman" w:hAnsi="Times New Roman"/>
          <w:sz w:val="24"/>
          <w:szCs w:val="24"/>
        </w:rPr>
        <w:t>, &amp;</w:t>
      </w:r>
      <w:r>
        <w:rPr>
          <w:rFonts w:ascii="Times New Roman" w:hAnsi="Times New Roman"/>
          <w:sz w:val="24"/>
          <w:szCs w:val="24"/>
        </w:rPr>
        <w:t xml:space="preserve"> </w:t>
      </w:r>
      <w:r w:rsidRPr="00A6604D">
        <w:rPr>
          <w:rFonts w:ascii="Times New Roman" w:hAnsi="Times New Roman"/>
          <w:sz w:val="24"/>
          <w:szCs w:val="24"/>
        </w:rPr>
        <w:t>Von</w:t>
      </w:r>
      <w:r>
        <w:rPr>
          <w:rFonts w:ascii="Times New Roman" w:hAnsi="Times New Roman"/>
          <w:sz w:val="24"/>
          <w:szCs w:val="24"/>
        </w:rPr>
        <w:t>,</w:t>
      </w:r>
      <w:r w:rsidRPr="00A6604D">
        <w:rPr>
          <w:rFonts w:ascii="Times New Roman" w:hAnsi="Times New Roman"/>
          <w:sz w:val="24"/>
          <w:szCs w:val="24"/>
        </w:rPr>
        <w:t xml:space="preserve"> A. </w:t>
      </w:r>
      <w:r>
        <w:rPr>
          <w:rFonts w:ascii="Times New Roman" w:hAnsi="Times New Roman"/>
          <w:sz w:val="24"/>
          <w:szCs w:val="24"/>
        </w:rPr>
        <w:t xml:space="preserve">(2011). </w:t>
      </w:r>
      <w:r w:rsidRPr="00A6604D">
        <w:rPr>
          <w:rFonts w:ascii="Times New Roman" w:hAnsi="Times New Roman"/>
          <w:sz w:val="24"/>
          <w:szCs w:val="24"/>
        </w:rPr>
        <w:t xml:space="preserve">Genetics of Lactic Acid Bacteria. In: </w:t>
      </w:r>
      <w:proofErr w:type="spellStart"/>
      <w:r w:rsidRPr="00A6604D">
        <w:rPr>
          <w:rFonts w:ascii="Times New Roman" w:hAnsi="Times New Roman"/>
          <w:sz w:val="24"/>
          <w:szCs w:val="24"/>
        </w:rPr>
        <w:t>Lahtinne</w:t>
      </w:r>
      <w:proofErr w:type="spellEnd"/>
      <w:r w:rsidRPr="00A6604D">
        <w:rPr>
          <w:rFonts w:ascii="Times New Roman" w:hAnsi="Times New Roman"/>
          <w:sz w:val="24"/>
          <w:szCs w:val="24"/>
        </w:rPr>
        <w:t xml:space="preserve"> S, </w:t>
      </w:r>
      <w:proofErr w:type="spellStart"/>
      <w:r w:rsidRPr="00A6604D">
        <w:rPr>
          <w:rFonts w:ascii="Times New Roman" w:hAnsi="Times New Roman"/>
          <w:sz w:val="24"/>
          <w:szCs w:val="24"/>
        </w:rPr>
        <w:t>Salminen</w:t>
      </w:r>
      <w:proofErr w:type="spellEnd"/>
      <w:r w:rsidRPr="00A6604D">
        <w:rPr>
          <w:rFonts w:ascii="Times New Roman" w:hAnsi="Times New Roman"/>
          <w:sz w:val="24"/>
          <w:szCs w:val="24"/>
        </w:rPr>
        <w:t xml:space="preserve"> S, Von Wright A, Ouwehand A, editors. Lactic Acid Bacteria: Microbiological and Functional Aspects. 4th ed. Lon</w:t>
      </w:r>
      <w:r>
        <w:rPr>
          <w:rFonts w:ascii="Times New Roman" w:hAnsi="Times New Roman"/>
          <w:sz w:val="24"/>
          <w:szCs w:val="24"/>
        </w:rPr>
        <w:t xml:space="preserve">don: CRC Press; pp. 18-33. </w:t>
      </w:r>
    </w:p>
    <w:p w14:paraId="1FE37060" w14:textId="77777777" w:rsidR="00893950" w:rsidRDefault="00893950" w:rsidP="00A6604D">
      <w:pPr>
        <w:tabs>
          <w:tab w:val="left" w:pos="5184"/>
        </w:tabs>
        <w:spacing w:before="120" w:after="120" w:line="360" w:lineRule="auto"/>
        <w:ind w:left="720" w:hanging="720"/>
        <w:contextualSpacing/>
        <w:jc w:val="both"/>
        <w:rPr>
          <w:rFonts w:ascii="Times New Roman" w:hAnsi="Times New Roman"/>
          <w:sz w:val="24"/>
        </w:rPr>
      </w:pPr>
      <w:r w:rsidRPr="00096018">
        <w:rPr>
          <w:rFonts w:ascii="Times New Roman" w:hAnsi="Times New Roman"/>
          <w:sz w:val="24"/>
        </w:rPr>
        <w:t>Osswald, A., Westermann, C., Sun, Z.,</w:t>
      </w:r>
      <w:r w:rsidR="006E0FF9">
        <w:rPr>
          <w:rFonts w:ascii="Times New Roman" w:hAnsi="Times New Roman"/>
          <w:sz w:val="24"/>
        </w:rPr>
        <w:t xml:space="preserve"> Christian, U., &amp; Riede. (2015).</w:t>
      </w:r>
      <w:r w:rsidRPr="00096018">
        <w:rPr>
          <w:rFonts w:ascii="Times New Roman" w:hAnsi="Times New Roman"/>
          <w:sz w:val="24"/>
        </w:rPr>
        <w:t xml:space="preserve"> A phytase-based reporter system for identification of functional secretion signals in bifidobacteria. </w:t>
      </w:r>
      <w:proofErr w:type="spellStart"/>
      <w:r w:rsidRPr="00096018">
        <w:rPr>
          <w:rFonts w:ascii="Times New Roman" w:hAnsi="Times New Roman"/>
          <w:i/>
          <w:sz w:val="24"/>
        </w:rPr>
        <w:t>PloS</w:t>
      </w:r>
      <w:proofErr w:type="spellEnd"/>
      <w:r w:rsidRPr="00096018">
        <w:rPr>
          <w:rFonts w:ascii="Times New Roman" w:hAnsi="Times New Roman"/>
          <w:i/>
          <w:sz w:val="24"/>
        </w:rPr>
        <w:t xml:space="preserve"> One</w:t>
      </w:r>
      <w:r w:rsidR="006E0FF9">
        <w:rPr>
          <w:rFonts w:ascii="Times New Roman" w:hAnsi="Times New Roman"/>
          <w:sz w:val="24"/>
        </w:rPr>
        <w:t>, 10(6),</w:t>
      </w:r>
      <w:r w:rsidRPr="00096018">
        <w:rPr>
          <w:rFonts w:ascii="Times New Roman" w:hAnsi="Times New Roman"/>
          <w:sz w:val="24"/>
        </w:rPr>
        <w:t xml:space="preserve"> 1-9.</w:t>
      </w:r>
    </w:p>
    <w:p w14:paraId="735AD988" w14:textId="77777777" w:rsidR="00C74CBC" w:rsidRPr="006660F7" w:rsidRDefault="00C74CBC" w:rsidP="00A6604D">
      <w:pPr>
        <w:tabs>
          <w:tab w:val="left" w:pos="5184"/>
        </w:tabs>
        <w:spacing w:before="120" w:after="120" w:line="360" w:lineRule="auto"/>
        <w:ind w:left="720" w:hanging="720"/>
        <w:contextualSpacing/>
        <w:jc w:val="both"/>
        <w:rPr>
          <w:rFonts w:ascii="Times New Roman" w:hAnsi="Times New Roman"/>
          <w:color w:val="000000"/>
          <w:sz w:val="28"/>
          <w:lang w:val="pt-BR"/>
        </w:rPr>
      </w:pPr>
      <w:proofErr w:type="spellStart"/>
      <w:r w:rsidRPr="007A5158">
        <w:rPr>
          <w:rFonts w:ascii="Times New Roman" w:hAnsi="Times New Roman"/>
          <w:color w:val="000000"/>
          <w:sz w:val="24"/>
        </w:rPr>
        <w:t>Osuntoki</w:t>
      </w:r>
      <w:proofErr w:type="spellEnd"/>
      <w:r w:rsidRPr="007A5158">
        <w:rPr>
          <w:rFonts w:ascii="Times New Roman" w:hAnsi="Times New Roman"/>
          <w:color w:val="000000"/>
          <w:sz w:val="24"/>
        </w:rPr>
        <w:t xml:space="preserve"> AA, </w:t>
      </w:r>
      <w:proofErr w:type="spellStart"/>
      <w:r w:rsidRPr="007A5158">
        <w:rPr>
          <w:rFonts w:ascii="Times New Roman" w:hAnsi="Times New Roman"/>
          <w:color w:val="000000"/>
          <w:sz w:val="24"/>
        </w:rPr>
        <w:t>Ejide</w:t>
      </w:r>
      <w:proofErr w:type="spellEnd"/>
      <w:r w:rsidRPr="007A5158">
        <w:rPr>
          <w:rFonts w:ascii="Times New Roman" w:hAnsi="Times New Roman"/>
          <w:color w:val="000000"/>
          <w:sz w:val="24"/>
        </w:rPr>
        <w:t xml:space="preserve"> OR, </w:t>
      </w:r>
      <w:proofErr w:type="spellStart"/>
      <w:r w:rsidRPr="007A5158">
        <w:rPr>
          <w:rFonts w:ascii="Times New Roman" w:hAnsi="Times New Roman"/>
          <w:color w:val="000000"/>
          <w:sz w:val="24"/>
        </w:rPr>
        <w:t>Omonigbehin</w:t>
      </w:r>
      <w:proofErr w:type="spellEnd"/>
      <w:r w:rsidRPr="007A5158">
        <w:rPr>
          <w:rFonts w:ascii="Times New Roman" w:hAnsi="Times New Roman"/>
          <w:color w:val="000000"/>
          <w:sz w:val="24"/>
        </w:rPr>
        <w:t xml:space="preserve"> EA. Antagonistic effects on enteropathogenic and plasmid analysis of Lactobacilli isolated from fermented dairy products. </w:t>
      </w:r>
      <w:r w:rsidRPr="006660F7">
        <w:rPr>
          <w:rFonts w:ascii="Times New Roman" w:hAnsi="Times New Roman"/>
          <w:color w:val="000000"/>
          <w:sz w:val="24"/>
          <w:lang w:val="pt-BR"/>
        </w:rPr>
        <w:t>Biotechnol 2008;7:311e6.</w:t>
      </w:r>
    </w:p>
    <w:p w14:paraId="7F581B42" w14:textId="77777777" w:rsidR="00893950" w:rsidRPr="00096018" w:rsidRDefault="00893950" w:rsidP="00A6604D">
      <w:pPr>
        <w:spacing w:before="120" w:after="120" w:line="360" w:lineRule="auto"/>
        <w:ind w:left="720" w:hanging="720"/>
        <w:contextualSpacing/>
        <w:jc w:val="both"/>
        <w:rPr>
          <w:rFonts w:ascii="Times New Roman" w:hAnsi="Times New Roman"/>
          <w:sz w:val="24"/>
        </w:rPr>
      </w:pPr>
      <w:r w:rsidRPr="006660F7">
        <w:rPr>
          <w:rFonts w:ascii="Times New Roman" w:hAnsi="Times New Roman"/>
          <w:sz w:val="24"/>
          <w:lang w:val="pt-BR"/>
        </w:rPr>
        <w:t>Pelinescu, D. R., Sasarman, E., Chifiriuc, M. C., Stoica, I., Nohita, A. M., Avram, I., Serbancea, F.</w:t>
      </w:r>
      <w:r w:rsidR="006E0FF9" w:rsidRPr="006660F7">
        <w:rPr>
          <w:rFonts w:ascii="Times New Roman" w:hAnsi="Times New Roman"/>
          <w:sz w:val="24"/>
          <w:lang w:val="pt-BR"/>
        </w:rPr>
        <w:t>, &amp;</w:t>
      </w:r>
      <w:r w:rsidRPr="006660F7">
        <w:rPr>
          <w:rFonts w:ascii="Times New Roman" w:hAnsi="Times New Roman"/>
          <w:sz w:val="24"/>
          <w:lang w:val="pt-BR"/>
        </w:rPr>
        <w:t xml:space="preserve"> D</w:t>
      </w:r>
      <w:r w:rsidR="006E0FF9" w:rsidRPr="006660F7">
        <w:rPr>
          <w:rFonts w:ascii="Times New Roman" w:hAnsi="Times New Roman"/>
          <w:sz w:val="24"/>
          <w:lang w:val="pt-BR"/>
        </w:rPr>
        <w:t>imov, T. V.</w:t>
      </w:r>
      <w:r w:rsidRPr="006660F7">
        <w:rPr>
          <w:rFonts w:ascii="Times New Roman" w:hAnsi="Times New Roman"/>
          <w:sz w:val="24"/>
          <w:lang w:val="pt-BR"/>
        </w:rPr>
        <w:t xml:space="preserve"> </w:t>
      </w:r>
      <w:r w:rsidR="006E0FF9" w:rsidRPr="006660F7">
        <w:rPr>
          <w:rFonts w:ascii="Times New Roman" w:hAnsi="Times New Roman"/>
          <w:sz w:val="24"/>
          <w:lang w:val="pt-BR"/>
        </w:rPr>
        <w:t>(2009).</w:t>
      </w:r>
      <w:r w:rsidRPr="006660F7">
        <w:rPr>
          <w:rFonts w:ascii="Times New Roman" w:hAnsi="Times New Roman"/>
          <w:sz w:val="24"/>
          <w:lang w:val="pt-BR"/>
        </w:rPr>
        <w:t xml:space="preserve"> </w:t>
      </w:r>
      <w:r w:rsidRPr="00096018">
        <w:rPr>
          <w:rFonts w:ascii="Times New Roman" w:hAnsi="Times New Roman"/>
          <w:sz w:val="24"/>
        </w:rPr>
        <w:t xml:space="preserve">Isolation and identification of some </w:t>
      </w:r>
      <w:r w:rsidRPr="00096018">
        <w:rPr>
          <w:rFonts w:ascii="Times New Roman" w:hAnsi="Times New Roman"/>
          <w:i/>
          <w:sz w:val="24"/>
        </w:rPr>
        <w:t>Lactobacillus</w:t>
      </w:r>
      <w:r w:rsidRPr="00096018">
        <w:rPr>
          <w:rFonts w:ascii="Times New Roman" w:hAnsi="Times New Roman"/>
          <w:sz w:val="24"/>
        </w:rPr>
        <w:t xml:space="preserve"> and </w:t>
      </w:r>
      <w:r w:rsidRPr="00096018">
        <w:rPr>
          <w:rFonts w:ascii="Times New Roman" w:hAnsi="Times New Roman"/>
          <w:i/>
          <w:sz w:val="24"/>
        </w:rPr>
        <w:t>Enterococcus</w:t>
      </w:r>
      <w:r w:rsidRPr="00096018">
        <w:rPr>
          <w:rFonts w:ascii="Times New Roman" w:hAnsi="Times New Roman"/>
          <w:sz w:val="24"/>
        </w:rPr>
        <w:t xml:space="preserve"> strains by a polyphasic taxonomical approach. </w:t>
      </w:r>
      <w:r w:rsidRPr="00096018">
        <w:rPr>
          <w:rFonts w:ascii="Times New Roman" w:hAnsi="Times New Roman"/>
          <w:i/>
          <w:sz w:val="24"/>
        </w:rPr>
        <w:t>Rom. Biotech. Lett</w:t>
      </w:r>
      <w:r w:rsidR="006E0FF9">
        <w:rPr>
          <w:rFonts w:ascii="Times New Roman" w:hAnsi="Times New Roman"/>
          <w:sz w:val="24"/>
        </w:rPr>
        <w:t>., 14(3),</w:t>
      </w:r>
      <w:r w:rsidRPr="00096018">
        <w:rPr>
          <w:rFonts w:ascii="Times New Roman" w:hAnsi="Times New Roman"/>
          <w:sz w:val="24"/>
        </w:rPr>
        <w:t xml:space="preserve"> 4225-4233.</w:t>
      </w:r>
    </w:p>
    <w:p w14:paraId="721A9FB2" w14:textId="77777777" w:rsidR="00893950" w:rsidRPr="00096018" w:rsidRDefault="00893950" w:rsidP="00A6604D">
      <w:pPr>
        <w:autoSpaceDE w:val="0"/>
        <w:autoSpaceDN w:val="0"/>
        <w:adjustRightInd w:val="0"/>
        <w:spacing w:before="120" w:after="120" w:line="360" w:lineRule="auto"/>
        <w:ind w:left="720" w:hanging="720"/>
        <w:contextualSpacing/>
        <w:jc w:val="both"/>
        <w:rPr>
          <w:rFonts w:ascii="Times New Roman" w:hAnsi="Times New Roman"/>
          <w:sz w:val="24"/>
          <w:lang w:val="en-US"/>
        </w:rPr>
      </w:pPr>
      <w:r w:rsidRPr="00096018">
        <w:rPr>
          <w:rFonts w:ascii="Times New Roman" w:hAnsi="Times New Roman"/>
          <w:sz w:val="24"/>
          <w:lang w:val="en-US"/>
        </w:rPr>
        <w:t>Pereira, D. I. A.</w:t>
      </w:r>
      <w:r w:rsidR="006E0FF9">
        <w:rPr>
          <w:rFonts w:ascii="Times New Roman" w:hAnsi="Times New Roman"/>
          <w:sz w:val="24"/>
          <w:lang w:val="en-US"/>
        </w:rPr>
        <w:t>,</w:t>
      </w:r>
      <w:r w:rsidRPr="00096018">
        <w:rPr>
          <w:rFonts w:ascii="Times New Roman" w:hAnsi="Times New Roman"/>
          <w:sz w:val="24"/>
          <w:lang w:val="en-US"/>
        </w:rPr>
        <w:t xml:space="preserve"> </w:t>
      </w:r>
      <w:r w:rsidR="006E0FF9">
        <w:rPr>
          <w:rFonts w:ascii="Times New Roman" w:hAnsi="Times New Roman"/>
          <w:sz w:val="24"/>
          <w:lang w:val="en-US"/>
        </w:rPr>
        <w:t>&amp; Gibson, G. R.</w:t>
      </w:r>
      <w:r w:rsidRPr="00096018">
        <w:rPr>
          <w:rFonts w:ascii="Times New Roman" w:hAnsi="Times New Roman"/>
          <w:sz w:val="24"/>
          <w:lang w:val="en-US"/>
        </w:rPr>
        <w:t xml:space="preserve"> </w:t>
      </w:r>
      <w:r w:rsidR="006E0FF9">
        <w:rPr>
          <w:rFonts w:ascii="Times New Roman" w:hAnsi="Times New Roman"/>
          <w:sz w:val="24"/>
          <w:lang w:val="en-US"/>
        </w:rPr>
        <w:t>(2002).</w:t>
      </w:r>
      <w:r w:rsidRPr="00096018">
        <w:rPr>
          <w:rFonts w:ascii="Times New Roman" w:hAnsi="Times New Roman"/>
          <w:sz w:val="24"/>
          <w:lang w:val="en-US"/>
        </w:rPr>
        <w:t xml:space="preserve"> Cholesterol assimilation by lactic acid bacteria and </w:t>
      </w:r>
      <w:r w:rsidRPr="00096018">
        <w:rPr>
          <w:rFonts w:ascii="Times New Roman" w:hAnsi="Times New Roman"/>
          <w:i/>
          <w:sz w:val="24"/>
          <w:lang w:val="en-US"/>
        </w:rPr>
        <w:t>Bifidobacteria</w:t>
      </w:r>
      <w:r w:rsidRPr="00096018">
        <w:rPr>
          <w:rFonts w:ascii="Times New Roman" w:hAnsi="Times New Roman"/>
          <w:sz w:val="24"/>
          <w:lang w:val="en-US"/>
        </w:rPr>
        <w:t xml:space="preserve"> isolated from the human gut. </w:t>
      </w:r>
      <w:r w:rsidRPr="00096018">
        <w:rPr>
          <w:rFonts w:ascii="Times New Roman" w:hAnsi="Times New Roman"/>
          <w:i/>
          <w:sz w:val="24"/>
          <w:lang w:val="en-US"/>
        </w:rPr>
        <w:t>Appl. Environ. Microbiol</w:t>
      </w:r>
      <w:r w:rsidR="006E0FF9">
        <w:rPr>
          <w:rFonts w:ascii="Times New Roman" w:hAnsi="Times New Roman"/>
          <w:sz w:val="24"/>
          <w:lang w:val="en-US"/>
        </w:rPr>
        <w:t>., 68(12),</w:t>
      </w:r>
      <w:r w:rsidRPr="00096018">
        <w:rPr>
          <w:rFonts w:ascii="Times New Roman" w:hAnsi="Times New Roman"/>
          <w:sz w:val="24"/>
          <w:lang w:val="en-US"/>
        </w:rPr>
        <w:t xml:space="preserve"> 4689-4693.</w:t>
      </w:r>
    </w:p>
    <w:p w14:paraId="026D5F16" w14:textId="77777777" w:rsidR="00893950" w:rsidRPr="00096018" w:rsidRDefault="00893950" w:rsidP="00A6604D">
      <w:pPr>
        <w:spacing w:before="120" w:after="120" w:line="360" w:lineRule="auto"/>
        <w:ind w:left="720" w:hanging="720"/>
        <w:contextualSpacing/>
        <w:jc w:val="both"/>
        <w:rPr>
          <w:rFonts w:ascii="Times New Roman" w:hAnsi="Times New Roman"/>
          <w:sz w:val="24"/>
        </w:rPr>
      </w:pPr>
      <w:proofErr w:type="spellStart"/>
      <w:r w:rsidRPr="00096018">
        <w:rPr>
          <w:rFonts w:ascii="Times New Roman" w:hAnsi="Times New Roman"/>
          <w:sz w:val="24"/>
        </w:rPr>
        <w:t>Prabhurajeshwar</w:t>
      </w:r>
      <w:proofErr w:type="spellEnd"/>
      <w:r w:rsidRPr="00096018">
        <w:rPr>
          <w:rFonts w:ascii="Times New Roman" w:hAnsi="Times New Roman"/>
          <w:sz w:val="24"/>
        </w:rPr>
        <w:t>, C.</w:t>
      </w:r>
      <w:r w:rsidR="006E0FF9">
        <w:rPr>
          <w:rFonts w:ascii="Times New Roman" w:hAnsi="Times New Roman"/>
          <w:sz w:val="24"/>
        </w:rPr>
        <w:t>,</w:t>
      </w:r>
      <w:r w:rsidRPr="00096018">
        <w:rPr>
          <w:rFonts w:ascii="Times New Roman" w:hAnsi="Times New Roman"/>
          <w:sz w:val="24"/>
        </w:rPr>
        <w:t xml:space="preserve"> </w:t>
      </w:r>
      <w:r w:rsidR="006E0FF9">
        <w:rPr>
          <w:rFonts w:ascii="Times New Roman" w:hAnsi="Times New Roman"/>
          <w:sz w:val="24"/>
        </w:rPr>
        <w:t>&amp; Chandrakanth, R. K.</w:t>
      </w:r>
      <w:r w:rsidRPr="00096018">
        <w:rPr>
          <w:rFonts w:ascii="Times New Roman" w:hAnsi="Times New Roman"/>
          <w:sz w:val="24"/>
        </w:rPr>
        <w:t xml:space="preserve"> </w:t>
      </w:r>
      <w:r w:rsidR="006E0FF9">
        <w:rPr>
          <w:rFonts w:ascii="Times New Roman" w:hAnsi="Times New Roman"/>
          <w:sz w:val="24"/>
        </w:rPr>
        <w:t>(2017).</w:t>
      </w:r>
      <w:r w:rsidRPr="00096018">
        <w:rPr>
          <w:rFonts w:ascii="Times New Roman" w:hAnsi="Times New Roman"/>
          <w:sz w:val="24"/>
        </w:rPr>
        <w:t xml:space="preserve"> Probiotic potential of Lactobacilli with antagonistic activity against pathogenic strains: An </w:t>
      </w:r>
      <w:r w:rsidRPr="00096018">
        <w:rPr>
          <w:rFonts w:ascii="Times New Roman" w:hAnsi="Times New Roman"/>
          <w:i/>
          <w:sz w:val="24"/>
        </w:rPr>
        <w:t>in vitro</w:t>
      </w:r>
      <w:r w:rsidRPr="00096018">
        <w:rPr>
          <w:rFonts w:ascii="Times New Roman" w:hAnsi="Times New Roman"/>
          <w:sz w:val="24"/>
        </w:rPr>
        <w:t xml:space="preserve"> validation for the production of inhibitory substances. </w:t>
      </w:r>
      <w:r w:rsidRPr="00096018">
        <w:rPr>
          <w:rFonts w:ascii="Times New Roman" w:hAnsi="Times New Roman"/>
          <w:i/>
          <w:sz w:val="24"/>
        </w:rPr>
        <w:t>Biomed. J.,</w:t>
      </w:r>
      <w:r w:rsidR="006E0FF9">
        <w:rPr>
          <w:rFonts w:ascii="Times New Roman" w:hAnsi="Times New Roman"/>
          <w:sz w:val="24"/>
        </w:rPr>
        <w:t xml:space="preserve"> 40(5),</w:t>
      </w:r>
      <w:r w:rsidRPr="00096018">
        <w:rPr>
          <w:rFonts w:ascii="Times New Roman" w:hAnsi="Times New Roman"/>
          <w:sz w:val="24"/>
        </w:rPr>
        <w:t xml:space="preserve"> 270-283.</w:t>
      </w:r>
    </w:p>
    <w:p w14:paraId="38E5865D" w14:textId="77777777" w:rsidR="00893950" w:rsidRPr="00096018" w:rsidRDefault="00893950" w:rsidP="00A6604D">
      <w:pPr>
        <w:spacing w:before="120" w:after="120" w:line="360" w:lineRule="auto"/>
        <w:ind w:left="720" w:hanging="720"/>
        <w:contextualSpacing/>
        <w:jc w:val="both"/>
        <w:rPr>
          <w:rFonts w:ascii="Times New Roman" w:hAnsi="Times New Roman"/>
          <w:bCs/>
          <w:sz w:val="24"/>
        </w:rPr>
      </w:pPr>
      <w:r w:rsidRPr="00096018">
        <w:rPr>
          <w:rFonts w:ascii="Times New Roman" w:hAnsi="Times New Roman"/>
          <w:bCs/>
          <w:sz w:val="24"/>
        </w:rPr>
        <w:t>Prasad, J., Gill, H., Smart, J.</w:t>
      </w:r>
      <w:r w:rsidR="006E0FF9">
        <w:rPr>
          <w:rFonts w:ascii="Times New Roman" w:hAnsi="Times New Roman"/>
          <w:bCs/>
          <w:sz w:val="24"/>
        </w:rPr>
        <w:t>, &amp;</w:t>
      </w:r>
      <w:r w:rsidRPr="00096018">
        <w:rPr>
          <w:rFonts w:ascii="Times New Roman" w:hAnsi="Times New Roman"/>
          <w:bCs/>
          <w:sz w:val="24"/>
        </w:rPr>
        <w:t xml:space="preserve"> </w:t>
      </w:r>
      <w:r w:rsidR="006E0FF9">
        <w:rPr>
          <w:rFonts w:ascii="Times New Roman" w:hAnsi="Times New Roman"/>
          <w:bCs/>
          <w:sz w:val="24"/>
        </w:rPr>
        <w:t>Gopal, P. K. (1998).</w:t>
      </w:r>
      <w:r w:rsidRPr="00096018">
        <w:rPr>
          <w:rFonts w:ascii="Times New Roman" w:hAnsi="Times New Roman"/>
          <w:bCs/>
          <w:sz w:val="24"/>
        </w:rPr>
        <w:t xml:space="preserve"> Selection and characterization </w:t>
      </w:r>
      <w:r w:rsidRPr="00096018">
        <w:rPr>
          <w:rFonts w:ascii="Times New Roman" w:hAnsi="Times New Roman"/>
          <w:bCs/>
          <w:i/>
          <w:sz w:val="24"/>
        </w:rPr>
        <w:t xml:space="preserve">Lactobacillus </w:t>
      </w:r>
      <w:r w:rsidRPr="00096018">
        <w:rPr>
          <w:rFonts w:ascii="Times New Roman" w:hAnsi="Times New Roman"/>
          <w:bCs/>
          <w:sz w:val="24"/>
        </w:rPr>
        <w:t xml:space="preserve">and </w:t>
      </w:r>
      <w:r w:rsidRPr="00096018">
        <w:rPr>
          <w:rFonts w:ascii="Times New Roman" w:hAnsi="Times New Roman"/>
          <w:bCs/>
          <w:i/>
          <w:sz w:val="24"/>
        </w:rPr>
        <w:t xml:space="preserve">Bifidobacterium </w:t>
      </w:r>
      <w:r w:rsidRPr="00096018">
        <w:rPr>
          <w:rFonts w:ascii="Times New Roman" w:hAnsi="Times New Roman"/>
          <w:bCs/>
          <w:sz w:val="24"/>
        </w:rPr>
        <w:t xml:space="preserve">strains for use as probiotics. </w:t>
      </w:r>
      <w:r w:rsidRPr="00096018">
        <w:rPr>
          <w:rFonts w:ascii="Times New Roman" w:hAnsi="Times New Roman"/>
          <w:bCs/>
          <w:i/>
          <w:sz w:val="24"/>
        </w:rPr>
        <w:t>Int. Dairy J</w:t>
      </w:r>
      <w:r w:rsidR="006E0FF9">
        <w:rPr>
          <w:rFonts w:ascii="Times New Roman" w:hAnsi="Times New Roman"/>
          <w:bCs/>
          <w:sz w:val="24"/>
        </w:rPr>
        <w:t>., 8(3),</w:t>
      </w:r>
      <w:r w:rsidRPr="00096018">
        <w:rPr>
          <w:rFonts w:ascii="Times New Roman" w:hAnsi="Times New Roman"/>
          <w:bCs/>
          <w:sz w:val="24"/>
        </w:rPr>
        <w:t xml:space="preserve"> 993-1002.</w:t>
      </w:r>
    </w:p>
    <w:p w14:paraId="5860808B" w14:textId="77777777" w:rsidR="00893950" w:rsidRDefault="00893950" w:rsidP="00A6604D">
      <w:pPr>
        <w:tabs>
          <w:tab w:val="left" w:pos="5184"/>
        </w:tabs>
        <w:spacing w:before="120" w:after="120" w:line="360" w:lineRule="auto"/>
        <w:ind w:left="720" w:hanging="720"/>
        <w:contextualSpacing/>
        <w:jc w:val="both"/>
        <w:rPr>
          <w:rFonts w:ascii="Times New Roman" w:hAnsi="Times New Roman"/>
          <w:sz w:val="24"/>
        </w:rPr>
      </w:pPr>
      <w:proofErr w:type="spellStart"/>
      <w:r w:rsidRPr="00096018">
        <w:rPr>
          <w:rFonts w:ascii="Times New Roman" w:hAnsi="Times New Roman"/>
          <w:sz w:val="24"/>
        </w:rPr>
        <w:t>Rajoka</w:t>
      </w:r>
      <w:proofErr w:type="spellEnd"/>
      <w:r w:rsidRPr="00096018">
        <w:rPr>
          <w:rFonts w:ascii="Times New Roman" w:hAnsi="Times New Roman"/>
          <w:sz w:val="24"/>
        </w:rPr>
        <w:t>, M. S. R., Mehwish, H. M.</w:t>
      </w:r>
      <w:r w:rsidR="006E0FF9">
        <w:rPr>
          <w:rFonts w:ascii="Times New Roman" w:hAnsi="Times New Roman"/>
          <w:sz w:val="24"/>
        </w:rPr>
        <w:t>, &amp;</w:t>
      </w:r>
      <w:r w:rsidRPr="00096018">
        <w:rPr>
          <w:rFonts w:ascii="Times New Roman" w:hAnsi="Times New Roman"/>
          <w:sz w:val="24"/>
        </w:rPr>
        <w:t xml:space="preserve"> </w:t>
      </w:r>
      <w:r w:rsidR="006E0FF9">
        <w:rPr>
          <w:rFonts w:ascii="Times New Roman" w:hAnsi="Times New Roman"/>
          <w:sz w:val="24"/>
        </w:rPr>
        <w:t>Siddiq, M.</w:t>
      </w:r>
      <w:r w:rsidRPr="00096018">
        <w:rPr>
          <w:rFonts w:ascii="Times New Roman" w:hAnsi="Times New Roman"/>
          <w:sz w:val="24"/>
        </w:rPr>
        <w:t xml:space="preserve"> </w:t>
      </w:r>
      <w:r w:rsidR="006E0FF9">
        <w:rPr>
          <w:rFonts w:ascii="Times New Roman" w:hAnsi="Times New Roman"/>
          <w:sz w:val="24"/>
        </w:rPr>
        <w:t>(2017).</w:t>
      </w:r>
      <w:r w:rsidRPr="00096018">
        <w:rPr>
          <w:rFonts w:ascii="Times New Roman" w:hAnsi="Times New Roman"/>
          <w:sz w:val="24"/>
        </w:rPr>
        <w:t xml:space="preserve"> Identification, characterization and probiotic potential of </w:t>
      </w:r>
      <w:r w:rsidRPr="00096018">
        <w:rPr>
          <w:rFonts w:ascii="Times New Roman" w:hAnsi="Times New Roman"/>
          <w:i/>
          <w:sz w:val="24"/>
        </w:rPr>
        <w:t xml:space="preserve">Lactobacillus </w:t>
      </w:r>
      <w:proofErr w:type="spellStart"/>
      <w:r w:rsidRPr="00096018">
        <w:rPr>
          <w:rFonts w:ascii="Times New Roman" w:hAnsi="Times New Roman"/>
          <w:i/>
          <w:sz w:val="24"/>
        </w:rPr>
        <w:t>rhamnosus</w:t>
      </w:r>
      <w:proofErr w:type="spellEnd"/>
      <w:r w:rsidRPr="00096018">
        <w:rPr>
          <w:rFonts w:ascii="Times New Roman" w:hAnsi="Times New Roman"/>
          <w:sz w:val="24"/>
        </w:rPr>
        <w:t xml:space="preserve"> isolated from human milk. </w:t>
      </w:r>
      <w:r w:rsidRPr="00096018">
        <w:rPr>
          <w:rFonts w:ascii="Times New Roman" w:hAnsi="Times New Roman"/>
          <w:i/>
          <w:sz w:val="24"/>
        </w:rPr>
        <w:t>Food Sci. Technol.</w:t>
      </w:r>
      <w:r w:rsidR="006E0FF9">
        <w:rPr>
          <w:rFonts w:ascii="Times New Roman" w:hAnsi="Times New Roman"/>
          <w:sz w:val="24"/>
        </w:rPr>
        <w:t>, 84(3),</w:t>
      </w:r>
      <w:r w:rsidRPr="00096018">
        <w:rPr>
          <w:rFonts w:ascii="Times New Roman" w:hAnsi="Times New Roman"/>
          <w:sz w:val="24"/>
        </w:rPr>
        <w:t xml:space="preserve"> 271–280.</w:t>
      </w:r>
    </w:p>
    <w:p w14:paraId="09302E6A" w14:textId="77777777" w:rsidR="00C74CBC" w:rsidRPr="006660F7" w:rsidRDefault="00C74CBC" w:rsidP="00A6604D">
      <w:pPr>
        <w:tabs>
          <w:tab w:val="left" w:pos="5184"/>
        </w:tabs>
        <w:spacing w:before="120" w:after="120" w:line="360" w:lineRule="auto"/>
        <w:ind w:left="720" w:hanging="720"/>
        <w:contextualSpacing/>
        <w:jc w:val="both"/>
        <w:rPr>
          <w:rFonts w:ascii="Times New Roman" w:hAnsi="Times New Roman"/>
          <w:color w:val="000000"/>
          <w:sz w:val="28"/>
          <w:lang w:val="pt-BR"/>
        </w:rPr>
      </w:pPr>
      <w:r w:rsidRPr="006660F7">
        <w:rPr>
          <w:rFonts w:ascii="Times New Roman" w:hAnsi="Times New Roman"/>
          <w:color w:val="000000"/>
          <w:sz w:val="24"/>
          <w:lang w:val="pt-BR"/>
        </w:rPr>
        <w:t xml:space="preserve">Savadogo A, Ouattara CAT, Bassole IHN, Traore AS. </w:t>
      </w:r>
      <w:r w:rsidRPr="007A5158">
        <w:rPr>
          <w:rFonts w:ascii="Times New Roman" w:hAnsi="Times New Roman"/>
          <w:color w:val="000000"/>
          <w:sz w:val="24"/>
        </w:rPr>
        <w:t xml:space="preserve">Antimicrobial activities of lactic acid bacteria strains isolated from Burkina Faso fermented milk. </w:t>
      </w:r>
      <w:r w:rsidRPr="006660F7">
        <w:rPr>
          <w:rFonts w:ascii="Times New Roman" w:hAnsi="Times New Roman"/>
          <w:color w:val="000000"/>
          <w:sz w:val="24"/>
          <w:lang w:val="pt-BR"/>
        </w:rPr>
        <w:t>Pak J Nutr 2004;3:174-9</w:t>
      </w:r>
    </w:p>
    <w:p w14:paraId="18714ACA" w14:textId="77777777" w:rsidR="00893950" w:rsidRPr="00096018" w:rsidRDefault="00893950" w:rsidP="00A6604D">
      <w:pPr>
        <w:spacing w:before="120" w:after="120" w:line="360" w:lineRule="auto"/>
        <w:ind w:left="720" w:hanging="720"/>
        <w:contextualSpacing/>
        <w:jc w:val="both"/>
        <w:rPr>
          <w:rFonts w:ascii="Times New Roman" w:hAnsi="Times New Roman"/>
          <w:sz w:val="24"/>
        </w:rPr>
      </w:pPr>
      <w:r w:rsidRPr="006660F7">
        <w:rPr>
          <w:rFonts w:ascii="Times New Roman" w:hAnsi="Times New Roman"/>
          <w:sz w:val="24"/>
          <w:lang w:val="pt-BR"/>
        </w:rPr>
        <w:t>Sandarenu, M. W. A. K., Rajawardana, D. U.</w:t>
      </w:r>
      <w:r w:rsidR="006E0FF9" w:rsidRPr="006660F7">
        <w:rPr>
          <w:rFonts w:ascii="Times New Roman" w:hAnsi="Times New Roman"/>
          <w:sz w:val="24"/>
          <w:lang w:val="pt-BR"/>
        </w:rPr>
        <w:t>,</w:t>
      </w:r>
      <w:r w:rsidRPr="006660F7">
        <w:rPr>
          <w:rFonts w:ascii="Times New Roman" w:hAnsi="Times New Roman"/>
          <w:sz w:val="24"/>
          <w:lang w:val="pt-BR"/>
        </w:rPr>
        <w:t xml:space="preserve"> </w:t>
      </w:r>
      <w:r w:rsidR="006E0FF9" w:rsidRPr="006660F7">
        <w:rPr>
          <w:rFonts w:ascii="Times New Roman" w:hAnsi="Times New Roman"/>
          <w:sz w:val="24"/>
          <w:lang w:val="pt-BR"/>
        </w:rPr>
        <w:t>&amp; Fernando, K. M. E. P.</w:t>
      </w:r>
      <w:r w:rsidRPr="006660F7">
        <w:rPr>
          <w:rFonts w:ascii="Times New Roman" w:hAnsi="Times New Roman"/>
          <w:sz w:val="24"/>
          <w:lang w:val="pt-BR"/>
        </w:rPr>
        <w:t xml:space="preserve"> </w:t>
      </w:r>
      <w:r w:rsidR="006E0FF9" w:rsidRPr="006660F7">
        <w:rPr>
          <w:rFonts w:ascii="Times New Roman" w:hAnsi="Times New Roman"/>
          <w:sz w:val="24"/>
          <w:lang w:val="pt-BR"/>
        </w:rPr>
        <w:t>(2017).</w:t>
      </w:r>
      <w:r w:rsidRPr="006660F7">
        <w:rPr>
          <w:rFonts w:ascii="Times New Roman" w:hAnsi="Times New Roman"/>
          <w:sz w:val="24"/>
          <w:lang w:val="pt-BR"/>
        </w:rPr>
        <w:t xml:space="preserve"> </w:t>
      </w:r>
      <w:r w:rsidRPr="00096018">
        <w:rPr>
          <w:rFonts w:ascii="Times New Roman" w:hAnsi="Times New Roman"/>
          <w:sz w:val="24"/>
        </w:rPr>
        <w:t xml:space="preserve">Probiotic potential and antibiotic resistance of lactic acid bacteria isolated from curd in Sri Lanka. </w:t>
      </w:r>
      <w:r w:rsidRPr="00096018">
        <w:rPr>
          <w:rFonts w:ascii="Times New Roman" w:hAnsi="Times New Roman"/>
          <w:i/>
          <w:sz w:val="24"/>
        </w:rPr>
        <w:t xml:space="preserve">Int. J. </w:t>
      </w:r>
      <w:proofErr w:type="spellStart"/>
      <w:r w:rsidRPr="00096018">
        <w:rPr>
          <w:rFonts w:ascii="Times New Roman" w:hAnsi="Times New Roman"/>
          <w:i/>
          <w:sz w:val="24"/>
        </w:rPr>
        <w:t>Multidiscip</w:t>
      </w:r>
      <w:proofErr w:type="spellEnd"/>
      <w:r w:rsidRPr="00096018">
        <w:rPr>
          <w:rFonts w:ascii="Times New Roman" w:hAnsi="Times New Roman"/>
          <w:i/>
          <w:sz w:val="24"/>
        </w:rPr>
        <w:t>. Stud</w:t>
      </w:r>
      <w:r w:rsidR="006E0FF9">
        <w:rPr>
          <w:rFonts w:ascii="Times New Roman" w:hAnsi="Times New Roman"/>
          <w:sz w:val="24"/>
        </w:rPr>
        <w:t>., 4(2), 9–</w:t>
      </w:r>
      <w:r w:rsidRPr="00096018">
        <w:rPr>
          <w:rFonts w:ascii="Times New Roman" w:hAnsi="Times New Roman"/>
          <w:sz w:val="24"/>
        </w:rPr>
        <w:t>21.</w:t>
      </w:r>
    </w:p>
    <w:p w14:paraId="4D4ED64A" w14:textId="77777777" w:rsidR="00893950" w:rsidRPr="00096018" w:rsidRDefault="00893950" w:rsidP="00A6604D">
      <w:pPr>
        <w:autoSpaceDE w:val="0"/>
        <w:autoSpaceDN w:val="0"/>
        <w:adjustRightInd w:val="0"/>
        <w:spacing w:before="120" w:after="120" w:line="360" w:lineRule="auto"/>
        <w:ind w:left="720" w:hanging="720"/>
        <w:contextualSpacing/>
        <w:jc w:val="both"/>
        <w:rPr>
          <w:rFonts w:ascii="Times New Roman" w:hAnsi="Times New Roman"/>
          <w:sz w:val="24"/>
        </w:rPr>
      </w:pPr>
      <w:r w:rsidRPr="00096018">
        <w:rPr>
          <w:rFonts w:ascii="Times New Roman" w:hAnsi="Times New Roman"/>
          <w:sz w:val="24"/>
        </w:rPr>
        <w:lastRenderedPageBreak/>
        <w:t>Schillinger, U.</w:t>
      </w:r>
      <w:r w:rsidR="006E0FF9">
        <w:rPr>
          <w:rFonts w:ascii="Times New Roman" w:hAnsi="Times New Roman"/>
          <w:sz w:val="24"/>
        </w:rPr>
        <w:t>,</w:t>
      </w:r>
      <w:r w:rsidRPr="00096018">
        <w:rPr>
          <w:rFonts w:ascii="Times New Roman" w:hAnsi="Times New Roman"/>
          <w:sz w:val="24"/>
        </w:rPr>
        <w:t xml:space="preserve"> </w:t>
      </w:r>
      <w:r w:rsidR="006E0FF9">
        <w:rPr>
          <w:rFonts w:ascii="Times New Roman" w:hAnsi="Times New Roman"/>
          <w:sz w:val="24"/>
        </w:rPr>
        <w:t>&amp; Lucke, F. K,</w:t>
      </w:r>
      <w:r w:rsidRPr="00096018">
        <w:rPr>
          <w:rFonts w:ascii="Times New Roman" w:hAnsi="Times New Roman"/>
          <w:sz w:val="24"/>
        </w:rPr>
        <w:t xml:space="preserve"> </w:t>
      </w:r>
      <w:r w:rsidR="006E0FF9">
        <w:rPr>
          <w:rFonts w:ascii="Times New Roman" w:hAnsi="Times New Roman"/>
          <w:sz w:val="24"/>
        </w:rPr>
        <w:t>(1989).</w:t>
      </w:r>
      <w:r w:rsidRPr="00096018">
        <w:rPr>
          <w:rFonts w:ascii="Times New Roman" w:hAnsi="Times New Roman"/>
          <w:sz w:val="24"/>
        </w:rPr>
        <w:t xml:space="preserve"> Antibacterial activity of </w:t>
      </w:r>
      <w:r w:rsidRPr="00096018">
        <w:rPr>
          <w:rFonts w:ascii="Times New Roman" w:hAnsi="Times New Roman"/>
          <w:i/>
          <w:sz w:val="24"/>
        </w:rPr>
        <w:t>Lactobacillus</w:t>
      </w:r>
      <w:r w:rsidRPr="00096018">
        <w:rPr>
          <w:rFonts w:ascii="Times New Roman" w:hAnsi="Times New Roman"/>
          <w:sz w:val="24"/>
        </w:rPr>
        <w:t xml:space="preserve"> sake isolated from meat. </w:t>
      </w:r>
      <w:r w:rsidRPr="00096018">
        <w:rPr>
          <w:rFonts w:ascii="Times New Roman" w:hAnsi="Times New Roman"/>
          <w:i/>
          <w:sz w:val="24"/>
        </w:rPr>
        <w:t xml:space="preserve">Appl. Environ. </w:t>
      </w:r>
      <w:proofErr w:type="spellStart"/>
      <w:r w:rsidRPr="00096018">
        <w:rPr>
          <w:rFonts w:ascii="Times New Roman" w:hAnsi="Times New Roman"/>
          <w:i/>
          <w:sz w:val="24"/>
        </w:rPr>
        <w:t>Microbiol</w:t>
      </w:r>
      <w:proofErr w:type="spellEnd"/>
      <w:r w:rsidR="006E0FF9">
        <w:rPr>
          <w:rFonts w:ascii="Times New Roman" w:hAnsi="Times New Roman"/>
          <w:sz w:val="24"/>
        </w:rPr>
        <w:t>., 55(8),</w:t>
      </w:r>
      <w:r w:rsidRPr="00096018">
        <w:rPr>
          <w:rFonts w:ascii="Times New Roman" w:hAnsi="Times New Roman"/>
          <w:sz w:val="24"/>
        </w:rPr>
        <w:t xml:space="preserve"> 1901-1906.</w:t>
      </w:r>
    </w:p>
    <w:p w14:paraId="647FA37B" w14:textId="77777777" w:rsidR="00893950" w:rsidRPr="00096018" w:rsidRDefault="00893950" w:rsidP="00A6604D">
      <w:pPr>
        <w:tabs>
          <w:tab w:val="left" w:pos="5184"/>
        </w:tabs>
        <w:spacing w:before="120" w:after="120" w:line="360" w:lineRule="auto"/>
        <w:ind w:left="720" w:hanging="720"/>
        <w:contextualSpacing/>
        <w:jc w:val="both"/>
        <w:rPr>
          <w:rFonts w:ascii="Times New Roman" w:hAnsi="Times New Roman"/>
          <w:sz w:val="24"/>
        </w:rPr>
      </w:pPr>
      <w:proofErr w:type="spellStart"/>
      <w:r w:rsidRPr="00096018">
        <w:rPr>
          <w:rFonts w:ascii="Times New Roman" w:hAnsi="Times New Roman"/>
          <w:sz w:val="24"/>
        </w:rPr>
        <w:t>Tigu</w:t>
      </w:r>
      <w:proofErr w:type="spellEnd"/>
      <w:r w:rsidRPr="00096018">
        <w:rPr>
          <w:rFonts w:ascii="Times New Roman" w:hAnsi="Times New Roman"/>
          <w:sz w:val="24"/>
        </w:rPr>
        <w:t>, F., Assefa, F., Mehari, T.</w:t>
      </w:r>
      <w:r w:rsidR="006E0FF9">
        <w:rPr>
          <w:rFonts w:ascii="Times New Roman" w:hAnsi="Times New Roman"/>
          <w:sz w:val="24"/>
        </w:rPr>
        <w:t>, &amp;</w:t>
      </w:r>
      <w:r w:rsidRPr="00096018">
        <w:rPr>
          <w:rFonts w:ascii="Times New Roman" w:hAnsi="Times New Roman"/>
          <w:sz w:val="24"/>
        </w:rPr>
        <w:t xml:space="preserve"> </w:t>
      </w:r>
      <w:r w:rsidR="006E0FF9">
        <w:rPr>
          <w:rFonts w:ascii="Times New Roman" w:hAnsi="Times New Roman"/>
          <w:sz w:val="24"/>
        </w:rPr>
        <w:t>Ashenafi, M.</w:t>
      </w:r>
      <w:r w:rsidRPr="00096018">
        <w:rPr>
          <w:rFonts w:ascii="Times New Roman" w:hAnsi="Times New Roman"/>
          <w:sz w:val="24"/>
        </w:rPr>
        <w:t xml:space="preserve"> </w:t>
      </w:r>
      <w:r w:rsidR="006E0FF9">
        <w:rPr>
          <w:rFonts w:ascii="Times New Roman" w:hAnsi="Times New Roman"/>
          <w:sz w:val="24"/>
        </w:rPr>
        <w:t>(2016).</w:t>
      </w:r>
      <w:r w:rsidRPr="00096018">
        <w:rPr>
          <w:rFonts w:ascii="Times New Roman" w:hAnsi="Times New Roman"/>
          <w:sz w:val="24"/>
        </w:rPr>
        <w:t xml:space="preserve"> Probiotic property of lactic acid bacteria from traditional fermented condiments: Datta and Awaze.  </w:t>
      </w:r>
      <w:r w:rsidRPr="00096018">
        <w:rPr>
          <w:rFonts w:ascii="Times New Roman" w:hAnsi="Times New Roman"/>
          <w:i/>
          <w:sz w:val="24"/>
        </w:rPr>
        <w:t>Int. Food Res. J.</w:t>
      </w:r>
      <w:r w:rsidR="006E0FF9">
        <w:rPr>
          <w:rFonts w:ascii="Times New Roman" w:hAnsi="Times New Roman"/>
          <w:sz w:val="24"/>
        </w:rPr>
        <w:t>, 23(2),</w:t>
      </w:r>
      <w:r w:rsidRPr="00096018">
        <w:rPr>
          <w:rFonts w:ascii="Times New Roman" w:hAnsi="Times New Roman"/>
          <w:sz w:val="24"/>
        </w:rPr>
        <w:t xml:space="preserve"> 770-775. </w:t>
      </w:r>
    </w:p>
    <w:p w14:paraId="0FAF9448" w14:textId="77777777" w:rsidR="00893950" w:rsidRPr="00096018" w:rsidRDefault="00893950" w:rsidP="00A6604D">
      <w:pPr>
        <w:widowControl w:val="0"/>
        <w:autoSpaceDE w:val="0"/>
        <w:autoSpaceDN w:val="0"/>
        <w:adjustRightInd w:val="0"/>
        <w:spacing w:before="120" w:after="120" w:line="360" w:lineRule="auto"/>
        <w:ind w:left="720" w:hanging="720"/>
        <w:contextualSpacing/>
        <w:jc w:val="both"/>
        <w:rPr>
          <w:rFonts w:ascii="Times New Roman" w:hAnsi="Times New Roman"/>
          <w:sz w:val="24"/>
        </w:rPr>
      </w:pPr>
      <w:r w:rsidRPr="00096018">
        <w:rPr>
          <w:rFonts w:ascii="Times New Roman" w:hAnsi="Times New Roman"/>
          <w:sz w:val="24"/>
        </w:rPr>
        <w:t xml:space="preserve">Veron, H. E., </w:t>
      </w:r>
      <w:proofErr w:type="spellStart"/>
      <w:r w:rsidRPr="00096018">
        <w:rPr>
          <w:rFonts w:ascii="Times New Roman" w:hAnsi="Times New Roman"/>
          <w:sz w:val="24"/>
        </w:rPr>
        <w:t>Risio</w:t>
      </w:r>
      <w:proofErr w:type="spellEnd"/>
      <w:r w:rsidRPr="00096018">
        <w:rPr>
          <w:rFonts w:ascii="Times New Roman" w:hAnsi="Times New Roman"/>
          <w:sz w:val="24"/>
        </w:rPr>
        <w:t>, H. D., Isla, M. I.</w:t>
      </w:r>
      <w:r w:rsidR="006E0FF9">
        <w:rPr>
          <w:rFonts w:ascii="Times New Roman" w:hAnsi="Times New Roman"/>
          <w:sz w:val="24"/>
        </w:rPr>
        <w:t>, &amp;</w:t>
      </w:r>
      <w:r w:rsidRPr="00096018">
        <w:rPr>
          <w:rFonts w:ascii="Times New Roman" w:hAnsi="Times New Roman"/>
          <w:sz w:val="24"/>
        </w:rPr>
        <w:t xml:space="preserve"> </w:t>
      </w:r>
      <w:r w:rsidR="006E0FF9">
        <w:rPr>
          <w:rFonts w:ascii="Times New Roman" w:hAnsi="Times New Roman"/>
          <w:sz w:val="24"/>
        </w:rPr>
        <w:t>Torres, S.</w:t>
      </w:r>
      <w:r w:rsidRPr="00096018">
        <w:rPr>
          <w:rFonts w:ascii="Times New Roman" w:hAnsi="Times New Roman"/>
          <w:sz w:val="24"/>
        </w:rPr>
        <w:t xml:space="preserve"> </w:t>
      </w:r>
      <w:r w:rsidR="006E0FF9">
        <w:rPr>
          <w:rFonts w:ascii="Times New Roman" w:hAnsi="Times New Roman"/>
          <w:sz w:val="24"/>
        </w:rPr>
        <w:t>(2017).</w:t>
      </w:r>
      <w:r w:rsidRPr="00096018">
        <w:rPr>
          <w:rFonts w:ascii="Times New Roman" w:hAnsi="Times New Roman"/>
          <w:sz w:val="24"/>
        </w:rPr>
        <w:t xml:space="preserve"> Isolation and selection of potential probiotic lactic acid bacterial from </w:t>
      </w:r>
      <w:r w:rsidRPr="00096018">
        <w:rPr>
          <w:rFonts w:ascii="Times New Roman" w:hAnsi="Times New Roman"/>
          <w:i/>
          <w:sz w:val="24"/>
        </w:rPr>
        <w:t xml:space="preserve">Opuntia </w:t>
      </w:r>
      <w:proofErr w:type="spellStart"/>
      <w:r w:rsidRPr="00096018">
        <w:rPr>
          <w:rFonts w:ascii="Times New Roman" w:hAnsi="Times New Roman"/>
          <w:i/>
          <w:sz w:val="24"/>
        </w:rPr>
        <w:t>ficus-indica</w:t>
      </w:r>
      <w:proofErr w:type="spellEnd"/>
      <w:r w:rsidRPr="00096018">
        <w:rPr>
          <w:rFonts w:ascii="Times New Roman" w:hAnsi="Times New Roman"/>
          <w:sz w:val="24"/>
        </w:rPr>
        <w:t xml:space="preserve"> fruits that grow in Northwest Argentina. </w:t>
      </w:r>
      <w:r w:rsidRPr="00096018">
        <w:rPr>
          <w:rFonts w:ascii="Times New Roman" w:hAnsi="Times New Roman"/>
          <w:i/>
          <w:iCs/>
          <w:sz w:val="24"/>
        </w:rPr>
        <w:t>Food Sci. Technol.,</w:t>
      </w:r>
      <w:r w:rsidR="006E0FF9">
        <w:rPr>
          <w:rFonts w:ascii="Times New Roman" w:hAnsi="Times New Roman"/>
          <w:sz w:val="24"/>
        </w:rPr>
        <w:t xml:space="preserve"> 84(3),</w:t>
      </w:r>
      <w:r w:rsidRPr="00096018">
        <w:rPr>
          <w:rFonts w:ascii="Times New Roman" w:hAnsi="Times New Roman"/>
          <w:sz w:val="24"/>
        </w:rPr>
        <w:t xml:space="preserve"> 231-240.</w:t>
      </w:r>
    </w:p>
    <w:p w14:paraId="5DD84587" w14:textId="77777777" w:rsidR="00893950" w:rsidRPr="00A6604D" w:rsidRDefault="00893950" w:rsidP="00893950">
      <w:pPr>
        <w:spacing w:after="0" w:line="360" w:lineRule="auto"/>
        <w:ind w:left="719" w:hanging="719"/>
        <w:jc w:val="both"/>
        <w:rPr>
          <w:rFonts w:ascii="Times New Roman" w:hAnsi="Times New Roman"/>
          <w:sz w:val="24"/>
          <w:szCs w:val="24"/>
        </w:rPr>
      </w:pPr>
      <w:r w:rsidRPr="00A6604D">
        <w:rPr>
          <w:rFonts w:ascii="Times New Roman" w:hAnsi="Times New Roman"/>
          <w:sz w:val="24"/>
          <w:szCs w:val="24"/>
        </w:rPr>
        <w:t>Whitman</w:t>
      </w:r>
      <w:r>
        <w:rPr>
          <w:rFonts w:ascii="Times New Roman" w:hAnsi="Times New Roman"/>
          <w:sz w:val="24"/>
          <w:szCs w:val="24"/>
        </w:rPr>
        <w:t>,</w:t>
      </w:r>
      <w:r w:rsidRPr="00A6604D">
        <w:rPr>
          <w:rFonts w:ascii="Times New Roman" w:hAnsi="Times New Roman"/>
          <w:sz w:val="24"/>
          <w:szCs w:val="24"/>
        </w:rPr>
        <w:t xml:space="preserve"> W</w:t>
      </w:r>
      <w:r>
        <w:rPr>
          <w:rFonts w:ascii="Times New Roman" w:hAnsi="Times New Roman"/>
          <w:sz w:val="24"/>
          <w:szCs w:val="24"/>
        </w:rPr>
        <w:t xml:space="preserve">. </w:t>
      </w:r>
      <w:r w:rsidRPr="00A6604D">
        <w:rPr>
          <w:rFonts w:ascii="Times New Roman" w:hAnsi="Times New Roman"/>
          <w:sz w:val="24"/>
          <w:szCs w:val="24"/>
        </w:rPr>
        <w:t>B</w:t>
      </w:r>
      <w:r>
        <w:rPr>
          <w:rFonts w:ascii="Times New Roman" w:hAnsi="Times New Roman"/>
          <w:sz w:val="24"/>
          <w:szCs w:val="24"/>
        </w:rPr>
        <w:t>.</w:t>
      </w:r>
      <w:r w:rsidR="006E0FF9">
        <w:rPr>
          <w:rFonts w:ascii="Times New Roman" w:hAnsi="Times New Roman"/>
          <w:sz w:val="24"/>
          <w:szCs w:val="24"/>
        </w:rPr>
        <w:t>, &amp;</w:t>
      </w:r>
      <w:r>
        <w:rPr>
          <w:rFonts w:ascii="Times New Roman" w:hAnsi="Times New Roman"/>
          <w:sz w:val="24"/>
          <w:szCs w:val="24"/>
        </w:rPr>
        <w:t xml:space="preserve"> </w:t>
      </w:r>
      <w:r w:rsidRPr="00A6604D">
        <w:rPr>
          <w:rFonts w:ascii="Times New Roman" w:hAnsi="Times New Roman"/>
          <w:sz w:val="24"/>
          <w:szCs w:val="24"/>
        </w:rPr>
        <w:t>Vos</w:t>
      </w:r>
      <w:r>
        <w:rPr>
          <w:rFonts w:ascii="Times New Roman" w:hAnsi="Times New Roman"/>
          <w:sz w:val="24"/>
          <w:szCs w:val="24"/>
        </w:rPr>
        <w:t>,</w:t>
      </w:r>
      <w:r w:rsidRPr="00A6604D">
        <w:rPr>
          <w:rFonts w:ascii="Times New Roman" w:hAnsi="Times New Roman"/>
          <w:sz w:val="24"/>
          <w:szCs w:val="24"/>
        </w:rPr>
        <w:t xml:space="preserve"> P</w:t>
      </w:r>
      <w:r>
        <w:rPr>
          <w:rFonts w:ascii="Times New Roman" w:hAnsi="Times New Roman"/>
          <w:sz w:val="24"/>
          <w:szCs w:val="24"/>
        </w:rPr>
        <w:t>.</w:t>
      </w:r>
      <w:r w:rsidRPr="00A6604D">
        <w:rPr>
          <w:rFonts w:ascii="Times New Roman" w:hAnsi="Times New Roman"/>
          <w:sz w:val="24"/>
          <w:szCs w:val="24"/>
        </w:rPr>
        <w:t xml:space="preserve"> </w:t>
      </w:r>
      <w:r>
        <w:rPr>
          <w:rFonts w:ascii="Times New Roman" w:hAnsi="Times New Roman"/>
          <w:sz w:val="24"/>
          <w:szCs w:val="24"/>
        </w:rPr>
        <w:t>(</w:t>
      </w:r>
      <w:r w:rsidRPr="00A6604D">
        <w:rPr>
          <w:rFonts w:ascii="Times New Roman" w:hAnsi="Times New Roman"/>
          <w:sz w:val="24"/>
          <w:szCs w:val="24"/>
        </w:rPr>
        <w:t>2009</w:t>
      </w:r>
      <w:r>
        <w:rPr>
          <w:rFonts w:ascii="Times New Roman" w:hAnsi="Times New Roman"/>
          <w:sz w:val="24"/>
          <w:szCs w:val="24"/>
        </w:rPr>
        <w:t>)</w:t>
      </w:r>
      <w:r w:rsidRPr="00A6604D">
        <w:rPr>
          <w:rFonts w:ascii="Times New Roman" w:hAnsi="Times New Roman"/>
          <w:sz w:val="24"/>
          <w:szCs w:val="24"/>
        </w:rPr>
        <w:t>.</w:t>
      </w:r>
      <w:r>
        <w:rPr>
          <w:rFonts w:ascii="Times New Roman" w:hAnsi="Times New Roman"/>
          <w:sz w:val="24"/>
          <w:szCs w:val="24"/>
        </w:rPr>
        <w:t xml:space="preserve"> </w:t>
      </w:r>
      <w:r w:rsidRPr="00A6604D">
        <w:rPr>
          <w:rFonts w:ascii="Times New Roman" w:hAnsi="Times New Roman"/>
          <w:sz w:val="24"/>
          <w:szCs w:val="24"/>
        </w:rPr>
        <w:t xml:space="preserve">Bergey’s Manual of Systematic Bacteriology. Vol. 3 The Firmicutes. New York: Springer; </w:t>
      </w:r>
      <w:proofErr w:type="spellStart"/>
      <w:r w:rsidRPr="00A6604D">
        <w:rPr>
          <w:rFonts w:ascii="Times New Roman" w:hAnsi="Times New Roman"/>
          <w:sz w:val="24"/>
          <w:szCs w:val="24"/>
        </w:rPr>
        <w:t>Lactobacillaceae</w:t>
      </w:r>
      <w:proofErr w:type="spellEnd"/>
      <w:r w:rsidRPr="00A6604D">
        <w:rPr>
          <w:rFonts w:ascii="Times New Roman" w:hAnsi="Times New Roman"/>
          <w:sz w:val="24"/>
          <w:szCs w:val="24"/>
        </w:rPr>
        <w:t xml:space="preserve">. </w:t>
      </w:r>
      <w:r>
        <w:rPr>
          <w:rFonts w:ascii="Times New Roman" w:hAnsi="Times New Roman"/>
          <w:sz w:val="24"/>
          <w:szCs w:val="24"/>
        </w:rPr>
        <w:t>p</w:t>
      </w:r>
      <w:r w:rsidRPr="00A6604D">
        <w:rPr>
          <w:rFonts w:ascii="Times New Roman" w:hAnsi="Times New Roman"/>
          <w:sz w:val="24"/>
          <w:szCs w:val="24"/>
        </w:rPr>
        <w:t xml:space="preserve">p. 464-533. </w:t>
      </w:r>
    </w:p>
    <w:p w14:paraId="4CF02ECC" w14:textId="77777777" w:rsidR="00893950" w:rsidRPr="00A6604D" w:rsidRDefault="00893950" w:rsidP="00A6604D">
      <w:pPr>
        <w:tabs>
          <w:tab w:val="left" w:pos="5184"/>
        </w:tabs>
        <w:spacing w:before="120" w:after="120" w:line="360" w:lineRule="auto"/>
        <w:ind w:left="720" w:hanging="720"/>
        <w:contextualSpacing/>
        <w:jc w:val="both"/>
        <w:rPr>
          <w:rFonts w:ascii="Times New Roman" w:hAnsi="Times New Roman"/>
          <w:bCs/>
          <w:sz w:val="24"/>
        </w:rPr>
      </w:pPr>
      <w:r w:rsidRPr="00096018">
        <w:rPr>
          <w:rFonts w:ascii="Times New Roman" w:hAnsi="Times New Roman"/>
          <w:bCs/>
          <w:sz w:val="24"/>
        </w:rPr>
        <w:t>Yang, L., Tan, H.</w:t>
      </w:r>
      <w:r w:rsidR="006E0FF9">
        <w:rPr>
          <w:rFonts w:ascii="Times New Roman" w:hAnsi="Times New Roman"/>
          <w:bCs/>
          <w:sz w:val="24"/>
        </w:rPr>
        <w:t>,</w:t>
      </w:r>
      <w:r w:rsidRPr="00096018">
        <w:rPr>
          <w:rFonts w:ascii="Times New Roman" w:hAnsi="Times New Roman"/>
          <w:bCs/>
          <w:sz w:val="24"/>
        </w:rPr>
        <w:t xml:space="preserve"> </w:t>
      </w:r>
      <w:r w:rsidR="006E0FF9">
        <w:rPr>
          <w:rFonts w:ascii="Times New Roman" w:hAnsi="Times New Roman"/>
          <w:bCs/>
          <w:sz w:val="24"/>
        </w:rPr>
        <w:t xml:space="preserve">&amp; </w:t>
      </w:r>
      <w:r w:rsidRPr="00096018">
        <w:rPr>
          <w:rFonts w:ascii="Times New Roman" w:hAnsi="Times New Roman"/>
          <w:bCs/>
          <w:sz w:val="24"/>
        </w:rPr>
        <w:t>Cai</w:t>
      </w:r>
      <w:r w:rsidR="006E0FF9">
        <w:rPr>
          <w:rFonts w:ascii="Times New Roman" w:hAnsi="Times New Roman"/>
          <w:bCs/>
          <w:sz w:val="24"/>
        </w:rPr>
        <w:t>, Y. (2016).</w:t>
      </w:r>
      <w:r w:rsidRPr="00096018">
        <w:rPr>
          <w:rFonts w:ascii="Times New Roman" w:hAnsi="Times New Roman"/>
          <w:bCs/>
          <w:sz w:val="24"/>
        </w:rPr>
        <w:t xml:space="preserve"> Characterization of lactic acid bacteria isolates and their effect on silage fermentation of fruit residues. </w:t>
      </w:r>
      <w:r w:rsidRPr="00096018">
        <w:rPr>
          <w:rFonts w:ascii="Times New Roman" w:hAnsi="Times New Roman"/>
          <w:bCs/>
          <w:i/>
          <w:sz w:val="24"/>
        </w:rPr>
        <w:t>J. Dairy Sci</w:t>
      </w:r>
      <w:r w:rsidR="006E0FF9">
        <w:rPr>
          <w:rFonts w:ascii="Times New Roman" w:hAnsi="Times New Roman"/>
          <w:bCs/>
          <w:sz w:val="24"/>
        </w:rPr>
        <w:t>., 99(7),</w:t>
      </w:r>
      <w:r w:rsidRPr="00096018">
        <w:rPr>
          <w:rFonts w:ascii="Times New Roman" w:hAnsi="Times New Roman"/>
          <w:bCs/>
          <w:sz w:val="24"/>
        </w:rPr>
        <w:t xml:space="preserve"> 5325-5334.</w:t>
      </w:r>
    </w:p>
    <w:p w14:paraId="35403162" w14:textId="77777777" w:rsidR="00B45F20" w:rsidRDefault="00B45F20" w:rsidP="00390B9C">
      <w:pPr>
        <w:spacing w:after="0" w:line="240" w:lineRule="auto"/>
        <w:ind w:left="1120" w:hanging="1120"/>
        <w:jc w:val="both"/>
        <w:rPr>
          <w:rFonts w:ascii="Times New Roman" w:hAnsi="Times New Roman"/>
          <w:b/>
          <w:sz w:val="24"/>
          <w:szCs w:val="24"/>
        </w:rPr>
      </w:pPr>
    </w:p>
    <w:p w14:paraId="7AB35E4E" w14:textId="77777777" w:rsidR="00B45F20" w:rsidRDefault="00B45F20" w:rsidP="00390B9C">
      <w:pPr>
        <w:spacing w:after="0" w:line="240" w:lineRule="auto"/>
        <w:ind w:left="1120" w:hanging="1120"/>
        <w:jc w:val="both"/>
        <w:rPr>
          <w:rFonts w:ascii="Times New Roman" w:hAnsi="Times New Roman"/>
          <w:b/>
          <w:sz w:val="24"/>
          <w:szCs w:val="24"/>
        </w:rPr>
      </w:pPr>
    </w:p>
    <w:p w14:paraId="4E35D125" w14:textId="77777777" w:rsidR="00B45F20" w:rsidRDefault="00B45F20" w:rsidP="00390B9C">
      <w:pPr>
        <w:spacing w:after="0" w:line="240" w:lineRule="auto"/>
        <w:ind w:left="1120" w:hanging="1120"/>
        <w:jc w:val="both"/>
        <w:rPr>
          <w:rFonts w:ascii="Times New Roman" w:hAnsi="Times New Roman"/>
          <w:b/>
          <w:sz w:val="24"/>
          <w:szCs w:val="24"/>
        </w:rPr>
      </w:pPr>
    </w:p>
    <w:p w14:paraId="01A54732" w14:textId="77777777" w:rsidR="00B45F20" w:rsidRDefault="00B45F20" w:rsidP="00390B9C">
      <w:pPr>
        <w:spacing w:after="0" w:line="240" w:lineRule="auto"/>
        <w:ind w:left="1120" w:hanging="1120"/>
        <w:jc w:val="both"/>
        <w:rPr>
          <w:rFonts w:ascii="Times New Roman" w:hAnsi="Times New Roman"/>
          <w:b/>
          <w:sz w:val="24"/>
          <w:szCs w:val="24"/>
        </w:rPr>
      </w:pPr>
    </w:p>
    <w:p w14:paraId="3CA8F8F8" w14:textId="77777777" w:rsidR="00390B9C" w:rsidRDefault="00390B9C" w:rsidP="00390B9C">
      <w:pPr>
        <w:spacing w:after="0" w:line="240" w:lineRule="auto"/>
        <w:ind w:right="-454"/>
        <w:rPr>
          <w:rFonts w:ascii="Times New Roman" w:hAnsi="Times New Roman"/>
          <w:b/>
          <w:sz w:val="24"/>
        </w:rPr>
      </w:pPr>
    </w:p>
    <w:p w14:paraId="39641797" w14:textId="77777777" w:rsidR="00B45F20" w:rsidRDefault="00B45F20" w:rsidP="00390B9C">
      <w:pPr>
        <w:spacing w:after="0" w:line="240" w:lineRule="auto"/>
        <w:ind w:right="-454"/>
        <w:rPr>
          <w:rFonts w:ascii="Times New Roman" w:hAnsi="Times New Roman"/>
          <w:b/>
          <w:sz w:val="24"/>
        </w:rPr>
      </w:pPr>
    </w:p>
    <w:p w14:paraId="4FE9C476" w14:textId="77777777" w:rsidR="00B45F20" w:rsidRDefault="00B45F20" w:rsidP="00390B9C">
      <w:pPr>
        <w:spacing w:after="0" w:line="240" w:lineRule="auto"/>
        <w:ind w:right="-454"/>
        <w:rPr>
          <w:rFonts w:ascii="Times New Roman" w:hAnsi="Times New Roman"/>
          <w:b/>
          <w:sz w:val="24"/>
        </w:rPr>
      </w:pPr>
    </w:p>
    <w:p w14:paraId="5622BD14" w14:textId="77777777" w:rsidR="00B45F20" w:rsidRDefault="00B45F20" w:rsidP="00B45F20">
      <w:pPr>
        <w:spacing w:after="0" w:line="240" w:lineRule="auto"/>
        <w:ind w:right="-454"/>
        <w:rPr>
          <w:rFonts w:ascii="Times New Roman" w:hAnsi="Times New Roman"/>
          <w:b/>
          <w:sz w:val="24"/>
          <w:szCs w:val="24"/>
        </w:rPr>
      </w:pPr>
    </w:p>
    <w:sectPr w:rsidR="00B45F2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9BDBA" w14:textId="77777777" w:rsidR="002338AE" w:rsidRDefault="002338AE" w:rsidP="00A02C76">
      <w:pPr>
        <w:spacing w:after="0" w:line="240" w:lineRule="auto"/>
      </w:pPr>
      <w:r>
        <w:separator/>
      </w:r>
    </w:p>
  </w:endnote>
  <w:endnote w:type="continuationSeparator" w:id="0">
    <w:p w14:paraId="59E5FB43" w14:textId="77777777" w:rsidR="002338AE" w:rsidRDefault="002338AE" w:rsidP="00A0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88F7C" w14:textId="77777777" w:rsidR="00A02C76" w:rsidRDefault="00A02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9BF47" w14:textId="77777777" w:rsidR="00A02C76" w:rsidRDefault="00A02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F65D7" w14:textId="77777777" w:rsidR="00A02C76" w:rsidRDefault="00A02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0194D" w14:textId="77777777" w:rsidR="002338AE" w:rsidRDefault="002338AE" w:rsidP="00A02C76">
      <w:pPr>
        <w:spacing w:after="0" w:line="240" w:lineRule="auto"/>
      </w:pPr>
      <w:r>
        <w:separator/>
      </w:r>
    </w:p>
  </w:footnote>
  <w:footnote w:type="continuationSeparator" w:id="0">
    <w:p w14:paraId="0085BB93" w14:textId="77777777" w:rsidR="002338AE" w:rsidRDefault="002338AE" w:rsidP="00A02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3CB67" w14:textId="3187CF55" w:rsidR="00A02C76" w:rsidRDefault="00A02C76">
    <w:pPr>
      <w:pStyle w:val="Header"/>
    </w:pPr>
    <w:r>
      <w:rPr>
        <w:noProof/>
      </w:rPr>
      <w:pict w14:anchorId="41BE0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10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C4887" w14:textId="17980493" w:rsidR="00A02C76" w:rsidRDefault="00A02C76">
    <w:pPr>
      <w:pStyle w:val="Header"/>
    </w:pPr>
    <w:r>
      <w:rPr>
        <w:noProof/>
      </w:rPr>
      <w:pict w14:anchorId="06C6E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10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6FE37" w14:textId="62F4DE2D" w:rsidR="00A02C76" w:rsidRDefault="00A02C76">
    <w:pPr>
      <w:pStyle w:val="Header"/>
    </w:pPr>
    <w:r>
      <w:rPr>
        <w:noProof/>
      </w:rPr>
      <w:pict w14:anchorId="2EEA0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10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36"/>
    <w:rsid w:val="000444BB"/>
    <w:rsid w:val="00047BD1"/>
    <w:rsid w:val="000564D8"/>
    <w:rsid w:val="00080C83"/>
    <w:rsid w:val="000D6F3F"/>
    <w:rsid w:val="001275AF"/>
    <w:rsid w:val="00132BCF"/>
    <w:rsid w:val="00142BB3"/>
    <w:rsid w:val="00143D9E"/>
    <w:rsid w:val="00183147"/>
    <w:rsid w:val="0019686C"/>
    <w:rsid w:val="001B486A"/>
    <w:rsid w:val="002076E9"/>
    <w:rsid w:val="00216415"/>
    <w:rsid w:val="002338AE"/>
    <w:rsid w:val="00285E75"/>
    <w:rsid w:val="00295336"/>
    <w:rsid w:val="002A5995"/>
    <w:rsid w:val="002D7825"/>
    <w:rsid w:val="002E621B"/>
    <w:rsid w:val="002F75D0"/>
    <w:rsid w:val="003067FA"/>
    <w:rsid w:val="0033726E"/>
    <w:rsid w:val="00370EDF"/>
    <w:rsid w:val="0037236D"/>
    <w:rsid w:val="003834A0"/>
    <w:rsid w:val="00390B9C"/>
    <w:rsid w:val="003B3725"/>
    <w:rsid w:val="003B4ACB"/>
    <w:rsid w:val="003B5246"/>
    <w:rsid w:val="0041127D"/>
    <w:rsid w:val="00417D12"/>
    <w:rsid w:val="00423652"/>
    <w:rsid w:val="00440361"/>
    <w:rsid w:val="004D2512"/>
    <w:rsid w:val="005018F4"/>
    <w:rsid w:val="005122CF"/>
    <w:rsid w:val="00541421"/>
    <w:rsid w:val="005504DB"/>
    <w:rsid w:val="00551905"/>
    <w:rsid w:val="0057608F"/>
    <w:rsid w:val="005E790D"/>
    <w:rsid w:val="006317AE"/>
    <w:rsid w:val="00635FC2"/>
    <w:rsid w:val="00642294"/>
    <w:rsid w:val="00652539"/>
    <w:rsid w:val="006660F7"/>
    <w:rsid w:val="00694401"/>
    <w:rsid w:val="006B58ED"/>
    <w:rsid w:val="006E0FF9"/>
    <w:rsid w:val="007050CA"/>
    <w:rsid w:val="00767F72"/>
    <w:rsid w:val="007A5158"/>
    <w:rsid w:val="007B6779"/>
    <w:rsid w:val="007B6FE1"/>
    <w:rsid w:val="007E6617"/>
    <w:rsid w:val="007F2EA5"/>
    <w:rsid w:val="00813F19"/>
    <w:rsid w:val="0084762D"/>
    <w:rsid w:val="00865866"/>
    <w:rsid w:val="008815CE"/>
    <w:rsid w:val="00893950"/>
    <w:rsid w:val="00896158"/>
    <w:rsid w:val="008A1169"/>
    <w:rsid w:val="008B0060"/>
    <w:rsid w:val="008C25BC"/>
    <w:rsid w:val="008F594A"/>
    <w:rsid w:val="00936E91"/>
    <w:rsid w:val="009479D3"/>
    <w:rsid w:val="00955FF5"/>
    <w:rsid w:val="0097061D"/>
    <w:rsid w:val="00976F1B"/>
    <w:rsid w:val="009B411A"/>
    <w:rsid w:val="009B5D73"/>
    <w:rsid w:val="00A02C76"/>
    <w:rsid w:val="00A127E5"/>
    <w:rsid w:val="00A37A9D"/>
    <w:rsid w:val="00A56372"/>
    <w:rsid w:val="00A6604D"/>
    <w:rsid w:val="00A705E5"/>
    <w:rsid w:val="00AA5B00"/>
    <w:rsid w:val="00AB7777"/>
    <w:rsid w:val="00AC7998"/>
    <w:rsid w:val="00AE6F42"/>
    <w:rsid w:val="00B0101E"/>
    <w:rsid w:val="00B21ECC"/>
    <w:rsid w:val="00B45F20"/>
    <w:rsid w:val="00B7576D"/>
    <w:rsid w:val="00B92CBA"/>
    <w:rsid w:val="00BA4B36"/>
    <w:rsid w:val="00BA6F50"/>
    <w:rsid w:val="00BE7E31"/>
    <w:rsid w:val="00BF1398"/>
    <w:rsid w:val="00C156F9"/>
    <w:rsid w:val="00C52E05"/>
    <w:rsid w:val="00C74CBC"/>
    <w:rsid w:val="00C910F3"/>
    <w:rsid w:val="00C92B7C"/>
    <w:rsid w:val="00C95B4F"/>
    <w:rsid w:val="00CD564A"/>
    <w:rsid w:val="00CD6497"/>
    <w:rsid w:val="00D00C3B"/>
    <w:rsid w:val="00D44AB9"/>
    <w:rsid w:val="00D869DB"/>
    <w:rsid w:val="00DE74F7"/>
    <w:rsid w:val="00E21A37"/>
    <w:rsid w:val="00E56C53"/>
    <w:rsid w:val="00EA5145"/>
    <w:rsid w:val="00EA5E94"/>
    <w:rsid w:val="00EC0368"/>
    <w:rsid w:val="00EE687B"/>
    <w:rsid w:val="00F0170A"/>
    <w:rsid w:val="00F37625"/>
    <w:rsid w:val="00F51605"/>
    <w:rsid w:val="00F57F9A"/>
    <w:rsid w:val="00F63E50"/>
    <w:rsid w:val="00F77336"/>
    <w:rsid w:val="00FA1A70"/>
    <w:rsid w:val="00FC1E23"/>
    <w:rsid w:val="00FF57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FB46C4"/>
  <w15:chartTrackingRefBased/>
  <w15:docId w15:val="{EBA17BF6-238C-4358-A80B-54BCDA86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F1B"/>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976F1B"/>
    <w:rPr>
      <w:color w:val="0000FF"/>
      <w:u w:val="single"/>
    </w:rPr>
  </w:style>
  <w:style w:type="character" w:styleId="UnresolvedMention">
    <w:name w:val="Unresolved Mention"/>
    <w:basedOn w:val="DefaultParagraphFont"/>
    <w:uiPriority w:val="99"/>
    <w:semiHidden/>
    <w:unhideWhenUsed/>
    <w:rsid w:val="00E21A37"/>
    <w:rPr>
      <w:color w:val="605E5C"/>
      <w:shd w:val="clear" w:color="auto" w:fill="E1DFDD"/>
    </w:rPr>
  </w:style>
  <w:style w:type="paragraph" w:styleId="Header">
    <w:name w:val="header"/>
    <w:basedOn w:val="Normal"/>
    <w:link w:val="HeaderChar"/>
    <w:uiPriority w:val="99"/>
    <w:unhideWhenUsed/>
    <w:rsid w:val="00A02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C76"/>
    <w:rPr>
      <w:rFonts w:eastAsia="Times New Roman"/>
      <w:sz w:val="22"/>
      <w:szCs w:val="22"/>
      <w:lang w:eastAsia="en-US"/>
    </w:rPr>
  </w:style>
  <w:style w:type="paragraph" w:styleId="Footer">
    <w:name w:val="footer"/>
    <w:basedOn w:val="Normal"/>
    <w:link w:val="FooterChar"/>
    <w:uiPriority w:val="99"/>
    <w:unhideWhenUsed/>
    <w:rsid w:val="00A02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C76"/>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86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halad\Downloads\Journal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Journal1</Template>
  <TotalTime>1136</TotalTime>
  <Pages>15</Pages>
  <Words>4129</Words>
  <Characters>23537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27611</CharactersWithSpaces>
  <SharedDoc>false</SharedDoc>
  <HLinks>
    <vt:vector size="6" baseType="variant">
      <vt:variant>
        <vt:i4>4980849</vt:i4>
      </vt:variant>
      <vt:variant>
        <vt:i4>0</vt:i4>
      </vt:variant>
      <vt:variant>
        <vt:i4>0</vt:i4>
      </vt:variant>
      <vt:variant>
        <vt:i4>5</vt:i4>
      </vt:variant>
      <vt:variant>
        <vt:lpwstr>mailto:rekhamangala121997@gmail.com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keerthi haralkal</dc:creator>
  <cp:keywords/>
  <cp:lastModifiedBy>SDI PC 1170</cp:lastModifiedBy>
  <cp:revision>32</cp:revision>
  <dcterms:created xsi:type="dcterms:W3CDTF">2024-08-14T05:45:00Z</dcterms:created>
  <dcterms:modified xsi:type="dcterms:W3CDTF">2026-02-19T12:20:00Z</dcterms:modified>
</cp:coreProperties>
</file>