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9009F" w14:textId="77777777" w:rsidR="00495AAD" w:rsidRDefault="00495AAD">
      <w:pPr>
        <w:widowControl w:val="0"/>
        <w:pBdr>
          <w:top w:val="nil"/>
          <w:left w:val="nil"/>
          <w:bottom w:val="nil"/>
          <w:right w:val="nil"/>
          <w:between w:val="nil"/>
        </w:pBdr>
        <w:spacing w:line="276" w:lineRule="auto"/>
      </w:pPr>
    </w:p>
    <w:p w14:paraId="1839B878" w14:textId="77777777" w:rsidR="00495AAD" w:rsidRDefault="00495AAD">
      <w:pPr>
        <w:widowControl w:val="0"/>
        <w:pBdr>
          <w:top w:val="nil"/>
          <w:left w:val="nil"/>
          <w:bottom w:val="nil"/>
          <w:right w:val="nil"/>
          <w:between w:val="nil"/>
        </w:pBdr>
        <w:spacing w:line="276" w:lineRule="auto"/>
      </w:pPr>
    </w:p>
    <w:p w14:paraId="0B155D2A" w14:textId="2D854F89" w:rsidR="00495AAD" w:rsidRDefault="00C522DE">
      <w:pPr>
        <w:pStyle w:val="Title"/>
        <w:spacing w:after="0"/>
        <w:rPr>
          <w:rFonts w:ascii="Arial" w:eastAsia="Arial" w:hAnsi="Arial" w:cs="Arial"/>
        </w:rPr>
      </w:pPr>
      <w:r>
        <w:rPr>
          <w:rFonts w:ascii="Arial" w:eastAsia="Arial" w:hAnsi="Arial" w:cs="Arial"/>
        </w:rPr>
        <w:t>Perceived Clinical Competence in Healthcare Settings Among Graduating Nursing Students</w:t>
      </w:r>
    </w:p>
    <w:p w14:paraId="4DA3BBBF" w14:textId="77777777" w:rsidR="00495AAD" w:rsidRDefault="00495AAD">
      <w:pPr>
        <w:pBdr>
          <w:top w:val="nil"/>
          <w:left w:val="nil"/>
          <w:bottom w:val="nil"/>
          <w:right w:val="nil"/>
          <w:between w:val="nil"/>
        </w:pBdr>
        <w:jc w:val="both"/>
        <w:rPr>
          <w:rFonts w:ascii="Arial" w:eastAsia="Arial" w:hAnsi="Arial" w:cs="Arial"/>
          <w:b/>
          <w:bCs/>
          <w:color w:val="000000"/>
          <w:sz w:val="36"/>
          <w:szCs w:val="36"/>
        </w:rPr>
      </w:pPr>
    </w:p>
    <w:p w14:paraId="5B668AA0" w14:textId="77777777" w:rsidR="00AF12A3" w:rsidRDefault="00AF12A3">
      <w:pPr>
        <w:pBdr>
          <w:top w:val="nil"/>
          <w:left w:val="nil"/>
          <w:bottom w:val="nil"/>
          <w:right w:val="nil"/>
          <w:between w:val="nil"/>
        </w:pBdr>
        <w:jc w:val="right"/>
        <w:rPr>
          <w:rFonts w:ascii="Arial" w:eastAsia="Arial" w:hAnsi="Arial" w:cs="Arial"/>
          <w:i/>
          <w:iCs/>
          <w:color w:val="000000"/>
        </w:rPr>
      </w:pPr>
    </w:p>
    <w:p w14:paraId="39606825" w14:textId="77777777" w:rsidR="00495AAD" w:rsidRDefault="00495AAD">
      <w:pPr>
        <w:pBdr>
          <w:top w:val="nil"/>
          <w:left w:val="nil"/>
          <w:bottom w:val="nil"/>
          <w:right w:val="nil"/>
          <w:between w:val="nil"/>
        </w:pBdr>
        <w:jc w:val="both"/>
        <w:rPr>
          <w:rFonts w:ascii="Arial" w:eastAsia="Arial" w:hAnsi="Arial" w:cs="Arial"/>
          <w:color w:val="000000"/>
        </w:rPr>
      </w:pPr>
    </w:p>
    <w:p w14:paraId="42881D05" w14:textId="77777777" w:rsidR="00495AAD" w:rsidRDefault="00495AAD">
      <w:pPr>
        <w:pBdr>
          <w:top w:val="nil"/>
          <w:left w:val="nil"/>
          <w:bottom w:val="nil"/>
          <w:right w:val="nil"/>
          <w:between w:val="nil"/>
        </w:pBdr>
        <w:jc w:val="both"/>
        <w:rPr>
          <w:rFonts w:ascii="Arial" w:eastAsia="Arial" w:hAnsi="Arial" w:cs="Arial"/>
          <w:color w:val="000000"/>
        </w:rPr>
      </w:pPr>
    </w:p>
    <w:p w14:paraId="7ACE30E3" w14:textId="77777777" w:rsidR="00495AAD" w:rsidRDefault="00C522DE">
      <w:pPr>
        <w:pBdr>
          <w:top w:val="nil"/>
          <w:left w:val="nil"/>
          <w:bottom w:val="nil"/>
          <w:right w:val="nil"/>
          <w:between w:val="nil"/>
        </w:pBdr>
        <w:jc w:val="both"/>
        <w:rPr>
          <w:rFonts w:ascii="Arial" w:eastAsia="Arial" w:hAnsi="Arial" w:cs="Arial"/>
          <w:color w:val="000000"/>
          <w:sz w:val="16"/>
          <w:szCs w:val="16"/>
        </w:rPr>
        <w:sectPr w:rsidR="00495AAD" w:rsidSect="00A00CBE">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0D638F2D" wp14:editId="3F785D7B">
                <wp:extent cx="0" cy="19050"/>
                <wp:effectExtent l="0" t="0" r="0" b="0"/>
                <wp:docPr id="5" name="Freeform: Shape 5"/>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5"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3368021" w14:textId="77777777" w:rsidR="00495AAD" w:rsidRDefault="00C522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6CDE6201" w14:textId="77777777" w:rsidR="00495AAD" w:rsidRDefault="00495AAD">
      <w:pPr>
        <w:keepNext/>
        <w:pBdr>
          <w:top w:val="nil"/>
          <w:left w:val="nil"/>
          <w:bottom w:val="nil"/>
          <w:right w:val="nil"/>
          <w:between w:val="nil"/>
        </w:pBdr>
        <w:jc w:val="both"/>
        <w:rPr>
          <w:rFonts w:ascii="Arial" w:eastAsia="Arial" w:hAnsi="Arial" w:cs="Arial"/>
          <w:smallCaps/>
          <w:color w:val="000000"/>
          <w:sz w:val="22"/>
          <w:szCs w:val="22"/>
        </w:rPr>
      </w:pPr>
    </w:p>
    <w:tbl>
      <w:tblPr>
        <w:tblStyle w:val="a6"/>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495AAD" w14:paraId="1A7F48DA" w14:textId="77777777">
        <w:tc>
          <w:tcPr>
            <w:tcW w:w="8424" w:type="dxa"/>
            <w:shd w:val="clear" w:color="auto" w:fill="F2F2F2"/>
          </w:tcPr>
          <w:p w14:paraId="2A62AF69" w14:textId="77777777" w:rsidR="00495AAD" w:rsidRDefault="00C522DE">
            <w:pPr>
              <w:pBdr>
                <w:top w:val="nil"/>
                <w:left w:val="nil"/>
                <w:bottom w:val="nil"/>
                <w:right w:val="nil"/>
                <w:between w:val="nil"/>
              </w:pBdr>
              <w:jc w:val="both"/>
              <w:rPr>
                <w:rFonts w:ascii="Arial" w:eastAsia="Arial" w:hAnsi="Arial" w:cs="Arial"/>
              </w:rPr>
            </w:pPr>
            <w:r>
              <w:rPr>
                <w:rFonts w:ascii="Arial" w:eastAsia="Arial" w:hAnsi="Arial" w:cs="Arial"/>
                <w:b/>
                <w:bCs/>
              </w:rPr>
              <w:t xml:space="preserve">Aims: </w:t>
            </w:r>
            <w:r>
              <w:rPr>
                <w:rFonts w:ascii="Arial" w:eastAsia="Arial" w:hAnsi="Arial" w:cs="Arial"/>
              </w:rPr>
              <w:t>To assess the perceived clinical competence of graduating nursing students across</w:t>
            </w:r>
            <w:r>
              <w:rPr>
                <w:rFonts w:ascii="Arial" w:eastAsia="Arial" w:hAnsi="Arial" w:cs="Arial"/>
              </w:rPr>
              <w:t xml:space="preserve"> private and public healthcare settings.</w:t>
            </w:r>
          </w:p>
          <w:p w14:paraId="26F00A1D" w14:textId="77777777" w:rsidR="00495AAD" w:rsidRDefault="00C522DE">
            <w:pPr>
              <w:pBdr>
                <w:top w:val="nil"/>
                <w:left w:val="nil"/>
                <w:bottom w:val="nil"/>
                <w:right w:val="nil"/>
                <w:between w:val="nil"/>
              </w:pBdr>
              <w:jc w:val="both"/>
              <w:rPr>
                <w:rFonts w:ascii="Arial" w:eastAsia="Arial" w:hAnsi="Arial" w:cs="Arial"/>
              </w:rPr>
            </w:pPr>
            <w:r>
              <w:rPr>
                <w:rFonts w:ascii="Arial" w:eastAsia="Arial" w:hAnsi="Arial" w:cs="Arial"/>
                <w:b/>
                <w:bCs/>
              </w:rPr>
              <w:t xml:space="preserve">Study design: </w:t>
            </w:r>
            <w:r>
              <w:rPr>
                <w:rFonts w:ascii="Arial" w:eastAsia="Arial" w:hAnsi="Arial" w:cs="Arial"/>
              </w:rPr>
              <w:t>Descriptive-Comparative design.</w:t>
            </w:r>
          </w:p>
          <w:p w14:paraId="61C0D280" w14:textId="77777777" w:rsidR="00495AAD" w:rsidRDefault="00C522DE">
            <w:pPr>
              <w:pBdr>
                <w:top w:val="nil"/>
                <w:left w:val="nil"/>
                <w:bottom w:val="nil"/>
                <w:right w:val="nil"/>
                <w:between w:val="nil"/>
              </w:pBdr>
              <w:jc w:val="both"/>
              <w:rPr>
                <w:rFonts w:ascii="Arial" w:eastAsia="Arial" w:hAnsi="Arial" w:cs="Arial"/>
              </w:rPr>
            </w:pPr>
            <w:r>
              <w:rPr>
                <w:rFonts w:ascii="Arial" w:eastAsia="Arial" w:hAnsi="Arial" w:cs="Arial"/>
                <w:b/>
                <w:bCs/>
              </w:rPr>
              <w:t xml:space="preserve">Place and Duration of Study: </w:t>
            </w:r>
            <w:r>
              <w:rPr>
                <w:rFonts w:ascii="Arial" w:eastAsia="Arial" w:hAnsi="Arial" w:cs="Arial"/>
              </w:rPr>
              <w:t>College of Nursing of a private institution in Iloilo City, Philippines, between September 2025 and March 2026.</w:t>
            </w:r>
          </w:p>
          <w:p w14:paraId="3D585BC8" w14:textId="77777777" w:rsidR="00495AAD" w:rsidRDefault="00C522DE">
            <w:pPr>
              <w:pBdr>
                <w:top w:val="nil"/>
                <w:left w:val="nil"/>
                <w:bottom w:val="nil"/>
                <w:right w:val="nil"/>
                <w:between w:val="nil"/>
              </w:pBdr>
              <w:jc w:val="both"/>
              <w:rPr>
                <w:rFonts w:ascii="Arial" w:eastAsia="Arial" w:hAnsi="Arial" w:cs="Arial"/>
              </w:rPr>
            </w:pPr>
            <w:r>
              <w:rPr>
                <w:rFonts w:ascii="Arial" w:eastAsia="Arial" w:hAnsi="Arial" w:cs="Arial"/>
                <w:b/>
                <w:bCs/>
              </w:rPr>
              <w:t xml:space="preserve">Methodology: </w:t>
            </w:r>
            <w:r>
              <w:rPr>
                <w:rFonts w:ascii="Arial" w:eastAsia="Arial" w:hAnsi="Arial" w:cs="Arial"/>
              </w:rPr>
              <w:t>Out of the tota</w:t>
            </w:r>
            <w:r>
              <w:rPr>
                <w:rFonts w:ascii="Arial" w:eastAsia="Arial" w:hAnsi="Arial" w:cs="Arial"/>
              </w:rPr>
              <w:t xml:space="preserve">l population of 517 graduating nursing students, the </w:t>
            </w:r>
            <w:proofErr w:type="spellStart"/>
            <w:r>
              <w:rPr>
                <w:rFonts w:ascii="Arial" w:eastAsia="Arial" w:hAnsi="Arial" w:cs="Arial"/>
              </w:rPr>
              <w:t>Raosoft</w:t>
            </w:r>
            <w:proofErr w:type="spellEnd"/>
            <w:r>
              <w:rPr>
                <w:rFonts w:ascii="Arial" w:eastAsia="Arial" w:hAnsi="Arial" w:cs="Arial"/>
              </w:rPr>
              <w:t xml:space="preserve"> calculator determined a sample size of 221 students from the Bachelor of Science in Nursing. An adopted Clinical Competence Questionnaire was utilized through an online platform. Ethical clearanc</w:t>
            </w:r>
            <w:r>
              <w:rPr>
                <w:rFonts w:ascii="Arial" w:eastAsia="Arial" w:hAnsi="Arial" w:cs="Arial"/>
              </w:rPr>
              <w:t>e was obtained prior to the conduct of the study.</w:t>
            </w:r>
          </w:p>
          <w:p w14:paraId="01C5D4FD" w14:textId="77777777" w:rsidR="00495AAD" w:rsidRDefault="00C522DE">
            <w:pPr>
              <w:pBdr>
                <w:top w:val="nil"/>
                <w:left w:val="nil"/>
                <w:bottom w:val="nil"/>
                <w:right w:val="nil"/>
                <w:between w:val="nil"/>
              </w:pBdr>
              <w:jc w:val="both"/>
              <w:rPr>
                <w:rFonts w:ascii="Arial" w:eastAsia="Arial" w:hAnsi="Arial" w:cs="Arial"/>
              </w:rPr>
            </w:pPr>
            <w:r>
              <w:rPr>
                <w:rFonts w:ascii="Arial" w:eastAsia="Arial" w:hAnsi="Arial" w:cs="Arial"/>
                <w:b/>
                <w:bCs/>
              </w:rPr>
              <w:t xml:space="preserve">Results: </w:t>
            </w:r>
            <w:r>
              <w:rPr>
                <w:rFonts w:ascii="Arial" w:eastAsia="Arial" w:hAnsi="Arial" w:cs="Arial"/>
              </w:rPr>
              <w:t>Findings revealed that among the 221 graduating nursing student respondents, clinical exposure varied across healthcare areas, with greater exposure to specialized units in private healthcare facil</w:t>
            </w:r>
            <w:r>
              <w:rPr>
                <w:rFonts w:ascii="Arial" w:eastAsia="Arial" w:hAnsi="Arial" w:cs="Arial"/>
              </w:rPr>
              <w:t>ities and surgical wards in public settings. Students demonstrated a positive level of perceived clinical competence in both settings, indicating adequate theoretical knowledge and practical skills but still requiring supervision. Statistical analysis show</w:t>
            </w:r>
            <w:r>
              <w:rPr>
                <w:rFonts w:ascii="Arial" w:eastAsia="Arial" w:hAnsi="Arial" w:cs="Arial"/>
              </w:rPr>
              <w:t>ed a significant difference in overall perceived clinical competence between private and public healthcare settings (p &lt; 0.05), particularly in the nursing professional behaviors and general performance subdomains, while no significant difference (p &gt; 0.05</w:t>
            </w:r>
            <w:r>
              <w:rPr>
                <w:rFonts w:ascii="Arial" w:eastAsia="Arial" w:hAnsi="Arial" w:cs="Arial"/>
              </w:rPr>
              <w:t>) was found in core nursing skills and advanced nursing skills.</w:t>
            </w:r>
          </w:p>
          <w:p w14:paraId="1D888C69" w14:textId="77777777" w:rsidR="00495AAD" w:rsidRDefault="00C522DE">
            <w:pPr>
              <w:pBdr>
                <w:top w:val="nil"/>
                <w:left w:val="nil"/>
                <w:bottom w:val="nil"/>
                <w:right w:val="nil"/>
                <w:between w:val="nil"/>
              </w:pBdr>
              <w:jc w:val="both"/>
              <w:rPr>
                <w:rFonts w:ascii="Arial" w:eastAsia="Arial" w:hAnsi="Arial" w:cs="Arial"/>
              </w:rPr>
            </w:pPr>
            <w:r>
              <w:rPr>
                <w:rFonts w:ascii="Arial" w:eastAsia="Arial" w:hAnsi="Arial" w:cs="Arial"/>
                <w:b/>
                <w:bCs/>
              </w:rPr>
              <w:t xml:space="preserve">Conclusion: </w:t>
            </w:r>
            <w:r>
              <w:rPr>
                <w:rFonts w:ascii="Arial" w:eastAsia="Arial" w:hAnsi="Arial" w:cs="Arial"/>
              </w:rPr>
              <w:t>Exposure to private and public healthcare settings contributed a generally positive level of clinical competence among graduating nursing students, indicating preparedness for prac</w:t>
            </w:r>
            <w:r>
              <w:rPr>
                <w:rFonts w:ascii="Arial" w:eastAsia="Arial" w:hAnsi="Arial" w:cs="Arial"/>
              </w:rPr>
              <w:t>tice with supervision. Professional behaviors were stronger in private settings, while core and advanced nursing skills were comparable across both settings. The overall findings suggested that although students had sufficient theoretical knowledge and pra</w:t>
            </w:r>
            <w:r>
              <w:rPr>
                <w:rFonts w:ascii="Arial" w:eastAsia="Arial" w:hAnsi="Arial" w:cs="Arial"/>
              </w:rPr>
              <w:t>ctical experience, their competence was still developing, emphasizing the importance of continued clinical exposure to further enhanced advanced nursing skills.</w:t>
            </w:r>
          </w:p>
        </w:tc>
      </w:tr>
    </w:tbl>
    <w:p w14:paraId="201AA039" w14:textId="77777777" w:rsidR="00495AAD" w:rsidRDefault="00495AAD">
      <w:pPr>
        <w:pBdr>
          <w:top w:val="nil"/>
          <w:left w:val="nil"/>
          <w:bottom w:val="nil"/>
          <w:right w:val="nil"/>
          <w:between w:val="nil"/>
        </w:pBdr>
        <w:jc w:val="both"/>
        <w:rPr>
          <w:rFonts w:ascii="Arial" w:eastAsia="Arial" w:hAnsi="Arial" w:cs="Arial"/>
          <w:i/>
          <w:iCs/>
          <w:color w:val="000000"/>
        </w:rPr>
      </w:pPr>
    </w:p>
    <w:p w14:paraId="38817A0F" w14:textId="77777777" w:rsidR="00495AAD" w:rsidRDefault="00C522DE">
      <w:pPr>
        <w:pBdr>
          <w:top w:val="nil"/>
          <w:left w:val="nil"/>
          <w:bottom w:val="nil"/>
          <w:right w:val="nil"/>
          <w:between w:val="nil"/>
        </w:pBdr>
        <w:jc w:val="both"/>
        <w:rPr>
          <w:rFonts w:ascii="Arial" w:eastAsia="Arial" w:hAnsi="Arial" w:cs="Arial"/>
        </w:rPr>
      </w:pPr>
      <w:r>
        <w:rPr>
          <w:rFonts w:ascii="Arial" w:eastAsia="Arial" w:hAnsi="Arial" w:cs="Arial"/>
          <w:i/>
          <w:iCs/>
          <w:color w:val="000000"/>
        </w:rPr>
        <w:t xml:space="preserve">Keywords: </w:t>
      </w:r>
      <w:r>
        <w:rPr>
          <w:rFonts w:ascii="Arial" w:eastAsia="Arial" w:hAnsi="Arial" w:cs="Arial"/>
        </w:rPr>
        <w:t>Clinical competence, nursing education, healthcare settings, graduating students, p</w:t>
      </w:r>
      <w:r>
        <w:rPr>
          <w:rFonts w:ascii="Arial" w:eastAsia="Arial" w:hAnsi="Arial" w:cs="Arial"/>
        </w:rPr>
        <w:t>rofessional readiness.</w:t>
      </w:r>
    </w:p>
    <w:p w14:paraId="5A3452A3" w14:textId="77777777" w:rsidR="00495AAD" w:rsidRDefault="00495AAD">
      <w:pPr>
        <w:pBdr>
          <w:top w:val="nil"/>
          <w:left w:val="nil"/>
          <w:bottom w:val="nil"/>
          <w:right w:val="nil"/>
          <w:between w:val="nil"/>
        </w:pBdr>
        <w:jc w:val="both"/>
        <w:rPr>
          <w:rFonts w:ascii="Arial" w:eastAsia="Arial" w:hAnsi="Arial" w:cs="Arial"/>
          <w:i/>
          <w:iCs/>
        </w:rPr>
      </w:pPr>
    </w:p>
    <w:p w14:paraId="2453121B" w14:textId="77777777" w:rsidR="00495AAD" w:rsidRDefault="00C522DE">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21EA55F3" w14:textId="77777777" w:rsidR="00495AAD" w:rsidRDefault="00495AAD">
      <w:pPr>
        <w:keepNext/>
        <w:pBdr>
          <w:top w:val="nil"/>
          <w:left w:val="nil"/>
          <w:bottom w:val="nil"/>
          <w:right w:val="nil"/>
          <w:between w:val="nil"/>
        </w:pBdr>
        <w:jc w:val="both"/>
        <w:rPr>
          <w:rFonts w:ascii="Arial" w:eastAsia="Arial" w:hAnsi="Arial" w:cs="Arial"/>
          <w:b/>
          <w:bCs/>
          <w:smallCaps/>
          <w:color w:val="000000"/>
          <w:sz w:val="22"/>
          <w:szCs w:val="22"/>
        </w:rPr>
      </w:pPr>
    </w:p>
    <w:p w14:paraId="35F01156" w14:textId="77777777" w:rsidR="00495AAD" w:rsidRDefault="00C522DE">
      <w:pPr>
        <w:ind w:right="10"/>
        <w:jc w:val="both"/>
        <w:rPr>
          <w:rFonts w:ascii="Arial" w:eastAsia="Arial" w:hAnsi="Arial" w:cs="Arial"/>
        </w:rPr>
      </w:pPr>
      <w:r>
        <w:rPr>
          <w:rFonts w:ascii="Arial" w:eastAsia="Arial" w:hAnsi="Arial" w:cs="Arial"/>
        </w:rPr>
        <w:t>Nursing competency, which includes knowledge, technical skills, attitudes, and clinical judgment necessary for safe and effective patient care, is often developed through clinical competence (</w:t>
      </w:r>
      <w:proofErr w:type="spellStart"/>
      <w:r>
        <w:rPr>
          <w:rFonts w:ascii="Arial" w:eastAsia="Arial" w:hAnsi="Arial" w:cs="Arial"/>
        </w:rPr>
        <w:t>Zaitoun</w:t>
      </w:r>
      <w:proofErr w:type="spellEnd"/>
      <w:r>
        <w:rPr>
          <w:rFonts w:ascii="Arial" w:eastAsia="Arial" w:hAnsi="Arial" w:cs="Arial"/>
        </w:rPr>
        <w:t xml:space="preserve"> et al., 2023). The World Health Organization (WHO, 2021) emphasizes the importance of preparing competent nursing graduates, as they are essential to providing quality healthcare and achieving Sustainable Development Goal (SDG) 3, which focuses on promoti</w:t>
      </w:r>
      <w:r>
        <w:rPr>
          <w:rFonts w:ascii="Arial" w:eastAsia="Arial" w:hAnsi="Arial" w:cs="Arial"/>
        </w:rPr>
        <w:t>ng health and well-being for all. However, several studies have reported inconsistencies in perceived clinical competencies among nursing students, which appear to be influenced by factors such as the scope, type, and context of clinical exposure, supervis</w:t>
      </w:r>
      <w:r>
        <w:rPr>
          <w:rFonts w:ascii="Arial" w:eastAsia="Arial" w:hAnsi="Arial" w:cs="Arial"/>
        </w:rPr>
        <w:t xml:space="preserve">ion, </w:t>
      </w:r>
      <w:r>
        <w:rPr>
          <w:rFonts w:ascii="Arial" w:eastAsia="Arial" w:hAnsi="Arial" w:cs="Arial"/>
        </w:rPr>
        <w:lastRenderedPageBreak/>
        <w:t>and training (</w:t>
      </w:r>
      <w:proofErr w:type="spellStart"/>
      <w:r>
        <w:rPr>
          <w:rFonts w:ascii="Arial" w:eastAsia="Arial" w:hAnsi="Arial" w:cs="Arial"/>
        </w:rPr>
        <w:t>Ahmedin</w:t>
      </w:r>
      <w:proofErr w:type="spellEnd"/>
      <w:r>
        <w:rPr>
          <w:rFonts w:ascii="Arial" w:eastAsia="Arial" w:hAnsi="Arial" w:cs="Arial"/>
        </w:rPr>
        <w:t xml:space="preserve"> et al., 2024; Valizadeh et al., 2025). These variations may be attributed to differences in the clinical learning environments. </w:t>
      </w:r>
    </w:p>
    <w:p w14:paraId="55D5E3B6" w14:textId="77777777" w:rsidR="00495AAD" w:rsidRDefault="00495AAD">
      <w:pPr>
        <w:ind w:right="10"/>
        <w:jc w:val="both"/>
        <w:rPr>
          <w:rFonts w:ascii="Arial" w:eastAsia="Arial" w:hAnsi="Arial" w:cs="Arial"/>
        </w:rPr>
      </w:pPr>
    </w:p>
    <w:p w14:paraId="098DA44C" w14:textId="77777777" w:rsidR="00495AAD" w:rsidRDefault="00C522DE">
      <w:pPr>
        <w:ind w:right="10"/>
        <w:jc w:val="both"/>
        <w:rPr>
          <w:rFonts w:ascii="Arial" w:eastAsia="Arial" w:hAnsi="Arial" w:cs="Arial"/>
        </w:rPr>
      </w:pPr>
      <w:r>
        <w:rPr>
          <w:rFonts w:ascii="Arial" w:eastAsia="Arial" w:hAnsi="Arial" w:cs="Arial"/>
        </w:rPr>
        <w:t>For instance, a study conducted in Saudi Arabia demonstrated that the extent of clinical exposure a</w:t>
      </w:r>
      <w:r>
        <w:rPr>
          <w:rFonts w:ascii="Arial" w:eastAsia="Arial" w:hAnsi="Arial" w:cs="Arial"/>
        </w:rPr>
        <w:t>nd the quality of mentorship significantly impacted nursing students’ confidence and skill acquisition (</w:t>
      </w:r>
      <w:proofErr w:type="spellStart"/>
      <w:r>
        <w:rPr>
          <w:rFonts w:ascii="Arial" w:eastAsia="Arial" w:hAnsi="Arial" w:cs="Arial"/>
        </w:rPr>
        <w:t>Albloushi</w:t>
      </w:r>
      <w:proofErr w:type="spellEnd"/>
      <w:r>
        <w:rPr>
          <w:rFonts w:ascii="Arial" w:eastAsia="Arial" w:hAnsi="Arial" w:cs="Arial"/>
        </w:rPr>
        <w:t xml:space="preserve"> et al., 2023). Similarly, research conducted in several African countries indicated that hospital resources, feedback from clinical instructor</w:t>
      </w:r>
      <w:r>
        <w:rPr>
          <w:rFonts w:ascii="Arial" w:eastAsia="Arial" w:hAnsi="Arial" w:cs="Arial"/>
        </w:rPr>
        <w:t>s, and the diversity of clinical cases encountered within healthcare settings markedly contributed to variations in the levels of competence demonstrated by nursing students (</w:t>
      </w:r>
      <w:proofErr w:type="spellStart"/>
      <w:r>
        <w:rPr>
          <w:rFonts w:ascii="Arial" w:eastAsia="Arial" w:hAnsi="Arial" w:cs="Arial"/>
        </w:rPr>
        <w:t>Shibiru</w:t>
      </w:r>
      <w:proofErr w:type="spellEnd"/>
      <w:r>
        <w:rPr>
          <w:rFonts w:ascii="Arial" w:eastAsia="Arial" w:hAnsi="Arial" w:cs="Arial"/>
        </w:rPr>
        <w:t xml:space="preserve"> et al., 2022). </w:t>
      </w:r>
    </w:p>
    <w:p w14:paraId="19E4AFA9" w14:textId="77777777" w:rsidR="00495AAD" w:rsidRDefault="00495AAD">
      <w:pPr>
        <w:ind w:right="10"/>
        <w:jc w:val="both"/>
        <w:rPr>
          <w:rFonts w:ascii="Arial" w:eastAsia="Arial" w:hAnsi="Arial" w:cs="Arial"/>
        </w:rPr>
      </w:pPr>
    </w:p>
    <w:p w14:paraId="753394C6" w14:textId="77777777" w:rsidR="00495AAD" w:rsidRDefault="00C522DE">
      <w:pPr>
        <w:ind w:right="10"/>
        <w:jc w:val="both"/>
        <w:rPr>
          <w:rFonts w:ascii="Arial" w:eastAsia="Arial" w:hAnsi="Arial" w:cs="Arial"/>
        </w:rPr>
      </w:pPr>
      <w:r>
        <w:rPr>
          <w:rFonts w:ascii="Arial" w:eastAsia="Arial" w:hAnsi="Arial" w:cs="Arial"/>
        </w:rPr>
        <w:t>Recently, a similar trend has been observed in Asian set</w:t>
      </w:r>
      <w:r>
        <w:rPr>
          <w:rFonts w:ascii="Arial" w:eastAsia="Arial" w:hAnsi="Arial" w:cs="Arial"/>
        </w:rPr>
        <w:t>tings regarding whether students’ clinical learning experiences are influenced by the choice of training in private versus public institutions. Specifically, public hospitals tend to offer broader exposure to a diverse range of cases, while private hospita</w:t>
      </w:r>
      <w:r>
        <w:rPr>
          <w:rFonts w:ascii="Arial" w:eastAsia="Arial" w:hAnsi="Arial" w:cs="Arial"/>
        </w:rPr>
        <w:t>ls often provide more structured supervision within a technology-driven care environment (</w:t>
      </w:r>
      <w:proofErr w:type="spellStart"/>
      <w:r>
        <w:rPr>
          <w:rFonts w:ascii="Arial" w:eastAsia="Arial" w:hAnsi="Arial" w:cs="Arial"/>
        </w:rPr>
        <w:t>Motsaanaka</w:t>
      </w:r>
      <w:proofErr w:type="spellEnd"/>
      <w:r>
        <w:rPr>
          <w:rFonts w:ascii="Arial" w:eastAsia="Arial" w:hAnsi="Arial" w:cs="Arial"/>
        </w:rPr>
        <w:t xml:space="preserve"> et al., 2022). In the Philippines, the Commission on Higher Education mandated that all nursing programs incorporate clinical practice in both public and p</w:t>
      </w:r>
      <w:r>
        <w:rPr>
          <w:rFonts w:ascii="Arial" w:eastAsia="Arial" w:hAnsi="Arial" w:cs="Arial"/>
        </w:rPr>
        <w:t>rivate healthcare institutions to expose students to diverse patient populations and markedly different service delivery models. However, disparities in institutional resources, faculty support, and case availability may have contributed to varying percept</w:t>
      </w:r>
      <w:r>
        <w:rPr>
          <w:rFonts w:ascii="Arial" w:eastAsia="Arial" w:hAnsi="Arial" w:cs="Arial"/>
        </w:rPr>
        <w:t>ions of clinical competence among nursing students (</w:t>
      </w:r>
      <w:proofErr w:type="spellStart"/>
      <w:r>
        <w:rPr>
          <w:rFonts w:ascii="Arial" w:eastAsia="Arial" w:hAnsi="Arial" w:cs="Arial"/>
        </w:rPr>
        <w:t>Moralista</w:t>
      </w:r>
      <w:proofErr w:type="spellEnd"/>
      <w:r>
        <w:rPr>
          <w:rFonts w:ascii="Arial" w:eastAsia="Arial" w:hAnsi="Arial" w:cs="Arial"/>
        </w:rPr>
        <w:t xml:space="preserve"> &amp; </w:t>
      </w:r>
      <w:proofErr w:type="spellStart"/>
      <w:r>
        <w:rPr>
          <w:rFonts w:ascii="Arial" w:eastAsia="Arial" w:hAnsi="Arial" w:cs="Arial"/>
        </w:rPr>
        <w:t>Oducado</w:t>
      </w:r>
      <w:proofErr w:type="spellEnd"/>
      <w:r>
        <w:rPr>
          <w:rFonts w:ascii="Arial" w:eastAsia="Arial" w:hAnsi="Arial" w:cs="Arial"/>
        </w:rPr>
        <w:t xml:space="preserve">, 2020). </w:t>
      </w:r>
    </w:p>
    <w:p w14:paraId="56DF5A7A" w14:textId="77777777" w:rsidR="00495AAD" w:rsidRDefault="00495AAD">
      <w:pPr>
        <w:ind w:right="10"/>
        <w:jc w:val="both"/>
        <w:rPr>
          <w:rFonts w:ascii="Arial" w:eastAsia="Arial" w:hAnsi="Arial" w:cs="Arial"/>
        </w:rPr>
      </w:pPr>
    </w:p>
    <w:p w14:paraId="519EDF8C" w14:textId="77777777" w:rsidR="00495AAD" w:rsidRDefault="00C522DE">
      <w:pPr>
        <w:ind w:right="10"/>
        <w:jc w:val="both"/>
        <w:rPr>
          <w:rFonts w:ascii="Arial" w:eastAsia="Arial" w:hAnsi="Arial" w:cs="Arial"/>
        </w:rPr>
      </w:pPr>
      <w:r>
        <w:rPr>
          <w:rFonts w:ascii="Arial" w:eastAsia="Arial" w:hAnsi="Arial" w:cs="Arial"/>
        </w:rPr>
        <w:t>Therefore, there is a strong rationale for further investigation in this area. The existing literature provides limited evidence regarding the perceptions of Filipino nursing</w:t>
      </w:r>
      <w:r>
        <w:rPr>
          <w:rFonts w:ascii="Arial" w:eastAsia="Arial" w:hAnsi="Arial" w:cs="Arial"/>
        </w:rPr>
        <w:t xml:space="preserve"> students concerning their clinical competence in relation to their experiences in private and public healthcare institutions. Addressing this gap is essential to enhance clinical training programs, ensuring they offer balanced learning opportunities that </w:t>
      </w:r>
      <w:r>
        <w:rPr>
          <w:rFonts w:ascii="Arial" w:eastAsia="Arial" w:hAnsi="Arial" w:cs="Arial"/>
        </w:rPr>
        <w:t>can improve the overall quality of nursing education nationwide. Consequently, this study aimed to assess the level of clinical competence among graduating nursing students in both private and public healthcare settings, with the objective of understanding</w:t>
      </w:r>
      <w:r>
        <w:rPr>
          <w:rFonts w:ascii="Arial" w:eastAsia="Arial" w:hAnsi="Arial" w:cs="Arial"/>
        </w:rPr>
        <w:t xml:space="preserve"> how institutional environments influence their preparation for entry into professional practice.</w:t>
      </w:r>
    </w:p>
    <w:p w14:paraId="56F2E6E8" w14:textId="77777777" w:rsidR="00495AAD" w:rsidRDefault="00495AAD">
      <w:pPr>
        <w:ind w:right="10"/>
        <w:jc w:val="both"/>
        <w:rPr>
          <w:rFonts w:ascii="Arial" w:eastAsia="Arial" w:hAnsi="Arial" w:cs="Arial"/>
          <w:b/>
          <w:bCs/>
          <w:sz w:val="22"/>
          <w:szCs w:val="22"/>
        </w:rPr>
      </w:pPr>
    </w:p>
    <w:p w14:paraId="3F914572" w14:textId="77777777" w:rsidR="00495AAD" w:rsidRDefault="00C522DE">
      <w:pPr>
        <w:ind w:right="10"/>
        <w:jc w:val="both"/>
        <w:rPr>
          <w:rFonts w:ascii="Arial" w:eastAsia="Arial" w:hAnsi="Arial" w:cs="Arial"/>
          <w:b/>
          <w:bCs/>
          <w:smallCaps/>
          <w:sz w:val="22"/>
          <w:szCs w:val="22"/>
        </w:rPr>
      </w:pPr>
      <w:r>
        <w:rPr>
          <w:rFonts w:ascii="Arial" w:eastAsia="Arial" w:hAnsi="Arial" w:cs="Arial"/>
          <w:b/>
          <w:bCs/>
          <w:sz w:val="22"/>
          <w:szCs w:val="22"/>
        </w:rPr>
        <w:t xml:space="preserve">2. </w:t>
      </w:r>
      <w:r>
        <w:rPr>
          <w:rFonts w:ascii="Arial" w:eastAsia="Arial" w:hAnsi="Arial" w:cs="Arial"/>
          <w:b/>
          <w:bCs/>
          <w:smallCaps/>
          <w:sz w:val="22"/>
          <w:szCs w:val="22"/>
        </w:rPr>
        <w:t>methodology</w:t>
      </w:r>
    </w:p>
    <w:p w14:paraId="43220739" w14:textId="77777777" w:rsidR="00495AAD" w:rsidRDefault="00495AAD"/>
    <w:p w14:paraId="0B7BE343" w14:textId="77777777" w:rsidR="00495AAD" w:rsidRDefault="00C522DE">
      <w:pPr>
        <w:rPr>
          <w:rFonts w:ascii="Arial" w:eastAsia="Arial" w:hAnsi="Arial" w:cs="Arial"/>
          <w:b/>
          <w:bCs/>
          <w:sz w:val="22"/>
          <w:szCs w:val="22"/>
        </w:rPr>
      </w:pPr>
      <w:r>
        <w:rPr>
          <w:rFonts w:ascii="Arial" w:eastAsia="Arial" w:hAnsi="Arial" w:cs="Arial"/>
          <w:b/>
          <w:bCs/>
          <w:sz w:val="22"/>
          <w:szCs w:val="22"/>
        </w:rPr>
        <w:t>2.1 Research Design</w:t>
      </w:r>
    </w:p>
    <w:p w14:paraId="2ACA34BE" w14:textId="77777777" w:rsidR="00495AAD" w:rsidRDefault="00495AAD">
      <w:pPr>
        <w:jc w:val="both"/>
        <w:rPr>
          <w:rFonts w:ascii="Arial" w:eastAsia="Arial" w:hAnsi="Arial" w:cs="Arial"/>
          <w:b/>
          <w:bCs/>
          <w:smallCaps/>
          <w:sz w:val="22"/>
          <w:szCs w:val="22"/>
        </w:rPr>
      </w:pPr>
    </w:p>
    <w:p w14:paraId="2A5627BB" w14:textId="77777777" w:rsidR="00495AAD" w:rsidRDefault="00C522DE">
      <w:pPr>
        <w:jc w:val="both"/>
        <w:rPr>
          <w:rFonts w:ascii="Arial" w:eastAsia="Arial" w:hAnsi="Arial" w:cs="Arial"/>
        </w:rPr>
      </w:pPr>
      <w:r>
        <w:rPr>
          <w:rFonts w:ascii="Arial" w:eastAsia="Arial" w:hAnsi="Arial" w:cs="Arial"/>
        </w:rPr>
        <w:t>This study utilized a descriptive-comparative research design to describe and compare the clinical competence of graduating nursing students in private and public healthcare settings (</w:t>
      </w:r>
      <w:proofErr w:type="spellStart"/>
      <w:r>
        <w:rPr>
          <w:rFonts w:ascii="Arial" w:eastAsia="Arial" w:hAnsi="Arial" w:cs="Arial"/>
        </w:rPr>
        <w:t>Siedlecki</w:t>
      </w:r>
      <w:proofErr w:type="spellEnd"/>
      <w:r>
        <w:rPr>
          <w:rFonts w:ascii="Arial" w:eastAsia="Arial" w:hAnsi="Arial" w:cs="Arial"/>
        </w:rPr>
        <w:t xml:space="preserve">, 2020; </w:t>
      </w:r>
      <w:proofErr w:type="spellStart"/>
      <w:r>
        <w:rPr>
          <w:rFonts w:ascii="Arial" w:eastAsia="Arial" w:hAnsi="Arial" w:cs="Arial"/>
        </w:rPr>
        <w:t>Mohajan</w:t>
      </w:r>
      <w:proofErr w:type="spellEnd"/>
      <w:r>
        <w:rPr>
          <w:rFonts w:ascii="Arial" w:eastAsia="Arial" w:hAnsi="Arial" w:cs="Arial"/>
        </w:rPr>
        <w:t xml:space="preserve">, 2023). This design allowed the researchers to </w:t>
      </w:r>
      <w:r>
        <w:rPr>
          <w:rFonts w:ascii="Arial" w:eastAsia="Arial" w:hAnsi="Arial" w:cs="Arial"/>
        </w:rPr>
        <w:t>examine the differences in clinical competence, professional behavior, and skill competencies among students from different academic environments without manipulating the variables.</w:t>
      </w:r>
    </w:p>
    <w:p w14:paraId="463EE815" w14:textId="77777777" w:rsidR="00495AAD" w:rsidRDefault="00495AAD">
      <w:pPr>
        <w:jc w:val="both"/>
        <w:rPr>
          <w:rFonts w:ascii="Arial" w:eastAsia="Arial" w:hAnsi="Arial" w:cs="Arial"/>
        </w:rPr>
      </w:pPr>
    </w:p>
    <w:p w14:paraId="765A3B7A" w14:textId="77777777" w:rsidR="00495AAD" w:rsidRDefault="00C522DE">
      <w:pPr>
        <w:jc w:val="both"/>
        <w:rPr>
          <w:rFonts w:ascii="Arial" w:eastAsia="Arial" w:hAnsi="Arial" w:cs="Arial"/>
          <w:b/>
          <w:bCs/>
          <w:sz w:val="22"/>
          <w:szCs w:val="22"/>
        </w:rPr>
      </w:pPr>
      <w:r>
        <w:rPr>
          <w:rFonts w:ascii="Arial" w:eastAsia="Arial" w:hAnsi="Arial" w:cs="Arial"/>
          <w:b/>
          <w:bCs/>
          <w:smallCaps/>
          <w:sz w:val="22"/>
          <w:szCs w:val="22"/>
        </w:rPr>
        <w:t>2.2</w:t>
      </w:r>
      <w:r>
        <w:rPr>
          <w:rFonts w:ascii="Arial" w:eastAsia="Arial" w:hAnsi="Arial" w:cs="Arial"/>
          <w:b/>
          <w:bCs/>
          <w:sz w:val="22"/>
          <w:szCs w:val="22"/>
        </w:rPr>
        <w:t xml:space="preserve"> Study Setting</w:t>
      </w:r>
    </w:p>
    <w:p w14:paraId="7EA8ACF4" w14:textId="77777777" w:rsidR="00495AAD" w:rsidRDefault="00495AAD">
      <w:pPr>
        <w:jc w:val="both"/>
        <w:rPr>
          <w:rFonts w:ascii="Arial" w:eastAsia="Arial" w:hAnsi="Arial" w:cs="Arial"/>
          <w:b/>
          <w:bCs/>
          <w:sz w:val="22"/>
          <w:szCs w:val="22"/>
        </w:rPr>
      </w:pPr>
    </w:p>
    <w:p w14:paraId="280013BD" w14:textId="77777777" w:rsidR="00495AAD" w:rsidRDefault="00C522DE">
      <w:pPr>
        <w:jc w:val="both"/>
        <w:rPr>
          <w:rFonts w:ascii="Arial" w:eastAsia="Arial" w:hAnsi="Arial" w:cs="Arial"/>
        </w:rPr>
      </w:pPr>
      <w:r>
        <w:rPr>
          <w:rFonts w:ascii="Arial" w:eastAsia="Arial" w:hAnsi="Arial" w:cs="Arial"/>
        </w:rPr>
        <w:t xml:space="preserve">The study was conducted in Iloilo City, Philippines, </w:t>
      </w:r>
      <w:r>
        <w:rPr>
          <w:rFonts w:ascii="Arial" w:eastAsia="Arial" w:hAnsi="Arial" w:cs="Arial"/>
        </w:rPr>
        <w:t>specifically at a private college that provides nursing education and clinical training. The institution offers structured clinical rotations in both private and public healthcare facilities, allowing student nurses to gain diverse clinical experiences and</w:t>
      </w:r>
      <w:r>
        <w:rPr>
          <w:rFonts w:ascii="Arial" w:eastAsia="Arial" w:hAnsi="Arial" w:cs="Arial"/>
        </w:rPr>
        <w:t xml:space="preserve"> enabling the comparison of their perceived clinical competence.</w:t>
      </w:r>
    </w:p>
    <w:p w14:paraId="26020052" w14:textId="77777777" w:rsidR="00495AAD" w:rsidRDefault="00495AAD">
      <w:pPr>
        <w:jc w:val="both"/>
        <w:rPr>
          <w:rFonts w:ascii="Arial" w:eastAsia="Arial" w:hAnsi="Arial" w:cs="Arial"/>
        </w:rPr>
      </w:pPr>
    </w:p>
    <w:p w14:paraId="35D30848" w14:textId="77777777" w:rsidR="00495AAD" w:rsidRDefault="00C522DE">
      <w:pPr>
        <w:jc w:val="both"/>
        <w:rPr>
          <w:rFonts w:ascii="Arial" w:eastAsia="Arial" w:hAnsi="Arial" w:cs="Arial"/>
          <w:b/>
          <w:bCs/>
          <w:sz w:val="22"/>
          <w:szCs w:val="22"/>
        </w:rPr>
      </w:pPr>
      <w:r>
        <w:rPr>
          <w:rFonts w:ascii="Arial" w:eastAsia="Arial" w:hAnsi="Arial" w:cs="Arial"/>
          <w:b/>
          <w:bCs/>
          <w:smallCaps/>
          <w:sz w:val="22"/>
          <w:szCs w:val="22"/>
        </w:rPr>
        <w:t xml:space="preserve">2.3 </w:t>
      </w:r>
      <w:r>
        <w:rPr>
          <w:rFonts w:ascii="Arial" w:eastAsia="Arial" w:hAnsi="Arial" w:cs="Arial"/>
          <w:b/>
          <w:bCs/>
          <w:sz w:val="22"/>
          <w:szCs w:val="22"/>
        </w:rPr>
        <w:t>Population and Sampling</w:t>
      </w:r>
    </w:p>
    <w:p w14:paraId="7BF1785C" w14:textId="77777777" w:rsidR="00495AAD" w:rsidRDefault="00C522DE">
      <w:pPr>
        <w:spacing w:before="240" w:after="240"/>
        <w:jc w:val="both"/>
        <w:rPr>
          <w:rFonts w:ascii="Arial" w:eastAsia="Arial" w:hAnsi="Arial" w:cs="Arial"/>
        </w:rPr>
      </w:pPr>
      <w:r>
        <w:rPr>
          <w:rFonts w:ascii="Arial" w:eastAsia="Arial" w:hAnsi="Arial" w:cs="Arial"/>
        </w:rPr>
        <w:t xml:space="preserve">The sample size was calculated using the </w:t>
      </w:r>
      <w:proofErr w:type="spellStart"/>
      <w:r>
        <w:rPr>
          <w:rFonts w:ascii="Arial" w:eastAsia="Arial" w:hAnsi="Arial" w:cs="Arial"/>
        </w:rPr>
        <w:t>Raosoft</w:t>
      </w:r>
      <w:proofErr w:type="spellEnd"/>
      <w:r>
        <w:rPr>
          <w:rFonts w:ascii="Arial" w:eastAsia="Arial" w:hAnsi="Arial" w:cs="Arial"/>
        </w:rPr>
        <w:t xml:space="preserve"> sample size calculator, an online tool that determines the required sample with a 95% confidence level and a 5% m</w:t>
      </w:r>
      <w:r>
        <w:rPr>
          <w:rFonts w:ascii="Arial" w:eastAsia="Arial" w:hAnsi="Arial" w:cs="Arial"/>
        </w:rPr>
        <w:t xml:space="preserve">argin of error (Sharif et al., 2025). From the 517 graduating Bachelor of Science in Nursing (BSN) students enrolled </w:t>
      </w:r>
      <w:r>
        <w:rPr>
          <w:rFonts w:ascii="Arial" w:eastAsia="Arial" w:hAnsi="Arial" w:cs="Arial"/>
        </w:rPr>
        <w:lastRenderedPageBreak/>
        <w:t>in a selected private college in Iloilo City during the second semester of Academic Year 2025–2026, a minimum of 221 respondents was obtain</w:t>
      </w:r>
      <w:r>
        <w:rPr>
          <w:rFonts w:ascii="Arial" w:eastAsia="Arial" w:hAnsi="Arial" w:cs="Arial"/>
        </w:rPr>
        <w:t>ed. Graduating students were selected because they had extensive clinical exposure in both private and public healthcare settings, making them appropriate respondents for assessing perceived clinical competence. Simple random sampling using a spin-the-whee</w:t>
      </w:r>
      <w:r>
        <w:rPr>
          <w:rFonts w:ascii="Arial" w:eastAsia="Arial" w:hAnsi="Arial" w:cs="Arial"/>
        </w:rPr>
        <w:t>l method was applied to ensure that all eligible students had an equal chance of selection and to minimize sampling bias (Kamil et al., 2025). An additional 30 students were included in the pilot study to test the reliability of the instrument using Cronba</w:t>
      </w:r>
      <w:r>
        <w:rPr>
          <w:rFonts w:ascii="Arial" w:eastAsia="Arial" w:hAnsi="Arial" w:cs="Arial"/>
        </w:rPr>
        <w:t>ch’s alpha (Bujang et al., 2024).</w:t>
      </w:r>
    </w:p>
    <w:p w14:paraId="79A36930" w14:textId="77777777" w:rsidR="00495AAD" w:rsidRDefault="00C522DE">
      <w:pPr>
        <w:spacing w:before="240" w:after="240"/>
        <w:jc w:val="center"/>
        <w:rPr>
          <w:rFonts w:ascii="Arial" w:eastAsia="Arial" w:hAnsi="Arial" w:cs="Arial"/>
          <w:b/>
          <w:bCs/>
        </w:rPr>
      </w:pPr>
      <w:r>
        <w:rPr>
          <w:rFonts w:ascii="Arial" w:eastAsia="Arial" w:hAnsi="Arial" w:cs="Arial"/>
          <w:b/>
          <w:bCs/>
        </w:rPr>
        <w:t>Fig. 1. Sampling Size of the Study</w:t>
      </w:r>
      <w:r>
        <w:rPr>
          <w:noProof/>
        </w:rPr>
        <w:drawing>
          <wp:anchor distT="114300" distB="114300" distL="114300" distR="114300" simplePos="0" relativeHeight="251658240" behindDoc="0" locked="0" layoutInCell="1" hidden="0" allowOverlap="1" wp14:anchorId="07A71100" wp14:editId="2F43F442">
            <wp:simplePos x="0" y="0"/>
            <wp:positionH relativeFrom="column">
              <wp:posOffset>276225</wp:posOffset>
            </wp:positionH>
            <wp:positionV relativeFrom="paragraph">
              <wp:posOffset>180975</wp:posOffset>
            </wp:positionV>
            <wp:extent cx="4762500" cy="153972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4762500" cy="1539720"/>
                    </a:xfrm>
                    <a:prstGeom prst="rect">
                      <a:avLst/>
                    </a:prstGeom>
                    <a:ln/>
                  </pic:spPr>
                </pic:pic>
              </a:graphicData>
            </a:graphic>
          </wp:anchor>
        </w:drawing>
      </w:r>
    </w:p>
    <w:p w14:paraId="0D075BBD" w14:textId="77777777" w:rsidR="00495AAD" w:rsidRDefault="00495AAD">
      <w:pPr>
        <w:spacing w:before="240" w:after="240"/>
        <w:jc w:val="both"/>
        <w:rPr>
          <w:rFonts w:ascii="Arial" w:eastAsia="Arial" w:hAnsi="Arial" w:cs="Arial"/>
          <w:b/>
          <w:bCs/>
          <w:smallCaps/>
          <w:sz w:val="22"/>
          <w:szCs w:val="22"/>
        </w:rPr>
      </w:pPr>
    </w:p>
    <w:p w14:paraId="6E571A87" w14:textId="77777777" w:rsidR="00495AAD" w:rsidRDefault="00495AAD">
      <w:pPr>
        <w:spacing w:before="240" w:after="240"/>
        <w:jc w:val="both"/>
        <w:rPr>
          <w:rFonts w:ascii="Arial" w:eastAsia="Arial" w:hAnsi="Arial" w:cs="Arial"/>
          <w:b/>
          <w:bCs/>
          <w:smallCaps/>
          <w:sz w:val="22"/>
          <w:szCs w:val="22"/>
        </w:rPr>
      </w:pPr>
    </w:p>
    <w:p w14:paraId="1EA1A814" w14:textId="77777777" w:rsidR="00495AAD" w:rsidRDefault="00495AAD">
      <w:pPr>
        <w:spacing w:before="240" w:after="240"/>
        <w:jc w:val="both"/>
        <w:rPr>
          <w:rFonts w:ascii="Arial" w:eastAsia="Arial" w:hAnsi="Arial" w:cs="Arial"/>
          <w:b/>
          <w:bCs/>
          <w:smallCaps/>
          <w:sz w:val="22"/>
          <w:szCs w:val="22"/>
        </w:rPr>
      </w:pPr>
    </w:p>
    <w:p w14:paraId="3AB9C4A2" w14:textId="77777777" w:rsidR="00495AAD" w:rsidRDefault="00495AAD">
      <w:pPr>
        <w:spacing w:before="240" w:after="240"/>
        <w:jc w:val="both"/>
        <w:rPr>
          <w:rFonts w:ascii="Arial" w:eastAsia="Arial" w:hAnsi="Arial" w:cs="Arial"/>
          <w:b/>
          <w:bCs/>
          <w:smallCaps/>
          <w:sz w:val="22"/>
          <w:szCs w:val="22"/>
        </w:rPr>
      </w:pPr>
    </w:p>
    <w:p w14:paraId="03B94BA1" w14:textId="77777777" w:rsidR="00495AAD" w:rsidRDefault="00495AAD">
      <w:pPr>
        <w:spacing w:before="240" w:after="240"/>
        <w:jc w:val="both"/>
        <w:rPr>
          <w:rFonts w:ascii="Arial" w:eastAsia="Arial" w:hAnsi="Arial" w:cs="Arial"/>
          <w:b/>
          <w:bCs/>
          <w:smallCaps/>
          <w:sz w:val="22"/>
          <w:szCs w:val="22"/>
        </w:rPr>
      </w:pPr>
    </w:p>
    <w:p w14:paraId="76970B9E" w14:textId="77777777" w:rsidR="00495AAD" w:rsidRDefault="00C522DE">
      <w:pPr>
        <w:spacing w:before="240" w:after="240"/>
        <w:jc w:val="both"/>
        <w:rPr>
          <w:rFonts w:ascii="Arial" w:eastAsia="Arial" w:hAnsi="Arial" w:cs="Arial"/>
          <w:b/>
          <w:bCs/>
          <w:sz w:val="22"/>
          <w:szCs w:val="22"/>
        </w:rPr>
      </w:pPr>
      <w:r>
        <w:rPr>
          <w:rFonts w:ascii="Arial" w:eastAsia="Arial" w:hAnsi="Arial" w:cs="Arial"/>
          <w:b/>
          <w:bCs/>
          <w:smallCaps/>
          <w:sz w:val="22"/>
          <w:szCs w:val="22"/>
        </w:rPr>
        <w:t xml:space="preserve">2.4 </w:t>
      </w:r>
      <w:r>
        <w:rPr>
          <w:rFonts w:ascii="Arial" w:eastAsia="Arial" w:hAnsi="Arial" w:cs="Arial"/>
          <w:b/>
          <w:bCs/>
          <w:sz w:val="22"/>
          <w:szCs w:val="22"/>
        </w:rPr>
        <w:t>Instrument</w:t>
      </w:r>
    </w:p>
    <w:p w14:paraId="1BA5AC14" w14:textId="77777777" w:rsidR="00495AAD" w:rsidRDefault="00C522DE">
      <w:pPr>
        <w:spacing w:before="240" w:after="240"/>
        <w:jc w:val="both"/>
        <w:rPr>
          <w:rFonts w:ascii="Arial" w:eastAsia="Arial" w:hAnsi="Arial" w:cs="Arial"/>
        </w:rPr>
      </w:pPr>
      <w:r>
        <w:rPr>
          <w:rFonts w:ascii="Arial" w:eastAsia="Arial" w:hAnsi="Arial" w:cs="Arial"/>
        </w:rPr>
        <w:t>This study utilized an adopted questionnaire to gather the necessary data. The instrument was divided into two (2) parts: (1) Demographic Profile of the Graduating Nu</w:t>
      </w:r>
      <w:r>
        <w:rPr>
          <w:rFonts w:ascii="Arial" w:eastAsia="Arial" w:hAnsi="Arial" w:cs="Arial"/>
        </w:rPr>
        <w:t>rsing Students which included the name (Optional) of the respondents and the type of healthcare facility exposure (private, public, both, or no exposure) during their second to fourth year level. (2) Questionnaire on Clinical Competence by Liou and Cheng (</w:t>
      </w:r>
      <w:r>
        <w:rPr>
          <w:rFonts w:ascii="Arial" w:eastAsia="Arial" w:hAnsi="Arial" w:cs="Arial"/>
        </w:rPr>
        <w:t xml:space="preserve">2013), which was a five-point </w:t>
      </w:r>
      <w:proofErr w:type="spellStart"/>
      <w:r>
        <w:rPr>
          <w:rFonts w:ascii="Arial" w:eastAsia="Arial" w:hAnsi="Arial" w:cs="Arial"/>
        </w:rPr>
        <w:t>likert</w:t>
      </w:r>
      <w:proofErr w:type="spellEnd"/>
      <w:r>
        <w:rPr>
          <w:rFonts w:ascii="Arial" w:eastAsia="Arial" w:hAnsi="Arial" w:cs="Arial"/>
        </w:rPr>
        <w:t xml:space="preserve"> scale with a total of 47 items, where 5 = Know in theory, competent in practice without supervision; 4 = Know in theory, competent in practice, need contactable sources of supervision; 3 = know in theory, can perform so</w:t>
      </w:r>
      <w:r>
        <w:rPr>
          <w:rFonts w:ascii="Arial" w:eastAsia="Arial" w:hAnsi="Arial" w:cs="Arial"/>
        </w:rPr>
        <w:t>me parts in practice independently and needs supervision to be readily available; 2 = Know in theory but not confident at all in practice; and 1 = Do not have a clue. This part was subdivided into four (4) subdomains: (1) Nursing Professional Behaviors, wh</w:t>
      </w:r>
      <w:r>
        <w:rPr>
          <w:rFonts w:ascii="Arial" w:eastAsia="Arial" w:hAnsi="Arial" w:cs="Arial"/>
        </w:rPr>
        <w:t>ich contained 16 items that evaluated the student nurse’s attitudes, values, and ethical conduct; (2) General Performance, which included 12 items that assessed the student nurse’s overall ability to perform nursing duties effectively; (3) Core Nursing Ski</w:t>
      </w:r>
      <w:r>
        <w:rPr>
          <w:rFonts w:ascii="Arial" w:eastAsia="Arial" w:hAnsi="Arial" w:cs="Arial"/>
        </w:rPr>
        <w:t>lls, which consisted of 12 items that measured the student nurse’s proficiency in carrying out essential nursing procedures and patient care; and (4) Advanced Nursing Skills, which contained 6 items that examined the student nurse’s competence in performin</w:t>
      </w:r>
      <w:r>
        <w:rPr>
          <w:rFonts w:ascii="Arial" w:eastAsia="Arial" w:hAnsi="Arial" w:cs="Arial"/>
        </w:rPr>
        <w:t>g more complex interventions. The established validity criteria were reviewed and evaluated by three experts with master’s or doctoral degrees, yielding a mean score of 4.20. A pilot study was conducted through online forms, and the reliability testing res</w:t>
      </w:r>
      <w:r>
        <w:rPr>
          <w:rFonts w:ascii="Arial" w:eastAsia="Arial" w:hAnsi="Arial" w:cs="Arial"/>
        </w:rPr>
        <w:t>ulted in a Cronbach’s alpha value of 0.990.</w:t>
      </w:r>
    </w:p>
    <w:p w14:paraId="3DC74286" w14:textId="77777777" w:rsidR="00495AAD" w:rsidRDefault="00C522DE">
      <w:pPr>
        <w:spacing w:before="240" w:after="240"/>
        <w:jc w:val="both"/>
        <w:rPr>
          <w:rFonts w:ascii="Arial" w:eastAsia="Arial" w:hAnsi="Arial" w:cs="Arial"/>
          <w:b/>
          <w:bCs/>
          <w:sz w:val="22"/>
          <w:szCs w:val="22"/>
        </w:rPr>
      </w:pPr>
      <w:r>
        <w:rPr>
          <w:rFonts w:ascii="Arial" w:eastAsia="Arial" w:hAnsi="Arial" w:cs="Arial"/>
          <w:b/>
          <w:bCs/>
          <w:smallCaps/>
          <w:sz w:val="22"/>
          <w:szCs w:val="22"/>
        </w:rPr>
        <w:t xml:space="preserve">2.5 </w:t>
      </w:r>
      <w:r>
        <w:rPr>
          <w:rFonts w:ascii="Arial" w:eastAsia="Arial" w:hAnsi="Arial" w:cs="Arial"/>
          <w:b/>
          <w:bCs/>
          <w:sz w:val="22"/>
          <w:szCs w:val="22"/>
        </w:rPr>
        <w:t>Data Gathering Procedure</w:t>
      </w:r>
    </w:p>
    <w:p w14:paraId="204FDE8E" w14:textId="77777777" w:rsidR="00495AAD" w:rsidRDefault="00C522DE">
      <w:pPr>
        <w:spacing w:before="240" w:after="240"/>
        <w:jc w:val="both"/>
        <w:rPr>
          <w:rFonts w:ascii="Arial" w:eastAsia="Arial" w:hAnsi="Arial" w:cs="Arial"/>
        </w:rPr>
      </w:pPr>
      <w:r>
        <w:rPr>
          <w:rFonts w:ascii="Arial" w:eastAsia="Arial" w:hAnsi="Arial" w:cs="Arial"/>
        </w:rPr>
        <w:t>Prior to data collection, the researchers secured approval from the Dean of the College of Nursing to conduct the study among graduating nursing students during the second semester of</w:t>
      </w:r>
      <w:r>
        <w:rPr>
          <w:rFonts w:ascii="Arial" w:eastAsia="Arial" w:hAnsi="Arial" w:cs="Arial"/>
        </w:rPr>
        <w:t xml:space="preserve"> Academic Year 2025–2026. After approval, the researchers distributed the Google Forms link and informed consent to the respondents online. The consent form explained the study’s purpose, risks and benefits, confidentiality of data, and participants’ right</w:t>
      </w:r>
      <w:r>
        <w:rPr>
          <w:rFonts w:ascii="Arial" w:eastAsia="Arial" w:hAnsi="Arial" w:cs="Arial"/>
        </w:rPr>
        <w:t xml:space="preserve">s. Only respondents who agreed and signed the informed consent were included in the study. After giving consent, the respondents answered the survey questionnaire regarding their private and public clinical </w:t>
      </w:r>
      <w:r>
        <w:rPr>
          <w:rFonts w:ascii="Arial" w:eastAsia="Arial" w:hAnsi="Arial" w:cs="Arial"/>
        </w:rPr>
        <w:lastRenderedPageBreak/>
        <w:t xml:space="preserve">experiences, which took approximately 30 minutes </w:t>
      </w:r>
      <w:r>
        <w:rPr>
          <w:rFonts w:ascii="Arial" w:eastAsia="Arial" w:hAnsi="Arial" w:cs="Arial"/>
        </w:rPr>
        <w:t>to complete. All collected data were stored in a private spreadsheet accessible only to the researchers and the research adviser and were kept confidential for academic purposes only.</w:t>
      </w:r>
    </w:p>
    <w:p w14:paraId="3319B931" w14:textId="77777777" w:rsidR="00495AAD" w:rsidRDefault="00C522DE">
      <w:pPr>
        <w:jc w:val="both"/>
        <w:rPr>
          <w:rFonts w:ascii="Arial" w:eastAsia="Arial" w:hAnsi="Arial" w:cs="Arial"/>
          <w:b/>
          <w:bCs/>
          <w:sz w:val="22"/>
          <w:szCs w:val="22"/>
        </w:rPr>
      </w:pPr>
      <w:r>
        <w:rPr>
          <w:rFonts w:ascii="Arial" w:eastAsia="Arial" w:hAnsi="Arial" w:cs="Arial"/>
          <w:b/>
          <w:bCs/>
          <w:sz w:val="22"/>
          <w:szCs w:val="22"/>
        </w:rPr>
        <w:t>2.6 Data Analysis Procedure</w:t>
      </w:r>
    </w:p>
    <w:p w14:paraId="7CE24AD7" w14:textId="77777777" w:rsidR="00495AAD" w:rsidRDefault="00495AAD">
      <w:pPr>
        <w:jc w:val="both"/>
        <w:rPr>
          <w:rFonts w:ascii="Arial" w:eastAsia="Arial" w:hAnsi="Arial" w:cs="Arial"/>
          <w:b/>
          <w:bCs/>
          <w:sz w:val="22"/>
          <w:szCs w:val="22"/>
        </w:rPr>
      </w:pPr>
    </w:p>
    <w:p w14:paraId="105E033C" w14:textId="77777777" w:rsidR="00495AAD" w:rsidRDefault="00C522DE">
      <w:pPr>
        <w:jc w:val="both"/>
        <w:rPr>
          <w:rFonts w:ascii="Arial" w:eastAsia="Arial" w:hAnsi="Arial" w:cs="Arial"/>
        </w:rPr>
      </w:pPr>
      <w:r>
        <w:rPr>
          <w:rFonts w:ascii="Arial" w:eastAsia="Arial" w:hAnsi="Arial" w:cs="Arial"/>
        </w:rPr>
        <w:t>The data were encoded using Microsoft Excel</w:t>
      </w:r>
      <w:r>
        <w:rPr>
          <w:rFonts w:ascii="Arial" w:eastAsia="Arial" w:hAnsi="Arial" w:cs="Arial"/>
        </w:rPr>
        <w:t xml:space="preserve"> and transferred to the Statistical Package for the Social Sciences (SPSS) for statistical analysis. Variables were coded according to their corresponding categories and numerical values. Clinical competence subdomains—nursing professional behaviors, gener</w:t>
      </w:r>
      <w:r>
        <w:rPr>
          <w:rFonts w:ascii="Arial" w:eastAsia="Arial" w:hAnsi="Arial" w:cs="Arial"/>
        </w:rPr>
        <w:t>al performance, core nursing skills, and advanced nursing skills—were measured using a five-point Likert scale ranging from 1 (Do not have a clue) to 5 (Know in theory, competent in practice without supervision). The data were analyzed using both descripti</w:t>
      </w:r>
      <w:r>
        <w:rPr>
          <w:rFonts w:ascii="Arial" w:eastAsia="Arial" w:hAnsi="Arial" w:cs="Arial"/>
        </w:rPr>
        <w:t>ve and inferential statistical methods. Descriptive statistics such as mean, standard deviation, frequency, and percentage were used to summarize the respondents’ perceptions of clinical competence. The Kolmogorov–Smirnov Test was used to determine the nor</w:t>
      </w:r>
      <w:r>
        <w:rPr>
          <w:rFonts w:ascii="Arial" w:eastAsia="Arial" w:hAnsi="Arial" w:cs="Arial"/>
        </w:rPr>
        <w:t>mality of the data, while the Wilcoxon Signed-Rank Test was used to determine the significant difference between perceptions of clinical competence in public and private healthcare settings. All analyses were conducted at a 0.05 level of significance, wher</w:t>
      </w:r>
      <w:r>
        <w:rPr>
          <w:rFonts w:ascii="Arial" w:eastAsia="Arial" w:hAnsi="Arial" w:cs="Arial"/>
        </w:rPr>
        <w:t>e a p-value less than 0.05 indicated a statistically significant result.</w:t>
      </w:r>
    </w:p>
    <w:p w14:paraId="01AEC248" w14:textId="77777777" w:rsidR="00495AAD" w:rsidRDefault="00C522DE">
      <w:pPr>
        <w:spacing w:before="240" w:after="240"/>
        <w:jc w:val="both"/>
        <w:rPr>
          <w:rFonts w:ascii="Arial" w:eastAsia="Arial" w:hAnsi="Arial" w:cs="Arial"/>
          <w:b/>
          <w:bCs/>
        </w:rPr>
      </w:pPr>
      <w:r>
        <w:rPr>
          <w:rFonts w:ascii="Arial" w:eastAsia="Arial" w:hAnsi="Arial" w:cs="Arial"/>
          <w:b/>
          <w:bCs/>
          <w:smallCaps/>
          <w:color w:val="000000"/>
          <w:sz w:val="22"/>
          <w:szCs w:val="22"/>
        </w:rPr>
        <w:t>3. results and discussion</w:t>
      </w:r>
    </w:p>
    <w:p w14:paraId="28600173" w14:textId="77777777" w:rsidR="00495AAD" w:rsidRDefault="00C522DE">
      <w:pPr>
        <w:spacing w:line="276" w:lineRule="auto"/>
        <w:jc w:val="both"/>
        <w:rPr>
          <w:rFonts w:ascii="Arial" w:eastAsia="Arial" w:hAnsi="Arial" w:cs="Arial"/>
        </w:rPr>
      </w:pPr>
      <w:r>
        <w:rPr>
          <w:rFonts w:ascii="Arial" w:eastAsia="Arial" w:hAnsi="Arial" w:cs="Arial"/>
        </w:rPr>
        <w:t xml:space="preserve">The clinical training placements of the 221 nursing student respondents during their </w:t>
      </w:r>
      <w:proofErr w:type="gramStart"/>
      <w:r>
        <w:rPr>
          <w:rFonts w:ascii="Arial" w:eastAsia="Arial" w:hAnsi="Arial" w:cs="Arial"/>
        </w:rPr>
        <w:t>second year</w:t>
      </w:r>
      <w:proofErr w:type="gramEnd"/>
      <w:r>
        <w:rPr>
          <w:rFonts w:ascii="Arial" w:eastAsia="Arial" w:hAnsi="Arial" w:cs="Arial"/>
        </w:rPr>
        <w:t xml:space="preserve"> level. Table 1a. shows the data most of their rotations in maternal and child health units happened in private hospitals. This included the Lying-In Clinic (40.7%), Outpatient Department (39.8%), Pediatric Ward (37.1%), and Obstetrics Ward (33.0%). Public</w:t>
      </w:r>
      <w:r>
        <w:rPr>
          <w:rFonts w:ascii="Arial" w:eastAsia="Arial" w:hAnsi="Arial" w:cs="Arial"/>
        </w:rPr>
        <w:t xml:space="preserve"> facilities still provided some exposure in these areas, just at lower rates. The Delivery Room (52.5%) was the exception, with students split fairly evenly between private and public settings. Overall, during second year students mainly trained in private</w:t>
      </w:r>
      <w:r>
        <w:rPr>
          <w:rFonts w:ascii="Arial" w:eastAsia="Arial" w:hAnsi="Arial" w:cs="Arial"/>
        </w:rPr>
        <w:t xml:space="preserve"> hospitals for mother and child care units. </w:t>
      </w:r>
    </w:p>
    <w:p w14:paraId="06246297" w14:textId="77777777" w:rsidR="00495AAD" w:rsidRDefault="00495AAD">
      <w:pPr>
        <w:spacing w:line="276" w:lineRule="auto"/>
        <w:jc w:val="both"/>
        <w:rPr>
          <w:rFonts w:ascii="Arial" w:eastAsia="Arial" w:hAnsi="Arial" w:cs="Arial"/>
        </w:rPr>
      </w:pPr>
    </w:p>
    <w:p w14:paraId="3CE6DBC0" w14:textId="77777777" w:rsidR="00495AAD" w:rsidRDefault="00C522DE">
      <w:pPr>
        <w:spacing w:line="276" w:lineRule="auto"/>
        <w:jc w:val="both"/>
        <w:rPr>
          <w:rFonts w:ascii="Arial" w:eastAsia="Arial" w:hAnsi="Arial" w:cs="Arial"/>
          <w:highlight w:val="white"/>
        </w:rPr>
      </w:pPr>
      <w:r>
        <w:rPr>
          <w:rFonts w:ascii="Arial" w:eastAsia="Arial" w:hAnsi="Arial" w:cs="Arial"/>
        </w:rPr>
        <w:t xml:space="preserve">Table 1b. shows the clinical placements of the respondents during their </w:t>
      </w:r>
      <w:proofErr w:type="gramStart"/>
      <w:r>
        <w:rPr>
          <w:rFonts w:ascii="Arial" w:eastAsia="Arial" w:hAnsi="Arial" w:cs="Arial"/>
        </w:rPr>
        <w:t>third year</w:t>
      </w:r>
      <w:proofErr w:type="gramEnd"/>
      <w:r>
        <w:rPr>
          <w:rFonts w:ascii="Arial" w:eastAsia="Arial" w:hAnsi="Arial" w:cs="Arial"/>
        </w:rPr>
        <w:t xml:space="preserve"> level. The results show that clinical exposure varied across private and public healthcare settings. </w:t>
      </w:r>
      <w:r>
        <w:rPr>
          <w:rFonts w:ascii="Arial" w:eastAsia="Arial" w:hAnsi="Arial" w:cs="Arial"/>
          <w:highlight w:val="white"/>
        </w:rPr>
        <w:t>Private facilities dominat</w:t>
      </w:r>
      <w:r>
        <w:rPr>
          <w:rFonts w:ascii="Arial" w:eastAsia="Arial" w:hAnsi="Arial" w:cs="Arial"/>
          <w:highlight w:val="white"/>
        </w:rPr>
        <w:t>ed training in the Nursing Home (78.3%) and Psychiatric Ward (48.0%), meaning most geriatric and mental health rotations happened there. Hospital based units like Medical Surgical Ward (39.4%), Delivery Room (6.8%), and Operating Room (13.6%) also leaned p</w:t>
      </w:r>
      <w:r>
        <w:rPr>
          <w:rFonts w:ascii="Arial" w:eastAsia="Arial" w:hAnsi="Arial" w:cs="Arial"/>
          <w:highlight w:val="white"/>
        </w:rPr>
        <w:t>rivate. However, public hospitals took the lead for Surgical Ward (26.2%), Delivery Room (34.4%), and Operating Room (24.0%) rotations. Some units were split fairly evenly between both sectors, including Medical Surgical Ward (43.0% public vs 39.4% private</w:t>
      </w:r>
      <w:r>
        <w:rPr>
          <w:rFonts w:ascii="Arial" w:eastAsia="Arial" w:hAnsi="Arial" w:cs="Arial"/>
          <w:highlight w:val="white"/>
        </w:rPr>
        <w:t xml:space="preserve">), Delivery Room overall (55.7% combined), and Operating Room (62.0% combined). Notably, almost all students (96.8%) got no Emergency Room exposure at all. In short, private hospitals handled more specialty and </w:t>
      </w:r>
      <w:proofErr w:type="gramStart"/>
      <w:r>
        <w:rPr>
          <w:rFonts w:ascii="Arial" w:eastAsia="Arial" w:hAnsi="Arial" w:cs="Arial"/>
          <w:highlight w:val="white"/>
        </w:rPr>
        <w:t>long term</w:t>
      </w:r>
      <w:proofErr w:type="gramEnd"/>
      <w:r>
        <w:rPr>
          <w:rFonts w:ascii="Arial" w:eastAsia="Arial" w:hAnsi="Arial" w:cs="Arial"/>
          <w:highlight w:val="white"/>
        </w:rPr>
        <w:t xml:space="preserve"> care training, while public setting</w:t>
      </w:r>
      <w:r>
        <w:rPr>
          <w:rFonts w:ascii="Arial" w:eastAsia="Arial" w:hAnsi="Arial" w:cs="Arial"/>
          <w:highlight w:val="white"/>
        </w:rPr>
        <w:t>s covered basic surgical rotations.</w:t>
      </w:r>
    </w:p>
    <w:p w14:paraId="7F89249F" w14:textId="77777777" w:rsidR="00495AAD" w:rsidRDefault="00495AAD">
      <w:pPr>
        <w:spacing w:line="276" w:lineRule="auto"/>
        <w:jc w:val="both"/>
        <w:rPr>
          <w:rFonts w:ascii="Arial" w:eastAsia="Arial" w:hAnsi="Arial" w:cs="Arial"/>
          <w:highlight w:val="white"/>
        </w:rPr>
      </w:pPr>
    </w:p>
    <w:p w14:paraId="4B4ED9BA" w14:textId="77777777" w:rsidR="00495AAD" w:rsidRDefault="00C522DE">
      <w:pPr>
        <w:spacing w:line="276" w:lineRule="auto"/>
        <w:jc w:val="both"/>
        <w:rPr>
          <w:rFonts w:ascii="Arial" w:eastAsia="Arial" w:hAnsi="Arial" w:cs="Arial"/>
        </w:rPr>
      </w:pPr>
      <w:r>
        <w:rPr>
          <w:rFonts w:ascii="Arial" w:eastAsia="Arial" w:hAnsi="Arial" w:cs="Arial"/>
          <w:highlight w:val="white"/>
        </w:rPr>
        <w:t xml:space="preserve">Table 1c. illustrates the clinical training placements of the respondents during their </w:t>
      </w:r>
      <w:proofErr w:type="gramStart"/>
      <w:r>
        <w:rPr>
          <w:rFonts w:ascii="Arial" w:eastAsia="Arial" w:hAnsi="Arial" w:cs="Arial"/>
          <w:highlight w:val="white"/>
        </w:rPr>
        <w:t>fourth year</w:t>
      </w:r>
      <w:proofErr w:type="gramEnd"/>
      <w:r>
        <w:rPr>
          <w:rFonts w:ascii="Arial" w:eastAsia="Arial" w:hAnsi="Arial" w:cs="Arial"/>
          <w:highlight w:val="white"/>
        </w:rPr>
        <w:t xml:space="preserve"> level. Similar to the previous levels, specialized clinical training was largely conducted in private hospitals. </w:t>
      </w:r>
      <w:r>
        <w:rPr>
          <w:rFonts w:ascii="Arial" w:eastAsia="Arial" w:hAnsi="Arial" w:cs="Arial"/>
        </w:rPr>
        <w:t xml:space="preserve">At the </w:t>
      </w:r>
      <w:r>
        <w:rPr>
          <w:rFonts w:ascii="Arial" w:eastAsia="Arial" w:hAnsi="Arial" w:cs="Arial"/>
        </w:rPr>
        <w:t>private center, they spent the highest proportions of time in the ICU (78.3%), Dialysis Unit (76.5%), PCU (51.1%) and Endoscopy Unit (41.2%). The only exception to this pattern of limited public hospital exposure was in the Surgical Ward (29.0%). Rotations</w:t>
      </w:r>
      <w:r>
        <w:rPr>
          <w:rFonts w:ascii="Arial" w:eastAsia="Arial" w:hAnsi="Arial" w:cs="Arial"/>
        </w:rPr>
        <w:t xml:space="preserve"> in the Delivery Room and in the Operating Room were fairly evenly divided between private </w:t>
      </w:r>
      <w:r>
        <w:rPr>
          <w:rFonts w:ascii="Arial" w:eastAsia="Arial" w:hAnsi="Arial" w:cs="Arial"/>
        </w:rPr>
        <w:lastRenderedPageBreak/>
        <w:t>and public environments. Instead, almost all students (97.7%) have reported spending an insignificant amount of time in the Emergency Room and with many students (41</w:t>
      </w:r>
      <w:r>
        <w:rPr>
          <w:rFonts w:ascii="Arial" w:eastAsia="Arial" w:hAnsi="Arial" w:cs="Arial"/>
        </w:rPr>
        <w:t>.8%) also lacking the experience found within Endoscopy. Overall, training in critical care took place predominantly in private tertiary hospitals; however, some rotations continued to include both sectors. The placement pattern served as the basis for com</w:t>
      </w:r>
      <w:r>
        <w:rPr>
          <w:rFonts w:ascii="Arial" w:eastAsia="Arial" w:hAnsi="Arial" w:cs="Arial"/>
        </w:rPr>
        <w:t xml:space="preserve">paring student ratings of clinical skills between healthcare settings. </w:t>
      </w:r>
    </w:p>
    <w:p w14:paraId="2B03990D" w14:textId="77777777" w:rsidR="00495AAD" w:rsidRDefault="00495AAD">
      <w:pPr>
        <w:spacing w:line="276" w:lineRule="auto"/>
        <w:rPr>
          <w:rFonts w:ascii="Arial" w:eastAsia="Arial" w:hAnsi="Arial" w:cs="Arial"/>
          <w:highlight w:val="white"/>
        </w:rPr>
      </w:pPr>
    </w:p>
    <w:p w14:paraId="44135174" w14:textId="77777777" w:rsidR="00495AAD" w:rsidRDefault="00C522DE">
      <w:pPr>
        <w:spacing w:line="360" w:lineRule="auto"/>
        <w:rPr>
          <w:rFonts w:ascii="Arial" w:eastAsia="Arial" w:hAnsi="Arial" w:cs="Arial"/>
        </w:rPr>
      </w:pPr>
      <w:r>
        <w:rPr>
          <w:rFonts w:ascii="Arial" w:eastAsia="Arial" w:hAnsi="Arial" w:cs="Arial"/>
          <w:b/>
          <w:bCs/>
        </w:rPr>
        <w:t>TABLE 1a.  Profile of the Respondents during Second Year Level (n=221)</w:t>
      </w:r>
    </w:p>
    <w:tbl>
      <w:tblPr>
        <w:tblStyle w:val="a7"/>
        <w:tblW w:w="8625" w:type="dxa"/>
        <w:tblInd w:w="15" w:type="dxa"/>
        <w:tblLayout w:type="fixed"/>
        <w:tblLook w:val="0400" w:firstRow="0" w:lastRow="0" w:firstColumn="0" w:lastColumn="0" w:noHBand="0" w:noVBand="1"/>
      </w:tblPr>
      <w:tblGrid>
        <w:gridCol w:w="5865"/>
        <w:gridCol w:w="1260"/>
        <w:gridCol w:w="1500"/>
      </w:tblGrid>
      <w:tr w:rsidR="00495AAD" w14:paraId="695304ED" w14:textId="77777777">
        <w:tc>
          <w:tcPr>
            <w:tcW w:w="5865" w:type="dxa"/>
            <w:tcBorders>
              <w:top w:val="single" w:sz="8" w:space="0" w:color="000000"/>
              <w:bottom w:val="single" w:sz="8" w:space="0" w:color="000000"/>
            </w:tcBorders>
            <w:tcMar>
              <w:top w:w="0" w:type="dxa"/>
              <w:left w:w="100" w:type="dxa"/>
              <w:bottom w:w="0" w:type="dxa"/>
              <w:right w:w="100" w:type="dxa"/>
            </w:tcMar>
          </w:tcPr>
          <w:p w14:paraId="34289ECA" w14:textId="77777777" w:rsidR="00495AAD" w:rsidRDefault="00C522DE">
            <w:pPr>
              <w:rPr>
                <w:rFonts w:ascii="Arial" w:eastAsia="Arial" w:hAnsi="Arial" w:cs="Arial"/>
              </w:rPr>
            </w:pPr>
            <w:r>
              <w:rPr>
                <w:rFonts w:ascii="Arial" w:eastAsia="Arial" w:hAnsi="Arial" w:cs="Arial"/>
              </w:rPr>
              <w:t>Variables</w:t>
            </w:r>
          </w:p>
        </w:tc>
        <w:tc>
          <w:tcPr>
            <w:tcW w:w="1260" w:type="dxa"/>
            <w:tcBorders>
              <w:top w:val="single" w:sz="8" w:space="0" w:color="000000"/>
              <w:bottom w:val="single" w:sz="8" w:space="0" w:color="000000"/>
            </w:tcBorders>
            <w:tcMar>
              <w:top w:w="0" w:type="dxa"/>
              <w:left w:w="100" w:type="dxa"/>
              <w:bottom w:w="0" w:type="dxa"/>
              <w:right w:w="100" w:type="dxa"/>
            </w:tcMar>
          </w:tcPr>
          <w:p w14:paraId="15608872" w14:textId="77777777" w:rsidR="00495AAD" w:rsidRDefault="00C522DE">
            <w:pPr>
              <w:jc w:val="center"/>
              <w:rPr>
                <w:rFonts w:ascii="Arial" w:eastAsia="Arial" w:hAnsi="Arial" w:cs="Arial"/>
              </w:rPr>
            </w:pPr>
            <w:r>
              <w:rPr>
                <w:rFonts w:ascii="Arial" w:eastAsia="Arial" w:hAnsi="Arial" w:cs="Arial"/>
                <w:i/>
                <w:iCs/>
              </w:rPr>
              <w:t>f</w:t>
            </w:r>
          </w:p>
        </w:tc>
        <w:tc>
          <w:tcPr>
            <w:tcW w:w="1500" w:type="dxa"/>
            <w:tcBorders>
              <w:top w:val="single" w:sz="8" w:space="0" w:color="000000"/>
              <w:bottom w:val="single" w:sz="8" w:space="0" w:color="000000"/>
            </w:tcBorders>
            <w:tcMar>
              <w:top w:w="0" w:type="dxa"/>
              <w:left w:w="100" w:type="dxa"/>
              <w:bottom w:w="0" w:type="dxa"/>
              <w:right w:w="100" w:type="dxa"/>
            </w:tcMar>
          </w:tcPr>
          <w:p w14:paraId="335F47D2" w14:textId="77777777" w:rsidR="00495AAD" w:rsidRDefault="00C522DE">
            <w:pPr>
              <w:jc w:val="center"/>
              <w:rPr>
                <w:rFonts w:ascii="Arial" w:eastAsia="Arial" w:hAnsi="Arial" w:cs="Arial"/>
              </w:rPr>
            </w:pPr>
            <w:r>
              <w:rPr>
                <w:rFonts w:ascii="Arial" w:eastAsia="Arial" w:hAnsi="Arial" w:cs="Arial"/>
              </w:rPr>
              <w:t>%</w:t>
            </w:r>
          </w:p>
        </w:tc>
      </w:tr>
      <w:tr w:rsidR="00495AAD" w14:paraId="7D97A173" w14:textId="77777777">
        <w:tc>
          <w:tcPr>
            <w:tcW w:w="5865" w:type="dxa"/>
            <w:tcBorders>
              <w:top w:val="single" w:sz="8" w:space="0" w:color="000000"/>
            </w:tcBorders>
            <w:tcMar>
              <w:top w:w="0" w:type="dxa"/>
              <w:left w:w="100" w:type="dxa"/>
              <w:bottom w:w="0" w:type="dxa"/>
              <w:right w:w="100" w:type="dxa"/>
            </w:tcMar>
          </w:tcPr>
          <w:p w14:paraId="30F0D66F" w14:textId="77777777" w:rsidR="00495AAD" w:rsidRDefault="00C522DE">
            <w:pPr>
              <w:rPr>
                <w:rFonts w:ascii="Arial" w:eastAsia="Arial" w:hAnsi="Arial" w:cs="Arial"/>
              </w:rPr>
            </w:pPr>
            <w:r>
              <w:rPr>
                <w:rFonts w:ascii="Arial" w:eastAsia="Arial" w:hAnsi="Arial" w:cs="Arial"/>
              </w:rPr>
              <w:t xml:space="preserve">Outpatient Department </w:t>
            </w:r>
          </w:p>
        </w:tc>
        <w:tc>
          <w:tcPr>
            <w:tcW w:w="1260" w:type="dxa"/>
            <w:tcBorders>
              <w:top w:val="single" w:sz="8" w:space="0" w:color="000000"/>
            </w:tcBorders>
            <w:tcMar>
              <w:top w:w="0" w:type="dxa"/>
              <w:left w:w="100" w:type="dxa"/>
              <w:bottom w:w="0" w:type="dxa"/>
              <w:right w:w="100" w:type="dxa"/>
            </w:tcMar>
          </w:tcPr>
          <w:p w14:paraId="225F2E1A" w14:textId="77777777" w:rsidR="00495AAD" w:rsidRDefault="00495AAD">
            <w:pPr>
              <w:jc w:val="center"/>
              <w:rPr>
                <w:rFonts w:ascii="Arial" w:eastAsia="Arial" w:hAnsi="Arial" w:cs="Arial"/>
              </w:rPr>
            </w:pPr>
          </w:p>
        </w:tc>
        <w:tc>
          <w:tcPr>
            <w:tcW w:w="1500" w:type="dxa"/>
            <w:tcBorders>
              <w:top w:val="single" w:sz="8" w:space="0" w:color="000000"/>
            </w:tcBorders>
            <w:tcMar>
              <w:top w:w="0" w:type="dxa"/>
              <w:left w:w="100" w:type="dxa"/>
              <w:bottom w:w="0" w:type="dxa"/>
              <w:right w:w="100" w:type="dxa"/>
            </w:tcMar>
          </w:tcPr>
          <w:p w14:paraId="387863C0" w14:textId="77777777" w:rsidR="00495AAD" w:rsidRDefault="00495AAD">
            <w:pPr>
              <w:jc w:val="center"/>
              <w:rPr>
                <w:rFonts w:ascii="Arial" w:eastAsia="Arial" w:hAnsi="Arial" w:cs="Arial"/>
              </w:rPr>
            </w:pPr>
          </w:p>
        </w:tc>
      </w:tr>
      <w:tr w:rsidR="00495AAD" w14:paraId="1C6D675F" w14:textId="77777777">
        <w:tc>
          <w:tcPr>
            <w:tcW w:w="5865" w:type="dxa"/>
            <w:tcBorders>
              <w:bottom w:val="nil"/>
            </w:tcBorders>
            <w:tcMar>
              <w:top w:w="0" w:type="dxa"/>
              <w:left w:w="100" w:type="dxa"/>
              <w:bottom w:w="0" w:type="dxa"/>
              <w:right w:w="100" w:type="dxa"/>
            </w:tcMar>
          </w:tcPr>
          <w:p w14:paraId="3D19BDC7" w14:textId="77777777" w:rsidR="00495AAD" w:rsidRDefault="00C522DE">
            <w:pPr>
              <w:rPr>
                <w:rFonts w:ascii="Arial" w:eastAsia="Arial" w:hAnsi="Arial" w:cs="Arial"/>
              </w:rPr>
            </w:pPr>
            <w:r>
              <w:rPr>
                <w:rFonts w:ascii="Arial" w:eastAsia="Arial" w:hAnsi="Arial" w:cs="Arial"/>
              </w:rPr>
              <w:t xml:space="preserve"> </w:t>
            </w:r>
            <w:r>
              <w:rPr>
                <w:rFonts w:ascii="Arial" w:eastAsia="Arial" w:hAnsi="Arial" w:cs="Arial"/>
              </w:rPr>
              <w:tab/>
              <w:t xml:space="preserve">Private </w:t>
            </w:r>
          </w:p>
        </w:tc>
        <w:tc>
          <w:tcPr>
            <w:tcW w:w="1260" w:type="dxa"/>
            <w:tcBorders>
              <w:bottom w:val="nil"/>
            </w:tcBorders>
            <w:tcMar>
              <w:top w:w="0" w:type="dxa"/>
              <w:left w:w="100" w:type="dxa"/>
              <w:bottom w:w="0" w:type="dxa"/>
              <w:right w:w="100" w:type="dxa"/>
            </w:tcMar>
          </w:tcPr>
          <w:p w14:paraId="1F923EA8" w14:textId="77777777" w:rsidR="00495AAD" w:rsidRDefault="00C522DE">
            <w:pPr>
              <w:jc w:val="center"/>
              <w:rPr>
                <w:rFonts w:ascii="Arial" w:eastAsia="Arial" w:hAnsi="Arial" w:cs="Arial"/>
              </w:rPr>
            </w:pPr>
            <w:r>
              <w:rPr>
                <w:rFonts w:ascii="Arial" w:eastAsia="Arial" w:hAnsi="Arial" w:cs="Arial"/>
              </w:rPr>
              <w:t>88</w:t>
            </w:r>
          </w:p>
        </w:tc>
        <w:tc>
          <w:tcPr>
            <w:tcW w:w="1500" w:type="dxa"/>
            <w:tcBorders>
              <w:bottom w:val="nil"/>
            </w:tcBorders>
            <w:tcMar>
              <w:top w:w="0" w:type="dxa"/>
              <w:left w:w="100" w:type="dxa"/>
              <w:bottom w:w="0" w:type="dxa"/>
              <w:right w:w="100" w:type="dxa"/>
            </w:tcMar>
          </w:tcPr>
          <w:p w14:paraId="487A71D2" w14:textId="77777777" w:rsidR="00495AAD" w:rsidRDefault="00C522DE">
            <w:pPr>
              <w:jc w:val="center"/>
              <w:rPr>
                <w:rFonts w:ascii="Arial" w:eastAsia="Arial" w:hAnsi="Arial" w:cs="Arial"/>
              </w:rPr>
            </w:pPr>
            <w:r>
              <w:rPr>
                <w:rFonts w:ascii="Arial" w:eastAsia="Arial" w:hAnsi="Arial" w:cs="Arial"/>
              </w:rPr>
              <w:t>39.8</w:t>
            </w:r>
          </w:p>
        </w:tc>
      </w:tr>
      <w:tr w:rsidR="00495AAD" w14:paraId="3CA1CA3B" w14:textId="77777777">
        <w:trPr>
          <w:trHeight w:val="217"/>
        </w:trPr>
        <w:tc>
          <w:tcPr>
            <w:tcW w:w="5865" w:type="dxa"/>
            <w:tcBorders>
              <w:top w:val="nil"/>
              <w:left w:val="nil"/>
              <w:bottom w:val="single" w:sz="8" w:space="0" w:color="FFFFFF"/>
              <w:right w:val="nil"/>
            </w:tcBorders>
            <w:tcMar>
              <w:top w:w="0" w:type="dxa"/>
              <w:left w:w="100" w:type="dxa"/>
              <w:bottom w:w="0" w:type="dxa"/>
              <w:right w:w="100" w:type="dxa"/>
            </w:tcMar>
          </w:tcPr>
          <w:p w14:paraId="2C237870" w14:textId="77777777" w:rsidR="00495AAD" w:rsidRDefault="00C522DE">
            <w:pPr>
              <w:rPr>
                <w:rFonts w:ascii="Arial" w:eastAsia="Arial" w:hAnsi="Arial" w:cs="Arial"/>
              </w:rPr>
            </w:pPr>
            <w:r>
              <w:rPr>
                <w:rFonts w:ascii="Arial" w:eastAsia="Arial" w:hAnsi="Arial" w:cs="Arial"/>
              </w:rPr>
              <w:t xml:space="preserve"> </w:t>
            </w:r>
            <w:r>
              <w:rPr>
                <w:rFonts w:ascii="Arial" w:eastAsia="Arial" w:hAnsi="Arial" w:cs="Arial"/>
              </w:rPr>
              <w:tab/>
              <w:t xml:space="preserve">Public </w:t>
            </w:r>
          </w:p>
        </w:tc>
        <w:tc>
          <w:tcPr>
            <w:tcW w:w="1260" w:type="dxa"/>
            <w:tcBorders>
              <w:top w:val="nil"/>
              <w:left w:val="nil"/>
              <w:bottom w:val="single" w:sz="8" w:space="0" w:color="FFFFFF"/>
              <w:right w:val="nil"/>
            </w:tcBorders>
            <w:tcMar>
              <w:top w:w="0" w:type="dxa"/>
              <w:left w:w="100" w:type="dxa"/>
              <w:bottom w:w="0" w:type="dxa"/>
              <w:right w:w="100" w:type="dxa"/>
            </w:tcMar>
          </w:tcPr>
          <w:p w14:paraId="67D01AC1" w14:textId="77777777" w:rsidR="00495AAD" w:rsidRDefault="00C522DE">
            <w:pPr>
              <w:jc w:val="center"/>
              <w:rPr>
                <w:rFonts w:ascii="Arial" w:eastAsia="Arial" w:hAnsi="Arial" w:cs="Arial"/>
              </w:rPr>
            </w:pPr>
            <w:r>
              <w:rPr>
                <w:rFonts w:ascii="Arial" w:eastAsia="Arial" w:hAnsi="Arial" w:cs="Arial"/>
              </w:rPr>
              <w:t>72</w:t>
            </w:r>
          </w:p>
        </w:tc>
        <w:tc>
          <w:tcPr>
            <w:tcW w:w="1500" w:type="dxa"/>
            <w:tcBorders>
              <w:top w:val="nil"/>
              <w:left w:val="nil"/>
              <w:bottom w:val="single" w:sz="8" w:space="0" w:color="FFFFFF"/>
              <w:right w:val="nil"/>
            </w:tcBorders>
            <w:tcMar>
              <w:top w:w="0" w:type="dxa"/>
              <w:left w:w="100" w:type="dxa"/>
              <w:bottom w:w="0" w:type="dxa"/>
              <w:right w:w="100" w:type="dxa"/>
            </w:tcMar>
          </w:tcPr>
          <w:p w14:paraId="359F558D" w14:textId="77777777" w:rsidR="00495AAD" w:rsidRDefault="00C522DE">
            <w:pPr>
              <w:jc w:val="center"/>
              <w:rPr>
                <w:rFonts w:ascii="Arial" w:eastAsia="Arial" w:hAnsi="Arial" w:cs="Arial"/>
              </w:rPr>
            </w:pPr>
            <w:r>
              <w:rPr>
                <w:rFonts w:ascii="Arial" w:eastAsia="Arial" w:hAnsi="Arial" w:cs="Arial"/>
              </w:rPr>
              <w:t>32.6</w:t>
            </w:r>
          </w:p>
        </w:tc>
      </w:tr>
      <w:tr w:rsidR="00495AAD" w14:paraId="207B2E17" w14:textId="77777777">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25D80244"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6ADBB375" w14:textId="77777777" w:rsidR="00495AAD" w:rsidRDefault="00C522DE">
            <w:pPr>
              <w:jc w:val="center"/>
              <w:rPr>
                <w:rFonts w:ascii="Arial" w:eastAsia="Arial" w:hAnsi="Arial" w:cs="Arial"/>
              </w:rPr>
            </w:pPr>
            <w:r>
              <w:rPr>
                <w:rFonts w:ascii="Arial" w:eastAsia="Arial" w:hAnsi="Arial" w:cs="Arial"/>
              </w:rPr>
              <w:t>50</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098077A8" w14:textId="77777777" w:rsidR="00495AAD" w:rsidRDefault="00C522DE">
            <w:pPr>
              <w:jc w:val="center"/>
              <w:rPr>
                <w:rFonts w:ascii="Arial" w:eastAsia="Arial" w:hAnsi="Arial" w:cs="Arial"/>
              </w:rPr>
            </w:pPr>
            <w:r>
              <w:rPr>
                <w:rFonts w:ascii="Arial" w:eastAsia="Arial" w:hAnsi="Arial" w:cs="Arial"/>
              </w:rPr>
              <w:t>22.6</w:t>
            </w:r>
          </w:p>
        </w:tc>
      </w:tr>
      <w:tr w:rsidR="00495AAD" w14:paraId="79F7B557" w14:textId="77777777">
        <w:trPr>
          <w:trHeight w:val="217"/>
        </w:trPr>
        <w:tc>
          <w:tcPr>
            <w:tcW w:w="5865" w:type="dxa"/>
            <w:tcBorders>
              <w:top w:val="single" w:sz="8" w:space="0" w:color="FFFFFF"/>
              <w:bottom w:val="single" w:sz="8" w:space="0" w:color="000000"/>
            </w:tcBorders>
            <w:tcMar>
              <w:top w:w="0" w:type="dxa"/>
              <w:left w:w="100" w:type="dxa"/>
              <w:bottom w:w="0" w:type="dxa"/>
              <w:right w:w="100" w:type="dxa"/>
            </w:tcMar>
          </w:tcPr>
          <w:p w14:paraId="30A3FBD4"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bottom w:val="single" w:sz="8" w:space="0" w:color="000000"/>
            </w:tcBorders>
            <w:tcMar>
              <w:top w:w="0" w:type="dxa"/>
              <w:left w:w="100" w:type="dxa"/>
              <w:bottom w:w="0" w:type="dxa"/>
              <w:right w:w="100" w:type="dxa"/>
            </w:tcMar>
          </w:tcPr>
          <w:p w14:paraId="1E00B4D5" w14:textId="77777777" w:rsidR="00495AAD" w:rsidRDefault="00C522DE">
            <w:pPr>
              <w:jc w:val="center"/>
              <w:rPr>
                <w:rFonts w:ascii="Arial" w:eastAsia="Arial" w:hAnsi="Arial" w:cs="Arial"/>
              </w:rPr>
            </w:pPr>
            <w:r>
              <w:rPr>
                <w:rFonts w:ascii="Arial" w:eastAsia="Arial" w:hAnsi="Arial" w:cs="Arial"/>
              </w:rPr>
              <w:t>11</w:t>
            </w:r>
          </w:p>
        </w:tc>
        <w:tc>
          <w:tcPr>
            <w:tcW w:w="1500" w:type="dxa"/>
            <w:tcBorders>
              <w:top w:val="single" w:sz="8" w:space="0" w:color="FFFFFF"/>
              <w:bottom w:val="single" w:sz="8" w:space="0" w:color="000000"/>
            </w:tcBorders>
            <w:tcMar>
              <w:top w:w="0" w:type="dxa"/>
              <w:left w:w="100" w:type="dxa"/>
              <w:bottom w:w="0" w:type="dxa"/>
              <w:right w:w="100" w:type="dxa"/>
            </w:tcMar>
          </w:tcPr>
          <w:p w14:paraId="1C26076E" w14:textId="77777777" w:rsidR="00495AAD" w:rsidRDefault="00C522DE">
            <w:pPr>
              <w:jc w:val="center"/>
              <w:rPr>
                <w:rFonts w:ascii="Arial" w:eastAsia="Arial" w:hAnsi="Arial" w:cs="Arial"/>
              </w:rPr>
            </w:pPr>
            <w:r>
              <w:rPr>
                <w:rFonts w:ascii="Arial" w:eastAsia="Arial" w:hAnsi="Arial" w:cs="Arial"/>
              </w:rPr>
              <w:t>5.0</w:t>
            </w:r>
          </w:p>
        </w:tc>
      </w:tr>
      <w:tr w:rsidR="00495AAD" w14:paraId="7F6A32F9" w14:textId="77777777">
        <w:trPr>
          <w:trHeight w:val="217"/>
        </w:trPr>
        <w:tc>
          <w:tcPr>
            <w:tcW w:w="5865" w:type="dxa"/>
            <w:tcBorders>
              <w:top w:val="single" w:sz="8" w:space="0" w:color="000000"/>
              <w:bottom w:val="single" w:sz="8" w:space="0" w:color="FFFFFF"/>
            </w:tcBorders>
            <w:tcMar>
              <w:top w:w="0" w:type="dxa"/>
              <w:left w:w="100" w:type="dxa"/>
              <w:bottom w:w="0" w:type="dxa"/>
              <w:right w:w="100" w:type="dxa"/>
            </w:tcMar>
          </w:tcPr>
          <w:p w14:paraId="2EF4B528" w14:textId="77777777" w:rsidR="00495AAD" w:rsidRDefault="00C522DE">
            <w:pPr>
              <w:rPr>
                <w:rFonts w:ascii="Arial" w:eastAsia="Arial" w:hAnsi="Arial" w:cs="Arial"/>
              </w:rPr>
            </w:pPr>
            <w:proofErr w:type="spellStart"/>
            <w:r>
              <w:rPr>
                <w:rFonts w:ascii="Arial" w:eastAsia="Arial" w:hAnsi="Arial" w:cs="Arial"/>
              </w:rPr>
              <w:t>Pedia</w:t>
            </w:r>
            <w:proofErr w:type="spellEnd"/>
            <w:r>
              <w:rPr>
                <w:rFonts w:ascii="Arial" w:eastAsia="Arial" w:hAnsi="Arial" w:cs="Arial"/>
              </w:rPr>
              <w:t xml:space="preserve"> Ward </w:t>
            </w:r>
          </w:p>
        </w:tc>
        <w:tc>
          <w:tcPr>
            <w:tcW w:w="1260" w:type="dxa"/>
            <w:tcBorders>
              <w:top w:val="single" w:sz="8" w:space="0" w:color="000000"/>
              <w:bottom w:val="single" w:sz="8" w:space="0" w:color="FFFFFF"/>
            </w:tcBorders>
            <w:tcMar>
              <w:top w:w="0" w:type="dxa"/>
              <w:left w:w="100" w:type="dxa"/>
              <w:bottom w:w="0" w:type="dxa"/>
              <w:right w:w="100" w:type="dxa"/>
            </w:tcMar>
          </w:tcPr>
          <w:p w14:paraId="7CD67E65"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4BBBD1BE" w14:textId="77777777" w:rsidR="00495AAD" w:rsidRDefault="00495AAD">
            <w:pPr>
              <w:jc w:val="center"/>
              <w:rPr>
                <w:rFonts w:ascii="Arial" w:eastAsia="Arial" w:hAnsi="Arial" w:cs="Arial"/>
              </w:rPr>
            </w:pPr>
          </w:p>
        </w:tc>
      </w:tr>
      <w:tr w:rsidR="00495AAD" w14:paraId="70607D6F"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28326934"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30FAB55A" w14:textId="77777777" w:rsidR="00495AAD" w:rsidRDefault="00C522DE">
            <w:pPr>
              <w:jc w:val="center"/>
              <w:rPr>
                <w:rFonts w:ascii="Arial" w:eastAsia="Arial" w:hAnsi="Arial" w:cs="Arial"/>
              </w:rPr>
            </w:pPr>
            <w:r>
              <w:rPr>
                <w:rFonts w:ascii="Arial" w:eastAsia="Arial" w:hAnsi="Arial" w:cs="Arial"/>
              </w:rPr>
              <w:t>82</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D0BFFC9" w14:textId="77777777" w:rsidR="00495AAD" w:rsidRDefault="00C522DE">
            <w:pPr>
              <w:jc w:val="center"/>
              <w:rPr>
                <w:rFonts w:ascii="Arial" w:eastAsia="Arial" w:hAnsi="Arial" w:cs="Arial"/>
              </w:rPr>
            </w:pPr>
            <w:r>
              <w:rPr>
                <w:rFonts w:ascii="Arial" w:eastAsia="Arial" w:hAnsi="Arial" w:cs="Arial"/>
              </w:rPr>
              <w:t>37.1</w:t>
            </w:r>
          </w:p>
        </w:tc>
      </w:tr>
      <w:tr w:rsidR="00495AAD" w14:paraId="4453817F"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40B90D1A"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16386900" w14:textId="77777777" w:rsidR="00495AAD" w:rsidRDefault="00C522DE">
            <w:pPr>
              <w:jc w:val="center"/>
              <w:rPr>
                <w:rFonts w:ascii="Arial" w:eastAsia="Arial" w:hAnsi="Arial" w:cs="Arial"/>
              </w:rPr>
            </w:pPr>
            <w:r>
              <w:rPr>
                <w:rFonts w:ascii="Arial" w:eastAsia="Arial" w:hAnsi="Arial" w:cs="Arial"/>
              </w:rPr>
              <w:t>78</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0D20F494" w14:textId="77777777" w:rsidR="00495AAD" w:rsidRDefault="00C522DE">
            <w:pPr>
              <w:jc w:val="center"/>
              <w:rPr>
                <w:rFonts w:ascii="Arial" w:eastAsia="Arial" w:hAnsi="Arial" w:cs="Arial"/>
              </w:rPr>
            </w:pPr>
            <w:r>
              <w:rPr>
                <w:rFonts w:ascii="Arial" w:eastAsia="Arial" w:hAnsi="Arial" w:cs="Arial"/>
              </w:rPr>
              <w:t>35.3</w:t>
            </w:r>
          </w:p>
        </w:tc>
      </w:tr>
      <w:tr w:rsidR="00495AAD" w14:paraId="4E75F7DD"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529BB3A9"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3A484205" w14:textId="77777777" w:rsidR="00495AAD" w:rsidRDefault="00C522DE">
            <w:pPr>
              <w:jc w:val="center"/>
              <w:rPr>
                <w:rFonts w:ascii="Arial" w:eastAsia="Arial" w:hAnsi="Arial" w:cs="Arial"/>
              </w:rPr>
            </w:pPr>
            <w:r>
              <w:rPr>
                <w:rFonts w:ascii="Arial" w:eastAsia="Arial" w:hAnsi="Arial" w:cs="Arial"/>
              </w:rPr>
              <w:t>48</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01199BAD" w14:textId="77777777" w:rsidR="00495AAD" w:rsidRDefault="00C522DE">
            <w:pPr>
              <w:jc w:val="center"/>
              <w:rPr>
                <w:rFonts w:ascii="Arial" w:eastAsia="Arial" w:hAnsi="Arial" w:cs="Arial"/>
              </w:rPr>
            </w:pPr>
            <w:r>
              <w:rPr>
                <w:rFonts w:ascii="Arial" w:eastAsia="Arial" w:hAnsi="Arial" w:cs="Arial"/>
              </w:rPr>
              <w:t>21.7</w:t>
            </w:r>
          </w:p>
        </w:tc>
      </w:tr>
      <w:tr w:rsidR="00495AAD" w14:paraId="597C47CC" w14:textId="77777777">
        <w:trPr>
          <w:trHeight w:val="217"/>
        </w:trPr>
        <w:tc>
          <w:tcPr>
            <w:tcW w:w="5865" w:type="dxa"/>
            <w:tcBorders>
              <w:top w:val="single" w:sz="8" w:space="0" w:color="FFFFFF"/>
              <w:left w:val="nil"/>
              <w:bottom w:val="single" w:sz="8" w:space="0" w:color="000000"/>
              <w:right w:val="nil"/>
            </w:tcBorders>
            <w:tcMar>
              <w:top w:w="0" w:type="dxa"/>
              <w:left w:w="100" w:type="dxa"/>
              <w:bottom w:w="0" w:type="dxa"/>
              <w:right w:w="100" w:type="dxa"/>
            </w:tcMar>
          </w:tcPr>
          <w:p w14:paraId="1EB2C616"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4B65EF0B" w14:textId="77777777" w:rsidR="00495AAD" w:rsidRDefault="00C522DE">
            <w:pPr>
              <w:jc w:val="center"/>
              <w:rPr>
                <w:rFonts w:ascii="Arial" w:eastAsia="Arial" w:hAnsi="Arial" w:cs="Arial"/>
              </w:rPr>
            </w:pPr>
            <w:r>
              <w:rPr>
                <w:rFonts w:ascii="Arial" w:eastAsia="Arial" w:hAnsi="Arial" w:cs="Arial"/>
              </w:rPr>
              <w:t>13</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2090438D" w14:textId="77777777" w:rsidR="00495AAD" w:rsidRDefault="00C522DE">
            <w:pPr>
              <w:jc w:val="center"/>
              <w:rPr>
                <w:rFonts w:ascii="Arial" w:eastAsia="Arial" w:hAnsi="Arial" w:cs="Arial"/>
              </w:rPr>
            </w:pPr>
            <w:r>
              <w:rPr>
                <w:rFonts w:ascii="Arial" w:eastAsia="Arial" w:hAnsi="Arial" w:cs="Arial"/>
              </w:rPr>
              <w:t>5.9</w:t>
            </w:r>
          </w:p>
        </w:tc>
      </w:tr>
      <w:tr w:rsidR="00495AAD" w14:paraId="71C47C35"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0FDB3335" w14:textId="77777777" w:rsidR="00495AAD" w:rsidRDefault="00C522DE">
            <w:pPr>
              <w:rPr>
                <w:rFonts w:ascii="Arial" w:eastAsia="Arial" w:hAnsi="Arial" w:cs="Arial"/>
              </w:rPr>
            </w:pPr>
            <w:r>
              <w:rPr>
                <w:rFonts w:ascii="Arial" w:eastAsia="Arial" w:hAnsi="Arial" w:cs="Arial"/>
              </w:rPr>
              <w:t xml:space="preserve">Obstetrics Ward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6748206A" w14:textId="77777777" w:rsidR="00495AAD" w:rsidRDefault="00495AAD">
            <w:pPr>
              <w:jc w:val="center"/>
              <w:rPr>
                <w:rFonts w:ascii="Arial" w:eastAsia="Arial" w:hAnsi="Arial" w:cs="Arial"/>
              </w:rPr>
            </w:pP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55106A22" w14:textId="77777777" w:rsidR="00495AAD" w:rsidRDefault="00495AAD">
            <w:pPr>
              <w:jc w:val="center"/>
              <w:rPr>
                <w:rFonts w:ascii="Arial" w:eastAsia="Arial" w:hAnsi="Arial" w:cs="Arial"/>
              </w:rPr>
            </w:pPr>
          </w:p>
        </w:tc>
      </w:tr>
      <w:tr w:rsidR="00495AAD" w14:paraId="76975012"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19DDDFA3"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6FD936B8" w14:textId="77777777" w:rsidR="00495AAD" w:rsidRDefault="00C522DE">
            <w:pPr>
              <w:jc w:val="center"/>
              <w:rPr>
                <w:rFonts w:ascii="Arial" w:eastAsia="Arial" w:hAnsi="Arial" w:cs="Arial"/>
              </w:rPr>
            </w:pPr>
            <w:r>
              <w:rPr>
                <w:rFonts w:ascii="Arial" w:eastAsia="Arial" w:hAnsi="Arial" w:cs="Arial"/>
              </w:rPr>
              <w:t>73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7B152E1F" w14:textId="77777777" w:rsidR="00495AAD" w:rsidRDefault="00C522DE">
            <w:pPr>
              <w:jc w:val="center"/>
              <w:rPr>
                <w:rFonts w:ascii="Arial" w:eastAsia="Arial" w:hAnsi="Arial" w:cs="Arial"/>
              </w:rPr>
            </w:pPr>
            <w:r>
              <w:rPr>
                <w:rFonts w:ascii="Arial" w:eastAsia="Arial" w:hAnsi="Arial" w:cs="Arial"/>
              </w:rPr>
              <w:t>33.0</w:t>
            </w:r>
          </w:p>
        </w:tc>
      </w:tr>
      <w:tr w:rsidR="00495AAD" w14:paraId="2C25B5DC"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25E7C9A3"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482F38DF" w14:textId="77777777" w:rsidR="00495AAD" w:rsidRDefault="00C522DE">
            <w:pPr>
              <w:jc w:val="center"/>
              <w:rPr>
                <w:rFonts w:ascii="Arial" w:eastAsia="Arial" w:hAnsi="Arial" w:cs="Arial"/>
              </w:rPr>
            </w:pPr>
            <w:r>
              <w:rPr>
                <w:rFonts w:ascii="Arial" w:eastAsia="Arial" w:hAnsi="Arial" w:cs="Arial"/>
              </w:rPr>
              <w:t>59</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56A5A7DD" w14:textId="77777777" w:rsidR="00495AAD" w:rsidRDefault="00C522DE">
            <w:pPr>
              <w:jc w:val="center"/>
              <w:rPr>
                <w:rFonts w:ascii="Arial" w:eastAsia="Arial" w:hAnsi="Arial" w:cs="Arial"/>
              </w:rPr>
            </w:pPr>
            <w:r>
              <w:rPr>
                <w:rFonts w:ascii="Arial" w:eastAsia="Arial" w:hAnsi="Arial" w:cs="Arial"/>
              </w:rPr>
              <w:t>26.7</w:t>
            </w:r>
          </w:p>
        </w:tc>
      </w:tr>
      <w:tr w:rsidR="00495AAD" w14:paraId="3CC2AE12"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3DBE73F7"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4E73A9AA" w14:textId="77777777" w:rsidR="00495AAD" w:rsidRDefault="00C522DE">
            <w:pPr>
              <w:jc w:val="center"/>
              <w:rPr>
                <w:rFonts w:ascii="Arial" w:eastAsia="Arial" w:hAnsi="Arial" w:cs="Arial"/>
              </w:rPr>
            </w:pPr>
            <w:r>
              <w:rPr>
                <w:rFonts w:ascii="Arial" w:eastAsia="Arial" w:hAnsi="Arial" w:cs="Arial"/>
              </w:rPr>
              <w:t>85</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4640BDEB" w14:textId="77777777" w:rsidR="00495AAD" w:rsidRDefault="00C522DE">
            <w:pPr>
              <w:jc w:val="center"/>
              <w:rPr>
                <w:rFonts w:ascii="Arial" w:eastAsia="Arial" w:hAnsi="Arial" w:cs="Arial"/>
              </w:rPr>
            </w:pPr>
            <w:r>
              <w:rPr>
                <w:rFonts w:ascii="Arial" w:eastAsia="Arial" w:hAnsi="Arial" w:cs="Arial"/>
              </w:rPr>
              <w:t>38.5</w:t>
            </w:r>
          </w:p>
        </w:tc>
      </w:tr>
      <w:tr w:rsidR="00495AAD" w14:paraId="5431C502" w14:textId="77777777">
        <w:trPr>
          <w:trHeight w:val="217"/>
        </w:trPr>
        <w:tc>
          <w:tcPr>
            <w:tcW w:w="5865" w:type="dxa"/>
            <w:tcBorders>
              <w:top w:val="single" w:sz="8" w:space="0" w:color="FFFFFF"/>
              <w:left w:val="nil"/>
              <w:bottom w:val="single" w:sz="8" w:space="0" w:color="000000"/>
              <w:right w:val="nil"/>
            </w:tcBorders>
            <w:tcMar>
              <w:top w:w="0" w:type="dxa"/>
              <w:left w:w="100" w:type="dxa"/>
              <w:bottom w:w="0" w:type="dxa"/>
              <w:right w:w="100" w:type="dxa"/>
            </w:tcMar>
          </w:tcPr>
          <w:p w14:paraId="139CD03E"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01ED9CFD" w14:textId="77777777" w:rsidR="00495AAD" w:rsidRDefault="00C522DE">
            <w:pPr>
              <w:jc w:val="center"/>
              <w:rPr>
                <w:rFonts w:ascii="Arial" w:eastAsia="Arial" w:hAnsi="Arial" w:cs="Arial"/>
              </w:rPr>
            </w:pPr>
            <w:r>
              <w:rPr>
                <w:rFonts w:ascii="Arial" w:eastAsia="Arial" w:hAnsi="Arial" w:cs="Arial"/>
              </w:rPr>
              <w:t>4</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13AC4DCF" w14:textId="77777777" w:rsidR="00495AAD" w:rsidRDefault="00C522DE">
            <w:pPr>
              <w:jc w:val="center"/>
              <w:rPr>
                <w:rFonts w:ascii="Arial" w:eastAsia="Arial" w:hAnsi="Arial" w:cs="Arial"/>
              </w:rPr>
            </w:pPr>
            <w:r>
              <w:rPr>
                <w:rFonts w:ascii="Arial" w:eastAsia="Arial" w:hAnsi="Arial" w:cs="Arial"/>
              </w:rPr>
              <w:t>1.8</w:t>
            </w:r>
          </w:p>
        </w:tc>
      </w:tr>
      <w:tr w:rsidR="00495AAD" w14:paraId="42203363"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145FC129" w14:textId="77777777" w:rsidR="00495AAD" w:rsidRDefault="00C522DE">
            <w:pPr>
              <w:rPr>
                <w:rFonts w:ascii="Arial" w:eastAsia="Arial" w:hAnsi="Arial" w:cs="Arial"/>
              </w:rPr>
            </w:pPr>
            <w:r>
              <w:rPr>
                <w:rFonts w:ascii="Arial" w:eastAsia="Arial" w:hAnsi="Arial" w:cs="Arial"/>
              </w:rPr>
              <w:t>Lying-In Clinic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3881F6CB" w14:textId="77777777" w:rsidR="00495AAD" w:rsidRDefault="00495AAD">
            <w:pPr>
              <w:jc w:val="center"/>
              <w:rPr>
                <w:rFonts w:ascii="Arial" w:eastAsia="Arial" w:hAnsi="Arial" w:cs="Arial"/>
              </w:rPr>
            </w:pP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6CE5ACB9" w14:textId="77777777" w:rsidR="00495AAD" w:rsidRDefault="00495AAD">
            <w:pPr>
              <w:jc w:val="center"/>
              <w:rPr>
                <w:rFonts w:ascii="Arial" w:eastAsia="Arial" w:hAnsi="Arial" w:cs="Arial"/>
              </w:rPr>
            </w:pPr>
          </w:p>
        </w:tc>
      </w:tr>
      <w:tr w:rsidR="00495AAD" w14:paraId="18C67176"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6860324E"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4D76D644" w14:textId="77777777" w:rsidR="00495AAD" w:rsidRDefault="00C522DE">
            <w:pPr>
              <w:jc w:val="center"/>
              <w:rPr>
                <w:rFonts w:ascii="Arial" w:eastAsia="Arial" w:hAnsi="Arial" w:cs="Arial"/>
              </w:rPr>
            </w:pPr>
            <w:r>
              <w:rPr>
                <w:rFonts w:ascii="Arial" w:eastAsia="Arial" w:hAnsi="Arial" w:cs="Arial"/>
              </w:rPr>
              <w:t>90</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6306D92D" w14:textId="77777777" w:rsidR="00495AAD" w:rsidRDefault="00C522DE">
            <w:pPr>
              <w:jc w:val="center"/>
              <w:rPr>
                <w:rFonts w:ascii="Arial" w:eastAsia="Arial" w:hAnsi="Arial" w:cs="Arial"/>
              </w:rPr>
            </w:pPr>
            <w:r>
              <w:rPr>
                <w:rFonts w:ascii="Arial" w:eastAsia="Arial" w:hAnsi="Arial" w:cs="Arial"/>
              </w:rPr>
              <w:t>40.7</w:t>
            </w:r>
          </w:p>
        </w:tc>
      </w:tr>
      <w:tr w:rsidR="00495AAD" w14:paraId="6811B6EA"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0FFB74BE"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3CBA4B54" w14:textId="77777777" w:rsidR="00495AAD" w:rsidRDefault="00C522DE">
            <w:pPr>
              <w:jc w:val="center"/>
              <w:rPr>
                <w:rFonts w:ascii="Arial" w:eastAsia="Arial" w:hAnsi="Arial" w:cs="Arial"/>
              </w:rPr>
            </w:pPr>
            <w:r>
              <w:rPr>
                <w:rFonts w:ascii="Arial" w:eastAsia="Arial" w:hAnsi="Arial" w:cs="Arial"/>
              </w:rPr>
              <w:t>65</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51E8B918" w14:textId="77777777" w:rsidR="00495AAD" w:rsidRDefault="00C522DE">
            <w:pPr>
              <w:jc w:val="center"/>
              <w:rPr>
                <w:rFonts w:ascii="Arial" w:eastAsia="Arial" w:hAnsi="Arial" w:cs="Arial"/>
              </w:rPr>
            </w:pPr>
            <w:r>
              <w:rPr>
                <w:rFonts w:ascii="Arial" w:eastAsia="Arial" w:hAnsi="Arial" w:cs="Arial"/>
              </w:rPr>
              <w:t>29.4</w:t>
            </w:r>
          </w:p>
        </w:tc>
      </w:tr>
      <w:tr w:rsidR="00495AAD" w14:paraId="21551A17"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0AA3301D"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31797ABD" w14:textId="77777777" w:rsidR="00495AAD" w:rsidRDefault="00C522DE">
            <w:pPr>
              <w:jc w:val="center"/>
              <w:rPr>
                <w:rFonts w:ascii="Arial" w:eastAsia="Arial" w:hAnsi="Arial" w:cs="Arial"/>
              </w:rPr>
            </w:pPr>
            <w:r>
              <w:rPr>
                <w:rFonts w:ascii="Arial" w:eastAsia="Arial" w:hAnsi="Arial" w:cs="Arial"/>
              </w:rPr>
              <w:t>44</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C6672F6" w14:textId="77777777" w:rsidR="00495AAD" w:rsidRDefault="00C522DE">
            <w:pPr>
              <w:jc w:val="center"/>
              <w:rPr>
                <w:rFonts w:ascii="Arial" w:eastAsia="Arial" w:hAnsi="Arial" w:cs="Arial"/>
              </w:rPr>
            </w:pPr>
            <w:r>
              <w:rPr>
                <w:rFonts w:ascii="Arial" w:eastAsia="Arial" w:hAnsi="Arial" w:cs="Arial"/>
              </w:rPr>
              <w:t>19.9</w:t>
            </w:r>
          </w:p>
        </w:tc>
      </w:tr>
      <w:tr w:rsidR="00495AAD" w14:paraId="5AA0D1E9" w14:textId="77777777">
        <w:trPr>
          <w:trHeight w:val="217"/>
        </w:trPr>
        <w:tc>
          <w:tcPr>
            <w:tcW w:w="5865" w:type="dxa"/>
            <w:tcBorders>
              <w:top w:val="single" w:sz="8" w:space="0" w:color="FFFFFF"/>
              <w:left w:val="nil"/>
              <w:bottom w:val="single" w:sz="8" w:space="0" w:color="000000"/>
              <w:right w:val="nil"/>
            </w:tcBorders>
            <w:tcMar>
              <w:top w:w="0" w:type="dxa"/>
              <w:left w:w="100" w:type="dxa"/>
              <w:bottom w:w="0" w:type="dxa"/>
              <w:right w:w="100" w:type="dxa"/>
            </w:tcMar>
          </w:tcPr>
          <w:p w14:paraId="58D6AC36"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3E9974E0" w14:textId="77777777" w:rsidR="00495AAD" w:rsidRDefault="00C522DE">
            <w:pPr>
              <w:jc w:val="center"/>
              <w:rPr>
                <w:rFonts w:ascii="Arial" w:eastAsia="Arial" w:hAnsi="Arial" w:cs="Arial"/>
              </w:rPr>
            </w:pPr>
            <w:r>
              <w:rPr>
                <w:rFonts w:ascii="Arial" w:eastAsia="Arial" w:hAnsi="Arial" w:cs="Arial"/>
              </w:rPr>
              <w:t>22</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20258660" w14:textId="77777777" w:rsidR="00495AAD" w:rsidRDefault="00C522DE">
            <w:pPr>
              <w:jc w:val="center"/>
              <w:rPr>
                <w:rFonts w:ascii="Arial" w:eastAsia="Arial" w:hAnsi="Arial" w:cs="Arial"/>
              </w:rPr>
            </w:pPr>
            <w:r>
              <w:rPr>
                <w:rFonts w:ascii="Arial" w:eastAsia="Arial" w:hAnsi="Arial" w:cs="Arial"/>
              </w:rPr>
              <w:t>10.0</w:t>
            </w:r>
          </w:p>
        </w:tc>
      </w:tr>
      <w:tr w:rsidR="00495AAD" w14:paraId="248D17F7" w14:textId="77777777">
        <w:trPr>
          <w:trHeight w:val="217"/>
        </w:trPr>
        <w:tc>
          <w:tcPr>
            <w:tcW w:w="5865" w:type="dxa"/>
            <w:tcBorders>
              <w:top w:val="single" w:sz="8" w:space="0" w:color="000000"/>
              <w:bottom w:val="single" w:sz="8" w:space="0" w:color="FFFFFF"/>
            </w:tcBorders>
            <w:tcMar>
              <w:top w:w="0" w:type="dxa"/>
              <w:left w:w="100" w:type="dxa"/>
              <w:bottom w:w="0" w:type="dxa"/>
              <w:right w:w="100" w:type="dxa"/>
            </w:tcMar>
          </w:tcPr>
          <w:p w14:paraId="66A1CAF5" w14:textId="77777777" w:rsidR="00495AAD" w:rsidRDefault="00C522DE">
            <w:pPr>
              <w:rPr>
                <w:rFonts w:ascii="Arial" w:eastAsia="Arial" w:hAnsi="Arial" w:cs="Arial"/>
              </w:rPr>
            </w:pPr>
            <w:r>
              <w:rPr>
                <w:rFonts w:ascii="Arial" w:eastAsia="Arial" w:hAnsi="Arial" w:cs="Arial"/>
              </w:rPr>
              <w:t>Delivery Room</w:t>
            </w:r>
          </w:p>
        </w:tc>
        <w:tc>
          <w:tcPr>
            <w:tcW w:w="1260" w:type="dxa"/>
            <w:tcBorders>
              <w:top w:val="single" w:sz="8" w:space="0" w:color="000000"/>
              <w:bottom w:val="single" w:sz="8" w:space="0" w:color="FFFFFF"/>
            </w:tcBorders>
            <w:tcMar>
              <w:top w:w="0" w:type="dxa"/>
              <w:left w:w="100" w:type="dxa"/>
              <w:bottom w:w="0" w:type="dxa"/>
              <w:right w:w="100" w:type="dxa"/>
            </w:tcMar>
          </w:tcPr>
          <w:p w14:paraId="67F407BF"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17DA1610" w14:textId="77777777" w:rsidR="00495AAD" w:rsidRDefault="00495AAD">
            <w:pPr>
              <w:jc w:val="center"/>
              <w:rPr>
                <w:rFonts w:ascii="Arial" w:eastAsia="Arial" w:hAnsi="Arial" w:cs="Arial"/>
              </w:rPr>
            </w:pPr>
          </w:p>
        </w:tc>
      </w:tr>
      <w:tr w:rsidR="00495AAD" w14:paraId="75CAAA6E"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53DD2264"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657D30FD" w14:textId="77777777" w:rsidR="00495AAD" w:rsidRDefault="00C522DE">
            <w:pPr>
              <w:jc w:val="center"/>
              <w:rPr>
                <w:rFonts w:ascii="Arial" w:eastAsia="Arial" w:hAnsi="Arial" w:cs="Arial"/>
              </w:rPr>
            </w:pPr>
            <w:r>
              <w:rPr>
                <w:rFonts w:ascii="Arial" w:eastAsia="Arial" w:hAnsi="Arial" w:cs="Arial"/>
              </w:rPr>
              <w:t>41</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0ECD51E0" w14:textId="77777777" w:rsidR="00495AAD" w:rsidRDefault="00C522DE">
            <w:pPr>
              <w:jc w:val="center"/>
              <w:rPr>
                <w:rFonts w:ascii="Arial" w:eastAsia="Arial" w:hAnsi="Arial" w:cs="Arial"/>
              </w:rPr>
            </w:pPr>
            <w:r>
              <w:rPr>
                <w:rFonts w:ascii="Arial" w:eastAsia="Arial" w:hAnsi="Arial" w:cs="Arial"/>
              </w:rPr>
              <w:t>18.6</w:t>
            </w:r>
          </w:p>
        </w:tc>
      </w:tr>
      <w:tr w:rsidR="00495AAD" w14:paraId="4EB437E8"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7AF936AB"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45B32FF0" w14:textId="77777777" w:rsidR="00495AAD" w:rsidRDefault="00C522DE">
            <w:pPr>
              <w:jc w:val="center"/>
              <w:rPr>
                <w:rFonts w:ascii="Arial" w:eastAsia="Arial" w:hAnsi="Arial" w:cs="Arial"/>
              </w:rPr>
            </w:pPr>
            <w:r>
              <w:rPr>
                <w:rFonts w:ascii="Arial" w:eastAsia="Arial" w:hAnsi="Arial" w:cs="Arial"/>
              </w:rPr>
              <w:t>59</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0642E0BC" w14:textId="77777777" w:rsidR="00495AAD" w:rsidRDefault="00C522DE">
            <w:pPr>
              <w:jc w:val="center"/>
              <w:rPr>
                <w:rFonts w:ascii="Arial" w:eastAsia="Arial" w:hAnsi="Arial" w:cs="Arial"/>
              </w:rPr>
            </w:pPr>
            <w:r>
              <w:rPr>
                <w:rFonts w:ascii="Arial" w:eastAsia="Arial" w:hAnsi="Arial" w:cs="Arial"/>
              </w:rPr>
              <w:t>26.7</w:t>
            </w:r>
          </w:p>
        </w:tc>
      </w:tr>
      <w:tr w:rsidR="00495AAD" w14:paraId="1AECB3AE" w14:textId="77777777">
        <w:trPr>
          <w:trHeight w:val="217"/>
        </w:trPr>
        <w:tc>
          <w:tcPr>
            <w:tcW w:w="5865" w:type="dxa"/>
            <w:tcBorders>
              <w:top w:val="single" w:sz="8" w:space="0" w:color="FFFFFF"/>
              <w:left w:val="nil"/>
              <w:bottom w:val="single" w:sz="8" w:space="0" w:color="FFFFFF"/>
              <w:right w:val="nil"/>
            </w:tcBorders>
            <w:tcMar>
              <w:top w:w="0" w:type="dxa"/>
              <w:left w:w="100" w:type="dxa"/>
              <w:bottom w:w="0" w:type="dxa"/>
              <w:right w:w="100" w:type="dxa"/>
            </w:tcMar>
          </w:tcPr>
          <w:p w14:paraId="72D18E2E"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6C485ED0" w14:textId="77777777" w:rsidR="00495AAD" w:rsidRDefault="00C522DE">
            <w:pPr>
              <w:jc w:val="center"/>
              <w:rPr>
                <w:rFonts w:ascii="Arial" w:eastAsia="Arial" w:hAnsi="Arial" w:cs="Arial"/>
              </w:rPr>
            </w:pPr>
            <w:r>
              <w:rPr>
                <w:rFonts w:ascii="Arial" w:eastAsia="Arial" w:hAnsi="Arial" w:cs="Arial"/>
              </w:rPr>
              <w:t>116</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2F6A452E" w14:textId="77777777" w:rsidR="00495AAD" w:rsidRDefault="00C522DE">
            <w:pPr>
              <w:jc w:val="center"/>
              <w:rPr>
                <w:rFonts w:ascii="Arial" w:eastAsia="Arial" w:hAnsi="Arial" w:cs="Arial"/>
              </w:rPr>
            </w:pPr>
            <w:r>
              <w:rPr>
                <w:rFonts w:ascii="Arial" w:eastAsia="Arial" w:hAnsi="Arial" w:cs="Arial"/>
              </w:rPr>
              <w:t>52.5</w:t>
            </w:r>
          </w:p>
        </w:tc>
      </w:tr>
      <w:tr w:rsidR="00495AAD" w14:paraId="3192868C" w14:textId="77777777">
        <w:trPr>
          <w:trHeight w:val="217"/>
        </w:trPr>
        <w:tc>
          <w:tcPr>
            <w:tcW w:w="5865" w:type="dxa"/>
            <w:tcBorders>
              <w:top w:val="single" w:sz="8" w:space="0" w:color="FFFFFF"/>
              <w:left w:val="nil"/>
              <w:bottom w:val="single" w:sz="8" w:space="0" w:color="000000"/>
              <w:right w:val="nil"/>
            </w:tcBorders>
            <w:tcMar>
              <w:top w:w="0" w:type="dxa"/>
              <w:left w:w="100" w:type="dxa"/>
              <w:bottom w:w="0" w:type="dxa"/>
              <w:right w:w="100" w:type="dxa"/>
            </w:tcMar>
          </w:tcPr>
          <w:p w14:paraId="05B5D602"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2BDFBC41" w14:textId="77777777" w:rsidR="00495AAD" w:rsidRDefault="00C522DE">
            <w:pPr>
              <w:jc w:val="center"/>
              <w:rPr>
                <w:rFonts w:ascii="Arial" w:eastAsia="Arial" w:hAnsi="Arial" w:cs="Arial"/>
              </w:rPr>
            </w:pPr>
            <w:r>
              <w:rPr>
                <w:rFonts w:ascii="Arial" w:eastAsia="Arial" w:hAnsi="Arial" w:cs="Arial"/>
              </w:rPr>
              <w:t>5</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4145E5ED" w14:textId="77777777" w:rsidR="00495AAD" w:rsidRDefault="00C522DE">
            <w:pPr>
              <w:jc w:val="center"/>
              <w:rPr>
                <w:rFonts w:ascii="Arial" w:eastAsia="Arial" w:hAnsi="Arial" w:cs="Arial"/>
              </w:rPr>
            </w:pPr>
            <w:r>
              <w:rPr>
                <w:rFonts w:ascii="Arial" w:eastAsia="Arial" w:hAnsi="Arial" w:cs="Arial"/>
              </w:rPr>
              <w:t>2.3</w:t>
            </w:r>
          </w:p>
        </w:tc>
      </w:tr>
      <w:tr w:rsidR="00495AAD" w14:paraId="001F5750" w14:textId="77777777">
        <w:trPr>
          <w:trHeight w:val="217"/>
        </w:trPr>
        <w:tc>
          <w:tcPr>
            <w:tcW w:w="5865" w:type="dxa"/>
            <w:tcBorders>
              <w:top w:val="single" w:sz="8" w:space="0" w:color="000000"/>
              <w:bottom w:val="single" w:sz="8" w:space="0" w:color="000000"/>
            </w:tcBorders>
            <w:tcMar>
              <w:top w:w="0" w:type="dxa"/>
              <w:left w:w="100" w:type="dxa"/>
              <w:bottom w:w="0" w:type="dxa"/>
              <w:right w:w="100" w:type="dxa"/>
            </w:tcMar>
          </w:tcPr>
          <w:p w14:paraId="5D406D58" w14:textId="77777777" w:rsidR="00495AAD" w:rsidRDefault="00C522DE">
            <w:pPr>
              <w:rPr>
                <w:rFonts w:ascii="Arial" w:eastAsia="Arial" w:hAnsi="Arial" w:cs="Arial"/>
              </w:rPr>
            </w:pPr>
            <w:r>
              <w:rPr>
                <w:rFonts w:ascii="Arial" w:eastAsia="Arial" w:hAnsi="Arial" w:cs="Arial"/>
              </w:rPr>
              <w:t>Total</w:t>
            </w:r>
          </w:p>
        </w:tc>
        <w:tc>
          <w:tcPr>
            <w:tcW w:w="1260" w:type="dxa"/>
            <w:tcBorders>
              <w:top w:val="single" w:sz="8" w:space="0" w:color="000000"/>
              <w:bottom w:val="single" w:sz="8" w:space="0" w:color="000000"/>
            </w:tcBorders>
            <w:tcMar>
              <w:top w:w="0" w:type="dxa"/>
              <w:left w:w="100" w:type="dxa"/>
              <w:bottom w:w="0" w:type="dxa"/>
              <w:right w:w="100" w:type="dxa"/>
            </w:tcMar>
          </w:tcPr>
          <w:p w14:paraId="0BAFA390" w14:textId="77777777" w:rsidR="00495AAD" w:rsidRDefault="00C522DE">
            <w:pPr>
              <w:jc w:val="center"/>
              <w:rPr>
                <w:rFonts w:ascii="Arial" w:eastAsia="Arial" w:hAnsi="Arial" w:cs="Arial"/>
              </w:rPr>
            </w:pPr>
            <w:r>
              <w:rPr>
                <w:rFonts w:ascii="Arial" w:eastAsia="Arial" w:hAnsi="Arial" w:cs="Arial"/>
              </w:rPr>
              <w:t>221</w:t>
            </w:r>
          </w:p>
        </w:tc>
        <w:tc>
          <w:tcPr>
            <w:tcW w:w="1500" w:type="dxa"/>
            <w:tcBorders>
              <w:top w:val="single" w:sz="8" w:space="0" w:color="000000"/>
              <w:bottom w:val="single" w:sz="8" w:space="0" w:color="000000"/>
            </w:tcBorders>
            <w:tcMar>
              <w:top w:w="0" w:type="dxa"/>
              <w:left w:w="100" w:type="dxa"/>
              <w:bottom w:w="0" w:type="dxa"/>
              <w:right w:w="100" w:type="dxa"/>
            </w:tcMar>
          </w:tcPr>
          <w:p w14:paraId="6C226F93" w14:textId="77777777" w:rsidR="00495AAD" w:rsidRDefault="00C522DE">
            <w:pPr>
              <w:jc w:val="center"/>
              <w:rPr>
                <w:rFonts w:ascii="Arial" w:eastAsia="Arial" w:hAnsi="Arial" w:cs="Arial"/>
              </w:rPr>
            </w:pPr>
            <w:r>
              <w:rPr>
                <w:rFonts w:ascii="Arial" w:eastAsia="Arial" w:hAnsi="Arial" w:cs="Arial"/>
              </w:rPr>
              <w:t>100%</w:t>
            </w:r>
          </w:p>
        </w:tc>
      </w:tr>
    </w:tbl>
    <w:p w14:paraId="4D6543BF" w14:textId="77777777" w:rsidR="00495AAD" w:rsidRDefault="00495AAD">
      <w:pPr>
        <w:spacing w:line="360" w:lineRule="auto"/>
        <w:rPr>
          <w:rFonts w:ascii="Arial" w:eastAsia="Arial" w:hAnsi="Arial" w:cs="Arial"/>
          <w:b/>
          <w:bCs/>
        </w:rPr>
      </w:pPr>
    </w:p>
    <w:p w14:paraId="40E4CC42" w14:textId="77777777" w:rsidR="00495AAD" w:rsidRDefault="00495AAD">
      <w:pPr>
        <w:spacing w:line="360" w:lineRule="auto"/>
        <w:rPr>
          <w:rFonts w:ascii="Arial" w:eastAsia="Arial" w:hAnsi="Arial" w:cs="Arial"/>
          <w:b/>
          <w:bCs/>
        </w:rPr>
      </w:pPr>
    </w:p>
    <w:p w14:paraId="247CC7FC" w14:textId="77777777" w:rsidR="00495AAD" w:rsidRDefault="00C522DE">
      <w:pPr>
        <w:spacing w:line="360" w:lineRule="auto"/>
        <w:rPr>
          <w:rFonts w:ascii="Arial" w:eastAsia="Arial" w:hAnsi="Arial" w:cs="Arial"/>
          <w:b/>
          <w:bCs/>
        </w:rPr>
      </w:pPr>
      <w:r>
        <w:rPr>
          <w:rFonts w:ascii="Arial" w:eastAsia="Arial" w:hAnsi="Arial" w:cs="Arial"/>
          <w:b/>
          <w:bCs/>
        </w:rPr>
        <w:t>TABLE 1b.  Profile of the Respondents during Third Year Level (n=221)</w:t>
      </w:r>
    </w:p>
    <w:sdt>
      <w:sdtPr>
        <w:tag w:val="goog_rdk_0"/>
        <w:id w:val="42357055"/>
        <w:lock w:val="contentLocked"/>
      </w:sdtPr>
      <w:sdtEndPr/>
      <w:sdtContent>
        <w:tbl>
          <w:tblPr>
            <w:tblStyle w:val="a8"/>
            <w:tblW w:w="8640" w:type="dxa"/>
            <w:tblLayout w:type="fixed"/>
            <w:tblLook w:val="0400" w:firstRow="0" w:lastRow="0" w:firstColumn="0" w:lastColumn="0" w:noHBand="0" w:noVBand="1"/>
          </w:tblPr>
          <w:tblGrid>
            <w:gridCol w:w="5880"/>
            <w:gridCol w:w="1260"/>
            <w:gridCol w:w="1500"/>
          </w:tblGrid>
          <w:tr w:rsidR="00495AAD" w14:paraId="36FCFF82" w14:textId="77777777">
            <w:trPr>
              <w:trHeight w:val="217"/>
            </w:trPr>
            <w:tc>
              <w:tcPr>
                <w:tcW w:w="5880" w:type="dxa"/>
                <w:tcBorders>
                  <w:top w:val="single" w:sz="8" w:space="0" w:color="000000"/>
                  <w:bottom w:val="single" w:sz="8" w:space="0" w:color="000000"/>
                </w:tcBorders>
                <w:tcMar>
                  <w:top w:w="0" w:type="dxa"/>
                  <w:left w:w="100" w:type="dxa"/>
                  <w:bottom w:w="0" w:type="dxa"/>
                  <w:right w:w="100" w:type="dxa"/>
                </w:tcMar>
              </w:tcPr>
              <w:p w14:paraId="6210D760" w14:textId="77777777" w:rsidR="00495AAD" w:rsidRDefault="00C522DE">
                <w:pPr>
                  <w:rPr>
                    <w:rFonts w:ascii="Arial" w:eastAsia="Arial" w:hAnsi="Arial" w:cs="Arial"/>
                  </w:rPr>
                </w:pPr>
                <w:r>
                  <w:rPr>
                    <w:rFonts w:ascii="Arial" w:eastAsia="Arial" w:hAnsi="Arial" w:cs="Arial"/>
                  </w:rPr>
                  <w:t>Variables</w:t>
                </w:r>
              </w:p>
            </w:tc>
            <w:tc>
              <w:tcPr>
                <w:tcW w:w="1260" w:type="dxa"/>
                <w:tcBorders>
                  <w:top w:val="single" w:sz="8" w:space="0" w:color="000000"/>
                  <w:bottom w:val="single" w:sz="8" w:space="0" w:color="000000"/>
                </w:tcBorders>
                <w:tcMar>
                  <w:top w:w="0" w:type="dxa"/>
                  <w:left w:w="100" w:type="dxa"/>
                  <w:bottom w:w="0" w:type="dxa"/>
                  <w:right w:w="100" w:type="dxa"/>
                </w:tcMar>
              </w:tcPr>
              <w:p w14:paraId="3B236CFF" w14:textId="77777777" w:rsidR="00495AAD" w:rsidRDefault="00C522DE">
                <w:pPr>
                  <w:jc w:val="center"/>
                  <w:rPr>
                    <w:rFonts w:ascii="Arial" w:eastAsia="Arial" w:hAnsi="Arial" w:cs="Arial"/>
                  </w:rPr>
                </w:pPr>
                <w:r>
                  <w:rPr>
                    <w:rFonts w:ascii="Arial" w:eastAsia="Arial" w:hAnsi="Arial" w:cs="Arial"/>
                    <w:i/>
                    <w:iCs/>
                  </w:rPr>
                  <w:t>f</w:t>
                </w:r>
              </w:p>
            </w:tc>
            <w:tc>
              <w:tcPr>
                <w:tcW w:w="1500" w:type="dxa"/>
                <w:tcBorders>
                  <w:top w:val="single" w:sz="8" w:space="0" w:color="000000"/>
                  <w:bottom w:val="single" w:sz="8" w:space="0" w:color="000000"/>
                </w:tcBorders>
                <w:tcMar>
                  <w:top w:w="0" w:type="dxa"/>
                  <w:left w:w="100" w:type="dxa"/>
                  <w:bottom w:w="0" w:type="dxa"/>
                  <w:right w:w="100" w:type="dxa"/>
                </w:tcMar>
              </w:tcPr>
              <w:p w14:paraId="5919346C" w14:textId="77777777" w:rsidR="00495AAD" w:rsidRDefault="00C522DE">
                <w:pPr>
                  <w:jc w:val="center"/>
                  <w:rPr>
                    <w:rFonts w:ascii="Arial" w:eastAsia="Arial" w:hAnsi="Arial" w:cs="Arial"/>
                  </w:rPr>
                </w:pPr>
                <w:r>
                  <w:rPr>
                    <w:rFonts w:ascii="Arial" w:eastAsia="Arial" w:hAnsi="Arial" w:cs="Arial"/>
                  </w:rPr>
                  <w:t>%</w:t>
                </w:r>
              </w:p>
            </w:tc>
          </w:tr>
          <w:tr w:rsidR="00495AAD" w14:paraId="1AA37523"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22E2E3C3" w14:textId="77777777" w:rsidR="00495AAD" w:rsidRDefault="00C522DE">
                <w:pPr>
                  <w:rPr>
                    <w:rFonts w:ascii="Arial" w:eastAsia="Arial" w:hAnsi="Arial" w:cs="Arial"/>
                  </w:rPr>
                </w:pPr>
                <w:r>
                  <w:rPr>
                    <w:rFonts w:ascii="Arial" w:eastAsia="Arial" w:hAnsi="Arial" w:cs="Arial"/>
                  </w:rPr>
                  <w:t>Medical Surgical Ward</w:t>
                </w:r>
              </w:p>
            </w:tc>
            <w:tc>
              <w:tcPr>
                <w:tcW w:w="1260" w:type="dxa"/>
                <w:tcBorders>
                  <w:top w:val="single" w:sz="8" w:space="0" w:color="000000"/>
                  <w:bottom w:val="single" w:sz="8" w:space="0" w:color="FFFFFF"/>
                </w:tcBorders>
                <w:tcMar>
                  <w:top w:w="0" w:type="dxa"/>
                  <w:left w:w="100" w:type="dxa"/>
                  <w:bottom w:w="0" w:type="dxa"/>
                  <w:right w:w="100" w:type="dxa"/>
                </w:tcMar>
              </w:tcPr>
              <w:p w14:paraId="754878E4"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7852C6D9" w14:textId="77777777" w:rsidR="00495AAD" w:rsidRDefault="00495AAD">
                <w:pPr>
                  <w:jc w:val="center"/>
                  <w:rPr>
                    <w:rFonts w:ascii="Arial" w:eastAsia="Arial" w:hAnsi="Arial" w:cs="Arial"/>
                  </w:rPr>
                </w:pPr>
              </w:p>
            </w:tc>
          </w:tr>
          <w:tr w:rsidR="00495AAD" w14:paraId="1D91B6A8"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0BD16E66"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7C84F8BF" w14:textId="77777777" w:rsidR="00495AAD" w:rsidRDefault="00C522DE">
                <w:pPr>
                  <w:jc w:val="center"/>
                  <w:rPr>
                    <w:rFonts w:ascii="Arial" w:eastAsia="Arial" w:hAnsi="Arial" w:cs="Arial"/>
                  </w:rPr>
                </w:pPr>
                <w:r>
                  <w:rPr>
                    <w:rFonts w:ascii="Arial" w:eastAsia="Arial" w:hAnsi="Arial" w:cs="Arial"/>
                  </w:rPr>
                  <w:t>87</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447B259" w14:textId="77777777" w:rsidR="00495AAD" w:rsidRDefault="00C522DE">
                <w:pPr>
                  <w:jc w:val="center"/>
                  <w:rPr>
                    <w:rFonts w:ascii="Arial" w:eastAsia="Arial" w:hAnsi="Arial" w:cs="Arial"/>
                  </w:rPr>
                </w:pPr>
                <w:r>
                  <w:rPr>
                    <w:rFonts w:ascii="Arial" w:eastAsia="Arial" w:hAnsi="Arial" w:cs="Arial"/>
                  </w:rPr>
                  <w:t>39.4</w:t>
                </w:r>
              </w:p>
            </w:tc>
          </w:tr>
          <w:tr w:rsidR="00495AAD" w14:paraId="28E33B97"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7A1918F4"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2FDF453F" w14:textId="77777777" w:rsidR="00495AAD" w:rsidRDefault="00C522DE">
                <w:pPr>
                  <w:jc w:val="center"/>
                  <w:rPr>
                    <w:rFonts w:ascii="Arial" w:eastAsia="Arial" w:hAnsi="Arial" w:cs="Arial"/>
                  </w:rPr>
                </w:pPr>
                <w:r>
                  <w:rPr>
                    <w:rFonts w:ascii="Arial" w:eastAsia="Arial" w:hAnsi="Arial" w:cs="Arial"/>
                  </w:rPr>
                  <w:t>38</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23705E6D" w14:textId="77777777" w:rsidR="00495AAD" w:rsidRDefault="00C522DE">
                <w:pPr>
                  <w:jc w:val="center"/>
                  <w:rPr>
                    <w:rFonts w:ascii="Arial" w:eastAsia="Arial" w:hAnsi="Arial" w:cs="Arial"/>
                  </w:rPr>
                </w:pPr>
                <w:r>
                  <w:rPr>
                    <w:rFonts w:ascii="Arial" w:eastAsia="Arial" w:hAnsi="Arial" w:cs="Arial"/>
                  </w:rPr>
                  <w:t>17.2</w:t>
                </w:r>
              </w:p>
            </w:tc>
          </w:tr>
          <w:tr w:rsidR="00495AAD" w14:paraId="708AE0D4"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3071C7FA"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18119D89" w14:textId="77777777" w:rsidR="00495AAD" w:rsidRDefault="00C522DE">
                <w:pPr>
                  <w:jc w:val="center"/>
                  <w:rPr>
                    <w:rFonts w:ascii="Arial" w:eastAsia="Arial" w:hAnsi="Arial" w:cs="Arial"/>
                  </w:rPr>
                </w:pPr>
                <w:r>
                  <w:rPr>
                    <w:rFonts w:ascii="Arial" w:eastAsia="Arial" w:hAnsi="Arial" w:cs="Arial"/>
                  </w:rPr>
                  <w:t>95</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76D550D5" w14:textId="77777777" w:rsidR="00495AAD" w:rsidRDefault="00C522DE">
                <w:pPr>
                  <w:jc w:val="center"/>
                  <w:rPr>
                    <w:rFonts w:ascii="Arial" w:eastAsia="Arial" w:hAnsi="Arial" w:cs="Arial"/>
                  </w:rPr>
                </w:pPr>
                <w:r>
                  <w:rPr>
                    <w:rFonts w:ascii="Arial" w:eastAsia="Arial" w:hAnsi="Arial" w:cs="Arial"/>
                  </w:rPr>
                  <w:t>43.0</w:t>
                </w:r>
              </w:p>
            </w:tc>
          </w:tr>
          <w:tr w:rsidR="00495AAD" w14:paraId="58B759E8"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1AE0231F"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23B02AB7" w14:textId="77777777" w:rsidR="00495AAD" w:rsidRDefault="00C522DE">
                <w:pPr>
                  <w:jc w:val="center"/>
                  <w:rPr>
                    <w:rFonts w:ascii="Arial" w:eastAsia="Arial" w:hAnsi="Arial" w:cs="Arial"/>
                  </w:rPr>
                </w:pPr>
                <w:r>
                  <w:rPr>
                    <w:rFonts w:ascii="Arial" w:eastAsia="Arial" w:hAnsi="Arial" w:cs="Arial"/>
                  </w:rPr>
                  <w:t>1</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386368C7" w14:textId="77777777" w:rsidR="00495AAD" w:rsidRDefault="00C522DE">
                <w:pPr>
                  <w:jc w:val="center"/>
                  <w:rPr>
                    <w:rFonts w:ascii="Arial" w:eastAsia="Arial" w:hAnsi="Arial" w:cs="Arial"/>
                  </w:rPr>
                </w:pPr>
                <w:r>
                  <w:rPr>
                    <w:rFonts w:ascii="Arial" w:eastAsia="Arial" w:hAnsi="Arial" w:cs="Arial"/>
                  </w:rPr>
                  <w:t>.5</w:t>
                </w:r>
              </w:p>
            </w:tc>
          </w:tr>
          <w:tr w:rsidR="00495AAD" w14:paraId="132D5976"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0D00FB4A" w14:textId="77777777" w:rsidR="00495AAD" w:rsidRDefault="00C522DE">
                <w:pPr>
                  <w:rPr>
                    <w:rFonts w:ascii="Arial" w:eastAsia="Arial" w:hAnsi="Arial" w:cs="Arial"/>
                  </w:rPr>
                </w:pPr>
                <w:r>
                  <w:rPr>
                    <w:rFonts w:ascii="Arial" w:eastAsia="Arial" w:hAnsi="Arial" w:cs="Arial"/>
                  </w:rPr>
                  <w:t xml:space="preserve">Psychiatric Ward </w:t>
                </w:r>
              </w:p>
            </w:tc>
            <w:tc>
              <w:tcPr>
                <w:tcW w:w="1260" w:type="dxa"/>
                <w:tcBorders>
                  <w:top w:val="single" w:sz="8" w:space="0" w:color="000000"/>
                  <w:bottom w:val="single" w:sz="8" w:space="0" w:color="FFFFFF"/>
                </w:tcBorders>
                <w:tcMar>
                  <w:top w:w="0" w:type="dxa"/>
                  <w:left w:w="100" w:type="dxa"/>
                  <w:bottom w:w="0" w:type="dxa"/>
                  <w:right w:w="100" w:type="dxa"/>
                </w:tcMar>
              </w:tcPr>
              <w:p w14:paraId="79B50FD5"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322D694C" w14:textId="77777777" w:rsidR="00495AAD" w:rsidRDefault="00495AAD">
                <w:pPr>
                  <w:jc w:val="center"/>
                  <w:rPr>
                    <w:rFonts w:ascii="Arial" w:eastAsia="Arial" w:hAnsi="Arial" w:cs="Arial"/>
                  </w:rPr>
                </w:pPr>
              </w:p>
            </w:tc>
          </w:tr>
          <w:tr w:rsidR="00495AAD" w14:paraId="3F78FF4E"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4DCDB6F8"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67F11D49" w14:textId="77777777" w:rsidR="00495AAD" w:rsidRDefault="00C522DE">
                <w:pPr>
                  <w:jc w:val="center"/>
                  <w:rPr>
                    <w:rFonts w:ascii="Arial" w:eastAsia="Arial" w:hAnsi="Arial" w:cs="Arial"/>
                  </w:rPr>
                </w:pPr>
                <w:r>
                  <w:rPr>
                    <w:rFonts w:ascii="Arial" w:eastAsia="Arial" w:hAnsi="Arial" w:cs="Arial"/>
                  </w:rPr>
                  <w:t>106</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27FD6784" w14:textId="77777777" w:rsidR="00495AAD" w:rsidRDefault="00C522DE">
                <w:pPr>
                  <w:jc w:val="center"/>
                  <w:rPr>
                    <w:rFonts w:ascii="Arial" w:eastAsia="Arial" w:hAnsi="Arial" w:cs="Arial"/>
                  </w:rPr>
                </w:pPr>
                <w:r>
                  <w:rPr>
                    <w:rFonts w:ascii="Arial" w:eastAsia="Arial" w:hAnsi="Arial" w:cs="Arial"/>
                  </w:rPr>
                  <w:t xml:space="preserve">48.0 </w:t>
                </w:r>
              </w:p>
            </w:tc>
          </w:tr>
          <w:tr w:rsidR="00495AAD" w14:paraId="0415FF04"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1FE730B3"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034402F2" w14:textId="77777777" w:rsidR="00495AAD" w:rsidRDefault="00C522DE">
                <w:pPr>
                  <w:jc w:val="center"/>
                  <w:rPr>
                    <w:rFonts w:ascii="Arial" w:eastAsia="Arial" w:hAnsi="Arial" w:cs="Arial"/>
                  </w:rPr>
                </w:pPr>
                <w:r>
                  <w:rPr>
                    <w:rFonts w:ascii="Arial" w:eastAsia="Arial" w:hAnsi="Arial" w:cs="Arial"/>
                  </w:rPr>
                  <w:t>82</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6331AF11" w14:textId="77777777" w:rsidR="00495AAD" w:rsidRDefault="00C522DE">
                <w:pPr>
                  <w:jc w:val="center"/>
                  <w:rPr>
                    <w:rFonts w:ascii="Arial" w:eastAsia="Arial" w:hAnsi="Arial" w:cs="Arial"/>
                  </w:rPr>
                </w:pPr>
                <w:r>
                  <w:rPr>
                    <w:rFonts w:ascii="Arial" w:eastAsia="Arial" w:hAnsi="Arial" w:cs="Arial"/>
                  </w:rPr>
                  <w:t>37.1</w:t>
                </w:r>
              </w:p>
            </w:tc>
          </w:tr>
          <w:tr w:rsidR="00495AAD" w14:paraId="56BCB2BB"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5AE4ECC8" w14:textId="77777777" w:rsidR="00495AAD" w:rsidRDefault="00C522DE">
                <w:pPr>
                  <w:ind w:left="720"/>
                  <w:rPr>
                    <w:rFonts w:ascii="Arial" w:eastAsia="Arial" w:hAnsi="Arial" w:cs="Arial"/>
                  </w:rPr>
                </w:pPr>
                <w:r>
                  <w:rPr>
                    <w:rFonts w:ascii="Arial" w:eastAsia="Arial" w:hAnsi="Arial" w:cs="Arial"/>
                  </w:rPr>
                  <w:lastRenderedPageBreak/>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1B5C9491" w14:textId="77777777" w:rsidR="00495AAD" w:rsidRDefault="00C522DE">
                <w:pPr>
                  <w:jc w:val="center"/>
                  <w:rPr>
                    <w:rFonts w:ascii="Arial" w:eastAsia="Arial" w:hAnsi="Arial" w:cs="Arial"/>
                  </w:rPr>
                </w:pPr>
                <w:r>
                  <w:rPr>
                    <w:rFonts w:ascii="Arial" w:eastAsia="Arial" w:hAnsi="Arial" w:cs="Arial"/>
                  </w:rPr>
                  <w:t>23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49BC4555" w14:textId="77777777" w:rsidR="00495AAD" w:rsidRDefault="00C522DE">
                <w:pPr>
                  <w:jc w:val="center"/>
                  <w:rPr>
                    <w:rFonts w:ascii="Arial" w:eastAsia="Arial" w:hAnsi="Arial" w:cs="Arial"/>
                  </w:rPr>
                </w:pPr>
                <w:r>
                  <w:rPr>
                    <w:rFonts w:ascii="Arial" w:eastAsia="Arial" w:hAnsi="Arial" w:cs="Arial"/>
                  </w:rPr>
                  <w:t>10.4</w:t>
                </w:r>
              </w:p>
            </w:tc>
          </w:tr>
          <w:tr w:rsidR="00495AAD" w14:paraId="392FEF29"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20219C82"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447DE245" w14:textId="77777777" w:rsidR="00495AAD" w:rsidRDefault="00C522DE">
                <w:pPr>
                  <w:jc w:val="center"/>
                  <w:rPr>
                    <w:rFonts w:ascii="Arial" w:eastAsia="Arial" w:hAnsi="Arial" w:cs="Arial"/>
                  </w:rPr>
                </w:pPr>
                <w:r>
                  <w:rPr>
                    <w:rFonts w:ascii="Arial" w:eastAsia="Arial" w:hAnsi="Arial" w:cs="Arial"/>
                  </w:rPr>
                  <w:t>10</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2C5E5001" w14:textId="77777777" w:rsidR="00495AAD" w:rsidRDefault="00C522DE">
                <w:pPr>
                  <w:jc w:val="center"/>
                  <w:rPr>
                    <w:rFonts w:ascii="Arial" w:eastAsia="Arial" w:hAnsi="Arial" w:cs="Arial"/>
                  </w:rPr>
                </w:pPr>
                <w:r>
                  <w:rPr>
                    <w:rFonts w:ascii="Arial" w:eastAsia="Arial" w:hAnsi="Arial" w:cs="Arial"/>
                  </w:rPr>
                  <w:t>4.5</w:t>
                </w:r>
              </w:p>
            </w:tc>
          </w:tr>
          <w:tr w:rsidR="00495AAD" w14:paraId="3C83736D"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7EF6C597" w14:textId="77777777" w:rsidR="00495AAD" w:rsidRDefault="00C522DE">
                <w:pPr>
                  <w:rPr>
                    <w:rFonts w:ascii="Arial" w:eastAsia="Arial" w:hAnsi="Arial" w:cs="Arial"/>
                  </w:rPr>
                </w:pPr>
                <w:r>
                  <w:rPr>
                    <w:rFonts w:ascii="Arial" w:eastAsia="Arial" w:hAnsi="Arial" w:cs="Arial"/>
                  </w:rPr>
                  <w:t xml:space="preserve">Surgical Ward </w:t>
                </w:r>
              </w:p>
            </w:tc>
            <w:tc>
              <w:tcPr>
                <w:tcW w:w="1260" w:type="dxa"/>
                <w:tcBorders>
                  <w:top w:val="single" w:sz="8" w:space="0" w:color="000000"/>
                  <w:bottom w:val="single" w:sz="8" w:space="0" w:color="FFFFFF"/>
                </w:tcBorders>
                <w:tcMar>
                  <w:top w:w="0" w:type="dxa"/>
                  <w:left w:w="100" w:type="dxa"/>
                  <w:bottom w:w="0" w:type="dxa"/>
                  <w:right w:w="100" w:type="dxa"/>
                </w:tcMar>
              </w:tcPr>
              <w:p w14:paraId="5C073FEB"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1D2C0333" w14:textId="77777777" w:rsidR="00495AAD" w:rsidRDefault="00495AAD">
                <w:pPr>
                  <w:jc w:val="center"/>
                  <w:rPr>
                    <w:rFonts w:ascii="Arial" w:eastAsia="Arial" w:hAnsi="Arial" w:cs="Arial"/>
                  </w:rPr>
                </w:pPr>
              </w:p>
            </w:tc>
          </w:tr>
          <w:tr w:rsidR="00495AAD" w14:paraId="68FCF848"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19EFE368"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22F3D936" w14:textId="77777777" w:rsidR="00495AAD" w:rsidRDefault="00C522DE">
                <w:pPr>
                  <w:jc w:val="center"/>
                  <w:rPr>
                    <w:rFonts w:ascii="Arial" w:eastAsia="Arial" w:hAnsi="Arial" w:cs="Arial"/>
                  </w:rPr>
                </w:pPr>
                <w:r>
                  <w:rPr>
                    <w:rFonts w:ascii="Arial" w:eastAsia="Arial" w:hAnsi="Arial" w:cs="Arial"/>
                  </w:rPr>
                  <w:t>36</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7FE0AA94" w14:textId="77777777" w:rsidR="00495AAD" w:rsidRDefault="00C522DE">
                <w:pPr>
                  <w:jc w:val="center"/>
                  <w:rPr>
                    <w:rFonts w:ascii="Arial" w:eastAsia="Arial" w:hAnsi="Arial" w:cs="Arial"/>
                  </w:rPr>
                </w:pPr>
                <w:r>
                  <w:rPr>
                    <w:rFonts w:ascii="Arial" w:eastAsia="Arial" w:hAnsi="Arial" w:cs="Arial"/>
                  </w:rPr>
                  <w:t>16.3</w:t>
                </w:r>
              </w:p>
            </w:tc>
          </w:tr>
          <w:tr w:rsidR="00495AAD" w14:paraId="3CB70288"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4BCDE08F"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342CB833" w14:textId="77777777" w:rsidR="00495AAD" w:rsidRDefault="00C522DE">
                <w:pPr>
                  <w:jc w:val="center"/>
                  <w:rPr>
                    <w:rFonts w:ascii="Arial" w:eastAsia="Arial" w:hAnsi="Arial" w:cs="Arial"/>
                  </w:rPr>
                </w:pPr>
                <w:r>
                  <w:rPr>
                    <w:rFonts w:ascii="Arial" w:eastAsia="Arial" w:hAnsi="Arial" w:cs="Arial"/>
                  </w:rPr>
                  <w:t>58</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32A345BC" w14:textId="77777777" w:rsidR="00495AAD" w:rsidRDefault="00C522DE">
                <w:pPr>
                  <w:jc w:val="center"/>
                  <w:rPr>
                    <w:rFonts w:ascii="Arial" w:eastAsia="Arial" w:hAnsi="Arial" w:cs="Arial"/>
                  </w:rPr>
                </w:pPr>
                <w:r>
                  <w:rPr>
                    <w:rFonts w:ascii="Arial" w:eastAsia="Arial" w:hAnsi="Arial" w:cs="Arial"/>
                  </w:rPr>
                  <w:t>26.2</w:t>
                </w:r>
              </w:p>
            </w:tc>
          </w:tr>
          <w:tr w:rsidR="00495AAD" w14:paraId="7B35ECCC"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53E8EEF3"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2A23CE6C" w14:textId="77777777" w:rsidR="00495AAD" w:rsidRDefault="00C522DE">
                <w:pPr>
                  <w:jc w:val="center"/>
                  <w:rPr>
                    <w:rFonts w:ascii="Arial" w:eastAsia="Arial" w:hAnsi="Arial" w:cs="Arial"/>
                  </w:rPr>
                </w:pPr>
                <w:r>
                  <w:rPr>
                    <w:rFonts w:ascii="Arial" w:eastAsia="Arial" w:hAnsi="Arial" w:cs="Arial"/>
                  </w:rPr>
                  <w:t>63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3AB2DF86" w14:textId="77777777" w:rsidR="00495AAD" w:rsidRDefault="00C522DE">
                <w:pPr>
                  <w:jc w:val="center"/>
                  <w:rPr>
                    <w:rFonts w:ascii="Arial" w:eastAsia="Arial" w:hAnsi="Arial" w:cs="Arial"/>
                  </w:rPr>
                </w:pPr>
                <w:r>
                  <w:rPr>
                    <w:rFonts w:ascii="Arial" w:eastAsia="Arial" w:hAnsi="Arial" w:cs="Arial"/>
                  </w:rPr>
                  <w:t>28.5</w:t>
                </w:r>
              </w:p>
            </w:tc>
          </w:tr>
          <w:tr w:rsidR="00495AAD" w14:paraId="235C68ED"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5ECA3522"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0E655044" w14:textId="77777777" w:rsidR="00495AAD" w:rsidRDefault="00C522DE">
                <w:pPr>
                  <w:jc w:val="center"/>
                  <w:rPr>
                    <w:rFonts w:ascii="Arial" w:eastAsia="Arial" w:hAnsi="Arial" w:cs="Arial"/>
                  </w:rPr>
                </w:pPr>
                <w:r>
                  <w:rPr>
                    <w:rFonts w:ascii="Arial" w:eastAsia="Arial" w:hAnsi="Arial" w:cs="Arial"/>
                  </w:rPr>
                  <w:t>64</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5FC4FE4B" w14:textId="77777777" w:rsidR="00495AAD" w:rsidRDefault="00C522DE">
                <w:pPr>
                  <w:jc w:val="center"/>
                  <w:rPr>
                    <w:rFonts w:ascii="Arial" w:eastAsia="Arial" w:hAnsi="Arial" w:cs="Arial"/>
                  </w:rPr>
                </w:pPr>
                <w:r>
                  <w:rPr>
                    <w:rFonts w:ascii="Arial" w:eastAsia="Arial" w:hAnsi="Arial" w:cs="Arial"/>
                  </w:rPr>
                  <w:t>29.0</w:t>
                </w:r>
              </w:p>
            </w:tc>
          </w:tr>
          <w:tr w:rsidR="00495AAD" w14:paraId="7D3513F5"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2B32123B" w14:textId="77777777" w:rsidR="00495AAD" w:rsidRDefault="00C522DE">
                <w:pPr>
                  <w:rPr>
                    <w:rFonts w:ascii="Arial" w:eastAsia="Arial" w:hAnsi="Arial" w:cs="Arial"/>
                  </w:rPr>
                </w:pPr>
                <w:r>
                  <w:rPr>
                    <w:rFonts w:ascii="Arial" w:eastAsia="Arial" w:hAnsi="Arial" w:cs="Arial"/>
                  </w:rPr>
                  <w:t xml:space="preserve">Nursing Home </w:t>
                </w:r>
              </w:p>
            </w:tc>
            <w:tc>
              <w:tcPr>
                <w:tcW w:w="1260" w:type="dxa"/>
                <w:tcBorders>
                  <w:top w:val="single" w:sz="8" w:space="0" w:color="000000"/>
                  <w:bottom w:val="single" w:sz="8" w:space="0" w:color="FFFFFF"/>
                </w:tcBorders>
                <w:tcMar>
                  <w:top w:w="0" w:type="dxa"/>
                  <w:left w:w="100" w:type="dxa"/>
                  <w:bottom w:w="0" w:type="dxa"/>
                  <w:right w:w="100" w:type="dxa"/>
                </w:tcMar>
              </w:tcPr>
              <w:p w14:paraId="3AF23BDF"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79EFBD10" w14:textId="77777777" w:rsidR="00495AAD" w:rsidRDefault="00495AAD">
                <w:pPr>
                  <w:jc w:val="center"/>
                  <w:rPr>
                    <w:rFonts w:ascii="Arial" w:eastAsia="Arial" w:hAnsi="Arial" w:cs="Arial"/>
                  </w:rPr>
                </w:pPr>
              </w:p>
            </w:tc>
          </w:tr>
          <w:tr w:rsidR="00495AAD" w14:paraId="1B3D4D49"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784B95A9"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06B977BF" w14:textId="77777777" w:rsidR="00495AAD" w:rsidRDefault="00C522DE">
                <w:pPr>
                  <w:jc w:val="center"/>
                  <w:rPr>
                    <w:rFonts w:ascii="Arial" w:eastAsia="Arial" w:hAnsi="Arial" w:cs="Arial"/>
                  </w:rPr>
                </w:pPr>
                <w:r>
                  <w:rPr>
                    <w:rFonts w:ascii="Arial" w:eastAsia="Arial" w:hAnsi="Arial" w:cs="Arial"/>
                  </w:rPr>
                  <w:t>173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4339DE6" w14:textId="77777777" w:rsidR="00495AAD" w:rsidRDefault="00C522DE">
                <w:pPr>
                  <w:jc w:val="center"/>
                  <w:rPr>
                    <w:rFonts w:ascii="Arial" w:eastAsia="Arial" w:hAnsi="Arial" w:cs="Arial"/>
                  </w:rPr>
                </w:pPr>
                <w:r>
                  <w:rPr>
                    <w:rFonts w:ascii="Arial" w:eastAsia="Arial" w:hAnsi="Arial" w:cs="Arial"/>
                  </w:rPr>
                  <w:t>78.3</w:t>
                </w:r>
              </w:p>
            </w:tc>
          </w:tr>
          <w:tr w:rsidR="00495AAD" w14:paraId="7BF68494"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19CA9CFF"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0CF5B450" w14:textId="77777777" w:rsidR="00495AAD" w:rsidRDefault="00C522DE">
                <w:pPr>
                  <w:jc w:val="center"/>
                  <w:rPr>
                    <w:rFonts w:ascii="Arial" w:eastAsia="Arial" w:hAnsi="Arial" w:cs="Arial"/>
                  </w:rPr>
                </w:pPr>
                <w:r>
                  <w:rPr>
                    <w:rFonts w:ascii="Arial" w:eastAsia="Arial" w:hAnsi="Arial" w:cs="Arial"/>
                  </w:rPr>
                  <w:t>22</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49131417" w14:textId="77777777" w:rsidR="00495AAD" w:rsidRDefault="00C522DE">
                <w:pPr>
                  <w:jc w:val="center"/>
                  <w:rPr>
                    <w:rFonts w:ascii="Arial" w:eastAsia="Arial" w:hAnsi="Arial" w:cs="Arial"/>
                  </w:rPr>
                </w:pPr>
                <w:r>
                  <w:rPr>
                    <w:rFonts w:ascii="Arial" w:eastAsia="Arial" w:hAnsi="Arial" w:cs="Arial"/>
                  </w:rPr>
                  <w:t>10.0</w:t>
                </w:r>
              </w:p>
            </w:tc>
          </w:tr>
          <w:tr w:rsidR="00495AAD" w14:paraId="42C8295D"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3B4913E2"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7D8C9126" w14:textId="77777777" w:rsidR="00495AAD" w:rsidRDefault="00C522DE">
                <w:pPr>
                  <w:jc w:val="center"/>
                  <w:rPr>
                    <w:rFonts w:ascii="Arial" w:eastAsia="Arial" w:hAnsi="Arial" w:cs="Arial"/>
                  </w:rPr>
                </w:pPr>
                <w:r>
                  <w:rPr>
                    <w:rFonts w:ascii="Arial" w:eastAsia="Arial" w:hAnsi="Arial" w:cs="Arial"/>
                  </w:rPr>
                  <w:t>16</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4A96D06" w14:textId="77777777" w:rsidR="00495AAD" w:rsidRDefault="00C522DE">
                <w:pPr>
                  <w:jc w:val="center"/>
                  <w:rPr>
                    <w:rFonts w:ascii="Arial" w:eastAsia="Arial" w:hAnsi="Arial" w:cs="Arial"/>
                  </w:rPr>
                </w:pPr>
                <w:r>
                  <w:rPr>
                    <w:rFonts w:ascii="Arial" w:eastAsia="Arial" w:hAnsi="Arial" w:cs="Arial"/>
                  </w:rPr>
                  <w:t>7.2</w:t>
                </w:r>
              </w:p>
            </w:tc>
          </w:tr>
          <w:tr w:rsidR="00495AAD" w14:paraId="653EF019"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13E7B8BE"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3BA71057" w14:textId="77777777" w:rsidR="00495AAD" w:rsidRDefault="00C522DE">
                <w:pPr>
                  <w:jc w:val="center"/>
                  <w:rPr>
                    <w:rFonts w:ascii="Arial" w:eastAsia="Arial" w:hAnsi="Arial" w:cs="Arial"/>
                  </w:rPr>
                </w:pPr>
                <w:r>
                  <w:rPr>
                    <w:rFonts w:ascii="Arial" w:eastAsia="Arial" w:hAnsi="Arial" w:cs="Arial"/>
                  </w:rPr>
                  <w:t>10</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132A9FBE" w14:textId="77777777" w:rsidR="00495AAD" w:rsidRDefault="00C522DE">
                <w:pPr>
                  <w:jc w:val="center"/>
                  <w:rPr>
                    <w:rFonts w:ascii="Arial" w:eastAsia="Arial" w:hAnsi="Arial" w:cs="Arial"/>
                  </w:rPr>
                </w:pPr>
                <w:r>
                  <w:rPr>
                    <w:rFonts w:ascii="Arial" w:eastAsia="Arial" w:hAnsi="Arial" w:cs="Arial"/>
                  </w:rPr>
                  <w:t>4.5</w:t>
                </w:r>
              </w:p>
            </w:tc>
          </w:tr>
          <w:tr w:rsidR="00495AAD" w14:paraId="00191127"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3A8DD223" w14:textId="77777777" w:rsidR="00495AAD" w:rsidRDefault="00C522DE">
                <w:pPr>
                  <w:rPr>
                    <w:rFonts w:ascii="Arial" w:eastAsia="Arial" w:hAnsi="Arial" w:cs="Arial"/>
                  </w:rPr>
                </w:pPr>
                <w:r>
                  <w:rPr>
                    <w:rFonts w:ascii="Arial" w:eastAsia="Arial" w:hAnsi="Arial" w:cs="Arial"/>
                  </w:rPr>
                  <w:t>Delivery Room</w:t>
                </w:r>
              </w:p>
            </w:tc>
            <w:tc>
              <w:tcPr>
                <w:tcW w:w="1260" w:type="dxa"/>
                <w:tcBorders>
                  <w:top w:val="single" w:sz="8" w:space="0" w:color="000000"/>
                  <w:bottom w:val="single" w:sz="8" w:space="0" w:color="FFFFFF"/>
                </w:tcBorders>
                <w:tcMar>
                  <w:top w:w="0" w:type="dxa"/>
                  <w:left w:w="100" w:type="dxa"/>
                  <w:bottom w:w="0" w:type="dxa"/>
                  <w:right w:w="100" w:type="dxa"/>
                </w:tcMar>
              </w:tcPr>
              <w:p w14:paraId="6DC3677F"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7C666AB8" w14:textId="77777777" w:rsidR="00495AAD" w:rsidRDefault="00495AAD">
                <w:pPr>
                  <w:jc w:val="center"/>
                  <w:rPr>
                    <w:rFonts w:ascii="Arial" w:eastAsia="Arial" w:hAnsi="Arial" w:cs="Arial"/>
                  </w:rPr>
                </w:pPr>
              </w:p>
            </w:tc>
          </w:tr>
          <w:tr w:rsidR="00495AAD" w14:paraId="40720B0C"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5CB3C5D4"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77B94CDA" w14:textId="77777777" w:rsidR="00495AAD" w:rsidRDefault="00C522DE">
                <w:pPr>
                  <w:jc w:val="center"/>
                  <w:rPr>
                    <w:rFonts w:ascii="Arial" w:eastAsia="Arial" w:hAnsi="Arial" w:cs="Arial"/>
                  </w:rPr>
                </w:pPr>
                <w:r>
                  <w:rPr>
                    <w:rFonts w:ascii="Arial" w:eastAsia="Arial" w:hAnsi="Arial" w:cs="Arial"/>
                  </w:rPr>
                  <w:t>15</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AC631D2" w14:textId="77777777" w:rsidR="00495AAD" w:rsidRDefault="00C522DE">
                <w:pPr>
                  <w:jc w:val="center"/>
                  <w:rPr>
                    <w:rFonts w:ascii="Arial" w:eastAsia="Arial" w:hAnsi="Arial" w:cs="Arial"/>
                  </w:rPr>
                </w:pPr>
                <w:r>
                  <w:rPr>
                    <w:rFonts w:ascii="Arial" w:eastAsia="Arial" w:hAnsi="Arial" w:cs="Arial"/>
                  </w:rPr>
                  <w:t>6.8</w:t>
                </w:r>
              </w:p>
            </w:tc>
          </w:tr>
          <w:tr w:rsidR="00495AAD" w14:paraId="4447689E"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721EA951"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1D528017" w14:textId="77777777" w:rsidR="00495AAD" w:rsidRDefault="00C522DE">
                <w:pPr>
                  <w:jc w:val="center"/>
                  <w:rPr>
                    <w:rFonts w:ascii="Arial" w:eastAsia="Arial" w:hAnsi="Arial" w:cs="Arial"/>
                  </w:rPr>
                </w:pPr>
                <w:r>
                  <w:rPr>
                    <w:rFonts w:ascii="Arial" w:eastAsia="Arial" w:hAnsi="Arial" w:cs="Arial"/>
                  </w:rPr>
                  <w:t>76</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0108A8FB" w14:textId="77777777" w:rsidR="00495AAD" w:rsidRDefault="00C522DE">
                <w:pPr>
                  <w:jc w:val="center"/>
                  <w:rPr>
                    <w:rFonts w:ascii="Arial" w:eastAsia="Arial" w:hAnsi="Arial" w:cs="Arial"/>
                  </w:rPr>
                </w:pPr>
                <w:r>
                  <w:rPr>
                    <w:rFonts w:ascii="Arial" w:eastAsia="Arial" w:hAnsi="Arial" w:cs="Arial"/>
                  </w:rPr>
                  <w:t>34.4</w:t>
                </w:r>
              </w:p>
            </w:tc>
          </w:tr>
          <w:tr w:rsidR="00495AAD" w14:paraId="40C8418B"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02856186"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51FB14BD" w14:textId="77777777" w:rsidR="00495AAD" w:rsidRDefault="00C522DE">
                <w:pPr>
                  <w:jc w:val="center"/>
                  <w:rPr>
                    <w:rFonts w:ascii="Arial" w:eastAsia="Arial" w:hAnsi="Arial" w:cs="Arial"/>
                  </w:rPr>
                </w:pPr>
                <w:r>
                  <w:rPr>
                    <w:rFonts w:ascii="Arial" w:eastAsia="Arial" w:hAnsi="Arial" w:cs="Arial"/>
                  </w:rPr>
                  <w:t>123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2857864F" w14:textId="77777777" w:rsidR="00495AAD" w:rsidRDefault="00C522DE">
                <w:pPr>
                  <w:jc w:val="center"/>
                  <w:rPr>
                    <w:rFonts w:ascii="Arial" w:eastAsia="Arial" w:hAnsi="Arial" w:cs="Arial"/>
                  </w:rPr>
                </w:pPr>
                <w:r>
                  <w:rPr>
                    <w:rFonts w:ascii="Arial" w:eastAsia="Arial" w:hAnsi="Arial" w:cs="Arial"/>
                  </w:rPr>
                  <w:t>55.7</w:t>
                </w:r>
              </w:p>
            </w:tc>
          </w:tr>
          <w:tr w:rsidR="00495AAD" w14:paraId="230D6F90"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5D8737DA"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2776958A" w14:textId="77777777" w:rsidR="00495AAD" w:rsidRDefault="00C522DE">
                <w:pPr>
                  <w:jc w:val="center"/>
                  <w:rPr>
                    <w:rFonts w:ascii="Arial" w:eastAsia="Arial" w:hAnsi="Arial" w:cs="Arial"/>
                  </w:rPr>
                </w:pPr>
                <w:r>
                  <w:rPr>
                    <w:rFonts w:ascii="Arial" w:eastAsia="Arial" w:hAnsi="Arial" w:cs="Arial"/>
                  </w:rPr>
                  <w:t>7</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0B53A5D4" w14:textId="77777777" w:rsidR="00495AAD" w:rsidRDefault="00C522DE">
                <w:pPr>
                  <w:jc w:val="center"/>
                  <w:rPr>
                    <w:rFonts w:ascii="Arial" w:eastAsia="Arial" w:hAnsi="Arial" w:cs="Arial"/>
                  </w:rPr>
                </w:pPr>
                <w:r>
                  <w:rPr>
                    <w:rFonts w:ascii="Arial" w:eastAsia="Arial" w:hAnsi="Arial" w:cs="Arial"/>
                  </w:rPr>
                  <w:t>3.2</w:t>
                </w:r>
              </w:p>
            </w:tc>
          </w:tr>
          <w:tr w:rsidR="00495AAD" w14:paraId="7B5D4573"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557DADF8" w14:textId="77777777" w:rsidR="00495AAD" w:rsidRDefault="00C522DE">
                <w:pPr>
                  <w:rPr>
                    <w:rFonts w:ascii="Arial" w:eastAsia="Arial" w:hAnsi="Arial" w:cs="Arial"/>
                  </w:rPr>
                </w:pPr>
                <w:r>
                  <w:rPr>
                    <w:rFonts w:ascii="Arial" w:eastAsia="Arial" w:hAnsi="Arial" w:cs="Arial"/>
                  </w:rPr>
                  <w:t xml:space="preserve">Operating Room </w:t>
                </w:r>
              </w:p>
            </w:tc>
            <w:tc>
              <w:tcPr>
                <w:tcW w:w="1260" w:type="dxa"/>
                <w:tcBorders>
                  <w:top w:val="single" w:sz="8" w:space="0" w:color="000000"/>
                  <w:bottom w:val="single" w:sz="8" w:space="0" w:color="FFFFFF"/>
                </w:tcBorders>
                <w:tcMar>
                  <w:top w:w="0" w:type="dxa"/>
                  <w:left w:w="100" w:type="dxa"/>
                  <w:bottom w:w="0" w:type="dxa"/>
                  <w:right w:w="100" w:type="dxa"/>
                </w:tcMar>
              </w:tcPr>
              <w:p w14:paraId="5187E7F2"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65DA1B7C" w14:textId="77777777" w:rsidR="00495AAD" w:rsidRDefault="00495AAD">
                <w:pPr>
                  <w:jc w:val="center"/>
                  <w:rPr>
                    <w:rFonts w:ascii="Arial" w:eastAsia="Arial" w:hAnsi="Arial" w:cs="Arial"/>
                  </w:rPr>
                </w:pPr>
              </w:p>
            </w:tc>
          </w:tr>
          <w:tr w:rsidR="00495AAD" w14:paraId="5CF58C2E"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443E5213"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25DF8223" w14:textId="77777777" w:rsidR="00495AAD" w:rsidRDefault="00C522DE">
                <w:pPr>
                  <w:jc w:val="center"/>
                  <w:rPr>
                    <w:rFonts w:ascii="Arial" w:eastAsia="Arial" w:hAnsi="Arial" w:cs="Arial"/>
                  </w:rPr>
                </w:pPr>
                <w:r>
                  <w:rPr>
                    <w:rFonts w:ascii="Arial" w:eastAsia="Arial" w:hAnsi="Arial" w:cs="Arial"/>
                  </w:rPr>
                  <w:t>30</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0A904D63" w14:textId="77777777" w:rsidR="00495AAD" w:rsidRDefault="00C522DE">
                <w:pPr>
                  <w:jc w:val="center"/>
                  <w:rPr>
                    <w:rFonts w:ascii="Arial" w:eastAsia="Arial" w:hAnsi="Arial" w:cs="Arial"/>
                  </w:rPr>
                </w:pPr>
                <w:r>
                  <w:rPr>
                    <w:rFonts w:ascii="Arial" w:eastAsia="Arial" w:hAnsi="Arial" w:cs="Arial"/>
                  </w:rPr>
                  <w:t>13.6</w:t>
                </w:r>
              </w:p>
            </w:tc>
          </w:tr>
          <w:tr w:rsidR="00495AAD" w14:paraId="488CA1EC"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530FA9E9"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1AF62A63" w14:textId="77777777" w:rsidR="00495AAD" w:rsidRDefault="00C522DE">
                <w:pPr>
                  <w:jc w:val="center"/>
                  <w:rPr>
                    <w:rFonts w:ascii="Arial" w:eastAsia="Arial" w:hAnsi="Arial" w:cs="Arial"/>
                  </w:rPr>
                </w:pPr>
                <w:r>
                  <w:rPr>
                    <w:rFonts w:ascii="Arial" w:eastAsia="Arial" w:hAnsi="Arial" w:cs="Arial"/>
                  </w:rPr>
                  <w:t>53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70C4CA2A" w14:textId="77777777" w:rsidR="00495AAD" w:rsidRDefault="00C522DE">
                <w:pPr>
                  <w:jc w:val="center"/>
                  <w:rPr>
                    <w:rFonts w:ascii="Arial" w:eastAsia="Arial" w:hAnsi="Arial" w:cs="Arial"/>
                  </w:rPr>
                </w:pPr>
                <w:r>
                  <w:rPr>
                    <w:rFonts w:ascii="Arial" w:eastAsia="Arial" w:hAnsi="Arial" w:cs="Arial"/>
                  </w:rPr>
                  <w:t>24.0</w:t>
                </w:r>
              </w:p>
            </w:tc>
          </w:tr>
          <w:tr w:rsidR="00495AAD" w14:paraId="75432769"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562CAD87"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0B0A093C" w14:textId="77777777" w:rsidR="00495AAD" w:rsidRDefault="00C522DE">
                <w:pPr>
                  <w:jc w:val="center"/>
                  <w:rPr>
                    <w:rFonts w:ascii="Arial" w:eastAsia="Arial" w:hAnsi="Arial" w:cs="Arial"/>
                  </w:rPr>
                </w:pPr>
                <w:r>
                  <w:rPr>
                    <w:rFonts w:ascii="Arial" w:eastAsia="Arial" w:hAnsi="Arial" w:cs="Arial"/>
                  </w:rPr>
                  <w:t>137</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B10F992" w14:textId="77777777" w:rsidR="00495AAD" w:rsidRDefault="00C522DE">
                <w:pPr>
                  <w:jc w:val="center"/>
                  <w:rPr>
                    <w:rFonts w:ascii="Arial" w:eastAsia="Arial" w:hAnsi="Arial" w:cs="Arial"/>
                  </w:rPr>
                </w:pPr>
                <w:r>
                  <w:rPr>
                    <w:rFonts w:ascii="Arial" w:eastAsia="Arial" w:hAnsi="Arial" w:cs="Arial"/>
                  </w:rPr>
                  <w:t>62.0</w:t>
                </w:r>
              </w:p>
            </w:tc>
          </w:tr>
          <w:tr w:rsidR="00495AAD" w14:paraId="6A594595"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2C4BCB07"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72B883F6" w14:textId="77777777" w:rsidR="00495AAD" w:rsidRDefault="00C522DE">
                <w:pPr>
                  <w:jc w:val="center"/>
                  <w:rPr>
                    <w:rFonts w:ascii="Arial" w:eastAsia="Arial" w:hAnsi="Arial" w:cs="Arial"/>
                  </w:rPr>
                </w:pPr>
                <w:r>
                  <w:rPr>
                    <w:rFonts w:ascii="Arial" w:eastAsia="Arial" w:hAnsi="Arial" w:cs="Arial"/>
                  </w:rPr>
                  <w:t>1</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2BAB6BF4" w14:textId="77777777" w:rsidR="00495AAD" w:rsidRDefault="00C522DE">
                <w:pPr>
                  <w:jc w:val="center"/>
                  <w:rPr>
                    <w:rFonts w:ascii="Arial" w:eastAsia="Arial" w:hAnsi="Arial" w:cs="Arial"/>
                  </w:rPr>
                </w:pPr>
                <w:r>
                  <w:rPr>
                    <w:rFonts w:ascii="Arial" w:eastAsia="Arial" w:hAnsi="Arial" w:cs="Arial"/>
                  </w:rPr>
                  <w:t>.5</w:t>
                </w:r>
              </w:p>
            </w:tc>
          </w:tr>
          <w:tr w:rsidR="00495AAD" w14:paraId="7C00E9CC"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7DCF4C14" w14:textId="77777777" w:rsidR="00495AAD" w:rsidRDefault="00C522DE">
                <w:pPr>
                  <w:rPr>
                    <w:rFonts w:ascii="Arial" w:eastAsia="Arial" w:hAnsi="Arial" w:cs="Arial"/>
                  </w:rPr>
                </w:pPr>
                <w:r>
                  <w:rPr>
                    <w:rFonts w:ascii="Arial" w:eastAsia="Arial" w:hAnsi="Arial" w:cs="Arial"/>
                  </w:rPr>
                  <w:t>Emergency Room</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14A68B23" w14:textId="77777777" w:rsidR="00495AAD" w:rsidRDefault="00495AAD">
                <w:pPr>
                  <w:jc w:val="center"/>
                  <w:rPr>
                    <w:rFonts w:ascii="Arial" w:eastAsia="Arial" w:hAnsi="Arial" w:cs="Arial"/>
                  </w:rPr>
                </w:pP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54347888" w14:textId="77777777" w:rsidR="00495AAD" w:rsidRDefault="00495AAD">
                <w:pPr>
                  <w:jc w:val="center"/>
                  <w:rPr>
                    <w:rFonts w:ascii="Arial" w:eastAsia="Arial" w:hAnsi="Arial" w:cs="Arial"/>
                  </w:rPr>
                </w:pPr>
              </w:p>
            </w:tc>
          </w:tr>
          <w:tr w:rsidR="00495AAD" w14:paraId="5AC2C217"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4A1622A2" w14:textId="77777777" w:rsidR="00495AAD" w:rsidRDefault="00C522DE">
                <w:pPr>
                  <w:ind w:left="720"/>
                  <w:rPr>
                    <w:rFonts w:ascii="Arial" w:eastAsia="Arial" w:hAnsi="Arial" w:cs="Arial"/>
                  </w:rPr>
                </w:pPr>
                <w:r>
                  <w:rPr>
                    <w:rFonts w:ascii="Arial" w:eastAsia="Arial" w:hAnsi="Arial" w:cs="Arial"/>
                  </w:rPr>
                  <w:t>Private</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4E3B6D81" w14:textId="77777777" w:rsidR="00495AAD" w:rsidRDefault="00C522DE">
                <w:pPr>
                  <w:jc w:val="center"/>
                  <w:rPr>
                    <w:rFonts w:ascii="Arial" w:eastAsia="Arial" w:hAnsi="Arial" w:cs="Arial"/>
                  </w:rPr>
                </w:pPr>
                <w:r>
                  <w:rPr>
                    <w:rFonts w:ascii="Arial" w:eastAsia="Arial" w:hAnsi="Arial" w:cs="Arial"/>
                  </w:rPr>
                  <w:t>7</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58E4C0BC" w14:textId="77777777" w:rsidR="00495AAD" w:rsidRDefault="00C522DE">
                <w:pPr>
                  <w:jc w:val="center"/>
                  <w:rPr>
                    <w:rFonts w:ascii="Arial" w:eastAsia="Arial" w:hAnsi="Arial" w:cs="Arial"/>
                  </w:rPr>
                </w:pPr>
                <w:r>
                  <w:rPr>
                    <w:rFonts w:ascii="Arial" w:eastAsia="Arial" w:hAnsi="Arial" w:cs="Arial"/>
                  </w:rPr>
                  <w:t>3.2</w:t>
                </w:r>
              </w:p>
            </w:tc>
          </w:tr>
          <w:tr w:rsidR="00495AAD" w14:paraId="4F059837"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7C9CC55E"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254C9F43" w14:textId="77777777" w:rsidR="00495AAD" w:rsidRDefault="00C522DE">
                <w:pPr>
                  <w:jc w:val="center"/>
                  <w:rPr>
                    <w:rFonts w:ascii="Arial" w:eastAsia="Arial" w:hAnsi="Arial" w:cs="Arial"/>
                  </w:rPr>
                </w:pPr>
                <w:r>
                  <w:rPr>
                    <w:rFonts w:ascii="Arial" w:eastAsia="Arial" w:hAnsi="Arial" w:cs="Arial"/>
                  </w:rPr>
                  <w:t>214</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0786876A" w14:textId="77777777" w:rsidR="00495AAD" w:rsidRDefault="00C522DE">
                <w:pPr>
                  <w:jc w:val="center"/>
                  <w:rPr>
                    <w:rFonts w:ascii="Arial" w:eastAsia="Arial" w:hAnsi="Arial" w:cs="Arial"/>
                  </w:rPr>
                </w:pPr>
                <w:r>
                  <w:rPr>
                    <w:rFonts w:ascii="Arial" w:eastAsia="Arial" w:hAnsi="Arial" w:cs="Arial"/>
                  </w:rPr>
                  <w:t>96.8</w:t>
                </w:r>
              </w:p>
            </w:tc>
          </w:tr>
          <w:tr w:rsidR="00495AAD" w14:paraId="1DAFB243" w14:textId="77777777">
            <w:trPr>
              <w:trHeight w:val="217"/>
            </w:trPr>
            <w:tc>
              <w:tcPr>
                <w:tcW w:w="5880" w:type="dxa"/>
                <w:tcBorders>
                  <w:top w:val="single" w:sz="8" w:space="0" w:color="000000"/>
                  <w:bottom w:val="single" w:sz="8" w:space="0" w:color="000000"/>
                </w:tcBorders>
                <w:tcMar>
                  <w:top w:w="0" w:type="dxa"/>
                  <w:left w:w="100" w:type="dxa"/>
                  <w:bottom w:w="0" w:type="dxa"/>
                  <w:right w:w="100" w:type="dxa"/>
                </w:tcMar>
              </w:tcPr>
              <w:p w14:paraId="24AD645A" w14:textId="77777777" w:rsidR="00495AAD" w:rsidRDefault="00C522DE">
                <w:pPr>
                  <w:rPr>
                    <w:rFonts w:ascii="Arial" w:eastAsia="Arial" w:hAnsi="Arial" w:cs="Arial"/>
                  </w:rPr>
                </w:pPr>
                <w:r>
                  <w:rPr>
                    <w:rFonts w:ascii="Arial" w:eastAsia="Arial" w:hAnsi="Arial" w:cs="Arial"/>
                  </w:rPr>
                  <w:t>Total</w:t>
                </w:r>
              </w:p>
            </w:tc>
            <w:tc>
              <w:tcPr>
                <w:tcW w:w="1260" w:type="dxa"/>
                <w:tcBorders>
                  <w:top w:val="single" w:sz="8" w:space="0" w:color="000000"/>
                  <w:bottom w:val="single" w:sz="8" w:space="0" w:color="000000"/>
                </w:tcBorders>
                <w:tcMar>
                  <w:top w:w="0" w:type="dxa"/>
                  <w:left w:w="100" w:type="dxa"/>
                  <w:bottom w:w="0" w:type="dxa"/>
                  <w:right w:w="100" w:type="dxa"/>
                </w:tcMar>
              </w:tcPr>
              <w:p w14:paraId="2AEF9987" w14:textId="77777777" w:rsidR="00495AAD" w:rsidRDefault="00C522DE">
                <w:pPr>
                  <w:jc w:val="center"/>
                  <w:rPr>
                    <w:rFonts w:ascii="Arial" w:eastAsia="Arial" w:hAnsi="Arial" w:cs="Arial"/>
                  </w:rPr>
                </w:pPr>
                <w:r>
                  <w:rPr>
                    <w:rFonts w:ascii="Arial" w:eastAsia="Arial" w:hAnsi="Arial" w:cs="Arial"/>
                  </w:rPr>
                  <w:t>221</w:t>
                </w:r>
              </w:p>
            </w:tc>
            <w:tc>
              <w:tcPr>
                <w:tcW w:w="1500" w:type="dxa"/>
                <w:tcBorders>
                  <w:top w:val="single" w:sz="8" w:space="0" w:color="000000"/>
                  <w:bottom w:val="single" w:sz="8" w:space="0" w:color="000000"/>
                </w:tcBorders>
                <w:tcMar>
                  <w:top w:w="0" w:type="dxa"/>
                  <w:left w:w="100" w:type="dxa"/>
                  <w:bottom w:w="0" w:type="dxa"/>
                  <w:right w:w="100" w:type="dxa"/>
                </w:tcMar>
              </w:tcPr>
              <w:p w14:paraId="44E198CC" w14:textId="77777777" w:rsidR="00495AAD" w:rsidRDefault="00C522DE">
                <w:pPr>
                  <w:jc w:val="center"/>
                  <w:rPr>
                    <w:rFonts w:ascii="Arial" w:eastAsia="Arial" w:hAnsi="Arial" w:cs="Arial"/>
                  </w:rPr>
                </w:pPr>
                <w:r>
                  <w:rPr>
                    <w:rFonts w:ascii="Arial" w:eastAsia="Arial" w:hAnsi="Arial" w:cs="Arial"/>
                  </w:rPr>
                  <w:t>100%</w:t>
                </w:r>
              </w:p>
            </w:tc>
          </w:tr>
        </w:tbl>
      </w:sdtContent>
    </w:sdt>
    <w:p w14:paraId="78567A3F" w14:textId="77777777" w:rsidR="00495AAD" w:rsidRDefault="00C522DE">
      <w:pPr>
        <w:rPr>
          <w:rFonts w:ascii="Arial" w:eastAsia="Arial" w:hAnsi="Arial" w:cs="Arial"/>
        </w:rPr>
      </w:pPr>
      <w:r>
        <w:rPr>
          <w:rFonts w:ascii="Arial" w:eastAsia="Arial" w:hAnsi="Arial" w:cs="Arial"/>
          <w:b/>
          <w:bCs/>
        </w:rPr>
        <w:tab/>
        <w:t xml:space="preserve"> </w:t>
      </w:r>
    </w:p>
    <w:p w14:paraId="289CAEC9" w14:textId="77777777" w:rsidR="00495AAD" w:rsidRDefault="00C522DE">
      <w:pPr>
        <w:spacing w:line="360" w:lineRule="auto"/>
        <w:rPr>
          <w:rFonts w:ascii="Arial" w:eastAsia="Arial" w:hAnsi="Arial" w:cs="Arial"/>
        </w:rPr>
      </w:pPr>
      <w:r>
        <w:rPr>
          <w:rFonts w:ascii="Arial" w:eastAsia="Arial" w:hAnsi="Arial" w:cs="Arial"/>
          <w:b/>
          <w:bCs/>
        </w:rPr>
        <w:t xml:space="preserve">TABLE 1c.  Profile of the Respondents during Fourth Year </w:t>
      </w:r>
      <w:proofErr w:type="gramStart"/>
      <w:r>
        <w:rPr>
          <w:rFonts w:ascii="Arial" w:eastAsia="Arial" w:hAnsi="Arial" w:cs="Arial"/>
          <w:b/>
          <w:bCs/>
        </w:rPr>
        <w:t>Level  (</w:t>
      </w:r>
      <w:proofErr w:type="gramEnd"/>
      <w:r>
        <w:rPr>
          <w:rFonts w:ascii="Arial" w:eastAsia="Arial" w:hAnsi="Arial" w:cs="Arial"/>
          <w:b/>
          <w:bCs/>
        </w:rPr>
        <w:t>n=221)</w:t>
      </w:r>
    </w:p>
    <w:sdt>
      <w:sdtPr>
        <w:tag w:val="goog_rdk_1"/>
        <w:id w:val="-93159512"/>
        <w:lock w:val="contentLocked"/>
      </w:sdtPr>
      <w:sdtEndPr/>
      <w:sdtContent>
        <w:tbl>
          <w:tblPr>
            <w:tblStyle w:val="a9"/>
            <w:tblW w:w="8640" w:type="dxa"/>
            <w:tblLayout w:type="fixed"/>
            <w:tblLook w:val="0400" w:firstRow="0" w:lastRow="0" w:firstColumn="0" w:lastColumn="0" w:noHBand="0" w:noVBand="1"/>
          </w:tblPr>
          <w:tblGrid>
            <w:gridCol w:w="5880"/>
            <w:gridCol w:w="1260"/>
            <w:gridCol w:w="1500"/>
          </w:tblGrid>
          <w:tr w:rsidR="00495AAD" w14:paraId="6CE9D87A" w14:textId="77777777">
            <w:trPr>
              <w:trHeight w:val="217"/>
            </w:trPr>
            <w:tc>
              <w:tcPr>
                <w:tcW w:w="5880" w:type="dxa"/>
                <w:tcBorders>
                  <w:top w:val="single" w:sz="8" w:space="0" w:color="000000"/>
                  <w:bottom w:val="single" w:sz="8" w:space="0" w:color="000000"/>
                </w:tcBorders>
                <w:tcMar>
                  <w:top w:w="0" w:type="dxa"/>
                  <w:left w:w="100" w:type="dxa"/>
                  <w:bottom w:w="0" w:type="dxa"/>
                  <w:right w:w="100" w:type="dxa"/>
                </w:tcMar>
              </w:tcPr>
              <w:p w14:paraId="1DEA1E14" w14:textId="77777777" w:rsidR="00495AAD" w:rsidRDefault="00C522DE">
                <w:pPr>
                  <w:rPr>
                    <w:rFonts w:ascii="Arial" w:eastAsia="Arial" w:hAnsi="Arial" w:cs="Arial"/>
                  </w:rPr>
                </w:pPr>
                <w:r>
                  <w:rPr>
                    <w:rFonts w:ascii="Arial" w:eastAsia="Arial" w:hAnsi="Arial" w:cs="Arial"/>
                  </w:rPr>
                  <w:t>Variables</w:t>
                </w:r>
              </w:p>
            </w:tc>
            <w:tc>
              <w:tcPr>
                <w:tcW w:w="1260" w:type="dxa"/>
                <w:tcBorders>
                  <w:top w:val="single" w:sz="8" w:space="0" w:color="000000"/>
                  <w:bottom w:val="single" w:sz="8" w:space="0" w:color="000000"/>
                </w:tcBorders>
                <w:tcMar>
                  <w:top w:w="0" w:type="dxa"/>
                  <w:left w:w="100" w:type="dxa"/>
                  <w:bottom w:w="0" w:type="dxa"/>
                  <w:right w:w="100" w:type="dxa"/>
                </w:tcMar>
              </w:tcPr>
              <w:p w14:paraId="39909C90" w14:textId="77777777" w:rsidR="00495AAD" w:rsidRDefault="00C522DE">
                <w:pPr>
                  <w:jc w:val="center"/>
                  <w:rPr>
                    <w:rFonts w:ascii="Arial" w:eastAsia="Arial" w:hAnsi="Arial" w:cs="Arial"/>
                  </w:rPr>
                </w:pPr>
                <w:r>
                  <w:rPr>
                    <w:rFonts w:ascii="Arial" w:eastAsia="Arial" w:hAnsi="Arial" w:cs="Arial"/>
                    <w:i/>
                    <w:iCs/>
                  </w:rPr>
                  <w:t>f</w:t>
                </w:r>
              </w:p>
            </w:tc>
            <w:tc>
              <w:tcPr>
                <w:tcW w:w="1500" w:type="dxa"/>
                <w:tcBorders>
                  <w:top w:val="single" w:sz="8" w:space="0" w:color="000000"/>
                  <w:bottom w:val="single" w:sz="8" w:space="0" w:color="000000"/>
                </w:tcBorders>
                <w:tcMar>
                  <w:top w:w="0" w:type="dxa"/>
                  <w:left w:w="100" w:type="dxa"/>
                  <w:bottom w:w="0" w:type="dxa"/>
                  <w:right w:w="100" w:type="dxa"/>
                </w:tcMar>
              </w:tcPr>
              <w:p w14:paraId="7BD31C19" w14:textId="77777777" w:rsidR="00495AAD" w:rsidRDefault="00C522DE">
                <w:pPr>
                  <w:jc w:val="center"/>
                  <w:rPr>
                    <w:rFonts w:ascii="Arial" w:eastAsia="Arial" w:hAnsi="Arial" w:cs="Arial"/>
                  </w:rPr>
                </w:pPr>
                <w:r>
                  <w:rPr>
                    <w:rFonts w:ascii="Arial" w:eastAsia="Arial" w:hAnsi="Arial" w:cs="Arial"/>
                  </w:rPr>
                  <w:t>%</w:t>
                </w:r>
              </w:p>
            </w:tc>
          </w:tr>
          <w:tr w:rsidR="00495AAD" w14:paraId="7D2B0491"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6222A1A7" w14:textId="77777777" w:rsidR="00495AAD" w:rsidRDefault="00C522DE">
                <w:pPr>
                  <w:rPr>
                    <w:rFonts w:ascii="Arial" w:eastAsia="Arial" w:hAnsi="Arial" w:cs="Arial"/>
                  </w:rPr>
                </w:pPr>
                <w:r>
                  <w:rPr>
                    <w:rFonts w:ascii="Arial" w:eastAsia="Arial" w:hAnsi="Arial" w:cs="Arial"/>
                  </w:rPr>
                  <w:t xml:space="preserve">Medical Surgical Ward </w:t>
                </w:r>
              </w:p>
            </w:tc>
            <w:tc>
              <w:tcPr>
                <w:tcW w:w="1260" w:type="dxa"/>
                <w:tcBorders>
                  <w:top w:val="single" w:sz="8" w:space="0" w:color="000000"/>
                  <w:bottom w:val="single" w:sz="8" w:space="0" w:color="FFFFFF"/>
                </w:tcBorders>
                <w:tcMar>
                  <w:top w:w="0" w:type="dxa"/>
                  <w:left w:w="100" w:type="dxa"/>
                  <w:bottom w:w="0" w:type="dxa"/>
                  <w:right w:w="100" w:type="dxa"/>
                </w:tcMar>
              </w:tcPr>
              <w:p w14:paraId="65A05BB5"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53EB1900" w14:textId="77777777" w:rsidR="00495AAD" w:rsidRDefault="00495AAD">
                <w:pPr>
                  <w:jc w:val="center"/>
                  <w:rPr>
                    <w:rFonts w:ascii="Arial" w:eastAsia="Arial" w:hAnsi="Arial" w:cs="Arial"/>
                  </w:rPr>
                </w:pPr>
              </w:p>
            </w:tc>
          </w:tr>
          <w:tr w:rsidR="00495AAD" w14:paraId="0710A61C"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765B1A45"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200BC2FA" w14:textId="77777777" w:rsidR="00495AAD" w:rsidRDefault="00C522DE">
                <w:pPr>
                  <w:jc w:val="center"/>
                  <w:rPr>
                    <w:rFonts w:ascii="Arial" w:eastAsia="Arial" w:hAnsi="Arial" w:cs="Arial"/>
                  </w:rPr>
                </w:pPr>
                <w:r>
                  <w:rPr>
                    <w:rFonts w:ascii="Arial" w:eastAsia="Arial" w:hAnsi="Arial" w:cs="Arial"/>
                  </w:rPr>
                  <w:t>84</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7E43B8AC" w14:textId="77777777" w:rsidR="00495AAD" w:rsidRDefault="00C522DE">
                <w:pPr>
                  <w:jc w:val="center"/>
                  <w:rPr>
                    <w:rFonts w:ascii="Arial" w:eastAsia="Arial" w:hAnsi="Arial" w:cs="Arial"/>
                  </w:rPr>
                </w:pPr>
                <w:r>
                  <w:rPr>
                    <w:rFonts w:ascii="Arial" w:eastAsia="Arial" w:hAnsi="Arial" w:cs="Arial"/>
                  </w:rPr>
                  <w:t>38.0</w:t>
                </w:r>
              </w:p>
            </w:tc>
          </w:tr>
          <w:tr w:rsidR="00495AAD" w14:paraId="598A9652"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24C12AF5"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2199C7FB" w14:textId="77777777" w:rsidR="00495AAD" w:rsidRDefault="00C522DE">
                <w:pPr>
                  <w:jc w:val="center"/>
                  <w:rPr>
                    <w:rFonts w:ascii="Arial" w:eastAsia="Arial" w:hAnsi="Arial" w:cs="Arial"/>
                  </w:rPr>
                </w:pPr>
                <w:r>
                  <w:rPr>
                    <w:rFonts w:ascii="Arial" w:eastAsia="Arial" w:hAnsi="Arial" w:cs="Arial"/>
                  </w:rPr>
                  <w:t>37</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2399ACE5" w14:textId="77777777" w:rsidR="00495AAD" w:rsidRDefault="00C522DE">
                <w:pPr>
                  <w:jc w:val="center"/>
                  <w:rPr>
                    <w:rFonts w:ascii="Arial" w:eastAsia="Arial" w:hAnsi="Arial" w:cs="Arial"/>
                  </w:rPr>
                </w:pPr>
                <w:r>
                  <w:rPr>
                    <w:rFonts w:ascii="Arial" w:eastAsia="Arial" w:hAnsi="Arial" w:cs="Arial"/>
                  </w:rPr>
                  <w:t>16.7</w:t>
                </w:r>
              </w:p>
            </w:tc>
          </w:tr>
          <w:tr w:rsidR="00495AAD" w14:paraId="629F48F1"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34B5AC6B"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38A45C8A" w14:textId="77777777" w:rsidR="00495AAD" w:rsidRDefault="00C522DE">
                <w:pPr>
                  <w:jc w:val="center"/>
                  <w:rPr>
                    <w:rFonts w:ascii="Arial" w:eastAsia="Arial" w:hAnsi="Arial" w:cs="Arial"/>
                  </w:rPr>
                </w:pPr>
                <w:r>
                  <w:rPr>
                    <w:rFonts w:ascii="Arial" w:eastAsia="Arial" w:hAnsi="Arial" w:cs="Arial"/>
                  </w:rPr>
                  <w:t>91</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47EE18B" w14:textId="77777777" w:rsidR="00495AAD" w:rsidRDefault="00C522DE">
                <w:pPr>
                  <w:jc w:val="center"/>
                  <w:rPr>
                    <w:rFonts w:ascii="Arial" w:eastAsia="Arial" w:hAnsi="Arial" w:cs="Arial"/>
                  </w:rPr>
                </w:pPr>
                <w:r>
                  <w:rPr>
                    <w:rFonts w:ascii="Arial" w:eastAsia="Arial" w:hAnsi="Arial" w:cs="Arial"/>
                  </w:rPr>
                  <w:t>41.2</w:t>
                </w:r>
              </w:p>
            </w:tc>
          </w:tr>
          <w:tr w:rsidR="00495AAD" w14:paraId="0C08638C"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13BE2F47"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02287596" w14:textId="77777777" w:rsidR="00495AAD" w:rsidRDefault="00C522DE">
                <w:pPr>
                  <w:jc w:val="center"/>
                  <w:rPr>
                    <w:rFonts w:ascii="Arial" w:eastAsia="Arial" w:hAnsi="Arial" w:cs="Arial"/>
                  </w:rPr>
                </w:pPr>
                <w:r>
                  <w:rPr>
                    <w:rFonts w:ascii="Arial" w:eastAsia="Arial" w:hAnsi="Arial" w:cs="Arial"/>
                  </w:rPr>
                  <w:t>9</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6533B735" w14:textId="77777777" w:rsidR="00495AAD" w:rsidRDefault="00C522DE">
                <w:pPr>
                  <w:jc w:val="center"/>
                  <w:rPr>
                    <w:rFonts w:ascii="Arial" w:eastAsia="Arial" w:hAnsi="Arial" w:cs="Arial"/>
                  </w:rPr>
                </w:pPr>
                <w:r>
                  <w:rPr>
                    <w:rFonts w:ascii="Arial" w:eastAsia="Arial" w:hAnsi="Arial" w:cs="Arial"/>
                  </w:rPr>
                  <w:t>4.1</w:t>
                </w:r>
              </w:p>
            </w:tc>
          </w:tr>
          <w:tr w:rsidR="00495AAD" w14:paraId="77B7FE8E"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38DF9C92" w14:textId="77777777" w:rsidR="00495AAD" w:rsidRDefault="00C522DE">
                <w:pPr>
                  <w:rPr>
                    <w:rFonts w:ascii="Arial" w:eastAsia="Arial" w:hAnsi="Arial" w:cs="Arial"/>
                  </w:rPr>
                </w:pPr>
                <w:r>
                  <w:rPr>
                    <w:rFonts w:ascii="Arial" w:eastAsia="Arial" w:hAnsi="Arial" w:cs="Arial"/>
                  </w:rPr>
                  <w:t xml:space="preserve">Dialysis </w:t>
                </w:r>
              </w:p>
            </w:tc>
            <w:tc>
              <w:tcPr>
                <w:tcW w:w="1260" w:type="dxa"/>
                <w:tcBorders>
                  <w:top w:val="single" w:sz="8" w:space="0" w:color="000000"/>
                  <w:bottom w:val="single" w:sz="8" w:space="0" w:color="FFFFFF"/>
                </w:tcBorders>
                <w:tcMar>
                  <w:top w:w="0" w:type="dxa"/>
                  <w:left w:w="100" w:type="dxa"/>
                  <w:bottom w:w="0" w:type="dxa"/>
                  <w:right w:w="100" w:type="dxa"/>
                </w:tcMar>
              </w:tcPr>
              <w:p w14:paraId="7586550B"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3D797631" w14:textId="77777777" w:rsidR="00495AAD" w:rsidRDefault="00495AAD">
                <w:pPr>
                  <w:jc w:val="center"/>
                  <w:rPr>
                    <w:rFonts w:ascii="Arial" w:eastAsia="Arial" w:hAnsi="Arial" w:cs="Arial"/>
                  </w:rPr>
                </w:pPr>
              </w:p>
            </w:tc>
          </w:tr>
          <w:tr w:rsidR="00495AAD" w14:paraId="07B1133E"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68AD75BC"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618A99B7" w14:textId="77777777" w:rsidR="00495AAD" w:rsidRDefault="00C522DE">
                <w:pPr>
                  <w:jc w:val="center"/>
                  <w:rPr>
                    <w:rFonts w:ascii="Arial" w:eastAsia="Arial" w:hAnsi="Arial" w:cs="Arial"/>
                  </w:rPr>
                </w:pPr>
                <w:r>
                  <w:rPr>
                    <w:rFonts w:ascii="Arial" w:eastAsia="Arial" w:hAnsi="Arial" w:cs="Arial"/>
                  </w:rPr>
                  <w:t>169</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D37FB51" w14:textId="77777777" w:rsidR="00495AAD" w:rsidRDefault="00C522DE">
                <w:pPr>
                  <w:jc w:val="center"/>
                  <w:rPr>
                    <w:rFonts w:ascii="Arial" w:eastAsia="Arial" w:hAnsi="Arial" w:cs="Arial"/>
                  </w:rPr>
                </w:pPr>
                <w:r>
                  <w:rPr>
                    <w:rFonts w:ascii="Arial" w:eastAsia="Arial" w:hAnsi="Arial" w:cs="Arial"/>
                  </w:rPr>
                  <w:t>76.5</w:t>
                </w:r>
              </w:p>
            </w:tc>
          </w:tr>
          <w:tr w:rsidR="00495AAD" w14:paraId="156FD0F9"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2F3BE992"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287C5AC9" w14:textId="77777777" w:rsidR="00495AAD" w:rsidRDefault="00C522DE">
                <w:pPr>
                  <w:jc w:val="center"/>
                  <w:rPr>
                    <w:rFonts w:ascii="Arial" w:eastAsia="Arial" w:hAnsi="Arial" w:cs="Arial"/>
                  </w:rPr>
                </w:pPr>
                <w:r>
                  <w:rPr>
                    <w:rFonts w:ascii="Arial" w:eastAsia="Arial" w:hAnsi="Arial" w:cs="Arial"/>
                  </w:rPr>
                  <w:t>15</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45B39534" w14:textId="77777777" w:rsidR="00495AAD" w:rsidRDefault="00C522DE">
                <w:pPr>
                  <w:jc w:val="center"/>
                  <w:rPr>
                    <w:rFonts w:ascii="Arial" w:eastAsia="Arial" w:hAnsi="Arial" w:cs="Arial"/>
                  </w:rPr>
                </w:pPr>
                <w:r>
                  <w:rPr>
                    <w:rFonts w:ascii="Arial" w:eastAsia="Arial" w:hAnsi="Arial" w:cs="Arial"/>
                  </w:rPr>
                  <w:t>6.8</w:t>
                </w:r>
              </w:p>
            </w:tc>
          </w:tr>
          <w:tr w:rsidR="00495AAD" w14:paraId="18440AAA"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7DB09534"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7A58E74B" w14:textId="77777777" w:rsidR="00495AAD" w:rsidRDefault="00C522DE">
                <w:pPr>
                  <w:jc w:val="center"/>
                  <w:rPr>
                    <w:rFonts w:ascii="Arial" w:eastAsia="Arial" w:hAnsi="Arial" w:cs="Arial"/>
                  </w:rPr>
                </w:pPr>
                <w:r>
                  <w:rPr>
                    <w:rFonts w:ascii="Arial" w:eastAsia="Arial" w:hAnsi="Arial" w:cs="Arial"/>
                  </w:rPr>
                  <w:t>18</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3FAE2EBE" w14:textId="77777777" w:rsidR="00495AAD" w:rsidRDefault="00C522DE">
                <w:pPr>
                  <w:jc w:val="center"/>
                  <w:rPr>
                    <w:rFonts w:ascii="Arial" w:eastAsia="Arial" w:hAnsi="Arial" w:cs="Arial"/>
                  </w:rPr>
                </w:pPr>
                <w:r>
                  <w:rPr>
                    <w:rFonts w:ascii="Arial" w:eastAsia="Arial" w:hAnsi="Arial" w:cs="Arial"/>
                  </w:rPr>
                  <w:t>8.1</w:t>
                </w:r>
              </w:p>
            </w:tc>
          </w:tr>
          <w:tr w:rsidR="00495AAD" w14:paraId="30A4A6FB"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0559D4DB"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624798C4" w14:textId="77777777" w:rsidR="00495AAD" w:rsidRDefault="00C522DE">
                <w:pPr>
                  <w:jc w:val="center"/>
                  <w:rPr>
                    <w:rFonts w:ascii="Arial" w:eastAsia="Arial" w:hAnsi="Arial" w:cs="Arial"/>
                  </w:rPr>
                </w:pPr>
                <w:r>
                  <w:rPr>
                    <w:rFonts w:ascii="Arial" w:eastAsia="Arial" w:hAnsi="Arial" w:cs="Arial"/>
                  </w:rPr>
                  <w:t>19</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6FBC94C8" w14:textId="77777777" w:rsidR="00495AAD" w:rsidRDefault="00C522DE">
                <w:pPr>
                  <w:jc w:val="center"/>
                  <w:rPr>
                    <w:rFonts w:ascii="Arial" w:eastAsia="Arial" w:hAnsi="Arial" w:cs="Arial"/>
                  </w:rPr>
                </w:pPr>
                <w:r>
                  <w:rPr>
                    <w:rFonts w:ascii="Arial" w:eastAsia="Arial" w:hAnsi="Arial" w:cs="Arial"/>
                  </w:rPr>
                  <w:t>8.6</w:t>
                </w:r>
              </w:p>
            </w:tc>
          </w:tr>
          <w:tr w:rsidR="00495AAD" w14:paraId="3C25AAC4"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37A6BB6F" w14:textId="77777777" w:rsidR="00495AAD" w:rsidRDefault="00C522DE">
                <w:pPr>
                  <w:rPr>
                    <w:rFonts w:ascii="Arial" w:eastAsia="Arial" w:hAnsi="Arial" w:cs="Arial"/>
                  </w:rPr>
                </w:pPr>
                <w:r>
                  <w:rPr>
                    <w:rFonts w:ascii="Arial" w:eastAsia="Arial" w:hAnsi="Arial" w:cs="Arial"/>
                  </w:rPr>
                  <w:t xml:space="preserve">Surgical Ward </w:t>
                </w:r>
              </w:p>
            </w:tc>
            <w:tc>
              <w:tcPr>
                <w:tcW w:w="1260" w:type="dxa"/>
                <w:tcBorders>
                  <w:top w:val="single" w:sz="8" w:space="0" w:color="000000"/>
                  <w:bottom w:val="single" w:sz="8" w:space="0" w:color="FFFFFF"/>
                </w:tcBorders>
                <w:tcMar>
                  <w:top w:w="0" w:type="dxa"/>
                  <w:left w:w="100" w:type="dxa"/>
                  <w:bottom w:w="0" w:type="dxa"/>
                  <w:right w:w="100" w:type="dxa"/>
                </w:tcMar>
              </w:tcPr>
              <w:p w14:paraId="12715969"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217FBA95" w14:textId="77777777" w:rsidR="00495AAD" w:rsidRDefault="00495AAD">
                <w:pPr>
                  <w:jc w:val="center"/>
                  <w:rPr>
                    <w:rFonts w:ascii="Arial" w:eastAsia="Arial" w:hAnsi="Arial" w:cs="Arial"/>
                  </w:rPr>
                </w:pPr>
              </w:p>
            </w:tc>
          </w:tr>
          <w:tr w:rsidR="00495AAD" w14:paraId="5294BABD"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0C14E35E"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18634F8A" w14:textId="77777777" w:rsidR="00495AAD" w:rsidRDefault="00C522DE">
                <w:pPr>
                  <w:jc w:val="center"/>
                  <w:rPr>
                    <w:rFonts w:ascii="Arial" w:eastAsia="Arial" w:hAnsi="Arial" w:cs="Arial"/>
                  </w:rPr>
                </w:pPr>
                <w:r>
                  <w:rPr>
                    <w:rFonts w:ascii="Arial" w:eastAsia="Arial" w:hAnsi="Arial" w:cs="Arial"/>
                  </w:rPr>
                  <w:t>42</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34EF1210" w14:textId="77777777" w:rsidR="00495AAD" w:rsidRDefault="00C522DE">
                <w:pPr>
                  <w:jc w:val="center"/>
                  <w:rPr>
                    <w:rFonts w:ascii="Arial" w:eastAsia="Arial" w:hAnsi="Arial" w:cs="Arial"/>
                  </w:rPr>
                </w:pPr>
                <w:r>
                  <w:rPr>
                    <w:rFonts w:ascii="Arial" w:eastAsia="Arial" w:hAnsi="Arial" w:cs="Arial"/>
                  </w:rPr>
                  <w:t>19.0</w:t>
                </w:r>
              </w:p>
            </w:tc>
          </w:tr>
          <w:tr w:rsidR="00495AAD" w14:paraId="7247B69B"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2ECCD714"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0363DBC2" w14:textId="77777777" w:rsidR="00495AAD" w:rsidRDefault="00C522DE">
                <w:pPr>
                  <w:jc w:val="center"/>
                  <w:rPr>
                    <w:rFonts w:ascii="Arial" w:eastAsia="Arial" w:hAnsi="Arial" w:cs="Arial"/>
                  </w:rPr>
                </w:pPr>
                <w:r>
                  <w:rPr>
                    <w:rFonts w:ascii="Arial" w:eastAsia="Arial" w:hAnsi="Arial" w:cs="Arial"/>
                  </w:rPr>
                  <w:t>64</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28F24B83" w14:textId="77777777" w:rsidR="00495AAD" w:rsidRDefault="00C522DE">
                <w:pPr>
                  <w:jc w:val="center"/>
                  <w:rPr>
                    <w:rFonts w:ascii="Arial" w:eastAsia="Arial" w:hAnsi="Arial" w:cs="Arial"/>
                  </w:rPr>
                </w:pPr>
                <w:r>
                  <w:rPr>
                    <w:rFonts w:ascii="Arial" w:eastAsia="Arial" w:hAnsi="Arial" w:cs="Arial"/>
                  </w:rPr>
                  <w:t>29.0</w:t>
                </w:r>
              </w:p>
            </w:tc>
          </w:tr>
          <w:tr w:rsidR="00495AAD" w14:paraId="39E14693"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4435463A"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4AD40AE4" w14:textId="77777777" w:rsidR="00495AAD" w:rsidRDefault="00C522DE">
                <w:pPr>
                  <w:jc w:val="center"/>
                  <w:rPr>
                    <w:rFonts w:ascii="Arial" w:eastAsia="Arial" w:hAnsi="Arial" w:cs="Arial"/>
                  </w:rPr>
                </w:pPr>
                <w:r>
                  <w:rPr>
                    <w:rFonts w:ascii="Arial" w:eastAsia="Arial" w:hAnsi="Arial" w:cs="Arial"/>
                  </w:rPr>
                  <w:t>63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43B2B547" w14:textId="77777777" w:rsidR="00495AAD" w:rsidRDefault="00C522DE">
                <w:pPr>
                  <w:jc w:val="center"/>
                  <w:rPr>
                    <w:rFonts w:ascii="Arial" w:eastAsia="Arial" w:hAnsi="Arial" w:cs="Arial"/>
                  </w:rPr>
                </w:pPr>
                <w:r>
                  <w:rPr>
                    <w:rFonts w:ascii="Arial" w:eastAsia="Arial" w:hAnsi="Arial" w:cs="Arial"/>
                  </w:rPr>
                  <w:t>28.5</w:t>
                </w:r>
              </w:p>
            </w:tc>
          </w:tr>
          <w:tr w:rsidR="00495AAD" w14:paraId="1544CC12"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125D50D1"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20F22C7B" w14:textId="77777777" w:rsidR="00495AAD" w:rsidRDefault="00C522DE">
                <w:pPr>
                  <w:jc w:val="center"/>
                  <w:rPr>
                    <w:rFonts w:ascii="Arial" w:eastAsia="Arial" w:hAnsi="Arial" w:cs="Arial"/>
                  </w:rPr>
                </w:pPr>
                <w:r>
                  <w:rPr>
                    <w:rFonts w:ascii="Arial" w:eastAsia="Arial" w:hAnsi="Arial" w:cs="Arial"/>
                  </w:rPr>
                  <w:t>52</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05A13A43" w14:textId="77777777" w:rsidR="00495AAD" w:rsidRDefault="00C522DE">
                <w:pPr>
                  <w:jc w:val="center"/>
                  <w:rPr>
                    <w:rFonts w:ascii="Arial" w:eastAsia="Arial" w:hAnsi="Arial" w:cs="Arial"/>
                  </w:rPr>
                </w:pPr>
                <w:r>
                  <w:rPr>
                    <w:rFonts w:ascii="Arial" w:eastAsia="Arial" w:hAnsi="Arial" w:cs="Arial"/>
                  </w:rPr>
                  <w:t>23.5</w:t>
                </w:r>
              </w:p>
            </w:tc>
          </w:tr>
          <w:tr w:rsidR="00495AAD" w14:paraId="5C54FF07"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0B559D11" w14:textId="77777777" w:rsidR="00495AAD" w:rsidRDefault="00C522DE">
                <w:pPr>
                  <w:rPr>
                    <w:rFonts w:ascii="Arial" w:eastAsia="Arial" w:hAnsi="Arial" w:cs="Arial"/>
                  </w:rPr>
                </w:pPr>
                <w:r>
                  <w:rPr>
                    <w:rFonts w:ascii="Arial" w:eastAsia="Arial" w:hAnsi="Arial" w:cs="Arial"/>
                  </w:rPr>
                  <w:t xml:space="preserve">Endoscopy Unit </w:t>
                </w:r>
              </w:p>
            </w:tc>
            <w:tc>
              <w:tcPr>
                <w:tcW w:w="1260" w:type="dxa"/>
                <w:tcBorders>
                  <w:top w:val="single" w:sz="8" w:space="0" w:color="000000"/>
                  <w:bottom w:val="single" w:sz="8" w:space="0" w:color="FFFFFF"/>
                </w:tcBorders>
                <w:tcMar>
                  <w:top w:w="0" w:type="dxa"/>
                  <w:left w:w="100" w:type="dxa"/>
                  <w:bottom w:w="0" w:type="dxa"/>
                  <w:right w:w="100" w:type="dxa"/>
                </w:tcMar>
              </w:tcPr>
              <w:p w14:paraId="6E775670"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733BE88B" w14:textId="77777777" w:rsidR="00495AAD" w:rsidRDefault="00495AAD">
                <w:pPr>
                  <w:jc w:val="center"/>
                  <w:rPr>
                    <w:rFonts w:ascii="Arial" w:eastAsia="Arial" w:hAnsi="Arial" w:cs="Arial"/>
                  </w:rPr>
                </w:pPr>
              </w:p>
            </w:tc>
          </w:tr>
          <w:tr w:rsidR="00495AAD" w14:paraId="3ABBEBFE"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43C883FD"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7E7C4F95" w14:textId="77777777" w:rsidR="00495AAD" w:rsidRDefault="00C522DE">
                <w:pPr>
                  <w:jc w:val="center"/>
                  <w:rPr>
                    <w:rFonts w:ascii="Arial" w:eastAsia="Arial" w:hAnsi="Arial" w:cs="Arial"/>
                  </w:rPr>
                </w:pPr>
                <w:r>
                  <w:rPr>
                    <w:rFonts w:ascii="Arial" w:eastAsia="Arial" w:hAnsi="Arial" w:cs="Arial"/>
                  </w:rPr>
                  <w:t>91</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0205FCB2" w14:textId="77777777" w:rsidR="00495AAD" w:rsidRDefault="00C522DE">
                <w:pPr>
                  <w:jc w:val="center"/>
                  <w:rPr>
                    <w:rFonts w:ascii="Arial" w:eastAsia="Arial" w:hAnsi="Arial" w:cs="Arial"/>
                  </w:rPr>
                </w:pPr>
                <w:r>
                  <w:rPr>
                    <w:rFonts w:ascii="Arial" w:eastAsia="Arial" w:hAnsi="Arial" w:cs="Arial"/>
                  </w:rPr>
                  <w:t>41.2</w:t>
                </w:r>
              </w:p>
            </w:tc>
          </w:tr>
          <w:tr w:rsidR="00495AAD" w14:paraId="5771E1C8"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56593303"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3706CC5D" w14:textId="77777777" w:rsidR="00495AAD" w:rsidRDefault="00C522DE">
                <w:pPr>
                  <w:jc w:val="center"/>
                  <w:rPr>
                    <w:rFonts w:ascii="Arial" w:eastAsia="Arial" w:hAnsi="Arial" w:cs="Arial"/>
                  </w:rPr>
                </w:pPr>
                <w:r>
                  <w:rPr>
                    <w:rFonts w:ascii="Arial" w:eastAsia="Arial" w:hAnsi="Arial" w:cs="Arial"/>
                  </w:rPr>
                  <w:t>7</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ADAD033" w14:textId="77777777" w:rsidR="00495AAD" w:rsidRDefault="00C522DE">
                <w:pPr>
                  <w:jc w:val="center"/>
                  <w:rPr>
                    <w:rFonts w:ascii="Arial" w:eastAsia="Arial" w:hAnsi="Arial" w:cs="Arial"/>
                  </w:rPr>
                </w:pPr>
                <w:r>
                  <w:rPr>
                    <w:rFonts w:ascii="Arial" w:eastAsia="Arial" w:hAnsi="Arial" w:cs="Arial"/>
                  </w:rPr>
                  <w:t>3.2</w:t>
                </w:r>
              </w:p>
            </w:tc>
          </w:tr>
          <w:tr w:rsidR="00495AAD" w14:paraId="4B254AF6"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46EFAAC5"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73771DBB" w14:textId="77777777" w:rsidR="00495AAD" w:rsidRDefault="00C522DE">
                <w:pPr>
                  <w:jc w:val="center"/>
                  <w:rPr>
                    <w:rFonts w:ascii="Arial" w:eastAsia="Arial" w:hAnsi="Arial" w:cs="Arial"/>
                  </w:rPr>
                </w:pPr>
                <w:r>
                  <w:rPr>
                    <w:rFonts w:ascii="Arial" w:eastAsia="Arial" w:hAnsi="Arial" w:cs="Arial"/>
                  </w:rPr>
                  <w:t>13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3BBC8ACA" w14:textId="77777777" w:rsidR="00495AAD" w:rsidRDefault="00C522DE">
                <w:pPr>
                  <w:jc w:val="center"/>
                  <w:rPr>
                    <w:rFonts w:ascii="Arial" w:eastAsia="Arial" w:hAnsi="Arial" w:cs="Arial"/>
                  </w:rPr>
                </w:pPr>
                <w:r>
                  <w:rPr>
                    <w:rFonts w:ascii="Arial" w:eastAsia="Arial" w:hAnsi="Arial" w:cs="Arial"/>
                  </w:rPr>
                  <w:t>5.9</w:t>
                </w:r>
              </w:p>
            </w:tc>
          </w:tr>
          <w:tr w:rsidR="00495AAD" w14:paraId="704CBB12"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70B9A890"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1D849D6B" w14:textId="77777777" w:rsidR="00495AAD" w:rsidRDefault="00C522DE">
                <w:pPr>
                  <w:jc w:val="center"/>
                  <w:rPr>
                    <w:rFonts w:ascii="Arial" w:eastAsia="Arial" w:hAnsi="Arial" w:cs="Arial"/>
                  </w:rPr>
                </w:pPr>
                <w:r>
                  <w:rPr>
                    <w:rFonts w:ascii="Arial" w:eastAsia="Arial" w:hAnsi="Arial" w:cs="Arial"/>
                  </w:rPr>
                  <w:t>110</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0397C427" w14:textId="77777777" w:rsidR="00495AAD" w:rsidRDefault="00C522DE">
                <w:pPr>
                  <w:jc w:val="center"/>
                  <w:rPr>
                    <w:rFonts w:ascii="Arial" w:eastAsia="Arial" w:hAnsi="Arial" w:cs="Arial"/>
                  </w:rPr>
                </w:pPr>
                <w:r>
                  <w:rPr>
                    <w:rFonts w:ascii="Arial" w:eastAsia="Arial" w:hAnsi="Arial" w:cs="Arial"/>
                  </w:rPr>
                  <w:t>49.8</w:t>
                </w:r>
              </w:p>
            </w:tc>
          </w:tr>
          <w:tr w:rsidR="00495AAD" w14:paraId="492B3FC9"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4AB19680" w14:textId="77777777" w:rsidR="00495AAD" w:rsidRDefault="00C522DE">
                <w:pPr>
                  <w:rPr>
                    <w:rFonts w:ascii="Arial" w:eastAsia="Arial" w:hAnsi="Arial" w:cs="Arial"/>
                  </w:rPr>
                </w:pPr>
                <w:r>
                  <w:rPr>
                    <w:rFonts w:ascii="Arial" w:eastAsia="Arial" w:hAnsi="Arial" w:cs="Arial"/>
                  </w:rPr>
                  <w:lastRenderedPageBreak/>
                  <w:t>Intensive Care Unit</w:t>
                </w:r>
              </w:p>
            </w:tc>
            <w:tc>
              <w:tcPr>
                <w:tcW w:w="1260" w:type="dxa"/>
                <w:tcBorders>
                  <w:top w:val="single" w:sz="8" w:space="0" w:color="000000"/>
                  <w:bottom w:val="single" w:sz="8" w:space="0" w:color="FFFFFF"/>
                </w:tcBorders>
                <w:tcMar>
                  <w:top w:w="0" w:type="dxa"/>
                  <w:left w:w="100" w:type="dxa"/>
                  <w:bottom w:w="0" w:type="dxa"/>
                  <w:right w:w="100" w:type="dxa"/>
                </w:tcMar>
              </w:tcPr>
              <w:p w14:paraId="19E79B2C"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6538A553" w14:textId="77777777" w:rsidR="00495AAD" w:rsidRDefault="00495AAD">
                <w:pPr>
                  <w:jc w:val="center"/>
                  <w:rPr>
                    <w:rFonts w:ascii="Arial" w:eastAsia="Arial" w:hAnsi="Arial" w:cs="Arial"/>
                  </w:rPr>
                </w:pPr>
              </w:p>
            </w:tc>
          </w:tr>
          <w:tr w:rsidR="00495AAD" w14:paraId="185181AF"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1B3AEBAC"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3E6FDD4E" w14:textId="77777777" w:rsidR="00495AAD" w:rsidRDefault="00C522DE">
                <w:pPr>
                  <w:jc w:val="center"/>
                  <w:rPr>
                    <w:rFonts w:ascii="Arial" w:eastAsia="Arial" w:hAnsi="Arial" w:cs="Arial"/>
                  </w:rPr>
                </w:pPr>
                <w:r>
                  <w:rPr>
                    <w:rFonts w:ascii="Arial" w:eastAsia="Arial" w:hAnsi="Arial" w:cs="Arial"/>
                  </w:rPr>
                  <w:t>173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6489DF89" w14:textId="77777777" w:rsidR="00495AAD" w:rsidRDefault="00C522DE">
                <w:pPr>
                  <w:jc w:val="center"/>
                  <w:rPr>
                    <w:rFonts w:ascii="Arial" w:eastAsia="Arial" w:hAnsi="Arial" w:cs="Arial"/>
                  </w:rPr>
                </w:pPr>
                <w:r>
                  <w:rPr>
                    <w:rFonts w:ascii="Arial" w:eastAsia="Arial" w:hAnsi="Arial" w:cs="Arial"/>
                  </w:rPr>
                  <w:t>78.3</w:t>
                </w:r>
              </w:p>
            </w:tc>
          </w:tr>
          <w:tr w:rsidR="00495AAD" w14:paraId="4788A13A"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09E8D42B"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442034F0" w14:textId="77777777" w:rsidR="00495AAD" w:rsidRDefault="00C522DE">
                <w:pPr>
                  <w:jc w:val="center"/>
                  <w:rPr>
                    <w:rFonts w:ascii="Arial" w:eastAsia="Arial" w:hAnsi="Arial" w:cs="Arial"/>
                  </w:rPr>
                </w:pPr>
                <w:r>
                  <w:rPr>
                    <w:rFonts w:ascii="Arial" w:eastAsia="Arial" w:hAnsi="Arial" w:cs="Arial"/>
                  </w:rPr>
                  <w:t>5</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229BA153" w14:textId="77777777" w:rsidR="00495AAD" w:rsidRDefault="00C522DE">
                <w:pPr>
                  <w:jc w:val="center"/>
                  <w:rPr>
                    <w:rFonts w:ascii="Arial" w:eastAsia="Arial" w:hAnsi="Arial" w:cs="Arial"/>
                  </w:rPr>
                </w:pPr>
                <w:r>
                  <w:rPr>
                    <w:rFonts w:ascii="Arial" w:eastAsia="Arial" w:hAnsi="Arial" w:cs="Arial"/>
                  </w:rPr>
                  <w:t>2.3</w:t>
                </w:r>
              </w:p>
            </w:tc>
          </w:tr>
          <w:tr w:rsidR="00495AAD" w14:paraId="3126F418"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5F9E1120"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4E03D769" w14:textId="77777777" w:rsidR="00495AAD" w:rsidRDefault="00C522DE">
                <w:pPr>
                  <w:jc w:val="center"/>
                  <w:rPr>
                    <w:rFonts w:ascii="Arial" w:eastAsia="Arial" w:hAnsi="Arial" w:cs="Arial"/>
                  </w:rPr>
                </w:pPr>
                <w:r>
                  <w:rPr>
                    <w:rFonts w:ascii="Arial" w:eastAsia="Arial" w:hAnsi="Arial" w:cs="Arial"/>
                  </w:rPr>
                  <w:t>15</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046BA85F" w14:textId="77777777" w:rsidR="00495AAD" w:rsidRDefault="00C522DE">
                <w:pPr>
                  <w:jc w:val="center"/>
                  <w:rPr>
                    <w:rFonts w:ascii="Arial" w:eastAsia="Arial" w:hAnsi="Arial" w:cs="Arial"/>
                  </w:rPr>
                </w:pPr>
                <w:r>
                  <w:rPr>
                    <w:rFonts w:ascii="Arial" w:eastAsia="Arial" w:hAnsi="Arial" w:cs="Arial"/>
                  </w:rPr>
                  <w:t>6.8</w:t>
                </w:r>
              </w:p>
            </w:tc>
          </w:tr>
          <w:tr w:rsidR="00495AAD" w14:paraId="4C5FD00F"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3E6EFD4F"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42F88934" w14:textId="77777777" w:rsidR="00495AAD" w:rsidRDefault="00C522DE">
                <w:pPr>
                  <w:jc w:val="center"/>
                  <w:rPr>
                    <w:rFonts w:ascii="Arial" w:eastAsia="Arial" w:hAnsi="Arial" w:cs="Arial"/>
                  </w:rPr>
                </w:pPr>
                <w:r>
                  <w:rPr>
                    <w:rFonts w:ascii="Arial" w:eastAsia="Arial" w:hAnsi="Arial" w:cs="Arial"/>
                  </w:rPr>
                  <w:t>28</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53B470FF" w14:textId="77777777" w:rsidR="00495AAD" w:rsidRDefault="00C522DE">
                <w:pPr>
                  <w:jc w:val="center"/>
                  <w:rPr>
                    <w:rFonts w:ascii="Arial" w:eastAsia="Arial" w:hAnsi="Arial" w:cs="Arial"/>
                  </w:rPr>
                </w:pPr>
                <w:r>
                  <w:rPr>
                    <w:rFonts w:ascii="Arial" w:eastAsia="Arial" w:hAnsi="Arial" w:cs="Arial"/>
                  </w:rPr>
                  <w:t>12.7</w:t>
                </w:r>
              </w:p>
            </w:tc>
          </w:tr>
          <w:tr w:rsidR="00495AAD" w14:paraId="1FE0850E"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12BDBF18" w14:textId="77777777" w:rsidR="00495AAD" w:rsidRDefault="00C522DE">
                <w:pPr>
                  <w:rPr>
                    <w:rFonts w:ascii="Arial" w:eastAsia="Arial" w:hAnsi="Arial" w:cs="Arial"/>
                  </w:rPr>
                </w:pPr>
                <w:r>
                  <w:rPr>
                    <w:rFonts w:ascii="Arial" w:eastAsia="Arial" w:hAnsi="Arial" w:cs="Arial"/>
                  </w:rPr>
                  <w:t>Progressive Care Unit</w:t>
                </w:r>
              </w:p>
            </w:tc>
            <w:tc>
              <w:tcPr>
                <w:tcW w:w="1260" w:type="dxa"/>
                <w:tcBorders>
                  <w:top w:val="single" w:sz="8" w:space="0" w:color="000000"/>
                  <w:bottom w:val="single" w:sz="8" w:space="0" w:color="FFFFFF"/>
                </w:tcBorders>
                <w:tcMar>
                  <w:top w:w="0" w:type="dxa"/>
                  <w:left w:w="100" w:type="dxa"/>
                  <w:bottom w:w="0" w:type="dxa"/>
                  <w:right w:w="100" w:type="dxa"/>
                </w:tcMar>
              </w:tcPr>
              <w:p w14:paraId="1458C7EC"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2CFA7829" w14:textId="77777777" w:rsidR="00495AAD" w:rsidRDefault="00495AAD">
                <w:pPr>
                  <w:jc w:val="center"/>
                  <w:rPr>
                    <w:rFonts w:ascii="Arial" w:eastAsia="Arial" w:hAnsi="Arial" w:cs="Arial"/>
                  </w:rPr>
                </w:pPr>
              </w:p>
            </w:tc>
          </w:tr>
          <w:tr w:rsidR="00495AAD" w14:paraId="3C8E771A"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035D1A7E"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25CE144A" w14:textId="77777777" w:rsidR="00495AAD" w:rsidRDefault="00C522DE">
                <w:pPr>
                  <w:jc w:val="center"/>
                  <w:rPr>
                    <w:rFonts w:ascii="Arial" w:eastAsia="Arial" w:hAnsi="Arial" w:cs="Arial"/>
                  </w:rPr>
                </w:pPr>
                <w:r>
                  <w:rPr>
                    <w:rFonts w:ascii="Arial" w:eastAsia="Arial" w:hAnsi="Arial" w:cs="Arial"/>
                  </w:rPr>
                  <w:t>113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6DED1D6B" w14:textId="77777777" w:rsidR="00495AAD" w:rsidRDefault="00C522DE">
                <w:pPr>
                  <w:jc w:val="center"/>
                  <w:rPr>
                    <w:rFonts w:ascii="Arial" w:eastAsia="Arial" w:hAnsi="Arial" w:cs="Arial"/>
                  </w:rPr>
                </w:pPr>
                <w:r>
                  <w:rPr>
                    <w:rFonts w:ascii="Arial" w:eastAsia="Arial" w:hAnsi="Arial" w:cs="Arial"/>
                  </w:rPr>
                  <w:t>51.1</w:t>
                </w:r>
              </w:p>
            </w:tc>
          </w:tr>
          <w:tr w:rsidR="00495AAD" w14:paraId="327CA8A6"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407BE335"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6BC83C05" w14:textId="77777777" w:rsidR="00495AAD" w:rsidRDefault="00C522DE">
                <w:pPr>
                  <w:jc w:val="center"/>
                  <w:rPr>
                    <w:rFonts w:ascii="Arial" w:eastAsia="Arial" w:hAnsi="Arial" w:cs="Arial"/>
                  </w:rPr>
                </w:pPr>
                <w:r>
                  <w:rPr>
                    <w:rFonts w:ascii="Arial" w:eastAsia="Arial" w:hAnsi="Arial" w:cs="Arial"/>
                  </w:rPr>
                  <w:t>7</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7BB38EDD" w14:textId="77777777" w:rsidR="00495AAD" w:rsidRDefault="00C522DE">
                <w:pPr>
                  <w:jc w:val="center"/>
                  <w:rPr>
                    <w:rFonts w:ascii="Arial" w:eastAsia="Arial" w:hAnsi="Arial" w:cs="Arial"/>
                  </w:rPr>
                </w:pPr>
                <w:r>
                  <w:rPr>
                    <w:rFonts w:ascii="Arial" w:eastAsia="Arial" w:hAnsi="Arial" w:cs="Arial"/>
                  </w:rPr>
                  <w:t>3.2</w:t>
                </w:r>
              </w:p>
            </w:tc>
          </w:tr>
          <w:tr w:rsidR="00495AAD" w14:paraId="76E957A6"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735EC596"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15CF112B" w14:textId="77777777" w:rsidR="00495AAD" w:rsidRDefault="00C522DE">
                <w:pPr>
                  <w:jc w:val="center"/>
                  <w:rPr>
                    <w:rFonts w:ascii="Arial" w:eastAsia="Arial" w:hAnsi="Arial" w:cs="Arial"/>
                  </w:rPr>
                </w:pPr>
                <w:r>
                  <w:rPr>
                    <w:rFonts w:ascii="Arial" w:eastAsia="Arial" w:hAnsi="Arial" w:cs="Arial"/>
                  </w:rPr>
                  <w:t>25</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43D253E5" w14:textId="77777777" w:rsidR="00495AAD" w:rsidRDefault="00C522DE">
                <w:pPr>
                  <w:jc w:val="center"/>
                  <w:rPr>
                    <w:rFonts w:ascii="Arial" w:eastAsia="Arial" w:hAnsi="Arial" w:cs="Arial"/>
                  </w:rPr>
                </w:pPr>
                <w:r>
                  <w:rPr>
                    <w:rFonts w:ascii="Arial" w:eastAsia="Arial" w:hAnsi="Arial" w:cs="Arial"/>
                  </w:rPr>
                  <w:t>11.3</w:t>
                </w:r>
              </w:p>
            </w:tc>
          </w:tr>
          <w:tr w:rsidR="00495AAD" w14:paraId="7939E1A9"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70D464E0"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1F2EE308" w14:textId="77777777" w:rsidR="00495AAD" w:rsidRDefault="00C522DE">
                <w:pPr>
                  <w:jc w:val="center"/>
                  <w:rPr>
                    <w:rFonts w:ascii="Arial" w:eastAsia="Arial" w:hAnsi="Arial" w:cs="Arial"/>
                  </w:rPr>
                </w:pPr>
                <w:r>
                  <w:rPr>
                    <w:rFonts w:ascii="Arial" w:eastAsia="Arial" w:hAnsi="Arial" w:cs="Arial"/>
                  </w:rPr>
                  <w:t>76</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64C874E8" w14:textId="77777777" w:rsidR="00495AAD" w:rsidRDefault="00C522DE">
                <w:pPr>
                  <w:jc w:val="center"/>
                  <w:rPr>
                    <w:rFonts w:ascii="Arial" w:eastAsia="Arial" w:hAnsi="Arial" w:cs="Arial"/>
                  </w:rPr>
                </w:pPr>
                <w:r>
                  <w:rPr>
                    <w:rFonts w:ascii="Arial" w:eastAsia="Arial" w:hAnsi="Arial" w:cs="Arial"/>
                  </w:rPr>
                  <w:t>34.4</w:t>
                </w:r>
              </w:p>
            </w:tc>
          </w:tr>
          <w:tr w:rsidR="00495AAD" w14:paraId="65BEDB64"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3C931A7D" w14:textId="77777777" w:rsidR="00495AAD" w:rsidRDefault="00C522DE">
                <w:pPr>
                  <w:rPr>
                    <w:rFonts w:ascii="Arial" w:eastAsia="Arial" w:hAnsi="Arial" w:cs="Arial"/>
                  </w:rPr>
                </w:pPr>
                <w:r>
                  <w:rPr>
                    <w:rFonts w:ascii="Arial" w:eastAsia="Arial" w:hAnsi="Arial" w:cs="Arial"/>
                  </w:rPr>
                  <w:t>Delivery Room</w:t>
                </w:r>
              </w:p>
            </w:tc>
            <w:tc>
              <w:tcPr>
                <w:tcW w:w="1260" w:type="dxa"/>
                <w:tcBorders>
                  <w:top w:val="single" w:sz="8" w:space="0" w:color="000000"/>
                  <w:bottom w:val="single" w:sz="8" w:space="0" w:color="FFFFFF"/>
                </w:tcBorders>
                <w:tcMar>
                  <w:top w:w="0" w:type="dxa"/>
                  <w:left w:w="100" w:type="dxa"/>
                  <w:bottom w:w="0" w:type="dxa"/>
                  <w:right w:w="100" w:type="dxa"/>
                </w:tcMar>
              </w:tcPr>
              <w:p w14:paraId="726BFE41"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34060371" w14:textId="77777777" w:rsidR="00495AAD" w:rsidRDefault="00495AAD">
                <w:pPr>
                  <w:jc w:val="center"/>
                  <w:rPr>
                    <w:rFonts w:ascii="Arial" w:eastAsia="Arial" w:hAnsi="Arial" w:cs="Arial"/>
                  </w:rPr>
                </w:pPr>
              </w:p>
            </w:tc>
          </w:tr>
          <w:tr w:rsidR="00495AAD" w14:paraId="3E0B59B3"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65F38742"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4A98D973" w14:textId="77777777" w:rsidR="00495AAD" w:rsidRDefault="00C522DE">
                <w:pPr>
                  <w:jc w:val="center"/>
                  <w:rPr>
                    <w:rFonts w:ascii="Arial" w:eastAsia="Arial" w:hAnsi="Arial" w:cs="Arial"/>
                  </w:rPr>
                </w:pPr>
                <w:r>
                  <w:rPr>
                    <w:rFonts w:ascii="Arial" w:eastAsia="Arial" w:hAnsi="Arial" w:cs="Arial"/>
                  </w:rPr>
                  <w:t>14</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64DAEEE3" w14:textId="77777777" w:rsidR="00495AAD" w:rsidRDefault="00C522DE">
                <w:pPr>
                  <w:jc w:val="center"/>
                  <w:rPr>
                    <w:rFonts w:ascii="Arial" w:eastAsia="Arial" w:hAnsi="Arial" w:cs="Arial"/>
                  </w:rPr>
                </w:pPr>
                <w:r>
                  <w:rPr>
                    <w:rFonts w:ascii="Arial" w:eastAsia="Arial" w:hAnsi="Arial" w:cs="Arial"/>
                  </w:rPr>
                  <w:t>6.3</w:t>
                </w:r>
              </w:p>
            </w:tc>
          </w:tr>
          <w:tr w:rsidR="00495AAD" w14:paraId="347C16F2"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547CFCB2"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59F71C3E" w14:textId="77777777" w:rsidR="00495AAD" w:rsidRDefault="00C522DE">
                <w:pPr>
                  <w:jc w:val="center"/>
                  <w:rPr>
                    <w:rFonts w:ascii="Arial" w:eastAsia="Arial" w:hAnsi="Arial" w:cs="Arial"/>
                  </w:rPr>
                </w:pPr>
                <w:r>
                  <w:rPr>
                    <w:rFonts w:ascii="Arial" w:eastAsia="Arial" w:hAnsi="Arial" w:cs="Arial"/>
                  </w:rPr>
                  <w:t>92</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78035FB8" w14:textId="77777777" w:rsidR="00495AAD" w:rsidRDefault="00C522DE">
                <w:pPr>
                  <w:jc w:val="center"/>
                  <w:rPr>
                    <w:rFonts w:ascii="Arial" w:eastAsia="Arial" w:hAnsi="Arial" w:cs="Arial"/>
                  </w:rPr>
                </w:pPr>
                <w:r>
                  <w:rPr>
                    <w:rFonts w:ascii="Arial" w:eastAsia="Arial" w:hAnsi="Arial" w:cs="Arial"/>
                  </w:rPr>
                  <w:t>41.6</w:t>
                </w:r>
              </w:p>
            </w:tc>
          </w:tr>
          <w:tr w:rsidR="00495AAD" w14:paraId="20D78B21"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17891A8F"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01CC8EDC" w14:textId="77777777" w:rsidR="00495AAD" w:rsidRDefault="00C522DE">
                <w:pPr>
                  <w:jc w:val="center"/>
                  <w:rPr>
                    <w:rFonts w:ascii="Arial" w:eastAsia="Arial" w:hAnsi="Arial" w:cs="Arial"/>
                  </w:rPr>
                </w:pPr>
                <w:r>
                  <w:rPr>
                    <w:rFonts w:ascii="Arial" w:eastAsia="Arial" w:hAnsi="Arial" w:cs="Arial"/>
                  </w:rPr>
                  <w:t>114</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1F913629" w14:textId="77777777" w:rsidR="00495AAD" w:rsidRDefault="00C522DE">
                <w:pPr>
                  <w:jc w:val="center"/>
                  <w:rPr>
                    <w:rFonts w:ascii="Arial" w:eastAsia="Arial" w:hAnsi="Arial" w:cs="Arial"/>
                  </w:rPr>
                </w:pPr>
                <w:r>
                  <w:rPr>
                    <w:rFonts w:ascii="Arial" w:eastAsia="Arial" w:hAnsi="Arial" w:cs="Arial"/>
                  </w:rPr>
                  <w:t>51.6</w:t>
                </w:r>
              </w:p>
            </w:tc>
          </w:tr>
          <w:tr w:rsidR="00495AAD" w14:paraId="24C962B8"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08013F5E"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32E8AC7A" w14:textId="77777777" w:rsidR="00495AAD" w:rsidRDefault="00C522DE">
                <w:pPr>
                  <w:jc w:val="center"/>
                  <w:rPr>
                    <w:rFonts w:ascii="Arial" w:eastAsia="Arial" w:hAnsi="Arial" w:cs="Arial"/>
                  </w:rPr>
                </w:pPr>
                <w:r>
                  <w:rPr>
                    <w:rFonts w:ascii="Arial" w:eastAsia="Arial" w:hAnsi="Arial" w:cs="Arial"/>
                  </w:rPr>
                  <w:t>1</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232D880F" w14:textId="77777777" w:rsidR="00495AAD" w:rsidRDefault="00C522DE">
                <w:pPr>
                  <w:jc w:val="center"/>
                  <w:rPr>
                    <w:rFonts w:ascii="Arial" w:eastAsia="Arial" w:hAnsi="Arial" w:cs="Arial"/>
                  </w:rPr>
                </w:pPr>
                <w:r>
                  <w:rPr>
                    <w:rFonts w:ascii="Arial" w:eastAsia="Arial" w:hAnsi="Arial" w:cs="Arial"/>
                  </w:rPr>
                  <w:t>.5</w:t>
                </w:r>
              </w:p>
            </w:tc>
          </w:tr>
          <w:tr w:rsidR="00495AAD" w14:paraId="69C4638F"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5CDCFA51" w14:textId="77777777" w:rsidR="00495AAD" w:rsidRDefault="00C522DE">
                <w:pPr>
                  <w:rPr>
                    <w:rFonts w:ascii="Arial" w:eastAsia="Arial" w:hAnsi="Arial" w:cs="Arial"/>
                  </w:rPr>
                </w:pPr>
                <w:r>
                  <w:rPr>
                    <w:rFonts w:ascii="Arial" w:eastAsia="Arial" w:hAnsi="Arial" w:cs="Arial"/>
                  </w:rPr>
                  <w:t>Operating Room</w:t>
                </w:r>
              </w:p>
            </w:tc>
            <w:tc>
              <w:tcPr>
                <w:tcW w:w="1260" w:type="dxa"/>
                <w:tcBorders>
                  <w:top w:val="single" w:sz="8" w:space="0" w:color="000000"/>
                  <w:bottom w:val="single" w:sz="8" w:space="0" w:color="FFFFFF"/>
                </w:tcBorders>
                <w:tcMar>
                  <w:top w:w="0" w:type="dxa"/>
                  <w:left w:w="100" w:type="dxa"/>
                  <w:bottom w:w="0" w:type="dxa"/>
                  <w:right w:w="100" w:type="dxa"/>
                </w:tcMar>
              </w:tcPr>
              <w:p w14:paraId="247BEE96"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417CBF51" w14:textId="77777777" w:rsidR="00495AAD" w:rsidRDefault="00495AAD">
                <w:pPr>
                  <w:jc w:val="center"/>
                  <w:rPr>
                    <w:rFonts w:ascii="Arial" w:eastAsia="Arial" w:hAnsi="Arial" w:cs="Arial"/>
                  </w:rPr>
                </w:pPr>
              </w:p>
            </w:tc>
          </w:tr>
          <w:tr w:rsidR="00495AAD" w14:paraId="2A874673"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2E2C5CB0"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76EC8973" w14:textId="77777777" w:rsidR="00495AAD" w:rsidRDefault="00C522DE">
                <w:pPr>
                  <w:jc w:val="center"/>
                  <w:rPr>
                    <w:rFonts w:ascii="Arial" w:eastAsia="Arial" w:hAnsi="Arial" w:cs="Arial"/>
                  </w:rPr>
                </w:pPr>
                <w:r>
                  <w:rPr>
                    <w:rFonts w:ascii="Arial" w:eastAsia="Arial" w:hAnsi="Arial" w:cs="Arial"/>
                  </w:rPr>
                  <w:t>34</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6B6205D9" w14:textId="77777777" w:rsidR="00495AAD" w:rsidRDefault="00C522DE">
                <w:pPr>
                  <w:jc w:val="center"/>
                  <w:rPr>
                    <w:rFonts w:ascii="Arial" w:eastAsia="Arial" w:hAnsi="Arial" w:cs="Arial"/>
                  </w:rPr>
                </w:pPr>
                <w:r>
                  <w:rPr>
                    <w:rFonts w:ascii="Arial" w:eastAsia="Arial" w:hAnsi="Arial" w:cs="Arial"/>
                  </w:rPr>
                  <w:t>15.4</w:t>
                </w:r>
              </w:p>
            </w:tc>
          </w:tr>
          <w:tr w:rsidR="00495AAD" w14:paraId="0AAC7E80"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22A683EB" w14:textId="77777777" w:rsidR="00495AAD" w:rsidRDefault="00C522DE">
                <w:pPr>
                  <w:ind w:left="720"/>
                  <w:rPr>
                    <w:rFonts w:ascii="Arial" w:eastAsia="Arial" w:hAnsi="Arial" w:cs="Arial"/>
                  </w:rPr>
                </w:pPr>
                <w:r>
                  <w:rPr>
                    <w:rFonts w:ascii="Arial" w:eastAsia="Arial" w:hAnsi="Arial" w:cs="Arial"/>
                  </w:rPr>
                  <w:t>Public</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691F958D" w14:textId="77777777" w:rsidR="00495AAD" w:rsidRDefault="00C522DE">
                <w:pPr>
                  <w:jc w:val="center"/>
                  <w:rPr>
                    <w:rFonts w:ascii="Arial" w:eastAsia="Arial" w:hAnsi="Arial" w:cs="Arial"/>
                  </w:rPr>
                </w:pPr>
                <w:r>
                  <w:rPr>
                    <w:rFonts w:ascii="Arial" w:eastAsia="Arial" w:hAnsi="Arial" w:cs="Arial"/>
                  </w:rPr>
                  <w:t>61</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7BB9317D" w14:textId="77777777" w:rsidR="00495AAD" w:rsidRDefault="00C522DE">
                <w:pPr>
                  <w:jc w:val="center"/>
                  <w:rPr>
                    <w:rFonts w:ascii="Arial" w:eastAsia="Arial" w:hAnsi="Arial" w:cs="Arial"/>
                  </w:rPr>
                </w:pPr>
                <w:r>
                  <w:rPr>
                    <w:rFonts w:ascii="Arial" w:eastAsia="Arial" w:hAnsi="Arial" w:cs="Arial"/>
                  </w:rPr>
                  <w:t>27.6</w:t>
                </w:r>
              </w:p>
            </w:tc>
          </w:tr>
          <w:tr w:rsidR="00495AAD" w14:paraId="5D756F22"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167DB22B" w14:textId="77777777" w:rsidR="00495AAD" w:rsidRDefault="00C522DE">
                <w:pPr>
                  <w:ind w:left="720"/>
                  <w:rPr>
                    <w:rFonts w:ascii="Arial" w:eastAsia="Arial" w:hAnsi="Arial" w:cs="Arial"/>
                  </w:rPr>
                </w:pPr>
                <w:r>
                  <w:rPr>
                    <w:rFonts w:ascii="Arial" w:eastAsia="Arial" w:hAnsi="Arial" w:cs="Arial"/>
                  </w:rPr>
                  <w:t>Both</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6F28E1E7" w14:textId="77777777" w:rsidR="00495AAD" w:rsidRDefault="00C522DE">
                <w:pPr>
                  <w:jc w:val="center"/>
                  <w:rPr>
                    <w:rFonts w:ascii="Arial" w:eastAsia="Arial" w:hAnsi="Arial" w:cs="Arial"/>
                  </w:rPr>
                </w:pPr>
                <w:r>
                  <w:rPr>
                    <w:rFonts w:ascii="Arial" w:eastAsia="Arial" w:hAnsi="Arial" w:cs="Arial"/>
                  </w:rPr>
                  <w:t>123</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0E6F434C" w14:textId="77777777" w:rsidR="00495AAD" w:rsidRDefault="00C522DE">
                <w:pPr>
                  <w:jc w:val="center"/>
                  <w:rPr>
                    <w:rFonts w:ascii="Arial" w:eastAsia="Arial" w:hAnsi="Arial" w:cs="Arial"/>
                  </w:rPr>
                </w:pPr>
                <w:r>
                  <w:rPr>
                    <w:rFonts w:ascii="Arial" w:eastAsia="Arial" w:hAnsi="Arial" w:cs="Arial"/>
                  </w:rPr>
                  <w:t>55.7</w:t>
                </w:r>
              </w:p>
            </w:tc>
          </w:tr>
          <w:tr w:rsidR="00495AAD" w14:paraId="670CAFB2"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7D3551DA"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000000"/>
                  <w:right w:val="nil"/>
                </w:tcBorders>
                <w:tcMar>
                  <w:top w:w="0" w:type="dxa"/>
                  <w:left w:w="100" w:type="dxa"/>
                  <w:bottom w:w="0" w:type="dxa"/>
                  <w:right w:w="100" w:type="dxa"/>
                </w:tcMar>
              </w:tcPr>
              <w:p w14:paraId="0192049F" w14:textId="77777777" w:rsidR="00495AAD" w:rsidRDefault="00C522DE">
                <w:pPr>
                  <w:jc w:val="center"/>
                  <w:rPr>
                    <w:rFonts w:ascii="Arial" w:eastAsia="Arial" w:hAnsi="Arial" w:cs="Arial"/>
                  </w:rPr>
                </w:pPr>
                <w:r>
                  <w:rPr>
                    <w:rFonts w:ascii="Arial" w:eastAsia="Arial" w:hAnsi="Arial" w:cs="Arial"/>
                  </w:rPr>
                  <w:t>3</w:t>
                </w:r>
              </w:p>
            </w:tc>
            <w:tc>
              <w:tcPr>
                <w:tcW w:w="1500" w:type="dxa"/>
                <w:tcBorders>
                  <w:top w:val="single" w:sz="8" w:space="0" w:color="FFFFFF"/>
                  <w:left w:val="nil"/>
                  <w:bottom w:val="single" w:sz="8" w:space="0" w:color="000000"/>
                  <w:right w:val="nil"/>
                </w:tcBorders>
                <w:tcMar>
                  <w:top w:w="0" w:type="dxa"/>
                  <w:left w:w="100" w:type="dxa"/>
                  <w:bottom w:w="0" w:type="dxa"/>
                  <w:right w:w="100" w:type="dxa"/>
                </w:tcMar>
              </w:tcPr>
              <w:p w14:paraId="59C7F4F1" w14:textId="77777777" w:rsidR="00495AAD" w:rsidRDefault="00C522DE">
                <w:pPr>
                  <w:jc w:val="center"/>
                  <w:rPr>
                    <w:rFonts w:ascii="Arial" w:eastAsia="Arial" w:hAnsi="Arial" w:cs="Arial"/>
                  </w:rPr>
                </w:pPr>
                <w:r>
                  <w:rPr>
                    <w:rFonts w:ascii="Arial" w:eastAsia="Arial" w:hAnsi="Arial" w:cs="Arial"/>
                  </w:rPr>
                  <w:t>1.4</w:t>
                </w:r>
              </w:p>
            </w:tc>
          </w:tr>
          <w:tr w:rsidR="00495AAD" w14:paraId="4F87333B" w14:textId="77777777">
            <w:trPr>
              <w:trHeight w:val="217"/>
            </w:trPr>
            <w:tc>
              <w:tcPr>
                <w:tcW w:w="5880" w:type="dxa"/>
                <w:tcBorders>
                  <w:top w:val="single" w:sz="8" w:space="0" w:color="000000"/>
                  <w:bottom w:val="single" w:sz="8" w:space="0" w:color="FFFFFF"/>
                </w:tcBorders>
                <w:tcMar>
                  <w:top w:w="0" w:type="dxa"/>
                  <w:left w:w="100" w:type="dxa"/>
                  <w:bottom w:w="0" w:type="dxa"/>
                  <w:right w:w="100" w:type="dxa"/>
                </w:tcMar>
              </w:tcPr>
              <w:p w14:paraId="6CBD256A" w14:textId="77777777" w:rsidR="00495AAD" w:rsidRDefault="00C522DE">
                <w:pPr>
                  <w:rPr>
                    <w:rFonts w:ascii="Arial" w:eastAsia="Arial" w:hAnsi="Arial" w:cs="Arial"/>
                  </w:rPr>
                </w:pPr>
                <w:r>
                  <w:rPr>
                    <w:rFonts w:ascii="Arial" w:eastAsia="Arial" w:hAnsi="Arial" w:cs="Arial"/>
                  </w:rPr>
                  <w:t>Emergency Room</w:t>
                </w:r>
              </w:p>
            </w:tc>
            <w:tc>
              <w:tcPr>
                <w:tcW w:w="1260" w:type="dxa"/>
                <w:tcBorders>
                  <w:top w:val="single" w:sz="8" w:space="0" w:color="000000"/>
                  <w:bottom w:val="single" w:sz="8" w:space="0" w:color="FFFFFF"/>
                </w:tcBorders>
                <w:tcMar>
                  <w:top w:w="0" w:type="dxa"/>
                  <w:left w:w="100" w:type="dxa"/>
                  <w:bottom w:w="0" w:type="dxa"/>
                  <w:right w:w="100" w:type="dxa"/>
                </w:tcMar>
              </w:tcPr>
              <w:p w14:paraId="2F5146F9" w14:textId="77777777" w:rsidR="00495AAD" w:rsidRDefault="00495AAD">
                <w:pPr>
                  <w:jc w:val="center"/>
                  <w:rPr>
                    <w:rFonts w:ascii="Arial" w:eastAsia="Arial" w:hAnsi="Arial" w:cs="Arial"/>
                  </w:rPr>
                </w:pPr>
              </w:p>
            </w:tc>
            <w:tc>
              <w:tcPr>
                <w:tcW w:w="1500" w:type="dxa"/>
                <w:tcBorders>
                  <w:top w:val="single" w:sz="8" w:space="0" w:color="000000"/>
                  <w:bottom w:val="single" w:sz="8" w:space="0" w:color="FFFFFF"/>
                </w:tcBorders>
                <w:tcMar>
                  <w:top w:w="0" w:type="dxa"/>
                  <w:left w:w="100" w:type="dxa"/>
                  <w:bottom w:w="0" w:type="dxa"/>
                  <w:right w:w="100" w:type="dxa"/>
                </w:tcMar>
              </w:tcPr>
              <w:p w14:paraId="5C1C94D9" w14:textId="77777777" w:rsidR="00495AAD" w:rsidRDefault="00495AAD">
                <w:pPr>
                  <w:jc w:val="center"/>
                  <w:rPr>
                    <w:rFonts w:ascii="Arial" w:eastAsia="Arial" w:hAnsi="Arial" w:cs="Arial"/>
                  </w:rPr>
                </w:pPr>
              </w:p>
            </w:tc>
          </w:tr>
          <w:tr w:rsidR="00495AAD" w14:paraId="70F4BDBD" w14:textId="77777777">
            <w:trPr>
              <w:trHeight w:val="217"/>
            </w:trPr>
            <w:tc>
              <w:tcPr>
                <w:tcW w:w="5880" w:type="dxa"/>
                <w:tcBorders>
                  <w:top w:val="single" w:sz="8" w:space="0" w:color="FFFFFF"/>
                  <w:left w:val="nil"/>
                  <w:bottom w:val="single" w:sz="8" w:space="0" w:color="FFFFFF"/>
                  <w:right w:val="nil"/>
                </w:tcBorders>
                <w:tcMar>
                  <w:top w:w="0" w:type="dxa"/>
                  <w:left w:w="100" w:type="dxa"/>
                  <w:bottom w:w="0" w:type="dxa"/>
                  <w:right w:w="100" w:type="dxa"/>
                </w:tcMar>
              </w:tcPr>
              <w:p w14:paraId="10C53594" w14:textId="77777777" w:rsidR="00495AAD" w:rsidRDefault="00C522DE">
                <w:pPr>
                  <w:ind w:left="720"/>
                  <w:rPr>
                    <w:rFonts w:ascii="Arial" w:eastAsia="Arial" w:hAnsi="Arial" w:cs="Arial"/>
                  </w:rPr>
                </w:pPr>
                <w:r>
                  <w:rPr>
                    <w:rFonts w:ascii="Arial" w:eastAsia="Arial" w:hAnsi="Arial" w:cs="Arial"/>
                  </w:rPr>
                  <w:t xml:space="preserve">Private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78A52BC1" w14:textId="77777777" w:rsidR="00495AAD" w:rsidRDefault="00C522DE">
                <w:pPr>
                  <w:jc w:val="center"/>
                  <w:rPr>
                    <w:rFonts w:ascii="Arial" w:eastAsia="Arial" w:hAnsi="Arial" w:cs="Arial"/>
                  </w:rPr>
                </w:pPr>
                <w:r>
                  <w:rPr>
                    <w:rFonts w:ascii="Arial" w:eastAsia="Arial" w:hAnsi="Arial" w:cs="Arial"/>
                  </w:rPr>
                  <w:t>5</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738C85C5" w14:textId="77777777" w:rsidR="00495AAD" w:rsidRDefault="00C522DE">
                <w:pPr>
                  <w:jc w:val="center"/>
                  <w:rPr>
                    <w:rFonts w:ascii="Arial" w:eastAsia="Arial" w:hAnsi="Arial" w:cs="Arial"/>
                  </w:rPr>
                </w:pPr>
                <w:r>
                  <w:rPr>
                    <w:rFonts w:ascii="Arial" w:eastAsia="Arial" w:hAnsi="Arial" w:cs="Arial"/>
                  </w:rPr>
                  <w:t>2.3</w:t>
                </w:r>
              </w:p>
            </w:tc>
          </w:tr>
          <w:tr w:rsidR="00495AAD" w14:paraId="597D8553" w14:textId="77777777">
            <w:trPr>
              <w:trHeight w:val="217"/>
            </w:trPr>
            <w:tc>
              <w:tcPr>
                <w:tcW w:w="5880" w:type="dxa"/>
                <w:tcBorders>
                  <w:top w:val="single" w:sz="8" w:space="0" w:color="FFFFFF"/>
                  <w:left w:val="nil"/>
                  <w:bottom w:val="single" w:sz="8" w:space="0" w:color="000000"/>
                  <w:right w:val="nil"/>
                </w:tcBorders>
                <w:tcMar>
                  <w:top w:w="0" w:type="dxa"/>
                  <w:left w:w="100" w:type="dxa"/>
                  <w:bottom w:w="0" w:type="dxa"/>
                  <w:right w:w="100" w:type="dxa"/>
                </w:tcMar>
              </w:tcPr>
              <w:p w14:paraId="78200081" w14:textId="77777777" w:rsidR="00495AAD" w:rsidRDefault="00C522DE">
                <w:pPr>
                  <w:ind w:left="720"/>
                  <w:rPr>
                    <w:rFonts w:ascii="Arial" w:eastAsia="Arial" w:hAnsi="Arial" w:cs="Arial"/>
                  </w:rPr>
                </w:pPr>
                <w:r>
                  <w:rPr>
                    <w:rFonts w:ascii="Arial" w:eastAsia="Arial" w:hAnsi="Arial" w:cs="Arial"/>
                  </w:rPr>
                  <w:t xml:space="preserve">No Exposure </w:t>
                </w:r>
              </w:p>
            </w:tc>
            <w:tc>
              <w:tcPr>
                <w:tcW w:w="1260" w:type="dxa"/>
                <w:tcBorders>
                  <w:top w:val="single" w:sz="8" w:space="0" w:color="FFFFFF"/>
                  <w:left w:val="nil"/>
                  <w:bottom w:val="single" w:sz="8" w:space="0" w:color="FFFFFF"/>
                  <w:right w:val="nil"/>
                </w:tcBorders>
                <w:tcMar>
                  <w:top w:w="0" w:type="dxa"/>
                  <w:left w:w="100" w:type="dxa"/>
                  <w:bottom w:w="0" w:type="dxa"/>
                  <w:right w:w="100" w:type="dxa"/>
                </w:tcMar>
              </w:tcPr>
              <w:p w14:paraId="7EC05703" w14:textId="77777777" w:rsidR="00495AAD" w:rsidRDefault="00C522DE">
                <w:pPr>
                  <w:jc w:val="center"/>
                  <w:rPr>
                    <w:rFonts w:ascii="Arial" w:eastAsia="Arial" w:hAnsi="Arial" w:cs="Arial"/>
                  </w:rPr>
                </w:pPr>
                <w:r>
                  <w:rPr>
                    <w:rFonts w:ascii="Arial" w:eastAsia="Arial" w:hAnsi="Arial" w:cs="Arial"/>
                  </w:rPr>
                  <w:t>216</w:t>
                </w:r>
              </w:p>
            </w:tc>
            <w:tc>
              <w:tcPr>
                <w:tcW w:w="1500" w:type="dxa"/>
                <w:tcBorders>
                  <w:top w:val="single" w:sz="8" w:space="0" w:color="FFFFFF"/>
                  <w:left w:val="nil"/>
                  <w:bottom w:val="single" w:sz="8" w:space="0" w:color="FFFFFF"/>
                  <w:right w:val="nil"/>
                </w:tcBorders>
                <w:tcMar>
                  <w:top w:w="0" w:type="dxa"/>
                  <w:left w:w="100" w:type="dxa"/>
                  <w:bottom w:w="0" w:type="dxa"/>
                  <w:right w:w="100" w:type="dxa"/>
                </w:tcMar>
              </w:tcPr>
              <w:p w14:paraId="33D6FB90" w14:textId="77777777" w:rsidR="00495AAD" w:rsidRDefault="00C522DE">
                <w:pPr>
                  <w:jc w:val="center"/>
                  <w:rPr>
                    <w:rFonts w:ascii="Arial" w:eastAsia="Arial" w:hAnsi="Arial" w:cs="Arial"/>
                  </w:rPr>
                </w:pPr>
                <w:r>
                  <w:rPr>
                    <w:rFonts w:ascii="Arial" w:eastAsia="Arial" w:hAnsi="Arial" w:cs="Arial"/>
                  </w:rPr>
                  <w:t>97.7</w:t>
                </w:r>
              </w:p>
            </w:tc>
          </w:tr>
          <w:tr w:rsidR="00495AAD" w14:paraId="5EB0C532" w14:textId="77777777">
            <w:trPr>
              <w:trHeight w:val="217"/>
            </w:trPr>
            <w:tc>
              <w:tcPr>
                <w:tcW w:w="5880" w:type="dxa"/>
                <w:tcBorders>
                  <w:top w:val="single" w:sz="8" w:space="0" w:color="000000"/>
                  <w:bottom w:val="single" w:sz="8" w:space="0" w:color="000000"/>
                </w:tcBorders>
                <w:tcMar>
                  <w:top w:w="0" w:type="dxa"/>
                  <w:left w:w="100" w:type="dxa"/>
                  <w:bottom w:w="0" w:type="dxa"/>
                  <w:right w:w="100" w:type="dxa"/>
                </w:tcMar>
              </w:tcPr>
              <w:p w14:paraId="3F709BF7" w14:textId="77777777" w:rsidR="00495AAD" w:rsidRDefault="00C522DE">
                <w:pPr>
                  <w:rPr>
                    <w:rFonts w:ascii="Arial" w:eastAsia="Arial" w:hAnsi="Arial" w:cs="Arial"/>
                  </w:rPr>
                </w:pPr>
                <w:r>
                  <w:rPr>
                    <w:rFonts w:ascii="Arial" w:eastAsia="Arial" w:hAnsi="Arial" w:cs="Arial"/>
                  </w:rPr>
                  <w:t>Total</w:t>
                </w:r>
              </w:p>
            </w:tc>
            <w:tc>
              <w:tcPr>
                <w:tcW w:w="1260" w:type="dxa"/>
                <w:tcBorders>
                  <w:top w:val="single" w:sz="8" w:space="0" w:color="000000"/>
                  <w:bottom w:val="single" w:sz="8" w:space="0" w:color="000000"/>
                </w:tcBorders>
                <w:tcMar>
                  <w:top w:w="0" w:type="dxa"/>
                  <w:left w:w="100" w:type="dxa"/>
                  <w:bottom w:w="0" w:type="dxa"/>
                  <w:right w:w="100" w:type="dxa"/>
                </w:tcMar>
              </w:tcPr>
              <w:p w14:paraId="5E1C3243" w14:textId="77777777" w:rsidR="00495AAD" w:rsidRDefault="00C522DE">
                <w:pPr>
                  <w:jc w:val="center"/>
                  <w:rPr>
                    <w:rFonts w:ascii="Arial" w:eastAsia="Arial" w:hAnsi="Arial" w:cs="Arial"/>
                  </w:rPr>
                </w:pPr>
                <w:r>
                  <w:rPr>
                    <w:rFonts w:ascii="Arial" w:eastAsia="Arial" w:hAnsi="Arial" w:cs="Arial"/>
                  </w:rPr>
                  <w:t>221</w:t>
                </w:r>
              </w:p>
            </w:tc>
            <w:tc>
              <w:tcPr>
                <w:tcW w:w="1500" w:type="dxa"/>
                <w:tcBorders>
                  <w:top w:val="single" w:sz="8" w:space="0" w:color="000000"/>
                  <w:bottom w:val="single" w:sz="8" w:space="0" w:color="000000"/>
                </w:tcBorders>
                <w:tcMar>
                  <w:top w:w="0" w:type="dxa"/>
                  <w:left w:w="100" w:type="dxa"/>
                  <w:bottom w:w="0" w:type="dxa"/>
                  <w:right w:w="100" w:type="dxa"/>
                </w:tcMar>
              </w:tcPr>
              <w:p w14:paraId="7AC124E1" w14:textId="77777777" w:rsidR="00495AAD" w:rsidRDefault="00C522DE">
                <w:pPr>
                  <w:jc w:val="center"/>
                  <w:rPr>
                    <w:rFonts w:ascii="Arial" w:eastAsia="Arial" w:hAnsi="Arial" w:cs="Arial"/>
                  </w:rPr>
                </w:pPr>
                <w:r>
                  <w:rPr>
                    <w:rFonts w:ascii="Arial" w:eastAsia="Arial" w:hAnsi="Arial" w:cs="Arial"/>
                  </w:rPr>
                  <w:t>100%</w:t>
                </w:r>
              </w:p>
            </w:tc>
          </w:tr>
        </w:tbl>
      </w:sdtContent>
    </w:sdt>
    <w:p w14:paraId="3E89F9F0" w14:textId="77777777" w:rsidR="00495AAD" w:rsidRDefault="00495AAD">
      <w:pPr>
        <w:rPr>
          <w:rFonts w:ascii="Arial" w:eastAsia="Arial" w:hAnsi="Arial" w:cs="Arial"/>
          <w:b/>
          <w:bCs/>
          <w:sz w:val="22"/>
          <w:szCs w:val="22"/>
        </w:rPr>
      </w:pPr>
    </w:p>
    <w:p w14:paraId="4E463FCF" w14:textId="77777777" w:rsidR="00495AAD" w:rsidRDefault="00C522DE">
      <w:pPr>
        <w:jc w:val="both"/>
        <w:rPr>
          <w:rFonts w:ascii="Arial" w:eastAsia="Arial" w:hAnsi="Arial" w:cs="Arial"/>
        </w:rPr>
      </w:pPr>
      <w:r>
        <w:rPr>
          <w:rFonts w:ascii="Arial" w:eastAsia="Arial" w:hAnsi="Arial" w:cs="Arial"/>
        </w:rPr>
        <w:t>The level of clinical competence of respondents in a private healthcare setting was assessed using mean scores from the clinical competence questionnaire 5-point Likert scale. As shown in Table 2. The overall positive level of clinical competence (m = 4.02</w:t>
      </w:r>
      <w:r>
        <w:rPr>
          <w:rFonts w:ascii="Arial" w:eastAsia="Arial" w:hAnsi="Arial" w:cs="Arial"/>
        </w:rPr>
        <w:t>), indicating that graduating nursing students are generally knowledgeable in theory and competent in practice with minimal supervision. Among the four subdomains, Nursing Professional Behaviors obtained the highest mean (m = 4.32), highlighting strong com</w:t>
      </w:r>
      <w:r>
        <w:rPr>
          <w:rFonts w:ascii="Arial" w:eastAsia="Arial" w:hAnsi="Arial" w:cs="Arial"/>
        </w:rPr>
        <w:t>petence in professional conduct, patient rights, and ethical responsibilities in clinical practice. General Performance (m = 4.16) also showed a favorable level of competence, reflecting the respondents’ ability to perform routine nursing tasks such as hyg</w:t>
      </w:r>
      <w:r>
        <w:rPr>
          <w:rFonts w:ascii="Arial" w:eastAsia="Arial" w:hAnsi="Arial" w:cs="Arial"/>
        </w:rPr>
        <w:t>iene care and patient assessment effectively. Meanwhile, Core Nursing Skills (m = 3.99) demonstrated a positive level of competence, particularly in fundamental procedures such as sterile technique and medication administration. However, lower competence w</w:t>
      </w:r>
      <w:r>
        <w:rPr>
          <w:rFonts w:ascii="Arial" w:eastAsia="Arial" w:hAnsi="Arial" w:cs="Arial"/>
        </w:rPr>
        <w:t>as noted in procedures requiring more technical proficiency, such as upper airway suctioning (m = 3.67) and urinary catheter insertion (m = 3.56), suggesting the need for additional clinical practice. Advanced Nursing Skills obtained the lowest mean (m = 3</w:t>
      </w:r>
      <w:r>
        <w:rPr>
          <w:rFonts w:ascii="Arial" w:eastAsia="Arial" w:hAnsi="Arial" w:cs="Arial"/>
        </w:rPr>
        <w:t>.60) among the subdomains, indicating that respondents may require further exposure and supervision in performing complex procedures, including blood transfusion (m = 3.36) and chest tube care (m = 3.32). Overall, the findings suggest that respondents demo</w:t>
      </w:r>
      <w:r>
        <w:rPr>
          <w:rFonts w:ascii="Arial" w:eastAsia="Arial" w:hAnsi="Arial" w:cs="Arial"/>
        </w:rPr>
        <w:t>nstrate stronger competence in professional behaviors and routine nursing tasks, while more complex and specialized procedures require additional clinical exposure and supervision, consistent with literature emphasizing that nursing competence develops thr</w:t>
      </w:r>
      <w:r>
        <w:rPr>
          <w:rFonts w:ascii="Arial" w:eastAsia="Arial" w:hAnsi="Arial" w:cs="Arial"/>
        </w:rPr>
        <w:t>ough education and clinical experience (Benner, 1984; Fukada, 2018).</w:t>
      </w:r>
    </w:p>
    <w:p w14:paraId="780AB6F2" w14:textId="77777777" w:rsidR="00495AAD" w:rsidRDefault="00495AAD">
      <w:pPr>
        <w:jc w:val="both"/>
        <w:rPr>
          <w:rFonts w:ascii="Arial" w:eastAsia="Arial" w:hAnsi="Arial" w:cs="Arial"/>
        </w:rPr>
      </w:pPr>
    </w:p>
    <w:p w14:paraId="4E195E72" w14:textId="77777777" w:rsidR="00495AAD" w:rsidRDefault="00C522DE">
      <w:pPr>
        <w:jc w:val="both"/>
        <w:rPr>
          <w:rFonts w:ascii="Arial" w:eastAsia="Arial" w:hAnsi="Arial" w:cs="Arial"/>
        </w:rPr>
      </w:pPr>
      <w:r>
        <w:rPr>
          <w:rFonts w:ascii="Arial" w:eastAsia="Arial" w:hAnsi="Arial" w:cs="Arial"/>
        </w:rPr>
        <w:t>Table 3. shows the results of Perceived Clinical Competence of the Graduating Nursing Students in Public Healthcare Settings in the four subdomains: Nursing Professional Behaviors, Gener</w:t>
      </w:r>
      <w:r>
        <w:rPr>
          <w:rFonts w:ascii="Arial" w:eastAsia="Arial" w:hAnsi="Arial" w:cs="Arial"/>
        </w:rPr>
        <w:t xml:space="preserve">al Performance, Core Nursing Skills, and Advanced Nursing Skills. Overall, the respondents scored a mean of 3.97, indicating a level of competence in which the </w:t>
      </w:r>
      <w:r>
        <w:rPr>
          <w:rFonts w:ascii="Arial" w:eastAsia="Arial" w:hAnsi="Arial" w:cs="Arial"/>
        </w:rPr>
        <w:lastRenderedPageBreak/>
        <w:t xml:space="preserve">respondents are knowledgeable in theory and competent in practice but need a contactable source </w:t>
      </w:r>
      <w:r>
        <w:rPr>
          <w:rFonts w:ascii="Arial" w:eastAsia="Arial" w:hAnsi="Arial" w:cs="Arial"/>
        </w:rPr>
        <w:t>of supervision. Nursing Professional Behaviors (m = 4.24) and General Performance (m = 4.12) acquired the most positive scores between the four subdomains, specifically understanding patient rights (m = 4.50) and performing hygiene routines (m = 4.45) whic</w:t>
      </w:r>
      <w:r>
        <w:rPr>
          <w:rFonts w:ascii="Arial" w:eastAsia="Arial" w:hAnsi="Arial" w:cs="Arial"/>
        </w:rPr>
        <w:t>h suggest that the respondents felt competence in their respecting of patient autonomy and basic patient care skills. Core Nursing Skills obtained an overall mean of 3.97, among the top positively scored indicators in the subdomain are performing sterile t</w:t>
      </w:r>
      <w:r>
        <w:rPr>
          <w:rFonts w:ascii="Arial" w:eastAsia="Arial" w:hAnsi="Arial" w:cs="Arial"/>
        </w:rPr>
        <w:t>echniques (m = 4.37) and administering oral medication (m = 4.29). Conversely, performing enema (m = 3.29) and urinary catheter insertion (m = 3.56) were among the least scored in the Core Nursing Skills subdomain, signifying that the respondents felt a st</w:t>
      </w:r>
      <w:r>
        <w:rPr>
          <w:rFonts w:ascii="Arial" w:eastAsia="Arial" w:hAnsi="Arial" w:cs="Arial"/>
        </w:rPr>
        <w:t>ronger need for supervision in performing the skills. In regards to the Advanced Nursing Skills subdomain, it has resulted in an overall mean of 3.57, indicating that the respondents felt they needed additional exposure, training, and supervision in perfor</w:t>
      </w:r>
      <w:r>
        <w:rPr>
          <w:rFonts w:ascii="Arial" w:eastAsia="Arial" w:hAnsi="Arial" w:cs="Arial"/>
        </w:rPr>
        <w:t xml:space="preserve">ming the skills in the subdomain, namely, chest tube management (m = 3.28) and blood transfusion (m = 3.30). The results denote that the respondents felt competent in professional behavior and general nursing skills, however, in more technical and complex </w:t>
      </w:r>
      <w:r>
        <w:rPr>
          <w:rFonts w:ascii="Arial" w:eastAsia="Arial" w:hAnsi="Arial" w:cs="Arial"/>
        </w:rPr>
        <w:t>procedures, they required more frequent supervision and skill training. These results align with a similar study by Oliveira et al. (2026) wherein nursing students in public healthcare facilities in Portugal scored a higher mean in Nursing Professional Beh</w:t>
      </w:r>
      <w:r>
        <w:rPr>
          <w:rFonts w:ascii="Arial" w:eastAsia="Arial" w:hAnsi="Arial" w:cs="Arial"/>
        </w:rPr>
        <w:t>aviors and General Performance, the domain that entails the basics of nursing care, in contrast to lower means in Core Nursing Skills and Advanced Nursing Skills, in more technical procedures.</w:t>
      </w:r>
    </w:p>
    <w:p w14:paraId="3E49110F" w14:textId="77777777" w:rsidR="00495AAD" w:rsidRDefault="00495AAD">
      <w:pPr>
        <w:jc w:val="both"/>
        <w:rPr>
          <w:rFonts w:ascii="Arial" w:eastAsia="Arial" w:hAnsi="Arial" w:cs="Arial"/>
        </w:rPr>
      </w:pPr>
    </w:p>
    <w:p w14:paraId="14203788" w14:textId="77777777" w:rsidR="00495AAD" w:rsidRDefault="00C522DE">
      <w:pPr>
        <w:spacing w:line="360" w:lineRule="auto"/>
        <w:rPr>
          <w:rFonts w:ascii="Arial" w:eastAsia="Arial" w:hAnsi="Arial" w:cs="Arial"/>
          <w:b/>
          <w:bCs/>
        </w:rPr>
      </w:pPr>
      <w:r>
        <w:rPr>
          <w:rFonts w:ascii="Arial" w:eastAsia="Arial" w:hAnsi="Arial" w:cs="Arial"/>
          <w:b/>
          <w:bCs/>
        </w:rPr>
        <w:t>TABLE 2.  Level of Clinical Competence in Private Healthcare S</w:t>
      </w:r>
      <w:r>
        <w:rPr>
          <w:rFonts w:ascii="Arial" w:eastAsia="Arial" w:hAnsi="Arial" w:cs="Arial"/>
          <w:b/>
          <w:bCs/>
        </w:rPr>
        <w:t>etting (n=221)</w:t>
      </w:r>
    </w:p>
    <w:sdt>
      <w:sdtPr>
        <w:tag w:val="goog_rdk_2"/>
        <w:id w:val="1154636428"/>
        <w:lock w:val="contentLocked"/>
      </w:sdtPr>
      <w:sdtEndPr/>
      <w:sdtContent>
        <w:tbl>
          <w:tblPr>
            <w:tblStyle w:val="aa"/>
            <w:tblW w:w="8640" w:type="dxa"/>
            <w:tblLayout w:type="fixed"/>
            <w:tblLook w:val="0400" w:firstRow="0" w:lastRow="0" w:firstColumn="0" w:lastColumn="0" w:noHBand="0" w:noVBand="1"/>
          </w:tblPr>
          <w:tblGrid>
            <w:gridCol w:w="6525"/>
            <w:gridCol w:w="915"/>
            <w:gridCol w:w="1200"/>
          </w:tblGrid>
          <w:tr w:rsidR="00495AAD" w14:paraId="4F6FBB7E" w14:textId="77777777">
            <w:trPr>
              <w:trHeight w:val="56"/>
            </w:trPr>
            <w:tc>
              <w:tcPr>
                <w:tcW w:w="6525" w:type="dxa"/>
                <w:tcBorders>
                  <w:top w:val="single" w:sz="8" w:space="0" w:color="000000"/>
                  <w:bottom w:val="single" w:sz="8" w:space="0" w:color="000000"/>
                </w:tcBorders>
                <w:tcMar>
                  <w:top w:w="0" w:type="dxa"/>
                  <w:left w:w="100" w:type="dxa"/>
                  <w:bottom w:w="0" w:type="dxa"/>
                  <w:right w:w="100" w:type="dxa"/>
                </w:tcMar>
                <w:vAlign w:val="center"/>
              </w:tcPr>
              <w:p w14:paraId="32FF1008" w14:textId="77777777" w:rsidR="00495AAD" w:rsidRDefault="00C522DE">
                <w:pPr>
                  <w:rPr>
                    <w:rFonts w:ascii="Arial" w:eastAsia="Arial" w:hAnsi="Arial" w:cs="Arial"/>
                    <w:b/>
                    <w:bCs/>
                  </w:rPr>
                </w:pPr>
                <w:r>
                  <w:rPr>
                    <w:rFonts w:ascii="Arial" w:eastAsia="Arial" w:hAnsi="Arial" w:cs="Arial"/>
                    <w:b/>
                    <w:bCs/>
                  </w:rPr>
                  <w:t>Clinical Competence Indicators </w:t>
                </w:r>
              </w:p>
            </w:tc>
            <w:tc>
              <w:tcPr>
                <w:tcW w:w="915" w:type="dxa"/>
                <w:tcBorders>
                  <w:top w:val="single" w:sz="8" w:space="0" w:color="000000"/>
                  <w:bottom w:val="single" w:sz="8" w:space="0" w:color="000000"/>
                </w:tcBorders>
                <w:tcMar>
                  <w:top w:w="0" w:type="dxa"/>
                  <w:left w:w="100" w:type="dxa"/>
                  <w:bottom w:w="0" w:type="dxa"/>
                  <w:right w:w="100" w:type="dxa"/>
                </w:tcMar>
                <w:vAlign w:val="center"/>
              </w:tcPr>
              <w:p w14:paraId="7E16E283" w14:textId="77777777" w:rsidR="00495AAD" w:rsidRDefault="00C522DE">
                <w:pPr>
                  <w:jc w:val="center"/>
                  <w:rPr>
                    <w:rFonts w:ascii="Arial" w:eastAsia="Arial" w:hAnsi="Arial" w:cs="Arial"/>
                    <w:i/>
                    <w:iCs/>
                  </w:rPr>
                </w:pPr>
                <w:r>
                  <w:rPr>
                    <w:rFonts w:ascii="Arial" w:eastAsia="Arial" w:hAnsi="Arial" w:cs="Arial"/>
                    <w:i/>
                    <w:iCs/>
                  </w:rPr>
                  <w:t>m</w:t>
                </w:r>
              </w:p>
            </w:tc>
            <w:tc>
              <w:tcPr>
                <w:tcW w:w="1200" w:type="dxa"/>
                <w:tcBorders>
                  <w:top w:val="single" w:sz="8" w:space="0" w:color="000000"/>
                  <w:bottom w:val="single" w:sz="8" w:space="0" w:color="000000"/>
                </w:tcBorders>
                <w:tcMar>
                  <w:top w:w="0" w:type="dxa"/>
                  <w:left w:w="100" w:type="dxa"/>
                  <w:bottom w:w="0" w:type="dxa"/>
                  <w:right w:w="100" w:type="dxa"/>
                </w:tcMar>
                <w:vAlign w:val="center"/>
              </w:tcPr>
              <w:p w14:paraId="4EFCB31A" w14:textId="77777777" w:rsidR="00495AAD" w:rsidRDefault="00C522DE">
                <w:pPr>
                  <w:jc w:val="center"/>
                  <w:rPr>
                    <w:rFonts w:ascii="Arial" w:eastAsia="Arial" w:hAnsi="Arial" w:cs="Arial"/>
                    <w:i/>
                    <w:iCs/>
                  </w:rPr>
                </w:pPr>
                <w:r>
                  <w:rPr>
                    <w:rFonts w:ascii="Arial" w:eastAsia="Arial" w:hAnsi="Arial" w:cs="Arial"/>
                    <w:i/>
                    <w:iCs/>
                  </w:rPr>
                  <w:t>sd</w:t>
                </w:r>
              </w:p>
            </w:tc>
          </w:tr>
          <w:tr w:rsidR="00495AAD" w14:paraId="0FD690F0" w14:textId="77777777">
            <w:tc>
              <w:tcPr>
                <w:tcW w:w="8640" w:type="dxa"/>
                <w:gridSpan w:val="3"/>
                <w:tcBorders>
                  <w:top w:val="single" w:sz="8" w:space="0" w:color="000000"/>
                  <w:bottom w:val="single" w:sz="8" w:space="0" w:color="FFFFFF"/>
                </w:tcBorders>
                <w:tcMar>
                  <w:top w:w="0" w:type="dxa"/>
                  <w:left w:w="100" w:type="dxa"/>
                  <w:bottom w:w="0" w:type="dxa"/>
                  <w:right w:w="100" w:type="dxa"/>
                </w:tcMar>
                <w:vAlign w:val="center"/>
              </w:tcPr>
              <w:p w14:paraId="0C78C2D1" w14:textId="77777777" w:rsidR="00495AAD" w:rsidRDefault="00C522DE">
                <w:pPr>
                  <w:rPr>
                    <w:rFonts w:ascii="Arial" w:eastAsia="Arial" w:hAnsi="Arial" w:cs="Arial"/>
                    <w:b/>
                    <w:bCs/>
                  </w:rPr>
                </w:pPr>
                <w:r>
                  <w:rPr>
                    <w:rFonts w:ascii="Arial" w:eastAsia="Arial" w:hAnsi="Arial" w:cs="Arial"/>
                    <w:b/>
                    <w:bCs/>
                  </w:rPr>
                  <w:t xml:space="preserve">Nursing Professional Behaviors </w:t>
                </w:r>
              </w:p>
            </w:tc>
          </w:tr>
          <w:tr w:rsidR="00495AAD" w14:paraId="33199F49" w14:textId="77777777">
            <w:tc>
              <w:tcPr>
                <w:tcW w:w="6525" w:type="dxa"/>
                <w:tcBorders>
                  <w:top w:val="single" w:sz="8" w:space="0" w:color="FFFFFF"/>
                  <w:left w:val="nil"/>
                  <w:bottom w:val="nil"/>
                  <w:right w:val="nil"/>
                </w:tcBorders>
                <w:tcMar>
                  <w:top w:w="0" w:type="dxa"/>
                  <w:left w:w="0" w:type="dxa"/>
                  <w:bottom w:w="0" w:type="dxa"/>
                  <w:right w:w="0" w:type="dxa"/>
                </w:tcMar>
                <w:vAlign w:val="center"/>
              </w:tcPr>
              <w:p w14:paraId="358305D4" w14:textId="77777777" w:rsidR="00495AAD" w:rsidRDefault="00C522DE">
                <w:pPr>
                  <w:ind w:left="215"/>
                  <w:rPr>
                    <w:rFonts w:ascii="Arial" w:eastAsia="Arial" w:hAnsi="Arial" w:cs="Arial"/>
                  </w:rPr>
                </w:pPr>
                <w:r>
                  <w:rPr>
                    <w:rFonts w:ascii="Arial" w:eastAsia="Arial" w:hAnsi="Arial" w:cs="Arial"/>
                  </w:rPr>
                  <w:t>Understanding patient rights</w:t>
                </w:r>
              </w:p>
            </w:tc>
            <w:tc>
              <w:tcPr>
                <w:tcW w:w="915" w:type="dxa"/>
                <w:tcBorders>
                  <w:top w:val="single" w:sz="8" w:space="0" w:color="FFFFFF"/>
                  <w:left w:val="nil"/>
                  <w:bottom w:val="nil"/>
                  <w:right w:val="nil"/>
                </w:tcBorders>
                <w:tcMar>
                  <w:top w:w="0" w:type="dxa"/>
                  <w:left w:w="100" w:type="dxa"/>
                  <w:bottom w:w="0" w:type="dxa"/>
                  <w:right w:w="100" w:type="dxa"/>
                </w:tcMar>
              </w:tcPr>
              <w:p w14:paraId="7E836A28" w14:textId="77777777" w:rsidR="00495AAD" w:rsidRDefault="00C522DE">
                <w:pPr>
                  <w:jc w:val="center"/>
                  <w:rPr>
                    <w:rFonts w:ascii="Arial" w:eastAsia="Arial" w:hAnsi="Arial" w:cs="Arial"/>
                  </w:rPr>
                </w:pPr>
                <w:r>
                  <w:rPr>
                    <w:rFonts w:ascii="Arial" w:eastAsia="Arial" w:hAnsi="Arial" w:cs="Arial"/>
                  </w:rPr>
                  <w:t>4.60</w:t>
                </w:r>
              </w:p>
            </w:tc>
            <w:tc>
              <w:tcPr>
                <w:tcW w:w="1200" w:type="dxa"/>
                <w:tcBorders>
                  <w:top w:val="single" w:sz="8" w:space="0" w:color="FFFFFF"/>
                  <w:left w:val="nil"/>
                  <w:bottom w:val="nil"/>
                  <w:right w:val="nil"/>
                </w:tcBorders>
                <w:tcMar>
                  <w:top w:w="0" w:type="dxa"/>
                  <w:left w:w="100" w:type="dxa"/>
                  <w:bottom w:w="0" w:type="dxa"/>
                  <w:right w:w="100" w:type="dxa"/>
                </w:tcMar>
              </w:tcPr>
              <w:p w14:paraId="128C8010" w14:textId="77777777" w:rsidR="00495AAD" w:rsidRDefault="00C522DE">
                <w:pPr>
                  <w:jc w:val="center"/>
                  <w:rPr>
                    <w:rFonts w:ascii="Arial" w:eastAsia="Arial" w:hAnsi="Arial" w:cs="Arial"/>
                  </w:rPr>
                </w:pPr>
                <w:r>
                  <w:rPr>
                    <w:rFonts w:ascii="Arial" w:eastAsia="Arial" w:hAnsi="Arial" w:cs="Arial"/>
                  </w:rPr>
                  <w:t>0.65</w:t>
                </w:r>
              </w:p>
            </w:tc>
          </w:tr>
          <w:tr w:rsidR="00495AAD" w14:paraId="756D6780" w14:textId="77777777">
            <w:tc>
              <w:tcPr>
                <w:tcW w:w="6525" w:type="dxa"/>
                <w:tcBorders>
                  <w:top w:val="nil"/>
                </w:tcBorders>
                <w:tcMar>
                  <w:top w:w="0" w:type="dxa"/>
                  <w:left w:w="0" w:type="dxa"/>
                  <w:bottom w:w="0" w:type="dxa"/>
                  <w:right w:w="0" w:type="dxa"/>
                </w:tcMar>
                <w:vAlign w:val="center"/>
              </w:tcPr>
              <w:p w14:paraId="79007335" w14:textId="77777777" w:rsidR="00495AAD" w:rsidRDefault="00C522DE">
                <w:pPr>
                  <w:ind w:left="215"/>
                  <w:rPr>
                    <w:rFonts w:ascii="Arial" w:eastAsia="Arial" w:hAnsi="Arial" w:cs="Arial"/>
                  </w:rPr>
                </w:pPr>
                <w:r>
                  <w:rPr>
                    <w:rFonts w:ascii="Arial" w:eastAsia="Arial" w:hAnsi="Arial" w:cs="Arial"/>
                  </w:rPr>
                  <w:t>Maintaining appropriate appearance, attire, and conduct</w:t>
                </w:r>
              </w:p>
            </w:tc>
            <w:tc>
              <w:tcPr>
                <w:tcW w:w="915" w:type="dxa"/>
                <w:tcBorders>
                  <w:top w:val="nil"/>
                </w:tcBorders>
                <w:tcMar>
                  <w:top w:w="0" w:type="dxa"/>
                  <w:left w:w="100" w:type="dxa"/>
                  <w:bottom w:w="0" w:type="dxa"/>
                  <w:right w:w="100" w:type="dxa"/>
                </w:tcMar>
              </w:tcPr>
              <w:p w14:paraId="2150A13B" w14:textId="77777777" w:rsidR="00495AAD" w:rsidRDefault="00C522DE">
                <w:pPr>
                  <w:jc w:val="center"/>
                  <w:rPr>
                    <w:rFonts w:ascii="Arial" w:eastAsia="Arial" w:hAnsi="Arial" w:cs="Arial"/>
                  </w:rPr>
                </w:pPr>
                <w:r>
                  <w:rPr>
                    <w:rFonts w:ascii="Arial" w:eastAsia="Arial" w:hAnsi="Arial" w:cs="Arial"/>
                  </w:rPr>
                  <w:t>4.52</w:t>
                </w:r>
              </w:p>
            </w:tc>
            <w:tc>
              <w:tcPr>
                <w:tcW w:w="1200" w:type="dxa"/>
                <w:tcBorders>
                  <w:top w:val="nil"/>
                </w:tcBorders>
                <w:tcMar>
                  <w:top w:w="0" w:type="dxa"/>
                  <w:left w:w="100" w:type="dxa"/>
                  <w:bottom w:w="0" w:type="dxa"/>
                  <w:right w:w="100" w:type="dxa"/>
                </w:tcMar>
              </w:tcPr>
              <w:p w14:paraId="2D461A58" w14:textId="77777777" w:rsidR="00495AAD" w:rsidRDefault="00C522DE">
                <w:pPr>
                  <w:jc w:val="center"/>
                  <w:rPr>
                    <w:rFonts w:ascii="Arial" w:eastAsia="Arial" w:hAnsi="Arial" w:cs="Arial"/>
                  </w:rPr>
                </w:pPr>
                <w:r>
                  <w:rPr>
                    <w:rFonts w:ascii="Arial" w:eastAsia="Arial" w:hAnsi="Arial" w:cs="Arial"/>
                  </w:rPr>
                  <w:t>0.70</w:t>
                </w:r>
              </w:p>
            </w:tc>
          </w:tr>
          <w:tr w:rsidR="00495AAD" w14:paraId="3EE92417" w14:textId="77777777">
            <w:tc>
              <w:tcPr>
                <w:tcW w:w="6525" w:type="dxa"/>
                <w:tcMar>
                  <w:top w:w="0" w:type="dxa"/>
                  <w:left w:w="0" w:type="dxa"/>
                  <w:bottom w:w="0" w:type="dxa"/>
                  <w:right w:w="0" w:type="dxa"/>
                </w:tcMar>
                <w:vAlign w:val="center"/>
              </w:tcPr>
              <w:p w14:paraId="012888EC" w14:textId="77777777" w:rsidR="00495AAD" w:rsidRDefault="00C522DE">
                <w:pPr>
                  <w:rPr>
                    <w:rFonts w:ascii="Arial" w:eastAsia="Arial" w:hAnsi="Arial" w:cs="Arial"/>
                  </w:rPr>
                </w:pPr>
                <w:r>
                  <w:rPr>
                    <w:rFonts w:ascii="Arial" w:eastAsia="Arial" w:hAnsi="Arial" w:cs="Arial"/>
                  </w:rPr>
                  <w:t xml:space="preserve">Adhering to the regulation of patients’ and families’ </w:t>
                </w:r>
                <w:r>
                  <w:rPr>
                    <w:rFonts w:ascii="Arial" w:eastAsia="Arial" w:hAnsi="Arial" w:cs="Arial"/>
                  </w:rPr>
                  <w:t>confidentiality</w:t>
                </w:r>
              </w:p>
            </w:tc>
            <w:tc>
              <w:tcPr>
                <w:tcW w:w="915" w:type="dxa"/>
                <w:tcMar>
                  <w:top w:w="0" w:type="dxa"/>
                  <w:left w:w="100" w:type="dxa"/>
                  <w:bottom w:w="0" w:type="dxa"/>
                  <w:right w:w="100" w:type="dxa"/>
                </w:tcMar>
              </w:tcPr>
              <w:p w14:paraId="0B197D1C" w14:textId="77777777" w:rsidR="00495AAD" w:rsidRDefault="00C522DE">
                <w:pPr>
                  <w:jc w:val="center"/>
                  <w:rPr>
                    <w:rFonts w:ascii="Arial" w:eastAsia="Arial" w:hAnsi="Arial" w:cs="Arial"/>
                  </w:rPr>
                </w:pPr>
                <w:r>
                  <w:rPr>
                    <w:rFonts w:ascii="Arial" w:eastAsia="Arial" w:hAnsi="Arial" w:cs="Arial"/>
                  </w:rPr>
                  <w:t>4.45</w:t>
                </w:r>
              </w:p>
            </w:tc>
            <w:tc>
              <w:tcPr>
                <w:tcW w:w="1200" w:type="dxa"/>
                <w:tcMar>
                  <w:top w:w="0" w:type="dxa"/>
                  <w:left w:w="100" w:type="dxa"/>
                  <w:bottom w:w="0" w:type="dxa"/>
                  <w:right w:w="100" w:type="dxa"/>
                </w:tcMar>
              </w:tcPr>
              <w:p w14:paraId="6BE15790" w14:textId="77777777" w:rsidR="00495AAD" w:rsidRDefault="00C522DE">
                <w:pPr>
                  <w:jc w:val="center"/>
                  <w:rPr>
                    <w:rFonts w:ascii="Arial" w:eastAsia="Arial" w:hAnsi="Arial" w:cs="Arial"/>
                  </w:rPr>
                </w:pPr>
                <w:r>
                  <w:rPr>
                    <w:rFonts w:ascii="Arial" w:eastAsia="Arial" w:hAnsi="Arial" w:cs="Arial"/>
                  </w:rPr>
                  <w:t>0.69</w:t>
                </w:r>
              </w:p>
            </w:tc>
          </w:tr>
          <w:tr w:rsidR="00495AAD" w14:paraId="337461FF" w14:textId="77777777">
            <w:tc>
              <w:tcPr>
                <w:tcW w:w="6525" w:type="dxa"/>
                <w:tcMar>
                  <w:top w:w="0" w:type="dxa"/>
                  <w:left w:w="0" w:type="dxa"/>
                  <w:bottom w:w="0" w:type="dxa"/>
                  <w:right w:w="0" w:type="dxa"/>
                </w:tcMar>
                <w:vAlign w:val="center"/>
              </w:tcPr>
              <w:p w14:paraId="111A5076" w14:textId="77777777" w:rsidR="00495AAD" w:rsidRDefault="00C522DE">
                <w:pPr>
                  <w:rPr>
                    <w:rFonts w:ascii="Arial" w:eastAsia="Arial" w:hAnsi="Arial" w:cs="Arial"/>
                  </w:rPr>
                </w:pPr>
                <w:r>
                  <w:rPr>
                    <w:rFonts w:ascii="Arial" w:eastAsia="Arial" w:hAnsi="Arial" w:cs="Arial"/>
                  </w:rPr>
                  <w:t>Understanding and supporting group goals</w:t>
                </w:r>
              </w:p>
            </w:tc>
            <w:tc>
              <w:tcPr>
                <w:tcW w:w="915" w:type="dxa"/>
                <w:tcMar>
                  <w:top w:w="0" w:type="dxa"/>
                  <w:left w:w="100" w:type="dxa"/>
                  <w:bottom w:w="0" w:type="dxa"/>
                  <w:right w:w="100" w:type="dxa"/>
                </w:tcMar>
              </w:tcPr>
              <w:p w14:paraId="398D8AFF" w14:textId="77777777" w:rsidR="00495AAD" w:rsidRDefault="00C522DE">
                <w:pPr>
                  <w:jc w:val="center"/>
                  <w:rPr>
                    <w:rFonts w:ascii="Arial" w:eastAsia="Arial" w:hAnsi="Arial" w:cs="Arial"/>
                  </w:rPr>
                </w:pPr>
                <w:r>
                  <w:rPr>
                    <w:rFonts w:ascii="Arial" w:eastAsia="Arial" w:hAnsi="Arial" w:cs="Arial"/>
                  </w:rPr>
                  <w:t>4.39</w:t>
                </w:r>
              </w:p>
            </w:tc>
            <w:tc>
              <w:tcPr>
                <w:tcW w:w="1200" w:type="dxa"/>
                <w:tcMar>
                  <w:top w:w="0" w:type="dxa"/>
                  <w:left w:w="100" w:type="dxa"/>
                  <w:bottom w:w="0" w:type="dxa"/>
                  <w:right w:w="100" w:type="dxa"/>
                </w:tcMar>
              </w:tcPr>
              <w:p w14:paraId="061A2119" w14:textId="77777777" w:rsidR="00495AAD" w:rsidRDefault="00C522DE">
                <w:pPr>
                  <w:jc w:val="center"/>
                  <w:rPr>
                    <w:rFonts w:ascii="Arial" w:eastAsia="Arial" w:hAnsi="Arial" w:cs="Arial"/>
                  </w:rPr>
                </w:pPr>
                <w:r>
                  <w:rPr>
                    <w:rFonts w:ascii="Arial" w:eastAsia="Arial" w:hAnsi="Arial" w:cs="Arial"/>
                  </w:rPr>
                  <w:t>0.70</w:t>
                </w:r>
              </w:p>
            </w:tc>
          </w:tr>
          <w:tr w:rsidR="00495AAD" w14:paraId="6CEDA5A7" w14:textId="77777777">
            <w:tc>
              <w:tcPr>
                <w:tcW w:w="6525" w:type="dxa"/>
                <w:tcMar>
                  <w:top w:w="0" w:type="dxa"/>
                  <w:left w:w="0" w:type="dxa"/>
                  <w:bottom w:w="0" w:type="dxa"/>
                  <w:right w:w="0" w:type="dxa"/>
                </w:tcMar>
                <w:vAlign w:val="center"/>
              </w:tcPr>
              <w:p w14:paraId="12E04A08" w14:textId="77777777" w:rsidR="00495AAD" w:rsidRDefault="00C522DE">
                <w:pPr>
                  <w:rPr>
                    <w:rFonts w:ascii="Arial" w:eastAsia="Arial" w:hAnsi="Arial" w:cs="Arial"/>
                  </w:rPr>
                </w:pPr>
                <w:r>
                  <w:rPr>
                    <w:rFonts w:ascii="Arial" w:eastAsia="Arial" w:hAnsi="Arial" w:cs="Arial"/>
                  </w:rPr>
                  <w:t>Adhering to ethical and legal standards of practice</w:t>
                </w:r>
              </w:p>
            </w:tc>
            <w:tc>
              <w:tcPr>
                <w:tcW w:w="915" w:type="dxa"/>
                <w:tcMar>
                  <w:top w:w="0" w:type="dxa"/>
                  <w:left w:w="100" w:type="dxa"/>
                  <w:bottom w:w="0" w:type="dxa"/>
                  <w:right w:w="100" w:type="dxa"/>
                </w:tcMar>
              </w:tcPr>
              <w:p w14:paraId="4184D8F1" w14:textId="77777777" w:rsidR="00495AAD" w:rsidRDefault="00C522DE">
                <w:pPr>
                  <w:jc w:val="center"/>
                  <w:rPr>
                    <w:rFonts w:ascii="Arial" w:eastAsia="Arial" w:hAnsi="Arial" w:cs="Arial"/>
                  </w:rPr>
                </w:pPr>
                <w:r>
                  <w:rPr>
                    <w:rFonts w:ascii="Arial" w:eastAsia="Arial" w:hAnsi="Arial" w:cs="Arial"/>
                  </w:rPr>
                  <w:t>4.36</w:t>
                </w:r>
              </w:p>
            </w:tc>
            <w:tc>
              <w:tcPr>
                <w:tcW w:w="1200" w:type="dxa"/>
                <w:tcMar>
                  <w:top w:w="0" w:type="dxa"/>
                  <w:left w:w="100" w:type="dxa"/>
                  <w:bottom w:w="0" w:type="dxa"/>
                  <w:right w:w="100" w:type="dxa"/>
                </w:tcMar>
              </w:tcPr>
              <w:p w14:paraId="20836CB2" w14:textId="77777777" w:rsidR="00495AAD" w:rsidRDefault="00C522DE">
                <w:pPr>
                  <w:jc w:val="center"/>
                  <w:rPr>
                    <w:rFonts w:ascii="Arial" w:eastAsia="Arial" w:hAnsi="Arial" w:cs="Arial"/>
                  </w:rPr>
                </w:pPr>
                <w:r>
                  <w:rPr>
                    <w:rFonts w:ascii="Arial" w:eastAsia="Arial" w:hAnsi="Arial" w:cs="Arial"/>
                  </w:rPr>
                  <w:t>0.75</w:t>
                </w:r>
              </w:p>
            </w:tc>
          </w:tr>
          <w:tr w:rsidR="00495AAD" w14:paraId="56B765B6" w14:textId="77777777">
            <w:tc>
              <w:tcPr>
                <w:tcW w:w="6525" w:type="dxa"/>
                <w:tcMar>
                  <w:top w:w="0" w:type="dxa"/>
                  <w:left w:w="0" w:type="dxa"/>
                  <w:bottom w:w="0" w:type="dxa"/>
                  <w:right w:w="0" w:type="dxa"/>
                </w:tcMar>
                <w:vAlign w:val="center"/>
              </w:tcPr>
              <w:p w14:paraId="73F8F253" w14:textId="77777777" w:rsidR="00495AAD" w:rsidRDefault="00C522DE">
                <w:pPr>
                  <w:rPr>
                    <w:rFonts w:ascii="Arial" w:eastAsia="Arial" w:hAnsi="Arial" w:cs="Arial"/>
                  </w:rPr>
                </w:pPr>
                <w:r>
                  <w:rPr>
                    <w:rFonts w:ascii="Arial" w:eastAsia="Arial" w:hAnsi="Arial" w:cs="Arial"/>
                  </w:rPr>
                  <w:t>Recognizing and maximizing opportunity for learning</w:t>
                </w:r>
              </w:p>
            </w:tc>
            <w:tc>
              <w:tcPr>
                <w:tcW w:w="915" w:type="dxa"/>
                <w:tcMar>
                  <w:top w:w="0" w:type="dxa"/>
                  <w:left w:w="100" w:type="dxa"/>
                  <w:bottom w:w="0" w:type="dxa"/>
                  <w:right w:w="100" w:type="dxa"/>
                </w:tcMar>
              </w:tcPr>
              <w:p w14:paraId="30754154" w14:textId="77777777" w:rsidR="00495AAD" w:rsidRDefault="00C522DE">
                <w:pPr>
                  <w:jc w:val="center"/>
                  <w:rPr>
                    <w:rFonts w:ascii="Arial" w:eastAsia="Arial" w:hAnsi="Arial" w:cs="Arial"/>
                  </w:rPr>
                </w:pPr>
                <w:r>
                  <w:rPr>
                    <w:rFonts w:ascii="Arial" w:eastAsia="Arial" w:hAnsi="Arial" w:cs="Arial"/>
                  </w:rPr>
                  <w:t>4.33</w:t>
                </w:r>
              </w:p>
            </w:tc>
            <w:tc>
              <w:tcPr>
                <w:tcW w:w="1200" w:type="dxa"/>
                <w:tcMar>
                  <w:top w:w="0" w:type="dxa"/>
                  <w:left w:w="100" w:type="dxa"/>
                  <w:bottom w:w="0" w:type="dxa"/>
                  <w:right w:w="100" w:type="dxa"/>
                </w:tcMar>
              </w:tcPr>
              <w:p w14:paraId="1D581201" w14:textId="77777777" w:rsidR="00495AAD" w:rsidRDefault="00C522DE">
                <w:pPr>
                  <w:jc w:val="center"/>
                  <w:rPr>
                    <w:rFonts w:ascii="Arial" w:eastAsia="Arial" w:hAnsi="Arial" w:cs="Arial"/>
                  </w:rPr>
                </w:pPr>
                <w:r>
                  <w:rPr>
                    <w:rFonts w:ascii="Arial" w:eastAsia="Arial" w:hAnsi="Arial" w:cs="Arial"/>
                  </w:rPr>
                  <w:t>0.77</w:t>
                </w:r>
              </w:p>
            </w:tc>
          </w:tr>
          <w:tr w:rsidR="00495AAD" w14:paraId="694D5A73" w14:textId="77777777">
            <w:tc>
              <w:tcPr>
                <w:tcW w:w="6525" w:type="dxa"/>
                <w:tcMar>
                  <w:top w:w="0" w:type="dxa"/>
                  <w:left w:w="0" w:type="dxa"/>
                  <w:bottom w:w="0" w:type="dxa"/>
                  <w:right w:w="0" w:type="dxa"/>
                </w:tcMar>
                <w:vAlign w:val="center"/>
              </w:tcPr>
              <w:p w14:paraId="54C5DD8B" w14:textId="77777777" w:rsidR="00495AAD" w:rsidRDefault="00C522DE">
                <w:pPr>
                  <w:rPr>
                    <w:rFonts w:ascii="Arial" w:eastAsia="Arial" w:hAnsi="Arial" w:cs="Arial"/>
                  </w:rPr>
                </w:pPr>
                <w:r>
                  <w:rPr>
                    <w:rFonts w:ascii="Arial" w:eastAsia="Arial" w:hAnsi="Arial" w:cs="Arial"/>
                  </w:rPr>
                  <w:t>Applying or accepting constructive criticism</w:t>
                </w:r>
              </w:p>
            </w:tc>
            <w:tc>
              <w:tcPr>
                <w:tcW w:w="915" w:type="dxa"/>
                <w:tcMar>
                  <w:top w:w="0" w:type="dxa"/>
                  <w:left w:w="100" w:type="dxa"/>
                  <w:bottom w:w="0" w:type="dxa"/>
                  <w:right w:w="100" w:type="dxa"/>
                </w:tcMar>
              </w:tcPr>
              <w:p w14:paraId="45D102F3" w14:textId="77777777" w:rsidR="00495AAD" w:rsidRDefault="00C522DE">
                <w:pPr>
                  <w:jc w:val="center"/>
                  <w:rPr>
                    <w:rFonts w:ascii="Arial" w:eastAsia="Arial" w:hAnsi="Arial" w:cs="Arial"/>
                  </w:rPr>
                </w:pPr>
                <w:r>
                  <w:rPr>
                    <w:rFonts w:ascii="Arial" w:eastAsia="Arial" w:hAnsi="Arial" w:cs="Arial"/>
                  </w:rPr>
                  <w:t>4.30</w:t>
                </w:r>
              </w:p>
            </w:tc>
            <w:tc>
              <w:tcPr>
                <w:tcW w:w="1200" w:type="dxa"/>
                <w:tcMar>
                  <w:top w:w="0" w:type="dxa"/>
                  <w:left w:w="100" w:type="dxa"/>
                  <w:bottom w:w="0" w:type="dxa"/>
                  <w:right w:w="100" w:type="dxa"/>
                </w:tcMar>
              </w:tcPr>
              <w:p w14:paraId="7E6AFBDD" w14:textId="77777777" w:rsidR="00495AAD" w:rsidRDefault="00C522DE">
                <w:pPr>
                  <w:jc w:val="center"/>
                  <w:rPr>
                    <w:rFonts w:ascii="Arial" w:eastAsia="Arial" w:hAnsi="Arial" w:cs="Arial"/>
                  </w:rPr>
                </w:pPr>
                <w:r>
                  <w:rPr>
                    <w:rFonts w:ascii="Arial" w:eastAsia="Arial" w:hAnsi="Arial" w:cs="Arial"/>
                  </w:rPr>
                  <w:t>0.75</w:t>
                </w:r>
              </w:p>
            </w:tc>
          </w:tr>
          <w:tr w:rsidR="00495AAD" w14:paraId="536F6796" w14:textId="77777777">
            <w:tc>
              <w:tcPr>
                <w:tcW w:w="6525" w:type="dxa"/>
                <w:tcMar>
                  <w:top w:w="0" w:type="dxa"/>
                  <w:left w:w="0" w:type="dxa"/>
                  <w:bottom w:w="0" w:type="dxa"/>
                  <w:right w:w="0" w:type="dxa"/>
                </w:tcMar>
                <w:vAlign w:val="center"/>
              </w:tcPr>
              <w:p w14:paraId="5793CFB5" w14:textId="77777777" w:rsidR="00495AAD" w:rsidRDefault="00C522DE">
                <w:pPr>
                  <w:rPr>
                    <w:rFonts w:ascii="Arial" w:eastAsia="Arial" w:hAnsi="Arial" w:cs="Arial"/>
                  </w:rPr>
                </w:pPr>
                <w:r>
                  <w:rPr>
                    <w:rFonts w:ascii="Arial" w:eastAsia="Arial" w:hAnsi="Arial" w:cs="Arial"/>
                  </w:rPr>
                  <w:t>Applying critical thinking to patient care</w:t>
                </w:r>
              </w:p>
            </w:tc>
            <w:tc>
              <w:tcPr>
                <w:tcW w:w="915" w:type="dxa"/>
                <w:tcMar>
                  <w:top w:w="0" w:type="dxa"/>
                  <w:left w:w="100" w:type="dxa"/>
                  <w:bottom w:w="0" w:type="dxa"/>
                  <w:right w:w="100" w:type="dxa"/>
                </w:tcMar>
              </w:tcPr>
              <w:p w14:paraId="5C943C1A" w14:textId="77777777" w:rsidR="00495AAD" w:rsidRDefault="00C522DE">
                <w:pPr>
                  <w:jc w:val="center"/>
                  <w:rPr>
                    <w:rFonts w:ascii="Arial" w:eastAsia="Arial" w:hAnsi="Arial" w:cs="Arial"/>
                  </w:rPr>
                </w:pPr>
                <w:r>
                  <w:rPr>
                    <w:rFonts w:ascii="Arial" w:eastAsia="Arial" w:hAnsi="Arial" w:cs="Arial"/>
                  </w:rPr>
                  <w:t>4.29</w:t>
                </w:r>
              </w:p>
            </w:tc>
            <w:tc>
              <w:tcPr>
                <w:tcW w:w="1200" w:type="dxa"/>
                <w:tcMar>
                  <w:top w:w="0" w:type="dxa"/>
                  <w:left w:w="100" w:type="dxa"/>
                  <w:bottom w:w="0" w:type="dxa"/>
                  <w:right w:w="100" w:type="dxa"/>
                </w:tcMar>
              </w:tcPr>
              <w:p w14:paraId="3DD29A1F" w14:textId="77777777" w:rsidR="00495AAD" w:rsidRDefault="00C522DE">
                <w:pPr>
                  <w:jc w:val="center"/>
                  <w:rPr>
                    <w:rFonts w:ascii="Arial" w:eastAsia="Arial" w:hAnsi="Arial" w:cs="Arial"/>
                  </w:rPr>
                </w:pPr>
                <w:r>
                  <w:rPr>
                    <w:rFonts w:ascii="Arial" w:eastAsia="Arial" w:hAnsi="Arial" w:cs="Arial"/>
                  </w:rPr>
                  <w:t>0.73</w:t>
                </w:r>
              </w:p>
            </w:tc>
          </w:tr>
          <w:tr w:rsidR="00495AAD" w14:paraId="6B4C02CD" w14:textId="77777777">
            <w:tc>
              <w:tcPr>
                <w:tcW w:w="6525" w:type="dxa"/>
                <w:tcMar>
                  <w:top w:w="0" w:type="dxa"/>
                  <w:left w:w="0" w:type="dxa"/>
                  <w:bottom w:w="0" w:type="dxa"/>
                  <w:right w:w="0" w:type="dxa"/>
                </w:tcMar>
                <w:vAlign w:val="center"/>
              </w:tcPr>
              <w:p w14:paraId="73E5B48A" w14:textId="77777777" w:rsidR="00495AAD" w:rsidRDefault="00C522DE">
                <w:pPr>
                  <w:rPr>
                    <w:rFonts w:ascii="Arial" w:eastAsia="Arial" w:hAnsi="Arial" w:cs="Arial"/>
                  </w:rPr>
                </w:pPr>
                <w:r>
                  <w:rPr>
                    <w:rFonts w:ascii="Arial" w:eastAsia="Arial" w:hAnsi="Arial" w:cs="Arial"/>
                  </w:rPr>
                  <w:t>Taking appropriate measures to prevent or minimize risk of injury to self</w:t>
                </w:r>
              </w:p>
            </w:tc>
            <w:tc>
              <w:tcPr>
                <w:tcW w:w="915" w:type="dxa"/>
                <w:tcMar>
                  <w:top w:w="0" w:type="dxa"/>
                  <w:left w:w="100" w:type="dxa"/>
                  <w:bottom w:w="0" w:type="dxa"/>
                  <w:right w:w="100" w:type="dxa"/>
                </w:tcMar>
              </w:tcPr>
              <w:p w14:paraId="4E4C042C" w14:textId="77777777" w:rsidR="00495AAD" w:rsidRDefault="00C522DE">
                <w:pPr>
                  <w:jc w:val="center"/>
                  <w:rPr>
                    <w:rFonts w:ascii="Arial" w:eastAsia="Arial" w:hAnsi="Arial" w:cs="Arial"/>
                  </w:rPr>
                </w:pPr>
                <w:r>
                  <w:rPr>
                    <w:rFonts w:ascii="Arial" w:eastAsia="Arial" w:hAnsi="Arial" w:cs="Arial"/>
                  </w:rPr>
                  <w:t>4.28</w:t>
                </w:r>
              </w:p>
            </w:tc>
            <w:tc>
              <w:tcPr>
                <w:tcW w:w="1200" w:type="dxa"/>
                <w:tcMar>
                  <w:top w:w="0" w:type="dxa"/>
                  <w:left w:w="100" w:type="dxa"/>
                  <w:bottom w:w="0" w:type="dxa"/>
                  <w:right w:w="100" w:type="dxa"/>
                </w:tcMar>
              </w:tcPr>
              <w:p w14:paraId="5548F781" w14:textId="77777777" w:rsidR="00495AAD" w:rsidRDefault="00C522DE">
                <w:pPr>
                  <w:jc w:val="center"/>
                  <w:rPr>
                    <w:rFonts w:ascii="Arial" w:eastAsia="Arial" w:hAnsi="Arial" w:cs="Arial"/>
                  </w:rPr>
                </w:pPr>
                <w:r>
                  <w:rPr>
                    <w:rFonts w:ascii="Arial" w:eastAsia="Arial" w:hAnsi="Arial" w:cs="Arial"/>
                  </w:rPr>
                  <w:t>0.75</w:t>
                </w:r>
              </w:p>
            </w:tc>
          </w:tr>
          <w:tr w:rsidR="00495AAD" w14:paraId="4F95C528" w14:textId="77777777">
            <w:tc>
              <w:tcPr>
                <w:tcW w:w="6525" w:type="dxa"/>
                <w:tcMar>
                  <w:top w:w="0" w:type="dxa"/>
                  <w:left w:w="0" w:type="dxa"/>
                  <w:bottom w:w="0" w:type="dxa"/>
                  <w:right w:w="0" w:type="dxa"/>
                </w:tcMar>
                <w:vAlign w:val="center"/>
              </w:tcPr>
              <w:p w14:paraId="5E1464BD" w14:textId="77777777" w:rsidR="00495AAD" w:rsidRDefault="00C522DE">
                <w:pPr>
                  <w:rPr>
                    <w:rFonts w:ascii="Arial" w:eastAsia="Arial" w:hAnsi="Arial" w:cs="Arial"/>
                  </w:rPr>
                </w:pPr>
                <w:r>
                  <w:rPr>
                    <w:rFonts w:ascii="Arial" w:eastAsia="Arial" w:hAnsi="Arial" w:cs="Arial"/>
                  </w:rPr>
                  <w:t>Demonstrating cultural competence</w:t>
                </w:r>
              </w:p>
            </w:tc>
            <w:tc>
              <w:tcPr>
                <w:tcW w:w="915" w:type="dxa"/>
                <w:tcMar>
                  <w:top w:w="0" w:type="dxa"/>
                  <w:left w:w="100" w:type="dxa"/>
                  <w:bottom w:w="0" w:type="dxa"/>
                  <w:right w:w="100" w:type="dxa"/>
                </w:tcMar>
              </w:tcPr>
              <w:p w14:paraId="4F6980A6" w14:textId="77777777" w:rsidR="00495AAD" w:rsidRDefault="00C522DE">
                <w:pPr>
                  <w:jc w:val="center"/>
                  <w:rPr>
                    <w:rFonts w:ascii="Arial" w:eastAsia="Arial" w:hAnsi="Arial" w:cs="Arial"/>
                  </w:rPr>
                </w:pPr>
                <w:r>
                  <w:rPr>
                    <w:rFonts w:ascii="Arial" w:eastAsia="Arial" w:hAnsi="Arial" w:cs="Arial"/>
                  </w:rPr>
                  <w:t>4.28</w:t>
                </w:r>
              </w:p>
            </w:tc>
            <w:tc>
              <w:tcPr>
                <w:tcW w:w="1200" w:type="dxa"/>
                <w:tcMar>
                  <w:top w:w="0" w:type="dxa"/>
                  <w:left w:w="100" w:type="dxa"/>
                  <w:bottom w:w="0" w:type="dxa"/>
                  <w:right w:w="100" w:type="dxa"/>
                </w:tcMar>
              </w:tcPr>
              <w:p w14:paraId="1D793FEA" w14:textId="77777777" w:rsidR="00495AAD" w:rsidRDefault="00C522DE">
                <w:pPr>
                  <w:jc w:val="center"/>
                  <w:rPr>
                    <w:rFonts w:ascii="Arial" w:eastAsia="Arial" w:hAnsi="Arial" w:cs="Arial"/>
                  </w:rPr>
                </w:pPr>
                <w:r>
                  <w:rPr>
                    <w:rFonts w:ascii="Arial" w:eastAsia="Arial" w:hAnsi="Arial" w:cs="Arial"/>
                  </w:rPr>
                  <w:t>0.75</w:t>
                </w:r>
              </w:p>
            </w:tc>
          </w:tr>
          <w:tr w:rsidR="00495AAD" w14:paraId="5E32150E" w14:textId="77777777">
            <w:trPr>
              <w:trHeight w:val="101"/>
            </w:trPr>
            <w:tc>
              <w:tcPr>
                <w:tcW w:w="6525" w:type="dxa"/>
                <w:tcMar>
                  <w:top w:w="0" w:type="dxa"/>
                  <w:left w:w="0" w:type="dxa"/>
                  <w:bottom w:w="0" w:type="dxa"/>
                  <w:right w:w="0" w:type="dxa"/>
                </w:tcMar>
                <w:vAlign w:val="center"/>
              </w:tcPr>
              <w:p w14:paraId="3FB95E82" w14:textId="77777777" w:rsidR="00495AAD" w:rsidRDefault="00C522DE">
                <w:pPr>
                  <w:rPr>
                    <w:rFonts w:ascii="Arial" w:eastAsia="Arial" w:hAnsi="Arial" w:cs="Arial"/>
                  </w:rPr>
                </w:pPr>
                <w:r>
                  <w:rPr>
                    <w:rFonts w:ascii="Arial" w:eastAsia="Arial" w:hAnsi="Arial" w:cs="Arial"/>
                  </w:rPr>
                  <w:t xml:space="preserve">Taking appropriate measures to prevent or minimize risk of injury to patients </w:t>
                </w:r>
              </w:p>
            </w:tc>
            <w:tc>
              <w:tcPr>
                <w:tcW w:w="915" w:type="dxa"/>
                <w:tcMar>
                  <w:top w:w="0" w:type="dxa"/>
                  <w:left w:w="100" w:type="dxa"/>
                  <w:bottom w:w="0" w:type="dxa"/>
                  <w:right w:w="100" w:type="dxa"/>
                </w:tcMar>
              </w:tcPr>
              <w:p w14:paraId="456B65F0" w14:textId="77777777" w:rsidR="00495AAD" w:rsidRDefault="00C522DE">
                <w:pPr>
                  <w:jc w:val="center"/>
                  <w:rPr>
                    <w:rFonts w:ascii="Arial" w:eastAsia="Arial" w:hAnsi="Arial" w:cs="Arial"/>
                  </w:rPr>
                </w:pPr>
                <w:r>
                  <w:rPr>
                    <w:rFonts w:ascii="Arial" w:eastAsia="Arial" w:hAnsi="Arial" w:cs="Arial"/>
                  </w:rPr>
                  <w:t>4.26</w:t>
                </w:r>
              </w:p>
            </w:tc>
            <w:tc>
              <w:tcPr>
                <w:tcW w:w="1200" w:type="dxa"/>
                <w:tcMar>
                  <w:top w:w="0" w:type="dxa"/>
                  <w:left w:w="100" w:type="dxa"/>
                  <w:bottom w:w="0" w:type="dxa"/>
                  <w:right w:w="100" w:type="dxa"/>
                </w:tcMar>
              </w:tcPr>
              <w:p w14:paraId="44327151" w14:textId="77777777" w:rsidR="00495AAD" w:rsidRDefault="00C522DE">
                <w:pPr>
                  <w:jc w:val="center"/>
                  <w:rPr>
                    <w:rFonts w:ascii="Arial" w:eastAsia="Arial" w:hAnsi="Arial" w:cs="Arial"/>
                  </w:rPr>
                </w:pPr>
                <w:r>
                  <w:rPr>
                    <w:rFonts w:ascii="Arial" w:eastAsia="Arial" w:hAnsi="Arial" w:cs="Arial"/>
                  </w:rPr>
                  <w:t>0.78</w:t>
                </w:r>
              </w:p>
            </w:tc>
          </w:tr>
          <w:tr w:rsidR="00495AAD" w14:paraId="2E49315A" w14:textId="77777777">
            <w:trPr>
              <w:trHeight w:val="101"/>
            </w:trPr>
            <w:tc>
              <w:tcPr>
                <w:tcW w:w="6525" w:type="dxa"/>
                <w:tcMar>
                  <w:top w:w="0" w:type="dxa"/>
                  <w:left w:w="0" w:type="dxa"/>
                  <w:bottom w:w="0" w:type="dxa"/>
                  <w:right w:w="0" w:type="dxa"/>
                </w:tcMar>
                <w:vAlign w:val="center"/>
              </w:tcPr>
              <w:p w14:paraId="425E91C1" w14:textId="77777777" w:rsidR="00495AAD" w:rsidRDefault="00C522DE">
                <w:pPr>
                  <w:rPr>
                    <w:rFonts w:ascii="Arial" w:eastAsia="Arial" w:hAnsi="Arial" w:cs="Arial"/>
                  </w:rPr>
                </w:pPr>
                <w:r>
                  <w:rPr>
                    <w:rFonts w:ascii="Arial" w:eastAsia="Arial" w:hAnsi="Arial" w:cs="Arial"/>
                  </w:rPr>
                  <w:t>Communicating verbally with precise and appropriate terminology in a timely manner with patients and families</w:t>
                </w:r>
              </w:p>
            </w:tc>
            <w:tc>
              <w:tcPr>
                <w:tcW w:w="915" w:type="dxa"/>
                <w:tcMar>
                  <w:top w:w="0" w:type="dxa"/>
                  <w:left w:w="100" w:type="dxa"/>
                  <w:bottom w:w="0" w:type="dxa"/>
                  <w:right w:w="100" w:type="dxa"/>
                </w:tcMar>
              </w:tcPr>
              <w:p w14:paraId="410A6085" w14:textId="77777777" w:rsidR="00495AAD" w:rsidRDefault="00C522DE">
                <w:pPr>
                  <w:jc w:val="center"/>
                  <w:rPr>
                    <w:rFonts w:ascii="Arial" w:eastAsia="Arial" w:hAnsi="Arial" w:cs="Arial"/>
                  </w:rPr>
                </w:pPr>
                <w:r>
                  <w:rPr>
                    <w:rFonts w:ascii="Arial" w:eastAsia="Arial" w:hAnsi="Arial" w:cs="Arial"/>
                  </w:rPr>
                  <w:t>4.26</w:t>
                </w:r>
              </w:p>
            </w:tc>
            <w:tc>
              <w:tcPr>
                <w:tcW w:w="1200" w:type="dxa"/>
                <w:tcMar>
                  <w:top w:w="0" w:type="dxa"/>
                  <w:left w:w="100" w:type="dxa"/>
                  <w:bottom w:w="0" w:type="dxa"/>
                  <w:right w:w="100" w:type="dxa"/>
                </w:tcMar>
              </w:tcPr>
              <w:p w14:paraId="4625AC20" w14:textId="77777777" w:rsidR="00495AAD" w:rsidRDefault="00C522DE">
                <w:pPr>
                  <w:jc w:val="center"/>
                  <w:rPr>
                    <w:rFonts w:ascii="Arial" w:eastAsia="Arial" w:hAnsi="Arial" w:cs="Arial"/>
                  </w:rPr>
                </w:pPr>
                <w:r>
                  <w:rPr>
                    <w:rFonts w:ascii="Arial" w:eastAsia="Arial" w:hAnsi="Arial" w:cs="Arial"/>
                  </w:rPr>
                  <w:t>0.76</w:t>
                </w:r>
              </w:p>
            </w:tc>
          </w:tr>
          <w:tr w:rsidR="00495AAD" w14:paraId="6611DC13" w14:textId="77777777">
            <w:tc>
              <w:tcPr>
                <w:tcW w:w="6525" w:type="dxa"/>
                <w:tcMar>
                  <w:top w:w="0" w:type="dxa"/>
                  <w:left w:w="0" w:type="dxa"/>
                  <w:bottom w:w="0" w:type="dxa"/>
                  <w:right w:w="0" w:type="dxa"/>
                </w:tcMar>
                <w:vAlign w:val="center"/>
              </w:tcPr>
              <w:p w14:paraId="48F7087C" w14:textId="77777777" w:rsidR="00495AAD" w:rsidRDefault="00C522DE">
                <w:pPr>
                  <w:rPr>
                    <w:rFonts w:ascii="Arial" w:eastAsia="Arial" w:hAnsi="Arial" w:cs="Arial"/>
                  </w:rPr>
                </w:pPr>
                <w:r>
                  <w:rPr>
                    <w:rFonts w:ascii="Arial" w:eastAsia="Arial" w:hAnsi="Arial" w:cs="Arial"/>
                  </w:rPr>
                  <w:t xml:space="preserve">Following health and safety precautions </w:t>
                </w:r>
              </w:p>
            </w:tc>
            <w:tc>
              <w:tcPr>
                <w:tcW w:w="915" w:type="dxa"/>
                <w:tcMar>
                  <w:top w:w="0" w:type="dxa"/>
                  <w:left w:w="100" w:type="dxa"/>
                  <w:bottom w:w="0" w:type="dxa"/>
                  <w:right w:w="100" w:type="dxa"/>
                </w:tcMar>
              </w:tcPr>
              <w:p w14:paraId="480D5F21" w14:textId="77777777" w:rsidR="00495AAD" w:rsidRDefault="00C522DE">
                <w:pPr>
                  <w:jc w:val="center"/>
                  <w:rPr>
                    <w:rFonts w:ascii="Arial" w:eastAsia="Arial" w:hAnsi="Arial" w:cs="Arial"/>
                  </w:rPr>
                </w:pPr>
                <w:r>
                  <w:rPr>
                    <w:rFonts w:ascii="Arial" w:eastAsia="Arial" w:hAnsi="Arial" w:cs="Arial"/>
                  </w:rPr>
                  <w:t>4.24</w:t>
                </w:r>
              </w:p>
            </w:tc>
            <w:tc>
              <w:tcPr>
                <w:tcW w:w="1200" w:type="dxa"/>
                <w:tcMar>
                  <w:top w:w="0" w:type="dxa"/>
                  <w:left w:w="100" w:type="dxa"/>
                  <w:bottom w:w="0" w:type="dxa"/>
                  <w:right w:w="100" w:type="dxa"/>
                </w:tcMar>
              </w:tcPr>
              <w:p w14:paraId="440745E9" w14:textId="77777777" w:rsidR="00495AAD" w:rsidRDefault="00C522DE">
                <w:pPr>
                  <w:jc w:val="center"/>
                  <w:rPr>
                    <w:rFonts w:ascii="Arial" w:eastAsia="Arial" w:hAnsi="Arial" w:cs="Arial"/>
                  </w:rPr>
                </w:pPr>
                <w:r>
                  <w:rPr>
                    <w:rFonts w:ascii="Arial" w:eastAsia="Arial" w:hAnsi="Arial" w:cs="Arial"/>
                  </w:rPr>
                  <w:t>0.77</w:t>
                </w:r>
              </w:p>
            </w:tc>
          </w:tr>
          <w:tr w:rsidR="00495AAD" w14:paraId="76928567" w14:textId="77777777">
            <w:tc>
              <w:tcPr>
                <w:tcW w:w="6525" w:type="dxa"/>
                <w:tcMar>
                  <w:top w:w="0" w:type="dxa"/>
                  <w:left w:w="0" w:type="dxa"/>
                  <w:bottom w:w="0" w:type="dxa"/>
                  <w:right w:w="0" w:type="dxa"/>
                </w:tcMar>
                <w:vAlign w:val="center"/>
              </w:tcPr>
              <w:p w14:paraId="5634BC56" w14:textId="77777777" w:rsidR="00495AAD" w:rsidRDefault="00C522DE">
                <w:pPr>
                  <w:rPr>
                    <w:rFonts w:ascii="Arial" w:eastAsia="Arial" w:hAnsi="Arial" w:cs="Arial"/>
                  </w:rPr>
                </w:pPr>
                <w:r>
                  <w:rPr>
                    <w:rFonts w:ascii="Arial" w:eastAsia="Arial" w:hAnsi="Arial" w:cs="Arial"/>
                  </w:rPr>
                  <w:t xml:space="preserve">Applying appropriate measures and resources to solve problems </w:t>
                </w:r>
              </w:p>
            </w:tc>
            <w:tc>
              <w:tcPr>
                <w:tcW w:w="915" w:type="dxa"/>
                <w:tcMar>
                  <w:top w:w="0" w:type="dxa"/>
                  <w:left w:w="100" w:type="dxa"/>
                  <w:bottom w:w="0" w:type="dxa"/>
                  <w:right w:w="100" w:type="dxa"/>
                </w:tcMar>
              </w:tcPr>
              <w:p w14:paraId="402A1D9D" w14:textId="77777777" w:rsidR="00495AAD" w:rsidRDefault="00C522DE">
                <w:pPr>
                  <w:jc w:val="center"/>
                  <w:rPr>
                    <w:rFonts w:ascii="Arial" w:eastAsia="Arial" w:hAnsi="Arial" w:cs="Arial"/>
                  </w:rPr>
                </w:pPr>
                <w:r>
                  <w:rPr>
                    <w:rFonts w:ascii="Arial" w:eastAsia="Arial" w:hAnsi="Arial" w:cs="Arial"/>
                  </w:rPr>
                  <w:t>4.20</w:t>
                </w:r>
              </w:p>
            </w:tc>
            <w:tc>
              <w:tcPr>
                <w:tcW w:w="1200" w:type="dxa"/>
                <w:tcMar>
                  <w:top w:w="0" w:type="dxa"/>
                  <w:left w:w="100" w:type="dxa"/>
                  <w:bottom w:w="0" w:type="dxa"/>
                  <w:right w:w="100" w:type="dxa"/>
                </w:tcMar>
              </w:tcPr>
              <w:p w14:paraId="2ABED8DE" w14:textId="77777777" w:rsidR="00495AAD" w:rsidRDefault="00C522DE">
                <w:pPr>
                  <w:jc w:val="center"/>
                  <w:rPr>
                    <w:rFonts w:ascii="Arial" w:eastAsia="Arial" w:hAnsi="Arial" w:cs="Arial"/>
                  </w:rPr>
                </w:pPr>
                <w:r>
                  <w:rPr>
                    <w:rFonts w:ascii="Arial" w:eastAsia="Arial" w:hAnsi="Arial" w:cs="Arial"/>
                  </w:rPr>
                  <w:t>0.77</w:t>
                </w:r>
              </w:p>
            </w:tc>
          </w:tr>
          <w:tr w:rsidR="00495AAD" w14:paraId="4956865B" w14:textId="77777777">
            <w:tc>
              <w:tcPr>
                <w:tcW w:w="6525" w:type="dxa"/>
                <w:tcMar>
                  <w:top w:w="0" w:type="dxa"/>
                  <w:left w:w="0" w:type="dxa"/>
                  <w:bottom w:w="0" w:type="dxa"/>
                  <w:right w:w="0" w:type="dxa"/>
                </w:tcMar>
                <w:vAlign w:val="center"/>
              </w:tcPr>
              <w:p w14:paraId="6E14A891" w14:textId="77777777" w:rsidR="00495AAD" w:rsidRDefault="00C522DE">
                <w:pPr>
                  <w:rPr>
                    <w:rFonts w:ascii="Arial" w:eastAsia="Arial" w:hAnsi="Arial" w:cs="Arial"/>
                  </w:rPr>
                </w:pPr>
                <w:r>
                  <w:rPr>
                    <w:rFonts w:ascii="Arial" w:eastAsia="Arial" w:hAnsi="Arial" w:cs="Arial"/>
                  </w:rPr>
                  <w:t>Communicating verbally with precise and appropriate terminology in a timely manner with healthcare professionals.</w:t>
                </w:r>
              </w:p>
            </w:tc>
            <w:tc>
              <w:tcPr>
                <w:tcW w:w="915" w:type="dxa"/>
                <w:tcMar>
                  <w:top w:w="0" w:type="dxa"/>
                  <w:left w:w="100" w:type="dxa"/>
                  <w:bottom w:w="0" w:type="dxa"/>
                  <w:right w:w="100" w:type="dxa"/>
                </w:tcMar>
              </w:tcPr>
              <w:p w14:paraId="2993AF19" w14:textId="77777777" w:rsidR="00495AAD" w:rsidRDefault="00C522DE">
                <w:pPr>
                  <w:jc w:val="center"/>
                  <w:rPr>
                    <w:rFonts w:ascii="Arial" w:eastAsia="Arial" w:hAnsi="Arial" w:cs="Arial"/>
                  </w:rPr>
                </w:pPr>
                <w:r>
                  <w:rPr>
                    <w:rFonts w:ascii="Arial" w:eastAsia="Arial" w:hAnsi="Arial" w:cs="Arial"/>
                  </w:rPr>
                  <w:t>4.17</w:t>
                </w:r>
              </w:p>
            </w:tc>
            <w:tc>
              <w:tcPr>
                <w:tcW w:w="1200" w:type="dxa"/>
                <w:tcMar>
                  <w:top w:w="0" w:type="dxa"/>
                  <w:left w:w="100" w:type="dxa"/>
                  <w:bottom w:w="0" w:type="dxa"/>
                  <w:right w:w="100" w:type="dxa"/>
                </w:tcMar>
              </w:tcPr>
              <w:p w14:paraId="21B125A1" w14:textId="77777777" w:rsidR="00495AAD" w:rsidRDefault="00C522DE">
                <w:pPr>
                  <w:jc w:val="center"/>
                  <w:rPr>
                    <w:rFonts w:ascii="Arial" w:eastAsia="Arial" w:hAnsi="Arial" w:cs="Arial"/>
                  </w:rPr>
                </w:pPr>
                <w:r>
                  <w:rPr>
                    <w:rFonts w:ascii="Arial" w:eastAsia="Arial" w:hAnsi="Arial" w:cs="Arial"/>
                  </w:rPr>
                  <w:t>0.83</w:t>
                </w:r>
              </w:p>
              <w:p w14:paraId="23FD5946" w14:textId="77777777" w:rsidR="00495AAD" w:rsidRDefault="00495AAD">
                <w:pPr>
                  <w:jc w:val="center"/>
                  <w:rPr>
                    <w:rFonts w:ascii="Arial" w:eastAsia="Arial" w:hAnsi="Arial" w:cs="Arial"/>
                  </w:rPr>
                </w:pPr>
              </w:p>
            </w:tc>
          </w:tr>
          <w:tr w:rsidR="00495AAD" w14:paraId="689D0551" w14:textId="77777777">
            <w:tc>
              <w:tcPr>
                <w:tcW w:w="6525" w:type="dxa"/>
                <w:tcMar>
                  <w:top w:w="0" w:type="dxa"/>
                  <w:left w:w="0" w:type="dxa"/>
                  <w:bottom w:w="0" w:type="dxa"/>
                  <w:right w:w="0" w:type="dxa"/>
                </w:tcMar>
                <w:vAlign w:val="center"/>
              </w:tcPr>
              <w:p w14:paraId="176D262E" w14:textId="77777777" w:rsidR="00495AAD" w:rsidRDefault="00C522DE">
                <w:pPr>
                  <w:rPr>
                    <w:rFonts w:ascii="Arial" w:eastAsia="Arial" w:hAnsi="Arial" w:cs="Arial"/>
                  </w:rPr>
                </w:pPr>
                <w:r>
                  <w:rPr>
                    <w:rFonts w:ascii="Arial" w:eastAsia="Arial" w:hAnsi="Arial" w:cs="Arial"/>
                  </w:rPr>
                  <w:t>Preventing patients from problem occurrence</w:t>
                </w:r>
              </w:p>
            </w:tc>
            <w:tc>
              <w:tcPr>
                <w:tcW w:w="915" w:type="dxa"/>
                <w:tcMar>
                  <w:top w:w="0" w:type="dxa"/>
                  <w:left w:w="100" w:type="dxa"/>
                  <w:bottom w:w="0" w:type="dxa"/>
                  <w:right w:w="100" w:type="dxa"/>
                </w:tcMar>
              </w:tcPr>
              <w:p w14:paraId="515E7360" w14:textId="77777777" w:rsidR="00495AAD" w:rsidRDefault="00C522DE">
                <w:pPr>
                  <w:jc w:val="center"/>
                  <w:rPr>
                    <w:rFonts w:ascii="Arial" w:eastAsia="Arial" w:hAnsi="Arial" w:cs="Arial"/>
                  </w:rPr>
                </w:pPr>
                <w:r>
                  <w:rPr>
                    <w:rFonts w:ascii="Arial" w:eastAsia="Arial" w:hAnsi="Arial" w:cs="Arial"/>
                  </w:rPr>
                  <w:t>4.12</w:t>
                </w:r>
              </w:p>
            </w:tc>
            <w:tc>
              <w:tcPr>
                <w:tcW w:w="1200" w:type="dxa"/>
                <w:tcMar>
                  <w:top w:w="0" w:type="dxa"/>
                  <w:left w:w="100" w:type="dxa"/>
                  <w:bottom w:w="0" w:type="dxa"/>
                  <w:right w:w="100" w:type="dxa"/>
                </w:tcMar>
              </w:tcPr>
              <w:p w14:paraId="2F7CFA59" w14:textId="77777777" w:rsidR="00495AAD" w:rsidRDefault="00C522DE">
                <w:pPr>
                  <w:jc w:val="center"/>
                  <w:rPr>
                    <w:rFonts w:ascii="Arial" w:eastAsia="Arial" w:hAnsi="Arial" w:cs="Arial"/>
                  </w:rPr>
                </w:pPr>
                <w:r>
                  <w:rPr>
                    <w:rFonts w:ascii="Arial" w:eastAsia="Arial" w:hAnsi="Arial" w:cs="Arial"/>
                  </w:rPr>
                  <w:t>0.78</w:t>
                </w:r>
              </w:p>
            </w:tc>
          </w:tr>
          <w:tr w:rsidR="00495AAD" w14:paraId="4648FE10" w14:textId="77777777">
            <w:tc>
              <w:tcPr>
                <w:tcW w:w="6525" w:type="dxa"/>
                <w:tcBorders>
                  <w:bottom w:val="single" w:sz="8" w:space="0" w:color="000000"/>
                </w:tcBorders>
                <w:tcMar>
                  <w:top w:w="0" w:type="dxa"/>
                  <w:left w:w="100" w:type="dxa"/>
                  <w:bottom w:w="0" w:type="dxa"/>
                  <w:right w:w="100" w:type="dxa"/>
                </w:tcMar>
              </w:tcPr>
              <w:p w14:paraId="6AE1DE39" w14:textId="77777777" w:rsidR="00495AAD" w:rsidRDefault="00C522DE">
                <w:pPr>
                  <w:rPr>
                    <w:rFonts w:ascii="Arial" w:eastAsia="Arial" w:hAnsi="Arial" w:cs="Arial"/>
                  </w:rPr>
                </w:pPr>
                <w:r>
                  <w:rPr>
                    <w:rFonts w:ascii="Arial" w:eastAsia="Arial" w:hAnsi="Arial" w:cs="Arial"/>
                  </w:rPr>
                  <w:t>Nursing Professional Behaviors overall</w:t>
                </w:r>
              </w:p>
            </w:tc>
            <w:tc>
              <w:tcPr>
                <w:tcW w:w="915" w:type="dxa"/>
                <w:tcBorders>
                  <w:bottom w:val="single" w:sz="8" w:space="0" w:color="000000"/>
                </w:tcBorders>
                <w:tcMar>
                  <w:top w:w="0" w:type="dxa"/>
                  <w:left w:w="100" w:type="dxa"/>
                  <w:bottom w:w="0" w:type="dxa"/>
                  <w:right w:w="100" w:type="dxa"/>
                </w:tcMar>
              </w:tcPr>
              <w:p w14:paraId="76171CD3" w14:textId="77777777" w:rsidR="00495AAD" w:rsidRDefault="00C522DE">
                <w:pPr>
                  <w:jc w:val="center"/>
                  <w:rPr>
                    <w:rFonts w:ascii="Arial" w:eastAsia="Arial" w:hAnsi="Arial" w:cs="Arial"/>
                  </w:rPr>
                </w:pPr>
                <w:r>
                  <w:rPr>
                    <w:rFonts w:ascii="Arial" w:eastAsia="Arial" w:hAnsi="Arial" w:cs="Arial"/>
                  </w:rPr>
                  <w:t>4.32</w:t>
                </w:r>
              </w:p>
            </w:tc>
            <w:tc>
              <w:tcPr>
                <w:tcW w:w="1200" w:type="dxa"/>
                <w:tcBorders>
                  <w:bottom w:val="single" w:sz="8" w:space="0" w:color="000000"/>
                </w:tcBorders>
                <w:tcMar>
                  <w:top w:w="0" w:type="dxa"/>
                  <w:left w:w="100" w:type="dxa"/>
                  <w:bottom w:w="0" w:type="dxa"/>
                  <w:right w:w="100" w:type="dxa"/>
                </w:tcMar>
              </w:tcPr>
              <w:p w14:paraId="6FB9CF0C" w14:textId="77777777" w:rsidR="00495AAD" w:rsidRDefault="00C522DE">
                <w:pPr>
                  <w:jc w:val="center"/>
                  <w:rPr>
                    <w:rFonts w:ascii="Arial" w:eastAsia="Arial" w:hAnsi="Arial" w:cs="Arial"/>
                  </w:rPr>
                </w:pPr>
                <w:r>
                  <w:rPr>
                    <w:rFonts w:ascii="Arial" w:eastAsia="Arial" w:hAnsi="Arial" w:cs="Arial"/>
                  </w:rPr>
                  <w:t>0.60</w:t>
                </w:r>
              </w:p>
            </w:tc>
          </w:tr>
          <w:tr w:rsidR="00495AAD" w14:paraId="48C51EFE" w14:textId="77777777">
            <w:tc>
              <w:tcPr>
                <w:tcW w:w="8640" w:type="dxa"/>
                <w:gridSpan w:val="3"/>
                <w:tcBorders>
                  <w:top w:val="single" w:sz="8" w:space="0" w:color="000000"/>
                  <w:bottom w:val="single" w:sz="8" w:space="0" w:color="FFFFFF"/>
                </w:tcBorders>
                <w:tcMar>
                  <w:top w:w="0" w:type="dxa"/>
                  <w:left w:w="100" w:type="dxa"/>
                  <w:bottom w:w="0" w:type="dxa"/>
                  <w:right w:w="100" w:type="dxa"/>
                </w:tcMar>
              </w:tcPr>
              <w:p w14:paraId="79478BA5" w14:textId="77777777" w:rsidR="00495AAD" w:rsidRDefault="00C522DE">
                <w:pPr>
                  <w:rPr>
                    <w:rFonts w:ascii="Arial" w:eastAsia="Arial" w:hAnsi="Arial" w:cs="Arial"/>
                    <w:b/>
                    <w:bCs/>
                  </w:rPr>
                </w:pPr>
                <w:r>
                  <w:rPr>
                    <w:rFonts w:ascii="Arial" w:eastAsia="Arial" w:hAnsi="Arial" w:cs="Arial"/>
                    <w:b/>
                    <w:bCs/>
                  </w:rPr>
                  <w:t xml:space="preserve">General Performance </w:t>
                </w:r>
              </w:p>
            </w:tc>
          </w:tr>
          <w:tr w:rsidR="00495AAD" w14:paraId="0FC8DD89" w14:textId="77777777">
            <w:tc>
              <w:tcPr>
                <w:tcW w:w="6525" w:type="dxa"/>
                <w:tcBorders>
                  <w:top w:val="single" w:sz="8" w:space="0" w:color="FFFFFF"/>
                  <w:left w:val="nil"/>
                  <w:bottom w:val="nil"/>
                  <w:right w:val="nil"/>
                </w:tcBorders>
                <w:tcMar>
                  <w:top w:w="0" w:type="dxa"/>
                  <w:left w:w="0" w:type="dxa"/>
                  <w:bottom w:w="0" w:type="dxa"/>
                  <w:right w:w="0" w:type="dxa"/>
                </w:tcMar>
                <w:vAlign w:val="center"/>
              </w:tcPr>
              <w:p w14:paraId="4D42DF66" w14:textId="77777777" w:rsidR="00495AAD" w:rsidRDefault="00C522DE">
                <w:pPr>
                  <w:ind w:left="360"/>
                  <w:rPr>
                    <w:rFonts w:ascii="Arial" w:eastAsia="Arial" w:hAnsi="Arial" w:cs="Arial"/>
                  </w:rPr>
                </w:pPr>
                <w:r>
                  <w:rPr>
                    <w:rFonts w:ascii="Arial" w:eastAsia="Arial" w:hAnsi="Arial" w:cs="Arial"/>
                  </w:rPr>
                  <w:t>Performing hygiene and daily care routines</w:t>
                </w:r>
              </w:p>
            </w:tc>
            <w:tc>
              <w:tcPr>
                <w:tcW w:w="915" w:type="dxa"/>
                <w:tcBorders>
                  <w:top w:val="single" w:sz="8" w:space="0" w:color="FFFFFF"/>
                  <w:left w:val="nil"/>
                  <w:bottom w:val="nil"/>
                  <w:right w:val="nil"/>
                </w:tcBorders>
                <w:tcMar>
                  <w:top w:w="0" w:type="dxa"/>
                  <w:left w:w="100" w:type="dxa"/>
                  <w:bottom w:w="0" w:type="dxa"/>
                  <w:right w:w="100" w:type="dxa"/>
                </w:tcMar>
              </w:tcPr>
              <w:p w14:paraId="19811FD4" w14:textId="77777777" w:rsidR="00495AAD" w:rsidRDefault="00C522DE">
                <w:pPr>
                  <w:jc w:val="center"/>
                  <w:rPr>
                    <w:rFonts w:ascii="Arial" w:eastAsia="Arial" w:hAnsi="Arial" w:cs="Arial"/>
                  </w:rPr>
                </w:pPr>
                <w:r>
                  <w:rPr>
                    <w:rFonts w:ascii="Arial" w:eastAsia="Arial" w:hAnsi="Arial" w:cs="Arial"/>
                  </w:rPr>
                  <w:t>4.54</w:t>
                </w:r>
              </w:p>
            </w:tc>
            <w:tc>
              <w:tcPr>
                <w:tcW w:w="1200" w:type="dxa"/>
                <w:tcBorders>
                  <w:top w:val="single" w:sz="8" w:space="0" w:color="FFFFFF"/>
                  <w:left w:val="nil"/>
                  <w:bottom w:val="nil"/>
                  <w:right w:val="nil"/>
                </w:tcBorders>
                <w:tcMar>
                  <w:top w:w="0" w:type="dxa"/>
                  <w:left w:w="100" w:type="dxa"/>
                  <w:bottom w:w="0" w:type="dxa"/>
                  <w:right w:w="100" w:type="dxa"/>
                </w:tcMar>
              </w:tcPr>
              <w:p w14:paraId="09AEBE58" w14:textId="77777777" w:rsidR="00495AAD" w:rsidRDefault="00C522DE">
                <w:pPr>
                  <w:jc w:val="center"/>
                  <w:rPr>
                    <w:rFonts w:ascii="Arial" w:eastAsia="Arial" w:hAnsi="Arial" w:cs="Arial"/>
                  </w:rPr>
                </w:pPr>
                <w:r>
                  <w:rPr>
                    <w:rFonts w:ascii="Arial" w:eastAsia="Arial" w:hAnsi="Arial" w:cs="Arial"/>
                  </w:rPr>
                  <w:t>0.64</w:t>
                </w:r>
              </w:p>
            </w:tc>
          </w:tr>
          <w:tr w:rsidR="00495AAD" w14:paraId="52A1FF2C" w14:textId="77777777">
            <w:tc>
              <w:tcPr>
                <w:tcW w:w="6525" w:type="dxa"/>
                <w:tcBorders>
                  <w:top w:val="nil"/>
                </w:tcBorders>
                <w:tcMar>
                  <w:top w:w="0" w:type="dxa"/>
                  <w:left w:w="0" w:type="dxa"/>
                  <w:bottom w:w="0" w:type="dxa"/>
                  <w:right w:w="0" w:type="dxa"/>
                </w:tcMar>
                <w:vAlign w:val="center"/>
              </w:tcPr>
              <w:p w14:paraId="27E780A7" w14:textId="77777777" w:rsidR="00495AAD" w:rsidRDefault="00C522DE">
                <w:pPr>
                  <w:ind w:left="360"/>
                  <w:rPr>
                    <w:rFonts w:ascii="Arial" w:eastAsia="Arial" w:hAnsi="Arial" w:cs="Arial"/>
                  </w:rPr>
                </w:pPr>
                <w:r>
                  <w:rPr>
                    <w:rFonts w:ascii="Arial" w:eastAsia="Arial" w:hAnsi="Arial" w:cs="Arial"/>
                  </w:rPr>
                  <w:t>Performing and documenting patient health assessment</w:t>
                </w:r>
              </w:p>
            </w:tc>
            <w:tc>
              <w:tcPr>
                <w:tcW w:w="915" w:type="dxa"/>
                <w:tcBorders>
                  <w:top w:val="nil"/>
                </w:tcBorders>
                <w:tcMar>
                  <w:top w:w="0" w:type="dxa"/>
                  <w:left w:w="100" w:type="dxa"/>
                  <w:bottom w:w="0" w:type="dxa"/>
                  <w:right w:w="100" w:type="dxa"/>
                </w:tcMar>
              </w:tcPr>
              <w:p w14:paraId="773F3CC3" w14:textId="77777777" w:rsidR="00495AAD" w:rsidRDefault="00C522DE">
                <w:pPr>
                  <w:jc w:val="center"/>
                  <w:rPr>
                    <w:rFonts w:ascii="Arial" w:eastAsia="Arial" w:hAnsi="Arial" w:cs="Arial"/>
                  </w:rPr>
                </w:pPr>
                <w:r>
                  <w:rPr>
                    <w:rFonts w:ascii="Arial" w:eastAsia="Arial" w:hAnsi="Arial" w:cs="Arial"/>
                  </w:rPr>
                  <w:t>4.25</w:t>
                </w:r>
              </w:p>
            </w:tc>
            <w:tc>
              <w:tcPr>
                <w:tcW w:w="1200" w:type="dxa"/>
                <w:tcBorders>
                  <w:top w:val="nil"/>
                </w:tcBorders>
                <w:tcMar>
                  <w:top w:w="0" w:type="dxa"/>
                  <w:left w:w="100" w:type="dxa"/>
                  <w:bottom w:w="0" w:type="dxa"/>
                  <w:right w:w="100" w:type="dxa"/>
                </w:tcMar>
              </w:tcPr>
              <w:p w14:paraId="500B0A96" w14:textId="77777777" w:rsidR="00495AAD" w:rsidRDefault="00C522DE">
                <w:pPr>
                  <w:jc w:val="center"/>
                  <w:rPr>
                    <w:rFonts w:ascii="Arial" w:eastAsia="Arial" w:hAnsi="Arial" w:cs="Arial"/>
                  </w:rPr>
                </w:pPr>
                <w:r>
                  <w:rPr>
                    <w:rFonts w:ascii="Arial" w:eastAsia="Arial" w:hAnsi="Arial" w:cs="Arial"/>
                  </w:rPr>
                  <w:t>0.74</w:t>
                </w:r>
              </w:p>
            </w:tc>
          </w:tr>
          <w:tr w:rsidR="00495AAD" w14:paraId="3BEDE2A2" w14:textId="77777777">
            <w:tc>
              <w:tcPr>
                <w:tcW w:w="6525" w:type="dxa"/>
                <w:tcMar>
                  <w:top w:w="0" w:type="dxa"/>
                  <w:left w:w="0" w:type="dxa"/>
                  <w:bottom w:w="0" w:type="dxa"/>
                  <w:right w:w="0" w:type="dxa"/>
                </w:tcMar>
                <w:vAlign w:val="center"/>
              </w:tcPr>
              <w:p w14:paraId="2BC71D4B" w14:textId="77777777" w:rsidR="00495AAD" w:rsidRDefault="00C522DE">
                <w:pPr>
                  <w:ind w:left="360"/>
                  <w:rPr>
                    <w:rFonts w:ascii="Arial" w:eastAsia="Arial" w:hAnsi="Arial" w:cs="Arial"/>
                  </w:rPr>
                </w:pPr>
                <w:r>
                  <w:rPr>
                    <w:rFonts w:ascii="Arial" w:eastAsia="Arial" w:hAnsi="Arial" w:cs="Arial"/>
                  </w:rPr>
                  <w:t>Taking a history for new admissions</w:t>
                </w:r>
              </w:p>
            </w:tc>
            <w:tc>
              <w:tcPr>
                <w:tcW w:w="915" w:type="dxa"/>
                <w:tcMar>
                  <w:top w:w="0" w:type="dxa"/>
                  <w:left w:w="100" w:type="dxa"/>
                  <w:bottom w:w="0" w:type="dxa"/>
                  <w:right w:w="100" w:type="dxa"/>
                </w:tcMar>
              </w:tcPr>
              <w:p w14:paraId="10BB85B7" w14:textId="77777777" w:rsidR="00495AAD" w:rsidRDefault="00C522DE">
                <w:pPr>
                  <w:jc w:val="center"/>
                  <w:rPr>
                    <w:rFonts w:ascii="Arial" w:eastAsia="Arial" w:hAnsi="Arial" w:cs="Arial"/>
                  </w:rPr>
                </w:pPr>
                <w:r>
                  <w:rPr>
                    <w:rFonts w:ascii="Arial" w:eastAsia="Arial" w:hAnsi="Arial" w:cs="Arial"/>
                  </w:rPr>
                  <w:t>4.23</w:t>
                </w:r>
              </w:p>
            </w:tc>
            <w:tc>
              <w:tcPr>
                <w:tcW w:w="1200" w:type="dxa"/>
                <w:tcMar>
                  <w:top w:w="0" w:type="dxa"/>
                  <w:left w:w="100" w:type="dxa"/>
                  <w:bottom w:w="0" w:type="dxa"/>
                  <w:right w:w="100" w:type="dxa"/>
                </w:tcMar>
              </w:tcPr>
              <w:p w14:paraId="05056B31" w14:textId="77777777" w:rsidR="00495AAD" w:rsidRDefault="00C522DE">
                <w:pPr>
                  <w:jc w:val="center"/>
                  <w:rPr>
                    <w:rFonts w:ascii="Arial" w:eastAsia="Arial" w:hAnsi="Arial" w:cs="Arial"/>
                  </w:rPr>
                </w:pPr>
                <w:r>
                  <w:rPr>
                    <w:rFonts w:ascii="Arial" w:eastAsia="Arial" w:hAnsi="Arial" w:cs="Arial"/>
                  </w:rPr>
                  <w:t>0.76</w:t>
                </w:r>
              </w:p>
            </w:tc>
          </w:tr>
          <w:tr w:rsidR="00495AAD" w14:paraId="371D5407" w14:textId="77777777">
            <w:tc>
              <w:tcPr>
                <w:tcW w:w="6525" w:type="dxa"/>
                <w:tcMar>
                  <w:top w:w="0" w:type="dxa"/>
                  <w:left w:w="0" w:type="dxa"/>
                  <w:bottom w:w="0" w:type="dxa"/>
                  <w:right w:w="0" w:type="dxa"/>
                </w:tcMar>
                <w:vAlign w:val="center"/>
              </w:tcPr>
              <w:p w14:paraId="301C44A8" w14:textId="77777777" w:rsidR="00495AAD" w:rsidRDefault="00C522DE">
                <w:pPr>
                  <w:ind w:left="360"/>
                  <w:rPr>
                    <w:rFonts w:ascii="Arial" w:eastAsia="Arial" w:hAnsi="Arial" w:cs="Arial"/>
                  </w:rPr>
                </w:pPr>
                <w:r>
                  <w:rPr>
                    <w:rFonts w:ascii="Arial" w:eastAsia="Arial" w:hAnsi="Arial" w:cs="Arial"/>
                  </w:rPr>
                  <w:t xml:space="preserve">Charting and </w:t>
                </w:r>
                <w:r>
                  <w:rPr>
                    <w:rFonts w:ascii="Arial" w:eastAsia="Arial" w:hAnsi="Arial" w:cs="Arial"/>
                  </w:rPr>
                  <w:t>documentation</w:t>
                </w:r>
              </w:p>
            </w:tc>
            <w:tc>
              <w:tcPr>
                <w:tcW w:w="915" w:type="dxa"/>
                <w:tcMar>
                  <w:top w:w="0" w:type="dxa"/>
                  <w:left w:w="100" w:type="dxa"/>
                  <w:bottom w:w="0" w:type="dxa"/>
                  <w:right w:w="100" w:type="dxa"/>
                </w:tcMar>
              </w:tcPr>
              <w:p w14:paraId="4782B8C6" w14:textId="77777777" w:rsidR="00495AAD" w:rsidRDefault="00C522DE">
                <w:pPr>
                  <w:jc w:val="center"/>
                  <w:rPr>
                    <w:rFonts w:ascii="Arial" w:eastAsia="Arial" w:hAnsi="Arial" w:cs="Arial"/>
                  </w:rPr>
                </w:pPr>
                <w:r>
                  <w:rPr>
                    <w:rFonts w:ascii="Arial" w:eastAsia="Arial" w:hAnsi="Arial" w:cs="Arial"/>
                  </w:rPr>
                  <w:t>4.19</w:t>
                </w:r>
              </w:p>
            </w:tc>
            <w:tc>
              <w:tcPr>
                <w:tcW w:w="1200" w:type="dxa"/>
                <w:tcMar>
                  <w:top w:w="0" w:type="dxa"/>
                  <w:left w:w="100" w:type="dxa"/>
                  <w:bottom w:w="0" w:type="dxa"/>
                  <w:right w:w="100" w:type="dxa"/>
                </w:tcMar>
              </w:tcPr>
              <w:p w14:paraId="7CF7524D" w14:textId="77777777" w:rsidR="00495AAD" w:rsidRDefault="00C522DE">
                <w:pPr>
                  <w:jc w:val="center"/>
                  <w:rPr>
                    <w:rFonts w:ascii="Arial" w:eastAsia="Arial" w:hAnsi="Arial" w:cs="Arial"/>
                  </w:rPr>
                </w:pPr>
                <w:r>
                  <w:rPr>
                    <w:rFonts w:ascii="Arial" w:eastAsia="Arial" w:hAnsi="Arial" w:cs="Arial"/>
                  </w:rPr>
                  <w:t>0.76</w:t>
                </w:r>
              </w:p>
            </w:tc>
          </w:tr>
          <w:tr w:rsidR="00495AAD" w14:paraId="364EC3E7" w14:textId="77777777">
            <w:tc>
              <w:tcPr>
                <w:tcW w:w="6525" w:type="dxa"/>
                <w:tcMar>
                  <w:top w:w="0" w:type="dxa"/>
                  <w:left w:w="0" w:type="dxa"/>
                  <w:bottom w:w="0" w:type="dxa"/>
                  <w:right w:w="0" w:type="dxa"/>
                </w:tcMar>
                <w:vAlign w:val="center"/>
              </w:tcPr>
              <w:p w14:paraId="7B2D545A" w14:textId="77777777" w:rsidR="00495AAD" w:rsidRDefault="00C522DE">
                <w:pPr>
                  <w:ind w:left="360"/>
                  <w:rPr>
                    <w:rFonts w:ascii="Arial" w:eastAsia="Arial" w:hAnsi="Arial" w:cs="Arial"/>
                  </w:rPr>
                </w:pPr>
                <w:r>
                  <w:rPr>
                    <w:rFonts w:ascii="Arial" w:eastAsia="Arial" w:hAnsi="Arial" w:cs="Arial"/>
                  </w:rPr>
                  <w:t>Providing emotional and psychosocial support</w:t>
                </w:r>
              </w:p>
            </w:tc>
            <w:tc>
              <w:tcPr>
                <w:tcW w:w="915" w:type="dxa"/>
                <w:tcMar>
                  <w:top w:w="0" w:type="dxa"/>
                  <w:left w:w="100" w:type="dxa"/>
                  <w:bottom w:w="0" w:type="dxa"/>
                  <w:right w:w="100" w:type="dxa"/>
                </w:tcMar>
              </w:tcPr>
              <w:p w14:paraId="1509E94C" w14:textId="77777777" w:rsidR="00495AAD" w:rsidRDefault="00C522DE">
                <w:pPr>
                  <w:jc w:val="center"/>
                  <w:rPr>
                    <w:rFonts w:ascii="Arial" w:eastAsia="Arial" w:hAnsi="Arial" w:cs="Arial"/>
                  </w:rPr>
                </w:pPr>
                <w:r>
                  <w:rPr>
                    <w:rFonts w:ascii="Arial" w:eastAsia="Arial" w:hAnsi="Arial" w:cs="Arial"/>
                  </w:rPr>
                  <w:t>4.19</w:t>
                </w:r>
              </w:p>
            </w:tc>
            <w:tc>
              <w:tcPr>
                <w:tcW w:w="1200" w:type="dxa"/>
                <w:tcMar>
                  <w:top w:w="0" w:type="dxa"/>
                  <w:left w:w="100" w:type="dxa"/>
                  <w:bottom w:w="0" w:type="dxa"/>
                  <w:right w:w="100" w:type="dxa"/>
                </w:tcMar>
              </w:tcPr>
              <w:p w14:paraId="3847D1F7" w14:textId="77777777" w:rsidR="00495AAD" w:rsidRDefault="00C522DE">
                <w:pPr>
                  <w:jc w:val="center"/>
                  <w:rPr>
                    <w:rFonts w:ascii="Arial" w:eastAsia="Arial" w:hAnsi="Arial" w:cs="Arial"/>
                  </w:rPr>
                </w:pPr>
                <w:r>
                  <w:rPr>
                    <w:rFonts w:ascii="Arial" w:eastAsia="Arial" w:hAnsi="Arial" w:cs="Arial"/>
                  </w:rPr>
                  <w:t>0.79</w:t>
                </w:r>
              </w:p>
            </w:tc>
          </w:tr>
          <w:tr w:rsidR="00495AAD" w14:paraId="277D8E0E" w14:textId="77777777">
            <w:tc>
              <w:tcPr>
                <w:tcW w:w="6525" w:type="dxa"/>
                <w:tcMar>
                  <w:top w:w="0" w:type="dxa"/>
                  <w:left w:w="0" w:type="dxa"/>
                  <w:bottom w:w="0" w:type="dxa"/>
                  <w:right w:w="0" w:type="dxa"/>
                </w:tcMar>
                <w:vAlign w:val="center"/>
              </w:tcPr>
              <w:p w14:paraId="06BE403A" w14:textId="77777777" w:rsidR="00495AAD" w:rsidRDefault="00C522DE">
                <w:pPr>
                  <w:ind w:left="360"/>
                  <w:rPr>
                    <w:rFonts w:ascii="Arial" w:eastAsia="Arial" w:hAnsi="Arial" w:cs="Arial"/>
                  </w:rPr>
                </w:pPr>
                <w:r>
                  <w:rPr>
                    <w:rFonts w:ascii="Arial" w:eastAsia="Arial" w:hAnsi="Arial" w:cs="Arial"/>
                  </w:rPr>
                  <w:t>Assessing elimination</w:t>
                </w:r>
              </w:p>
            </w:tc>
            <w:tc>
              <w:tcPr>
                <w:tcW w:w="915" w:type="dxa"/>
                <w:tcMar>
                  <w:top w:w="0" w:type="dxa"/>
                  <w:left w:w="100" w:type="dxa"/>
                  <w:bottom w:w="0" w:type="dxa"/>
                  <w:right w:w="100" w:type="dxa"/>
                </w:tcMar>
              </w:tcPr>
              <w:p w14:paraId="4BB2933D" w14:textId="77777777" w:rsidR="00495AAD" w:rsidRDefault="00C522DE">
                <w:pPr>
                  <w:jc w:val="center"/>
                  <w:rPr>
                    <w:rFonts w:ascii="Arial" w:eastAsia="Arial" w:hAnsi="Arial" w:cs="Arial"/>
                  </w:rPr>
                </w:pPr>
                <w:r>
                  <w:rPr>
                    <w:rFonts w:ascii="Arial" w:eastAsia="Arial" w:hAnsi="Arial" w:cs="Arial"/>
                  </w:rPr>
                  <w:t>4.17</w:t>
                </w:r>
              </w:p>
            </w:tc>
            <w:tc>
              <w:tcPr>
                <w:tcW w:w="1200" w:type="dxa"/>
                <w:tcMar>
                  <w:top w:w="0" w:type="dxa"/>
                  <w:left w:w="100" w:type="dxa"/>
                  <w:bottom w:w="0" w:type="dxa"/>
                  <w:right w:w="100" w:type="dxa"/>
                </w:tcMar>
              </w:tcPr>
              <w:p w14:paraId="1CC75E68" w14:textId="77777777" w:rsidR="00495AAD" w:rsidRDefault="00C522DE">
                <w:pPr>
                  <w:jc w:val="center"/>
                  <w:rPr>
                    <w:rFonts w:ascii="Arial" w:eastAsia="Arial" w:hAnsi="Arial" w:cs="Arial"/>
                  </w:rPr>
                </w:pPr>
                <w:r>
                  <w:rPr>
                    <w:rFonts w:ascii="Arial" w:eastAsia="Arial" w:hAnsi="Arial" w:cs="Arial"/>
                  </w:rPr>
                  <w:t>0.79</w:t>
                </w:r>
              </w:p>
            </w:tc>
          </w:tr>
          <w:tr w:rsidR="00495AAD" w14:paraId="32F9763D" w14:textId="77777777">
            <w:tc>
              <w:tcPr>
                <w:tcW w:w="6525" w:type="dxa"/>
                <w:tcMar>
                  <w:top w:w="0" w:type="dxa"/>
                  <w:left w:w="0" w:type="dxa"/>
                  <w:bottom w:w="0" w:type="dxa"/>
                  <w:right w:w="0" w:type="dxa"/>
                </w:tcMar>
                <w:vAlign w:val="center"/>
              </w:tcPr>
              <w:p w14:paraId="16BF7380" w14:textId="77777777" w:rsidR="00495AAD" w:rsidRDefault="00C522DE">
                <w:pPr>
                  <w:ind w:left="360"/>
                  <w:rPr>
                    <w:rFonts w:ascii="Arial" w:eastAsia="Arial" w:hAnsi="Arial" w:cs="Arial"/>
                  </w:rPr>
                </w:pPr>
                <w:r>
                  <w:rPr>
                    <w:rFonts w:ascii="Arial" w:eastAsia="Arial" w:hAnsi="Arial" w:cs="Arial"/>
                  </w:rPr>
                  <w:t>Developing care plan for patients</w:t>
                </w:r>
              </w:p>
            </w:tc>
            <w:tc>
              <w:tcPr>
                <w:tcW w:w="915" w:type="dxa"/>
                <w:tcMar>
                  <w:top w:w="0" w:type="dxa"/>
                  <w:left w:w="100" w:type="dxa"/>
                  <w:bottom w:w="0" w:type="dxa"/>
                  <w:right w:w="100" w:type="dxa"/>
                </w:tcMar>
              </w:tcPr>
              <w:p w14:paraId="49BEA2C2" w14:textId="77777777" w:rsidR="00495AAD" w:rsidRDefault="00C522DE">
                <w:pPr>
                  <w:jc w:val="center"/>
                  <w:rPr>
                    <w:rFonts w:ascii="Arial" w:eastAsia="Arial" w:hAnsi="Arial" w:cs="Arial"/>
                  </w:rPr>
                </w:pPr>
                <w:r>
                  <w:rPr>
                    <w:rFonts w:ascii="Arial" w:eastAsia="Arial" w:hAnsi="Arial" w:cs="Arial"/>
                  </w:rPr>
                  <w:t>4.16</w:t>
                </w:r>
              </w:p>
            </w:tc>
            <w:tc>
              <w:tcPr>
                <w:tcW w:w="1200" w:type="dxa"/>
                <w:tcMar>
                  <w:top w:w="0" w:type="dxa"/>
                  <w:left w:w="100" w:type="dxa"/>
                  <w:bottom w:w="0" w:type="dxa"/>
                  <w:right w:w="100" w:type="dxa"/>
                </w:tcMar>
              </w:tcPr>
              <w:p w14:paraId="3176BB3A" w14:textId="77777777" w:rsidR="00495AAD" w:rsidRDefault="00C522DE">
                <w:pPr>
                  <w:jc w:val="center"/>
                  <w:rPr>
                    <w:rFonts w:ascii="Arial" w:eastAsia="Arial" w:hAnsi="Arial" w:cs="Arial"/>
                  </w:rPr>
                </w:pPr>
                <w:r>
                  <w:rPr>
                    <w:rFonts w:ascii="Arial" w:eastAsia="Arial" w:hAnsi="Arial" w:cs="Arial"/>
                  </w:rPr>
                  <w:t>0.77</w:t>
                </w:r>
              </w:p>
            </w:tc>
          </w:tr>
          <w:tr w:rsidR="00495AAD" w14:paraId="62E45BEA" w14:textId="77777777">
            <w:tc>
              <w:tcPr>
                <w:tcW w:w="6525" w:type="dxa"/>
                <w:tcMar>
                  <w:top w:w="0" w:type="dxa"/>
                  <w:left w:w="0" w:type="dxa"/>
                  <w:bottom w:w="0" w:type="dxa"/>
                  <w:right w:w="0" w:type="dxa"/>
                </w:tcMar>
                <w:vAlign w:val="center"/>
              </w:tcPr>
              <w:p w14:paraId="2739D7A8" w14:textId="77777777" w:rsidR="00495AAD" w:rsidRDefault="00C522DE">
                <w:pPr>
                  <w:ind w:left="360"/>
                  <w:rPr>
                    <w:rFonts w:ascii="Arial" w:eastAsia="Arial" w:hAnsi="Arial" w:cs="Arial"/>
                  </w:rPr>
                </w:pPr>
                <w:r>
                  <w:rPr>
                    <w:rFonts w:ascii="Arial" w:eastAsia="Arial" w:hAnsi="Arial" w:cs="Arial"/>
                  </w:rPr>
                  <w:lastRenderedPageBreak/>
                  <w:t>Assessing nutrition and fluid balance</w:t>
                </w:r>
              </w:p>
            </w:tc>
            <w:tc>
              <w:tcPr>
                <w:tcW w:w="915" w:type="dxa"/>
                <w:tcMar>
                  <w:top w:w="0" w:type="dxa"/>
                  <w:left w:w="100" w:type="dxa"/>
                  <w:bottom w:w="0" w:type="dxa"/>
                  <w:right w:w="100" w:type="dxa"/>
                </w:tcMar>
              </w:tcPr>
              <w:p w14:paraId="7113052C" w14:textId="77777777" w:rsidR="00495AAD" w:rsidRDefault="00C522DE">
                <w:pPr>
                  <w:jc w:val="center"/>
                  <w:rPr>
                    <w:rFonts w:ascii="Arial" w:eastAsia="Arial" w:hAnsi="Arial" w:cs="Arial"/>
                  </w:rPr>
                </w:pPr>
                <w:r>
                  <w:rPr>
                    <w:rFonts w:ascii="Arial" w:eastAsia="Arial" w:hAnsi="Arial" w:cs="Arial"/>
                  </w:rPr>
                  <w:t>4.16</w:t>
                </w:r>
              </w:p>
            </w:tc>
            <w:tc>
              <w:tcPr>
                <w:tcW w:w="1200" w:type="dxa"/>
                <w:tcMar>
                  <w:top w:w="0" w:type="dxa"/>
                  <w:left w:w="100" w:type="dxa"/>
                  <w:bottom w:w="0" w:type="dxa"/>
                  <w:right w:w="100" w:type="dxa"/>
                </w:tcMar>
              </w:tcPr>
              <w:p w14:paraId="01BA4B38" w14:textId="77777777" w:rsidR="00495AAD" w:rsidRDefault="00C522DE">
                <w:pPr>
                  <w:jc w:val="center"/>
                  <w:rPr>
                    <w:rFonts w:ascii="Arial" w:eastAsia="Arial" w:hAnsi="Arial" w:cs="Arial"/>
                  </w:rPr>
                </w:pPr>
                <w:r>
                  <w:rPr>
                    <w:rFonts w:ascii="Arial" w:eastAsia="Arial" w:hAnsi="Arial" w:cs="Arial"/>
                  </w:rPr>
                  <w:t>0.74</w:t>
                </w:r>
              </w:p>
            </w:tc>
          </w:tr>
          <w:tr w:rsidR="00495AAD" w14:paraId="3017DFAB" w14:textId="77777777">
            <w:tc>
              <w:tcPr>
                <w:tcW w:w="6525" w:type="dxa"/>
                <w:tcMar>
                  <w:top w:w="0" w:type="dxa"/>
                  <w:left w:w="0" w:type="dxa"/>
                  <w:bottom w:w="0" w:type="dxa"/>
                  <w:right w:w="0" w:type="dxa"/>
                </w:tcMar>
                <w:vAlign w:val="center"/>
              </w:tcPr>
              <w:p w14:paraId="6DA6FF2B" w14:textId="77777777" w:rsidR="00495AAD" w:rsidRDefault="00C522DE">
                <w:pPr>
                  <w:ind w:left="360"/>
                  <w:rPr>
                    <w:rFonts w:ascii="Arial" w:eastAsia="Arial" w:hAnsi="Arial" w:cs="Arial"/>
                  </w:rPr>
                </w:pPr>
                <w:r>
                  <w:rPr>
                    <w:rFonts w:ascii="Arial" w:eastAsia="Arial" w:hAnsi="Arial" w:cs="Arial"/>
                  </w:rPr>
                  <w:t xml:space="preserve">Assisting activities and mobility, and changing </w:t>
                </w:r>
                <w:r>
                  <w:rPr>
                    <w:rFonts w:ascii="Arial" w:eastAsia="Arial" w:hAnsi="Arial" w:cs="Arial"/>
                  </w:rPr>
                  <w:t>position</w:t>
                </w:r>
              </w:p>
            </w:tc>
            <w:tc>
              <w:tcPr>
                <w:tcW w:w="915" w:type="dxa"/>
                <w:tcMar>
                  <w:top w:w="0" w:type="dxa"/>
                  <w:left w:w="100" w:type="dxa"/>
                  <w:bottom w:w="0" w:type="dxa"/>
                  <w:right w:w="100" w:type="dxa"/>
                </w:tcMar>
              </w:tcPr>
              <w:p w14:paraId="3A97F953" w14:textId="77777777" w:rsidR="00495AAD" w:rsidRDefault="00C522DE">
                <w:pPr>
                  <w:jc w:val="center"/>
                  <w:rPr>
                    <w:rFonts w:ascii="Arial" w:eastAsia="Arial" w:hAnsi="Arial" w:cs="Arial"/>
                  </w:rPr>
                </w:pPr>
                <w:r>
                  <w:rPr>
                    <w:rFonts w:ascii="Arial" w:eastAsia="Arial" w:hAnsi="Arial" w:cs="Arial"/>
                  </w:rPr>
                  <w:t>4.15</w:t>
                </w:r>
              </w:p>
            </w:tc>
            <w:tc>
              <w:tcPr>
                <w:tcW w:w="1200" w:type="dxa"/>
                <w:tcMar>
                  <w:top w:w="0" w:type="dxa"/>
                  <w:left w:w="100" w:type="dxa"/>
                  <w:bottom w:w="0" w:type="dxa"/>
                  <w:right w:w="100" w:type="dxa"/>
                </w:tcMar>
              </w:tcPr>
              <w:p w14:paraId="7344C3C9" w14:textId="77777777" w:rsidR="00495AAD" w:rsidRDefault="00C522DE">
                <w:pPr>
                  <w:jc w:val="center"/>
                  <w:rPr>
                    <w:rFonts w:ascii="Arial" w:eastAsia="Arial" w:hAnsi="Arial" w:cs="Arial"/>
                  </w:rPr>
                </w:pPr>
                <w:r>
                  <w:rPr>
                    <w:rFonts w:ascii="Arial" w:eastAsia="Arial" w:hAnsi="Arial" w:cs="Arial"/>
                  </w:rPr>
                  <w:t>0.76</w:t>
                </w:r>
              </w:p>
            </w:tc>
          </w:tr>
          <w:tr w:rsidR="00495AAD" w14:paraId="7F10A8A4" w14:textId="77777777">
            <w:tc>
              <w:tcPr>
                <w:tcW w:w="6525" w:type="dxa"/>
                <w:tcMar>
                  <w:top w:w="0" w:type="dxa"/>
                  <w:left w:w="0" w:type="dxa"/>
                  <w:bottom w:w="0" w:type="dxa"/>
                  <w:right w:w="0" w:type="dxa"/>
                </w:tcMar>
                <w:vAlign w:val="center"/>
              </w:tcPr>
              <w:p w14:paraId="1EEC8175" w14:textId="77777777" w:rsidR="00495AAD" w:rsidRDefault="00C522DE">
                <w:pPr>
                  <w:ind w:left="360"/>
                  <w:rPr>
                    <w:rFonts w:ascii="Arial" w:eastAsia="Arial" w:hAnsi="Arial" w:cs="Arial"/>
                  </w:rPr>
                </w:pPr>
                <w:r>
                  <w:rPr>
                    <w:rFonts w:ascii="Arial" w:eastAsia="Arial" w:hAnsi="Arial" w:cs="Arial"/>
                  </w:rPr>
                  <w:t>Answering questions for patients or families</w:t>
                </w:r>
              </w:p>
            </w:tc>
            <w:tc>
              <w:tcPr>
                <w:tcW w:w="915" w:type="dxa"/>
                <w:tcMar>
                  <w:top w:w="0" w:type="dxa"/>
                  <w:left w:w="100" w:type="dxa"/>
                  <w:bottom w:w="0" w:type="dxa"/>
                  <w:right w:w="100" w:type="dxa"/>
                </w:tcMar>
              </w:tcPr>
              <w:p w14:paraId="722F3347" w14:textId="77777777" w:rsidR="00495AAD" w:rsidRDefault="00C522DE">
                <w:pPr>
                  <w:jc w:val="center"/>
                  <w:rPr>
                    <w:rFonts w:ascii="Arial" w:eastAsia="Arial" w:hAnsi="Arial" w:cs="Arial"/>
                  </w:rPr>
                </w:pPr>
                <w:r>
                  <w:rPr>
                    <w:rFonts w:ascii="Arial" w:eastAsia="Arial" w:hAnsi="Arial" w:cs="Arial"/>
                  </w:rPr>
                  <w:t>4.03</w:t>
                </w:r>
              </w:p>
            </w:tc>
            <w:tc>
              <w:tcPr>
                <w:tcW w:w="1200" w:type="dxa"/>
                <w:tcMar>
                  <w:top w:w="0" w:type="dxa"/>
                  <w:left w:w="100" w:type="dxa"/>
                  <w:bottom w:w="0" w:type="dxa"/>
                  <w:right w:w="100" w:type="dxa"/>
                </w:tcMar>
              </w:tcPr>
              <w:p w14:paraId="17CF1977" w14:textId="77777777" w:rsidR="00495AAD" w:rsidRDefault="00C522DE">
                <w:pPr>
                  <w:jc w:val="center"/>
                  <w:rPr>
                    <w:rFonts w:ascii="Arial" w:eastAsia="Arial" w:hAnsi="Arial" w:cs="Arial"/>
                  </w:rPr>
                </w:pPr>
                <w:r>
                  <w:rPr>
                    <w:rFonts w:ascii="Arial" w:eastAsia="Arial" w:hAnsi="Arial" w:cs="Arial"/>
                  </w:rPr>
                  <w:t>0.86</w:t>
                </w:r>
              </w:p>
            </w:tc>
          </w:tr>
          <w:tr w:rsidR="00495AAD" w14:paraId="5D33B67D" w14:textId="77777777">
            <w:tc>
              <w:tcPr>
                <w:tcW w:w="6525" w:type="dxa"/>
                <w:tcMar>
                  <w:top w:w="0" w:type="dxa"/>
                  <w:left w:w="0" w:type="dxa"/>
                  <w:bottom w:w="0" w:type="dxa"/>
                  <w:right w:w="0" w:type="dxa"/>
                </w:tcMar>
                <w:vAlign w:val="center"/>
              </w:tcPr>
              <w:p w14:paraId="3D22A78B" w14:textId="77777777" w:rsidR="00495AAD" w:rsidRDefault="00C522DE">
                <w:pPr>
                  <w:ind w:left="360"/>
                  <w:rPr>
                    <w:rFonts w:ascii="Arial" w:eastAsia="Arial" w:hAnsi="Arial" w:cs="Arial"/>
                  </w:rPr>
                </w:pPr>
                <w:r>
                  <w:rPr>
                    <w:rFonts w:ascii="Arial" w:eastAsia="Arial" w:hAnsi="Arial" w:cs="Arial"/>
                  </w:rPr>
                  <w:t>Educating patients or families with disease-related care knowledge</w:t>
                </w:r>
              </w:p>
            </w:tc>
            <w:tc>
              <w:tcPr>
                <w:tcW w:w="915" w:type="dxa"/>
                <w:tcMar>
                  <w:top w:w="0" w:type="dxa"/>
                  <w:left w:w="100" w:type="dxa"/>
                  <w:bottom w:w="0" w:type="dxa"/>
                  <w:right w:w="100" w:type="dxa"/>
                </w:tcMar>
              </w:tcPr>
              <w:p w14:paraId="75826505" w14:textId="77777777" w:rsidR="00495AAD" w:rsidRDefault="00C522DE">
                <w:pPr>
                  <w:jc w:val="center"/>
                  <w:rPr>
                    <w:rFonts w:ascii="Arial" w:eastAsia="Arial" w:hAnsi="Arial" w:cs="Arial"/>
                  </w:rPr>
                </w:pPr>
                <w:r>
                  <w:rPr>
                    <w:rFonts w:ascii="Arial" w:eastAsia="Arial" w:hAnsi="Arial" w:cs="Arial"/>
                  </w:rPr>
                  <w:t>4.01</w:t>
                </w:r>
              </w:p>
            </w:tc>
            <w:tc>
              <w:tcPr>
                <w:tcW w:w="1200" w:type="dxa"/>
                <w:tcMar>
                  <w:top w:w="0" w:type="dxa"/>
                  <w:left w:w="100" w:type="dxa"/>
                  <w:bottom w:w="0" w:type="dxa"/>
                  <w:right w:w="100" w:type="dxa"/>
                </w:tcMar>
              </w:tcPr>
              <w:p w14:paraId="266A75BE" w14:textId="77777777" w:rsidR="00495AAD" w:rsidRDefault="00C522DE">
                <w:pPr>
                  <w:jc w:val="center"/>
                  <w:rPr>
                    <w:rFonts w:ascii="Arial" w:eastAsia="Arial" w:hAnsi="Arial" w:cs="Arial"/>
                  </w:rPr>
                </w:pPr>
                <w:r>
                  <w:rPr>
                    <w:rFonts w:ascii="Arial" w:eastAsia="Arial" w:hAnsi="Arial" w:cs="Arial"/>
                  </w:rPr>
                  <w:t>0.81</w:t>
                </w:r>
              </w:p>
            </w:tc>
          </w:tr>
          <w:tr w:rsidR="00495AAD" w14:paraId="0DB8687B" w14:textId="77777777">
            <w:tc>
              <w:tcPr>
                <w:tcW w:w="6525" w:type="dxa"/>
                <w:tcMar>
                  <w:top w:w="0" w:type="dxa"/>
                  <w:left w:w="0" w:type="dxa"/>
                  <w:bottom w:w="0" w:type="dxa"/>
                  <w:right w:w="0" w:type="dxa"/>
                </w:tcMar>
                <w:vAlign w:val="center"/>
              </w:tcPr>
              <w:p w14:paraId="23ECC9A8" w14:textId="77777777" w:rsidR="00495AAD" w:rsidRDefault="00C522DE">
                <w:pPr>
                  <w:ind w:left="360"/>
                  <w:rPr>
                    <w:rFonts w:ascii="Arial" w:eastAsia="Arial" w:hAnsi="Arial" w:cs="Arial"/>
                  </w:rPr>
                </w:pPr>
                <w:r>
                  <w:rPr>
                    <w:rFonts w:ascii="Arial" w:eastAsia="Arial" w:hAnsi="Arial" w:cs="Arial"/>
                  </w:rPr>
                  <w:t>Performing shift report</w:t>
                </w:r>
              </w:p>
            </w:tc>
            <w:tc>
              <w:tcPr>
                <w:tcW w:w="915" w:type="dxa"/>
                <w:tcMar>
                  <w:top w:w="0" w:type="dxa"/>
                  <w:left w:w="100" w:type="dxa"/>
                  <w:bottom w:w="0" w:type="dxa"/>
                  <w:right w:w="100" w:type="dxa"/>
                </w:tcMar>
              </w:tcPr>
              <w:p w14:paraId="4E00E941" w14:textId="77777777" w:rsidR="00495AAD" w:rsidRDefault="00C522DE">
                <w:pPr>
                  <w:jc w:val="center"/>
                  <w:rPr>
                    <w:rFonts w:ascii="Arial" w:eastAsia="Arial" w:hAnsi="Arial" w:cs="Arial"/>
                  </w:rPr>
                </w:pPr>
                <w:r>
                  <w:rPr>
                    <w:rFonts w:ascii="Arial" w:eastAsia="Arial" w:hAnsi="Arial" w:cs="Arial"/>
                  </w:rPr>
                  <w:t>3.88</w:t>
                </w:r>
              </w:p>
            </w:tc>
            <w:tc>
              <w:tcPr>
                <w:tcW w:w="1200" w:type="dxa"/>
                <w:tcMar>
                  <w:top w:w="0" w:type="dxa"/>
                  <w:left w:w="100" w:type="dxa"/>
                  <w:bottom w:w="0" w:type="dxa"/>
                  <w:right w:w="100" w:type="dxa"/>
                </w:tcMar>
              </w:tcPr>
              <w:p w14:paraId="1401376F" w14:textId="77777777" w:rsidR="00495AAD" w:rsidRDefault="00C522DE">
                <w:pPr>
                  <w:jc w:val="center"/>
                  <w:rPr>
                    <w:rFonts w:ascii="Arial" w:eastAsia="Arial" w:hAnsi="Arial" w:cs="Arial"/>
                  </w:rPr>
                </w:pPr>
                <w:r>
                  <w:rPr>
                    <w:rFonts w:ascii="Arial" w:eastAsia="Arial" w:hAnsi="Arial" w:cs="Arial"/>
                  </w:rPr>
                  <w:t>0.90</w:t>
                </w:r>
              </w:p>
            </w:tc>
          </w:tr>
          <w:tr w:rsidR="00495AAD" w14:paraId="62FD7988" w14:textId="77777777">
            <w:tc>
              <w:tcPr>
                <w:tcW w:w="6525" w:type="dxa"/>
                <w:tcBorders>
                  <w:bottom w:val="single" w:sz="8" w:space="0" w:color="000000"/>
                </w:tcBorders>
                <w:tcMar>
                  <w:top w:w="0" w:type="dxa"/>
                  <w:left w:w="100" w:type="dxa"/>
                  <w:bottom w:w="0" w:type="dxa"/>
                  <w:right w:w="100" w:type="dxa"/>
                </w:tcMar>
              </w:tcPr>
              <w:p w14:paraId="768CF146" w14:textId="77777777" w:rsidR="00495AAD" w:rsidRDefault="00C522DE">
                <w:pPr>
                  <w:rPr>
                    <w:rFonts w:ascii="Arial" w:eastAsia="Arial" w:hAnsi="Arial" w:cs="Arial"/>
                  </w:rPr>
                </w:pPr>
                <w:r>
                  <w:rPr>
                    <w:rFonts w:ascii="Arial" w:eastAsia="Arial" w:hAnsi="Arial" w:cs="Arial"/>
                  </w:rPr>
                  <w:t>General Performance overall</w:t>
                </w:r>
              </w:p>
            </w:tc>
            <w:tc>
              <w:tcPr>
                <w:tcW w:w="915" w:type="dxa"/>
                <w:tcBorders>
                  <w:bottom w:val="single" w:sz="8" w:space="0" w:color="000000"/>
                </w:tcBorders>
                <w:tcMar>
                  <w:top w:w="0" w:type="dxa"/>
                  <w:left w:w="100" w:type="dxa"/>
                  <w:bottom w:w="0" w:type="dxa"/>
                  <w:right w:w="100" w:type="dxa"/>
                </w:tcMar>
              </w:tcPr>
              <w:p w14:paraId="18110C48" w14:textId="77777777" w:rsidR="00495AAD" w:rsidRDefault="00C522DE">
                <w:pPr>
                  <w:jc w:val="center"/>
                  <w:rPr>
                    <w:rFonts w:ascii="Arial" w:eastAsia="Arial" w:hAnsi="Arial" w:cs="Arial"/>
                  </w:rPr>
                </w:pPr>
                <w:r>
                  <w:rPr>
                    <w:rFonts w:ascii="Arial" w:eastAsia="Arial" w:hAnsi="Arial" w:cs="Arial"/>
                  </w:rPr>
                  <w:t>4.16</w:t>
                </w:r>
              </w:p>
            </w:tc>
            <w:tc>
              <w:tcPr>
                <w:tcW w:w="1200" w:type="dxa"/>
                <w:tcBorders>
                  <w:bottom w:val="single" w:sz="8" w:space="0" w:color="000000"/>
                </w:tcBorders>
                <w:tcMar>
                  <w:top w:w="0" w:type="dxa"/>
                  <w:left w:w="100" w:type="dxa"/>
                  <w:bottom w:w="0" w:type="dxa"/>
                  <w:right w:w="100" w:type="dxa"/>
                </w:tcMar>
              </w:tcPr>
              <w:p w14:paraId="6110F7C0" w14:textId="77777777" w:rsidR="00495AAD" w:rsidRDefault="00C522DE">
                <w:pPr>
                  <w:jc w:val="center"/>
                  <w:rPr>
                    <w:rFonts w:ascii="Arial" w:eastAsia="Arial" w:hAnsi="Arial" w:cs="Arial"/>
                  </w:rPr>
                </w:pPr>
                <w:r>
                  <w:rPr>
                    <w:rFonts w:ascii="Arial" w:eastAsia="Arial" w:hAnsi="Arial" w:cs="Arial"/>
                  </w:rPr>
                  <w:t>0.65</w:t>
                </w:r>
              </w:p>
            </w:tc>
          </w:tr>
          <w:tr w:rsidR="00495AAD" w14:paraId="0BE3FD48" w14:textId="77777777">
            <w:tc>
              <w:tcPr>
                <w:tcW w:w="8640" w:type="dxa"/>
                <w:gridSpan w:val="3"/>
                <w:tcBorders>
                  <w:top w:val="single" w:sz="8" w:space="0" w:color="000000"/>
                  <w:bottom w:val="single" w:sz="8" w:space="0" w:color="FFFFFF"/>
                </w:tcBorders>
                <w:tcMar>
                  <w:top w:w="0" w:type="dxa"/>
                  <w:left w:w="100" w:type="dxa"/>
                  <w:bottom w:w="0" w:type="dxa"/>
                  <w:right w:w="100" w:type="dxa"/>
                </w:tcMar>
              </w:tcPr>
              <w:p w14:paraId="312C4F1E" w14:textId="77777777" w:rsidR="00495AAD" w:rsidRDefault="00C522DE">
                <w:pPr>
                  <w:rPr>
                    <w:rFonts w:ascii="Arial" w:eastAsia="Arial" w:hAnsi="Arial" w:cs="Arial"/>
                    <w:b/>
                    <w:bCs/>
                  </w:rPr>
                </w:pPr>
                <w:r>
                  <w:rPr>
                    <w:rFonts w:ascii="Arial" w:eastAsia="Arial" w:hAnsi="Arial" w:cs="Arial"/>
                    <w:b/>
                    <w:bCs/>
                  </w:rPr>
                  <w:t xml:space="preserve">Core Nursing Skills </w:t>
                </w:r>
              </w:p>
            </w:tc>
          </w:tr>
          <w:tr w:rsidR="00495AAD" w14:paraId="251890C9" w14:textId="77777777">
            <w:tc>
              <w:tcPr>
                <w:tcW w:w="6525" w:type="dxa"/>
                <w:tcBorders>
                  <w:top w:val="single" w:sz="8" w:space="0" w:color="FFFFFF"/>
                  <w:left w:val="nil"/>
                  <w:bottom w:val="nil"/>
                  <w:right w:val="nil"/>
                </w:tcBorders>
                <w:tcMar>
                  <w:top w:w="0" w:type="dxa"/>
                  <w:left w:w="0" w:type="dxa"/>
                  <w:bottom w:w="0" w:type="dxa"/>
                  <w:right w:w="0" w:type="dxa"/>
                </w:tcMar>
                <w:vAlign w:val="center"/>
              </w:tcPr>
              <w:p w14:paraId="44785C4B" w14:textId="77777777" w:rsidR="00495AAD" w:rsidRDefault="00C522DE">
                <w:pPr>
                  <w:ind w:left="360"/>
                  <w:rPr>
                    <w:rFonts w:ascii="Arial" w:eastAsia="Arial" w:hAnsi="Arial" w:cs="Arial"/>
                  </w:rPr>
                </w:pPr>
                <w:r>
                  <w:rPr>
                    <w:rFonts w:ascii="Arial" w:eastAsia="Arial" w:hAnsi="Arial" w:cs="Arial"/>
                  </w:rPr>
                  <w:t>Performing sterile techniques</w:t>
                </w:r>
              </w:p>
            </w:tc>
            <w:tc>
              <w:tcPr>
                <w:tcW w:w="915" w:type="dxa"/>
                <w:tcBorders>
                  <w:top w:val="single" w:sz="8" w:space="0" w:color="FFFFFF"/>
                  <w:left w:val="nil"/>
                  <w:bottom w:val="nil"/>
                  <w:right w:val="nil"/>
                </w:tcBorders>
                <w:tcMar>
                  <w:top w:w="0" w:type="dxa"/>
                  <w:left w:w="100" w:type="dxa"/>
                  <w:bottom w:w="0" w:type="dxa"/>
                  <w:right w:w="100" w:type="dxa"/>
                </w:tcMar>
              </w:tcPr>
              <w:p w14:paraId="5879785F" w14:textId="77777777" w:rsidR="00495AAD" w:rsidRDefault="00C522DE">
                <w:pPr>
                  <w:jc w:val="center"/>
                  <w:rPr>
                    <w:rFonts w:ascii="Arial" w:eastAsia="Arial" w:hAnsi="Arial" w:cs="Arial"/>
                  </w:rPr>
                </w:pPr>
                <w:r>
                  <w:rPr>
                    <w:rFonts w:ascii="Arial" w:eastAsia="Arial" w:hAnsi="Arial" w:cs="Arial"/>
                  </w:rPr>
                  <w:t>4.44</w:t>
                </w:r>
              </w:p>
            </w:tc>
            <w:tc>
              <w:tcPr>
                <w:tcW w:w="1200" w:type="dxa"/>
                <w:tcBorders>
                  <w:top w:val="single" w:sz="8" w:space="0" w:color="FFFFFF"/>
                  <w:left w:val="nil"/>
                  <w:bottom w:val="nil"/>
                  <w:right w:val="nil"/>
                </w:tcBorders>
                <w:tcMar>
                  <w:top w:w="0" w:type="dxa"/>
                  <w:left w:w="100" w:type="dxa"/>
                  <w:bottom w:w="0" w:type="dxa"/>
                  <w:right w:w="100" w:type="dxa"/>
                </w:tcMar>
              </w:tcPr>
              <w:p w14:paraId="470BA728" w14:textId="77777777" w:rsidR="00495AAD" w:rsidRDefault="00C522DE">
                <w:pPr>
                  <w:jc w:val="center"/>
                  <w:rPr>
                    <w:rFonts w:ascii="Arial" w:eastAsia="Arial" w:hAnsi="Arial" w:cs="Arial"/>
                  </w:rPr>
                </w:pPr>
                <w:r>
                  <w:rPr>
                    <w:rFonts w:ascii="Arial" w:eastAsia="Arial" w:hAnsi="Arial" w:cs="Arial"/>
                  </w:rPr>
                  <w:t>0.72</w:t>
                </w:r>
              </w:p>
            </w:tc>
          </w:tr>
          <w:tr w:rsidR="00495AAD" w14:paraId="6C095F4E" w14:textId="77777777">
            <w:tc>
              <w:tcPr>
                <w:tcW w:w="6525" w:type="dxa"/>
                <w:tcBorders>
                  <w:top w:val="nil"/>
                </w:tcBorders>
                <w:tcMar>
                  <w:top w:w="0" w:type="dxa"/>
                  <w:left w:w="0" w:type="dxa"/>
                  <w:bottom w:w="0" w:type="dxa"/>
                  <w:right w:w="0" w:type="dxa"/>
                </w:tcMar>
                <w:vAlign w:val="center"/>
              </w:tcPr>
              <w:p w14:paraId="3A772E09" w14:textId="77777777" w:rsidR="00495AAD" w:rsidRDefault="00C522DE">
                <w:pPr>
                  <w:ind w:left="360"/>
                  <w:rPr>
                    <w:rFonts w:ascii="Arial" w:eastAsia="Arial" w:hAnsi="Arial" w:cs="Arial"/>
                  </w:rPr>
                </w:pPr>
                <w:r>
                  <w:rPr>
                    <w:rFonts w:ascii="Arial" w:eastAsia="Arial" w:hAnsi="Arial" w:cs="Arial"/>
                  </w:rPr>
                  <w:t>Administering oral medications</w:t>
                </w:r>
              </w:p>
            </w:tc>
            <w:tc>
              <w:tcPr>
                <w:tcW w:w="915" w:type="dxa"/>
                <w:tcBorders>
                  <w:top w:val="nil"/>
                </w:tcBorders>
                <w:tcMar>
                  <w:top w:w="0" w:type="dxa"/>
                  <w:left w:w="100" w:type="dxa"/>
                  <w:bottom w:w="0" w:type="dxa"/>
                  <w:right w:w="100" w:type="dxa"/>
                </w:tcMar>
              </w:tcPr>
              <w:p w14:paraId="092DDFE5" w14:textId="77777777" w:rsidR="00495AAD" w:rsidRDefault="00C522DE">
                <w:pPr>
                  <w:jc w:val="center"/>
                  <w:rPr>
                    <w:rFonts w:ascii="Arial" w:eastAsia="Arial" w:hAnsi="Arial" w:cs="Arial"/>
                  </w:rPr>
                </w:pPr>
                <w:r>
                  <w:rPr>
                    <w:rFonts w:ascii="Arial" w:eastAsia="Arial" w:hAnsi="Arial" w:cs="Arial"/>
                  </w:rPr>
                  <w:t>4.30</w:t>
                </w:r>
              </w:p>
            </w:tc>
            <w:tc>
              <w:tcPr>
                <w:tcW w:w="1200" w:type="dxa"/>
                <w:tcBorders>
                  <w:top w:val="nil"/>
                </w:tcBorders>
                <w:tcMar>
                  <w:top w:w="0" w:type="dxa"/>
                  <w:left w:w="100" w:type="dxa"/>
                  <w:bottom w:w="0" w:type="dxa"/>
                  <w:right w:w="100" w:type="dxa"/>
                </w:tcMar>
              </w:tcPr>
              <w:p w14:paraId="3FF318C0" w14:textId="77777777" w:rsidR="00495AAD" w:rsidRDefault="00C522DE">
                <w:pPr>
                  <w:jc w:val="center"/>
                  <w:rPr>
                    <w:rFonts w:ascii="Arial" w:eastAsia="Arial" w:hAnsi="Arial" w:cs="Arial"/>
                  </w:rPr>
                </w:pPr>
                <w:r>
                  <w:rPr>
                    <w:rFonts w:ascii="Arial" w:eastAsia="Arial" w:hAnsi="Arial" w:cs="Arial"/>
                  </w:rPr>
                  <w:t>0.82</w:t>
                </w:r>
              </w:p>
            </w:tc>
          </w:tr>
          <w:tr w:rsidR="00495AAD" w14:paraId="158FA2E0" w14:textId="77777777">
            <w:tc>
              <w:tcPr>
                <w:tcW w:w="6525" w:type="dxa"/>
                <w:tcMar>
                  <w:top w:w="0" w:type="dxa"/>
                  <w:left w:w="0" w:type="dxa"/>
                  <w:bottom w:w="0" w:type="dxa"/>
                  <w:right w:w="0" w:type="dxa"/>
                </w:tcMar>
                <w:vAlign w:val="center"/>
              </w:tcPr>
              <w:p w14:paraId="3E9A2035" w14:textId="77777777" w:rsidR="00495AAD" w:rsidRDefault="00C522DE">
                <w:pPr>
                  <w:ind w:left="360"/>
                  <w:rPr>
                    <w:rFonts w:ascii="Arial" w:eastAsia="Arial" w:hAnsi="Arial" w:cs="Arial"/>
                  </w:rPr>
                </w:pPr>
                <w:r>
                  <w:rPr>
                    <w:rFonts w:ascii="Arial" w:eastAsia="Arial" w:hAnsi="Arial" w:cs="Arial"/>
                  </w:rPr>
                  <w:t>Administering intramuscular medications</w:t>
                </w:r>
              </w:p>
            </w:tc>
            <w:tc>
              <w:tcPr>
                <w:tcW w:w="915" w:type="dxa"/>
                <w:tcMar>
                  <w:top w:w="0" w:type="dxa"/>
                  <w:left w:w="100" w:type="dxa"/>
                  <w:bottom w:w="0" w:type="dxa"/>
                  <w:right w:w="100" w:type="dxa"/>
                </w:tcMar>
              </w:tcPr>
              <w:p w14:paraId="39D2683F" w14:textId="77777777" w:rsidR="00495AAD" w:rsidRDefault="00C522DE">
                <w:pPr>
                  <w:jc w:val="center"/>
                  <w:rPr>
                    <w:rFonts w:ascii="Arial" w:eastAsia="Arial" w:hAnsi="Arial" w:cs="Arial"/>
                  </w:rPr>
                </w:pPr>
                <w:r>
                  <w:rPr>
                    <w:rFonts w:ascii="Arial" w:eastAsia="Arial" w:hAnsi="Arial" w:cs="Arial"/>
                  </w:rPr>
                  <w:t>4.18</w:t>
                </w:r>
              </w:p>
            </w:tc>
            <w:tc>
              <w:tcPr>
                <w:tcW w:w="1200" w:type="dxa"/>
                <w:tcMar>
                  <w:top w:w="0" w:type="dxa"/>
                  <w:left w:w="100" w:type="dxa"/>
                  <w:bottom w:w="0" w:type="dxa"/>
                  <w:right w:w="100" w:type="dxa"/>
                </w:tcMar>
              </w:tcPr>
              <w:p w14:paraId="57F60E4E" w14:textId="77777777" w:rsidR="00495AAD" w:rsidRDefault="00C522DE">
                <w:pPr>
                  <w:jc w:val="center"/>
                  <w:rPr>
                    <w:rFonts w:ascii="Arial" w:eastAsia="Arial" w:hAnsi="Arial" w:cs="Arial"/>
                  </w:rPr>
                </w:pPr>
                <w:r>
                  <w:rPr>
                    <w:rFonts w:ascii="Arial" w:eastAsia="Arial" w:hAnsi="Arial" w:cs="Arial"/>
                  </w:rPr>
                  <w:t>0.79</w:t>
                </w:r>
              </w:p>
            </w:tc>
          </w:tr>
          <w:tr w:rsidR="00495AAD" w14:paraId="46C677B8" w14:textId="77777777">
            <w:tc>
              <w:tcPr>
                <w:tcW w:w="6525" w:type="dxa"/>
                <w:tcMar>
                  <w:top w:w="0" w:type="dxa"/>
                  <w:left w:w="0" w:type="dxa"/>
                  <w:bottom w:w="0" w:type="dxa"/>
                  <w:right w:w="0" w:type="dxa"/>
                </w:tcMar>
                <w:vAlign w:val="center"/>
              </w:tcPr>
              <w:p w14:paraId="42682B5D" w14:textId="77777777" w:rsidR="00495AAD" w:rsidRDefault="00C522DE">
                <w:pPr>
                  <w:ind w:left="360"/>
                  <w:rPr>
                    <w:rFonts w:ascii="Arial" w:eastAsia="Arial" w:hAnsi="Arial" w:cs="Arial"/>
                  </w:rPr>
                </w:pPr>
                <w:r>
                  <w:rPr>
                    <w:rFonts w:ascii="Arial" w:eastAsia="Arial" w:hAnsi="Arial" w:cs="Arial"/>
                  </w:rPr>
                  <w:t>Performing subcutaneous (or intracutaneous) injection.</w:t>
                </w:r>
              </w:p>
            </w:tc>
            <w:tc>
              <w:tcPr>
                <w:tcW w:w="915" w:type="dxa"/>
                <w:tcMar>
                  <w:top w:w="0" w:type="dxa"/>
                  <w:left w:w="100" w:type="dxa"/>
                  <w:bottom w:w="0" w:type="dxa"/>
                  <w:right w:w="100" w:type="dxa"/>
                </w:tcMar>
              </w:tcPr>
              <w:p w14:paraId="31546D45" w14:textId="77777777" w:rsidR="00495AAD" w:rsidRDefault="00C522DE">
                <w:pPr>
                  <w:jc w:val="center"/>
                  <w:rPr>
                    <w:rFonts w:ascii="Arial" w:eastAsia="Arial" w:hAnsi="Arial" w:cs="Arial"/>
                  </w:rPr>
                </w:pPr>
                <w:r>
                  <w:rPr>
                    <w:rFonts w:ascii="Arial" w:eastAsia="Arial" w:hAnsi="Arial" w:cs="Arial"/>
                  </w:rPr>
                  <w:t>4.17</w:t>
                </w:r>
              </w:p>
            </w:tc>
            <w:tc>
              <w:tcPr>
                <w:tcW w:w="1200" w:type="dxa"/>
                <w:tcMar>
                  <w:top w:w="0" w:type="dxa"/>
                  <w:left w:w="100" w:type="dxa"/>
                  <w:bottom w:w="0" w:type="dxa"/>
                  <w:right w:w="100" w:type="dxa"/>
                </w:tcMar>
              </w:tcPr>
              <w:p w14:paraId="0EF0CBC8" w14:textId="77777777" w:rsidR="00495AAD" w:rsidRDefault="00C522DE">
                <w:pPr>
                  <w:jc w:val="center"/>
                  <w:rPr>
                    <w:rFonts w:ascii="Arial" w:eastAsia="Arial" w:hAnsi="Arial" w:cs="Arial"/>
                  </w:rPr>
                </w:pPr>
                <w:r>
                  <w:rPr>
                    <w:rFonts w:ascii="Arial" w:eastAsia="Arial" w:hAnsi="Arial" w:cs="Arial"/>
                  </w:rPr>
                  <w:t>0.83</w:t>
                </w:r>
              </w:p>
            </w:tc>
          </w:tr>
          <w:tr w:rsidR="00495AAD" w14:paraId="3C39C973" w14:textId="77777777">
            <w:tc>
              <w:tcPr>
                <w:tcW w:w="6525" w:type="dxa"/>
                <w:tcMar>
                  <w:top w:w="0" w:type="dxa"/>
                  <w:left w:w="0" w:type="dxa"/>
                  <w:bottom w:w="0" w:type="dxa"/>
                  <w:right w:w="0" w:type="dxa"/>
                </w:tcMar>
                <w:vAlign w:val="center"/>
              </w:tcPr>
              <w:p w14:paraId="46EBB34C" w14:textId="77777777" w:rsidR="00495AAD" w:rsidRDefault="00C522DE">
                <w:pPr>
                  <w:ind w:left="360"/>
                  <w:rPr>
                    <w:rFonts w:ascii="Arial" w:eastAsia="Arial" w:hAnsi="Arial" w:cs="Arial"/>
                  </w:rPr>
                </w:pPr>
                <w:r>
                  <w:rPr>
                    <w:rFonts w:ascii="Arial" w:eastAsia="Arial" w:hAnsi="Arial" w:cs="Arial"/>
                  </w:rPr>
                  <w:t>Performing nasogastric tube feeding and care</w:t>
                </w:r>
              </w:p>
            </w:tc>
            <w:tc>
              <w:tcPr>
                <w:tcW w:w="915" w:type="dxa"/>
                <w:tcMar>
                  <w:top w:w="0" w:type="dxa"/>
                  <w:left w:w="100" w:type="dxa"/>
                  <w:bottom w:w="0" w:type="dxa"/>
                  <w:right w:w="100" w:type="dxa"/>
                </w:tcMar>
              </w:tcPr>
              <w:p w14:paraId="5B4A4233" w14:textId="77777777" w:rsidR="00495AAD" w:rsidRDefault="00C522DE">
                <w:pPr>
                  <w:jc w:val="center"/>
                  <w:rPr>
                    <w:rFonts w:ascii="Arial" w:eastAsia="Arial" w:hAnsi="Arial" w:cs="Arial"/>
                  </w:rPr>
                </w:pPr>
                <w:r>
                  <w:rPr>
                    <w:rFonts w:ascii="Arial" w:eastAsia="Arial" w:hAnsi="Arial" w:cs="Arial"/>
                  </w:rPr>
                  <w:t>4.15</w:t>
                </w:r>
              </w:p>
            </w:tc>
            <w:tc>
              <w:tcPr>
                <w:tcW w:w="1200" w:type="dxa"/>
                <w:tcMar>
                  <w:top w:w="0" w:type="dxa"/>
                  <w:left w:w="100" w:type="dxa"/>
                  <w:bottom w:w="0" w:type="dxa"/>
                  <w:right w:w="100" w:type="dxa"/>
                </w:tcMar>
              </w:tcPr>
              <w:p w14:paraId="4ADA8554" w14:textId="77777777" w:rsidR="00495AAD" w:rsidRDefault="00C522DE">
                <w:pPr>
                  <w:jc w:val="center"/>
                  <w:rPr>
                    <w:rFonts w:ascii="Arial" w:eastAsia="Arial" w:hAnsi="Arial" w:cs="Arial"/>
                  </w:rPr>
                </w:pPr>
                <w:r>
                  <w:rPr>
                    <w:rFonts w:ascii="Arial" w:eastAsia="Arial" w:hAnsi="Arial" w:cs="Arial"/>
                  </w:rPr>
                  <w:t>0.82</w:t>
                </w:r>
              </w:p>
            </w:tc>
          </w:tr>
          <w:tr w:rsidR="00495AAD" w14:paraId="3501A2D8" w14:textId="77777777">
            <w:tc>
              <w:tcPr>
                <w:tcW w:w="6525" w:type="dxa"/>
                <w:tcMar>
                  <w:top w:w="0" w:type="dxa"/>
                  <w:left w:w="0" w:type="dxa"/>
                  <w:bottom w:w="0" w:type="dxa"/>
                  <w:right w:w="0" w:type="dxa"/>
                </w:tcMar>
                <w:vAlign w:val="center"/>
              </w:tcPr>
              <w:p w14:paraId="0FF203C4" w14:textId="77777777" w:rsidR="00495AAD" w:rsidRDefault="00C522DE">
                <w:pPr>
                  <w:ind w:left="360"/>
                  <w:rPr>
                    <w:rFonts w:ascii="Arial" w:eastAsia="Arial" w:hAnsi="Arial" w:cs="Arial"/>
                  </w:rPr>
                </w:pPr>
                <w:r>
                  <w:rPr>
                    <w:rFonts w:ascii="Arial" w:eastAsia="Arial" w:hAnsi="Arial" w:cs="Arial"/>
                  </w:rPr>
                  <w:t>Changing intravenous fluid bottle or bag</w:t>
                </w:r>
              </w:p>
            </w:tc>
            <w:tc>
              <w:tcPr>
                <w:tcW w:w="915" w:type="dxa"/>
                <w:tcMar>
                  <w:top w:w="0" w:type="dxa"/>
                  <w:left w:w="100" w:type="dxa"/>
                  <w:bottom w:w="0" w:type="dxa"/>
                  <w:right w:w="100" w:type="dxa"/>
                </w:tcMar>
              </w:tcPr>
              <w:p w14:paraId="52873884" w14:textId="77777777" w:rsidR="00495AAD" w:rsidRDefault="00C522DE">
                <w:pPr>
                  <w:jc w:val="center"/>
                  <w:rPr>
                    <w:rFonts w:ascii="Arial" w:eastAsia="Arial" w:hAnsi="Arial" w:cs="Arial"/>
                  </w:rPr>
                </w:pPr>
                <w:r>
                  <w:rPr>
                    <w:rFonts w:ascii="Arial" w:eastAsia="Arial" w:hAnsi="Arial" w:cs="Arial"/>
                  </w:rPr>
                  <w:t>4.14</w:t>
                </w:r>
              </w:p>
            </w:tc>
            <w:tc>
              <w:tcPr>
                <w:tcW w:w="1200" w:type="dxa"/>
                <w:tcMar>
                  <w:top w:w="0" w:type="dxa"/>
                  <w:left w:w="100" w:type="dxa"/>
                  <w:bottom w:w="0" w:type="dxa"/>
                  <w:right w:w="100" w:type="dxa"/>
                </w:tcMar>
              </w:tcPr>
              <w:p w14:paraId="288FF047" w14:textId="77777777" w:rsidR="00495AAD" w:rsidRDefault="00C522DE">
                <w:pPr>
                  <w:jc w:val="center"/>
                  <w:rPr>
                    <w:rFonts w:ascii="Arial" w:eastAsia="Arial" w:hAnsi="Arial" w:cs="Arial"/>
                  </w:rPr>
                </w:pPr>
                <w:r>
                  <w:rPr>
                    <w:rFonts w:ascii="Arial" w:eastAsia="Arial" w:hAnsi="Arial" w:cs="Arial"/>
                  </w:rPr>
                  <w:t>0.84</w:t>
                </w:r>
              </w:p>
            </w:tc>
          </w:tr>
          <w:tr w:rsidR="00495AAD" w14:paraId="0E5618D3" w14:textId="77777777">
            <w:tc>
              <w:tcPr>
                <w:tcW w:w="6525" w:type="dxa"/>
                <w:tcMar>
                  <w:top w:w="0" w:type="dxa"/>
                  <w:left w:w="0" w:type="dxa"/>
                  <w:bottom w:w="0" w:type="dxa"/>
                  <w:right w:w="0" w:type="dxa"/>
                </w:tcMar>
                <w:vAlign w:val="center"/>
              </w:tcPr>
              <w:p w14:paraId="1AD10426" w14:textId="77777777" w:rsidR="00495AAD" w:rsidRDefault="00C522DE">
                <w:pPr>
                  <w:ind w:left="360"/>
                  <w:rPr>
                    <w:rFonts w:ascii="Arial" w:eastAsia="Arial" w:hAnsi="Arial" w:cs="Arial"/>
                  </w:rPr>
                </w:pPr>
                <w:r>
                  <w:rPr>
                    <w:rFonts w:ascii="Arial" w:eastAsia="Arial" w:hAnsi="Arial" w:cs="Arial"/>
                  </w:rPr>
                  <w:t>Performing wound dressing care</w:t>
                </w:r>
              </w:p>
            </w:tc>
            <w:tc>
              <w:tcPr>
                <w:tcW w:w="915" w:type="dxa"/>
                <w:tcMar>
                  <w:top w:w="0" w:type="dxa"/>
                  <w:left w:w="100" w:type="dxa"/>
                  <w:bottom w:w="0" w:type="dxa"/>
                  <w:right w:w="100" w:type="dxa"/>
                </w:tcMar>
              </w:tcPr>
              <w:p w14:paraId="5F98EAD0" w14:textId="77777777" w:rsidR="00495AAD" w:rsidRDefault="00C522DE">
                <w:pPr>
                  <w:jc w:val="center"/>
                  <w:rPr>
                    <w:rFonts w:ascii="Arial" w:eastAsia="Arial" w:hAnsi="Arial" w:cs="Arial"/>
                  </w:rPr>
                </w:pPr>
                <w:r>
                  <w:rPr>
                    <w:rFonts w:ascii="Arial" w:eastAsia="Arial" w:hAnsi="Arial" w:cs="Arial"/>
                  </w:rPr>
                  <w:t>4.11</w:t>
                </w:r>
              </w:p>
            </w:tc>
            <w:tc>
              <w:tcPr>
                <w:tcW w:w="1200" w:type="dxa"/>
                <w:tcMar>
                  <w:top w:w="0" w:type="dxa"/>
                  <w:left w:w="100" w:type="dxa"/>
                  <w:bottom w:w="0" w:type="dxa"/>
                  <w:right w:w="100" w:type="dxa"/>
                </w:tcMar>
              </w:tcPr>
              <w:p w14:paraId="08751292" w14:textId="77777777" w:rsidR="00495AAD" w:rsidRDefault="00C522DE">
                <w:pPr>
                  <w:jc w:val="center"/>
                  <w:rPr>
                    <w:rFonts w:ascii="Arial" w:eastAsia="Arial" w:hAnsi="Arial" w:cs="Arial"/>
                  </w:rPr>
                </w:pPr>
                <w:r>
                  <w:rPr>
                    <w:rFonts w:ascii="Arial" w:eastAsia="Arial" w:hAnsi="Arial" w:cs="Arial"/>
                  </w:rPr>
                  <w:t>0.84</w:t>
                </w:r>
              </w:p>
            </w:tc>
          </w:tr>
          <w:tr w:rsidR="00495AAD" w14:paraId="75AA646B" w14:textId="77777777">
            <w:trPr>
              <w:trHeight w:val="30"/>
            </w:trPr>
            <w:tc>
              <w:tcPr>
                <w:tcW w:w="6525" w:type="dxa"/>
                <w:tcMar>
                  <w:top w:w="0" w:type="dxa"/>
                  <w:left w:w="0" w:type="dxa"/>
                  <w:bottom w:w="0" w:type="dxa"/>
                  <w:right w:w="0" w:type="dxa"/>
                </w:tcMar>
                <w:vAlign w:val="center"/>
              </w:tcPr>
              <w:p w14:paraId="18030975" w14:textId="77777777" w:rsidR="00495AAD" w:rsidRDefault="00C522DE">
                <w:pPr>
                  <w:ind w:left="360"/>
                  <w:rPr>
                    <w:rFonts w:ascii="Arial" w:eastAsia="Arial" w:hAnsi="Arial" w:cs="Arial"/>
                  </w:rPr>
                </w:pPr>
                <w:r>
                  <w:rPr>
                    <w:rFonts w:ascii="Arial" w:eastAsia="Arial" w:hAnsi="Arial" w:cs="Arial"/>
                  </w:rPr>
                  <w:t>Administering intravenous medications (or into intravenous bags)</w:t>
                </w:r>
              </w:p>
            </w:tc>
            <w:tc>
              <w:tcPr>
                <w:tcW w:w="915" w:type="dxa"/>
                <w:tcMar>
                  <w:top w:w="0" w:type="dxa"/>
                  <w:left w:w="100" w:type="dxa"/>
                  <w:bottom w:w="0" w:type="dxa"/>
                  <w:right w:w="100" w:type="dxa"/>
                </w:tcMar>
              </w:tcPr>
              <w:p w14:paraId="478E86D3" w14:textId="77777777" w:rsidR="00495AAD" w:rsidRDefault="00C522DE">
                <w:pPr>
                  <w:jc w:val="center"/>
                  <w:rPr>
                    <w:rFonts w:ascii="Arial" w:eastAsia="Arial" w:hAnsi="Arial" w:cs="Arial"/>
                  </w:rPr>
                </w:pPr>
                <w:r>
                  <w:rPr>
                    <w:rFonts w:ascii="Arial" w:eastAsia="Arial" w:hAnsi="Arial" w:cs="Arial"/>
                  </w:rPr>
                  <w:t>4.09</w:t>
                </w:r>
              </w:p>
            </w:tc>
            <w:tc>
              <w:tcPr>
                <w:tcW w:w="1200" w:type="dxa"/>
                <w:tcMar>
                  <w:top w:w="0" w:type="dxa"/>
                  <w:left w:w="100" w:type="dxa"/>
                  <w:bottom w:w="0" w:type="dxa"/>
                  <w:right w:w="100" w:type="dxa"/>
                </w:tcMar>
              </w:tcPr>
              <w:p w14:paraId="41D724C5" w14:textId="77777777" w:rsidR="00495AAD" w:rsidRDefault="00C522DE">
                <w:pPr>
                  <w:jc w:val="center"/>
                  <w:rPr>
                    <w:rFonts w:ascii="Arial" w:eastAsia="Arial" w:hAnsi="Arial" w:cs="Arial"/>
                  </w:rPr>
                </w:pPr>
                <w:r>
                  <w:rPr>
                    <w:rFonts w:ascii="Arial" w:eastAsia="Arial" w:hAnsi="Arial" w:cs="Arial"/>
                  </w:rPr>
                  <w:t>0.79</w:t>
                </w:r>
              </w:p>
            </w:tc>
          </w:tr>
          <w:tr w:rsidR="00495AAD" w14:paraId="54CFF096" w14:textId="77777777">
            <w:tc>
              <w:tcPr>
                <w:tcW w:w="6525" w:type="dxa"/>
                <w:tcMar>
                  <w:top w:w="0" w:type="dxa"/>
                  <w:left w:w="0" w:type="dxa"/>
                  <w:bottom w:w="0" w:type="dxa"/>
                  <w:right w:w="0" w:type="dxa"/>
                </w:tcMar>
                <w:vAlign w:val="center"/>
              </w:tcPr>
              <w:p w14:paraId="24DB4852" w14:textId="77777777" w:rsidR="00495AAD" w:rsidRDefault="00C522DE">
                <w:pPr>
                  <w:ind w:left="360"/>
                  <w:rPr>
                    <w:rFonts w:ascii="Arial" w:eastAsia="Arial" w:hAnsi="Arial" w:cs="Arial"/>
                  </w:rPr>
                </w:pPr>
                <w:r>
                  <w:rPr>
                    <w:rFonts w:ascii="Arial" w:eastAsia="Arial" w:hAnsi="Arial" w:cs="Arial"/>
                  </w:rPr>
                  <w:t>Performing tracheotomy care</w:t>
                </w:r>
              </w:p>
            </w:tc>
            <w:tc>
              <w:tcPr>
                <w:tcW w:w="915" w:type="dxa"/>
                <w:tcMar>
                  <w:top w:w="0" w:type="dxa"/>
                  <w:left w:w="100" w:type="dxa"/>
                  <w:bottom w:w="0" w:type="dxa"/>
                  <w:right w:w="100" w:type="dxa"/>
                </w:tcMar>
              </w:tcPr>
              <w:p w14:paraId="0B72378D" w14:textId="77777777" w:rsidR="00495AAD" w:rsidRDefault="00C522DE">
                <w:pPr>
                  <w:jc w:val="center"/>
                  <w:rPr>
                    <w:rFonts w:ascii="Arial" w:eastAsia="Arial" w:hAnsi="Arial" w:cs="Arial"/>
                  </w:rPr>
                </w:pPr>
                <w:r>
                  <w:rPr>
                    <w:rFonts w:ascii="Arial" w:eastAsia="Arial" w:hAnsi="Arial" w:cs="Arial"/>
                  </w:rPr>
                  <w:t>3.72</w:t>
                </w:r>
              </w:p>
            </w:tc>
            <w:tc>
              <w:tcPr>
                <w:tcW w:w="1200" w:type="dxa"/>
                <w:tcMar>
                  <w:top w:w="0" w:type="dxa"/>
                  <w:left w:w="100" w:type="dxa"/>
                  <w:bottom w:w="0" w:type="dxa"/>
                  <w:right w:w="100" w:type="dxa"/>
                </w:tcMar>
              </w:tcPr>
              <w:p w14:paraId="37C9D3D2" w14:textId="77777777" w:rsidR="00495AAD" w:rsidRDefault="00C522DE">
                <w:pPr>
                  <w:jc w:val="center"/>
                  <w:rPr>
                    <w:rFonts w:ascii="Arial" w:eastAsia="Arial" w:hAnsi="Arial" w:cs="Arial"/>
                  </w:rPr>
                </w:pPr>
                <w:r>
                  <w:rPr>
                    <w:rFonts w:ascii="Arial" w:eastAsia="Arial" w:hAnsi="Arial" w:cs="Arial"/>
                  </w:rPr>
                  <w:t>1.01</w:t>
                </w:r>
              </w:p>
            </w:tc>
          </w:tr>
          <w:tr w:rsidR="00495AAD" w14:paraId="645B1192" w14:textId="77777777">
            <w:tc>
              <w:tcPr>
                <w:tcW w:w="6525" w:type="dxa"/>
                <w:tcMar>
                  <w:top w:w="0" w:type="dxa"/>
                  <w:left w:w="0" w:type="dxa"/>
                  <w:bottom w:w="0" w:type="dxa"/>
                  <w:right w:w="0" w:type="dxa"/>
                </w:tcMar>
                <w:vAlign w:val="center"/>
              </w:tcPr>
              <w:p w14:paraId="484D8767" w14:textId="77777777" w:rsidR="00495AAD" w:rsidRDefault="00C522DE">
                <w:pPr>
                  <w:ind w:left="360"/>
                  <w:rPr>
                    <w:rFonts w:ascii="Arial" w:eastAsia="Arial" w:hAnsi="Arial" w:cs="Arial"/>
                  </w:rPr>
                </w:pPr>
                <w:r>
                  <w:rPr>
                    <w:rFonts w:ascii="Arial" w:eastAsia="Arial" w:hAnsi="Arial" w:cs="Arial"/>
                  </w:rPr>
                  <w:t>Performing upper airway suction</w:t>
                </w:r>
              </w:p>
            </w:tc>
            <w:tc>
              <w:tcPr>
                <w:tcW w:w="915" w:type="dxa"/>
                <w:tcMar>
                  <w:top w:w="0" w:type="dxa"/>
                  <w:left w:w="100" w:type="dxa"/>
                  <w:bottom w:w="0" w:type="dxa"/>
                  <w:right w:w="100" w:type="dxa"/>
                </w:tcMar>
              </w:tcPr>
              <w:p w14:paraId="61505D3F" w14:textId="77777777" w:rsidR="00495AAD" w:rsidRDefault="00C522DE">
                <w:pPr>
                  <w:jc w:val="center"/>
                  <w:rPr>
                    <w:rFonts w:ascii="Arial" w:eastAsia="Arial" w:hAnsi="Arial" w:cs="Arial"/>
                  </w:rPr>
                </w:pPr>
                <w:r>
                  <w:rPr>
                    <w:rFonts w:ascii="Arial" w:eastAsia="Arial" w:hAnsi="Arial" w:cs="Arial"/>
                  </w:rPr>
                  <w:t>3.67</w:t>
                </w:r>
              </w:p>
            </w:tc>
            <w:tc>
              <w:tcPr>
                <w:tcW w:w="1200" w:type="dxa"/>
                <w:tcMar>
                  <w:top w:w="0" w:type="dxa"/>
                  <w:left w:w="100" w:type="dxa"/>
                  <w:bottom w:w="0" w:type="dxa"/>
                  <w:right w:w="100" w:type="dxa"/>
                </w:tcMar>
              </w:tcPr>
              <w:p w14:paraId="63162A21" w14:textId="77777777" w:rsidR="00495AAD" w:rsidRDefault="00C522DE">
                <w:pPr>
                  <w:jc w:val="center"/>
                  <w:rPr>
                    <w:rFonts w:ascii="Arial" w:eastAsia="Arial" w:hAnsi="Arial" w:cs="Arial"/>
                  </w:rPr>
                </w:pPr>
                <w:r>
                  <w:rPr>
                    <w:rFonts w:ascii="Arial" w:eastAsia="Arial" w:hAnsi="Arial" w:cs="Arial"/>
                  </w:rPr>
                  <w:t>1.04</w:t>
                </w:r>
              </w:p>
            </w:tc>
          </w:tr>
          <w:tr w:rsidR="00495AAD" w14:paraId="0124F53B" w14:textId="77777777">
            <w:tc>
              <w:tcPr>
                <w:tcW w:w="6525" w:type="dxa"/>
                <w:tcMar>
                  <w:top w:w="0" w:type="dxa"/>
                  <w:left w:w="0" w:type="dxa"/>
                  <w:bottom w:w="0" w:type="dxa"/>
                  <w:right w:w="0" w:type="dxa"/>
                </w:tcMar>
                <w:vAlign w:val="center"/>
              </w:tcPr>
              <w:p w14:paraId="14BE0939" w14:textId="77777777" w:rsidR="00495AAD" w:rsidRDefault="00C522DE">
                <w:pPr>
                  <w:ind w:left="360"/>
                  <w:rPr>
                    <w:rFonts w:ascii="Arial" w:eastAsia="Arial" w:hAnsi="Arial" w:cs="Arial"/>
                  </w:rPr>
                </w:pPr>
                <w:r>
                  <w:rPr>
                    <w:rFonts w:ascii="Arial" w:eastAsia="Arial" w:hAnsi="Arial" w:cs="Arial"/>
                  </w:rPr>
                  <w:t>Performing urinary catheter insertion and care</w:t>
                </w:r>
              </w:p>
            </w:tc>
            <w:tc>
              <w:tcPr>
                <w:tcW w:w="915" w:type="dxa"/>
                <w:tcMar>
                  <w:top w:w="0" w:type="dxa"/>
                  <w:left w:w="100" w:type="dxa"/>
                  <w:bottom w:w="0" w:type="dxa"/>
                  <w:right w:w="100" w:type="dxa"/>
                </w:tcMar>
              </w:tcPr>
              <w:p w14:paraId="59749ADC" w14:textId="77777777" w:rsidR="00495AAD" w:rsidRDefault="00C522DE">
                <w:pPr>
                  <w:jc w:val="center"/>
                  <w:rPr>
                    <w:rFonts w:ascii="Arial" w:eastAsia="Arial" w:hAnsi="Arial" w:cs="Arial"/>
                  </w:rPr>
                </w:pPr>
                <w:r>
                  <w:rPr>
                    <w:rFonts w:ascii="Arial" w:eastAsia="Arial" w:hAnsi="Arial" w:cs="Arial"/>
                  </w:rPr>
                  <w:t>3.56</w:t>
                </w:r>
              </w:p>
            </w:tc>
            <w:tc>
              <w:tcPr>
                <w:tcW w:w="1200" w:type="dxa"/>
                <w:tcMar>
                  <w:top w:w="0" w:type="dxa"/>
                  <w:left w:w="100" w:type="dxa"/>
                  <w:bottom w:w="0" w:type="dxa"/>
                  <w:right w:w="100" w:type="dxa"/>
                </w:tcMar>
              </w:tcPr>
              <w:p w14:paraId="6965CAE0" w14:textId="77777777" w:rsidR="00495AAD" w:rsidRDefault="00C522DE">
                <w:pPr>
                  <w:jc w:val="center"/>
                  <w:rPr>
                    <w:rFonts w:ascii="Arial" w:eastAsia="Arial" w:hAnsi="Arial" w:cs="Arial"/>
                  </w:rPr>
                </w:pPr>
                <w:r>
                  <w:rPr>
                    <w:rFonts w:ascii="Arial" w:eastAsia="Arial" w:hAnsi="Arial" w:cs="Arial"/>
                  </w:rPr>
                  <w:t>1.12</w:t>
                </w:r>
              </w:p>
            </w:tc>
          </w:tr>
          <w:tr w:rsidR="00495AAD" w14:paraId="1D8B5DCB" w14:textId="77777777">
            <w:tc>
              <w:tcPr>
                <w:tcW w:w="6525" w:type="dxa"/>
                <w:tcMar>
                  <w:top w:w="0" w:type="dxa"/>
                  <w:left w:w="0" w:type="dxa"/>
                  <w:bottom w:w="0" w:type="dxa"/>
                  <w:right w:w="0" w:type="dxa"/>
                </w:tcMar>
                <w:vAlign w:val="center"/>
              </w:tcPr>
              <w:p w14:paraId="01E08399" w14:textId="77777777" w:rsidR="00495AAD" w:rsidRDefault="00C522DE">
                <w:pPr>
                  <w:ind w:left="360"/>
                  <w:rPr>
                    <w:rFonts w:ascii="Arial" w:eastAsia="Arial" w:hAnsi="Arial" w:cs="Arial"/>
                  </w:rPr>
                </w:pPr>
                <w:r>
                  <w:rPr>
                    <w:rFonts w:ascii="Arial" w:eastAsia="Arial" w:hAnsi="Arial" w:cs="Arial"/>
                  </w:rPr>
                  <w:t>Performing enema</w:t>
                </w:r>
              </w:p>
            </w:tc>
            <w:tc>
              <w:tcPr>
                <w:tcW w:w="915" w:type="dxa"/>
                <w:tcMar>
                  <w:top w:w="0" w:type="dxa"/>
                  <w:left w:w="100" w:type="dxa"/>
                  <w:bottom w:w="0" w:type="dxa"/>
                  <w:right w:w="100" w:type="dxa"/>
                </w:tcMar>
              </w:tcPr>
              <w:p w14:paraId="1D2529AD" w14:textId="77777777" w:rsidR="00495AAD" w:rsidRDefault="00C522DE">
                <w:pPr>
                  <w:jc w:val="center"/>
                  <w:rPr>
                    <w:rFonts w:ascii="Arial" w:eastAsia="Arial" w:hAnsi="Arial" w:cs="Arial"/>
                  </w:rPr>
                </w:pPr>
                <w:r>
                  <w:rPr>
                    <w:rFonts w:ascii="Arial" w:eastAsia="Arial" w:hAnsi="Arial" w:cs="Arial"/>
                  </w:rPr>
                  <w:t>3.33</w:t>
                </w:r>
              </w:p>
            </w:tc>
            <w:tc>
              <w:tcPr>
                <w:tcW w:w="1200" w:type="dxa"/>
                <w:tcMar>
                  <w:top w:w="0" w:type="dxa"/>
                  <w:left w:w="100" w:type="dxa"/>
                  <w:bottom w:w="0" w:type="dxa"/>
                  <w:right w:w="100" w:type="dxa"/>
                </w:tcMar>
              </w:tcPr>
              <w:p w14:paraId="35BC8D74" w14:textId="77777777" w:rsidR="00495AAD" w:rsidRDefault="00C522DE">
                <w:pPr>
                  <w:jc w:val="center"/>
                  <w:rPr>
                    <w:rFonts w:ascii="Arial" w:eastAsia="Arial" w:hAnsi="Arial" w:cs="Arial"/>
                  </w:rPr>
                </w:pPr>
                <w:r>
                  <w:rPr>
                    <w:rFonts w:ascii="Arial" w:eastAsia="Arial" w:hAnsi="Arial" w:cs="Arial"/>
                  </w:rPr>
                  <w:t>1.23</w:t>
                </w:r>
              </w:p>
            </w:tc>
          </w:tr>
          <w:tr w:rsidR="00495AAD" w14:paraId="3B0543D0" w14:textId="77777777">
            <w:tc>
              <w:tcPr>
                <w:tcW w:w="6525" w:type="dxa"/>
                <w:tcBorders>
                  <w:bottom w:val="single" w:sz="8" w:space="0" w:color="000000"/>
                </w:tcBorders>
                <w:tcMar>
                  <w:top w:w="0" w:type="dxa"/>
                  <w:left w:w="100" w:type="dxa"/>
                  <w:bottom w:w="0" w:type="dxa"/>
                  <w:right w:w="100" w:type="dxa"/>
                </w:tcMar>
              </w:tcPr>
              <w:p w14:paraId="0699EAD9" w14:textId="77777777" w:rsidR="00495AAD" w:rsidRDefault="00C522DE">
                <w:pPr>
                  <w:rPr>
                    <w:rFonts w:ascii="Arial" w:eastAsia="Arial" w:hAnsi="Arial" w:cs="Arial"/>
                  </w:rPr>
                </w:pPr>
                <w:r>
                  <w:rPr>
                    <w:rFonts w:ascii="Arial" w:eastAsia="Arial" w:hAnsi="Arial" w:cs="Arial"/>
                  </w:rPr>
                  <w:t>Core Nursing Skills overall</w:t>
                </w:r>
              </w:p>
            </w:tc>
            <w:tc>
              <w:tcPr>
                <w:tcW w:w="915" w:type="dxa"/>
                <w:tcBorders>
                  <w:bottom w:val="single" w:sz="8" w:space="0" w:color="000000"/>
                </w:tcBorders>
                <w:tcMar>
                  <w:top w:w="0" w:type="dxa"/>
                  <w:left w:w="100" w:type="dxa"/>
                  <w:bottom w:w="0" w:type="dxa"/>
                  <w:right w:w="100" w:type="dxa"/>
                </w:tcMar>
              </w:tcPr>
              <w:p w14:paraId="59D33FDA" w14:textId="77777777" w:rsidR="00495AAD" w:rsidRDefault="00C522DE">
                <w:pPr>
                  <w:jc w:val="center"/>
                  <w:rPr>
                    <w:rFonts w:ascii="Arial" w:eastAsia="Arial" w:hAnsi="Arial" w:cs="Arial"/>
                  </w:rPr>
                </w:pPr>
                <w:r>
                  <w:rPr>
                    <w:rFonts w:ascii="Arial" w:eastAsia="Arial" w:hAnsi="Arial" w:cs="Arial"/>
                  </w:rPr>
                  <w:t>3.99</w:t>
                </w:r>
              </w:p>
            </w:tc>
            <w:tc>
              <w:tcPr>
                <w:tcW w:w="1200" w:type="dxa"/>
                <w:tcBorders>
                  <w:bottom w:val="single" w:sz="8" w:space="0" w:color="000000"/>
                </w:tcBorders>
                <w:tcMar>
                  <w:top w:w="0" w:type="dxa"/>
                  <w:left w:w="100" w:type="dxa"/>
                  <w:bottom w:w="0" w:type="dxa"/>
                  <w:right w:w="100" w:type="dxa"/>
                </w:tcMar>
              </w:tcPr>
              <w:p w14:paraId="184570CE" w14:textId="77777777" w:rsidR="00495AAD" w:rsidRDefault="00C522DE">
                <w:pPr>
                  <w:jc w:val="center"/>
                  <w:rPr>
                    <w:rFonts w:ascii="Arial" w:eastAsia="Arial" w:hAnsi="Arial" w:cs="Arial"/>
                  </w:rPr>
                </w:pPr>
                <w:r>
                  <w:rPr>
                    <w:rFonts w:ascii="Arial" w:eastAsia="Arial" w:hAnsi="Arial" w:cs="Arial"/>
                  </w:rPr>
                  <w:t>0.71</w:t>
                </w:r>
              </w:p>
            </w:tc>
          </w:tr>
          <w:tr w:rsidR="00495AAD" w14:paraId="361AF380" w14:textId="77777777">
            <w:tc>
              <w:tcPr>
                <w:tcW w:w="8640" w:type="dxa"/>
                <w:gridSpan w:val="3"/>
                <w:tcBorders>
                  <w:top w:val="single" w:sz="8" w:space="0" w:color="000000"/>
                  <w:bottom w:val="single" w:sz="8" w:space="0" w:color="FFFFFF"/>
                </w:tcBorders>
                <w:tcMar>
                  <w:top w:w="0" w:type="dxa"/>
                  <w:left w:w="100" w:type="dxa"/>
                  <w:bottom w:w="0" w:type="dxa"/>
                  <w:right w:w="100" w:type="dxa"/>
                </w:tcMar>
              </w:tcPr>
              <w:p w14:paraId="54074626" w14:textId="77777777" w:rsidR="00495AAD" w:rsidRDefault="00C522DE">
                <w:pPr>
                  <w:rPr>
                    <w:rFonts w:ascii="Arial" w:eastAsia="Arial" w:hAnsi="Arial" w:cs="Arial"/>
                    <w:b/>
                    <w:bCs/>
                  </w:rPr>
                </w:pPr>
                <w:r>
                  <w:rPr>
                    <w:rFonts w:ascii="Arial" w:eastAsia="Arial" w:hAnsi="Arial" w:cs="Arial"/>
                    <w:b/>
                    <w:bCs/>
                  </w:rPr>
                  <w:t xml:space="preserve">Advanced Nursing Skills </w:t>
                </w:r>
              </w:p>
            </w:tc>
          </w:tr>
          <w:tr w:rsidR="00495AAD" w14:paraId="06668527" w14:textId="77777777">
            <w:tc>
              <w:tcPr>
                <w:tcW w:w="6525" w:type="dxa"/>
                <w:tcBorders>
                  <w:top w:val="single" w:sz="8" w:space="0" w:color="FFFFFF"/>
                  <w:left w:val="nil"/>
                  <w:bottom w:val="nil"/>
                  <w:right w:val="nil"/>
                </w:tcBorders>
                <w:tcMar>
                  <w:top w:w="0" w:type="dxa"/>
                  <w:left w:w="0" w:type="dxa"/>
                  <w:bottom w:w="0" w:type="dxa"/>
                  <w:right w:w="0" w:type="dxa"/>
                </w:tcMar>
                <w:vAlign w:val="center"/>
              </w:tcPr>
              <w:p w14:paraId="42FC4B38" w14:textId="77777777" w:rsidR="00495AAD" w:rsidRDefault="00C522DE">
                <w:pPr>
                  <w:ind w:left="360"/>
                  <w:rPr>
                    <w:rFonts w:ascii="Arial" w:eastAsia="Arial" w:hAnsi="Arial" w:cs="Arial"/>
                  </w:rPr>
                </w:pPr>
                <w:r>
                  <w:rPr>
                    <w:rFonts w:ascii="Arial" w:eastAsia="Arial" w:hAnsi="Arial" w:cs="Arial"/>
                  </w:rPr>
                  <w:t>Performing preoperation/postoperation care</w:t>
                </w:r>
              </w:p>
            </w:tc>
            <w:tc>
              <w:tcPr>
                <w:tcW w:w="915" w:type="dxa"/>
                <w:tcBorders>
                  <w:top w:val="single" w:sz="8" w:space="0" w:color="FFFFFF"/>
                  <w:left w:val="nil"/>
                  <w:bottom w:val="nil"/>
                  <w:right w:val="nil"/>
                </w:tcBorders>
                <w:tcMar>
                  <w:top w:w="0" w:type="dxa"/>
                  <w:left w:w="100" w:type="dxa"/>
                  <w:bottom w:w="0" w:type="dxa"/>
                  <w:right w:w="100" w:type="dxa"/>
                </w:tcMar>
              </w:tcPr>
              <w:p w14:paraId="63DE7563" w14:textId="77777777" w:rsidR="00495AAD" w:rsidRDefault="00C522DE">
                <w:pPr>
                  <w:jc w:val="center"/>
                  <w:rPr>
                    <w:rFonts w:ascii="Arial" w:eastAsia="Arial" w:hAnsi="Arial" w:cs="Arial"/>
                  </w:rPr>
                </w:pPr>
                <w:r>
                  <w:rPr>
                    <w:rFonts w:ascii="Arial" w:eastAsia="Arial" w:hAnsi="Arial" w:cs="Arial"/>
                  </w:rPr>
                  <w:t>4.00</w:t>
                </w:r>
              </w:p>
            </w:tc>
            <w:tc>
              <w:tcPr>
                <w:tcW w:w="1200" w:type="dxa"/>
                <w:tcBorders>
                  <w:top w:val="single" w:sz="8" w:space="0" w:color="FFFFFF"/>
                  <w:left w:val="nil"/>
                  <w:bottom w:val="nil"/>
                  <w:right w:val="nil"/>
                </w:tcBorders>
                <w:tcMar>
                  <w:top w:w="0" w:type="dxa"/>
                  <w:left w:w="100" w:type="dxa"/>
                  <w:bottom w:w="0" w:type="dxa"/>
                  <w:right w:w="100" w:type="dxa"/>
                </w:tcMar>
              </w:tcPr>
              <w:p w14:paraId="684A5332" w14:textId="77777777" w:rsidR="00495AAD" w:rsidRDefault="00C522DE">
                <w:pPr>
                  <w:jc w:val="center"/>
                  <w:rPr>
                    <w:rFonts w:ascii="Arial" w:eastAsia="Arial" w:hAnsi="Arial" w:cs="Arial"/>
                  </w:rPr>
                </w:pPr>
                <w:r>
                  <w:rPr>
                    <w:rFonts w:ascii="Arial" w:eastAsia="Arial" w:hAnsi="Arial" w:cs="Arial"/>
                  </w:rPr>
                  <w:t>0.87</w:t>
                </w:r>
              </w:p>
            </w:tc>
          </w:tr>
          <w:tr w:rsidR="00495AAD" w14:paraId="2F4061C6" w14:textId="77777777">
            <w:tc>
              <w:tcPr>
                <w:tcW w:w="6525" w:type="dxa"/>
                <w:tcBorders>
                  <w:top w:val="nil"/>
                </w:tcBorders>
                <w:tcMar>
                  <w:top w:w="0" w:type="dxa"/>
                  <w:left w:w="0" w:type="dxa"/>
                  <w:bottom w:w="0" w:type="dxa"/>
                  <w:right w:w="0" w:type="dxa"/>
                </w:tcMar>
                <w:vAlign w:val="center"/>
              </w:tcPr>
              <w:p w14:paraId="260ED06F" w14:textId="77777777" w:rsidR="00495AAD" w:rsidRDefault="00C522DE">
                <w:pPr>
                  <w:ind w:left="360"/>
                  <w:rPr>
                    <w:rFonts w:ascii="Arial" w:eastAsia="Arial" w:hAnsi="Arial" w:cs="Arial"/>
                  </w:rPr>
                </w:pPr>
                <w:r>
                  <w:rPr>
                    <w:rFonts w:ascii="Arial" w:eastAsia="Arial" w:hAnsi="Arial" w:cs="Arial"/>
                  </w:rPr>
                  <w:t xml:space="preserve">Performing postural drainage and percussion, and </w:t>
                </w:r>
                <w:r>
                  <w:rPr>
                    <w:rFonts w:ascii="Arial" w:eastAsia="Arial" w:hAnsi="Arial" w:cs="Arial"/>
                  </w:rPr>
                  <w:t>oxygen therapy</w:t>
                </w:r>
              </w:p>
            </w:tc>
            <w:tc>
              <w:tcPr>
                <w:tcW w:w="915" w:type="dxa"/>
                <w:tcBorders>
                  <w:top w:val="nil"/>
                </w:tcBorders>
                <w:tcMar>
                  <w:top w:w="0" w:type="dxa"/>
                  <w:left w:w="100" w:type="dxa"/>
                  <w:bottom w:w="0" w:type="dxa"/>
                  <w:right w:w="100" w:type="dxa"/>
                </w:tcMar>
              </w:tcPr>
              <w:p w14:paraId="215EECB2" w14:textId="77777777" w:rsidR="00495AAD" w:rsidRDefault="00C522DE">
                <w:pPr>
                  <w:jc w:val="center"/>
                  <w:rPr>
                    <w:rFonts w:ascii="Arial" w:eastAsia="Arial" w:hAnsi="Arial" w:cs="Arial"/>
                  </w:rPr>
                </w:pPr>
                <w:r>
                  <w:rPr>
                    <w:rFonts w:ascii="Arial" w:eastAsia="Arial" w:hAnsi="Arial" w:cs="Arial"/>
                  </w:rPr>
                  <w:t>3.81</w:t>
                </w:r>
              </w:p>
            </w:tc>
            <w:tc>
              <w:tcPr>
                <w:tcW w:w="1200" w:type="dxa"/>
                <w:tcBorders>
                  <w:top w:val="nil"/>
                </w:tcBorders>
                <w:tcMar>
                  <w:top w:w="0" w:type="dxa"/>
                  <w:left w:w="100" w:type="dxa"/>
                  <w:bottom w:w="0" w:type="dxa"/>
                  <w:right w:w="100" w:type="dxa"/>
                </w:tcMar>
              </w:tcPr>
              <w:p w14:paraId="51AB2F3F" w14:textId="77777777" w:rsidR="00495AAD" w:rsidRDefault="00C522DE">
                <w:pPr>
                  <w:jc w:val="center"/>
                  <w:rPr>
                    <w:rFonts w:ascii="Arial" w:eastAsia="Arial" w:hAnsi="Arial" w:cs="Arial"/>
                  </w:rPr>
                </w:pPr>
                <w:r>
                  <w:rPr>
                    <w:rFonts w:ascii="Arial" w:eastAsia="Arial" w:hAnsi="Arial" w:cs="Arial"/>
                  </w:rPr>
                  <w:t>0.99</w:t>
                </w:r>
              </w:p>
            </w:tc>
          </w:tr>
          <w:tr w:rsidR="00495AAD" w14:paraId="03C4177B" w14:textId="77777777">
            <w:tc>
              <w:tcPr>
                <w:tcW w:w="6525" w:type="dxa"/>
                <w:tcMar>
                  <w:top w:w="0" w:type="dxa"/>
                  <w:left w:w="0" w:type="dxa"/>
                  <w:bottom w:w="0" w:type="dxa"/>
                  <w:right w:w="0" w:type="dxa"/>
                </w:tcMar>
                <w:vAlign w:val="center"/>
              </w:tcPr>
              <w:p w14:paraId="53F3B342" w14:textId="77777777" w:rsidR="00495AAD" w:rsidRDefault="00C522DE">
                <w:pPr>
                  <w:ind w:left="360"/>
                  <w:rPr>
                    <w:rFonts w:ascii="Arial" w:eastAsia="Arial" w:hAnsi="Arial" w:cs="Arial"/>
                  </w:rPr>
                </w:pPr>
                <w:r>
                  <w:rPr>
                    <w:rFonts w:ascii="Arial" w:eastAsia="Arial" w:hAnsi="Arial" w:cs="Arial"/>
                  </w:rPr>
                  <w:t>Starting intravenous injections</w:t>
                </w:r>
              </w:p>
            </w:tc>
            <w:tc>
              <w:tcPr>
                <w:tcW w:w="915" w:type="dxa"/>
                <w:tcMar>
                  <w:top w:w="0" w:type="dxa"/>
                  <w:left w:w="100" w:type="dxa"/>
                  <w:bottom w:w="0" w:type="dxa"/>
                  <w:right w:w="100" w:type="dxa"/>
                </w:tcMar>
              </w:tcPr>
              <w:p w14:paraId="4730CC02" w14:textId="77777777" w:rsidR="00495AAD" w:rsidRDefault="00C522DE">
                <w:pPr>
                  <w:jc w:val="center"/>
                  <w:rPr>
                    <w:rFonts w:ascii="Arial" w:eastAsia="Arial" w:hAnsi="Arial" w:cs="Arial"/>
                  </w:rPr>
                </w:pPr>
                <w:r>
                  <w:rPr>
                    <w:rFonts w:ascii="Arial" w:eastAsia="Arial" w:hAnsi="Arial" w:cs="Arial"/>
                  </w:rPr>
                  <w:t>3.71</w:t>
                </w:r>
              </w:p>
            </w:tc>
            <w:tc>
              <w:tcPr>
                <w:tcW w:w="1200" w:type="dxa"/>
                <w:tcMar>
                  <w:top w:w="0" w:type="dxa"/>
                  <w:left w:w="100" w:type="dxa"/>
                  <w:bottom w:w="0" w:type="dxa"/>
                  <w:right w:w="100" w:type="dxa"/>
                </w:tcMar>
              </w:tcPr>
              <w:p w14:paraId="360F4B2F" w14:textId="77777777" w:rsidR="00495AAD" w:rsidRDefault="00C522DE">
                <w:pPr>
                  <w:jc w:val="center"/>
                  <w:rPr>
                    <w:rFonts w:ascii="Arial" w:eastAsia="Arial" w:hAnsi="Arial" w:cs="Arial"/>
                  </w:rPr>
                </w:pPr>
                <w:r>
                  <w:rPr>
                    <w:rFonts w:ascii="Arial" w:eastAsia="Arial" w:hAnsi="Arial" w:cs="Arial"/>
                  </w:rPr>
                  <w:t>1.11</w:t>
                </w:r>
              </w:p>
            </w:tc>
          </w:tr>
          <w:tr w:rsidR="00495AAD" w14:paraId="33DD1FA2" w14:textId="77777777">
            <w:tc>
              <w:tcPr>
                <w:tcW w:w="6525" w:type="dxa"/>
                <w:tcMar>
                  <w:top w:w="0" w:type="dxa"/>
                  <w:left w:w="0" w:type="dxa"/>
                  <w:bottom w:w="0" w:type="dxa"/>
                  <w:right w:w="0" w:type="dxa"/>
                </w:tcMar>
                <w:vAlign w:val="center"/>
              </w:tcPr>
              <w:p w14:paraId="14C56F27" w14:textId="77777777" w:rsidR="00495AAD" w:rsidRDefault="00C522DE">
                <w:pPr>
                  <w:ind w:left="360"/>
                  <w:rPr>
                    <w:rFonts w:ascii="Arial" w:eastAsia="Arial" w:hAnsi="Arial" w:cs="Arial"/>
                  </w:rPr>
                </w:pPr>
                <w:r>
                  <w:rPr>
                    <w:rFonts w:ascii="Arial" w:eastAsia="Arial" w:hAnsi="Arial" w:cs="Arial"/>
                  </w:rPr>
                  <w:t>Performing venipuncture</w:t>
                </w:r>
              </w:p>
            </w:tc>
            <w:tc>
              <w:tcPr>
                <w:tcW w:w="915" w:type="dxa"/>
                <w:tcMar>
                  <w:top w:w="0" w:type="dxa"/>
                  <w:left w:w="100" w:type="dxa"/>
                  <w:bottom w:w="0" w:type="dxa"/>
                  <w:right w:w="100" w:type="dxa"/>
                </w:tcMar>
              </w:tcPr>
              <w:p w14:paraId="7545D7BF" w14:textId="77777777" w:rsidR="00495AAD" w:rsidRDefault="00C522DE">
                <w:pPr>
                  <w:jc w:val="center"/>
                  <w:rPr>
                    <w:rFonts w:ascii="Arial" w:eastAsia="Arial" w:hAnsi="Arial" w:cs="Arial"/>
                  </w:rPr>
                </w:pPr>
                <w:r>
                  <w:rPr>
                    <w:rFonts w:ascii="Arial" w:eastAsia="Arial" w:hAnsi="Arial" w:cs="Arial"/>
                  </w:rPr>
                  <w:t>3.41</w:t>
                </w:r>
              </w:p>
            </w:tc>
            <w:tc>
              <w:tcPr>
                <w:tcW w:w="1200" w:type="dxa"/>
                <w:tcMar>
                  <w:top w:w="0" w:type="dxa"/>
                  <w:left w:w="100" w:type="dxa"/>
                  <w:bottom w:w="0" w:type="dxa"/>
                  <w:right w:w="100" w:type="dxa"/>
                </w:tcMar>
              </w:tcPr>
              <w:p w14:paraId="1372BD84" w14:textId="77777777" w:rsidR="00495AAD" w:rsidRDefault="00C522DE">
                <w:pPr>
                  <w:jc w:val="center"/>
                  <w:rPr>
                    <w:rFonts w:ascii="Arial" w:eastAsia="Arial" w:hAnsi="Arial" w:cs="Arial"/>
                  </w:rPr>
                </w:pPr>
                <w:r>
                  <w:rPr>
                    <w:rFonts w:ascii="Arial" w:eastAsia="Arial" w:hAnsi="Arial" w:cs="Arial"/>
                  </w:rPr>
                  <w:t>1.17</w:t>
                </w:r>
              </w:p>
            </w:tc>
          </w:tr>
          <w:tr w:rsidR="00495AAD" w14:paraId="5E1176E3" w14:textId="77777777">
            <w:tc>
              <w:tcPr>
                <w:tcW w:w="6525" w:type="dxa"/>
                <w:tcMar>
                  <w:top w:w="0" w:type="dxa"/>
                  <w:left w:w="0" w:type="dxa"/>
                  <w:bottom w:w="0" w:type="dxa"/>
                  <w:right w:w="0" w:type="dxa"/>
                </w:tcMar>
                <w:vAlign w:val="center"/>
              </w:tcPr>
              <w:p w14:paraId="451369E9" w14:textId="77777777" w:rsidR="00495AAD" w:rsidRDefault="00C522DE">
                <w:pPr>
                  <w:ind w:left="360"/>
                  <w:rPr>
                    <w:rFonts w:ascii="Arial" w:eastAsia="Arial" w:hAnsi="Arial" w:cs="Arial"/>
                  </w:rPr>
                </w:pPr>
                <w:r>
                  <w:rPr>
                    <w:rFonts w:ascii="Arial" w:eastAsia="Arial" w:hAnsi="Arial" w:cs="Arial"/>
                  </w:rPr>
                  <w:t>Administering blood transfusion</w:t>
                </w:r>
              </w:p>
            </w:tc>
            <w:tc>
              <w:tcPr>
                <w:tcW w:w="915" w:type="dxa"/>
                <w:tcMar>
                  <w:top w:w="0" w:type="dxa"/>
                  <w:left w:w="100" w:type="dxa"/>
                  <w:bottom w:w="0" w:type="dxa"/>
                  <w:right w:w="100" w:type="dxa"/>
                </w:tcMar>
              </w:tcPr>
              <w:p w14:paraId="14D2E43E" w14:textId="77777777" w:rsidR="00495AAD" w:rsidRDefault="00C522DE">
                <w:pPr>
                  <w:jc w:val="center"/>
                  <w:rPr>
                    <w:rFonts w:ascii="Arial" w:eastAsia="Arial" w:hAnsi="Arial" w:cs="Arial"/>
                  </w:rPr>
                </w:pPr>
                <w:r>
                  <w:rPr>
                    <w:rFonts w:ascii="Arial" w:eastAsia="Arial" w:hAnsi="Arial" w:cs="Arial"/>
                  </w:rPr>
                  <w:t>3.36</w:t>
                </w:r>
              </w:p>
            </w:tc>
            <w:tc>
              <w:tcPr>
                <w:tcW w:w="1200" w:type="dxa"/>
                <w:tcMar>
                  <w:top w:w="0" w:type="dxa"/>
                  <w:left w:w="100" w:type="dxa"/>
                  <w:bottom w:w="0" w:type="dxa"/>
                  <w:right w:w="100" w:type="dxa"/>
                </w:tcMar>
              </w:tcPr>
              <w:p w14:paraId="798AD4C5" w14:textId="77777777" w:rsidR="00495AAD" w:rsidRDefault="00C522DE">
                <w:pPr>
                  <w:jc w:val="center"/>
                  <w:rPr>
                    <w:rFonts w:ascii="Arial" w:eastAsia="Arial" w:hAnsi="Arial" w:cs="Arial"/>
                  </w:rPr>
                </w:pPr>
                <w:r>
                  <w:rPr>
                    <w:rFonts w:ascii="Arial" w:eastAsia="Arial" w:hAnsi="Arial" w:cs="Arial"/>
                  </w:rPr>
                  <w:t>1.25</w:t>
                </w:r>
              </w:p>
            </w:tc>
          </w:tr>
          <w:tr w:rsidR="00495AAD" w14:paraId="0B2C5AC0" w14:textId="77777777">
            <w:tc>
              <w:tcPr>
                <w:tcW w:w="6525" w:type="dxa"/>
                <w:tcMar>
                  <w:top w:w="0" w:type="dxa"/>
                  <w:left w:w="0" w:type="dxa"/>
                  <w:bottom w:w="0" w:type="dxa"/>
                  <w:right w:w="0" w:type="dxa"/>
                </w:tcMar>
                <w:vAlign w:val="center"/>
              </w:tcPr>
              <w:p w14:paraId="5F0ABCE7" w14:textId="77777777" w:rsidR="00495AAD" w:rsidRDefault="00C522DE">
                <w:pPr>
                  <w:ind w:left="360"/>
                  <w:rPr>
                    <w:rFonts w:ascii="Arial" w:eastAsia="Arial" w:hAnsi="Arial" w:cs="Arial"/>
                  </w:rPr>
                </w:pPr>
                <w:r>
                  <w:rPr>
                    <w:rFonts w:ascii="Arial" w:eastAsia="Arial" w:hAnsi="Arial" w:cs="Arial"/>
                  </w:rPr>
                  <w:t>Performing chest tube care with underwater seal management</w:t>
                </w:r>
              </w:p>
            </w:tc>
            <w:tc>
              <w:tcPr>
                <w:tcW w:w="915" w:type="dxa"/>
                <w:tcMar>
                  <w:top w:w="0" w:type="dxa"/>
                  <w:left w:w="100" w:type="dxa"/>
                  <w:bottom w:w="0" w:type="dxa"/>
                  <w:right w:w="100" w:type="dxa"/>
                </w:tcMar>
              </w:tcPr>
              <w:p w14:paraId="39FDCCF9" w14:textId="77777777" w:rsidR="00495AAD" w:rsidRDefault="00C522DE">
                <w:pPr>
                  <w:jc w:val="center"/>
                  <w:rPr>
                    <w:rFonts w:ascii="Arial" w:eastAsia="Arial" w:hAnsi="Arial" w:cs="Arial"/>
                  </w:rPr>
                </w:pPr>
                <w:r>
                  <w:rPr>
                    <w:rFonts w:ascii="Arial" w:eastAsia="Arial" w:hAnsi="Arial" w:cs="Arial"/>
                  </w:rPr>
                  <w:t>3.32</w:t>
                </w:r>
              </w:p>
            </w:tc>
            <w:tc>
              <w:tcPr>
                <w:tcW w:w="1200" w:type="dxa"/>
                <w:tcMar>
                  <w:top w:w="0" w:type="dxa"/>
                  <w:left w:w="100" w:type="dxa"/>
                  <w:bottom w:w="0" w:type="dxa"/>
                  <w:right w:w="100" w:type="dxa"/>
                </w:tcMar>
              </w:tcPr>
              <w:p w14:paraId="58AD4B3D" w14:textId="77777777" w:rsidR="00495AAD" w:rsidRDefault="00C522DE">
                <w:pPr>
                  <w:jc w:val="center"/>
                  <w:rPr>
                    <w:rFonts w:ascii="Arial" w:eastAsia="Arial" w:hAnsi="Arial" w:cs="Arial"/>
                  </w:rPr>
                </w:pPr>
                <w:r>
                  <w:rPr>
                    <w:rFonts w:ascii="Arial" w:eastAsia="Arial" w:hAnsi="Arial" w:cs="Arial"/>
                  </w:rPr>
                  <w:t>1.20</w:t>
                </w:r>
              </w:p>
            </w:tc>
          </w:tr>
          <w:tr w:rsidR="00495AAD" w14:paraId="736B1930" w14:textId="77777777">
            <w:tc>
              <w:tcPr>
                <w:tcW w:w="6525" w:type="dxa"/>
                <w:tcBorders>
                  <w:bottom w:val="single" w:sz="8" w:space="0" w:color="000000"/>
                </w:tcBorders>
                <w:tcMar>
                  <w:top w:w="0" w:type="dxa"/>
                  <w:left w:w="0" w:type="dxa"/>
                  <w:bottom w:w="0" w:type="dxa"/>
                  <w:right w:w="0" w:type="dxa"/>
                </w:tcMar>
                <w:vAlign w:val="center"/>
              </w:tcPr>
              <w:p w14:paraId="3FA22754" w14:textId="77777777" w:rsidR="00495AAD" w:rsidRDefault="00C522DE">
                <w:pPr>
                  <w:ind w:left="360"/>
                  <w:rPr>
                    <w:rFonts w:ascii="Arial" w:eastAsia="Arial" w:hAnsi="Arial" w:cs="Arial"/>
                  </w:rPr>
                </w:pPr>
                <w:r>
                  <w:rPr>
                    <w:rFonts w:ascii="Arial" w:eastAsia="Arial" w:hAnsi="Arial" w:cs="Arial"/>
                  </w:rPr>
                  <w:t xml:space="preserve">Advanced Nursing Skills overall </w:t>
                </w:r>
              </w:p>
            </w:tc>
            <w:tc>
              <w:tcPr>
                <w:tcW w:w="915" w:type="dxa"/>
                <w:tcBorders>
                  <w:bottom w:val="single" w:sz="8" w:space="0" w:color="000000"/>
                </w:tcBorders>
                <w:tcMar>
                  <w:top w:w="0" w:type="dxa"/>
                  <w:left w:w="100" w:type="dxa"/>
                  <w:bottom w:w="0" w:type="dxa"/>
                  <w:right w:w="100" w:type="dxa"/>
                </w:tcMar>
              </w:tcPr>
              <w:p w14:paraId="4ACBA877" w14:textId="77777777" w:rsidR="00495AAD" w:rsidRDefault="00C522DE">
                <w:pPr>
                  <w:jc w:val="center"/>
                  <w:rPr>
                    <w:rFonts w:ascii="Arial" w:eastAsia="Arial" w:hAnsi="Arial" w:cs="Arial"/>
                  </w:rPr>
                </w:pPr>
                <w:r>
                  <w:rPr>
                    <w:rFonts w:ascii="Arial" w:eastAsia="Arial" w:hAnsi="Arial" w:cs="Arial"/>
                  </w:rPr>
                  <w:t>3.60</w:t>
                </w:r>
              </w:p>
            </w:tc>
            <w:tc>
              <w:tcPr>
                <w:tcW w:w="1200" w:type="dxa"/>
                <w:tcBorders>
                  <w:bottom w:val="single" w:sz="8" w:space="0" w:color="000000"/>
                </w:tcBorders>
                <w:tcMar>
                  <w:top w:w="0" w:type="dxa"/>
                  <w:left w:w="100" w:type="dxa"/>
                  <w:bottom w:w="0" w:type="dxa"/>
                  <w:right w:w="100" w:type="dxa"/>
                </w:tcMar>
              </w:tcPr>
              <w:p w14:paraId="020ACD1A" w14:textId="77777777" w:rsidR="00495AAD" w:rsidRDefault="00C522DE">
                <w:pPr>
                  <w:jc w:val="center"/>
                  <w:rPr>
                    <w:rFonts w:ascii="Arial" w:eastAsia="Arial" w:hAnsi="Arial" w:cs="Arial"/>
                  </w:rPr>
                </w:pPr>
                <w:r>
                  <w:rPr>
                    <w:rFonts w:ascii="Arial" w:eastAsia="Arial" w:hAnsi="Arial" w:cs="Arial"/>
                  </w:rPr>
                  <w:t>0.91</w:t>
                </w:r>
              </w:p>
            </w:tc>
          </w:tr>
          <w:tr w:rsidR="00495AAD" w14:paraId="03D95B78" w14:textId="77777777">
            <w:tc>
              <w:tcPr>
                <w:tcW w:w="6525" w:type="dxa"/>
                <w:tcBorders>
                  <w:top w:val="single" w:sz="8" w:space="0" w:color="000000"/>
                  <w:bottom w:val="single" w:sz="8" w:space="0" w:color="000000"/>
                </w:tcBorders>
                <w:tcMar>
                  <w:top w:w="0" w:type="dxa"/>
                  <w:left w:w="100" w:type="dxa"/>
                  <w:bottom w:w="0" w:type="dxa"/>
                  <w:right w:w="100" w:type="dxa"/>
                </w:tcMar>
              </w:tcPr>
              <w:p w14:paraId="6EB22FDD" w14:textId="77777777" w:rsidR="00495AAD" w:rsidRDefault="00C522DE">
                <w:pPr>
                  <w:rPr>
                    <w:rFonts w:ascii="Arial" w:eastAsia="Arial" w:hAnsi="Arial" w:cs="Arial"/>
                    <w:b/>
                    <w:bCs/>
                  </w:rPr>
                </w:pPr>
                <w:r>
                  <w:rPr>
                    <w:rFonts w:ascii="Arial" w:eastAsia="Arial" w:hAnsi="Arial" w:cs="Arial"/>
                    <w:b/>
                    <w:bCs/>
                  </w:rPr>
                  <w:t>Clinical Competence Overall</w:t>
                </w:r>
              </w:p>
            </w:tc>
            <w:tc>
              <w:tcPr>
                <w:tcW w:w="915" w:type="dxa"/>
                <w:tcBorders>
                  <w:top w:val="single" w:sz="8" w:space="0" w:color="000000"/>
                  <w:bottom w:val="single" w:sz="8" w:space="0" w:color="000000"/>
                </w:tcBorders>
                <w:tcMar>
                  <w:top w:w="0" w:type="dxa"/>
                  <w:left w:w="100" w:type="dxa"/>
                  <w:bottom w:w="0" w:type="dxa"/>
                  <w:right w:w="100" w:type="dxa"/>
                </w:tcMar>
              </w:tcPr>
              <w:p w14:paraId="44E31191" w14:textId="77777777" w:rsidR="00495AAD" w:rsidRDefault="00C522DE">
                <w:pPr>
                  <w:jc w:val="center"/>
                  <w:rPr>
                    <w:rFonts w:ascii="Arial" w:eastAsia="Arial" w:hAnsi="Arial" w:cs="Arial"/>
                    <w:b/>
                    <w:bCs/>
                  </w:rPr>
                </w:pPr>
                <w:r>
                  <w:rPr>
                    <w:rFonts w:ascii="Arial" w:eastAsia="Arial" w:hAnsi="Arial" w:cs="Arial"/>
                    <w:b/>
                    <w:bCs/>
                  </w:rPr>
                  <w:t>4.02</w:t>
                </w:r>
              </w:p>
            </w:tc>
            <w:tc>
              <w:tcPr>
                <w:tcW w:w="1200" w:type="dxa"/>
                <w:tcBorders>
                  <w:top w:val="single" w:sz="8" w:space="0" w:color="000000"/>
                  <w:bottom w:val="single" w:sz="8" w:space="0" w:color="000000"/>
                </w:tcBorders>
                <w:tcMar>
                  <w:top w:w="0" w:type="dxa"/>
                  <w:left w:w="100" w:type="dxa"/>
                  <w:bottom w:w="0" w:type="dxa"/>
                  <w:right w:w="100" w:type="dxa"/>
                </w:tcMar>
              </w:tcPr>
              <w:p w14:paraId="5625D140" w14:textId="77777777" w:rsidR="00495AAD" w:rsidRDefault="00C522DE">
                <w:pPr>
                  <w:jc w:val="center"/>
                  <w:rPr>
                    <w:rFonts w:ascii="Arial" w:eastAsia="Arial" w:hAnsi="Arial" w:cs="Arial"/>
                    <w:b/>
                    <w:bCs/>
                  </w:rPr>
                </w:pPr>
                <w:r>
                  <w:rPr>
                    <w:rFonts w:ascii="Arial" w:eastAsia="Arial" w:hAnsi="Arial" w:cs="Arial"/>
                    <w:b/>
                    <w:bCs/>
                  </w:rPr>
                  <w:t>0.65</w:t>
                </w:r>
              </w:p>
            </w:tc>
          </w:tr>
        </w:tbl>
      </w:sdtContent>
    </w:sdt>
    <w:p w14:paraId="4496CE8E" w14:textId="77777777" w:rsidR="00495AAD" w:rsidRDefault="00C522DE">
      <w:pPr>
        <w:rPr>
          <w:rFonts w:ascii="Arial" w:eastAsia="Arial" w:hAnsi="Arial" w:cs="Arial"/>
          <w:b/>
          <w:bCs/>
          <w:sz w:val="22"/>
          <w:szCs w:val="22"/>
        </w:rPr>
      </w:pPr>
      <w:r>
        <w:rPr>
          <w:rFonts w:ascii="Arial" w:eastAsia="Arial" w:hAnsi="Arial" w:cs="Arial"/>
          <w:sz w:val="22"/>
          <w:szCs w:val="22"/>
        </w:rPr>
        <w:t xml:space="preserve">     </w:t>
      </w:r>
    </w:p>
    <w:p w14:paraId="687EEDC2" w14:textId="77777777" w:rsidR="00495AAD" w:rsidRDefault="00C522DE">
      <w:pPr>
        <w:spacing w:line="360" w:lineRule="auto"/>
        <w:rPr>
          <w:rFonts w:ascii="Arial" w:eastAsia="Arial" w:hAnsi="Arial" w:cs="Arial"/>
          <w:b/>
          <w:bCs/>
        </w:rPr>
      </w:pPr>
      <w:r>
        <w:rPr>
          <w:rFonts w:ascii="Arial" w:eastAsia="Arial" w:hAnsi="Arial" w:cs="Arial"/>
          <w:b/>
          <w:bCs/>
        </w:rPr>
        <w:t>TABLE 3.   Level of Clinical Competence in Public Healthcare Setting (n=221)</w:t>
      </w:r>
    </w:p>
    <w:sdt>
      <w:sdtPr>
        <w:tag w:val="goog_rdk_3"/>
        <w:id w:val="-1390081881"/>
        <w:lock w:val="contentLocked"/>
      </w:sdtPr>
      <w:sdtEndPr/>
      <w:sdtContent>
        <w:tbl>
          <w:tblPr>
            <w:tblStyle w:val="ab"/>
            <w:tblW w:w="8640" w:type="dxa"/>
            <w:tblLayout w:type="fixed"/>
            <w:tblLook w:val="0400" w:firstRow="0" w:lastRow="0" w:firstColumn="0" w:lastColumn="0" w:noHBand="0" w:noVBand="1"/>
          </w:tblPr>
          <w:tblGrid>
            <w:gridCol w:w="6465"/>
            <w:gridCol w:w="930"/>
            <w:gridCol w:w="1245"/>
          </w:tblGrid>
          <w:tr w:rsidR="00495AAD" w14:paraId="0A9CA317" w14:textId="77777777">
            <w:tc>
              <w:tcPr>
                <w:tcW w:w="6465" w:type="dxa"/>
                <w:tcBorders>
                  <w:top w:val="single" w:sz="8" w:space="0" w:color="000000"/>
                  <w:bottom w:val="single" w:sz="8" w:space="0" w:color="000000"/>
                </w:tcBorders>
                <w:tcMar>
                  <w:top w:w="0" w:type="dxa"/>
                  <w:left w:w="100" w:type="dxa"/>
                  <w:bottom w:w="0" w:type="dxa"/>
                  <w:right w:w="100" w:type="dxa"/>
                </w:tcMar>
                <w:vAlign w:val="center"/>
              </w:tcPr>
              <w:p w14:paraId="687412F3" w14:textId="77777777" w:rsidR="00495AAD" w:rsidRDefault="00C522DE">
                <w:pPr>
                  <w:rPr>
                    <w:rFonts w:ascii="Arial" w:eastAsia="Arial" w:hAnsi="Arial" w:cs="Arial"/>
                    <w:b/>
                    <w:bCs/>
                  </w:rPr>
                </w:pPr>
                <w:r>
                  <w:rPr>
                    <w:rFonts w:ascii="Arial" w:eastAsia="Arial" w:hAnsi="Arial" w:cs="Arial"/>
                    <w:b/>
                    <w:bCs/>
                  </w:rPr>
                  <w:t>Clinical Competence Indicators </w:t>
                </w:r>
              </w:p>
            </w:tc>
            <w:tc>
              <w:tcPr>
                <w:tcW w:w="930" w:type="dxa"/>
                <w:tcBorders>
                  <w:top w:val="single" w:sz="8" w:space="0" w:color="000000"/>
                  <w:bottom w:val="single" w:sz="8" w:space="0" w:color="000000"/>
                </w:tcBorders>
                <w:tcMar>
                  <w:top w:w="0" w:type="dxa"/>
                  <w:left w:w="100" w:type="dxa"/>
                  <w:bottom w:w="0" w:type="dxa"/>
                  <w:right w:w="100" w:type="dxa"/>
                </w:tcMar>
                <w:vAlign w:val="center"/>
              </w:tcPr>
              <w:p w14:paraId="4807EE8F" w14:textId="77777777" w:rsidR="00495AAD" w:rsidRDefault="00C522DE">
                <w:pPr>
                  <w:jc w:val="center"/>
                  <w:rPr>
                    <w:rFonts w:ascii="Arial" w:eastAsia="Arial" w:hAnsi="Arial" w:cs="Arial"/>
                    <w:i/>
                    <w:iCs/>
                  </w:rPr>
                </w:pPr>
                <w:r>
                  <w:rPr>
                    <w:rFonts w:ascii="Arial" w:eastAsia="Arial" w:hAnsi="Arial" w:cs="Arial"/>
                    <w:i/>
                    <w:iCs/>
                  </w:rPr>
                  <w:t>m</w:t>
                </w:r>
              </w:p>
            </w:tc>
            <w:tc>
              <w:tcPr>
                <w:tcW w:w="1245" w:type="dxa"/>
                <w:tcBorders>
                  <w:top w:val="single" w:sz="8" w:space="0" w:color="000000"/>
                  <w:bottom w:val="single" w:sz="8" w:space="0" w:color="000000"/>
                </w:tcBorders>
                <w:tcMar>
                  <w:top w:w="0" w:type="dxa"/>
                  <w:left w:w="100" w:type="dxa"/>
                  <w:bottom w:w="0" w:type="dxa"/>
                  <w:right w:w="100" w:type="dxa"/>
                </w:tcMar>
                <w:vAlign w:val="center"/>
              </w:tcPr>
              <w:p w14:paraId="7357CE92" w14:textId="77777777" w:rsidR="00495AAD" w:rsidRDefault="00C522DE">
                <w:pPr>
                  <w:jc w:val="center"/>
                  <w:rPr>
                    <w:rFonts w:ascii="Arial" w:eastAsia="Arial" w:hAnsi="Arial" w:cs="Arial"/>
                    <w:i/>
                    <w:iCs/>
                  </w:rPr>
                </w:pPr>
                <w:r>
                  <w:rPr>
                    <w:rFonts w:ascii="Arial" w:eastAsia="Arial" w:hAnsi="Arial" w:cs="Arial"/>
                    <w:i/>
                    <w:iCs/>
                  </w:rPr>
                  <w:t>sd</w:t>
                </w:r>
              </w:p>
            </w:tc>
          </w:tr>
          <w:tr w:rsidR="00495AAD" w14:paraId="6B73ADB4" w14:textId="77777777">
            <w:tc>
              <w:tcPr>
                <w:tcW w:w="8640" w:type="dxa"/>
                <w:gridSpan w:val="3"/>
                <w:tcBorders>
                  <w:top w:val="single" w:sz="8" w:space="0" w:color="000000"/>
                  <w:bottom w:val="single" w:sz="8" w:space="0" w:color="FFFFFF"/>
                </w:tcBorders>
                <w:tcMar>
                  <w:top w:w="0" w:type="dxa"/>
                  <w:left w:w="100" w:type="dxa"/>
                  <w:bottom w:w="0" w:type="dxa"/>
                  <w:right w:w="100" w:type="dxa"/>
                </w:tcMar>
                <w:vAlign w:val="center"/>
              </w:tcPr>
              <w:p w14:paraId="36295A22" w14:textId="77777777" w:rsidR="00495AAD" w:rsidRDefault="00C522DE">
                <w:pPr>
                  <w:rPr>
                    <w:rFonts w:ascii="Arial" w:eastAsia="Arial" w:hAnsi="Arial" w:cs="Arial"/>
                    <w:b/>
                    <w:bCs/>
                  </w:rPr>
                </w:pPr>
                <w:r>
                  <w:rPr>
                    <w:rFonts w:ascii="Arial" w:eastAsia="Arial" w:hAnsi="Arial" w:cs="Arial"/>
                    <w:b/>
                    <w:bCs/>
                  </w:rPr>
                  <w:t xml:space="preserve">Nursing Professional Behaviors </w:t>
                </w:r>
              </w:p>
            </w:tc>
          </w:tr>
          <w:tr w:rsidR="00495AAD" w14:paraId="4F7E5374" w14:textId="77777777">
            <w:tc>
              <w:tcPr>
                <w:tcW w:w="6465" w:type="dxa"/>
                <w:tcBorders>
                  <w:top w:val="single" w:sz="8" w:space="0" w:color="FFFFFF"/>
                  <w:left w:val="nil"/>
                  <w:bottom w:val="nil"/>
                  <w:right w:val="nil"/>
                </w:tcBorders>
                <w:tcMar>
                  <w:top w:w="0" w:type="dxa"/>
                  <w:left w:w="0" w:type="dxa"/>
                  <w:bottom w:w="0" w:type="dxa"/>
                  <w:right w:w="0" w:type="dxa"/>
                </w:tcMar>
                <w:vAlign w:val="center"/>
              </w:tcPr>
              <w:p w14:paraId="4FDBCD0C" w14:textId="77777777" w:rsidR="00495AAD" w:rsidRDefault="00C522DE">
                <w:pPr>
                  <w:ind w:left="215"/>
                  <w:rPr>
                    <w:rFonts w:ascii="Arial" w:eastAsia="Arial" w:hAnsi="Arial" w:cs="Arial"/>
                  </w:rPr>
                </w:pPr>
                <w:r>
                  <w:rPr>
                    <w:rFonts w:ascii="Arial" w:eastAsia="Arial" w:hAnsi="Arial" w:cs="Arial"/>
                  </w:rPr>
                  <w:t>Understanding patient rights</w:t>
                </w:r>
              </w:p>
            </w:tc>
            <w:tc>
              <w:tcPr>
                <w:tcW w:w="930" w:type="dxa"/>
                <w:tcBorders>
                  <w:top w:val="single" w:sz="8" w:space="0" w:color="FFFFFF"/>
                  <w:left w:val="nil"/>
                  <w:bottom w:val="nil"/>
                  <w:right w:val="nil"/>
                </w:tcBorders>
                <w:tcMar>
                  <w:top w:w="0" w:type="dxa"/>
                  <w:left w:w="100" w:type="dxa"/>
                  <w:bottom w:w="0" w:type="dxa"/>
                  <w:right w:w="100" w:type="dxa"/>
                </w:tcMar>
              </w:tcPr>
              <w:p w14:paraId="3E562C89" w14:textId="77777777" w:rsidR="00495AAD" w:rsidRDefault="00C522DE">
                <w:pPr>
                  <w:jc w:val="center"/>
                  <w:rPr>
                    <w:rFonts w:ascii="Arial" w:eastAsia="Arial" w:hAnsi="Arial" w:cs="Arial"/>
                  </w:rPr>
                </w:pPr>
                <w:r>
                  <w:rPr>
                    <w:rFonts w:ascii="Arial" w:eastAsia="Arial" w:hAnsi="Arial" w:cs="Arial"/>
                  </w:rPr>
                  <w:t>4.50</w:t>
                </w:r>
              </w:p>
            </w:tc>
            <w:tc>
              <w:tcPr>
                <w:tcW w:w="1245" w:type="dxa"/>
                <w:tcBorders>
                  <w:top w:val="single" w:sz="8" w:space="0" w:color="FFFFFF"/>
                  <w:left w:val="nil"/>
                  <w:bottom w:val="nil"/>
                  <w:right w:val="nil"/>
                </w:tcBorders>
                <w:tcMar>
                  <w:top w:w="0" w:type="dxa"/>
                  <w:left w:w="100" w:type="dxa"/>
                  <w:bottom w:w="0" w:type="dxa"/>
                  <w:right w:w="100" w:type="dxa"/>
                </w:tcMar>
              </w:tcPr>
              <w:p w14:paraId="0AF7622F" w14:textId="77777777" w:rsidR="00495AAD" w:rsidRDefault="00C522DE">
                <w:pPr>
                  <w:jc w:val="center"/>
                  <w:rPr>
                    <w:rFonts w:ascii="Arial" w:eastAsia="Arial" w:hAnsi="Arial" w:cs="Arial"/>
                  </w:rPr>
                </w:pPr>
                <w:r>
                  <w:rPr>
                    <w:rFonts w:ascii="Arial" w:eastAsia="Arial" w:hAnsi="Arial" w:cs="Arial"/>
                  </w:rPr>
                  <w:t>0.74</w:t>
                </w:r>
              </w:p>
            </w:tc>
          </w:tr>
          <w:tr w:rsidR="00495AAD" w14:paraId="29821FB9" w14:textId="77777777">
            <w:tc>
              <w:tcPr>
                <w:tcW w:w="6465" w:type="dxa"/>
                <w:tcBorders>
                  <w:top w:val="nil"/>
                </w:tcBorders>
                <w:tcMar>
                  <w:top w:w="0" w:type="dxa"/>
                  <w:left w:w="0" w:type="dxa"/>
                  <w:bottom w:w="0" w:type="dxa"/>
                  <w:right w:w="0" w:type="dxa"/>
                </w:tcMar>
                <w:vAlign w:val="center"/>
              </w:tcPr>
              <w:p w14:paraId="3C5473B0" w14:textId="77777777" w:rsidR="00495AAD" w:rsidRDefault="00C522DE">
                <w:pPr>
                  <w:ind w:left="215"/>
                  <w:rPr>
                    <w:rFonts w:ascii="Arial" w:eastAsia="Arial" w:hAnsi="Arial" w:cs="Arial"/>
                  </w:rPr>
                </w:pPr>
                <w:r>
                  <w:rPr>
                    <w:rFonts w:ascii="Arial" w:eastAsia="Arial" w:hAnsi="Arial" w:cs="Arial"/>
                  </w:rPr>
                  <w:t xml:space="preserve">Recognizing and maximizing opportunity for learning </w:t>
                </w:r>
              </w:p>
            </w:tc>
            <w:tc>
              <w:tcPr>
                <w:tcW w:w="930" w:type="dxa"/>
                <w:tcBorders>
                  <w:top w:val="nil"/>
                </w:tcBorders>
                <w:tcMar>
                  <w:top w:w="0" w:type="dxa"/>
                  <w:left w:w="100" w:type="dxa"/>
                  <w:bottom w:w="0" w:type="dxa"/>
                  <w:right w:w="100" w:type="dxa"/>
                </w:tcMar>
              </w:tcPr>
              <w:p w14:paraId="0EE70C05" w14:textId="77777777" w:rsidR="00495AAD" w:rsidRDefault="00C522DE">
                <w:pPr>
                  <w:jc w:val="center"/>
                  <w:rPr>
                    <w:rFonts w:ascii="Arial" w:eastAsia="Arial" w:hAnsi="Arial" w:cs="Arial"/>
                  </w:rPr>
                </w:pPr>
                <w:r>
                  <w:rPr>
                    <w:rFonts w:ascii="Arial" w:eastAsia="Arial" w:hAnsi="Arial" w:cs="Arial"/>
                  </w:rPr>
                  <w:t>4.40</w:t>
                </w:r>
              </w:p>
            </w:tc>
            <w:tc>
              <w:tcPr>
                <w:tcW w:w="1245" w:type="dxa"/>
                <w:tcBorders>
                  <w:top w:val="nil"/>
                </w:tcBorders>
                <w:tcMar>
                  <w:top w:w="0" w:type="dxa"/>
                  <w:left w:w="100" w:type="dxa"/>
                  <w:bottom w:w="0" w:type="dxa"/>
                  <w:right w:w="100" w:type="dxa"/>
                </w:tcMar>
              </w:tcPr>
              <w:p w14:paraId="50C4D091" w14:textId="77777777" w:rsidR="00495AAD" w:rsidRDefault="00C522DE">
                <w:pPr>
                  <w:jc w:val="center"/>
                  <w:rPr>
                    <w:rFonts w:ascii="Arial" w:eastAsia="Arial" w:hAnsi="Arial" w:cs="Arial"/>
                  </w:rPr>
                </w:pPr>
                <w:r>
                  <w:rPr>
                    <w:rFonts w:ascii="Arial" w:eastAsia="Arial" w:hAnsi="Arial" w:cs="Arial"/>
                  </w:rPr>
                  <w:t>0.71</w:t>
                </w:r>
              </w:p>
            </w:tc>
          </w:tr>
          <w:tr w:rsidR="00495AAD" w14:paraId="6A8F707B" w14:textId="77777777">
            <w:trPr>
              <w:trHeight w:val="180"/>
            </w:trPr>
            <w:tc>
              <w:tcPr>
                <w:tcW w:w="6465" w:type="dxa"/>
                <w:tcMar>
                  <w:top w:w="0" w:type="dxa"/>
                  <w:left w:w="0" w:type="dxa"/>
                  <w:bottom w:w="0" w:type="dxa"/>
                  <w:right w:w="0" w:type="dxa"/>
                </w:tcMar>
                <w:vAlign w:val="center"/>
              </w:tcPr>
              <w:p w14:paraId="0007B5E8" w14:textId="77777777" w:rsidR="00495AAD" w:rsidRDefault="00C522DE">
                <w:pPr>
                  <w:rPr>
                    <w:rFonts w:ascii="Arial" w:eastAsia="Arial" w:hAnsi="Arial" w:cs="Arial"/>
                  </w:rPr>
                </w:pPr>
                <w:r>
                  <w:rPr>
                    <w:rFonts w:ascii="Arial" w:eastAsia="Arial" w:hAnsi="Arial" w:cs="Arial"/>
                  </w:rPr>
                  <w:t>Adhering to the regulation of patients’ and families’ confidentiality</w:t>
                </w:r>
              </w:p>
            </w:tc>
            <w:tc>
              <w:tcPr>
                <w:tcW w:w="930" w:type="dxa"/>
                <w:tcMar>
                  <w:top w:w="0" w:type="dxa"/>
                  <w:left w:w="100" w:type="dxa"/>
                  <w:bottom w:w="0" w:type="dxa"/>
                  <w:right w:w="100" w:type="dxa"/>
                </w:tcMar>
              </w:tcPr>
              <w:p w14:paraId="42DA3383" w14:textId="77777777" w:rsidR="00495AAD" w:rsidRDefault="00C522DE">
                <w:pPr>
                  <w:jc w:val="center"/>
                  <w:rPr>
                    <w:rFonts w:ascii="Arial" w:eastAsia="Arial" w:hAnsi="Arial" w:cs="Arial"/>
                  </w:rPr>
                </w:pPr>
                <w:r>
                  <w:rPr>
                    <w:rFonts w:ascii="Arial" w:eastAsia="Arial" w:hAnsi="Arial" w:cs="Arial"/>
                  </w:rPr>
                  <w:t>4.38</w:t>
                </w:r>
              </w:p>
            </w:tc>
            <w:tc>
              <w:tcPr>
                <w:tcW w:w="1245" w:type="dxa"/>
                <w:tcMar>
                  <w:top w:w="0" w:type="dxa"/>
                  <w:left w:w="100" w:type="dxa"/>
                  <w:bottom w:w="0" w:type="dxa"/>
                  <w:right w:w="100" w:type="dxa"/>
                </w:tcMar>
              </w:tcPr>
              <w:p w14:paraId="47F70534" w14:textId="77777777" w:rsidR="00495AAD" w:rsidRDefault="00C522DE">
                <w:pPr>
                  <w:jc w:val="center"/>
                  <w:rPr>
                    <w:rFonts w:ascii="Arial" w:eastAsia="Arial" w:hAnsi="Arial" w:cs="Arial"/>
                  </w:rPr>
                </w:pPr>
                <w:r>
                  <w:rPr>
                    <w:rFonts w:ascii="Arial" w:eastAsia="Arial" w:hAnsi="Arial" w:cs="Arial"/>
                  </w:rPr>
                  <w:t>0.73</w:t>
                </w:r>
              </w:p>
            </w:tc>
          </w:tr>
          <w:tr w:rsidR="00495AAD" w14:paraId="24B6C58A" w14:textId="77777777">
            <w:tc>
              <w:tcPr>
                <w:tcW w:w="6465" w:type="dxa"/>
                <w:tcMar>
                  <w:top w:w="0" w:type="dxa"/>
                  <w:left w:w="0" w:type="dxa"/>
                  <w:bottom w:w="0" w:type="dxa"/>
                  <w:right w:w="0" w:type="dxa"/>
                </w:tcMar>
                <w:vAlign w:val="center"/>
              </w:tcPr>
              <w:p w14:paraId="1BDB21A9" w14:textId="77777777" w:rsidR="00495AAD" w:rsidRDefault="00C522DE">
                <w:pPr>
                  <w:rPr>
                    <w:rFonts w:ascii="Arial" w:eastAsia="Arial" w:hAnsi="Arial" w:cs="Arial"/>
                  </w:rPr>
                </w:pPr>
                <w:r>
                  <w:rPr>
                    <w:rFonts w:ascii="Arial" w:eastAsia="Arial" w:hAnsi="Arial" w:cs="Arial"/>
                  </w:rPr>
                  <w:t>Understanding and supporting group goals</w:t>
                </w:r>
              </w:p>
            </w:tc>
            <w:tc>
              <w:tcPr>
                <w:tcW w:w="930" w:type="dxa"/>
                <w:tcMar>
                  <w:top w:w="0" w:type="dxa"/>
                  <w:left w:w="100" w:type="dxa"/>
                  <w:bottom w:w="0" w:type="dxa"/>
                  <w:right w:w="100" w:type="dxa"/>
                </w:tcMar>
              </w:tcPr>
              <w:p w14:paraId="40A7175A" w14:textId="77777777" w:rsidR="00495AAD" w:rsidRDefault="00C522DE">
                <w:pPr>
                  <w:jc w:val="center"/>
                  <w:rPr>
                    <w:rFonts w:ascii="Arial" w:eastAsia="Arial" w:hAnsi="Arial" w:cs="Arial"/>
                  </w:rPr>
                </w:pPr>
                <w:r>
                  <w:rPr>
                    <w:rFonts w:ascii="Arial" w:eastAsia="Arial" w:hAnsi="Arial" w:cs="Arial"/>
                  </w:rPr>
                  <w:t>4.36</w:t>
                </w:r>
              </w:p>
            </w:tc>
            <w:tc>
              <w:tcPr>
                <w:tcW w:w="1245" w:type="dxa"/>
                <w:tcMar>
                  <w:top w:w="0" w:type="dxa"/>
                  <w:left w:w="100" w:type="dxa"/>
                  <w:bottom w:w="0" w:type="dxa"/>
                  <w:right w:w="100" w:type="dxa"/>
                </w:tcMar>
              </w:tcPr>
              <w:p w14:paraId="6537B20F" w14:textId="77777777" w:rsidR="00495AAD" w:rsidRDefault="00C522DE">
                <w:pPr>
                  <w:jc w:val="center"/>
                  <w:rPr>
                    <w:rFonts w:ascii="Arial" w:eastAsia="Arial" w:hAnsi="Arial" w:cs="Arial"/>
                  </w:rPr>
                </w:pPr>
                <w:r>
                  <w:rPr>
                    <w:rFonts w:ascii="Arial" w:eastAsia="Arial" w:hAnsi="Arial" w:cs="Arial"/>
                  </w:rPr>
                  <w:t>0.72</w:t>
                </w:r>
              </w:p>
            </w:tc>
          </w:tr>
          <w:tr w:rsidR="00495AAD" w14:paraId="6735C12E" w14:textId="77777777">
            <w:tc>
              <w:tcPr>
                <w:tcW w:w="6465" w:type="dxa"/>
                <w:tcMar>
                  <w:top w:w="0" w:type="dxa"/>
                  <w:left w:w="0" w:type="dxa"/>
                  <w:bottom w:w="0" w:type="dxa"/>
                  <w:right w:w="0" w:type="dxa"/>
                </w:tcMar>
                <w:vAlign w:val="center"/>
              </w:tcPr>
              <w:p w14:paraId="12C4FBAE" w14:textId="77777777" w:rsidR="00495AAD" w:rsidRDefault="00C522DE">
                <w:pPr>
                  <w:rPr>
                    <w:rFonts w:ascii="Arial" w:eastAsia="Arial" w:hAnsi="Arial" w:cs="Arial"/>
                  </w:rPr>
                </w:pPr>
                <w:r>
                  <w:rPr>
                    <w:rFonts w:ascii="Arial" w:eastAsia="Arial" w:hAnsi="Arial" w:cs="Arial"/>
                  </w:rPr>
                  <w:t>Maintaining appropriate appearance, attire, and conduct</w:t>
                </w:r>
              </w:p>
            </w:tc>
            <w:tc>
              <w:tcPr>
                <w:tcW w:w="930" w:type="dxa"/>
                <w:tcMar>
                  <w:top w:w="0" w:type="dxa"/>
                  <w:left w:w="100" w:type="dxa"/>
                  <w:bottom w:w="0" w:type="dxa"/>
                  <w:right w:w="100" w:type="dxa"/>
                </w:tcMar>
              </w:tcPr>
              <w:p w14:paraId="29F7ECB2" w14:textId="77777777" w:rsidR="00495AAD" w:rsidRDefault="00C522DE">
                <w:pPr>
                  <w:jc w:val="center"/>
                  <w:rPr>
                    <w:rFonts w:ascii="Arial" w:eastAsia="Arial" w:hAnsi="Arial" w:cs="Arial"/>
                  </w:rPr>
                </w:pPr>
                <w:r>
                  <w:rPr>
                    <w:rFonts w:ascii="Arial" w:eastAsia="Arial" w:hAnsi="Arial" w:cs="Arial"/>
                  </w:rPr>
                  <w:t>4.33</w:t>
                </w:r>
              </w:p>
            </w:tc>
            <w:tc>
              <w:tcPr>
                <w:tcW w:w="1245" w:type="dxa"/>
                <w:tcMar>
                  <w:top w:w="0" w:type="dxa"/>
                  <w:left w:w="100" w:type="dxa"/>
                  <w:bottom w:w="0" w:type="dxa"/>
                  <w:right w:w="100" w:type="dxa"/>
                </w:tcMar>
              </w:tcPr>
              <w:p w14:paraId="27404221" w14:textId="77777777" w:rsidR="00495AAD" w:rsidRDefault="00C522DE">
                <w:pPr>
                  <w:jc w:val="center"/>
                  <w:rPr>
                    <w:rFonts w:ascii="Arial" w:eastAsia="Arial" w:hAnsi="Arial" w:cs="Arial"/>
                  </w:rPr>
                </w:pPr>
                <w:r>
                  <w:rPr>
                    <w:rFonts w:ascii="Arial" w:eastAsia="Arial" w:hAnsi="Arial" w:cs="Arial"/>
                  </w:rPr>
                  <w:t>0.79</w:t>
                </w:r>
              </w:p>
            </w:tc>
          </w:tr>
          <w:tr w:rsidR="00495AAD" w14:paraId="6F5EF3E5" w14:textId="77777777">
            <w:tc>
              <w:tcPr>
                <w:tcW w:w="6465" w:type="dxa"/>
                <w:tcMar>
                  <w:top w:w="0" w:type="dxa"/>
                  <w:left w:w="0" w:type="dxa"/>
                  <w:bottom w:w="0" w:type="dxa"/>
                  <w:right w:w="0" w:type="dxa"/>
                </w:tcMar>
                <w:vAlign w:val="center"/>
              </w:tcPr>
              <w:p w14:paraId="1440EFB5" w14:textId="77777777" w:rsidR="00495AAD" w:rsidRDefault="00C522DE">
                <w:pPr>
                  <w:rPr>
                    <w:rFonts w:ascii="Arial" w:eastAsia="Arial" w:hAnsi="Arial" w:cs="Arial"/>
                  </w:rPr>
                </w:pPr>
                <w:r>
                  <w:rPr>
                    <w:rFonts w:ascii="Arial" w:eastAsia="Arial" w:hAnsi="Arial" w:cs="Arial"/>
                  </w:rPr>
                  <w:t>Applying or accepting constructive criticism</w:t>
                </w:r>
              </w:p>
            </w:tc>
            <w:tc>
              <w:tcPr>
                <w:tcW w:w="930" w:type="dxa"/>
                <w:tcMar>
                  <w:top w:w="0" w:type="dxa"/>
                  <w:left w:w="100" w:type="dxa"/>
                  <w:bottom w:w="0" w:type="dxa"/>
                  <w:right w:w="100" w:type="dxa"/>
                </w:tcMar>
              </w:tcPr>
              <w:p w14:paraId="1A38BF1C" w14:textId="77777777" w:rsidR="00495AAD" w:rsidRDefault="00C522DE">
                <w:pPr>
                  <w:jc w:val="center"/>
                  <w:rPr>
                    <w:rFonts w:ascii="Arial" w:eastAsia="Arial" w:hAnsi="Arial" w:cs="Arial"/>
                  </w:rPr>
                </w:pPr>
                <w:r>
                  <w:rPr>
                    <w:rFonts w:ascii="Arial" w:eastAsia="Arial" w:hAnsi="Arial" w:cs="Arial"/>
                  </w:rPr>
                  <w:t>4.31</w:t>
                </w:r>
              </w:p>
            </w:tc>
            <w:tc>
              <w:tcPr>
                <w:tcW w:w="1245" w:type="dxa"/>
                <w:tcMar>
                  <w:top w:w="0" w:type="dxa"/>
                  <w:left w:w="100" w:type="dxa"/>
                  <w:bottom w:w="0" w:type="dxa"/>
                  <w:right w:w="100" w:type="dxa"/>
                </w:tcMar>
              </w:tcPr>
              <w:p w14:paraId="0E084C2C" w14:textId="77777777" w:rsidR="00495AAD" w:rsidRDefault="00C522DE">
                <w:pPr>
                  <w:jc w:val="center"/>
                  <w:rPr>
                    <w:rFonts w:ascii="Arial" w:eastAsia="Arial" w:hAnsi="Arial" w:cs="Arial"/>
                  </w:rPr>
                </w:pPr>
                <w:r>
                  <w:rPr>
                    <w:rFonts w:ascii="Arial" w:eastAsia="Arial" w:hAnsi="Arial" w:cs="Arial"/>
                  </w:rPr>
                  <w:t>0.77</w:t>
                </w:r>
              </w:p>
            </w:tc>
          </w:tr>
          <w:tr w:rsidR="00495AAD" w14:paraId="41FB674A" w14:textId="77777777">
            <w:tc>
              <w:tcPr>
                <w:tcW w:w="6465" w:type="dxa"/>
                <w:tcMar>
                  <w:top w:w="0" w:type="dxa"/>
                  <w:left w:w="0" w:type="dxa"/>
                  <w:bottom w:w="0" w:type="dxa"/>
                  <w:right w:w="0" w:type="dxa"/>
                </w:tcMar>
                <w:vAlign w:val="center"/>
              </w:tcPr>
              <w:p w14:paraId="28BF9613" w14:textId="77777777" w:rsidR="00495AAD" w:rsidRDefault="00C522DE">
                <w:pPr>
                  <w:rPr>
                    <w:rFonts w:ascii="Arial" w:eastAsia="Arial" w:hAnsi="Arial" w:cs="Arial"/>
                  </w:rPr>
                </w:pPr>
                <w:r>
                  <w:rPr>
                    <w:rFonts w:ascii="Arial" w:eastAsia="Arial" w:hAnsi="Arial" w:cs="Arial"/>
                  </w:rPr>
                  <w:t>Applying critical thinking to patient cares</w:t>
                </w:r>
              </w:p>
            </w:tc>
            <w:tc>
              <w:tcPr>
                <w:tcW w:w="930" w:type="dxa"/>
                <w:tcMar>
                  <w:top w:w="0" w:type="dxa"/>
                  <w:left w:w="100" w:type="dxa"/>
                  <w:bottom w:w="0" w:type="dxa"/>
                  <w:right w:w="100" w:type="dxa"/>
                </w:tcMar>
              </w:tcPr>
              <w:p w14:paraId="58ED105F" w14:textId="77777777" w:rsidR="00495AAD" w:rsidRDefault="00C522DE">
                <w:pPr>
                  <w:jc w:val="center"/>
                  <w:rPr>
                    <w:rFonts w:ascii="Arial" w:eastAsia="Arial" w:hAnsi="Arial" w:cs="Arial"/>
                  </w:rPr>
                </w:pPr>
                <w:r>
                  <w:rPr>
                    <w:rFonts w:ascii="Arial" w:eastAsia="Arial" w:hAnsi="Arial" w:cs="Arial"/>
                  </w:rPr>
                  <w:t>4.26</w:t>
                </w:r>
              </w:p>
            </w:tc>
            <w:tc>
              <w:tcPr>
                <w:tcW w:w="1245" w:type="dxa"/>
                <w:tcMar>
                  <w:top w:w="0" w:type="dxa"/>
                  <w:left w:w="100" w:type="dxa"/>
                  <w:bottom w:w="0" w:type="dxa"/>
                  <w:right w:w="100" w:type="dxa"/>
                </w:tcMar>
              </w:tcPr>
              <w:p w14:paraId="1999F291" w14:textId="77777777" w:rsidR="00495AAD" w:rsidRDefault="00C522DE">
                <w:pPr>
                  <w:jc w:val="center"/>
                  <w:rPr>
                    <w:rFonts w:ascii="Arial" w:eastAsia="Arial" w:hAnsi="Arial" w:cs="Arial"/>
                  </w:rPr>
                </w:pPr>
                <w:r>
                  <w:rPr>
                    <w:rFonts w:ascii="Arial" w:eastAsia="Arial" w:hAnsi="Arial" w:cs="Arial"/>
                  </w:rPr>
                  <w:t>0.76</w:t>
                </w:r>
              </w:p>
            </w:tc>
          </w:tr>
          <w:tr w:rsidR="00495AAD" w14:paraId="1A48E814" w14:textId="77777777">
            <w:tc>
              <w:tcPr>
                <w:tcW w:w="6465" w:type="dxa"/>
                <w:tcMar>
                  <w:top w:w="0" w:type="dxa"/>
                  <w:left w:w="0" w:type="dxa"/>
                  <w:bottom w:w="0" w:type="dxa"/>
                  <w:right w:w="0" w:type="dxa"/>
                </w:tcMar>
                <w:vAlign w:val="center"/>
              </w:tcPr>
              <w:p w14:paraId="64B647B7" w14:textId="77777777" w:rsidR="00495AAD" w:rsidRDefault="00C522DE">
                <w:pPr>
                  <w:rPr>
                    <w:rFonts w:ascii="Arial" w:eastAsia="Arial" w:hAnsi="Arial" w:cs="Arial"/>
                  </w:rPr>
                </w:pPr>
                <w:r>
                  <w:rPr>
                    <w:rFonts w:ascii="Arial" w:eastAsia="Arial" w:hAnsi="Arial" w:cs="Arial"/>
                  </w:rPr>
                  <w:t>Adhering to ethical and legal standards of practice</w:t>
                </w:r>
              </w:p>
            </w:tc>
            <w:tc>
              <w:tcPr>
                <w:tcW w:w="930" w:type="dxa"/>
                <w:tcMar>
                  <w:top w:w="0" w:type="dxa"/>
                  <w:left w:w="100" w:type="dxa"/>
                  <w:bottom w:w="0" w:type="dxa"/>
                  <w:right w:w="100" w:type="dxa"/>
                </w:tcMar>
              </w:tcPr>
              <w:p w14:paraId="3FEA1C69" w14:textId="77777777" w:rsidR="00495AAD" w:rsidRDefault="00C522DE">
                <w:pPr>
                  <w:jc w:val="center"/>
                  <w:rPr>
                    <w:rFonts w:ascii="Arial" w:eastAsia="Arial" w:hAnsi="Arial" w:cs="Arial"/>
                  </w:rPr>
                </w:pPr>
                <w:r>
                  <w:rPr>
                    <w:rFonts w:ascii="Arial" w:eastAsia="Arial" w:hAnsi="Arial" w:cs="Arial"/>
                  </w:rPr>
                  <w:t>4.24</w:t>
                </w:r>
              </w:p>
            </w:tc>
            <w:tc>
              <w:tcPr>
                <w:tcW w:w="1245" w:type="dxa"/>
                <w:tcMar>
                  <w:top w:w="0" w:type="dxa"/>
                  <w:left w:w="100" w:type="dxa"/>
                  <w:bottom w:w="0" w:type="dxa"/>
                  <w:right w:w="100" w:type="dxa"/>
                </w:tcMar>
              </w:tcPr>
              <w:p w14:paraId="1350B553" w14:textId="77777777" w:rsidR="00495AAD" w:rsidRDefault="00C522DE">
                <w:pPr>
                  <w:jc w:val="center"/>
                  <w:rPr>
                    <w:rFonts w:ascii="Arial" w:eastAsia="Arial" w:hAnsi="Arial" w:cs="Arial"/>
                  </w:rPr>
                </w:pPr>
                <w:r>
                  <w:rPr>
                    <w:rFonts w:ascii="Arial" w:eastAsia="Arial" w:hAnsi="Arial" w:cs="Arial"/>
                  </w:rPr>
                  <w:t>0.81</w:t>
                </w:r>
              </w:p>
            </w:tc>
          </w:tr>
          <w:tr w:rsidR="00495AAD" w14:paraId="175D4FFD" w14:textId="77777777">
            <w:tc>
              <w:tcPr>
                <w:tcW w:w="6465" w:type="dxa"/>
                <w:tcMar>
                  <w:top w:w="0" w:type="dxa"/>
                  <w:left w:w="0" w:type="dxa"/>
                  <w:bottom w:w="0" w:type="dxa"/>
                  <w:right w:w="0" w:type="dxa"/>
                </w:tcMar>
                <w:vAlign w:val="center"/>
              </w:tcPr>
              <w:p w14:paraId="79FC0035" w14:textId="77777777" w:rsidR="00495AAD" w:rsidRDefault="00C522DE">
                <w:pPr>
                  <w:rPr>
                    <w:rFonts w:ascii="Arial" w:eastAsia="Arial" w:hAnsi="Arial" w:cs="Arial"/>
                  </w:rPr>
                </w:pPr>
                <w:r>
                  <w:rPr>
                    <w:rFonts w:ascii="Arial" w:eastAsia="Arial" w:hAnsi="Arial" w:cs="Arial"/>
                  </w:rPr>
                  <w:t>Demonstrating cultural competence</w:t>
                </w:r>
              </w:p>
            </w:tc>
            <w:tc>
              <w:tcPr>
                <w:tcW w:w="930" w:type="dxa"/>
                <w:tcMar>
                  <w:top w:w="0" w:type="dxa"/>
                  <w:left w:w="100" w:type="dxa"/>
                  <w:bottom w:w="0" w:type="dxa"/>
                  <w:right w:w="100" w:type="dxa"/>
                </w:tcMar>
              </w:tcPr>
              <w:p w14:paraId="53A0F341" w14:textId="77777777" w:rsidR="00495AAD" w:rsidRDefault="00C522DE">
                <w:pPr>
                  <w:jc w:val="center"/>
                  <w:rPr>
                    <w:rFonts w:ascii="Arial" w:eastAsia="Arial" w:hAnsi="Arial" w:cs="Arial"/>
                  </w:rPr>
                </w:pPr>
                <w:r>
                  <w:rPr>
                    <w:rFonts w:ascii="Arial" w:eastAsia="Arial" w:hAnsi="Arial" w:cs="Arial"/>
                  </w:rPr>
                  <w:t>4.19</w:t>
                </w:r>
              </w:p>
            </w:tc>
            <w:tc>
              <w:tcPr>
                <w:tcW w:w="1245" w:type="dxa"/>
                <w:tcMar>
                  <w:top w:w="0" w:type="dxa"/>
                  <w:left w:w="100" w:type="dxa"/>
                  <w:bottom w:w="0" w:type="dxa"/>
                  <w:right w:w="100" w:type="dxa"/>
                </w:tcMar>
              </w:tcPr>
              <w:p w14:paraId="60A0E425" w14:textId="77777777" w:rsidR="00495AAD" w:rsidRDefault="00C522DE">
                <w:pPr>
                  <w:jc w:val="center"/>
                  <w:rPr>
                    <w:rFonts w:ascii="Arial" w:eastAsia="Arial" w:hAnsi="Arial" w:cs="Arial"/>
                  </w:rPr>
                </w:pPr>
                <w:r>
                  <w:rPr>
                    <w:rFonts w:ascii="Arial" w:eastAsia="Arial" w:hAnsi="Arial" w:cs="Arial"/>
                  </w:rPr>
                  <w:t>0.78</w:t>
                </w:r>
              </w:p>
            </w:tc>
          </w:tr>
          <w:tr w:rsidR="00495AAD" w14:paraId="1ADAF34A" w14:textId="77777777">
            <w:tc>
              <w:tcPr>
                <w:tcW w:w="6465" w:type="dxa"/>
                <w:tcMar>
                  <w:top w:w="0" w:type="dxa"/>
                  <w:left w:w="0" w:type="dxa"/>
                  <w:bottom w:w="0" w:type="dxa"/>
                  <w:right w:w="0" w:type="dxa"/>
                </w:tcMar>
                <w:vAlign w:val="center"/>
              </w:tcPr>
              <w:p w14:paraId="71D249A4" w14:textId="77777777" w:rsidR="00495AAD" w:rsidRDefault="00C522DE">
                <w:pPr>
                  <w:rPr>
                    <w:rFonts w:ascii="Arial" w:eastAsia="Arial" w:hAnsi="Arial" w:cs="Arial"/>
                  </w:rPr>
                </w:pPr>
                <w:r>
                  <w:rPr>
                    <w:rFonts w:ascii="Arial" w:eastAsia="Arial" w:hAnsi="Arial" w:cs="Arial"/>
                  </w:rPr>
                  <w:t xml:space="preserve">Communicating verbally </w:t>
                </w:r>
                <w:r>
                  <w:rPr>
                    <w:rFonts w:ascii="Arial" w:eastAsia="Arial" w:hAnsi="Arial" w:cs="Arial"/>
                  </w:rPr>
                  <w:t>with precise and appropriate terminology in a timely manner with patients and families</w:t>
                </w:r>
              </w:p>
            </w:tc>
            <w:tc>
              <w:tcPr>
                <w:tcW w:w="930" w:type="dxa"/>
                <w:tcMar>
                  <w:top w:w="0" w:type="dxa"/>
                  <w:left w:w="100" w:type="dxa"/>
                  <w:bottom w:w="0" w:type="dxa"/>
                  <w:right w:w="100" w:type="dxa"/>
                </w:tcMar>
              </w:tcPr>
              <w:p w14:paraId="2B600347" w14:textId="77777777" w:rsidR="00495AAD" w:rsidRDefault="00C522DE">
                <w:pPr>
                  <w:jc w:val="center"/>
                  <w:rPr>
                    <w:rFonts w:ascii="Arial" w:eastAsia="Arial" w:hAnsi="Arial" w:cs="Arial"/>
                  </w:rPr>
                </w:pPr>
                <w:r>
                  <w:rPr>
                    <w:rFonts w:ascii="Arial" w:eastAsia="Arial" w:hAnsi="Arial" w:cs="Arial"/>
                  </w:rPr>
                  <w:t>4.18</w:t>
                </w:r>
              </w:p>
            </w:tc>
            <w:tc>
              <w:tcPr>
                <w:tcW w:w="1245" w:type="dxa"/>
                <w:tcMar>
                  <w:top w:w="0" w:type="dxa"/>
                  <w:left w:w="100" w:type="dxa"/>
                  <w:bottom w:w="0" w:type="dxa"/>
                  <w:right w:w="100" w:type="dxa"/>
                </w:tcMar>
              </w:tcPr>
              <w:p w14:paraId="1D6A8772" w14:textId="77777777" w:rsidR="00495AAD" w:rsidRDefault="00C522DE">
                <w:pPr>
                  <w:jc w:val="center"/>
                  <w:rPr>
                    <w:rFonts w:ascii="Arial" w:eastAsia="Arial" w:hAnsi="Arial" w:cs="Arial"/>
                  </w:rPr>
                </w:pPr>
                <w:r>
                  <w:rPr>
                    <w:rFonts w:ascii="Arial" w:eastAsia="Arial" w:hAnsi="Arial" w:cs="Arial"/>
                  </w:rPr>
                  <w:t>0.77</w:t>
                </w:r>
              </w:p>
            </w:tc>
          </w:tr>
          <w:tr w:rsidR="00495AAD" w14:paraId="3FFC8773" w14:textId="77777777">
            <w:trPr>
              <w:trHeight w:val="18"/>
            </w:trPr>
            <w:tc>
              <w:tcPr>
                <w:tcW w:w="6465" w:type="dxa"/>
                <w:tcMar>
                  <w:top w:w="0" w:type="dxa"/>
                  <w:left w:w="0" w:type="dxa"/>
                  <w:bottom w:w="0" w:type="dxa"/>
                  <w:right w:w="0" w:type="dxa"/>
                </w:tcMar>
                <w:vAlign w:val="center"/>
              </w:tcPr>
              <w:p w14:paraId="5CB40D50" w14:textId="77777777" w:rsidR="00495AAD" w:rsidRDefault="00C522DE">
                <w:pPr>
                  <w:rPr>
                    <w:rFonts w:ascii="Arial" w:eastAsia="Arial" w:hAnsi="Arial" w:cs="Arial"/>
                  </w:rPr>
                </w:pPr>
                <w:r>
                  <w:rPr>
                    <w:rFonts w:ascii="Arial" w:eastAsia="Arial" w:hAnsi="Arial" w:cs="Arial"/>
                  </w:rPr>
                  <w:t>Taking appropriate measures to prevent or minimize risk of injury to self</w:t>
                </w:r>
              </w:p>
            </w:tc>
            <w:tc>
              <w:tcPr>
                <w:tcW w:w="930" w:type="dxa"/>
                <w:tcMar>
                  <w:top w:w="0" w:type="dxa"/>
                  <w:left w:w="100" w:type="dxa"/>
                  <w:bottom w:w="0" w:type="dxa"/>
                  <w:right w:w="100" w:type="dxa"/>
                </w:tcMar>
              </w:tcPr>
              <w:p w14:paraId="026F8F15" w14:textId="77777777" w:rsidR="00495AAD" w:rsidRDefault="00C522DE">
                <w:pPr>
                  <w:jc w:val="center"/>
                  <w:rPr>
                    <w:rFonts w:ascii="Arial" w:eastAsia="Arial" w:hAnsi="Arial" w:cs="Arial"/>
                  </w:rPr>
                </w:pPr>
                <w:r>
                  <w:rPr>
                    <w:rFonts w:ascii="Arial" w:eastAsia="Arial" w:hAnsi="Arial" w:cs="Arial"/>
                  </w:rPr>
                  <w:t>4.16</w:t>
                </w:r>
              </w:p>
            </w:tc>
            <w:tc>
              <w:tcPr>
                <w:tcW w:w="1245" w:type="dxa"/>
                <w:tcMar>
                  <w:top w:w="0" w:type="dxa"/>
                  <w:left w:w="100" w:type="dxa"/>
                  <w:bottom w:w="0" w:type="dxa"/>
                  <w:right w:w="100" w:type="dxa"/>
                </w:tcMar>
              </w:tcPr>
              <w:p w14:paraId="0CD0C404" w14:textId="77777777" w:rsidR="00495AAD" w:rsidRDefault="00C522DE">
                <w:pPr>
                  <w:jc w:val="center"/>
                  <w:rPr>
                    <w:rFonts w:ascii="Arial" w:eastAsia="Arial" w:hAnsi="Arial" w:cs="Arial"/>
                  </w:rPr>
                </w:pPr>
                <w:r>
                  <w:rPr>
                    <w:rFonts w:ascii="Arial" w:eastAsia="Arial" w:hAnsi="Arial" w:cs="Arial"/>
                  </w:rPr>
                  <w:t>0.79</w:t>
                </w:r>
              </w:p>
            </w:tc>
          </w:tr>
          <w:tr w:rsidR="00495AAD" w14:paraId="1582C09F" w14:textId="77777777">
            <w:trPr>
              <w:trHeight w:val="90"/>
            </w:trPr>
            <w:tc>
              <w:tcPr>
                <w:tcW w:w="6465" w:type="dxa"/>
                <w:tcMar>
                  <w:top w:w="0" w:type="dxa"/>
                  <w:left w:w="0" w:type="dxa"/>
                  <w:bottom w:w="0" w:type="dxa"/>
                  <w:right w:w="0" w:type="dxa"/>
                </w:tcMar>
                <w:vAlign w:val="center"/>
              </w:tcPr>
              <w:p w14:paraId="55E527E0" w14:textId="77777777" w:rsidR="00495AAD" w:rsidRDefault="00C522DE">
                <w:pPr>
                  <w:rPr>
                    <w:rFonts w:ascii="Arial" w:eastAsia="Arial" w:hAnsi="Arial" w:cs="Arial"/>
                  </w:rPr>
                </w:pPr>
                <w:r>
                  <w:rPr>
                    <w:rFonts w:ascii="Arial" w:eastAsia="Arial" w:hAnsi="Arial" w:cs="Arial"/>
                  </w:rPr>
                  <w:t xml:space="preserve">Taking appropriate measures to prevent or minimize risk of injury to </w:t>
                </w:r>
                <w:r>
                  <w:rPr>
                    <w:rFonts w:ascii="Arial" w:eastAsia="Arial" w:hAnsi="Arial" w:cs="Arial"/>
                  </w:rPr>
                  <w:t>patients</w:t>
                </w:r>
              </w:p>
            </w:tc>
            <w:tc>
              <w:tcPr>
                <w:tcW w:w="930" w:type="dxa"/>
                <w:tcMar>
                  <w:top w:w="0" w:type="dxa"/>
                  <w:left w:w="100" w:type="dxa"/>
                  <w:bottom w:w="0" w:type="dxa"/>
                  <w:right w:w="100" w:type="dxa"/>
                </w:tcMar>
              </w:tcPr>
              <w:p w14:paraId="53379683" w14:textId="77777777" w:rsidR="00495AAD" w:rsidRDefault="00C522DE">
                <w:pPr>
                  <w:jc w:val="center"/>
                  <w:rPr>
                    <w:rFonts w:ascii="Arial" w:eastAsia="Arial" w:hAnsi="Arial" w:cs="Arial"/>
                  </w:rPr>
                </w:pPr>
                <w:r>
                  <w:rPr>
                    <w:rFonts w:ascii="Arial" w:eastAsia="Arial" w:hAnsi="Arial" w:cs="Arial"/>
                  </w:rPr>
                  <w:t>4.12</w:t>
                </w:r>
              </w:p>
            </w:tc>
            <w:tc>
              <w:tcPr>
                <w:tcW w:w="1245" w:type="dxa"/>
                <w:tcMar>
                  <w:top w:w="0" w:type="dxa"/>
                  <w:left w:w="100" w:type="dxa"/>
                  <w:bottom w:w="0" w:type="dxa"/>
                  <w:right w:w="100" w:type="dxa"/>
                </w:tcMar>
              </w:tcPr>
              <w:p w14:paraId="16960D23" w14:textId="77777777" w:rsidR="00495AAD" w:rsidRDefault="00C522DE">
                <w:pPr>
                  <w:jc w:val="center"/>
                  <w:rPr>
                    <w:rFonts w:ascii="Arial" w:eastAsia="Arial" w:hAnsi="Arial" w:cs="Arial"/>
                  </w:rPr>
                </w:pPr>
                <w:r>
                  <w:rPr>
                    <w:rFonts w:ascii="Arial" w:eastAsia="Arial" w:hAnsi="Arial" w:cs="Arial"/>
                  </w:rPr>
                  <w:t>0.78</w:t>
                </w:r>
              </w:p>
            </w:tc>
          </w:tr>
          <w:tr w:rsidR="00495AAD" w14:paraId="4133643C" w14:textId="77777777">
            <w:tc>
              <w:tcPr>
                <w:tcW w:w="6465" w:type="dxa"/>
                <w:tcMar>
                  <w:top w:w="0" w:type="dxa"/>
                  <w:left w:w="0" w:type="dxa"/>
                  <w:bottom w:w="0" w:type="dxa"/>
                  <w:right w:w="0" w:type="dxa"/>
                </w:tcMar>
                <w:vAlign w:val="center"/>
              </w:tcPr>
              <w:p w14:paraId="5424637C" w14:textId="77777777" w:rsidR="00495AAD" w:rsidRDefault="00C522DE">
                <w:pPr>
                  <w:rPr>
                    <w:rFonts w:ascii="Arial" w:eastAsia="Arial" w:hAnsi="Arial" w:cs="Arial"/>
                  </w:rPr>
                </w:pPr>
                <w:r>
                  <w:rPr>
                    <w:rFonts w:ascii="Arial" w:eastAsia="Arial" w:hAnsi="Arial" w:cs="Arial"/>
                  </w:rPr>
                  <w:t>Applying appropriate measures and resources to solve problems</w:t>
                </w:r>
              </w:p>
            </w:tc>
            <w:tc>
              <w:tcPr>
                <w:tcW w:w="930" w:type="dxa"/>
                <w:tcMar>
                  <w:top w:w="0" w:type="dxa"/>
                  <w:left w:w="100" w:type="dxa"/>
                  <w:bottom w:w="0" w:type="dxa"/>
                  <w:right w:w="100" w:type="dxa"/>
                </w:tcMar>
              </w:tcPr>
              <w:p w14:paraId="13097014" w14:textId="77777777" w:rsidR="00495AAD" w:rsidRDefault="00C522DE">
                <w:pPr>
                  <w:jc w:val="center"/>
                  <w:rPr>
                    <w:rFonts w:ascii="Arial" w:eastAsia="Arial" w:hAnsi="Arial" w:cs="Arial"/>
                  </w:rPr>
                </w:pPr>
                <w:r>
                  <w:rPr>
                    <w:rFonts w:ascii="Arial" w:eastAsia="Arial" w:hAnsi="Arial" w:cs="Arial"/>
                  </w:rPr>
                  <w:t>4.13</w:t>
                </w:r>
              </w:p>
            </w:tc>
            <w:tc>
              <w:tcPr>
                <w:tcW w:w="1245" w:type="dxa"/>
                <w:tcMar>
                  <w:top w:w="0" w:type="dxa"/>
                  <w:left w:w="100" w:type="dxa"/>
                  <w:bottom w:w="0" w:type="dxa"/>
                  <w:right w:w="100" w:type="dxa"/>
                </w:tcMar>
              </w:tcPr>
              <w:p w14:paraId="6C1D758C" w14:textId="77777777" w:rsidR="00495AAD" w:rsidRDefault="00C522DE">
                <w:pPr>
                  <w:jc w:val="center"/>
                  <w:rPr>
                    <w:rFonts w:ascii="Arial" w:eastAsia="Arial" w:hAnsi="Arial" w:cs="Arial"/>
                  </w:rPr>
                </w:pPr>
                <w:r>
                  <w:rPr>
                    <w:rFonts w:ascii="Arial" w:eastAsia="Arial" w:hAnsi="Arial" w:cs="Arial"/>
                  </w:rPr>
                  <w:t>0.77</w:t>
                </w:r>
              </w:p>
            </w:tc>
          </w:tr>
          <w:tr w:rsidR="00495AAD" w14:paraId="63C7D0B2" w14:textId="77777777">
            <w:tc>
              <w:tcPr>
                <w:tcW w:w="6465" w:type="dxa"/>
                <w:tcMar>
                  <w:top w:w="0" w:type="dxa"/>
                  <w:left w:w="0" w:type="dxa"/>
                  <w:bottom w:w="0" w:type="dxa"/>
                  <w:right w:w="0" w:type="dxa"/>
                </w:tcMar>
                <w:vAlign w:val="center"/>
              </w:tcPr>
              <w:p w14:paraId="6B992CAF" w14:textId="77777777" w:rsidR="00495AAD" w:rsidRDefault="00C522DE">
                <w:pPr>
                  <w:rPr>
                    <w:rFonts w:ascii="Arial" w:eastAsia="Arial" w:hAnsi="Arial" w:cs="Arial"/>
                  </w:rPr>
                </w:pPr>
                <w:r>
                  <w:rPr>
                    <w:rFonts w:ascii="Arial" w:eastAsia="Arial" w:hAnsi="Arial" w:cs="Arial"/>
                  </w:rPr>
                  <w:t>Communicating verbally with precise and appropriate terminology in timely manner with healthcare professionals</w:t>
                </w:r>
              </w:p>
            </w:tc>
            <w:tc>
              <w:tcPr>
                <w:tcW w:w="930" w:type="dxa"/>
                <w:tcMar>
                  <w:top w:w="0" w:type="dxa"/>
                  <w:left w:w="100" w:type="dxa"/>
                  <w:bottom w:w="0" w:type="dxa"/>
                  <w:right w:w="100" w:type="dxa"/>
                </w:tcMar>
              </w:tcPr>
              <w:p w14:paraId="6E541C13" w14:textId="77777777" w:rsidR="00495AAD" w:rsidRDefault="00C522DE">
                <w:pPr>
                  <w:jc w:val="center"/>
                  <w:rPr>
                    <w:rFonts w:ascii="Arial" w:eastAsia="Arial" w:hAnsi="Arial" w:cs="Arial"/>
                  </w:rPr>
                </w:pPr>
                <w:r>
                  <w:rPr>
                    <w:rFonts w:ascii="Arial" w:eastAsia="Arial" w:hAnsi="Arial" w:cs="Arial"/>
                  </w:rPr>
                  <w:t>4.13</w:t>
                </w:r>
              </w:p>
            </w:tc>
            <w:tc>
              <w:tcPr>
                <w:tcW w:w="1245" w:type="dxa"/>
                <w:tcMar>
                  <w:top w:w="0" w:type="dxa"/>
                  <w:left w:w="100" w:type="dxa"/>
                  <w:bottom w:w="0" w:type="dxa"/>
                  <w:right w:w="100" w:type="dxa"/>
                </w:tcMar>
              </w:tcPr>
              <w:p w14:paraId="2BC5F153" w14:textId="77777777" w:rsidR="00495AAD" w:rsidRDefault="00C522DE">
                <w:pPr>
                  <w:jc w:val="center"/>
                  <w:rPr>
                    <w:rFonts w:ascii="Arial" w:eastAsia="Arial" w:hAnsi="Arial" w:cs="Arial"/>
                  </w:rPr>
                </w:pPr>
                <w:r>
                  <w:rPr>
                    <w:rFonts w:ascii="Arial" w:eastAsia="Arial" w:hAnsi="Arial" w:cs="Arial"/>
                  </w:rPr>
                  <w:t>0.78</w:t>
                </w:r>
              </w:p>
            </w:tc>
          </w:tr>
          <w:tr w:rsidR="00495AAD" w14:paraId="7FF45B11" w14:textId="77777777">
            <w:tc>
              <w:tcPr>
                <w:tcW w:w="6465" w:type="dxa"/>
                <w:tcMar>
                  <w:top w:w="0" w:type="dxa"/>
                  <w:left w:w="0" w:type="dxa"/>
                  <w:bottom w:w="0" w:type="dxa"/>
                  <w:right w:w="0" w:type="dxa"/>
                </w:tcMar>
                <w:vAlign w:val="center"/>
              </w:tcPr>
              <w:p w14:paraId="039E2AD0" w14:textId="77777777" w:rsidR="00495AAD" w:rsidRDefault="00C522DE">
                <w:pPr>
                  <w:rPr>
                    <w:rFonts w:ascii="Arial" w:eastAsia="Arial" w:hAnsi="Arial" w:cs="Arial"/>
                  </w:rPr>
                </w:pPr>
                <w:r>
                  <w:rPr>
                    <w:rFonts w:ascii="Arial" w:eastAsia="Arial" w:hAnsi="Arial" w:cs="Arial"/>
                  </w:rPr>
                  <w:t xml:space="preserve">Preventing patients from problem </w:t>
                </w:r>
                <w:r>
                  <w:rPr>
                    <w:rFonts w:ascii="Arial" w:eastAsia="Arial" w:hAnsi="Arial" w:cs="Arial"/>
                  </w:rPr>
                  <w:t>occurrence</w:t>
                </w:r>
              </w:p>
            </w:tc>
            <w:tc>
              <w:tcPr>
                <w:tcW w:w="930" w:type="dxa"/>
                <w:tcMar>
                  <w:top w:w="0" w:type="dxa"/>
                  <w:left w:w="100" w:type="dxa"/>
                  <w:bottom w:w="0" w:type="dxa"/>
                  <w:right w:w="100" w:type="dxa"/>
                </w:tcMar>
              </w:tcPr>
              <w:p w14:paraId="65DD217C" w14:textId="77777777" w:rsidR="00495AAD" w:rsidRDefault="00C522DE">
                <w:pPr>
                  <w:jc w:val="center"/>
                  <w:rPr>
                    <w:rFonts w:ascii="Arial" w:eastAsia="Arial" w:hAnsi="Arial" w:cs="Arial"/>
                  </w:rPr>
                </w:pPr>
                <w:r>
                  <w:rPr>
                    <w:rFonts w:ascii="Arial" w:eastAsia="Arial" w:hAnsi="Arial" w:cs="Arial"/>
                  </w:rPr>
                  <w:t>4.07</w:t>
                </w:r>
              </w:p>
            </w:tc>
            <w:tc>
              <w:tcPr>
                <w:tcW w:w="1245" w:type="dxa"/>
                <w:tcMar>
                  <w:top w:w="0" w:type="dxa"/>
                  <w:left w:w="100" w:type="dxa"/>
                  <w:bottom w:w="0" w:type="dxa"/>
                  <w:right w:w="100" w:type="dxa"/>
                </w:tcMar>
              </w:tcPr>
              <w:p w14:paraId="6F5A8D87" w14:textId="77777777" w:rsidR="00495AAD" w:rsidRDefault="00C522DE">
                <w:pPr>
                  <w:jc w:val="center"/>
                  <w:rPr>
                    <w:rFonts w:ascii="Arial" w:eastAsia="Arial" w:hAnsi="Arial" w:cs="Arial"/>
                  </w:rPr>
                </w:pPr>
                <w:r>
                  <w:rPr>
                    <w:rFonts w:ascii="Arial" w:eastAsia="Arial" w:hAnsi="Arial" w:cs="Arial"/>
                  </w:rPr>
                  <w:t>0.79</w:t>
                </w:r>
              </w:p>
            </w:tc>
          </w:tr>
          <w:tr w:rsidR="00495AAD" w14:paraId="3F849D3E" w14:textId="77777777">
            <w:tc>
              <w:tcPr>
                <w:tcW w:w="6465" w:type="dxa"/>
                <w:tcMar>
                  <w:top w:w="0" w:type="dxa"/>
                  <w:left w:w="0" w:type="dxa"/>
                  <w:bottom w:w="0" w:type="dxa"/>
                  <w:right w:w="0" w:type="dxa"/>
                </w:tcMar>
                <w:vAlign w:val="center"/>
              </w:tcPr>
              <w:p w14:paraId="5C569216" w14:textId="77777777" w:rsidR="00495AAD" w:rsidRDefault="00C522DE">
                <w:pPr>
                  <w:rPr>
                    <w:rFonts w:ascii="Arial" w:eastAsia="Arial" w:hAnsi="Arial" w:cs="Arial"/>
                  </w:rPr>
                </w:pPr>
                <w:r>
                  <w:rPr>
                    <w:rFonts w:ascii="Arial" w:eastAsia="Arial" w:hAnsi="Arial" w:cs="Arial"/>
                  </w:rPr>
                  <w:t>Following health and safety precautions</w:t>
                </w:r>
              </w:p>
            </w:tc>
            <w:tc>
              <w:tcPr>
                <w:tcW w:w="930" w:type="dxa"/>
                <w:tcMar>
                  <w:top w:w="0" w:type="dxa"/>
                  <w:left w:w="100" w:type="dxa"/>
                  <w:bottom w:w="0" w:type="dxa"/>
                  <w:right w:w="100" w:type="dxa"/>
                </w:tcMar>
              </w:tcPr>
              <w:p w14:paraId="002F3A07" w14:textId="77777777" w:rsidR="00495AAD" w:rsidRDefault="00C522DE">
                <w:pPr>
                  <w:jc w:val="center"/>
                  <w:rPr>
                    <w:rFonts w:ascii="Arial" w:eastAsia="Arial" w:hAnsi="Arial" w:cs="Arial"/>
                  </w:rPr>
                </w:pPr>
                <w:r>
                  <w:rPr>
                    <w:rFonts w:ascii="Arial" w:eastAsia="Arial" w:hAnsi="Arial" w:cs="Arial"/>
                  </w:rPr>
                  <w:t>4.06</w:t>
                </w:r>
              </w:p>
            </w:tc>
            <w:tc>
              <w:tcPr>
                <w:tcW w:w="1245" w:type="dxa"/>
                <w:tcMar>
                  <w:top w:w="0" w:type="dxa"/>
                  <w:left w:w="100" w:type="dxa"/>
                  <w:bottom w:w="0" w:type="dxa"/>
                  <w:right w:w="100" w:type="dxa"/>
                </w:tcMar>
              </w:tcPr>
              <w:p w14:paraId="2ED1BE77" w14:textId="77777777" w:rsidR="00495AAD" w:rsidRDefault="00C522DE">
                <w:pPr>
                  <w:jc w:val="center"/>
                  <w:rPr>
                    <w:rFonts w:ascii="Arial" w:eastAsia="Arial" w:hAnsi="Arial" w:cs="Arial"/>
                  </w:rPr>
                </w:pPr>
                <w:r>
                  <w:rPr>
                    <w:rFonts w:ascii="Arial" w:eastAsia="Arial" w:hAnsi="Arial" w:cs="Arial"/>
                  </w:rPr>
                  <w:t>0.78</w:t>
                </w:r>
              </w:p>
            </w:tc>
          </w:tr>
          <w:tr w:rsidR="00495AAD" w14:paraId="7936FFFB" w14:textId="77777777">
            <w:tc>
              <w:tcPr>
                <w:tcW w:w="6465" w:type="dxa"/>
                <w:tcBorders>
                  <w:bottom w:val="single" w:sz="8" w:space="0" w:color="000000"/>
                </w:tcBorders>
                <w:tcMar>
                  <w:top w:w="0" w:type="dxa"/>
                  <w:left w:w="100" w:type="dxa"/>
                  <w:bottom w:w="0" w:type="dxa"/>
                  <w:right w:w="100" w:type="dxa"/>
                </w:tcMar>
              </w:tcPr>
              <w:p w14:paraId="5D913CB9" w14:textId="77777777" w:rsidR="00495AAD" w:rsidRDefault="00C522DE">
                <w:pPr>
                  <w:rPr>
                    <w:rFonts w:ascii="Arial" w:eastAsia="Arial" w:hAnsi="Arial" w:cs="Arial"/>
                  </w:rPr>
                </w:pPr>
                <w:r>
                  <w:rPr>
                    <w:rFonts w:ascii="Arial" w:eastAsia="Arial" w:hAnsi="Arial" w:cs="Arial"/>
                  </w:rPr>
                  <w:lastRenderedPageBreak/>
                  <w:t>Nursing Professional Behaviors overall</w:t>
                </w:r>
              </w:p>
            </w:tc>
            <w:tc>
              <w:tcPr>
                <w:tcW w:w="930" w:type="dxa"/>
                <w:tcBorders>
                  <w:bottom w:val="single" w:sz="8" w:space="0" w:color="000000"/>
                </w:tcBorders>
                <w:tcMar>
                  <w:top w:w="0" w:type="dxa"/>
                  <w:left w:w="100" w:type="dxa"/>
                  <w:bottom w:w="0" w:type="dxa"/>
                  <w:right w:w="100" w:type="dxa"/>
                </w:tcMar>
              </w:tcPr>
              <w:p w14:paraId="27D35FF2" w14:textId="77777777" w:rsidR="00495AAD" w:rsidRDefault="00C522DE">
                <w:pPr>
                  <w:jc w:val="center"/>
                  <w:rPr>
                    <w:rFonts w:ascii="Arial" w:eastAsia="Arial" w:hAnsi="Arial" w:cs="Arial"/>
                  </w:rPr>
                </w:pPr>
                <w:r>
                  <w:rPr>
                    <w:rFonts w:ascii="Arial" w:eastAsia="Arial" w:hAnsi="Arial" w:cs="Arial"/>
                  </w:rPr>
                  <w:t>4.24</w:t>
                </w:r>
              </w:p>
            </w:tc>
            <w:tc>
              <w:tcPr>
                <w:tcW w:w="1245" w:type="dxa"/>
                <w:tcBorders>
                  <w:bottom w:val="single" w:sz="8" w:space="0" w:color="000000"/>
                </w:tcBorders>
                <w:tcMar>
                  <w:top w:w="0" w:type="dxa"/>
                  <w:left w:w="100" w:type="dxa"/>
                  <w:bottom w:w="0" w:type="dxa"/>
                  <w:right w:w="100" w:type="dxa"/>
                </w:tcMar>
              </w:tcPr>
              <w:p w14:paraId="73149F7A" w14:textId="77777777" w:rsidR="00495AAD" w:rsidRDefault="00C522DE">
                <w:pPr>
                  <w:jc w:val="center"/>
                  <w:rPr>
                    <w:rFonts w:ascii="Arial" w:eastAsia="Arial" w:hAnsi="Arial" w:cs="Arial"/>
                  </w:rPr>
                </w:pPr>
                <w:r>
                  <w:rPr>
                    <w:rFonts w:ascii="Arial" w:eastAsia="Arial" w:hAnsi="Arial" w:cs="Arial"/>
                  </w:rPr>
                  <w:t>0.60</w:t>
                </w:r>
              </w:p>
            </w:tc>
          </w:tr>
          <w:tr w:rsidR="00495AAD" w14:paraId="062FB3DF" w14:textId="77777777">
            <w:tc>
              <w:tcPr>
                <w:tcW w:w="8640" w:type="dxa"/>
                <w:gridSpan w:val="3"/>
                <w:tcBorders>
                  <w:top w:val="single" w:sz="8" w:space="0" w:color="000000"/>
                  <w:bottom w:val="single" w:sz="8" w:space="0" w:color="FFFFFF"/>
                </w:tcBorders>
                <w:tcMar>
                  <w:top w:w="0" w:type="dxa"/>
                  <w:left w:w="100" w:type="dxa"/>
                  <w:bottom w:w="0" w:type="dxa"/>
                  <w:right w:w="100" w:type="dxa"/>
                </w:tcMar>
              </w:tcPr>
              <w:p w14:paraId="4E073958" w14:textId="77777777" w:rsidR="00495AAD" w:rsidRDefault="00C522DE">
                <w:pPr>
                  <w:rPr>
                    <w:rFonts w:ascii="Arial" w:eastAsia="Arial" w:hAnsi="Arial" w:cs="Arial"/>
                    <w:b/>
                    <w:bCs/>
                  </w:rPr>
                </w:pPr>
                <w:r>
                  <w:rPr>
                    <w:rFonts w:ascii="Arial" w:eastAsia="Arial" w:hAnsi="Arial" w:cs="Arial"/>
                    <w:b/>
                    <w:bCs/>
                  </w:rPr>
                  <w:t xml:space="preserve">General Performance </w:t>
                </w:r>
              </w:p>
            </w:tc>
          </w:tr>
          <w:tr w:rsidR="00495AAD" w14:paraId="44BC6AC4" w14:textId="77777777">
            <w:tc>
              <w:tcPr>
                <w:tcW w:w="6465" w:type="dxa"/>
                <w:tcBorders>
                  <w:top w:val="single" w:sz="8" w:space="0" w:color="FFFFFF"/>
                  <w:left w:val="nil"/>
                  <w:bottom w:val="nil"/>
                  <w:right w:val="nil"/>
                </w:tcBorders>
                <w:tcMar>
                  <w:top w:w="0" w:type="dxa"/>
                  <w:left w:w="0" w:type="dxa"/>
                  <w:bottom w:w="0" w:type="dxa"/>
                  <w:right w:w="0" w:type="dxa"/>
                </w:tcMar>
                <w:vAlign w:val="center"/>
              </w:tcPr>
              <w:p w14:paraId="6F142FC0" w14:textId="77777777" w:rsidR="00495AAD" w:rsidRDefault="00C522DE">
                <w:pPr>
                  <w:ind w:left="360"/>
                  <w:rPr>
                    <w:rFonts w:ascii="Arial" w:eastAsia="Arial" w:hAnsi="Arial" w:cs="Arial"/>
                  </w:rPr>
                </w:pPr>
                <w:r>
                  <w:rPr>
                    <w:rFonts w:ascii="Arial" w:eastAsia="Arial" w:hAnsi="Arial" w:cs="Arial"/>
                  </w:rPr>
                  <w:t>Performing hygiene and daily care routines</w:t>
                </w:r>
              </w:p>
            </w:tc>
            <w:tc>
              <w:tcPr>
                <w:tcW w:w="930" w:type="dxa"/>
                <w:tcBorders>
                  <w:top w:val="single" w:sz="8" w:space="0" w:color="FFFFFF"/>
                  <w:left w:val="nil"/>
                  <w:bottom w:val="nil"/>
                  <w:right w:val="nil"/>
                </w:tcBorders>
                <w:tcMar>
                  <w:top w:w="0" w:type="dxa"/>
                  <w:left w:w="100" w:type="dxa"/>
                  <w:bottom w:w="0" w:type="dxa"/>
                  <w:right w:w="100" w:type="dxa"/>
                </w:tcMar>
              </w:tcPr>
              <w:p w14:paraId="7478CC5D" w14:textId="77777777" w:rsidR="00495AAD" w:rsidRDefault="00C522DE">
                <w:pPr>
                  <w:jc w:val="center"/>
                  <w:rPr>
                    <w:rFonts w:ascii="Arial" w:eastAsia="Arial" w:hAnsi="Arial" w:cs="Arial"/>
                  </w:rPr>
                </w:pPr>
                <w:r>
                  <w:rPr>
                    <w:rFonts w:ascii="Arial" w:eastAsia="Arial" w:hAnsi="Arial" w:cs="Arial"/>
                  </w:rPr>
                  <w:t>4.45</w:t>
                </w:r>
              </w:p>
            </w:tc>
            <w:tc>
              <w:tcPr>
                <w:tcW w:w="1245" w:type="dxa"/>
                <w:tcBorders>
                  <w:top w:val="single" w:sz="8" w:space="0" w:color="FFFFFF"/>
                  <w:left w:val="nil"/>
                  <w:bottom w:val="nil"/>
                  <w:right w:val="nil"/>
                </w:tcBorders>
                <w:tcMar>
                  <w:top w:w="0" w:type="dxa"/>
                  <w:left w:w="100" w:type="dxa"/>
                  <w:bottom w:w="0" w:type="dxa"/>
                  <w:right w:w="100" w:type="dxa"/>
                </w:tcMar>
              </w:tcPr>
              <w:p w14:paraId="5944F01D" w14:textId="77777777" w:rsidR="00495AAD" w:rsidRDefault="00C522DE">
                <w:pPr>
                  <w:jc w:val="center"/>
                  <w:rPr>
                    <w:rFonts w:ascii="Arial" w:eastAsia="Arial" w:hAnsi="Arial" w:cs="Arial"/>
                  </w:rPr>
                </w:pPr>
                <w:r>
                  <w:rPr>
                    <w:rFonts w:ascii="Arial" w:eastAsia="Arial" w:hAnsi="Arial" w:cs="Arial"/>
                  </w:rPr>
                  <w:t>0.70</w:t>
                </w:r>
              </w:p>
            </w:tc>
          </w:tr>
          <w:tr w:rsidR="00495AAD" w14:paraId="6C137866" w14:textId="77777777">
            <w:tc>
              <w:tcPr>
                <w:tcW w:w="6465" w:type="dxa"/>
                <w:tcBorders>
                  <w:top w:val="nil"/>
                </w:tcBorders>
                <w:tcMar>
                  <w:top w:w="0" w:type="dxa"/>
                  <w:left w:w="0" w:type="dxa"/>
                  <w:bottom w:w="0" w:type="dxa"/>
                  <w:right w:w="0" w:type="dxa"/>
                </w:tcMar>
                <w:vAlign w:val="center"/>
              </w:tcPr>
              <w:p w14:paraId="0B58C011" w14:textId="77777777" w:rsidR="00495AAD" w:rsidRDefault="00C522DE">
                <w:pPr>
                  <w:ind w:left="360"/>
                  <w:rPr>
                    <w:rFonts w:ascii="Arial" w:eastAsia="Arial" w:hAnsi="Arial" w:cs="Arial"/>
                  </w:rPr>
                </w:pPr>
                <w:r>
                  <w:rPr>
                    <w:rFonts w:ascii="Arial" w:eastAsia="Arial" w:hAnsi="Arial" w:cs="Arial"/>
                  </w:rPr>
                  <w:t>Taking a history for new admission</w:t>
                </w:r>
              </w:p>
            </w:tc>
            <w:tc>
              <w:tcPr>
                <w:tcW w:w="930" w:type="dxa"/>
                <w:tcBorders>
                  <w:top w:val="nil"/>
                </w:tcBorders>
                <w:tcMar>
                  <w:top w:w="0" w:type="dxa"/>
                  <w:left w:w="100" w:type="dxa"/>
                  <w:bottom w:w="0" w:type="dxa"/>
                  <w:right w:w="100" w:type="dxa"/>
                </w:tcMar>
              </w:tcPr>
              <w:p w14:paraId="66CCFE00" w14:textId="77777777" w:rsidR="00495AAD" w:rsidRDefault="00C522DE">
                <w:pPr>
                  <w:jc w:val="center"/>
                  <w:rPr>
                    <w:rFonts w:ascii="Arial" w:eastAsia="Arial" w:hAnsi="Arial" w:cs="Arial"/>
                  </w:rPr>
                </w:pPr>
                <w:r>
                  <w:rPr>
                    <w:rFonts w:ascii="Arial" w:eastAsia="Arial" w:hAnsi="Arial" w:cs="Arial"/>
                  </w:rPr>
                  <w:t>4.21</w:t>
                </w:r>
              </w:p>
            </w:tc>
            <w:tc>
              <w:tcPr>
                <w:tcW w:w="1245" w:type="dxa"/>
                <w:tcBorders>
                  <w:top w:val="nil"/>
                </w:tcBorders>
                <w:tcMar>
                  <w:top w:w="0" w:type="dxa"/>
                  <w:left w:w="100" w:type="dxa"/>
                  <w:bottom w:w="0" w:type="dxa"/>
                  <w:right w:w="100" w:type="dxa"/>
                </w:tcMar>
              </w:tcPr>
              <w:p w14:paraId="61393E2F" w14:textId="77777777" w:rsidR="00495AAD" w:rsidRDefault="00C522DE">
                <w:pPr>
                  <w:jc w:val="center"/>
                  <w:rPr>
                    <w:rFonts w:ascii="Arial" w:eastAsia="Arial" w:hAnsi="Arial" w:cs="Arial"/>
                  </w:rPr>
                </w:pPr>
                <w:r>
                  <w:rPr>
                    <w:rFonts w:ascii="Arial" w:eastAsia="Arial" w:hAnsi="Arial" w:cs="Arial"/>
                  </w:rPr>
                  <w:t>0.76</w:t>
                </w:r>
              </w:p>
            </w:tc>
          </w:tr>
          <w:tr w:rsidR="00495AAD" w14:paraId="7416FFEF" w14:textId="77777777">
            <w:tc>
              <w:tcPr>
                <w:tcW w:w="6465" w:type="dxa"/>
                <w:tcMar>
                  <w:top w:w="0" w:type="dxa"/>
                  <w:left w:w="0" w:type="dxa"/>
                  <w:bottom w:w="0" w:type="dxa"/>
                  <w:right w:w="0" w:type="dxa"/>
                </w:tcMar>
                <w:vAlign w:val="center"/>
              </w:tcPr>
              <w:p w14:paraId="41FECD67" w14:textId="77777777" w:rsidR="00495AAD" w:rsidRDefault="00C522DE">
                <w:pPr>
                  <w:ind w:left="360"/>
                  <w:rPr>
                    <w:rFonts w:ascii="Arial" w:eastAsia="Arial" w:hAnsi="Arial" w:cs="Arial"/>
                  </w:rPr>
                </w:pPr>
                <w:r>
                  <w:rPr>
                    <w:rFonts w:ascii="Arial" w:eastAsia="Arial" w:hAnsi="Arial" w:cs="Arial"/>
                  </w:rPr>
                  <w:t xml:space="preserve">Performing </w:t>
                </w:r>
                <w:r>
                  <w:rPr>
                    <w:rFonts w:ascii="Arial" w:eastAsia="Arial" w:hAnsi="Arial" w:cs="Arial"/>
                  </w:rPr>
                  <w:t>and documenting patient health assessment</w:t>
                </w:r>
              </w:p>
            </w:tc>
            <w:tc>
              <w:tcPr>
                <w:tcW w:w="930" w:type="dxa"/>
                <w:tcMar>
                  <w:top w:w="0" w:type="dxa"/>
                  <w:left w:w="100" w:type="dxa"/>
                  <w:bottom w:w="0" w:type="dxa"/>
                  <w:right w:w="100" w:type="dxa"/>
                </w:tcMar>
              </w:tcPr>
              <w:p w14:paraId="671AB511" w14:textId="77777777" w:rsidR="00495AAD" w:rsidRDefault="00C522DE">
                <w:pPr>
                  <w:jc w:val="center"/>
                  <w:rPr>
                    <w:rFonts w:ascii="Arial" w:eastAsia="Arial" w:hAnsi="Arial" w:cs="Arial"/>
                  </w:rPr>
                </w:pPr>
                <w:r>
                  <w:rPr>
                    <w:rFonts w:ascii="Arial" w:eastAsia="Arial" w:hAnsi="Arial" w:cs="Arial"/>
                  </w:rPr>
                  <w:t>4.21</w:t>
                </w:r>
              </w:p>
            </w:tc>
            <w:tc>
              <w:tcPr>
                <w:tcW w:w="1245" w:type="dxa"/>
                <w:tcMar>
                  <w:top w:w="0" w:type="dxa"/>
                  <w:left w:w="100" w:type="dxa"/>
                  <w:bottom w:w="0" w:type="dxa"/>
                  <w:right w:w="100" w:type="dxa"/>
                </w:tcMar>
              </w:tcPr>
              <w:p w14:paraId="06A1466A" w14:textId="77777777" w:rsidR="00495AAD" w:rsidRDefault="00C522DE">
                <w:pPr>
                  <w:jc w:val="center"/>
                  <w:rPr>
                    <w:rFonts w:ascii="Arial" w:eastAsia="Arial" w:hAnsi="Arial" w:cs="Arial"/>
                  </w:rPr>
                </w:pPr>
                <w:r>
                  <w:rPr>
                    <w:rFonts w:ascii="Arial" w:eastAsia="Arial" w:hAnsi="Arial" w:cs="Arial"/>
                  </w:rPr>
                  <w:t>0.78</w:t>
                </w:r>
              </w:p>
            </w:tc>
          </w:tr>
          <w:tr w:rsidR="00495AAD" w14:paraId="614B8581" w14:textId="77777777">
            <w:tc>
              <w:tcPr>
                <w:tcW w:w="6465" w:type="dxa"/>
                <w:tcMar>
                  <w:top w:w="0" w:type="dxa"/>
                  <w:left w:w="0" w:type="dxa"/>
                  <w:bottom w:w="0" w:type="dxa"/>
                  <w:right w:w="0" w:type="dxa"/>
                </w:tcMar>
                <w:vAlign w:val="center"/>
              </w:tcPr>
              <w:p w14:paraId="31657334" w14:textId="77777777" w:rsidR="00495AAD" w:rsidRDefault="00C522DE">
                <w:pPr>
                  <w:ind w:left="360"/>
                  <w:rPr>
                    <w:rFonts w:ascii="Arial" w:eastAsia="Arial" w:hAnsi="Arial" w:cs="Arial"/>
                  </w:rPr>
                </w:pPr>
                <w:r>
                  <w:rPr>
                    <w:rFonts w:ascii="Arial" w:eastAsia="Arial" w:hAnsi="Arial" w:cs="Arial"/>
                  </w:rPr>
                  <w:t>Charting and documentation</w:t>
                </w:r>
              </w:p>
            </w:tc>
            <w:tc>
              <w:tcPr>
                <w:tcW w:w="930" w:type="dxa"/>
                <w:tcMar>
                  <w:top w:w="0" w:type="dxa"/>
                  <w:left w:w="100" w:type="dxa"/>
                  <w:bottom w:w="0" w:type="dxa"/>
                  <w:right w:w="100" w:type="dxa"/>
                </w:tcMar>
              </w:tcPr>
              <w:p w14:paraId="1C0163A4" w14:textId="77777777" w:rsidR="00495AAD" w:rsidRDefault="00C522DE">
                <w:pPr>
                  <w:jc w:val="center"/>
                  <w:rPr>
                    <w:rFonts w:ascii="Arial" w:eastAsia="Arial" w:hAnsi="Arial" w:cs="Arial"/>
                  </w:rPr>
                </w:pPr>
                <w:r>
                  <w:rPr>
                    <w:rFonts w:ascii="Arial" w:eastAsia="Arial" w:hAnsi="Arial" w:cs="Arial"/>
                  </w:rPr>
                  <w:t>4.15</w:t>
                </w:r>
              </w:p>
            </w:tc>
            <w:tc>
              <w:tcPr>
                <w:tcW w:w="1245" w:type="dxa"/>
                <w:tcMar>
                  <w:top w:w="0" w:type="dxa"/>
                  <w:left w:w="100" w:type="dxa"/>
                  <w:bottom w:w="0" w:type="dxa"/>
                  <w:right w:w="100" w:type="dxa"/>
                </w:tcMar>
              </w:tcPr>
              <w:p w14:paraId="7C584492" w14:textId="77777777" w:rsidR="00495AAD" w:rsidRDefault="00C522DE">
                <w:pPr>
                  <w:jc w:val="center"/>
                  <w:rPr>
                    <w:rFonts w:ascii="Arial" w:eastAsia="Arial" w:hAnsi="Arial" w:cs="Arial"/>
                  </w:rPr>
                </w:pPr>
                <w:r>
                  <w:rPr>
                    <w:rFonts w:ascii="Arial" w:eastAsia="Arial" w:hAnsi="Arial" w:cs="Arial"/>
                  </w:rPr>
                  <w:t>0.76</w:t>
                </w:r>
              </w:p>
            </w:tc>
          </w:tr>
          <w:tr w:rsidR="00495AAD" w14:paraId="2230BD08" w14:textId="77777777">
            <w:tc>
              <w:tcPr>
                <w:tcW w:w="6465" w:type="dxa"/>
                <w:tcMar>
                  <w:top w:w="0" w:type="dxa"/>
                  <w:left w:w="0" w:type="dxa"/>
                  <w:bottom w:w="0" w:type="dxa"/>
                  <w:right w:w="0" w:type="dxa"/>
                </w:tcMar>
                <w:vAlign w:val="center"/>
              </w:tcPr>
              <w:p w14:paraId="294D986E" w14:textId="77777777" w:rsidR="00495AAD" w:rsidRDefault="00C522DE">
                <w:pPr>
                  <w:ind w:left="360"/>
                  <w:rPr>
                    <w:rFonts w:ascii="Arial" w:eastAsia="Arial" w:hAnsi="Arial" w:cs="Arial"/>
                  </w:rPr>
                </w:pPr>
                <w:r>
                  <w:rPr>
                    <w:rFonts w:ascii="Arial" w:eastAsia="Arial" w:hAnsi="Arial" w:cs="Arial"/>
                  </w:rPr>
                  <w:t>Providing emotional and psychosocial support</w:t>
                </w:r>
              </w:p>
            </w:tc>
            <w:tc>
              <w:tcPr>
                <w:tcW w:w="930" w:type="dxa"/>
                <w:tcMar>
                  <w:top w:w="0" w:type="dxa"/>
                  <w:left w:w="100" w:type="dxa"/>
                  <w:bottom w:w="0" w:type="dxa"/>
                  <w:right w:w="100" w:type="dxa"/>
                </w:tcMar>
              </w:tcPr>
              <w:p w14:paraId="20DD8363" w14:textId="77777777" w:rsidR="00495AAD" w:rsidRDefault="00C522DE">
                <w:pPr>
                  <w:jc w:val="center"/>
                  <w:rPr>
                    <w:rFonts w:ascii="Arial" w:eastAsia="Arial" w:hAnsi="Arial" w:cs="Arial"/>
                  </w:rPr>
                </w:pPr>
                <w:r>
                  <w:rPr>
                    <w:rFonts w:ascii="Arial" w:eastAsia="Arial" w:hAnsi="Arial" w:cs="Arial"/>
                  </w:rPr>
                  <w:t>4.13</w:t>
                </w:r>
              </w:p>
            </w:tc>
            <w:tc>
              <w:tcPr>
                <w:tcW w:w="1245" w:type="dxa"/>
                <w:tcMar>
                  <w:top w:w="0" w:type="dxa"/>
                  <w:left w:w="100" w:type="dxa"/>
                  <w:bottom w:w="0" w:type="dxa"/>
                  <w:right w:w="100" w:type="dxa"/>
                </w:tcMar>
              </w:tcPr>
              <w:p w14:paraId="6D06351E" w14:textId="77777777" w:rsidR="00495AAD" w:rsidRDefault="00C522DE">
                <w:pPr>
                  <w:jc w:val="center"/>
                  <w:rPr>
                    <w:rFonts w:ascii="Arial" w:eastAsia="Arial" w:hAnsi="Arial" w:cs="Arial"/>
                  </w:rPr>
                </w:pPr>
                <w:r>
                  <w:rPr>
                    <w:rFonts w:ascii="Arial" w:eastAsia="Arial" w:hAnsi="Arial" w:cs="Arial"/>
                  </w:rPr>
                  <w:t>0.79</w:t>
                </w:r>
              </w:p>
            </w:tc>
          </w:tr>
          <w:tr w:rsidR="00495AAD" w14:paraId="1E81BC34" w14:textId="77777777">
            <w:tc>
              <w:tcPr>
                <w:tcW w:w="6465" w:type="dxa"/>
                <w:tcMar>
                  <w:top w:w="0" w:type="dxa"/>
                  <w:left w:w="0" w:type="dxa"/>
                  <w:bottom w:w="0" w:type="dxa"/>
                  <w:right w:w="0" w:type="dxa"/>
                </w:tcMar>
                <w:vAlign w:val="center"/>
              </w:tcPr>
              <w:p w14:paraId="42D09C92" w14:textId="77777777" w:rsidR="00495AAD" w:rsidRDefault="00C522DE">
                <w:pPr>
                  <w:ind w:left="360"/>
                  <w:rPr>
                    <w:rFonts w:ascii="Arial" w:eastAsia="Arial" w:hAnsi="Arial" w:cs="Arial"/>
                  </w:rPr>
                </w:pPr>
                <w:r>
                  <w:rPr>
                    <w:rFonts w:ascii="Arial" w:eastAsia="Arial" w:hAnsi="Arial" w:cs="Arial"/>
                  </w:rPr>
                  <w:t>Assessing elimination</w:t>
                </w:r>
              </w:p>
            </w:tc>
            <w:tc>
              <w:tcPr>
                <w:tcW w:w="930" w:type="dxa"/>
                <w:tcMar>
                  <w:top w:w="0" w:type="dxa"/>
                  <w:left w:w="100" w:type="dxa"/>
                  <w:bottom w:w="0" w:type="dxa"/>
                  <w:right w:w="100" w:type="dxa"/>
                </w:tcMar>
              </w:tcPr>
              <w:p w14:paraId="58135D83" w14:textId="77777777" w:rsidR="00495AAD" w:rsidRDefault="00C522DE">
                <w:pPr>
                  <w:jc w:val="center"/>
                  <w:rPr>
                    <w:rFonts w:ascii="Arial" w:eastAsia="Arial" w:hAnsi="Arial" w:cs="Arial"/>
                  </w:rPr>
                </w:pPr>
                <w:r>
                  <w:rPr>
                    <w:rFonts w:ascii="Arial" w:eastAsia="Arial" w:hAnsi="Arial" w:cs="Arial"/>
                  </w:rPr>
                  <w:t>4.10</w:t>
                </w:r>
              </w:p>
            </w:tc>
            <w:tc>
              <w:tcPr>
                <w:tcW w:w="1245" w:type="dxa"/>
                <w:tcMar>
                  <w:top w:w="0" w:type="dxa"/>
                  <w:left w:w="100" w:type="dxa"/>
                  <w:bottom w:w="0" w:type="dxa"/>
                  <w:right w:w="100" w:type="dxa"/>
                </w:tcMar>
              </w:tcPr>
              <w:p w14:paraId="79F74793" w14:textId="77777777" w:rsidR="00495AAD" w:rsidRDefault="00C522DE">
                <w:pPr>
                  <w:jc w:val="center"/>
                  <w:rPr>
                    <w:rFonts w:ascii="Arial" w:eastAsia="Arial" w:hAnsi="Arial" w:cs="Arial"/>
                  </w:rPr>
                </w:pPr>
                <w:r>
                  <w:rPr>
                    <w:rFonts w:ascii="Arial" w:eastAsia="Arial" w:hAnsi="Arial" w:cs="Arial"/>
                  </w:rPr>
                  <w:t>0.81</w:t>
                </w:r>
              </w:p>
            </w:tc>
          </w:tr>
          <w:tr w:rsidR="00495AAD" w14:paraId="2F17D0BB" w14:textId="77777777">
            <w:tc>
              <w:tcPr>
                <w:tcW w:w="6465" w:type="dxa"/>
                <w:tcMar>
                  <w:top w:w="0" w:type="dxa"/>
                  <w:left w:w="0" w:type="dxa"/>
                  <w:bottom w:w="0" w:type="dxa"/>
                  <w:right w:w="0" w:type="dxa"/>
                </w:tcMar>
                <w:vAlign w:val="center"/>
              </w:tcPr>
              <w:p w14:paraId="721DDCA5" w14:textId="77777777" w:rsidR="00495AAD" w:rsidRDefault="00C522DE">
                <w:pPr>
                  <w:ind w:left="360"/>
                  <w:rPr>
                    <w:rFonts w:ascii="Arial" w:eastAsia="Arial" w:hAnsi="Arial" w:cs="Arial"/>
                  </w:rPr>
                </w:pPr>
                <w:r>
                  <w:rPr>
                    <w:rFonts w:ascii="Arial" w:eastAsia="Arial" w:hAnsi="Arial" w:cs="Arial"/>
                  </w:rPr>
                  <w:t>Assisting activities and mobility, and changing position</w:t>
                </w:r>
              </w:p>
            </w:tc>
            <w:tc>
              <w:tcPr>
                <w:tcW w:w="930" w:type="dxa"/>
                <w:tcMar>
                  <w:top w:w="0" w:type="dxa"/>
                  <w:left w:w="100" w:type="dxa"/>
                  <w:bottom w:w="0" w:type="dxa"/>
                  <w:right w:w="100" w:type="dxa"/>
                </w:tcMar>
              </w:tcPr>
              <w:p w14:paraId="7EA6AA43" w14:textId="77777777" w:rsidR="00495AAD" w:rsidRDefault="00C522DE">
                <w:pPr>
                  <w:jc w:val="center"/>
                  <w:rPr>
                    <w:rFonts w:ascii="Arial" w:eastAsia="Arial" w:hAnsi="Arial" w:cs="Arial"/>
                  </w:rPr>
                </w:pPr>
                <w:r>
                  <w:rPr>
                    <w:rFonts w:ascii="Arial" w:eastAsia="Arial" w:hAnsi="Arial" w:cs="Arial"/>
                  </w:rPr>
                  <w:t>4.09</w:t>
                </w:r>
              </w:p>
            </w:tc>
            <w:tc>
              <w:tcPr>
                <w:tcW w:w="1245" w:type="dxa"/>
                <w:tcMar>
                  <w:top w:w="0" w:type="dxa"/>
                  <w:left w:w="100" w:type="dxa"/>
                  <w:bottom w:w="0" w:type="dxa"/>
                  <w:right w:w="100" w:type="dxa"/>
                </w:tcMar>
              </w:tcPr>
              <w:p w14:paraId="5ADEC426" w14:textId="77777777" w:rsidR="00495AAD" w:rsidRDefault="00C522DE">
                <w:pPr>
                  <w:jc w:val="center"/>
                  <w:rPr>
                    <w:rFonts w:ascii="Arial" w:eastAsia="Arial" w:hAnsi="Arial" w:cs="Arial"/>
                  </w:rPr>
                </w:pPr>
                <w:r>
                  <w:rPr>
                    <w:rFonts w:ascii="Arial" w:eastAsia="Arial" w:hAnsi="Arial" w:cs="Arial"/>
                  </w:rPr>
                  <w:t>0.76</w:t>
                </w:r>
              </w:p>
            </w:tc>
          </w:tr>
          <w:tr w:rsidR="00495AAD" w14:paraId="4732F789" w14:textId="77777777">
            <w:tc>
              <w:tcPr>
                <w:tcW w:w="6465" w:type="dxa"/>
                <w:tcMar>
                  <w:top w:w="0" w:type="dxa"/>
                  <w:left w:w="0" w:type="dxa"/>
                  <w:bottom w:w="0" w:type="dxa"/>
                  <w:right w:w="0" w:type="dxa"/>
                </w:tcMar>
                <w:vAlign w:val="center"/>
              </w:tcPr>
              <w:p w14:paraId="3FAF5121" w14:textId="77777777" w:rsidR="00495AAD" w:rsidRDefault="00C522DE">
                <w:pPr>
                  <w:ind w:left="360"/>
                  <w:rPr>
                    <w:rFonts w:ascii="Arial" w:eastAsia="Arial" w:hAnsi="Arial" w:cs="Arial"/>
                  </w:rPr>
                </w:pPr>
                <w:r>
                  <w:rPr>
                    <w:rFonts w:ascii="Arial" w:eastAsia="Arial" w:hAnsi="Arial" w:cs="Arial"/>
                  </w:rPr>
                  <w:t>Assessing nutrition and fluid balance</w:t>
                </w:r>
              </w:p>
            </w:tc>
            <w:tc>
              <w:tcPr>
                <w:tcW w:w="930" w:type="dxa"/>
                <w:tcMar>
                  <w:top w:w="0" w:type="dxa"/>
                  <w:left w:w="100" w:type="dxa"/>
                  <w:bottom w:w="0" w:type="dxa"/>
                  <w:right w:w="100" w:type="dxa"/>
                </w:tcMar>
              </w:tcPr>
              <w:p w14:paraId="43C8257F" w14:textId="77777777" w:rsidR="00495AAD" w:rsidRDefault="00C522DE">
                <w:pPr>
                  <w:jc w:val="center"/>
                  <w:rPr>
                    <w:rFonts w:ascii="Arial" w:eastAsia="Arial" w:hAnsi="Arial" w:cs="Arial"/>
                  </w:rPr>
                </w:pPr>
                <w:r>
                  <w:rPr>
                    <w:rFonts w:ascii="Arial" w:eastAsia="Arial" w:hAnsi="Arial" w:cs="Arial"/>
                  </w:rPr>
                  <w:t>4.08</w:t>
                </w:r>
              </w:p>
            </w:tc>
            <w:tc>
              <w:tcPr>
                <w:tcW w:w="1245" w:type="dxa"/>
                <w:tcMar>
                  <w:top w:w="0" w:type="dxa"/>
                  <w:left w:w="100" w:type="dxa"/>
                  <w:bottom w:w="0" w:type="dxa"/>
                  <w:right w:w="100" w:type="dxa"/>
                </w:tcMar>
              </w:tcPr>
              <w:p w14:paraId="7053500D" w14:textId="77777777" w:rsidR="00495AAD" w:rsidRDefault="00C522DE">
                <w:pPr>
                  <w:jc w:val="center"/>
                  <w:rPr>
                    <w:rFonts w:ascii="Arial" w:eastAsia="Arial" w:hAnsi="Arial" w:cs="Arial"/>
                  </w:rPr>
                </w:pPr>
                <w:r>
                  <w:rPr>
                    <w:rFonts w:ascii="Arial" w:eastAsia="Arial" w:hAnsi="Arial" w:cs="Arial"/>
                  </w:rPr>
                  <w:t>0.77</w:t>
                </w:r>
              </w:p>
            </w:tc>
          </w:tr>
          <w:tr w:rsidR="00495AAD" w14:paraId="67137D4D" w14:textId="77777777">
            <w:tc>
              <w:tcPr>
                <w:tcW w:w="6465" w:type="dxa"/>
                <w:tcMar>
                  <w:top w:w="0" w:type="dxa"/>
                  <w:left w:w="0" w:type="dxa"/>
                  <w:bottom w:w="0" w:type="dxa"/>
                  <w:right w:w="0" w:type="dxa"/>
                </w:tcMar>
                <w:vAlign w:val="center"/>
              </w:tcPr>
              <w:p w14:paraId="094F2381" w14:textId="77777777" w:rsidR="00495AAD" w:rsidRDefault="00C522DE">
                <w:pPr>
                  <w:ind w:left="360"/>
                  <w:rPr>
                    <w:rFonts w:ascii="Arial" w:eastAsia="Arial" w:hAnsi="Arial" w:cs="Arial"/>
                  </w:rPr>
                </w:pPr>
                <w:r>
                  <w:rPr>
                    <w:rFonts w:ascii="Arial" w:eastAsia="Arial" w:hAnsi="Arial" w:cs="Arial"/>
                  </w:rPr>
                  <w:t>Developing care plan for patients</w:t>
                </w:r>
              </w:p>
            </w:tc>
            <w:tc>
              <w:tcPr>
                <w:tcW w:w="930" w:type="dxa"/>
                <w:tcMar>
                  <w:top w:w="0" w:type="dxa"/>
                  <w:left w:w="100" w:type="dxa"/>
                  <w:bottom w:w="0" w:type="dxa"/>
                  <w:right w:w="100" w:type="dxa"/>
                </w:tcMar>
              </w:tcPr>
              <w:p w14:paraId="3C11D272" w14:textId="77777777" w:rsidR="00495AAD" w:rsidRDefault="00C522DE">
                <w:pPr>
                  <w:jc w:val="center"/>
                  <w:rPr>
                    <w:rFonts w:ascii="Arial" w:eastAsia="Arial" w:hAnsi="Arial" w:cs="Arial"/>
                  </w:rPr>
                </w:pPr>
                <w:r>
                  <w:rPr>
                    <w:rFonts w:ascii="Arial" w:eastAsia="Arial" w:hAnsi="Arial" w:cs="Arial"/>
                  </w:rPr>
                  <w:t>4.08</w:t>
                </w:r>
              </w:p>
            </w:tc>
            <w:tc>
              <w:tcPr>
                <w:tcW w:w="1245" w:type="dxa"/>
                <w:tcMar>
                  <w:top w:w="0" w:type="dxa"/>
                  <w:left w:w="100" w:type="dxa"/>
                  <w:bottom w:w="0" w:type="dxa"/>
                  <w:right w:w="100" w:type="dxa"/>
                </w:tcMar>
              </w:tcPr>
              <w:p w14:paraId="12C33D4D" w14:textId="77777777" w:rsidR="00495AAD" w:rsidRDefault="00C522DE">
                <w:pPr>
                  <w:jc w:val="center"/>
                  <w:rPr>
                    <w:rFonts w:ascii="Arial" w:eastAsia="Arial" w:hAnsi="Arial" w:cs="Arial"/>
                  </w:rPr>
                </w:pPr>
                <w:r>
                  <w:rPr>
                    <w:rFonts w:ascii="Arial" w:eastAsia="Arial" w:hAnsi="Arial" w:cs="Arial"/>
                  </w:rPr>
                  <w:t>0.79</w:t>
                </w:r>
              </w:p>
            </w:tc>
          </w:tr>
          <w:tr w:rsidR="00495AAD" w14:paraId="4AE98EDF" w14:textId="77777777">
            <w:tc>
              <w:tcPr>
                <w:tcW w:w="6465" w:type="dxa"/>
                <w:tcMar>
                  <w:top w:w="0" w:type="dxa"/>
                  <w:left w:w="0" w:type="dxa"/>
                  <w:bottom w:w="0" w:type="dxa"/>
                  <w:right w:w="0" w:type="dxa"/>
                </w:tcMar>
                <w:vAlign w:val="center"/>
              </w:tcPr>
              <w:p w14:paraId="71BAD401" w14:textId="77777777" w:rsidR="00495AAD" w:rsidRDefault="00C522DE">
                <w:pPr>
                  <w:ind w:left="360"/>
                  <w:rPr>
                    <w:rFonts w:ascii="Arial" w:eastAsia="Arial" w:hAnsi="Arial" w:cs="Arial"/>
                  </w:rPr>
                </w:pPr>
                <w:r>
                  <w:rPr>
                    <w:rFonts w:ascii="Arial" w:eastAsia="Arial" w:hAnsi="Arial" w:cs="Arial"/>
                  </w:rPr>
                  <w:t>Educating patients or families with disease-related care knowledge</w:t>
                </w:r>
              </w:p>
            </w:tc>
            <w:tc>
              <w:tcPr>
                <w:tcW w:w="930" w:type="dxa"/>
                <w:tcMar>
                  <w:top w:w="0" w:type="dxa"/>
                  <w:left w:w="100" w:type="dxa"/>
                  <w:bottom w:w="0" w:type="dxa"/>
                  <w:right w:w="100" w:type="dxa"/>
                </w:tcMar>
              </w:tcPr>
              <w:p w14:paraId="27640CD2" w14:textId="77777777" w:rsidR="00495AAD" w:rsidRDefault="00C522DE">
                <w:pPr>
                  <w:jc w:val="center"/>
                  <w:rPr>
                    <w:rFonts w:ascii="Arial" w:eastAsia="Arial" w:hAnsi="Arial" w:cs="Arial"/>
                  </w:rPr>
                </w:pPr>
                <w:r>
                  <w:rPr>
                    <w:rFonts w:ascii="Arial" w:eastAsia="Arial" w:hAnsi="Arial" w:cs="Arial"/>
                  </w:rPr>
                  <w:t>4.02</w:t>
                </w:r>
              </w:p>
            </w:tc>
            <w:tc>
              <w:tcPr>
                <w:tcW w:w="1245" w:type="dxa"/>
                <w:tcMar>
                  <w:top w:w="0" w:type="dxa"/>
                  <w:left w:w="100" w:type="dxa"/>
                  <w:bottom w:w="0" w:type="dxa"/>
                  <w:right w:w="100" w:type="dxa"/>
                </w:tcMar>
              </w:tcPr>
              <w:p w14:paraId="444CA1D7" w14:textId="77777777" w:rsidR="00495AAD" w:rsidRDefault="00C522DE">
                <w:pPr>
                  <w:jc w:val="center"/>
                  <w:rPr>
                    <w:rFonts w:ascii="Arial" w:eastAsia="Arial" w:hAnsi="Arial" w:cs="Arial"/>
                  </w:rPr>
                </w:pPr>
                <w:r>
                  <w:rPr>
                    <w:rFonts w:ascii="Arial" w:eastAsia="Arial" w:hAnsi="Arial" w:cs="Arial"/>
                  </w:rPr>
                  <w:t>0.81</w:t>
                </w:r>
              </w:p>
            </w:tc>
          </w:tr>
          <w:tr w:rsidR="00495AAD" w14:paraId="422488E6" w14:textId="77777777">
            <w:tc>
              <w:tcPr>
                <w:tcW w:w="6465" w:type="dxa"/>
                <w:tcMar>
                  <w:top w:w="0" w:type="dxa"/>
                  <w:left w:w="0" w:type="dxa"/>
                  <w:bottom w:w="0" w:type="dxa"/>
                  <w:right w:w="0" w:type="dxa"/>
                </w:tcMar>
                <w:vAlign w:val="center"/>
              </w:tcPr>
              <w:p w14:paraId="7D1ACBB6" w14:textId="77777777" w:rsidR="00495AAD" w:rsidRDefault="00C522DE">
                <w:pPr>
                  <w:ind w:left="360"/>
                  <w:rPr>
                    <w:rFonts w:ascii="Arial" w:eastAsia="Arial" w:hAnsi="Arial" w:cs="Arial"/>
                  </w:rPr>
                </w:pPr>
                <w:r>
                  <w:rPr>
                    <w:rFonts w:ascii="Arial" w:eastAsia="Arial" w:hAnsi="Arial" w:cs="Arial"/>
                  </w:rPr>
                  <w:t>Answering questions for patients or families</w:t>
                </w:r>
              </w:p>
            </w:tc>
            <w:tc>
              <w:tcPr>
                <w:tcW w:w="930" w:type="dxa"/>
                <w:tcMar>
                  <w:top w:w="0" w:type="dxa"/>
                  <w:left w:w="100" w:type="dxa"/>
                  <w:bottom w:w="0" w:type="dxa"/>
                  <w:right w:w="100" w:type="dxa"/>
                </w:tcMar>
              </w:tcPr>
              <w:p w14:paraId="080608FF" w14:textId="77777777" w:rsidR="00495AAD" w:rsidRDefault="00C522DE">
                <w:pPr>
                  <w:jc w:val="center"/>
                  <w:rPr>
                    <w:rFonts w:ascii="Arial" w:eastAsia="Arial" w:hAnsi="Arial" w:cs="Arial"/>
                  </w:rPr>
                </w:pPr>
                <w:r>
                  <w:rPr>
                    <w:rFonts w:ascii="Arial" w:eastAsia="Arial" w:hAnsi="Arial" w:cs="Arial"/>
                  </w:rPr>
                  <w:t>4.00</w:t>
                </w:r>
              </w:p>
            </w:tc>
            <w:tc>
              <w:tcPr>
                <w:tcW w:w="1245" w:type="dxa"/>
                <w:tcMar>
                  <w:top w:w="0" w:type="dxa"/>
                  <w:left w:w="100" w:type="dxa"/>
                  <w:bottom w:w="0" w:type="dxa"/>
                  <w:right w:w="100" w:type="dxa"/>
                </w:tcMar>
              </w:tcPr>
              <w:p w14:paraId="6A93C61F" w14:textId="77777777" w:rsidR="00495AAD" w:rsidRDefault="00C522DE">
                <w:pPr>
                  <w:jc w:val="center"/>
                  <w:rPr>
                    <w:rFonts w:ascii="Arial" w:eastAsia="Arial" w:hAnsi="Arial" w:cs="Arial"/>
                  </w:rPr>
                </w:pPr>
                <w:r>
                  <w:rPr>
                    <w:rFonts w:ascii="Arial" w:eastAsia="Arial" w:hAnsi="Arial" w:cs="Arial"/>
                  </w:rPr>
                  <w:t>0.84</w:t>
                </w:r>
              </w:p>
            </w:tc>
          </w:tr>
          <w:tr w:rsidR="00495AAD" w14:paraId="034EF4D3" w14:textId="77777777">
            <w:trPr>
              <w:trHeight w:val="195"/>
            </w:trPr>
            <w:tc>
              <w:tcPr>
                <w:tcW w:w="6465" w:type="dxa"/>
                <w:tcMar>
                  <w:top w:w="0" w:type="dxa"/>
                  <w:left w:w="0" w:type="dxa"/>
                  <w:bottom w:w="0" w:type="dxa"/>
                  <w:right w:w="0" w:type="dxa"/>
                </w:tcMar>
                <w:vAlign w:val="center"/>
              </w:tcPr>
              <w:p w14:paraId="0EA4C024" w14:textId="77777777" w:rsidR="00495AAD" w:rsidRDefault="00C522DE">
                <w:pPr>
                  <w:ind w:left="360"/>
                  <w:rPr>
                    <w:rFonts w:ascii="Arial" w:eastAsia="Arial" w:hAnsi="Arial" w:cs="Arial"/>
                  </w:rPr>
                </w:pPr>
                <w:r>
                  <w:rPr>
                    <w:rFonts w:ascii="Arial" w:eastAsia="Arial" w:hAnsi="Arial" w:cs="Arial"/>
                  </w:rPr>
                  <w:t>Performing shift report</w:t>
                </w:r>
              </w:p>
            </w:tc>
            <w:tc>
              <w:tcPr>
                <w:tcW w:w="930" w:type="dxa"/>
                <w:tcMar>
                  <w:top w:w="0" w:type="dxa"/>
                  <w:left w:w="100" w:type="dxa"/>
                  <w:bottom w:w="0" w:type="dxa"/>
                  <w:right w:w="100" w:type="dxa"/>
                </w:tcMar>
              </w:tcPr>
              <w:p w14:paraId="616BDDB9" w14:textId="77777777" w:rsidR="00495AAD" w:rsidRDefault="00C522DE">
                <w:pPr>
                  <w:jc w:val="center"/>
                  <w:rPr>
                    <w:rFonts w:ascii="Arial" w:eastAsia="Arial" w:hAnsi="Arial" w:cs="Arial"/>
                  </w:rPr>
                </w:pPr>
                <w:r>
                  <w:rPr>
                    <w:rFonts w:ascii="Arial" w:eastAsia="Arial" w:hAnsi="Arial" w:cs="Arial"/>
                  </w:rPr>
                  <w:t>3.91</w:t>
                </w:r>
              </w:p>
            </w:tc>
            <w:tc>
              <w:tcPr>
                <w:tcW w:w="1245" w:type="dxa"/>
                <w:tcMar>
                  <w:top w:w="0" w:type="dxa"/>
                  <w:left w:w="100" w:type="dxa"/>
                  <w:bottom w:w="0" w:type="dxa"/>
                  <w:right w:w="100" w:type="dxa"/>
                </w:tcMar>
              </w:tcPr>
              <w:p w14:paraId="0225E857" w14:textId="77777777" w:rsidR="00495AAD" w:rsidRDefault="00C522DE">
                <w:pPr>
                  <w:jc w:val="center"/>
                  <w:rPr>
                    <w:rFonts w:ascii="Arial" w:eastAsia="Arial" w:hAnsi="Arial" w:cs="Arial"/>
                  </w:rPr>
                </w:pPr>
                <w:r>
                  <w:rPr>
                    <w:rFonts w:ascii="Arial" w:eastAsia="Arial" w:hAnsi="Arial" w:cs="Arial"/>
                  </w:rPr>
                  <w:t>0.84</w:t>
                </w:r>
              </w:p>
            </w:tc>
          </w:tr>
          <w:tr w:rsidR="00495AAD" w14:paraId="5D391CA2" w14:textId="77777777">
            <w:trPr>
              <w:trHeight w:val="45"/>
            </w:trPr>
            <w:tc>
              <w:tcPr>
                <w:tcW w:w="6465" w:type="dxa"/>
                <w:tcBorders>
                  <w:bottom w:val="single" w:sz="8" w:space="0" w:color="000000"/>
                </w:tcBorders>
                <w:tcMar>
                  <w:top w:w="0" w:type="dxa"/>
                  <w:left w:w="100" w:type="dxa"/>
                  <w:bottom w:w="0" w:type="dxa"/>
                  <w:right w:w="100" w:type="dxa"/>
                </w:tcMar>
              </w:tcPr>
              <w:p w14:paraId="0713045F" w14:textId="77777777" w:rsidR="00495AAD" w:rsidRDefault="00C522DE">
                <w:pPr>
                  <w:rPr>
                    <w:rFonts w:ascii="Arial" w:eastAsia="Arial" w:hAnsi="Arial" w:cs="Arial"/>
                  </w:rPr>
                </w:pPr>
                <w:r>
                  <w:rPr>
                    <w:rFonts w:ascii="Arial" w:eastAsia="Arial" w:hAnsi="Arial" w:cs="Arial"/>
                  </w:rPr>
                  <w:t>General Performance overall</w:t>
                </w:r>
              </w:p>
            </w:tc>
            <w:tc>
              <w:tcPr>
                <w:tcW w:w="930" w:type="dxa"/>
                <w:tcBorders>
                  <w:bottom w:val="single" w:sz="8" w:space="0" w:color="000000"/>
                </w:tcBorders>
                <w:tcMar>
                  <w:top w:w="0" w:type="dxa"/>
                  <w:left w:w="100" w:type="dxa"/>
                  <w:bottom w:w="0" w:type="dxa"/>
                  <w:right w:w="100" w:type="dxa"/>
                </w:tcMar>
              </w:tcPr>
              <w:p w14:paraId="7F9B6015" w14:textId="77777777" w:rsidR="00495AAD" w:rsidRDefault="00C522DE">
                <w:pPr>
                  <w:jc w:val="center"/>
                  <w:rPr>
                    <w:rFonts w:ascii="Arial" w:eastAsia="Arial" w:hAnsi="Arial" w:cs="Arial"/>
                  </w:rPr>
                </w:pPr>
                <w:r>
                  <w:rPr>
                    <w:rFonts w:ascii="Arial" w:eastAsia="Arial" w:hAnsi="Arial" w:cs="Arial"/>
                  </w:rPr>
                  <w:t>4.12</w:t>
                </w:r>
              </w:p>
            </w:tc>
            <w:tc>
              <w:tcPr>
                <w:tcW w:w="1245" w:type="dxa"/>
                <w:tcBorders>
                  <w:bottom w:val="single" w:sz="8" w:space="0" w:color="000000"/>
                </w:tcBorders>
                <w:tcMar>
                  <w:top w:w="0" w:type="dxa"/>
                  <w:left w:w="100" w:type="dxa"/>
                  <w:bottom w:w="0" w:type="dxa"/>
                  <w:right w:w="100" w:type="dxa"/>
                </w:tcMar>
              </w:tcPr>
              <w:p w14:paraId="06C20B53" w14:textId="77777777" w:rsidR="00495AAD" w:rsidRDefault="00C522DE">
                <w:pPr>
                  <w:jc w:val="center"/>
                  <w:rPr>
                    <w:rFonts w:ascii="Arial" w:eastAsia="Arial" w:hAnsi="Arial" w:cs="Arial"/>
                  </w:rPr>
                </w:pPr>
                <w:r>
                  <w:rPr>
                    <w:rFonts w:ascii="Arial" w:eastAsia="Arial" w:hAnsi="Arial" w:cs="Arial"/>
                  </w:rPr>
                  <w:t>0.64</w:t>
                </w:r>
              </w:p>
            </w:tc>
          </w:tr>
          <w:tr w:rsidR="00495AAD" w14:paraId="3B5F8308" w14:textId="77777777">
            <w:trPr>
              <w:trHeight w:val="15"/>
            </w:trPr>
            <w:tc>
              <w:tcPr>
                <w:tcW w:w="8640" w:type="dxa"/>
                <w:gridSpan w:val="3"/>
                <w:tcBorders>
                  <w:top w:val="single" w:sz="8" w:space="0" w:color="000000"/>
                  <w:bottom w:val="single" w:sz="8" w:space="0" w:color="FFFFFF"/>
                </w:tcBorders>
                <w:tcMar>
                  <w:top w:w="0" w:type="dxa"/>
                  <w:left w:w="100" w:type="dxa"/>
                  <w:bottom w:w="0" w:type="dxa"/>
                  <w:right w:w="100" w:type="dxa"/>
                </w:tcMar>
              </w:tcPr>
              <w:p w14:paraId="730C5681" w14:textId="77777777" w:rsidR="00495AAD" w:rsidRDefault="00C522DE">
                <w:pPr>
                  <w:rPr>
                    <w:rFonts w:ascii="Arial" w:eastAsia="Arial" w:hAnsi="Arial" w:cs="Arial"/>
                    <w:b/>
                    <w:bCs/>
                  </w:rPr>
                </w:pPr>
                <w:r>
                  <w:rPr>
                    <w:rFonts w:ascii="Arial" w:eastAsia="Arial" w:hAnsi="Arial" w:cs="Arial"/>
                    <w:b/>
                    <w:bCs/>
                  </w:rPr>
                  <w:t xml:space="preserve">Core Nursing Skills </w:t>
                </w:r>
              </w:p>
            </w:tc>
          </w:tr>
          <w:tr w:rsidR="00495AAD" w14:paraId="08FF7DD1" w14:textId="77777777">
            <w:tc>
              <w:tcPr>
                <w:tcW w:w="6465" w:type="dxa"/>
                <w:tcBorders>
                  <w:top w:val="single" w:sz="8" w:space="0" w:color="FFFFFF"/>
                  <w:left w:val="nil"/>
                  <w:bottom w:val="nil"/>
                  <w:right w:val="nil"/>
                </w:tcBorders>
                <w:tcMar>
                  <w:top w:w="0" w:type="dxa"/>
                  <w:left w:w="0" w:type="dxa"/>
                  <w:bottom w:w="0" w:type="dxa"/>
                  <w:right w:w="0" w:type="dxa"/>
                </w:tcMar>
                <w:vAlign w:val="center"/>
              </w:tcPr>
              <w:p w14:paraId="5A32A099" w14:textId="77777777" w:rsidR="00495AAD" w:rsidRDefault="00C522DE">
                <w:pPr>
                  <w:ind w:left="360"/>
                  <w:rPr>
                    <w:rFonts w:ascii="Arial" w:eastAsia="Arial" w:hAnsi="Arial" w:cs="Arial"/>
                  </w:rPr>
                </w:pPr>
                <w:r>
                  <w:rPr>
                    <w:rFonts w:ascii="Arial" w:eastAsia="Arial" w:hAnsi="Arial" w:cs="Arial"/>
                  </w:rPr>
                  <w:t>Performing sterile techniques</w:t>
                </w:r>
              </w:p>
            </w:tc>
            <w:tc>
              <w:tcPr>
                <w:tcW w:w="930" w:type="dxa"/>
                <w:tcBorders>
                  <w:top w:val="single" w:sz="8" w:space="0" w:color="FFFFFF"/>
                  <w:left w:val="nil"/>
                  <w:bottom w:val="nil"/>
                  <w:right w:val="nil"/>
                </w:tcBorders>
                <w:tcMar>
                  <w:top w:w="0" w:type="dxa"/>
                  <w:left w:w="100" w:type="dxa"/>
                  <w:bottom w:w="0" w:type="dxa"/>
                  <w:right w:w="100" w:type="dxa"/>
                </w:tcMar>
              </w:tcPr>
              <w:p w14:paraId="6347ED7D" w14:textId="77777777" w:rsidR="00495AAD" w:rsidRDefault="00C522DE">
                <w:pPr>
                  <w:jc w:val="center"/>
                  <w:rPr>
                    <w:rFonts w:ascii="Arial" w:eastAsia="Arial" w:hAnsi="Arial" w:cs="Arial"/>
                  </w:rPr>
                </w:pPr>
                <w:r>
                  <w:rPr>
                    <w:rFonts w:ascii="Arial" w:eastAsia="Arial" w:hAnsi="Arial" w:cs="Arial"/>
                  </w:rPr>
                  <w:t>4.37</w:t>
                </w:r>
              </w:p>
            </w:tc>
            <w:tc>
              <w:tcPr>
                <w:tcW w:w="1245" w:type="dxa"/>
                <w:tcBorders>
                  <w:top w:val="single" w:sz="8" w:space="0" w:color="FFFFFF"/>
                  <w:left w:val="nil"/>
                  <w:bottom w:val="nil"/>
                  <w:right w:val="nil"/>
                </w:tcBorders>
                <w:tcMar>
                  <w:top w:w="0" w:type="dxa"/>
                  <w:left w:w="100" w:type="dxa"/>
                  <w:bottom w:w="0" w:type="dxa"/>
                  <w:right w:w="100" w:type="dxa"/>
                </w:tcMar>
              </w:tcPr>
              <w:p w14:paraId="596EC16E" w14:textId="77777777" w:rsidR="00495AAD" w:rsidRDefault="00C522DE">
                <w:pPr>
                  <w:jc w:val="center"/>
                  <w:rPr>
                    <w:rFonts w:ascii="Arial" w:eastAsia="Arial" w:hAnsi="Arial" w:cs="Arial"/>
                  </w:rPr>
                </w:pPr>
                <w:r>
                  <w:rPr>
                    <w:rFonts w:ascii="Arial" w:eastAsia="Arial" w:hAnsi="Arial" w:cs="Arial"/>
                  </w:rPr>
                  <w:t>0.75</w:t>
                </w:r>
              </w:p>
            </w:tc>
          </w:tr>
          <w:tr w:rsidR="00495AAD" w14:paraId="068D2E62" w14:textId="77777777">
            <w:tc>
              <w:tcPr>
                <w:tcW w:w="6465" w:type="dxa"/>
                <w:tcBorders>
                  <w:top w:val="nil"/>
                </w:tcBorders>
                <w:tcMar>
                  <w:top w:w="0" w:type="dxa"/>
                  <w:left w:w="0" w:type="dxa"/>
                  <w:bottom w:w="0" w:type="dxa"/>
                  <w:right w:w="0" w:type="dxa"/>
                </w:tcMar>
                <w:vAlign w:val="center"/>
              </w:tcPr>
              <w:p w14:paraId="4C8A8122" w14:textId="77777777" w:rsidR="00495AAD" w:rsidRDefault="00C522DE">
                <w:pPr>
                  <w:ind w:left="360"/>
                  <w:rPr>
                    <w:rFonts w:ascii="Arial" w:eastAsia="Arial" w:hAnsi="Arial" w:cs="Arial"/>
                  </w:rPr>
                </w:pPr>
                <w:r>
                  <w:rPr>
                    <w:rFonts w:ascii="Arial" w:eastAsia="Arial" w:hAnsi="Arial" w:cs="Arial"/>
                  </w:rPr>
                  <w:t>Administering oral medications</w:t>
                </w:r>
              </w:p>
            </w:tc>
            <w:tc>
              <w:tcPr>
                <w:tcW w:w="930" w:type="dxa"/>
                <w:tcBorders>
                  <w:top w:val="nil"/>
                </w:tcBorders>
                <w:tcMar>
                  <w:top w:w="0" w:type="dxa"/>
                  <w:left w:w="100" w:type="dxa"/>
                  <w:bottom w:w="0" w:type="dxa"/>
                  <w:right w:w="100" w:type="dxa"/>
                </w:tcMar>
              </w:tcPr>
              <w:p w14:paraId="7888D6C1" w14:textId="77777777" w:rsidR="00495AAD" w:rsidRDefault="00C522DE">
                <w:pPr>
                  <w:jc w:val="center"/>
                  <w:rPr>
                    <w:rFonts w:ascii="Arial" w:eastAsia="Arial" w:hAnsi="Arial" w:cs="Arial"/>
                  </w:rPr>
                </w:pPr>
                <w:r>
                  <w:rPr>
                    <w:rFonts w:ascii="Arial" w:eastAsia="Arial" w:hAnsi="Arial" w:cs="Arial"/>
                  </w:rPr>
                  <w:t>4.29</w:t>
                </w:r>
              </w:p>
            </w:tc>
            <w:tc>
              <w:tcPr>
                <w:tcW w:w="1245" w:type="dxa"/>
                <w:tcBorders>
                  <w:top w:val="nil"/>
                </w:tcBorders>
                <w:tcMar>
                  <w:top w:w="0" w:type="dxa"/>
                  <w:left w:w="100" w:type="dxa"/>
                  <w:bottom w:w="0" w:type="dxa"/>
                  <w:right w:w="100" w:type="dxa"/>
                </w:tcMar>
              </w:tcPr>
              <w:p w14:paraId="34A3AF69" w14:textId="77777777" w:rsidR="00495AAD" w:rsidRDefault="00C522DE">
                <w:pPr>
                  <w:jc w:val="center"/>
                  <w:rPr>
                    <w:rFonts w:ascii="Arial" w:eastAsia="Arial" w:hAnsi="Arial" w:cs="Arial"/>
                  </w:rPr>
                </w:pPr>
                <w:r>
                  <w:rPr>
                    <w:rFonts w:ascii="Arial" w:eastAsia="Arial" w:hAnsi="Arial" w:cs="Arial"/>
                  </w:rPr>
                  <w:t>0.79</w:t>
                </w:r>
              </w:p>
            </w:tc>
          </w:tr>
          <w:tr w:rsidR="00495AAD" w14:paraId="5FCF9ADE" w14:textId="77777777">
            <w:tc>
              <w:tcPr>
                <w:tcW w:w="6465" w:type="dxa"/>
                <w:tcMar>
                  <w:top w:w="0" w:type="dxa"/>
                  <w:left w:w="0" w:type="dxa"/>
                  <w:bottom w:w="0" w:type="dxa"/>
                  <w:right w:w="0" w:type="dxa"/>
                </w:tcMar>
                <w:vAlign w:val="center"/>
              </w:tcPr>
              <w:p w14:paraId="713913E8" w14:textId="77777777" w:rsidR="00495AAD" w:rsidRDefault="00C522DE">
                <w:pPr>
                  <w:ind w:left="360"/>
                  <w:rPr>
                    <w:rFonts w:ascii="Arial" w:eastAsia="Arial" w:hAnsi="Arial" w:cs="Arial"/>
                  </w:rPr>
                </w:pPr>
                <w:r>
                  <w:rPr>
                    <w:rFonts w:ascii="Arial" w:eastAsia="Arial" w:hAnsi="Arial" w:cs="Arial"/>
                  </w:rPr>
                  <w:t>Administering intramuscular medications</w:t>
                </w:r>
              </w:p>
            </w:tc>
            <w:tc>
              <w:tcPr>
                <w:tcW w:w="930" w:type="dxa"/>
                <w:tcMar>
                  <w:top w:w="0" w:type="dxa"/>
                  <w:left w:w="100" w:type="dxa"/>
                  <w:bottom w:w="0" w:type="dxa"/>
                  <w:right w:w="100" w:type="dxa"/>
                </w:tcMar>
              </w:tcPr>
              <w:p w14:paraId="35BD8EDD" w14:textId="77777777" w:rsidR="00495AAD" w:rsidRDefault="00C522DE">
                <w:pPr>
                  <w:jc w:val="center"/>
                  <w:rPr>
                    <w:rFonts w:ascii="Arial" w:eastAsia="Arial" w:hAnsi="Arial" w:cs="Arial"/>
                  </w:rPr>
                </w:pPr>
                <w:r>
                  <w:rPr>
                    <w:rFonts w:ascii="Arial" w:eastAsia="Arial" w:hAnsi="Arial" w:cs="Arial"/>
                  </w:rPr>
                  <w:t>4.21</w:t>
                </w:r>
              </w:p>
            </w:tc>
            <w:tc>
              <w:tcPr>
                <w:tcW w:w="1245" w:type="dxa"/>
                <w:tcMar>
                  <w:top w:w="0" w:type="dxa"/>
                  <w:left w:w="100" w:type="dxa"/>
                  <w:bottom w:w="0" w:type="dxa"/>
                  <w:right w:w="100" w:type="dxa"/>
                </w:tcMar>
              </w:tcPr>
              <w:p w14:paraId="441E7732" w14:textId="77777777" w:rsidR="00495AAD" w:rsidRDefault="00C522DE">
                <w:pPr>
                  <w:jc w:val="center"/>
                  <w:rPr>
                    <w:rFonts w:ascii="Arial" w:eastAsia="Arial" w:hAnsi="Arial" w:cs="Arial"/>
                  </w:rPr>
                </w:pPr>
                <w:r>
                  <w:rPr>
                    <w:rFonts w:ascii="Arial" w:eastAsia="Arial" w:hAnsi="Arial" w:cs="Arial"/>
                  </w:rPr>
                  <w:t>0.78</w:t>
                </w:r>
              </w:p>
            </w:tc>
          </w:tr>
          <w:tr w:rsidR="00495AAD" w14:paraId="0D890F43" w14:textId="77777777">
            <w:tc>
              <w:tcPr>
                <w:tcW w:w="6465" w:type="dxa"/>
                <w:tcMar>
                  <w:top w:w="0" w:type="dxa"/>
                  <w:left w:w="0" w:type="dxa"/>
                  <w:bottom w:w="0" w:type="dxa"/>
                  <w:right w:w="0" w:type="dxa"/>
                </w:tcMar>
                <w:vAlign w:val="center"/>
              </w:tcPr>
              <w:p w14:paraId="3A753175" w14:textId="77777777" w:rsidR="00495AAD" w:rsidRDefault="00C522DE">
                <w:pPr>
                  <w:ind w:left="360"/>
                  <w:rPr>
                    <w:rFonts w:ascii="Arial" w:eastAsia="Arial" w:hAnsi="Arial" w:cs="Arial"/>
                  </w:rPr>
                </w:pPr>
                <w:r>
                  <w:rPr>
                    <w:rFonts w:ascii="Arial" w:eastAsia="Arial" w:hAnsi="Arial" w:cs="Arial"/>
                  </w:rPr>
                  <w:t>Performing subcutaneous (or intracutaneous) injection</w:t>
                </w:r>
              </w:p>
            </w:tc>
            <w:tc>
              <w:tcPr>
                <w:tcW w:w="930" w:type="dxa"/>
                <w:tcMar>
                  <w:top w:w="0" w:type="dxa"/>
                  <w:left w:w="100" w:type="dxa"/>
                  <w:bottom w:w="0" w:type="dxa"/>
                  <w:right w:w="100" w:type="dxa"/>
                </w:tcMar>
              </w:tcPr>
              <w:p w14:paraId="3CF7242E" w14:textId="77777777" w:rsidR="00495AAD" w:rsidRDefault="00C522DE">
                <w:pPr>
                  <w:jc w:val="center"/>
                  <w:rPr>
                    <w:rFonts w:ascii="Arial" w:eastAsia="Arial" w:hAnsi="Arial" w:cs="Arial"/>
                  </w:rPr>
                </w:pPr>
                <w:r>
                  <w:rPr>
                    <w:rFonts w:ascii="Arial" w:eastAsia="Arial" w:hAnsi="Arial" w:cs="Arial"/>
                  </w:rPr>
                  <w:t>4.19</w:t>
                </w:r>
              </w:p>
            </w:tc>
            <w:tc>
              <w:tcPr>
                <w:tcW w:w="1245" w:type="dxa"/>
                <w:tcMar>
                  <w:top w:w="0" w:type="dxa"/>
                  <w:left w:w="100" w:type="dxa"/>
                  <w:bottom w:w="0" w:type="dxa"/>
                  <w:right w:w="100" w:type="dxa"/>
                </w:tcMar>
              </w:tcPr>
              <w:p w14:paraId="7033C7E8" w14:textId="77777777" w:rsidR="00495AAD" w:rsidRDefault="00C522DE">
                <w:pPr>
                  <w:jc w:val="center"/>
                  <w:rPr>
                    <w:rFonts w:ascii="Arial" w:eastAsia="Arial" w:hAnsi="Arial" w:cs="Arial"/>
                  </w:rPr>
                </w:pPr>
                <w:r>
                  <w:rPr>
                    <w:rFonts w:ascii="Arial" w:eastAsia="Arial" w:hAnsi="Arial" w:cs="Arial"/>
                  </w:rPr>
                  <w:t>0.82</w:t>
                </w:r>
              </w:p>
            </w:tc>
          </w:tr>
          <w:tr w:rsidR="00495AAD" w14:paraId="0C1250D4" w14:textId="77777777">
            <w:tc>
              <w:tcPr>
                <w:tcW w:w="6465" w:type="dxa"/>
                <w:tcMar>
                  <w:top w:w="0" w:type="dxa"/>
                  <w:left w:w="0" w:type="dxa"/>
                  <w:bottom w:w="0" w:type="dxa"/>
                  <w:right w:w="0" w:type="dxa"/>
                </w:tcMar>
                <w:vAlign w:val="center"/>
              </w:tcPr>
              <w:p w14:paraId="5E1B3A1B" w14:textId="77777777" w:rsidR="00495AAD" w:rsidRDefault="00C522DE">
                <w:pPr>
                  <w:ind w:left="360"/>
                  <w:rPr>
                    <w:rFonts w:ascii="Arial" w:eastAsia="Arial" w:hAnsi="Arial" w:cs="Arial"/>
                  </w:rPr>
                </w:pPr>
                <w:r>
                  <w:rPr>
                    <w:rFonts w:ascii="Arial" w:eastAsia="Arial" w:hAnsi="Arial" w:cs="Arial"/>
                  </w:rPr>
                  <w:t>Changing intravenous fluid bottle or bag</w:t>
                </w:r>
              </w:p>
            </w:tc>
            <w:tc>
              <w:tcPr>
                <w:tcW w:w="930" w:type="dxa"/>
                <w:tcMar>
                  <w:top w:w="0" w:type="dxa"/>
                  <w:left w:w="100" w:type="dxa"/>
                  <w:bottom w:w="0" w:type="dxa"/>
                  <w:right w:w="100" w:type="dxa"/>
                </w:tcMar>
              </w:tcPr>
              <w:p w14:paraId="5591038F" w14:textId="77777777" w:rsidR="00495AAD" w:rsidRDefault="00C522DE">
                <w:pPr>
                  <w:jc w:val="center"/>
                  <w:rPr>
                    <w:rFonts w:ascii="Arial" w:eastAsia="Arial" w:hAnsi="Arial" w:cs="Arial"/>
                  </w:rPr>
                </w:pPr>
                <w:r>
                  <w:rPr>
                    <w:rFonts w:ascii="Arial" w:eastAsia="Arial" w:hAnsi="Arial" w:cs="Arial"/>
                  </w:rPr>
                  <w:t>4.12</w:t>
                </w:r>
              </w:p>
            </w:tc>
            <w:tc>
              <w:tcPr>
                <w:tcW w:w="1245" w:type="dxa"/>
                <w:tcMar>
                  <w:top w:w="0" w:type="dxa"/>
                  <w:left w:w="100" w:type="dxa"/>
                  <w:bottom w:w="0" w:type="dxa"/>
                  <w:right w:w="100" w:type="dxa"/>
                </w:tcMar>
              </w:tcPr>
              <w:p w14:paraId="3742786A" w14:textId="77777777" w:rsidR="00495AAD" w:rsidRDefault="00C522DE">
                <w:pPr>
                  <w:jc w:val="center"/>
                  <w:rPr>
                    <w:rFonts w:ascii="Arial" w:eastAsia="Arial" w:hAnsi="Arial" w:cs="Arial"/>
                  </w:rPr>
                </w:pPr>
                <w:r>
                  <w:rPr>
                    <w:rFonts w:ascii="Arial" w:eastAsia="Arial" w:hAnsi="Arial" w:cs="Arial"/>
                  </w:rPr>
                  <w:t>0.82</w:t>
                </w:r>
              </w:p>
            </w:tc>
          </w:tr>
          <w:tr w:rsidR="00495AAD" w14:paraId="33537004" w14:textId="77777777">
            <w:tc>
              <w:tcPr>
                <w:tcW w:w="6465" w:type="dxa"/>
                <w:tcMar>
                  <w:top w:w="0" w:type="dxa"/>
                  <w:left w:w="0" w:type="dxa"/>
                  <w:bottom w:w="0" w:type="dxa"/>
                  <w:right w:w="0" w:type="dxa"/>
                </w:tcMar>
                <w:vAlign w:val="center"/>
              </w:tcPr>
              <w:p w14:paraId="35B39215" w14:textId="77777777" w:rsidR="00495AAD" w:rsidRDefault="00C522DE">
                <w:pPr>
                  <w:ind w:left="360"/>
                  <w:rPr>
                    <w:rFonts w:ascii="Arial" w:eastAsia="Arial" w:hAnsi="Arial" w:cs="Arial"/>
                  </w:rPr>
                </w:pPr>
                <w:r>
                  <w:rPr>
                    <w:rFonts w:ascii="Arial" w:eastAsia="Arial" w:hAnsi="Arial" w:cs="Arial"/>
                  </w:rPr>
                  <w:t>Administering intravenous medications (or into intravenous bag)</w:t>
                </w:r>
              </w:p>
            </w:tc>
            <w:tc>
              <w:tcPr>
                <w:tcW w:w="930" w:type="dxa"/>
                <w:tcMar>
                  <w:top w:w="0" w:type="dxa"/>
                  <w:left w:w="100" w:type="dxa"/>
                  <w:bottom w:w="0" w:type="dxa"/>
                  <w:right w:w="100" w:type="dxa"/>
                </w:tcMar>
              </w:tcPr>
              <w:p w14:paraId="44F80AE4" w14:textId="77777777" w:rsidR="00495AAD" w:rsidRDefault="00C522DE">
                <w:pPr>
                  <w:jc w:val="center"/>
                  <w:rPr>
                    <w:rFonts w:ascii="Arial" w:eastAsia="Arial" w:hAnsi="Arial" w:cs="Arial"/>
                  </w:rPr>
                </w:pPr>
                <w:r>
                  <w:rPr>
                    <w:rFonts w:ascii="Arial" w:eastAsia="Arial" w:hAnsi="Arial" w:cs="Arial"/>
                  </w:rPr>
                  <w:t>4.12</w:t>
                </w:r>
              </w:p>
            </w:tc>
            <w:tc>
              <w:tcPr>
                <w:tcW w:w="1245" w:type="dxa"/>
                <w:tcMar>
                  <w:top w:w="0" w:type="dxa"/>
                  <w:left w:w="100" w:type="dxa"/>
                  <w:bottom w:w="0" w:type="dxa"/>
                  <w:right w:w="100" w:type="dxa"/>
                </w:tcMar>
              </w:tcPr>
              <w:p w14:paraId="7AC6AFCE" w14:textId="77777777" w:rsidR="00495AAD" w:rsidRDefault="00C522DE">
                <w:pPr>
                  <w:jc w:val="center"/>
                  <w:rPr>
                    <w:rFonts w:ascii="Arial" w:eastAsia="Arial" w:hAnsi="Arial" w:cs="Arial"/>
                  </w:rPr>
                </w:pPr>
                <w:r>
                  <w:rPr>
                    <w:rFonts w:ascii="Arial" w:eastAsia="Arial" w:hAnsi="Arial" w:cs="Arial"/>
                  </w:rPr>
                  <w:t>0.80</w:t>
                </w:r>
              </w:p>
            </w:tc>
          </w:tr>
          <w:tr w:rsidR="00495AAD" w14:paraId="1D9FB7E7" w14:textId="77777777">
            <w:tc>
              <w:tcPr>
                <w:tcW w:w="6465" w:type="dxa"/>
                <w:tcMar>
                  <w:top w:w="0" w:type="dxa"/>
                  <w:left w:w="0" w:type="dxa"/>
                  <w:bottom w:w="0" w:type="dxa"/>
                  <w:right w:w="0" w:type="dxa"/>
                </w:tcMar>
                <w:vAlign w:val="center"/>
              </w:tcPr>
              <w:p w14:paraId="22FD1ECC" w14:textId="77777777" w:rsidR="00495AAD" w:rsidRDefault="00C522DE">
                <w:pPr>
                  <w:ind w:left="360"/>
                  <w:rPr>
                    <w:rFonts w:ascii="Arial" w:eastAsia="Arial" w:hAnsi="Arial" w:cs="Arial"/>
                  </w:rPr>
                </w:pPr>
                <w:r>
                  <w:rPr>
                    <w:rFonts w:ascii="Arial" w:eastAsia="Arial" w:hAnsi="Arial" w:cs="Arial"/>
                  </w:rPr>
                  <w:t>Performing nasogastric tube feeding and care</w:t>
                </w:r>
              </w:p>
            </w:tc>
            <w:tc>
              <w:tcPr>
                <w:tcW w:w="930" w:type="dxa"/>
                <w:tcMar>
                  <w:top w:w="0" w:type="dxa"/>
                  <w:left w:w="100" w:type="dxa"/>
                  <w:bottom w:w="0" w:type="dxa"/>
                  <w:right w:w="100" w:type="dxa"/>
                </w:tcMar>
              </w:tcPr>
              <w:p w14:paraId="63934DAD" w14:textId="77777777" w:rsidR="00495AAD" w:rsidRDefault="00C522DE">
                <w:pPr>
                  <w:jc w:val="center"/>
                  <w:rPr>
                    <w:rFonts w:ascii="Arial" w:eastAsia="Arial" w:hAnsi="Arial" w:cs="Arial"/>
                  </w:rPr>
                </w:pPr>
                <w:r>
                  <w:rPr>
                    <w:rFonts w:ascii="Arial" w:eastAsia="Arial" w:hAnsi="Arial" w:cs="Arial"/>
                  </w:rPr>
                  <w:t>4.11</w:t>
                </w:r>
              </w:p>
            </w:tc>
            <w:tc>
              <w:tcPr>
                <w:tcW w:w="1245" w:type="dxa"/>
                <w:tcMar>
                  <w:top w:w="0" w:type="dxa"/>
                  <w:left w:w="100" w:type="dxa"/>
                  <w:bottom w:w="0" w:type="dxa"/>
                  <w:right w:w="100" w:type="dxa"/>
                </w:tcMar>
              </w:tcPr>
              <w:p w14:paraId="2517D053" w14:textId="77777777" w:rsidR="00495AAD" w:rsidRDefault="00C522DE">
                <w:pPr>
                  <w:jc w:val="center"/>
                  <w:rPr>
                    <w:rFonts w:ascii="Arial" w:eastAsia="Arial" w:hAnsi="Arial" w:cs="Arial"/>
                  </w:rPr>
                </w:pPr>
                <w:r>
                  <w:rPr>
                    <w:rFonts w:ascii="Arial" w:eastAsia="Arial" w:hAnsi="Arial" w:cs="Arial"/>
                  </w:rPr>
                  <w:t>0.82</w:t>
                </w:r>
              </w:p>
            </w:tc>
          </w:tr>
          <w:tr w:rsidR="00495AAD" w14:paraId="676BB02B" w14:textId="77777777">
            <w:tc>
              <w:tcPr>
                <w:tcW w:w="6465" w:type="dxa"/>
                <w:tcMar>
                  <w:top w:w="0" w:type="dxa"/>
                  <w:left w:w="0" w:type="dxa"/>
                  <w:bottom w:w="0" w:type="dxa"/>
                  <w:right w:w="0" w:type="dxa"/>
                </w:tcMar>
                <w:vAlign w:val="center"/>
              </w:tcPr>
              <w:p w14:paraId="135ED1CB" w14:textId="77777777" w:rsidR="00495AAD" w:rsidRDefault="00C522DE">
                <w:pPr>
                  <w:ind w:left="360"/>
                  <w:rPr>
                    <w:rFonts w:ascii="Arial" w:eastAsia="Arial" w:hAnsi="Arial" w:cs="Arial"/>
                  </w:rPr>
                </w:pPr>
                <w:r>
                  <w:rPr>
                    <w:rFonts w:ascii="Arial" w:eastAsia="Arial" w:hAnsi="Arial" w:cs="Arial"/>
                  </w:rPr>
                  <w:t>Performing wound dressing care</w:t>
                </w:r>
              </w:p>
            </w:tc>
            <w:tc>
              <w:tcPr>
                <w:tcW w:w="930" w:type="dxa"/>
                <w:tcMar>
                  <w:top w:w="0" w:type="dxa"/>
                  <w:left w:w="100" w:type="dxa"/>
                  <w:bottom w:w="0" w:type="dxa"/>
                  <w:right w:w="100" w:type="dxa"/>
                </w:tcMar>
              </w:tcPr>
              <w:p w14:paraId="37A3070D" w14:textId="77777777" w:rsidR="00495AAD" w:rsidRDefault="00C522DE">
                <w:pPr>
                  <w:jc w:val="center"/>
                  <w:rPr>
                    <w:rFonts w:ascii="Arial" w:eastAsia="Arial" w:hAnsi="Arial" w:cs="Arial"/>
                  </w:rPr>
                </w:pPr>
                <w:r>
                  <w:rPr>
                    <w:rFonts w:ascii="Arial" w:eastAsia="Arial" w:hAnsi="Arial" w:cs="Arial"/>
                  </w:rPr>
                  <w:t>4.10</w:t>
                </w:r>
              </w:p>
            </w:tc>
            <w:tc>
              <w:tcPr>
                <w:tcW w:w="1245" w:type="dxa"/>
                <w:tcMar>
                  <w:top w:w="0" w:type="dxa"/>
                  <w:left w:w="100" w:type="dxa"/>
                  <w:bottom w:w="0" w:type="dxa"/>
                  <w:right w:w="100" w:type="dxa"/>
                </w:tcMar>
              </w:tcPr>
              <w:p w14:paraId="0452614E" w14:textId="77777777" w:rsidR="00495AAD" w:rsidRDefault="00C522DE">
                <w:pPr>
                  <w:jc w:val="center"/>
                  <w:rPr>
                    <w:rFonts w:ascii="Arial" w:eastAsia="Arial" w:hAnsi="Arial" w:cs="Arial"/>
                  </w:rPr>
                </w:pPr>
                <w:r>
                  <w:rPr>
                    <w:rFonts w:ascii="Arial" w:eastAsia="Arial" w:hAnsi="Arial" w:cs="Arial"/>
                  </w:rPr>
                  <w:t>0.84</w:t>
                </w:r>
              </w:p>
            </w:tc>
          </w:tr>
          <w:tr w:rsidR="00495AAD" w14:paraId="2DB2BF28" w14:textId="77777777">
            <w:tc>
              <w:tcPr>
                <w:tcW w:w="6465" w:type="dxa"/>
                <w:tcMar>
                  <w:top w:w="0" w:type="dxa"/>
                  <w:left w:w="0" w:type="dxa"/>
                  <w:bottom w:w="0" w:type="dxa"/>
                  <w:right w:w="0" w:type="dxa"/>
                </w:tcMar>
                <w:vAlign w:val="center"/>
              </w:tcPr>
              <w:p w14:paraId="295262B9" w14:textId="77777777" w:rsidR="00495AAD" w:rsidRDefault="00C522DE">
                <w:pPr>
                  <w:ind w:left="360"/>
                  <w:rPr>
                    <w:rFonts w:ascii="Arial" w:eastAsia="Arial" w:hAnsi="Arial" w:cs="Arial"/>
                  </w:rPr>
                </w:pPr>
                <w:r>
                  <w:rPr>
                    <w:rFonts w:ascii="Arial" w:eastAsia="Arial" w:hAnsi="Arial" w:cs="Arial"/>
                  </w:rPr>
                  <w:t xml:space="preserve">Performing </w:t>
                </w:r>
                <w:r>
                  <w:rPr>
                    <w:rFonts w:ascii="Arial" w:eastAsia="Arial" w:hAnsi="Arial" w:cs="Arial"/>
                  </w:rPr>
                  <w:t>tracheotomy care</w:t>
                </w:r>
              </w:p>
            </w:tc>
            <w:tc>
              <w:tcPr>
                <w:tcW w:w="930" w:type="dxa"/>
                <w:tcMar>
                  <w:top w:w="0" w:type="dxa"/>
                  <w:left w:w="100" w:type="dxa"/>
                  <w:bottom w:w="0" w:type="dxa"/>
                  <w:right w:w="100" w:type="dxa"/>
                </w:tcMar>
              </w:tcPr>
              <w:p w14:paraId="58A22BC5" w14:textId="77777777" w:rsidR="00495AAD" w:rsidRDefault="00C522DE">
                <w:pPr>
                  <w:jc w:val="center"/>
                  <w:rPr>
                    <w:rFonts w:ascii="Arial" w:eastAsia="Arial" w:hAnsi="Arial" w:cs="Arial"/>
                  </w:rPr>
                </w:pPr>
                <w:r>
                  <w:rPr>
                    <w:rFonts w:ascii="Arial" w:eastAsia="Arial" w:hAnsi="Arial" w:cs="Arial"/>
                  </w:rPr>
                  <w:t>3.69</w:t>
                </w:r>
              </w:p>
            </w:tc>
            <w:tc>
              <w:tcPr>
                <w:tcW w:w="1245" w:type="dxa"/>
                <w:tcMar>
                  <w:top w:w="0" w:type="dxa"/>
                  <w:left w:w="100" w:type="dxa"/>
                  <w:bottom w:w="0" w:type="dxa"/>
                  <w:right w:w="100" w:type="dxa"/>
                </w:tcMar>
              </w:tcPr>
              <w:p w14:paraId="6076193A" w14:textId="77777777" w:rsidR="00495AAD" w:rsidRDefault="00C522DE">
                <w:pPr>
                  <w:jc w:val="center"/>
                  <w:rPr>
                    <w:rFonts w:ascii="Arial" w:eastAsia="Arial" w:hAnsi="Arial" w:cs="Arial"/>
                  </w:rPr>
                </w:pPr>
                <w:r>
                  <w:rPr>
                    <w:rFonts w:ascii="Arial" w:eastAsia="Arial" w:hAnsi="Arial" w:cs="Arial"/>
                  </w:rPr>
                  <w:t>0.98</w:t>
                </w:r>
              </w:p>
            </w:tc>
          </w:tr>
          <w:tr w:rsidR="00495AAD" w14:paraId="631E6BCA" w14:textId="77777777">
            <w:tc>
              <w:tcPr>
                <w:tcW w:w="6465" w:type="dxa"/>
                <w:tcMar>
                  <w:top w:w="0" w:type="dxa"/>
                  <w:left w:w="0" w:type="dxa"/>
                  <w:bottom w:w="0" w:type="dxa"/>
                  <w:right w:w="0" w:type="dxa"/>
                </w:tcMar>
                <w:vAlign w:val="center"/>
              </w:tcPr>
              <w:p w14:paraId="3D5C2963" w14:textId="77777777" w:rsidR="00495AAD" w:rsidRDefault="00C522DE">
                <w:pPr>
                  <w:ind w:left="360"/>
                  <w:rPr>
                    <w:rFonts w:ascii="Arial" w:eastAsia="Arial" w:hAnsi="Arial" w:cs="Arial"/>
                  </w:rPr>
                </w:pPr>
                <w:r>
                  <w:rPr>
                    <w:rFonts w:ascii="Arial" w:eastAsia="Arial" w:hAnsi="Arial" w:cs="Arial"/>
                  </w:rPr>
                  <w:t>Performing upper airway suction</w:t>
                </w:r>
              </w:p>
            </w:tc>
            <w:tc>
              <w:tcPr>
                <w:tcW w:w="930" w:type="dxa"/>
                <w:tcMar>
                  <w:top w:w="0" w:type="dxa"/>
                  <w:left w:w="100" w:type="dxa"/>
                  <w:bottom w:w="0" w:type="dxa"/>
                  <w:right w:w="100" w:type="dxa"/>
                </w:tcMar>
              </w:tcPr>
              <w:p w14:paraId="13AC9C3A" w14:textId="77777777" w:rsidR="00495AAD" w:rsidRDefault="00C522DE">
                <w:pPr>
                  <w:jc w:val="center"/>
                  <w:rPr>
                    <w:rFonts w:ascii="Arial" w:eastAsia="Arial" w:hAnsi="Arial" w:cs="Arial"/>
                  </w:rPr>
                </w:pPr>
                <w:r>
                  <w:rPr>
                    <w:rFonts w:ascii="Arial" w:eastAsia="Arial" w:hAnsi="Arial" w:cs="Arial"/>
                  </w:rPr>
                  <w:t>3.61</w:t>
                </w:r>
              </w:p>
            </w:tc>
            <w:tc>
              <w:tcPr>
                <w:tcW w:w="1245" w:type="dxa"/>
                <w:tcMar>
                  <w:top w:w="0" w:type="dxa"/>
                  <w:left w:w="100" w:type="dxa"/>
                  <w:bottom w:w="0" w:type="dxa"/>
                  <w:right w:w="100" w:type="dxa"/>
                </w:tcMar>
              </w:tcPr>
              <w:p w14:paraId="5FF207B4" w14:textId="77777777" w:rsidR="00495AAD" w:rsidRDefault="00C522DE">
                <w:pPr>
                  <w:jc w:val="center"/>
                  <w:rPr>
                    <w:rFonts w:ascii="Arial" w:eastAsia="Arial" w:hAnsi="Arial" w:cs="Arial"/>
                  </w:rPr>
                </w:pPr>
                <w:r>
                  <w:rPr>
                    <w:rFonts w:ascii="Arial" w:eastAsia="Arial" w:hAnsi="Arial" w:cs="Arial"/>
                  </w:rPr>
                  <w:t>1.00</w:t>
                </w:r>
              </w:p>
            </w:tc>
          </w:tr>
          <w:tr w:rsidR="00495AAD" w14:paraId="60A13FA7" w14:textId="77777777">
            <w:tc>
              <w:tcPr>
                <w:tcW w:w="6465" w:type="dxa"/>
                <w:tcMar>
                  <w:top w:w="0" w:type="dxa"/>
                  <w:left w:w="0" w:type="dxa"/>
                  <w:bottom w:w="0" w:type="dxa"/>
                  <w:right w:w="0" w:type="dxa"/>
                </w:tcMar>
                <w:vAlign w:val="center"/>
              </w:tcPr>
              <w:p w14:paraId="211A17B3" w14:textId="77777777" w:rsidR="00495AAD" w:rsidRDefault="00C522DE">
                <w:pPr>
                  <w:ind w:left="360"/>
                  <w:rPr>
                    <w:rFonts w:ascii="Arial" w:eastAsia="Arial" w:hAnsi="Arial" w:cs="Arial"/>
                  </w:rPr>
                </w:pPr>
                <w:r>
                  <w:rPr>
                    <w:rFonts w:ascii="Arial" w:eastAsia="Arial" w:hAnsi="Arial" w:cs="Arial"/>
                  </w:rPr>
                  <w:t>Performing urinary catheter insertion and care</w:t>
                </w:r>
              </w:p>
            </w:tc>
            <w:tc>
              <w:tcPr>
                <w:tcW w:w="930" w:type="dxa"/>
                <w:tcMar>
                  <w:top w:w="0" w:type="dxa"/>
                  <w:left w:w="100" w:type="dxa"/>
                  <w:bottom w:w="0" w:type="dxa"/>
                  <w:right w:w="100" w:type="dxa"/>
                </w:tcMar>
              </w:tcPr>
              <w:p w14:paraId="010BF66A" w14:textId="77777777" w:rsidR="00495AAD" w:rsidRDefault="00C522DE">
                <w:pPr>
                  <w:jc w:val="center"/>
                  <w:rPr>
                    <w:rFonts w:ascii="Arial" w:eastAsia="Arial" w:hAnsi="Arial" w:cs="Arial"/>
                  </w:rPr>
                </w:pPr>
                <w:r>
                  <w:rPr>
                    <w:rFonts w:ascii="Arial" w:eastAsia="Arial" w:hAnsi="Arial" w:cs="Arial"/>
                  </w:rPr>
                  <w:t>3.56</w:t>
                </w:r>
              </w:p>
            </w:tc>
            <w:tc>
              <w:tcPr>
                <w:tcW w:w="1245" w:type="dxa"/>
                <w:tcMar>
                  <w:top w:w="0" w:type="dxa"/>
                  <w:left w:w="100" w:type="dxa"/>
                  <w:bottom w:w="0" w:type="dxa"/>
                  <w:right w:w="100" w:type="dxa"/>
                </w:tcMar>
              </w:tcPr>
              <w:p w14:paraId="42F8DF74" w14:textId="77777777" w:rsidR="00495AAD" w:rsidRDefault="00C522DE">
                <w:pPr>
                  <w:jc w:val="center"/>
                  <w:rPr>
                    <w:rFonts w:ascii="Arial" w:eastAsia="Arial" w:hAnsi="Arial" w:cs="Arial"/>
                  </w:rPr>
                </w:pPr>
                <w:r>
                  <w:rPr>
                    <w:rFonts w:ascii="Arial" w:eastAsia="Arial" w:hAnsi="Arial" w:cs="Arial"/>
                  </w:rPr>
                  <w:t>1.09</w:t>
                </w:r>
              </w:p>
            </w:tc>
          </w:tr>
          <w:tr w:rsidR="00495AAD" w14:paraId="7D7337F5" w14:textId="77777777">
            <w:tc>
              <w:tcPr>
                <w:tcW w:w="6465" w:type="dxa"/>
                <w:tcMar>
                  <w:top w:w="0" w:type="dxa"/>
                  <w:left w:w="0" w:type="dxa"/>
                  <w:bottom w:w="0" w:type="dxa"/>
                  <w:right w:w="0" w:type="dxa"/>
                </w:tcMar>
                <w:vAlign w:val="center"/>
              </w:tcPr>
              <w:p w14:paraId="2513DF28" w14:textId="77777777" w:rsidR="00495AAD" w:rsidRDefault="00C522DE">
                <w:pPr>
                  <w:ind w:left="360"/>
                  <w:rPr>
                    <w:rFonts w:ascii="Arial" w:eastAsia="Arial" w:hAnsi="Arial" w:cs="Arial"/>
                  </w:rPr>
                </w:pPr>
                <w:r>
                  <w:rPr>
                    <w:rFonts w:ascii="Arial" w:eastAsia="Arial" w:hAnsi="Arial" w:cs="Arial"/>
                  </w:rPr>
                  <w:t>Performing enema</w:t>
                </w:r>
              </w:p>
            </w:tc>
            <w:tc>
              <w:tcPr>
                <w:tcW w:w="930" w:type="dxa"/>
                <w:tcMar>
                  <w:top w:w="0" w:type="dxa"/>
                  <w:left w:w="100" w:type="dxa"/>
                  <w:bottom w:w="0" w:type="dxa"/>
                  <w:right w:w="100" w:type="dxa"/>
                </w:tcMar>
              </w:tcPr>
              <w:p w14:paraId="0664D42E" w14:textId="77777777" w:rsidR="00495AAD" w:rsidRDefault="00C522DE">
                <w:pPr>
                  <w:jc w:val="center"/>
                  <w:rPr>
                    <w:rFonts w:ascii="Arial" w:eastAsia="Arial" w:hAnsi="Arial" w:cs="Arial"/>
                  </w:rPr>
                </w:pPr>
                <w:r>
                  <w:rPr>
                    <w:rFonts w:ascii="Arial" w:eastAsia="Arial" w:hAnsi="Arial" w:cs="Arial"/>
                  </w:rPr>
                  <w:t>3.29</w:t>
                </w:r>
              </w:p>
            </w:tc>
            <w:tc>
              <w:tcPr>
                <w:tcW w:w="1245" w:type="dxa"/>
                <w:tcMar>
                  <w:top w:w="0" w:type="dxa"/>
                  <w:left w:w="100" w:type="dxa"/>
                  <w:bottom w:w="0" w:type="dxa"/>
                  <w:right w:w="100" w:type="dxa"/>
                </w:tcMar>
              </w:tcPr>
              <w:p w14:paraId="652CA999" w14:textId="77777777" w:rsidR="00495AAD" w:rsidRDefault="00C522DE">
                <w:pPr>
                  <w:jc w:val="center"/>
                  <w:rPr>
                    <w:rFonts w:ascii="Arial" w:eastAsia="Arial" w:hAnsi="Arial" w:cs="Arial"/>
                  </w:rPr>
                </w:pPr>
                <w:r>
                  <w:rPr>
                    <w:rFonts w:ascii="Arial" w:eastAsia="Arial" w:hAnsi="Arial" w:cs="Arial"/>
                  </w:rPr>
                  <w:t>1.20</w:t>
                </w:r>
              </w:p>
            </w:tc>
          </w:tr>
          <w:tr w:rsidR="00495AAD" w14:paraId="427C95D8" w14:textId="77777777">
            <w:tc>
              <w:tcPr>
                <w:tcW w:w="6465" w:type="dxa"/>
                <w:tcBorders>
                  <w:bottom w:val="single" w:sz="8" w:space="0" w:color="000000"/>
                </w:tcBorders>
                <w:tcMar>
                  <w:top w:w="0" w:type="dxa"/>
                  <w:left w:w="100" w:type="dxa"/>
                  <w:bottom w:w="0" w:type="dxa"/>
                  <w:right w:w="100" w:type="dxa"/>
                </w:tcMar>
              </w:tcPr>
              <w:p w14:paraId="4836A8FD" w14:textId="77777777" w:rsidR="00495AAD" w:rsidRDefault="00C522DE">
                <w:pPr>
                  <w:rPr>
                    <w:rFonts w:ascii="Arial" w:eastAsia="Arial" w:hAnsi="Arial" w:cs="Arial"/>
                  </w:rPr>
                </w:pPr>
                <w:r>
                  <w:rPr>
                    <w:rFonts w:ascii="Arial" w:eastAsia="Arial" w:hAnsi="Arial" w:cs="Arial"/>
                  </w:rPr>
                  <w:t>Core Nursing Skills overall</w:t>
                </w:r>
              </w:p>
            </w:tc>
            <w:tc>
              <w:tcPr>
                <w:tcW w:w="930" w:type="dxa"/>
                <w:tcBorders>
                  <w:bottom w:val="single" w:sz="8" w:space="0" w:color="000000"/>
                </w:tcBorders>
                <w:tcMar>
                  <w:top w:w="0" w:type="dxa"/>
                  <w:left w:w="100" w:type="dxa"/>
                  <w:bottom w:w="0" w:type="dxa"/>
                  <w:right w:w="100" w:type="dxa"/>
                </w:tcMar>
              </w:tcPr>
              <w:p w14:paraId="73FDDCD4" w14:textId="77777777" w:rsidR="00495AAD" w:rsidRDefault="00C522DE">
                <w:pPr>
                  <w:jc w:val="center"/>
                  <w:rPr>
                    <w:rFonts w:ascii="Arial" w:eastAsia="Arial" w:hAnsi="Arial" w:cs="Arial"/>
                  </w:rPr>
                </w:pPr>
                <w:r>
                  <w:rPr>
                    <w:rFonts w:ascii="Arial" w:eastAsia="Arial" w:hAnsi="Arial" w:cs="Arial"/>
                  </w:rPr>
                  <w:t>3.97</w:t>
                </w:r>
              </w:p>
            </w:tc>
            <w:tc>
              <w:tcPr>
                <w:tcW w:w="1245" w:type="dxa"/>
                <w:tcBorders>
                  <w:bottom w:val="single" w:sz="8" w:space="0" w:color="000000"/>
                </w:tcBorders>
                <w:tcMar>
                  <w:top w:w="0" w:type="dxa"/>
                  <w:left w:w="100" w:type="dxa"/>
                  <w:bottom w:w="0" w:type="dxa"/>
                  <w:right w:w="100" w:type="dxa"/>
                </w:tcMar>
              </w:tcPr>
              <w:p w14:paraId="6D0DB8EF" w14:textId="77777777" w:rsidR="00495AAD" w:rsidRDefault="00C522DE">
                <w:pPr>
                  <w:jc w:val="center"/>
                  <w:rPr>
                    <w:rFonts w:ascii="Arial" w:eastAsia="Arial" w:hAnsi="Arial" w:cs="Arial"/>
                  </w:rPr>
                </w:pPr>
                <w:r>
                  <w:rPr>
                    <w:rFonts w:ascii="Arial" w:eastAsia="Arial" w:hAnsi="Arial" w:cs="Arial"/>
                  </w:rPr>
                  <w:t>0.67</w:t>
                </w:r>
              </w:p>
            </w:tc>
          </w:tr>
          <w:tr w:rsidR="00495AAD" w14:paraId="0B516A3C" w14:textId="77777777">
            <w:tc>
              <w:tcPr>
                <w:tcW w:w="8640" w:type="dxa"/>
                <w:gridSpan w:val="3"/>
                <w:tcBorders>
                  <w:top w:val="single" w:sz="8" w:space="0" w:color="000000"/>
                  <w:bottom w:val="single" w:sz="8" w:space="0" w:color="FFFFFF"/>
                </w:tcBorders>
                <w:tcMar>
                  <w:top w:w="0" w:type="dxa"/>
                  <w:left w:w="100" w:type="dxa"/>
                  <w:bottom w:w="0" w:type="dxa"/>
                  <w:right w:w="100" w:type="dxa"/>
                </w:tcMar>
              </w:tcPr>
              <w:p w14:paraId="408D6466" w14:textId="77777777" w:rsidR="00495AAD" w:rsidRDefault="00C522DE">
                <w:pPr>
                  <w:rPr>
                    <w:rFonts w:ascii="Arial" w:eastAsia="Arial" w:hAnsi="Arial" w:cs="Arial"/>
                  </w:rPr>
                </w:pPr>
                <w:r>
                  <w:rPr>
                    <w:rFonts w:ascii="Arial" w:eastAsia="Arial" w:hAnsi="Arial" w:cs="Arial"/>
                    <w:b/>
                    <w:bCs/>
                  </w:rPr>
                  <w:t>Advanced Nursing Skills</w:t>
                </w:r>
                <w:r>
                  <w:rPr>
                    <w:rFonts w:ascii="Arial" w:eastAsia="Arial" w:hAnsi="Arial" w:cs="Arial"/>
                  </w:rPr>
                  <w:t xml:space="preserve"> </w:t>
                </w:r>
              </w:p>
            </w:tc>
          </w:tr>
          <w:tr w:rsidR="00495AAD" w14:paraId="0B9E554C" w14:textId="77777777">
            <w:tc>
              <w:tcPr>
                <w:tcW w:w="6465" w:type="dxa"/>
                <w:tcBorders>
                  <w:top w:val="single" w:sz="8" w:space="0" w:color="FFFFFF"/>
                  <w:left w:val="nil"/>
                  <w:bottom w:val="nil"/>
                  <w:right w:val="nil"/>
                </w:tcBorders>
                <w:tcMar>
                  <w:top w:w="0" w:type="dxa"/>
                  <w:left w:w="0" w:type="dxa"/>
                  <w:bottom w:w="0" w:type="dxa"/>
                  <w:right w:w="0" w:type="dxa"/>
                </w:tcMar>
                <w:vAlign w:val="center"/>
              </w:tcPr>
              <w:p w14:paraId="4D6536B8" w14:textId="77777777" w:rsidR="00495AAD" w:rsidRDefault="00C522DE">
                <w:pPr>
                  <w:ind w:left="360"/>
                  <w:rPr>
                    <w:rFonts w:ascii="Arial" w:eastAsia="Arial" w:hAnsi="Arial" w:cs="Arial"/>
                  </w:rPr>
                </w:pPr>
                <w:r>
                  <w:rPr>
                    <w:rFonts w:ascii="Arial" w:eastAsia="Arial" w:hAnsi="Arial" w:cs="Arial"/>
                  </w:rPr>
                  <w:t xml:space="preserve">Performing </w:t>
                </w:r>
                <w:r>
                  <w:rPr>
                    <w:rFonts w:ascii="Arial" w:eastAsia="Arial" w:hAnsi="Arial" w:cs="Arial"/>
                  </w:rPr>
                  <w:t>preoperation/postoperation care</w:t>
                </w:r>
              </w:p>
            </w:tc>
            <w:tc>
              <w:tcPr>
                <w:tcW w:w="930" w:type="dxa"/>
                <w:tcBorders>
                  <w:top w:val="single" w:sz="8" w:space="0" w:color="FFFFFF"/>
                  <w:left w:val="nil"/>
                  <w:bottom w:val="nil"/>
                  <w:right w:val="nil"/>
                </w:tcBorders>
                <w:tcMar>
                  <w:top w:w="0" w:type="dxa"/>
                  <w:left w:w="100" w:type="dxa"/>
                  <w:bottom w:w="0" w:type="dxa"/>
                  <w:right w:w="100" w:type="dxa"/>
                </w:tcMar>
              </w:tcPr>
              <w:p w14:paraId="3EF11027" w14:textId="77777777" w:rsidR="00495AAD" w:rsidRDefault="00C522DE">
                <w:pPr>
                  <w:jc w:val="center"/>
                  <w:rPr>
                    <w:rFonts w:ascii="Arial" w:eastAsia="Arial" w:hAnsi="Arial" w:cs="Arial"/>
                  </w:rPr>
                </w:pPr>
                <w:r>
                  <w:rPr>
                    <w:rFonts w:ascii="Arial" w:eastAsia="Arial" w:hAnsi="Arial" w:cs="Arial"/>
                  </w:rPr>
                  <w:t>3.98</w:t>
                </w:r>
              </w:p>
            </w:tc>
            <w:tc>
              <w:tcPr>
                <w:tcW w:w="1245" w:type="dxa"/>
                <w:tcBorders>
                  <w:top w:val="single" w:sz="8" w:space="0" w:color="FFFFFF"/>
                  <w:left w:val="nil"/>
                  <w:bottom w:val="nil"/>
                  <w:right w:val="nil"/>
                </w:tcBorders>
                <w:tcMar>
                  <w:top w:w="0" w:type="dxa"/>
                  <w:left w:w="100" w:type="dxa"/>
                  <w:bottom w:w="0" w:type="dxa"/>
                  <w:right w:w="100" w:type="dxa"/>
                </w:tcMar>
              </w:tcPr>
              <w:p w14:paraId="410583CE" w14:textId="77777777" w:rsidR="00495AAD" w:rsidRDefault="00C522DE">
                <w:pPr>
                  <w:jc w:val="center"/>
                  <w:rPr>
                    <w:rFonts w:ascii="Arial" w:eastAsia="Arial" w:hAnsi="Arial" w:cs="Arial"/>
                  </w:rPr>
                </w:pPr>
                <w:r>
                  <w:rPr>
                    <w:rFonts w:ascii="Arial" w:eastAsia="Arial" w:hAnsi="Arial" w:cs="Arial"/>
                  </w:rPr>
                  <w:t>0.92</w:t>
                </w:r>
              </w:p>
            </w:tc>
          </w:tr>
          <w:tr w:rsidR="00495AAD" w14:paraId="43E10EB0" w14:textId="77777777">
            <w:tc>
              <w:tcPr>
                <w:tcW w:w="6465" w:type="dxa"/>
                <w:tcBorders>
                  <w:top w:val="nil"/>
                </w:tcBorders>
                <w:tcMar>
                  <w:top w:w="0" w:type="dxa"/>
                  <w:left w:w="0" w:type="dxa"/>
                  <w:bottom w:w="0" w:type="dxa"/>
                  <w:right w:w="0" w:type="dxa"/>
                </w:tcMar>
                <w:vAlign w:val="center"/>
              </w:tcPr>
              <w:p w14:paraId="543B07D2" w14:textId="77777777" w:rsidR="00495AAD" w:rsidRDefault="00C522DE">
                <w:pPr>
                  <w:ind w:left="360"/>
                  <w:rPr>
                    <w:rFonts w:ascii="Arial" w:eastAsia="Arial" w:hAnsi="Arial" w:cs="Arial"/>
                  </w:rPr>
                </w:pPr>
                <w:r>
                  <w:rPr>
                    <w:rFonts w:ascii="Arial" w:eastAsia="Arial" w:hAnsi="Arial" w:cs="Arial"/>
                  </w:rPr>
                  <w:t>Performing postural drainage and percussion, and oxygen therapy</w:t>
                </w:r>
              </w:p>
            </w:tc>
            <w:tc>
              <w:tcPr>
                <w:tcW w:w="930" w:type="dxa"/>
                <w:tcBorders>
                  <w:top w:val="nil"/>
                </w:tcBorders>
                <w:tcMar>
                  <w:top w:w="0" w:type="dxa"/>
                  <w:left w:w="100" w:type="dxa"/>
                  <w:bottom w:w="0" w:type="dxa"/>
                  <w:right w:w="100" w:type="dxa"/>
                </w:tcMar>
              </w:tcPr>
              <w:p w14:paraId="77A7DA81" w14:textId="77777777" w:rsidR="00495AAD" w:rsidRDefault="00C522DE">
                <w:pPr>
                  <w:jc w:val="center"/>
                  <w:rPr>
                    <w:rFonts w:ascii="Arial" w:eastAsia="Arial" w:hAnsi="Arial" w:cs="Arial"/>
                  </w:rPr>
                </w:pPr>
                <w:r>
                  <w:rPr>
                    <w:rFonts w:ascii="Arial" w:eastAsia="Arial" w:hAnsi="Arial" w:cs="Arial"/>
                  </w:rPr>
                  <w:t>3.78</w:t>
                </w:r>
              </w:p>
            </w:tc>
            <w:tc>
              <w:tcPr>
                <w:tcW w:w="1245" w:type="dxa"/>
                <w:tcBorders>
                  <w:top w:val="nil"/>
                </w:tcBorders>
                <w:tcMar>
                  <w:top w:w="0" w:type="dxa"/>
                  <w:left w:w="100" w:type="dxa"/>
                  <w:bottom w:w="0" w:type="dxa"/>
                  <w:right w:w="100" w:type="dxa"/>
                </w:tcMar>
              </w:tcPr>
              <w:p w14:paraId="7D76712F" w14:textId="77777777" w:rsidR="00495AAD" w:rsidRDefault="00C522DE">
                <w:pPr>
                  <w:jc w:val="center"/>
                  <w:rPr>
                    <w:rFonts w:ascii="Arial" w:eastAsia="Arial" w:hAnsi="Arial" w:cs="Arial"/>
                  </w:rPr>
                </w:pPr>
                <w:r>
                  <w:rPr>
                    <w:rFonts w:ascii="Arial" w:eastAsia="Arial" w:hAnsi="Arial" w:cs="Arial"/>
                  </w:rPr>
                  <w:t>0.98</w:t>
                </w:r>
              </w:p>
            </w:tc>
          </w:tr>
          <w:tr w:rsidR="00495AAD" w14:paraId="231E52A3" w14:textId="77777777">
            <w:tc>
              <w:tcPr>
                <w:tcW w:w="6465" w:type="dxa"/>
                <w:tcMar>
                  <w:top w:w="0" w:type="dxa"/>
                  <w:left w:w="0" w:type="dxa"/>
                  <w:bottom w:w="0" w:type="dxa"/>
                  <w:right w:w="0" w:type="dxa"/>
                </w:tcMar>
                <w:vAlign w:val="center"/>
              </w:tcPr>
              <w:p w14:paraId="2BFD3E18" w14:textId="77777777" w:rsidR="00495AAD" w:rsidRDefault="00C522DE">
                <w:pPr>
                  <w:ind w:left="360"/>
                  <w:rPr>
                    <w:rFonts w:ascii="Arial" w:eastAsia="Arial" w:hAnsi="Arial" w:cs="Arial"/>
                  </w:rPr>
                </w:pPr>
                <w:r>
                  <w:rPr>
                    <w:rFonts w:ascii="Arial" w:eastAsia="Arial" w:hAnsi="Arial" w:cs="Arial"/>
                  </w:rPr>
                  <w:t>Starting intravenous injections</w:t>
                </w:r>
              </w:p>
            </w:tc>
            <w:tc>
              <w:tcPr>
                <w:tcW w:w="930" w:type="dxa"/>
                <w:tcMar>
                  <w:top w:w="0" w:type="dxa"/>
                  <w:left w:w="100" w:type="dxa"/>
                  <w:bottom w:w="0" w:type="dxa"/>
                  <w:right w:w="100" w:type="dxa"/>
                </w:tcMar>
              </w:tcPr>
              <w:p w14:paraId="2D43F57D" w14:textId="77777777" w:rsidR="00495AAD" w:rsidRDefault="00C522DE">
                <w:pPr>
                  <w:jc w:val="center"/>
                  <w:rPr>
                    <w:rFonts w:ascii="Arial" w:eastAsia="Arial" w:hAnsi="Arial" w:cs="Arial"/>
                  </w:rPr>
                </w:pPr>
                <w:r>
                  <w:rPr>
                    <w:rFonts w:ascii="Arial" w:eastAsia="Arial" w:hAnsi="Arial" w:cs="Arial"/>
                  </w:rPr>
                  <w:t>3.70</w:t>
                </w:r>
              </w:p>
            </w:tc>
            <w:tc>
              <w:tcPr>
                <w:tcW w:w="1245" w:type="dxa"/>
                <w:tcMar>
                  <w:top w:w="0" w:type="dxa"/>
                  <w:left w:w="100" w:type="dxa"/>
                  <w:bottom w:w="0" w:type="dxa"/>
                  <w:right w:w="100" w:type="dxa"/>
                </w:tcMar>
              </w:tcPr>
              <w:p w14:paraId="232D7CED" w14:textId="77777777" w:rsidR="00495AAD" w:rsidRDefault="00C522DE">
                <w:pPr>
                  <w:jc w:val="center"/>
                  <w:rPr>
                    <w:rFonts w:ascii="Arial" w:eastAsia="Arial" w:hAnsi="Arial" w:cs="Arial"/>
                  </w:rPr>
                </w:pPr>
                <w:r>
                  <w:rPr>
                    <w:rFonts w:ascii="Arial" w:eastAsia="Arial" w:hAnsi="Arial" w:cs="Arial"/>
                  </w:rPr>
                  <w:t>1.08</w:t>
                </w:r>
              </w:p>
            </w:tc>
          </w:tr>
          <w:tr w:rsidR="00495AAD" w14:paraId="3162B7E1" w14:textId="77777777">
            <w:tc>
              <w:tcPr>
                <w:tcW w:w="6465" w:type="dxa"/>
                <w:tcMar>
                  <w:top w:w="0" w:type="dxa"/>
                  <w:left w:w="0" w:type="dxa"/>
                  <w:bottom w:w="0" w:type="dxa"/>
                  <w:right w:w="0" w:type="dxa"/>
                </w:tcMar>
                <w:vAlign w:val="center"/>
              </w:tcPr>
              <w:p w14:paraId="5D54F614" w14:textId="77777777" w:rsidR="00495AAD" w:rsidRDefault="00C522DE">
                <w:pPr>
                  <w:ind w:left="360"/>
                  <w:rPr>
                    <w:rFonts w:ascii="Arial" w:eastAsia="Arial" w:hAnsi="Arial" w:cs="Arial"/>
                  </w:rPr>
                </w:pPr>
                <w:r>
                  <w:rPr>
                    <w:rFonts w:ascii="Arial" w:eastAsia="Arial" w:hAnsi="Arial" w:cs="Arial"/>
                  </w:rPr>
                  <w:t>Performing venipuncture</w:t>
                </w:r>
              </w:p>
            </w:tc>
            <w:tc>
              <w:tcPr>
                <w:tcW w:w="930" w:type="dxa"/>
                <w:tcMar>
                  <w:top w:w="0" w:type="dxa"/>
                  <w:left w:w="100" w:type="dxa"/>
                  <w:bottom w:w="0" w:type="dxa"/>
                  <w:right w:w="100" w:type="dxa"/>
                </w:tcMar>
              </w:tcPr>
              <w:p w14:paraId="1F714651" w14:textId="77777777" w:rsidR="00495AAD" w:rsidRDefault="00C522DE">
                <w:pPr>
                  <w:jc w:val="center"/>
                  <w:rPr>
                    <w:rFonts w:ascii="Arial" w:eastAsia="Arial" w:hAnsi="Arial" w:cs="Arial"/>
                  </w:rPr>
                </w:pPr>
                <w:r>
                  <w:rPr>
                    <w:rFonts w:ascii="Arial" w:eastAsia="Arial" w:hAnsi="Arial" w:cs="Arial"/>
                  </w:rPr>
                  <w:t>3.37</w:t>
                </w:r>
              </w:p>
            </w:tc>
            <w:tc>
              <w:tcPr>
                <w:tcW w:w="1245" w:type="dxa"/>
                <w:tcMar>
                  <w:top w:w="0" w:type="dxa"/>
                  <w:left w:w="100" w:type="dxa"/>
                  <w:bottom w:w="0" w:type="dxa"/>
                  <w:right w:w="100" w:type="dxa"/>
                </w:tcMar>
              </w:tcPr>
              <w:p w14:paraId="57A35E3A" w14:textId="77777777" w:rsidR="00495AAD" w:rsidRDefault="00C522DE">
                <w:pPr>
                  <w:jc w:val="center"/>
                  <w:rPr>
                    <w:rFonts w:ascii="Arial" w:eastAsia="Arial" w:hAnsi="Arial" w:cs="Arial"/>
                  </w:rPr>
                </w:pPr>
                <w:r>
                  <w:rPr>
                    <w:rFonts w:ascii="Arial" w:eastAsia="Arial" w:hAnsi="Arial" w:cs="Arial"/>
                  </w:rPr>
                  <w:t>1.16</w:t>
                </w:r>
              </w:p>
            </w:tc>
          </w:tr>
          <w:tr w:rsidR="00495AAD" w14:paraId="7922B93C" w14:textId="77777777">
            <w:tc>
              <w:tcPr>
                <w:tcW w:w="6465" w:type="dxa"/>
                <w:tcMar>
                  <w:top w:w="0" w:type="dxa"/>
                  <w:left w:w="0" w:type="dxa"/>
                  <w:bottom w:w="0" w:type="dxa"/>
                  <w:right w:w="0" w:type="dxa"/>
                </w:tcMar>
                <w:vAlign w:val="center"/>
              </w:tcPr>
              <w:p w14:paraId="3335004A" w14:textId="77777777" w:rsidR="00495AAD" w:rsidRDefault="00C522DE">
                <w:pPr>
                  <w:ind w:left="360"/>
                  <w:rPr>
                    <w:rFonts w:ascii="Arial" w:eastAsia="Arial" w:hAnsi="Arial" w:cs="Arial"/>
                  </w:rPr>
                </w:pPr>
                <w:r>
                  <w:rPr>
                    <w:rFonts w:ascii="Arial" w:eastAsia="Arial" w:hAnsi="Arial" w:cs="Arial"/>
                  </w:rPr>
                  <w:t>Administering blood transfusion</w:t>
                </w:r>
              </w:p>
            </w:tc>
            <w:tc>
              <w:tcPr>
                <w:tcW w:w="930" w:type="dxa"/>
                <w:tcMar>
                  <w:top w:w="0" w:type="dxa"/>
                  <w:left w:w="100" w:type="dxa"/>
                  <w:bottom w:w="0" w:type="dxa"/>
                  <w:right w:w="100" w:type="dxa"/>
                </w:tcMar>
              </w:tcPr>
              <w:p w14:paraId="1358F0A6" w14:textId="77777777" w:rsidR="00495AAD" w:rsidRDefault="00C522DE">
                <w:pPr>
                  <w:jc w:val="center"/>
                  <w:rPr>
                    <w:rFonts w:ascii="Arial" w:eastAsia="Arial" w:hAnsi="Arial" w:cs="Arial"/>
                  </w:rPr>
                </w:pPr>
                <w:r>
                  <w:rPr>
                    <w:rFonts w:ascii="Arial" w:eastAsia="Arial" w:hAnsi="Arial" w:cs="Arial"/>
                  </w:rPr>
                  <w:t>3.30</w:t>
                </w:r>
              </w:p>
            </w:tc>
            <w:tc>
              <w:tcPr>
                <w:tcW w:w="1245" w:type="dxa"/>
                <w:tcMar>
                  <w:top w:w="0" w:type="dxa"/>
                  <w:left w:w="100" w:type="dxa"/>
                  <w:bottom w:w="0" w:type="dxa"/>
                  <w:right w:w="100" w:type="dxa"/>
                </w:tcMar>
              </w:tcPr>
              <w:p w14:paraId="5614DB02" w14:textId="77777777" w:rsidR="00495AAD" w:rsidRDefault="00C522DE">
                <w:pPr>
                  <w:jc w:val="center"/>
                  <w:rPr>
                    <w:rFonts w:ascii="Arial" w:eastAsia="Arial" w:hAnsi="Arial" w:cs="Arial"/>
                  </w:rPr>
                </w:pPr>
                <w:r>
                  <w:rPr>
                    <w:rFonts w:ascii="Arial" w:eastAsia="Arial" w:hAnsi="Arial" w:cs="Arial"/>
                  </w:rPr>
                  <w:t>1.22</w:t>
                </w:r>
              </w:p>
            </w:tc>
          </w:tr>
          <w:tr w:rsidR="00495AAD" w14:paraId="42678433" w14:textId="77777777">
            <w:tc>
              <w:tcPr>
                <w:tcW w:w="6465" w:type="dxa"/>
                <w:tcMar>
                  <w:top w:w="0" w:type="dxa"/>
                  <w:left w:w="0" w:type="dxa"/>
                  <w:bottom w:w="0" w:type="dxa"/>
                  <w:right w:w="0" w:type="dxa"/>
                </w:tcMar>
                <w:vAlign w:val="center"/>
              </w:tcPr>
              <w:p w14:paraId="44292703" w14:textId="77777777" w:rsidR="00495AAD" w:rsidRDefault="00C522DE">
                <w:pPr>
                  <w:ind w:left="360"/>
                  <w:rPr>
                    <w:rFonts w:ascii="Arial" w:eastAsia="Arial" w:hAnsi="Arial" w:cs="Arial"/>
                  </w:rPr>
                </w:pPr>
                <w:r>
                  <w:rPr>
                    <w:rFonts w:ascii="Arial" w:eastAsia="Arial" w:hAnsi="Arial" w:cs="Arial"/>
                  </w:rPr>
                  <w:t xml:space="preserve">Performing chest </w:t>
                </w:r>
                <w:r>
                  <w:rPr>
                    <w:rFonts w:ascii="Arial" w:eastAsia="Arial" w:hAnsi="Arial" w:cs="Arial"/>
                  </w:rPr>
                  <w:t>tube care with underwater seal management</w:t>
                </w:r>
              </w:p>
            </w:tc>
            <w:tc>
              <w:tcPr>
                <w:tcW w:w="930" w:type="dxa"/>
                <w:tcMar>
                  <w:top w:w="0" w:type="dxa"/>
                  <w:left w:w="100" w:type="dxa"/>
                  <w:bottom w:w="0" w:type="dxa"/>
                  <w:right w:w="100" w:type="dxa"/>
                </w:tcMar>
              </w:tcPr>
              <w:p w14:paraId="79CA6D70" w14:textId="77777777" w:rsidR="00495AAD" w:rsidRDefault="00C522DE">
                <w:pPr>
                  <w:jc w:val="center"/>
                  <w:rPr>
                    <w:rFonts w:ascii="Arial" w:eastAsia="Arial" w:hAnsi="Arial" w:cs="Arial"/>
                  </w:rPr>
                </w:pPr>
                <w:r>
                  <w:rPr>
                    <w:rFonts w:ascii="Arial" w:eastAsia="Arial" w:hAnsi="Arial" w:cs="Arial"/>
                  </w:rPr>
                  <w:t>3.28</w:t>
                </w:r>
              </w:p>
            </w:tc>
            <w:tc>
              <w:tcPr>
                <w:tcW w:w="1245" w:type="dxa"/>
                <w:tcMar>
                  <w:top w:w="0" w:type="dxa"/>
                  <w:left w:w="100" w:type="dxa"/>
                  <w:bottom w:w="0" w:type="dxa"/>
                  <w:right w:w="100" w:type="dxa"/>
                </w:tcMar>
              </w:tcPr>
              <w:p w14:paraId="65D5493D" w14:textId="77777777" w:rsidR="00495AAD" w:rsidRDefault="00C522DE">
                <w:pPr>
                  <w:jc w:val="center"/>
                  <w:rPr>
                    <w:rFonts w:ascii="Arial" w:eastAsia="Arial" w:hAnsi="Arial" w:cs="Arial"/>
                  </w:rPr>
                </w:pPr>
                <w:r>
                  <w:rPr>
                    <w:rFonts w:ascii="Arial" w:eastAsia="Arial" w:hAnsi="Arial" w:cs="Arial"/>
                  </w:rPr>
                  <w:t>1.17</w:t>
                </w:r>
              </w:p>
            </w:tc>
          </w:tr>
          <w:tr w:rsidR="00495AAD" w14:paraId="4698B79A" w14:textId="77777777">
            <w:trPr>
              <w:trHeight w:val="30"/>
            </w:trPr>
            <w:tc>
              <w:tcPr>
                <w:tcW w:w="6465" w:type="dxa"/>
                <w:tcBorders>
                  <w:bottom w:val="single" w:sz="8" w:space="0" w:color="000000"/>
                </w:tcBorders>
                <w:tcMar>
                  <w:top w:w="0" w:type="dxa"/>
                  <w:left w:w="0" w:type="dxa"/>
                  <w:bottom w:w="0" w:type="dxa"/>
                  <w:right w:w="0" w:type="dxa"/>
                </w:tcMar>
                <w:vAlign w:val="center"/>
              </w:tcPr>
              <w:p w14:paraId="1847669B" w14:textId="77777777" w:rsidR="00495AAD" w:rsidRDefault="00C522DE">
                <w:pPr>
                  <w:ind w:left="360"/>
                  <w:rPr>
                    <w:rFonts w:ascii="Arial" w:eastAsia="Arial" w:hAnsi="Arial" w:cs="Arial"/>
                  </w:rPr>
                </w:pPr>
                <w:r>
                  <w:rPr>
                    <w:rFonts w:ascii="Arial" w:eastAsia="Arial" w:hAnsi="Arial" w:cs="Arial"/>
                  </w:rPr>
                  <w:t xml:space="preserve">  Advanced Nursing Skills overall</w:t>
                </w:r>
              </w:p>
            </w:tc>
            <w:tc>
              <w:tcPr>
                <w:tcW w:w="930" w:type="dxa"/>
                <w:tcBorders>
                  <w:bottom w:val="single" w:sz="8" w:space="0" w:color="000000"/>
                </w:tcBorders>
                <w:tcMar>
                  <w:top w:w="0" w:type="dxa"/>
                  <w:left w:w="100" w:type="dxa"/>
                  <w:bottom w:w="0" w:type="dxa"/>
                  <w:right w:w="100" w:type="dxa"/>
                </w:tcMar>
              </w:tcPr>
              <w:p w14:paraId="06380621" w14:textId="77777777" w:rsidR="00495AAD" w:rsidRDefault="00C522DE">
                <w:pPr>
                  <w:jc w:val="center"/>
                  <w:rPr>
                    <w:rFonts w:ascii="Arial" w:eastAsia="Arial" w:hAnsi="Arial" w:cs="Arial"/>
                  </w:rPr>
                </w:pPr>
                <w:r>
                  <w:rPr>
                    <w:rFonts w:ascii="Arial" w:eastAsia="Arial" w:hAnsi="Arial" w:cs="Arial"/>
                  </w:rPr>
                  <w:t>3.57</w:t>
                </w:r>
              </w:p>
            </w:tc>
            <w:tc>
              <w:tcPr>
                <w:tcW w:w="1245" w:type="dxa"/>
                <w:tcBorders>
                  <w:bottom w:val="single" w:sz="8" w:space="0" w:color="000000"/>
                </w:tcBorders>
                <w:tcMar>
                  <w:top w:w="0" w:type="dxa"/>
                  <w:left w:w="100" w:type="dxa"/>
                  <w:bottom w:w="0" w:type="dxa"/>
                  <w:right w:w="100" w:type="dxa"/>
                </w:tcMar>
              </w:tcPr>
              <w:p w14:paraId="2E4FCDD9" w14:textId="77777777" w:rsidR="00495AAD" w:rsidRDefault="00C522DE">
                <w:pPr>
                  <w:jc w:val="center"/>
                  <w:rPr>
                    <w:rFonts w:ascii="Arial" w:eastAsia="Arial" w:hAnsi="Arial" w:cs="Arial"/>
                  </w:rPr>
                </w:pPr>
                <w:r>
                  <w:rPr>
                    <w:rFonts w:ascii="Arial" w:eastAsia="Arial" w:hAnsi="Arial" w:cs="Arial"/>
                  </w:rPr>
                  <w:t>0.88</w:t>
                </w:r>
              </w:p>
            </w:tc>
          </w:tr>
          <w:tr w:rsidR="00495AAD" w14:paraId="187D6411" w14:textId="77777777">
            <w:tc>
              <w:tcPr>
                <w:tcW w:w="6465" w:type="dxa"/>
                <w:tcBorders>
                  <w:top w:val="single" w:sz="8" w:space="0" w:color="000000"/>
                  <w:bottom w:val="single" w:sz="8" w:space="0" w:color="000000"/>
                </w:tcBorders>
                <w:tcMar>
                  <w:top w:w="0" w:type="dxa"/>
                  <w:left w:w="100" w:type="dxa"/>
                  <w:bottom w:w="0" w:type="dxa"/>
                  <w:right w:w="100" w:type="dxa"/>
                </w:tcMar>
              </w:tcPr>
              <w:p w14:paraId="6BC86A81" w14:textId="77777777" w:rsidR="00495AAD" w:rsidRDefault="00C522DE">
                <w:pPr>
                  <w:rPr>
                    <w:rFonts w:ascii="Arial" w:eastAsia="Arial" w:hAnsi="Arial" w:cs="Arial"/>
                    <w:b/>
                    <w:bCs/>
                  </w:rPr>
                </w:pPr>
                <w:r>
                  <w:rPr>
                    <w:rFonts w:ascii="Arial" w:eastAsia="Arial" w:hAnsi="Arial" w:cs="Arial"/>
                    <w:b/>
                    <w:bCs/>
                  </w:rPr>
                  <w:t>Clinical Competence Overall</w:t>
                </w:r>
              </w:p>
            </w:tc>
            <w:tc>
              <w:tcPr>
                <w:tcW w:w="930" w:type="dxa"/>
                <w:tcBorders>
                  <w:top w:val="single" w:sz="8" w:space="0" w:color="000000"/>
                  <w:bottom w:val="single" w:sz="8" w:space="0" w:color="000000"/>
                </w:tcBorders>
                <w:tcMar>
                  <w:top w:w="0" w:type="dxa"/>
                  <w:left w:w="100" w:type="dxa"/>
                  <w:bottom w:w="0" w:type="dxa"/>
                  <w:right w:w="100" w:type="dxa"/>
                </w:tcMar>
              </w:tcPr>
              <w:p w14:paraId="02AAD5B9" w14:textId="77777777" w:rsidR="00495AAD" w:rsidRDefault="00C522DE">
                <w:pPr>
                  <w:jc w:val="center"/>
                  <w:rPr>
                    <w:rFonts w:ascii="Arial" w:eastAsia="Arial" w:hAnsi="Arial" w:cs="Arial"/>
                    <w:b/>
                    <w:bCs/>
                  </w:rPr>
                </w:pPr>
                <w:r>
                  <w:rPr>
                    <w:rFonts w:ascii="Arial" w:eastAsia="Arial" w:hAnsi="Arial" w:cs="Arial"/>
                    <w:b/>
                    <w:bCs/>
                  </w:rPr>
                  <w:t>3.97</w:t>
                </w:r>
              </w:p>
            </w:tc>
            <w:tc>
              <w:tcPr>
                <w:tcW w:w="1245" w:type="dxa"/>
                <w:tcBorders>
                  <w:top w:val="single" w:sz="8" w:space="0" w:color="000000"/>
                  <w:bottom w:val="single" w:sz="8" w:space="0" w:color="000000"/>
                </w:tcBorders>
                <w:tcMar>
                  <w:top w:w="0" w:type="dxa"/>
                  <w:left w:w="100" w:type="dxa"/>
                  <w:bottom w:w="0" w:type="dxa"/>
                  <w:right w:w="100" w:type="dxa"/>
                </w:tcMar>
              </w:tcPr>
              <w:p w14:paraId="6ED5BB3F" w14:textId="77777777" w:rsidR="00495AAD" w:rsidRDefault="00C522DE">
                <w:pPr>
                  <w:jc w:val="center"/>
                  <w:rPr>
                    <w:rFonts w:ascii="Arial" w:eastAsia="Arial" w:hAnsi="Arial" w:cs="Arial"/>
                    <w:b/>
                    <w:bCs/>
                  </w:rPr>
                </w:pPr>
                <w:r>
                  <w:rPr>
                    <w:rFonts w:ascii="Arial" w:eastAsia="Arial" w:hAnsi="Arial" w:cs="Arial"/>
                    <w:b/>
                    <w:bCs/>
                  </w:rPr>
                  <w:t>0.62</w:t>
                </w:r>
              </w:p>
            </w:tc>
          </w:tr>
        </w:tbl>
      </w:sdtContent>
    </w:sdt>
    <w:p w14:paraId="1D749441" w14:textId="77777777" w:rsidR="00495AAD" w:rsidRDefault="00495AAD">
      <w:pPr>
        <w:rPr>
          <w:rFonts w:ascii="Arial" w:eastAsia="Arial" w:hAnsi="Arial" w:cs="Arial"/>
          <w:b/>
          <w:bCs/>
          <w:sz w:val="22"/>
          <w:szCs w:val="22"/>
        </w:rPr>
      </w:pPr>
    </w:p>
    <w:p w14:paraId="1C683E4F" w14:textId="77777777" w:rsidR="00495AAD" w:rsidRDefault="00C522DE">
      <w:pPr>
        <w:jc w:val="both"/>
        <w:rPr>
          <w:rFonts w:ascii="Arial" w:eastAsia="Arial" w:hAnsi="Arial" w:cs="Arial"/>
        </w:rPr>
      </w:pPr>
      <w:r>
        <w:rPr>
          <w:rFonts w:ascii="Arial" w:eastAsia="Arial" w:hAnsi="Arial" w:cs="Arial"/>
        </w:rPr>
        <w:t>Table 4. shows that the researchers used Wilcoxon Signed-Rank test as the appropriate nonparametric statistical test to compare clinical competence between the two settings. The results revealed a significant difference in overall perceived clinical compet</w:t>
      </w:r>
      <w:r>
        <w:rPr>
          <w:rFonts w:ascii="Arial" w:eastAsia="Arial" w:hAnsi="Arial" w:cs="Arial"/>
        </w:rPr>
        <w:t>ence between private and public healthcare settings (</w:t>
      </w:r>
      <w:r>
        <w:rPr>
          <w:rFonts w:ascii="Arial" w:eastAsia="Arial" w:hAnsi="Arial" w:cs="Arial"/>
          <w:i/>
          <w:iCs/>
        </w:rPr>
        <w:t>P</w:t>
      </w:r>
      <w:r>
        <w:rPr>
          <w:rFonts w:ascii="Arial" w:eastAsia="Arial" w:hAnsi="Arial" w:cs="Arial"/>
        </w:rPr>
        <w:t xml:space="preserve"> &lt; .005), with higher competence reported in private settings (Mean Rank = 76.93) than in public settings (Mean Rank = 64.78). This finding is supported by Strandell-Laine et al. (2022), who noted that </w:t>
      </w:r>
      <w:r>
        <w:rPr>
          <w:rFonts w:ascii="Arial" w:eastAsia="Arial" w:hAnsi="Arial" w:cs="Arial"/>
        </w:rPr>
        <w:t>the quality of clinical practice environments and supervision influences nursing students’ self-assessed competencies and learning satisfaction. For Nursing Professional Behaviors, a highly significant difference was observed (</w:t>
      </w:r>
      <w:r>
        <w:rPr>
          <w:rFonts w:ascii="Arial" w:eastAsia="Arial" w:hAnsi="Arial" w:cs="Arial"/>
          <w:i/>
          <w:iCs/>
        </w:rPr>
        <w:t>P</w:t>
      </w:r>
      <w:r>
        <w:rPr>
          <w:rFonts w:ascii="Arial" w:eastAsia="Arial" w:hAnsi="Arial" w:cs="Arial"/>
        </w:rPr>
        <w:t xml:space="preserve"> = .000), with higher compet</w:t>
      </w:r>
      <w:r>
        <w:rPr>
          <w:rFonts w:ascii="Arial" w:eastAsia="Arial" w:hAnsi="Arial" w:cs="Arial"/>
        </w:rPr>
        <w:t>ence perceived in private settings (Mean Rank = 63.38) than in public settings (Mean Rank = 43.68). This aligns with findings of Al-Haroon and Al-Qahtani (2020), who reported that private healthcare institutions often emphasize professional conduct and ser</w:t>
      </w:r>
      <w:r>
        <w:rPr>
          <w:rFonts w:ascii="Arial" w:eastAsia="Arial" w:hAnsi="Arial" w:cs="Arial"/>
        </w:rPr>
        <w:t xml:space="preserve">vice excellence, while public hospitals may face challenges due to high patient loads. In terms of General Performance, a significant difference was also found (p = .003), with private healthcare settings (Mean Rank = 44.86) outperforming public settings </w:t>
      </w:r>
      <w:r>
        <w:rPr>
          <w:rFonts w:ascii="Arial" w:eastAsia="Arial" w:hAnsi="Arial" w:cs="Arial"/>
        </w:rPr>
        <w:lastRenderedPageBreak/>
        <w:t>(</w:t>
      </w:r>
      <w:r>
        <w:rPr>
          <w:rFonts w:ascii="Arial" w:eastAsia="Arial" w:hAnsi="Arial" w:cs="Arial"/>
        </w:rPr>
        <w:t>Mean Rank = 39.41), possibly due to more manageable patient-to-nurse ratios that allow students greater opportunity to perform tasks effectively. However, Core Nursing Skills showed no significant difference (</w:t>
      </w:r>
      <w:r>
        <w:rPr>
          <w:rFonts w:ascii="Arial" w:eastAsia="Arial" w:hAnsi="Arial" w:cs="Arial"/>
          <w:i/>
          <w:iCs/>
        </w:rPr>
        <w:t>P</w:t>
      </w:r>
      <w:r>
        <w:rPr>
          <w:rFonts w:ascii="Arial" w:eastAsia="Arial" w:hAnsi="Arial" w:cs="Arial"/>
        </w:rPr>
        <w:t xml:space="preserve"> = .342), with comparable mean ranks between p</w:t>
      </w:r>
      <w:r>
        <w:rPr>
          <w:rFonts w:ascii="Arial" w:eastAsia="Arial" w:hAnsi="Arial" w:cs="Arial"/>
        </w:rPr>
        <w:t>rivate (38.46) and public (40.92) settings. Similarly, Advanced Nursing Skills also showed no significant difference (</w:t>
      </w:r>
      <w:r>
        <w:rPr>
          <w:rFonts w:ascii="Arial" w:eastAsia="Arial" w:hAnsi="Arial" w:cs="Arial"/>
          <w:i/>
          <w:iCs/>
        </w:rPr>
        <w:t>P</w:t>
      </w:r>
      <w:r>
        <w:rPr>
          <w:rFonts w:ascii="Arial" w:eastAsia="Arial" w:hAnsi="Arial" w:cs="Arial"/>
        </w:rPr>
        <w:t xml:space="preserve"> = .090), although private settings had slightly higher mean ranks (29.53) than public settings (26.91). This may be due to advanced proc</w:t>
      </w:r>
      <w:r>
        <w:rPr>
          <w:rFonts w:ascii="Arial" w:eastAsia="Arial" w:hAnsi="Arial" w:cs="Arial"/>
        </w:rPr>
        <w:t>edures being highly supervised or restricted for students in both environments (Arkan et al., 2018). Overall, the findings provided sufficient evidence to reject the null hypothesis, confirming that a significant difference exists in the clinical competenc</w:t>
      </w:r>
      <w:r>
        <w:rPr>
          <w:rFonts w:ascii="Arial" w:eastAsia="Arial" w:hAnsi="Arial" w:cs="Arial"/>
        </w:rPr>
        <w:t>e of graduating nursing students between private and public healthcare settings, particularly in professional behaviors, general performance, and overall competence.</w:t>
      </w:r>
    </w:p>
    <w:p w14:paraId="662B151E" w14:textId="77777777" w:rsidR="00495AAD" w:rsidRDefault="00495AAD">
      <w:pPr>
        <w:rPr>
          <w:rFonts w:ascii="Arial" w:eastAsia="Arial" w:hAnsi="Arial" w:cs="Arial"/>
          <w:sz w:val="22"/>
          <w:szCs w:val="22"/>
        </w:rPr>
      </w:pPr>
    </w:p>
    <w:p w14:paraId="1DD6177D" w14:textId="77777777" w:rsidR="00495AAD" w:rsidRDefault="00C522DE">
      <w:pPr>
        <w:spacing w:line="360" w:lineRule="auto"/>
        <w:rPr>
          <w:rFonts w:ascii="Arial" w:eastAsia="Arial" w:hAnsi="Arial" w:cs="Arial"/>
          <w:b/>
          <w:bCs/>
        </w:rPr>
      </w:pPr>
      <w:r>
        <w:rPr>
          <w:rFonts w:ascii="Arial" w:eastAsia="Arial" w:hAnsi="Arial" w:cs="Arial"/>
          <w:b/>
          <w:bCs/>
        </w:rPr>
        <w:t>TABLE 4.  Difference in the Clinical Competence of the Graduating Nursing Students in Pri</w:t>
      </w:r>
      <w:r>
        <w:rPr>
          <w:rFonts w:ascii="Arial" w:eastAsia="Arial" w:hAnsi="Arial" w:cs="Arial"/>
          <w:b/>
          <w:bCs/>
        </w:rPr>
        <w:t>vate and Public Healthcare Settings (n=221)</w:t>
      </w:r>
    </w:p>
    <w:sdt>
      <w:sdtPr>
        <w:tag w:val="goog_rdk_4"/>
        <w:id w:val="-1277000212"/>
        <w:lock w:val="contentLocked"/>
      </w:sdtPr>
      <w:sdtEndPr/>
      <w:sdtContent>
        <w:tbl>
          <w:tblPr>
            <w:tblStyle w:val="ac"/>
            <w:tblW w:w="8640" w:type="dxa"/>
            <w:tblLayout w:type="fixed"/>
            <w:tblLook w:val="0400" w:firstRow="0" w:lastRow="0" w:firstColumn="0" w:lastColumn="0" w:noHBand="0" w:noVBand="1"/>
          </w:tblPr>
          <w:tblGrid>
            <w:gridCol w:w="4185"/>
            <w:gridCol w:w="2115"/>
            <w:gridCol w:w="2340"/>
          </w:tblGrid>
          <w:tr w:rsidR="00495AAD" w14:paraId="21E6B6D6" w14:textId="77777777">
            <w:trPr>
              <w:trHeight w:val="251"/>
            </w:trPr>
            <w:tc>
              <w:tcPr>
                <w:tcW w:w="4185" w:type="dxa"/>
                <w:tcBorders>
                  <w:top w:val="single" w:sz="8" w:space="0" w:color="000000"/>
                  <w:bottom w:val="single" w:sz="8" w:space="0" w:color="000000"/>
                </w:tcBorders>
                <w:tcMar>
                  <w:top w:w="0" w:type="dxa"/>
                  <w:left w:w="100" w:type="dxa"/>
                  <w:bottom w:w="0" w:type="dxa"/>
                  <w:right w:w="100" w:type="dxa"/>
                </w:tcMar>
              </w:tcPr>
              <w:p w14:paraId="394FC5FE" w14:textId="77777777" w:rsidR="00495AAD" w:rsidRDefault="00C522DE">
                <w:pPr>
                  <w:rPr>
                    <w:rFonts w:ascii="Arial" w:eastAsia="Arial" w:hAnsi="Arial" w:cs="Arial"/>
                  </w:rPr>
                </w:pPr>
                <w:r>
                  <w:rPr>
                    <w:rFonts w:ascii="Arial" w:eastAsia="Arial" w:hAnsi="Arial" w:cs="Arial"/>
                  </w:rPr>
                  <w:t>Profile</w:t>
                </w:r>
              </w:p>
            </w:tc>
            <w:tc>
              <w:tcPr>
                <w:tcW w:w="2115" w:type="dxa"/>
                <w:tcBorders>
                  <w:top w:val="single" w:sz="8" w:space="0" w:color="000000"/>
                  <w:bottom w:val="single" w:sz="8" w:space="0" w:color="000000"/>
                </w:tcBorders>
                <w:tcMar>
                  <w:top w:w="0" w:type="dxa"/>
                  <w:left w:w="100" w:type="dxa"/>
                  <w:bottom w:w="0" w:type="dxa"/>
                  <w:right w:w="100" w:type="dxa"/>
                </w:tcMar>
              </w:tcPr>
              <w:p w14:paraId="446B61DD" w14:textId="77777777" w:rsidR="00495AAD" w:rsidRDefault="00C522DE">
                <w:pPr>
                  <w:jc w:val="center"/>
                  <w:rPr>
                    <w:rFonts w:ascii="Arial" w:eastAsia="Arial" w:hAnsi="Arial" w:cs="Arial"/>
                  </w:rPr>
                </w:pPr>
                <w:r>
                  <w:rPr>
                    <w:rFonts w:ascii="Arial" w:eastAsia="Arial" w:hAnsi="Arial" w:cs="Arial"/>
                  </w:rPr>
                  <w:t>Mean Rank</w:t>
                </w:r>
              </w:p>
            </w:tc>
            <w:tc>
              <w:tcPr>
                <w:tcW w:w="2340" w:type="dxa"/>
                <w:tcBorders>
                  <w:top w:val="single" w:sz="8" w:space="0" w:color="000000"/>
                  <w:bottom w:val="single" w:sz="8" w:space="0" w:color="000000"/>
                </w:tcBorders>
                <w:tcMar>
                  <w:top w:w="0" w:type="dxa"/>
                  <w:left w:w="100" w:type="dxa"/>
                  <w:bottom w:w="0" w:type="dxa"/>
                  <w:right w:w="100" w:type="dxa"/>
                </w:tcMar>
              </w:tcPr>
              <w:p w14:paraId="669624CA" w14:textId="77777777" w:rsidR="00495AAD" w:rsidRDefault="00C522DE">
                <w:pPr>
                  <w:jc w:val="center"/>
                  <w:rPr>
                    <w:rFonts w:ascii="Arial" w:eastAsia="Arial" w:hAnsi="Arial" w:cs="Arial"/>
                  </w:rPr>
                </w:pPr>
                <w:r>
                  <w:rPr>
                    <w:rFonts w:ascii="Arial" w:eastAsia="Arial" w:hAnsi="Arial" w:cs="Arial"/>
                  </w:rPr>
                  <w:t>Z value</w:t>
                </w:r>
              </w:p>
              <w:p w14:paraId="290E3A7E" w14:textId="77777777" w:rsidR="00495AAD" w:rsidRDefault="00C522DE">
                <w:pPr>
                  <w:jc w:val="center"/>
                  <w:rPr>
                    <w:rFonts w:ascii="Arial" w:eastAsia="Arial" w:hAnsi="Arial" w:cs="Arial"/>
                  </w:rPr>
                </w:pPr>
                <w:r>
                  <w:rPr>
                    <w:rFonts w:ascii="Arial" w:eastAsia="Arial" w:hAnsi="Arial" w:cs="Arial"/>
                  </w:rPr>
                  <w:t>(p-value)</w:t>
                </w:r>
              </w:p>
            </w:tc>
          </w:tr>
          <w:tr w:rsidR="00495AAD" w14:paraId="059C96B4" w14:textId="77777777">
            <w:trPr>
              <w:trHeight w:val="217"/>
            </w:trPr>
            <w:tc>
              <w:tcPr>
                <w:tcW w:w="4185" w:type="dxa"/>
                <w:tcBorders>
                  <w:top w:val="single" w:sz="8" w:space="0" w:color="000000"/>
                  <w:bottom w:val="single" w:sz="8" w:space="0" w:color="FFFFFF"/>
                </w:tcBorders>
                <w:tcMar>
                  <w:top w:w="0" w:type="dxa"/>
                  <w:left w:w="100" w:type="dxa"/>
                  <w:bottom w:w="0" w:type="dxa"/>
                  <w:right w:w="100" w:type="dxa"/>
                </w:tcMar>
              </w:tcPr>
              <w:p w14:paraId="2B00F906" w14:textId="77777777" w:rsidR="00495AAD" w:rsidRDefault="00C522DE">
                <w:pPr>
                  <w:rPr>
                    <w:rFonts w:ascii="Arial" w:eastAsia="Arial" w:hAnsi="Arial" w:cs="Arial"/>
                  </w:rPr>
                </w:pPr>
                <w:r>
                  <w:rPr>
                    <w:rFonts w:ascii="Arial" w:eastAsia="Arial" w:hAnsi="Arial" w:cs="Arial"/>
                  </w:rPr>
                  <w:t xml:space="preserve">Nursing Professional Behaviors </w:t>
                </w:r>
              </w:p>
            </w:tc>
            <w:tc>
              <w:tcPr>
                <w:tcW w:w="2115" w:type="dxa"/>
                <w:tcBorders>
                  <w:top w:val="single" w:sz="8" w:space="0" w:color="000000"/>
                  <w:bottom w:val="single" w:sz="8" w:space="0" w:color="FFFFFF"/>
                </w:tcBorders>
                <w:tcMar>
                  <w:top w:w="0" w:type="dxa"/>
                  <w:left w:w="100" w:type="dxa"/>
                  <w:bottom w:w="0" w:type="dxa"/>
                  <w:right w:w="100" w:type="dxa"/>
                </w:tcMar>
              </w:tcPr>
              <w:p w14:paraId="5F5E2761" w14:textId="77777777" w:rsidR="00495AAD" w:rsidRDefault="00495AAD">
                <w:pPr>
                  <w:jc w:val="center"/>
                  <w:rPr>
                    <w:rFonts w:ascii="Arial" w:eastAsia="Arial" w:hAnsi="Arial" w:cs="Arial"/>
                  </w:rPr>
                </w:pPr>
              </w:p>
            </w:tc>
            <w:tc>
              <w:tcPr>
                <w:tcW w:w="2340" w:type="dxa"/>
                <w:tcBorders>
                  <w:top w:val="single" w:sz="8" w:space="0" w:color="000000"/>
                  <w:bottom w:val="single" w:sz="8" w:space="0" w:color="FFFFFF"/>
                </w:tcBorders>
                <w:tcMar>
                  <w:top w:w="0" w:type="dxa"/>
                  <w:left w:w="100" w:type="dxa"/>
                  <w:bottom w:w="0" w:type="dxa"/>
                  <w:right w:w="100" w:type="dxa"/>
                </w:tcMar>
              </w:tcPr>
              <w:p w14:paraId="3A19AA07" w14:textId="77777777" w:rsidR="00495AAD" w:rsidRDefault="00495AAD">
                <w:pPr>
                  <w:jc w:val="center"/>
                  <w:rPr>
                    <w:rFonts w:ascii="Arial" w:eastAsia="Arial" w:hAnsi="Arial" w:cs="Arial"/>
                  </w:rPr>
                </w:pPr>
              </w:p>
            </w:tc>
          </w:tr>
          <w:tr w:rsidR="00495AAD" w14:paraId="0DF2A9A0" w14:textId="77777777">
            <w:trPr>
              <w:trHeight w:val="217"/>
            </w:trPr>
            <w:tc>
              <w:tcPr>
                <w:tcW w:w="4185" w:type="dxa"/>
                <w:tcBorders>
                  <w:top w:val="single" w:sz="8" w:space="0" w:color="FFFFFF"/>
                  <w:left w:val="nil"/>
                  <w:bottom w:val="single" w:sz="8" w:space="0" w:color="FFFFFF"/>
                  <w:right w:val="nil"/>
                </w:tcBorders>
                <w:tcMar>
                  <w:top w:w="0" w:type="dxa"/>
                  <w:left w:w="100" w:type="dxa"/>
                  <w:bottom w:w="0" w:type="dxa"/>
                  <w:right w:w="100" w:type="dxa"/>
                </w:tcMar>
              </w:tcPr>
              <w:p w14:paraId="634E27CB" w14:textId="77777777" w:rsidR="00495AAD" w:rsidRDefault="00C522DE">
                <w:pPr>
                  <w:ind w:left="720"/>
                  <w:rPr>
                    <w:rFonts w:ascii="Arial" w:eastAsia="Arial" w:hAnsi="Arial" w:cs="Arial"/>
                  </w:rPr>
                </w:pPr>
                <w:r>
                  <w:rPr>
                    <w:rFonts w:ascii="Arial" w:eastAsia="Arial" w:hAnsi="Arial" w:cs="Arial"/>
                  </w:rPr>
                  <w:t>Private</w:t>
                </w:r>
              </w:p>
            </w:tc>
            <w:tc>
              <w:tcPr>
                <w:tcW w:w="2115" w:type="dxa"/>
                <w:tcBorders>
                  <w:top w:val="single" w:sz="8" w:space="0" w:color="FFFFFF"/>
                  <w:left w:val="nil"/>
                  <w:bottom w:val="single" w:sz="8" w:space="0" w:color="FFFFFF"/>
                  <w:right w:val="nil"/>
                </w:tcBorders>
                <w:tcMar>
                  <w:top w:w="0" w:type="dxa"/>
                  <w:left w:w="100" w:type="dxa"/>
                  <w:bottom w:w="0" w:type="dxa"/>
                  <w:right w:w="100" w:type="dxa"/>
                </w:tcMar>
              </w:tcPr>
              <w:p w14:paraId="48597D9F" w14:textId="77777777" w:rsidR="00495AAD" w:rsidRDefault="00C522DE">
                <w:pPr>
                  <w:jc w:val="center"/>
                  <w:rPr>
                    <w:rFonts w:ascii="Arial" w:eastAsia="Arial" w:hAnsi="Arial" w:cs="Arial"/>
                  </w:rPr>
                </w:pPr>
                <w:r>
                  <w:rPr>
                    <w:rFonts w:ascii="Arial" w:eastAsia="Arial" w:hAnsi="Arial" w:cs="Arial"/>
                  </w:rPr>
                  <w:t>63.38</w:t>
                </w:r>
              </w:p>
            </w:tc>
            <w:tc>
              <w:tcPr>
                <w:tcW w:w="2340" w:type="dxa"/>
                <w:tcBorders>
                  <w:top w:val="single" w:sz="8" w:space="0" w:color="FFFFFF"/>
                  <w:left w:val="nil"/>
                  <w:bottom w:val="single" w:sz="8" w:space="0" w:color="FFFFFF"/>
                  <w:right w:val="nil"/>
                </w:tcBorders>
                <w:tcMar>
                  <w:top w:w="0" w:type="dxa"/>
                  <w:left w:w="100" w:type="dxa"/>
                  <w:bottom w:w="0" w:type="dxa"/>
                  <w:right w:w="100" w:type="dxa"/>
                </w:tcMar>
              </w:tcPr>
              <w:p w14:paraId="2C3525AA" w14:textId="77777777" w:rsidR="00495AAD" w:rsidRDefault="00C522DE">
                <w:pPr>
                  <w:jc w:val="center"/>
                  <w:rPr>
                    <w:rFonts w:ascii="Arial" w:eastAsia="Arial" w:hAnsi="Arial" w:cs="Arial"/>
                  </w:rPr>
                </w:pPr>
                <w:r>
                  <w:rPr>
                    <w:rFonts w:ascii="Arial" w:eastAsia="Arial" w:hAnsi="Arial" w:cs="Arial"/>
                  </w:rPr>
                  <w:t>-5.109</w:t>
                </w:r>
              </w:p>
            </w:tc>
          </w:tr>
          <w:tr w:rsidR="00495AAD" w14:paraId="161181C6" w14:textId="77777777">
            <w:trPr>
              <w:trHeight w:val="217"/>
            </w:trPr>
            <w:tc>
              <w:tcPr>
                <w:tcW w:w="4185" w:type="dxa"/>
                <w:tcBorders>
                  <w:top w:val="single" w:sz="8" w:space="0" w:color="FFFFFF"/>
                  <w:bottom w:val="single" w:sz="8" w:space="0" w:color="000000"/>
                </w:tcBorders>
                <w:tcMar>
                  <w:top w:w="0" w:type="dxa"/>
                  <w:left w:w="100" w:type="dxa"/>
                  <w:bottom w:w="0" w:type="dxa"/>
                  <w:right w:w="100" w:type="dxa"/>
                </w:tcMar>
              </w:tcPr>
              <w:p w14:paraId="316221D0" w14:textId="77777777" w:rsidR="00495AAD" w:rsidRDefault="00C522DE">
                <w:pPr>
                  <w:ind w:left="720"/>
                  <w:rPr>
                    <w:rFonts w:ascii="Arial" w:eastAsia="Arial" w:hAnsi="Arial" w:cs="Arial"/>
                  </w:rPr>
                </w:pPr>
                <w:r>
                  <w:rPr>
                    <w:rFonts w:ascii="Arial" w:eastAsia="Arial" w:hAnsi="Arial" w:cs="Arial"/>
                  </w:rPr>
                  <w:t xml:space="preserve">Public </w:t>
                </w:r>
              </w:p>
            </w:tc>
            <w:tc>
              <w:tcPr>
                <w:tcW w:w="2115" w:type="dxa"/>
                <w:tcBorders>
                  <w:top w:val="single" w:sz="8" w:space="0" w:color="FFFFFF"/>
                  <w:bottom w:val="single" w:sz="8" w:space="0" w:color="000000"/>
                </w:tcBorders>
                <w:tcMar>
                  <w:top w:w="0" w:type="dxa"/>
                  <w:left w:w="100" w:type="dxa"/>
                  <w:bottom w:w="0" w:type="dxa"/>
                  <w:right w:w="100" w:type="dxa"/>
                </w:tcMar>
              </w:tcPr>
              <w:p w14:paraId="1CB7F55E" w14:textId="77777777" w:rsidR="00495AAD" w:rsidRDefault="00C522DE">
                <w:pPr>
                  <w:jc w:val="center"/>
                  <w:rPr>
                    <w:rFonts w:ascii="Arial" w:eastAsia="Arial" w:hAnsi="Arial" w:cs="Arial"/>
                  </w:rPr>
                </w:pPr>
                <w:r>
                  <w:rPr>
                    <w:rFonts w:ascii="Arial" w:eastAsia="Arial" w:hAnsi="Arial" w:cs="Arial"/>
                  </w:rPr>
                  <w:t>43.68</w:t>
                </w:r>
              </w:p>
            </w:tc>
            <w:tc>
              <w:tcPr>
                <w:tcW w:w="2340" w:type="dxa"/>
                <w:tcBorders>
                  <w:top w:val="single" w:sz="8" w:space="0" w:color="FFFFFF"/>
                  <w:bottom w:val="single" w:sz="8" w:space="0" w:color="000000"/>
                </w:tcBorders>
                <w:tcMar>
                  <w:top w:w="0" w:type="dxa"/>
                  <w:left w:w="100" w:type="dxa"/>
                  <w:bottom w:w="0" w:type="dxa"/>
                  <w:right w:w="100" w:type="dxa"/>
                </w:tcMar>
              </w:tcPr>
              <w:p w14:paraId="584CD197" w14:textId="77777777" w:rsidR="00495AAD" w:rsidRDefault="00C522DE">
                <w:pPr>
                  <w:jc w:val="center"/>
                  <w:rPr>
                    <w:rFonts w:ascii="Arial" w:eastAsia="Arial" w:hAnsi="Arial" w:cs="Arial"/>
                  </w:rPr>
                </w:pPr>
                <w:r>
                  <w:rPr>
                    <w:rFonts w:ascii="Arial" w:eastAsia="Arial" w:hAnsi="Arial" w:cs="Arial"/>
                  </w:rPr>
                  <w:t>(.000**)</w:t>
                </w:r>
              </w:p>
            </w:tc>
          </w:tr>
          <w:tr w:rsidR="00495AAD" w14:paraId="2727596E" w14:textId="77777777">
            <w:trPr>
              <w:trHeight w:val="217"/>
            </w:trPr>
            <w:tc>
              <w:tcPr>
                <w:tcW w:w="4185" w:type="dxa"/>
                <w:tcBorders>
                  <w:top w:val="single" w:sz="8" w:space="0" w:color="000000"/>
                  <w:bottom w:val="single" w:sz="8" w:space="0" w:color="FFFFFF"/>
                </w:tcBorders>
                <w:tcMar>
                  <w:top w:w="0" w:type="dxa"/>
                  <w:left w:w="100" w:type="dxa"/>
                  <w:bottom w:w="0" w:type="dxa"/>
                  <w:right w:w="100" w:type="dxa"/>
                </w:tcMar>
              </w:tcPr>
              <w:p w14:paraId="38AC3C55" w14:textId="77777777" w:rsidR="00495AAD" w:rsidRDefault="00C522DE">
                <w:pPr>
                  <w:rPr>
                    <w:rFonts w:ascii="Arial" w:eastAsia="Arial" w:hAnsi="Arial" w:cs="Arial"/>
                  </w:rPr>
                </w:pPr>
                <w:r>
                  <w:rPr>
                    <w:rFonts w:ascii="Arial" w:eastAsia="Arial" w:hAnsi="Arial" w:cs="Arial"/>
                  </w:rPr>
                  <w:t xml:space="preserve">General Performance </w:t>
                </w:r>
              </w:p>
            </w:tc>
            <w:tc>
              <w:tcPr>
                <w:tcW w:w="2115" w:type="dxa"/>
                <w:tcBorders>
                  <w:top w:val="single" w:sz="8" w:space="0" w:color="000000"/>
                  <w:bottom w:val="single" w:sz="8" w:space="0" w:color="FFFFFF"/>
                </w:tcBorders>
                <w:tcMar>
                  <w:top w:w="0" w:type="dxa"/>
                  <w:left w:w="100" w:type="dxa"/>
                  <w:bottom w:w="0" w:type="dxa"/>
                  <w:right w:w="100" w:type="dxa"/>
                </w:tcMar>
              </w:tcPr>
              <w:p w14:paraId="42935395" w14:textId="77777777" w:rsidR="00495AAD" w:rsidRDefault="00495AAD">
                <w:pPr>
                  <w:jc w:val="center"/>
                  <w:rPr>
                    <w:rFonts w:ascii="Arial" w:eastAsia="Arial" w:hAnsi="Arial" w:cs="Arial"/>
                  </w:rPr>
                </w:pPr>
              </w:p>
            </w:tc>
            <w:tc>
              <w:tcPr>
                <w:tcW w:w="2340" w:type="dxa"/>
                <w:tcBorders>
                  <w:top w:val="single" w:sz="8" w:space="0" w:color="000000"/>
                  <w:bottom w:val="single" w:sz="8" w:space="0" w:color="FFFFFF"/>
                </w:tcBorders>
                <w:tcMar>
                  <w:top w:w="0" w:type="dxa"/>
                  <w:left w:w="100" w:type="dxa"/>
                  <w:bottom w:w="0" w:type="dxa"/>
                  <w:right w:w="100" w:type="dxa"/>
                </w:tcMar>
              </w:tcPr>
              <w:p w14:paraId="28FA58A4" w14:textId="77777777" w:rsidR="00495AAD" w:rsidRDefault="00495AAD">
                <w:pPr>
                  <w:jc w:val="center"/>
                  <w:rPr>
                    <w:rFonts w:ascii="Arial" w:eastAsia="Arial" w:hAnsi="Arial" w:cs="Arial"/>
                  </w:rPr>
                </w:pPr>
              </w:p>
            </w:tc>
          </w:tr>
          <w:tr w:rsidR="00495AAD" w14:paraId="37A58D04" w14:textId="77777777">
            <w:trPr>
              <w:trHeight w:val="217"/>
            </w:trPr>
            <w:tc>
              <w:tcPr>
                <w:tcW w:w="4185" w:type="dxa"/>
                <w:tcBorders>
                  <w:top w:val="single" w:sz="8" w:space="0" w:color="FFFFFF"/>
                  <w:left w:val="nil"/>
                  <w:bottom w:val="single" w:sz="8" w:space="0" w:color="FFFFFF"/>
                  <w:right w:val="nil"/>
                </w:tcBorders>
                <w:tcMar>
                  <w:top w:w="0" w:type="dxa"/>
                  <w:left w:w="100" w:type="dxa"/>
                  <w:bottom w:w="0" w:type="dxa"/>
                  <w:right w:w="100" w:type="dxa"/>
                </w:tcMar>
              </w:tcPr>
              <w:p w14:paraId="2B9EA03D" w14:textId="77777777" w:rsidR="00495AAD" w:rsidRDefault="00C522DE">
                <w:pPr>
                  <w:ind w:left="720"/>
                  <w:rPr>
                    <w:rFonts w:ascii="Arial" w:eastAsia="Arial" w:hAnsi="Arial" w:cs="Arial"/>
                  </w:rPr>
                </w:pPr>
                <w:r>
                  <w:rPr>
                    <w:rFonts w:ascii="Arial" w:eastAsia="Arial" w:hAnsi="Arial" w:cs="Arial"/>
                  </w:rPr>
                  <w:t>Private</w:t>
                </w:r>
              </w:p>
            </w:tc>
            <w:tc>
              <w:tcPr>
                <w:tcW w:w="2115" w:type="dxa"/>
                <w:tcBorders>
                  <w:top w:val="single" w:sz="8" w:space="0" w:color="FFFFFF"/>
                  <w:left w:val="nil"/>
                  <w:bottom w:val="single" w:sz="8" w:space="0" w:color="FFFFFF"/>
                  <w:right w:val="nil"/>
                </w:tcBorders>
                <w:tcMar>
                  <w:top w:w="0" w:type="dxa"/>
                  <w:left w:w="100" w:type="dxa"/>
                  <w:bottom w:w="0" w:type="dxa"/>
                  <w:right w:w="100" w:type="dxa"/>
                </w:tcMar>
              </w:tcPr>
              <w:p w14:paraId="7F75FE60" w14:textId="77777777" w:rsidR="00495AAD" w:rsidRDefault="00C522DE">
                <w:pPr>
                  <w:jc w:val="center"/>
                  <w:rPr>
                    <w:rFonts w:ascii="Arial" w:eastAsia="Arial" w:hAnsi="Arial" w:cs="Arial"/>
                  </w:rPr>
                </w:pPr>
                <w:r>
                  <w:rPr>
                    <w:rFonts w:ascii="Arial" w:eastAsia="Arial" w:hAnsi="Arial" w:cs="Arial"/>
                  </w:rPr>
                  <w:t>44.86</w:t>
                </w:r>
              </w:p>
            </w:tc>
            <w:tc>
              <w:tcPr>
                <w:tcW w:w="2340" w:type="dxa"/>
                <w:tcBorders>
                  <w:top w:val="single" w:sz="8" w:space="0" w:color="FFFFFF"/>
                  <w:left w:val="nil"/>
                  <w:bottom w:val="single" w:sz="8" w:space="0" w:color="FFFFFF"/>
                  <w:right w:val="nil"/>
                </w:tcBorders>
                <w:tcMar>
                  <w:top w:w="0" w:type="dxa"/>
                  <w:left w:w="100" w:type="dxa"/>
                  <w:bottom w:w="0" w:type="dxa"/>
                  <w:right w:w="100" w:type="dxa"/>
                </w:tcMar>
              </w:tcPr>
              <w:p w14:paraId="6CACAE3F" w14:textId="77777777" w:rsidR="00495AAD" w:rsidRDefault="00C522DE">
                <w:pPr>
                  <w:jc w:val="center"/>
                  <w:rPr>
                    <w:rFonts w:ascii="Arial" w:eastAsia="Arial" w:hAnsi="Arial" w:cs="Arial"/>
                  </w:rPr>
                </w:pPr>
                <w:r>
                  <w:rPr>
                    <w:rFonts w:ascii="Arial" w:eastAsia="Arial" w:hAnsi="Arial" w:cs="Arial"/>
                  </w:rPr>
                  <w:t>-3.013</w:t>
                </w:r>
              </w:p>
            </w:tc>
          </w:tr>
          <w:tr w:rsidR="00495AAD" w14:paraId="4BD38544" w14:textId="77777777">
            <w:trPr>
              <w:trHeight w:val="217"/>
            </w:trPr>
            <w:tc>
              <w:tcPr>
                <w:tcW w:w="4185" w:type="dxa"/>
                <w:tcBorders>
                  <w:top w:val="single" w:sz="8" w:space="0" w:color="FFFFFF"/>
                  <w:bottom w:val="single" w:sz="8" w:space="0" w:color="000000"/>
                </w:tcBorders>
                <w:tcMar>
                  <w:top w:w="0" w:type="dxa"/>
                  <w:left w:w="100" w:type="dxa"/>
                  <w:bottom w:w="0" w:type="dxa"/>
                  <w:right w:w="100" w:type="dxa"/>
                </w:tcMar>
              </w:tcPr>
              <w:p w14:paraId="651F9C1B" w14:textId="77777777" w:rsidR="00495AAD" w:rsidRDefault="00C522DE">
                <w:pPr>
                  <w:ind w:left="720"/>
                  <w:rPr>
                    <w:rFonts w:ascii="Arial" w:eastAsia="Arial" w:hAnsi="Arial" w:cs="Arial"/>
                  </w:rPr>
                </w:pPr>
                <w:r>
                  <w:rPr>
                    <w:rFonts w:ascii="Arial" w:eastAsia="Arial" w:hAnsi="Arial" w:cs="Arial"/>
                  </w:rPr>
                  <w:t>Public</w:t>
                </w:r>
              </w:p>
            </w:tc>
            <w:tc>
              <w:tcPr>
                <w:tcW w:w="2115" w:type="dxa"/>
                <w:tcBorders>
                  <w:top w:val="single" w:sz="8" w:space="0" w:color="FFFFFF"/>
                  <w:bottom w:val="single" w:sz="8" w:space="0" w:color="000000"/>
                </w:tcBorders>
                <w:tcMar>
                  <w:top w:w="0" w:type="dxa"/>
                  <w:left w:w="100" w:type="dxa"/>
                  <w:bottom w:w="0" w:type="dxa"/>
                  <w:right w:w="100" w:type="dxa"/>
                </w:tcMar>
              </w:tcPr>
              <w:p w14:paraId="08B4A6DB" w14:textId="77777777" w:rsidR="00495AAD" w:rsidRDefault="00C522DE">
                <w:pPr>
                  <w:jc w:val="center"/>
                  <w:rPr>
                    <w:rFonts w:ascii="Arial" w:eastAsia="Arial" w:hAnsi="Arial" w:cs="Arial"/>
                  </w:rPr>
                </w:pPr>
                <w:r>
                  <w:rPr>
                    <w:rFonts w:ascii="Arial" w:eastAsia="Arial" w:hAnsi="Arial" w:cs="Arial"/>
                  </w:rPr>
                  <w:t>39.41</w:t>
                </w:r>
              </w:p>
            </w:tc>
            <w:tc>
              <w:tcPr>
                <w:tcW w:w="2340" w:type="dxa"/>
                <w:tcBorders>
                  <w:top w:val="single" w:sz="8" w:space="0" w:color="FFFFFF"/>
                  <w:bottom w:val="single" w:sz="8" w:space="0" w:color="000000"/>
                </w:tcBorders>
                <w:tcMar>
                  <w:top w:w="0" w:type="dxa"/>
                  <w:left w:w="100" w:type="dxa"/>
                  <w:bottom w:w="0" w:type="dxa"/>
                  <w:right w:w="100" w:type="dxa"/>
                </w:tcMar>
              </w:tcPr>
              <w:p w14:paraId="1571DA61" w14:textId="77777777" w:rsidR="00495AAD" w:rsidRDefault="00C522DE">
                <w:pPr>
                  <w:jc w:val="center"/>
                  <w:rPr>
                    <w:rFonts w:ascii="Arial" w:eastAsia="Arial" w:hAnsi="Arial" w:cs="Arial"/>
                  </w:rPr>
                </w:pPr>
                <w:r>
                  <w:rPr>
                    <w:rFonts w:ascii="Arial" w:eastAsia="Arial" w:hAnsi="Arial" w:cs="Arial"/>
                  </w:rPr>
                  <w:t>(.003*)</w:t>
                </w:r>
              </w:p>
            </w:tc>
          </w:tr>
          <w:tr w:rsidR="00495AAD" w14:paraId="3EFA8D2B" w14:textId="77777777">
            <w:trPr>
              <w:trHeight w:val="217"/>
            </w:trPr>
            <w:tc>
              <w:tcPr>
                <w:tcW w:w="4185" w:type="dxa"/>
                <w:tcBorders>
                  <w:top w:val="single" w:sz="8" w:space="0" w:color="000000"/>
                  <w:bottom w:val="single" w:sz="8" w:space="0" w:color="FFFFFF"/>
                </w:tcBorders>
                <w:tcMar>
                  <w:top w:w="0" w:type="dxa"/>
                  <w:left w:w="100" w:type="dxa"/>
                  <w:bottom w:w="0" w:type="dxa"/>
                  <w:right w:w="100" w:type="dxa"/>
                </w:tcMar>
              </w:tcPr>
              <w:p w14:paraId="0CAC6D3B" w14:textId="77777777" w:rsidR="00495AAD" w:rsidRDefault="00C522DE">
                <w:pPr>
                  <w:rPr>
                    <w:rFonts w:ascii="Arial" w:eastAsia="Arial" w:hAnsi="Arial" w:cs="Arial"/>
                  </w:rPr>
                </w:pPr>
                <w:r>
                  <w:rPr>
                    <w:rFonts w:ascii="Arial" w:eastAsia="Arial" w:hAnsi="Arial" w:cs="Arial"/>
                  </w:rPr>
                  <w:t>Core Nursing Skills</w:t>
                </w:r>
              </w:p>
            </w:tc>
            <w:tc>
              <w:tcPr>
                <w:tcW w:w="2115" w:type="dxa"/>
                <w:tcBorders>
                  <w:top w:val="single" w:sz="8" w:space="0" w:color="000000"/>
                  <w:bottom w:val="single" w:sz="8" w:space="0" w:color="FFFFFF"/>
                </w:tcBorders>
                <w:tcMar>
                  <w:top w:w="0" w:type="dxa"/>
                  <w:left w:w="100" w:type="dxa"/>
                  <w:bottom w:w="0" w:type="dxa"/>
                  <w:right w:w="100" w:type="dxa"/>
                </w:tcMar>
              </w:tcPr>
              <w:p w14:paraId="4DE716A6" w14:textId="77777777" w:rsidR="00495AAD" w:rsidRDefault="00495AAD">
                <w:pPr>
                  <w:jc w:val="center"/>
                  <w:rPr>
                    <w:rFonts w:ascii="Arial" w:eastAsia="Arial" w:hAnsi="Arial" w:cs="Arial"/>
                  </w:rPr>
                </w:pPr>
              </w:p>
            </w:tc>
            <w:tc>
              <w:tcPr>
                <w:tcW w:w="2340" w:type="dxa"/>
                <w:tcBorders>
                  <w:top w:val="single" w:sz="8" w:space="0" w:color="000000"/>
                  <w:bottom w:val="single" w:sz="8" w:space="0" w:color="FFFFFF"/>
                </w:tcBorders>
                <w:tcMar>
                  <w:top w:w="0" w:type="dxa"/>
                  <w:left w:w="100" w:type="dxa"/>
                  <w:bottom w:w="0" w:type="dxa"/>
                  <w:right w:w="100" w:type="dxa"/>
                </w:tcMar>
              </w:tcPr>
              <w:p w14:paraId="355CAA35" w14:textId="77777777" w:rsidR="00495AAD" w:rsidRDefault="00495AAD">
                <w:pPr>
                  <w:jc w:val="center"/>
                  <w:rPr>
                    <w:rFonts w:ascii="Arial" w:eastAsia="Arial" w:hAnsi="Arial" w:cs="Arial"/>
                  </w:rPr>
                </w:pPr>
              </w:p>
            </w:tc>
          </w:tr>
          <w:tr w:rsidR="00495AAD" w14:paraId="4F46FEBC" w14:textId="77777777">
            <w:trPr>
              <w:trHeight w:val="217"/>
            </w:trPr>
            <w:tc>
              <w:tcPr>
                <w:tcW w:w="4185" w:type="dxa"/>
                <w:tcBorders>
                  <w:top w:val="single" w:sz="8" w:space="0" w:color="FFFFFF"/>
                  <w:left w:val="nil"/>
                  <w:bottom w:val="single" w:sz="8" w:space="0" w:color="FFFFFF"/>
                  <w:right w:val="nil"/>
                </w:tcBorders>
                <w:tcMar>
                  <w:top w:w="0" w:type="dxa"/>
                  <w:left w:w="100" w:type="dxa"/>
                  <w:bottom w:w="0" w:type="dxa"/>
                  <w:right w:w="100" w:type="dxa"/>
                </w:tcMar>
              </w:tcPr>
              <w:p w14:paraId="2D068343" w14:textId="77777777" w:rsidR="00495AAD" w:rsidRDefault="00C522DE">
                <w:pPr>
                  <w:ind w:left="720"/>
                  <w:rPr>
                    <w:rFonts w:ascii="Arial" w:eastAsia="Arial" w:hAnsi="Arial" w:cs="Arial"/>
                  </w:rPr>
                </w:pPr>
                <w:r>
                  <w:rPr>
                    <w:rFonts w:ascii="Arial" w:eastAsia="Arial" w:hAnsi="Arial" w:cs="Arial"/>
                  </w:rPr>
                  <w:t xml:space="preserve">Private </w:t>
                </w:r>
              </w:p>
            </w:tc>
            <w:tc>
              <w:tcPr>
                <w:tcW w:w="2115" w:type="dxa"/>
                <w:tcBorders>
                  <w:top w:val="single" w:sz="8" w:space="0" w:color="FFFFFF"/>
                  <w:left w:val="nil"/>
                  <w:bottom w:val="single" w:sz="8" w:space="0" w:color="FFFFFF"/>
                  <w:right w:val="nil"/>
                </w:tcBorders>
                <w:tcMar>
                  <w:top w:w="0" w:type="dxa"/>
                  <w:left w:w="100" w:type="dxa"/>
                  <w:bottom w:w="0" w:type="dxa"/>
                  <w:right w:w="100" w:type="dxa"/>
                </w:tcMar>
              </w:tcPr>
              <w:p w14:paraId="6DE6769B" w14:textId="77777777" w:rsidR="00495AAD" w:rsidRDefault="00C522DE">
                <w:pPr>
                  <w:jc w:val="center"/>
                  <w:rPr>
                    <w:rFonts w:ascii="Arial" w:eastAsia="Arial" w:hAnsi="Arial" w:cs="Arial"/>
                  </w:rPr>
                </w:pPr>
                <w:r>
                  <w:rPr>
                    <w:rFonts w:ascii="Arial" w:eastAsia="Arial" w:hAnsi="Arial" w:cs="Arial"/>
                  </w:rPr>
                  <w:t>38.46</w:t>
                </w:r>
              </w:p>
            </w:tc>
            <w:tc>
              <w:tcPr>
                <w:tcW w:w="2340" w:type="dxa"/>
                <w:tcBorders>
                  <w:top w:val="single" w:sz="8" w:space="0" w:color="FFFFFF"/>
                  <w:left w:val="nil"/>
                  <w:bottom w:val="single" w:sz="8" w:space="0" w:color="FFFFFF"/>
                  <w:right w:val="nil"/>
                </w:tcBorders>
                <w:tcMar>
                  <w:top w:w="0" w:type="dxa"/>
                  <w:left w:w="100" w:type="dxa"/>
                  <w:bottom w:w="0" w:type="dxa"/>
                  <w:right w:w="100" w:type="dxa"/>
                </w:tcMar>
              </w:tcPr>
              <w:p w14:paraId="3D610D46" w14:textId="77777777" w:rsidR="00495AAD" w:rsidRDefault="00C522DE">
                <w:pPr>
                  <w:jc w:val="center"/>
                  <w:rPr>
                    <w:rFonts w:ascii="Arial" w:eastAsia="Arial" w:hAnsi="Arial" w:cs="Arial"/>
                  </w:rPr>
                </w:pPr>
                <w:r>
                  <w:rPr>
                    <w:rFonts w:ascii="Arial" w:eastAsia="Arial" w:hAnsi="Arial" w:cs="Arial"/>
                  </w:rPr>
                  <w:t>-.950</w:t>
                </w:r>
              </w:p>
            </w:tc>
          </w:tr>
          <w:tr w:rsidR="00495AAD" w14:paraId="05025D8F" w14:textId="77777777">
            <w:trPr>
              <w:trHeight w:val="165"/>
            </w:trPr>
            <w:tc>
              <w:tcPr>
                <w:tcW w:w="4185" w:type="dxa"/>
                <w:tcBorders>
                  <w:top w:val="single" w:sz="8" w:space="0" w:color="FFFFFF"/>
                  <w:bottom w:val="single" w:sz="8" w:space="0" w:color="000000"/>
                </w:tcBorders>
                <w:shd w:val="clear" w:color="auto" w:fill="FFFFFF"/>
                <w:tcMar>
                  <w:top w:w="0" w:type="dxa"/>
                  <w:left w:w="100" w:type="dxa"/>
                  <w:bottom w:w="0" w:type="dxa"/>
                  <w:right w:w="100" w:type="dxa"/>
                </w:tcMar>
              </w:tcPr>
              <w:p w14:paraId="71A756FF" w14:textId="77777777" w:rsidR="00495AAD" w:rsidRDefault="00C522DE">
                <w:pPr>
                  <w:ind w:left="720"/>
                  <w:rPr>
                    <w:rFonts w:ascii="Arial" w:eastAsia="Arial" w:hAnsi="Arial" w:cs="Arial"/>
                  </w:rPr>
                </w:pPr>
                <w:r>
                  <w:rPr>
                    <w:rFonts w:ascii="Arial" w:eastAsia="Arial" w:hAnsi="Arial" w:cs="Arial"/>
                  </w:rPr>
                  <w:t xml:space="preserve">Public </w:t>
                </w:r>
              </w:p>
            </w:tc>
            <w:tc>
              <w:tcPr>
                <w:tcW w:w="2115" w:type="dxa"/>
                <w:tcBorders>
                  <w:top w:val="single" w:sz="8" w:space="0" w:color="FFFFFF"/>
                  <w:bottom w:val="single" w:sz="8" w:space="0" w:color="000000"/>
                </w:tcBorders>
                <w:shd w:val="clear" w:color="auto" w:fill="FFFFFF"/>
                <w:tcMar>
                  <w:top w:w="0" w:type="dxa"/>
                  <w:left w:w="100" w:type="dxa"/>
                  <w:bottom w:w="0" w:type="dxa"/>
                  <w:right w:w="100" w:type="dxa"/>
                </w:tcMar>
              </w:tcPr>
              <w:p w14:paraId="3BC179A3" w14:textId="77777777" w:rsidR="00495AAD" w:rsidRDefault="00C522DE">
                <w:pPr>
                  <w:jc w:val="center"/>
                  <w:rPr>
                    <w:rFonts w:ascii="Arial" w:eastAsia="Arial" w:hAnsi="Arial" w:cs="Arial"/>
                  </w:rPr>
                </w:pPr>
                <w:r>
                  <w:rPr>
                    <w:rFonts w:ascii="Arial" w:eastAsia="Arial" w:hAnsi="Arial" w:cs="Arial"/>
                  </w:rPr>
                  <w:t>40.92</w:t>
                </w:r>
              </w:p>
            </w:tc>
            <w:tc>
              <w:tcPr>
                <w:tcW w:w="2340" w:type="dxa"/>
                <w:tcBorders>
                  <w:top w:val="single" w:sz="8" w:space="0" w:color="FFFFFF"/>
                  <w:bottom w:val="single" w:sz="8" w:space="0" w:color="000000"/>
                </w:tcBorders>
                <w:shd w:val="clear" w:color="auto" w:fill="FFFFFF"/>
                <w:tcMar>
                  <w:top w:w="0" w:type="dxa"/>
                  <w:left w:w="100" w:type="dxa"/>
                  <w:bottom w:w="0" w:type="dxa"/>
                  <w:right w:w="100" w:type="dxa"/>
                </w:tcMar>
              </w:tcPr>
              <w:p w14:paraId="08642594" w14:textId="77777777" w:rsidR="00495AAD" w:rsidRDefault="00C522DE">
                <w:pPr>
                  <w:jc w:val="center"/>
                  <w:rPr>
                    <w:rFonts w:ascii="Arial" w:eastAsia="Arial" w:hAnsi="Arial" w:cs="Arial"/>
                  </w:rPr>
                </w:pPr>
                <w:r>
                  <w:rPr>
                    <w:rFonts w:ascii="Arial" w:eastAsia="Arial" w:hAnsi="Arial" w:cs="Arial"/>
                  </w:rPr>
                  <w:t>(.342)</w:t>
                </w:r>
              </w:p>
            </w:tc>
          </w:tr>
          <w:tr w:rsidR="00495AAD" w14:paraId="45EF6E09" w14:textId="77777777">
            <w:trPr>
              <w:trHeight w:val="165"/>
            </w:trPr>
            <w:tc>
              <w:tcPr>
                <w:tcW w:w="4185" w:type="dxa"/>
                <w:tcBorders>
                  <w:bottom w:val="single" w:sz="8" w:space="0" w:color="FFFFFF"/>
                </w:tcBorders>
                <w:shd w:val="clear" w:color="auto" w:fill="FFFFFF"/>
                <w:tcMar>
                  <w:top w:w="0" w:type="dxa"/>
                  <w:left w:w="100" w:type="dxa"/>
                  <w:bottom w:w="0" w:type="dxa"/>
                  <w:right w:w="100" w:type="dxa"/>
                </w:tcMar>
              </w:tcPr>
              <w:p w14:paraId="46CBF2AB" w14:textId="77777777" w:rsidR="00495AAD" w:rsidRDefault="00C522DE">
                <w:pPr>
                  <w:rPr>
                    <w:rFonts w:ascii="Arial" w:eastAsia="Arial" w:hAnsi="Arial" w:cs="Arial"/>
                  </w:rPr>
                </w:pPr>
                <w:r>
                  <w:rPr>
                    <w:rFonts w:ascii="Arial" w:eastAsia="Arial" w:hAnsi="Arial" w:cs="Arial"/>
                  </w:rPr>
                  <w:t>Advanced Nursing Skills</w:t>
                </w:r>
              </w:p>
            </w:tc>
            <w:tc>
              <w:tcPr>
                <w:tcW w:w="2115" w:type="dxa"/>
                <w:tcBorders>
                  <w:top w:val="single" w:sz="8" w:space="0" w:color="FFFFFF"/>
                  <w:bottom w:val="single" w:sz="8" w:space="0" w:color="FFFFFF"/>
                </w:tcBorders>
                <w:shd w:val="clear" w:color="auto" w:fill="FFFFFF"/>
                <w:tcMar>
                  <w:top w:w="0" w:type="dxa"/>
                  <w:left w:w="100" w:type="dxa"/>
                  <w:bottom w:w="0" w:type="dxa"/>
                  <w:right w:w="100" w:type="dxa"/>
                </w:tcMar>
              </w:tcPr>
              <w:p w14:paraId="19295B0C" w14:textId="77777777" w:rsidR="00495AAD" w:rsidRDefault="00495AAD">
                <w:pPr>
                  <w:jc w:val="center"/>
                  <w:rPr>
                    <w:rFonts w:ascii="Arial" w:eastAsia="Arial" w:hAnsi="Arial" w:cs="Arial"/>
                  </w:rPr>
                </w:pPr>
              </w:p>
            </w:tc>
            <w:tc>
              <w:tcPr>
                <w:tcW w:w="2340" w:type="dxa"/>
                <w:tcBorders>
                  <w:top w:val="single" w:sz="8" w:space="0" w:color="FFFFFF"/>
                  <w:bottom w:val="single" w:sz="8" w:space="0" w:color="FFFFFF"/>
                </w:tcBorders>
                <w:shd w:val="clear" w:color="auto" w:fill="FFFFFF"/>
                <w:tcMar>
                  <w:top w:w="0" w:type="dxa"/>
                  <w:left w:w="100" w:type="dxa"/>
                  <w:bottom w:w="0" w:type="dxa"/>
                  <w:right w:w="100" w:type="dxa"/>
                </w:tcMar>
              </w:tcPr>
              <w:p w14:paraId="6296956D" w14:textId="77777777" w:rsidR="00495AAD" w:rsidRDefault="00495AAD">
                <w:pPr>
                  <w:jc w:val="center"/>
                  <w:rPr>
                    <w:rFonts w:ascii="Arial" w:eastAsia="Arial" w:hAnsi="Arial" w:cs="Arial"/>
                  </w:rPr>
                </w:pPr>
              </w:p>
            </w:tc>
          </w:tr>
          <w:tr w:rsidR="00495AAD" w14:paraId="023E58E5" w14:textId="77777777">
            <w:trPr>
              <w:trHeight w:val="165"/>
            </w:trPr>
            <w:tc>
              <w:tcPr>
                <w:tcW w:w="4185" w:type="dxa"/>
                <w:tcBorders>
                  <w:top w:val="single" w:sz="8" w:space="0" w:color="FFFFFF"/>
                  <w:left w:val="nil"/>
                  <w:bottom w:val="single" w:sz="8" w:space="0" w:color="FFFFFF"/>
                  <w:right w:val="nil"/>
                </w:tcBorders>
                <w:shd w:val="clear" w:color="auto" w:fill="FFFFFF"/>
                <w:tcMar>
                  <w:top w:w="0" w:type="dxa"/>
                  <w:left w:w="100" w:type="dxa"/>
                  <w:bottom w:w="0" w:type="dxa"/>
                  <w:right w:w="100" w:type="dxa"/>
                </w:tcMar>
              </w:tcPr>
              <w:p w14:paraId="0D5D1747" w14:textId="77777777" w:rsidR="00495AAD" w:rsidRDefault="00C522DE">
                <w:pPr>
                  <w:ind w:left="720"/>
                  <w:rPr>
                    <w:rFonts w:ascii="Arial" w:eastAsia="Arial" w:hAnsi="Arial" w:cs="Arial"/>
                  </w:rPr>
                </w:pPr>
                <w:r>
                  <w:rPr>
                    <w:rFonts w:ascii="Arial" w:eastAsia="Arial" w:hAnsi="Arial" w:cs="Arial"/>
                  </w:rPr>
                  <w:t>Private</w:t>
                </w:r>
              </w:p>
            </w:tc>
            <w:tc>
              <w:tcPr>
                <w:tcW w:w="2115" w:type="dxa"/>
                <w:tcBorders>
                  <w:top w:val="single" w:sz="8" w:space="0" w:color="FFFFFF"/>
                  <w:left w:val="nil"/>
                  <w:bottom w:val="single" w:sz="8" w:space="0" w:color="FFFFFF"/>
                  <w:right w:val="nil"/>
                </w:tcBorders>
                <w:shd w:val="clear" w:color="auto" w:fill="FFFFFF"/>
                <w:tcMar>
                  <w:top w:w="0" w:type="dxa"/>
                  <w:left w:w="100" w:type="dxa"/>
                  <w:bottom w:w="0" w:type="dxa"/>
                  <w:right w:w="100" w:type="dxa"/>
                </w:tcMar>
              </w:tcPr>
              <w:p w14:paraId="4752C7A0" w14:textId="77777777" w:rsidR="00495AAD" w:rsidRDefault="00C522DE">
                <w:pPr>
                  <w:jc w:val="center"/>
                  <w:rPr>
                    <w:rFonts w:ascii="Arial" w:eastAsia="Arial" w:hAnsi="Arial" w:cs="Arial"/>
                  </w:rPr>
                </w:pPr>
                <w:r>
                  <w:rPr>
                    <w:rFonts w:ascii="Arial" w:eastAsia="Arial" w:hAnsi="Arial" w:cs="Arial"/>
                  </w:rPr>
                  <w:t>29.53</w:t>
                </w:r>
              </w:p>
            </w:tc>
            <w:tc>
              <w:tcPr>
                <w:tcW w:w="2340" w:type="dxa"/>
                <w:tcBorders>
                  <w:top w:val="single" w:sz="8" w:space="0" w:color="FFFFFF"/>
                  <w:left w:val="nil"/>
                  <w:bottom w:val="single" w:sz="8" w:space="0" w:color="FFFFFF"/>
                  <w:right w:val="nil"/>
                </w:tcBorders>
                <w:shd w:val="clear" w:color="auto" w:fill="FFFFFF"/>
                <w:tcMar>
                  <w:top w:w="0" w:type="dxa"/>
                  <w:left w:w="100" w:type="dxa"/>
                  <w:bottom w:w="0" w:type="dxa"/>
                  <w:right w:w="100" w:type="dxa"/>
                </w:tcMar>
              </w:tcPr>
              <w:p w14:paraId="4DC10DE1" w14:textId="77777777" w:rsidR="00495AAD" w:rsidRDefault="00C522DE">
                <w:pPr>
                  <w:jc w:val="center"/>
                  <w:rPr>
                    <w:rFonts w:ascii="Arial" w:eastAsia="Arial" w:hAnsi="Arial" w:cs="Arial"/>
                  </w:rPr>
                </w:pPr>
                <w:r>
                  <w:rPr>
                    <w:rFonts w:ascii="Arial" w:eastAsia="Arial" w:hAnsi="Arial" w:cs="Arial"/>
                  </w:rPr>
                  <w:t>-1.694</w:t>
                </w:r>
              </w:p>
            </w:tc>
          </w:tr>
          <w:tr w:rsidR="00495AAD" w14:paraId="7723E54C" w14:textId="77777777">
            <w:trPr>
              <w:trHeight w:val="165"/>
            </w:trPr>
            <w:tc>
              <w:tcPr>
                <w:tcW w:w="4185" w:type="dxa"/>
                <w:tcBorders>
                  <w:top w:val="single" w:sz="8" w:space="0" w:color="FFFFFF"/>
                  <w:bottom w:val="single" w:sz="8" w:space="0" w:color="000000"/>
                </w:tcBorders>
                <w:shd w:val="clear" w:color="auto" w:fill="FFFFFF"/>
                <w:tcMar>
                  <w:top w:w="0" w:type="dxa"/>
                  <w:left w:w="100" w:type="dxa"/>
                  <w:bottom w:w="0" w:type="dxa"/>
                  <w:right w:w="100" w:type="dxa"/>
                </w:tcMar>
              </w:tcPr>
              <w:p w14:paraId="2CE4E8BD" w14:textId="77777777" w:rsidR="00495AAD" w:rsidRDefault="00C522DE">
                <w:pPr>
                  <w:ind w:left="720"/>
                  <w:rPr>
                    <w:rFonts w:ascii="Arial" w:eastAsia="Arial" w:hAnsi="Arial" w:cs="Arial"/>
                  </w:rPr>
                </w:pPr>
                <w:r>
                  <w:rPr>
                    <w:rFonts w:ascii="Arial" w:eastAsia="Arial" w:hAnsi="Arial" w:cs="Arial"/>
                  </w:rPr>
                  <w:t>Public</w:t>
                </w:r>
              </w:p>
            </w:tc>
            <w:tc>
              <w:tcPr>
                <w:tcW w:w="2115" w:type="dxa"/>
                <w:tcBorders>
                  <w:top w:val="single" w:sz="8" w:space="0" w:color="FFFFFF"/>
                  <w:bottom w:val="single" w:sz="8" w:space="0" w:color="000000"/>
                </w:tcBorders>
                <w:shd w:val="clear" w:color="auto" w:fill="FFFFFF"/>
                <w:tcMar>
                  <w:top w:w="0" w:type="dxa"/>
                  <w:left w:w="100" w:type="dxa"/>
                  <w:bottom w:w="0" w:type="dxa"/>
                  <w:right w:w="100" w:type="dxa"/>
                </w:tcMar>
              </w:tcPr>
              <w:p w14:paraId="64C16032" w14:textId="77777777" w:rsidR="00495AAD" w:rsidRDefault="00C522DE">
                <w:pPr>
                  <w:jc w:val="center"/>
                  <w:rPr>
                    <w:rFonts w:ascii="Arial" w:eastAsia="Arial" w:hAnsi="Arial" w:cs="Arial"/>
                  </w:rPr>
                </w:pPr>
                <w:r>
                  <w:rPr>
                    <w:rFonts w:ascii="Arial" w:eastAsia="Arial" w:hAnsi="Arial" w:cs="Arial"/>
                  </w:rPr>
                  <w:t>26.91</w:t>
                </w:r>
              </w:p>
            </w:tc>
            <w:tc>
              <w:tcPr>
                <w:tcW w:w="2340" w:type="dxa"/>
                <w:tcBorders>
                  <w:top w:val="single" w:sz="8" w:space="0" w:color="FFFFFF"/>
                  <w:bottom w:val="single" w:sz="8" w:space="0" w:color="000000"/>
                </w:tcBorders>
                <w:shd w:val="clear" w:color="auto" w:fill="FFFFFF"/>
                <w:tcMar>
                  <w:top w:w="0" w:type="dxa"/>
                  <w:left w:w="100" w:type="dxa"/>
                  <w:bottom w:w="0" w:type="dxa"/>
                  <w:right w:w="100" w:type="dxa"/>
                </w:tcMar>
              </w:tcPr>
              <w:p w14:paraId="69943E38" w14:textId="77777777" w:rsidR="00495AAD" w:rsidRDefault="00C522DE">
                <w:pPr>
                  <w:jc w:val="center"/>
                  <w:rPr>
                    <w:rFonts w:ascii="Arial" w:eastAsia="Arial" w:hAnsi="Arial" w:cs="Arial"/>
                  </w:rPr>
                </w:pPr>
                <w:r>
                  <w:rPr>
                    <w:rFonts w:ascii="Arial" w:eastAsia="Arial" w:hAnsi="Arial" w:cs="Arial"/>
                  </w:rPr>
                  <w:t>(.090)</w:t>
                </w:r>
              </w:p>
            </w:tc>
          </w:tr>
          <w:tr w:rsidR="00495AAD" w14:paraId="3F8A3B51" w14:textId="77777777">
            <w:trPr>
              <w:trHeight w:val="165"/>
            </w:trPr>
            <w:tc>
              <w:tcPr>
                <w:tcW w:w="4185" w:type="dxa"/>
                <w:tcBorders>
                  <w:bottom w:val="single" w:sz="8" w:space="0" w:color="FFFFFF"/>
                </w:tcBorders>
                <w:shd w:val="clear" w:color="auto" w:fill="FFFFFF"/>
                <w:tcMar>
                  <w:top w:w="0" w:type="dxa"/>
                  <w:left w:w="100" w:type="dxa"/>
                  <w:bottom w:w="0" w:type="dxa"/>
                  <w:right w:w="100" w:type="dxa"/>
                </w:tcMar>
              </w:tcPr>
              <w:p w14:paraId="37209796" w14:textId="77777777" w:rsidR="00495AAD" w:rsidRDefault="00C522DE">
                <w:pPr>
                  <w:rPr>
                    <w:rFonts w:ascii="Arial" w:eastAsia="Arial" w:hAnsi="Arial" w:cs="Arial"/>
                  </w:rPr>
                </w:pPr>
                <w:r>
                  <w:rPr>
                    <w:rFonts w:ascii="Arial" w:eastAsia="Arial" w:hAnsi="Arial" w:cs="Arial"/>
                  </w:rPr>
                  <w:t xml:space="preserve">Overall Perceived Clinical Competence </w:t>
                </w:r>
              </w:p>
            </w:tc>
            <w:tc>
              <w:tcPr>
                <w:tcW w:w="2115" w:type="dxa"/>
                <w:tcBorders>
                  <w:top w:val="single" w:sz="8" w:space="0" w:color="FFFFFF"/>
                  <w:bottom w:val="single" w:sz="8" w:space="0" w:color="FFFFFF"/>
                </w:tcBorders>
                <w:shd w:val="clear" w:color="auto" w:fill="FFFFFF"/>
                <w:tcMar>
                  <w:top w:w="0" w:type="dxa"/>
                  <w:left w:w="100" w:type="dxa"/>
                  <w:bottom w:w="0" w:type="dxa"/>
                  <w:right w:w="100" w:type="dxa"/>
                </w:tcMar>
              </w:tcPr>
              <w:p w14:paraId="78641C72" w14:textId="77777777" w:rsidR="00495AAD" w:rsidRDefault="00495AAD">
                <w:pPr>
                  <w:jc w:val="center"/>
                  <w:rPr>
                    <w:rFonts w:ascii="Arial" w:eastAsia="Arial" w:hAnsi="Arial" w:cs="Arial"/>
                  </w:rPr>
                </w:pPr>
              </w:p>
            </w:tc>
            <w:tc>
              <w:tcPr>
                <w:tcW w:w="2340" w:type="dxa"/>
                <w:tcBorders>
                  <w:top w:val="single" w:sz="8" w:space="0" w:color="FFFFFF"/>
                  <w:bottom w:val="single" w:sz="8" w:space="0" w:color="FFFFFF"/>
                </w:tcBorders>
                <w:shd w:val="clear" w:color="auto" w:fill="FFFFFF"/>
                <w:tcMar>
                  <w:top w:w="0" w:type="dxa"/>
                  <w:left w:w="100" w:type="dxa"/>
                  <w:bottom w:w="0" w:type="dxa"/>
                  <w:right w:w="100" w:type="dxa"/>
                </w:tcMar>
              </w:tcPr>
              <w:p w14:paraId="33A44224" w14:textId="77777777" w:rsidR="00495AAD" w:rsidRDefault="00495AAD">
                <w:pPr>
                  <w:jc w:val="center"/>
                  <w:rPr>
                    <w:rFonts w:ascii="Arial" w:eastAsia="Arial" w:hAnsi="Arial" w:cs="Arial"/>
                  </w:rPr>
                </w:pPr>
              </w:p>
            </w:tc>
          </w:tr>
          <w:tr w:rsidR="00495AAD" w14:paraId="0C0E3F5D" w14:textId="77777777">
            <w:trPr>
              <w:trHeight w:val="165"/>
            </w:trPr>
            <w:tc>
              <w:tcPr>
                <w:tcW w:w="4185" w:type="dxa"/>
                <w:tcBorders>
                  <w:top w:val="single" w:sz="8" w:space="0" w:color="FFFFFF"/>
                  <w:left w:val="nil"/>
                  <w:bottom w:val="single" w:sz="8" w:space="0" w:color="FFFFFF"/>
                  <w:right w:val="nil"/>
                </w:tcBorders>
                <w:shd w:val="clear" w:color="auto" w:fill="FFFFFF"/>
                <w:tcMar>
                  <w:top w:w="0" w:type="dxa"/>
                  <w:left w:w="100" w:type="dxa"/>
                  <w:bottom w:w="0" w:type="dxa"/>
                  <w:right w:w="100" w:type="dxa"/>
                </w:tcMar>
              </w:tcPr>
              <w:p w14:paraId="35125CE8" w14:textId="77777777" w:rsidR="00495AAD" w:rsidRDefault="00C522DE">
                <w:pPr>
                  <w:ind w:left="720"/>
                  <w:rPr>
                    <w:rFonts w:ascii="Arial" w:eastAsia="Arial" w:hAnsi="Arial" w:cs="Arial"/>
                  </w:rPr>
                </w:pPr>
                <w:r>
                  <w:rPr>
                    <w:rFonts w:ascii="Arial" w:eastAsia="Arial" w:hAnsi="Arial" w:cs="Arial"/>
                  </w:rPr>
                  <w:t xml:space="preserve">Private </w:t>
                </w:r>
              </w:p>
            </w:tc>
            <w:tc>
              <w:tcPr>
                <w:tcW w:w="2115" w:type="dxa"/>
                <w:tcBorders>
                  <w:top w:val="single" w:sz="8" w:space="0" w:color="FFFFFF"/>
                  <w:left w:val="nil"/>
                  <w:bottom w:val="single" w:sz="8" w:space="0" w:color="FFFFFF"/>
                  <w:right w:val="nil"/>
                </w:tcBorders>
                <w:shd w:val="clear" w:color="auto" w:fill="FFFFFF"/>
                <w:tcMar>
                  <w:top w:w="0" w:type="dxa"/>
                  <w:left w:w="100" w:type="dxa"/>
                  <w:bottom w:w="0" w:type="dxa"/>
                  <w:right w:w="100" w:type="dxa"/>
                </w:tcMar>
              </w:tcPr>
              <w:p w14:paraId="1C82F8E4" w14:textId="77777777" w:rsidR="00495AAD" w:rsidRDefault="00C522DE">
                <w:pPr>
                  <w:jc w:val="center"/>
                  <w:rPr>
                    <w:rFonts w:ascii="Arial" w:eastAsia="Arial" w:hAnsi="Arial" w:cs="Arial"/>
                  </w:rPr>
                </w:pPr>
                <w:r>
                  <w:rPr>
                    <w:rFonts w:ascii="Arial" w:eastAsia="Arial" w:hAnsi="Arial" w:cs="Arial"/>
                  </w:rPr>
                  <w:t>76.93</w:t>
                </w:r>
              </w:p>
            </w:tc>
            <w:tc>
              <w:tcPr>
                <w:tcW w:w="2340" w:type="dxa"/>
                <w:tcBorders>
                  <w:top w:val="single" w:sz="8" w:space="0" w:color="FFFFFF"/>
                  <w:left w:val="nil"/>
                  <w:bottom w:val="single" w:sz="8" w:space="0" w:color="FFFFFF"/>
                  <w:right w:val="nil"/>
                </w:tcBorders>
                <w:shd w:val="clear" w:color="auto" w:fill="FFFFFF"/>
                <w:tcMar>
                  <w:top w:w="0" w:type="dxa"/>
                  <w:left w:w="100" w:type="dxa"/>
                  <w:bottom w:w="0" w:type="dxa"/>
                  <w:right w:w="100" w:type="dxa"/>
                </w:tcMar>
              </w:tcPr>
              <w:p w14:paraId="6792F6AD" w14:textId="77777777" w:rsidR="00495AAD" w:rsidRDefault="00C522DE">
                <w:pPr>
                  <w:jc w:val="center"/>
                  <w:rPr>
                    <w:rFonts w:ascii="Arial" w:eastAsia="Arial" w:hAnsi="Arial" w:cs="Arial"/>
                  </w:rPr>
                </w:pPr>
                <w:r>
                  <w:rPr>
                    <w:rFonts w:ascii="Arial" w:eastAsia="Arial" w:hAnsi="Arial" w:cs="Arial"/>
                  </w:rPr>
                  <w:t>-2.804</w:t>
                </w:r>
              </w:p>
            </w:tc>
          </w:tr>
          <w:tr w:rsidR="00495AAD" w14:paraId="4E4E91BF" w14:textId="77777777">
            <w:trPr>
              <w:trHeight w:val="165"/>
            </w:trPr>
            <w:tc>
              <w:tcPr>
                <w:tcW w:w="4185" w:type="dxa"/>
                <w:tcBorders>
                  <w:top w:val="single" w:sz="8" w:space="0" w:color="FFFFFF"/>
                  <w:bottom w:val="single" w:sz="8" w:space="0" w:color="000000"/>
                </w:tcBorders>
                <w:shd w:val="clear" w:color="auto" w:fill="FFFFFF"/>
                <w:tcMar>
                  <w:top w:w="0" w:type="dxa"/>
                  <w:left w:w="100" w:type="dxa"/>
                  <w:bottom w:w="0" w:type="dxa"/>
                  <w:right w:w="100" w:type="dxa"/>
                </w:tcMar>
              </w:tcPr>
              <w:p w14:paraId="19A19792" w14:textId="77777777" w:rsidR="00495AAD" w:rsidRDefault="00C522DE">
                <w:pPr>
                  <w:ind w:left="720"/>
                  <w:rPr>
                    <w:rFonts w:ascii="Arial" w:eastAsia="Arial" w:hAnsi="Arial" w:cs="Arial"/>
                  </w:rPr>
                </w:pPr>
                <w:r>
                  <w:rPr>
                    <w:rFonts w:ascii="Arial" w:eastAsia="Arial" w:hAnsi="Arial" w:cs="Arial"/>
                  </w:rPr>
                  <w:t>Public</w:t>
                </w:r>
              </w:p>
            </w:tc>
            <w:tc>
              <w:tcPr>
                <w:tcW w:w="2115" w:type="dxa"/>
                <w:tcBorders>
                  <w:top w:val="single" w:sz="8" w:space="0" w:color="FFFFFF"/>
                  <w:bottom w:val="single" w:sz="8" w:space="0" w:color="000000"/>
                </w:tcBorders>
                <w:shd w:val="clear" w:color="auto" w:fill="FFFFFF"/>
                <w:tcMar>
                  <w:top w:w="0" w:type="dxa"/>
                  <w:left w:w="100" w:type="dxa"/>
                  <w:bottom w:w="0" w:type="dxa"/>
                  <w:right w:w="100" w:type="dxa"/>
                </w:tcMar>
              </w:tcPr>
              <w:p w14:paraId="67408C23" w14:textId="77777777" w:rsidR="00495AAD" w:rsidRDefault="00C522DE">
                <w:pPr>
                  <w:jc w:val="center"/>
                  <w:rPr>
                    <w:rFonts w:ascii="Arial" w:eastAsia="Arial" w:hAnsi="Arial" w:cs="Arial"/>
                  </w:rPr>
                </w:pPr>
                <w:r>
                  <w:rPr>
                    <w:rFonts w:ascii="Arial" w:eastAsia="Arial" w:hAnsi="Arial" w:cs="Arial"/>
                  </w:rPr>
                  <w:t>64.78</w:t>
                </w:r>
              </w:p>
            </w:tc>
            <w:tc>
              <w:tcPr>
                <w:tcW w:w="2340" w:type="dxa"/>
                <w:tcBorders>
                  <w:top w:val="single" w:sz="8" w:space="0" w:color="FFFFFF"/>
                  <w:bottom w:val="single" w:sz="8" w:space="0" w:color="000000"/>
                </w:tcBorders>
                <w:shd w:val="clear" w:color="auto" w:fill="FFFFFF"/>
                <w:tcMar>
                  <w:top w:w="0" w:type="dxa"/>
                  <w:left w:w="100" w:type="dxa"/>
                  <w:bottom w:w="0" w:type="dxa"/>
                  <w:right w:w="100" w:type="dxa"/>
                </w:tcMar>
              </w:tcPr>
              <w:p w14:paraId="324CFB39" w14:textId="77777777" w:rsidR="00495AAD" w:rsidRDefault="00C522DE">
                <w:pPr>
                  <w:jc w:val="center"/>
                  <w:rPr>
                    <w:rFonts w:ascii="Arial" w:eastAsia="Arial" w:hAnsi="Arial" w:cs="Arial"/>
                  </w:rPr>
                </w:pPr>
                <w:r>
                  <w:rPr>
                    <w:rFonts w:ascii="Arial" w:eastAsia="Arial" w:hAnsi="Arial" w:cs="Arial"/>
                  </w:rPr>
                  <w:t>(.005*)</w:t>
                </w:r>
              </w:p>
            </w:tc>
          </w:tr>
        </w:tbl>
      </w:sdtContent>
    </w:sdt>
    <w:p w14:paraId="373A36A3" w14:textId="77777777" w:rsidR="00495AAD" w:rsidRDefault="00C522DE">
      <w:pPr>
        <w:spacing w:after="160"/>
        <w:rPr>
          <w:rFonts w:ascii="Arial" w:eastAsia="Arial" w:hAnsi="Arial" w:cs="Arial"/>
          <w:i/>
          <w:iCs/>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Significant at alpha = 0.05 </w:t>
      </w:r>
    </w:p>
    <w:p w14:paraId="4F4ED46B" w14:textId="77777777" w:rsidR="00495AAD" w:rsidRDefault="00495AAD">
      <w:pPr>
        <w:pBdr>
          <w:top w:val="nil"/>
          <w:left w:val="nil"/>
          <w:bottom w:val="nil"/>
          <w:right w:val="nil"/>
          <w:between w:val="nil"/>
        </w:pBdr>
        <w:rPr>
          <w:rFonts w:ascii="Arial" w:eastAsia="Arial" w:hAnsi="Arial" w:cs="Arial"/>
          <w:color w:val="000000"/>
        </w:rPr>
      </w:pPr>
    </w:p>
    <w:p w14:paraId="1E37F878" w14:textId="77777777" w:rsidR="00495AAD" w:rsidRDefault="00C522DE">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6443E723" w14:textId="77777777" w:rsidR="00495AAD" w:rsidRDefault="00495AAD">
      <w:pPr>
        <w:rPr>
          <w:rFonts w:ascii="Arial" w:eastAsia="Arial" w:hAnsi="Arial" w:cs="Arial"/>
          <w:b/>
          <w:bCs/>
          <w:smallCaps/>
          <w:sz w:val="22"/>
          <w:szCs w:val="22"/>
        </w:rPr>
      </w:pPr>
    </w:p>
    <w:p w14:paraId="1C0717DD" w14:textId="77777777" w:rsidR="00495AAD" w:rsidRDefault="00C522DE">
      <w:pPr>
        <w:jc w:val="both"/>
        <w:rPr>
          <w:rFonts w:ascii="Arial" w:eastAsia="Arial" w:hAnsi="Arial" w:cs="Arial"/>
        </w:rPr>
      </w:pPr>
      <w:r>
        <w:rPr>
          <w:rFonts w:ascii="Arial" w:eastAsia="Arial" w:hAnsi="Arial" w:cs="Arial"/>
        </w:rPr>
        <w:t xml:space="preserve">The overall findings revealed that the respondents portrayed a positive level of perceived clinical competence in both private and public healthcare settings. They have consistently rated themselves as knowledgeable in theory and competent in practice but </w:t>
      </w:r>
      <w:r>
        <w:rPr>
          <w:rFonts w:ascii="Arial" w:eastAsia="Arial" w:hAnsi="Arial" w:cs="Arial"/>
        </w:rPr>
        <w:t xml:space="preserve">needed a contactable source of supervision. These results suggest that the respondents are equipped with a good understanding of basic nursing skills and professional behaviors but lack confidence when it comes to complex procedures and skills. In regards </w:t>
      </w:r>
      <w:r>
        <w:rPr>
          <w:rFonts w:ascii="Arial" w:eastAsia="Arial" w:hAnsi="Arial" w:cs="Arial"/>
        </w:rPr>
        <w:t>to specific subdomains, the respondents rated themselves positively in Nursing Professional Behaviors, namely, in understanding patient rights and maintaining appropriate appearance and conduct. In the General Performance subdomain, performing hygiene rout</w:t>
      </w:r>
      <w:r>
        <w:rPr>
          <w:rFonts w:ascii="Arial" w:eastAsia="Arial" w:hAnsi="Arial" w:cs="Arial"/>
        </w:rPr>
        <w:t>ines and documentation were among the positively rated indicators. Sterile Techniques and medication administration also had scored positively in the Core Nursing Skills Subdomain. However, in Advanced Nursing Skills, chest tube management and blood transf</w:t>
      </w:r>
      <w:r>
        <w:rPr>
          <w:rFonts w:ascii="Arial" w:eastAsia="Arial" w:hAnsi="Arial" w:cs="Arial"/>
        </w:rPr>
        <w:t>usions required more supervision, which indicates that further clinical training is required with regards to more complex tasks. Additionally, this study found a significant difference in the overall perceived clinical competence, with the respondents’ sco</w:t>
      </w:r>
      <w:r>
        <w:rPr>
          <w:rFonts w:ascii="Arial" w:eastAsia="Arial" w:hAnsi="Arial" w:cs="Arial"/>
        </w:rPr>
        <w:t xml:space="preserve">res leaning towards independent practice within the </w:t>
      </w:r>
      <w:r>
        <w:rPr>
          <w:rFonts w:ascii="Arial" w:eastAsia="Arial" w:hAnsi="Arial" w:cs="Arial"/>
        </w:rPr>
        <w:lastRenderedPageBreak/>
        <w:t>private healthcare setting. The difference is specifically between the Nursing Professional Behaviors and the General Performance subdomains. Between the Core and Advanced Nursing Skills, no significant d</w:t>
      </w:r>
      <w:r>
        <w:rPr>
          <w:rFonts w:ascii="Arial" w:eastAsia="Arial" w:hAnsi="Arial" w:cs="Arial"/>
        </w:rPr>
        <w:t>ifference was noted. This implies that the private healthcare settings have provided a different approach to building competence with the respondents. In conclusion, while the results of this study showed that the graduating nursing students have a positiv</w:t>
      </w:r>
      <w:r>
        <w:rPr>
          <w:rFonts w:ascii="Arial" w:eastAsia="Arial" w:hAnsi="Arial" w:cs="Arial"/>
        </w:rPr>
        <w:t xml:space="preserve">e and competence view of their clinical skills, specific interventions are still required to address the results regarding advanced skills, and to create a more balanced environment between both settings in order for nursing students to be provided with a </w:t>
      </w:r>
      <w:r>
        <w:rPr>
          <w:rFonts w:ascii="Arial" w:eastAsia="Arial" w:hAnsi="Arial" w:cs="Arial"/>
        </w:rPr>
        <w:t>better transition to professional practice, which will eventually lead to higher quality patient care and safety under various healthcare settings.</w:t>
      </w:r>
    </w:p>
    <w:p w14:paraId="572B2D36" w14:textId="77777777" w:rsidR="00495AAD" w:rsidRDefault="00495AAD"/>
    <w:p w14:paraId="2E7245BD" w14:textId="77777777" w:rsidR="00495AAD" w:rsidRDefault="00C522DE">
      <w:pPr>
        <w:keepNext/>
        <w:jc w:val="both"/>
        <w:rPr>
          <w:rFonts w:ascii="Arial" w:eastAsia="Arial" w:hAnsi="Arial" w:cs="Arial"/>
          <w:b/>
          <w:bCs/>
          <w:smallCaps/>
          <w:sz w:val="22"/>
          <w:szCs w:val="22"/>
        </w:rPr>
      </w:pPr>
      <w:r>
        <w:rPr>
          <w:rFonts w:ascii="Arial" w:eastAsia="Arial" w:hAnsi="Arial" w:cs="Arial"/>
          <w:b/>
          <w:bCs/>
          <w:smallCaps/>
          <w:sz w:val="22"/>
          <w:szCs w:val="22"/>
        </w:rPr>
        <w:t>5. Recommendations</w:t>
      </w:r>
    </w:p>
    <w:p w14:paraId="70EA2452" w14:textId="77777777" w:rsidR="00495AAD" w:rsidRDefault="00495AAD">
      <w:pPr>
        <w:keepNext/>
        <w:jc w:val="both"/>
        <w:rPr>
          <w:rFonts w:ascii="Arial" w:eastAsia="Arial" w:hAnsi="Arial" w:cs="Arial"/>
          <w:b/>
          <w:bCs/>
          <w:smallCaps/>
          <w:sz w:val="22"/>
          <w:szCs w:val="22"/>
        </w:rPr>
      </w:pPr>
    </w:p>
    <w:p w14:paraId="618054A0" w14:textId="77777777" w:rsidR="00495AAD" w:rsidRDefault="00C522DE">
      <w:pPr>
        <w:pBdr>
          <w:top w:val="nil"/>
          <w:left w:val="nil"/>
          <w:bottom w:val="nil"/>
          <w:right w:val="nil"/>
          <w:between w:val="nil"/>
        </w:pBdr>
        <w:jc w:val="both"/>
        <w:rPr>
          <w:rFonts w:ascii="Arial" w:eastAsia="Arial" w:hAnsi="Arial" w:cs="Arial"/>
        </w:rPr>
      </w:pPr>
      <w:r>
        <w:rPr>
          <w:rFonts w:ascii="Arial" w:eastAsia="Arial" w:hAnsi="Arial" w:cs="Arial"/>
        </w:rPr>
        <w:t>The findings revealed that respondents demonstrated a prominent level of clinical compe</w:t>
      </w:r>
      <w:r>
        <w:rPr>
          <w:rFonts w:ascii="Arial" w:eastAsia="Arial" w:hAnsi="Arial" w:cs="Arial"/>
        </w:rPr>
        <w:t>tence in both private and public healthcare settings. However, several recommendations are proposed to further sustain and enhance the quality of nursing practice. Student nurses are encouraged to continuously develop professional behaviors, strengthen cli</w:t>
      </w:r>
      <w:r>
        <w:rPr>
          <w:rFonts w:ascii="Arial" w:eastAsia="Arial" w:hAnsi="Arial" w:cs="Arial"/>
        </w:rPr>
        <w:t>nical performance, and refine both fundamental and advanced nursing skills during clinical rotations through active participation in return demonstrations and increased clinical exposure. The Dean of the College of Nursing may utilize the findings to susta</w:t>
      </w:r>
      <w:r>
        <w:rPr>
          <w:rFonts w:ascii="Arial" w:eastAsia="Arial" w:hAnsi="Arial" w:cs="Arial"/>
        </w:rPr>
        <w:t xml:space="preserve">in </w:t>
      </w:r>
      <w:proofErr w:type="gramStart"/>
      <w:r>
        <w:rPr>
          <w:rFonts w:ascii="Arial" w:eastAsia="Arial" w:hAnsi="Arial" w:cs="Arial"/>
        </w:rPr>
        <w:t>competency based</w:t>
      </w:r>
      <w:proofErr w:type="gramEnd"/>
      <w:r>
        <w:rPr>
          <w:rFonts w:ascii="Arial" w:eastAsia="Arial" w:hAnsi="Arial" w:cs="Arial"/>
        </w:rPr>
        <w:t xml:space="preserve"> education and periodically review the curriculum to ensure alignment with required clinical competencies, while also considering the provision of additional skills laboratory equipment and simulation resources to support the practice of</w:t>
      </w:r>
      <w:r>
        <w:rPr>
          <w:rFonts w:ascii="Arial" w:eastAsia="Arial" w:hAnsi="Arial" w:cs="Arial"/>
        </w:rPr>
        <w:t xml:space="preserve"> advanced procedures such as venipuncture, blood transfusion, and chest tube care. Nursing educators are encouraged to continuously evaluate teaching strategies, provide close clinical supervision, and offer more opportunities for return demonstrations and</w:t>
      </w:r>
      <w:r>
        <w:rPr>
          <w:rFonts w:ascii="Arial" w:eastAsia="Arial" w:hAnsi="Arial" w:cs="Arial"/>
        </w:rPr>
        <w:t xml:space="preserve"> </w:t>
      </w:r>
      <w:proofErr w:type="gramStart"/>
      <w:r>
        <w:rPr>
          <w:rFonts w:ascii="Arial" w:eastAsia="Arial" w:hAnsi="Arial" w:cs="Arial"/>
        </w:rPr>
        <w:t>simulation based</w:t>
      </w:r>
      <w:proofErr w:type="gramEnd"/>
      <w:r>
        <w:rPr>
          <w:rFonts w:ascii="Arial" w:eastAsia="Arial" w:hAnsi="Arial" w:cs="Arial"/>
        </w:rPr>
        <w:t xml:space="preserve"> learning to further strengthen students’ competence and confidence. School administrators may continue supporting clinical placement programs that provide adequate exposure to different healthcare units, including outpatient departments, </w:t>
      </w:r>
      <w:r>
        <w:rPr>
          <w:rFonts w:ascii="Arial" w:eastAsia="Arial" w:hAnsi="Arial" w:cs="Arial"/>
        </w:rPr>
        <w:t>specialized wards, and high acuity areas, to further enhance students’ clinical experience and technical skills. Lastly, future researchers are encouraged to replicate the study in other institutions and include additional variables such as clinical exposu</w:t>
      </w:r>
      <w:r>
        <w:rPr>
          <w:rFonts w:ascii="Arial" w:eastAsia="Arial" w:hAnsi="Arial" w:cs="Arial"/>
        </w:rPr>
        <w:t>re, student confidence, and clinical supervision, as well as consider qualitative approaches to gain deeper insights into students’ experiences in developing clinical competence.</w:t>
      </w:r>
    </w:p>
    <w:p w14:paraId="133B5B44" w14:textId="77777777" w:rsidR="00495AAD" w:rsidRDefault="00495AAD">
      <w:pPr>
        <w:pBdr>
          <w:top w:val="nil"/>
          <w:left w:val="nil"/>
          <w:bottom w:val="nil"/>
          <w:right w:val="nil"/>
          <w:between w:val="nil"/>
        </w:pBdr>
        <w:rPr>
          <w:rFonts w:ascii="Arial" w:eastAsia="Arial" w:hAnsi="Arial" w:cs="Arial"/>
        </w:rPr>
      </w:pPr>
    </w:p>
    <w:p w14:paraId="52D98D32" w14:textId="77777777" w:rsidR="00495AAD" w:rsidRDefault="00495AAD">
      <w:pPr>
        <w:keepNext/>
        <w:pBdr>
          <w:top w:val="nil"/>
          <w:left w:val="nil"/>
          <w:bottom w:val="nil"/>
          <w:right w:val="nil"/>
          <w:between w:val="nil"/>
        </w:pBdr>
        <w:rPr>
          <w:rFonts w:ascii="Arial" w:eastAsia="Arial" w:hAnsi="Arial" w:cs="Arial"/>
          <w:smallCaps/>
          <w:sz w:val="22"/>
          <w:szCs w:val="22"/>
        </w:rPr>
      </w:pPr>
      <w:bookmarkStart w:id="0" w:name="_GoBack"/>
      <w:bookmarkEnd w:id="0"/>
    </w:p>
    <w:p w14:paraId="7F0A8AEE" w14:textId="77777777" w:rsidR="00495AAD" w:rsidRDefault="00C522DE">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Consent</w:t>
      </w:r>
    </w:p>
    <w:p w14:paraId="5280CF82" w14:textId="77777777" w:rsidR="00495AAD" w:rsidRDefault="00495AAD">
      <w:pPr>
        <w:keepNext/>
        <w:pBdr>
          <w:top w:val="nil"/>
          <w:left w:val="nil"/>
          <w:bottom w:val="nil"/>
          <w:right w:val="nil"/>
          <w:between w:val="nil"/>
        </w:pBdr>
        <w:jc w:val="both"/>
        <w:rPr>
          <w:rFonts w:ascii="Arial" w:eastAsia="Arial" w:hAnsi="Arial" w:cs="Arial"/>
          <w:b/>
          <w:bCs/>
          <w:smallCaps/>
          <w:sz w:val="22"/>
          <w:szCs w:val="22"/>
        </w:rPr>
      </w:pPr>
    </w:p>
    <w:p w14:paraId="32A5A297" w14:textId="77777777" w:rsidR="00495AAD" w:rsidRDefault="00C522DE">
      <w:pPr>
        <w:rPr>
          <w:rFonts w:ascii="Arial" w:eastAsia="Arial" w:hAnsi="Arial" w:cs="Arial"/>
        </w:rPr>
      </w:pPr>
      <w:r>
        <w:rPr>
          <w:rFonts w:ascii="Arial" w:eastAsia="Arial" w:hAnsi="Arial" w:cs="Arial"/>
        </w:rPr>
        <w:t xml:space="preserve">All authors declare that online informed </w:t>
      </w:r>
      <w:r>
        <w:rPr>
          <w:rFonts w:ascii="Arial" w:eastAsia="Arial" w:hAnsi="Arial" w:cs="Arial"/>
        </w:rPr>
        <w:t>consent was obtained from the respondents for the publication of this research paper. A copy of the online consent is available for review by the Editorial office/Chief Editor/Editorial Board members of this journal.</w:t>
      </w:r>
    </w:p>
    <w:p w14:paraId="175B5812" w14:textId="77777777" w:rsidR="00495AAD" w:rsidRDefault="00495AAD">
      <w:pPr>
        <w:keepNext/>
        <w:pBdr>
          <w:top w:val="nil"/>
          <w:left w:val="nil"/>
          <w:bottom w:val="nil"/>
          <w:right w:val="nil"/>
          <w:between w:val="nil"/>
        </w:pBdr>
        <w:jc w:val="both"/>
        <w:rPr>
          <w:rFonts w:ascii="Arial" w:eastAsia="Arial" w:hAnsi="Arial" w:cs="Arial"/>
          <w:color w:val="000000"/>
        </w:rPr>
      </w:pPr>
    </w:p>
    <w:p w14:paraId="264E5C85" w14:textId="77777777" w:rsidR="00495AAD" w:rsidRDefault="00C522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Ethical approval</w:t>
      </w:r>
    </w:p>
    <w:p w14:paraId="274013B7" w14:textId="77777777" w:rsidR="00495AAD" w:rsidRDefault="00495AAD">
      <w:pPr>
        <w:keepNext/>
        <w:pBdr>
          <w:top w:val="nil"/>
          <w:left w:val="nil"/>
          <w:bottom w:val="nil"/>
          <w:right w:val="nil"/>
          <w:between w:val="nil"/>
        </w:pBdr>
        <w:jc w:val="both"/>
        <w:rPr>
          <w:rFonts w:ascii="Arial" w:eastAsia="Arial" w:hAnsi="Arial" w:cs="Arial"/>
          <w:b/>
          <w:bCs/>
          <w:smallCaps/>
          <w:sz w:val="22"/>
          <w:szCs w:val="22"/>
        </w:rPr>
      </w:pPr>
    </w:p>
    <w:p w14:paraId="60410C33" w14:textId="77777777" w:rsidR="00495AAD" w:rsidRDefault="00C522DE">
      <w:pPr>
        <w:jc w:val="both"/>
        <w:rPr>
          <w:rFonts w:ascii="Arial" w:eastAsia="Arial" w:hAnsi="Arial" w:cs="Arial"/>
        </w:rPr>
      </w:pPr>
      <w:r>
        <w:rPr>
          <w:rFonts w:ascii="Arial" w:eastAsia="Arial" w:hAnsi="Arial" w:cs="Arial"/>
        </w:rPr>
        <w:t>All authors hereby d</w:t>
      </w:r>
      <w:r>
        <w:rPr>
          <w:rFonts w:ascii="Arial" w:eastAsia="Arial" w:hAnsi="Arial" w:cs="Arial"/>
        </w:rPr>
        <w:t>eclare that the study was submitted to the Iloilo Doctors’ Institutional Research Ethics Committee (IDIREC) before data collection and was granted ethical clearance (IDIREC-2025.OI_223)</w:t>
      </w:r>
    </w:p>
    <w:p w14:paraId="625543F7" w14:textId="77777777" w:rsidR="00AF12A3" w:rsidRDefault="00AF12A3">
      <w:pPr>
        <w:jc w:val="both"/>
        <w:rPr>
          <w:rFonts w:ascii="Arial" w:eastAsia="Arial" w:hAnsi="Arial" w:cs="Arial"/>
        </w:rPr>
      </w:pPr>
    </w:p>
    <w:p w14:paraId="53833B18" w14:textId="77777777" w:rsidR="00AF12A3" w:rsidRPr="00AF12A3" w:rsidRDefault="00AF12A3" w:rsidP="00AF12A3">
      <w:pPr>
        <w:jc w:val="both"/>
        <w:rPr>
          <w:rFonts w:ascii="Arial" w:eastAsia="Arial" w:hAnsi="Arial" w:cs="Arial"/>
        </w:rPr>
      </w:pPr>
      <w:r w:rsidRPr="00AF12A3">
        <w:rPr>
          <w:rFonts w:ascii="Arial" w:eastAsia="Arial" w:hAnsi="Arial" w:cs="Arial"/>
        </w:rPr>
        <w:t>COMPETING INTERESTS DISCLAIMER:</w:t>
      </w:r>
    </w:p>
    <w:p w14:paraId="6C7EEAC6" w14:textId="77777777" w:rsidR="00AF12A3" w:rsidRPr="00AF12A3" w:rsidRDefault="00AF12A3" w:rsidP="00AF12A3">
      <w:pPr>
        <w:jc w:val="both"/>
        <w:rPr>
          <w:rFonts w:ascii="Arial" w:eastAsia="Arial" w:hAnsi="Arial" w:cs="Arial"/>
        </w:rPr>
      </w:pPr>
      <w:r w:rsidRPr="00AF12A3">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5C018CB6" w14:textId="77777777" w:rsidR="00AF12A3" w:rsidRPr="00AF12A3" w:rsidRDefault="00AF12A3" w:rsidP="00AF12A3">
      <w:pPr>
        <w:jc w:val="both"/>
        <w:rPr>
          <w:rFonts w:ascii="Arial" w:eastAsia="Arial" w:hAnsi="Arial" w:cs="Arial"/>
        </w:rPr>
      </w:pPr>
    </w:p>
    <w:p w14:paraId="3427C8ED" w14:textId="77777777" w:rsidR="00AF12A3" w:rsidRDefault="00AF12A3">
      <w:pPr>
        <w:jc w:val="both"/>
        <w:rPr>
          <w:rFonts w:ascii="Arial" w:eastAsia="Arial" w:hAnsi="Arial" w:cs="Arial"/>
        </w:rPr>
      </w:pPr>
    </w:p>
    <w:p w14:paraId="3A7DEDA0" w14:textId="77777777" w:rsidR="00495AAD" w:rsidRDefault="00495AAD">
      <w:pPr>
        <w:rPr>
          <w:rFonts w:ascii="Arial" w:eastAsia="Arial" w:hAnsi="Arial" w:cs="Arial"/>
        </w:rPr>
      </w:pPr>
    </w:p>
    <w:p w14:paraId="0C11D896" w14:textId="77777777" w:rsidR="00495AAD" w:rsidRDefault="00C522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23AEB495" w14:textId="77777777" w:rsidR="00495AAD" w:rsidRDefault="00495AAD">
      <w:pPr>
        <w:keepNext/>
        <w:pBdr>
          <w:top w:val="nil"/>
          <w:left w:val="nil"/>
          <w:bottom w:val="nil"/>
          <w:right w:val="nil"/>
          <w:between w:val="nil"/>
        </w:pBdr>
        <w:jc w:val="both"/>
        <w:rPr>
          <w:rFonts w:ascii="Arial" w:eastAsia="Arial" w:hAnsi="Arial" w:cs="Arial"/>
          <w:b/>
          <w:bCs/>
          <w:smallCaps/>
          <w:sz w:val="22"/>
          <w:szCs w:val="22"/>
        </w:rPr>
      </w:pPr>
    </w:p>
    <w:p w14:paraId="0052738D" w14:textId="77777777" w:rsidR="00495AAD" w:rsidRDefault="00C522DE">
      <w:pPr>
        <w:ind w:left="720" w:hanging="720"/>
        <w:rPr>
          <w:rFonts w:ascii="Arial" w:eastAsia="Arial" w:hAnsi="Arial" w:cs="Arial"/>
        </w:rPr>
      </w:pPr>
      <w:proofErr w:type="spellStart"/>
      <w:r>
        <w:rPr>
          <w:rFonts w:ascii="Arial" w:eastAsia="Arial" w:hAnsi="Arial" w:cs="Arial"/>
        </w:rPr>
        <w:t>Ahmedin</w:t>
      </w:r>
      <w:proofErr w:type="spellEnd"/>
      <w:r>
        <w:rPr>
          <w:rFonts w:ascii="Arial" w:eastAsia="Arial" w:hAnsi="Arial" w:cs="Arial"/>
        </w:rPr>
        <w:t>, L., Birhanu, A., Mekuria, M., Ahmed, N., Yassin, A. M., Keneni, M., e</w:t>
      </w:r>
      <w:r>
        <w:rPr>
          <w:rFonts w:ascii="Arial" w:eastAsia="Arial" w:hAnsi="Arial" w:cs="Arial"/>
        </w:rPr>
        <w:t xml:space="preserve">t al. (2024). Clinical practice competence and its associated factors among generic nursing students learning at public universities: A cross-sectional study. </w:t>
      </w:r>
      <w:r>
        <w:rPr>
          <w:rFonts w:ascii="Arial" w:eastAsia="Arial" w:hAnsi="Arial" w:cs="Arial"/>
          <w:i/>
          <w:iCs/>
        </w:rPr>
        <w:t xml:space="preserve">SAGE Open Nursing, 10. </w:t>
      </w:r>
      <w:hyperlink r:id="rId17">
        <w:r>
          <w:rPr>
            <w:rFonts w:ascii="Arial" w:eastAsia="Arial" w:hAnsi="Arial" w:cs="Arial"/>
          </w:rPr>
          <w:t>https://doi.o</w:t>
        </w:r>
        <w:r>
          <w:rPr>
            <w:rFonts w:ascii="Arial" w:eastAsia="Arial" w:hAnsi="Arial" w:cs="Arial"/>
          </w:rPr>
          <w:t>rg/10.1177/23779608241290002</w:t>
        </w:r>
      </w:hyperlink>
    </w:p>
    <w:p w14:paraId="76279D45" w14:textId="77777777" w:rsidR="00495AAD" w:rsidRDefault="00C522DE">
      <w:pPr>
        <w:ind w:left="720" w:hanging="720"/>
        <w:rPr>
          <w:rFonts w:ascii="Arial" w:eastAsia="Arial" w:hAnsi="Arial" w:cs="Arial"/>
        </w:rPr>
      </w:pPr>
      <w:proofErr w:type="spellStart"/>
      <w:r>
        <w:rPr>
          <w:rFonts w:ascii="Arial" w:eastAsia="Arial" w:hAnsi="Arial" w:cs="Arial"/>
        </w:rPr>
        <w:t>Albloushi</w:t>
      </w:r>
      <w:proofErr w:type="spellEnd"/>
      <w:r>
        <w:rPr>
          <w:rFonts w:ascii="Arial" w:eastAsia="Arial" w:hAnsi="Arial" w:cs="Arial"/>
        </w:rPr>
        <w:t xml:space="preserve">, M., </w:t>
      </w:r>
      <w:proofErr w:type="spellStart"/>
      <w:r>
        <w:rPr>
          <w:rFonts w:ascii="Arial" w:eastAsia="Arial" w:hAnsi="Arial" w:cs="Arial"/>
        </w:rPr>
        <w:t>Innab</w:t>
      </w:r>
      <w:proofErr w:type="spellEnd"/>
      <w:r>
        <w:rPr>
          <w:rFonts w:ascii="Arial" w:eastAsia="Arial" w:hAnsi="Arial" w:cs="Arial"/>
        </w:rPr>
        <w:t xml:space="preserve">, A., </w:t>
      </w:r>
      <w:proofErr w:type="spellStart"/>
      <w:r>
        <w:rPr>
          <w:rFonts w:ascii="Arial" w:eastAsia="Arial" w:hAnsi="Arial" w:cs="Arial"/>
        </w:rPr>
        <w:t>Almarwani</w:t>
      </w:r>
      <w:proofErr w:type="spellEnd"/>
      <w:r>
        <w:rPr>
          <w:rFonts w:ascii="Arial" w:eastAsia="Arial" w:hAnsi="Arial" w:cs="Arial"/>
        </w:rPr>
        <w:t xml:space="preserve">, A. M., Alqahtani, N., </w:t>
      </w:r>
      <w:proofErr w:type="spellStart"/>
      <w:r>
        <w:rPr>
          <w:rFonts w:ascii="Arial" w:eastAsia="Arial" w:hAnsi="Arial" w:cs="Arial"/>
        </w:rPr>
        <w:t>Anazi</w:t>
      </w:r>
      <w:proofErr w:type="spellEnd"/>
      <w:r>
        <w:rPr>
          <w:rFonts w:ascii="Arial" w:eastAsia="Arial" w:hAnsi="Arial" w:cs="Arial"/>
        </w:rPr>
        <w:t xml:space="preserve">, M., Roco, I., et al. (2023). The influence of internship year on nursing students’ perceived clinical </w:t>
      </w:r>
      <w:proofErr w:type="spellStart"/>
      <w:proofErr w:type="gramStart"/>
      <w:r>
        <w:rPr>
          <w:rFonts w:ascii="Arial" w:eastAsia="Arial" w:hAnsi="Arial" w:cs="Arial"/>
        </w:rPr>
        <w:t>competence:A</w:t>
      </w:r>
      <w:proofErr w:type="spellEnd"/>
      <w:proofErr w:type="gramEnd"/>
      <w:r>
        <w:rPr>
          <w:rFonts w:ascii="Arial" w:eastAsia="Arial" w:hAnsi="Arial" w:cs="Arial"/>
        </w:rPr>
        <w:t xml:space="preserve"> multi-site study. </w:t>
      </w:r>
      <w:r>
        <w:rPr>
          <w:rFonts w:ascii="Arial" w:eastAsia="Arial" w:hAnsi="Arial" w:cs="Arial"/>
          <w:i/>
          <w:iCs/>
        </w:rPr>
        <w:t>SAGE Open, 13(3)</w:t>
      </w:r>
      <w:r>
        <w:rPr>
          <w:rFonts w:ascii="Arial" w:eastAsia="Arial" w:hAnsi="Arial" w:cs="Arial"/>
        </w:rPr>
        <w:t xml:space="preserve">. </w:t>
      </w:r>
      <w:hyperlink r:id="rId18">
        <w:r>
          <w:rPr>
            <w:rFonts w:ascii="Arial" w:eastAsia="Arial" w:hAnsi="Arial" w:cs="Arial"/>
          </w:rPr>
          <w:t>https://doi.org/10.1177/21582440231193198</w:t>
        </w:r>
      </w:hyperlink>
    </w:p>
    <w:p w14:paraId="68C950FC" w14:textId="77777777" w:rsidR="00495AAD" w:rsidRDefault="00C522DE">
      <w:pPr>
        <w:ind w:left="720" w:hanging="720"/>
        <w:rPr>
          <w:rFonts w:ascii="Arial" w:eastAsia="Arial" w:hAnsi="Arial" w:cs="Arial"/>
        </w:rPr>
      </w:pPr>
      <w:r>
        <w:rPr>
          <w:rFonts w:ascii="Arial" w:eastAsia="Arial" w:hAnsi="Arial" w:cs="Arial"/>
        </w:rPr>
        <w:t xml:space="preserve">Arkan, B., </w:t>
      </w:r>
      <w:proofErr w:type="spellStart"/>
      <w:r>
        <w:rPr>
          <w:rFonts w:ascii="Arial" w:eastAsia="Arial" w:hAnsi="Arial" w:cs="Arial"/>
        </w:rPr>
        <w:t>Ordin</w:t>
      </w:r>
      <w:proofErr w:type="spellEnd"/>
      <w:r>
        <w:rPr>
          <w:rFonts w:ascii="Arial" w:eastAsia="Arial" w:hAnsi="Arial" w:cs="Arial"/>
        </w:rPr>
        <w:t xml:space="preserve">, Y., &amp; Yilmaz, D. (2018). Undergraduate nursing students’ experience related to their clinical learning environment and factors affecting their </w:t>
      </w:r>
      <w:r>
        <w:rPr>
          <w:rFonts w:ascii="Arial" w:eastAsia="Arial" w:hAnsi="Arial" w:cs="Arial"/>
        </w:rPr>
        <w:t>clinical learning process. Nurse Education in Practice, https://doi.org/10.1016./j.nepr.2017.12.2005</w:t>
      </w:r>
    </w:p>
    <w:p w14:paraId="0E34B196" w14:textId="77777777" w:rsidR="00495AAD" w:rsidRDefault="00C522DE">
      <w:pPr>
        <w:ind w:left="720" w:hanging="720"/>
        <w:rPr>
          <w:rFonts w:ascii="Arial" w:eastAsia="Arial" w:hAnsi="Arial" w:cs="Arial"/>
        </w:rPr>
      </w:pPr>
      <w:r>
        <w:rPr>
          <w:rFonts w:ascii="Arial" w:eastAsia="Arial" w:hAnsi="Arial" w:cs="Arial"/>
        </w:rPr>
        <w:t xml:space="preserve">Benner, P. (1984). </w:t>
      </w:r>
      <w:r>
        <w:rPr>
          <w:rFonts w:ascii="Arial" w:eastAsia="Arial" w:hAnsi="Arial" w:cs="Arial"/>
          <w:i/>
          <w:iCs/>
        </w:rPr>
        <w:t>From Novice to expert: Excellence and power in clinical nursing practice</w:t>
      </w:r>
      <w:r>
        <w:rPr>
          <w:rFonts w:ascii="Arial" w:eastAsia="Arial" w:hAnsi="Arial" w:cs="Arial"/>
        </w:rPr>
        <w:t>. Addison-Wesley.</w:t>
      </w:r>
    </w:p>
    <w:p w14:paraId="168D7966" w14:textId="77777777" w:rsidR="00495AAD" w:rsidRDefault="00C522DE">
      <w:pPr>
        <w:ind w:left="720" w:hanging="720"/>
        <w:rPr>
          <w:rFonts w:ascii="Arial" w:eastAsia="Arial" w:hAnsi="Arial" w:cs="Arial"/>
        </w:rPr>
      </w:pPr>
      <w:r>
        <w:rPr>
          <w:rFonts w:ascii="Arial" w:eastAsia="Arial" w:hAnsi="Arial" w:cs="Arial"/>
        </w:rPr>
        <w:t>Bujang, M. A., Omar, E. D., Foo, D. H. P., &amp; H</w:t>
      </w:r>
      <w:r>
        <w:rPr>
          <w:rFonts w:ascii="Arial" w:eastAsia="Arial" w:hAnsi="Arial" w:cs="Arial"/>
        </w:rPr>
        <w:t xml:space="preserve">on, Y. K. (2024). Sample size determination for conducting a pilot study to assess reliability of a questionnaire. </w:t>
      </w:r>
      <w:r>
        <w:rPr>
          <w:rFonts w:ascii="Arial" w:eastAsia="Arial" w:hAnsi="Arial" w:cs="Arial"/>
          <w:i/>
          <w:iCs/>
        </w:rPr>
        <w:t>Restorative Dentistry &amp; Endodontics, 49</w:t>
      </w:r>
      <w:r>
        <w:rPr>
          <w:rFonts w:ascii="Arial" w:eastAsia="Arial" w:hAnsi="Arial" w:cs="Arial"/>
        </w:rPr>
        <w:t>(1), e3. https://doi.org/10.5395/rde.2024.49.e3</w:t>
      </w:r>
    </w:p>
    <w:p w14:paraId="4C76F07B" w14:textId="77777777" w:rsidR="00495AAD" w:rsidRDefault="00C522DE">
      <w:pPr>
        <w:ind w:left="720" w:hanging="720"/>
        <w:rPr>
          <w:rFonts w:ascii="Arial" w:eastAsia="Arial" w:hAnsi="Arial" w:cs="Arial"/>
        </w:rPr>
      </w:pPr>
      <w:r>
        <w:rPr>
          <w:rFonts w:ascii="Arial" w:eastAsia="Arial" w:hAnsi="Arial" w:cs="Arial"/>
        </w:rPr>
        <w:t>Fukada, M. (2018). Nursing competency: Definition, str</w:t>
      </w:r>
      <w:r>
        <w:rPr>
          <w:rFonts w:ascii="Arial" w:eastAsia="Arial" w:hAnsi="Arial" w:cs="Arial"/>
        </w:rPr>
        <w:t xml:space="preserve">ucture, and development. </w:t>
      </w:r>
      <w:proofErr w:type="spellStart"/>
      <w:r>
        <w:rPr>
          <w:rFonts w:ascii="Arial" w:eastAsia="Arial" w:hAnsi="Arial" w:cs="Arial"/>
        </w:rPr>
        <w:t>Yonago</w:t>
      </w:r>
      <w:proofErr w:type="spellEnd"/>
      <w:r>
        <w:rPr>
          <w:rFonts w:ascii="Arial" w:eastAsia="Arial" w:hAnsi="Arial" w:cs="Arial"/>
        </w:rPr>
        <w:t xml:space="preserve"> Acta </w:t>
      </w:r>
      <w:proofErr w:type="spellStart"/>
      <w:r>
        <w:rPr>
          <w:rFonts w:ascii="Arial" w:eastAsia="Arial" w:hAnsi="Arial" w:cs="Arial"/>
        </w:rPr>
        <w:t>Medica</w:t>
      </w:r>
      <w:proofErr w:type="spellEnd"/>
      <w:r>
        <w:rPr>
          <w:rFonts w:ascii="Arial" w:eastAsia="Arial" w:hAnsi="Arial" w:cs="Arial"/>
        </w:rPr>
        <w:t>, 61(1), 1-7. https://doi.org/10.33160/yam.2018.03.001</w:t>
      </w:r>
    </w:p>
    <w:p w14:paraId="09F481E4" w14:textId="77777777" w:rsidR="00495AAD" w:rsidRDefault="00C522DE">
      <w:pPr>
        <w:ind w:left="720" w:hanging="720"/>
        <w:rPr>
          <w:rFonts w:ascii="Arial" w:eastAsia="Arial" w:hAnsi="Arial" w:cs="Arial"/>
        </w:rPr>
      </w:pPr>
      <w:r>
        <w:rPr>
          <w:rFonts w:ascii="Arial" w:eastAsia="Arial" w:hAnsi="Arial" w:cs="Arial"/>
        </w:rPr>
        <w:t xml:space="preserve">Kamil, H., Yuswardi, Y., </w:t>
      </w:r>
      <w:proofErr w:type="spellStart"/>
      <w:r>
        <w:rPr>
          <w:rFonts w:ascii="Arial" w:eastAsia="Arial" w:hAnsi="Arial" w:cs="Arial"/>
        </w:rPr>
        <w:t>Darmawati</w:t>
      </w:r>
      <w:proofErr w:type="spellEnd"/>
      <w:r>
        <w:rPr>
          <w:rFonts w:ascii="Arial" w:eastAsia="Arial" w:hAnsi="Arial" w:cs="Arial"/>
        </w:rPr>
        <w:t xml:space="preserve">, D., &amp; Putra, A. (2025). Patient safety culture in Aceh Mental Hospital. </w:t>
      </w:r>
      <w:proofErr w:type="spellStart"/>
      <w:r>
        <w:rPr>
          <w:rFonts w:ascii="Arial" w:eastAsia="Arial" w:hAnsi="Arial" w:cs="Arial"/>
          <w:i/>
          <w:iCs/>
        </w:rPr>
        <w:t>Ilmu</w:t>
      </w:r>
      <w:proofErr w:type="spellEnd"/>
      <w:r>
        <w:rPr>
          <w:rFonts w:ascii="Arial" w:eastAsia="Arial" w:hAnsi="Arial" w:cs="Arial"/>
          <w:i/>
          <w:iCs/>
        </w:rPr>
        <w:t xml:space="preserve"> </w:t>
      </w:r>
      <w:proofErr w:type="spellStart"/>
      <w:r>
        <w:rPr>
          <w:rFonts w:ascii="Arial" w:eastAsia="Arial" w:hAnsi="Arial" w:cs="Arial"/>
          <w:i/>
          <w:iCs/>
        </w:rPr>
        <w:t>Keperawatan</w:t>
      </w:r>
      <w:proofErr w:type="spellEnd"/>
      <w:r>
        <w:rPr>
          <w:rFonts w:ascii="Arial" w:eastAsia="Arial" w:hAnsi="Arial" w:cs="Arial"/>
          <w:i/>
          <w:iCs/>
        </w:rPr>
        <w:t xml:space="preserve"> </w:t>
      </w:r>
      <w:proofErr w:type="spellStart"/>
      <w:r>
        <w:rPr>
          <w:rFonts w:ascii="Arial" w:eastAsia="Arial" w:hAnsi="Arial" w:cs="Arial"/>
          <w:i/>
          <w:iCs/>
        </w:rPr>
        <w:t>Syiah</w:t>
      </w:r>
      <w:proofErr w:type="spellEnd"/>
      <w:r>
        <w:rPr>
          <w:rFonts w:ascii="Arial" w:eastAsia="Arial" w:hAnsi="Arial" w:cs="Arial"/>
          <w:i/>
          <w:iCs/>
        </w:rPr>
        <w:t xml:space="preserve"> Kuala</w:t>
      </w:r>
      <w:r>
        <w:rPr>
          <w:rFonts w:ascii="Arial" w:eastAsia="Arial" w:hAnsi="Arial" w:cs="Arial"/>
        </w:rPr>
        <w:t xml:space="preserve">. </w:t>
      </w:r>
      <w:hyperlink r:id="rId19">
        <w:r>
          <w:rPr>
            <w:rFonts w:ascii="Arial" w:eastAsia="Arial" w:hAnsi="Arial" w:cs="Arial"/>
          </w:rPr>
          <w:t>https://doi.org/10.22442/ilumhs.2025.01318</w:t>
        </w:r>
      </w:hyperlink>
    </w:p>
    <w:p w14:paraId="0427CE31" w14:textId="77777777" w:rsidR="00495AAD" w:rsidRDefault="00C522DE">
      <w:pPr>
        <w:ind w:left="720" w:hanging="720"/>
        <w:rPr>
          <w:rFonts w:ascii="Arial" w:eastAsia="Arial" w:hAnsi="Arial" w:cs="Arial"/>
        </w:rPr>
      </w:pPr>
      <w:r>
        <w:rPr>
          <w:rFonts w:ascii="Arial" w:eastAsia="Arial" w:hAnsi="Arial" w:cs="Arial"/>
        </w:rPr>
        <w:t>Liou, S. R., &amp; Cheng, C. Y. (2013). Developing and validating the Clinical Competence Questionnaire; A self-assessment instrument for upcoming baccalaureate nursing gradua</w:t>
      </w:r>
      <w:r>
        <w:rPr>
          <w:rFonts w:ascii="Arial" w:eastAsia="Arial" w:hAnsi="Arial" w:cs="Arial"/>
        </w:rPr>
        <w:t xml:space="preserve">tes. </w:t>
      </w:r>
      <w:r>
        <w:rPr>
          <w:rFonts w:ascii="Arial" w:eastAsia="Arial" w:hAnsi="Arial" w:cs="Arial"/>
          <w:i/>
          <w:iCs/>
        </w:rPr>
        <w:t>Journal of Nursing Education and Practice, 4</w:t>
      </w:r>
      <w:r>
        <w:rPr>
          <w:rFonts w:ascii="Arial" w:eastAsia="Arial" w:hAnsi="Arial" w:cs="Arial"/>
        </w:rPr>
        <w:t>(2), 56-65. https://doi.org/10.5430/jnep.v4n2p56</w:t>
      </w:r>
    </w:p>
    <w:p w14:paraId="061DD06C" w14:textId="77777777" w:rsidR="00495AAD" w:rsidRDefault="00C522DE">
      <w:pPr>
        <w:ind w:left="720" w:hanging="720"/>
        <w:rPr>
          <w:rFonts w:ascii="Arial" w:eastAsia="Arial" w:hAnsi="Arial" w:cs="Arial"/>
        </w:rPr>
      </w:pPr>
      <w:proofErr w:type="spellStart"/>
      <w:r>
        <w:rPr>
          <w:rFonts w:ascii="Arial" w:eastAsia="Arial" w:hAnsi="Arial" w:cs="Arial"/>
        </w:rPr>
        <w:t>Mohajan</w:t>
      </w:r>
      <w:proofErr w:type="spellEnd"/>
      <w:r>
        <w:rPr>
          <w:rFonts w:ascii="Arial" w:eastAsia="Arial" w:hAnsi="Arial" w:cs="Arial"/>
        </w:rPr>
        <w:t>, H. K. (2023). Qualitative research methodology in social sciences and related subjects: A comprehensive overview. J</w:t>
      </w:r>
      <w:r>
        <w:rPr>
          <w:rFonts w:ascii="Arial" w:eastAsia="Arial" w:hAnsi="Arial" w:cs="Arial"/>
          <w:i/>
          <w:iCs/>
        </w:rPr>
        <w:t>ournal of Economic Development, En</w:t>
      </w:r>
      <w:r>
        <w:rPr>
          <w:rFonts w:ascii="Arial" w:eastAsia="Arial" w:hAnsi="Arial" w:cs="Arial"/>
          <w:i/>
          <w:iCs/>
        </w:rPr>
        <w:t>vironment and People, 17</w:t>
      </w:r>
      <w:r>
        <w:rPr>
          <w:rFonts w:ascii="Arial" w:eastAsia="Arial" w:hAnsi="Arial" w:cs="Arial"/>
        </w:rPr>
        <w:t>(1), 23-48. https://doi.org/10.26458/jedep.v7i1.571</w:t>
      </w:r>
    </w:p>
    <w:p w14:paraId="40D16F90" w14:textId="77777777" w:rsidR="00495AAD" w:rsidRDefault="00C522DE">
      <w:pPr>
        <w:ind w:left="720" w:hanging="720"/>
        <w:rPr>
          <w:rFonts w:ascii="Arial" w:eastAsia="Arial" w:hAnsi="Arial" w:cs="Arial"/>
        </w:rPr>
      </w:pPr>
      <w:proofErr w:type="spellStart"/>
      <w:r>
        <w:rPr>
          <w:rFonts w:ascii="Arial" w:eastAsia="Arial" w:hAnsi="Arial" w:cs="Arial"/>
        </w:rPr>
        <w:t>Moralista</w:t>
      </w:r>
      <w:proofErr w:type="spellEnd"/>
      <w:r>
        <w:rPr>
          <w:rFonts w:ascii="Arial" w:eastAsia="Arial" w:hAnsi="Arial" w:cs="Arial"/>
        </w:rPr>
        <w:t xml:space="preserve">, R. B., &amp; </w:t>
      </w:r>
      <w:proofErr w:type="spellStart"/>
      <w:r>
        <w:rPr>
          <w:rFonts w:ascii="Arial" w:eastAsia="Arial" w:hAnsi="Arial" w:cs="Arial"/>
        </w:rPr>
        <w:t>Oducado</w:t>
      </w:r>
      <w:proofErr w:type="spellEnd"/>
      <w:r>
        <w:rPr>
          <w:rFonts w:ascii="Arial" w:eastAsia="Arial" w:hAnsi="Arial" w:cs="Arial"/>
        </w:rPr>
        <w:t xml:space="preserve"> R. M. F. (2020). Faculty perception toward online education in higher education during the Coronavirus Disease 19 (COVID-19) pandemic. </w:t>
      </w:r>
      <w:r>
        <w:rPr>
          <w:rFonts w:ascii="Arial" w:eastAsia="Arial" w:hAnsi="Arial" w:cs="Arial"/>
          <w:i/>
          <w:iCs/>
        </w:rPr>
        <w:t>Universal Journal</w:t>
      </w:r>
      <w:r>
        <w:rPr>
          <w:rFonts w:ascii="Arial" w:eastAsia="Arial" w:hAnsi="Arial" w:cs="Arial"/>
          <w:i/>
          <w:iCs/>
        </w:rPr>
        <w:t xml:space="preserve"> of Educational Research, 8</w:t>
      </w:r>
      <w:r>
        <w:rPr>
          <w:rFonts w:ascii="Arial" w:eastAsia="Arial" w:hAnsi="Arial" w:cs="Arial"/>
        </w:rPr>
        <w:t>(10), 4736-4742. https://doi.org/10.13189/ujer.2020.081044</w:t>
      </w:r>
    </w:p>
    <w:p w14:paraId="3DB1C739" w14:textId="77777777" w:rsidR="00495AAD" w:rsidRDefault="00C522DE">
      <w:pPr>
        <w:ind w:left="720" w:hanging="720"/>
        <w:rPr>
          <w:rFonts w:ascii="Arial" w:eastAsia="Arial" w:hAnsi="Arial" w:cs="Arial"/>
        </w:rPr>
      </w:pPr>
      <w:proofErr w:type="spellStart"/>
      <w:r>
        <w:rPr>
          <w:rFonts w:ascii="Arial" w:eastAsia="Arial" w:hAnsi="Arial" w:cs="Arial"/>
        </w:rPr>
        <w:t>Motsaanaka</w:t>
      </w:r>
      <w:proofErr w:type="spellEnd"/>
      <w:r>
        <w:rPr>
          <w:rFonts w:ascii="Arial" w:eastAsia="Arial" w:hAnsi="Arial" w:cs="Arial"/>
        </w:rPr>
        <w:t xml:space="preserve">, M. N. </w:t>
      </w:r>
      <w:proofErr w:type="spellStart"/>
      <w:r>
        <w:rPr>
          <w:rFonts w:ascii="Arial" w:eastAsia="Arial" w:hAnsi="Arial" w:cs="Arial"/>
        </w:rPr>
        <w:t>Makhene</w:t>
      </w:r>
      <w:proofErr w:type="spellEnd"/>
      <w:r>
        <w:rPr>
          <w:rFonts w:ascii="Arial" w:eastAsia="Arial" w:hAnsi="Arial" w:cs="Arial"/>
        </w:rPr>
        <w:t xml:space="preserve">, A., &amp; </w:t>
      </w:r>
      <w:proofErr w:type="spellStart"/>
      <w:r>
        <w:rPr>
          <w:rFonts w:ascii="Arial" w:eastAsia="Arial" w:hAnsi="Arial" w:cs="Arial"/>
        </w:rPr>
        <w:t>Ndawo</w:t>
      </w:r>
      <w:proofErr w:type="spellEnd"/>
      <w:r>
        <w:rPr>
          <w:rFonts w:ascii="Arial" w:eastAsia="Arial" w:hAnsi="Arial" w:cs="Arial"/>
        </w:rPr>
        <w:t>, G. (2022). Clinical Learning opportunity in public academic hospitals: A concept analysis.</w:t>
      </w:r>
      <w:r>
        <w:rPr>
          <w:rFonts w:ascii="Arial" w:eastAsia="Arial" w:hAnsi="Arial" w:cs="Arial"/>
          <w:i/>
          <w:iCs/>
        </w:rPr>
        <w:t xml:space="preserve"> Health SA </w:t>
      </w:r>
      <w:proofErr w:type="spellStart"/>
      <w:r>
        <w:rPr>
          <w:rFonts w:ascii="Arial" w:eastAsia="Arial" w:hAnsi="Arial" w:cs="Arial"/>
          <w:i/>
          <w:iCs/>
        </w:rPr>
        <w:t>Gesondheid</w:t>
      </w:r>
      <w:proofErr w:type="spellEnd"/>
      <w:r>
        <w:rPr>
          <w:rFonts w:ascii="Arial" w:eastAsia="Arial" w:hAnsi="Arial" w:cs="Arial"/>
          <w:i/>
          <w:iCs/>
        </w:rPr>
        <w:t>, 27</w:t>
      </w:r>
      <w:r>
        <w:rPr>
          <w:rFonts w:ascii="Arial" w:eastAsia="Arial" w:hAnsi="Arial" w:cs="Arial"/>
        </w:rPr>
        <w:t>. https://doi.o</w:t>
      </w:r>
      <w:r>
        <w:rPr>
          <w:rFonts w:ascii="Arial" w:eastAsia="Arial" w:hAnsi="Arial" w:cs="Arial"/>
        </w:rPr>
        <w:t>rg/10.4102/hsag.v27i0.1920</w:t>
      </w:r>
    </w:p>
    <w:p w14:paraId="68349C5D" w14:textId="77777777" w:rsidR="00495AAD" w:rsidRDefault="00C522DE">
      <w:pPr>
        <w:ind w:left="720" w:hanging="720"/>
        <w:rPr>
          <w:rFonts w:ascii="Arial" w:eastAsia="Arial" w:hAnsi="Arial" w:cs="Arial"/>
        </w:rPr>
      </w:pPr>
      <w:r>
        <w:rPr>
          <w:rFonts w:ascii="Arial" w:eastAsia="Arial" w:hAnsi="Arial" w:cs="Arial"/>
        </w:rPr>
        <w:t>Oliveira, P., Barroso, C., &amp; Carvalho, A. (2026). Clinical skills of undergraduate nursing students in clinical training. Millenium - Journal of Education, Technologies and Health, 2(29), Article e43395. https://doi.org/10.29352/</w:t>
      </w:r>
      <w:r>
        <w:rPr>
          <w:rFonts w:ascii="Arial" w:eastAsia="Arial" w:hAnsi="Arial" w:cs="Arial"/>
        </w:rPr>
        <w:t xml:space="preserve">mill0229.43395 </w:t>
      </w:r>
    </w:p>
    <w:p w14:paraId="455F80A3" w14:textId="77777777" w:rsidR="00495AAD" w:rsidRDefault="00C522DE">
      <w:pPr>
        <w:ind w:left="720" w:hanging="720"/>
        <w:rPr>
          <w:rFonts w:ascii="Arial" w:eastAsia="Arial" w:hAnsi="Arial" w:cs="Arial"/>
        </w:rPr>
      </w:pPr>
      <w:r>
        <w:rPr>
          <w:rFonts w:ascii="Arial" w:eastAsia="Arial" w:hAnsi="Arial" w:cs="Arial"/>
        </w:rPr>
        <w:t xml:space="preserve">Sharif, L. S., Fernandez-Delgado, J. C. M., Aguilar-Altamirano, E. E., Ramirez-Ramirez, W., </w:t>
      </w:r>
      <w:proofErr w:type="spellStart"/>
      <w:r>
        <w:rPr>
          <w:rFonts w:ascii="Arial" w:eastAsia="Arial" w:hAnsi="Arial" w:cs="Arial"/>
        </w:rPr>
        <w:t>Mahsoon</w:t>
      </w:r>
      <w:proofErr w:type="spellEnd"/>
      <w:r>
        <w:rPr>
          <w:rFonts w:ascii="Arial" w:eastAsia="Arial" w:hAnsi="Arial" w:cs="Arial"/>
        </w:rPr>
        <w:t xml:space="preserve">, A., </w:t>
      </w:r>
      <w:proofErr w:type="spellStart"/>
      <w:r>
        <w:rPr>
          <w:rFonts w:ascii="Arial" w:eastAsia="Arial" w:hAnsi="Arial" w:cs="Arial"/>
        </w:rPr>
        <w:t>Banakhar</w:t>
      </w:r>
      <w:proofErr w:type="spellEnd"/>
      <w:r>
        <w:rPr>
          <w:rFonts w:ascii="Arial" w:eastAsia="Arial" w:hAnsi="Arial" w:cs="Arial"/>
        </w:rPr>
        <w:t xml:space="preserve">, M., et al. (2025). Exploring online learning: Virtual teaching quality, student satisfaction, and academic performance among </w:t>
      </w:r>
      <w:r>
        <w:rPr>
          <w:rFonts w:ascii="Arial" w:eastAsia="Arial" w:hAnsi="Arial" w:cs="Arial"/>
        </w:rPr>
        <w:t xml:space="preserve">nursing students in Peru - A cross-sectional study. </w:t>
      </w:r>
      <w:r>
        <w:rPr>
          <w:rFonts w:ascii="Arial" w:eastAsia="Arial" w:hAnsi="Arial" w:cs="Arial"/>
          <w:i/>
          <w:iCs/>
        </w:rPr>
        <w:t>Belitung Nursing Journal, 11</w:t>
      </w:r>
      <w:r>
        <w:rPr>
          <w:rFonts w:ascii="Arial" w:eastAsia="Arial" w:hAnsi="Arial" w:cs="Arial"/>
        </w:rPr>
        <w:t>(3), 314-320. https://doi.org/10.33546/bnj.3762</w:t>
      </w:r>
    </w:p>
    <w:p w14:paraId="7BD6D9C8" w14:textId="77777777" w:rsidR="00495AAD" w:rsidRDefault="00C522DE">
      <w:pPr>
        <w:ind w:left="720" w:hanging="720"/>
        <w:rPr>
          <w:rFonts w:ascii="Arial" w:eastAsia="Arial" w:hAnsi="Arial" w:cs="Arial"/>
        </w:rPr>
      </w:pPr>
      <w:proofErr w:type="spellStart"/>
      <w:r>
        <w:rPr>
          <w:rFonts w:ascii="Arial" w:eastAsia="Arial" w:hAnsi="Arial" w:cs="Arial"/>
        </w:rPr>
        <w:t>Shibiru</w:t>
      </w:r>
      <w:proofErr w:type="spellEnd"/>
      <w:r>
        <w:rPr>
          <w:rFonts w:ascii="Arial" w:eastAsia="Arial" w:hAnsi="Arial" w:cs="Arial"/>
        </w:rPr>
        <w:t xml:space="preserve">, S., </w:t>
      </w:r>
      <w:proofErr w:type="spellStart"/>
      <w:r>
        <w:rPr>
          <w:rFonts w:ascii="Arial" w:eastAsia="Arial" w:hAnsi="Arial" w:cs="Arial"/>
        </w:rPr>
        <w:t>Aschalew</w:t>
      </w:r>
      <w:proofErr w:type="spellEnd"/>
      <w:r>
        <w:rPr>
          <w:rFonts w:ascii="Arial" w:eastAsia="Arial" w:hAnsi="Arial" w:cs="Arial"/>
        </w:rPr>
        <w:t xml:space="preserve">, Z., Kassa, M., Bante, A., &amp; Mersha, A. (2022). Clinical competence of nurses and the associated factors in public hospitals of Gamo Zone, Southern Ethiopia: A cross-sectional study. </w:t>
      </w:r>
      <w:r>
        <w:rPr>
          <w:rFonts w:ascii="Arial" w:eastAsia="Arial" w:hAnsi="Arial" w:cs="Arial"/>
          <w:i/>
          <w:iCs/>
        </w:rPr>
        <w:t>Nursing Research and practice, 2022</w:t>
      </w:r>
      <w:r>
        <w:rPr>
          <w:rFonts w:ascii="Arial" w:eastAsia="Arial" w:hAnsi="Arial" w:cs="Arial"/>
        </w:rPr>
        <w:t>, Article 7675402. https://doi.org/10</w:t>
      </w:r>
      <w:r>
        <w:rPr>
          <w:rFonts w:ascii="Arial" w:eastAsia="Arial" w:hAnsi="Arial" w:cs="Arial"/>
        </w:rPr>
        <w:t xml:space="preserve">.1155/2023/9656636 </w:t>
      </w:r>
    </w:p>
    <w:p w14:paraId="7C6DD56C" w14:textId="77777777" w:rsidR="00495AAD" w:rsidRDefault="00C522DE">
      <w:pPr>
        <w:ind w:left="720" w:hanging="720"/>
        <w:rPr>
          <w:rFonts w:ascii="Arial" w:eastAsia="Arial" w:hAnsi="Arial" w:cs="Arial"/>
        </w:rPr>
      </w:pPr>
      <w:r>
        <w:rPr>
          <w:rFonts w:ascii="Arial" w:eastAsia="Arial" w:hAnsi="Arial" w:cs="Arial"/>
        </w:rPr>
        <w:t>Siedlecki, S. L (2020). Understanding descriptive research designs and methods. Clinical Nurse Specialist, 34(1), 53-62. https://journals.lww.com/cns-</w:t>
      </w:r>
      <w:r>
        <w:rPr>
          <w:rFonts w:ascii="Arial" w:eastAsia="Arial" w:hAnsi="Arial" w:cs="Arial"/>
        </w:rPr>
        <w:lastRenderedPageBreak/>
        <w:t>journal/fulltext/2020/01000/understanding_descriptive_research_designs_and.4.aspx</w:t>
      </w:r>
    </w:p>
    <w:p w14:paraId="1CA19589" w14:textId="77777777" w:rsidR="00495AAD" w:rsidRDefault="00C522DE">
      <w:pPr>
        <w:ind w:left="720" w:hanging="720"/>
        <w:rPr>
          <w:rFonts w:ascii="Arial" w:eastAsia="Arial" w:hAnsi="Arial" w:cs="Arial"/>
        </w:rPr>
      </w:pPr>
      <w:r>
        <w:rPr>
          <w:rFonts w:ascii="Arial" w:eastAsia="Arial" w:hAnsi="Arial" w:cs="Arial"/>
        </w:rPr>
        <w:t>Stra</w:t>
      </w:r>
      <w:r>
        <w:rPr>
          <w:rFonts w:ascii="Arial" w:eastAsia="Arial" w:hAnsi="Arial" w:cs="Arial"/>
        </w:rPr>
        <w:t>ndell-Laine, C., Salminen, L., Blöndal, K., Fuster, P., Hourican, S., Koskinen, S., et al. (2022). The nurse teacher’s pedagogical cooperation with students, the clinical learning environment and supervision in clinical practicum: a European cross-sectiona</w:t>
      </w:r>
      <w:r>
        <w:rPr>
          <w:rFonts w:ascii="Arial" w:eastAsia="Arial" w:hAnsi="Arial" w:cs="Arial"/>
        </w:rPr>
        <w:t xml:space="preserve">l study of graduating nursing students. </w:t>
      </w:r>
      <w:r>
        <w:rPr>
          <w:rFonts w:ascii="Arial" w:eastAsia="Arial" w:hAnsi="Arial" w:cs="Arial"/>
          <w:i/>
          <w:iCs/>
        </w:rPr>
        <w:t>BMC Medical Education, 22</w:t>
      </w:r>
      <w:r>
        <w:rPr>
          <w:rFonts w:ascii="Arial" w:eastAsia="Arial" w:hAnsi="Arial" w:cs="Arial"/>
        </w:rPr>
        <w:t>(1). https://doi.org/10.1186/s12909-022-03445-0</w:t>
      </w:r>
    </w:p>
    <w:p w14:paraId="7DF261A3" w14:textId="77777777" w:rsidR="00495AAD" w:rsidRDefault="00C522DE">
      <w:pPr>
        <w:ind w:left="720" w:hanging="720"/>
        <w:rPr>
          <w:rFonts w:ascii="Arial" w:eastAsia="Arial" w:hAnsi="Arial" w:cs="Arial"/>
        </w:rPr>
      </w:pPr>
      <w:r>
        <w:rPr>
          <w:rFonts w:ascii="Arial" w:eastAsia="Arial" w:hAnsi="Arial" w:cs="Arial"/>
        </w:rPr>
        <w:t xml:space="preserve">Valizadeh, L. Fathi, A., Hasani, P., &amp; Asadpour, M. (2025). Determining and comparing the achieved competencies of graduating nursing students </w:t>
      </w:r>
      <w:r>
        <w:rPr>
          <w:rFonts w:ascii="Arial" w:eastAsia="Arial" w:hAnsi="Arial" w:cs="Arial"/>
        </w:rPr>
        <w:t xml:space="preserve">of public and private universities in Iran. </w:t>
      </w:r>
      <w:r>
        <w:rPr>
          <w:rFonts w:ascii="Arial" w:eastAsia="Arial" w:hAnsi="Arial" w:cs="Arial"/>
          <w:i/>
          <w:iCs/>
        </w:rPr>
        <w:t>BMC Medical Education, 25</w:t>
      </w:r>
      <w:r>
        <w:rPr>
          <w:rFonts w:ascii="Arial" w:eastAsia="Arial" w:hAnsi="Arial" w:cs="Arial"/>
        </w:rPr>
        <w:t xml:space="preserve">(1), 25. https://doi.org/10.1186/s12909-024-06622-5 </w:t>
      </w:r>
    </w:p>
    <w:p w14:paraId="5698A53F" w14:textId="77777777" w:rsidR="00495AAD" w:rsidRDefault="00C522DE">
      <w:pPr>
        <w:ind w:left="720" w:hanging="720"/>
        <w:rPr>
          <w:rFonts w:ascii="Arial" w:eastAsia="Arial" w:hAnsi="Arial" w:cs="Arial"/>
        </w:rPr>
      </w:pPr>
      <w:r>
        <w:rPr>
          <w:rFonts w:ascii="Arial" w:eastAsia="Arial" w:hAnsi="Arial" w:cs="Arial"/>
        </w:rPr>
        <w:t>World Health Organization. (2021). Global strategic directions for nursing and midwifery 2021-2025. https://www.icn.ch/sites/default/f</w:t>
      </w:r>
      <w:r>
        <w:rPr>
          <w:rFonts w:ascii="Arial" w:eastAsia="Arial" w:hAnsi="Arial" w:cs="Arial"/>
        </w:rPr>
        <w:t>iles/2023-04/9789240033863-eng.pdf</w:t>
      </w:r>
    </w:p>
    <w:p w14:paraId="3908459E" w14:textId="77777777" w:rsidR="00495AAD" w:rsidRDefault="00C522DE">
      <w:pPr>
        <w:ind w:left="720" w:hanging="720"/>
        <w:rPr>
          <w:rFonts w:ascii="Arial" w:eastAsia="Arial" w:hAnsi="Arial" w:cs="Arial"/>
        </w:rPr>
      </w:pPr>
      <w:proofErr w:type="spellStart"/>
      <w:r>
        <w:rPr>
          <w:rFonts w:ascii="Arial" w:eastAsia="Arial" w:hAnsi="Arial" w:cs="Arial"/>
        </w:rPr>
        <w:t>Zaitoun</w:t>
      </w:r>
      <w:proofErr w:type="spellEnd"/>
      <w:r>
        <w:rPr>
          <w:rFonts w:ascii="Arial" w:eastAsia="Arial" w:hAnsi="Arial" w:cs="Arial"/>
        </w:rPr>
        <w:t xml:space="preserve">, R. A., Said, N. B., &amp; Tantillo, L. de. (2023). Clinical nurse competence and its effect on patient safety and culture: A systematic review. </w:t>
      </w:r>
      <w:r>
        <w:rPr>
          <w:rFonts w:ascii="Arial" w:eastAsia="Arial" w:hAnsi="Arial" w:cs="Arial"/>
          <w:i/>
          <w:iCs/>
        </w:rPr>
        <w:t>BMC Nursing</w:t>
      </w:r>
      <w:r>
        <w:rPr>
          <w:rFonts w:ascii="Arial" w:eastAsia="Arial" w:hAnsi="Arial" w:cs="Arial"/>
        </w:rPr>
        <w:t>, 22(1). https://bmcnurs.biomedcentral.com/articles/10.1186/s</w:t>
      </w:r>
      <w:r>
        <w:rPr>
          <w:rFonts w:ascii="Arial" w:eastAsia="Arial" w:hAnsi="Arial" w:cs="Arial"/>
        </w:rPr>
        <w:t>12912-023-01305-w</w:t>
      </w:r>
    </w:p>
    <w:p w14:paraId="3CF7852C" w14:textId="77777777" w:rsidR="00A00CBE" w:rsidRDefault="00A00CBE">
      <w:pPr>
        <w:ind w:left="720" w:hanging="720"/>
        <w:rPr>
          <w:rFonts w:ascii="Arial" w:eastAsia="Arial" w:hAnsi="Arial" w:cs="Arial"/>
        </w:rPr>
      </w:pPr>
    </w:p>
    <w:sectPr w:rsidR="00A00CBE" w:rsidSect="00A00CBE">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6F47E" w14:textId="77777777" w:rsidR="00C522DE" w:rsidRDefault="00C522DE">
      <w:r>
        <w:separator/>
      </w:r>
    </w:p>
  </w:endnote>
  <w:endnote w:type="continuationSeparator" w:id="0">
    <w:p w14:paraId="665115D0" w14:textId="77777777" w:rsidR="00C522DE" w:rsidRDefault="00C52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151C7BC8-7255-471C-8744-9DA047801A36}"/>
    <w:embedBold r:id="rId2" w:fontKey="{048844CF-36EF-4BC3-A8F7-875F0640DE4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F9839854-84BA-43C2-AE40-38BD35B2419C}"/>
  </w:font>
  <w:font w:name="Helvetica">
    <w:panose1 w:val="020B0604020202020204"/>
    <w:charset w:val="00"/>
    <w:family w:val="swiss"/>
    <w:pitch w:val="variable"/>
    <w:sig w:usb0="E0002EFF" w:usb1="C000785B" w:usb2="00000009" w:usb3="00000000" w:csb0="000001FF" w:csb1="00000000"/>
    <w:embedRegular r:id="rId4" w:fontKey="{922FCA52-FD85-4B97-9193-0BD3E91F2544}"/>
  </w:font>
  <w:font w:name="Tahoma">
    <w:panose1 w:val="020B0604030504040204"/>
    <w:charset w:val="00"/>
    <w:family w:val="swiss"/>
    <w:pitch w:val="variable"/>
    <w:sig w:usb0="E1002EFF" w:usb1="C000605B" w:usb2="00000029" w:usb3="00000000" w:csb0="000101FF" w:csb1="00000000"/>
    <w:embedRegular r:id="rId5" w:fontKey="{40DD6458-ABE5-473C-8298-CFEEBE4C6D99}"/>
  </w:font>
  <w:font w:name="Georgia">
    <w:panose1 w:val="02040502050405020303"/>
    <w:charset w:val="00"/>
    <w:family w:val="roman"/>
    <w:pitch w:val="variable"/>
    <w:sig w:usb0="00000287" w:usb1="00000000" w:usb2="00000000" w:usb3="00000000" w:csb0="0000009F" w:csb1="00000000"/>
    <w:embedItalic r:id="rId6" w:fontKey="{1749F132-1D26-4C8B-82FF-8EB75BEB8393}"/>
  </w:font>
  <w:font w:name="Cambria">
    <w:panose1 w:val="02040503050406030204"/>
    <w:charset w:val="00"/>
    <w:family w:val="roman"/>
    <w:pitch w:val="variable"/>
    <w:sig w:usb0="E00006FF" w:usb1="420024FF" w:usb2="02000000" w:usb3="00000000" w:csb0="0000019F" w:csb1="00000000"/>
    <w:embedRegular r:id="rId7" w:fontKey="{97860774-C58D-436F-8F9A-F2111646BA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69DAF" w14:textId="77777777" w:rsidR="00495AAD" w:rsidRDefault="00495AA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90958" w14:textId="77777777" w:rsidR="00A00CBE" w:rsidRDefault="00A00C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BD757" w14:textId="77777777" w:rsidR="00495AAD" w:rsidRDefault="00495AAD">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910EE1C" w14:textId="77777777" w:rsidR="00495AAD" w:rsidRDefault="00C522D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598B8947" w14:textId="77777777" w:rsidR="00495AAD" w:rsidRDefault="00495AAD">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91E5237" w14:textId="77777777" w:rsidR="00495AAD" w:rsidRDefault="00C522DE">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C8154" w14:textId="77777777" w:rsidR="00495AAD" w:rsidRDefault="00495AA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A0FA7" w14:textId="77777777" w:rsidR="00C522DE" w:rsidRDefault="00C522DE">
      <w:r>
        <w:separator/>
      </w:r>
    </w:p>
  </w:footnote>
  <w:footnote w:type="continuationSeparator" w:id="0">
    <w:p w14:paraId="339C3098" w14:textId="77777777" w:rsidR="00C522DE" w:rsidRDefault="00C52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3767" w14:textId="715A4F49" w:rsidR="00495AAD" w:rsidRDefault="00A00CBE">
    <w:pPr>
      <w:pBdr>
        <w:top w:val="nil"/>
        <w:left w:val="nil"/>
        <w:bottom w:val="nil"/>
        <w:right w:val="nil"/>
        <w:between w:val="nil"/>
      </w:pBdr>
      <w:tabs>
        <w:tab w:val="center" w:pos="4320"/>
        <w:tab w:val="right" w:pos="8640"/>
      </w:tabs>
      <w:rPr>
        <w:color w:val="000000"/>
      </w:rPr>
    </w:pPr>
    <w:r>
      <w:rPr>
        <w:noProof/>
      </w:rPr>
      <w:pict w14:anchorId="1C93E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9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99749" w14:textId="14C06F0C" w:rsidR="00495AAD" w:rsidRDefault="00A00CBE">
    <w:pPr>
      <w:pBdr>
        <w:top w:val="nil"/>
        <w:left w:val="nil"/>
        <w:bottom w:val="nil"/>
        <w:right w:val="nil"/>
        <w:between w:val="nil"/>
      </w:pBdr>
      <w:tabs>
        <w:tab w:val="center" w:pos="4320"/>
        <w:tab w:val="right" w:pos="8640"/>
      </w:tabs>
      <w:rPr>
        <w:color w:val="000000"/>
      </w:rPr>
    </w:pPr>
    <w:r>
      <w:rPr>
        <w:noProof/>
      </w:rPr>
      <w:pict w14:anchorId="480C2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9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D95F" w14:textId="5581DFC2" w:rsidR="00495AAD" w:rsidRDefault="00A00CBE">
    <w:pPr>
      <w:ind w:left="2160"/>
      <w:jc w:val="center"/>
      <w:rPr>
        <w:rFonts w:ascii="Times New Roman" w:eastAsia="Times New Roman" w:hAnsi="Times New Roman" w:cs="Times New Roman"/>
        <w:i/>
        <w:iCs/>
        <w:sz w:val="18"/>
        <w:szCs w:val="18"/>
      </w:rPr>
    </w:pPr>
    <w:r>
      <w:rPr>
        <w:noProof/>
      </w:rPr>
      <w:pict w14:anchorId="6D183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9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5180427" w14:textId="77777777" w:rsidR="00495AAD" w:rsidRDefault="00C522D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564228F" w14:textId="77777777" w:rsidR="00495AAD" w:rsidRDefault="00C522D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D8EB25A" w14:textId="77777777" w:rsidR="00495AAD" w:rsidRDefault="00C522D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65CD77A" w14:textId="77777777" w:rsidR="00495AAD" w:rsidRDefault="00C522D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2C32050" w14:textId="77777777" w:rsidR="00495AAD" w:rsidRDefault="00C522D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02BB715C" w14:textId="77777777" w:rsidR="00495AAD" w:rsidRDefault="00C522D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E17A4" w14:textId="7744C2AE" w:rsidR="00A00CBE" w:rsidRDefault="00A00CBE">
    <w:pPr>
      <w:pStyle w:val="Header"/>
    </w:pPr>
    <w:r>
      <w:rPr>
        <w:noProof/>
      </w:rPr>
      <w:pict w14:anchorId="3755F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95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AFBDE" w14:textId="11ED7186" w:rsidR="00A00CBE" w:rsidRDefault="00A00CBE">
    <w:pPr>
      <w:pStyle w:val="Header"/>
    </w:pPr>
    <w:r>
      <w:rPr>
        <w:noProof/>
      </w:rPr>
      <w:pict w14:anchorId="75853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95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D1EFC" w14:textId="6F93C493" w:rsidR="00A00CBE" w:rsidRDefault="00A00CBE">
    <w:pPr>
      <w:pStyle w:val="Header"/>
    </w:pPr>
    <w:r>
      <w:rPr>
        <w:noProof/>
      </w:rPr>
      <w:pict w14:anchorId="2328C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95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1D4126"/>
    <w:multiLevelType w:val="multilevel"/>
    <w:tmpl w:val="0D4675F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AAD"/>
    <w:rsid w:val="001E7891"/>
    <w:rsid w:val="00495AAD"/>
    <w:rsid w:val="00691A94"/>
    <w:rsid w:val="00A00CBE"/>
    <w:rsid w:val="00AF12A3"/>
    <w:rsid w:val="00C52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03D9A66"/>
  <w15:docId w15:val="{F187E780-E536-41AC-BED9-D1108ED4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177/21582440231193198"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77/2377960824129000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22442/ilumhs.2025.01318"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wjo2VpCdRZrpFCxHJtERFSYlQ==">CgMxLjAaHwoBMBIaChgICVIUChJ0YWJsZS41c3VvNWYxM3Q3YW0aHwoBMRIaChgICVIUChJ0YWJsZS41YWdyNzF3YWM2czIaHwoBMhIaChgICVIUChJ0YWJsZS53bjk2aHN3ZThnOWMaHwoBMxIaChgICVIUChJ0YWJsZS5lZGkwZzhrbW0wbHMaHwoBNBIaChgICVIUChJ0YWJsZS5iZ2E2b3ZhNzBsOTY4AHIhMWNKLURPUGV1bElaNkpWd3pjRmFWdmllVXdtZmsxdnJx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5767</Words>
  <Characters>32875</Characters>
  <Application>Microsoft Office Word</Application>
  <DocSecurity>0</DocSecurity>
  <Lines>273</Lines>
  <Paragraphs>77</Paragraphs>
  <ScaleCrop>false</ScaleCrop>
  <Company/>
  <LinksUpToDate>false</LinksUpToDate>
  <CharactersWithSpaces>38565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3</cp:revision>
  <dcterms:created xsi:type="dcterms:W3CDTF">2014-10-25T14:34:00Z</dcterms:created>
  <dcterms:modified xsi:type="dcterms:W3CDTF">2026-03-16T13:48:00Z</dcterms:modified>
</cp:coreProperties>
</file>