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130A" w14:textId="77777777" w:rsidR="001F2E9D" w:rsidRDefault="001F2E9D">
      <w:pPr>
        <w:jc w:val="both"/>
        <w:rPr>
          <w:rFonts w:ascii="Arial" w:hAnsi="Arial" w:cs="Arial"/>
          <w:b/>
          <w:bCs/>
          <w:sz w:val="36"/>
          <w:szCs w:val="36"/>
        </w:rPr>
      </w:pPr>
      <w:r w:rsidRPr="001F2E9D">
        <w:rPr>
          <w:rFonts w:ascii="Arial" w:hAnsi="Arial" w:cs="Arial"/>
          <w:b/>
          <w:bCs/>
          <w:sz w:val="36"/>
          <w:szCs w:val="36"/>
        </w:rPr>
        <w:t xml:space="preserve">Original Research Article </w:t>
      </w:r>
    </w:p>
    <w:p w14:paraId="62A1D3E2" w14:textId="77777777" w:rsidR="00497A8C" w:rsidRDefault="00497A8C">
      <w:pPr>
        <w:jc w:val="both"/>
        <w:rPr>
          <w:rFonts w:ascii="Arial" w:hAnsi="Arial" w:cs="Arial"/>
          <w:b/>
          <w:bCs/>
          <w:sz w:val="36"/>
          <w:szCs w:val="36"/>
        </w:rPr>
      </w:pPr>
    </w:p>
    <w:p w14:paraId="40D52562" w14:textId="3C75F60D" w:rsidR="00673410" w:rsidRDefault="00C7585D">
      <w:pPr>
        <w:jc w:val="both"/>
        <w:rPr>
          <w:rFonts w:ascii="Arial" w:hAnsi="Arial" w:cs="Arial"/>
          <w:b/>
          <w:bCs/>
          <w:sz w:val="36"/>
          <w:szCs w:val="36"/>
        </w:rPr>
      </w:pPr>
      <w:r>
        <w:rPr>
          <w:rFonts w:ascii="Arial" w:hAnsi="Arial" w:cs="Arial"/>
          <w:b/>
          <w:bCs/>
          <w:sz w:val="36"/>
          <w:szCs w:val="36"/>
        </w:rPr>
        <w:t xml:space="preserve">ISOLATION OF </w:t>
      </w:r>
      <w:r>
        <w:rPr>
          <w:rFonts w:ascii="Arial" w:hAnsi="Arial" w:cs="Arial"/>
          <w:b/>
          <w:bCs/>
          <w:i/>
          <w:iCs/>
          <w:sz w:val="36"/>
          <w:szCs w:val="36"/>
        </w:rPr>
        <w:t xml:space="preserve">Aeromonas </w:t>
      </w:r>
      <w:proofErr w:type="spellStart"/>
      <w:r>
        <w:rPr>
          <w:rFonts w:ascii="Arial" w:hAnsi="Arial" w:cs="Arial"/>
          <w:b/>
          <w:bCs/>
          <w:i/>
          <w:iCs/>
          <w:sz w:val="36"/>
          <w:szCs w:val="36"/>
        </w:rPr>
        <w:t>hydrophila</w:t>
      </w:r>
      <w:proofErr w:type="spellEnd"/>
      <w:r>
        <w:rPr>
          <w:rFonts w:ascii="Arial" w:hAnsi="Arial" w:cs="Arial"/>
          <w:b/>
          <w:bCs/>
          <w:sz w:val="36"/>
          <w:szCs w:val="36"/>
        </w:rPr>
        <w:t xml:space="preserve"> FROM CONSUMED WATER IN ENUGU</w:t>
      </w:r>
    </w:p>
    <w:p w14:paraId="0052CD52" w14:textId="77777777" w:rsidR="00E44215" w:rsidRDefault="00E44215">
      <w:pPr>
        <w:jc w:val="both"/>
        <w:rPr>
          <w:rFonts w:ascii="Arial" w:hAnsi="Arial" w:cs="Arial"/>
          <w:sz w:val="36"/>
        </w:rPr>
      </w:pPr>
    </w:p>
    <w:p w14:paraId="2BFE5601" w14:textId="77777777" w:rsidR="00673410" w:rsidRDefault="00673410">
      <w:pPr>
        <w:pStyle w:val="Affiliation"/>
        <w:spacing w:after="0" w:line="240" w:lineRule="auto"/>
        <w:jc w:val="both"/>
        <w:rPr>
          <w:rFonts w:ascii="Arial" w:hAnsi="Arial" w:cs="Arial"/>
        </w:rPr>
      </w:pPr>
    </w:p>
    <w:p w14:paraId="57361FC8" w14:textId="77777777" w:rsidR="00673410" w:rsidRDefault="00C7585D">
      <w:pPr>
        <w:pStyle w:val="Copyright"/>
        <w:spacing w:after="0" w:line="240" w:lineRule="auto"/>
        <w:jc w:val="both"/>
        <w:rPr>
          <w:rFonts w:ascii="Arial" w:hAnsi="Arial" w:cs="Arial"/>
        </w:rPr>
        <w:sectPr w:rsidR="00673410" w:rsidSect="00C100D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6CCF7D43" wp14:editId="6F057556">
                <wp:extent cx="5303520" cy="0"/>
                <wp:effectExtent l="0" t="9525" r="11430" b="9525"/>
                <wp:docPr id="7"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259DC8E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" strokeweight="1.5pt">
                <w10:anchorlock/>
              </v:shape>
            </w:pict>
          </mc:Fallback>
        </mc:AlternateContent>
      </w:r>
      <w:r>
        <w:rPr>
          <w:rFonts w:ascii="Arial" w:hAnsi="Arial" w:cs="Arial"/>
        </w:rPr>
        <w:t>.</w:t>
      </w:r>
    </w:p>
    <w:p w14:paraId="526E1711" w14:textId="77777777" w:rsidR="00673410" w:rsidRDefault="00C7585D">
      <w:pPr>
        <w:pStyle w:val="AbstHead"/>
        <w:spacing w:after="0"/>
        <w:jc w:val="both"/>
        <w:rPr>
          <w:rFonts w:ascii="Arial" w:hAnsi="Arial" w:cs="Arial"/>
        </w:rPr>
      </w:pPr>
      <w:r>
        <w:rPr>
          <w:rFonts w:ascii="Arial" w:hAnsi="Arial" w:cs="Arial"/>
        </w:rPr>
        <w:t xml:space="preserve">ABSTRACT </w:t>
      </w:r>
    </w:p>
    <w:p w14:paraId="6477D817" w14:textId="77777777" w:rsidR="00673410" w:rsidRDefault="006734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73410" w14:paraId="012F4B0E" w14:textId="77777777">
        <w:tc>
          <w:tcPr>
            <w:tcW w:w="9576" w:type="dxa"/>
            <w:shd w:val="clear" w:color="auto" w:fill="F2F2F2"/>
          </w:tcPr>
          <w:p w14:paraId="64A9E04A" w14:textId="77777777" w:rsidR="00673410" w:rsidRDefault="00C7585D">
            <w:pPr>
              <w:jc w:val="both"/>
              <w:rPr>
                <w:rFonts w:ascii="Arial" w:hAnsi="Arial" w:cs="Arial"/>
                <w:b/>
                <w:sz w:val="22"/>
                <w:szCs w:val="22"/>
              </w:rPr>
            </w:pPr>
            <w:r>
              <w:rPr>
                <w:rFonts w:ascii="Arial" w:hAnsi="Arial" w:cs="Arial"/>
                <w:b/>
                <w:sz w:val="22"/>
                <w:szCs w:val="22"/>
              </w:rPr>
              <w:t xml:space="preserve">Background of </w:t>
            </w:r>
            <w:proofErr w:type="gramStart"/>
            <w:r>
              <w:rPr>
                <w:rFonts w:ascii="Arial" w:hAnsi="Arial" w:cs="Arial"/>
                <w:b/>
                <w:sz w:val="22"/>
                <w:szCs w:val="22"/>
              </w:rPr>
              <w:t>the  Study</w:t>
            </w:r>
            <w:proofErr w:type="gramEnd"/>
            <w:r>
              <w:rPr>
                <w:rFonts w:ascii="Arial" w:hAnsi="Arial" w:cs="Arial"/>
                <w:b/>
                <w:sz w:val="22"/>
                <w:szCs w:val="22"/>
              </w:rPr>
              <w:t xml:space="preserve">: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i/>
                <w:iCs/>
                <w:sz w:val="22"/>
                <w:szCs w:val="22"/>
              </w:rPr>
              <w:t xml:space="preserve"> </w:t>
            </w:r>
            <w:r>
              <w:rPr>
                <w:rFonts w:ascii="Arial" w:eastAsia="Calibri" w:hAnsi="Arial" w:cs="Arial"/>
                <w:b/>
                <w:sz w:val="22"/>
                <w:szCs w:val="22"/>
              </w:rPr>
              <w:t xml:space="preserve">are gram negative bacilli. They are mostly found in aquatic environments like fresh water, lakes, wastewater, mud water and even drinking water. </w:t>
            </w:r>
            <w:r>
              <w:rPr>
                <w:rFonts w:ascii="Arial" w:eastAsia="Calibri" w:hAnsi="Arial" w:cs="Arial"/>
                <w:b/>
                <w:i/>
                <w:iCs/>
                <w:sz w:val="22"/>
                <w:szCs w:val="22"/>
              </w:rPr>
              <w:t>Aeromonas</w:t>
            </w:r>
            <w:r>
              <w:rPr>
                <w:rFonts w:ascii="Arial" w:eastAsia="Calibri" w:hAnsi="Arial" w:cs="Arial"/>
                <w:b/>
                <w:sz w:val="22"/>
                <w:szCs w:val="22"/>
              </w:rPr>
              <w:t xml:space="preserve"> species are considered as opportunistic waterborne pathogens responsible for acute gastroenteritis an</w:t>
            </w:r>
            <w:r>
              <w:rPr>
                <w:rFonts w:ascii="Arial" w:eastAsia="Calibri" w:hAnsi="Arial" w:cs="Arial"/>
                <w:b/>
                <w:sz w:val="22"/>
                <w:szCs w:val="22"/>
              </w:rPr>
              <w:t>d wound infections in humans.</w:t>
            </w:r>
          </w:p>
          <w:p w14:paraId="640E7356" w14:textId="77777777" w:rsidR="00673410" w:rsidRDefault="00C7585D">
            <w:pPr>
              <w:jc w:val="both"/>
              <w:rPr>
                <w:rFonts w:ascii="Arial" w:hAnsi="Arial" w:cs="Arial"/>
                <w:b/>
                <w:sz w:val="22"/>
                <w:szCs w:val="22"/>
              </w:rPr>
            </w:pPr>
            <w:r>
              <w:rPr>
                <w:rFonts w:ascii="Arial" w:hAnsi="Arial" w:cs="Arial"/>
                <w:b/>
                <w:sz w:val="22"/>
                <w:szCs w:val="22"/>
              </w:rPr>
              <w:t xml:space="preserve">Objective: </w:t>
            </w:r>
            <w:r>
              <w:rPr>
                <w:rFonts w:ascii="Arial" w:eastAsia="Calibri" w:hAnsi="Arial" w:cs="Arial"/>
                <w:b/>
                <w:sz w:val="22"/>
                <w:szCs w:val="22"/>
              </w:rPr>
              <w:t xml:space="preserve">To isolate and confirm </w:t>
            </w:r>
            <w:r>
              <w:rPr>
                <w:rFonts w:ascii="Arial" w:eastAsia="Calibri" w:hAnsi="Arial" w:cs="Arial"/>
                <w:b/>
                <w:i/>
                <w:iCs/>
                <w:sz w:val="22"/>
                <w:szCs w:val="22"/>
              </w:rPr>
              <w:t xml:space="preserve">Aeromonas </w:t>
            </w:r>
            <w:proofErr w:type="spellStart"/>
            <w:proofErr w:type="gramStart"/>
            <w:r>
              <w:rPr>
                <w:rFonts w:ascii="Arial" w:eastAsia="Calibri" w:hAnsi="Arial" w:cs="Arial"/>
                <w:b/>
                <w:i/>
                <w:iCs/>
                <w:sz w:val="22"/>
                <w:szCs w:val="22"/>
              </w:rPr>
              <w:t>hydrophila</w:t>
            </w:r>
            <w:proofErr w:type="spellEnd"/>
            <w:r>
              <w:rPr>
                <w:rFonts w:ascii="Arial" w:eastAsia="Calibri" w:hAnsi="Arial" w:cs="Arial"/>
                <w:b/>
                <w:i/>
                <w:iCs/>
                <w:sz w:val="22"/>
                <w:szCs w:val="22"/>
              </w:rPr>
              <w:t xml:space="preserve"> </w:t>
            </w:r>
            <w:r>
              <w:rPr>
                <w:rFonts w:ascii="Arial" w:eastAsia="Calibri" w:hAnsi="Arial" w:cs="Arial"/>
                <w:b/>
                <w:iCs/>
                <w:sz w:val="22"/>
                <w:szCs w:val="22"/>
              </w:rPr>
              <w:t xml:space="preserve"> from</w:t>
            </w:r>
            <w:proofErr w:type="gramEnd"/>
            <w:r>
              <w:rPr>
                <w:rFonts w:ascii="Arial" w:eastAsia="Calibri" w:hAnsi="Arial" w:cs="Arial"/>
                <w:b/>
                <w:iCs/>
                <w:sz w:val="22"/>
                <w:szCs w:val="22"/>
              </w:rPr>
              <w:t xml:space="preserve"> </w:t>
            </w:r>
            <w:r>
              <w:rPr>
                <w:rFonts w:ascii="Arial" w:eastAsia="Calibri" w:hAnsi="Arial" w:cs="Arial"/>
                <w:b/>
                <w:sz w:val="22"/>
                <w:szCs w:val="22"/>
              </w:rPr>
              <w:t xml:space="preserve">frequently consumed domestic water. </w:t>
            </w:r>
          </w:p>
          <w:p w14:paraId="196B9F22" w14:textId="77777777" w:rsidR="00673410" w:rsidRDefault="00C7585D">
            <w:pPr>
              <w:jc w:val="both"/>
              <w:rPr>
                <w:rFonts w:ascii="Arial" w:hAnsi="Arial" w:cs="Arial"/>
                <w:b/>
                <w:sz w:val="22"/>
                <w:szCs w:val="22"/>
              </w:rPr>
            </w:pPr>
            <w:r>
              <w:rPr>
                <w:rFonts w:ascii="Arial" w:hAnsi="Arial" w:cs="Arial"/>
                <w:b/>
                <w:sz w:val="22"/>
                <w:szCs w:val="22"/>
              </w:rPr>
              <w:t xml:space="preserve">Methodology: </w:t>
            </w:r>
            <w:r>
              <w:rPr>
                <w:rFonts w:ascii="Arial" w:eastAsia="Calibri" w:hAnsi="Arial" w:cs="Arial"/>
                <w:b/>
                <w:sz w:val="22"/>
                <w:szCs w:val="22"/>
              </w:rPr>
              <w:t>50 samples of different water that are frequently consumed domestically were randomly collected from three differen</w:t>
            </w:r>
            <w:r>
              <w:rPr>
                <w:rFonts w:ascii="Arial" w:eastAsia="Calibri" w:hAnsi="Arial" w:cs="Arial"/>
                <w:b/>
                <w:sz w:val="22"/>
                <w:szCs w:val="22"/>
              </w:rPr>
              <w:t>t areas of Enugu metropolis namely University of Nigeria Enugu Campus, Kenyatta and College road (10 each comprising 5 tank water and 5 well water). Four different brands of sachet water were also used whereby 5 samples were collected from each of them. Th</w:t>
            </w:r>
            <w:r>
              <w:rPr>
                <w:rFonts w:ascii="Arial" w:eastAsia="Calibri" w:hAnsi="Arial" w:cs="Arial"/>
                <w:b/>
                <w:sz w:val="22"/>
                <w:szCs w:val="22"/>
              </w:rPr>
              <w:t xml:space="preserve">ese samples were cultured on </w:t>
            </w:r>
            <w:proofErr w:type="spellStart"/>
            <w:r>
              <w:rPr>
                <w:rFonts w:ascii="Arial" w:eastAsia="Calibri" w:hAnsi="Arial" w:cs="Arial"/>
                <w:b/>
                <w:sz w:val="22"/>
                <w:szCs w:val="22"/>
              </w:rPr>
              <w:t>macconkey</w:t>
            </w:r>
            <w:proofErr w:type="spellEnd"/>
            <w:r>
              <w:rPr>
                <w:rFonts w:ascii="Arial" w:eastAsia="Calibri" w:hAnsi="Arial" w:cs="Arial"/>
                <w:b/>
                <w:sz w:val="22"/>
                <w:szCs w:val="22"/>
              </w:rPr>
              <w:t xml:space="preserve"> agar and 1% ampicillin blood agar according to standard microbiological methods. This organism was identified and confirmed by gram reaction and oxidase test respectively.</w:t>
            </w:r>
          </w:p>
          <w:p w14:paraId="50C49C9D" w14:textId="77777777" w:rsidR="00673410" w:rsidRDefault="00C7585D">
            <w:pPr>
              <w:jc w:val="both"/>
              <w:rPr>
                <w:rFonts w:ascii="Arial" w:eastAsia="Calibri" w:hAnsi="Arial" w:cs="Arial"/>
                <w:b/>
                <w:sz w:val="22"/>
                <w:szCs w:val="22"/>
              </w:rPr>
            </w:pPr>
            <w:r>
              <w:rPr>
                <w:rFonts w:ascii="Arial" w:hAnsi="Arial" w:cs="Arial"/>
                <w:b/>
                <w:sz w:val="22"/>
                <w:szCs w:val="22"/>
              </w:rPr>
              <w:t>Results:</w:t>
            </w:r>
            <w:r>
              <w:rPr>
                <w:rFonts w:ascii="Arial" w:eastAsia="Calibri" w:hAnsi="Arial" w:cs="Arial"/>
                <w:b/>
                <w:sz w:val="22"/>
                <w:szCs w:val="22"/>
              </w:rPr>
              <w:t xml:space="preserve"> Results obtained showed that out of </w:t>
            </w:r>
            <w:r>
              <w:rPr>
                <w:rFonts w:ascii="Arial" w:eastAsia="Calibri" w:hAnsi="Arial" w:cs="Arial"/>
                <w:b/>
                <w:sz w:val="22"/>
                <w:szCs w:val="22"/>
              </w:rPr>
              <w:t xml:space="preserve">the 50 water samples analyzed 12 (12.1%) showed a prevalence of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i/>
                <w:iCs/>
                <w:sz w:val="22"/>
                <w:szCs w:val="22"/>
              </w:rPr>
              <w:t>.</w:t>
            </w:r>
            <w:r>
              <w:rPr>
                <w:rFonts w:ascii="Arial" w:eastAsia="Calibri" w:hAnsi="Arial" w:cs="Arial"/>
                <w:b/>
                <w:sz w:val="22"/>
                <w:szCs w:val="22"/>
              </w:rPr>
              <w:t xml:space="preserve"> Out of the bacteria genera isolated, </w:t>
            </w:r>
            <w:r>
              <w:rPr>
                <w:rFonts w:ascii="Arial" w:eastAsia="Calibri" w:hAnsi="Arial" w:cs="Arial"/>
                <w:b/>
                <w:i/>
                <w:iCs/>
                <w:sz w:val="22"/>
                <w:szCs w:val="22"/>
              </w:rPr>
              <w:t>Escherichia coli</w:t>
            </w:r>
            <w:r>
              <w:rPr>
                <w:rFonts w:ascii="Arial" w:eastAsia="Calibri" w:hAnsi="Arial" w:cs="Arial"/>
                <w:b/>
                <w:sz w:val="22"/>
                <w:szCs w:val="22"/>
              </w:rPr>
              <w:t xml:space="preserve"> ranked highest with a total prevalence of 18 (18.2%) while </w:t>
            </w:r>
            <w:r>
              <w:rPr>
                <w:rFonts w:ascii="Arial" w:eastAsia="Calibri" w:hAnsi="Arial" w:cs="Arial"/>
                <w:b/>
                <w:i/>
                <w:iCs/>
                <w:sz w:val="22"/>
                <w:szCs w:val="22"/>
              </w:rPr>
              <w:t>Citrobacter</w:t>
            </w:r>
            <w:r>
              <w:rPr>
                <w:rFonts w:ascii="Arial" w:eastAsia="Calibri" w:hAnsi="Arial" w:cs="Arial"/>
                <w:b/>
                <w:sz w:val="22"/>
                <w:szCs w:val="22"/>
              </w:rPr>
              <w:t xml:space="preserve"> species was the least isolated with a prevale</w:t>
            </w:r>
            <w:r>
              <w:rPr>
                <w:rFonts w:ascii="Arial" w:eastAsia="Calibri" w:hAnsi="Arial" w:cs="Arial"/>
                <w:b/>
                <w:sz w:val="22"/>
                <w:szCs w:val="22"/>
              </w:rPr>
              <w:t xml:space="preserve">nce of 2 (2%). </w:t>
            </w:r>
          </w:p>
          <w:p w14:paraId="21B914E5" w14:textId="77777777" w:rsidR="00673410" w:rsidRDefault="00C7585D">
            <w:pPr>
              <w:jc w:val="both"/>
              <w:rPr>
                <w:rFonts w:ascii="Arial" w:hAnsi="Arial" w:cs="Arial"/>
                <w:b/>
                <w:sz w:val="22"/>
                <w:szCs w:val="22"/>
              </w:rPr>
            </w:pPr>
            <w:r>
              <w:rPr>
                <w:rFonts w:ascii="Arial" w:eastAsia="Calibri" w:hAnsi="Arial" w:cs="Arial"/>
                <w:b/>
                <w:sz w:val="22"/>
                <w:szCs w:val="22"/>
              </w:rPr>
              <w:t xml:space="preserve">Statistics: The student t-test used for the statistical analysis showed that there was no statistical significance between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sz w:val="22"/>
                <w:szCs w:val="22"/>
              </w:rPr>
              <w:t xml:space="preserve"> and the other bacteria isolated, p=5.815 hence p&gt;0.</w:t>
            </w:r>
            <w:proofErr w:type="gramStart"/>
            <w:r>
              <w:rPr>
                <w:rFonts w:ascii="Arial" w:eastAsia="Calibri" w:hAnsi="Arial" w:cs="Arial"/>
                <w:b/>
                <w:sz w:val="22"/>
                <w:szCs w:val="22"/>
              </w:rPr>
              <w:t>05 .</w:t>
            </w:r>
            <w:proofErr w:type="gramEnd"/>
          </w:p>
          <w:p w14:paraId="54635135" w14:textId="77777777" w:rsidR="00673410" w:rsidRDefault="00C7585D">
            <w:pPr>
              <w:pStyle w:val="Body"/>
              <w:spacing w:after="0"/>
              <w:rPr>
                <w:rFonts w:ascii="Arial" w:eastAsia="Calibri" w:hAnsi="Arial" w:cs="Arial"/>
                <w:szCs w:val="22"/>
              </w:rPr>
            </w:pPr>
            <w:r>
              <w:rPr>
                <w:rFonts w:ascii="Arial" w:hAnsi="Arial" w:cs="Arial"/>
                <w:b/>
                <w:sz w:val="22"/>
                <w:szCs w:val="22"/>
              </w:rPr>
              <w:t xml:space="preserve">Conclusion: </w:t>
            </w:r>
            <w:r>
              <w:rPr>
                <w:rFonts w:ascii="Arial" w:eastAsia="Calibri" w:hAnsi="Arial" w:cs="Arial"/>
                <w:b/>
                <w:i/>
                <w:iCs/>
                <w:sz w:val="22"/>
                <w:szCs w:val="22"/>
              </w:rPr>
              <w:t xml:space="preserve">Aeromonas </w:t>
            </w:r>
            <w:proofErr w:type="spellStart"/>
            <w:r>
              <w:rPr>
                <w:rFonts w:ascii="Arial" w:eastAsia="Calibri" w:hAnsi="Arial" w:cs="Arial"/>
                <w:b/>
                <w:i/>
                <w:iCs/>
                <w:sz w:val="22"/>
                <w:szCs w:val="22"/>
              </w:rPr>
              <w:t>hydrophila</w:t>
            </w:r>
            <w:proofErr w:type="spellEnd"/>
            <w:r>
              <w:rPr>
                <w:rFonts w:ascii="Arial" w:eastAsia="Calibri" w:hAnsi="Arial" w:cs="Arial"/>
                <w:b/>
                <w:sz w:val="22"/>
                <w:szCs w:val="22"/>
              </w:rPr>
              <w:t xml:space="preserve"> presently exists with other coliforms in frequently consumed water.</w:t>
            </w:r>
          </w:p>
        </w:tc>
      </w:tr>
    </w:tbl>
    <w:p w14:paraId="0E5F01AD" w14:textId="77777777" w:rsidR="00673410" w:rsidRDefault="00673410">
      <w:pPr>
        <w:pStyle w:val="Body"/>
        <w:spacing w:after="0"/>
        <w:rPr>
          <w:rFonts w:ascii="Arial" w:hAnsi="Arial" w:cs="Arial"/>
          <w:i/>
        </w:rPr>
      </w:pPr>
    </w:p>
    <w:p w14:paraId="6DCFF60E" w14:textId="77777777" w:rsidR="00673410" w:rsidRDefault="00C7585D">
      <w:pPr>
        <w:pStyle w:val="Body"/>
        <w:spacing w:after="0"/>
        <w:rPr>
          <w:rFonts w:ascii="Arial" w:hAnsi="Arial" w:cs="Arial"/>
          <w:i/>
        </w:rPr>
      </w:pPr>
      <w:r>
        <w:rPr>
          <w:rFonts w:ascii="Arial" w:hAnsi="Arial" w:cs="Arial"/>
          <w:i/>
        </w:rPr>
        <w:t xml:space="preserve">Keywords: </w:t>
      </w:r>
      <w:r>
        <w:rPr>
          <w:rFonts w:ascii="Arial" w:eastAsia="Calibri" w:hAnsi="Arial" w:cs="Arial"/>
          <w:bCs/>
          <w:i/>
          <w:iCs/>
        </w:rPr>
        <w:t xml:space="preserve">Aeromonas </w:t>
      </w:r>
      <w:proofErr w:type="spellStart"/>
      <w:proofErr w:type="gramStart"/>
      <w:r>
        <w:rPr>
          <w:rFonts w:ascii="Arial" w:eastAsia="Calibri" w:hAnsi="Arial" w:cs="Arial"/>
          <w:bCs/>
          <w:i/>
          <w:iCs/>
        </w:rPr>
        <w:t>hydrophila,Coliform</w:t>
      </w:r>
      <w:proofErr w:type="spellEnd"/>
      <w:proofErr w:type="gramEnd"/>
      <w:r>
        <w:rPr>
          <w:rFonts w:ascii="Arial" w:eastAsia="Calibri" w:hAnsi="Arial" w:cs="Arial"/>
          <w:bCs/>
          <w:i/>
          <w:iCs/>
        </w:rPr>
        <w:t>, prevalence and  Water.</w:t>
      </w:r>
    </w:p>
    <w:p w14:paraId="5E1F62DE" w14:textId="77777777" w:rsidR="00673410" w:rsidRDefault="00673410">
      <w:pPr>
        <w:pStyle w:val="Body"/>
        <w:spacing w:after="0"/>
        <w:rPr>
          <w:rFonts w:ascii="Arial" w:hAnsi="Arial" w:cs="Arial"/>
          <w:i/>
          <w:sz w:val="18"/>
        </w:rPr>
      </w:pPr>
    </w:p>
    <w:p w14:paraId="7520D6E8" w14:textId="77777777" w:rsidR="00673410" w:rsidRDefault="00673410">
      <w:pPr>
        <w:pStyle w:val="Body"/>
        <w:spacing w:after="0"/>
        <w:rPr>
          <w:rFonts w:ascii="Arial" w:hAnsi="Arial" w:cs="Arial"/>
          <w:i/>
        </w:rPr>
      </w:pPr>
    </w:p>
    <w:p w14:paraId="07E17094" w14:textId="77777777" w:rsidR="00673410" w:rsidRDefault="00C7585D">
      <w:pPr>
        <w:pStyle w:val="AbstHead"/>
        <w:spacing w:after="0"/>
        <w:jc w:val="both"/>
        <w:rPr>
          <w:rFonts w:ascii="Arial" w:hAnsi="Arial" w:cs="Arial"/>
        </w:rPr>
      </w:pPr>
      <w:r>
        <w:rPr>
          <w:rFonts w:ascii="Arial" w:hAnsi="Arial" w:cs="Arial"/>
        </w:rPr>
        <w:t xml:space="preserve">1. INTRODUCTION </w:t>
      </w:r>
    </w:p>
    <w:p w14:paraId="6EA89FA0" w14:textId="77777777" w:rsidR="00673410" w:rsidRDefault="00673410">
      <w:pPr>
        <w:pStyle w:val="AbstHead"/>
        <w:spacing w:after="0"/>
        <w:jc w:val="both"/>
        <w:rPr>
          <w:rFonts w:ascii="Arial" w:hAnsi="Arial" w:cs="Arial"/>
        </w:rPr>
      </w:pPr>
    </w:p>
    <w:p w14:paraId="5600B05D" w14:textId="77777777" w:rsidR="00673410" w:rsidRDefault="00C7585D">
      <w:pPr>
        <w:spacing w:after="200" w:line="360" w:lineRule="auto"/>
        <w:jc w:val="both"/>
        <w:rPr>
          <w:rFonts w:ascii="Arial" w:hAnsi="Arial" w:cs="Arial"/>
        </w:rPr>
      </w:pP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is a gram negative, non </w:t>
      </w:r>
      <w:proofErr w:type="spellStart"/>
      <w:r>
        <w:rPr>
          <w:rFonts w:ascii="Arial" w:eastAsia="Calibri" w:hAnsi="Arial" w:cs="Arial"/>
          <w:sz w:val="22"/>
          <w:szCs w:val="22"/>
        </w:rPr>
        <w:t>sporing</w:t>
      </w:r>
      <w:proofErr w:type="spellEnd"/>
      <w:r>
        <w:rPr>
          <w:rFonts w:ascii="Arial" w:eastAsia="Calibri" w:hAnsi="Arial" w:cs="Arial"/>
          <w:sz w:val="22"/>
          <w:szCs w:val="22"/>
        </w:rPr>
        <w:t xml:space="preserve"> bacilli found in areas with a warm climate. It can be found in fresh or brackish water and can survive in aerobic and anaerobic environments (Parveen </w:t>
      </w:r>
      <w:r>
        <w:rPr>
          <w:rFonts w:ascii="Arial" w:eastAsia="Calibri" w:hAnsi="Arial" w:cs="Arial"/>
          <w:i/>
          <w:iCs/>
          <w:sz w:val="22"/>
          <w:szCs w:val="22"/>
        </w:rPr>
        <w:t>et al</w:t>
      </w:r>
      <w:r>
        <w:rPr>
          <w:rFonts w:ascii="Arial" w:eastAsia="Calibri" w:hAnsi="Arial" w:cs="Arial"/>
          <w:sz w:val="22"/>
          <w:szCs w:val="22"/>
        </w:rPr>
        <w:t>., 2015). The first isolates thought to date back to 1891, was reported by (</w:t>
      </w:r>
      <w:proofErr w:type="spellStart"/>
      <w:r>
        <w:rPr>
          <w:rFonts w:ascii="Arial" w:eastAsia="Calibri" w:hAnsi="Arial" w:cs="Arial"/>
          <w:sz w:val="22"/>
          <w:szCs w:val="22"/>
        </w:rPr>
        <w:t>Sanarelli</w:t>
      </w:r>
      <w:r>
        <w:rPr>
          <w:rFonts w:ascii="Arial" w:eastAsia="Calibri" w:hAnsi="Arial" w:cs="Arial"/>
          <w:i/>
          <w:iCs/>
          <w:sz w:val="22"/>
          <w:szCs w:val="22"/>
        </w:rPr>
        <w:t>et</w:t>
      </w:r>
      <w:proofErr w:type="spellEnd"/>
      <w:r>
        <w:rPr>
          <w:rFonts w:ascii="Arial" w:eastAsia="Calibri" w:hAnsi="Arial" w:cs="Arial"/>
          <w:i/>
          <w:iCs/>
          <w:sz w:val="22"/>
          <w:szCs w:val="22"/>
        </w:rPr>
        <w:t xml:space="preserve"> al., </w:t>
      </w:r>
      <w:r>
        <w:rPr>
          <w:rFonts w:ascii="Arial" w:eastAsia="Calibri" w:hAnsi="Arial" w:cs="Arial"/>
          <w:sz w:val="22"/>
          <w:szCs w:val="22"/>
        </w:rPr>
        <w:t>1991) w</w:t>
      </w:r>
      <w:r>
        <w:rPr>
          <w:rFonts w:ascii="Arial" w:eastAsia="Calibri" w:hAnsi="Arial" w:cs="Arial"/>
          <w:sz w:val="22"/>
          <w:szCs w:val="22"/>
        </w:rPr>
        <w:t>ho named the bacteria as</w:t>
      </w:r>
      <w:r>
        <w:rPr>
          <w:rFonts w:ascii="Arial" w:eastAsia="Calibri" w:hAnsi="Arial" w:cs="Arial"/>
          <w:i/>
          <w:iCs/>
          <w:sz w:val="22"/>
          <w:szCs w:val="22"/>
        </w:rPr>
        <w:t xml:space="preserve"> Bacillus </w:t>
      </w:r>
      <w:proofErr w:type="spellStart"/>
      <w:r>
        <w:rPr>
          <w:rFonts w:ascii="Arial" w:eastAsia="Calibri" w:hAnsi="Arial" w:cs="Arial"/>
          <w:i/>
          <w:iCs/>
          <w:sz w:val="22"/>
          <w:szCs w:val="22"/>
        </w:rPr>
        <w:t>hydrophilusfuscus</w:t>
      </w:r>
      <w:proofErr w:type="spellEnd"/>
      <w:r>
        <w:rPr>
          <w:rFonts w:ascii="Arial" w:eastAsia="Calibri" w:hAnsi="Arial" w:cs="Arial"/>
          <w:sz w:val="22"/>
          <w:szCs w:val="22"/>
        </w:rPr>
        <w:t xml:space="preserve"> (now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There are over 20 different species of </w:t>
      </w:r>
      <w:r>
        <w:rPr>
          <w:rFonts w:ascii="Arial" w:eastAsia="Calibri" w:hAnsi="Arial" w:cs="Arial"/>
          <w:i/>
          <w:iCs/>
          <w:sz w:val="22"/>
          <w:szCs w:val="22"/>
        </w:rPr>
        <w:t>Aeromonas</w:t>
      </w:r>
      <w:r>
        <w:rPr>
          <w:rFonts w:ascii="Arial" w:eastAsia="Calibri" w:hAnsi="Arial" w:cs="Arial"/>
          <w:sz w:val="22"/>
          <w:szCs w:val="22"/>
        </w:rPr>
        <w:t xml:space="preserve">, of which the most frequently infecting pathogens are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w:t>
      </w:r>
      <w:r>
        <w:rPr>
          <w:rFonts w:ascii="Arial" w:eastAsia="Calibri" w:hAnsi="Arial" w:cs="Arial"/>
          <w:i/>
          <w:iCs/>
          <w:sz w:val="22"/>
          <w:szCs w:val="22"/>
        </w:rPr>
        <w:t xml:space="preserve">Aeromonas </w:t>
      </w:r>
      <w:proofErr w:type="spellStart"/>
      <w:r>
        <w:rPr>
          <w:rFonts w:ascii="Arial" w:eastAsia="Calibri" w:hAnsi="Arial" w:cs="Arial"/>
          <w:i/>
          <w:iCs/>
          <w:sz w:val="22"/>
          <w:szCs w:val="22"/>
        </w:rPr>
        <w:t>caviae</w:t>
      </w:r>
      <w:r>
        <w:rPr>
          <w:rFonts w:ascii="Arial" w:eastAsia="Calibri" w:hAnsi="Arial" w:cs="Arial"/>
          <w:sz w:val="22"/>
          <w:szCs w:val="22"/>
        </w:rPr>
        <w:t>and</w:t>
      </w:r>
      <w:proofErr w:type="spellEnd"/>
      <w:r>
        <w:rPr>
          <w:rFonts w:ascii="Arial" w:eastAsia="Calibri" w:hAnsi="Arial" w:cs="Arial"/>
          <w:sz w:val="22"/>
          <w:szCs w:val="22"/>
        </w:rPr>
        <w:t xml:space="preserve"> </w:t>
      </w:r>
      <w:r>
        <w:rPr>
          <w:rFonts w:ascii="Arial" w:eastAsia="Calibri" w:hAnsi="Arial" w:cs="Arial"/>
          <w:i/>
          <w:iCs/>
          <w:sz w:val="22"/>
          <w:szCs w:val="22"/>
        </w:rPr>
        <w:lastRenderedPageBreak/>
        <w:t xml:space="preserve">Aeromonas </w:t>
      </w:r>
      <w:proofErr w:type="spellStart"/>
      <w:r>
        <w:rPr>
          <w:rFonts w:ascii="Arial" w:eastAsia="Calibri" w:hAnsi="Arial" w:cs="Arial"/>
          <w:i/>
          <w:iCs/>
          <w:sz w:val="22"/>
          <w:szCs w:val="22"/>
        </w:rPr>
        <w:t>veroniibivolarsobria</w:t>
      </w:r>
      <w:proofErr w:type="spellEnd"/>
      <w:r>
        <w:rPr>
          <w:rFonts w:ascii="Arial" w:eastAsia="Calibri" w:hAnsi="Arial" w:cs="Arial"/>
          <w:sz w:val="22"/>
          <w:szCs w:val="22"/>
        </w:rPr>
        <w:t>.</w:t>
      </w:r>
      <w:r>
        <w:rPr>
          <w:rFonts w:ascii="Arial" w:eastAsia="Calibri" w:hAnsi="Arial" w:cs="Arial"/>
          <w:sz w:val="22"/>
          <w:szCs w:val="22"/>
        </w:rPr>
        <w:t xml:space="preserve">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i/>
          <w:iCs/>
          <w:sz w:val="22"/>
          <w:szCs w:val="22"/>
        </w:rPr>
        <w:t>.</w:t>
      </w:r>
      <w:r>
        <w:rPr>
          <w:rFonts w:ascii="Arial" w:eastAsia="Calibri" w:hAnsi="Arial" w:cs="Arial"/>
          <w:iCs/>
          <w:sz w:val="22"/>
          <w:szCs w:val="22"/>
        </w:rPr>
        <w:t xml:space="preserve"> These</w:t>
      </w:r>
      <w:r>
        <w:rPr>
          <w:rFonts w:ascii="Arial" w:eastAsia="Calibri" w:hAnsi="Arial" w:cs="Arial"/>
          <w:sz w:val="22"/>
          <w:szCs w:val="22"/>
        </w:rPr>
        <w:t xml:space="preserve"> causes a broad spectrum of infections like </w:t>
      </w:r>
      <w:proofErr w:type="spellStart"/>
      <w:r>
        <w:rPr>
          <w:rFonts w:ascii="Arial" w:eastAsia="Calibri" w:hAnsi="Arial" w:cs="Arial"/>
          <w:sz w:val="22"/>
          <w:szCs w:val="22"/>
        </w:rPr>
        <w:t>septicaemia</w:t>
      </w:r>
      <w:proofErr w:type="spellEnd"/>
      <w:r>
        <w:rPr>
          <w:rFonts w:ascii="Arial" w:eastAsia="Calibri" w:hAnsi="Arial" w:cs="Arial"/>
          <w:sz w:val="22"/>
          <w:szCs w:val="22"/>
        </w:rPr>
        <w:t xml:space="preserve">, gastroenteritis, meningitis, endocarditis in humans especially in immunocompromised hosts. </w:t>
      </w:r>
      <w:r>
        <w:rPr>
          <w:rFonts w:ascii="Arial" w:eastAsia="Calibri" w:hAnsi="Arial" w:cs="Arial"/>
          <w:i/>
          <w:iCs/>
          <w:sz w:val="22"/>
          <w:szCs w:val="22"/>
        </w:rPr>
        <w:t>Aeromonas</w:t>
      </w:r>
      <w:r>
        <w:rPr>
          <w:rFonts w:ascii="Arial" w:eastAsia="Calibri" w:hAnsi="Arial" w:cs="Arial"/>
          <w:sz w:val="22"/>
          <w:szCs w:val="22"/>
        </w:rPr>
        <w:t xml:space="preserve"> species are considered as opportunistic waterborne pathogens responsi</w:t>
      </w:r>
      <w:r>
        <w:rPr>
          <w:rFonts w:ascii="Arial" w:eastAsia="Calibri" w:hAnsi="Arial" w:cs="Arial"/>
          <w:sz w:val="22"/>
          <w:szCs w:val="22"/>
        </w:rPr>
        <w:t xml:space="preserve">ble for acute gastroenteritis and wound infections in humans and aquatic animals. Although several studies have been carried out with regards to the virulence factors of </w:t>
      </w:r>
      <w:r>
        <w:rPr>
          <w:rFonts w:ascii="Arial" w:eastAsia="Calibri" w:hAnsi="Arial" w:cs="Arial"/>
          <w:i/>
          <w:iCs/>
          <w:sz w:val="22"/>
          <w:szCs w:val="22"/>
        </w:rPr>
        <w:t>Aeromonas,</w:t>
      </w:r>
      <w:r>
        <w:rPr>
          <w:rFonts w:ascii="Arial" w:eastAsia="Calibri" w:hAnsi="Arial" w:cs="Arial"/>
          <w:sz w:val="22"/>
          <w:szCs w:val="22"/>
        </w:rPr>
        <w:t xml:space="preserve"> many aspects are yet to be properly clarified. Pathogenicity of </w:t>
      </w:r>
      <w:r>
        <w:rPr>
          <w:rFonts w:ascii="Arial" w:eastAsia="Calibri" w:hAnsi="Arial" w:cs="Arial"/>
          <w:i/>
          <w:iCs/>
          <w:sz w:val="22"/>
          <w:szCs w:val="22"/>
        </w:rPr>
        <w:t xml:space="preserve">Aeromonas </w:t>
      </w:r>
      <w:r>
        <w:rPr>
          <w:rFonts w:ascii="Arial" w:eastAsia="Calibri" w:hAnsi="Arial" w:cs="Arial"/>
          <w:sz w:val="22"/>
          <w:szCs w:val="22"/>
        </w:rPr>
        <w:t xml:space="preserve">cannot be ascribed to individual factors because of the wide variety of extracellular enzymes produced by the organism (Janda </w:t>
      </w:r>
      <w:r>
        <w:rPr>
          <w:rFonts w:ascii="Arial" w:eastAsia="Calibri" w:hAnsi="Arial" w:cs="Arial"/>
          <w:i/>
          <w:iCs/>
          <w:sz w:val="22"/>
          <w:szCs w:val="22"/>
        </w:rPr>
        <w:t>et al.</w:t>
      </w:r>
      <w:r>
        <w:rPr>
          <w:rFonts w:ascii="Arial" w:eastAsia="Calibri" w:hAnsi="Arial" w:cs="Arial"/>
          <w:sz w:val="22"/>
          <w:szCs w:val="22"/>
        </w:rPr>
        <w:t>, 2010). They also cause a wide spectrum of diseases among cold-blooded animals including fish, reptiles, amphibians (Goslin</w:t>
      </w:r>
      <w:r>
        <w:rPr>
          <w:rFonts w:ascii="Arial" w:eastAsia="Calibri" w:hAnsi="Arial" w:cs="Arial"/>
          <w:sz w:val="22"/>
          <w:szCs w:val="22"/>
        </w:rPr>
        <w:t xml:space="preserve">g </w:t>
      </w:r>
      <w:r>
        <w:rPr>
          <w:rFonts w:ascii="Arial" w:eastAsia="Calibri" w:hAnsi="Arial" w:cs="Arial"/>
          <w:i/>
          <w:iCs/>
          <w:sz w:val="22"/>
          <w:szCs w:val="22"/>
        </w:rPr>
        <w:t xml:space="preserve">et al., </w:t>
      </w:r>
      <w:r>
        <w:rPr>
          <w:rFonts w:ascii="Arial" w:eastAsia="Calibri" w:hAnsi="Arial" w:cs="Arial"/>
          <w:sz w:val="22"/>
          <w:szCs w:val="22"/>
        </w:rPr>
        <w:t xml:space="preserve">1996). The three most common human infections caused by Aeromonas species are gastrointestinal infection, skin and soft tissue infection and bacteremia in immunocompromised individuals. (Janda </w:t>
      </w:r>
      <w:r>
        <w:rPr>
          <w:rFonts w:ascii="Arial" w:eastAsia="Calibri" w:hAnsi="Arial" w:cs="Arial"/>
          <w:i/>
          <w:iCs/>
          <w:sz w:val="22"/>
          <w:szCs w:val="22"/>
        </w:rPr>
        <w:t>et al.,</w:t>
      </w:r>
      <w:r>
        <w:rPr>
          <w:rFonts w:ascii="Arial" w:eastAsia="Calibri" w:hAnsi="Arial" w:cs="Arial"/>
          <w:sz w:val="22"/>
          <w:szCs w:val="22"/>
        </w:rPr>
        <w:t xml:space="preserve"> 2010).  Some researchers have attributed huma</w:t>
      </w:r>
      <w:r>
        <w:rPr>
          <w:rFonts w:ascii="Arial" w:eastAsia="Calibri" w:hAnsi="Arial" w:cs="Arial"/>
          <w:sz w:val="22"/>
          <w:szCs w:val="22"/>
        </w:rPr>
        <w:t>n infection to ingestion of food and water harboring these organisms (</w:t>
      </w:r>
      <w:proofErr w:type="spellStart"/>
      <w:r>
        <w:rPr>
          <w:rFonts w:ascii="Arial" w:eastAsia="Calibri" w:hAnsi="Arial" w:cs="Arial"/>
          <w:sz w:val="22"/>
          <w:szCs w:val="22"/>
        </w:rPr>
        <w:t>Demarta</w:t>
      </w:r>
      <w:proofErr w:type="spellEnd"/>
      <w:r>
        <w:rPr>
          <w:rFonts w:ascii="Arial" w:eastAsia="Calibri" w:hAnsi="Arial" w:cs="Arial"/>
          <w:sz w:val="22"/>
          <w:szCs w:val="22"/>
        </w:rPr>
        <w:t xml:space="preserve"> </w:t>
      </w:r>
      <w:r>
        <w:rPr>
          <w:rFonts w:ascii="Arial" w:eastAsia="Calibri" w:hAnsi="Arial" w:cs="Arial"/>
          <w:i/>
          <w:iCs/>
          <w:sz w:val="22"/>
          <w:szCs w:val="22"/>
        </w:rPr>
        <w:t>et al.,</w:t>
      </w:r>
      <w:r>
        <w:rPr>
          <w:rFonts w:ascii="Arial" w:eastAsia="Calibri" w:hAnsi="Arial" w:cs="Arial"/>
          <w:sz w:val="22"/>
          <w:szCs w:val="22"/>
        </w:rPr>
        <w:t xml:space="preserve"> 2000) while (Majeed </w:t>
      </w:r>
      <w:r>
        <w:rPr>
          <w:rFonts w:ascii="Arial" w:eastAsia="Calibri" w:hAnsi="Arial" w:cs="Arial"/>
          <w:i/>
          <w:iCs/>
          <w:sz w:val="22"/>
          <w:szCs w:val="22"/>
        </w:rPr>
        <w:t>et al.</w:t>
      </w:r>
      <w:r>
        <w:rPr>
          <w:rFonts w:ascii="Arial" w:eastAsia="Calibri" w:hAnsi="Arial" w:cs="Arial"/>
          <w:sz w:val="22"/>
          <w:szCs w:val="22"/>
        </w:rPr>
        <w:t xml:space="preserve">,1994) suggested that fish and other aquatic animals that live in contaminated water may serve as a means of transmission of the </w:t>
      </w:r>
      <w:r>
        <w:rPr>
          <w:rFonts w:ascii="Arial" w:eastAsia="Calibri" w:hAnsi="Arial" w:cs="Arial"/>
          <w:i/>
          <w:iCs/>
          <w:sz w:val="22"/>
          <w:szCs w:val="22"/>
        </w:rPr>
        <w:t xml:space="preserve">Aeromonas </w:t>
      </w:r>
      <w:r>
        <w:rPr>
          <w:rFonts w:ascii="Arial" w:eastAsia="Calibri" w:hAnsi="Arial" w:cs="Arial"/>
          <w:sz w:val="22"/>
          <w:szCs w:val="22"/>
        </w:rPr>
        <w:t>patho</w:t>
      </w:r>
      <w:r>
        <w:rPr>
          <w:rFonts w:ascii="Arial" w:eastAsia="Calibri" w:hAnsi="Arial" w:cs="Arial"/>
          <w:sz w:val="22"/>
          <w:szCs w:val="22"/>
        </w:rPr>
        <w:t xml:space="preserve">gens. The presence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i/>
          <w:iCs/>
          <w:sz w:val="22"/>
          <w:szCs w:val="22"/>
        </w:rPr>
        <w:t xml:space="preserve"> </w:t>
      </w:r>
      <w:r>
        <w:rPr>
          <w:rFonts w:ascii="Arial" w:eastAsia="Calibri" w:hAnsi="Arial" w:cs="Arial"/>
          <w:sz w:val="22"/>
          <w:szCs w:val="22"/>
        </w:rPr>
        <w:t>in drinking water supplies is a concern to public health due to their capacity to produce toxins (Figueras</w:t>
      </w:r>
      <w:r>
        <w:rPr>
          <w:rFonts w:ascii="Arial" w:eastAsia="Calibri" w:hAnsi="Arial" w:cs="Arial"/>
          <w:i/>
          <w:iCs/>
          <w:sz w:val="22"/>
          <w:szCs w:val="22"/>
        </w:rPr>
        <w:t xml:space="preserve"> et al., </w:t>
      </w:r>
      <w:r>
        <w:rPr>
          <w:rFonts w:ascii="Arial" w:eastAsia="Calibri" w:hAnsi="Arial" w:cs="Arial"/>
          <w:sz w:val="22"/>
          <w:szCs w:val="22"/>
        </w:rPr>
        <w:t>2005), to colonize biofilms (</w:t>
      </w:r>
      <w:proofErr w:type="spellStart"/>
      <w:r>
        <w:rPr>
          <w:rFonts w:ascii="Arial" w:eastAsia="Calibri" w:hAnsi="Arial" w:cs="Arial"/>
          <w:sz w:val="22"/>
          <w:szCs w:val="22"/>
        </w:rPr>
        <w:t>Chauret</w:t>
      </w:r>
      <w:proofErr w:type="spellEnd"/>
      <w:r>
        <w:rPr>
          <w:rFonts w:ascii="Arial" w:eastAsia="Calibri" w:hAnsi="Arial" w:cs="Arial"/>
          <w:sz w:val="22"/>
          <w:szCs w:val="22"/>
        </w:rPr>
        <w:t xml:space="preserve"> </w:t>
      </w:r>
      <w:r>
        <w:rPr>
          <w:rFonts w:ascii="Arial" w:eastAsia="Calibri" w:hAnsi="Arial" w:cs="Arial"/>
          <w:i/>
          <w:iCs/>
          <w:sz w:val="22"/>
          <w:szCs w:val="22"/>
        </w:rPr>
        <w:t xml:space="preserve">et al., </w:t>
      </w:r>
      <w:r>
        <w:rPr>
          <w:rFonts w:ascii="Arial" w:eastAsia="Calibri" w:hAnsi="Arial" w:cs="Arial"/>
          <w:sz w:val="22"/>
          <w:szCs w:val="22"/>
        </w:rPr>
        <w:t>2001) and can become resistant to chlorine disinfecti</w:t>
      </w:r>
      <w:r>
        <w:rPr>
          <w:rFonts w:ascii="Arial" w:eastAsia="Calibri" w:hAnsi="Arial" w:cs="Arial"/>
          <w:sz w:val="22"/>
          <w:szCs w:val="22"/>
        </w:rPr>
        <w:t>on (Burke</w:t>
      </w:r>
      <w:r>
        <w:rPr>
          <w:rFonts w:ascii="Arial" w:eastAsia="Calibri" w:hAnsi="Arial" w:cs="Arial"/>
          <w:i/>
          <w:iCs/>
          <w:sz w:val="22"/>
          <w:szCs w:val="22"/>
        </w:rPr>
        <w:t xml:space="preserve"> et al., 201</w:t>
      </w:r>
      <w:r>
        <w:rPr>
          <w:rFonts w:ascii="Arial" w:eastAsia="Calibri" w:hAnsi="Arial" w:cs="Arial"/>
          <w:sz w:val="22"/>
          <w:szCs w:val="22"/>
        </w:rPr>
        <w:t>4).</w:t>
      </w:r>
    </w:p>
    <w:p w14:paraId="737AC7B5" w14:textId="77777777" w:rsidR="00673410" w:rsidRDefault="00C7585D">
      <w:pPr>
        <w:pStyle w:val="AbstHead"/>
        <w:spacing w:after="0"/>
        <w:jc w:val="both"/>
        <w:rPr>
          <w:rFonts w:ascii="Arial" w:hAnsi="Arial" w:cs="Arial"/>
        </w:rPr>
      </w:pPr>
      <w:r>
        <w:rPr>
          <w:rFonts w:ascii="Arial" w:hAnsi="Arial" w:cs="Arial"/>
        </w:rPr>
        <w:t>2. material and methods</w:t>
      </w:r>
    </w:p>
    <w:p w14:paraId="484C687C" w14:textId="77777777" w:rsidR="00673410" w:rsidRDefault="00673410">
      <w:pPr>
        <w:pStyle w:val="AbstHead"/>
        <w:spacing w:after="0"/>
        <w:jc w:val="both"/>
        <w:rPr>
          <w:rFonts w:ascii="Arial" w:hAnsi="Arial" w:cs="Arial"/>
        </w:rPr>
      </w:pPr>
    </w:p>
    <w:p w14:paraId="36512F18" w14:textId="77777777" w:rsidR="00673410" w:rsidRDefault="00C7585D">
      <w:pPr>
        <w:spacing w:after="200" w:line="360" w:lineRule="auto"/>
        <w:jc w:val="both"/>
        <w:rPr>
          <w:rFonts w:ascii="Arial" w:eastAsia="Calibri" w:hAnsi="Arial" w:cs="Arial"/>
          <w:sz w:val="22"/>
          <w:szCs w:val="22"/>
        </w:rPr>
      </w:pPr>
      <w:r>
        <w:rPr>
          <w:rFonts w:ascii="Arial" w:hAnsi="Arial" w:cs="Arial"/>
          <w:b/>
          <w:sz w:val="22"/>
          <w:szCs w:val="22"/>
        </w:rPr>
        <w:t xml:space="preserve">Sample collection: </w:t>
      </w:r>
      <w:r>
        <w:rPr>
          <w:rFonts w:ascii="Arial" w:hAnsi="Arial" w:cs="Arial"/>
          <w:sz w:val="22"/>
          <w:szCs w:val="22"/>
        </w:rPr>
        <w:t xml:space="preserve">A total of </w:t>
      </w:r>
      <w:r>
        <w:rPr>
          <w:rFonts w:ascii="Arial" w:eastAsia="Calibri" w:hAnsi="Arial" w:cs="Arial"/>
          <w:sz w:val="22"/>
          <w:szCs w:val="22"/>
        </w:rPr>
        <w:t>50 samples of different water that are frequently consumed domestically were randomly collected from three different areas of Enugu metropolis namely University of Enugu Campus</w:t>
      </w:r>
      <w:r>
        <w:rPr>
          <w:rFonts w:ascii="Arial" w:eastAsia="Calibri" w:hAnsi="Arial" w:cs="Arial"/>
          <w:sz w:val="22"/>
          <w:szCs w:val="22"/>
        </w:rPr>
        <w:t>, Kenyatta and College road (</w:t>
      </w:r>
      <w:r>
        <w:rPr>
          <w:rFonts w:ascii="Arial" w:eastAsia="Calibri" w:hAnsi="Arial" w:cs="Arial"/>
          <w:bCs/>
          <w:sz w:val="22"/>
          <w:szCs w:val="22"/>
        </w:rPr>
        <w:t>10 each comprising 5 tank water and 5 well water).</w:t>
      </w:r>
      <w:r>
        <w:rPr>
          <w:rFonts w:ascii="Arial" w:eastAsia="Calibri" w:hAnsi="Arial" w:cs="Arial"/>
          <w:sz w:val="22"/>
          <w:szCs w:val="22"/>
        </w:rPr>
        <w:t xml:space="preserve"> Four different brands of sachet water were also used whereby 5 samples were collected from each of them. The water samples were collected in various containers and labeled the </w:t>
      </w:r>
      <w:r>
        <w:rPr>
          <w:rFonts w:ascii="Arial" w:eastAsia="Calibri" w:hAnsi="Arial" w:cs="Arial"/>
          <w:sz w:val="22"/>
          <w:szCs w:val="22"/>
        </w:rPr>
        <w:t xml:space="preserve">source they were collected from. </w:t>
      </w:r>
    </w:p>
    <w:p w14:paraId="63888196"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b/>
          <w:bCs/>
          <w:sz w:val="22"/>
          <w:szCs w:val="22"/>
        </w:rPr>
        <w:t xml:space="preserve">Laboratory Diagnosis: </w:t>
      </w:r>
      <w:r>
        <w:rPr>
          <w:rFonts w:ascii="Arial" w:eastAsia="Calibri" w:hAnsi="Arial" w:cs="Arial"/>
          <w:bCs/>
          <w:sz w:val="22"/>
          <w:szCs w:val="22"/>
        </w:rPr>
        <w:t>Isolation and culture was done according to (</w:t>
      </w:r>
      <w:proofErr w:type="spellStart"/>
      <w:r>
        <w:rPr>
          <w:rFonts w:ascii="Arial" w:eastAsia="Calibri" w:hAnsi="Arial" w:cs="Arial"/>
          <w:bCs/>
          <w:sz w:val="22"/>
          <w:szCs w:val="22"/>
        </w:rPr>
        <w:t>Chessbourgh</w:t>
      </w:r>
      <w:proofErr w:type="spellEnd"/>
      <w:r>
        <w:rPr>
          <w:rFonts w:ascii="Arial" w:eastAsia="Calibri" w:hAnsi="Arial" w:cs="Arial"/>
          <w:bCs/>
          <w:sz w:val="22"/>
          <w:szCs w:val="22"/>
        </w:rPr>
        <w:t>, 2003</w:t>
      </w:r>
      <w:proofErr w:type="gramStart"/>
      <w:r>
        <w:rPr>
          <w:rFonts w:ascii="Arial" w:eastAsia="Calibri" w:hAnsi="Arial" w:cs="Arial"/>
          <w:bCs/>
          <w:sz w:val="22"/>
          <w:szCs w:val="22"/>
        </w:rPr>
        <w:t>).</w:t>
      </w:r>
      <w:r>
        <w:rPr>
          <w:rFonts w:ascii="Arial" w:eastAsia="Calibri" w:hAnsi="Arial" w:cs="Arial"/>
          <w:sz w:val="22"/>
          <w:szCs w:val="22"/>
        </w:rPr>
        <w:t>The</w:t>
      </w:r>
      <w:proofErr w:type="gramEnd"/>
      <w:r>
        <w:rPr>
          <w:rFonts w:ascii="Arial" w:eastAsia="Calibri" w:hAnsi="Arial" w:cs="Arial"/>
          <w:sz w:val="22"/>
          <w:szCs w:val="22"/>
        </w:rPr>
        <w:t xml:space="preserve"> water samples were mixed thoroughly by inverting the bottle 10-15 times. 1ml of each sample was added to the MacConkey broth and inc</w:t>
      </w:r>
      <w:r>
        <w:rPr>
          <w:rFonts w:ascii="Arial" w:eastAsia="Calibri" w:hAnsi="Arial" w:cs="Arial"/>
          <w:sz w:val="22"/>
          <w:szCs w:val="22"/>
        </w:rPr>
        <w:t>ubated for 24 hours at 37</w:t>
      </w:r>
      <w:r>
        <w:rPr>
          <w:rFonts w:ascii="Arial" w:eastAsia="Calibri" w:hAnsi="Arial" w:cs="Arial"/>
          <w:sz w:val="22"/>
          <w:szCs w:val="22"/>
          <w:vertAlign w:val="superscript"/>
        </w:rPr>
        <w:t>o</w:t>
      </w:r>
      <w:r>
        <w:rPr>
          <w:rFonts w:ascii="Arial" w:eastAsia="Calibri" w:hAnsi="Arial" w:cs="Arial"/>
          <w:sz w:val="22"/>
          <w:szCs w:val="22"/>
        </w:rPr>
        <w:t>C. The samples were inoculated on 1% Ampicillin Blood Agar and MacConkey agar and incubated for 24 hours at 37</w:t>
      </w:r>
      <w:r>
        <w:rPr>
          <w:rFonts w:ascii="Arial" w:eastAsia="Calibri" w:hAnsi="Arial" w:cs="Arial"/>
          <w:sz w:val="22"/>
          <w:szCs w:val="22"/>
          <w:vertAlign w:val="superscript"/>
        </w:rPr>
        <w:t>o</w:t>
      </w:r>
      <w:r>
        <w:rPr>
          <w:rFonts w:ascii="Arial" w:eastAsia="Calibri" w:hAnsi="Arial" w:cs="Arial"/>
          <w:sz w:val="22"/>
          <w:szCs w:val="22"/>
        </w:rPr>
        <w:t xml:space="preserve">C. </w:t>
      </w:r>
    </w:p>
    <w:p w14:paraId="06E0377B"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b/>
          <w:bCs/>
          <w:sz w:val="22"/>
          <w:szCs w:val="22"/>
        </w:rPr>
        <w:t xml:space="preserve">Gram </w:t>
      </w:r>
      <w:proofErr w:type="gramStart"/>
      <w:r>
        <w:rPr>
          <w:rFonts w:ascii="Arial" w:eastAsia="Calibri" w:hAnsi="Arial" w:cs="Arial"/>
          <w:b/>
          <w:bCs/>
          <w:sz w:val="22"/>
          <w:szCs w:val="22"/>
        </w:rPr>
        <w:t>reaction :</w:t>
      </w:r>
      <w:r>
        <w:rPr>
          <w:rFonts w:ascii="Arial" w:eastAsia="Calibri" w:hAnsi="Arial" w:cs="Arial"/>
          <w:sz w:val="22"/>
          <w:szCs w:val="22"/>
        </w:rPr>
        <w:t>A</w:t>
      </w:r>
      <w:proofErr w:type="gramEnd"/>
      <w:r>
        <w:rPr>
          <w:rFonts w:ascii="Arial" w:eastAsia="Calibri" w:hAnsi="Arial" w:cs="Arial"/>
          <w:sz w:val="22"/>
          <w:szCs w:val="22"/>
        </w:rPr>
        <w:t xml:space="preserve"> smear of colonies were made on a drop of normal saline placed on a clean grease free glass slide a</w:t>
      </w:r>
      <w:r>
        <w:rPr>
          <w:rFonts w:ascii="Arial" w:eastAsia="Calibri" w:hAnsi="Arial" w:cs="Arial"/>
          <w:sz w:val="22"/>
          <w:szCs w:val="22"/>
        </w:rPr>
        <w:t xml:space="preserve">nd allowed to air dry. The slide was passed through </w:t>
      </w:r>
      <w:proofErr w:type="spellStart"/>
      <w:r>
        <w:rPr>
          <w:rFonts w:ascii="Arial" w:eastAsia="Calibri" w:hAnsi="Arial" w:cs="Arial"/>
          <w:sz w:val="22"/>
          <w:szCs w:val="22"/>
        </w:rPr>
        <w:t>bunsen</w:t>
      </w:r>
      <w:proofErr w:type="spellEnd"/>
      <w:r>
        <w:rPr>
          <w:rFonts w:ascii="Arial" w:eastAsia="Calibri" w:hAnsi="Arial" w:cs="Arial"/>
          <w:sz w:val="22"/>
          <w:szCs w:val="22"/>
        </w:rPr>
        <w:t xml:space="preserve"> burner to hit fix and flooded with crystal violet solution for 1 minute. It was rinsed under slow running tap water and flooded with </w:t>
      </w:r>
      <w:proofErr w:type="spellStart"/>
      <w:r>
        <w:rPr>
          <w:rFonts w:ascii="Arial" w:eastAsia="Calibri" w:hAnsi="Arial" w:cs="Arial"/>
          <w:sz w:val="22"/>
          <w:szCs w:val="22"/>
        </w:rPr>
        <w:t>lugol’s</w:t>
      </w:r>
      <w:proofErr w:type="spellEnd"/>
      <w:r>
        <w:rPr>
          <w:rFonts w:ascii="Arial" w:eastAsia="Calibri" w:hAnsi="Arial" w:cs="Arial"/>
          <w:sz w:val="22"/>
          <w:szCs w:val="22"/>
        </w:rPr>
        <w:t xml:space="preserve"> iodine for 1 minute. It was briefly decolorized with ace</w:t>
      </w:r>
      <w:r>
        <w:rPr>
          <w:rFonts w:ascii="Arial" w:eastAsia="Calibri" w:hAnsi="Arial" w:cs="Arial"/>
          <w:sz w:val="22"/>
          <w:szCs w:val="22"/>
        </w:rPr>
        <w:t>tone for 1 sec and immediately rinsed under slow running tap water and counter stained with neutral red solution for 2 minutes and again rinsed under slow running tap water. The slide was allowed to air dry and the slides were examined using x100 oil immer</w:t>
      </w:r>
      <w:r>
        <w:rPr>
          <w:rFonts w:ascii="Arial" w:eastAsia="Calibri" w:hAnsi="Arial" w:cs="Arial"/>
          <w:sz w:val="22"/>
          <w:szCs w:val="22"/>
        </w:rPr>
        <w:t xml:space="preserve">sion objective. All organisms were pink indicative of </w:t>
      </w:r>
      <w:proofErr w:type="gramStart"/>
      <w:r>
        <w:rPr>
          <w:rFonts w:ascii="Arial" w:eastAsia="Calibri" w:hAnsi="Arial" w:cs="Arial"/>
          <w:sz w:val="22"/>
          <w:szCs w:val="22"/>
        </w:rPr>
        <w:t>gram negative</w:t>
      </w:r>
      <w:proofErr w:type="gramEnd"/>
      <w:r>
        <w:rPr>
          <w:rFonts w:ascii="Arial" w:eastAsia="Calibri" w:hAnsi="Arial" w:cs="Arial"/>
          <w:sz w:val="22"/>
          <w:szCs w:val="22"/>
        </w:rPr>
        <w:t xml:space="preserve"> rod.</w:t>
      </w:r>
    </w:p>
    <w:p w14:paraId="62BD10F2" w14:textId="77777777" w:rsidR="00673410" w:rsidRDefault="00C7585D">
      <w:pPr>
        <w:spacing w:after="200" w:line="360" w:lineRule="auto"/>
        <w:jc w:val="both"/>
        <w:rPr>
          <w:rFonts w:ascii="Arial" w:eastAsia="Calibri" w:hAnsi="Arial" w:cs="Arial"/>
          <w:b/>
          <w:bCs/>
          <w:sz w:val="22"/>
          <w:szCs w:val="22"/>
        </w:rPr>
      </w:pPr>
      <w:r>
        <w:rPr>
          <w:rFonts w:ascii="Arial" w:eastAsia="Calibri" w:hAnsi="Arial" w:cs="Arial"/>
          <w:b/>
          <w:bCs/>
          <w:sz w:val="22"/>
          <w:szCs w:val="22"/>
        </w:rPr>
        <w:lastRenderedPageBreak/>
        <w:t xml:space="preserve">Oxidase test: </w:t>
      </w:r>
      <w:r>
        <w:rPr>
          <w:rFonts w:ascii="Arial" w:eastAsia="Calibri" w:hAnsi="Arial" w:cs="Arial"/>
          <w:sz w:val="22"/>
          <w:szCs w:val="22"/>
        </w:rPr>
        <w:t xml:space="preserve">A drop of oxidase reagent (tetra </w:t>
      </w:r>
      <w:proofErr w:type="spellStart"/>
      <w:r>
        <w:rPr>
          <w:rFonts w:ascii="Arial" w:eastAsia="Calibri" w:hAnsi="Arial" w:cs="Arial"/>
          <w:sz w:val="22"/>
          <w:szCs w:val="22"/>
        </w:rPr>
        <w:t>paraphenylene</w:t>
      </w:r>
      <w:proofErr w:type="spellEnd"/>
      <w:r>
        <w:rPr>
          <w:rFonts w:ascii="Arial" w:eastAsia="Calibri" w:hAnsi="Arial" w:cs="Arial"/>
          <w:sz w:val="22"/>
          <w:szCs w:val="22"/>
        </w:rPr>
        <w:t xml:space="preserve"> diamine dihydrochloride), was placed on a filter paper, a colony of the test organisms was picked with a sterile wooden stick and smeared on the area of the filter paper containing the oxidase reagent. A purple color was developed on the filter paper whic</w:t>
      </w:r>
      <w:r>
        <w:rPr>
          <w:rFonts w:ascii="Arial" w:eastAsia="Calibri" w:hAnsi="Arial" w:cs="Arial"/>
          <w:sz w:val="22"/>
          <w:szCs w:val="22"/>
        </w:rPr>
        <w:t xml:space="preserve">h indicated a positive test for </w:t>
      </w:r>
      <w:r>
        <w:rPr>
          <w:rFonts w:ascii="Arial" w:eastAsia="Calibri" w:hAnsi="Arial" w:cs="Arial"/>
          <w:i/>
          <w:iCs/>
          <w:sz w:val="22"/>
          <w:szCs w:val="22"/>
        </w:rPr>
        <w:t>Aeromonas.</w:t>
      </w:r>
    </w:p>
    <w:p w14:paraId="0A3FF4A6" w14:textId="77777777" w:rsidR="00673410" w:rsidRDefault="00C7585D">
      <w:pPr>
        <w:spacing w:after="200" w:line="360" w:lineRule="auto"/>
        <w:jc w:val="both"/>
        <w:rPr>
          <w:rFonts w:ascii="Arial" w:eastAsia="Calibri" w:hAnsi="Arial" w:cs="Arial"/>
          <w:b/>
          <w:bCs/>
          <w:sz w:val="22"/>
          <w:szCs w:val="22"/>
        </w:rPr>
      </w:pPr>
      <w:r>
        <w:rPr>
          <w:rFonts w:ascii="Arial" w:eastAsia="Calibri" w:hAnsi="Arial" w:cs="Arial"/>
          <w:b/>
          <w:bCs/>
          <w:sz w:val="22"/>
          <w:szCs w:val="22"/>
        </w:rPr>
        <w:t xml:space="preserve">Statistical Analysis: </w:t>
      </w:r>
      <w:r>
        <w:rPr>
          <w:rFonts w:ascii="Arial" w:eastAsia="Calibri" w:hAnsi="Arial" w:cs="Arial"/>
          <w:sz w:val="22"/>
          <w:szCs w:val="22"/>
        </w:rPr>
        <w:t xml:space="preserve">All statistical analysis were performed using statistical package for social sciences (SPSS) </w:t>
      </w:r>
      <w:r>
        <w:rPr>
          <w:rFonts w:ascii="Arial" w:eastAsia="Calibri" w:hAnsi="Arial" w:cs="Arial"/>
          <w:b/>
          <w:bCs/>
          <w:sz w:val="22"/>
          <w:szCs w:val="22"/>
        </w:rPr>
        <w:t xml:space="preserve">Indole test: </w:t>
      </w:r>
      <w:r>
        <w:rPr>
          <w:rFonts w:ascii="Arial" w:eastAsia="Calibri" w:hAnsi="Arial" w:cs="Arial"/>
          <w:sz w:val="22"/>
          <w:szCs w:val="22"/>
        </w:rPr>
        <w:t>Into a peptone water broth, inoculation of the stained organisms was done and incubat</w:t>
      </w:r>
      <w:r>
        <w:rPr>
          <w:rFonts w:ascii="Arial" w:eastAsia="Calibri" w:hAnsi="Arial" w:cs="Arial"/>
          <w:sz w:val="22"/>
          <w:szCs w:val="22"/>
        </w:rPr>
        <w:t>ed at 37</w:t>
      </w:r>
      <w:r>
        <w:rPr>
          <w:rFonts w:ascii="Arial" w:eastAsia="Calibri" w:hAnsi="Arial" w:cs="Arial"/>
          <w:sz w:val="22"/>
          <w:szCs w:val="22"/>
          <w:vertAlign w:val="superscript"/>
        </w:rPr>
        <w:t>o</w:t>
      </w:r>
      <w:r>
        <w:rPr>
          <w:rFonts w:ascii="Arial" w:eastAsia="Calibri" w:hAnsi="Arial" w:cs="Arial"/>
          <w:sz w:val="22"/>
          <w:szCs w:val="22"/>
        </w:rPr>
        <w:t xml:space="preserve">C for 48hours. 0.5ml of Kovac’s reagent was added and shook gently. A red rose ring color appeared on the surface within 10mins indicating a positive test for </w:t>
      </w:r>
      <w:r>
        <w:rPr>
          <w:rFonts w:ascii="Arial" w:eastAsia="Calibri" w:hAnsi="Arial" w:cs="Arial"/>
          <w:i/>
          <w:iCs/>
          <w:sz w:val="22"/>
          <w:szCs w:val="22"/>
        </w:rPr>
        <w:t>Aeromonas</w:t>
      </w:r>
    </w:p>
    <w:p w14:paraId="52994AE3" w14:textId="77777777" w:rsidR="00673410" w:rsidRDefault="00C7585D">
      <w:pPr>
        <w:spacing w:after="200" w:line="360" w:lineRule="auto"/>
        <w:jc w:val="both"/>
        <w:rPr>
          <w:rFonts w:ascii="Arial" w:eastAsia="Calibri" w:hAnsi="Arial" w:cs="Arial"/>
          <w:i/>
          <w:iCs/>
          <w:sz w:val="22"/>
          <w:szCs w:val="22"/>
        </w:rPr>
      </w:pPr>
      <w:r>
        <w:rPr>
          <w:rFonts w:ascii="Arial" w:eastAsia="Calibri" w:hAnsi="Arial" w:cs="Arial"/>
          <w:b/>
          <w:bCs/>
          <w:sz w:val="22"/>
          <w:szCs w:val="22"/>
        </w:rPr>
        <w:t xml:space="preserve">Citrate utilization test (Simmon’s Citrate slant): </w:t>
      </w:r>
      <w:r>
        <w:rPr>
          <w:rFonts w:ascii="Arial" w:eastAsia="Calibri" w:hAnsi="Arial" w:cs="Arial"/>
          <w:sz w:val="22"/>
          <w:szCs w:val="22"/>
        </w:rPr>
        <w:t>A loopful of colony was str</w:t>
      </w:r>
      <w:r>
        <w:rPr>
          <w:rFonts w:ascii="Arial" w:eastAsia="Calibri" w:hAnsi="Arial" w:cs="Arial"/>
          <w:sz w:val="22"/>
          <w:szCs w:val="22"/>
        </w:rPr>
        <w:t xml:space="preserve">eaked onto a </w:t>
      </w:r>
      <w:proofErr w:type="spellStart"/>
      <w:r>
        <w:rPr>
          <w:rFonts w:ascii="Arial" w:eastAsia="Calibri" w:hAnsi="Arial" w:cs="Arial"/>
          <w:sz w:val="22"/>
          <w:szCs w:val="22"/>
        </w:rPr>
        <w:t>simmoncitrate</w:t>
      </w:r>
      <w:proofErr w:type="spellEnd"/>
      <w:r>
        <w:rPr>
          <w:rFonts w:ascii="Arial" w:eastAsia="Calibri" w:hAnsi="Arial" w:cs="Arial"/>
          <w:sz w:val="22"/>
          <w:szCs w:val="22"/>
        </w:rPr>
        <w:t xml:space="preserve"> agar slant, then incubated for 24 to 48 hours at 37</w:t>
      </w:r>
      <w:r>
        <w:rPr>
          <w:rFonts w:ascii="Arial" w:eastAsia="Calibri" w:hAnsi="Arial" w:cs="Arial"/>
          <w:sz w:val="22"/>
          <w:szCs w:val="22"/>
          <w:vertAlign w:val="superscript"/>
        </w:rPr>
        <w:t>o</w:t>
      </w:r>
      <w:r>
        <w:rPr>
          <w:rFonts w:ascii="Arial" w:eastAsia="Calibri" w:hAnsi="Arial" w:cs="Arial"/>
          <w:sz w:val="22"/>
          <w:szCs w:val="22"/>
        </w:rPr>
        <w:t xml:space="preserve">C. A change in medium color to blue indicates a positive result for </w:t>
      </w:r>
      <w:r>
        <w:rPr>
          <w:rFonts w:ascii="Arial" w:eastAsia="Calibri" w:hAnsi="Arial" w:cs="Arial"/>
          <w:i/>
          <w:iCs/>
          <w:sz w:val="22"/>
          <w:szCs w:val="22"/>
        </w:rPr>
        <w:t>Aeromonas.</w:t>
      </w:r>
    </w:p>
    <w:p w14:paraId="5DDAC459"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windows version 20 (SPSS, Chicago IL, USA). Categorical variables were described using descriptive</w:t>
      </w:r>
      <w:r>
        <w:rPr>
          <w:rFonts w:ascii="Arial" w:eastAsia="Calibri" w:hAnsi="Arial" w:cs="Arial"/>
          <w:sz w:val="22"/>
          <w:szCs w:val="22"/>
        </w:rPr>
        <w:t xml:space="preserve"> statistics (frequencies and percentages) and student’s t-test. Pearson’s Chi-square test (X</w:t>
      </w:r>
      <w:r>
        <w:rPr>
          <w:rFonts w:ascii="Arial" w:eastAsia="Calibri" w:hAnsi="Arial" w:cs="Arial"/>
          <w:sz w:val="22"/>
          <w:szCs w:val="22"/>
          <w:vertAlign w:val="superscript"/>
        </w:rPr>
        <w:t>2</w:t>
      </w:r>
      <w:r>
        <w:rPr>
          <w:rFonts w:ascii="Arial" w:eastAsia="Calibri" w:hAnsi="Arial" w:cs="Arial"/>
          <w:sz w:val="22"/>
          <w:szCs w:val="22"/>
        </w:rPr>
        <w:t>) was used to test for significant association between variables at 95% confidence interval. P-value of which &lt;0.05 was considered statistically significant.</w:t>
      </w:r>
    </w:p>
    <w:p w14:paraId="2CAB7B07" w14:textId="77777777" w:rsidR="00673410" w:rsidRDefault="00673410">
      <w:pPr>
        <w:pStyle w:val="Body"/>
        <w:spacing w:after="0"/>
        <w:rPr>
          <w:rFonts w:ascii="Arial" w:hAnsi="Arial" w:cs="Arial"/>
          <w:sz w:val="22"/>
          <w:szCs w:val="22"/>
        </w:rPr>
      </w:pPr>
    </w:p>
    <w:p w14:paraId="499B7636" w14:textId="77777777" w:rsidR="00673410" w:rsidRDefault="00C7585D">
      <w:pPr>
        <w:pStyle w:val="Head1"/>
        <w:spacing w:after="0"/>
        <w:jc w:val="both"/>
        <w:rPr>
          <w:rFonts w:ascii="Arial" w:hAnsi="Arial" w:cs="Arial"/>
          <w:szCs w:val="22"/>
        </w:rPr>
      </w:pPr>
      <w:r>
        <w:rPr>
          <w:rFonts w:ascii="Arial" w:hAnsi="Arial" w:cs="Arial"/>
          <w:szCs w:val="22"/>
        </w:rPr>
        <w:t xml:space="preserve">3. </w:t>
      </w:r>
      <w:r>
        <w:rPr>
          <w:rFonts w:ascii="Arial" w:hAnsi="Arial" w:cs="Arial"/>
          <w:szCs w:val="22"/>
        </w:rPr>
        <w:t>results and discussion</w:t>
      </w:r>
    </w:p>
    <w:p w14:paraId="6C12D812" w14:textId="77777777" w:rsidR="00673410" w:rsidRDefault="00673410">
      <w:pPr>
        <w:pStyle w:val="Head1"/>
        <w:spacing w:after="0"/>
        <w:jc w:val="both"/>
        <w:rPr>
          <w:rFonts w:ascii="Arial" w:hAnsi="Arial" w:cs="Arial"/>
          <w:szCs w:val="22"/>
        </w:rPr>
      </w:pPr>
    </w:p>
    <w:p w14:paraId="29F81E4E" w14:textId="6BABB56D" w:rsidR="00673410" w:rsidRPr="00FE0338" w:rsidRDefault="00C7585D" w:rsidP="00FE0338">
      <w:pPr>
        <w:spacing w:after="200" w:line="360" w:lineRule="auto"/>
        <w:jc w:val="both"/>
        <w:rPr>
          <w:rFonts w:ascii="Arial" w:eastAsia="Calibri" w:hAnsi="Arial" w:cs="Arial"/>
          <w:b/>
          <w:bCs/>
          <w:sz w:val="22"/>
          <w:szCs w:val="22"/>
        </w:rPr>
      </w:pPr>
      <w:r w:rsidRPr="00587C3B">
        <w:rPr>
          <w:rFonts w:ascii="Arial" w:eastAsia="Calibri" w:hAnsi="Arial" w:cs="Arial"/>
          <w:b/>
          <w:bCs/>
          <w:sz w:val="22"/>
          <w:szCs w:val="22"/>
        </w:rPr>
        <w:t>RESULTS</w:t>
      </w:r>
      <w:r w:rsidR="00587C3B">
        <w:rPr>
          <w:rFonts w:ascii="Arial" w:eastAsia="Calibri" w:hAnsi="Arial" w:cs="Arial"/>
          <w:b/>
          <w:bCs/>
          <w:sz w:val="22"/>
          <w:szCs w:val="22"/>
        </w:rPr>
        <w:t xml:space="preserve"> </w:t>
      </w:r>
      <w:r w:rsidR="00FE0338" w:rsidRPr="00587C3B">
        <w:rPr>
          <w:rFonts w:ascii="Arial" w:eastAsia="Calibri" w:hAnsi="Arial" w:cs="Arial"/>
          <w:b/>
          <w:bCs/>
          <w:sz w:val="22"/>
          <w:szCs w:val="22"/>
        </w:rPr>
        <w:t xml:space="preserve">&amp; </w:t>
      </w:r>
      <w:proofErr w:type="gramStart"/>
      <w:r w:rsidR="00587C3B" w:rsidRPr="00587C3B">
        <w:rPr>
          <w:rFonts w:ascii="Arial" w:hAnsi="Arial" w:cs="Arial"/>
          <w:b/>
          <w:bCs/>
          <w:sz w:val="22"/>
          <w:szCs w:val="22"/>
        </w:rPr>
        <w:t>DISCUSSIONS</w:t>
      </w:r>
      <w:r>
        <w:rPr>
          <w:rFonts w:ascii="Arial" w:eastAsia="Calibri" w:hAnsi="Arial" w:cs="Arial"/>
          <w:b/>
          <w:bCs/>
          <w:sz w:val="22"/>
          <w:szCs w:val="22"/>
        </w:rPr>
        <w:t>:`</w:t>
      </w:r>
      <w:proofErr w:type="gramEnd"/>
      <w:r>
        <w:rPr>
          <w:rFonts w:ascii="Arial" w:eastAsia="Calibri" w:hAnsi="Arial" w:cs="Arial"/>
          <w:sz w:val="22"/>
          <w:szCs w:val="22"/>
        </w:rPr>
        <w:t xml:space="preserve"> Figure 1 showed the distribution of the positive results according to the type of water consumed by the people. 19 of the Tank water samples and 10 of the well water samples were positive. There was no positive sample from the sachet water samples analyze</w:t>
      </w:r>
      <w:r>
        <w:rPr>
          <w:rFonts w:ascii="Arial" w:eastAsia="Calibri" w:hAnsi="Arial" w:cs="Arial"/>
          <w:sz w:val="22"/>
          <w:szCs w:val="22"/>
        </w:rPr>
        <w:t>d. The student t-test done had the values of t=</w:t>
      </w:r>
      <w:r>
        <w:rPr>
          <w:rFonts w:ascii="Arial" w:eastAsia="Calibri" w:hAnsi="Arial" w:cs="Arial"/>
          <w:color w:val="000000"/>
          <w:sz w:val="22"/>
          <w:szCs w:val="22"/>
        </w:rPr>
        <w:t xml:space="preserve">1.762. It is not significant (P&gt;0.05).  </w:t>
      </w:r>
      <w:r>
        <w:rPr>
          <w:rFonts w:ascii="Arial" w:eastAsia="Calibri" w:hAnsi="Arial" w:cs="Arial"/>
          <w:sz w:val="22"/>
          <w:szCs w:val="22"/>
        </w:rPr>
        <w:t>Figure 2 shows the distribution of the positive and negative results across the types of water samples analyzed. Here, all the well water samples analyzed were positive.</w:t>
      </w:r>
      <w:r>
        <w:rPr>
          <w:rFonts w:ascii="Arial" w:eastAsia="Calibri" w:hAnsi="Arial" w:cs="Arial"/>
          <w:sz w:val="22"/>
          <w:szCs w:val="22"/>
        </w:rPr>
        <w:t xml:space="preserve"> All the sachet waters analyzed were negative. In the tank water, only 1 out of 20 samples analyzed was negative. 19 samples of the tank water samples analyzed was positive.</w:t>
      </w:r>
      <w:r>
        <w:rPr>
          <w:rFonts w:ascii="Arial" w:eastAsia="Calibri" w:hAnsi="Arial" w:cs="Arial"/>
          <w:b/>
          <w:bCs/>
          <w:sz w:val="22"/>
          <w:szCs w:val="22"/>
        </w:rPr>
        <w:t xml:space="preserve"> </w:t>
      </w:r>
      <w:r>
        <w:rPr>
          <w:rFonts w:ascii="Arial" w:eastAsia="Calibri" w:hAnsi="Arial" w:cs="Arial"/>
          <w:sz w:val="22"/>
          <w:szCs w:val="22"/>
        </w:rPr>
        <w:t>Figure 3 shows the total distribution of the bacteria isolates from the whole wate</w:t>
      </w:r>
      <w:r>
        <w:rPr>
          <w:rFonts w:ascii="Arial" w:eastAsia="Calibri" w:hAnsi="Arial" w:cs="Arial"/>
          <w:sz w:val="22"/>
          <w:szCs w:val="22"/>
        </w:rPr>
        <w:t xml:space="preserve">r samples analyzed whereby </w:t>
      </w:r>
      <w:r>
        <w:rPr>
          <w:rFonts w:ascii="Arial" w:eastAsia="Calibri" w:hAnsi="Arial" w:cs="Arial"/>
          <w:i/>
          <w:iCs/>
          <w:sz w:val="22"/>
          <w:szCs w:val="22"/>
        </w:rPr>
        <w:t xml:space="preserve">Aeromonas hydrophilia </w:t>
      </w:r>
      <w:r>
        <w:rPr>
          <w:rFonts w:ascii="Arial" w:eastAsia="Calibri" w:hAnsi="Arial" w:cs="Arial"/>
          <w:sz w:val="22"/>
          <w:szCs w:val="22"/>
        </w:rPr>
        <w:t xml:space="preserve">recorded a prevalence of (12)12.1%. The prevalence of other bacteria isolates were as follows:  </w:t>
      </w:r>
      <w:r>
        <w:rPr>
          <w:rFonts w:ascii="Arial" w:eastAsia="Calibri" w:hAnsi="Arial" w:cs="Arial"/>
          <w:i/>
          <w:iCs/>
          <w:sz w:val="22"/>
          <w:szCs w:val="22"/>
        </w:rPr>
        <w:t xml:space="preserve">Citrobacter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(2) 2% </w:t>
      </w:r>
      <w:r>
        <w:rPr>
          <w:rFonts w:ascii="Arial" w:eastAsia="Calibri" w:hAnsi="Arial" w:cs="Arial"/>
          <w:i/>
          <w:iCs/>
          <w:sz w:val="22"/>
          <w:szCs w:val="22"/>
        </w:rPr>
        <w:t xml:space="preserve">Enterobacter </w:t>
      </w:r>
      <w:proofErr w:type="spellStart"/>
      <w:r>
        <w:rPr>
          <w:rFonts w:ascii="Arial" w:eastAsia="Calibri" w:hAnsi="Arial" w:cs="Arial"/>
          <w:i/>
          <w:iCs/>
          <w:sz w:val="22"/>
          <w:szCs w:val="22"/>
        </w:rPr>
        <w:t>spp</w:t>
      </w:r>
      <w:proofErr w:type="spellEnd"/>
      <w:r>
        <w:rPr>
          <w:rFonts w:ascii="Arial" w:eastAsia="Calibri" w:hAnsi="Arial" w:cs="Arial"/>
          <w:i/>
          <w:iCs/>
          <w:sz w:val="22"/>
          <w:szCs w:val="22"/>
        </w:rPr>
        <w:t xml:space="preserve"> </w:t>
      </w:r>
      <w:r>
        <w:rPr>
          <w:rFonts w:ascii="Arial" w:eastAsia="Calibri" w:hAnsi="Arial" w:cs="Arial"/>
          <w:sz w:val="22"/>
          <w:szCs w:val="22"/>
        </w:rPr>
        <w:t xml:space="preserve">(12)12.1%, </w:t>
      </w:r>
      <w:r>
        <w:rPr>
          <w:rFonts w:ascii="Arial" w:eastAsia="Calibri" w:hAnsi="Arial" w:cs="Arial"/>
          <w:i/>
          <w:iCs/>
          <w:sz w:val="22"/>
          <w:szCs w:val="22"/>
        </w:rPr>
        <w:t xml:space="preserve">Escherichia coli </w:t>
      </w:r>
      <w:r>
        <w:rPr>
          <w:rFonts w:ascii="Arial" w:eastAsia="Calibri" w:hAnsi="Arial" w:cs="Arial"/>
          <w:sz w:val="22"/>
          <w:szCs w:val="22"/>
        </w:rPr>
        <w:t xml:space="preserve">(18)18.2%, </w:t>
      </w:r>
      <w:r>
        <w:rPr>
          <w:rFonts w:ascii="Arial" w:eastAsia="Calibri" w:hAnsi="Arial" w:cs="Arial"/>
          <w:i/>
          <w:iCs/>
          <w:sz w:val="22"/>
          <w:szCs w:val="22"/>
        </w:rPr>
        <w:t xml:space="preserve">Klebsiella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(12) 12.1%, </w:t>
      </w:r>
      <w:proofErr w:type="spellStart"/>
      <w:r>
        <w:rPr>
          <w:rFonts w:ascii="Arial" w:eastAsia="Calibri" w:hAnsi="Arial" w:cs="Arial"/>
          <w:i/>
          <w:iCs/>
          <w:sz w:val="22"/>
          <w:szCs w:val="22"/>
        </w:rPr>
        <w:t>Porph</w:t>
      </w:r>
      <w:r>
        <w:rPr>
          <w:rFonts w:ascii="Arial" w:eastAsia="Calibri" w:hAnsi="Arial" w:cs="Arial"/>
          <w:i/>
          <w:iCs/>
          <w:sz w:val="22"/>
          <w:szCs w:val="22"/>
        </w:rPr>
        <w:t>yromonasgingivalis</w:t>
      </w:r>
      <w:proofErr w:type="spellEnd"/>
      <w:r>
        <w:rPr>
          <w:rFonts w:ascii="Arial" w:eastAsia="Calibri" w:hAnsi="Arial" w:cs="Arial"/>
          <w:sz w:val="22"/>
          <w:szCs w:val="22"/>
        </w:rPr>
        <w:t xml:space="preserve"> (4)4%, </w:t>
      </w:r>
      <w:proofErr w:type="spellStart"/>
      <w:r>
        <w:rPr>
          <w:rFonts w:ascii="Arial" w:eastAsia="Calibri" w:hAnsi="Arial" w:cs="Arial"/>
          <w:i/>
          <w:iCs/>
          <w:sz w:val="22"/>
          <w:szCs w:val="22"/>
        </w:rPr>
        <w:t>Proteusvulgaris</w:t>
      </w:r>
      <w:proofErr w:type="spellEnd"/>
      <w:r>
        <w:rPr>
          <w:rFonts w:ascii="Arial" w:eastAsia="Calibri" w:hAnsi="Arial" w:cs="Arial"/>
          <w:sz w:val="22"/>
          <w:szCs w:val="22"/>
        </w:rPr>
        <w:t xml:space="preserve"> (12) 12.1%, </w:t>
      </w:r>
      <w:r>
        <w:rPr>
          <w:rFonts w:ascii="Arial" w:eastAsia="Calibri" w:hAnsi="Arial" w:cs="Arial"/>
          <w:i/>
          <w:iCs/>
          <w:sz w:val="22"/>
          <w:szCs w:val="22"/>
        </w:rPr>
        <w:t>Pseudomonas aeruginosa</w:t>
      </w:r>
      <w:r>
        <w:rPr>
          <w:rFonts w:ascii="Arial" w:eastAsia="Calibri" w:hAnsi="Arial" w:cs="Arial"/>
          <w:sz w:val="22"/>
          <w:szCs w:val="22"/>
        </w:rPr>
        <w:t xml:space="preserve"> (16)16.2%,</w:t>
      </w:r>
      <w:r>
        <w:rPr>
          <w:rFonts w:ascii="Arial" w:eastAsia="Calibri" w:hAnsi="Arial" w:cs="Arial"/>
          <w:i/>
          <w:iCs/>
          <w:sz w:val="22"/>
          <w:szCs w:val="22"/>
        </w:rPr>
        <w:t xml:space="preserve"> Salmonella </w:t>
      </w:r>
      <w:proofErr w:type="spellStart"/>
      <w:proofErr w:type="gramStart"/>
      <w:r>
        <w:rPr>
          <w:rFonts w:ascii="Arial" w:eastAsia="Calibri" w:hAnsi="Arial" w:cs="Arial"/>
          <w:i/>
          <w:iCs/>
          <w:sz w:val="22"/>
          <w:szCs w:val="22"/>
        </w:rPr>
        <w:t>spp</w:t>
      </w:r>
      <w:proofErr w:type="spellEnd"/>
      <w:r>
        <w:rPr>
          <w:rFonts w:ascii="Arial" w:eastAsia="Calibri" w:hAnsi="Arial" w:cs="Arial"/>
          <w:sz w:val="22"/>
          <w:szCs w:val="22"/>
        </w:rPr>
        <w:t>(</w:t>
      </w:r>
      <w:proofErr w:type="gramEnd"/>
      <w:r>
        <w:rPr>
          <w:rFonts w:ascii="Arial" w:eastAsia="Calibri" w:hAnsi="Arial" w:cs="Arial"/>
          <w:sz w:val="22"/>
          <w:szCs w:val="22"/>
        </w:rPr>
        <w:t xml:space="preserve">7)7.1% and </w:t>
      </w:r>
      <w:r>
        <w:rPr>
          <w:rFonts w:ascii="Arial" w:eastAsia="Calibri" w:hAnsi="Arial" w:cs="Arial"/>
          <w:i/>
          <w:iCs/>
          <w:sz w:val="22"/>
          <w:szCs w:val="22"/>
        </w:rPr>
        <w:t xml:space="preserve">Serratia </w:t>
      </w:r>
      <w:proofErr w:type="spellStart"/>
      <w:r>
        <w:rPr>
          <w:rFonts w:ascii="Arial" w:eastAsia="Calibri" w:hAnsi="Arial" w:cs="Arial"/>
          <w:i/>
          <w:iCs/>
          <w:sz w:val="22"/>
          <w:szCs w:val="22"/>
        </w:rPr>
        <w:t>rubidae</w:t>
      </w:r>
      <w:proofErr w:type="spellEnd"/>
      <w:r>
        <w:rPr>
          <w:rFonts w:ascii="Arial" w:eastAsia="Calibri" w:hAnsi="Arial" w:cs="Arial"/>
          <w:sz w:val="22"/>
          <w:szCs w:val="22"/>
        </w:rPr>
        <w:t xml:space="preserve"> (4)4%. The student t test done across the population has the value of t=</w:t>
      </w:r>
      <w:r>
        <w:rPr>
          <w:rFonts w:ascii="Arial" w:eastAsia="Calibri" w:hAnsi="Arial" w:cs="Arial"/>
          <w:color w:val="000000"/>
          <w:sz w:val="22"/>
          <w:szCs w:val="22"/>
        </w:rPr>
        <w:t>5.815. It was statistically significant (p&lt; 0.05).</w:t>
      </w:r>
      <w:r>
        <w:rPr>
          <w:rFonts w:ascii="Arial" w:eastAsia="Calibri" w:hAnsi="Arial" w:cs="Arial"/>
          <w:sz w:val="22"/>
          <w:szCs w:val="22"/>
        </w:rPr>
        <w:t xml:space="preserve"> Fi</w:t>
      </w:r>
      <w:r>
        <w:rPr>
          <w:rFonts w:ascii="Arial" w:eastAsia="Calibri" w:hAnsi="Arial" w:cs="Arial"/>
          <w:sz w:val="22"/>
          <w:szCs w:val="22"/>
        </w:rPr>
        <w:t xml:space="preserve">gure 5 showed the distribution of the bacteria isolates from the well water samples analyzed. Here, </w:t>
      </w:r>
      <w:r>
        <w:rPr>
          <w:rFonts w:ascii="Arial" w:eastAsia="Calibri" w:hAnsi="Arial" w:cs="Arial"/>
          <w:i/>
          <w:iCs/>
          <w:sz w:val="22"/>
          <w:szCs w:val="22"/>
        </w:rPr>
        <w:t>Aeromonas hydrophilia</w:t>
      </w:r>
      <w:r>
        <w:rPr>
          <w:rFonts w:ascii="Arial" w:eastAsia="Calibri" w:hAnsi="Arial" w:cs="Arial"/>
          <w:sz w:val="22"/>
          <w:szCs w:val="22"/>
        </w:rPr>
        <w:t xml:space="preserve"> recorded a prevalence of (4)10%. The prevalence of other bacteria isolates </w:t>
      </w:r>
      <w:proofErr w:type="gramStart"/>
      <w:r>
        <w:rPr>
          <w:rFonts w:ascii="Arial" w:eastAsia="Calibri" w:hAnsi="Arial" w:cs="Arial"/>
          <w:sz w:val="22"/>
          <w:szCs w:val="22"/>
        </w:rPr>
        <w:t>were</w:t>
      </w:r>
      <w:proofErr w:type="gramEnd"/>
      <w:r>
        <w:rPr>
          <w:rFonts w:ascii="Arial" w:eastAsia="Calibri" w:hAnsi="Arial" w:cs="Arial"/>
          <w:sz w:val="22"/>
          <w:szCs w:val="22"/>
        </w:rPr>
        <w:t xml:space="preserve"> as follow: </w:t>
      </w:r>
      <w:r>
        <w:rPr>
          <w:rFonts w:ascii="Arial" w:eastAsia="Calibri" w:hAnsi="Arial" w:cs="Arial"/>
          <w:i/>
          <w:iCs/>
          <w:sz w:val="22"/>
          <w:szCs w:val="22"/>
        </w:rPr>
        <w:t xml:space="preserve">Enterobacter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(7) 17.5%, </w:t>
      </w:r>
      <w:r>
        <w:rPr>
          <w:rFonts w:ascii="Arial" w:eastAsia="Calibri" w:hAnsi="Arial" w:cs="Arial"/>
          <w:i/>
          <w:iCs/>
          <w:sz w:val="22"/>
          <w:szCs w:val="22"/>
        </w:rPr>
        <w:t>Escherichia col</w:t>
      </w:r>
      <w:r>
        <w:rPr>
          <w:rFonts w:ascii="Arial" w:eastAsia="Calibri" w:hAnsi="Arial" w:cs="Arial"/>
          <w:i/>
          <w:iCs/>
          <w:sz w:val="22"/>
          <w:szCs w:val="22"/>
        </w:rPr>
        <w:t xml:space="preserve">i </w:t>
      </w:r>
      <w:r>
        <w:rPr>
          <w:rFonts w:ascii="Arial" w:eastAsia="Calibri" w:hAnsi="Arial" w:cs="Arial"/>
          <w:sz w:val="22"/>
          <w:szCs w:val="22"/>
        </w:rPr>
        <w:t xml:space="preserve">(9) 22.5%, </w:t>
      </w:r>
      <w:r>
        <w:rPr>
          <w:rFonts w:ascii="Arial" w:eastAsia="Calibri" w:hAnsi="Arial" w:cs="Arial"/>
          <w:i/>
          <w:iCs/>
          <w:sz w:val="22"/>
          <w:szCs w:val="22"/>
        </w:rPr>
        <w:t xml:space="preserve">Klebsiella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(4)10%, </w:t>
      </w:r>
      <w:proofErr w:type="spellStart"/>
      <w:r>
        <w:rPr>
          <w:rFonts w:ascii="Arial" w:eastAsia="Calibri" w:hAnsi="Arial" w:cs="Arial"/>
          <w:i/>
          <w:iCs/>
          <w:sz w:val="22"/>
          <w:szCs w:val="22"/>
        </w:rPr>
        <w:t>Porphyromonasgingivalis</w:t>
      </w:r>
      <w:proofErr w:type="spellEnd"/>
      <w:r>
        <w:rPr>
          <w:rFonts w:ascii="Arial" w:eastAsia="Calibri" w:hAnsi="Arial" w:cs="Arial"/>
          <w:sz w:val="22"/>
          <w:szCs w:val="22"/>
        </w:rPr>
        <w:t xml:space="preserve"> (4)4%, </w:t>
      </w:r>
      <w:r>
        <w:rPr>
          <w:rFonts w:ascii="Arial" w:eastAsia="Calibri" w:hAnsi="Arial" w:cs="Arial"/>
          <w:i/>
          <w:iCs/>
          <w:sz w:val="22"/>
          <w:szCs w:val="22"/>
        </w:rPr>
        <w:t>Proteus vulgaris</w:t>
      </w:r>
      <w:r>
        <w:rPr>
          <w:rFonts w:ascii="Arial" w:eastAsia="Calibri" w:hAnsi="Arial" w:cs="Arial"/>
          <w:sz w:val="22"/>
          <w:szCs w:val="22"/>
        </w:rPr>
        <w:t xml:space="preserve"> (9) 22.5%, </w:t>
      </w:r>
      <w:r>
        <w:rPr>
          <w:rFonts w:ascii="Arial" w:eastAsia="Calibri" w:hAnsi="Arial" w:cs="Arial"/>
          <w:i/>
          <w:iCs/>
          <w:sz w:val="22"/>
          <w:szCs w:val="22"/>
        </w:rPr>
        <w:t>Pseudomonas aeruginosa</w:t>
      </w:r>
      <w:r>
        <w:rPr>
          <w:rFonts w:ascii="Arial" w:eastAsia="Calibri" w:hAnsi="Arial" w:cs="Arial"/>
          <w:sz w:val="22"/>
          <w:szCs w:val="22"/>
        </w:rPr>
        <w:t xml:space="preserve"> (4)10% and </w:t>
      </w:r>
      <w:r>
        <w:rPr>
          <w:rFonts w:ascii="Arial" w:eastAsia="Calibri" w:hAnsi="Arial" w:cs="Arial"/>
          <w:i/>
          <w:iCs/>
          <w:sz w:val="22"/>
          <w:szCs w:val="22"/>
        </w:rPr>
        <w:t xml:space="preserve">Salmonella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(7) 7.1%. The student t test done across the population has the value of t=</w:t>
      </w:r>
      <w:r>
        <w:rPr>
          <w:rFonts w:ascii="Arial" w:eastAsia="Calibri" w:hAnsi="Arial" w:cs="Arial"/>
          <w:color w:val="000000"/>
          <w:sz w:val="22"/>
          <w:szCs w:val="22"/>
        </w:rPr>
        <w:t xml:space="preserve">4.677. It was </w:t>
      </w:r>
      <w:r>
        <w:rPr>
          <w:rFonts w:ascii="Arial" w:eastAsia="Calibri" w:hAnsi="Arial" w:cs="Arial"/>
          <w:color w:val="000000"/>
          <w:sz w:val="22"/>
          <w:szCs w:val="22"/>
        </w:rPr>
        <w:lastRenderedPageBreak/>
        <w:t xml:space="preserve">statistically significant (p&lt; 0.05). </w:t>
      </w:r>
      <w:r>
        <w:rPr>
          <w:rFonts w:ascii="Arial" w:eastAsia="Calibri" w:hAnsi="Arial" w:cs="Arial"/>
          <w:sz w:val="22"/>
          <w:szCs w:val="22"/>
        </w:rPr>
        <w:t xml:space="preserve">Figure 6 showed the distribution of the bacteria isolates from the tank water samples analyzed. Here </w:t>
      </w:r>
      <w:r>
        <w:rPr>
          <w:rFonts w:ascii="Arial" w:eastAsia="Calibri" w:hAnsi="Arial" w:cs="Arial"/>
          <w:i/>
          <w:iCs/>
          <w:sz w:val="22"/>
          <w:szCs w:val="22"/>
        </w:rPr>
        <w:t>Aeromonas hydrophilia</w:t>
      </w:r>
      <w:r>
        <w:rPr>
          <w:rFonts w:ascii="Arial" w:eastAsia="Calibri" w:hAnsi="Arial" w:cs="Arial"/>
          <w:sz w:val="22"/>
          <w:szCs w:val="22"/>
        </w:rPr>
        <w:t xml:space="preserve"> recorded a prevalence of (8)13.6%. The prevalence of other bacteria isolates were </w:t>
      </w:r>
      <w:r>
        <w:rPr>
          <w:rFonts w:ascii="Arial" w:eastAsia="Calibri" w:hAnsi="Arial" w:cs="Arial"/>
          <w:sz w:val="22"/>
          <w:szCs w:val="22"/>
        </w:rPr>
        <w:t xml:space="preserve">as follow:  </w:t>
      </w:r>
      <w:r>
        <w:rPr>
          <w:rFonts w:ascii="Arial" w:eastAsia="Calibri" w:hAnsi="Arial" w:cs="Arial"/>
          <w:i/>
          <w:iCs/>
          <w:sz w:val="22"/>
          <w:szCs w:val="22"/>
        </w:rPr>
        <w:t xml:space="preserve">Citrobacter </w:t>
      </w:r>
      <w:proofErr w:type="spellStart"/>
      <w:r>
        <w:rPr>
          <w:rFonts w:ascii="Arial" w:eastAsia="Calibri" w:hAnsi="Arial" w:cs="Arial"/>
          <w:i/>
          <w:iCs/>
          <w:sz w:val="22"/>
          <w:szCs w:val="22"/>
        </w:rPr>
        <w:t>spp</w:t>
      </w:r>
      <w:proofErr w:type="spellEnd"/>
      <w:r>
        <w:rPr>
          <w:rFonts w:ascii="Arial" w:eastAsia="Calibri" w:hAnsi="Arial" w:cs="Arial"/>
          <w:i/>
          <w:iCs/>
          <w:sz w:val="22"/>
          <w:szCs w:val="22"/>
        </w:rPr>
        <w:t xml:space="preserve"> </w:t>
      </w:r>
      <w:r>
        <w:rPr>
          <w:rFonts w:ascii="Arial" w:eastAsia="Calibri" w:hAnsi="Arial" w:cs="Arial"/>
          <w:sz w:val="22"/>
          <w:szCs w:val="22"/>
        </w:rPr>
        <w:t>(2) 3.4</w:t>
      </w:r>
      <w:proofErr w:type="gramStart"/>
      <w:r>
        <w:rPr>
          <w:rFonts w:ascii="Arial" w:eastAsia="Calibri" w:hAnsi="Arial" w:cs="Arial"/>
          <w:sz w:val="22"/>
          <w:szCs w:val="22"/>
        </w:rPr>
        <w:t>% ,</w:t>
      </w:r>
      <w:r>
        <w:rPr>
          <w:rFonts w:ascii="Arial" w:eastAsia="Calibri" w:hAnsi="Arial" w:cs="Arial"/>
          <w:i/>
          <w:iCs/>
          <w:sz w:val="22"/>
          <w:szCs w:val="22"/>
        </w:rPr>
        <w:t>Enterobacter</w:t>
      </w:r>
      <w:proofErr w:type="gramEnd"/>
      <w:r>
        <w:rPr>
          <w:rFonts w:ascii="Arial" w:eastAsia="Calibri" w:hAnsi="Arial" w:cs="Arial"/>
          <w:i/>
          <w:iCs/>
          <w:sz w:val="22"/>
          <w:szCs w:val="22"/>
        </w:rPr>
        <w:t xml:space="preserve">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(5) 8.5%,</w:t>
      </w:r>
      <w:r>
        <w:rPr>
          <w:rFonts w:ascii="Arial" w:eastAsia="Calibri" w:hAnsi="Arial" w:cs="Arial"/>
          <w:i/>
          <w:iCs/>
          <w:sz w:val="22"/>
          <w:szCs w:val="22"/>
        </w:rPr>
        <w:t xml:space="preserve"> Escherichia coli</w:t>
      </w:r>
      <w:r>
        <w:rPr>
          <w:rFonts w:ascii="Arial" w:eastAsia="Calibri" w:hAnsi="Arial" w:cs="Arial"/>
          <w:sz w:val="22"/>
          <w:szCs w:val="22"/>
        </w:rPr>
        <w:t xml:space="preserve"> (9)15.3%, </w:t>
      </w:r>
      <w:r>
        <w:rPr>
          <w:rFonts w:ascii="Arial" w:eastAsia="Calibri" w:hAnsi="Arial" w:cs="Arial"/>
          <w:i/>
          <w:iCs/>
          <w:sz w:val="22"/>
          <w:szCs w:val="22"/>
        </w:rPr>
        <w:t xml:space="preserve">Klebsiella </w:t>
      </w:r>
      <w:proofErr w:type="spellStart"/>
      <w:r>
        <w:rPr>
          <w:rFonts w:ascii="Arial" w:eastAsia="Calibri" w:hAnsi="Arial" w:cs="Arial"/>
          <w:i/>
          <w:iCs/>
          <w:sz w:val="22"/>
          <w:szCs w:val="22"/>
        </w:rPr>
        <w:t>spp</w:t>
      </w:r>
      <w:proofErr w:type="spellEnd"/>
      <w:r>
        <w:rPr>
          <w:rFonts w:ascii="Arial" w:eastAsia="Calibri" w:hAnsi="Arial" w:cs="Arial"/>
          <w:i/>
          <w:iCs/>
          <w:sz w:val="22"/>
          <w:szCs w:val="22"/>
        </w:rPr>
        <w:t xml:space="preserve"> </w:t>
      </w:r>
      <w:r>
        <w:rPr>
          <w:rFonts w:ascii="Arial" w:eastAsia="Calibri" w:hAnsi="Arial" w:cs="Arial"/>
          <w:sz w:val="22"/>
          <w:szCs w:val="22"/>
        </w:rPr>
        <w:t xml:space="preserve">(8) 13.6%, </w:t>
      </w:r>
      <w:proofErr w:type="spellStart"/>
      <w:r>
        <w:rPr>
          <w:rFonts w:ascii="Arial" w:eastAsia="Calibri" w:hAnsi="Arial" w:cs="Arial"/>
          <w:i/>
          <w:iCs/>
          <w:sz w:val="22"/>
          <w:szCs w:val="22"/>
        </w:rPr>
        <w:t>Porphyromonasgingivalis</w:t>
      </w:r>
      <w:proofErr w:type="spellEnd"/>
      <w:r>
        <w:rPr>
          <w:rFonts w:ascii="Arial" w:eastAsia="Calibri" w:hAnsi="Arial" w:cs="Arial"/>
          <w:sz w:val="22"/>
          <w:szCs w:val="22"/>
        </w:rPr>
        <w:t xml:space="preserve"> (2) 3.4%</w:t>
      </w:r>
      <w:r>
        <w:rPr>
          <w:rFonts w:ascii="Arial" w:eastAsia="Calibri" w:hAnsi="Arial" w:cs="Arial"/>
          <w:i/>
          <w:iCs/>
          <w:sz w:val="22"/>
          <w:szCs w:val="22"/>
        </w:rPr>
        <w:t xml:space="preserve">,Proteus vulgaris </w:t>
      </w:r>
      <w:r>
        <w:rPr>
          <w:rFonts w:ascii="Arial" w:eastAsia="Calibri" w:hAnsi="Arial" w:cs="Arial"/>
          <w:sz w:val="22"/>
          <w:szCs w:val="22"/>
        </w:rPr>
        <w:t>(3) 5.1%,</w:t>
      </w:r>
      <w:r>
        <w:rPr>
          <w:rFonts w:ascii="Arial" w:eastAsia="Calibri" w:hAnsi="Arial" w:cs="Arial"/>
          <w:i/>
          <w:iCs/>
          <w:sz w:val="22"/>
          <w:szCs w:val="22"/>
        </w:rPr>
        <w:t xml:space="preserve"> Pseudomonas aeruginosa</w:t>
      </w:r>
      <w:r>
        <w:rPr>
          <w:rFonts w:ascii="Arial" w:eastAsia="Calibri" w:hAnsi="Arial" w:cs="Arial"/>
          <w:sz w:val="22"/>
          <w:szCs w:val="22"/>
        </w:rPr>
        <w:t xml:space="preserve"> (12) 20.3%,</w:t>
      </w:r>
      <w:r>
        <w:rPr>
          <w:rFonts w:ascii="Arial" w:eastAsia="Calibri" w:hAnsi="Arial" w:cs="Arial"/>
          <w:i/>
          <w:iCs/>
          <w:sz w:val="22"/>
          <w:szCs w:val="22"/>
        </w:rPr>
        <w:t xml:space="preserve"> Salmonella </w:t>
      </w:r>
      <w:proofErr w:type="spellStart"/>
      <w:r>
        <w:rPr>
          <w:rFonts w:ascii="Arial" w:eastAsia="Calibri" w:hAnsi="Arial" w:cs="Arial"/>
          <w:i/>
          <w:iCs/>
          <w:sz w:val="22"/>
          <w:szCs w:val="22"/>
        </w:rPr>
        <w:t>spp</w:t>
      </w:r>
      <w:proofErr w:type="spellEnd"/>
      <w:r>
        <w:rPr>
          <w:rFonts w:ascii="Arial" w:eastAsia="Calibri" w:hAnsi="Arial" w:cs="Arial"/>
          <w:sz w:val="22"/>
          <w:szCs w:val="22"/>
        </w:rPr>
        <w:t xml:space="preserve"> (6)10.2% and </w:t>
      </w:r>
      <w:r>
        <w:rPr>
          <w:rFonts w:ascii="Arial" w:eastAsia="Calibri" w:hAnsi="Arial" w:cs="Arial"/>
          <w:i/>
          <w:iCs/>
          <w:sz w:val="22"/>
          <w:szCs w:val="22"/>
        </w:rPr>
        <w:t xml:space="preserve">Serratia </w:t>
      </w:r>
      <w:proofErr w:type="spellStart"/>
      <w:r>
        <w:rPr>
          <w:rFonts w:ascii="Arial" w:eastAsia="Calibri" w:hAnsi="Arial" w:cs="Arial"/>
          <w:i/>
          <w:iCs/>
          <w:sz w:val="22"/>
          <w:szCs w:val="22"/>
        </w:rPr>
        <w:t>rubida</w:t>
      </w:r>
      <w:r>
        <w:rPr>
          <w:rFonts w:ascii="Arial" w:eastAsia="Calibri" w:hAnsi="Arial" w:cs="Arial"/>
          <w:i/>
          <w:iCs/>
          <w:sz w:val="22"/>
          <w:szCs w:val="22"/>
        </w:rPr>
        <w:t>e</w:t>
      </w:r>
      <w:proofErr w:type="spellEnd"/>
      <w:r>
        <w:rPr>
          <w:rFonts w:ascii="Arial" w:eastAsia="Calibri" w:hAnsi="Arial" w:cs="Arial"/>
          <w:sz w:val="22"/>
          <w:szCs w:val="22"/>
        </w:rPr>
        <w:t xml:space="preserve"> (4) 6.8%. The student t- test done across the population has the value of t=</w:t>
      </w:r>
      <w:r>
        <w:rPr>
          <w:rFonts w:ascii="Arial" w:eastAsia="Calibri" w:hAnsi="Arial" w:cs="Arial"/>
          <w:color w:val="000000"/>
          <w:sz w:val="22"/>
          <w:szCs w:val="22"/>
        </w:rPr>
        <w:t>5.628. It was statistically significant (p&lt; 0.05).</w:t>
      </w:r>
    </w:p>
    <w:p w14:paraId="2EAF623D" w14:textId="77777777" w:rsidR="00673410" w:rsidRDefault="00C7585D">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14:anchorId="3F736A24" wp14:editId="49BBB155">
            <wp:extent cx="4572000" cy="2743200"/>
            <wp:effectExtent l="4445" t="4445" r="1460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589814" w14:textId="77777777" w:rsidR="00673410" w:rsidRDefault="00C7585D">
      <w:pPr>
        <w:spacing w:after="200" w:line="276" w:lineRule="auto"/>
        <w:rPr>
          <w:rFonts w:ascii="Arial" w:eastAsia="Calibri" w:hAnsi="Arial" w:cs="Arial"/>
          <w:sz w:val="22"/>
          <w:szCs w:val="22"/>
        </w:rPr>
      </w:pPr>
      <w:r>
        <w:rPr>
          <w:rFonts w:ascii="Arial" w:eastAsia="Calibri" w:hAnsi="Arial" w:cs="Arial"/>
          <w:sz w:val="22"/>
          <w:szCs w:val="22"/>
        </w:rPr>
        <w:t>Figure 1: Distribution of total positive results according to consumed water.</w:t>
      </w:r>
    </w:p>
    <w:p w14:paraId="76CEE98A" w14:textId="77777777" w:rsidR="00673410" w:rsidRDefault="00673410">
      <w:pPr>
        <w:spacing w:after="200" w:line="276" w:lineRule="auto"/>
        <w:rPr>
          <w:rFonts w:ascii="Arial" w:eastAsia="Calibri" w:hAnsi="Arial" w:cs="Arial"/>
          <w:sz w:val="22"/>
          <w:szCs w:val="22"/>
        </w:rPr>
      </w:pPr>
    </w:p>
    <w:p w14:paraId="7AE24EC3" w14:textId="77777777" w:rsidR="00673410" w:rsidRDefault="00C7585D">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14:anchorId="408EE3F1" wp14:editId="44CB7B21">
            <wp:extent cx="4572000" cy="2743200"/>
            <wp:effectExtent l="4445" t="4445" r="1460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F483F4" w14:textId="77777777" w:rsidR="00673410" w:rsidRDefault="00C7585D">
      <w:pPr>
        <w:spacing w:after="200" w:line="276" w:lineRule="auto"/>
        <w:rPr>
          <w:rFonts w:ascii="Arial" w:eastAsia="Calibri" w:hAnsi="Arial" w:cs="Arial"/>
          <w:sz w:val="22"/>
          <w:szCs w:val="22"/>
        </w:rPr>
      </w:pPr>
      <w:r>
        <w:rPr>
          <w:rFonts w:ascii="Arial" w:eastAsia="Calibri" w:hAnsi="Arial" w:cs="Arial"/>
          <w:sz w:val="22"/>
          <w:szCs w:val="22"/>
        </w:rPr>
        <w:t>Figure 2: Distribution of positive and negat</w:t>
      </w:r>
      <w:r>
        <w:rPr>
          <w:rFonts w:ascii="Arial" w:eastAsia="Calibri" w:hAnsi="Arial" w:cs="Arial"/>
          <w:sz w:val="22"/>
          <w:szCs w:val="22"/>
        </w:rPr>
        <w:t>ive results according to consumed water.</w:t>
      </w:r>
    </w:p>
    <w:p w14:paraId="7D76FDE1" w14:textId="77777777" w:rsidR="00673410" w:rsidRDefault="00673410">
      <w:pPr>
        <w:spacing w:after="200" w:line="276" w:lineRule="auto"/>
        <w:rPr>
          <w:rFonts w:ascii="Arial" w:eastAsia="Calibri" w:hAnsi="Arial" w:cs="Arial"/>
          <w:sz w:val="22"/>
          <w:szCs w:val="22"/>
        </w:rPr>
      </w:pPr>
    </w:p>
    <w:p w14:paraId="58F6A390" w14:textId="77777777" w:rsidR="00673410" w:rsidRDefault="00C7585D">
      <w:pPr>
        <w:spacing w:after="200" w:line="276" w:lineRule="auto"/>
        <w:rPr>
          <w:rFonts w:ascii="Arial" w:eastAsia="Calibri" w:hAnsi="Arial" w:cs="Arial"/>
          <w:sz w:val="22"/>
          <w:szCs w:val="22"/>
        </w:rPr>
      </w:pPr>
      <w:r>
        <w:rPr>
          <w:rFonts w:ascii="Arial" w:eastAsia="Calibri" w:hAnsi="Arial" w:cs="Arial"/>
          <w:noProof/>
          <w:sz w:val="22"/>
          <w:szCs w:val="22"/>
        </w:rPr>
        <w:lastRenderedPageBreak/>
        <w:drawing>
          <wp:inline distT="0" distB="0" distL="0" distR="0" wp14:anchorId="4D3F6E04" wp14:editId="156C5ECE">
            <wp:extent cx="4572000" cy="2743200"/>
            <wp:effectExtent l="4445" t="4445" r="1460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8EDAADA" w14:textId="77777777" w:rsidR="00673410" w:rsidRDefault="00C7585D">
      <w:pPr>
        <w:spacing w:after="200" w:line="276" w:lineRule="auto"/>
        <w:rPr>
          <w:rFonts w:ascii="Arial" w:eastAsia="Calibri" w:hAnsi="Arial" w:cs="Arial"/>
          <w:sz w:val="22"/>
          <w:szCs w:val="22"/>
        </w:rPr>
      </w:pPr>
      <w:r>
        <w:rPr>
          <w:rFonts w:ascii="Arial" w:eastAsia="Calibri" w:hAnsi="Arial" w:cs="Arial"/>
          <w:sz w:val="22"/>
          <w:szCs w:val="22"/>
        </w:rPr>
        <w:t>Figure 3: Total distribution of bacteria isolates from the water samples analyzed.</w:t>
      </w:r>
    </w:p>
    <w:p w14:paraId="20C01103" w14:textId="77777777" w:rsidR="00673410" w:rsidRDefault="00673410">
      <w:pPr>
        <w:spacing w:after="200" w:line="276" w:lineRule="auto"/>
        <w:rPr>
          <w:rFonts w:ascii="Arial" w:eastAsia="Calibri" w:hAnsi="Arial" w:cs="Arial"/>
          <w:sz w:val="22"/>
          <w:szCs w:val="22"/>
        </w:rPr>
      </w:pPr>
    </w:p>
    <w:p w14:paraId="03597330" w14:textId="77777777" w:rsidR="00673410" w:rsidRDefault="00C7585D">
      <w:pPr>
        <w:spacing w:after="200" w:line="276" w:lineRule="auto"/>
        <w:jc w:val="center"/>
        <w:rPr>
          <w:rFonts w:ascii="Arial" w:eastAsia="Calibri" w:hAnsi="Arial" w:cs="Arial"/>
          <w:sz w:val="22"/>
          <w:szCs w:val="22"/>
        </w:rPr>
      </w:pPr>
      <w:r>
        <w:rPr>
          <w:rFonts w:ascii="Arial" w:eastAsia="Calibri" w:hAnsi="Arial" w:cs="Arial"/>
          <w:noProof/>
          <w:sz w:val="22"/>
          <w:szCs w:val="22"/>
        </w:rPr>
        <w:drawing>
          <wp:inline distT="0" distB="0" distL="0" distR="0" wp14:anchorId="797DC605" wp14:editId="6922AF11">
            <wp:extent cx="4572000" cy="2743200"/>
            <wp:effectExtent l="4445" t="4445" r="1460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A4BCC6" w14:textId="77777777" w:rsidR="00673410" w:rsidRDefault="00C7585D">
      <w:pPr>
        <w:spacing w:after="200" w:line="276" w:lineRule="auto"/>
        <w:rPr>
          <w:rFonts w:ascii="Arial" w:eastAsia="Calibri" w:hAnsi="Arial" w:cs="Arial"/>
          <w:sz w:val="22"/>
          <w:szCs w:val="22"/>
        </w:rPr>
      </w:pPr>
      <w:r>
        <w:rPr>
          <w:rFonts w:ascii="Arial" w:eastAsia="Calibri" w:hAnsi="Arial" w:cs="Arial"/>
          <w:sz w:val="22"/>
          <w:szCs w:val="22"/>
        </w:rPr>
        <w:t xml:space="preserve">         Figure 4: Distribution of </w:t>
      </w:r>
      <w:r>
        <w:rPr>
          <w:rFonts w:ascii="Arial" w:eastAsia="Calibri" w:hAnsi="Arial" w:cs="Arial"/>
          <w:i/>
          <w:iCs/>
          <w:sz w:val="22"/>
          <w:szCs w:val="22"/>
        </w:rPr>
        <w:t xml:space="preserve">Aeromonas hydrophilia </w:t>
      </w:r>
      <w:r>
        <w:rPr>
          <w:rFonts w:ascii="Arial" w:eastAsia="Calibri" w:hAnsi="Arial" w:cs="Arial"/>
          <w:sz w:val="22"/>
          <w:szCs w:val="22"/>
        </w:rPr>
        <w:t>across the water samples analyzed.</w:t>
      </w:r>
    </w:p>
    <w:p w14:paraId="5FEAC494" w14:textId="77777777" w:rsidR="00673410" w:rsidRDefault="00673410">
      <w:pPr>
        <w:spacing w:after="200" w:line="276" w:lineRule="auto"/>
        <w:rPr>
          <w:rFonts w:ascii="Arial" w:eastAsia="Calibri" w:hAnsi="Arial" w:cs="Arial"/>
          <w:sz w:val="22"/>
          <w:szCs w:val="22"/>
        </w:rPr>
      </w:pPr>
    </w:p>
    <w:p w14:paraId="4C845B00" w14:textId="77777777" w:rsidR="00673410" w:rsidRDefault="00673410">
      <w:pPr>
        <w:spacing w:after="200" w:line="276" w:lineRule="auto"/>
        <w:rPr>
          <w:rFonts w:ascii="Arial" w:eastAsia="Calibri" w:hAnsi="Arial" w:cs="Arial"/>
          <w:sz w:val="22"/>
          <w:szCs w:val="22"/>
        </w:rPr>
      </w:pPr>
    </w:p>
    <w:p w14:paraId="0CA3E4CC" w14:textId="77777777" w:rsidR="00673410" w:rsidRDefault="00673410">
      <w:pPr>
        <w:spacing w:after="200" w:line="276" w:lineRule="auto"/>
        <w:rPr>
          <w:rFonts w:ascii="Arial" w:eastAsia="Calibri" w:hAnsi="Arial" w:cs="Arial"/>
          <w:sz w:val="22"/>
          <w:szCs w:val="22"/>
        </w:rPr>
      </w:pPr>
    </w:p>
    <w:p w14:paraId="068D18C4" w14:textId="77777777" w:rsidR="00673410" w:rsidRDefault="00673410">
      <w:pPr>
        <w:spacing w:after="200" w:line="276" w:lineRule="auto"/>
        <w:rPr>
          <w:rFonts w:ascii="Arial" w:eastAsia="Calibri" w:hAnsi="Arial" w:cs="Arial"/>
          <w:sz w:val="22"/>
          <w:szCs w:val="22"/>
        </w:rPr>
      </w:pPr>
    </w:p>
    <w:p w14:paraId="6DFBC296" w14:textId="77777777" w:rsidR="00673410" w:rsidRDefault="00673410">
      <w:pPr>
        <w:spacing w:after="200" w:line="276" w:lineRule="auto"/>
        <w:rPr>
          <w:rFonts w:ascii="Arial" w:eastAsia="Calibri" w:hAnsi="Arial" w:cs="Arial"/>
          <w:sz w:val="22"/>
          <w:szCs w:val="22"/>
        </w:rPr>
      </w:pPr>
    </w:p>
    <w:p w14:paraId="6E64D4D9" w14:textId="77777777" w:rsidR="00673410" w:rsidRDefault="00673410">
      <w:pPr>
        <w:spacing w:after="200" w:line="276" w:lineRule="auto"/>
        <w:rPr>
          <w:rFonts w:ascii="Arial" w:eastAsia="Calibri" w:hAnsi="Arial" w:cs="Arial"/>
          <w:sz w:val="22"/>
          <w:szCs w:val="22"/>
        </w:rPr>
      </w:pPr>
    </w:p>
    <w:p w14:paraId="2D467973" w14:textId="77777777" w:rsidR="00673410" w:rsidRDefault="00673410">
      <w:pPr>
        <w:spacing w:after="200" w:line="276" w:lineRule="auto"/>
        <w:rPr>
          <w:rFonts w:ascii="Arial" w:eastAsia="Calibri" w:hAnsi="Arial" w:cs="Arial"/>
          <w:sz w:val="22"/>
          <w:szCs w:val="22"/>
        </w:rPr>
      </w:pPr>
    </w:p>
    <w:p w14:paraId="03AE0AEC" w14:textId="77777777" w:rsidR="00673410" w:rsidRDefault="00C7585D">
      <w:pPr>
        <w:spacing w:after="200" w:line="276" w:lineRule="auto"/>
        <w:rPr>
          <w:rFonts w:ascii="Arial" w:eastAsia="Calibri" w:hAnsi="Arial" w:cs="Arial"/>
          <w:sz w:val="22"/>
          <w:szCs w:val="22"/>
        </w:rPr>
      </w:pPr>
      <w:r>
        <w:rPr>
          <w:rFonts w:ascii="Arial" w:eastAsia="Calibri" w:hAnsi="Arial" w:cs="Arial"/>
          <w:noProof/>
          <w:sz w:val="22"/>
          <w:szCs w:val="22"/>
        </w:rPr>
        <w:lastRenderedPageBreak/>
        <w:drawing>
          <wp:inline distT="0" distB="0" distL="0" distR="0" wp14:anchorId="72A305C0" wp14:editId="73208A23">
            <wp:extent cx="4572000" cy="2743200"/>
            <wp:effectExtent l="4445" t="4445" r="1460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E5A08E" w14:textId="77777777" w:rsidR="00673410" w:rsidRDefault="00C7585D">
      <w:pPr>
        <w:spacing w:after="200" w:line="276" w:lineRule="auto"/>
        <w:rPr>
          <w:rFonts w:ascii="Arial" w:eastAsia="Calibri" w:hAnsi="Arial" w:cs="Arial"/>
          <w:sz w:val="22"/>
          <w:szCs w:val="22"/>
        </w:rPr>
      </w:pPr>
      <w:r>
        <w:rPr>
          <w:rFonts w:ascii="Arial" w:eastAsia="Calibri" w:hAnsi="Arial" w:cs="Arial"/>
          <w:sz w:val="22"/>
          <w:szCs w:val="22"/>
        </w:rPr>
        <w:t>Figure 5: Distribution of</w:t>
      </w:r>
      <w:r>
        <w:rPr>
          <w:rFonts w:ascii="Arial" w:eastAsia="Calibri" w:hAnsi="Arial" w:cs="Arial"/>
          <w:sz w:val="22"/>
          <w:szCs w:val="22"/>
        </w:rPr>
        <w:t xml:space="preserve"> the bacteria isolates across the well water samples analyzed.</w:t>
      </w:r>
    </w:p>
    <w:p w14:paraId="724D307D" w14:textId="77777777" w:rsidR="00673410" w:rsidRDefault="00C7585D">
      <w:pPr>
        <w:spacing w:after="200" w:line="276" w:lineRule="auto"/>
        <w:rPr>
          <w:rFonts w:ascii="Arial" w:eastAsia="Calibri" w:hAnsi="Arial" w:cs="Arial"/>
          <w:sz w:val="22"/>
          <w:szCs w:val="22"/>
        </w:rPr>
      </w:pPr>
      <w:r>
        <w:rPr>
          <w:rFonts w:ascii="Arial" w:eastAsia="Calibri" w:hAnsi="Arial" w:cs="Arial"/>
          <w:noProof/>
          <w:sz w:val="22"/>
          <w:szCs w:val="22"/>
        </w:rPr>
        <w:drawing>
          <wp:inline distT="0" distB="0" distL="0" distR="0" wp14:anchorId="4260566D" wp14:editId="04E07B3A">
            <wp:extent cx="4572000" cy="2743200"/>
            <wp:effectExtent l="4445" t="4445" r="14605"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4A2180" w14:textId="77777777" w:rsidR="00673410" w:rsidRDefault="00C7585D">
      <w:pPr>
        <w:pStyle w:val="Body"/>
        <w:spacing w:after="0"/>
        <w:rPr>
          <w:rFonts w:ascii="Arial" w:hAnsi="Arial" w:cs="Arial"/>
          <w:sz w:val="22"/>
          <w:szCs w:val="22"/>
        </w:rPr>
      </w:pPr>
      <w:r>
        <w:rPr>
          <w:rFonts w:ascii="Arial" w:eastAsia="Calibri" w:hAnsi="Arial" w:cs="Arial"/>
          <w:sz w:val="22"/>
          <w:szCs w:val="22"/>
        </w:rPr>
        <w:t>Figure 6: Distribution of bacteria isolates across tank water samples.</w:t>
      </w:r>
      <w:r>
        <w:rPr>
          <w:rFonts w:ascii="Arial" w:eastAsia="Calibri" w:hAnsi="Arial" w:cs="Arial"/>
          <w:sz w:val="22"/>
          <w:szCs w:val="22"/>
        </w:rPr>
        <w:br/>
      </w:r>
    </w:p>
    <w:p w14:paraId="34F3E92B" w14:textId="77777777" w:rsidR="00673410" w:rsidRDefault="00673410">
      <w:pPr>
        <w:pStyle w:val="Body"/>
        <w:spacing w:after="0"/>
        <w:rPr>
          <w:rFonts w:ascii="Arial" w:hAnsi="Arial" w:cs="Arial"/>
          <w:sz w:val="22"/>
          <w:szCs w:val="22"/>
        </w:rPr>
      </w:pPr>
    </w:p>
    <w:p w14:paraId="48DB724B" w14:textId="7DA4D13B" w:rsidR="00673410" w:rsidRDefault="00C7585D">
      <w:pPr>
        <w:spacing w:after="200" w:line="360" w:lineRule="auto"/>
        <w:jc w:val="both"/>
        <w:rPr>
          <w:rFonts w:ascii="Arial" w:eastAsia="Calibri" w:hAnsi="Arial" w:cs="Arial"/>
          <w:bCs/>
          <w:sz w:val="22"/>
          <w:szCs w:val="22"/>
        </w:rPr>
      </w:pPr>
      <w:r>
        <w:rPr>
          <w:rFonts w:ascii="Arial" w:hAnsi="Arial" w:cs="Arial"/>
          <w:i/>
          <w:color w:val="202124"/>
          <w:sz w:val="22"/>
          <w:szCs w:val="22"/>
          <w:shd w:val="clear" w:color="auto" w:fill="FFFFFF"/>
        </w:rPr>
        <w:t xml:space="preserve">Aeromonas </w:t>
      </w:r>
      <w:proofErr w:type="spellStart"/>
      <w:r>
        <w:rPr>
          <w:rFonts w:ascii="Arial" w:hAnsi="Arial" w:cs="Arial"/>
          <w:i/>
          <w:color w:val="202124"/>
          <w:sz w:val="22"/>
          <w:szCs w:val="22"/>
          <w:shd w:val="clear" w:color="auto" w:fill="FFFFFF"/>
        </w:rPr>
        <w:t>hydrophila</w:t>
      </w:r>
      <w:proofErr w:type="spellEnd"/>
      <w:r>
        <w:rPr>
          <w:rFonts w:ascii="Arial" w:hAnsi="Arial" w:cs="Arial"/>
          <w:color w:val="202124"/>
          <w:sz w:val="22"/>
          <w:szCs w:val="22"/>
          <w:shd w:val="clear" w:color="auto" w:fill="FFFFFF"/>
        </w:rPr>
        <w:t xml:space="preserve"> are </w:t>
      </w:r>
      <w:r>
        <w:rPr>
          <w:rFonts w:ascii="Arial" w:hAnsi="Arial" w:cs="Arial"/>
          <w:color w:val="040C28"/>
          <w:sz w:val="22"/>
          <w:szCs w:val="22"/>
        </w:rPr>
        <w:t xml:space="preserve">gram-negative, rod-shaped facultative anaerobes, ranging in size from 0.3-1.0 µm wide by 1.0-3.5 µm </w:t>
      </w:r>
      <w:proofErr w:type="gramStart"/>
      <w:r>
        <w:rPr>
          <w:rFonts w:ascii="Arial" w:hAnsi="Arial" w:cs="Arial"/>
          <w:color w:val="040C28"/>
          <w:sz w:val="22"/>
          <w:szCs w:val="22"/>
        </w:rPr>
        <w:t>long</w:t>
      </w:r>
      <w:r>
        <w:rPr>
          <w:rFonts w:ascii="Arial" w:hAnsi="Arial" w:cs="Arial"/>
          <w:color w:val="202124"/>
          <w:sz w:val="22"/>
          <w:szCs w:val="22"/>
          <w:shd w:val="clear" w:color="auto" w:fill="FFFFFF"/>
        </w:rPr>
        <w:t> .</w:t>
      </w:r>
      <w:proofErr w:type="gramEnd"/>
      <w:r>
        <w:rPr>
          <w:rFonts w:ascii="Arial" w:hAnsi="Arial" w:cs="Arial"/>
          <w:color w:val="202124"/>
          <w:sz w:val="22"/>
          <w:szCs w:val="22"/>
          <w:shd w:val="clear" w:color="auto" w:fill="FFFFFF"/>
        </w:rPr>
        <w:t xml:space="preserve"> They are motile by a single polar flagellum </w:t>
      </w:r>
      <w:r>
        <w:rPr>
          <w:rFonts w:ascii="Arial" w:eastAsia="Calibri" w:hAnsi="Arial" w:cs="Arial"/>
          <w:sz w:val="22"/>
          <w:szCs w:val="22"/>
        </w:rPr>
        <w:t xml:space="preserve">(Parveen </w:t>
      </w:r>
      <w:r>
        <w:rPr>
          <w:rFonts w:ascii="Arial" w:eastAsia="Calibri" w:hAnsi="Arial" w:cs="Arial"/>
          <w:i/>
          <w:iCs/>
          <w:sz w:val="22"/>
          <w:szCs w:val="22"/>
        </w:rPr>
        <w:t>et al</w:t>
      </w:r>
      <w:r>
        <w:rPr>
          <w:rFonts w:ascii="Arial" w:eastAsia="Calibri" w:hAnsi="Arial" w:cs="Arial"/>
          <w:sz w:val="22"/>
          <w:szCs w:val="22"/>
        </w:rPr>
        <w:t>., 2015).</w:t>
      </w:r>
      <w:r>
        <w:rPr>
          <w:rFonts w:ascii="Arial" w:hAnsi="Arial" w:cs="Arial"/>
          <w:color w:val="202124"/>
          <w:sz w:val="22"/>
          <w:szCs w:val="22"/>
          <w:shd w:val="clear" w:color="auto" w:fill="FFFFFF"/>
        </w:rPr>
        <w:t xml:space="preserve"> The bacteria can produce heat-labile enterotoxins, which can be associated with </w:t>
      </w:r>
      <w:proofErr w:type="spellStart"/>
      <w:r>
        <w:rPr>
          <w:rFonts w:ascii="Arial" w:hAnsi="Arial" w:cs="Arial"/>
          <w:color w:val="202124"/>
          <w:sz w:val="22"/>
          <w:szCs w:val="22"/>
          <w:shd w:val="clear" w:color="auto" w:fill="FFFFFF"/>
        </w:rPr>
        <w:t>h</w:t>
      </w:r>
      <w:r>
        <w:rPr>
          <w:rFonts w:ascii="Arial" w:hAnsi="Arial" w:cs="Arial"/>
          <w:color w:val="202124"/>
          <w:sz w:val="22"/>
          <w:szCs w:val="22"/>
          <w:shd w:val="clear" w:color="auto" w:fill="FFFFFF"/>
        </w:rPr>
        <w:t>aemolysin</w:t>
      </w:r>
      <w:proofErr w:type="spellEnd"/>
      <w:r>
        <w:rPr>
          <w:rFonts w:ascii="Arial" w:hAnsi="Arial" w:cs="Arial"/>
          <w:color w:val="202124"/>
          <w:sz w:val="22"/>
          <w:szCs w:val="22"/>
          <w:shd w:val="clear" w:color="auto" w:fill="FFFFFF"/>
        </w:rPr>
        <w:t xml:space="preserve"> and cytotoxin </w:t>
      </w:r>
      <w:proofErr w:type="gramStart"/>
      <w:r>
        <w:rPr>
          <w:rFonts w:ascii="Arial" w:hAnsi="Arial" w:cs="Arial"/>
          <w:color w:val="202124"/>
          <w:sz w:val="22"/>
          <w:szCs w:val="22"/>
          <w:shd w:val="clear" w:color="auto" w:fill="FFFFFF"/>
        </w:rPr>
        <w:t>production .</w:t>
      </w:r>
      <w:r>
        <w:rPr>
          <w:rFonts w:ascii="Arial" w:eastAsia="Calibri" w:hAnsi="Arial" w:cs="Arial"/>
          <w:sz w:val="22"/>
          <w:szCs w:val="22"/>
        </w:rPr>
        <w:t>It</w:t>
      </w:r>
      <w:proofErr w:type="gramEnd"/>
      <w:r>
        <w:rPr>
          <w:rFonts w:ascii="Arial" w:eastAsia="Calibri" w:hAnsi="Arial" w:cs="Arial"/>
          <w:sz w:val="22"/>
          <w:szCs w:val="22"/>
        </w:rPr>
        <w:t xml:space="preserve"> seems there has been paucity of information regarding the presence of </w:t>
      </w:r>
      <w:r>
        <w:rPr>
          <w:rFonts w:ascii="Arial" w:eastAsia="Calibri" w:hAnsi="Arial" w:cs="Arial"/>
          <w:i/>
          <w:sz w:val="22"/>
          <w:szCs w:val="22"/>
        </w:rPr>
        <w:t xml:space="preserve">Aeromonas </w:t>
      </w:r>
      <w:proofErr w:type="spellStart"/>
      <w:r>
        <w:rPr>
          <w:rFonts w:ascii="Arial" w:eastAsia="Calibri" w:hAnsi="Arial" w:cs="Arial"/>
          <w:i/>
          <w:sz w:val="22"/>
          <w:szCs w:val="22"/>
        </w:rPr>
        <w:t>hydrophila</w:t>
      </w:r>
      <w:proofErr w:type="spellEnd"/>
      <w:r>
        <w:rPr>
          <w:rFonts w:ascii="Arial" w:eastAsia="Calibri" w:hAnsi="Arial" w:cs="Arial"/>
          <w:sz w:val="22"/>
          <w:szCs w:val="22"/>
        </w:rPr>
        <w:t xml:space="preserve"> in consumed water </w:t>
      </w:r>
      <w:r>
        <w:rPr>
          <w:rFonts w:ascii="Arial" w:eastAsia="Calibri" w:hAnsi="Arial" w:cs="Arial"/>
          <w:bCs/>
          <w:sz w:val="22"/>
          <w:szCs w:val="22"/>
        </w:rPr>
        <w:t xml:space="preserve">as it poses some treats with its pathogenic </w:t>
      </w:r>
      <w:proofErr w:type="spellStart"/>
      <w:r>
        <w:rPr>
          <w:rFonts w:ascii="Arial" w:eastAsia="Calibri" w:hAnsi="Arial" w:cs="Arial"/>
          <w:bCs/>
          <w:sz w:val="22"/>
          <w:szCs w:val="22"/>
        </w:rPr>
        <w:t>amories</w:t>
      </w:r>
      <w:proofErr w:type="spellEnd"/>
      <w:r>
        <w:rPr>
          <w:rFonts w:ascii="Arial" w:eastAsia="Calibri" w:hAnsi="Arial" w:cs="Arial"/>
          <w:bCs/>
          <w:sz w:val="22"/>
          <w:szCs w:val="22"/>
        </w:rPr>
        <w:t xml:space="preserve"> with regards to food poisoning. Figs. 1 &amp; 2 showed a </w:t>
      </w:r>
      <w:proofErr w:type="gramStart"/>
      <w:r>
        <w:rPr>
          <w:rFonts w:ascii="Arial" w:eastAsia="Calibri" w:hAnsi="Arial" w:cs="Arial"/>
          <w:bCs/>
          <w:sz w:val="22"/>
          <w:szCs w:val="22"/>
        </w:rPr>
        <w:t>sta</w:t>
      </w:r>
      <w:r>
        <w:rPr>
          <w:rFonts w:ascii="Arial" w:eastAsia="Calibri" w:hAnsi="Arial" w:cs="Arial"/>
          <w:bCs/>
          <w:sz w:val="22"/>
          <w:szCs w:val="22"/>
        </w:rPr>
        <w:t>tistical</w:t>
      </w:r>
      <w:proofErr w:type="gramEnd"/>
      <w:r>
        <w:rPr>
          <w:rFonts w:ascii="Arial" w:eastAsia="Calibri" w:hAnsi="Arial" w:cs="Arial"/>
          <w:bCs/>
          <w:sz w:val="22"/>
          <w:szCs w:val="22"/>
        </w:rPr>
        <w:t xml:space="preserve"> significant difference in the number of positivity and negativity according to types of water samples used in the study. </w:t>
      </w:r>
    </w:p>
    <w:p w14:paraId="25BC8210"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 xml:space="preserve">The total distribution of </w:t>
      </w:r>
      <w:r>
        <w:rPr>
          <w:rFonts w:ascii="Arial" w:eastAsia="Calibri" w:hAnsi="Arial" w:cs="Arial"/>
          <w:i/>
          <w:sz w:val="22"/>
          <w:szCs w:val="22"/>
        </w:rPr>
        <w:t xml:space="preserve">Aeromonas </w:t>
      </w:r>
      <w:proofErr w:type="spellStart"/>
      <w:r>
        <w:rPr>
          <w:rFonts w:ascii="Arial" w:eastAsia="Calibri" w:hAnsi="Arial" w:cs="Arial"/>
          <w:i/>
          <w:sz w:val="22"/>
          <w:szCs w:val="22"/>
        </w:rPr>
        <w:t>hydrophila</w:t>
      </w:r>
      <w:proofErr w:type="spellEnd"/>
      <w:r>
        <w:rPr>
          <w:rFonts w:ascii="Arial" w:eastAsia="Calibri" w:hAnsi="Arial" w:cs="Arial"/>
          <w:sz w:val="22"/>
          <w:szCs w:val="22"/>
        </w:rPr>
        <w:t xml:space="preserve"> across the various water samples analyzed. The prevalence of </w:t>
      </w:r>
      <w:r>
        <w:rPr>
          <w:rFonts w:ascii="Arial" w:eastAsia="Calibri" w:hAnsi="Arial" w:cs="Arial"/>
          <w:i/>
          <w:sz w:val="22"/>
          <w:szCs w:val="22"/>
        </w:rPr>
        <w:t xml:space="preserve">Aeromonas </w:t>
      </w:r>
      <w:proofErr w:type="spellStart"/>
      <w:r>
        <w:rPr>
          <w:rFonts w:ascii="Arial" w:eastAsia="Calibri" w:hAnsi="Arial" w:cs="Arial"/>
          <w:i/>
          <w:sz w:val="22"/>
          <w:szCs w:val="22"/>
        </w:rPr>
        <w:t>hydroph</w:t>
      </w:r>
      <w:r>
        <w:rPr>
          <w:rFonts w:ascii="Arial" w:eastAsia="Calibri" w:hAnsi="Arial" w:cs="Arial"/>
          <w:i/>
          <w:sz w:val="22"/>
          <w:szCs w:val="22"/>
        </w:rPr>
        <w:t>ila</w:t>
      </w:r>
      <w:proofErr w:type="spellEnd"/>
      <w:r>
        <w:rPr>
          <w:rFonts w:ascii="Arial" w:eastAsia="Calibri" w:hAnsi="Arial" w:cs="Arial"/>
          <w:i/>
          <w:sz w:val="22"/>
          <w:szCs w:val="22"/>
        </w:rPr>
        <w:t xml:space="preserve"> in</w:t>
      </w:r>
      <w:r>
        <w:rPr>
          <w:rFonts w:ascii="Arial" w:eastAsia="Calibri" w:hAnsi="Arial" w:cs="Arial"/>
          <w:sz w:val="22"/>
          <w:szCs w:val="22"/>
        </w:rPr>
        <w:t xml:space="preserve"> well water samples was (8) 66.7% and that of tank water was (4) 33.3%. These </w:t>
      </w:r>
      <w:r>
        <w:rPr>
          <w:rFonts w:ascii="Arial" w:eastAsia="Calibri" w:hAnsi="Arial" w:cs="Arial"/>
          <w:sz w:val="22"/>
          <w:szCs w:val="22"/>
        </w:rPr>
        <w:lastRenderedPageBreak/>
        <w:t xml:space="preserve">findings can be compared with a study carried out </w:t>
      </w:r>
      <w:proofErr w:type="gramStart"/>
      <w:r>
        <w:rPr>
          <w:rFonts w:ascii="Arial" w:eastAsia="Calibri" w:hAnsi="Arial" w:cs="Arial"/>
          <w:sz w:val="22"/>
          <w:szCs w:val="22"/>
        </w:rPr>
        <w:t>by  (</w:t>
      </w:r>
      <w:proofErr w:type="spellStart"/>
      <w:proofErr w:type="gramEnd"/>
      <w:r>
        <w:rPr>
          <w:rFonts w:ascii="Arial" w:eastAsia="SimSun" w:hAnsi="Arial" w:cs="Arial"/>
          <w:color w:val="222222"/>
          <w:sz w:val="19"/>
          <w:szCs w:val="19"/>
          <w:shd w:val="clear" w:color="auto" w:fill="FFFFFF"/>
        </w:rPr>
        <w:t>Razzolini</w:t>
      </w:r>
      <w:proofErr w:type="spellEnd"/>
      <w:r>
        <w:rPr>
          <w:rFonts w:ascii="Arial" w:eastAsia="Calibri" w:hAnsi="Arial" w:cs="Arial"/>
          <w:sz w:val="22"/>
          <w:szCs w:val="22"/>
        </w:rPr>
        <w:t xml:space="preserve"> </w:t>
      </w:r>
      <w:r>
        <w:rPr>
          <w:rFonts w:ascii="Arial" w:eastAsia="Calibri" w:hAnsi="Arial" w:cs="Arial"/>
          <w:i/>
          <w:iCs/>
          <w:sz w:val="22"/>
          <w:szCs w:val="22"/>
        </w:rPr>
        <w:t>et al</w:t>
      </w:r>
      <w:r>
        <w:rPr>
          <w:rFonts w:ascii="Arial" w:eastAsia="Calibri" w:hAnsi="Arial" w:cs="Arial"/>
          <w:sz w:val="22"/>
          <w:szCs w:val="22"/>
        </w:rPr>
        <w:t>., 2010) which detected Aeromonas in 6 (17.2%) in reservoir samples and 7 (21.9%) in well samples. Thi</w:t>
      </w:r>
      <w:r>
        <w:rPr>
          <w:rFonts w:ascii="Arial" w:eastAsia="Calibri" w:hAnsi="Arial" w:cs="Arial"/>
          <w:sz w:val="22"/>
          <w:szCs w:val="22"/>
        </w:rPr>
        <w:t>s study agrees with our results and this may be due to the lack of hygiene of these well waters which may be close to cesspool which contaminates it and enhances the habitat of the organism.</w:t>
      </w:r>
    </w:p>
    <w:p w14:paraId="4BD658FB"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 xml:space="preserve">Another study carried out by (Bello </w:t>
      </w:r>
      <w:r>
        <w:rPr>
          <w:rFonts w:ascii="Arial" w:eastAsia="Calibri" w:hAnsi="Arial" w:cs="Arial"/>
          <w:i/>
          <w:iCs/>
          <w:sz w:val="22"/>
          <w:szCs w:val="22"/>
        </w:rPr>
        <w:t>et al</w:t>
      </w:r>
      <w:r>
        <w:rPr>
          <w:rFonts w:ascii="Arial" w:eastAsia="Calibri" w:hAnsi="Arial" w:cs="Arial"/>
          <w:sz w:val="22"/>
          <w:szCs w:val="22"/>
        </w:rPr>
        <w:t xml:space="preserve">., 2011) show that only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and </w:t>
      </w:r>
      <w:r>
        <w:rPr>
          <w:rFonts w:ascii="Arial" w:eastAsia="Calibri" w:hAnsi="Arial" w:cs="Arial"/>
          <w:i/>
          <w:iCs/>
          <w:sz w:val="22"/>
          <w:szCs w:val="22"/>
        </w:rPr>
        <w:t xml:space="preserve">Aeromonas </w:t>
      </w:r>
      <w:proofErr w:type="spellStart"/>
      <w:r>
        <w:rPr>
          <w:rFonts w:ascii="Arial" w:eastAsia="Calibri" w:hAnsi="Arial" w:cs="Arial"/>
          <w:i/>
          <w:iCs/>
          <w:sz w:val="22"/>
          <w:szCs w:val="22"/>
        </w:rPr>
        <w:t>sobria</w:t>
      </w:r>
      <w:proofErr w:type="spellEnd"/>
      <w:r>
        <w:rPr>
          <w:rFonts w:ascii="Arial" w:eastAsia="Calibri" w:hAnsi="Arial" w:cs="Arial"/>
          <w:sz w:val="22"/>
          <w:szCs w:val="22"/>
        </w:rPr>
        <w:t xml:space="preserve"> were the only species isolated from the lakes used for the study. This may be due to the water source used for their research purpose because this study showed that other bacteria species were isolated from the stu</w:t>
      </w:r>
      <w:r>
        <w:rPr>
          <w:rFonts w:ascii="Arial" w:eastAsia="Calibri" w:hAnsi="Arial" w:cs="Arial"/>
          <w:sz w:val="22"/>
          <w:szCs w:val="22"/>
        </w:rPr>
        <w:t>dy as shown in figure 6.</w:t>
      </w:r>
    </w:p>
    <w:p w14:paraId="792085B9"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 xml:space="preserve">A research study carried out by (Bari </w:t>
      </w:r>
      <w:r>
        <w:rPr>
          <w:rFonts w:ascii="Arial" w:eastAsia="Calibri" w:hAnsi="Arial" w:cs="Arial"/>
          <w:i/>
          <w:iCs/>
          <w:sz w:val="22"/>
          <w:szCs w:val="22"/>
        </w:rPr>
        <w:t>et al.</w:t>
      </w:r>
      <w:r>
        <w:rPr>
          <w:rFonts w:ascii="Arial" w:eastAsia="Calibri" w:hAnsi="Arial" w:cs="Arial"/>
          <w:sz w:val="22"/>
          <w:szCs w:val="22"/>
        </w:rPr>
        <w:t xml:space="preserve">, 2007) show the presence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i/>
          <w:iCs/>
          <w:sz w:val="22"/>
          <w:szCs w:val="22"/>
        </w:rPr>
        <w:t xml:space="preserve"> </w:t>
      </w:r>
      <w:r>
        <w:rPr>
          <w:rFonts w:ascii="Arial" w:eastAsia="Calibri" w:hAnsi="Arial" w:cs="Arial"/>
          <w:sz w:val="22"/>
          <w:szCs w:val="22"/>
        </w:rPr>
        <w:t xml:space="preserve">in 37% of </w:t>
      </w:r>
      <w:proofErr w:type="spellStart"/>
      <w:r>
        <w:rPr>
          <w:rFonts w:ascii="Arial" w:eastAsia="Calibri" w:hAnsi="Arial" w:cs="Arial"/>
          <w:sz w:val="22"/>
          <w:szCs w:val="22"/>
        </w:rPr>
        <w:t>non treated</w:t>
      </w:r>
      <w:proofErr w:type="spellEnd"/>
      <w:r>
        <w:rPr>
          <w:rFonts w:ascii="Arial" w:eastAsia="Calibri" w:hAnsi="Arial" w:cs="Arial"/>
          <w:sz w:val="22"/>
          <w:szCs w:val="22"/>
        </w:rPr>
        <w:t xml:space="preserve"> water samples collected from wells also agreed with our study which show the presence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in 66</w:t>
      </w:r>
      <w:r>
        <w:rPr>
          <w:rFonts w:ascii="Arial" w:eastAsia="Calibri" w:hAnsi="Arial" w:cs="Arial"/>
          <w:sz w:val="22"/>
          <w:szCs w:val="22"/>
        </w:rPr>
        <w:t xml:space="preserve">.7% in well water. This may be due to </w:t>
      </w:r>
      <w:proofErr w:type="spellStart"/>
      <w:r>
        <w:rPr>
          <w:rFonts w:ascii="Arial" w:eastAsia="Calibri" w:hAnsi="Arial" w:cs="Arial"/>
          <w:sz w:val="22"/>
          <w:szCs w:val="22"/>
        </w:rPr>
        <w:t>non treatment</w:t>
      </w:r>
      <w:proofErr w:type="spellEnd"/>
      <w:r>
        <w:rPr>
          <w:rFonts w:ascii="Arial" w:eastAsia="Calibri" w:hAnsi="Arial" w:cs="Arial"/>
          <w:sz w:val="22"/>
          <w:szCs w:val="22"/>
        </w:rPr>
        <w:t xml:space="preserve"> of these well waters and this provides a good habitat for the organism.</w:t>
      </w:r>
    </w:p>
    <w:p w14:paraId="6FB703AA"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b/>
          <w:bCs/>
          <w:sz w:val="22"/>
          <w:szCs w:val="22"/>
        </w:rPr>
        <w:t xml:space="preserve">Conclusion: </w:t>
      </w:r>
      <w:r>
        <w:rPr>
          <w:rFonts w:ascii="Arial" w:eastAsia="Calibri" w:hAnsi="Arial" w:cs="Arial"/>
          <w:sz w:val="22"/>
          <w:szCs w:val="22"/>
        </w:rPr>
        <w:t xml:space="preserve">In conclusion, this study has showed that there are isolates of Aeromonas </w:t>
      </w:r>
      <w:proofErr w:type="spellStart"/>
      <w:r>
        <w:rPr>
          <w:rFonts w:ascii="Arial" w:eastAsia="Calibri" w:hAnsi="Arial" w:cs="Arial"/>
          <w:sz w:val="22"/>
          <w:szCs w:val="22"/>
        </w:rPr>
        <w:t>hydrophila</w:t>
      </w:r>
      <w:proofErr w:type="spellEnd"/>
      <w:r>
        <w:rPr>
          <w:rFonts w:ascii="Arial" w:eastAsia="Calibri" w:hAnsi="Arial" w:cs="Arial"/>
          <w:sz w:val="22"/>
          <w:szCs w:val="22"/>
        </w:rPr>
        <w:t xml:space="preserve"> in consumed </w:t>
      </w:r>
      <w:proofErr w:type="gramStart"/>
      <w:r>
        <w:rPr>
          <w:rFonts w:ascii="Arial" w:eastAsia="Calibri" w:hAnsi="Arial" w:cs="Arial"/>
          <w:sz w:val="22"/>
          <w:szCs w:val="22"/>
        </w:rPr>
        <w:t>water  in</w:t>
      </w:r>
      <w:proofErr w:type="gramEnd"/>
      <w:r>
        <w:rPr>
          <w:rFonts w:ascii="Arial" w:eastAsia="Calibri" w:hAnsi="Arial" w:cs="Arial"/>
          <w:sz w:val="22"/>
          <w:szCs w:val="22"/>
        </w:rPr>
        <w:t xml:space="preserve"> Enugu Metropolis </w:t>
      </w:r>
    </w:p>
    <w:p w14:paraId="5B147B88" w14:textId="77777777" w:rsidR="00673410" w:rsidRDefault="00C7585D">
      <w:pPr>
        <w:spacing w:after="200" w:line="360" w:lineRule="auto"/>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 xml:space="preserve">Consent </w:t>
      </w:r>
    </w:p>
    <w:p w14:paraId="3BD3E41A" w14:textId="77777777" w:rsidR="00673410" w:rsidRDefault="00C7585D">
      <w:pPr>
        <w:spacing w:after="200" w:line="360" w:lineRule="auto"/>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It is not applicable.</w:t>
      </w:r>
    </w:p>
    <w:p w14:paraId="4AE28F2A" w14:textId="77777777" w:rsidR="00673410" w:rsidRDefault="00C7585D">
      <w:pPr>
        <w:spacing w:after="200" w:line="360" w:lineRule="auto"/>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 xml:space="preserve">Ethical Approval </w:t>
      </w:r>
    </w:p>
    <w:p w14:paraId="709B104D" w14:textId="77777777" w:rsidR="00673410" w:rsidRDefault="00C7585D">
      <w:pPr>
        <w:spacing w:after="200" w:line="360" w:lineRule="auto"/>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It is not applicable.</w:t>
      </w:r>
    </w:p>
    <w:p w14:paraId="07CD5635" w14:textId="77777777" w:rsidR="00673410" w:rsidRDefault="00C7585D">
      <w:pPr>
        <w:spacing w:after="200" w:line="360" w:lineRule="auto"/>
        <w:jc w:val="both"/>
        <w:rPr>
          <w:rFonts w:ascii="Arial" w:eastAsia="sans-serif" w:hAnsi="Arial" w:cs="Arial"/>
          <w:sz w:val="22"/>
          <w:szCs w:val="22"/>
          <w:shd w:val="clear" w:color="auto" w:fill="FFFFFF"/>
        </w:rPr>
      </w:pPr>
      <w:r>
        <w:rPr>
          <w:rFonts w:ascii="Arial" w:eastAsia="sans-serif" w:hAnsi="Arial" w:cs="Arial"/>
          <w:sz w:val="22"/>
          <w:szCs w:val="22"/>
          <w:shd w:val="clear" w:color="auto" w:fill="FFFFFF"/>
        </w:rPr>
        <w:t xml:space="preserve">Disclaimer (Artificial </w:t>
      </w:r>
      <w:proofErr w:type="gramStart"/>
      <w:r>
        <w:rPr>
          <w:rFonts w:ascii="Arial" w:eastAsia="sans-serif" w:hAnsi="Arial" w:cs="Arial"/>
          <w:sz w:val="22"/>
          <w:szCs w:val="22"/>
          <w:shd w:val="clear" w:color="auto" w:fill="FFFFFF"/>
        </w:rPr>
        <w:t>Intelligence)Author</w:t>
      </w:r>
      <w:proofErr w:type="gramEnd"/>
      <w:r>
        <w:rPr>
          <w:rFonts w:ascii="Arial" w:eastAsia="sans-serif" w:hAnsi="Arial" w:cs="Arial"/>
          <w:sz w:val="22"/>
          <w:szCs w:val="22"/>
          <w:shd w:val="clear" w:color="auto" w:fill="FFFFFF"/>
        </w:rPr>
        <w:t xml:space="preserve">(s) hereby declare that NO generative AI technologies such as Large Language Models (ChatGPT, COPILOT, </w:t>
      </w:r>
      <w:proofErr w:type="spellStart"/>
      <w:r>
        <w:rPr>
          <w:rFonts w:ascii="Arial" w:eastAsia="sans-serif" w:hAnsi="Arial" w:cs="Arial"/>
          <w:sz w:val="22"/>
          <w:szCs w:val="22"/>
          <w:shd w:val="clear" w:color="auto" w:fill="FFFFFF"/>
        </w:rPr>
        <w:t>DeepSeek</w:t>
      </w:r>
      <w:proofErr w:type="spellEnd"/>
      <w:r>
        <w:rPr>
          <w:rFonts w:ascii="Arial" w:eastAsia="sans-serif" w:hAnsi="Arial" w:cs="Arial"/>
          <w:sz w:val="22"/>
          <w:szCs w:val="22"/>
          <w:shd w:val="clear" w:color="auto" w:fill="FFFFFF"/>
        </w:rPr>
        <w:t xml:space="preserve">, Claude AI </w:t>
      </w:r>
      <w:proofErr w:type="spellStart"/>
      <w:r>
        <w:rPr>
          <w:rFonts w:ascii="Arial" w:eastAsia="sans-serif" w:hAnsi="Arial" w:cs="Arial"/>
          <w:sz w:val="22"/>
          <w:szCs w:val="22"/>
          <w:shd w:val="clear" w:color="auto" w:fill="FFFFFF"/>
        </w:rPr>
        <w:t>e</w:t>
      </w:r>
      <w:r>
        <w:rPr>
          <w:rFonts w:ascii="Arial" w:eastAsia="sans-serif" w:hAnsi="Arial" w:cs="Arial"/>
          <w:sz w:val="22"/>
          <w:szCs w:val="22"/>
          <w:shd w:val="clear" w:color="auto" w:fill="FFFFFF"/>
        </w:rPr>
        <w:t>tc</w:t>
      </w:r>
      <w:proofErr w:type="spellEnd"/>
      <w:r>
        <w:rPr>
          <w:rFonts w:ascii="Arial" w:eastAsia="sans-serif" w:hAnsi="Arial" w:cs="Arial"/>
          <w:sz w:val="22"/>
          <w:szCs w:val="22"/>
          <w:shd w:val="clear" w:color="auto" w:fill="FFFFFF"/>
        </w:rPr>
        <w:t xml:space="preserve">) and text-to-image generators have been used during writing or editing of this manuscript. </w:t>
      </w:r>
    </w:p>
    <w:p w14:paraId="65A866BD" w14:textId="77777777" w:rsidR="00673410" w:rsidRDefault="00673410">
      <w:pPr>
        <w:spacing w:after="200" w:line="360" w:lineRule="auto"/>
        <w:jc w:val="both"/>
        <w:rPr>
          <w:rFonts w:ascii="Arial" w:eastAsia="sans-serif" w:hAnsi="Arial" w:cs="Arial"/>
          <w:sz w:val="22"/>
          <w:szCs w:val="22"/>
          <w:shd w:val="clear" w:color="auto" w:fill="FFFFFF"/>
        </w:rPr>
      </w:pPr>
      <w:bookmarkStart w:id="0" w:name="_GoBack"/>
      <w:bookmarkEnd w:id="0"/>
    </w:p>
    <w:p w14:paraId="087A5FAB" w14:textId="77777777" w:rsidR="00673410" w:rsidRDefault="00673410"/>
    <w:p w14:paraId="59B4D206" w14:textId="77777777" w:rsidR="00673410" w:rsidRDefault="00673410"/>
    <w:p w14:paraId="08EA2525" w14:textId="77777777" w:rsidR="00673410" w:rsidRDefault="00673410">
      <w:pPr>
        <w:pStyle w:val="ReferHead"/>
        <w:spacing w:after="0"/>
        <w:jc w:val="both"/>
        <w:rPr>
          <w:rFonts w:ascii="Arial" w:hAnsi="Arial" w:cs="Arial"/>
          <w:b w:val="0"/>
          <w:caps w:val="0"/>
          <w:sz w:val="20"/>
        </w:rPr>
      </w:pPr>
    </w:p>
    <w:p w14:paraId="029BBF1A" w14:textId="77777777" w:rsidR="00673410" w:rsidRDefault="00673410">
      <w:pPr>
        <w:pStyle w:val="ReferHead"/>
        <w:spacing w:after="0"/>
        <w:jc w:val="both"/>
        <w:rPr>
          <w:rFonts w:ascii="Arial" w:hAnsi="Arial" w:cs="Arial"/>
          <w:b w:val="0"/>
          <w:caps w:val="0"/>
          <w:sz w:val="20"/>
          <w:u w:val="single"/>
        </w:rPr>
      </w:pPr>
    </w:p>
    <w:p w14:paraId="2BFF0B5C" w14:textId="77777777" w:rsidR="00673410" w:rsidRDefault="00673410">
      <w:pPr>
        <w:pStyle w:val="ReferHead"/>
        <w:spacing w:after="0"/>
        <w:jc w:val="both"/>
        <w:rPr>
          <w:rFonts w:ascii="Arial" w:hAnsi="Arial" w:cs="Arial"/>
        </w:rPr>
      </w:pPr>
    </w:p>
    <w:p w14:paraId="726383C4" w14:textId="77777777" w:rsidR="00673410" w:rsidRDefault="00C7585D">
      <w:pPr>
        <w:pStyle w:val="ReferHead"/>
        <w:spacing w:after="0"/>
        <w:jc w:val="both"/>
        <w:rPr>
          <w:rFonts w:ascii="Arial" w:hAnsi="Arial" w:cs="Arial"/>
        </w:rPr>
      </w:pPr>
      <w:r>
        <w:rPr>
          <w:rFonts w:ascii="Arial" w:hAnsi="Arial" w:cs="Arial"/>
        </w:rPr>
        <w:t>References</w:t>
      </w:r>
    </w:p>
    <w:p w14:paraId="6EC2E1A6" w14:textId="77777777" w:rsidR="00673410" w:rsidRDefault="00673410">
      <w:pPr>
        <w:pStyle w:val="ReferHead"/>
        <w:spacing w:after="0"/>
        <w:jc w:val="both"/>
        <w:rPr>
          <w:rFonts w:ascii="Arial" w:hAnsi="Arial" w:cs="Arial"/>
        </w:rPr>
      </w:pPr>
    </w:p>
    <w:p w14:paraId="4557896D" w14:textId="77777777" w:rsidR="00673410" w:rsidRDefault="00C7585D">
      <w:pPr>
        <w:spacing w:after="200" w:line="276" w:lineRule="auto"/>
        <w:jc w:val="both"/>
        <w:rPr>
          <w:rFonts w:ascii="Arial" w:eastAsia="SimSun" w:hAnsi="Arial" w:cs="Arial"/>
          <w:sz w:val="22"/>
          <w:szCs w:val="22"/>
        </w:rPr>
      </w:pPr>
      <w:r>
        <w:rPr>
          <w:rFonts w:ascii="Arial" w:eastAsia="SimSun" w:hAnsi="Arial" w:cs="Arial"/>
          <w:sz w:val="22"/>
          <w:szCs w:val="22"/>
        </w:rPr>
        <w:t>Cheesbrough, M. (2003) Coliform count. In: Medical laboratory manual for tropical countries. 2nd Editon, 2, 221-245.</w:t>
      </w:r>
    </w:p>
    <w:p w14:paraId="4A3FF8A2" w14:textId="77777777" w:rsidR="00673410" w:rsidRDefault="00C7585D">
      <w:pPr>
        <w:spacing w:after="200" w:line="276" w:lineRule="auto"/>
        <w:jc w:val="both"/>
        <w:rPr>
          <w:rFonts w:ascii="Arial" w:eastAsia="Calibri" w:hAnsi="Arial" w:cs="Arial"/>
          <w:sz w:val="22"/>
          <w:szCs w:val="22"/>
        </w:rPr>
      </w:pPr>
      <w:r>
        <w:rPr>
          <w:rFonts w:ascii="Arial" w:eastAsia="Calibri" w:hAnsi="Arial" w:cs="Arial"/>
          <w:sz w:val="22"/>
          <w:szCs w:val="22"/>
        </w:rPr>
        <w:t xml:space="preserve">Parveen, S., Islam, M. S., and Huq, A. (1995). Abundance of </w:t>
      </w:r>
      <w:r>
        <w:rPr>
          <w:rFonts w:ascii="Arial" w:eastAsia="Calibri" w:hAnsi="Arial" w:cs="Arial"/>
          <w:i/>
          <w:iCs/>
          <w:sz w:val="22"/>
          <w:szCs w:val="22"/>
        </w:rPr>
        <w:t>Aeromonas spp</w:t>
      </w:r>
      <w:r>
        <w:rPr>
          <w:rFonts w:ascii="Arial" w:eastAsia="Calibri" w:hAnsi="Arial" w:cs="Arial"/>
          <w:sz w:val="22"/>
          <w:szCs w:val="22"/>
        </w:rPr>
        <w:t xml:space="preserve">. in river, lake waters in and around Dhaka, Bangladesh. </w:t>
      </w:r>
      <w:r>
        <w:rPr>
          <w:rFonts w:ascii="Arial" w:eastAsia="Calibri" w:hAnsi="Arial" w:cs="Arial"/>
          <w:i/>
          <w:iCs/>
          <w:sz w:val="22"/>
          <w:szCs w:val="22"/>
        </w:rPr>
        <w:t xml:space="preserve">Journal of Diarrheal Disease Research </w:t>
      </w:r>
      <w:r>
        <w:rPr>
          <w:rFonts w:ascii="Arial" w:eastAsia="Calibri" w:hAnsi="Arial" w:cs="Arial"/>
          <w:sz w:val="22"/>
          <w:szCs w:val="22"/>
        </w:rPr>
        <w:t xml:space="preserve">13(3):183-186. </w:t>
      </w:r>
    </w:p>
    <w:p w14:paraId="1332371F"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lastRenderedPageBreak/>
        <w:t xml:space="preserve">Sanarelli, G. (1991). </w:t>
      </w:r>
      <w:proofErr w:type="spellStart"/>
      <w:r>
        <w:rPr>
          <w:rFonts w:ascii="Arial" w:eastAsia="Calibri" w:hAnsi="Arial" w:cs="Arial"/>
          <w:sz w:val="22"/>
          <w:szCs w:val="22"/>
        </w:rPr>
        <w:t>Uebereinenn</w:t>
      </w:r>
      <w:proofErr w:type="spellEnd"/>
      <w:r>
        <w:rPr>
          <w:rFonts w:ascii="Arial" w:eastAsia="Calibri" w:hAnsi="Arial" w:cs="Arial"/>
          <w:sz w:val="22"/>
          <w:szCs w:val="22"/>
        </w:rPr>
        <w:t xml:space="preserve"> </w:t>
      </w:r>
      <w:proofErr w:type="spellStart"/>
      <w:r>
        <w:rPr>
          <w:rFonts w:ascii="Arial" w:eastAsia="Calibri" w:hAnsi="Arial" w:cs="Arial"/>
          <w:sz w:val="22"/>
          <w:szCs w:val="22"/>
        </w:rPr>
        <w:t>euenmikro</w:t>
      </w:r>
      <w:proofErr w:type="spellEnd"/>
      <w:r>
        <w:rPr>
          <w:rFonts w:ascii="Arial" w:eastAsia="Calibri" w:hAnsi="Arial" w:cs="Arial"/>
          <w:sz w:val="22"/>
          <w:szCs w:val="22"/>
        </w:rPr>
        <w:t xml:space="preserve"> </w:t>
      </w:r>
      <w:proofErr w:type="spellStart"/>
      <w:r>
        <w:rPr>
          <w:rFonts w:ascii="Arial" w:eastAsia="Calibri" w:hAnsi="Arial" w:cs="Arial"/>
          <w:sz w:val="22"/>
          <w:szCs w:val="22"/>
        </w:rPr>
        <w:t>organisssmus</w:t>
      </w:r>
      <w:proofErr w:type="spellEnd"/>
      <w:r>
        <w:rPr>
          <w:rFonts w:ascii="Arial" w:eastAsia="Calibri" w:hAnsi="Arial" w:cs="Arial"/>
          <w:sz w:val="22"/>
          <w:szCs w:val="22"/>
        </w:rPr>
        <w:t xml:space="preserve"> des </w:t>
      </w:r>
      <w:proofErr w:type="spellStart"/>
      <w:r>
        <w:rPr>
          <w:rFonts w:ascii="Arial" w:eastAsia="Calibri" w:hAnsi="Arial" w:cs="Arial"/>
          <w:sz w:val="22"/>
          <w:szCs w:val="22"/>
        </w:rPr>
        <w:t>Wassers</w:t>
      </w:r>
      <w:proofErr w:type="spellEnd"/>
      <w:r>
        <w:rPr>
          <w:rFonts w:ascii="Arial" w:eastAsia="Calibri" w:hAnsi="Arial" w:cs="Arial"/>
          <w:sz w:val="22"/>
          <w:szCs w:val="22"/>
        </w:rPr>
        <w:t xml:space="preserve">, </w:t>
      </w:r>
      <w:proofErr w:type="spellStart"/>
      <w:r>
        <w:rPr>
          <w:rFonts w:ascii="Arial" w:eastAsia="Calibri" w:hAnsi="Arial" w:cs="Arial"/>
          <w:sz w:val="22"/>
          <w:szCs w:val="22"/>
        </w:rPr>
        <w:t>welcher</w:t>
      </w:r>
      <w:proofErr w:type="spellEnd"/>
      <w:r>
        <w:rPr>
          <w:rFonts w:ascii="Arial" w:eastAsia="Calibri" w:hAnsi="Arial" w:cs="Arial"/>
          <w:sz w:val="22"/>
          <w:szCs w:val="22"/>
        </w:rPr>
        <w:t xml:space="preserve"> fur </w:t>
      </w:r>
      <w:proofErr w:type="spellStart"/>
      <w:r>
        <w:rPr>
          <w:rFonts w:ascii="Arial" w:eastAsia="Calibri" w:hAnsi="Arial" w:cs="Arial"/>
          <w:sz w:val="22"/>
          <w:szCs w:val="22"/>
        </w:rPr>
        <w:t>thieremitveraenderlicher</w:t>
      </w:r>
      <w:proofErr w:type="spellEnd"/>
      <w:r>
        <w:rPr>
          <w:rFonts w:ascii="Arial" w:eastAsia="Calibri" w:hAnsi="Arial" w:cs="Arial"/>
          <w:sz w:val="22"/>
          <w:szCs w:val="22"/>
        </w:rPr>
        <w:t xml:space="preserve"> und </w:t>
      </w:r>
      <w:proofErr w:type="spellStart"/>
      <w:r>
        <w:rPr>
          <w:rFonts w:ascii="Arial" w:eastAsia="Calibri" w:hAnsi="Arial" w:cs="Arial"/>
          <w:sz w:val="22"/>
          <w:szCs w:val="22"/>
        </w:rPr>
        <w:t>konstantertemperatur</w:t>
      </w:r>
      <w:proofErr w:type="spellEnd"/>
      <w:r>
        <w:rPr>
          <w:rFonts w:ascii="Arial" w:eastAsia="Calibri" w:hAnsi="Arial" w:cs="Arial"/>
          <w:sz w:val="22"/>
          <w:szCs w:val="22"/>
        </w:rPr>
        <w:t xml:space="preserve"> pathogen </w:t>
      </w:r>
      <w:proofErr w:type="spellStart"/>
      <w:r>
        <w:rPr>
          <w:rFonts w:ascii="Arial" w:eastAsia="Calibri" w:hAnsi="Arial" w:cs="Arial"/>
          <w:sz w:val="22"/>
          <w:szCs w:val="22"/>
        </w:rPr>
        <w:t>ist</w:t>
      </w:r>
      <w:proofErr w:type="spellEnd"/>
      <w:r>
        <w:rPr>
          <w:rFonts w:ascii="Arial" w:eastAsia="Calibri" w:hAnsi="Arial" w:cs="Arial"/>
          <w:sz w:val="22"/>
          <w:szCs w:val="22"/>
        </w:rPr>
        <w:t>.</w:t>
      </w:r>
      <w:r>
        <w:rPr>
          <w:rFonts w:ascii="Arial" w:eastAsia="Calibri" w:hAnsi="Arial" w:cs="Arial"/>
          <w:sz w:val="22"/>
          <w:szCs w:val="22"/>
        </w:rPr>
        <w:t xml:space="preserve"> </w:t>
      </w:r>
      <w:r>
        <w:rPr>
          <w:rFonts w:ascii="Arial" w:eastAsia="Calibri" w:hAnsi="Arial" w:cs="Arial"/>
          <w:sz w:val="22"/>
          <w:szCs w:val="22"/>
        </w:rPr>
        <w:tab/>
      </w:r>
      <w:proofErr w:type="spellStart"/>
      <w:r>
        <w:rPr>
          <w:rFonts w:ascii="Arial" w:eastAsia="Calibri" w:hAnsi="Arial" w:cs="Arial"/>
          <w:sz w:val="22"/>
          <w:szCs w:val="22"/>
        </w:rPr>
        <w:t>ZentrableBakteriol</w:t>
      </w:r>
      <w:proofErr w:type="spellEnd"/>
      <w:r>
        <w:rPr>
          <w:rFonts w:ascii="Arial" w:eastAsia="Calibri" w:hAnsi="Arial" w:cs="Arial"/>
          <w:sz w:val="22"/>
          <w:szCs w:val="22"/>
        </w:rPr>
        <w:t xml:space="preserve">. </w:t>
      </w:r>
      <w:proofErr w:type="spellStart"/>
      <w:r>
        <w:rPr>
          <w:rFonts w:ascii="Arial" w:eastAsia="Calibri" w:hAnsi="Arial" w:cs="Arial"/>
          <w:sz w:val="22"/>
          <w:szCs w:val="22"/>
        </w:rPr>
        <w:t>Parasitenkd</w:t>
      </w:r>
      <w:proofErr w:type="spellEnd"/>
      <w:r>
        <w:rPr>
          <w:rFonts w:ascii="Arial" w:eastAsia="Calibri" w:hAnsi="Arial" w:cs="Arial"/>
          <w:sz w:val="22"/>
          <w:szCs w:val="22"/>
        </w:rPr>
        <w:t xml:space="preserve">. </w:t>
      </w:r>
      <w:proofErr w:type="spellStart"/>
      <w:r>
        <w:rPr>
          <w:rFonts w:ascii="Arial" w:eastAsia="Calibri" w:hAnsi="Arial" w:cs="Arial"/>
          <w:sz w:val="22"/>
          <w:szCs w:val="22"/>
        </w:rPr>
        <w:t>Infekt</w:t>
      </w:r>
      <w:proofErr w:type="spellEnd"/>
      <w:r>
        <w:rPr>
          <w:rFonts w:ascii="Arial" w:eastAsia="Calibri" w:hAnsi="Arial" w:cs="Arial"/>
          <w:sz w:val="22"/>
          <w:szCs w:val="22"/>
        </w:rPr>
        <w:t xml:space="preserve">. </w:t>
      </w:r>
      <w:proofErr w:type="spellStart"/>
      <w:r>
        <w:rPr>
          <w:rFonts w:ascii="Arial" w:eastAsia="Calibri" w:hAnsi="Arial" w:cs="Arial"/>
          <w:sz w:val="22"/>
          <w:szCs w:val="22"/>
        </w:rPr>
        <w:t>Hyg</w:t>
      </w:r>
      <w:proofErr w:type="spellEnd"/>
      <w:r>
        <w:rPr>
          <w:rFonts w:ascii="Arial" w:eastAsia="Calibri" w:hAnsi="Arial" w:cs="Arial"/>
          <w:sz w:val="22"/>
          <w:szCs w:val="22"/>
        </w:rPr>
        <w:t xml:space="preserve">. Abt. </w:t>
      </w:r>
    </w:p>
    <w:p w14:paraId="087952B1" w14:textId="77777777" w:rsidR="00673410" w:rsidRDefault="00C7585D">
      <w:pPr>
        <w:spacing w:after="200" w:line="276" w:lineRule="auto"/>
        <w:jc w:val="both"/>
        <w:rPr>
          <w:rFonts w:ascii="Arial" w:eastAsia="SimSun" w:hAnsi="Arial" w:cs="Arial"/>
          <w:color w:val="222222"/>
          <w:sz w:val="22"/>
          <w:szCs w:val="22"/>
          <w:shd w:val="clear" w:color="auto" w:fill="FFFFFF"/>
        </w:rPr>
      </w:pPr>
      <w:r>
        <w:rPr>
          <w:rFonts w:ascii="Arial" w:eastAsia="SimSun" w:hAnsi="Arial" w:cs="Arial"/>
          <w:color w:val="222222"/>
          <w:sz w:val="22"/>
          <w:szCs w:val="22"/>
          <w:shd w:val="clear" w:color="auto" w:fill="FFFFFF"/>
        </w:rPr>
        <w:t>Razzolini, M. T. P., Günther, W. M. R., Martone-Rocha, S., Luca, H. D. D., &amp; Cardoso, M. R. A. (2010). Aeromonas presence in drinking water from collective reservoirs and wells in peri-urban area in Bra</w:t>
      </w:r>
      <w:r>
        <w:rPr>
          <w:rFonts w:ascii="Arial" w:eastAsia="SimSun" w:hAnsi="Arial" w:cs="Arial"/>
          <w:color w:val="222222"/>
          <w:sz w:val="22"/>
          <w:szCs w:val="22"/>
          <w:shd w:val="clear" w:color="auto" w:fill="FFFFFF"/>
        </w:rPr>
        <w:t>zil. </w:t>
      </w:r>
      <w:r>
        <w:rPr>
          <w:rFonts w:ascii="Arial" w:eastAsia="SimSun" w:hAnsi="Arial" w:cs="Arial"/>
          <w:i/>
          <w:iCs/>
          <w:color w:val="222222"/>
          <w:sz w:val="22"/>
          <w:szCs w:val="22"/>
          <w:shd w:val="clear" w:color="auto" w:fill="FFFFFF"/>
        </w:rPr>
        <w:t>Brazilian Journal of Microbiology</w:t>
      </w:r>
      <w:r>
        <w:rPr>
          <w:rFonts w:ascii="Arial" w:eastAsia="SimSun" w:hAnsi="Arial" w:cs="Arial"/>
          <w:color w:val="222222"/>
          <w:sz w:val="22"/>
          <w:szCs w:val="22"/>
          <w:shd w:val="clear" w:color="auto" w:fill="FFFFFF"/>
        </w:rPr>
        <w:t>, </w:t>
      </w:r>
      <w:r>
        <w:rPr>
          <w:rFonts w:ascii="Arial" w:eastAsia="SimSun" w:hAnsi="Arial" w:cs="Arial"/>
          <w:i/>
          <w:iCs/>
          <w:color w:val="222222"/>
          <w:sz w:val="22"/>
          <w:szCs w:val="22"/>
          <w:shd w:val="clear" w:color="auto" w:fill="FFFFFF"/>
        </w:rPr>
        <w:t>41</w:t>
      </w:r>
      <w:r>
        <w:rPr>
          <w:rFonts w:ascii="Arial" w:eastAsia="SimSun" w:hAnsi="Arial" w:cs="Arial"/>
          <w:color w:val="222222"/>
          <w:sz w:val="22"/>
          <w:szCs w:val="22"/>
          <w:shd w:val="clear" w:color="auto" w:fill="FFFFFF"/>
        </w:rPr>
        <w:t>, 694-699.</w:t>
      </w:r>
    </w:p>
    <w:p w14:paraId="31660D25" w14:textId="77777777" w:rsidR="00673410" w:rsidRDefault="00C7585D">
      <w:pPr>
        <w:spacing w:after="200" w:line="276" w:lineRule="auto"/>
        <w:jc w:val="both"/>
        <w:rPr>
          <w:rFonts w:ascii="Arial" w:eastAsia="Calibri" w:hAnsi="Arial" w:cs="Arial"/>
          <w:sz w:val="22"/>
          <w:szCs w:val="22"/>
        </w:rPr>
      </w:pPr>
      <w:r>
        <w:rPr>
          <w:rFonts w:ascii="Arial" w:eastAsia="Calibri" w:hAnsi="Arial" w:cs="Arial"/>
          <w:sz w:val="22"/>
          <w:szCs w:val="22"/>
        </w:rPr>
        <w:t>Bello, P.H.S., Adam Mustapha, Haruna, Y.I. and Mustapha, A.I. (2011). Detection of Aeromonas species from water sources in North Eastern Nigeria. University of Maiduguri.</w:t>
      </w:r>
    </w:p>
    <w:p w14:paraId="33130ACD" w14:textId="77777777" w:rsidR="00673410" w:rsidRDefault="00C7585D">
      <w:pPr>
        <w:spacing w:after="200" w:line="276" w:lineRule="auto"/>
        <w:jc w:val="both"/>
        <w:rPr>
          <w:rFonts w:ascii="Arial" w:eastAsia="Calibri" w:hAnsi="Arial" w:cs="Arial"/>
          <w:sz w:val="22"/>
          <w:szCs w:val="22"/>
        </w:rPr>
      </w:pPr>
      <w:r>
        <w:rPr>
          <w:rFonts w:ascii="Arial" w:eastAsia="Calibri" w:hAnsi="Arial" w:cs="Arial"/>
          <w:sz w:val="22"/>
          <w:szCs w:val="22"/>
        </w:rPr>
        <w:t xml:space="preserve">Bari, D., </w:t>
      </w:r>
      <w:proofErr w:type="spellStart"/>
      <w:r>
        <w:rPr>
          <w:rFonts w:ascii="Arial" w:eastAsia="Calibri" w:hAnsi="Arial" w:cs="Arial"/>
          <w:sz w:val="22"/>
          <w:szCs w:val="22"/>
        </w:rPr>
        <w:t>Hachich</w:t>
      </w:r>
      <w:proofErr w:type="spellEnd"/>
      <w:r>
        <w:rPr>
          <w:rFonts w:ascii="Arial" w:eastAsia="Calibri" w:hAnsi="Arial" w:cs="Arial"/>
          <w:sz w:val="22"/>
          <w:szCs w:val="22"/>
        </w:rPr>
        <w:t>, M., Melo, E.M</w:t>
      </w:r>
      <w:r>
        <w:rPr>
          <w:rFonts w:ascii="Arial" w:eastAsia="Calibri" w:hAnsi="Arial" w:cs="Arial"/>
          <w:sz w:val="22"/>
          <w:szCs w:val="22"/>
        </w:rPr>
        <w:t xml:space="preserve">., and Sato, M.I.Z. (2007). </w:t>
      </w:r>
      <w:proofErr w:type="spellStart"/>
      <w:r>
        <w:rPr>
          <w:rFonts w:ascii="Arial" w:eastAsia="Calibri" w:hAnsi="Arial" w:cs="Arial"/>
          <w:i/>
          <w:iCs/>
          <w:sz w:val="22"/>
          <w:szCs w:val="22"/>
        </w:rPr>
        <w:t>Aeromonas</w:t>
      </w:r>
      <w:r>
        <w:rPr>
          <w:rFonts w:ascii="Arial" w:eastAsia="Calibri" w:hAnsi="Arial" w:cs="Arial"/>
          <w:sz w:val="22"/>
          <w:szCs w:val="22"/>
        </w:rPr>
        <w:t>spp</w:t>
      </w:r>
      <w:proofErr w:type="spellEnd"/>
      <w:r>
        <w:rPr>
          <w:rFonts w:ascii="Arial" w:eastAsia="Calibri" w:hAnsi="Arial" w:cs="Arial"/>
          <w:sz w:val="22"/>
          <w:szCs w:val="22"/>
        </w:rPr>
        <w:t xml:space="preserve"> and microbial indicators in raw drinking water sources. </w:t>
      </w:r>
      <w:proofErr w:type="spellStart"/>
      <w:r>
        <w:rPr>
          <w:rFonts w:ascii="Arial" w:eastAsia="Calibri" w:hAnsi="Arial" w:cs="Arial"/>
          <w:i/>
          <w:iCs/>
          <w:sz w:val="22"/>
          <w:szCs w:val="22"/>
        </w:rPr>
        <w:t>Brazillian</w:t>
      </w:r>
      <w:proofErr w:type="spellEnd"/>
      <w:r>
        <w:rPr>
          <w:rFonts w:ascii="Arial" w:eastAsia="Calibri" w:hAnsi="Arial" w:cs="Arial"/>
          <w:i/>
          <w:iCs/>
          <w:sz w:val="22"/>
          <w:szCs w:val="22"/>
        </w:rPr>
        <w:t xml:space="preserve"> Journal of Microbiology </w:t>
      </w:r>
      <w:r>
        <w:rPr>
          <w:rFonts w:ascii="Arial" w:eastAsia="Calibri" w:hAnsi="Arial" w:cs="Arial"/>
          <w:sz w:val="22"/>
          <w:szCs w:val="22"/>
        </w:rPr>
        <w:t>38(3), 516-521.</w:t>
      </w:r>
    </w:p>
    <w:p w14:paraId="7C922373"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 xml:space="preserve">Janda, J.M. and Abbott, S.L. (2010). The genus </w:t>
      </w:r>
      <w:r>
        <w:rPr>
          <w:rFonts w:ascii="Arial" w:eastAsia="Calibri" w:hAnsi="Arial" w:cs="Arial"/>
          <w:i/>
          <w:sz w:val="22"/>
          <w:szCs w:val="22"/>
        </w:rPr>
        <w:t xml:space="preserve">Aeromonas: </w:t>
      </w:r>
      <w:r>
        <w:rPr>
          <w:rFonts w:ascii="Arial" w:eastAsia="Calibri" w:hAnsi="Arial" w:cs="Arial"/>
          <w:sz w:val="22"/>
          <w:szCs w:val="22"/>
        </w:rPr>
        <w:t xml:space="preserve">taxonomy, pathogenicity and infection. </w:t>
      </w:r>
      <w:r>
        <w:rPr>
          <w:rFonts w:ascii="Arial" w:eastAsia="Calibri" w:hAnsi="Arial" w:cs="Arial"/>
          <w:i/>
          <w:iCs/>
          <w:sz w:val="22"/>
          <w:szCs w:val="22"/>
        </w:rPr>
        <w:t xml:space="preserve">Clinical </w:t>
      </w:r>
      <w:r>
        <w:rPr>
          <w:rFonts w:ascii="Arial" w:eastAsia="Calibri" w:hAnsi="Arial" w:cs="Arial"/>
          <w:i/>
          <w:iCs/>
          <w:sz w:val="22"/>
          <w:szCs w:val="22"/>
        </w:rPr>
        <w:t>Microbiology Reviews</w:t>
      </w:r>
      <w:r>
        <w:rPr>
          <w:rFonts w:ascii="Arial" w:eastAsia="Calibri" w:hAnsi="Arial" w:cs="Arial"/>
          <w:sz w:val="22"/>
          <w:szCs w:val="22"/>
        </w:rPr>
        <w:t>: 23(1)35-73</w:t>
      </w:r>
    </w:p>
    <w:p w14:paraId="0D66EFD6" w14:textId="77777777" w:rsidR="00673410" w:rsidRDefault="00C7585D">
      <w:pPr>
        <w:spacing w:after="200" w:line="360" w:lineRule="auto"/>
        <w:jc w:val="both"/>
        <w:rPr>
          <w:rFonts w:ascii="Arial" w:eastAsia="Calibri" w:hAnsi="Arial" w:cs="Arial"/>
          <w:sz w:val="22"/>
          <w:szCs w:val="22"/>
        </w:rPr>
      </w:pPr>
      <w:r>
        <w:rPr>
          <w:rFonts w:ascii="Arial" w:eastAsia="Calibri" w:hAnsi="Arial" w:cs="Arial"/>
          <w:sz w:val="22"/>
          <w:szCs w:val="22"/>
        </w:rPr>
        <w:t xml:space="preserve">Gosling, P. J. (1996). </w:t>
      </w:r>
      <w:r>
        <w:rPr>
          <w:rFonts w:ascii="Arial" w:eastAsia="Calibri" w:hAnsi="Arial" w:cs="Arial"/>
          <w:i/>
          <w:iCs/>
          <w:sz w:val="22"/>
          <w:szCs w:val="22"/>
        </w:rPr>
        <w:t>Aeromonas species</w:t>
      </w:r>
      <w:r>
        <w:rPr>
          <w:rFonts w:ascii="Arial" w:eastAsia="Calibri" w:hAnsi="Arial" w:cs="Arial"/>
          <w:sz w:val="22"/>
          <w:szCs w:val="22"/>
        </w:rPr>
        <w:t xml:space="preserve"> in diseases of animals. In The Genus: </w:t>
      </w:r>
      <w:r>
        <w:rPr>
          <w:rFonts w:ascii="Arial" w:eastAsia="Calibri" w:hAnsi="Arial" w:cs="Arial"/>
          <w:i/>
          <w:iCs/>
          <w:sz w:val="22"/>
          <w:szCs w:val="22"/>
        </w:rPr>
        <w:t>Aeromonas</w:t>
      </w:r>
      <w:r>
        <w:rPr>
          <w:rFonts w:ascii="Arial" w:eastAsia="Calibri" w:hAnsi="Arial" w:cs="Arial"/>
          <w:sz w:val="22"/>
          <w:szCs w:val="22"/>
        </w:rPr>
        <w:t xml:space="preserve">, First Edition, Austin, B., </w:t>
      </w:r>
      <w:proofErr w:type="spellStart"/>
      <w:r>
        <w:rPr>
          <w:rFonts w:ascii="Arial" w:eastAsia="Calibri" w:hAnsi="Arial" w:cs="Arial"/>
          <w:sz w:val="22"/>
          <w:szCs w:val="22"/>
        </w:rPr>
        <w:t>Altwegg</w:t>
      </w:r>
      <w:proofErr w:type="spellEnd"/>
      <w:r>
        <w:rPr>
          <w:rFonts w:ascii="Arial" w:eastAsia="Calibri" w:hAnsi="Arial" w:cs="Arial"/>
          <w:sz w:val="22"/>
          <w:szCs w:val="22"/>
        </w:rPr>
        <w:t xml:space="preserve">, M., Gosling, P.J. and Joseph S.W. (Eds), John Wiley &amp; Sons, Ltd, </w:t>
      </w:r>
      <w:proofErr w:type="spellStart"/>
      <w:proofErr w:type="gramStart"/>
      <w:r>
        <w:rPr>
          <w:rFonts w:ascii="Arial" w:eastAsia="Calibri" w:hAnsi="Arial" w:cs="Arial"/>
          <w:sz w:val="22"/>
          <w:szCs w:val="22"/>
        </w:rPr>
        <w:t>Chicester</w:t>
      </w:r>
      <w:proofErr w:type="spellEnd"/>
      <w:r>
        <w:rPr>
          <w:rFonts w:ascii="Arial" w:eastAsia="Calibri" w:hAnsi="Arial" w:cs="Arial"/>
          <w:sz w:val="22"/>
          <w:szCs w:val="22"/>
        </w:rPr>
        <w:t xml:space="preserve"> .</w:t>
      </w:r>
      <w:proofErr w:type="gramEnd"/>
      <w:r>
        <w:rPr>
          <w:rFonts w:ascii="Arial" w:eastAsia="Calibri" w:hAnsi="Arial" w:cs="Arial"/>
          <w:sz w:val="22"/>
          <w:szCs w:val="22"/>
        </w:rPr>
        <w:t xml:space="preserve"> p. 175</w:t>
      </w:r>
    </w:p>
    <w:p w14:paraId="410B9E5D" w14:textId="77777777" w:rsidR="00673410" w:rsidRDefault="00C7585D">
      <w:pPr>
        <w:spacing w:after="200" w:line="360" w:lineRule="auto"/>
        <w:jc w:val="both"/>
        <w:rPr>
          <w:rFonts w:ascii="Arial" w:eastAsia="Calibri" w:hAnsi="Arial" w:cs="Arial"/>
          <w:i/>
          <w:iCs/>
          <w:sz w:val="22"/>
          <w:szCs w:val="22"/>
        </w:rPr>
      </w:pPr>
      <w:proofErr w:type="spellStart"/>
      <w:r>
        <w:rPr>
          <w:rFonts w:ascii="Arial" w:eastAsia="Calibri" w:hAnsi="Arial" w:cs="Arial"/>
          <w:sz w:val="22"/>
          <w:szCs w:val="22"/>
        </w:rPr>
        <w:t>Demarta</w:t>
      </w:r>
      <w:proofErr w:type="spellEnd"/>
      <w:r>
        <w:rPr>
          <w:rFonts w:ascii="Arial" w:eastAsia="Calibri" w:hAnsi="Arial" w:cs="Arial"/>
          <w:sz w:val="22"/>
          <w:szCs w:val="22"/>
        </w:rPr>
        <w:t xml:space="preserve">, A.` </w:t>
      </w:r>
      <w:r>
        <w:rPr>
          <w:rFonts w:ascii="Arial" w:eastAsia="Calibri" w:hAnsi="Arial" w:cs="Arial"/>
          <w:sz w:val="22"/>
          <w:szCs w:val="22"/>
        </w:rPr>
        <w:t xml:space="preserve">M., </w:t>
      </w:r>
      <w:proofErr w:type="spellStart"/>
      <w:r>
        <w:rPr>
          <w:rFonts w:ascii="Arial" w:eastAsia="Calibri" w:hAnsi="Arial" w:cs="Arial"/>
          <w:sz w:val="22"/>
          <w:szCs w:val="22"/>
        </w:rPr>
        <w:t>Tonolla</w:t>
      </w:r>
      <w:proofErr w:type="spellEnd"/>
      <w:r>
        <w:rPr>
          <w:rFonts w:ascii="Arial" w:eastAsia="Calibri" w:hAnsi="Arial" w:cs="Arial"/>
          <w:sz w:val="22"/>
          <w:szCs w:val="22"/>
        </w:rPr>
        <w:t xml:space="preserve">, A., </w:t>
      </w:r>
      <w:proofErr w:type="spellStart"/>
      <w:r>
        <w:rPr>
          <w:rFonts w:ascii="Arial" w:eastAsia="Calibri" w:hAnsi="Arial" w:cs="Arial"/>
          <w:sz w:val="22"/>
          <w:szCs w:val="22"/>
        </w:rPr>
        <w:t>Caminada</w:t>
      </w:r>
      <w:proofErr w:type="spellEnd"/>
      <w:r>
        <w:rPr>
          <w:rFonts w:ascii="Arial" w:eastAsia="Calibri" w:hAnsi="Arial" w:cs="Arial"/>
          <w:sz w:val="22"/>
          <w:szCs w:val="22"/>
        </w:rPr>
        <w:t xml:space="preserve">, M., Beretta and Peduzzi R. (2000). epidemiological relationships between </w:t>
      </w:r>
      <w:r>
        <w:rPr>
          <w:rFonts w:ascii="Arial" w:eastAsia="Calibri" w:hAnsi="Arial" w:cs="Arial"/>
          <w:i/>
          <w:iCs/>
          <w:sz w:val="22"/>
          <w:szCs w:val="22"/>
        </w:rPr>
        <w:t xml:space="preserve">Aeromonas </w:t>
      </w:r>
      <w:r>
        <w:rPr>
          <w:rFonts w:ascii="Arial" w:eastAsia="Calibri" w:hAnsi="Arial" w:cs="Arial"/>
          <w:sz w:val="22"/>
          <w:szCs w:val="22"/>
        </w:rPr>
        <w:t xml:space="preserve">strains isolated from symptomatic children and household environments as determined by ribotyping. </w:t>
      </w:r>
      <w:r>
        <w:rPr>
          <w:rFonts w:ascii="Arial" w:eastAsia="Calibri" w:hAnsi="Arial" w:cs="Arial"/>
          <w:i/>
          <w:iCs/>
          <w:sz w:val="22"/>
          <w:szCs w:val="22"/>
        </w:rPr>
        <w:t xml:space="preserve">European Journal of Epidemiology </w:t>
      </w:r>
      <w:r>
        <w:rPr>
          <w:rFonts w:ascii="Arial" w:eastAsia="Calibri" w:hAnsi="Arial" w:cs="Arial"/>
          <w:sz w:val="22"/>
          <w:szCs w:val="22"/>
        </w:rPr>
        <w:t>16(5):447-513.</w:t>
      </w:r>
    </w:p>
    <w:p w14:paraId="75C72368" w14:textId="77777777" w:rsidR="00673410" w:rsidRDefault="00C7585D">
      <w:pPr>
        <w:spacing w:after="200" w:line="276" w:lineRule="auto"/>
        <w:jc w:val="both"/>
        <w:rPr>
          <w:rFonts w:ascii="Arial" w:eastAsia="Calibri" w:hAnsi="Arial" w:cs="Arial"/>
          <w:sz w:val="22"/>
          <w:szCs w:val="22"/>
        </w:rPr>
      </w:pPr>
      <w:r>
        <w:rPr>
          <w:rFonts w:ascii="Arial" w:eastAsia="Calibri" w:hAnsi="Arial" w:cs="Arial"/>
          <w:sz w:val="22"/>
          <w:szCs w:val="22"/>
        </w:rPr>
        <w:t xml:space="preserve">Majeed, K. N. and I. C., Macrae. (1994). cytotoxic and hemagglutinating activities of motile </w:t>
      </w:r>
      <w:r>
        <w:rPr>
          <w:rFonts w:ascii="Arial" w:eastAsia="Calibri" w:hAnsi="Arial" w:cs="Arial"/>
          <w:i/>
          <w:iCs/>
          <w:sz w:val="22"/>
          <w:szCs w:val="22"/>
        </w:rPr>
        <w:t xml:space="preserve">Aeromonas </w:t>
      </w:r>
      <w:r>
        <w:rPr>
          <w:rFonts w:ascii="Arial" w:eastAsia="Calibri" w:hAnsi="Arial" w:cs="Arial"/>
          <w:sz w:val="22"/>
          <w:szCs w:val="22"/>
        </w:rPr>
        <w:t xml:space="preserve">species. </w:t>
      </w:r>
      <w:r>
        <w:rPr>
          <w:rFonts w:ascii="Arial" w:eastAsia="Calibri" w:hAnsi="Arial" w:cs="Arial"/>
          <w:i/>
          <w:iCs/>
          <w:sz w:val="22"/>
          <w:szCs w:val="22"/>
        </w:rPr>
        <w:t xml:space="preserve">Journal of Medical Microbiology </w:t>
      </w:r>
      <w:r>
        <w:rPr>
          <w:rFonts w:ascii="Arial" w:eastAsia="Calibri" w:hAnsi="Arial" w:cs="Arial"/>
          <w:sz w:val="22"/>
          <w:szCs w:val="22"/>
        </w:rPr>
        <w:t>40(3):188-193</w:t>
      </w:r>
    </w:p>
    <w:p w14:paraId="73A653E0" w14:textId="77777777" w:rsidR="00673410" w:rsidRDefault="00673410">
      <w:pPr>
        <w:spacing w:after="200" w:line="360" w:lineRule="auto"/>
        <w:ind w:left="720"/>
        <w:jc w:val="both"/>
        <w:rPr>
          <w:rFonts w:ascii="Arial" w:hAnsi="Arial" w:cs="Arial"/>
          <w:b/>
          <w:sz w:val="22"/>
          <w:szCs w:val="22"/>
        </w:rPr>
      </w:pPr>
    </w:p>
    <w:p w14:paraId="4EECA565" w14:textId="77777777" w:rsidR="00673410" w:rsidRDefault="00C7585D">
      <w:pPr>
        <w:spacing w:after="200" w:line="276" w:lineRule="auto"/>
        <w:jc w:val="both"/>
        <w:rPr>
          <w:rFonts w:ascii="Arial" w:eastAsia="Calibri" w:hAnsi="Arial" w:cs="Arial"/>
          <w:sz w:val="22"/>
          <w:szCs w:val="22"/>
        </w:rPr>
      </w:pPr>
      <w:r>
        <w:rPr>
          <w:rFonts w:ascii="Arial" w:eastAsia="Calibri" w:hAnsi="Arial" w:cs="Arial"/>
          <w:sz w:val="22"/>
          <w:szCs w:val="22"/>
        </w:rPr>
        <w:t xml:space="preserve">Figueras, M.J., Suarez-Franquet, A. and Chacon, M.R. (2005). First record of the rare species </w:t>
      </w:r>
      <w:r>
        <w:rPr>
          <w:rFonts w:ascii="Arial" w:eastAsia="Calibri" w:hAnsi="Arial" w:cs="Arial"/>
          <w:i/>
          <w:iCs/>
          <w:sz w:val="22"/>
          <w:szCs w:val="22"/>
        </w:rPr>
        <w:t>Ae</w:t>
      </w:r>
      <w:r>
        <w:rPr>
          <w:rFonts w:ascii="Arial" w:eastAsia="Calibri" w:hAnsi="Arial" w:cs="Arial"/>
          <w:i/>
          <w:iCs/>
          <w:sz w:val="22"/>
          <w:szCs w:val="22"/>
        </w:rPr>
        <w:t xml:space="preserve">romonas </w:t>
      </w:r>
      <w:proofErr w:type="spellStart"/>
      <w:r>
        <w:rPr>
          <w:rFonts w:ascii="Arial" w:eastAsia="Calibri" w:hAnsi="Arial" w:cs="Arial"/>
          <w:i/>
          <w:iCs/>
          <w:sz w:val="22"/>
          <w:szCs w:val="22"/>
        </w:rPr>
        <w:t>culiciola</w:t>
      </w:r>
      <w:proofErr w:type="spellEnd"/>
      <w:r>
        <w:rPr>
          <w:rFonts w:ascii="Arial" w:eastAsia="Calibri" w:hAnsi="Arial" w:cs="Arial"/>
          <w:sz w:val="22"/>
          <w:szCs w:val="22"/>
        </w:rPr>
        <w:t xml:space="preserve"> from a drinking water supply. </w:t>
      </w:r>
      <w:r>
        <w:rPr>
          <w:rFonts w:ascii="Arial" w:eastAsia="Calibri" w:hAnsi="Arial" w:cs="Arial"/>
          <w:i/>
          <w:iCs/>
          <w:sz w:val="22"/>
          <w:szCs w:val="22"/>
        </w:rPr>
        <w:t>Applied and Environmental Microbiology;</w:t>
      </w:r>
      <w:r>
        <w:rPr>
          <w:rFonts w:ascii="Arial" w:eastAsia="Calibri" w:hAnsi="Arial" w:cs="Arial"/>
          <w:sz w:val="22"/>
          <w:szCs w:val="22"/>
        </w:rPr>
        <w:t xml:space="preserve"> 71(1):538-541. </w:t>
      </w:r>
    </w:p>
    <w:p w14:paraId="6791F89E" w14:textId="77777777" w:rsidR="00673410" w:rsidRDefault="00C7585D">
      <w:pPr>
        <w:spacing w:after="200"/>
        <w:jc w:val="both"/>
        <w:rPr>
          <w:rFonts w:ascii="Arial" w:eastAsia="Calibri" w:hAnsi="Arial" w:cs="Arial"/>
          <w:sz w:val="22"/>
          <w:szCs w:val="22"/>
        </w:rPr>
      </w:pPr>
      <w:proofErr w:type="spellStart"/>
      <w:r>
        <w:rPr>
          <w:rFonts w:ascii="Arial" w:eastAsia="Calibri" w:hAnsi="Arial" w:cs="Arial"/>
          <w:sz w:val="22"/>
          <w:szCs w:val="22"/>
        </w:rPr>
        <w:t>Chauret</w:t>
      </w:r>
      <w:proofErr w:type="spellEnd"/>
      <w:r>
        <w:rPr>
          <w:rFonts w:ascii="Arial" w:eastAsia="Calibri" w:hAnsi="Arial" w:cs="Arial"/>
          <w:sz w:val="22"/>
          <w:szCs w:val="22"/>
        </w:rPr>
        <w:t xml:space="preserve">, C., Volk, C., Creason, R., Jarosh, J., Robinson, J. and Warnes C. (2001). Detection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r>
        <w:rPr>
          <w:rFonts w:ascii="Arial" w:eastAsia="Calibri" w:hAnsi="Arial" w:cs="Arial"/>
          <w:sz w:val="22"/>
          <w:szCs w:val="22"/>
        </w:rPr>
        <w:t>in</w:t>
      </w:r>
      <w:proofErr w:type="spellEnd"/>
      <w:r>
        <w:rPr>
          <w:rFonts w:ascii="Arial" w:eastAsia="Calibri" w:hAnsi="Arial" w:cs="Arial"/>
          <w:sz w:val="22"/>
          <w:szCs w:val="22"/>
        </w:rPr>
        <w:t xml:space="preserve"> a drinking water distribution sys</w:t>
      </w:r>
      <w:r>
        <w:rPr>
          <w:rFonts w:ascii="Arial" w:eastAsia="Calibri" w:hAnsi="Arial" w:cs="Arial"/>
          <w:sz w:val="22"/>
          <w:szCs w:val="22"/>
        </w:rPr>
        <w:t xml:space="preserve">tem: a field and pilot study. </w:t>
      </w:r>
      <w:proofErr w:type="spellStart"/>
      <w:r>
        <w:rPr>
          <w:rFonts w:ascii="Arial" w:eastAsia="Calibri" w:hAnsi="Arial" w:cs="Arial"/>
          <w:i/>
          <w:iCs/>
          <w:sz w:val="22"/>
          <w:szCs w:val="22"/>
        </w:rPr>
        <w:t>Candian</w:t>
      </w:r>
      <w:proofErr w:type="spellEnd"/>
      <w:r>
        <w:rPr>
          <w:rFonts w:ascii="Arial" w:eastAsia="Calibri" w:hAnsi="Arial" w:cs="Arial"/>
          <w:i/>
          <w:iCs/>
          <w:sz w:val="22"/>
          <w:szCs w:val="22"/>
        </w:rPr>
        <w:t xml:space="preserve"> Journal of Microbiology; </w:t>
      </w:r>
      <w:r>
        <w:rPr>
          <w:rFonts w:ascii="Arial" w:eastAsia="Calibri" w:hAnsi="Arial" w:cs="Arial"/>
          <w:sz w:val="22"/>
          <w:szCs w:val="22"/>
        </w:rPr>
        <w:t>47(8):782-786.</w:t>
      </w:r>
    </w:p>
    <w:p w14:paraId="65FBB8F0" w14:textId="77777777" w:rsidR="00673410" w:rsidRDefault="00C7585D">
      <w:pPr>
        <w:spacing w:after="200"/>
        <w:jc w:val="both"/>
        <w:rPr>
          <w:rFonts w:ascii="Arial" w:eastAsia="Calibri" w:hAnsi="Arial" w:cs="Arial"/>
          <w:sz w:val="22"/>
          <w:szCs w:val="22"/>
        </w:rPr>
      </w:pPr>
      <w:r>
        <w:rPr>
          <w:rFonts w:ascii="Arial" w:eastAsia="Calibri" w:hAnsi="Arial" w:cs="Arial"/>
          <w:sz w:val="22"/>
          <w:szCs w:val="22"/>
        </w:rPr>
        <w:t xml:space="preserve"> Burke, V., Robinson., J., Cooper., M., Beaman, and J., Patridge. (1984). Isolation of </w:t>
      </w:r>
      <w:r>
        <w:rPr>
          <w:rFonts w:ascii="Arial" w:eastAsia="Calibri" w:hAnsi="Arial" w:cs="Arial"/>
          <w:i/>
          <w:iCs/>
          <w:sz w:val="22"/>
          <w:szCs w:val="22"/>
        </w:rPr>
        <w:t xml:space="preserve">Aeromonas </w:t>
      </w:r>
      <w:proofErr w:type="spellStart"/>
      <w:r>
        <w:rPr>
          <w:rFonts w:ascii="Arial" w:eastAsia="Calibri" w:hAnsi="Arial" w:cs="Arial"/>
          <w:i/>
          <w:iCs/>
          <w:sz w:val="22"/>
          <w:szCs w:val="22"/>
        </w:rPr>
        <w:t>hydrophila</w:t>
      </w:r>
      <w:proofErr w:type="spellEnd"/>
      <w:r>
        <w:rPr>
          <w:rFonts w:ascii="Arial" w:eastAsia="Calibri" w:hAnsi="Arial" w:cs="Arial"/>
          <w:sz w:val="22"/>
          <w:szCs w:val="22"/>
        </w:rPr>
        <w:t xml:space="preserve"> from a metropolitan water supply: seasonal correlation with clinical i</w:t>
      </w:r>
      <w:r>
        <w:rPr>
          <w:rFonts w:ascii="Arial" w:eastAsia="Calibri" w:hAnsi="Arial" w:cs="Arial"/>
          <w:sz w:val="22"/>
          <w:szCs w:val="22"/>
        </w:rPr>
        <w:t>solates.</w:t>
      </w:r>
      <w:r>
        <w:rPr>
          <w:rFonts w:ascii="Arial" w:eastAsia="Calibri" w:hAnsi="Arial" w:cs="Arial"/>
          <w:i/>
          <w:iCs/>
          <w:sz w:val="22"/>
          <w:szCs w:val="22"/>
        </w:rPr>
        <w:t xml:space="preserve"> </w:t>
      </w:r>
      <w:proofErr w:type="spellStart"/>
      <w:r>
        <w:rPr>
          <w:rFonts w:ascii="Arial" w:eastAsia="Calibri" w:hAnsi="Arial" w:cs="Arial"/>
          <w:i/>
          <w:iCs/>
          <w:sz w:val="22"/>
          <w:szCs w:val="22"/>
        </w:rPr>
        <w:t>Applied.Environmental</w:t>
      </w:r>
      <w:proofErr w:type="spellEnd"/>
      <w:r>
        <w:rPr>
          <w:rFonts w:ascii="Arial" w:eastAsia="Calibri" w:hAnsi="Arial" w:cs="Arial"/>
          <w:i/>
          <w:iCs/>
          <w:sz w:val="22"/>
          <w:szCs w:val="22"/>
        </w:rPr>
        <w:t>. Microbiology</w:t>
      </w:r>
      <w:r>
        <w:rPr>
          <w:rFonts w:ascii="Arial" w:eastAsia="Calibri" w:hAnsi="Arial" w:cs="Arial"/>
          <w:sz w:val="22"/>
          <w:szCs w:val="22"/>
        </w:rPr>
        <w:t>, p.361-366.</w:t>
      </w:r>
    </w:p>
    <w:p w14:paraId="04F2AC7A" w14:textId="77777777" w:rsidR="00673410" w:rsidRDefault="00673410">
      <w:pPr>
        <w:pStyle w:val="Appendix"/>
        <w:spacing w:after="0"/>
        <w:jc w:val="both"/>
        <w:rPr>
          <w:rFonts w:ascii="Arial" w:hAnsi="Arial" w:cs="Arial"/>
          <w:b w:val="0"/>
        </w:rPr>
      </w:pPr>
    </w:p>
    <w:sectPr w:rsidR="00673410" w:rsidSect="00C100DD">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67E7" w14:textId="77777777" w:rsidR="00C7585D" w:rsidRDefault="00C7585D">
      <w:r>
        <w:separator/>
      </w:r>
    </w:p>
  </w:endnote>
  <w:endnote w:type="continuationSeparator" w:id="0">
    <w:p w14:paraId="15D40038" w14:textId="77777777" w:rsidR="00C7585D" w:rsidRDefault="00C75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72DE" w14:textId="77777777" w:rsidR="00C100DD" w:rsidRDefault="00C10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45D6" w14:textId="77777777" w:rsidR="00C100DD" w:rsidRDefault="00C10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92CD0" w14:textId="77777777" w:rsidR="00673410" w:rsidRDefault="00673410">
    <w:pPr>
      <w:pStyle w:val="Footer"/>
      <w:rPr>
        <w:rFonts w:ascii="Arial" w:hAnsi="Arial" w:cs="Arial"/>
        <w:sz w:val="16"/>
      </w:rPr>
    </w:pPr>
  </w:p>
  <w:p w14:paraId="4948EF1E" w14:textId="77777777" w:rsidR="00673410" w:rsidRDefault="00C7585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E0A3DA6" w14:textId="77777777" w:rsidR="00673410" w:rsidRDefault="00673410">
    <w:pPr>
      <w:pStyle w:val="Footer"/>
      <w:rPr>
        <w:rFonts w:ascii="Arial" w:hAnsi="Arial" w:cs="Arial"/>
        <w:sz w:val="16"/>
      </w:rPr>
    </w:pPr>
  </w:p>
  <w:p w14:paraId="39EBC46C" w14:textId="77777777" w:rsidR="00673410" w:rsidRDefault="00C7585D">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9EC2" w14:textId="77777777" w:rsidR="00673410" w:rsidRDefault="00673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FDF41" w14:textId="77777777" w:rsidR="00C7585D" w:rsidRDefault="00C7585D">
      <w:r>
        <w:separator/>
      </w:r>
    </w:p>
  </w:footnote>
  <w:footnote w:type="continuationSeparator" w:id="0">
    <w:p w14:paraId="53BCC981" w14:textId="77777777" w:rsidR="00C7585D" w:rsidRDefault="00C75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81839" w14:textId="6E1E86C7" w:rsidR="00C100DD" w:rsidRDefault="00C100DD">
    <w:pPr>
      <w:pStyle w:val="Header"/>
    </w:pPr>
    <w:r>
      <w:rPr>
        <w:noProof/>
      </w:rPr>
      <w:pict w14:anchorId="33F236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3086" w14:textId="68DF0CDD" w:rsidR="00C100DD" w:rsidRDefault="00C100DD">
    <w:pPr>
      <w:pStyle w:val="Header"/>
    </w:pPr>
    <w:r>
      <w:rPr>
        <w:noProof/>
      </w:rPr>
      <w:pict w14:anchorId="43CB4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4569" w14:textId="7F7F036B" w:rsidR="00673410" w:rsidRDefault="00C100DD">
    <w:pPr>
      <w:ind w:left="2160"/>
      <w:jc w:val="center"/>
      <w:rPr>
        <w:rFonts w:ascii="Times New Roman" w:eastAsia="Calibri" w:hAnsi="Times New Roman"/>
        <w:i/>
        <w:sz w:val="18"/>
        <w:szCs w:val="22"/>
      </w:rPr>
    </w:pPr>
    <w:r>
      <w:rPr>
        <w:noProof/>
      </w:rPr>
      <w:pict w14:anchorId="30426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FC8F4F" w14:textId="77777777" w:rsidR="00673410" w:rsidRDefault="00C7585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0128C17" w14:textId="77777777" w:rsidR="00673410" w:rsidRDefault="00C7585D">
    <w:pPr>
      <w:jc w:val="center"/>
      <w:rPr>
        <w:rFonts w:ascii="Times New Roman" w:eastAsia="Calibri" w:hAnsi="Times New Roman"/>
        <w:i/>
        <w:sz w:val="18"/>
        <w:szCs w:val="22"/>
      </w:rPr>
    </w:pPr>
    <w:r>
      <w:rPr>
        <w:rFonts w:ascii="Times New Roman" w:eastAsia="Calibri" w:hAnsi="Times New Roman"/>
        <w:i/>
        <w:sz w:val="18"/>
        <w:szCs w:val="22"/>
      </w:rPr>
      <w:t>.</w:t>
    </w:r>
  </w:p>
  <w:p w14:paraId="0294FF4A" w14:textId="77777777" w:rsidR="00673410" w:rsidRDefault="00C7585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9125E73" w14:textId="77777777" w:rsidR="00673410" w:rsidRDefault="00C7585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0BE2DD5" w14:textId="77777777" w:rsidR="00673410" w:rsidRDefault="00C7585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AF11CDE" w14:textId="77777777" w:rsidR="00673410" w:rsidRDefault="00C7585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7267" w14:textId="61564628" w:rsidR="00C100DD" w:rsidRDefault="00C100DD">
    <w:pPr>
      <w:pStyle w:val="Header"/>
    </w:pPr>
    <w:r>
      <w:rPr>
        <w:noProof/>
      </w:rPr>
      <w:pict w14:anchorId="7B114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780C" w14:textId="1BB4122B" w:rsidR="00C100DD" w:rsidRDefault="00C100DD">
    <w:pPr>
      <w:pStyle w:val="Header"/>
    </w:pPr>
    <w:r>
      <w:rPr>
        <w:noProof/>
      </w:rPr>
      <w:pict w14:anchorId="63CBC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29B0" w14:textId="3754DCBA" w:rsidR="00C100DD" w:rsidRDefault="00C100DD">
    <w:pPr>
      <w:pStyle w:val="Header"/>
    </w:pPr>
    <w:r>
      <w:rPr>
        <w:noProof/>
      </w:rPr>
      <w:pict w14:anchorId="0681A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E9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7A8C"/>
    <w:rsid w:val="004D305E"/>
    <w:rsid w:val="004D4277"/>
    <w:rsid w:val="00502516"/>
    <w:rsid w:val="00505F06"/>
    <w:rsid w:val="00506828"/>
    <w:rsid w:val="0053056E"/>
    <w:rsid w:val="00554FDA"/>
    <w:rsid w:val="00587C3B"/>
    <w:rsid w:val="005C784C"/>
    <w:rsid w:val="005D17F6"/>
    <w:rsid w:val="005E5539"/>
    <w:rsid w:val="00602BF5"/>
    <w:rsid w:val="00617FDD"/>
    <w:rsid w:val="00633614"/>
    <w:rsid w:val="00633F68"/>
    <w:rsid w:val="00636EB2"/>
    <w:rsid w:val="006375B8"/>
    <w:rsid w:val="0066510A"/>
    <w:rsid w:val="00673410"/>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7F7DE3"/>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4408"/>
    <w:rsid w:val="00B52583"/>
    <w:rsid w:val="00B52896"/>
    <w:rsid w:val="00B95236"/>
    <w:rsid w:val="00B96BD9"/>
    <w:rsid w:val="00BA1B01"/>
    <w:rsid w:val="00BA2641"/>
    <w:rsid w:val="00BB37AA"/>
    <w:rsid w:val="00BC53A0"/>
    <w:rsid w:val="00BE62AD"/>
    <w:rsid w:val="00BF121F"/>
    <w:rsid w:val="00BF1F80"/>
    <w:rsid w:val="00C100DD"/>
    <w:rsid w:val="00C166EF"/>
    <w:rsid w:val="00C17EB0"/>
    <w:rsid w:val="00C27F5F"/>
    <w:rsid w:val="00C30A0F"/>
    <w:rsid w:val="00C37E61"/>
    <w:rsid w:val="00C70F1B"/>
    <w:rsid w:val="00C71A47"/>
    <w:rsid w:val="00C7464C"/>
    <w:rsid w:val="00C7585D"/>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4215"/>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0338"/>
    <w:rsid w:val="08C8043B"/>
    <w:rsid w:val="2DDB35B5"/>
    <w:rsid w:val="5CA65B32"/>
    <w:rsid w:val="6447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5B6A6767"/>
  <w15:docId w15:val="{33003D0E-7AB1-4CDA-A043-AF007D32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E0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Sheet1!$A$2:$A$4</c:f>
              <c:strCache>
                <c:ptCount val="3"/>
                <c:pt idx="0">
                  <c:v>Sachet water</c:v>
                </c:pt>
                <c:pt idx="1">
                  <c:v>Tank water</c:v>
                </c:pt>
                <c:pt idx="2">
                  <c:v>Well water</c:v>
                </c:pt>
              </c:strCache>
            </c:strRef>
          </c:cat>
          <c:val>
            <c:numRef>
              <c:f>Sheet1!$B$2:$B$4</c:f>
              <c:numCache>
                <c:formatCode>General</c:formatCode>
                <c:ptCount val="3"/>
                <c:pt idx="0">
                  <c:v>0</c:v>
                </c:pt>
                <c:pt idx="1">
                  <c:v>19</c:v>
                </c:pt>
                <c:pt idx="2">
                  <c:v>10</c:v>
                </c:pt>
              </c:numCache>
            </c:numRef>
          </c:val>
          <c:extLst>
            <c:ext xmlns:c16="http://schemas.microsoft.com/office/drawing/2014/chart" uri="{C3380CC4-5D6E-409C-BE32-E72D297353CC}">
              <c16:uniqueId val="{00000000-0C0C-4F80-A0A4-A835A761AA05}"/>
            </c:ext>
          </c:extLst>
        </c:ser>
        <c:dLbls>
          <c:showLegendKey val="0"/>
          <c:showVal val="0"/>
          <c:showCatName val="0"/>
          <c:showSerName val="0"/>
          <c:showPercent val="0"/>
          <c:showBubbleSize val="0"/>
        </c:dLbls>
        <c:gapWidth val="150"/>
        <c:axId val="34037120"/>
        <c:axId val="34108544"/>
      </c:barChart>
      <c:catAx>
        <c:axId val="3403712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108544"/>
        <c:crosses val="autoZero"/>
        <c:auto val="1"/>
        <c:lblAlgn val="ctr"/>
        <c:lblOffset val="100"/>
        <c:noMultiLvlLbl val="0"/>
      </c:catAx>
      <c:valAx>
        <c:axId val="34108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037120"/>
        <c:crosses val="autoZero"/>
        <c:crossBetween val="between"/>
      </c:valAx>
    </c:plotArea>
    <c:plotVisOnly val="1"/>
    <c:dispBlanksAs val="gap"/>
    <c:showDLblsOverMax val="0"/>
    <c:extLst>
      <c:ext uri="{0b15fc19-7d7d-44ad-8c2d-2c3a37ce22c3}">
        <chartProps xmlns="https://web.wps.cn/et/2018/main" chartId="{f91c54b5-e322-46e7-9d07-35e4409b9444}"/>
      </c:ext>
    </c:extLst>
  </c:chart>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Sheet1!$B$11</c:f>
              <c:strCache>
                <c:ptCount val="1"/>
                <c:pt idx="0">
                  <c:v>POSITIVE</c:v>
                </c:pt>
              </c:strCache>
            </c:strRef>
          </c:tx>
          <c:invertIfNegative val="0"/>
          <c:cat>
            <c:strRef>
              <c:f>Sheet1!$A$12:$A$14</c:f>
              <c:strCache>
                <c:ptCount val="3"/>
                <c:pt idx="0">
                  <c:v>Satchet water</c:v>
                </c:pt>
                <c:pt idx="1">
                  <c:v>Tank water</c:v>
                </c:pt>
                <c:pt idx="2">
                  <c:v>Well water</c:v>
                </c:pt>
              </c:strCache>
            </c:strRef>
          </c:cat>
          <c:val>
            <c:numRef>
              <c:f>Sheet1!$B$12:$B$14</c:f>
              <c:numCache>
                <c:formatCode>General</c:formatCode>
                <c:ptCount val="3"/>
                <c:pt idx="0">
                  <c:v>0</c:v>
                </c:pt>
                <c:pt idx="1">
                  <c:v>19</c:v>
                </c:pt>
                <c:pt idx="2">
                  <c:v>10</c:v>
                </c:pt>
              </c:numCache>
            </c:numRef>
          </c:val>
          <c:extLst>
            <c:ext xmlns:c16="http://schemas.microsoft.com/office/drawing/2014/chart" uri="{C3380CC4-5D6E-409C-BE32-E72D297353CC}">
              <c16:uniqueId val="{00000000-A58B-4F47-B8D5-4D7DF811376D}"/>
            </c:ext>
          </c:extLst>
        </c:ser>
        <c:ser>
          <c:idx val="1"/>
          <c:order val="1"/>
          <c:tx>
            <c:strRef>
              <c:f>Sheet1!$C$11</c:f>
              <c:strCache>
                <c:ptCount val="1"/>
                <c:pt idx="0">
                  <c:v>NEGATIVE</c:v>
                </c:pt>
              </c:strCache>
            </c:strRef>
          </c:tx>
          <c:invertIfNegative val="0"/>
          <c:cat>
            <c:strRef>
              <c:f>Sheet1!$A$12:$A$14</c:f>
              <c:strCache>
                <c:ptCount val="3"/>
                <c:pt idx="0">
                  <c:v>Satchet water</c:v>
                </c:pt>
                <c:pt idx="1">
                  <c:v>Tank water</c:v>
                </c:pt>
                <c:pt idx="2">
                  <c:v>Well water</c:v>
                </c:pt>
              </c:strCache>
            </c:strRef>
          </c:cat>
          <c:val>
            <c:numRef>
              <c:f>Sheet1!$C$12:$C$14</c:f>
              <c:numCache>
                <c:formatCode>General</c:formatCode>
                <c:ptCount val="3"/>
                <c:pt idx="0">
                  <c:v>20</c:v>
                </c:pt>
                <c:pt idx="1">
                  <c:v>1</c:v>
                </c:pt>
                <c:pt idx="2">
                  <c:v>0</c:v>
                </c:pt>
              </c:numCache>
            </c:numRef>
          </c:val>
          <c:extLst>
            <c:ext xmlns:c16="http://schemas.microsoft.com/office/drawing/2014/chart" uri="{C3380CC4-5D6E-409C-BE32-E72D297353CC}">
              <c16:uniqueId val="{00000001-A58B-4F47-B8D5-4D7DF811376D}"/>
            </c:ext>
          </c:extLst>
        </c:ser>
        <c:dLbls>
          <c:showLegendKey val="0"/>
          <c:showVal val="0"/>
          <c:showCatName val="0"/>
          <c:showSerName val="0"/>
          <c:showPercent val="0"/>
          <c:showBubbleSize val="0"/>
        </c:dLbls>
        <c:gapWidth val="150"/>
        <c:axId val="63475072"/>
        <c:axId val="92243840"/>
      </c:barChart>
      <c:catAx>
        <c:axId val="634750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243840"/>
        <c:crosses val="autoZero"/>
        <c:auto val="1"/>
        <c:lblAlgn val="ctr"/>
        <c:lblOffset val="100"/>
        <c:noMultiLvlLbl val="0"/>
      </c:catAx>
      <c:valAx>
        <c:axId val="92243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3475072"/>
        <c:crosses val="autoZero"/>
        <c:crossBetween val="between"/>
      </c:valAx>
    </c:plotArea>
    <c:legend>
      <c:legendPos val="r"/>
      <c:overlay val="0"/>
      <c:txPr>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ced7ca7-3b57-4f8b-91d6-b9da5e71dfcf}"/>
      </c:ext>
    </c:extLst>
  </c:chart>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Sheet1!$A$21:$A$30</c:f>
              <c:strCache>
                <c:ptCount val="10"/>
                <c:pt idx="0">
                  <c:v>Aeromonas hydrophila</c:v>
                </c:pt>
                <c:pt idx="1">
                  <c:v>Citrobacter spp</c:v>
                </c:pt>
                <c:pt idx="2">
                  <c:v>Enterobacter spp</c:v>
                </c:pt>
                <c:pt idx="3">
                  <c:v>Escherichia coli</c:v>
                </c:pt>
                <c:pt idx="4">
                  <c:v>Klebsiella spp.</c:v>
                </c:pt>
                <c:pt idx="5">
                  <c:v>Porphyromonas gingivalis</c:v>
                </c:pt>
                <c:pt idx="6">
                  <c:v>Proteus vulgaris.</c:v>
                </c:pt>
                <c:pt idx="7">
                  <c:v>Pseudomonas aeruginosa.</c:v>
                </c:pt>
                <c:pt idx="8">
                  <c:v>Salmonella spp.</c:v>
                </c:pt>
                <c:pt idx="9">
                  <c:v>Serratia rubidaea</c:v>
                </c:pt>
              </c:strCache>
            </c:strRef>
          </c:cat>
          <c:val>
            <c:numRef>
              <c:f>Sheet1!$B$21:$B$30</c:f>
              <c:numCache>
                <c:formatCode>General</c:formatCode>
                <c:ptCount val="10"/>
                <c:pt idx="0">
                  <c:v>12</c:v>
                </c:pt>
                <c:pt idx="1">
                  <c:v>2</c:v>
                </c:pt>
                <c:pt idx="2">
                  <c:v>12</c:v>
                </c:pt>
                <c:pt idx="3">
                  <c:v>18</c:v>
                </c:pt>
                <c:pt idx="4">
                  <c:v>12</c:v>
                </c:pt>
                <c:pt idx="5">
                  <c:v>4</c:v>
                </c:pt>
                <c:pt idx="6">
                  <c:v>12</c:v>
                </c:pt>
                <c:pt idx="7">
                  <c:v>16</c:v>
                </c:pt>
                <c:pt idx="8">
                  <c:v>7</c:v>
                </c:pt>
                <c:pt idx="9">
                  <c:v>4</c:v>
                </c:pt>
              </c:numCache>
            </c:numRef>
          </c:val>
          <c:extLst>
            <c:ext xmlns:c16="http://schemas.microsoft.com/office/drawing/2014/chart" uri="{C3380CC4-5D6E-409C-BE32-E72D297353CC}">
              <c16:uniqueId val="{00000000-61B1-4E73-9CD4-DAD561B2CAE6}"/>
            </c:ext>
          </c:extLst>
        </c:ser>
        <c:dLbls>
          <c:showLegendKey val="0"/>
          <c:showVal val="0"/>
          <c:showCatName val="0"/>
          <c:showSerName val="0"/>
          <c:showPercent val="0"/>
          <c:showBubbleSize val="0"/>
        </c:dLbls>
        <c:gapWidth val="150"/>
        <c:axId val="92509312"/>
        <c:axId val="92510848"/>
      </c:barChart>
      <c:catAx>
        <c:axId val="9250931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10848"/>
        <c:crosses val="autoZero"/>
        <c:auto val="1"/>
        <c:lblAlgn val="ctr"/>
        <c:lblOffset val="100"/>
        <c:noMultiLvlLbl val="0"/>
      </c:catAx>
      <c:valAx>
        <c:axId val="925108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09312"/>
        <c:crosses val="autoZero"/>
        <c:crossBetween val="between"/>
      </c:valAx>
    </c:plotArea>
    <c:plotVisOnly val="1"/>
    <c:dispBlanksAs val="gap"/>
    <c:showDLblsOverMax val="0"/>
    <c:extLst>
      <c:ext uri="{0b15fc19-7d7d-44ad-8c2d-2c3a37ce22c3}">
        <chartProps xmlns="https://web.wps.cn/et/2018/main" chartId="{6c9c42ae-ac1c-461a-aa85-4726a1566a63}"/>
      </c:ext>
    </c:extLst>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Sheet1!$A$38:$A$40</c:f>
              <c:strCache>
                <c:ptCount val="3"/>
                <c:pt idx="0">
                  <c:v>Satchet water</c:v>
                </c:pt>
                <c:pt idx="1">
                  <c:v>Tank water</c:v>
                </c:pt>
                <c:pt idx="2">
                  <c:v>Well water</c:v>
                </c:pt>
              </c:strCache>
            </c:strRef>
          </c:cat>
          <c:val>
            <c:numRef>
              <c:f>Sheet1!$B$38:$B$40</c:f>
              <c:numCache>
                <c:formatCode>General</c:formatCode>
                <c:ptCount val="3"/>
                <c:pt idx="0">
                  <c:v>0</c:v>
                </c:pt>
                <c:pt idx="1">
                  <c:v>4</c:v>
                </c:pt>
                <c:pt idx="2">
                  <c:v>8</c:v>
                </c:pt>
              </c:numCache>
            </c:numRef>
          </c:val>
          <c:extLst>
            <c:ext xmlns:c16="http://schemas.microsoft.com/office/drawing/2014/chart" uri="{C3380CC4-5D6E-409C-BE32-E72D297353CC}">
              <c16:uniqueId val="{00000000-F9A9-420C-9EAF-5B5A4C2ED70F}"/>
            </c:ext>
          </c:extLst>
        </c:ser>
        <c:dLbls>
          <c:showLegendKey val="0"/>
          <c:showVal val="0"/>
          <c:showCatName val="0"/>
          <c:showSerName val="0"/>
          <c:showPercent val="0"/>
          <c:showBubbleSize val="0"/>
        </c:dLbls>
        <c:gapWidth val="150"/>
        <c:axId val="92588288"/>
        <c:axId val="92596096"/>
      </c:barChart>
      <c:catAx>
        <c:axId val="9258828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96096"/>
        <c:crosses val="autoZero"/>
        <c:auto val="1"/>
        <c:lblAlgn val="ctr"/>
        <c:lblOffset val="100"/>
        <c:noMultiLvlLbl val="0"/>
      </c:catAx>
      <c:valAx>
        <c:axId val="92596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92588288"/>
        <c:crosses val="autoZero"/>
        <c:crossBetween val="between"/>
      </c:valAx>
    </c:plotArea>
    <c:plotVisOnly val="1"/>
    <c:dispBlanksAs val="gap"/>
    <c:showDLblsOverMax val="0"/>
    <c:extLst>
      <c:ext uri="{0b15fc19-7d7d-44ad-8c2d-2c3a37ce22c3}">
        <chartProps xmlns="https://web.wps.cn/et/2018/main" chartId="{435fb5a0-b333-4a04-8e4d-9bd6e01bbae3}"/>
      </c:ext>
    </c:extLst>
  </c:chart>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Sheet1!$A$44:$A$51</c:f>
              <c:strCache>
                <c:ptCount val="8"/>
                <c:pt idx="0">
                  <c:v>Aeromonas hydrophilia</c:v>
                </c:pt>
                <c:pt idx="1">
                  <c:v>Enterobacter spp</c:v>
                </c:pt>
                <c:pt idx="2">
                  <c:v>Escherichia coli</c:v>
                </c:pt>
                <c:pt idx="3">
                  <c:v>Klebsiella spp</c:v>
                </c:pt>
                <c:pt idx="4">
                  <c:v>Porphyromonas gingivalis</c:v>
                </c:pt>
                <c:pt idx="5">
                  <c:v>Proteus vulgaris</c:v>
                </c:pt>
                <c:pt idx="6">
                  <c:v>Pseudomonas aeruginosa</c:v>
                </c:pt>
                <c:pt idx="7">
                  <c:v>Salmonella spp</c:v>
                </c:pt>
              </c:strCache>
            </c:strRef>
          </c:cat>
          <c:val>
            <c:numRef>
              <c:f>Sheet1!$B$44:$B$51</c:f>
              <c:numCache>
                <c:formatCode>General</c:formatCode>
                <c:ptCount val="8"/>
                <c:pt idx="0">
                  <c:v>4</c:v>
                </c:pt>
                <c:pt idx="1">
                  <c:v>7</c:v>
                </c:pt>
                <c:pt idx="2">
                  <c:v>9</c:v>
                </c:pt>
                <c:pt idx="3">
                  <c:v>4</c:v>
                </c:pt>
                <c:pt idx="4">
                  <c:v>2</c:v>
                </c:pt>
                <c:pt idx="5">
                  <c:v>9</c:v>
                </c:pt>
                <c:pt idx="6">
                  <c:v>4</c:v>
                </c:pt>
                <c:pt idx="7">
                  <c:v>1</c:v>
                </c:pt>
              </c:numCache>
            </c:numRef>
          </c:val>
          <c:extLst>
            <c:ext xmlns:c16="http://schemas.microsoft.com/office/drawing/2014/chart" uri="{C3380CC4-5D6E-409C-BE32-E72D297353CC}">
              <c16:uniqueId val="{00000000-644B-4FE0-A76C-4CED224C1E69}"/>
            </c:ext>
          </c:extLst>
        </c:ser>
        <c:dLbls>
          <c:showLegendKey val="0"/>
          <c:showVal val="0"/>
          <c:showCatName val="0"/>
          <c:showSerName val="0"/>
          <c:showPercent val="0"/>
          <c:showBubbleSize val="0"/>
        </c:dLbls>
        <c:gapWidth val="150"/>
        <c:axId val="34199040"/>
        <c:axId val="34200576"/>
      </c:barChart>
      <c:catAx>
        <c:axId val="3419904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200576"/>
        <c:crosses val="autoZero"/>
        <c:auto val="1"/>
        <c:lblAlgn val="ctr"/>
        <c:lblOffset val="100"/>
        <c:noMultiLvlLbl val="0"/>
      </c:catAx>
      <c:valAx>
        <c:axId val="342005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34199040"/>
        <c:crosses val="autoZero"/>
        <c:crossBetween val="between"/>
      </c:valAx>
    </c:plotArea>
    <c:plotVisOnly val="1"/>
    <c:dispBlanksAs val="gap"/>
    <c:showDLblsOverMax val="0"/>
    <c:extLst>
      <c:ext uri="{0b15fc19-7d7d-44ad-8c2d-2c3a37ce22c3}">
        <chartProps xmlns="https://web.wps.cn/et/2018/main" chartId="{f947f4ac-839c-43c0-86a8-af57100a279e}"/>
      </c:ext>
    </c:extLst>
  </c:chart>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Sheet1!$A$55:$A$64</c:f>
              <c:strCache>
                <c:ptCount val="10"/>
                <c:pt idx="0">
                  <c:v>Aeromonas hydrophilia</c:v>
                </c:pt>
                <c:pt idx="1">
                  <c:v>Citrobacter spp</c:v>
                </c:pt>
                <c:pt idx="2">
                  <c:v>Enterobacter spp</c:v>
                </c:pt>
                <c:pt idx="3">
                  <c:v>Escherichia coli</c:v>
                </c:pt>
                <c:pt idx="4">
                  <c:v>Klebsiella spp</c:v>
                </c:pt>
                <c:pt idx="5">
                  <c:v>Porphyromonas gingivalis</c:v>
                </c:pt>
                <c:pt idx="6">
                  <c:v>Proteus vulgaris</c:v>
                </c:pt>
                <c:pt idx="7">
                  <c:v>Pseudomonas aeruginosa</c:v>
                </c:pt>
                <c:pt idx="8">
                  <c:v>Salmonella spp</c:v>
                </c:pt>
                <c:pt idx="9">
                  <c:v>Serratia rubidaea</c:v>
                </c:pt>
              </c:strCache>
            </c:strRef>
          </c:cat>
          <c:val>
            <c:numRef>
              <c:f>Sheet1!$B$55:$B$64</c:f>
              <c:numCache>
                <c:formatCode>General</c:formatCode>
                <c:ptCount val="10"/>
                <c:pt idx="0">
                  <c:v>8</c:v>
                </c:pt>
                <c:pt idx="1">
                  <c:v>2</c:v>
                </c:pt>
                <c:pt idx="2">
                  <c:v>5</c:v>
                </c:pt>
                <c:pt idx="3">
                  <c:v>9</c:v>
                </c:pt>
                <c:pt idx="4">
                  <c:v>8</c:v>
                </c:pt>
                <c:pt idx="5">
                  <c:v>2</c:v>
                </c:pt>
                <c:pt idx="6">
                  <c:v>3</c:v>
                </c:pt>
                <c:pt idx="7">
                  <c:v>12</c:v>
                </c:pt>
                <c:pt idx="8">
                  <c:v>6</c:v>
                </c:pt>
                <c:pt idx="9">
                  <c:v>4</c:v>
                </c:pt>
              </c:numCache>
            </c:numRef>
          </c:val>
          <c:extLst>
            <c:ext xmlns:c16="http://schemas.microsoft.com/office/drawing/2014/chart" uri="{C3380CC4-5D6E-409C-BE32-E72D297353CC}">
              <c16:uniqueId val="{00000000-803D-46EC-827E-62EAE00406D9}"/>
            </c:ext>
          </c:extLst>
        </c:ser>
        <c:dLbls>
          <c:showLegendKey val="0"/>
          <c:showVal val="0"/>
          <c:showCatName val="0"/>
          <c:showSerName val="0"/>
          <c:showPercent val="0"/>
          <c:showBubbleSize val="0"/>
        </c:dLbls>
        <c:gapWidth val="150"/>
        <c:axId val="63358848"/>
        <c:axId val="63360384"/>
      </c:barChart>
      <c:catAx>
        <c:axId val="633588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63360384"/>
        <c:crosses val="autoZero"/>
        <c:auto val="1"/>
        <c:lblAlgn val="ctr"/>
        <c:lblOffset val="100"/>
        <c:noMultiLvlLbl val="0"/>
      </c:catAx>
      <c:valAx>
        <c:axId val="633603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endParaRPr lang="en-US"/>
          </a:p>
        </c:txPr>
        <c:crossAx val="63358848"/>
        <c:crosses val="autoZero"/>
        <c:crossBetween val="between"/>
      </c:valAx>
    </c:plotArea>
    <c:plotVisOnly val="1"/>
    <c:dispBlanksAs val="gap"/>
    <c:showDLblsOverMax val="0"/>
    <c:extLst>
      <c:ext uri="{0b15fc19-7d7d-44ad-8c2d-2c3a37ce22c3}">
        <chartProps xmlns="https://web.wps.cn/et/2018/main" chartId="{e68188ef-4467-4a4e-a09b-dc88995c67b4}"/>
      </c:ext>
    </c:extLst>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9AF1F-FD53-4997-A055-3E5A8E02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8</Pages>
  <Words>2212</Words>
  <Characters>12615</Characters>
  <Application>Microsoft Office Word</Application>
  <DocSecurity>0</DocSecurity>
  <Lines>105</Lines>
  <Paragraphs>29</Paragraphs>
  <ScaleCrop>false</ScaleCrop>
  <Company>aaaa</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2014-10-25T14:34:00Z</dcterms:created>
  <dcterms:modified xsi:type="dcterms:W3CDTF">2026-02-21T11:30:00Z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CEEFE8E11045435D9ABE0829E9338346_12</vt:lpwstr>
  </property>
</Properties>
</file>