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CA573" w14:textId="77777777" w:rsidR="00070EAC" w:rsidRDefault="00070EAC">
      <w:pPr>
        <w:pStyle w:val="Title"/>
        <w:spacing w:after="0"/>
        <w:jc w:val="both"/>
        <w:rPr>
          <w:rFonts w:ascii="Arial" w:hAnsi="Arial" w:cs="Arial"/>
        </w:rPr>
      </w:pPr>
    </w:p>
    <w:p w14:paraId="52C009C6" w14:textId="77777777" w:rsidR="000048C6" w:rsidRPr="000048C6" w:rsidRDefault="000048C6" w:rsidP="000048C6">
      <w:pPr>
        <w:pStyle w:val="Author"/>
        <w:rPr>
          <w:rFonts w:ascii="Arial" w:hAnsi="Arial" w:cs="Arial"/>
          <w:bCs/>
          <w:i/>
          <w:iCs/>
          <w:kern w:val="28"/>
          <w:sz w:val="18"/>
          <w:szCs w:val="18"/>
          <w:u w:val="single"/>
        </w:rPr>
      </w:pPr>
      <w:r w:rsidRPr="000048C6">
        <w:rPr>
          <w:rFonts w:ascii="Arial" w:hAnsi="Arial" w:cs="Arial"/>
          <w:bCs/>
          <w:i/>
          <w:iCs/>
          <w:kern w:val="28"/>
          <w:sz w:val="18"/>
          <w:szCs w:val="18"/>
          <w:u w:val="single"/>
        </w:rPr>
        <w:t>Original Research Article</w:t>
      </w:r>
    </w:p>
    <w:p w14:paraId="2313FCA7" w14:textId="77777777" w:rsidR="00070EAC" w:rsidRDefault="000E36CF">
      <w:pPr>
        <w:pStyle w:val="Author"/>
        <w:spacing w:line="240" w:lineRule="auto"/>
        <w:rPr>
          <w:rFonts w:ascii="Arial" w:hAnsi="Arial" w:cs="Arial"/>
          <w:bCs/>
          <w:iCs/>
          <w:kern w:val="28"/>
          <w:sz w:val="36"/>
        </w:rPr>
      </w:pPr>
      <w:r>
        <w:rPr>
          <w:rFonts w:ascii="Arial" w:hAnsi="Arial" w:cs="Arial"/>
          <w:bCs/>
          <w:iCs/>
          <w:kern w:val="28"/>
          <w:sz w:val="36"/>
        </w:rPr>
        <w:t xml:space="preserve">Seed Diversity and Seedling Performance of Selected Accessions of </w:t>
      </w:r>
      <w:proofErr w:type="spellStart"/>
      <w:r>
        <w:rPr>
          <w:rFonts w:ascii="Arial" w:hAnsi="Arial" w:cs="Arial"/>
          <w:bCs/>
          <w:i/>
          <w:iCs/>
          <w:kern w:val="28"/>
          <w:sz w:val="36"/>
        </w:rPr>
        <w:t>Psophocarpus</w:t>
      </w:r>
      <w:proofErr w:type="spellEnd"/>
      <w:r>
        <w:rPr>
          <w:rFonts w:ascii="Arial" w:hAnsi="Arial" w:cs="Arial"/>
          <w:bCs/>
          <w:i/>
          <w:iCs/>
          <w:kern w:val="28"/>
          <w:sz w:val="36"/>
        </w:rPr>
        <w:t xml:space="preserve"> </w:t>
      </w:r>
      <w:proofErr w:type="spellStart"/>
      <w:r>
        <w:rPr>
          <w:rFonts w:ascii="Arial" w:hAnsi="Arial" w:cs="Arial"/>
          <w:bCs/>
          <w:i/>
          <w:iCs/>
          <w:kern w:val="28"/>
          <w:sz w:val="36"/>
        </w:rPr>
        <w:t>tetragonolobus</w:t>
      </w:r>
      <w:proofErr w:type="spellEnd"/>
      <w:r>
        <w:rPr>
          <w:rFonts w:ascii="Arial" w:hAnsi="Arial" w:cs="Arial"/>
          <w:bCs/>
          <w:iCs/>
          <w:kern w:val="28"/>
          <w:sz w:val="36"/>
        </w:rPr>
        <w:t xml:space="preserve"> (L.) DC </w:t>
      </w:r>
    </w:p>
    <w:p w14:paraId="50D05E45" w14:textId="77777777" w:rsidR="00070EAC" w:rsidRDefault="00070EAC">
      <w:pPr>
        <w:pStyle w:val="Author"/>
        <w:spacing w:line="240" w:lineRule="auto"/>
        <w:jc w:val="both"/>
        <w:rPr>
          <w:rFonts w:ascii="Arial" w:hAnsi="Arial" w:cs="Arial"/>
          <w:sz w:val="36"/>
        </w:rPr>
      </w:pPr>
    </w:p>
    <w:p w14:paraId="1A620B39" w14:textId="77777777" w:rsidR="001816C2" w:rsidRDefault="001816C2">
      <w:pPr>
        <w:pStyle w:val="Affiliation"/>
        <w:spacing w:after="0" w:line="240" w:lineRule="auto"/>
        <w:jc w:val="both"/>
        <w:rPr>
          <w:rFonts w:ascii="Arial" w:hAnsi="Arial" w:cs="Arial"/>
        </w:rPr>
      </w:pPr>
    </w:p>
    <w:p w14:paraId="7EEC2497" w14:textId="77777777" w:rsidR="00070EAC" w:rsidRDefault="000E36CF">
      <w:pPr>
        <w:pStyle w:val="Copyright"/>
        <w:spacing w:after="0" w:line="240" w:lineRule="auto"/>
        <w:jc w:val="both"/>
        <w:rPr>
          <w:rFonts w:ascii="Arial" w:hAnsi="Arial" w:cs="Arial"/>
        </w:rPr>
        <w:sectPr w:rsidR="00070EAC" w:rsidSect="00662232">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14:anchorId="63547873" wp14:editId="3A9DC84B">
                <wp:extent cx="5303520" cy="0"/>
                <wp:effectExtent l="0" t="9525" r="11430" b="9525"/>
                <wp:docPr id="1"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28FF2E2F"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" strokeweight="1.5pt">
                <w10:anchorlock/>
              </v:shape>
            </w:pict>
          </mc:Fallback>
        </mc:AlternateContent>
      </w:r>
      <w:r>
        <w:rPr>
          <w:rFonts w:ascii="Arial" w:hAnsi="Arial" w:cs="Arial"/>
        </w:rPr>
        <w:t>.</w:t>
      </w:r>
    </w:p>
    <w:p w14:paraId="4444BDD3" w14:textId="77777777" w:rsidR="00070EAC" w:rsidRDefault="000E36CF">
      <w:pPr>
        <w:pStyle w:val="AbstHead"/>
        <w:spacing w:after="0"/>
        <w:jc w:val="both"/>
        <w:rPr>
          <w:rFonts w:ascii="Arial" w:hAnsi="Arial" w:cs="Arial"/>
        </w:rPr>
      </w:pPr>
      <w:r>
        <w:rPr>
          <w:rFonts w:ascii="Arial" w:hAnsi="Arial" w:cs="Arial"/>
        </w:rPr>
        <w:t xml:space="preserve">ABSTRACT </w:t>
      </w:r>
    </w:p>
    <w:p w14:paraId="1C3322FE" w14:textId="77777777" w:rsidR="00070EAC" w:rsidRDefault="00070EAC">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070EAC" w14:paraId="5331C56B" w14:textId="77777777">
        <w:tc>
          <w:tcPr>
            <w:tcW w:w="9576" w:type="dxa"/>
            <w:shd w:val="clear" w:color="auto" w:fill="F2F2F2"/>
          </w:tcPr>
          <w:p w14:paraId="70D22DDB" w14:textId="77777777" w:rsidR="00070EAC" w:rsidRDefault="00070EAC">
            <w:pPr>
              <w:pStyle w:val="Body"/>
              <w:spacing w:after="0"/>
              <w:rPr>
                <w:rFonts w:ascii="Arial" w:eastAsia="Calibri" w:hAnsi="Arial" w:cs="Arial"/>
                <w:b/>
                <w:szCs w:val="22"/>
              </w:rPr>
            </w:pPr>
          </w:p>
          <w:p w14:paraId="4A36249E" w14:textId="77777777" w:rsidR="00070EAC" w:rsidRDefault="000E36CF">
            <w:pPr>
              <w:jc w:val="both"/>
              <w:rPr>
                <w:rFonts w:ascii="Arial" w:eastAsia="Calibri" w:hAnsi="Arial" w:cs="Arial"/>
                <w:szCs w:val="22"/>
              </w:rPr>
            </w:pPr>
            <w:r>
              <w:rPr>
                <w:rFonts w:ascii="Arial" w:eastAsia="Calibri" w:hAnsi="Arial" w:cs="Arial"/>
                <w:b/>
                <w:szCs w:val="22"/>
              </w:rPr>
              <w:t xml:space="preserve">Aims: </w:t>
            </w:r>
            <w:r>
              <w:rPr>
                <w:rFonts w:ascii="Arial" w:eastAsia="Calibri" w:hAnsi="Arial" w:cs="Arial"/>
              </w:rPr>
              <w:t xml:space="preserve">The aim of this study was to investigate the diversity within </w:t>
            </w:r>
            <w:proofErr w:type="gramStart"/>
            <w:r>
              <w:rPr>
                <w:rFonts w:ascii="Arial" w:eastAsia="Calibri" w:hAnsi="Arial" w:cs="Arial"/>
              </w:rPr>
              <w:t>twenty five</w:t>
            </w:r>
            <w:proofErr w:type="gramEnd"/>
            <w:r>
              <w:rPr>
                <w:rFonts w:ascii="Arial" w:eastAsia="Calibri" w:hAnsi="Arial" w:cs="Arial"/>
              </w:rPr>
              <w:t xml:space="preserve"> (25) accessions of winged bean obtained from IITA, Ibadan, Nigeria and to identify genotypes with better performance for the enhancement of the winged bean germplasm</w:t>
            </w:r>
          </w:p>
          <w:p w14:paraId="1A279732" w14:textId="77777777" w:rsidR="00070EAC" w:rsidRDefault="000E36CF">
            <w:pPr>
              <w:pStyle w:val="Body"/>
              <w:spacing w:after="0"/>
              <w:rPr>
                <w:rFonts w:ascii="Arial" w:eastAsia="Calibri" w:hAnsi="Arial" w:cs="Arial"/>
                <w:szCs w:val="22"/>
              </w:rPr>
            </w:pPr>
            <w:r>
              <w:rPr>
                <w:rFonts w:ascii="Arial" w:eastAsia="Calibri" w:hAnsi="Arial" w:cs="Arial"/>
                <w:b/>
                <w:szCs w:val="22"/>
              </w:rPr>
              <w:t>Study design:</w:t>
            </w:r>
            <w:r>
              <w:rPr>
                <w:rFonts w:ascii="Arial" w:eastAsia="Calibri" w:hAnsi="Arial" w:cs="Arial"/>
                <w:szCs w:val="22"/>
              </w:rPr>
              <w:t xml:space="preserve">  T</w:t>
            </w:r>
            <w:r>
              <w:rPr>
                <w:rFonts w:ascii="Arial" w:eastAsia="Calibri" w:hAnsi="Arial" w:cs="Arial"/>
                <w:szCs w:val="22"/>
              </w:rPr>
              <w:t>his experiment was laid out in a Randomized Complete Block Design (RCBD) with five replications.</w:t>
            </w:r>
          </w:p>
          <w:p w14:paraId="7BE00BD0" w14:textId="77777777" w:rsidR="00070EAC" w:rsidRDefault="000E36CF">
            <w:pPr>
              <w:pStyle w:val="Body"/>
              <w:spacing w:after="0"/>
              <w:rPr>
                <w:rFonts w:ascii="Arial" w:hAnsi="Arial" w:cs="Arial"/>
              </w:rPr>
            </w:pPr>
            <w:r>
              <w:rPr>
                <w:rFonts w:ascii="Arial" w:eastAsia="Calibri" w:hAnsi="Arial" w:cs="Arial"/>
                <w:b/>
                <w:szCs w:val="22"/>
              </w:rPr>
              <w:t>Place and Duration of Study:</w:t>
            </w:r>
            <w:r>
              <w:rPr>
                <w:rFonts w:ascii="Arial" w:eastAsia="Calibri" w:hAnsi="Arial" w:cs="Arial"/>
                <w:szCs w:val="22"/>
              </w:rPr>
              <w:t xml:space="preserve"> Seeds of twenty-five accessions of </w:t>
            </w:r>
            <w:proofErr w:type="spellStart"/>
            <w:r>
              <w:rPr>
                <w:rFonts w:ascii="Arial" w:eastAsia="Calibri" w:hAnsi="Arial" w:cs="Arial"/>
                <w:i/>
                <w:szCs w:val="22"/>
              </w:rPr>
              <w:t>Psophocarpus</w:t>
            </w:r>
            <w:proofErr w:type="spellEnd"/>
            <w:r>
              <w:rPr>
                <w:rFonts w:ascii="Arial" w:eastAsia="Calibri" w:hAnsi="Arial" w:cs="Arial"/>
                <w:i/>
                <w:szCs w:val="22"/>
              </w:rPr>
              <w:t xml:space="preserve"> </w:t>
            </w:r>
            <w:proofErr w:type="spellStart"/>
            <w:r>
              <w:rPr>
                <w:rFonts w:ascii="Arial" w:eastAsia="Calibri" w:hAnsi="Arial" w:cs="Arial"/>
                <w:i/>
                <w:szCs w:val="22"/>
              </w:rPr>
              <w:t>tetragonolobus</w:t>
            </w:r>
            <w:proofErr w:type="spellEnd"/>
            <w:r>
              <w:rPr>
                <w:rFonts w:ascii="Arial" w:eastAsia="Calibri" w:hAnsi="Arial" w:cs="Arial"/>
                <w:szCs w:val="22"/>
              </w:rPr>
              <w:t xml:space="preserve"> plant were obtained from International Institute of Tropical Agriculture (IITA), Ibadan, Oyo State, Nigeria in August, 2023. The sowing and analysis of </w:t>
            </w:r>
            <w:r>
              <w:rPr>
                <w:rFonts w:ascii="Arial" w:hAnsi="Arial" w:cs="Arial"/>
              </w:rPr>
              <w:t>quantitative parameters such as seed length, seed width and seed weight was carried out at the Departme</w:t>
            </w:r>
            <w:r>
              <w:rPr>
                <w:rFonts w:ascii="Arial" w:hAnsi="Arial" w:cs="Arial"/>
              </w:rPr>
              <w:t xml:space="preserve">nt of Botany, Faculty of Science, Obafemi Awolowo University, Ile-Ife (N 07 ᵒ31.15’; E 04 ᵒ31.58’) between August 2023 and December, 2023. The seed performance evaluation was investigated at the Seed Science Laboratory of the Department of Crop Production </w:t>
            </w:r>
            <w:r>
              <w:rPr>
                <w:rFonts w:ascii="Arial" w:hAnsi="Arial" w:cs="Arial"/>
              </w:rPr>
              <w:t>and Protection, Faculty of Agriculture, Obafemi Awolowo University, Ife (N 07ᵒ31. 19’; E 04ᵒ31.33’) between January 2024 and March 2024</w:t>
            </w:r>
          </w:p>
          <w:p w14:paraId="5D3222AC" w14:textId="77777777" w:rsidR="00070EAC" w:rsidRDefault="000E36CF">
            <w:pPr>
              <w:pStyle w:val="Body"/>
              <w:spacing w:after="0"/>
              <w:rPr>
                <w:rFonts w:ascii="Arial" w:eastAsia="Calibri" w:hAnsi="Arial" w:cs="Arial"/>
                <w:szCs w:val="22"/>
              </w:rPr>
            </w:pPr>
            <w:r>
              <w:rPr>
                <w:rFonts w:ascii="Arial" w:eastAsia="Calibri" w:hAnsi="Arial" w:cs="Arial"/>
                <w:b/>
                <w:bCs/>
                <w:szCs w:val="22"/>
              </w:rPr>
              <w:t xml:space="preserve">Methodology: </w:t>
            </w:r>
            <w:r>
              <w:rPr>
                <w:rFonts w:ascii="Arial" w:eastAsia="Calibri" w:hAnsi="Arial" w:cs="Arial"/>
                <w:szCs w:val="22"/>
              </w:rPr>
              <w:t>Seed morphometric parameters and seedling performance were documented and analyzed for twenty-five accessio</w:t>
            </w:r>
            <w:r>
              <w:rPr>
                <w:rFonts w:ascii="Arial" w:eastAsia="Calibri" w:hAnsi="Arial" w:cs="Arial"/>
                <w:szCs w:val="22"/>
              </w:rPr>
              <w:t>ns of winged bean obtained from IITA, Ibadan. The quantitative traits were measured instrumentally, while the germination and seedling parameters were determined over 14 days following ISTA guidelines. Data were analyzed using ANOVA, with mean separation b</w:t>
            </w:r>
            <w:r>
              <w:rPr>
                <w:rFonts w:ascii="Arial" w:eastAsia="Calibri" w:hAnsi="Arial" w:cs="Arial"/>
                <w:szCs w:val="22"/>
              </w:rPr>
              <w:t xml:space="preserve">y LSD at </w:t>
            </w:r>
            <w:r>
              <w:rPr>
                <w:rFonts w:ascii="Arial" w:eastAsia="Calibri" w:hAnsi="Arial" w:cs="Arial"/>
                <w:i/>
                <w:szCs w:val="22"/>
              </w:rPr>
              <w:t>P</w:t>
            </w:r>
            <w:r>
              <w:rPr>
                <w:rFonts w:ascii="Arial" w:eastAsia="Calibri" w:hAnsi="Arial" w:cs="Arial"/>
                <w:szCs w:val="22"/>
              </w:rPr>
              <w:t xml:space="preserve"> ≤ 0.05.</w:t>
            </w:r>
          </w:p>
          <w:p w14:paraId="676900EA" w14:textId="77777777" w:rsidR="00070EAC" w:rsidRDefault="000E36CF">
            <w:pPr>
              <w:pStyle w:val="Body"/>
              <w:spacing w:after="0"/>
              <w:rPr>
                <w:rFonts w:ascii="Arial" w:eastAsia="Calibri" w:hAnsi="Arial" w:cs="Arial"/>
                <w:b/>
                <w:bCs/>
                <w:szCs w:val="22"/>
              </w:rPr>
            </w:pPr>
            <w:r>
              <w:rPr>
                <w:rFonts w:ascii="Arial" w:eastAsia="Calibri" w:hAnsi="Arial" w:cs="Arial"/>
                <w:b/>
                <w:bCs/>
                <w:szCs w:val="22"/>
              </w:rPr>
              <w:t>Results:</w:t>
            </w:r>
            <w:r>
              <w:rPr>
                <w:rFonts w:ascii="Arial" w:eastAsia="Calibri" w:hAnsi="Arial" w:cs="Arial"/>
                <w:szCs w:val="22"/>
              </w:rPr>
              <w:t xml:space="preserve"> The analysis of variance revealed that there were significant differences in the seed and seedling performances of the selected winged bean accessions studied with respect to seed length, seed breadth, seed weight, germination p</w:t>
            </w:r>
            <w:r>
              <w:rPr>
                <w:rFonts w:ascii="Arial" w:eastAsia="Calibri" w:hAnsi="Arial" w:cs="Arial"/>
                <w:szCs w:val="22"/>
              </w:rPr>
              <w:t xml:space="preserve">ercentage, germination index, germination rate index, shoot length, number of leaves, fresh shoot weight, dry shoot weight and </w:t>
            </w:r>
            <w:proofErr w:type="spellStart"/>
            <w:r>
              <w:rPr>
                <w:rFonts w:ascii="Arial" w:eastAsia="Calibri" w:hAnsi="Arial" w:cs="Arial"/>
                <w:szCs w:val="22"/>
              </w:rPr>
              <w:t>vigour</w:t>
            </w:r>
            <w:proofErr w:type="spellEnd"/>
            <w:r>
              <w:rPr>
                <w:rFonts w:ascii="Arial" w:eastAsia="Calibri" w:hAnsi="Arial" w:cs="Arial"/>
                <w:szCs w:val="22"/>
              </w:rPr>
              <w:t xml:space="preserve"> index. Genotypes such as TPt-12, TPt-15 and TPt-43 with the highest seed length; TPt-10 with the highest seed breadth; TPt</w:t>
            </w:r>
            <w:r>
              <w:rPr>
                <w:rFonts w:ascii="Arial" w:eastAsia="Calibri" w:hAnsi="Arial" w:cs="Arial"/>
                <w:szCs w:val="22"/>
              </w:rPr>
              <w:t>-53 with the highest seed weight and germination percentage; TPt-42 with the highest germination index; TPt-15 with the highest germination rate index; TPt-48 with the highest number of leaves; TPt-2 with the highest dry shoot weight and TPt-10 with the hi</w:t>
            </w:r>
            <w:r>
              <w:rPr>
                <w:rFonts w:ascii="Arial" w:eastAsia="Calibri" w:hAnsi="Arial" w:cs="Arial"/>
                <w:szCs w:val="22"/>
              </w:rPr>
              <w:t xml:space="preserve">ghest </w:t>
            </w:r>
            <w:proofErr w:type="spellStart"/>
            <w:r>
              <w:rPr>
                <w:rFonts w:ascii="Arial" w:eastAsia="Calibri" w:hAnsi="Arial" w:cs="Arial"/>
                <w:szCs w:val="22"/>
              </w:rPr>
              <w:t>vigour</w:t>
            </w:r>
            <w:proofErr w:type="spellEnd"/>
            <w:r>
              <w:rPr>
                <w:rFonts w:ascii="Arial" w:eastAsia="Calibri" w:hAnsi="Arial" w:cs="Arial"/>
                <w:szCs w:val="22"/>
              </w:rPr>
              <w:t xml:space="preserve"> were identified for breeders to explore in further enhancement of the plant studied</w:t>
            </w:r>
          </w:p>
          <w:p w14:paraId="42550872" w14:textId="77777777" w:rsidR="00070EAC" w:rsidRDefault="000E36CF">
            <w:pPr>
              <w:pStyle w:val="Body"/>
              <w:spacing w:after="0"/>
              <w:rPr>
                <w:rFonts w:ascii="Arial" w:eastAsia="Calibri" w:hAnsi="Arial" w:cs="Arial"/>
                <w:szCs w:val="22"/>
              </w:rPr>
            </w:pPr>
            <w:r>
              <w:rPr>
                <w:rFonts w:ascii="Arial" w:eastAsia="Calibri" w:hAnsi="Arial" w:cs="Arial"/>
                <w:b/>
                <w:bCs/>
                <w:szCs w:val="22"/>
              </w:rPr>
              <w:t>Conclusion</w:t>
            </w:r>
            <w:proofErr w:type="gramStart"/>
            <w:r>
              <w:rPr>
                <w:rFonts w:ascii="Arial" w:eastAsia="Calibri" w:hAnsi="Arial" w:cs="Arial"/>
                <w:b/>
                <w:bCs/>
                <w:szCs w:val="22"/>
              </w:rPr>
              <w:t>:</w:t>
            </w:r>
            <w:r>
              <w:rPr>
                <w:rFonts w:ascii="Arial" w:eastAsia="Calibri" w:hAnsi="Arial" w:cs="Arial"/>
                <w:szCs w:val="22"/>
              </w:rPr>
              <w:t xml:space="preserve"> .</w:t>
            </w:r>
            <w:r>
              <w:rPr>
                <w:rFonts w:ascii="Times New Roman" w:hAnsi="Times New Roman"/>
                <w:sz w:val="24"/>
                <w:szCs w:val="24"/>
              </w:rPr>
              <w:t>The</w:t>
            </w:r>
            <w:proofErr w:type="gramEnd"/>
            <w:r>
              <w:rPr>
                <w:rFonts w:ascii="Times New Roman" w:hAnsi="Times New Roman"/>
                <w:sz w:val="24"/>
                <w:szCs w:val="24"/>
              </w:rPr>
              <w:t xml:space="preserve"> 25 winged bean accessions studied demonstrated remarkable genetic diversity for seed morphometric traits (seed length, breadth, and weight) an</w:t>
            </w:r>
            <w:r>
              <w:rPr>
                <w:rFonts w:ascii="Times New Roman" w:hAnsi="Times New Roman"/>
                <w:sz w:val="24"/>
                <w:szCs w:val="24"/>
              </w:rPr>
              <w:t xml:space="preserve">d seed performance traits (germination percentage, germination index, germination rate index, vigor index, shoot length, number of leaves, and shoot weight). Genotypes such as </w:t>
            </w:r>
            <w:r>
              <w:rPr>
                <w:rFonts w:ascii="Arial" w:eastAsia="Calibri" w:hAnsi="Arial" w:cs="Arial"/>
                <w:szCs w:val="22"/>
              </w:rPr>
              <w:t xml:space="preserve">TPt-2, TPt-10, TPt-12, TPt-15, TPt-42, TPt-43, TPt-48, and TPt-53 identified in </w:t>
            </w:r>
            <w:r>
              <w:rPr>
                <w:rFonts w:ascii="Arial" w:eastAsia="Calibri" w:hAnsi="Arial" w:cs="Arial"/>
                <w:szCs w:val="22"/>
              </w:rPr>
              <w:t xml:space="preserve">this study as having </w:t>
            </w:r>
            <w:r>
              <w:rPr>
                <w:rFonts w:ascii="Times New Roman" w:hAnsi="Times New Roman"/>
                <w:sz w:val="24"/>
                <w:szCs w:val="24"/>
              </w:rPr>
              <w:t>superior performance could serve are promising materials for direct varietal development and as parental materials for breeding vigorous winged bean cultivars</w:t>
            </w:r>
          </w:p>
        </w:tc>
      </w:tr>
    </w:tbl>
    <w:p w14:paraId="376F8911" w14:textId="77777777" w:rsidR="00070EAC" w:rsidRDefault="00070EAC">
      <w:pPr>
        <w:pStyle w:val="Body"/>
        <w:spacing w:after="0"/>
        <w:rPr>
          <w:rFonts w:ascii="Arial" w:hAnsi="Arial" w:cs="Arial"/>
          <w:i/>
        </w:rPr>
      </w:pPr>
    </w:p>
    <w:p w14:paraId="4CEA19EE" w14:textId="77777777" w:rsidR="00070EAC" w:rsidRDefault="000E36CF">
      <w:pPr>
        <w:pStyle w:val="Body"/>
        <w:spacing w:after="0"/>
        <w:rPr>
          <w:rFonts w:ascii="Arial" w:hAnsi="Arial" w:cs="Arial"/>
          <w:i/>
        </w:rPr>
      </w:pPr>
      <w:r>
        <w:rPr>
          <w:rFonts w:ascii="Arial" w:hAnsi="Arial" w:cs="Arial"/>
          <w:i/>
        </w:rPr>
        <w:t xml:space="preserve">Keywords: </w:t>
      </w:r>
      <w:proofErr w:type="spellStart"/>
      <w:r>
        <w:rPr>
          <w:rFonts w:ascii="Arial" w:hAnsi="Arial" w:cs="Arial"/>
          <w:i/>
        </w:rPr>
        <w:t>Psophocarpus</w:t>
      </w:r>
      <w:proofErr w:type="spellEnd"/>
      <w:r>
        <w:rPr>
          <w:rFonts w:ascii="Arial" w:hAnsi="Arial" w:cs="Arial"/>
          <w:i/>
        </w:rPr>
        <w:t xml:space="preserve"> </w:t>
      </w:r>
      <w:proofErr w:type="spellStart"/>
      <w:r>
        <w:rPr>
          <w:rFonts w:ascii="Arial" w:hAnsi="Arial" w:cs="Arial"/>
          <w:i/>
        </w:rPr>
        <w:t>tetragonolobus</w:t>
      </w:r>
      <w:proofErr w:type="spellEnd"/>
      <w:r>
        <w:rPr>
          <w:rFonts w:ascii="Arial" w:hAnsi="Arial" w:cs="Arial"/>
          <w:i/>
        </w:rPr>
        <w:t xml:space="preserve">. Seed morphometrics. Seedling </w:t>
      </w:r>
      <w:proofErr w:type="spellStart"/>
      <w:r>
        <w:rPr>
          <w:rFonts w:ascii="Arial" w:hAnsi="Arial" w:cs="Arial"/>
          <w:i/>
        </w:rPr>
        <w:t>perfomance</w:t>
      </w:r>
      <w:proofErr w:type="spellEnd"/>
      <w:r>
        <w:rPr>
          <w:rFonts w:ascii="Arial" w:hAnsi="Arial" w:cs="Arial"/>
          <w:i/>
        </w:rPr>
        <w:t xml:space="preserve">. Underutilized legume. </w:t>
      </w:r>
      <w:proofErr w:type="spellStart"/>
      <w:r>
        <w:rPr>
          <w:rFonts w:ascii="Arial" w:hAnsi="Arial" w:cs="Arial"/>
          <w:i/>
        </w:rPr>
        <w:t>Vigour</w:t>
      </w:r>
      <w:proofErr w:type="spellEnd"/>
      <w:r>
        <w:rPr>
          <w:rFonts w:ascii="Arial" w:hAnsi="Arial" w:cs="Arial"/>
          <w:i/>
        </w:rPr>
        <w:t xml:space="preserve"> index.</w:t>
      </w:r>
    </w:p>
    <w:p w14:paraId="4BF1A79C" w14:textId="77777777" w:rsidR="00070EAC" w:rsidRDefault="00070EAC">
      <w:pPr>
        <w:pStyle w:val="Body"/>
        <w:spacing w:after="0"/>
        <w:rPr>
          <w:rFonts w:ascii="Arial" w:hAnsi="Arial" w:cs="Arial"/>
          <w:i/>
        </w:rPr>
      </w:pPr>
    </w:p>
    <w:p w14:paraId="10B7F7F2" w14:textId="77777777" w:rsidR="00070EAC" w:rsidRDefault="00070EAC">
      <w:pPr>
        <w:pStyle w:val="Body"/>
        <w:spacing w:after="0"/>
        <w:rPr>
          <w:rFonts w:ascii="Arial" w:hAnsi="Arial" w:cs="Arial"/>
          <w:i/>
        </w:rPr>
      </w:pPr>
    </w:p>
    <w:p w14:paraId="7CAFC472" w14:textId="77777777" w:rsidR="00070EAC" w:rsidRDefault="000E36CF">
      <w:pPr>
        <w:pStyle w:val="AbstHead"/>
        <w:spacing w:after="0"/>
        <w:jc w:val="both"/>
        <w:rPr>
          <w:rFonts w:ascii="Arial" w:hAnsi="Arial" w:cs="Arial"/>
        </w:rPr>
      </w:pPr>
      <w:r>
        <w:rPr>
          <w:rFonts w:ascii="Arial" w:hAnsi="Arial" w:cs="Arial"/>
        </w:rPr>
        <w:t>1. INTRODUCTION</w:t>
      </w:r>
    </w:p>
    <w:p w14:paraId="7E1038D4" w14:textId="77777777" w:rsidR="00070EAC" w:rsidRDefault="00070EAC">
      <w:pPr>
        <w:pStyle w:val="AbstHead"/>
        <w:spacing w:after="0"/>
        <w:jc w:val="both"/>
        <w:rPr>
          <w:rFonts w:ascii="Arial" w:hAnsi="Arial" w:cs="Arial"/>
        </w:rPr>
      </w:pPr>
    </w:p>
    <w:p w14:paraId="4F61211D" w14:textId="77777777" w:rsidR="00070EAC" w:rsidRDefault="000E36CF">
      <w:pPr>
        <w:pStyle w:val="Body"/>
        <w:rPr>
          <w:rFonts w:ascii="Arial" w:eastAsia="Calibri" w:hAnsi="Arial" w:cs="Arial"/>
          <w:szCs w:val="22"/>
        </w:rPr>
      </w:pPr>
      <w:r>
        <w:rPr>
          <w:rFonts w:ascii="Arial" w:eastAsia="Calibri" w:hAnsi="Arial" w:cs="Arial"/>
          <w:szCs w:val="22"/>
        </w:rPr>
        <w:t>Neglected crops have received greater consideration in global research in recent times following the pressure to promote sustainable production of agriculture (</w:t>
      </w:r>
      <w:proofErr w:type="spellStart"/>
      <w:r>
        <w:rPr>
          <w:rFonts w:ascii="Arial" w:eastAsia="Calibri" w:hAnsi="Arial" w:cs="Arial"/>
          <w:szCs w:val="22"/>
        </w:rPr>
        <w:t>Massawe</w:t>
      </w:r>
      <w:proofErr w:type="spellEnd"/>
      <w:r>
        <w:rPr>
          <w:rFonts w:ascii="Arial" w:eastAsia="Calibri" w:hAnsi="Arial" w:cs="Arial"/>
          <w:szCs w:val="22"/>
        </w:rPr>
        <w:t xml:space="preserve"> </w:t>
      </w:r>
      <w:r>
        <w:rPr>
          <w:rFonts w:ascii="Arial" w:eastAsia="Calibri" w:hAnsi="Arial" w:cs="Arial"/>
          <w:i/>
          <w:szCs w:val="22"/>
        </w:rPr>
        <w:t>et al.</w:t>
      </w:r>
      <w:r>
        <w:rPr>
          <w:rFonts w:ascii="Arial" w:eastAsia="Calibri" w:hAnsi="Arial" w:cs="Arial"/>
          <w:szCs w:val="22"/>
        </w:rPr>
        <w:t>, 2016). The cu</w:t>
      </w:r>
      <w:r>
        <w:rPr>
          <w:rFonts w:ascii="Arial" w:eastAsia="Calibri" w:hAnsi="Arial" w:cs="Arial"/>
          <w:szCs w:val="22"/>
        </w:rPr>
        <w:t>ltivation of underutilized protein-rich legumes is one of the breakthrough options to tackle the challenge of rapid population growth, especially in the developing countries where high-protein foods like meat and grains are expensive and in short supply (C</w:t>
      </w:r>
      <w:r>
        <w:rPr>
          <w:rFonts w:ascii="Arial" w:eastAsia="Calibri" w:hAnsi="Arial" w:cs="Arial"/>
          <w:szCs w:val="22"/>
        </w:rPr>
        <w:t xml:space="preserve">heng </w:t>
      </w:r>
      <w:r>
        <w:rPr>
          <w:rFonts w:ascii="Arial" w:eastAsia="Calibri" w:hAnsi="Arial" w:cs="Arial"/>
          <w:i/>
          <w:szCs w:val="22"/>
        </w:rPr>
        <w:t>et al.</w:t>
      </w:r>
      <w:r>
        <w:rPr>
          <w:rFonts w:ascii="Arial" w:eastAsia="Calibri" w:hAnsi="Arial" w:cs="Arial"/>
          <w:szCs w:val="22"/>
        </w:rPr>
        <w:t xml:space="preserve">, 2019). </w:t>
      </w:r>
      <w:proofErr w:type="spellStart"/>
      <w:r>
        <w:rPr>
          <w:rFonts w:ascii="Arial" w:eastAsia="Calibri" w:hAnsi="Arial" w:cs="Arial"/>
          <w:i/>
          <w:szCs w:val="22"/>
        </w:rPr>
        <w:t>Psophocarpus</w:t>
      </w:r>
      <w:proofErr w:type="spellEnd"/>
      <w:r>
        <w:rPr>
          <w:rFonts w:ascii="Arial" w:eastAsia="Calibri" w:hAnsi="Arial" w:cs="Arial"/>
          <w:i/>
          <w:szCs w:val="22"/>
        </w:rPr>
        <w:t xml:space="preserve"> </w:t>
      </w:r>
      <w:proofErr w:type="spellStart"/>
      <w:r>
        <w:rPr>
          <w:rFonts w:ascii="Arial" w:eastAsia="Calibri" w:hAnsi="Arial" w:cs="Arial"/>
          <w:i/>
          <w:szCs w:val="22"/>
        </w:rPr>
        <w:t>tetragonolobus</w:t>
      </w:r>
      <w:proofErr w:type="spellEnd"/>
      <w:r>
        <w:rPr>
          <w:rFonts w:ascii="Arial" w:eastAsia="Calibri" w:hAnsi="Arial" w:cs="Arial"/>
          <w:szCs w:val="22"/>
        </w:rPr>
        <w:t xml:space="preserve"> also known as winged bean, and belonging to the Fabaceae family is another such underutilized multipurpose leguminous vegetable of immense food material potential (Mahto and Dua, 2009). The entire plant, incl</w:t>
      </w:r>
      <w:r>
        <w:rPr>
          <w:rFonts w:ascii="Arial" w:eastAsia="Calibri" w:hAnsi="Arial" w:cs="Arial"/>
          <w:szCs w:val="22"/>
        </w:rPr>
        <w:t xml:space="preserve">uding leaves, pods, tuber, and even flowers, is edible, and the stem and leaves were reported to be useful as fodder (Singh </w:t>
      </w:r>
      <w:r>
        <w:rPr>
          <w:rFonts w:ascii="Arial" w:eastAsia="Calibri" w:hAnsi="Arial" w:cs="Arial"/>
          <w:i/>
          <w:szCs w:val="22"/>
        </w:rPr>
        <w:t>et al.</w:t>
      </w:r>
      <w:r>
        <w:rPr>
          <w:rFonts w:ascii="Arial" w:eastAsia="Calibri" w:hAnsi="Arial" w:cs="Arial"/>
          <w:szCs w:val="22"/>
        </w:rPr>
        <w:t xml:space="preserve">, 2019). </w:t>
      </w:r>
    </w:p>
    <w:p w14:paraId="5C40385D" w14:textId="77777777" w:rsidR="00070EAC" w:rsidRDefault="000E36CF">
      <w:pPr>
        <w:pStyle w:val="Body"/>
        <w:rPr>
          <w:rFonts w:ascii="Arial" w:eastAsia="Calibri" w:hAnsi="Arial" w:cs="Arial"/>
          <w:szCs w:val="22"/>
        </w:rPr>
      </w:pPr>
      <w:r>
        <w:rPr>
          <w:rFonts w:ascii="Arial" w:eastAsia="Calibri" w:hAnsi="Arial" w:cs="Arial"/>
          <w:szCs w:val="22"/>
        </w:rPr>
        <w:t>Reports in recent times have indicated that the attempts to improve the winged bean germplasm have not been sufficie</w:t>
      </w:r>
      <w:r>
        <w:rPr>
          <w:rFonts w:ascii="Arial" w:eastAsia="Calibri" w:hAnsi="Arial" w:cs="Arial"/>
          <w:szCs w:val="22"/>
        </w:rPr>
        <w:t>ntly supported by advancements in breeding and genetic advancements, which appears to have dampened its otherwise promising future. This study was therefore conducted to assess the morphometric diversity of seeds and the performance of seedlings from selec</w:t>
      </w:r>
      <w:r>
        <w:rPr>
          <w:rFonts w:ascii="Arial" w:eastAsia="Calibri" w:hAnsi="Arial" w:cs="Arial"/>
          <w:szCs w:val="22"/>
        </w:rPr>
        <w:t>ted accessions of winged bean (</w:t>
      </w:r>
      <w:proofErr w:type="spellStart"/>
      <w:r>
        <w:rPr>
          <w:rFonts w:ascii="Arial" w:eastAsia="Calibri" w:hAnsi="Arial" w:cs="Arial"/>
          <w:i/>
          <w:szCs w:val="22"/>
        </w:rPr>
        <w:t>Psophocarpus</w:t>
      </w:r>
      <w:proofErr w:type="spellEnd"/>
      <w:r>
        <w:rPr>
          <w:rFonts w:ascii="Arial" w:eastAsia="Calibri" w:hAnsi="Arial" w:cs="Arial"/>
          <w:i/>
          <w:szCs w:val="22"/>
        </w:rPr>
        <w:t xml:space="preserve"> </w:t>
      </w:r>
      <w:proofErr w:type="spellStart"/>
      <w:r>
        <w:rPr>
          <w:rFonts w:ascii="Arial" w:eastAsia="Calibri" w:hAnsi="Arial" w:cs="Arial"/>
          <w:i/>
          <w:szCs w:val="22"/>
        </w:rPr>
        <w:t>tetragonolobus</w:t>
      </w:r>
      <w:proofErr w:type="spellEnd"/>
      <w:r>
        <w:rPr>
          <w:rFonts w:ascii="Arial" w:eastAsia="Calibri" w:hAnsi="Arial" w:cs="Arial"/>
          <w:szCs w:val="22"/>
        </w:rPr>
        <w:t>) in order to identify elite genotypes that have enhanced germination and vigor, with better growth traits for crop improvement and germplasm enhancement of winged bean.</w:t>
      </w:r>
    </w:p>
    <w:p w14:paraId="26BF3808" w14:textId="77777777" w:rsidR="00070EAC" w:rsidRDefault="00070EAC">
      <w:pPr>
        <w:pStyle w:val="Body"/>
        <w:spacing w:after="0"/>
        <w:rPr>
          <w:rFonts w:ascii="Arial" w:hAnsi="Arial" w:cs="Arial"/>
        </w:rPr>
      </w:pPr>
    </w:p>
    <w:p w14:paraId="10D54222" w14:textId="77777777" w:rsidR="00070EAC" w:rsidRDefault="000E36CF">
      <w:pPr>
        <w:pStyle w:val="AbstHead"/>
        <w:spacing w:after="0"/>
        <w:jc w:val="both"/>
        <w:rPr>
          <w:rFonts w:ascii="Arial" w:hAnsi="Arial" w:cs="Arial"/>
        </w:rPr>
      </w:pPr>
      <w:r>
        <w:rPr>
          <w:rFonts w:ascii="Arial" w:hAnsi="Arial" w:cs="Arial"/>
        </w:rPr>
        <w:t xml:space="preserve">2. methodology </w:t>
      </w:r>
    </w:p>
    <w:p w14:paraId="6056C0CE" w14:textId="77777777" w:rsidR="00070EAC" w:rsidRDefault="00070EAC">
      <w:pPr>
        <w:pStyle w:val="AbstHead"/>
        <w:spacing w:after="0"/>
        <w:jc w:val="both"/>
        <w:rPr>
          <w:rFonts w:ascii="Arial" w:hAnsi="Arial" w:cs="Arial"/>
        </w:rPr>
      </w:pPr>
    </w:p>
    <w:p w14:paraId="7B2F9059" w14:textId="77777777" w:rsidR="00070EAC" w:rsidRDefault="000E36CF">
      <w:pPr>
        <w:pStyle w:val="Body"/>
        <w:spacing w:after="0"/>
        <w:rPr>
          <w:rFonts w:ascii="Arial" w:eastAsia="Calibri" w:hAnsi="Arial" w:cs="Arial"/>
          <w:szCs w:val="22"/>
        </w:rPr>
      </w:pPr>
      <w:r>
        <w:rPr>
          <w:rFonts w:ascii="Arial" w:eastAsia="Calibri" w:hAnsi="Arial" w:cs="Arial"/>
          <w:szCs w:val="22"/>
        </w:rPr>
        <w:t>Seeds of t</w:t>
      </w:r>
      <w:r>
        <w:rPr>
          <w:rFonts w:ascii="Arial" w:eastAsia="Calibri" w:hAnsi="Arial" w:cs="Arial"/>
          <w:szCs w:val="22"/>
        </w:rPr>
        <w:t xml:space="preserve">wenty-five accessions of </w:t>
      </w:r>
      <w:proofErr w:type="spellStart"/>
      <w:r>
        <w:rPr>
          <w:rFonts w:ascii="Arial" w:eastAsia="Calibri" w:hAnsi="Arial" w:cs="Arial"/>
          <w:i/>
          <w:szCs w:val="22"/>
        </w:rPr>
        <w:t>Psophocarpus</w:t>
      </w:r>
      <w:proofErr w:type="spellEnd"/>
      <w:r>
        <w:rPr>
          <w:rFonts w:ascii="Arial" w:eastAsia="Calibri" w:hAnsi="Arial" w:cs="Arial"/>
          <w:i/>
          <w:szCs w:val="22"/>
        </w:rPr>
        <w:t xml:space="preserve"> </w:t>
      </w:r>
      <w:proofErr w:type="spellStart"/>
      <w:r>
        <w:rPr>
          <w:rFonts w:ascii="Arial" w:eastAsia="Calibri" w:hAnsi="Arial" w:cs="Arial"/>
          <w:i/>
          <w:szCs w:val="22"/>
        </w:rPr>
        <w:t>tetragonolobus</w:t>
      </w:r>
      <w:proofErr w:type="spellEnd"/>
      <w:r>
        <w:rPr>
          <w:rFonts w:ascii="Arial" w:eastAsia="Calibri" w:hAnsi="Arial" w:cs="Arial"/>
          <w:szCs w:val="22"/>
        </w:rPr>
        <w:t xml:space="preserve"> plant were obtained from International Institute of Tropical Agriculture (IITA), Ibadan, Oyo State, Nigeria (Table 1), in August, 2023.</w:t>
      </w:r>
    </w:p>
    <w:p w14:paraId="6AC1ADA6" w14:textId="77777777" w:rsidR="00070EAC" w:rsidRDefault="00070EAC">
      <w:pPr>
        <w:pStyle w:val="Body"/>
        <w:spacing w:after="0"/>
        <w:rPr>
          <w:rFonts w:ascii="Arial" w:hAnsi="Arial" w:cs="Arial"/>
        </w:rPr>
      </w:pPr>
    </w:p>
    <w:p w14:paraId="232FBB4F" w14:textId="77777777" w:rsidR="00070EAC" w:rsidRDefault="000E36CF">
      <w:pPr>
        <w:pStyle w:val="Body"/>
        <w:spacing w:after="0"/>
        <w:rPr>
          <w:rFonts w:ascii="Arial" w:hAnsi="Arial" w:cs="Arial"/>
        </w:rPr>
      </w:pPr>
      <w:r>
        <w:rPr>
          <w:rFonts w:ascii="Arial" w:hAnsi="Arial" w:cs="Arial"/>
          <w:b/>
          <w:caps/>
          <w:sz w:val="22"/>
        </w:rPr>
        <w:t xml:space="preserve">2.1 </w:t>
      </w:r>
      <w:r>
        <w:rPr>
          <w:rFonts w:ascii="Arial" w:hAnsi="Arial" w:cs="Arial"/>
          <w:b/>
          <w:sz w:val="22"/>
        </w:rPr>
        <w:t>Morphometric Studies of the Seeds</w:t>
      </w:r>
      <w:r>
        <w:rPr>
          <w:rFonts w:ascii="Arial" w:hAnsi="Arial" w:cs="Arial"/>
        </w:rPr>
        <w:t xml:space="preserve">  </w:t>
      </w:r>
    </w:p>
    <w:p w14:paraId="79317ECB" w14:textId="77777777" w:rsidR="00070EAC" w:rsidRDefault="000E36CF">
      <w:pPr>
        <w:pStyle w:val="Body"/>
        <w:rPr>
          <w:rFonts w:ascii="Arial" w:hAnsi="Arial" w:cs="Arial"/>
        </w:rPr>
      </w:pPr>
      <w:r>
        <w:rPr>
          <w:rFonts w:ascii="Arial" w:hAnsi="Arial" w:cs="Arial"/>
        </w:rPr>
        <w:t xml:space="preserve">The morphometric data analyzed for the twenty-five accessions of </w:t>
      </w:r>
      <w:proofErr w:type="spellStart"/>
      <w:r>
        <w:rPr>
          <w:rFonts w:ascii="Arial" w:hAnsi="Arial" w:cs="Arial"/>
          <w:i/>
        </w:rPr>
        <w:t>Psophocarpus</w:t>
      </w:r>
      <w:proofErr w:type="spellEnd"/>
      <w:r>
        <w:rPr>
          <w:rFonts w:ascii="Arial" w:hAnsi="Arial" w:cs="Arial"/>
          <w:i/>
        </w:rPr>
        <w:t xml:space="preserve"> </w:t>
      </w:r>
      <w:proofErr w:type="spellStart"/>
      <w:r>
        <w:rPr>
          <w:rFonts w:ascii="Arial" w:hAnsi="Arial" w:cs="Arial"/>
          <w:i/>
        </w:rPr>
        <w:t>tetragonolobus</w:t>
      </w:r>
      <w:proofErr w:type="spellEnd"/>
      <w:r>
        <w:rPr>
          <w:rFonts w:ascii="Arial" w:hAnsi="Arial" w:cs="Arial"/>
        </w:rPr>
        <w:t xml:space="preserve"> studied involved quantitative parameters such as seed length, seed width and seed weight. This was carried out at the Department of Botany, Faculty of Science, Oba</w:t>
      </w:r>
      <w:r>
        <w:rPr>
          <w:rFonts w:ascii="Arial" w:hAnsi="Arial" w:cs="Arial"/>
        </w:rPr>
        <w:t xml:space="preserve">femi Awolowo University, Ile-Ife (N 07 ᵒ31.15’; E 04 ᵒ31.58’). </w:t>
      </w:r>
    </w:p>
    <w:p w14:paraId="7ADA1B51" w14:textId="77777777" w:rsidR="00070EAC" w:rsidRDefault="000E36CF">
      <w:pPr>
        <w:pStyle w:val="Body"/>
        <w:spacing w:after="0"/>
        <w:rPr>
          <w:rFonts w:ascii="Arial" w:hAnsi="Arial" w:cs="Arial"/>
        </w:rPr>
      </w:pPr>
      <w:r>
        <w:rPr>
          <w:rFonts w:ascii="Arial" w:hAnsi="Arial" w:cs="Arial"/>
        </w:rPr>
        <w:t xml:space="preserve">Measurement of the seed length and seed width of the twenty-five accessions of the </w:t>
      </w:r>
      <w:proofErr w:type="spellStart"/>
      <w:r>
        <w:rPr>
          <w:rFonts w:ascii="Arial" w:hAnsi="Arial" w:cs="Arial"/>
          <w:i/>
        </w:rPr>
        <w:t>Psophocarpus</w:t>
      </w:r>
      <w:proofErr w:type="spellEnd"/>
      <w:r>
        <w:rPr>
          <w:rFonts w:ascii="Arial" w:hAnsi="Arial" w:cs="Arial"/>
          <w:i/>
        </w:rPr>
        <w:t xml:space="preserve"> </w:t>
      </w:r>
      <w:proofErr w:type="spellStart"/>
      <w:r>
        <w:rPr>
          <w:rFonts w:ascii="Arial" w:hAnsi="Arial" w:cs="Arial"/>
          <w:i/>
        </w:rPr>
        <w:t>tetragonolobus</w:t>
      </w:r>
      <w:proofErr w:type="spellEnd"/>
      <w:r>
        <w:rPr>
          <w:rFonts w:ascii="Arial" w:hAnsi="Arial" w:cs="Arial"/>
        </w:rPr>
        <w:t xml:space="preserve"> was done with the use of a Digital Vernier caliper by measuring ten random seeds </w:t>
      </w:r>
      <w:r>
        <w:rPr>
          <w:rFonts w:ascii="Arial" w:hAnsi="Arial" w:cs="Arial"/>
        </w:rPr>
        <w:t>per accession in three replicates in centimeter (cm), while measurement of the seed weight was done with the aid of a weighing balance by measuring 100 seeds per accession in three replicates in gramme (g) and the average was recorded. The qualitative data</w:t>
      </w:r>
      <w:r>
        <w:rPr>
          <w:rFonts w:ascii="Arial" w:hAnsi="Arial" w:cs="Arial"/>
        </w:rPr>
        <w:t xml:space="preserve"> were examined by observing ten seeds of each accession using the convectional visual examination process which is by visually examining the seeds for the parameters studied with the naked eye.</w:t>
      </w:r>
    </w:p>
    <w:p w14:paraId="1C56F015" w14:textId="77777777" w:rsidR="00070EAC" w:rsidRDefault="00070EAC">
      <w:pPr>
        <w:pStyle w:val="Body"/>
        <w:spacing w:after="0"/>
        <w:rPr>
          <w:rFonts w:ascii="Arial" w:hAnsi="Arial" w:cs="Arial"/>
        </w:rPr>
      </w:pPr>
    </w:p>
    <w:p w14:paraId="4E4520A2" w14:textId="77777777" w:rsidR="00070EAC" w:rsidRDefault="000E36CF">
      <w:pPr>
        <w:rPr>
          <w:rFonts w:ascii="Arial" w:hAnsi="Arial" w:cs="Arial"/>
        </w:rPr>
      </w:pPr>
      <w:r>
        <w:rPr>
          <w:rFonts w:ascii="Arial" w:hAnsi="Arial" w:cs="Arial"/>
        </w:rPr>
        <w:br w:type="page"/>
      </w:r>
    </w:p>
    <w:p w14:paraId="4D01B9DF" w14:textId="77777777" w:rsidR="00070EAC" w:rsidRDefault="000E36CF">
      <w:pPr>
        <w:rPr>
          <w:rFonts w:ascii="Arial" w:hAnsi="Arial" w:cs="Arial"/>
          <w:b/>
        </w:rPr>
      </w:pPr>
      <w:r>
        <w:rPr>
          <w:rFonts w:ascii="Arial" w:hAnsi="Arial" w:cs="Arial"/>
          <w:b/>
        </w:rPr>
        <w:lastRenderedPageBreak/>
        <w:t xml:space="preserve">Table 1. </w:t>
      </w:r>
      <w:r>
        <w:rPr>
          <w:rFonts w:ascii="Arial" w:hAnsi="Arial" w:cs="Arial"/>
          <w:b/>
          <w:bCs/>
        </w:rPr>
        <w:t xml:space="preserve">Description of the </w:t>
      </w:r>
      <w:proofErr w:type="spellStart"/>
      <w:r>
        <w:rPr>
          <w:rFonts w:ascii="Arial" w:hAnsi="Arial" w:cs="Arial"/>
          <w:b/>
          <w:bCs/>
          <w:i/>
        </w:rPr>
        <w:t>Psophocarpus</w:t>
      </w:r>
      <w:proofErr w:type="spellEnd"/>
      <w:r>
        <w:rPr>
          <w:rFonts w:ascii="Arial" w:hAnsi="Arial" w:cs="Arial"/>
          <w:b/>
          <w:bCs/>
          <w:i/>
        </w:rPr>
        <w:t xml:space="preserve"> </w:t>
      </w:r>
      <w:proofErr w:type="spellStart"/>
      <w:r>
        <w:rPr>
          <w:rFonts w:ascii="Arial" w:hAnsi="Arial" w:cs="Arial"/>
          <w:b/>
          <w:bCs/>
          <w:i/>
        </w:rPr>
        <w:t>tetragonolobus</w:t>
      </w:r>
      <w:proofErr w:type="spellEnd"/>
      <w:r>
        <w:rPr>
          <w:rFonts w:ascii="Arial" w:hAnsi="Arial" w:cs="Arial"/>
          <w:b/>
          <w:bCs/>
        </w:rPr>
        <w:t xml:space="preserve"> see</w:t>
      </w:r>
      <w:r>
        <w:rPr>
          <w:rFonts w:ascii="Arial" w:hAnsi="Arial" w:cs="Arial"/>
          <w:b/>
          <w:bCs/>
        </w:rPr>
        <w:t>ds</w:t>
      </w:r>
    </w:p>
    <w:tbl>
      <w:tblPr>
        <w:tblStyle w:val="TableGrid"/>
        <w:tblW w:w="475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8"/>
        <w:gridCol w:w="5212"/>
        <w:gridCol w:w="2671"/>
      </w:tblGrid>
      <w:tr w:rsidR="00070EAC" w14:paraId="5EBD479F" w14:textId="77777777">
        <w:tc>
          <w:tcPr>
            <w:tcW w:w="618" w:type="pct"/>
            <w:tcBorders>
              <w:top w:val="single" w:sz="4" w:space="0" w:color="auto"/>
              <w:left w:val="nil"/>
              <w:bottom w:val="nil"/>
              <w:right w:val="nil"/>
            </w:tcBorders>
          </w:tcPr>
          <w:p w14:paraId="564483BE" w14:textId="77777777" w:rsidR="00070EAC" w:rsidRDefault="000E36CF">
            <w:pPr>
              <w:jc w:val="center"/>
              <w:rPr>
                <w:rFonts w:ascii="Arial" w:hAnsi="Arial" w:cs="Arial"/>
                <w:bCs/>
                <w:kern w:val="2"/>
                <w:sz w:val="20"/>
                <w:szCs w:val="20"/>
              </w:rPr>
            </w:pPr>
            <w:r>
              <w:rPr>
                <w:rFonts w:ascii="Arial" w:hAnsi="Arial" w:cs="Arial"/>
                <w:bCs/>
                <w:kern w:val="2"/>
                <w:sz w:val="20"/>
                <w:szCs w:val="20"/>
              </w:rPr>
              <w:t>Accessions</w:t>
            </w:r>
          </w:p>
        </w:tc>
        <w:tc>
          <w:tcPr>
            <w:tcW w:w="2887" w:type="pct"/>
            <w:tcBorders>
              <w:top w:val="single" w:sz="4" w:space="0" w:color="auto"/>
              <w:left w:val="nil"/>
              <w:bottom w:val="nil"/>
              <w:right w:val="nil"/>
            </w:tcBorders>
          </w:tcPr>
          <w:p w14:paraId="1D7EE0CC" w14:textId="77777777" w:rsidR="00070EAC" w:rsidRDefault="000E36CF">
            <w:pPr>
              <w:jc w:val="center"/>
              <w:rPr>
                <w:rFonts w:ascii="Arial" w:hAnsi="Arial" w:cs="Arial"/>
                <w:bCs/>
                <w:kern w:val="2"/>
                <w:sz w:val="20"/>
                <w:szCs w:val="20"/>
              </w:rPr>
            </w:pPr>
            <w:r>
              <w:rPr>
                <w:rFonts w:ascii="Arial" w:hAnsi="Arial" w:cs="Arial"/>
                <w:bCs/>
                <w:kern w:val="2"/>
                <w:sz w:val="20"/>
                <w:szCs w:val="20"/>
              </w:rPr>
              <w:t>Collector/ Source</w:t>
            </w:r>
          </w:p>
        </w:tc>
        <w:tc>
          <w:tcPr>
            <w:tcW w:w="1493" w:type="pct"/>
            <w:tcBorders>
              <w:top w:val="single" w:sz="4" w:space="0" w:color="auto"/>
              <w:left w:val="nil"/>
              <w:bottom w:val="nil"/>
              <w:right w:val="nil"/>
            </w:tcBorders>
          </w:tcPr>
          <w:p w14:paraId="2782C49B" w14:textId="77777777" w:rsidR="00070EAC" w:rsidRDefault="000E36CF">
            <w:pPr>
              <w:rPr>
                <w:rFonts w:ascii="Arial" w:hAnsi="Arial" w:cs="Arial"/>
                <w:bCs/>
                <w:kern w:val="2"/>
                <w:sz w:val="20"/>
                <w:szCs w:val="20"/>
              </w:rPr>
            </w:pPr>
            <w:r>
              <w:rPr>
                <w:rFonts w:ascii="Arial" w:hAnsi="Arial" w:cs="Arial"/>
                <w:bCs/>
                <w:kern w:val="2"/>
                <w:sz w:val="20"/>
                <w:szCs w:val="20"/>
              </w:rPr>
              <w:t>Seed Description</w:t>
            </w:r>
          </w:p>
        </w:tc>
      </w:tr>
      <w:tr w:rsidR="00070EAC" w14:paraId="1A3D9C24" w14:textId="77777777">
        <w:tc>
          <w:tcPr>
            <w:tcW w:w="618" w:type="pct"/>
            <w:tcBorders>
              <w:top w:val="single" w:sz="4" w:space="0" w:color="auto"/>
              <w:left w:val="nil"/>
              <w:bottom w:val="nil"/>
              <w:right w:val="nil"/>
            </w:tcBorders>
          </w:tcPr>
          <w:p w14:paraId="1E718C62" w14:textId="77777777" w:rsidR="00070EAC" w:rsidRDefault="000E36CF">
            <w:pPr>
              <w:rPr>
                <w:rFonts w:ascii="Arial" w:hAnsi="Arial" w:cs="Arial"/>
                <w:bCs/>
                <w:kern w:val="2"/>
                <w:sz w:val="20"/>
                <w:szCs w:val="20"/>
              </w:rPr>
            </w:pPr>
            <w:r>
              <w:rPr>
                <w:rFonts w:ascii="Arial" w:hAnsi="Arial" w:cs="Arial"/>
                <w:bCs/>
                <w:kern w:val="2"/>
                <w:sz w:val="20"/>
                <w:szCs w:val="20"/>
              </w:rPr>
              <w:t>Tpt-2</w:t>
            </w:r>
          </w:p>
        </w:tc>
        <w:tc>
          <w:tcPr>
            <w:tcW w:w="2887" w:type="pct"/>
            <w:tcBorders>
              <w:top w:val="single" w:sz="4" w:space="0" w:color="auto"/>
              <w:left w:val="nil"/>
              <w:bottom w:val="nil"/>
              <w:right w:val="nil"/>
            </w:tcBorders>
          </w:tcPr>
          <w:p w14:paraId="05235B7B" w14:textId="77777777" w:rsidR="00070EAC" w:rsidRDefault="000E36CF">
            <w:pPr>
              <w:rPr>
                <w:rFonts w:ascii="Arial" w:hAnsi="Arial" w:cs="Arial"/>
                <w:bCs/>
                <w:kern w:val="2"/>
                <w:sz w:val="20"/>
                <w:szCs w:val="20"/>
              </w:rPr>
            </w:pPr>
            <w:r>
              <w:rPr>
                <w:rFonts w:ascii="Arial" w:hAnsi="Arial" w:cs="Arial"/>
                <w:bCs/>
                <w:kern w:val="2"/>
                <w:sz w:val="20"/>
                <w:szCs w:val="20"/>
              </w:rPr>
              <w:t>International Institute of Tropical Agriculture (IITA), Ibadan, Nigeria</w:t>
            </w:r>
          </w:p>
        </w:tc>
        <w:tc>
          <w:tcPr>
            <w:tcW w:w="1493" w:type="pct"/>
            <w:tcBorders>
              <w:top w:val="single" w:sz="4" w:space="0" w:color="auto"/>
              <w:left w:val="nil"/>
              <w:bottom w:val="nil"/>
              <w:right w:val="nil"/>
            </w:tcBorders>
          </w:tcPr>
          <w:p w14:paraId="387922EC" w14:textId="77777777" w:rsidR="00070EAC" w:rsidRDefault="000E36CF">
            <w:pPr>
              <w:ind w:left="-396" w:firstLine="396"/>
              <w:rPr>
                <w:rFonts w:ascii="Arial" w:hAnsi="Arial" w:cs="Arial"/>
                <w:bCs/>
                <w:kern w:val="2"/>
                <w:sz w:val="20"/>
                <w:szCs w:val="20"/>
              </w:rPr>
            </w:pPr>
            <w:r>
              <w:rPr>
                <w:rFonts w:ascii="Arial" w:hAnsi="Arial" w:cs="Arial"/>
                <w:bCs/>
                <w:kern w:val="2"/>
                <w:sz w:val="20"/>
                <w:szCs w:val="20"/>
              </w:rPr>
              <w:t>Blackish brown, dark brown</w:t>
            </w:r>
          </w:p>
        </w:tc>
      </w:tr>
      <w:tr w:rsidR="00070EAC" w14:paraId="3CA0EBBD" w14:textId="77777777">
        <w:tc>
          <w:tcPr>
            <w:tcW w:w="618" w:type="pct"/>
          </w:tcPr>
          <w:p w14:paraId="489BD3D7" w14:textId="77777777" w:rsidR="00070EAC" w:rsidRDefault="000E36CF">
            <w:pPr>
              <w:rPr>
                <w:rFonts w:ascii="Arial" w:hAnsi="Arial" w:cs="Arial"/>
                <w:bCs/>
                <w:kern w:val="2"/>
                <w:sz w:val="20"/>
                <w:szCs w:val="20"/>
              </w:rPr>
            </w:pPr>
            <w:r>
              <w:rPr>
                <w:rFonts w:ascii="Arial" w:hAnsi="Arial" w:cs="Arial"/>
                <w:bCs/>
                <w:kern w:val="2"/>
                <w:sz w:val="20"/>
                <w:szCs w:val="20"/>
              </w:rPr>
              <w:t>Tpt-3</w:t>
            </w:r>
          </w:p>
        </w:tc>
        <w:tc>
          <w:tcPr>
            <w:tcW w:w="2887" w:type="pct"/>
          </w:tcPr>
          <w:p w14:paraId="1D1AB2E1" w14:textId="77777777" w:rsidR="00070EAC" w:rsidRDefault="000E36CF">
            <w:pPr>
              <w:rPr>
                <w:rFonts w:ascii="Arial" w:hAnsi="Arial" w:cs="Arial"/>
                <w:bCs/>
                <w:kern w:val="2"/>
                <w:sz w:val="20"/>
                <w:szCs w:val="20"/>
              </w:rPr>
            </w:pPr>
            <w:r>
              <w:rPr>
                <w:rFonts w:ascii="Arial" w:hAnsi="Arial" w:cs="Arial"/>
                <w:bCs/>
                <w:kern w:val="2"/>
                <w:sz w:val="20"/>
                <w:szCs w:val="20"/>
              </w:rPr>
              <w:t>International Institute of Tropical Agriculture (IITA), Ibadan, Nigeria</w:t>
            </w:r>
          </w:p>
        </w:tc>
        <w:tc>
          <w:tcPr>
            <w:tcW w:w="1493" w:type="pct"/>
          </w:tcPr>
          <w:p w14:paraId="244D1810" w14:textId="77777777" w:rsidR="00070EAC" w:rsidRDefault="000E36CF">
            <w:pPr>
              <w:ind w:left="-396" w:firstLine="396"/>
              <w:rPr>
                <w:rFonts w:ascii="Arial" w:hAnsi="Arial" w:cs="Arial"/>
                <w:bCs/>
                <w:kern w:val="2"/>
                <w:sz w:val="20"/>
                <w:szCs w:val="20"/>
              </w:rPr>
            </w:pPr>
            <w:r>
              <w:rPr>
                <w:rFonts w:ascii="Arial" w:hAnsi="Arial" w:cs="Arial"/>
                <w:bCs/>
                <w:kern w:val="2"/>
                <w:sz w:val="20"/>
                <w:szCs w:val="20"/>
              </w:rPr>
              <w:t>Light brown</w:t>
            </w:r>
          </w:p>
        </w:tc>
      </w:tr>
      <w:tr w:rsidR="00070EAC" w14:paraId="35DCEB5E" w14:textId="77777777">
        <w:tc>
          <w:tcPr>
            <w:tcW w:w="618" w:type="pct"/>
          </w:tcPr>
          <w:p w14:paraId="048087E8" w14:textId="77777777" w:rsidR="00070EAC" w:rsidRDefault="000E36CF">
            <w:pPr>
              <w:rPr>
                <w:rFonts w:ascii="Arial" w:hAnsi="Arial" w:cs="Arial"/>
                <w:bCs/>
                <w:kern w:val="2"/>
                <w:sz w:val="20"/>
                <w:szCs w:val="20"/>
              </w:rPr>
            </w:pPr>
            <w:r>
              <w:rPr>
                <w:rFonts w:ascii="Arial" w:hAnsi="Arial" w:cs="Arial"/>
                <w:bCs/>
                <w:kern w:val="2"/>
                <w:sz w:val="20"/>
                <w:szCs w:val="20"/>
              </w:rPr>
              <w:t>Tpt-5</w:t>
            </w:r>
          </w:p>
        </w:tc>
        <w:tc>
          <w:tcPr>
            <w:tcW w:w="2887" w:type="pct"/>
          </w:tcPr>
          <w:p w14:paraId="51EA8561" w14:textId="77777777" w:rsidR="00070EAC" w:rsidRDefault="000E36CF">
            <w:pPr>
              <w:rPr>
                <w:rFonts w:ascii="Arial" w:hAnsi="Arial" w:cs="Arial"/>
                <w:bCs/>
                <w:kern w:val="2"/>
                <w:sz w:val="20"/>
                <w:szCs w:val="20"/>
              </w:rPr>
            </w:pPr>
            <w:r>
              <w:rPr>
                <w:rFonts w:ascii="Arial" w:hAnsi="Arial" w:cs="Arial"/>
                <w:bCs/>
                <w:kern w:val="2"/>
                <w:sz w:val="20"/>
                <w:szCs w:val="20"/>
              </w:rPr>
              <w:t>International Institute of Tropical Agriculture (IITA), Ibadan, Nigeria</w:t>
            </w:r>
          </w:p>
        </w:tc>
        <w:tc>
          <w:tcPr>
            <w:tcW w:w="1493" w:type="pct"/>
          </w:tcPr>
          <w:p w14:paraId="2D0BB9A0" w14:textId="77777777" w:rsidR="00070EAC" w:rsidRDefault="000E36CF">
            <w:pPr>
              <w:ind w:left="-396" w:firstLine="396"/>
              <w:rPr>
                <w:rFonts w:ascii="Arial" w:hAnsi="Arial" w:cs="Arial"/>
                <w:bCs/>
                <w:kern w:val="2"/>
                <w:sz w:val="20"/>
                <w:szCs w:val="20"/>
              </w:rPr>
            </w:pPr>
            <w:r>
              <w:rPr>
                <w:rFonts w:ascii="Arial" w:hAnsi="Arial" w:cs="Arial"/>
                <w:bCs/>
                <w:kern w:val="2"/>
                <w:sz w:val="20"/>
                <w:szCs w:val="20"/>
              </w:rPr>
              <w:t>Dark brown</w:t>
            </w:r>
          </w:p>
        </w:tc>
      </w:tr>
      <w:tr w:rsidR="00070EAC" w14:paraId="109D7257" w14:textId="77777777">
        <w:tc>
          <w:tcPr>
            <w:tcW w:w="618" w:type="pct"/>
          </w:tcPr>
          <w:p w14:paraId="773E507C" w14:textId="77777777" w:rsidR="00070EAC" w:rsidRDefault="000E36CF">
            <w:pPr>
              <w:rPr>
                <w:rFonts w:ascii="Arial" w:hAnsi="Arial" w:cs="Arial"/>
                <w:bCs/>
                <w:kern w:val="2"/>
                <w:sz w:val="20"/>
                <w:szCs w:val="20"/>
              </w:rPr>
            </w:pPr>
            <w:r>
              <w:rPr>
                <w:rFonts w:ascii="Arial" w:hAnsi="Arial" w:cs="Arial"/>
                <w:bCs/>
                <w:kern w:val="2"/>
                <w:sz w:val="20"/>
                <w:szCs w:val="20"/>
              </w:rPr>
              <w:t>Tpt-6</w:t>
            </w:r>
          </w:p>
        </w:tc>
        <w:tc>
          <w:tcPr>
            <w:tcW w:w="2887" w:type="pct"/>
          </w:tcPr>
          <w:p w14:paraId="2CA28EFF" w14:textId="77777777" w:rsidR="00070EAC" w:rsidRDefault="000E36CF">
            <w:pPr>
              <w:rPr>
                <w:rFonts w:ascii="Arial" w:hAnsi="Arial" w:cs="Arial"/>
                <w:bCs/>
                <w:kern w:val="2"/>
                <w:sz w:val="20"/>
                <w:szCs w:val="20"/>
              </w:rPr>
            </w:pPr>
            <w:r>
              <w:rPr>
                <w:rFonts w:ascii="Arial" w:hAnsi="Arial" w:cs="Arial"/>
                <w:bCs/>
                <w:kern w:val="2"/>
                <w:sz w:val="20"/>
                <w:szCs w:val="20"/>
              </w:rPr>
              <w:t>International Institute of Tropical Agriculture (IITA), Ibadan, Nigeria</w:t>
            </w:r>
          </w:p>
        </w:tc>
        <w:tc>
          <w:tcPr>
            <w:tcW w:w="1493" w:type="pct"/>
          </w:tcPr>
          <w:p w14:paraId="7354A07B" w14:textId="77777777" w:rsidR="00070EAC" w:rsidRDefault="000E36CF">
            <w:pPr>
              <w:ind w:left="-396" w:firstLine="396"/>
              <w:rPr>
                <w:rFonts w:ascii="Arial" w:hAnsi="Arial" w:cs="Arial"/>
                <w:bCs/>
                <w:kern w:val="2"/>
                <w:sz w:val="20"/>
                <w:szCs w:val="20"/>
              </w:rPr>
            </w:pPr>
            <w:r>
              <w:rPr>
                <w:rFonts w:ascii="Arial" w:hAnsi="Arial" w:cs="Arial"/>
                <w:bCs/>
                <w:kern w:val="2"/>
                <w:sz w:val="20"/>
                <w:szCs w:val="20"/>
              </w:rPr>
              <w:t>Light brown</w:t>
            </w:r>
          </w:p>
        </w:tc>
      </w:tr>
      <w:tr w:rsidR="00070EAC" w14:paraId="548B7AD8" w14:textId="77777777">
        <w:tc>
          <w:tcPr>
            <w:tcW w:w="618" w:type="pct"/>
          </w:tcPr>
          <w:p w14:paraId="03383D90" w14:textId="77777777" w:rsidR="00070EAC" w:rsidRDefault="000E36CF">
            <w:pPr>
              <w:rPr>
                <w:rFonts w:ascii="Arial" w:hAnsi="Arial" w:cs="Arial"/>
                <w:bCs/>
                <w:kern w:val="2"/>
                <w:sz w:val="20"/>
                <w:szCs w:val="20"/>
              </w:rPr>
            </w:pPr>
            <w:r>
              <w:rPr>
                <w:rFonts w:ascii="Arial" w:hAnsi="Arial" w:cs="Arial"/>
                <w:bCs/>
                <w:kern w:val="2"/>
                <w:sz w:val="20"/>
                <w:szCs w:val="20"/>
              </w:rPr>
              <w:t>Tpt-9</w:t>
            </w:r>
          </w:p>
        </w:tc>
        <w:tc>
          <w:tcPr>
            <w:tcW w:w="2887" w:type="pct"/>
          </w:tcPr>
          <w:p w14:paraId="1F9E7B81" w14:textId="77777777" w:rsidR="00070EAC" w:rsidRDefault="000E36CF">
            <w:pPr>
              <w:rPr>
                <w:rFonts w:ascii="Arial" w:hAnsi="Arial" w:cs="Arial"/>
                <w:bCs/>
                <w:kern w:val="2"/>
                <w:sz w:val="20"/>
                <w:szCs w:val="20"/>
              </w:rPr>
            </w:pPr>
            <w:r>
              <w:rPr>
                <w:rFonts w:ascii="Arial" w:hAnsi="Arial" w:cs="Arial"/>
                <w:bCs/>
                <w:kern w:val="2"/>
                <w:sz w:val="20"/>
                <w:szCs w:val="20"/>
              </w:rPr>
              <w:t>International Institute of Tropical Agriculture (IITA), Ibadan, Nigeria</w:t>
            </w:r>
          </w:p>
        </w:tc>
        <w:tc>
          <w:tcPr>
            <w:tcW w:w="1493" w:type="pct"/>
          </w:tcPr>
          <w:p w14:paraId="1DF4D491" w14:textId="77777777" w:rsidR="00070EAC" w:rsidRDefault="000E36CF">
            <w:pPr>
              <w:ind w:left="-396" w:firstLine="396"/>
              <w:rPr>
                <w:rFonts w:ascii="Arial" w:hAnsi="Arial" w:cs="Arial"/>
                <w:bCs/>
                <w:kern w:val="2"/>
                <w:sz w:val="20"/>
                <w:szCs w:val="20"/>
              </w:rPr>
            </w:pPr>
            <w:r>
              <w:rPr>
                <w:rFonts w:ascii="Arial" w:hAnsi="Arial" w:cs="Arial"/>
                <w:bCs/>
                <w:kern w:val="2"/>
                <w:sz w:val="20"/>
                <w:szCs w:val="20"/>
              </w:rPr>
              <w:t>Dar</w:t>
            </w:r>
            <w:r>
              <w:rPr>
                <w:rFonts w:ascii="Arial" w:hAnsi="Arial" w:cs="Arial"/>
                <w:bCs/>
                <w:kern w:val="2"/>
                <w:sz w:val="20"/>
                <w:szCs w:val="20"/>
              </w:rPr>
              <w:t>k brown</w:t>
            </w:r>
          </w:p>
        </w:tc>
      </w:tr>
      <w:tr w:rsidR="00070EAC" w14:paraId="425BC857" w14:textId="77777777">
        <w:tc>
          <w:tcPr>
            <w:tcW w:w="618" w:type="pct"/>
          </w:tcPr>
          <w:p w14:paraId="05F484D8" w14:textId="77777777" w:rsidR="00070EAC" w:rsidRDefault="000E36CF">
            <w:pPr>
              <w:rPr>
                <w:rFonts w:ascii="Arial" w:hAnsi="Arial" w:cs="Arial"/>
                <w:bCs/>
                <w:kern w:val="2"/>
                <w:sz w:val="20"/>
                <w:szCs w:val="20"/>
              </w:rPr>
            </w:pPr>
            <w:r>
              <w:rPr>
                <w:rFonts w:ascii="Arial" w:hAnsi="Arial" w:cs="Arial"/>
                <w:bCs/>
                <w:kern w:val="2"/>
                <w:sz w:val="20"/>
                <w:szCs w:val="20"/>
              </w:rPr>
              <w:t>Tpt-10</w:t>
            </w:r>
          </w:p>
        </w:tc>
        <w:tc>
          <w:tcPr>
            <w:tcW w:w="2887" w:type="pct"/>
          </w:tcPr>
          <w:p w14:paraId="1098F3D1" w14:textId="77777777" w:rsidR="00070EAC" w:rsidRDefault="000E36CF">
            <w:pPr>
              <w:rPr>
                <w:rFonts w:ascii="Arial" w:hAnsi="Arial" w:cs="Arial"/>
                <w:bCs/>
                <w:kern w:val="2"/>
                <w:sz w:val="20"/>
                <w:szCs w:val="20"/>
              </w:rPr>
            </w:pPr>
            <w:r>
              <w:rPr>
                <w:rFonts w:ascii="Arial" w:hAnsi="Arial" w:cs="Arial"/>
                <w:bCs/>
                <w:kern w:val="2"/>
                <w:sz w:val="20"/>
                <w:szCs w:val="20"/>
              </w:rPr>
              <w:t>International Institute of Tropical Agriculture (IITA), Ibadan, Nigeria</w:t>
            </w:r>
          </w:p>
        </w:tc>
        <w:tc>
          <w:tcPr>
            <w:tcW w:w="1493" w:type="pct"/>
          </w:tcPr>
          <w:p w14:paraId="56CE45E2" w14:textId="77777777" w:rsidR="00070EAC" w:rsidRDefault="000E36CF">
            <w:pPr>
              <w:ind w:left="-396" w:firstLine="396"/>
              <w:rPr>
                <w:rFonts w:ascii="Arial" w:hAnsi="Arial" w:cs="Arial"/>
                <w:bCs/>
                <w:kern w:val="2"/>
                <w:sz w:val="20"/>
                <w:szCs w:val="20"/>
              </w:rPr>
            </w:pPr>
            <w:r>
              <w:rPr>
                <w:rFonts w:ascii="Arial" w:hAnsi="Arial" w:cs="Arial"/>
                <w:bCs/>
                <w:kern w:val="2"/>
                <w:sz w:val="20"/>
                <w:szCs w:val="20"/>
              </w:rPr>
              <w:t>Dark brown</w:t>
            </w:r>
          </w:p>
        </w:tc>
      </w:tr>
      <w:tr w:rsidR="00070EAC" w14:paraId="34B59780" w14:textId="77777777">
        <w:tc>
          <w:tcPr>
            <w:tcW w:w="618" w:type="pct"/>
          </w:tcPr>
          <w:p w14:paraId="56219842" w14:textId="77777777" w:rsidR="00070EAC" w:rsidRDefault="000E36CF">
            <w:pPr>
              <w:rPr>
                <w:rFonts w:ascii="Arial" w:hAnsi="Arial" w:cs="Arial"/>
                <w:bCs/>
                <w:kern w:val="2"/>
                <w:sz w:val="20"/>
                <w:szCs w:val="20"/>
              </w:rPr>
            </w:pPr>
            <w:r>
              <w:rPr>
                <w:rFonts w:ascii="Arial" w:hAnsi="Arial" w:cs="Arial"/>
                <w:bCs/>
                <w:kern w:val="2"/>
                <w:sz w:val="20"/>
                <w:szCs w:val="20"/>
              </w:rPr>
              <w:t>Tpt-11</w:t>
            </w:r>
          </w:p>
        </w:tc>
        <w:tc>
          <w:tcPr>
            <w:tcW w:w="2887" w:type="pct"/>
          </w:tcPr>
          <w:p w14:paraId="61DAEFF8" w14:textId="77777777" w:rsidR="00070EAC" w:rsidRDefault="000E36CF">
            <w:pPr>
              <w:rPr>
                <w:rFonts w:ascii="Arial" w:hAnsi="Arial" w:cs="Arial"/>
                <w:bCs/>
                <w:kern w:val="2"/>
                <w:sz w:val="20"/>
                <w:szCs w:val="20"/>
              </w:rPr>
            </w:pPr>
            <w:r>
              <w:rPr>
                <w:rFonts w:ascii="Arial" w:hAnsi="Arial" w:cs="Arial"/>
                <w:bCs/>
                <w:kern w:val="2"/>
                <w:sz w:val="20"/>
                <w:szCs w:val="20"/>
              </w:rPr>
              <w:t>International Institute of Tropical Agriculture (IITA), Ibadan, Nigeria</w:t>
            </w:r>
          </w:p>
        </w:tc>
        <w:tc>
          <w:tcPr>
            <w:tcW w:w="1493" w:type="pct"/>
          </w:tcPr>
          <w:p w14:paraId="2734EEB0" w14:textId="77777777" w:rsidR="00070EAC" w:rsidRDefault="000E36CF">
            <w:pPr>
              <w:ind w:left="-396" w:firstLine="396"/>
              <w:rPr>
                <w:rFonts w:ascii="Arial" w:hAnsi="Arial" w:cs="Arial"/>
                <w:bCs/>
                <w:kern w:val="2"/>
                <w:sz w:val="20"/>
                <w:szCs w:val="20"/>
              </w:rPr>
            </w:pPr>
            <w:r>
              <w:rPr>
                <w:rFonts w:ascii="Arial" w:hAnsi="Arial" w:cs="Arial"/>
                <w:bCs/>
                <w:kern w:val="2"/>
                <w:sz w:val="20"/>
                <w:szCs w:val="20"/>
              </w:rPr>
              <w:t>Light brown</w:t>
            </w:r>
          </w:p>
        </w:tc>
      </w:tr>
      <w:tr w:rsidR="00070EAC" w14:paraId="63314D9B" w14:textId="77777777">
        <w:tc>
          <w:tcPr>
            <w:tcW w:w="618" w:type="pct"/>
          </w:tcPr>
          <w:p w14:paraId="3581E0DE" w14:textId="77777777" w:rsidR="00070EAC" w:rsidRDefault="000E36CF">
            <w:pPr>
              <w:rPr>
                <w:rFonts w:ascii="Arial" w:hAnsi="Arial" w:cs="Arial"/>
                <w:bCs/>
                <w:kern w:val="2"/>
                <w:sz w:val="20"/>
                <w:szCs w:val="20"/>
              </w:rPr>
            </w:pPr>
            <w:r>
              <w:rPr>
                <w:rFonts w:ascii="Arial" w:hAnsi="Arial" w:cs="Arial"/>
                <w:bCs/>
                <w:kern w:val="2"/>
                <w:sz w:val="20"/>
                <w:szCs w:val="20"/>
              </w:rPr>
              <w:t>Tpt-12</w:t>
            </w:r>
          </w:p>
        </w:tc>
        <w:tc>
          <w:tcPr>
            <w:tcW w:w="2887" w:type="pct"/>
          </w:tcPr>
          <w:p w14:paraId="529C768B" w14:textId="77777777" w:rsidR="00070EAC" w:rsidRDefault="000E36CF">
            <w:pPr>
              <w:rPr>
                <w:rFonts w:ascii="Arial" w:hAnsi="Arial" w:cs="Arial"/>
                <w:bCs/>
                <w:kern w:val="2"/>
                <w:sz w:val="20"/>
                <w:szCs w:val="20"/>
              </w:rPr>
            </w:pPr>
            <w:r>
              <w:rPr>
                <w:rFonts w:ascii="Arial" w:hAnsi="Arial" w:cs="Arial"/>
                <w:bCs/>
                <w:kern w:val="2"/>
                <w:sz w:val="20"/>
                <w:szCs w:val="20"/>
              </w:rPr>
              <w:t xml:space="preserve">International Institute of Tropical Agriculture (IITA), </w:t>
            </w:r>
            <w:r>
              <w:rPr>
                <w:rFonts w:ascii="Arial" w:hAnsi="Arial" w:cs="Arial"/>
                <w:bCs/>
                <w:kern w:val="2"/>
                <w:sz w:val="20"/>
                <w:szCs w:val="20"/>
              </w:rPr>
              <w:t>Ibadan, Nigeria</w:t>
            </w:r>
          </w:p>
        </w:tc>
        <w:tc>
          <w:tcPr>
            <w:tcW w:w="1493" w:type="pct"/>
          </w:tcPr>
          <w:p w14:paraId="577CA0CA" w14:textId="77777777" w:rsidR="00070EAC" w:rsidRDefault="000E36CF">
            <w:pPr>
              <w:ind w:left="-396" w:firstLine="396"/>
              <w:rPr>
                <w:rFonts w:ascii="Arial" w:hAnsi="Arial" w:cs="Arial"/>
                <w:bCs/>
                <w:kern w:val="2"/>
                <w:sz w:val="20"/>
                <w:szCs w:val="20"/>
              </w:rPr>
            </w:pPr>
            <w:r>
              <w:rPr>
                <w:rFonts w:ascii="Arial" w:hAnsi="Arial" w:cs="Arial"/>
                <w:bCs/>
                <w:kern w:val="2"/>
                <w:sz w:val="20"/>
                <w:szCs w:val="20"/>
              </w:rPr>
              <w:t>Blackish brown</w:t>
            </w:r>
          </w:p>
        </w:tc>
      </w:tr>
      <w:tr w:rsidR="00070EAC" w14:paraId="403D41F3" w14:textId="77777777">
        <w:tc>
          <w:tcPr>
            <w:tcW w:w="618" w:type="pct"/>
          </w:tcPr>
          <w:p w14:paraId="757B268C" w14:textId="77777777" w:rsidR="00070EAC" w:rsidRDefault="000E36CF">
            <w:pPr>
              <w:rPr>
                <w:rFonts w:ascii="Arial" w:hAnsi="Arial" w:cs="Arial"/>
                <w:bCs/>
                <w:kern w:val="2"/>
                <w:sz w:val="20"/>
                <w:szCs w:val="20"/>
              </w:rPr>
            </w:pPr>
            <w:r>
              <w:rPr>
                <w:rFonts w:ascii="Arial" w:hAnsi="Arial" w:cs="Arial"/>
                <w:bCs/>
                <w:kern w:val="2"/>
                <w:sz w:val="20"/>
                <w:szCs w:val="20"/>
              </w:rPr>
              <w:t>Tpt-15</w:t>
            </w:r>
          </w:p>
        </w:tc>
        <w:tc>
          <w:tcPr>
            <w:tcW w:w="2887" w:type="pct"/>
          </w:tcPr>
          <w:p w14:paraId="1082B0A3" w14:textId="77777777" w:rsidR="00070EAC" w:rsidRDefault="000E36CF">
            <w:pPr>
              <w:rPr>
                <w:rFonts w:ascii="Arial" w:hAnsi="Arial" w:cs="Arial"/>
                <w:bCs/>
                <w:kern w:val="2"/>
                <w:sz w:val="20"/>
                <w:szCs w:val="20"/>
              </w:rPr>
            </w:pPr>
            <w:r>
              <w:rPr>
                <w:rFonts w:ascii="Arial" w:hAnsi="Arial" w:cs="Arial"/>
                <w:bCs/>
                <w:kern w:val="2"/>
                <w:sz w:val="20"/>
                <w:szCs w:val="20"/>
              </w:rPr>
              <w:t>International Institute of Tropical Agriculture (IITA), Ibadan, Nigeria</w:t>
            </w:r>
          </w:p>
        </w:tc>
        <w:tc>
          <w:tcPr>
            <w:tcW w:w="1493" w:type="pct"/>
          </w:tcPr>
          <w:p w14:paraId="00BF26B9" w14:textId="77777777" w:rsidR="00070EAC" w:rsidRDefault="000E36CF">
            <w:pPr>
              <w:ind w:left="-396" w:firstLine="396"/>
              <w:rPr>
                <w:rFonts w:ascii="Arial" w:hAnsi="Arial" w:cs="Arial"/>
                <w:bCs/>
                <w:kern w:val="2"/>
                <w:sz w:val="20"/>
                <w:szCs w:val="20"/>
              </w:rPr>
            </w:pPr>
            <w:r>
              <w:rPr>
                <w:rFonts w:ascii="Arial" w:hAnsi="Arial" w:cs="Arial"/>
                <w:bCs/>
                <w:kern w:val="2"/>
                <w:sz w:val="20"/>
                <w:szCs w:val="20"/>
              </w:rPr>
              <w:t>Dark brown</w:t>
            </w:r>
          </w:p>
        </w:tc>
      </w:tr>
      <w:tr w:rsidR="00070EAC" w14:paraId="355484C9" w14:textId="77777777">
        <w:tc>
          <w:tcPr>
            <w:tcW w:w="618" w:type="pct"/>
          </w:tcPr>
          <w:p w14:paraId="0917F0B5" w14:textId="77777777" w:rsidR="00070EAC" w:rsidRDefault="000E36CF">
            <w:pPr>
              <w:rPr>
                <w:rFonts w:ascii="Arial" w:hAnsi="Arial" w:cs="Arial"/>
                <w:bCs/>
                <w:kern w:val="2"/>
                <w:sz w:val="20"/>
                <w:szCs w:val="20"/>
              </w:rPr>
            </w:pPr>
            <w:r>
              <w:rPr>
                <w:rFonts w:ascii="Arial" w:hAnsi="Arial" w:cs="Arial"/>
                <w:bCs/>
                <w:kern w:val="2"/>
                <w:sz w:val="20"/>
                <w:szCs w:val="20"/>
              </w:rPr>
              <w:t>Tpt-16</w:t>
            </w:r>
          </w:p>
        </w:tc>
        <w:tc>
          <w:tcPr>
            <w:tcW w:w="2887" w:type="pct"/>
          </w:tcPr>
          <w:p w14:paraId="7679FE22" w14:textId="77777777" w:rsidR="00070EAC" w:rsidRDefault="000E36CF">
            <w:pPr>
              <w:rPr>
                <w:rFonts w:ascii="Arial" w:hAnsi="Arial" w:cs="Arial"/>
                <w:bCs/>
                <w:kern w:val="2"/>
                <w:sz w:val="20"/>
                <w:szCs w:val="20"/>
              </w:rPr>
            </w:pPr>
            <w:r>
              <w:rPr>
                <w:rFonts w:ascii="Arial" w:hAnsi="Arial" w:cs="Arial"/>
                <w:bCs/>
                <w:kern w:val="2"/>
                <w:sz w:val="20"/>
                <w:szCs w:val="20"/>
              </w:rPr>
              <w:t>International Institute of Tropical Agriculture (IITA), Ibadan, Nigeria</w:t>
            </w:r>
          </w:p>
        </w:tc>
        <w:tc>
          <w:tcPr>
            <w:tcW w:w="1493" w:type="pct"/>
          </w:tcPr>
          <w:p w14:paraId="411748E6" w14:textId="77777777" w:rsidR="00070EAC" w:rsidRDefault="000E36CF">
            <w:pPr>
              <w:ind w:left="-396" w:firstLine="396"/>
              <w:rPr>
                <w:rFonts w:ascii="Arial" w:hAnsi="Arial" w:cs="Arial"/>
                <w:bCs/>
                <w:kern w:val="2"/>
                <w:sz w:val="20"/>
                <w:szCs w:val="20"/>
              </w:rPr>
            </w:pPr>
            <w:r>
              <w:rPr>
                <w:rFonts w:ascii="Arial" w:hAnsi="Arial" w:cs="Arial"/>
                <w:bCs/>
                <w:kern w:val="2"/>
                <w:sz w:val="20"/>
                <w:szCs w:val="20"/>
              </w:rPr>
              <w:t>Dark brown</w:t>
            </w:r>
          </w:p>
        </w:tc>
      </w:tr>
      <w:tr w:rsidR="00070EAC" w14:paraId="6DC2ED3D" w14:textId="77777777">
        <w:tc>
          <w:tcPr>
            <w:tcW w:w="618" w:type="pct"/>
          </w:tcPr>
          <w:p w14:paraId="0676D5B6" w14:textId="77777777" w:rsidR="00070EAC" w:rsidRDefault="000E36CF">
            <w:pPr>
              <w:rPr>
                <w:rFonts w:ascii="Arial" w:hAnsi="Arial" w:cs="Arial"/>
                <w:bCs/>
                <w:kern w:val="2"/>
                <w:sz w:val="20"/>
                <w:szCs w:val="20"/>
              </w:rPr>
            </w:pPr>
            <w:r>
              <w:rPr>
                <w:rFonts w:ascii="Arial" w:hAnsi="Arial" w:cs="Arial"/>
                <w:bCs/>
                <w:kern w:val="2"/>
                <w:sz w:val="20"/>
                <w:szCs w:val="20"/>
              </w:rPr>
              <w:t>Tpt-17</w:t>
            </w:r>
          </w:p>
        </w:tc>
        <w:tc>
          <w:tcPr>
            <w:tcW w:w="2887" w:type="pct"/>
          </w:tcPr>
          <w:p w14:paraId="17F14D8F" w14:textId="77777777" w:rsidR="00070EAC" w:rsidRDefault="000E36CF">
            <w:pPr>
              <w:rPr>
                <w:rFonts w:ascii="Arial" w:hAnsi="Arial" w:cs="Arial"/>
                <w:bCs/>
                <w:kern w:val="2"/>
                <w:sz w:val="20"/>
                <w:szCs w:val="20"/>
              </w:rPr>
            </w:pPr>
            <w:r>
              <w:rPr>
                <w:rFonts w:ascii="Arial" w:hAnsi="Arial" w:cs="Arial"/>
                <w:bCs/>
                <w:kern w:val="2"/>
                <w:sz w:val="20"/>
                <w:szCs w:val="20"/>
              </w:rPr>
              <w:t>International Institute of Tropical</w:t>
            </w:r>
            <w:r>
              <w:rPr>
                <w:rFonts w:ascii="Arial" w:hAnsi="Arial" w:cs="Arial"/>
                <w:bCs/>
                <w:kern w:val="2"/>
                <w:sz w:val="20"/>
                <w:szCs w:val="20"/>
              </w:rPr>
              <w:t xml:space="preserve"> Agriculture (IITA), Ibadan, Nigeria</w:t>
            </w:r>
          </w:p>
        </w:tc>
        <w:tc>
          <w:tcPr>
            <w:tcW w:w="1493" w:type="pct"/>
          </w:tcPr>
          <w:p w14:paraId="1F392165" w14:textId="77777777" w:rsidR="00070EAC" w:rsidRDefault="000E36CF">
            <w:pPr>
              <w:ind w:left="-396" w:firstLine="396"/>
              <w:rPr>
                <w:rFonts w:ascii="Arial" w:hAnsi="Arial" w:cs="Arial"/>
                <w:bCs/>
                <w:kern w:val="2"/>
                <w:sz w:val="20"/>
                <w:szCs w:val="20"/>
              </w:rPr>
            </w:pPr>
            <w:r>
              <w:rPr>
                <w:rFonts w:ascii="Arial" w:hAnsi="Arial" w:cs="Arial"/>
                <w:bCs/>
                <w:kern w:val="2"/>
                <w:sz w:val="20"/>
                <w:szCs w:val="20"/>
              </w:rPr>
              <w:t>Light brown</w:t>
            </w:r>
          </w:p>
        </w:tc>
      </w:tr>
      <w:tr w:rsidR="00070EAC" w14:paraId="016A9A00" w14:textId="77777777">
        <w:tc>
          <w:tcPr>
            <w:tcW w:w="618" w:type="pct"/>
          </w:tcPr>
          <w:p w14:paraId="6A143D49" w14:textId="77777777" w:rsidR="00070EAC" w:rsidRDefault="000E36CF">
            <w:pPr>
              <w:rPr>
                <w:rFonts w:ascii="Arial" w:hAnsi="Arial" w:cs="Arial"/>
                <w:bCs/>
                <w:kern w:val="2"/>
                <w:sz w:val="20"/>
                <w:szCs w:val="20"/>
              </w:rPr>
            </w:pPr>
            <w:r>
              <w:rPr>
                <w:rFonts w:ascii="Arial" w:hAnsi="Arial" w:cs="Arial"/>
                <w:bCs/>
                <w:kern w:val="2"/>
                <w:sz w:val="20"/>
                <w:szCs w:val="20"/>
              </w:rPr>
              <w:t>Tpt-18</w:t>
            </w:r>
          </w:p>
        </w:tc>
        <w:tc>
          <w:tcPr>
            <w:tcW w:w="2887" w:type="pct"/>
          </w:tcPr>
          <w:p w14:paraId="25800ABD" w14:textId="77777777" w:rsidR="00070EAC" w:rsidRDefault="000E36CF">
            <w:pPr>
              <w:rPr>
                <w:rFonts w:ascii="Arial" w:hAnsi="Arial" w:cs="Arial"/>
                <w:bCs/>
                <w:kern w:val="2"/>
                <w:sz w:val="20"/>
                <w:szCs w:val="20"/>
              </w:rPr>
            </w:pPr>
            <w:r>
              <w:rPr>
                <w:rFonts w:ascii="Arial" w:hAnsi="Arial" w:cs="Arial"/>
                <w:bCs/>
                <w:kern w:val="2"/>
                <w:sz w:val="20"/>
                <w:szCs w:val="20"/>
              </w:rPr>
              <w:t>International Institute of Tropical Agriculture (IITA), Ibadan, Nigeria</w:t>
            </w:r>
          </w:p>
        </w:tc>
        <w:tc>
          <w:tcPr>
            <w:tcW w:w="1493" w:type="pct"/>
          </w:tcPr>
          <w:p w14:paraId="3C28B9BF" w14:textId="77777777" w:rsidR="00070EAC" w:rsidRDefault="000E36CF">
            <w:pPr>
              <w:ind w:right="176"/>
              <w:rPr>
                <w:rFonts w:ascii="Arial" w:hAnsi="Arial" w:cs="Arial"/>
                <w:bCs/>
                <w:kern w:val="2"/>
                <w:sz w:val="20"/>
                <w:szCs w:val="20"/>
              </w:rPr>
            </w:pPr>
            <w:r>
              <w:rPr>
                <w:rFonts w:ascii="Arial" w:hAnsi="Arial" w:cs="Arial"/>
                <w:bCs/>
                <w:kern w:val="2"/>
                <w:sz w:val="20"/>
                <w:szCs w:val="20"/>
              </w:rPr>
              <w:t>Blackish brown, dark brown, light brown</w:t>
            </w:r>
          </w:p>
        </w:tc>
      </w:tr>
      <w:tr w:rsidR="00070EAC" w14:paraId="0CE04861" w14:textId="77777777">
        <w:tc>
          <w:tcPr>
            <w:tcW w:w="618" w:type="pct"/>
          </w:tcPr>
          <w:p w14:paraId="71A29BA8" w14:textId="77777777" w:rsidR="00070EAC" w:rsidRDefault="000E36CF">
            <w:pPr>
              <w:rPr>
                <w:rFonts w:ascii="Arial" w:hAnsi="Arial" w:cs="Arial"/>
                <w:bCs/>
                <w:kern w:val="2"/>
                <w:sz w:val="20"/>
                <w:szCs w:val="20"/>
              </w:rPr>
            </w:pPr>
            <w:r>
              <w:rPr>
                <w:rFonts w:ascii="Arial" w:hAnsi="Arial" w:cs="Arial"/>
                <w:bCs/>
                <w:kern w:val="2"/>
                <w:sz w:val="20"/>
                <w:szCs w:val="20"/>
              </w:rPr>
              <w:t>Tpt-19</w:t>
            </w:r>
          </w:p>
        </w:tc>
        <w:tc>
          <w:tcPr>
            <w:tcW w:w="2887" w:type="pct"/>
          </w:tcPr>
          <w:p w14:paraId="063A7BF0" w14:textId="77777777" w:rsidR="00070EAC" w:rsidRDefault="000E36CF">
            <w:pPr>
              <w:rPr>
                <w:rFonts w:ascii="Arial" w:hAnsi="Arial" w:cs="Arial"/>
                <w:bCs/>
                <w:kern w:val="2"/>
                <w:sz w:val="20"/>
                <w:szCs w:val="20"/>
              </w:rPr>
            </w:pPr>
            <w:r>
              <w:rPr>
                <w:rFonts w:ascii="Arial" w:hAnsi="Arial" w:cs="Arial"/>
                <w:bCs/>
                <w:kern w:val="2"/>
                <w:sz w:val="20"/>
                <w:szCs w:val="20"/>
              </w:rPr>
              <w:t>International Institute of Tropical Agriculture (IITA), Ibadan, Nigeria</w:t>
            </w:r>
          </w:p>
        </w:tc>
        <w:tc>
          <w:tcPr>
            <w:tcW w:w="1493" w:type="pct"/>
          </w:tcPr>
          <w:p w14:paraId="0CB1679A" w14:textId="77777777" w:rsidR="00070EAC" w:rsidRDefault="000E36CF">
            <w:pPr>
              <w:ind w:left="-396" w:firstLine="396"/>
              <w:rPr>
                <w:rFonts w:ascii="Arial" w:hAnsi="Arial" w:cs="Arial"/>
                <w:bCs/>
                <w:kern w:val="2"/>
                <w:sz w:val="20"/>
                <w:szCs w:val="20"/>
              </w:rPr>
            </w:pPr>
            <w:r>
              <w:rPr>
                <w:rFonts w:ascii="Arial" w:hAnsi="Arial" w:cs="Arial"/>
                <w:bCs/>
                <w:kern w:val="2"/>
                <w:sz w:val="20"/>
                <w:szCs w:val="20"/>
              </w:rPr>
              <w:t xml:space="preserve">Dark </w:t>
            </w:r>
            <w:r>
              <w:rPr>
                <w:rFonts w:ascii="Arial" w:hAnsi="Arial" w:cs="Arial"/>
                <w:bCs/>
                <w:kern w:val="2"/>
                <w:sz w:val="20"/>
                <w:szCs w:val="20"/>
              </w:rPr>
              <w:t>brown</w:t>
            </w:r>
          </w:p>
        </w:tc>
      </w:tr>
      <w:tr w:rsidR="00070EAC" w14:paraId="113D6BFD" w14:textId="77777777">
        <w:tc>
          <w:tcPr>
            <w:tcW w:w="618" w:type="pct"/>
          </w:tcPr>
          <w:p w14:paraId="13456504" w14:textId="77777777" w:rsidR="00070EAC" w:rsidRDefault="000E36CF">
            <w:pPr>
              <w:rPr>
                <w:rFonts w:ascii="Arial" w:hAnsi="Arial" w:cs="Arial"/>
                <w:bCs/>
                <w:kern w:val="2"/>
                <w:sz w:val="20"/>
                <w:szCs w:val="20"/>
              </w:rPr>
            </w:pPr>
            <w:r>
              <w:rPr>
                <w:rFonts w:ascii="Arial" w:hAnsi="Arial" w:cs="Arial"/>
                <w:bCs/>
                <w:kern w:val="2"/>
                <w:sz w:val="20"/>
                <w:szCs w:val="20"/>
              </w:rPr>
              <w:t>Tpt-21</w:t>
            </w:r>
          </w:p>
        </w:tc>
        <w:tc>
          <w:tcPr>
            <w:tcW w:w="2887" w:type="pct"/>
          </w:tcPr>
          <w:p w14:paraId="684111A2" w14:textId="77777777" w:rsidR="00070EAC" w:rsidRDefault="000E36CF">
            <w:pPr>
              <w:rPr>
                <w:rFonts w:ascii="Arial" w:hAnsi="Arial" w:cs="Arial"/>
                <w:bCs/>
                <w:kern w:val="2"/>
                <w:sz w:val="20"/>
                <w:szCs w:val="20"/>
              </w:rPr>
            </w:pPr>
            <w:r>
              <w:rPr>
                <w:rFonts w:ascii="Arial" w:hAnsi="Arial" w:cs="Arial"/>
                <w:bCs/>
                <w:kern w:val="2"/>
                <w:sz w:val="20"/>
                <w:szCs w:val="20"/>
              </w:rPr>
              <w:t>International Institute of Tropical Agriculture (IITA), Ibadan, Nigeria</w:t>
            </w:r>
          </w:p>
        </w:tc>
        <w:tc>
          <w:tcPr>
            <w:tcW w:w="1493" w:type="pct"/>
          </w:tcPr>
          <w:p w14:paraId="234E631F" w14:textId="77777777" w:rsidR="00070EAC" w:rsidRDefault="000E36CF">
            <w:pPr>
              <w:ind w:left="-396" w:firstLine="396"/>
              <w:rPr>
                <w:rFonts w:ascii="Arial" w:hAnsi="Arial" w:cs="Arial"/>
                <w:bCs/>
                <w:kern w:val="2"/>
                <w:sz w:val="20"/>
                <w:szCs w:val="20"/>
              </w:rPr>
            </w:pPr>
            <w:r>
              <w:rPr>
                <w:rFonts w:ascii="Arial" w:hAnsi="Arial" w:cs="Arial"/>
                <w:bCs/>
                <w:kern w:val="2"/>
                <w:sz w:val="20"/>
                <w:szCs w:val="20"/>
              </w:rPr>
              <w:t>Light brown</w:t>
            </w:r>
          </w:p>
        </w:tc>
      </w:tr>
      <w:tr w:rsidR="00070EAC" w14:paraId="2F7A5CDA" w14:textId="77777777">
        <w:tc>
          <w:tcPr>
            <w:tcW w:w="618" w:type="pct"/>
          </w:tcPr>
          <w:p w14:paraId="7C648693" w14:textId="77777777" w:rsidR="00070EAC" w:rsidRDefault="000E36CF">
            <w:pPr>
              <w:rPr>
                <w:rFonts w:ascii="Arial" w:hAnsi="Arial" w:cs="Arial"/>
                <w:bCs/>
                <w:kern w:val="2"/>
                <w:sz w:val="20"/>
                <w:szCs w:val="20"/>
              </w:rPr>
            </w:pPr>
            <w:r>
              <w:rPr>
                <w:rFonts w:ascii="Arial" w:hAnsi="Arial" w:cs="Arial"/>
                <w:bCs/>
                <w:kern w:val="2"/>
                <w:sz w:val="20"/>
                <w:szCs w:val="20"/>
              </w:rPr>
              <w:t>Tpt-26</w:t>
            </w:r>
          </w:p>
        </w:tc>
        <w:tc>
          <w:tcPr>
            <w:tcW w:w="2887" w:type="pct"/>
          </w:tcPr>
          <w:p w14:paraId="378BA20D" w14:textId="77777777" w:rsidR="00070EAC" w:rsidRDefault="000E36CF">
            <w:pPr>
              <w:rPr>
                <w:rFonts w:ascii="Arial" w:hAnsi="Arial" w:cs="Arial"/>
                <w:bCs/>
                <w:kern w:val="2"/>
                <w:sz w:val="20"/>
                <w:szCs w:val="20"/>
              </w:rPr>
            </w:pPr>
            <w:r>
              <w:rPr>
                <w:rFonts w:ascii="Arial" w:hAnsi="Arial" w:cs="Arial"/>
                <w:bCs/>
                <w:kern w:val="2"/>
                <w:sz w:val="20"/>
                <w:szCs w:val="20"/>
              </w:rPr>
              <w:t>International Institute of Tropical Agriculture (IITA), Ibadan, Nigeria</w:t>
            </w:r>
          </w:p>
        </w:tc>
        <w:tc>
          <w:tcPr>
            <w:tcW w:w="1493" w:type="pct"/>
          </w:tcPr>
          <w:p w14:paraId="02D48EE3" w14:textId="77777777" w:rsidR="00070EAC" w:rsidRDefault="000E36CF">
            <w:pPr>
              <w:ind w:left="-396" w:firstLine="396"/>
              <w:rPr>
                <w:rFonts w:ascii="Arial" w:hAnsi="Arial" w:cs="Arial"/>
                <w:bCs/>
                <w:kern w:val="2"/>
                <w:sz w:val="20"/>
                <w:szCs w:val="20"/>
              </w:rPr>
            </w:pPr>
            <w:r>
              <w:rPr>
                <w:rFonts w:ascii="Arial" w:hAnsi="Arial" w:cs="Arial"/>
                <w:bCs/>
                <w:kern w:val="2"/>
                <w:sz w:val="20"/>
                <w:szCs w:val="20"/>
              </w:rPr>
              <w:t>Dark brown</w:t>
            </w:r>
          </w:p>
        </w:tc>
      </w:tr>
      <w:tr w:rsidR="00070EAC" w14:paraId="4CA24E77" w14:textId="77777777">
        <w:tc>
          <w:tcPr>
            <w:tcW w:w="618" w:type="pct"/>
          </w:tcPr>
          <w:p w14:paraId="0448EE7E" w14:textId="77777777" w:rsidR="00070EAC" w:rsidRDefault="000E36CF">
            <w:pPr>
              <w:rPr>
                <w:rFonts w:ascii="Arial" w:hAnsi="Arial" w:cs="Arial"/>
                <w:bCs/>
                <w:kern w:val="2"/>
                <w:sz w:val="20"/>
                <w:szCs w:val="20"/>
              </w:rPr>
            </w:pPr>
            <w:r>
              <w:rPr>
                <w:rFonts w:ascii="Arial" w:hAnsi="Arial" w:cs="Arial"/>
                <w:bCs/>
                <w:kern w:val="2"/>
                <w:sz w:val="20"/>
                <w:szCs w:val="20"/>
              </w:rPr>
              <w:t>Tpt-30</w:t>
            </w:r>
          </w:p>
        </w:tc>
        <w:tc>
          <w:tcPr>
            <w:tcW w:w="2887" w:type="pct"/>
          </w:tcPr>
          <w:p w14:paraId="7CF21357" w14:textId="77777777" w:rsidR="00070EAC" w:rsidRDefault="000E36CF">
            <w:pPr>
              <w:rPr>
                <w:rFonts w:ascii="Arial" w:hAnsi="Arial" w:cs="Arial"/>
                <w:bCs/>
                <w:kern w:val="2"/>
                <w:sz w:val="20"/>
                <w:szCs w:val="20"/>
              </w:rPr>
            </w:pPr>
            <w:r>
              <w:rPr>
                <w:rFonts w:ascii="Arial" w:hAnsi="Arial" w:cs="Arial"/>
                <w:bCs/>
                <w:kern w:val="2"/>
                <w:sz w:val="20"/>
                <w:szCs w:val="20"/>
              </w:rPr>
              <w:t xml:space="preserve">International Institute of Tropical Agriculture (IITA), </w:t>
            </w:r>
            <w:r>
              <w:rPr>
                <w:rFonts w:ascii="Arial" w:hAnsi="Arial" w:cs="Arial"/>
                <w:bCs/>
                <w:kern w:val="2"/>
                <w:sz w:val="20"/>
                <w:szCs w:val="20"/>
              </w:rPr>
              <w:t>Ibadan, Nigeria</w:t>
            </w:r>
          </w:p>
        </w:tc>
        <w:tc>
          <w:tcPr>
            <w:tcW w:w="1493" w:type="pct"/>
          </w:tcPr>
          <w:p w14:paraId="6DDCD9F4" w14:textId="77777777" w:rsidR="00070EAC" w:rsidRDefault="000E36CF">
            <w:pPr>
              <w:ind w:left="-396" w:firstLine="396"/>
              <w:rPr>
                <w:rFonts w:ascii="Arial" w:hAnsi="Arial" w:cs="Arial"/>
                <w:bCs/>
                <w:kern w:val="2"/>
                <w:sz w:val="20"/>
                <w:szCs w:val="20"/>
              </w:rPr>
            </w:pPr>
            <w:r>
              <w:rPr>
                <w:rFonts w:ascii="Arial" w:hAnsi="Arial" w:cs="Arial"/>
                <w:bCs/>
                <w:kern w:val="2"/>
                <w:sz w:val="20"/>
                <w:szCs w:val="20"/>
              </w:rPr>
              <w:t>Light brown</w:t>
            </w:r>
          </w:p>
        </w:tc>
      </w:tr>
      <w:tr w:rsidR="00070EAC" w14:paraId="5E29311E" w14:textId="77777777">
        <w:tc>
          <w:tcPr>
            <w:tcW w:w="618" w:type="pct"/>
          </w:tcPr>
          <w:p w14:paraId="09A90992" w14:textId="77777777" w:rsidR="00070EAC" w:rsidRDefault="000E36CF">
            <w:pPr>
              <w:rPr>
                <w:rFonts w:ascii="Arial" w:hAnsi="Arial" w:cs="Arial"/>
                <w:bCs/>
                <w:kern w:val="2"/>
                <w:sz w:val="20"/>
                <w:szCs w:val="20"/>
              </w:rPr>
            </w:pPr>
            <w:r>
              <w:rPr>
                <w:rFonts w:ascii="Arial" w:hAnsi="Arial" w:cs="Arial"/>
                <w:bCs/>
                <w:kern w:val="2"/>
                <w:sz w:val="20"/>
                <w:szCs w:val="20"/>
              </w:rPr>
              <w:t>Tpt-31</w:t>
            </w:r>
          </w:p>
        </w:tc>
        <w:tc>
          <w:tcPr>
            <w:tcW w:w="2887" w:type="pct"/>
          </w:tcPr>
          <w:p w14:paraId="34E0CD74" w14:textId="77777777" w:rsidR="00070EAC" w:rsidRDefault="000E36CF">
            <w:pPr>
              <w:rPr>
                <w:rFonts w:ascii="Arial" w:hAnsi="Arial" w:cs="Arial"/>
                <w:bCs/>
                <w:kern w:val="2"/>
                <w:sz w:val="20"/>
                <w:szCs w:val="20"/>
              </w:rPr>
            </w:pPr>
            <w:r>
              <w:rPr>
                <w:rFonts w:ascii="Arial" w:hAnsi="Arial" w:cs="Arial"/>
                <w:bCs/>
                <w:kern w:val="2"/>
                <w:sz w:val="20"/>
                <w:szCs w:val="20"/>
              </w:rPr>
              <w:t>International Institute of Tropical Agriculture (IITA), Ibadan, Nigeria</w:t>
            </w:r>
          </w:p>
        </w:tc>
        <w:tc>
          <w:tcPr>
            <w:tcW w:w="1493" w:type="pct"/>
          </w:tcPr>
          <w:p w14:paraId="2F36A373" w14:textId="77777777" w:rsidR="00070EAC" w:rsidRDefault="000E36CF">
            <w:pPr>
              <w:ind w:left="-396" w:firstLine="396"/>
              <w:rPr>
                <w:rFonts w:ascii="Arial" w:hAnsi="Arial" w:cs="Arial"/>
                <w:bCs/>
                <w:kern w:val="2"/>
                <w:sz w:val="20"/>
                <w:szCs w:val="20"/>
              </w:rPr>
            </w:pPr>
            <w:r>
              <w:rPr>
                <w:rFonts w:ascii="Arial" w:hAnsi="Arial" w:cs="Arial"/>
                <w:bCs/>
                <w:kern w:val="2"/>
                <w:sz w:val="20"/>
                <w:szCs w:val="20"/>
              </w:rPr>
              <w:t>Blackish brown</w:t>
            </w:r>
          </w:p>
        </w:tc>
      </w:tr>
      <w:tr w:rsidR="00070EAC" w14:paraId="50106D02" w14:textId="77777777">
        <w:tc>
          <w:tcPr>
            <w:tcW w:w="618" w:type="pct"/>
          </w:tcPr>
          <w:p w14:paraId="6D4E2A88" w14:textId="77777777" w:rsidR="00070EAC" w:rsidRDefault="000E36CF">
            <w:pPr>
              <w:rPr>
                <w:rFonts w:ascii="Arial" w:hAnsi="Arial" w:cs="Arial"/>
                <w:bCs/>
                <w:kern w:val="2"/>
                <w:sz w:val="20"/>
                <w:szCs w:val="20"/>
              </w:rPr>
            </w:pPr>
            <w:r>
              <w:rPr>
                <w:rFonts w:ascii="Arial" w:hAnsi="Arial" w:cs="Arial"/>
                <w:bCs/>
                <w:kern w:val="2"/>
                <w:sz w:val="20"/>
                <w:szCs w:val="20"/>
              </w:rPr>
              <w:t>Tpt-42</w:t>
            </w:r>
          </w:p>
        </w:tc>
        <w:tc>
          <w:tcPr>
            <w:tcW w:w="2887" w:type="pct"/>
          </w:tcPr>
          <w:p w14:paraId="6AC28D0E" w14:textId="77777777" w:rsidR="00070EAC" w:rsidRDefault="000E36CF">
            <w:pPr>
              <w:rPr>
                <w:rFonts w:ascii="Arial" w:hAnsi="Arial" w:cs="Arial"/>
                <w:bCs/>
                <w:kern w:val="2"/>
                <w:sz w:val="20"/>
                <w:szCs w:val="20"/>
              </w:rPr>
            </w:pPr>
            <w:r>
              <w:rPr>
                <w:rFonts w:ascii="Arial" w:hAnsi="Arial" w:cs="Arial"/>
                <w:bCs/>
                <w:kern w:val="2"/>
                <w:sz w:val="20"/>
                <w:szCs w:val="20"/>
              </w:rPr>
              <w:t>International Institute of Tropical Agriculture (IITA), Ibadan, Nigeria</w:t>
            </w:r>
          </w:p>
        </w:tc>
        <w:tc>
          <w:tcPr>
            <w:tcW w:w="1493" w:type="pct"/>
          </w:tcPr>
          <w:p w14:paraId="44AA306C" w14:textId="77777777" w:rsidR="00070EAC" w:rsidRDefault="000E36CF">
            <w:pPr>
              <w:ind w:left="-396" w:firstLine="396"/>
              <w:rPr>
                <w:rFonts w:ascii="Arial" w:hAnsi="Arial" w:cs="Arial"/>
                <w:bCs/>
                <w:kern w:val="2"/>
                <w:sz w:val="20"/>
                <w:szCs w:val="20"/>
              </w:rPr>
            </w:pPr>
            <w:r>
              <w:rPr>
                <w:rFonts w:ascii="Arial" w:hAnsi="Arial" w:cs="Arial"/>
                <w:bCs/>
                <w:kern w:val="2"/>
                <w:sz w:val="20"/>
                <w:szCs w:val="20"/>
              </w:rPr>
              <w:t>Blackish brown</w:t>
            </w:r>
          </w:p>
        </w:tc>
      </w:tr>
      <w:tr w:rsidR="00070EAC" w14:paraId="673659CD" w14:textId="77777777">
        <w:tc>
          <w:tcPr>
            <w:tcW w:w="618" w:type="pct"/>
          </w:tcPr>
          <w:p w14:paraId="2132D466" w14:textId="77777777" w:rsidR="00070EAC" w:rsidRDefault="000E36CF">
            <w:pPr>
              <w:rPr>
                <w:rFonts w:ascii="Arial" w:hAnsi="Arial" w:cs="Arial"/>
                <w:bCs/>
                <w:kern w:val="2"/>
                <w:sz w:val="20"/>
                <w:szCs w:val="20"/>
              </w:rPr>
            </w:pPr>
            <w:r>
              <w:rPr>
                <w:rFonts w:ascii="Arial" w:hAnsi="Arial" w:cs="Arial"/>
                <w:bCs/>
                <w:kern w:val="2"/>
                <w:sz w:val="20"/>
                <w:szCs w:val="20"/>
              </w:rPr>
              <w:t>Tpt-43</w:t>
            </w:r>
          </w:p>
        </w:tc>
        <w:tc>
          <w:tcPr>
            <w:tcW w:w="2887" w:type="pct"/>
          </w:tcPr>
          <w:p w14:paraId="360B0B65" w14:textId="77777777" w:rsidR="00070EAC" w:rsidRDefault="000E36CF">
            <w:pPr>
              <w:rPr>
                <w:rFonts w:ascii="Arial" w:hAnsi="Arial" w:cs="Arial"/>
                <w:bCs/>
                <w:kern w:val="2"/>
                <w:sz w:val="20"/>
                <w:szCs w:val="20"/>
              </w:rPr>
            </w:pPr>
            <w:r>
              <w:rPr>
                <w:rFonts w:ascii="Arial" w:hAnsi="Arial" w:cs="Arial"/>
                <w:bCs/>
                <w:kern w:val="2"/>
                <w:sz w:val="20"/>
                <w:szCs w:val="20"/>
              </w:rPr>
              <w:t xml:space="preserve">International Institute of </w:t>
            </w:r>
            <w:r>
              <w:rPr>
                <w:rFonts w:ascii="Arial" w:hAnsi="Arial" w:cs="Arial"/>
                <w:bCs/>
                <w:kern w:val="2"/>
                <w:sz w:val="20"/>
                <w:szCs w:val="20"/>
              </w:rPr>
              <w:t>Tropical Agriculture (IITA), Ibadan, Nigeria</w:t>
            </w:r>
          </w:p>
        </w:tc>
        <w:tc>
          <w:tcPr>
            <w:tcW w:w="1493" w:type="pct"/>
          </w:tcPr>
          <w:p w14:paraId="60C10053" w14:textId="77777777" w:rsidR="00070EAC" w:rsidRDefault="000E36CF">
            <w:pPr>
              <w:ind w:left="-396" w:firstLine="396"/>
              <w:rPr>
                <w:rFonts w:ascii="Arial" w:hAnsi="Arial" w:cs="Arial"/>
                <w:bCs/>
                <w:kern w:val="2"/>
                <w:sz w:val="20"/>
                <w:szCs w:val="20"/>
              </w:rPr>
            </w:pPr>
            <w:r>
              <w:rPr>
                <w:rFonts w:ascii="Arial" w:hAnsi="Arial" w:cs="Arial"/>
                <w:bCs/>
                <w:kern w:val="2"/>
                <w:sz w:val="20"/>
                <w:szCs w:val="20"/>
              </w:rPr>
              <w:t>Light brown</w:t>
            </w:r>
          </w:p>
        </w:tc>
      </w:tr>
      <w:tr w:rsidR="00070EAC" w14:paraId="40BD6BED" w14:textId="77777777">
        <w:tc>
          <w:tcPr>
            <w:tcW w:w="618" w:type="pct"/>
          </w:tcPr>
          <w:p w14:paraId="2B1FEBA9" w14:textId="77777777" w:rsidR="00070EAC" w:rsidRDefault="000E36CF">
            <w:pPr>
              <w:rPr>
                <w:rFonts w:ascii="Arial" w:hAnsi="Arial" w:cs="Arial"/>
                <w:bCs/>
                <w:kern w:val="2"/>
                <w:sz w:val="20"/>
                <w:szCs w:val="20"/>
              </w:rPr>
            </w:pPr>
            <w:r>
              <w:rPr>
                <w:rFonts w:ascii="Arial" w:hAnsi="Arial" w:cs="Arial"/>
                <w:bCs/>
                <w:kern w:val="2"/>
                <w:sz w:val="20"/>
                <w:szCs w:val="20"/>
              </w:rPr>
              <w:t>Tpt-48</w:t>
            </w:r>
          </w:p>
        </w:tc>
        <w:tc>
          <w:tcPr>
            <w:tcW w:w="2887" w:type="pct"/>
          </w:tcPr>
          <w:p w14:paraId="02A0723D" w14:textId="77777777" w:rsidR="00070EAC" w:rsidRDefault="000E36CF">
            <w:pPr>
              <w:rPr>
                <w:rFonts w:ascii="Arial" w:hAnsi="Arial" w:cs="Arial"/>
                <w:bCs/>
                <w:kern w:val="2"/>
                <w:sz w:val="20"/>
                <w:szCs w:val="20"/>
              </w:rPr>
            </w:pPr>
            <w:r>
              <w:rPr>
                <w:rFonts w:ascii="Arial" w:hAnsi="Arial" w:cs="Arial"/>
                <w:bCs/>
                <w:kern w:val="2"/>
                <w:sz w:val="20"/>
                <w:szCs w:val="20"/>
              </w:rPr>
              <w:t>International Institute of Tropical Agriculture (IITA), Ibadan, Nigeria</w:t>
            </w:r>
          </w:p>
        </w:tc>
        <w:tc>
          <w:tcPr>
            <w:tcW w:w="1493" w:type="pct"/>
          </w:tcPr>
          <w:p w14:paraId="604B3858" w14:textId="77777777" w:rsidR="00070EAC" w:rsidRDefault="000E36CF">
            <w:pPr>
              <w:ind w:left="-396" w:firstLine="396"/>
              <w:rPr>
                <w:rFonts w:ascii="Arial" w:hAnsi="Arial" w:cs="Arial"/>
                <w:bCs/>
                <w:kern w:val="2"/>
                <w:sz w:val="20"/>
                <w:szCs w:val="20"/>
              </w:rPr>
            </w:pPr>
            <w:r>
              <w:rPr>
                <w:rFonts w:ascii="Arial" w:hAnsi="Arial" w:cs="Arial"/>
                <w:bCs/>
                <w:kern w:val="2"/>
                <w:sz w:val="20"/>
                <w:szCs w:val="20"/>
              </w:rPr>
              <w:t>Blackish brown</w:t>
            </w:r>
          </w:p>
        </w:tc>
      </w:tr>
      <w:tr w:rsidR="00070EAC" w14:paraId="2A0132C2" w14:textId="77777777">
        <w:tc>
          <w:tcPr>
            <w:tcW w:w="618" w:type="pct"/>
          </w:tcPr>
          <w:p w14:paraId="3DE2396A" w14:textId="77777777" w:rsidR="00070EAC" w:rsidRDefault="000E36CF">
            <w:pPr>
              <w:rPr>
                <w:rFonts w:ascii="Arial" w:hAnsi="Arial" w:cs="Arial"/>
                <w:bCs/>
                <w:kern w:val="2"/>
                <w:sz w:val="20"/>
                <w:szCs w:val="20"/>
              </w:rPr>
            </w:pPr>
            <w:r>
              <w:rPr>
                <w:rFonts w:ascii="Arial" w:hAnsi="Arial" w:cs="Arial"/>
                <w:bCs/>
                <w:kern w:val="2"/>
                <w:sz w:val="20"/>
                <w:szCs w:val="20"/>
              </w:rPr>
              <w:t>Tpt-53</w:t>
            </w:r>
          </w:p>
        </w:tc>
        <w:tc>
          <w:tcPr>
            <w:tcW w:w="2887" w:type="pct"/>
          </w:tcPr>
          <w:p w14:paraId="2AC17AF0" w14:textId="77777777" w:rsidR="00070EAC" w:rsidRDefault="000E36CF">
            <w:pPr>
              <w:rPr>
                <w:rFonts w:ascii="Arial" w:hAnsi="Arial" w:cs="Arial"/>
                <w:bCs/>
                <w:kern w:val="2"/>
                <w:sz w:val="20"/>
                <w:szCs w:val="20"/>
              </w:rPr>
            </w:pPr>
            <w:r>
              <w:rPr>
                <w:rFonts w:ascii="Arial" w:hAnsi="Arial" w:cs="Arial"/>
                <w:bCs/>
                <w:kern w:val="2"/>
                <w:sz w:val="20"/>
                <w:szCs w:val="20"/>
              </w:rPr>
              <w:t>International Institute of Tropical Agriculture (IITA), Ibadan, Nigeria</w:t>
            </w:r>
          </w:p>
        </w:tc>
        <w:tc>
          <w:tcPr>
            <w:tcW w:w="1493" w:type="pct"/>
          </w:tcPr>
          <w:p w14:paraId="5B962473" w14:textId="77777777" w:rsidR="00070EAC" w:rsidRDefault="000E36CF">
            <w:pPr>
              <w:ind w:left="-396" w:firstLine="396"/>
              <w:rPr>
                <w:rFonts w:ascii="Arial" w:hAnsi="Arial" w:cs="Arial"/>
                <w:bCs/>
                <w:kern w:val="2"/>
                <w:sz w:val="20"/>
                <w:szCs w:val="20"/>
              </w:rPr>
            </w:pPr>
            <w:r>
              <w:rPr>
                <w:rFonts w:ascii="Arial" w:hAnsi="Arial" w:cs="Arial"/>
                <w:bCs/>
                <w:kern w:val="2"/>
                <w:sz w:val="20"/>
                <w:szCs w:val="20"/>
              </w:rPr>
              <w:t>Light brown</w:t>
            </w:r>
          </w:p>
        </w:tc>
      </w:tr>
      <w:tr w:rsidR="00070EAC" w14:paraId="5E6C7DB5" w14:textId="77777777">
        <w:tc>
          <w:tcPr>
            <w:tcW w:w="618" w:type="pct"/>
          </w:tcPr>
          <w:p w14:paraId="0B05144C" w14:textId="77777777" w:rsidR="00070EAC" w:rsidRDefault="000E36CF">
            <w:pPr>
              <w:rPr>
                <w:rFonts w:ascii="Arial" w:hAnsi="Arial" w:cs="Arial"/>
                <w:bCs/>
                <w:kern w:val="2"/>
                <w:sz w:val="20"/>
                <w:szCs w:val="20"/>
              </w:rPr>
            </w:pPr>
            <w:r>
              <w:rPr>
                <w:rFonts w:ascii="Arial" w:hAnsi="Arial" w:cs="Arial"/>
                <w:bCs/>
                <w:kern w:val="2"/>
                <w:sz w:val="20"/>
                <w:szCs w:val="20"/>
              </w:rPr>
              <w:t>Tpt-125</w:t>
            </w:r>
          </w:p>
        </w:tc>
        <w:tc>
          <w:tcPr>
            <w:tcW w:w="2887" w:type="pct"/>
          </w:tcPr>
          <w:p w14:paraId="5CE85697" w14:textId="77777777" w:rsidR="00070EAC" w:rsidRDefault="000E36CF">
            <w:pPr>
              <w:rPr>
                <w:rFonts w:ascii="Arial" w:hAnsi="Arial" w:cs="Arial"/>
                <w:bCs/>
                <w:kern w:val="2"/>
                <w:sz w:val="20"/>
                <w:szCs w:val="20"/>
              </w:rPr>
            </w:pPr>
            <w:r>
              <w:rPr>
                <w:rFonts w:ascii="Arial" w:hAnsi="Arial" w:cs="Arial"/>
                <w:bCs/>
                <w:kern w:val="2"/>
                <w:sz w:val="20"/>
                <w:szCs w:val="20"/>
              </w:rPr>
              <w:t>International Institute of Tropical Agriculture (IITA), Ibadan, Nigeria</w:t>
            </w:r>
          </w:p>
        </w:tc>
        <w:tc>
          <w:tcPr>
            <w:tcW w:w="1493" w:type="pct"/>
          </w:tcPr>
          <w:p w14:paraId="584EB46C" w14:textId="77777777" w:rsidR="00070EAC" w:rsidRDefault="000E36CF">
            <w:pPr>
              <w:ind w:left="-396" w:firstLine="396"/>
              <w:rPr>
                <w:rFonts w:ascii="Arial" w:hAnsi="Arial" w:cs="Arial"/>
                <w:bCs/>
                <w:kern w:val="2"/>
                <w:sz w:val="20"/>
                <w:szCs w:val="20"/>
              </w:rPr>
            </w:pPr>
            <w:r>
              <w:rPr>
                <w:rFonts w:ascii="Arial" w:hAnsi="Arial" w:cs="Arial"/>
                <w:bCs/>
                <w:kern w:val="2"/>
                <w:sz w:val="20"/>
                <w:szCs w:val="20"/>
              </w:rPr>
              <w:t>Dark brown</w:t>
            </w:r>
          </w:p>
        </w:tc>
      </w:tr>
      <w:tr w:rsidR="00070EAC" w14:paraId="0A16DB22" w14:textId="77777777">
        <w:tc>
          <w:tcPr>
            <w:tcW w:w="618" w:type="pct"/>
          </w:tcPr>
          <w:p w14:paraId="031F66DE" w14:textId="77777777" w:rsidR="00070EAC" w:rsidRDefault="000E36CF">
            <w:pPr>
              <w:rPr>
                <w:rFonts w:ascii="Arial" w:hAnsi="Arial" w:cs="Arial"/>
                <w:bCs/>
                <w:kern w:val="2"/>
                <w:sz w:val="20"/>
                <w:szCs w:val="20"/>
              </w:rPr>
            </w:pPr>
            <w:r>
              <w:rPr>
                <w:rFonts w:ascii="Arial" w:hAnsi="Arial" w:cs="Arial"/>
                <w:bCs/>
                <w:kern w:val="2"/>
                <w:sz w:val="20"/>
                <w:szCs w:val="20"/>
              </w:rPr>
              <w:t>Tpt-126</w:t>
            </w:r>
          </w:p>
        </w:tc>
        <w:tc>
          <w:tcPr>
            <w:tcW w:w="2887" w:type="pct"/>
          </w:tcPr>
          <w:p w14:paraId="66BA0B84" w14:textId="77777777" w:rsidR="00070EAC" w:rsidRDefault="000E36CF">
            <w:pPr>
              <w:rPr>
                <w:rFonts w:ascii="Arial" w:hAnsi="Arial" w:cs="Arial"/>
                <w:bCs/>
                <w:kern w:val="2"/>
                <w:sz w:val="20"/>
                <w:szCs w:val="20"/>
              </w:rPr>
            </w:pPr>
            <w:r>
              <w:rPr>
                <w:rFonts w:ascii="Arial" w:hAnsi="Arial" w:cs="Arial"/>
                <w:bCs/>
                <w:kern w:val="2"/>
                <w:sz w:val="20"/>
                <w:szCs w:val="20"/>
              </w:rPr>
              <w:t>International Institute of Tropical Agriculture (IITA), Ibadan, Nigeria</w:t>
            </w:r>
          </w:p>
        </w:tc>
        <w:tc>
          <w:tcPr>
            <w:tcW w:w="1493" w:type="pct"/>
          </w:tcPr>
          <w:p w14:paraId="0A58C1FE" w14:textId="77777777" w:rsidR="00070EAC" w:rsidRDefault="000E36CF">
            <w:pPr>
              <w:ind w:left="-396" w:firstLine="396"/>
              <w:rPr>
                <w:rFonts w:ascii="Arial" w:hAnsi="Arial" w:cs="Arial"/>
                <w:bCs/>
                <w:kern w:val="2"/>
                <w:sz w:val="20"/>
                <w:szCs w:val="20"/>
              </w:rPr>
            </w:pPr>
            <w:r>
              <w:rPr>
                <w:rFonts w:ascii="Arial" w:hAnsi="Arial" w:cs="Arial"/>
                <w:bCs/>
                <w:kern w:val="2"/>
                <w:sz w:val="20"/>
                <w:szCs w:val="20"/>
              </w:rPr>
              <w:t>Dark brown, light brown</w:t>
            </w:r>
          </w:p>
        </w:tc>
      </w:tr>
      <w:tr w:rsidR="00070EAC" w14:paraId="184FF2C7" w14:textId="77777777">
        <w:tc>
          <w:tcPr>
            <w:tcW w:w="618" w:type="pct"/>
          </w:tcPr>
          <w:p w14:paraId="29E1611F" w14:textId="77777777" w:rsidR="00070EAC" w:rsidRDefault="000E36CF">
            <w:pPr>
              <w:rPr>
                <w:rFonts w:ascii="Arial" w:hAnsi="Arial" w:cs="Arial"/>
                <w:bCs/>
                <w:kern w:val="2"/>
                <w:sz w:val="20"/>
                <w:szCs w:val="20"/>
              </w:rPr>
            </w:pPr>
            <w:r>
              <w:rPr>
                <w:rFonts w:ascii="Arial" w:hAnsi="Arial" w:cs="Arial"/>
                <w:bCs/>
                <w:kern w:val="2"/>
                <w:sz w:val="20"/>
                <w:szCs w:val="20"/>
              </w:rPr>
              <w:t>Tpt-153</w:t>
            </w:r>
          </w:p>
        </w:tc>
        <w:tc>
          <w:tcPr>
            <w:tcW w:w="2887" w:type="pct"/>
          </w:tcPr>
          <w:p w14:paraId="4657BDD3" w14:textId="77777777" w:rsidR="00070EAC" w:rsidRDefault="000E36CF">
            <w:pPr>
              <w:rPr>
                <w:rFonts w:ascii="Arial" w:hAnsi="Arial" w:cs="Arial"/>
                <w:bCs/>
                <w:kern w:val="2"/>
                <w:sz w:val="20"/>
                <w:szCs w:val="20"/>
              </w:rPr>
            </w:pPr>
            <w:r>
              <w:rPr>
                <w:rFonts w:ascii="Arial" w:hAnsi="Arial" w:cs="Arial"/>
                <w:bCs/>
                <w:kern w:val="2"/>
                <w:sz w:val="20"/>
                <w:szCs w:val="20"/>
              </w:rPr>
              <w:t>International Institute of Tropical Agriculture (IITA), Iba</w:t>
            </w:r>
            <w:r>
              <w:rPr>
                <w:rFonts w:ascii="Arial" w:hAnsi="Arial" w:cs="Arial"/>
                <w:bCs/>
                <w:kern w:val="2"/>
                <w:sz w:val="20"/>
                <w:szCs w:val="20"/>
              </w:rPr>
              <w:t>dan, Nigeria</w:t>
            </w:r>
          </w:p>
        </w:tc>
        <w:tc>
          <w:tcPr>
            <w:tcW w:w="1493" w:type="pct"/>
          </w:tcPr>
          <w:p w14:paraId="2F1A2025" w14:textId="77777777" w:rsidR="00070EAC" w:rsidRDefault="000E36CF">
            <w:pPr>
              <w:ind w:left="-396" w:firstLine="396"/>
              <w:rPr>
                <w:rFonts w:ascii="Arial" w:hAnsi="Arial" w:cs="Arial"/>
                <w:bCs/>
                <w:kern w:val="2"/>
                <w:sz w:val="20"/>
                <w:szCs w:val="20"/>
              </w:rPr>
            </w:pPr>
            <w:r>
              <w:rPr>
                <w:rFonts w:ascii="Arial" w:hAnsi="Arial" w:cs="Arial"/>
                <w:bCs/>
                <w:kern w:val="2"/>
                <w:sz w:val="20"/>
                <w:szCs w:val="20"/>
              </w:rPr>
              <w:t>Dark brown</w:t>
            </w:r>
          </w:p>
        </w:tc>
      </w:tr>
      <w:tr w:rsidR="00070EAC" w14:paraId="5398CA69" w14:textId="77777777">
        <w:tc>
          <w:tcPr>
            <w:tcW w:w="618" w:type="pct"/>
            <w:tcBorders>
              <w:top w:val="nil"/>
              <w:left w:val="nil"/>
              <w:bottom w:val="single" w:sz="4" w:space="0" w:color="auto"/>
              <w:right w:val="nil"/>
            </w:tcBorders>
          </w:tcPr>
          <w:p w14:paraId="4E216CC5" w14:textId="77777777" w:rsidR="00070EAC" w:rsidRDefault="000E36CF">
            <w:pPr>
              <w:rPr>
                <w:rFonts w:ascii="Arial" w:hAnsi="Arial" w:cs="Arial"/>
                <w:bCs/>
                <w:kern w:val="2"/>
                <w:sz w:val="20"/>
                <w:szCs w:val="20"/>
              </w:rPr>
            </w:pPr>
            <w:r>
              <w:rPr>
                <w:rFonts w:ascii="Arial" w:hAnsi="Arial" w:cs="Arial"/>
                <w:bCs/>
                <w:kern w:val="2"/>
                <w:sz w:val="20"/>
                <w:szCs w:val="20"/>
              </w:rPr>
              <w:t>Tpt-154</w:t>
            </w:r>
          </w:p>
        </w:tc>
        <w:tc>
          <w:tcPr>
            <w:tcW w:w="2887" w:type="pct"/>
            <w:tcBorders>
              <w:top w:val="nil"/>
              <w:left w:val="nil"/>
              <w:bottom w:val="single" w:sz="4" w:space="0" w:color="auto"/>
              <w:right w:val="nil"/>
            </w:tcBorders>
          </w:tcPr>
          <w:p w14:paraId="7356AF69" w14:textId="77777777" w:rsidR="00070EAC" w:rsidRDefault="000E36CF">
            <w:pPr>
              <w:rPr>
                <w:rFonts w:ascii="Arial" w:hAnsi="Arial" w:cs="Arial"/>
                <w:bCs/>
                <w:kern w:val="2"/>
                <w:sz w:val="20"/>
                <w:szCs w:val="20"/>
              </w:rPr>
            </w:pPr>
            <w:r>
              <w:rPr>
                <w:rFonts w:ascii="Arial" w:hAnsi="Arial" w:cs="Arial"/>
                <w:bCs/>
                <w:kern w:val="2"/>
                <w:sz w:val="20"/>
                <w:szCs w:val="20"/>
              </w:rPr>
              <w:t>International Institute of Tropical Agriculture (IITA), Ibadan, Nigeria</w:t>
            </w:r>
          </w:p>
        </w:tc>
        <w:tc>
          <w:tcPr>
            <w:tcW w:w="1493" w:type="pct"/>
            <w:tcBorders>
              <w:top w:val="nil"/>
              <w:left w:val="nil"/>
              <w:bottom w:val="single" w:sz="4" w:space="0" w:color="auto"/>
              <w:right w:val="nil"/>
            </w:tcBorders>
          </w:tcPr>
          <w:p w14:paraId="5F9433EC" w14:textId="77777777" w:rsidR="00070EAC" w:rsidRDefault="000E36CF">
            <w:pPr>
              <w:rPr>
                <w:rFonts w:ascii="Arial" w:hAnsi="Arial" w:cs="Arial"/>
                <w:bCs/>
                <w:kern w:val="2"/>
                <w:sz w:val="20"/>
                <w:szCs w:val="20"/>
              </w:rPr>
            </w:pPr>
            <w:r>
              <w:rPr>
                <w:rFonts w:ascii="Arial" w:hAnsi="Arial" w:cs="Arial"/>
                <w:bCs/>
                <w:kern w:val="2"/>
                <w:sz w:val="20"/>
                <w:szCs w:val="20"/>
              </w:rPr>
              <w:t>Blackish brown, dark brown, light brown</w:t>
            </w:r>
          </w:p>
        </w:tc>
      </w:tr>
    </w:tbl>
    <w:p w14:paraId="279A0AA4" w14:textId="77777777" w:rsidR="00070EAC" w:rsidRDefault="00070EAC">
      <w:pPr>
        <w:tabs>
          <w:tab w:val="left" w:pos="1095"/>
        </w:tabs>
        <w:autoSpaceDE w:val="0"/>
        <w:autoSpaceDN w:val="0"/>
        <w:adjustRightInd w:val="0"/>
        <w:spacing w:line="276" w:lineRule="auto"/>
        <w:jc w:val="both"/>
        <w:rPr>
          <w:rFonts w:ascii="Times New Roman" w:hAnsi="Times New Roman"/>
          <w:b/>
          <w:sz w:val="24"/>
          <w:szCs w:val="24"/>
          <w:lang w:val="pt-BR"/>
        </w:rPr>
      </w:pPr>
    </w:p>
    <w:p w14:paraId="5B971004" w14:textId="77777777" w:rsidR="00070EAC" w:rsidRDefault="000E36CF">
      <w:pPr>
        <w:tabs>
          <w:tab w:val="left" w:pos="1095"/>
        </w:tabs>
        <w:autoSpaceDE w:val="0"/>
        <w:autoSpaceDN w:val="0"/>
        <w:adjustRightInd w:val="0"/>
        <w:spacing w:line="276" w:lineRule="auto"/>
        <w:jc w:val="both"/>
        <w:rPr>
          <w:rFonts w:ascii="Arial" w:hAnsi="Arial" w:cs="Arial"/>
          <w:b/>
          <w:sz w:val="22"/>
        </w:rPr>
      </w:pPr>
      <w:r>
        <w:rPr>
          <w:rFonts w:ascii="Arial" w:hAnsi="Arial" w:cs="Arial"/>
          <w:b/>
          <w:caps/>
          <w:sz w:val="22"/>
        </w:rPr>
        <w:t xml:space="preserve">2.2 </w:t>
      </w:r>
      <w:r>
        <w:rPr>
          <w:rFonts w:ascii="Arial" w:hAnsi="Arial" w:cs="Arial"/>
          <w:b/>
          <w:sz w:val="22"/>
        </w:rPr>
        <w:t>Seed Performance Evaluation</w:t>
      </w:r>
    </w:p>
    <w:p w14:paraId="4D4E4C82" w14:textId="77777777" w:rsidR="00070EAC" w:rsidRDefault="000E36CF">
      <w:pPr>
        <w:tabs>
          <w:tab w:val="left" w:pos="1095"/>
        </w:tabs>
        <w:autoSpaceDE w:val="0"/>
        <w:autoSpaceDN w:val="0"/>
        <w:adjustRightInd w:val="0"/>
        <w:spacing w:line="276" w:lineRule="auto"/>
        <w:jc w:val="both"/>
        <w:rPr>
          <w:rFonts w:ascii="Arial" w:hAnsi="Arial" w:cs="Arial"/>
        </w:rPr>
      </w:pPr>
      <w:r>
        <w:rPr>
          <w:rFonts w:ascii="Arial" w:hAnsi="Arial" w:cs="Arial"/>
        </w:rPr>
        <w:t>The seed performance was investigated at the Seed Science Laboratory of the Department of Crop Production and Protection, Faculty of Agriculture, Obafemi Awolowo University, Ife (N 07ᵒ31. 19’; E 04ᵒ31.33’). The study of the seed performance during germinat</w:t>
      </w:r>
      <w:r>
        <w:rPr>
          <w:rFonts w:ascii="Arial" w:hAnsi="Arial" w:cs="Arial"/>
        </w:rPr>
        <w:t xml:space="preserve">ion involved the evaluation of the </w:t>
      </w:r>
      <w:r>
        <w:rPr>
          <w:rFonts w:ascii="Arial" w:hAnsi="Arial" w:cs="Arial"/>
        </w:rPr>
        <w:lastRenderedPageBreak/>
        <w:t xml:space="preserve">germination percentage (G%), germination Index (GI), and germination rate index (GRI), 14 days after sowing (14 DAS). The seedling stage involved detaching the shoot and the root at the collar region. </w:t>
      </w:r>
    </w:p>
    <w:p w14:paraId="4FD9F603" w14:textId="77777777" w:rsidR="00070EAC" w:rsidRDefault="000E36CF">
      <w:pPr>
        <w:tabs>
          <w:tab w:val="left" w:pos="1095"/>
        </w:tabs>
        <w:autoSpaceDE w:val="0"/>
        <w:autoSpaceDN w:val="0"/>
        <w:adjustRightInd w:val="0"/>
        <w:spacing w:line="276" w:lineRule="auto"/>
        <w:jc w:val="both"/>
        <w:rPr>
          <w:rFonts w:ascii="Arial" w:hAnsi="Arial" w:cs="Arial"/>
        </w:rPr>
      </w:pPr>
      <w:r>
        <w:rPr>
          <w:rFonts w:ascii="Arial" w:hAnsi="Arial" w:cs="Arial"/>
        </w:rPr>
        <w:t>The measurement of the fresh root length (FRL), dry root length (DRL), fresh shoot length (FSL), dry shoot length (DSL), fresh root weight (FRW), dry root weight (DRW), fresh shoot weight (FSW), dry shoot weight (DSW), germination rate (GR), and Vigor inde</w:t>
      </w:r>
      <w:r>
        <w:rPr>
          <w:rFonts w:ascii="Arial" w:hAnsi="Arial" w:cs="Arial"/>
        </w:rPr>
        <w:t xml:space="preserve">x (Vi) of the seedling (ISTA, 2018). Twenty-five (25) seeds per accession were sown in three replicates in 3-litre germination bowl (22 cm in diameter) filled with 30 g of autoclaved river sand maintained under condition of 12 </w:t>
      </w:r>
      <w:proofErr w:type="spellStart"/>
      <w:r>
        <w:rPr>
          <w:rFonts w:ascii="Arial" w:hAnsi="Arial" w:cs="Arial"/>
        </w:rPr>
        <w:t>hr</w:t>
      </w:r>
      <w:proofErr w:type="spellEnd"/>
      <w:r>
        <w:rPr>
          <w:rFonts w:ascii="Arial" w:hAnsi="Arial" w:cs="Arial"/>
        </w:rPr>
        <w:t xml:space="preserve"> light/dark cycle, at room </w:t>
      </w:r>
      <w:r>
        <w:rPr>
          <w:rFonts w:ascii="Arial" w:hAnsi="Arial" w:cs="Arial"/>
        </w:rPr>
        <w:t xml:space="preserve">temperature. The seeds were watered daily to maintain adequate moisture in the germination medium throughout the 14-day period. A seed was considered germinated at first sight of the radicle. </w:t>
      </w:r>
    </w:p>
    <w:p w14:paraId="77BFA24F" w14:textId="77777777" w:rsidR="00070EAC" w:rsidRDefault="000E36CF">
      <w:pPr>
        <w:tabs>
          <w:tab w:val="left" w:pos="1095"/>
        </w:tabs>
        <w:autoSpaceDE w:val="0"/>
        <w:autoSpaceDN w:val="0"/>
        <w:adjustRightInd w:val="0"/>
        <w:spacing w:line="276" w:lineRule="auto"/>
        <w:jc w:val="both"/>
        <w:rPr>
          <w:rFonts w:ascii="Arial" w:hAnsi="Arial" w:cs="Arial"/>
        </w:rPr>
      </w:pPr>
      <w:r>
        <w:rPr>
          <w:rFonts w:ascii="Arial" w:hAnsi="Arial" w:cs="Arial"/>
        </w:rPr>
        <w:t>Germination percentage was determined by counting the number of</w:t>
      </w:r>
      <w:r>
        <w:rPr>
          <w:rFonts w:ascii="Arial" w:hAnsi="Arial" w:cs="Arial"/>
        </w:rPr>
        <w:t xml:space="preserve"> germinated seeds from the sowing day to the 14th day after sowing (ISTA, 2018). Germination index and germination rate index were also computed from the data according to the formula:</w:t>
      </w:r>
    </w:p>
    <w:p w14:paraId="0DC2AD02" w14:textId="77777777" w:rsidR="00070EAC" w:rsidRDefault="000E36CF">
      <w:pPr>
        <w:tabs>
          <w:tab w:val="left" w:pos="1095"/>
        </w:tabs>
        <w:autoSpaceDE w:val="0"/>
        <w:autoSpaceDN w:val="0"/>
        <w:adjustRightInd w:val="0"/>
        <w:spacing w:line="276" w:lineRule="auto"/>
        <w:jc w:val="both"/>
        <w:rPr>
          <w:rFonts w:ascii="Arial" w:hAnsi="Arial" w:cs="Arial"/>
        </w:rPr>
      </w:pPr>
      <w:r>
        <w:rPr>
          <w:rFonts w:ascii="Arial" w:hAnsi="Arial" w:cs="Arial"/>
        </w:rPr>
        <w:t xml:space="preserve">Percentage germination (G%) =   </w:t>
      </w:r>
      <m:oMath>
        <m:f>
          <m:fPr>
            <m:ctrlPr>
              <w:rPr>
                <w:rFonts w:ascii="Cambria Math" w:hAnsi="Cambria Math" w:cs="Arial"/>
                <w:sz w:val="24"/>
                <w:szCs w:val="24"/>
              </w:rPr>
            </m:ctrlPr>
          </m:fPr>
          <m:num>
            <m:r>
              <m:rPr>
                <m:nor/>
              </m:rPr>
              <w:rPr>
                <w:rFonts w:ascii="Arial" w:hAnsi="Arial" w:cs="Arial"/>
                <w:i/>
                <w:sz w:val="24"/>
                <w:szCs w:val="24"/>
              </w:rPr>
              <m:t>number</m:t>
            </m:r>
            <m:r>
              <m:rPr>
                <m:nor/>
              </m:rPr>
              <w:rPr>
                <w:rFonts w:ascii="Arial" w:hAnsi="Arial" w:cs="Arial"/>
                <w:sz w:val="24"/>
                <w:szCs w:val="24"/>
              </w:rPr>
              <m:t xml:space="preserve"> </m:t>
            </m:r>
            <m:r>
              <m:rPr>
                <m:nor/>
              </m:rPr>
              <w:rPr>
                <w:rFonts w:ascii="Arial" w:hAnsi="Arial" w:cs="Arial"/>
                <w:i/>
                <w:sz w:val="24"/>
                <w:szCs w:val="24"/>
              </w:rPr>
              <m:t>of</m:t>
            </m:r>
            <m:r>
              <m:rPr>
                <m:nor/>
              </m:rPr>
              <w:rPr>
                <w:rFonts w:ascii="Arial" w:hAnsi="Arial" w:cs="Arial"/>
                <w:sz w:val="24"/>
                <w:szCs w:val="24"/>
              </w:rPr>
              <m:t xml:space="preserve"> </m:t>
            </m:r>
            <m:r>
              <m:rPr>
                <m:nor/>
              </m:rPr>
              <w:rPr>
                <w:rFonts w:ascii="Arial" w:hAnsi="Arial" w:cs="Arial"/>
                <w:i/>
                <w:sz w:val="24"/>
                <w:szCs w:val="24"/>
              </w:rPr>
              <m:t>seedling</m:t>
            </m:r>
            <m:r>
              <m:rPr>
                <m:nor/>
              </m:rPr>
              <w:rPr>
                <w:rFonts w:ascii="Arial" w:hAnsi="Arial" w:cs="Arial"/>
                <w:sz w:val="24"/>
                <w:szCs w:val="24"/>
              </w:rPr>
              <m:t xml:space="preserve"> </m:t>
            </m:r>
            <m:r>
              <m:rPr>
                <m:nor/>
              </m:rPr>
              <w:rPr>
                <w:rFonts w:ascii="Arial" w:hAnsi="Arial" w:cs="Arial"/>
                <w:i/>
                <w:sz w:val="24"/>
                <w:szCs w:val="24"/>
              </w:rPr>
              <m:t>germinated</m:t>
            </m:r>
          </m:num>
          <m:den>
            <m:r>
              <m:rPr>
                <m:nor/>
              </m:rPr>
              <w:rPr>
                <w:rFonts w:ascii="Arial" w:hAnsi="Arial" w:cs="Arial"/>
                <w:i/>
                <w:sz w:val="24"/>
                <w:szCs w:val="24"/>
              </w:rPr>
              <m:t>total</m:t>
            </m:r>
            <m:r>
              <m:rPr>
                <m:nor/>
              </m:rPr>
              <w:rPr>
                <w:rFonts w:ascii="Arial" w:hAnsi="Arial" w:cs="Arial"/>
                <w:sz w:val="24"/>
                <w:szCs w:val="24"/>
              </w:rPr>
              <m:t xml:space="preserve"> </m:t>
            </m:r>
            <m:r>
              <m:rPr>
                <m:nor/>
              </m:rPr>
              <w:rPr>
                <w:rFonts w:ascii="Arial" w:hAnsi="Arial" w:cs="Arial"/>
                <w:i/>
                <w:sz w:val="24"/>
                <w:szCs w:val="24"/>
              </w:rPr>
              <m:t>numb</m:t>
            </m:r>
            <m:r>
              <m:rPr>
                <m:nor/>
              </m:rPr>
              <w:rPr>
                <w:rFonts w:ascii="Arial" w:hAnsi="Arial" w:cs="Arial"/>
                <w:i/>
                <w:sz w:val="24"/>
                <w:szCs w:val="24"/>
              </w:rPr>
              <m:t>er</m:t>
            </m:r>
            <m:r>
              <m:rPr>
                <m:nor/>
              </m:rPr>
              <w:rPr>
                <w:rFonts w:ascii="Arial" w:hAnsi="Arial" w:cs="Arial"/>
                <w:sz w:val="24"/>
                <w:szCs w:val="24"/>
              </w:rPr>
              <m:t xml:space="preserve"> </m:t>
            </m:r>
            <m:r>
              <m:rPr>
                <m:nor/>
              </m:rPr>
              <w:rPr>
                <w:rFonts w:ascii="Arial" w:hAnsi="Arial" w:cs="Arial"/>
                <w:i/>
                <w:sz w:val="24"/>
                <w:szCs w:val="24"/>
              </w:rPr>
              <m:t>of</m:t>
            </m:r>
            <m:r>
              <m:rPr>
                <m:nor/>
              </m:rPr>
              <w:rPr>
                <w:rFonts w:ascii="Arial" w:hAnsi="Arial" w:cs="Arial"/>
                <w:sz w:val="24"/>
                <w:szCs w:val="24"/>
              </w:rPr>
              <m:t xml:space="preserve"> </m:t>
            </m:r>
            <m:r>
              <m:rPr>
                <m:nor/>
              </m:rPr>
              <w:rPr>
                <w:rFonts w:ascii="Arial" w:hAnsi="Arial" w:cs="Arial"/>
                <w:i/>
                <w:sz w:val="24"/>
                <w:szCs w:val="24"/>
              </w:rPr>
              <m:t>seed</m:t>
            </m:r>
            <m:r>
              <m:rPr>
                <m:nor/>
              </m:rPr>
              <w:rPr>
                <w:rFonts w:ascii="Arial" w:hAnsi="Arial" w:cs="Arial"/>
                <w:sz w:val="24"/>
                <w:szCs w:val="24"/>
              </w:rPr>
              <m:t xml:space="preserve"> </m:t>
            </m:r>
            <m:r>
              <m:rPr>
                <m:nor/>
              </m:rPr>
              <w:rPr>
                <w:rFonts w:ascii="Arial" w:hAnsi="Arial" w:cs="Arial"/>
                <w:i/>
                <w:sz w:val="24"/>
                <w:szCs w:val="24"/>
              </w:rPr>
              <m:t>planted</m:t>
            </m:r>
            <m:r>
              <m:rPr>
                <m:nor/>
              </m:rPr>
              <w:rPr>
                <w:rFonts w:ascii="Arial" w:hAnsi="Arial" w:cs="Arial"/>
                <w:sz w:val="24"/>
                <w:szCs w:val="24"/>
              </w:rPr>
              <m:t xml:space="preserve"> </m:t>
            </m:r>
          </m:den>
        </m:f>
        <m:r>
          <m:rPr>
            <m:nor/>
          </m:rPr>
          <w:rPr>
            <w:rFonts w:ascii="Cambria Math" w:hAnsi="Cambria Math" w:cs="Cambria Math"/>
            <w:sz w:val="24"/>
            <w:szCs w:val="24"/>
          </w:rPr>
          <m:t>*</m:t>
        </m:r>
        <m:r>
          <m:rPr>
            <m:nor/>
          </m:rPr>
          <w:rPr>
            <w:rFonts w:ascii="Arial" w:hAnsi="Arial" w:cs="Arial"/>
            <w:sz w:val="24"/>
            <w:szCs w:val="24"/>
          </w:rPr>
          <m:t>100</m:t>
        </m:r>
      </m:oMath>
    </w:p>
    <w:p w14:paraId="0073E665" w14:textId="77777777" w:rsidR="00070EAC" w:rsidRDefault="000E36CF">
      <w:pPr>
        <w:tabs>
          <w:tab w:val="left" w:pos="1095"/>
        </w:tabs>
        <w:autoSpaceDE w:val="0"/>
        <w:autoSpaceDN w:val="0"/>
        <w:adjustRightInd w:val="0"/>
        <w:spacing w:line="276" w:lineRule="auto"/>
        <w:jc w:val="both"/>
        <w:rPr>
          <w:rFonts w:ascii="Arial" w:hAnsi="Arial" w:cs="Arial"/>
        </w:rPr>
      </w:pPr>
      <w:r>
        <w:rPr>
          <w:rFonts w:ascii="Arial" w:hAnsi="Arial" w:cs="Arial"/>
        </w:rPr>
        <w:t xml:space="preserve"> </w:t>
      </w:r>
    </w:p>
    <w:p w14:paraId="795A5ACC" w14:textId="77777777" w:rsidR="00070EAC" w:rsidRDefault="000E36CF">
      <w:pPr>
        <w:tabs>
          <w:tab w:val="left" w:pos="1095"/>
        </w:tabs>
        <w:autoSpaceDE w:val="0"/>
        <w:autoSpaceDN w:val="0"/>
        <w:adjustRightInd w:val="0"/>
        <w:spacing w:line="276" w:lineRule="auto"/>
        <w:jc w:val="both"/>
        <w:rPr>
          <w:rFonts w:ascii="Arial" w:hAnsi="Arial" w:cs="Arial"/>
        </w:rPr>
      </w:pPr>
      <w:r>
        <w:rPr>
          <w:rFonts w:ascii="Arial" w:hAnsi="Arial" w:cs="Arial"/>
        </w:rPr>
        <w:t xml:space="preserve">Germination Index and Germination Rate Index were calculated according to the methods of Maguire (1962) and </w:t>
      </w:r>
      <w:proofErr w:type="spellStart"/>
      <w:r>
        <w:rPr>
          <w:rFonts w:ascii="Arial" w:hAnsi="Arial" w:cs="Arial"/>
        </w:rPr>
        <w:t>Awosanmi</w:t>
      </w:r>
      <w:proofErr w:type="spellEnd"/>
      <w:r>
        <w:rPr>
          <w:rFonts w:ascii="Arial" w:hAnsi="Arial" w:cs="Arial"/>
        </w:rPr>
        <w:t xml:space="preserve"> </w:t>
      </w:r>
      <w:r>
        <w:rPr>
          <w:rFonts w:ascii="Arial" w:hAnsi="Arial" w:cs="Arial"/>
          <w:i/>
        </w:rPr>
        <w:t>et al.</w:t>
      </w:r>
      <w:r>
        <w:rPr>
          <w:rFonts w:ascii="Arial" w:hAnsi="Arial" w:cs="Arial"/>
        </w:rPr>
        <w:t xml:space="preserve"> (2020) by using the formula:</w:t>
      </w:r>
    </w:p>
    <w:p w14:paraId="1A5A4776" w14:textId="77777777" w:rsidR="00070EAC" w:rsidRDefault="000E36CF">
      <w:pPr>
        <w:tabs>
          <w:tab w:val="left" w:pos="1095"/>
        </w:tabs>
        <w:autoSpaceDE w:val="0"/>
        <w:autoSpaceDN w:val="0"/>
        <w:adjustRightInd w:val="0"/>
        <w:spacing w:line="276" w:lineRule="auto"/>
        <w:jc w:val="both"/>
        <w:rPr>
          <w:rFonts w:ascii="Arial" w:hAnsi="Arial" w:cs="Arial"/>
        </w:rPr>
      </w:pPr>
      <w:r>
        <w:rPr>
          <w:rFonts w:ascii="Arial" w:hAnsi="Arial" w:cs="Arial"/>
        </w:rPr>
        <w:t>Germination Index (GI)</w:t>
      </w:r>
    </w:p>
    <w:p w14:paraId="147448EB" w14:textId="77777777" w:rsidR="00070EAC" w:rsidRDefault="000E36CF">
      <w:pPr>
        <w:tabs>
          <w:tab w:val="left" w:pos="1095"/>
        </w:tabs>
        <w:autoSpaceDE w:val="0"/>
        <w:autoSpaceDN w:val="0"/>
        <w:adjustRightInd w:val="0"/>
        <w:spacing w:line="276" w:lineRule="auto"/>
        <w:jc w:val="both"/>
        <w:rPr>
          <w:rFonts w:ascii="Arial" w:hAnsi="Arial" w:cs="Arial"/>
        </w:rPr>
      </w:pPr>
      <w:r>
        <w:rPr>
          <w:rFonts w:ascii="Arial" w:hAnsi="Arial" w:cs="Arial"/>
        </w:rPr>
        <w:t xml:space="preserve">GI = </w:t>
      </w:r>
      <m:oMath>
        <m:func>
          <m:funcPr>
            <m:ctrlPr>
              <w:rPr>
                <w:rFonts w:ascii="Cambria Math" w:hAnsi="Cambria Math" w:cs="Arial"/>
                <w:sz w:val="24"/>
                <w:szCs w:val="24"/>
              </w:rPr>
            </m:ctrlPr>
          </m:funcPr>
          <m:fName>
            <m:r>
              <m:rPr>
                <m:nor/>
              </m:rPr>
              <w:rPr>
                <w:rFonts w:ascii="Arial" w:hAnsi="Arial" w:cs="Arial"/>
                <w:sz w:val="24"/>
                <w:szCs w:val="24"/>
              </w:rPr>
              <m:t xml:space="preserve"> </m:t>
            </m:r>
          </m:fName>
          <m:e>
            <m:f>
              <m:fPr>
                <m:ctrlPr>
                  <w:rPr>
                    <w:rFonts w:ascii="Cambria Math" w:hAnsi="Cambria Math" w:cs="Arial"/>
                    <w:sz w:val="24"/>
                    <w:szCs w:val="24"/>
                  </w:rPr>
                </m:ctrlPr>
              </m:fPr>
              <m:num>
                <m:r>
                  <m:rPr>
                    <m:nor/>
                  </m:rPr>
                  <w:rPr>
                    <w:rFonts w:ascii="Arial" w:hAnsi="Arial" w:cs="Arial"/>
                    <w:sz w:val="24"/>
                    <w:szCs w:val="24"/>
                  </w:rPr>
                  <m:t>∑</m:t>
                </m:r>
                <m:r>
                  <m:rPr>
                    <m:nor/>
                  </m:rPr>
                  <w:rPr>
                    <w:rFonts w:ascii="Cambria Math" w:hAnsi="Cambria Math" w:cs="Cambria Math"/>
                    <w:sz w:val="24"/>
                    <w:szCs w:val="24"/>
                  </w:rPr>
                  <m:t>⟮</m:t>
                </m:r>
                <m:d>
                  <m:dPr>
                    <m:ctrlPr>
                      <w:rPr>
                        <w:rFonts w:ascii="Cambria Math" w:eastAsia="Cambria Math" w:hAnsi="Cambria Math" w:cs="Arial"/>
                        <w:i/>
                        <w:sz w:val="24"/>
                        <w:szCs w:val="24"/>
                      </w:rPr>
                    </m:ctrlPr>
                  </m:dPr>
                  <m:e>
                    <m:r>
                      <m:rPr>
                        <m:nor/>
                      </m:rPr>
                      <w:rPr>
                        <w:rFonts w:ascii="Arial" w:eastAsia="Cambria Math" w:hAnsi="Arial" w:cs="Arial"/>
                        <w:i/>
                        <w:sz w:val="24"/>
                        <w:szCs w:val="24"/>
                      </w:rPr>
                      <m:t>number</m:t>
                    </m:r>
                    <m:r>
                      <m:rPr>
                        <m:nor/>
                      </m:rPr>
                      <w:rPr>
                        <w:rFonts w:ascii="Arial" w:eastAsia="Cambria Math" w:hAnsi="Arial" w:cs="Arial"/>
                        <w:sz w:val="24"/>
                        <w:szCs w:val="24"/>
                      </w:rPr>
                      <m:t xml:space="preserve"> </m:t>
                    </m:r>
                    <m:r>
                      <m:rPr>
                        <m:nor/>
                      </m:rPr>
                      <w:rPr>
                        <w:rFonts w:ascii="Arial" w:eastAsia="Cambria Math" w:hAnsi="Arial" w:cs="Arial"/>
                        <w:i/>
                        <w:sz w:val="24"/>
                        <w:szCs w:val="24"/>
                      </w:rPr>
                      <m:t>of</m:t>
                    </m:r>
                    <m:r>
                      <m:rPr>
                        <m:nor/>
                      </m:rPr>
                      <w:rPr>
                        <w:rFonts w:ascii="Arial" w:eastAsia="Cambria Math" w:hAnsi="Arial" w:cs="Arial"/>
                        <w:sz w:val="24"/>
                        <w:szCs w:val="24"/>
                      </w:rPr>
                      <m:t xml:space="preserve"> </m:t>
                    </m:r>
                    <m:r>
                      <m:rPr>
                        <m:nor/>
                      </m:rPr>
                      <w:rPr>
                        <w:rFonts w:ascii="Arial" w:eastAsia="Cambria Math" w:hAnsi="Arial" w:cs="Arial"/>
                        <w:i/>
                        <w:sz w:val="24"/>
                        <w:szCs w:val="24"/>
                      </w:rPr>
                      <m:t>seedling</m:t>
                    </m:r>
                    <m:r>
                      <m:rPr>
                        <m:nor/>
                      </m:rPr>
                      <w:rPr>
                        <w:rFonts w:ascii="Arial" w:eastAsia="Cambria Math" w:hAnsi="Arial" w:cs="Arial"/>
                        <w:sz w:val="24"/>
                        <w:szCs w:val="24"/>
                      </w:rPr>
                      <m:t xml:space="preserve"> </m:t>
                    </m:r>
                    <m:r>
                      <m:rPr>
                        <m:nor/>
                      </m:rPr>
                      <w:rPr>
                        <w:rFonts w:ascii="Arial" w:eastAsia="Cambria Math" w:hAnsi="Arial" w:cs="Arial"/>
                        <w:i/>
                        <w:sz w:val="24"/>
                        <w:szCs w:val="24"/>
                      </w:rPr>
                      <m:t>emerged</m:t>
                    </m:r>
                    <m:r>
                      <m:rPr>
                        <m:nor/>
                      </m:rPr>
                      <w:rPr>
                        <w:rFonts w:ascii="Arial" w:eastAsia="Cambria Math" w:hAnsi="Arial" w:cs="Arial"/>
                        <w:sz w:val="24"/>
                        <w:szCs w:val="24"/>
                      </w:rPr>
                      <m:t xml:space="preserve"> </m:t>
                    </m:r>
                    <m:r>
                      <m:rPr>
                        <m:nor/>
                      </m:rPr>
                      <w:rPr>
                        <w:rFonts w:ascii="Arial" w:eastAsia="Cambria Math" w:hAnsi="Arial" w:cs="Arial"/>
                        <w:i/>
                        <w:sz w:val="24"/>
                        <w:szCs w:val="24"/>
                      </w:rPr>
                      <m:t>in</m:t>
                    </m:r>
                    <m:r>
                      <m:rPr>
                        <m:nor/>
                      </m:rPr>
                      <w:rPr>
                        <w:rFonts w:ascii="Arial" w:eastAsia="Cambria Math" w:hAnsi="Arial" w:cs="Arial"/>
                        <w:sz w:val="24"/>
                        <w:szCs w:val="24"/>
                      </w:rPr>
                      <m:t xml:space="preserve"> </m:t>
                    </m:r>
                    <m:r>
                      <m:rPr>
                        <m:nor/>
                      </m:rPr>
                      <w:rPr>
                        <w:rFonts w:ascii="Arial" w:eastAsia="Cambria Math" w:hAnsi="Arial" w:cs="Arial"/>
                        <w:i/>
                        <w:sz w:val="24"/>
                        <w:szCs w:val="24"/>
                      </w:rPr>
                      <m:t>a</m:t>
                    </m:r>
                    <m:r>
                      <m:rPr>
                        <m:nor/>
                      </m:rPr>
                      <w:rPr>
                        <w:rFonts w:ascii="Arial" w:eastAsia="Cambria Math" w:hAnsi="Arial" w:cs="Arial"/>
                        <w:sz w:val="24"/>
                        <w:szCs w:val="24"/>
                      </w:rPr>
                      <m:t xml:space="preserve"> </m:t>
                    </m:r>
                    <m:r>
                      <m:rPr>
                        <m:nor/>
                      </m:rPr>
                      <w:rPr>
                        <w:rFonts w:ascii="Arial" w:eastAsia="Cambria Math" w:hAnsi="Arial" w:cs="Arial"/>
                        <w:i/>
                        <w:sz w:val="24"/>
                        <w:szCs w:val="24"/>
                      </w:rPr>
                      <m:t>day</m:t>
                    </m:r>
                    <m:r>
                      <m:rPr>
                        <m:nor/>
                      </m:rPr>
                      <w:rPr>
                        <w:rFonts w:ascii="Arial" w:eastAsia="Cambria Math" w:hAnsi="Arial" w:cs="Arial"/>
                        <w:sz w:val="24"/>
                        <w:szCs w:val="24"/>
                      </w:rPr>
                      <m:t xml:space="preserve"> </m:t>
                    </m:r>
                    <m:r>
                      <m:rPr>
                        <m:nor/>
                      </m:rPr>
                      <w:rPr>
                        <w:rFonts w:ascii="Arial" w:eastAsia="Cambria Math" w:hAnsi="Arial" w:cs="Arial"/>
                        <w:i/>
                        <w:sz w:val="24"/>
                        <w:szCs w:val="24"/>
                      </w:rPr>
                      <m:t>X</m:t>
                    </m:r>
                  </m:e>
                </m:d>
                <m:r>
                  <m:rPr>
                    <m:nor/>
                  </m:rPr>
                  <w:rPr>
                    <w:rFonts w:ascii="Arial" w:eastAsia="Cambria Math" w:hAnsi="Arial" w:cs="Arial"/>
                    <w:sz w:val="24"/>
                    <w:szCs w:val="24"/>
                  </w:rPr>
                  <m:t xml:space="preserve"> (</m:t>
                </m:r>
                <m:r>
                  <m:rPr>
                    <m:nor/>
                  </m:rPr>
                  <w:rPr>
                    <w:rFonts w:ascii="Arial" w:eastAsia="Cambria Math" w:hAnsi="Arial" w:cs="Arial"/>
                    <w:i/>
                    <w:sz w:val="24"/>
                    <w:szCs w:val="24"/>
                  </w:rPr>
                  <m:t>Day</m:t>
                </m:r>
                <m:r>
                  <m:rPr>
                    <m:nor/>
                  </m:rPr>
                  <w:rPr>
                    <w:rFonts w:ascii="Arial" w:eastAsia="Cambria Math" w:hAnsi="Arial" w:cs="Arial"/>
                    <w:sz w:val="24"/>
                    <w:szCs w:val="24"/>
                  </w:rPr>
                  <m:t xml:space="preserve"> </m:t>
                </m:r>
                <m:r>
                  <m:rPr>
                    <m:nor/>
                  </m:rPr>
                  <w:rPr>
                    <w:rFonts w:ascii="Arial" w:eastAsia="Cambria Math" w:hAnsi="Arial" w:cs="Arial"/>
                    <w:i/>
                    <w:sz w:val="24"/>
                    <w:szCs w:val="24"/>
                  </w:rPr>
                  <m:t>X</m:t>
                </m:r>
                <m:r>
                  <m:rPr>
                    <m:nor/>
                  </m:rPr>
                  <w:rPr>
                    <w:rFonts w:ascii="Arial" w:eastAsia="Cambria Math" w:hAnsi="Arial" w:cs="Arial"/>
                    <w:sz w:val="24"/>
                    <w:szCs w:val="24"/>
                  </w:rPr>
                  <m:t>)</m:t>
                </m:r>
                <m:r>
                  <m:rPr>
                    <m:nor/>
                  </m:rPr>
                  <w:rPr>
                    <w:rFonts w:ascii="Cambria Math" w:eastAsia="Cambria Math" w:hAnsi="Cambria Math" w:cs="Cambria Math"/>
                    <w:sz w:val="24"/>
                    <w:szCs w:val="24"/>
                  </w:rPr>
                  <m:t>⟯</m:t>
                </m:r>
              </m:num>
              <m:den>
                <m:r>
                  <m:rPr>
                    <m:nor/>
                  </m:rPr>
                  <w:rPr>
                    <w:rFonts w:ascii="Arial" w:hAnsi="Arial" w:cs="Arial"/>
                    <w:i/>
                    <w:sz w:val="24"/>
                    <w:szCs w:val="24"/>
                  </w:rPr>
                  <m:t>total</m:t>
                </m:r>
                <m:r>
                  <m:rPr>
                    <m:nor/>
                  </m:rPr>
                  <w:rPr>
                    <w:rFonts w:ascii="Arial" w:hAnsi="Arial" w:cs="Arial"/>
                    <w:sz w:val="24"/>
                    <w:szCs w:val="24"/>
                  </w:rPr>
                  <m:t xml:space="preserve"> </m:t>
                </m:r>
                <m:r>
                  <m:rPr>
                    <m:nor/>
                  </m:rPr>
                  <w:rPr>
                    <w:rFonts w:ascii="Arial" w:hAnsi="Arial" w:cs="Arial"/>
                    <w:i/>
                    <w:sz w:val="24"/>
                    <w:szCs w:val="24"/>
                  </w:rPr>
                  <m:t>number</m:t>
                </m:r>
                <m:r>
                  <m:rPr>
                    <m:nor/>
                  </m:rPr>
                  <w:rPr>
                    <w:rFonts w:ascii="Arial" w:hAnsi="Arial" w:cs="Arial"/>
                    <w:sz w:val="24"/>
                    <w:szCs w:val="24"/>
                  </w:rPr>
                  <m:t xml:space="preserve"> </m:t>
                </m:r>
                <m:r>
                  <m:rPr>
                    <m:nor/>
                  </m:rPr>
                  <w:rPr>
                    <w:rFonts w:ascii="Arial" w:hAnsi="Arial" w:cs="Arial"/>
                    <w:i/>
                    <w:sz w:val="24"/>
                    <w:szCs w:val="24"/>
                  </w:rPr>
                  <m:t>of</m:t>
                </m:r>
                <m:r>
                  <m:rPr>
                    <m:nor/>
                  </m:rPr>
                  <w:rPr>
                    <w:rFonts w:ascii="Arial" w:hAnsi="Arial" w:cs="Arial"/>
                    <w:sz w:val="24"/>
                    <w:szCs w:val="24"/>
                  </w:rPr>
                  <m:t xml:space="preserve"> </m:t>
                </m:r>
                <m:r>
                  <m:rPr>
                    <m:nor/>
                  </m:rPr>
                  <w:rPr>
                    <w:rFonts w:ascii="Arial" w:hAnsi="Arial" w:cs="Arial"/>
                    <w:i/>
                    <w:sz w:val="24"/>
                    <w:szCs w:val="24"/>
                  </w:rPr>
                  <m:t>seedlings</m:t>
                </m:r>
                <m:r>
                  <m:rPr>
                    <m:nor/>
                  </m:rPr>
                  <w:rPr>
                    <w:rFonts w:ascii="Arial" w:hAnsi="Arial" w:cs="Arial"/>
                    <w:sz w:val="24"/>
                    <w:szCs w:val="24"/>
                  </w:rPr>
                  <m:t xml:space="preserve"> </m:t>
                </m:r>
                <m:r>
                  <m:rPr>
                    <m:nor/>
                  </m:rPr>
                  <w:rPr>
                    <w:rFonts w:ascii="Arial" w:hAnsi="Arial" w:cs="Arial"/>
                    <w:i/>
                    <w:sz w:val="24"/>
                    <w:szCs w:val="24"/>
                  </w:rPr>
                  <m:t>emerged</m:t>
                </m:r>
                <m:r>
                  <m:rPr>
                    <m:nor/>
                  </m:rPr>
                  <w:rPr>
                    <w:rFonts w:ascii="Arial" w:hAnsi="Arial" w:cs="Arial"/>
                    <w:sz w:val="24"/>
                    <w:szCs w:val="24"/>
                  </w:rPr>
                  <m:t xml:space="preserve"> </m:t>
                </m:r>
                <m:r>
                  <m:rPr>
                    <m:nor/>
                  </m:rPr>
                  <w:rPr>
                    <w:rFonts w:ascii="Arial" w:hAnsi="Arial" w:cs="Arial"/>
                    <w:i/>
                    <w:sz w:val="24"/>
                    <w:szCs w:val="24"/>
                  </w:rPr>
                  <m:t>by</m:t>
                </m:r>
                <m:r>
                  <m:rPr>
                    <m:nor/>
                  </m:rPr>
                  <w:rPr>
                    <w:rFonts w:ascii="Arial" w:hAnsi="Arial" w:cs="Arial"/>
                    <w:sz w:val="24"/>
                    <w:szCs w:val="24"/>
                  </w:rPr>
                  <m:t xml:space="preserve"> </m:t>
                </m:r>
                <m:r>
                  <m:rPr>
                    <m:nor/>
                  </m:rPr>
                  <w:rPr>
                    <w:rFonts w:ascii="Arial" w:hAnsi="Arial" w:cs="Arial"/>
                    <w:i/>
                    <w:sz w:val="24"/>
                    <w:szCs w:val="24"/>
                  </w:rPr>
                  <m:t>t</m:t>
                </m:r>
                <m:r>
                  <m:rPr>
                    <m:nor/>
                  </m:rPr>
                  <w:rPr>
                    <w:rFonts w:ascii="Arial" w:hAnsi="Arial" w:cs="Arial"/>
                    <w:sz w:val="24"/>
                    <w:szCs w:val="24"/>
                  </w:rPr>
                  <m:t>h</m:t>
                </m:r>
                <m:r>
                  <m:rPr>
                    <m:nor/>
                  </m:rPr>
                  <w:rPr>
                    <w:rFonts w:ascii="Arial" w:hAnsi="Arial" w:cs="Arial"/>
                    <w:i/>
                    <w:sz w:val="24"/>
                    <w:szCs w:val="24"/>
                  </w:rPr>
                  <m:t>e</m:t>
                </m:r>
                <m:r>
                  <m:rPr>
                    <m:nor/>
                  </m:rPr>
                  <w:rPr>
                    <w:rFonts w:ascii="Arial" w:hAnsi="Arial" w:cs="Arial"/>
                    <w:sz w:val="24"/>
                    <w:szCs w:val="24"/>
                  </w:rPr>
                  <m:t xml:space="preserve"> 14</m:t>
                </m:r>
                <m:r>
                  <m:rPr>
                    <m:nor/>
                  </m:rPr>
                  <w:rPr>
                    <w:rFonts w:ascii="Arial" w:hAnsi="Arial" w:cs="Arial"/>
                    <w:i/>
                    <w:sz w:val="24"/>
                    <w:szCs w:val="24"/>
                  </w:rPr>
                  <m:t>t</m:t>
                </m:r>
                <m:r>
                  <m:rPr>
                    <m:nor/>
                  </m:rPr>
                  <w:rPr>
                    <w:rFonts w:ascii="Arial" w:hAnsi="Arial" w:cs="Arial"/>
                    <w:sz w:val="24"/>
                    <w:szCs w:val="24"/>
                  </w:rPr>
                  <m:t xml:space="preserve">h </m:t>
                </m:r>
                <m:r>
                  <m:rPr>
                    <m:nor/>
                  </m:rPr>
                  <w:rPr>
                    <w:rFonts w:ascii="Arial" w:hAnsi="Arial" w:cs="Arial"/>
                    <w:i/>
                    <w:sz w:val="24"/>
                    <w:szCs w:val="24"/>
                  </w:rPr>
                  <m:t>day</m:t>
                </m:r>
              </m:den>
            </m:f>
          </m:e>
        </m:func>
      </m:oMath>
      <w:r>
        <w:rPr>
          <w:rFonts w:ascii="Arial" w:hAnsi="Arial" w:cs="Arial"/>
        </w:rPr>
        <w:tab/>
      </w:r>
    </w:p>
    <w:p w14:paraId="4C1E2B0C" w14:textId="77777777" w:rsidR="00070EAC" w:rsidRDefault="00070EAC">
      <w:pPr>
        <w:tabs>
          <w:tab w:val="left" w:pos="1095"/>
        </w:tabs>
        <w:autoSpaceDE w:val="0"/>
        <w:autoSpaceDN w:val="0"/>
        <w:adjustRightInd w:val="0"/>
        <w:spacing w:line="276" w:lineRule="auto"/>
        <w:jc w:val="both"/>
        <w:rPr>
          <w:rFonts w:ascii="Arial" w:hAnsi="Arial" w:cs="Arial"/>
        </w:rPr>
      </w:pPr>
    </w:p>
    <w:p w14:paraId="3C6656BB" w14:textId="77777777" w:rsidR="00070EAC" w:rsidRDefault="000E36CF">
      <w:pPr>
        <w:tabs>
          <w:tab w:val="left" w:pos="1095"/>
        </w:tabs>
        <w:autoSpaceDE w:val="0"/>
        <w:autoSpaceDN w:val="0"/>
        <w:adjustRightInd w:val="0"/>
        <w:spacing w:line="276" w:lineRule="auto"/>
        <w:jc w:val="both"/>
        <w:rPr>
          <w:rFonts w:ascii="Arial" w:hAnsi="Arial" w:cs="Arial"/>
        </w:rPr>
      </w:pPr>
      <w:r>
        <w:rPr>
          <w:rFonts w:ascii="Arial" w:hAnsi="Arial" w:cs="Arial"/>
        </w:rPr>
        <w:t xml:space="preserve">Germination Rate Index (GRI) </w:t>
      </w:r>
      <w:r>
        <w:rPr>
          <w:rFonts w:ascii="Arial" w:hAnsi="Arial" w:cs="Arial"/>
        </w:rPr>
        <w:tab/>
      </w:r>
    </w:p>
    <w:p w14:paraId="3D1A28F0" w14:textId="77777777" w:rsidR="00070EAC" w:rsidRDefault="000E36CF">
      <w:pPr>
        <w:tabs>
          <w:tab w:val="left" w:pos="1095"/>
        </w:tabs>
        <w:autoSpaceDE w:val="0"/>
        <w:autoSpaceDN w:val="0"/>
        <w:adjustRightInd w:val="0"/>
        <w:spacing w:line="276" w:lineRule="auto"/>
        <w:jc w:val="both"/>
        <w:rPr>
          <w:rFonts w:ascii="Arial" w:hAnsi="Arial" w:cs="Arial"/>
        </w:rPr>
      </w:pPr>
      <w:r>
        <w:rPr>
          <w:rFonts w:ascii="Arial" w:hAnsi="Arial" w:cs="Arial"/>
        </w:rPr>
        <w:t xml:space="preserve">GRI =  </w:t>
      </w:r>
      <m:oMath>
        <m:f>
          <m:fPr>
            <m:ctrlPr>
              <w:rPr>
                <w:rFonts w:ascii="Cambria Math" w:hAnsi="Cambria Math" w:cs="Arial"/>
                <w:bCs/>
                <w:sz w:val="24"/>
                <w:szCs w:val="24"/>
              </w:rPr>
            </m:ctrlPr>
          </m:fPr>
          <m:num>
            <m:r>
              <m:rPr>
                <m:nor/>
              </m:rPr>
              <w:rPr>
                <w:rFonts w:ascii="Arial" w:hAnsi="Arial" w:cs="Arial"/>
                <w:i/>
                <w:sz w:val="24"/>
                <w:szCs w:val="24"/>
              </w:rPr>
              <m:t>Germination</m:t>
            </m:r>
            <m:r>
              <m:rPr>
                <m:nor/>
              </m:rPr>
              <w:rPr>
                <w:rFonts w:ascii="Arial" w:hAnsi="Arial" w:cs="Arial"/>
                <w:sz w:val="24"/>
                <w:szCs w:val="24"/>
              </w:rPr>
              <m:t xml:space="preserve"> </m:t>
            </m:r>
            <m:r>
              <m:rPr>
                <m:nor/>
              </m:rPr>
              <w:rPr>
                <w:rFonts w:ascii="Arial" w:hAnsi="Arial" w:cs="Arial"/>
                <w:i/>
                <w:sz w:val="24"/>
                <w:szCs w:val="24"/>
              </w:rPr>
              <m:t>Index</m:t>
            </m:r>
          </m:num>
          <m:den>
            <m:r>
              <m:rPr>
                <m:nor/>
              </m:rPr>
              <w:rPr>
                <w:rFonts w:ascii="Arial" w:hAnsi="Arial" w:cs="Arial"/>
                <w:sz w:val="24"/>
                <w:szCs w:val="24"/>
              </w:rPr>
              <m:t xml:space="preserve">Germination percentage </m:t>
            </m:r>
          </m:den>
        </m:f>
      </m:oMath>
      <w:r>
        <w:rPr>
          <w:rFonts w:ascii="Arial" w:hAnsi="Arial" w:cs="Arial"/>
        </w:rPr>
        <w:tab/>
      </w:r>
      <w:r>
        <w:rPr>
          <w:rFonts w:ascii="Arial" w:hAnsi="Arial" w:cs="Arial"/>
        </w:rPr>
        <w:tab/>
      </w:r>
      <w:r>
        <w:rPr>
          <w:rFonts w:ascii="Arial" w:hAnsi="Arial" w:cs="Arial"/>
        </w:rPr>
        <w:tab/>
      </w:r>
    </w:p>
    <w:p w14:paraId="2FA15355" w14:textId="77777777" w:rsidR="00070EAC" w:rsidRDefault="000E36CF">
      <w:pPr>
        <w:tabs>
          <w:tab w:val="left" w:pos="1095"/>
        </w:tabs>
        <w:autoSpaceDE w:val="0"/>
        <w:autoSpaceDN w:val="0"/>
        <w:adjustRightInd w:val="0"/>
        <w:spacing w:line="276" w:lineRule="auto"/>
        <w:jc w:val="both"/>
        <w:rPr>
          <w:rFonts w:ascii="Arial" w:hAnsi="Arial" w:cs="Arial"/>
        </w:rPr>
      </w:pPr>
      <w:r>
        <w:rPr>
          <w:rFonts w:ascii="Arial" w:hAnsi="Arial" w:cs="Arial"/>
        </w:rPr>
        <w:t xml:space="preserve">Where the germination percentage is in decimal (i.e.  on a scale of 0-1) </w:t>
      </w:r>
    </w:p>
    <w:p w14:paraId="5B06BD0B" w14:textId="77777777" w:rsidR="00070EAC" w:rsidRDefault="00070EAC">
      <w:pPr>
        <w:tabs>
          <w:tab w:val="left" w:pos="1095"/>
        </w:tabs>
        <w:autoSpaceDE w:val="0"/>
        <w:autoSpaceDN w:val="0"/>
        <w:adjustRightInd w:val="0"/>
        <w:spacing w:line="276" w:lineRule="auto"/>
        <w:jc w:val="both"/>
        <w:rPr>
          <w:rFonts w:ascii="Arial" w:hAnsi="Arial" w:cs="Arial"/>
        </w:rPr>
      </w:pPr>
    </w:p>
    <w:p w14:paraId="2C8F2EAE" w14:textId="77777777" w:rsidR="00070EAC" w:rsidRDefault="000E36CF">
      <w:pPr>
        <w:tabs>
          <w:tab w:val="left" w:pos="1095"/>
        </w:tabs>
        <w:autoSpaceDE w:val="0"/>
        <w:autoSpaceDN w:val="0"/>
        <w:adjustRightInd w:val="0"/>
        <w:spacing w:line="276" w:lineRule="auto"/>
        <w:jc w:val="both"/>
        <w:rPr>
          <w:rFonts w:ascii="Arial" w:hAnsi="Arial" w:cs="Arial"/>
        </w:rPr>
      </w:pPr>
      <w:r>
        <w:rPr>
          <w:rFonts w:ascii="Arial" w:hAnsi="Arial" w:cs="Arial"/>
        </w:rPr>
        <w:t>Growth Rate (GR) was calculated according to th</w:t>
      </w:r>
      <w:r>
        <w:rPr>
          <w:rFonts w:ascii="Arial" w:hAnsi="Arial" w:cs="Arial"/>
        </w:rPr>
        <w:t xml:space="preserve">e method of </w:t>
      </w:r>
      <w:proofErr w:type="spellStart"/>
      <w:r>
        <w:rPr>
          <w:rFonts w:ascii="Arial" w:hAnsi="Arial" w:cs="Arial"/>
        </w:rPr>
        <w:t>Aghajantabar</w:t>
      </w:r>
      <w:proofErr w:type="spellEnd"/>
      <w:r>
        <w:rPr>
          <w:rFonts w:ascii="Arial" w:hAnsi="Arial" w:cs="Arial"/>
        </w:rPr>
        <w:t xml:space="preserve"> </w:t>
      </w:r>
      <w:r>
        <w:rPr>
          <w:rFonts w:ascii="Arial" w:hAnsi="Arial" w:cs="Arial"/>
          <w:i/>
        </w:rPr>
        <w:t>et al.</w:t>
      </w:r>
      <w:r>
        <w:rPr>
          <w:rFonts w:ascii="Arial" w:hAnsi="Arial" w:cs="Arial"/>
        </w:rPr>
        <w:t>, (2014) using the formula:</w:t>
      </w:r>
    </w:p>
    <w:p w14:paraId="0BFEA155" w14:textId="77777777" w:rsidR="00070EAC" w:rsidRDefault="000E36CF">
      <w:pPr>
        <w:tabs>
          <w:tab w:val="left" w:pos="1095"/>
        </w:tabs>
        <w:autoSpaceDE w:val="0"/>
        <w:autoSpaceDN w:val="0"/>
        <w:adjustRightInd w:val="0"/>
        <w:spacing w:line="276" w:lineRule="auto"/>
        <w:jc w:val="both"/>
        <w:rPr>
          <w:rFonts w:ascii="Arial" w:hAnsi="Arial" w:cs="Arial"/>
        </w:rPr>
      </w:pPr>
      <w:r>
        <w:rPr>
          <w:rFonts w:ascii="Arial" w:hAnsi="Arial" w:cs="Arial"/>
        </w:rPr>
        <w:t xml:space="preserve">GR=  </w:t>
      </w:r>
      <m:oMath>
        <m:nary>
          <m:naryPr>
            <m:chr m:val="∑"/>
            <m:grow m:val="1"/>
            <m:ctrlPr>
              <w:rPr>
                <w:rFonts w:ascii="Cambria Math" w:hAnsi="Cambria Math" w:cs="Arial"/>
                <w:sz w:val="24"/>
                <w:szCs w:val="24"/>
              </w:rPr>
            </m:ctrlPr>
          </m:naryPr>
          <m:sub>
            <m:r>
              <m:rPr>
                <m:nor/>
              </m:rPr>
              <w:rPr>
                <w:rFonts w:ascii="Arial" w:hAnsi="Arial" w:cs="Arial"/>
                <w:sz w:val="24"/>
                <w:szCs w:val="24"/>
              </w:rPr>
              <m:t xml:space="preserve"> </m:t>
            </m:r>
          </m:sub>
          <m:sup>
            <m:r>
              <m:rPr>
                <m:nor/>
              </m:rPr>
              <w:rPr>
                <w:rFonts w:ascii="Arial" w:hAnsi="Arial" w:cs="Arial"/>
                <w:sz w:val="24"/>
                <w:szCs w:val="24"/>
              </w:rPr>
              <m:t xml:space="preserve"> </m:t>
            </m:r>
          </m:sup>
          <m:e>
            <m:d>
              <m:dPr>
                <m:ctrlPr>
                  <w:rPr>
                    <w:rFonts w:ascii="Cambria Math" w:hAnsi="Cambria Math" w:cs="Arial"/>
                    <w:sz w:val="24"/>
                    <w:szCs w:val="24"/>
                  </w:rPr>
                </m:ctrlPr>
              </m:dPr>
              <m:e>
                <m:func>
                  <m:funcPr>
                    <m:ctrlPr>
                      <w:rPr>
                        <w:rFonts w:ascii="Cambria Math" w:hAnsi="Cambria Math" w:cs="Arial"/>
                        <w:sz w:val="24"/>
                        <w:szCs w:val="24"/>
                      </w:rPr>
                    </m:ctrlPr>
                  </m:funcPr>
                  <m:fName>
                    <m:r>
                      <m:rPr>
                        <m:nor/>
                      </m:rPr>
                      <w:rPr>
                        <w:rFonts w:ascii="Arial" w:hAnsi="Arial" w:cs="Arial"/>
                        <w:sz w:val="24"/>
                        <w:szCs w:val="24"/>
                      </w:rPr>
                      <m:t xml:space="preserve"> </m:t>
                    </m:r>
                  </m:fName>
                  <m:e>
                    <m:f>
                      <m:fPr>
                        <m:ctrlPr>
                          <w:rPr>
                            <w:rFonts w:ascii="Cambria Math" w:hAnsi="Cambria Math" w:cs="Arial"/>
                            <w:sz w:val="24"/>
                            <w:szCs w:val="24"/>
                          </w:rPr>
                        </m:ctrlPr>
                      </m:fPr>
                      <m:num>
                        <m:r>
                          <m:rPr>
                            <m:nor/>
                          </m:rPr>
                          <w:rPr>
                            <w:rFonts w:ascii="Arial" w:hAnsi="Arial" w:cs="Arial"/>
                            <w:i/>
                            <w:sz w:val="24"/>
                            <w:szCs w:val="24"/>
                          </w:rPr>
                          <m:t>number</m:t>
                        </m:r>
                        <m:r>
                          <m:rPr>
                            <m:nor/>
                          </m:rPr>
                          <w:rPr>
                            <w:rFonts w:ascii="Arial" w:hAnsi="Arial" w:cs="Arial"/>
                            <w:sz w:val="24"/>
                            <w:szCs w:val="24"/>
                          </w:rPr>
                          <m:t xml:space="preserve"> </m:t>
                        </m:r>
                        <m:r>
                          <m:rPr>
                            <m:nor/>
                          </m:rPr>
                          <w:rPr>
                            <w:rFonts w:ascii="Arial" w:hAnsi="Arial" w:cs="Arial"/>
                            <w:i/>
                            <w:sz w:val="24"/>
                            <w:szCs w:val="24"/>
                          </w:rPr>
                          <m:t>of</m:t>
                        </m:r>
                        <m:r>
                          <m:rPr>
                            <m:nor/>
                          </m:rPr>
                          <w:rPr>
                            <w:rFonts w:ascii="Arial" w:hAnsi="Arial" w:cs="Arial"/>
                            <w:sz w:val="24"/>
                            <w:szCs w:val="24"/>
                          </w:rPr>
                          <m:t xml:space="preserve"> </m:t>
                        </m:r>
                        <m:r>
                          <m:rPr>
                            <m:nor/>
                          </m:rPr>
                          <w:rPr>
                            <w:rFonts w:ascii="Arial" w:hAnsi="Arial" w:cs="Arial"/>
                            <w:i/>
                            <w:sz w:val="24"/>
                            <w:szCs w:val="24"/>
                          </w:rPr>
                          <m:t>seed</m:t>
                        </m:r>
                        <m:r>
                          <m:rPr>
                            <m:nor/>
                          </m:rPr>
                          <w:rPr>
                            <w:rFonts w:ascii="Arial" w:hAnsi="Arial" w:cs="Arial"/>
                            <w:sz w:val="24"/>
                            <w:szCs w:val="24"/>
                          </w:rPr>
                          <m:t xml:space="preserve"> </m:t>
                        </m:r>
                        <m:r>
                          <m:rPr>
                            <m:nor/>
                          </m:rPr>
                          <w:rPr>
                            <w:rFonts w:ascii="Arial" w:hAnsi="Arial" w:cs="Arial"/>
                            <w:i/>
                            <w:sz w:val="24"/>
                            <w:szCs w:val="24"/>
                          </w:rPr>
                          <m:t>germinated</m:t>
                        </m:r>
                        <m:r>
                          <m:rPr>
                            <m:nor/>
                          </m:rPr>
                          <w:rPr>
                            <w:rFonts w:ascii="Arial" w:hAnsi="Arial" w:cs="Arial"/>
                            <w:sz w:val="24"/>
                            <w:szCs w:val="24"/>
                          </w:rPr>
                          <m:t xml:space="preserve"> </m:t>
                        </m:r>
                        <m:r>
                          <m:rPr>
                            <m:nor/>
                          </m:rPr>
                          <w:rPr>
                            <w:rFonts w:ascii="Arial" w:hAnsi="Arial" w:cs="Arial"/>
                            <w:i/>
                            <w:sz w:val="24"/>
                            <w:szCs w:val="24"/>
                          </w:rPr>
                          <m:t>on</m:t>
                        </m:r>
                        <m:r>
                          <m:rPr>
                            <m:nor/>
                          </m:rPr>
                          <w:rPr>
                            <w:rFonts w:ascii="Arial" w:hAnsi="Arial" w:cs="Arial"/>
                            <w:sz w:val="24"/>
                            <w:szCs w:val="24"/>
                          </w:rPr>
                          <m:t xml:space="preserve"> </m:t>
                        </m:r>
                        <m:r>
                          <m:rPr>
                            <m:nor/>
                          </m:rPr>
                          <w:rPr>
                            <w:rFonts w:ascii="Arial" w:hAnsi="Arial" w:cs="Arial"/>
                            <w:i/>
                            <w:sz w:val="24"/>
                            <w:szCs w:val="24"/>
                          </w:rPr>
                          <m:t>day</m:t>
                        </m:r>
                        <m:r>
                          <m:rPr>
                            <m:nor/>
                          </m:rPr>
                          <w:rPr>
                            <w:rFonts w:ascii="Arial" w:hAnsi="Arial" w:cs="Arial"/>
                            <w:sz w:val="24"/>
                            <w:szCs w:val="24"/>
                          </w:rPr>
                          <m:t xml:space="preserve"> </m:t>
                        </m:r>
                        <m:r>
                          <m:rPr>
                            <m:nor/>
                          </m:rPr>
                          <w:rPr>
                            <w:rFonts w:ascii="Arial" w:hAnsi="Arial" w:cs="Arial"/>
                            <w:i/>
                            <w:sz w:val="24"/>
                            <w:szCs w:val="24"/>
                          </w:rPr>
                          <m:t>X</m:t>
                        </m:r>
                      </m:num>
                      <m:den>
                        <m:r>
                          <m:rPr>
                            <m:nor/>
                          </m:rPr>
                          <w:rPr>
                            <w:rFonts w:ascii="Arial" w:eastAsia="Cambria Math" w:hAnsi="Arial" w:cs="Arial"/>
                            <w:i/>
                            <w:sz w:val="24"/>
                            <w:szCs w:val="24"/>
                          </w:rPr>
                          <m:t>number</m:t>
                        </m:r>
                        <m:r>
                          <m:rPr>
                            <m:nor/>
                          </m:rPr>
                          <w:rPr>
                            <w:rFonts w:ascii="Arial" w:eastAsia="Cambria Math" w:hAnsi="Arial" w:cs="Arial"/>
                            <w:sz w:val="24"/>
                            <w:szCs w:val="24"/>
                          </w:rPr>
                          <m:t xml:space="preserve"> </m:t>
                        </m:r>
                        <m:r>
                          <m:rPr>
                            <m:nor/>
                          </m:rPr>
                          <w:rPr>
                            <w:rFonts w:ascii="Arial" w:eastAsia="Cambria Math" w:hAnsi="Arial" w:cs="Arial"/>
                            <w:i/>
                            <w:sz w:val="24"/>
                            <w:szCs w:val="24"/>
                          </w:rPr>
                          <m:t>of</m:t>
                        </m:r>
                        <m:r>
                          <m:rPr>
                            <m:nor/>
                          </m:rPr>
                          <w:rPr>
                            <w:rFonts w:ascii="Arial" w:eastAsia="Cambria Math" w:hAnsi="Arial" w:cs="Arial"/>
                            <w:sz w:val="24"/>
                            <w:szCs w:val="24"/>
                          </w:rPr>
                          <m:t xml:space="preserve"> </m:t>
                        </m:r>
                        <m:r>
                          <m:rPr>
                            <m:nor/>
                          </m:rPr>
                          <w:rPr>
                            <w:rFonts w:ascii="Arial" w:eastAsia="Cambria Math" w:hAnsi="Arial" w:cs="Arial"/>
                            <w:i/>
                            <w:sz w:val="24"/>
                            <w:szCs w:val="24"/>
                          </w:rPr>
                          <m:t>days</m:t>
                        </m:r>
                        <m:r>
                          <m:rPr>
                            <m:nor/>
                          </m:rPr>
                          <w:rPr>
                            <w:rFonts w:ascii="Arial" w:eastAsia="Cambria Math" w:hAnsi="Arial" w:cs="Arial"/>
                            <w:sz w:val="24"/>
                            <w:szCs w:val="24"/>
                          </w:rPr>
                          <m:t xml:space="preserve"> </m:t>
                        </m:r>
                        <m:r>
                          <m:rPr>
                            <m:nor/>
                          </m:rPr>
                          <w:rPr>
                            <w:rFonts w:ascii="Arial" w:eastAsia="Cambria Math" w:hAnsi="Arial" w:cs="Arial"/>
                            <w:i/>
                            <w:sz w:val="24"/>
                            <w:szCs w:val="24"/>
                          </w:rPr>
                          <m:t>since</m:t>
                        </m:r>
                        <m:r>
                          <m:rPr>
                            <m:nor/>
                          </m:rPr>
                          <w:rPr>
                            <w:rFonts w:ascii="Arial" w:eastAsia="Cambria Math" w:hAnsi="Arial" w:cs="Arial"/>
                            <w:sz w:val="24"/>
                            <w:szCs w:val="24"/>
                          </w:rPr>
                          <m:t xml:space="preserve"> </m:t>
                        </m:r>
                        <m:r>
                          <m:rPr>
                            <m:nor/>
                          </m:rPr>
                          <w:rPr>
                            <w:rFonts w:ascii="Arial" w:eastAsia="Cambria Math" w:hAnsi="Arial" w:cs="Arial"/>
                            <w:i/>
                            <w:sz w:val="24"/>
                            <w:szCs w:val="24"/>
                          </w:rPr>
                          <m:t>sowing</m:t>
                        </m:r>
                      </m:den>
                    </m:f>
                  </m:e>
                </m:func>
              </m:e>
            </m:d>
          </m:e>
        </m:nary>
      </m:oMath>
      <w:r>
        <w:rPr>
          <w:rFonts w:ascii="Arial" w:hAnsi="Arial" w:cs="Arial"/>
        </w:rPr>
        <w:tab/>
      </w:r>
      <w:r>
        <w:rPr>
          <w:rFonts w:ascii="Arial" w:hAnsi="Arial" w:cs="Arial"/>
        </w:rPr>
        <w:tab/>
      </w:r>
    </w:p>
    <w:p w14:paraId="427FDE5F" w14:textId="77777777" w:rsidR="00070EAC" w:rsidRDefault="000E36CF">
      <w:pPr>
        <w:tabs>
          <w:tab w:val="left" w:pos="1095"/>
        </w:tabs>
        <w:autoSpaceDE w:val="0"/>
        <w:autoSpaceDN w:val="0"/>
        <w:adjustRightInd w:val="0"/>
        <w:spacing w:line="276" w:lineRule="auto"/>
        <w:jc w:val="both"/>
        <w:rPr>
          <w:rFonts w:ascii="Arial" w:hAnsi="Arial" w:cs="Arial"/>
        </w:rPr>
      </w:pPr>
      <w:r>
        <w:rPr>
          <w:rFonts w:ascii="Arial" w:hAnsi="Arial" w:cs="Arial"/>
        </w:rPr>
        <w:t xml:space="preserve"> </w:t>
      </w:r>
    </w:p>
    <w:p w14:paraId="3E82A799" w14:textId="77777777" w:rsidR="00070EAC" w:rsidRDefault="000E36CF">
      <w:pPr>
        <w:tabs>
          <w:tab w:val="left" w:pos="1095"/>
        </w:tabs>
        <w:autoSpaceDE w:val="0"/>
        <w:autoSpaceDN w:val="0"/>
        <w:adjustRightInd w:val="0"/>
        <w:spacing w:line="276" w:lineRule="auto"/>
        <w:jc w:val="both"/>
        <w:rPr>
          <w:rFonts w:ascii="Arial" w:hAnsi="Arial" w:cs="Arial"/>
        </w:rPr>
      </w:pPr>
      <w:r>
        <w:rPr>
          <w:rFonts w:ascii="Arial" w:hAnsi="Arial" w:cs="Arial"/>
        </w:rPr>
        <w:t xml:space="preserve">On the 14th day after sowing, five seedlings were selected at random per replication and were carefully removed from the </w:t>
      </w:r>
      <w:r>
        <w:rPr>
          <w:rFonts w:ascii="Arial" w:hAnsi="Arial" w:cs="Arial"/>
        </w:rPr>
        <w:t xml:space="preserve">soil and thoroughly rinsed in clean water to avoid mechanical damage to the seedlings. The fresh shoot length, fresh root length, fresh shoot weight and fresh root weight were measured. Dry shoot and dry root weight were also recorded after oven drying at </w:t>
      </w:r>
      <w:r>
        <w:rPr>
          <w:rFonts w:ascii="Arial" w:hAnsi="Arial" w:cs="Arial"/>
        </w:rPr>
        <w:t>600C for 48 hr.</w:t>
      </w:r>
    </w:p>
    <w:p w14:paraId="35645E31" w14:textId="77777777" w:rsidR="00070EAC" w:rsidRDefault="00070EAC">
      <w:pPr>
        <w:tabs>
          <w:tab w:val="left" w:pos="1095"/>
        </w:tabs>
        <w:autoSpaceDE w:val="0"/>
        <w:autoSpaceDN w:val="0"/>
        <w:adjustRightInd w:val="0"/>
        <w:spacing w:line="276" w:lineRule="auto"/>
        <w:jc w:val="both"/>
        <w:rPr>
          <w:rFonts w:ascii="Arial" w:hAnsi="Arial" w:cs="Arial"/>
        </w:rPr>
      </w:pPr>
    </w:p>
    <w:p w14:paraId="667E4DD2" w14:textId="77777777" w:rsidR="00070EAC" w:rsidRDefault="000E36CF">
      <w:pPr>
        <w:tabs>
          <w:tab w:val="left" w:pos="1095"/>
        </w:tabs>
        <w:autoSpaceDE w:val="0"/>
        <w:autoSpaceDN w:val="0"/>
        <w:adjustRightInd w:val="0"/>
        <w:spacing w:line="276" w:lineRule="auto"/>
        <w:jc w:val="both"/>
        <w:rPr>
          <w:rFonts w:ascii="Arial" w:hAnsi="Arial" w:cs="Arial"/>
        </w:rPr>
      </w:pPr>
      <w:r>
        <w:rPr>
          <w:rFonts w:ascii="Arial" w:hAnsi="Arial" w:cs="Arial"/>
        </w:rPr>
        <w:t xml:space="preserve">Vigor index was calculated according to the method of Azimi </w:t>
      </w:r>
      <w:r>
        <w:rPr>
          <w:rFonts w:ascii="Arial" w:hAnsi="Arial" w:cs="Arial"/>
          <w:i/>
        </w:rPr>
        <w:t>et al.</w:t>
      </w:r>
      <w:r>
        <w:rPr>
          <w:rFonts w:ascii="Arial" w:hAnsi="Arial" w:cs="Arial"/>
        </w:rPr>
        <w:t xml:space="preserve">, (2014) </w:t>
      </w:r>
    </w:p>
    <w:p w14:paraId="167C7132" w14:textId="77777777" w:rsidR="00070EAC" w:rsidRDefault="000E36CF">
      <w:pPr>
        <w:tabs>
          <w:tab w:val="left" w:pos="1095"/>
        </w:tabs>
        <w:autoSpaceDE w:val="0"/>
        <w:autoSpaceDN w:val="0"/>
        <w:adjustRightInd w:val="0"/>
        <w:spacing w:line="276" w:lineRule="auto"/>
        <w:jc w:val="both"/>
        <w:rPr>
          <w:rFonts w:ascii="Arial" w:hAnsi="Arial" w:cs="Arial"/>
        </w:rPr>
      </w:pPr>
      <w:r>
        <w:rPr>
          <w:rFonts w:ascii="Arial" w:hAnsi="Arial" w:cs="Arial"/>
        </w:rPr>
        <w:t xml:space="preserve">Vi =  </w:t>
      </w:r>
      <m:oMath>
        <m:sSup>
          <m:sSupPr>
            <m:ctrlPr>
              <w:rPr>
                <w:rFonts w:ascii="Cambria Math" w:hAnsi="Cambria Math" w:cs="Arial"/>
              </w:rPr>
            </m:ctrlPr>
          </m:sSupPr>
          <m:e>
            <m:d>
              <m:dPr>
                <m:ctrlPr>
                  <w:rPr>
                    <w:rFonts w:ascii="Cambria Math" w:hAnsi="Cambria Math" w:cs="Arial"/>
                  </w:rPr>
                </m:ctrlPr>
              </m:dPr>
              <m:e>
                <m:r>
                  <m:rPr>
                    <m:nor/>
                  </m:rPr>
                  <w:rPr>
                    <w:rFonts w:ascii="Arial" w:hAnsi="Arial" w:cs="Arial"/>
                    <w:i/>
                  </w:rPr>
                  <m:t>Root</m:t>
                </m:r>
                <m:r>
                  <m:rPr>
                    <m:nor/>
                  </m:rPr>
                  <w:rPr>
                    <w:rFonts w:ascii="Arial" w:hAnsi="Arial" w:cs="Arial"/>
                  </w:rPr>
                  <m:t xml:space="preserve"> </m:t>
                </m:r>
                <m:r>
                  <m:rPr>
                    <m:nor/>
                  </m:rPr>
                  <w:rPr>
                    <w:rFonts w:ascii="Arial" w:hAnsi="Arial" w:cs="Arial"/>
                    <w:i/>
                  </w:rPr>
                  <m:t>lengt</m:t>
                </m:r>
                <m:r>
                  <m:rPr>
                    <m:nor/>
                  </m:rPr>
                  <w:rPr>
                    <w:rFonts w:ascii="Arial" w:hAnsi="Arial" w:cs="Arial"/>
                  </w:rPr>
                  <m:t>h+</m:t>
                </m:r>
                <m:r>
                  <m:rPr>
                    <m:nor/>
                  </m:rPr>
                  <w:rPr>
                    <w:rFonts w:ascii="Arial" w:hAnsi="Arial" w:cs="Arial"/>
                    <w:i/>
                  </w:rPr>
                  <m:t>S</m:t>
                </m:r>
                <m:r>
                  <m:rPr>
                    <m:nor/>
                  </m:rPr>
                  <w:rPr>
                    <w:rFonts w:ascii="Arial" w:hAnsi="Arial" w:cs="Arial"/>
                  </w:rPr>
                  <m:t>h</m:t>
                </m:r>
                <m:r>
                  <m:rPr>
                    <m:nor/>
                  </m:rPr>
                  <w:rPr>
                    <w:rFonts w:ascii="Arial" w:hAnsi="Arial" w:cs="Arial"/>
                    <w:i/>
                  </w:rPr>
                  <m:t>oot</m:t>
                </m:r>
                <m:r>
                  <m:rPr>
                    <m:nor/>
                  </m:rPr>
                  <w:rPr>
                    <w:rFonts w:ascii="Arial" w:hAnsi="Arial" w:cs="Arial"/>
                  </w:rPr>
                  <m:t xml:space="preserve"> </m:t>
                </m:r>
                <m:r>
                  <m:rPr>
                    <m:nor/>
                  </m:rPr>
                  <w:rPr>
                    <w:rFonts w:ascii="Arial" w:hAnsi="Arial" w:cs="Arial"/>
                    <w:i/>
                  </w:rPr>
                  <m:t>lengt</m:t>
                </m:r>
                <m:r>
                  <m:rPr>
                    <m:nor/>
                  </m:rPr>
                  <w:rPr>
                    <w:rFonts w:ascii="Arial" w:hAnsi="Arial" w:cs="Arial"/>
                  </w:rPr>
                  <m:t>h</m:t>
                </m:r>
              </m:e>
            </m:d>
          </m:e>
          <m:sup>
            <m:r>
              <m:rPr>
                <m:nor/>
              </m:rPr>
              <w:rPr>
                <w:rFonts w:ascii="Arial" w:hAnsi="Arial" w:cs="Arial"/>
              </w:rPr>
              <m:t xml:space="preserve"> </m:t>
            </m:r>
          </m:sup>
        </m:sSup>
        <m:r>
          <m:rPr>
            <m:nor/>
          </m:rPr>
          <w:rPr>
            <w:rFonts w:ascii="Cambria Math" w:hAnsi="Cambria Math" w:cs="Cambria Math"/>
          </w:rPr>
          <m:t xml:space="preserve">× </m:t>
        </m:r>
        <m:r>
          <m:rPr>
            <m:nor/>
          </m:rPr>
          <w:rPr>
            <w:rFonts w:ascii="Arial" w:hAnsi="Arial" w:cs="Arial"/>
          </w:rPr>
          <m:t>Germination percentage (0-1 Scale)</m:t>
        </m:r>
      </m:oMath>
      <w:r>
        <w:rPr>
          <w:rFonts w:ascii="Arial" w:hAnsi="Arial" w:cs="Arial"/>
        </w:rPr>
        <w:tab/>
      </w:r>
    </w:p>
    <w:p w14:paraId="3F0F40F7" w14:textId="77777777" w:rsidR="00070EAC" w:rsidRDefault="000E36CF">
      <w:pPr>
        <w:tabs>
          <w:tab w:val="left" w:pos="1095"/>
        </w:tabs>
        <w:autoSpaceDE w:val="0"/>
        <w:autoSpaceDN w:val="0"/>
        <w:adjustRightInd w:val="0"/>
        <w:spacing w:line="276" w:lineRule="auto"/>
        <w:jc w:val="both"/>
        <w:rPr>
          <w:rFonts w:ascii="Arial" w:hAnsi="Arial" w:cs="Arial"/>
        </w:rPr>
      </w:pPr>
      <w:r>
        <w:rPr>
          <w:rFonts w:ascii="Arial" w:hAnsi="Arial" w:cs="Arial"/>
        </w:rPr>
        <w:tab/>
      </w:r>
    </w:p>
    <w:p w14:paraId="473C073E" w14:textId="77777777" w:rsidR="00070EAC" w:rsidRDefault="000E36CF">
      <w:pPr>
        <w:tabs>
          <w:tab w:val="left" w:pos="1095"/>
        </w:tabs>
        <w:autoSpaceDE w:val="0"/>
        <w:autoSpaceDN w:val="0"/>
        <w:adjustRightInd w:val="0"/>
        <w:spacing w:line="276" w:lineRule="auto"/>
        <w:jc w:val="both"/>
        <w:rPr>
          <w:rFonts w:ascii="Arial" w:hAnsi="Arial" w:cs="Arial"/>
          <w:b/>
          <w:sz w:val="22"/>
        </w:rPr>
      </w:pPr>
      <w:r>
        <w:rPr>
          <w:rFonts w:ascii="Arial" w:hAnsi="Arial" w:cs="Arial"/>
          <w:b/>
          <w:caps/>
          <w:sz w:val="22"/>
        </w:rPr>
        <w:t xml:space="preserve">2.3 </w:t>
      </w:r>
      <w:r>
        <w:rPr>
          <w:rFonts w:ascii="Arial" w:hAnsi="Arial" w:cs="Arial"/>
          <w:b/>
          <w:sz w:val="22"/>
        </w:rPr>
        <w:t>Statistical Analysis</w:t>
      </w:r>
    </w:p>
    <w:p w14:paraId="64EEA240" w14:textId="77777777" w:rsidR="00070EAC" w:rsidRDefault="000E36CF">
      <w:pPr>
        <w:tabs>
          <w:tab w:val="left" w:pos="1095"/>
        </w:tabs>
        <w:autoSpaceDE w:val="0"/>
        <w:autoSpaceDN w:val="0"/>
        <w:adjustRightInd w:val="0"/>
        <w:spacing w:line="276" w:lineRule="auto"/>
        <w:jc w:val="both"/>
        <w:rPr>
          <w:rFonts w:ascii="Times New Roman" w:hAnsi="Times New Roman"/>
          <w:b/>
          <w:sz w:val="24"/>
          <w:szCs w:val="24"/>
        </w:rPr>
      </w:pPr>
      <w:r>
        <w:rPr>
          <w:rFonts w:ascii="Arial" w:hAnsi="Arial" w:cs="Arial"/>
        </w:rPr>
        <w:t>Descriptive statistics involving the mean values and standard error</w:t>
      </w:r>
      <w:r>
        <w:rPr>
          <w:rFonts w:ascii="Arial" w:hAnsi="Arial" w:cs="Arial"/>
        </w:rPr>
        <w:t>, as well as inferential statistics involving the General Linear Model analysis of variance were performed on the data using Statistical Analytical System (SAS) version 9.1. Means with significant differences were subjected to post ANOVA analysis involving</w:t>
      </w:r>
      <w:r>
        <w:rPr>
          <w:rFonts w:ascii="Arial" w:hAnsi="Arial" w:cs="Arial"/>
        </w:rPr>
        <w:t xml:space="preserve"> Least Significant Difference (LSD), where differences that were less than the LSD value were not significant while differences that were more than the LSD value were significant. </w:t>
      </w:r>
    </w:p>
    <w:p w14:paraId="31D34B17" w14:textId="77777777" w:rsidR="00070EAC" w:rsidRDefault="00070EAC">
      <w:pPr>
        <w:pStyle w:val="Body"/>
        <w:spacing w:after="0"/>
        <w:rPr>
          <w:rFonts w:ascii="Arial" w:hAnsi="Arial" w:cs="Arial"/>
        </w:rPr>
      </w:pPr>
    </w:p>
    <w:p w14:paraId="11F48308" w14:textId="77777777" w:rsidR="00070EAC" w:rsidRDefault="000E36CF">
      <w:pPr>
        <w:pStyle w:val="Head1"/>
        <w:spacing w:after="0"/>
        <w:jc w:val="both"/>
        <w:rPr>
          <w:rFonts w:ascii="Arial" w:hAnsi="Arial" w:cs="Arial"/>
        </w:rPr>
      </w:pPr>
      <w:r>
        <w:rPr>
          <w:rFonts w:ascii="Arial" w:hAnsi="Arial" w:cs="Arial"/>
        </w:rPr>
        <w:t>3. results</w:t>
      </w:r>
    </w:p>
    <w:p w14:paraId="6C537CEE" w14:textId="77777777" w:rsidR="00070EAC" w:rsidRDefault="00070EAC">
      <w:pPr>
        <w:pStyle w:val="Head1"/>
        <w:spacing w:after="0"/>
        <w:jc w:val="both"/>
        <w:rPr>
          <w:rFonts w:ascii="Arial" w:hAnsi="Arial" w:cs="Arial"/>
        </w:rPr>
      </w:pPr>
    </w:p>
    <w:p w14:paraId="59ECAB0C" w14:textId="77777777" w:rsidR="00070EAC" w:rsidRDefault="000E36CF">
      <w:pPr>
        <w:pStyle w:val="Body"/>
        <w:rPr>
          <w:rFonts w:ascii="Arial" w:hAnsi="Arial" w:cs="Arial"/>
        </w:rPr>
      </w:pPr>
      <w:r>
        <w:rPr>
          <w:rFonts w:ascii="Arial" w:hAnsi="Arial" w:cs="Arial"/>
        </w:rPr>
        <w:t xml:space="preserve">The ANOVA results (Table 2) indicated significant differences </w:t>
      </w:r>
      <w:r>
        <w:rPr>
          <w:rFonts w:ascii="Arial" w:hAnsi="Arial" w:cs="Arial"/>
        </w:rPr>
        <w:t xml:space="preserve">among the seed parameters of the P. tetragonolobus accessions with respect to average seed length (AVSL) and average seed diameter AVSD at p&lt;0.01, and significant differences for AVSB (p&lt;0.05). The coefficient of variation was low for all </w:t>
      </w:r>
      <w:proofErr w:type="gramStart"/>
      <w:r>
        <w:rPr>
          <w:rFonts w:ascii="Arial" w:hAnsi="Arial" w:cs="Arial"/>
        </w:rPr>
        <w:t>traits  ranging</w:t>
      </w:r>
      <w:proofErr w:type="gramEnd"/>
      <w:r>
        <w:rPr>
          <w:rFonts w:ascii="Arial" w:hAnsi="Arial" w:cs="Arial"/>
        </w:rPr>
        <w:t xml:space="preserve"> f</w:t>
      </w:r>
      <w:r>
        <w:rPr>
          <w:rFonts w:ascii="Arial" w:hAnsi="Arial" w:cs="Arial"/>
        </w:rPr>
        <w:t xml:space="preserve">rom 2.76% in AVSL to 4.24% in AVSW (Table 3). The R2 values was high ranging from </w:t>
      </w:r>
      <w:r>
        <w:rPr>
          <w:rFonts w:ascii="Arial" w:hAnsi="Arial" w:cs="Arial"/>
        </w:rPr>
        <w:lastRenderedPageBreak/>
        <w:t>0.66 in AVSB to 0.82 AVSW (Table 2). Average seed length (AVSL) ranged from 0.75 cm in TPt-5 to 0.88 cm in TPt-12, TPt-15 and TPt-43, while average seed breadth (AVSB) varied</w:t>
      </w:r>
      <w:r>
        <w:rPr>
          <w:rFonts w:ascii="Arial" w:hAnsi="Arial" w:cs="Arial"/>
        </w:rPr>
        <w:t xml:space="preserve"> between 0.75 cm in TPt-5 to 0.86 cm in TPt-15 (Table 2). Average seed weight (AVSW) showed considerable variation, ranging from 1.25 g in TPt-5 and TPt-9 to 1.62 g in TPt-53 (Table 3). </w:t>
      </w:r>
    </w:p>
    <w:p w14:paraId="676ADD79" w14:textId="77777777" w:rsidR="00070EAC" w:rsidRDefault="000E36CF">
      <w:pPr>
        <w:pStyle w:val="Body"/>
        <w:rPr>
          <w:rFonts w:ascii="Arial" w:hAnsi="Arial" w:cs="Arial"/>
          <w:b/>
          <w:sz w:val="22"/>
        </w:rPr>
      </w:pPr>
      <w:r>
        <w:rPr>
          <w:rFonts w:ascii="Arial" w:hAnsi="Arial" w:cs="Arial"/>
          <w:b/>
          <w:sz w:val="22"/>
        </w:rPr>
        <w:t>3.1 Performance Evaluation of the Winged Bean Seeds</w:t>
      </w:r>
    </w:p>
    <w:p w14:paraId="09BF5D4D" w14:textId="77777777" w:rsidR="00070EAC" w:rsidRDefault="000E36CF">
      <w:pPr>
        <w:pStyle w:val="Body"/>
        <w:spacing w:after="0"/>
        <w:rPr>
          <w:rFonts w:ascii="Arial" w:hAnsi="Arial" w:cs="Arial"/>
        </w:rPr>
      </w:pPr>
      <w:r>
        <w:rPr>
          <w:rFonts w:ascii="Arial" w:hAnsi="Arial" w:cs="Arial"/>
        </w:rPr>
        <w:t xml:space="preserve">The results of </w:t>
      </w:r>
      <w:r>
        <w:rPr>
          <w:rFonts w:ascii="Arial" w:hAnsi="Arial" w:cs="Arial"/>
        </w:rPr>
        <w:t>the seed performance of the winged bean accessions are expressed in (Tables 4 and 5) below. The results of the germination percentage (G%) studied revealed that TPt-53 followed by TPT-48 had the highest germination percentage (84.00% and 82.67% respectivel</w:t>
      </w:r>
      <w:r>
        <w:rPr>
          <w:rFonts w:ascii="Arial" w:hAnsi="Arial" w:cs="Arial"/>
        </w:rPr>
        <w:t>y), while TPt-22 showed the lowest germination percentage (18.67%) (Table 5).</w:t>
      </w:r>
    </w:p>
    <w:p w14:paraId="0D6B0D7F" w14:textId="77777777" w:rsidR="00070EAC" w:rsidRDefault="000E36CF">
      <w:pPr>
        <w:pStyle w:val="Body"/>
        <w:rPr>
          <w:rFonts w:ascii="Arial" w:hAnsi="Arial" w:cs="Arial"/>
        </w:rPr>
      </w:pPr>
      <w:r>
        <w:rPr>
          <w:rFonts w:ascii="Arial" w:hAnsi="Arial" w:cs="Arial"/>
        </w:rPr>
        <w:t>The result of the germination index shown in Table 5 showed that germination Index (GI) was highly significant (at p≤ 0.01) with TPt-3 having the lowest GI value of 4.69, followe</w:t>
      </w:r>
      <w:r>
        <w:rPr>
          <w:rFonts w:ascii="Arial" w:hAnsi="Arial" w:cs="Arial"/>
        </w:rPr>
        <w:t>d by TPt-12 with a value of 5.32. TPt-42 showed the highest GI value of 10.78 (Table 5). The Germination Rate Index (GRI) shown in Table 5 depicted that GRI ranges from 63.37 to 6.61. TPt-53 showed the lowest GRI mean value of 6.61, while TPt-3 followed wi</w:t>
      </w:r>
      <w:r>
        <w:rPr>
          <w:rFonts w:ascii="Arial" w:hAnsi="Arial" w:cs="Arial"/>
        </w:rPr>
        <w:t>th a value of 7.76, and Tpt-22 showed the highest GRI with a value of 63.37.</w:t>
      </w:r>
    </w:p>
    <w:p w14:paraId="5EF16F4A" w14:textId="77777777" w:rsidR="00070EAC" w:rsidRDefault="000E36CF">
      <w:pPr>
        <w:pStyle w:val="Body"/>
        <w:rPr>
          <w:rFonts w:ascii="Arial" w:hAnsi="Arial" w:cs="Arial"/>
        </w:rPr>
      </w:pPr>
      <w:r>
        <w:rPr>
          <w:rFonts w:ascii="Arial" w:hAnsi="Arial" w:cs="Arial"/>
        </w:rPr>
        <w:t xml:space="preserve">The result of the </w:t>
      </w:r>
      <w:proofErr w:type="spellStart"/>
      <w:r>
        <w:rPr>
          <w:rFonts w:ascii="Arial" w:hAnsi="Arial" w:cs="Arial"/>
        </w:rPr>
        <w:t>vigour</w:t>
      </w:r>
      <w:proofErr w:type="spellEnd"/>
      <w:r>
        <w:rPr>
          <w:rFonts w:ascii="Arial" w:hAnsi="Arial" w:cs="Arial"/>
        </w:rPr>
        <w:t xml:space="preserve"> index for the winged bean evaluated showed that there were variations in the mean values of the twenty-five selected accessions. TPt-53 showed the highest</w:t>
      </w:r>
      <w:r>
        <w:rPr>
          <w:rFonts w:ascii="Arial" w:hAnsi="Arial" w:cs="Arial"/>
        </w:rPr>
        <w:t xml:space="preserve"> vigor index value of 42.11 followed by TPt-48 with a value of 37.72, followed by TPt-153 with a value of 35.47. TPt-22 showed the least vigor index value of 5.58 whose value is followed by TPt-11 with a value of 8.16. </w:t>
      </w:r>
    </w:p>
    <w:p w14:paraId="6F4765E3" w14:textId="77777777" w:rsidR="00070EAC" w:rsidRDefault="000E36CF">
      <w:pPr>
        <w:pStyle w:val="Body"/>
        <w:spacing w:after="0"/>
        <w:rPr>
          <w:rFonts w:ascii="Arial" w:hAnsi="Arial" w:cs="Arial"/>
        </w:rPr>
      </w:pPr>
      <w:r>
        <w:rPr>
          <w:rFonts w:ascii="Arial" w:hAnsi="Arial" w:cs="Arial"/>
        </w:rPr>
        <w:t>The result of the germination rate o</w:t>
      </w:r>
      <w:r>
        <w:rPr>
          <w:rFonts w:ascii="Arial" w:hAnsi="Arial" w:cs="Arial"/>
        </w:rPr>
        <w:t>f the winged bean seeds studied revealed a range of mean value from 1.50 to 0.33. TPt-15 had the highest GR value of 1.50, followed by TPt-53 and TPt-48 with the same GR value of 1.48, while TPt-153 had the lowest GR value of 0.33. The average shoot length</w:t>
      </w:r>
      <w:r>
        <w:rPr>
          <w:rFonts w:ascii="Arial" w:hAnsi="Arial" w:cs="Arial"/>
        </w:rPr>
        <w:t xml:space="preserve"> (SLT) showed significant differences at 5% probability level (i.e. P ≤ 0.05) with a mean ranging from 39.54 cm to 18.41 cm. TPt-3 showed the highest SLT with a value of 39.53 cm followed by TPt-2 with a mean value of 36.69 cm while TPt-154 showed the lowe</w:t>
      </w:r>
      <w:r>
        <w:rPr>
          <w:rFonts w:ascii="Arial" w:hAnsi="Arial" w:cs="Arial"/>
        </w:rPr>
        <w:t>st SLT value of 18.41 cm.</w:t>
      </w:r>
    </w:p>
    <w:p w14:paraId="211CA6E9" w14:textId="77777777" w:rsidR="00070EAC" w:rsidRDefault="00070EAC">
      <w:pPr>
        <w:pStyle w:val="Body"/>
        <w:spacing w:after="0"/>
        <w:rPr>
          <w:rFonts w:ascii="Arial" w:hAnsi="Arial" w:cs="Arial"/>
        </w:rPr>
      </w:pPr>
    </w:p>
    <w:p w14:paraId="633BEC6B" w14:textId="77777777" w:rsidR="00070EAC" w:rsidRDefault="000E36CF">
      <w:pPr>
        <w:pStyle w:val="Body"/>
        <w:spacing w:after="0"/>
        <w:rPr>
          <w:rFonts w:ascii="Arial" w:hAnsi="Arial" w:cs="Arial"/>
        </w:rPr>
      </w:pPr>
      <w:r>
        <w:rPr>
          <w:rFonts w:ascii="Arial" w:hAnsi="Arial" w:cs="Arial"/>
        </w:rPr>
        <w:t>The mean square values for average root length (RLT) (Table 6) revealed that it was not significant. The average root length for the twenty-five accessions showed significant variation with values ranging from 17.33 cm to 7.18 cm</w:t>
      </w:r>
      <w:r>
        <w:rPr>
          <w:rFonts w:ascii="Arial" w:hAnsi="Arial" w:cs="Arial"/>
        </w:rPr>
        <w:t>. TPt-53 showed the highest value of RLT which is 17.33 cm, followed by TPt-18 with a value of 15.09 cm, while the lowest RLT was observed in TPt-43 with a mean value of 7.18 cm.</w:t>
      </w:r>
    </w:p>
    <w:p w14:paraId="0CE9B26B" w14:textId="77777777" w:rsidR="00070EAC" w:rsidRDefault="000E36CF">
      <w:pPr>
        <w:pStyle w:val="Body"/>
        <w:spacing w:after="0"/>
        <w:rPr>
          <w:rFonts w:ascii="Arial" w:hAnsi="Arial" w:cs="Arial"/>
        </w:rPr>
      </w:pPr>
      <w:r>
        <w:rPr>
          <w:rFonts w:ascii="Arial" w:hAnsi="Arial" w:cs="Arial"/>
        </w:rPr>
        <w:t>The average number of leaves (</w:t>
      </w:r>
      <w:proofErr w:type="spellStart"/>
      <w:r>
        <w:rPr>
          <w:rFonts w:ascii="Arial" w:hAnsi="Arial" w:cs="Arial"/>
        </w:rPr>
        <w:t>NoL</w:t>
      </w:r>
      <w:proofErr w:type="spellEnd"/>
      <w:r>
        <w:rPr>
          <w:rFonts w:ascii="Arial" w:hAnsi="Arial" w:cs="Arial"/>
        </w:rPr>
        <w:t>) for the twenty-five (25) accessions evalua</w:t>
      </w:r>
      <w:r>
        <w:rPr>
          <w:rFonts w:ascii="Arial" w:hAnsi="Arial" w:cs="Arial"/>
        </w:rPr>
        <w:t xml:space="preserve">ted were significantly different (at P ≤ 0.05) as shown in Table 6. The </w:t>
      </w:r>
      <w:proofErr w:type="spellStart"/>
      <w:r>
        <w:rPr>
          <w:rFonts w:ascii="Arial" w:hAnsi="Arial" w:cs="Arial"/>
        </w:rPr>
        <w:t>NoL</w:t>
      </w:r>
      <w:proofErr w:type="spellEnd"/>
      <w:r>
        <w:rPr>
          <w:rFonts w:ascii="Arial" w:hAnsi="Arial" w:cs="Arial"/>
        </w:rPr>
        <w:t xml:space="preserve"> varied from 5.80 to 3.00 leaves. The highest </w:t>
      </w:r>
      <w:proofErr w:type="spellStart"/>
      <w:r>
        <w:rPr>
          <w:rFonts w:ascii="Arial" w:hAnsi="Arial" w:cs="Arial"/>
        </w:rPr>
        <w:t>NoL</w:t>
      </w:r>
      <w:proofErr w:type="spellEnd"/>
      <w:r>
        <w:rPr>
          <w:rFonts w:ascii="Arial" w:hAnsi="Arial" w:cs="Arial"/>
        </w:rPr>
        <w:t xml:space="preserve"> was observed in TPt-48 with </w:t>
      </w:r>
      <w:proofErr w:type="spellStart"/>
      <w:r>
        <w:rPr>
          <w:rFonts w:ascii="Arial" w:hAnsi="Arial" w:cs="Arial"/>
        </w:rPr>
        <w:t>NoL</w:t>
      </w:r>
      <w:proofErr w:type="spellEnd"/>
      <w:r>
        <w:rPr>
          <w:rFonts w:ascii="Arial" w:hAnsi="Arial" w:cs="Arial"/>
        </w:rPr>
        <w:t xml:space="preserve"> of 5.80, followed by TPt-3 with a value of 4.94 leaves, while the least </w:t>
      </w:r>
      <w:proofErr w:type="spellStart"/>
      <w:r>
        <w:rPr>
          <w:rFonts w:ascii="Arial" w:hAnsi="Arial" w:cs="Arial"/>
        </w:rPr>
        <w:t>NoL</w:t>
      </w:r>
      <w:proofErr w:type="spellEnd"/>
      <w:r>
        <w:rPr>
          <w:rFonts w:ascii="Arial" w:hAnsi="Arial" w:cs="Arial"/>
        </w:rPr>
        <w:t xml:space="preserve"> value was observed in T</w:t>
      </w:r>
      <w:r>
        <w:rPr>
          <w:rFonts w:ascii="Arial" w:hAnsi="Arial" w:cs="Arial"/>
        </w:rPr>
        <w:t xml:space="preserve">Pt-42 with </w:t>
      </w:r>
      <w:proofErr w:type="spellStart"/>
      <w:r>
        <w:rPr>
          <w:rFonts w:ascii="Arial" w:hAnsi="Arial" w:cs="Arial"/>
        </w:rPr>
        <w:t>NoL</w:t>
      </w:r>
      <w:proofErr w:type="spellEnd"/>
      <w:r>
        <w:rPr>
          <w:rFonts w:ascii="Arial" w:hAnsi="Arial" w:cs="Arial"/>
        </w:rPr>
        <w:t xml:space="preserve"> of 3.00 leaves (Table 7). Mean square values presented in Table 6 also showed significant differences in average fresh shoot weight (FSW) and average dry shoot weight (DSW) both at 5% probability level (P ≤ 0.05) while average fresh root wei</w:t>
      </w:r>
      <w:r>
        <w:rPr>
          <w:rFonts w:ascii="Arial" w:hAnsi="Arial" w:cs="Arial"/>
        </w:rPr>
        <w:t>ght (FRW) and average dry root weight (DSW) showed no significant difference. FSW values ranged from 1.30 g to 0.62 g. TPt-19 was observed to have the highest FSW (1.30 g) followed by TPt-2 (1.28 g) while TPT-42 showed the least value (0.62g) (Table 7). DS</w:t>
      </w:r>
      <w:r>
        <w:rPr>
          <w:rFonts w:ascii="Arial" w:hAnsi="Arial" w:cs="Arial"/>
        </w:rPr>
        <w:t>W was also obtained from drying the fresh shoot in an oven at 600C for 48 hr. the DSW value also varied significantly in range from 0.15 jointly in TPt-2, TPt-9 and TPt-12 while the least value of DSW was found in TPt-42 (Table 7).</w:t>
      </w:r>
    </w:p>
    <w:p w14:paraId="7C6E7BC6" w14:textId="77777777" w:rsidR="00070EAC" w:rsidRDefault="00070EAC">
      <w:pPr>
        <w:pStyle w:val="Body"/>
        <w:spacing w:after="0"/>
        <w:rPr>
          <w:rFonts w:ascii="Arial" w:hAnsi="Arial" w:cs="Arial"/>
        </w:rPr>
      </w:pPr>
    </w:p>
    <w:p w14:paraId="358F5105" w14:textId="77777777" w:rsidR="00070EAC" w:rsidRDefault="000E36CF">
      <w:pPr>
        <w:jc w:val="both"/>
        <w:rPr>
          <w:rFonts w:ascii="Arial" w:hAnsi="Arial" w:cs="Arial"/>
          <w:b/>
          <w:bCs/>
          <w:szCs w:val="24"/>
        </w:rPr>
      </w:pPr>
      <w:r>
        <w:rPr>
          <w:rFonts w:ascii="Arial" w:hAnsi="Arial" w:cs="Arial"/>
          <w:b/>
          <w:bCs/>
          <w:szCs w:val="24"/>
        </w:rPr>
        <w:t xml:space="preserve">Table 2. Mean square </w:t>
      </w:r>
      <w:r>
        <w:rPr>
          <w:rFonts w:ascii="Arial" w:hAnsi="Arial" w:cs="Arial"/>
          <w:b/>
          <w:bCs/>
          <w:szCs w:val="24"/>
        </w:rPr>
        <w:t>values from the ANOVA for seed length, seed breadth, and seed weight of winged bean seeds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2"/>
        <w:gridCol w:w="1212"/>
        <w:gridCol w:w="2151"/>
        <w:gridCol w:w="2528"/>
        <w:gridCol w:w="2473"/>
      </w:tblGrid>
      <w:tr w:rsidR="00070EAC" w14:paraId="699739B6" w14:textId="77777777">
        <w:trPr>
          <w:trHeight w:val="275"/>
        </w:trPr>
        <w:tc>
          <w:tcPr>
            <w:tcW w:w="633" w:type="pct"/>
            <w:tcBorders>
              <w:top w:val="single" w:sz="4" w:space="0" w:color="auto"/>
              <w:left w:val="nil"/>
              <w:bottom w:val="single" w:sz="4" w:space="0" w:color="auto"/>
              <w:right w:val="nil"/>
            </w:tcBorders>
          </w:tcPr>
          <w:p w14:paraId="5623EA7B" w14:textId="77777777" w:rsidR="00070EAC" w:rsidRDefault="000E36CF">
            <w:pPr>
              <w:jc w:val="both"/>
              <w:rPr>
                <w:rFonts w:ascii="Arial" w:hAnsi="Arial" w:cs="Arial"/>
                <w:bCs/>
                <w:kern w:val="2"/>
                <w:sz w:val="20"/>
                <w:szCs w:val="24"/>
              </w:rPr>
            </w:pPr>
            <w:r>
              <w:rPr>
                <w:rFonts w:ascii="Arial" w:hAnsi="Arial" w:cs="Arial"/>
                <w:bCs/>
                <w:kern w:val="2"/>
                <w:sz w:val="20"/>
                <w:szCs w:val="24"/>
              </w:rPr>
              <w:t>SV</w:t>
            </w:r>
          </w:p>
        </w:tc>
        <w:tc>
          <w:tcPr>
            <w:tcW w:w="633" w:type="pct"/>
            <w:tcBorders>
              <w:top w:val="single" w:sz="4" w:space="0" w:color="auto"/>
              <w:left w:val="nil"/>
              <w:bottom w:val="single" w:sz="4" w:space="0" w:color="auto"/>
              <w:right w:val="nil"/>
            </w:tcBorders>
          </w:tcPr>
          <w:p w14:paraId="3AE75D55" w14:textId="77777777" w:rsidR="00070EAC" w:rsidRDefault="000E36CF">
            <w:pPr>
              <w:jc w:val="center"/>
              <w:rPr>
                <w:rFonts w:ascii="Arial" w:hAnsi="Arial" w:cs="Arial"/>
                <w:bCs/>
                <w:kern w:val="2"/>
                <w:sz w:val="20"/>
                <w:szCs w:val="24"/>
              </w:rPr>
            </w:pPr>
            <w:r>
              <w:rPr>
                <w:rFonts w:ascii="Arial" w:hAnsi="Arial" w:cs="Arial"/>
                <w:bCs/>
                <w:kern w:val="2"/>
                <w:sz w:val="20"/>
                <w:szCs w:val="24"/>
              </w:rPr>
              <w:t>DF</w:t>
            </w:r>
          </w:p>
        </w:tc>
        <w:tc>
          <w:tcPr>
            <w:tcW w:w="1122" w:type="pct"/>
            <w:tcBorders>
              <w:top w:val="single" w:sz="4" w:space="0" w:color="auto"/>
              <w:left w:val="nil"/>
              <w:bottom w:val="single" w:sz="4" w:space="0" w:color="auto"/>
              <w:right w:val="nil"/>
            </w:tcBorders>
          </w:tcPr>
          <w:p w14:paraId="58F447E4" w14:textId="77777777" w:rsidR="00070EAC" w:rsidRDefault="000E36CF">
            <w:pPr>
              <w:jc w:val="center"/>
              <w:rPr>
                <w:rFonts w:ascii="Arial" w:hAnsi="Arial" w:cs="Arial"/>
                <w:bCs/>
                <w:kern w:val="2"/>
                <w:sz w:val="20"/>
                <w:szCs w:val="24"/>
              </w:rPr>
            </w:pPr>
            <w:r>
              <w:rPr>
                <w:rFonts w:ascii="Arial" w:hAnsi="Arial" w:cs="Arial"/>
                <w:bCs/>
                <w:kern w:val="2"/>
                <w:sz w:val="20"/>
                <w:szCs w:val="24"/>
              </w:rPr>
              <w:t>AVSL (cm)</w:t>
            </w:r>
          </w:p>
        </w:tc>
        <w:tc>
          <w:tcPr>
            <w:tcW w:w="1319" w:type="pct"/>
            <w:tcBorders>
              <w:top w:val="single" w:sz="4" w:space="0" w:color="auto"/>
              <w:left w:val="nil"/>
              <w:bottom w:val="single" w:sz="4" w:space="0" w:color="auto"/>
              <w:right w:val="nil"/>
            </w:tcBorders>
          </w:tcPr>
          <w:p w14:paraId="2E76D0A5" w14:textId="77777777" w:rsidR="00070EAC" w:rsidRDefault="000E36CF">
            <w:pPr>
              <w:jc w:val="center"/>
              <w:rPr>
                <w:rFonts w:ascii="Arial" w:hAnsi="Arial" w:cs="Arial"/>
                <w:bCs/>
                <w:kern w:val="2"/>
                <w:sz w:val="20"/>
                <w:szCs w:val="24"/>
              </w:rPr>
            </w:pPr>
            <w:r>
              <w:rPr>
                <w:rFonts w:ascii="Arial" w:hAnsi="Arial" w:cs="Arial"/>
                <w:bCs/>
                <w:kern w:val="2"/>
                <w:sz w:val="20"/>
                <w:szCs w:val="24"/>
              </w:rPr>
              <w:t>AVSB (cm)</w:t>
            </w:r>
          </w:p>
        </w:tc>
        <w:tc>
          <w:tcPr>
            <w:tcW w:w="1290" w:type="pct"/>
            <w:tcBorders>
              <w:top w:val="single" w:sz="4" w:space="0" w:color="auto"/>
              <w:left w:val="nil"/>
              <w:bottom w:val="single" w:sz="4" w:space="0" w:color="auto"/>
              <w:right w:val="nil"/>
            </w:tcBorders>
          </w:tcPr>
          <w:p w14:paraId="1F2F031D" w14:textId="77777777" w:rsidR="00070EAC" w:rsidRDefault="000E36CF">
            <w:pPr>
              <w:jc w:val="center"/>
              <w:rPr>
                <w:rFonts w:ascii="Arial" w:hAnsi="Arial" w:cs="Arial"/>
                <w:bCs/>
                <w:kern w:val="2"/>
                <w:sz w:val="20"/>
                <w:szCs w:val="24"/>
              </w:rPr>
            </w:pPr>
            <w:r>
              <w:rPr>
                <w:rFonts w:ascii="Arial" w:hAnsi="Arial" w:cs="Arial"/>
                <w:bCs/>
                <w:kern w:val="2"/>
                <w:sz w:val="20"/>
                <w:szCs w:val="24"/>
              </w:rPr>
              <w:t>AVSW(g)</w:t>
            </w:r>
          </w:p>
        </w:tc>
      </w:tr>
      <w:tr w:rsidR="00070EAC" w14:paraId="0A265258" w14:textId="77777777">
        <w:trPr>
          <w:trHeight w:val="177"/>
        </w:trPr>
        <w:tc>
          <w:tcPr>
            <w:tcW w:w="633" w:type="pct"/>
            <w:tcBorders>
              <w:top w:val="single" w:sz="4" w:space="0" w:color="auto"/>
              <w:left w:val="nil"/>
              <w:bottom w:val="nil"/>
              <w:right w:val="nil"/>
            </w:tcBorders>
          </w:tcPr>
          <w:p w14:paraId="698DF493" w14:textId="77777777" w:rsidR="00070EAC" w:rsidRDefault="000E36CF">
            <w:pPr>
              <w:jc w:val="both"/>
              <w:rPr>
                <w:rFonts w:ascii="Arial" w:hAnsi="Arial" w:cs="Arial"/>
                <w:bCs/>
                <w:kern w:val="2"/>
                <w:sz w:val="20"/>
                <w:szCs w:val="24"/>
              </w:rPr>
            </w:pPr>
            <w:r>
              <w:rPr>
                <w:rFonts w:ascii="Arial" w:hAnsi="Arial" w:cs="Arial"/>
                <w:bCs/>
                <w:kern w:val="2"/>
                <w:sz w:val="20"/>
                <w:szCs w:val="24"/>
              </w:rPr>
              <w:t>REP</w:t>
            </w:r>
          </w:p>
        </w:tc>
        <w:tc>
          <w:tcPr>
            <w:tcW w:w="633" w:type="pct"/>
            <w:tcBorders>
              <w:top w:val="single" w:sz="4" w:space="0" w:color="auto"/>
              <w:left w:val="nil"/>
              <w:bottom w:val="nil"/>
              <w:right w:val="nil"/>
            </w:tcBorders>
          </w:tcPr>
          <w:p w14:paraId="05EC961B" w14:textId="77777777" w:rsidR="00070EAC" w:rsidRDefault="000E36CF">
            <w:pPr>
              <w:jc w:val="center"/>
              <w:rPr>
                <w:rFonts w:ascii="Arial" w:hAnsi="Arial" w:cs="Arial"/>
                <w:bCs/>
                <w:kern w:val="2"/>
                <w:sz w:val="20"/>
                <w:szCs w:val="24"/>
              </w:rPr>
            </w:pPr>
            <w:r>
              <w:rPr>
                <w:rFonts w:ascii="Arial" w:hAnsi="Arial" w:cs="Arial"/>
                <w:bCs/>
                <w:kern w:val="2"/>
                <w:sz w:val="20"/>
                <w:szCs w:val="24"/>
              </w:rPr>
              <w:t>2</w:t>
            </w:r>
          </w:p>
        </w:tc>
        <w:tc>
          <w:tcPr>
            <w:tcW w:w="1122" w:type="pct"/>
            <w:tcBorders>
              <w:top w:val="single" w:sz="4" w:space="0" w:color="auto"/>
              <w:left w:val="nil"/>
              <w:bottom w:val="nil"/>
              <w:right w:val="nil"/>
            </w:tcBorders>
          </w:tcPr>
          <w:p w14:paraId="60473018" w14:textId="77777777" w:rsidR="00070EAC" w:rsidRDefault="000E36CF">
            <w:pPr>
              <w:jc w:val="center"/>
              <w:rPr>
                <w:rFonts w:ascii="Arial" w:hAnsi="Arial" w:cs="Arial"/>
                <w:bCs/>
                <w:kern w:val="2"/>
                <w:sz w:val="20"/>
                <w:szCs w:val="24"/>
              </w:rPr>
            </w:pPr>
            <w:r>
              <w:rPr>
                <w:rFonts w:ascii="Arial" w:hAnsi="Arial" w:cs="Arial"/>
                <w:bCs/>
                <w:kern w:val="2"/>
                <w:sz w:val="20"/>
                <w:szCs w:val="24"/>
              </w:rPr>
              <w:t>0.0099</w:t>
            </w:r>
          </w:p>
        </w:tc>
        <w:tc>
          <w:tcPr>
            <w:tcW w:w="1319" w:type="pct"/>
            <w:tcBorders>
              <w:top w:val="single" w:sz="4" w:space="0" w:color="auto"/>
              <w:left w:val="nil"/>
              <w:bottom w:val="nil"/>
              <w:right w:val="nil"/>
            </w:tcBorders>
          </w:tcPr>
          <w:p w14:paraId="260D01F4" w14:textId="77777777" w:rsidR="00070EAC" w:rsidRDefault="000E36CF">
            <w:pPr>
              <w:jc w:val="center"/>
              <w:rPr>
                <w:rFonts w:ascii="Arial" w:hAnsi="Arial" w:cs="Arial"/>
                <w:bCs/>
                <w:kern w:val="2"/>
                <w:sz w:val="20"/>
                <w:szCs w:val="24"/>
              </w:rPr>
            </w:pPr>
            <w:r>
              <w:rPr>
                <w:rFonts w:ascii="Arial" w:hAnsi="Arial" w:cs="Arial"/>
                <w:bCs/>
                <w:kern w:val="2"/>
                <w:sz w:val="20"/>
                <w:szCs w:val="24"/>
              </w:rPr>
              <w:t>0.0053</w:t>
            </w:r>
          </w:p>
        </w:tc>
        <w:tc>
          <w:tcPr>
            <w:tcW w:w="1290" w:type="pct"/>
            <w:tcBorders>
              <w:top w:val="single" w:sz="4" w:space="0" w:color="auto"/>
              <w:left w:val="nil"/>
              <w:bottom w:val="nil"/>
              <w:right w:val="nil"/>
            </w:tcBorders>
          </w:tcPr>
          <w:p w14:paraId="5C10C36F" w14:textId="77777777" w:rsidR="00070EAC" w:rsidRDefault="000E36CF">
            <w:pPr>
              <w:jc w:val="center"/>
              <w:rPr>
                <w:rFonts w:ascii="Arial" w:hAnsi="Arial" w:cs="Arial"/>
                <w:bCs/>
                <w:kern w:val="2"/>
                <w:sz w:val="20"/>
                <w:szCs w:val="24"/>
              </w:rPr>
            </w:pPr>
            <w:r>
              <w:rPr>
                <w:rFonts w:ascii="Arial" w:hAnsi="Arial" w:cs="Arial"/>
                <w:bCs/>
                <w:kern w:val="2"/>
                <w:sz w:val="20"/>
                <w:szCs w:val="24"/>
              </w:rPr>
              <w:t>6.2409</w:t>
            </w:r>
          </w:p>
        </w:tc>
      </w:tr>
      <w:tr w:rsidR="00070EAC" w14:paraId="36A9A621" w14:textId="77777777">
        <w:trPr>
          <w:trHeight w:val="91"/>
        </w:trPr>
        <w:tc>
          <w:tcPr>
            <w:tcW w:w="633" w:type="pct"/>
          </w:tcPr>
          <w:p w14:paraId="7B31A559" w14:textId="77777777" w:rsidR="00070EAC" w:rsidRDefault="000E36CF">
            <w:pPr>
              <w:jc w:val="both"/>
              <w:rPr>
                <w:rFonts w:ascii="Arial" w:hAnsi="Arial" w:cs="Arial"/>
                <w:bCs/>
                <w:kern w:val="2"/>
                <w:sz w:val="20"/>
                <w:szCs w:val="24"/>
              </w:rPr>
            </w:pPr>
            <w:r>
              <w:rPr>
                <w:rFonts w:ascii="Arial" w:hAnsi="Arial" w:cs="Arial"/>
                <w:bCs/>
                <w:kern w:val="2"/>
                <w:sz w:val="20"/>
                <w:szCs w:val="24"/>
              </w:rPr>
              <w:t>ACC</w:t>
            </w:r>
          </w:p>
        </w:tc>
        <w:tc>
          <w:tcPr>
            <w:tcW w:w="633" w:type="pct"/>
          </w:tcPr>
          <w:p w14:paraId="3AA14E0E" w14:textId="77777777" w:rsidR="00070EAC" w:rsidRDefault="000E36CF">
            <w:pPr>
              <w:jc w:val="center"/>
              <w:rPr>
                <w:rFonts w:ascii="Arial" w:hAnsi="Arial" w:cs="Arial"/>
                <w:bCs/>
                <w:kern w:val="2"/>
                <w:sz w:val="20"/>
                <w:szCs w:val="24"/>
              </w:rPr>
            </w:pPr>
            <w:r>
              <w:rPr>
                <w:rFonts w:ascii="Arial" w:hAnsi="Arial" w:cs="Arial"/>
                <w:bCs/>
                <w:kern w:val="2"/>
                <w:sz w:val="20"/>
                <w:szCs w:val="24"/>
              </w:rPr>
              <w:t>24</w:t>
            </w:r>
          </w:p>
        </w:tc>
        <w:tc>
          <w:tcPr>
            <w:tcW w:w="1122" w:type="pct"/>
          </w:tcPr>
          <w:p w14:paraId="593C3957" w14:textId="77777777" w:rsidR="00070EAC" w:rsidRDefault="000E36CF">
            <w:pPr>
              <w:jc w:val="center"/>
              <w:rPr>
                <w:rFonts w:ascii="Arial" w:hAnsi="Arial" w:cs="Arial"/>
                <w:bCs/>
                <w:kern w:val="2"/>
                <w:sz w:val="20"/>
                <w:szCs w:val="24"/>
              </w:rPr>
            </w:pPr>
            <w:r>
              <w:rPr>
                <w:rFonts w:ascii="Arial" w:hAnsi="Arial" w:cs="Arial"/>
                <w:bCs/>
                <w:kern w:val="2"/>
                <w:sz w:val="20"/>
                <w:szCs w:val="24"/>
              </w:rPr>
              <w:t>0.0035**</w:t>
            </w:r>
          </w:p>
        </w:tc>
        <w:tc>
          <w:tcPr>
            <w:tcW w:w="1319" w:type="pct"/>
          </w:tcPr>
          <w:p w14:paraId="767098AB" w14:textId="77777777" w:rsidR="00070EAC" w:rsidRDefault="000E36CF">
            <w:pPr>
              <w:jc w:val="center"/>
              <w:rPr>
                <w:rFonts w:ascii="Arial" w:hAnsi="Arial" w:cs="Arial"/>
                <w:bCs/>
                <w:kern w:val="2"/>
                <w:sz w:val="20"/>
                <w:szCs w:val="24"/>
              </w:rPr>
            </w:pPr>
            <w:r>
              <w:rPr>
                <w:rFonts w:ascii="Arial" w:hAnsi="Arial" w:cs="Arial"/>
                <w:bCs/>
                <w:kern w:val="2"/>
                <w:sz w:val="20"/>
                <w:szCs w:val="24"/>
              </w:rPr>
              <w:t>0.0024*</w:t>
            </w:r>
          </w:p>
        </w:tc>
        <w:tc>
          <w:tcPr>
            <w:tcW w:w="1290" w:type="pct"/>
          </w:tcPr>
          <w:p w14:paraId="589DBEB2" w14:textId="77777777" w:rsidR="00070EAC" w:rsidRDefault="000E36CF">
            <w:pPr>
              <w:jc w:val="center"/>
              <w:rPr>
                <w:rFonts w:ascii="Arial" w:hAnsi="Arial" w:cs="Arial"/>
                <w:bCs/>
                <w:kern w:val="2"/>
                <w:sz w:val="20"/>
                <w:szCs w:val="24"/>
              </w:rPr>
            </w:pPr>
            <w:r>
              <w:rPr>
                <w:rFonts w:ascii="Arial" w:hAnsi="Arial" w:cs="Arial"/>
                <w:bCs/>
                <w:kern w:val="2"/>
                <w:sz w:val="20"/>
                <w:szCs w:val="24"/>
              </w:rPr>
              <w:t>331.0429**</w:t>
            </w:r>
          </w:p>
        </w:tc>
      </w:tr>
      <w:tr w:rsidR="00070EAC" w14:paraId="7D4845AA" w14:textId="77777777">
        <w:trPr>
          <w:trHeight w:val="80"/>
        </w:trPr>
        <w:tc>
          <w:tcPr>
            <w:tcW w:w="633" w:type="pct"/>
          </w:tcPr>
          <w:p w14:paraId="2557164F" w14:textId="77777777" w:rsidR="00070EAC" w:rsidRDefault="000E36CF">
            <w:pPr>
              <w:jc w:val="both"/>
              <w:rPr>
                <w:rFonts w:ascii="Arial" w:hAnsi="Arial" w:cs="Arial"/>
                <w:bCs/>
                <w:kern w:val="2"/>
                <w:sz w:val="20"/>
                <w:szCs w:val="24"/>
              </w:rPr>
            </w:pPr>
            <w:r>
              <w:rPr>
                <w:rFonts w:ascii="Arial" w:hAnsi="Arial" w:cs="Arial"/>
                <w:bCs/>
                <w:kern w:val="2"/>
                <w:sz w:val="20"/>
                <w:szCs w:val="24"/>
              </w:rPr>
              <w:t>ERROR</w:t>
            </w:r>
          </w:p>
        </w:tc>
        <w:tc>
          <w:tcPr>
            <w:tcW w:w="633" w:type="pct"/>
          </w:tcPr>
          <w:p w14:paraId="18FF91C5" w14:textId="77777777" w:rsidR="00070EAC" w:rsidRDefault="000E36CF">
            <w:pPr>
              <w:jc w:val="center"/>
              <w:rPr>
                <w:rFonts w:ascii="Arial" w:hAnsi="Arial" w:cs="Arial"/>
                <w:bCs/>
                <w:kern w:val="2"/>
                <w:sz w:val="20"/>
                <w:szCs w:val="24"/>
              </w:rPr>
            </w:pPr>
            <w:r>
              <w:rPr>
                <w:rFonts w:ascii="Arial" w:hAnsi="Arial" w:cs="Arial"/>
                <w:bCs/>
                <w:kern w:val="2"/>
                <w:sz w:val="20"/>
                <w:szCs w:val="24"/>
              </w:rPr>
              <w:t>48</w:t>
            </w:r>
          </w:p>
        </w:tc>
        <w:tc>
          <w:tcPr>
            <w:tcW w:w="1122" w:type="pct"/>
          </w:tcPr>
          <w:p w14:paraId="1F87E778" w14:textId="77777777" w:rsidR="00070EAC" w:rsidRDefault="000E36CF">
            <w:pPr>
              <w:jc w:val="center"/>
              <w:rPr>
                <w:rFonts w:ascii="Arial" w:hAnsi="Arial" w:cs="Arial"/>
                <w:bCs/>
                <w:kern w:val="2"/>
                <w:sz w:val="20"/>
                <w:szCs w:val="24"/>
              </w:rPr>
            </w:pPr>
            <w:r>
              <w:rPr>
                <w:rFonts w:ascii="Arial" w:hAnsi="Arial" w:cs="Arial"/>
                <w:bCs/>
                <w:kern w:val="2"/>
                <w:sz w:val="20"/>
                <w:szCs w:val="24"/>
              </w:rPr>
              <w:t>0.0005</w:t>
            </w:r>
          </w:p>
        </w:tc>
        <w:tc>
          <w:tcPr>
            <w:tcW w:w="1319" w:type="pct"/>
          </w:tcPr>
          <w:p w14:paraId="3BC7A336" w14:textId="77777777" w:rsidR="00070EAC" w:rsidRDefault="000E36CF">
            <w:pPr>
              <w:jc w:val="center"/>
              <w:rPr>
                <w:rFonts w:ascii="Arial" w:hAnsi="Arial" w:cs="Arial"/>
                <w:bCs/>
                <w:kern w:val="2"/>
                <w:sz w:val="20"/>
                <w:szCs w:val="24"/>
              </w:rPr>
            </w:pPr>
            <w:r>
              <w:rPr>
                <w:rFonts w:ascii="Arial" w:hAnsi="Arial" w:cs="Arial"/>
                <w:bCs/>
                <w:kern w:val="2"/>
                <w:sz w:val="20"/>
                <w:szCs w:val="24"/>
              </w:rPr>
              <w:t>0.0008</w:t>
            </w:r>
          </w:p>
        </w:tc>
        <w:tc>
          <w:tcPr>
            <w:tcW w:w="1290" w:type="pct"/>
          </w:tcPr>
          <w:p w14:paraId="74CD266E" w14:textId="77777777" w:rsidR="00070EAC" w:rsidRDefault="000E36CF">
            <w:pPr>
              <w:jc w:val="center"/>
              <w:rPr>
                <w:rFonts w:ascii="Arial" w:hAnsi="Arial" w:cs="Arial"/>
                <w:bCs/>
                <w:kern w:val="2"/>
                <w:sz w:val="20"/>
                <w:szCs w:val="24"/>
              </w:rPr>
            </w:pPr>
            <w:r>
              <w:rPr>
                <w:rFonts w:ascii="Arial" w:hAnsi="Arial" w:cs="Arial"/>
                <w:bCs/>
                <w:kern w:val="2"/>
                <w:sz w:val="20"/>
                <w:szCs w:val="24"/>
              </w:rPr>
              <w:t>36.9089</w:t>
            </w:r>
          </w:p>
        </w:tc>
      </w:tr>
      <w:tr w:rsidR="00070EAC" w14:paraId="1A20775C" w14:textId="77777777">
        <w:trPr>
          <w:trHeight w:val="183"/>
        </w:trPr>
        <w:tc>
          <w:tcPr>
            <w:tcW w:w="633" w:type="pct"/>
          </w:tcPr>
          <w:p w14:paraId="58A586C3" w14:textId="77777777" w:rsidR="00070EAC" w:rsidRDefault="000E36CF">
            <w:pPr>
              <w:jc w:val="both"/>
              <w:rPr>
                <w:rFonts w:ascii="Arial" w:hAnsi="Arial" w:cs="Arial"/>
                <w:bCs/>
                <w:kern w:val="2"/>
                <w:sz w:val="20"/>
                <w:szCs w:val="24"/>
              </w:rPr>
            </w:pPr>
            <w:r>
              <w:rPr>
                <w:rFonts w:ascii="Arial" w:hAnsi="Arial" w:cs="Arial"/>
                <w:bCs/>
                <w:kern w:val="2"/>
                <w:sz w:val="20"/>
                <w:szCs w:val="24"/>
              </w:rPr>
              <w:t>CV</w:t>
            </w:r>
          </w:p>
        </w:tc>
        <w:tc>
          <w:tcPr>
            <w:tcW w:w="633" w:type="pct"/>
          </w:tcPr>
          <w:p w14:paraId="612FD85B" w14:textId="77777777" w:rsidR="00070EAC" w:rsidRDefault="00070EAC">
            <w:pPr>
              <w:jc w:val="center"/>
              <w:rPr>
                <w:rFonts w:ascii="Arial" w:hAnsi="Arial" w:cs="Arial"/>
                <w:bCs/>
                <w:kern w:val="2"/>
                <w:sz w:val="20"/>
                <w:szCs w:val="24"/>
              </w:rPr>
            </w:pPr>
          </w:p>
        </w:tc>
        <w:tc>
          <w:tcPr>
            <w:tcW w:w="1122" w:type="pct"/>
          </w:tcPr>
          <w:p w14:paraId="038BFC05" w14:textId="77777777" w:rsidR="00070EAC" w:rsidRDefault="000E36CF">
            <w:pPr>
              <w:jc w:val="center"/>
              <w:rPr>
                <w:rFonts w:ascii="Arial" w:hAnsi="Arial" w:cs="Arial"/>
                <w:bCs/>
                <w:kern w:val="2"/>
                <w:sz w:val="20"/>
                <w:szCs w:val="24"/>
              </w:rPr>
            </w:pPr>
            <w:r>
              <w:rPr>
                <w:rFonts w:ascii="Arial" w:hAnsi="Arial" w:cs="Arial"/>
                <w:bCs/>
                <w:kern w:val="2"/>
                <w:sz w:val="20"/>
                <w:szCs w:val="24"/>
              </w:rPr>
              <w:t>2.76</w:t>
            </w:r>
          </w:p>
        </w:tc>
        <w:tc>
          <w:tcPr>
            <w:tcW w:w="1319" w:type="pct"/>
          </w:tcPr>
          <w:p w14:paraId="2C5000F1" w14:textId="77777777" w:rsidR="00070EAC" w:rsidRDefault="000E36CF">
            <w:pPr>
              <w:jc w:val="center"/>
              <w:rPr>
                <w:rFonts w:ascii="Arial" w:hAnsi="Arial" w:cs="Arial"/>
                <w:bCs/>
                <w:kern w:val="2"/>
                <w:sz w:val="20"/>
                <w:szCs w:val="24"/>
              </w:rPr>
            </w:pPr>
            <w:r>
              <w:rPr>
                <w:rFonts w:ascii="Arial" w:hAnsi="Arial" w:cs="Arial"/>
                <w:bCs/>
                <w:kern w:val="2"/>
                <w:sz w:val="20"/>
                <w:szCs w:val="24"/>
              </w:rPr>
              <w:t>3.45</w:t>
            </w:r>
          </w:p>
        </w:tc>
        <w:tc>
          <w:tcPr>
            <w:tcW w:w="1290" w:type="pct"/>
          </w:tcPr>
          <w:p w14:paraId="1440EF13" w14:textId="77777777" w:rsidR="00070EAC" w:rsidRDefault="000E36CF">
            <w:pPr>
              <w:jc w:val="center"/>
              <w:rPr>
                <w:rFonts w:ascii="Arial" w:hAnsi="Arial" w:cs="Arial"/>
                <w:bCs/>
                <w:kern w:val="2"/>
                <w:sz w:val="20"/>
                <w:szCs w:val="24"/>
              </w:rPr>
            </w:pPr>
            <w:r>
              <w:rPr>
                <w:rFonts w:ascii="Arial" w:hAnsi="Arial" w:cs="Arial"/>
                <w:bCs/>
                <w:kern w:val="2"/>
                <w:sz w:val="20"/>
                <w:szCs w:val="24"/>
              </w:rPr>
              <w:t>4.24</w:t>
            </w:r>
          </w:p>
        </w:tc>
      </w:tr>
      <w:tr w:rsidR="00070EAC" w14:paraId="39D33A17" w14:textId="77777777">
        <w:trPr>
          <w:trHeight w:val="101"/>
        </w:trPr>
        <w:tc>
          <w:tcPr>
            <w:tcW w:w="633" w:type="pct"/>
            <w:tcBorders>
              <w:top w:val="nil"/>
              <w:left w:val="nil"/>
              <w:bottom w:val="single" w:sz="4" w:space="0" w:color="auto"/>
              <w:right w:val="nil"/>
            </w:tcBorders>
          </w:tcPr>
          <w:p w14:paraId="6A8FB486" w14:textId="77777777" w:rsidR="00070EAC" w:rsidRDefault="000E36CF">
            <w:pPr>
              <w:jc w:val="both"/>
              <w:rPr>
                <w:rFonts w:ascii="Arial" w:hAnsi="Arial" w:cs="Arial"/>
                <w:bCs/>
                <w:kern w:val="2"/>
                <w:sz w:val="20"/>
                <w:szCs w:val="24"/>
              </w:rPr>
            </w:pPr>
            <w:r>
              <w:rPr>
                <w:rFonts w:ascii="Arial" w:hAnsi="Arial" w:cs="Arial"/>
                <w:bCs/>
                <w:kern w:val="2"/>
                <w:sz w:val="20"/>
                <w:szCs w:val="24"/>
              </w:rPr>
              <w:t>R</w:t>
            </w:r>
            <w:r>
              <w:rPr>
                <w:rFonts w:ascii="Arial" w:hAnsi="Arial" w:cs="Arial"/>
                <w:bCs/>
                <w:kern w:val="2"/>
                <w:sz w:val="20"/>
                <w:szCs w:val="24"/>
                <w:vertAlign w:val="superscript"/>
              </w:rPr>
              <w:t>2</w:t>
            </w:r>
          </w:p>
        </w:tc>
        <w:tc>
          <w:tcPr>
            <w:tcW w:w="633" w:type="pct"/>
            <w:tcBorders>
              <w:top w:val="nil"/>
              <w:left w:val="nil"/>
              <w:bottom w:val="single" w:sz="4" w:space="0" w:color="auto"/>
              <w:right w:val="nil"/>
            </w:tcBorders>
          </w:tcPr>
          <w:p w14:paraId="260D6A0C" w14:textId="77777777" w:rsidR="00070EAC" w:rsidRDefault="00070EAC">
            <w:pPr>
              <w:jc w:val="center"/>
              <w:rPr>
                <w:rFonts w:ascii="Arial" w:hAnsi="Arial" w:cs="Arial"/>
                <w:bCs/>
                <w:kern w:val="2"/>
                <w:sz w:val="20"/>
                <w:szCs w:val="24"/>
              </w:rPr>
            </w:pPr>
          </w:p>
        </w:tc>
        <w:tc>
          <w:tcPr>
            <w:tcW w:w="1122" w:type="pct"/>
            <w:tcBorders>
              <w:top w:val="nil"/>
              <w:left w:val="nil"/>
              <w:bottom w:val="single" w:sz="4" w:space="0" w:color="auto"/>
              <w:right w:val="nil"/>
            </w:tcBorders>
          </w:tcPr>
          <w:p w14:paraId="6BAA2161" w14:textId="77777777" w:rsidR="00070EAC" w:rsidRDefault="000E36CF">
            <w:pPr>
              <w:jc w:val="center"/>
              <w:rPr>
                <w:rFonts w:ascii="Arial" w:hAnsi="Arial" w:cs="Arial"/>
                <w:bCs/>
                <w:kern w:val="2"/>
                <w:sz w:val="20"/>
                <w:szCs w:val="24"/>
              </w:rPr>
            </w:pPr>
            <w:r>
              <w:rPr>
                <w:rFonts w:ascii="Arial" w:hAnsi="Arial" w:cs="Arial"/>
                <w:bCs/>
                <w:kern w:val="2"/>
                <w:sz w:val="20"/>
                <w:szCs w:val="24"/>
              </w:rPr>
              <w:t>0.80</w:t>
            </w:r>
          </w:p>
        </w:tc>
        <w:tc>
          <w:tcPr>
            <w:tcW w:w="1319" w:type="pct"/>
            <w:tcBorders>
              <w:top w:val="nil"/>
              <w:left w:val="nil"/>
              <w:bottom w:val="single" w:sz="4" w:space="0" w:color="auto"/>
              <w:right w:val="nil"/>
            </w:tcBorders>
          </w:tcPr>
          <w:p w14:paraId="78CF69F7" w14:textId="77777777" w:rsidR="00070EAC" w:rsidRDefault="000E36CF">
            <w:pPr>
              <w:jc w:val="center"/>
              <w:rPr>
                <w:rFonts w:ascii="Arial" w:hAnsi="Arial" w:cs="Arial"/>
                <w:bCs/>
                <w:kern w:val="2"/>
                <w:sz w:val="20"/>
                <w:szCs w:val="24"/>
              </w:rPr>
            </w:pPr>
            <w:r>
              <w:rPr>
                <w:rFonts w:ascii="Arial" w:hAnsi="Arial" w:cs="Arial"/>
                <w:bCs/>
                <w:kern w:val="2"/>
                <w:sz w:val="20"/>
                <w:szCs w:val="24"/>
              </w:rPr>
              <w:t>0.66</w:t>
            </w:r>
          </w:p>
        </w:tc>
        <w:tc>
          <w:tcPr>
            <w:tcW w:w="1290" w:type="pct"/>
            <w:tcBorders>
              <w:top w:val="nil"/>
              <w:left w:val="nil"/>
              <w:bottom w:val="single" w:sz="4" w:space="0" w:color="auto"/>
              <w:right w:val="nil"/>
            </w:tcBorders>
          </w:tcPr>
          <w:p w14:paraId="48211FF1" w14:textId="77777777" w:rsidR="00070EAC" w:rsidRDefault="000E36CF">
            <w:pPr>
              <w:jc w:val="center"/>
              <w:rPr>
                <w:rFonts w:ascii="Arial" w:hAnsi="Arial" w:cs="Arial"/>
                <w:bCs/>
                <w:kern w:val="2"/>
                <w:sz w:val="20"/>
                <w:szCs w:val="24"/>
              </w:rPr>
            </w:pPr>
            <w:r>
              <w:rPr>
                <w:rFonts w:ascii="Arial" w:hAnsi="Arial" w:cs="Arial"/>
                <w:bCs/>
                <w:kern w:val="2"/>
                <w:sz w:val="20"/>
                <w:szCs w:val="24"/>
              </w:rPr>
              <w:t>0.82</w:t>
            </w:r>
          </w:p>
        </w:tc>
      </w:tr>
    </w:tbl>
    <w:p w14:paraId="77686084" w14:textId="77777777" w:rsidR="00070EAC" w:rsidRDefault="000E36CF">
      <w:pPr>
        <w:jc w:val="both"/>
        <w:rPr>
          <w:rFonts w:ascii="Arial" w:hAnsi="Arial" w:cs="Arial"/>
          <w:bCs/>
          <w:i/>
          <w:lang w:val="pt-BR"/>
        </w:rPr>
      </w:pPr>
      <w:r>
        <w:rPr>
          <w:rFonts w:ascii="Arial" w:hAnsi="Arial" w:cs="Arial"/>
          <w:bCs/>
          <w:i/>
        </w:rPr>
        <w:t>Notes: **: Very significant at level α 1%, *: Significant at level α 5%</w:t>
      </w:r>
    </w:p>
    <w:p w14:paraId="7A4B91D3" w14:textId="77777777" w:rsidR="00070EAC" w:rsidRDefault="000E36CF">
      <w:pPr>
        <w:jc w:val="both"/>
        <w:rPr>
          <w:rFonts w:ascii="Arial" w:hAnsi="Arial" w:cs="Arial"/>
          <w:i/>
        </w:rPr>
      </w:pPr>
      <w:r>
        <w:rPr>
          <w:rFonts w:ascii="Arial" w:hAnsi="Arial" w:cs="Arial"/>
          <w:bCs/>
          <w:i/>
        </w:rPr>
        <w:t>Acronyms: SV-source of variation; DF- degree of freedom; REP - number of replicates; CV - coefficient of variation; R</w:t>
      </w:r>
      <w:r>
        <w:rPr>
          <w:rFonts w:ascii="Arial" w:hAnsi="Arial" w:cs="Arial"/>
          <w:bCs/>
          <w:i/>
          <w:vertAlign w:val="superscript"/>
        </w:rPr>
        <w:t>2</w:t>
      </w:r>
      <w:r>
        <w:rPr>
          <w:rFonts w:ascii="Arial" w:hAnsi="Arial" w:cs="Arial"/>
          <w:bCs/>
          <w:i/>
        </w:rPr>
        <w:t xml:space="preserve"> -coefficient of determination; ACC - accession; AVSL - seed length; AVSB - seed breadth; AVSW - seed weight</w:t>
      </w:r>
    </w:p>
    <w:p w14:paraId="40263ED1" w14:textId="77777777" w:rsidR="00070EAC" w:rsidRDefault="00070EAC">
      <w:pPr>
        <w:rPr>
          <w:rFonts w:ascii="Arial" w:hAnsi="Arial" w:cs="Arial"/>
        </w:rPr>
        <w:sectPr w:rsidR="00070EAC" w:rsidSect="00662232">
          <w:type w:val="continuous"/>
          <w:pgSz w:w="12240" w:h="15840"/>
          <w:pgMar w:top="993" w:right="1260" w:bottom="1135" w:left="1620" w:header="720" w:footer="720" w:gutter="0"/>
          <w:cols w:space="720"/>
        </w:sectPr>
      </w:pPr>
    </w:p>
    <w:p w14:paraId="1644B8D0" w14:textId="77777777" w:rsidR="00070EAC" w:rsidRDefault="000E36CF">
      <w:pPr>
        <w:jc w:val="both"/>
        <w:rPr>
          <w:rFonts w:ascii="Arial" w:hAnsi="Arial" w:cs="Arial"/>
          <w:b/>
        </w:rPr>
      </w:pPr>
      <w:r>
        <w:rPr>
          <w:rFonts w:ascii="Arial" w:hAnsi="Arial" w:cs="Arial"/>
          <w:b/>
        </w:rPr>
        <w:lastRenderedPageBreak/>
        <w:t xml:space="preserve">       Table 3. </w:t>
      </w:r>
      <w:r>
        <w:rPr>
          <w:rFonts w:ascii="Arial" w:hAnsi="Arial" w:cs="Arial"/>
          <w:b/>
          <w:bCs/>
        </w:rPr>
        <w:t>Mean values of the seed length, seed breadth and seed weight of winged bean seeds</w:t>
      </w:r>
    </w:p>
    <w:tbl>
      <w:tblPr>
        <w:tblW w:w="9329" w:type="dxa"/>
        <w:jc w:val="center"/>
        <w:tblLook w:val="04A0" w:firstRow="1" w:lastRow="0" w:firstColumn="1" w:lastColumn="0" w:noHBand="0" w:noVBand="1"/>
      </w:tblPr>
      <w:tblGrid>
        <w:gridCol w:w="2127"/>
        <w:gridCol w:w="2551"/>
        <w:gridCol w:w="3214"/>
        <w:gridCol w:w="1437"/>
      </w:tblGrid>
      <w:tr w:rsidR="00070EAC" w14:paraId="1A4AC868" w14:textId="77777777">
        <w:trPr>
          <w:trHeight w:val="257"/>
          <w:jc w:val="center"/>
        </w:trPr>
        <w:tc>
          <w:tcPr>
            <w:tcW w:w="2127" w:type="dxa"/>
            <w:tcBorders>
              <w:top w:val="single" w:sz="4" w:space="0" w:color="auto"/>
              <w:left w:val="nil"/>
              <w:bottom w:val="single" w:sz="4" w:space="0" w:color="auto"/>
              <w:right w:val="nil"/>
            </w:tcBorders>
            <w:vAlign w:val="bottom"/>
          </w:tcPr>
          <w:p w14:paraId="6572B1B7" w14:textId="77777777" w:rsidR="00070EAC" w:rsidRDefault="000E36CF">
            <w:pPr>
              <w:rPr>
                <w:rFonts w:ascii="Arial" w:hAnsi="Arial" w:cs="Arial"/>
                <w:color w:val="000000"/>
              </w:rPr>
            </w:pPr>
            <w:r>
              <w:rPr>
                <w:rFonts w:ascii="Arial" w:hAnsi="Arial" w:cs="Arial"/>
                <w:color w:val="000000"/>
              </w:rPr>
              <w:t>ACC</w:t>
            </w:r>
          </w:p>
        </w:tc>
        <w:tc>
          <w:tcPr>
            <w:tcW w:w="2551" w:type="dxa"/>
            <w:tcBorders>
              <w:top w:val="single" w:sz="4" w:space="0" w:color="auto"/>
              <w:left w:val="nil"/>
              <w:bottom w:val="single" w:sz="4" w:space="0" w:color="auto"/>
              <w:right w:val="nil"/>
            </w:tcBorders>
            <w:vAlign w:val="bottom"/>
          </w:tcPr>
          <w:p w14:paraId="7C18B57C" w14:textId="77777777" w:rsidR="00070EAC" w:rsidRDefault="000E36CF">
            <w:pPr>
              <w:jc w:val="center"/>
              <w:rPr>
                <w:rFonts w:ascii="Arial" w:hAnsi="Arial" w:cs="Arial"/>
                <w:color w:val="000000"/>
              </w:rPr>
            </w:pPr>
            <w:r>
              <w:rPr>
                <w:rFonts w:ascii="Arial" w:hAnsi="Arial" w:cs="Arial"/>
                <w:color w:val="000000"/>
              </w:rPr>
              <w:t>AVSL (cm)</w:t>
            </w:r>
          </w:p>
        </w:tc>
        <w:tc>
          <w:tcPr>
            <w:tcW w:w="3214" w:type="dxa"/>
            <w:tcBorders>
              <w:top w:val="single" w:sz="4" w:space="0" w:color="auto"/>
              <w:left w:val="nil"/>
              <w:bottom w:val="single" w:sz="4" w:space="0" w:color="auto"/>
              <w:right w:val="nil"/>
            </w:tcBorders>
            <w:vAlign w:val="bottom"/>
          </w:tcPr>
          <w:p w14:paraId="5AF7477D" w14:textId="77777777" w:rsidR="00070EAC" w:rsidRDefault="000E36CF">
            <w:pPr>
              <w:jc w:val="center"/>
              <w:rPr>
                <w:rFonts w:ascii="Arial" w:hAnsi="Arial" w:cs="Arial"/>
                <w:color w:val="000000"/>
              </w:rPr>
            </w:pPr>
            <w:r>
              <w:rPr>
                <w:rFonts w:ascii="Arial" w:hAnsi="Arial" w:cs="Arial"/>
                <w:color w:val="000000"/>
              </w:rPr>
              <w:t>AVSB (cm)</w:t>
            </w:r>
          </w:p>
        </w:tc>
        <w:tc>
          <w:tcPr>
            <w:tcW w:w="1437" w:type="dxa"/>
            <w:tcBorders>
              <w:top w:val="single" w:sz="4" w:space="0" w:color="auto"/>
              <w:left w:val="nil"/>
              <w:bottom w:val="single" w:sz="4" w:space="0" w:color="auto"/>
              <w:right w:val="nil"/>
            </w:tcBorders>
            <w:vAlign w:val="bottom"/>
          </w:tcPr>
          <w:p w14:paraId="5B7E608C" w14:textId="77777777" w:rsidR="00070EAC" w:rsidRDefault="000E36CF">
            <w:pPr>
              <w:jc w:val="center"/>
              <w:rPr>
                <w:rFonts w:ascii="Arial" w:hAnsi="Arial" w:cs="Arial"/>
                <w:color w:val="000000"/>
              </w:rPr>
            </w:pPr>
            <w:r>
              <w:rPr>
                <w:rFonts w:ascii="Arial" w:hAnsi="Arial" w:cs="Arial"/>
                <w:color w:val="000000"/>
              </w:rPr>
              <w:t>AVSW(g)</w:t>
            </w:r>
          </w:p>
        </w:tc>
      </w:tr>
      <w:tr w:rsidR="00070EAC" w14:paraId="36F16F44" w14:textId="77777777">
        <w:trPr>
          <w:trHeight w:val="257"/>
          <w:jc w:val="center"/>
        </w:trPr>
        <w:tc>
          <w:tcPr>
            <w:tcW w:w="2127" w:type="dxa"/>
            <w:vAlign w:val="bottom"/>
          </w:tcPr>
          <w:p w14:paraId="41F706B0" w14:textId="77777777" w:rsidR="00070EAC" w:rsidRDefault="000E36CF">
            <w:pPr>
              <w:rPr>
                <w:rFonts w:ascii="Arial" w:hAnsi="Arial" w:cs="Arial"/>
                <w:color w:val="000000"/>
              </w:rPr>
            </w:pPr>
            <w:r>
              <w:rPr>
                <w:rFonts w:ascii="Arial" w:hAnsi="Arial" w:cs="Arial"/>
              </w:rPr>
              <w:t>TPt-02</w:t>
            </w:r>
          </w:p>
        </w:tc>
        <w:tc>
          <w:tcPr>
            <w:tcW w:w="2551" w:type="dxa"/>
            <w:vAlign w:val="bottom"/>
          </w:tcPr>
          <w:p w14:paraId="3CC85DA9" w14:textId="77777777" w:rsidR="00070EAC" w:rsidRDefault="000E36CF">
            <w:pPr>
              <w:jc w:val="center"/>
              <w:rPr>
                <w:rFonts w:ascii="Arial" w:hAnsi="Arial" w:cs="Arial"/>
                <w:color w:val="000000"/>
              </w:rPr>
            </w:pPr>
            <w:r>
              <w:rPr>
                <w:rFonts w:ascii="Arial" w:hAnsi="Arial" w:cs="Arial"/>
              </w:rPr>
              <w:t>0.83</w:t>
            </w:r>
          </w:p>
        </w:tc>
        <w:tc>
          <w:tcPr>
            <w:tcW w:w="3214" w:type="dxa"/>
            <w:vAlign w:val="bottom"/>
          </w:tcPr>
          <w:p w14:paraId="6DBE006C" w14:textId="77777777" w:rsidR="00070EAC" w:rsidRDefault="000E36CF">
            <w:pPr>
              <w:jc w:val="center"/>
              <w:rPr>
                <w:rFonts w:ascii="Arial" w:hAnsi="Arial" w:cs="Arial"/>
                <w:color w:val="000000"/>
              </w:rPr>
            </w:pPr>
            <w:r>
              <w:rPr>
                <w:rFonts w:ascii="Arial" w:hAnsi="Arial" w:cs="Arial"/>
              </w:rPr>
              <w:t>0.77</w:t>
            </w:r>
          </w:p>
        </w:tc>
        <w:tc>
          <w:tcPr>
            <w:tcW w:w="1437" w:type="dxa"/>
            <w:vAlign w:val="bottom"/>
          </w:tcPr>
          <w:p w14:paraId="2D231BE2" w14:textId="77777777" w:rsidR="00070EAC" w:rsidRDefault="000E36CF">
            <w:pPr>
              <w:jc w:val="center"/>
              <w:rPr>
                <w:rFonts w:ascii="Arial" w:hAnsi="Arial" w:cs="Arial"/>
                <w:color w:val="000000"/>
              </w:rPr>
            </w:pPr>
            <w:r>
              <w:rPr>
                <w:rFonts w:ascii="Arial" w:hAnsi="Arial" w:cs="Arial"/>
              </w:rPr>
              <w:t>1.49</w:t>
            </w:r>
          </w:p>
        </w:tc>
      </w:tr>
      <w:tr w:rsidR="00070EAC" w14:paraId="24A247AF" w14:textId="77777777">
        <w:trPr>
          <w:trHeight w:val="257"/>
          <w:jc w:val="center"/>
        </w:trPr>
        <w:tc>
          <w:tcPr>
            <w:tcW w:w="2127" w:type="dxa"/>
            <w:vAlign w:val="bottom"/>
          </w:tcPr>
          <w:p w14:paraId="67464616" w14:textId="77777777" w:rsidR="00070EAC" w:rsidRDefault="000E36CF">
            <w:pPr>
              <w:rPr>
                <w:rFonts w:ascii="Arial" w:hAnsi="Arial" w:cs="Arial"/>
                <w:color w:val="000000"/>
              </w:rPr>
            </w:pPr>
            <w:r>
              <w:rPr>
                <w:rFonts w:ascii="Arial" w:hAnsi="Arial" w:cs="Arial"/>
              </w:rPr>
              <w:t>TPt-03</w:t>
            </w:r>
          </w:p>
        </w:tc>
        <w:tc>
          <w:tcPr>
            <w:tcW w:w="2551" w:type="dxa"/>
            <w:vAlign w:val="bottom"/>
          </w:tcPr>
          <w:p w14:paraId="0DFBB7A6" w14:textId="77777777" w:rsidR="00070EAC" w:rsidRDefault="000E36CF">
            <w:pPr>
              <w:jc w:val="center"/>
              <w:rPr>
                <w:rFonts w:ascii="Arial" w:hAnsi="Arial" w:cs="Arial"/>
                <w:color w:val="000000"/>
              </w:rPr>
            </w:pPr>
            <w:r>
              <w:rPr>
                <w:rFonts w:ascii="Arial" w:hAnsi="Arial" w:cs="Arial"/>
              </w:rPr>
              <w:t>0.84</w:t>
            </w:r>
          </w:p>
        </w:tc>
        <w:tc>
          <w:tcPr>
            <w:tcW w:w="3214" w:type="dxa"/>
            <w:vAlign w:val="bottom"/>
          </w:tcPr>
          <w:p w14:paraId="0CC1263D" w14:textId="77777777" w:rsidR="00070EAC" w:rsidRDefault="000E36CF">
            <w:pPr>
              <w:jc w:val="center"/>
              <w:rPr>
                <w:rFonts w:ascii="Arial" w:hAnsi="Arial" w:cs="Arial"/>
                <w:color w:val="000000"/>
              </w:rPr>
            </w:pPr>
            <w:r>
              <w:rPr>
                <w:rFonts w:ascii="Arial" w:hAnsi="Arial" w:cs="Arial"/>
              </w:rPr>
              <w:t>0.82</w:t>
            </w:r>
          </w:p>
        </w:tc>
        <w:tc>
          <w:tcPr>
            <w:tcW w:w="1437" w:type="dxa"/>
            <w:vAlign w:val="bottom"/>
          </w:tcPr>
          <w:p w14:paraId="68E497D9" w14:textId="77777777" w:rsidR="00070EAC" w:rsidRDefault="000E36CF">
            <w:pPr>
              <w:jc w:val="center"/>
              <w:rPr>
                <w:rFonts w:ascii="Arial" w:hAnsi="Arial" w:cs="Arial"/>
                <w:color w:val="000000"/>
              </w:rPr>
            </w:pPr>
            <w:r>
              <w:rPr>
                <w:rFonts w:ascii="Arial" w:hAnsi="Arial" w:cs="Arial"/>
              </w:rPr>
              <w:t>1.34</w:t>
            </w:r>
          </w:p>
        </w:tc>
      </w:tr>
      <w:tr w:rsidR="00070EAC" w14:paraId="2D3854F5" w14:textId="77777777">
        <w:trPr>
          <w:trHeight w:val="257"/>
          <w:jc w:val="center"/>
        </w:trPr>
        <w:tc>
          <w:tcPr>
            <w:tcW w:w="2127" w:type="dxa"/>
            <w:vAlign w:val="bottom"/>
          </w:tcPr>
          <w:p w14:paraId="00A4D4FA" w14:textId="77777777" w:rsidR="00070EAC" w:rsidRDefault="000E36CF">
            <w:pPr>
              <w:rPr>
                <w:rFonts w:ascii="Arial" w:hAnsi="Arial" w:cs="Arial"/>
                <w:color w:val="000000"/>
              </w:rPr>
            </w:pPr>
            <w:r>
              <w:rPr>
                <w:rFonts w:ascii="Arial" w:hAnsi="Arial" w:cs="Arial"/>
              </w:rPr>
              <w:t>TPt-05</w:t>
            </w:r>
          </w:p>
        </w:tc>
        <w:tc>
          <w:tcPr>
            <w:tcW w:w="2551" w:type="dxa"/>
            <w:vAlign w:val="bottom"/>
          </w:tcPr>
          <w:p w14:paraId="4E8B2A79" w14:textId="77777777" w:rsidR="00070EAC" w:rsidRDefault="000E36CF">
            <w:pPr>
              <w:jc w:val="center"/>
              <w:rPr>
                <w:rFonts w:ascii="Arial" w:hAnsi="Arial" w:cs="Arial"/>
                <w:color w:val="000000"/>
              </w:rPr>
            </w:pPr>
            <w:r>
              <w:rPr>
                <w:rFonts w:ascii="Arial" w:hAnsi="Arial" w:cs="Arial"/>
              </w:rPr>
              <w:t>0.75</w:t>
            </w:r>
          </w:p>
        </w:tc>
        <w:tc>
          <w:tcPr>
            <w:tcW w:w="3214" w:type="dxa"/>
            <w:vAlign w:val="bottom"/>
          </w:tcPr>
          <w:p w14:paraId="4BE951E1" w14:textId="77777777" w:rsidR="00070EAC" w:rsidRDefault="000E36CF">
            <w:pPr>
              <w:jc w:val="center"/>
              <w:rPr>
                <w:rFonts w:ascii="Arial" w:hAnsi="Arial" w:cs="Arial"/>
                <w:color w:val="000000"/>
              </w:rPr>
            </w:pPr>
            <w:r>
              <w:rPr>
                <w:rFonts w:ascii="Arial" w:hAnsi="Arial" w:cs="Arial"/>
              </w:rPr>
              <w:t>0.75</w:t>
            </w:r>
          </w:p>
        </w:tc>
        <w:tc>
          <w:tcPr>
            <w:tcW w:w="1437" w:type="dxa"/>
            <w:vAlign w:val="bottom"/>
          </w:tcPr>
          <w:p w14:paraId="50F6F596" w14:textId="77777777" w:rsidR="00070EAC" w:rsidRDefault="000E36CF">
            <w:pPr>
              <w:jc w:val="center"/>
              <w:rPr>
                <w:rFonts w:ascii="Arial" w:hAnsi="Arial" w:cs="Arial"/>
                <w:color w:val="000000"/>
              </w:rPr>
            </w:pPr>
            <w:r>
              <w:rPr>
                <w:rFonts w:ascii="Arial" w:hAnsi="Arial" w:cs="Arial"/>
              </w:rPr>
              <w:t>1.25</w:t>
            </w:r>
          </w:p>
        </w:tc>
      </w:tr>
      <w:tr w:rsidR="00070EAC" w14:paraId="43F41250" w14:textId="77777777">
        <w:trPr>
          <w:trHeight w:val="257"/>
          <w:jc w:val="center"/>
        </w:trPr>
        <w:tc>
          <w:tcPr>
            <w:tcW w:w="2127" w:type="dxa"/>
            <w:vAlign w:val="bottom"/>
          </w:tcPr>
          <w:p w14:paraId="65201032" w14:textId="77777777" w:rsidR="00070EAC" w:rsidRDefault="000E36CF">
            <w:pPr>
              <w:rPr>
                <w:rFonts w:ascii="Arial" w:hAnsi="Arial" w:cs="Arial"/>
                <w:color w:val="000000"/>
              </w:rPr>
            </w:pPr>
            <w:r>
              <w:rPr>
                <w:rFonts w:ascii="Arial" w:hAnsi="Arial" w:cs="Arial"/>
              </w:rPr>
              <w:t>TPt-06</w:t>
            </w:r>
          </w:p>
        </w:tc>
        <w:tc>
          <w:tcPr>
            <w:tcW w:w="2551" w:type="dxa"/>
            <w:vAlign w:val="bottom"/>
          </w:tcPr>
          <w:p w14:paraId="1A1A3C29" w14:textId="77777777" w:rsidR="00070EAC" w:rsidRDefault="000E36CF">
            <w:pPr>
              <w:jc w:val="center"/>
              <w:rPr>
                <w:rFonts w:ascii="Arial" w:hAnsi="Arial" w:cs="Arial"/>
                <w:color w:val="000000"/>
              </w:rPr>
            </w:pPr>
            <w:r>
              <w:rPr>
                <w:rFonts w:ascii="Arial" w:hAnsi="Arial" w:cs="Arial"/>
              </w:rPr>
              <w:t>0.86</w:t>
            </w:r>
          </w:p>
        </w:tc>
        <w:tc>
          <w:tcPr>
            <w:tcW w:w="3214" w:type="dxa"/>
            <w:vAlign w:val="bottom"/>
          </w:tcPr>
          <w:p w14:paraId="7B82BD3E" w14:textId="77777777" w:rsidR="00070EAC" w:rsidRDefault="000E36CF">
            <w:pPr>
              <w:jc w:val="center"/>
              <w:rPr>
                <w:rFonts w:ascii="Arial" w:hAnsi="Arial" w:cs="Arial"/>
                <w:color w:val="000000"/>
              </w:rPr>
            </w:pPr>
            <w:r>
              <w:rPr>
                <w:rFonts w:ascii="Arial" w:hAnsi="Arial" w:cs="Arial"/>
              </w:rPr>
              <w:t>0.84</w:t>
            </w:r>
          </w:p>
        </w:tc>
        <w:tc>
          <w:tcPr>
            <w:tcW w:w="1437" w:type="dxa"/>
            <w:vAlign w:val="bottom"/>
          </w:tcPr>
          <w:p w14:paraId="61A2F73F" w14:textId="77777777" w:rsidR="00070EAC" w:rsidRDefault="000E36CF">
            <w:pPr>
              <w:jc w:val="center"/>
              <w:rPr>
                <w:rFonts w:ascii="Arial" w:hAnsi="Arial" w:cs="Arial"/>
                <w:color w:val="000000"/>
              </w:rPr>
            </w:pPr>
            <w:r>
              <w:rPr>
                <w:rFonts w:ascii="Arial" w:hAnsi="Arial" w:cs="Arial"/>
              </w:rPr>
              <w:t>1.56</w:t>
            </w:r>
          </w:p>
        </w:tc>
      </w:tr>
      <w:tr w:rsidR="00070EAC" w14:paraId="1C01C27C" w14:textId="77777777">
        <w:trPr>
          <w:trHeight w:val="257"/>
          <w:jc w:val="center"/>
        </w:trPr>
        <w:tc>
          <w:tcPr>
            <w:tcW w:w="2127" w:type="dxa"/>
            <w:vAlign w:val="bottom"/>
          </w:tcPr>
          <w:p w14:paraId="056F6C85" w14:textId="77777777" w:rsidR="00070EAC" w:rsidRDefault="000E36CF">
            <w:pPr>
              <w:rPr>
                <w:rFonts w:ascii="Arial" w:hAnsi="Arial" w:cs="Arial"/>
                <w:color w:val="000000"/>
              </w:rPr>
            </w:pPr>
            <w:r>
              <w:rPr>
                <w:rFonts w:ascii="Arial" w:hAnsi="Arial" w:cs="Arial"/>
              </w:rPr>
              <w:t>TPt-09</w:t>
            </w:r>
          </w:p>
        </w:tc>
        <w:tc>
          <w:tcPr>
            <w:tcW w:w="2551" w:type="dxa"/>
            <w:vAlign w:val="bottom"/>
          </w:tcPr>
          <w:p w14:paraId="1EA2DB8C" w14:textId="77777777" w:rsidR="00070EAC" w:rsidRDefault="000E36CF">
            <w:pPr>
              <w:jc w:val="center"/>
              <w:rPr>
                <w:rFonts w:ascii="Arial" w:hAnsi="Arial" w:cs="Arial"/>
                <w:color w:val="000000"/>
              </w:rPr>
            </w:pPr>
            <w:r>
              <w:rPr>
                <w:rFonts w:ascii="Arial" w:hAnsi="Arial" w:cs="Arial"/>
              </w:rPr>
              <w:t>0.78</w:t>
            </w:r>
          </w:p>
        </w:tc>
        <w:tc>
          <w:tcPr>
            <w:tcW w:w="3214" w:type="dxa"/>
            <w:vAlign w:val="bottom"/>
          </w:tcPr>
          <w:p w14:paraId="68CD4A4C" w14:textId="77777777" w:rsidR="00070EAC" w:rsidRDefault="000E36CF">
            <w:pPr>
              <w:jc w:val="center"/>
              <w:rPr>
                <w:rFonts w:ascii="Arial" w:hAnsi="Arial" w:cs="Arial"/>
                <w:color w:val="000000"/>
              </w:rPr>
            </w:pPr>
            <w:r>
              <w:rPr>
                <w:rFonts w:ascii="Arial" w:hAnsi="Arial" w:cs="Arial"/>
              </w:rPr>
              <w:t>0.76</w:t>
            </w:r>
          </w:p>
        </w:tc>
        <w:tc>
          <w:tcPr>
            <w:tcW w:w="1437" w:type="dxa"/>
            <w:vAlign w:val="bottom"/>
          </w:tcPr>
          <w:p w14:paraId="26A8278B" w14:textId="77777777" w:rsidR="00070EAC" w:rsidRDefault="000E36CF">
            <w:pPr>
              <w:jc w:val="center"/>
              <w:rPr>
                <w:rFonts w:ascii="Arial" w:hAnsi="Arial" w:cs="Arial"/>
                <w:color w:val="000000"/>
              </w:rPr>
            </w:pPr>
            <w:r>
              <w:rPr>
                <w:rFonts w:ascii="Arial" w:hAnsi="Arial" w:cs="Arial"/>
              </w:rPr>
              <w:t>1.25</w:t>
            </w:r>
          </w:p>
        </w:tc>
      </w:tr>
      <w:tr w:rsidR="00070EAC" w14:paraId="734B9B28" w14:textId="77777777">
        <w:trPr>
          <w:trHeight w:val="257"/>
          <w:jc w:val="center"/>
        </w:trPr>
        <w:tc>
          <w:tcPr>
            <w:tcW w:w="2127" w:type="dxa"/>
            <w:vAlign w:val="bottom"/>
          </w:tcPr>
          <w:p w14:paraId="0A8ED15D" w14:textId="77777777" w:rsidR="00070EAC" w:rsidRDefault="000E36CF">
            <w:pPr>
              <w:rPr>
                <w:rFonts w:ascii="Arial" w:hAnsi="Arial" w:cs="Arial"/>
                <w:color w:val="000000"/>
              </w:rPr>
            </w:pPr>
            <w:r>
              <w:rPr>
                <w:rFonts w:ascii="Arial" w:hAnsi="Arial" w:cs="Arial"/>
              </w:rPr>
              <w:t>TPt-10</w:t>
            </w:r>
          </w:p>
        </w:tc>
        <w:tc>
          <w:tcPr>
            <w:tcW w:w="2551" w:type="dxa"/>
            <w:vAlign w:val="bottom"/>
          </w:tcPr>
          <w:p w14:paraId="240286BF" w14:textId="77777777" w:rsidR="00070EAC" w:rsidRDefault="000E36CF">
            <w:pPr>
              <w:jc w:val="center"/>
              <w:rPr>
                <w:rFonts w:ascii="Arial" w:hAnsi="Arial" w:cs="Arial"/>
                <w:color w:val="000000"/>
              </w:rPr>
            </w:pPr>
            <w:r>
              <w:rPr>
                <w:rFonts w:ascii="Arial" w:hAnsi="Arial" w:cs="Arial"/>
              </w:rPr>
              <w:t>0.85</w:t>
            </w:r>
          </w:p>
        </w:tc>
        <w:tc>
          <w:tcPr>
            <w:tcW w:w="3214" w:type="dxa"/>
            <w:vAlign w:val="bottom"/>
          </w:tcPr>
          <w:p w14:paraId="0FF81C70" w14:textId="77777777" w:rsidR="00070EAC" w:rsidRDefault="000E36CF">
            <w:pPr>
              <w:jc w:val="center"/>
              <w:rPr>
                <w:rFonts w:ascii="Arial" w:hAnsi="Arial" w:cs="Arial"/>
                <w:color w:val="000000"/>
              </w:rPr>
            </w:pPr>
            <w:r>
              <w:rPr>
                <w:rFonts w:ascii="Arial" w:hAnsi="Arial" w:cs="Arial"/>
              </w:rPr>
              <w:t>0.81</w:t>
            </w:r>
          </w:p>
        </w:tc>
        <w:tc>
          <w:tcPr>
            <w:tcW w:w="1437" w:type="dxa"/>
            <w:vAlign w:val="bottom"/>
          </w:tcPr>
          <w:p w14:paraId="3C67C05E" w14:textId="77777777" w:rsidR="00070EAC" w:rsidRDefault="000E36CF">
            <w:pPr>
              <w:jc w:val="center"/>
              <w:rPr>
                <w:rFonts w:ascii="Arial" w:hAnsi="Arial" w:cs="Arial"/>
                <w:color w:val="000000"/>
              </w:rPr>
            </w:pPr>
            <w:r>
              <w:rPr>
                <w:rFonts w:ascii="Arial" w:hAnsi="Arial" w:cs="Arial"/>
              </w:rPr>
              <w:t>1.51</w:t>
            </w:r>
          </w:p>
        </w:tc>
      </w:tr>
      <w:tr w:rsidR="00070EAC" w14:paraId="6B95063C" w14:textId="77777777">
        <w:trPr>
          <w:trHeight w:val="257"/>
          <w:jc w:val="center"/>
        </w:trPr>
        <w:tc>
          <w:tcPr>
            <w:tcW w:w="2127" w:type="dxa"/>
            <w:vAlign w:val="bottom"/>
          </w:tcPr>
          <w:p w14:paraId="368C3289" w14:textId="77777777" w:rsidR="00070EAC" w:rsidRDefault="000E36CF">
            <w:pPr>
              <w:rPr>
                <w:rFonts w:ascii="Arial" w:hAnsi="Arial" w:cs="Arial"/>
                <w:color w:val="000000"/>
              </w:rPr>
            </w:pPr>
            <w:r>
              <w:rPr>
                <w:rFonts w:ascii="Arial" w:hAnsi="Arial" w:cs="Arial"/>
              </w:rPr>
              <w:t>TPt-11</w:t>
            </w:r>
          </w:p>
        </w:tc>
        <w:tc>
          <w:tcPr>
            <w:tcW w:w="2551" w:type="dxa"/>
            <w:vAlign w:val="bottom"/>
          </w:tcPr>
          <w:p w14:paraId="3B7B85EA" w14:textId="77777777" w:rsidR="00070EAC" w:rsidRDefault="000E36CF">
            <w:pPr>
              <w:jc w:val="center"/>
              <w:rPr>
                <w:rFonts w:ascii="Arial" w:hAnsi="Arial" w:cs="Arial"/>
                <w:color w:val="000000"/>
              </w:rPr>
            </w:pPr>
            <w:r>
              <w:rPr>
                <w:rFonts w:ascii="Arial" w:hAnsi="Arial" w:cs="Arial"/>
              </w:rPr>
              <w:t>0.85</w:t>
            </w:r>
          </w:p>
        </w:tc>
        <w:tc>
          <w:tcPr>
            <w:tcW w:w="3214" w:type="dxa"/>
            <w:vAlign w:val="bottom"/>
          </w:tcPr>
          <w:p w14:paraId="0CCD3B2D" w14:textId="77777777" w:rsidR="00070EAC" w:rsidRDefault="000E36CF">
            <w:pPr>
              <w:jc w:val="center"/>
              <w:rPr>
                <w:rFonts w:ascii="Arial" w:hAnsi="Arial" w:cs="Arial"/>
                <w:color w:val="000000"/>
              </w:rPr>
            </w:pPr>
            <w:r>
              <w:rPr>
                <w:rFonts w:ascii="Arial" w:hAnsi="Arial" w:cs="Arial"/>
              </w:rPr>
              <w:t>0.83</w:t>
            </w:r>
          </w:p>
        </w:tc>
        <w:tc>
          <w:tcPr>
            <w:tcW w:w="1437" w:type="dxa"/>
            <w:vAlign w:val="bottom"/>
          </w:tcPr>
          <w:p w14:paraId="3863E6AB" w14:textId="77777777" w:rsidR="00070EAC" w:rsidRDefault="000E36CF">
            <w:pPr>
              <w:jc w:val="center"/>
              <w:rPr>
                <w:rFonts w:ascii="Arial" w:hAnsi="Arial" w:cs="Arial"/>
                <w:color w:val="000000"/>
              </w:rPr>
            </w:pPr>
            <w:r>
              <w:rPr>
                <w:rFonts w:ascii="Arial" w:hAnsi="Arial" w:cs="Arial"/>
              </w:rPr>
              <w:t>1.44</w:t>
            </w:r>
          </w:p>
        </w:tc>
      </w:tr>
      <w:tr w:rsidR="00070EAC" w14:paraId="497D491A" w14:textId="77777777">
        <w:trPr>
          <w:trHeight w:val="257"/>
          <w:jc w:val="center"/>
        </w:trPr>
        <w:tc>
          <w:tcPr>
            <w:tcW w:w="2127" w:type="dxa"/>
            <w:vAlign w:val="bottom"/>
          </w:tcPr>
          <w:p w14:paraId="4F1D1D03" w14:textId="77777777" w:rsidR="00070EAC" w:rsidRDefault="000E36CF">
            <w:pPr>
              <w:rPr>
                <w:rFonts w:ascii="Arial" w:hAnsi="Arial" w:cs="Arial"/>
                <w:color w:val="000000"/>
              </w:rPr>
            </w:pPr>
            <w:r>
              <w:rPr>
                <w:rFonts w:ascii="Arial" w:hAnsi="Arial" w:cs="Arial"/>
              </w:rPr>
              <w:t>TPt-12</w:t>
            </w:r>
          </w:p>
        </w:tc>
        <w:tc>
          <w:tcPr>
            <w:tcW w:w="2551" w:type="dxa"/>
            <w:vAlign w:val="bottom"/>
          </w:tcPr>
          <w:p w14:paraId="2AEEE79D" w14:textId="77777777" w:rsidR="00070EAC" w:rsidRDefault="000E36CF">
            <w:pPr>
              <w:jc w:val="center"/>
              <w:rPr>
                <w:rFonts w:ascii="Arial" w:hAnsi="Arial" w:cs="Arial"/>
                <w:color w:val="000000"/>
              </w:rPr>
            </w:pPr>
            <w:r>
              <w:rPr>
                <w:rFonts w:ascii="Arial" w:hAnsi="Arial" w:cs="Arial"/>
              </w:rPr>
              <w:t>0.88</w:t>
            </w:r>
          </w:p>
        </w:tc>
        <w:tc>
          <w:tcPr>
            <w:tcW w:w="3214" w:type="dxa"/>
            <w:vAlign w:val="bottom"/>
          </w:tcPr>
          <w:p w14:paraId="2A383E9D" w14:textId="77777777" w:rsidR="00070EAC" w:rsidRDefault="000E36CF">
            <w:pPr>
              <w:jc w:val="center"/>
              <w:rPr>
                <w:rFonts w:ascii="Arial" w:hAnsi="Arial" w:cs="Arial"/>
                <w:color w:val="000000"/>
              </w:rPr>
            </w:pPr>
            <w:r>
              <w:rPr>
                <w:rFonts w:ascii="Arial" w:hAnsi="Arial" w:cs="Arial"/>
              </w:rPr>
              <w:t>0.81</w:t>
            </w:r>
          </w:p>
        </w:tc>
        <w:tc>
          <w:tcPr>
            <w:tcW w:w="1437" w:type="dxa"/>
            <w:vAlign w:val="bottom"/>
          </w:tcPr>
          <w:p w14:paraId="4AC6D8F0" w14:textId="77777777" w:rsidR="00070EAC" w:rsidRDefault="000E36CF">
            <w:pPr>
              <w:jc w:val="center"/>
              <w:rPr>
                <w:rFonts w:ascii="Arial" w:hAnsi="Arial" w:cs="Arial"/>
                <w:color w:val="000000"/>
              </w:rPr>
            </w:pPr>
            <w:r>
              <w:rPr>
                <w:rFonts w:ascii="Arial" w:hAnsi="Arial" w:cs="Arial"/>
              </w:rPr>
              <w:t>1.57</w:t>
            </w:r>
          </w:p>
        </w:tc>
      </w:tr>
      <w:tr w:rsidR="00070EAC" w14:paraId="1A21F765" w14:textId="77777777">
        <w:trPr>
          <w:trHeight w:val="257"/>
          <w:jc w:val="center"/>
        </w:trPr>
        <w:tc>
          <w:tcPr>
            <w:tcW w:w="2127" w:type="dxa"/>
            <w:vAlign w:val="bottom"/>
          </w:tcPr>
          <w:p w14:paraId="666A4315" w14:textId="77777777" w:rsidR="00070EAC" w:rsidRDefault="000E36CF">
            <w:pPr>
              <w:rPr>
                <w:rFonts w:ascii="Arial" w:hAnsi="Arial" w:cs="Arial"/>
                <w:color w:val="000000"/>
              </w:rPr>
            </w:pPr>
            <w:r>
              <w:rPr>
                <w:rFonts w:ascii="Arial" w:hAnsi="Arial" w:cs="Arial"/>
              </w:rPr>
              <w:t>TPt-15</w:t>
            </w:r>
          </w:p>
        </w:tc>
        <w:tc>
          <w:tcPr>
            <w:tcW w:w="2551" w:type="dxa"/>
            <w:vAlign w:val="bottom"/>
          </w:tcPr>
          <w:p w14:paraId="159C7843" w14:textId="77777777" w:rsidR="00070EAC" w:rsidRDefault="000E36CF">
            <w:pPr>
              <w:jc w:val="center"/>
              <w:rPr>
                <w:rFonts w:ascii="Arial" w:hAnsi="Arial" w:cs="Arial"/>
                <w:color w:val="000000"/>
              </w:rPr>
            </w:pPr>
            <w:r>
              <w:rPr>
                <w:rFonts w:ascii="Arial" w:hAnsi="Arial" w:cs="Arial"/>
              </w:rPr>
              <w:t>0.88</w:t>
            </w:r>
          </w:p>
        </w:tc>
        <w:tc>
          <w:tcPr>
            <w:tcW w:w="3214" w:type="dxa"/>
            <w:vAlign w:val="bottom"/>
          </w:tcPr>
          <w:p w14:paraId="2EBE70F1" w14:textId="77777777" w:rsidR="00070EAC" w:rsidRDefault="000E36CF">
            <w:pPr>
              <w:jc w:val="center"/>
              <w:rPr>
                <w:rFonts w:ascii="Arial" w:hAnsi="Arial" w:cs="Arial"/>
                <w:color w:val="000000"/>
              </w:rPr>
            </w:pPr>
            <w:r>
              <w:rPr>
                <w:rFonts w:ascii="Arial" w:hAnsi="Arial" w:cs="Arial"/>
              </w:rPr>
              <w:t>0.86</w:t>
            </w:r>
          </w:p>
        </w:tc>
        <w:tc>
          <w:tcPr>
            <w:tcW w:w="1437" w:type="dxa"/>
            <w:vAlign w:val="bottom"/>
          </w:tcPr>
          <w:p w14:paraId="5AFF95C8" w14:textId="77777777" w:rsidR="00070EAC" w:rsidRDefault="000E36CF">
            <w:pPr>
              <w:jc w:val="center"/>
              <w:rPr>
                <w:rFonts w:ascii="Arial" w:hAnsi="Arial" w:cs="Arial"/>
                <w:color w:val="000000"/>
              </w:rPr>
            </w:pPr>
            <w:r>
              <w:rPr>
                <w:rFonts w:ascii="Arial" w:hAnsi="Arial" w:cs="Arial"/>
              </w:rPr>
              <w:t>1.47</w:t>
            </w:r>
          </w:p>
        </w:tc>
      </w:tr>
      <w:tr w:rsidR="00070EAC" w14:paraId="71B33CB6" w14:textId="77777777">
        <w:trPr>
          <w:trHeight w:val="257"/>
          <w:jc w:val="center"/>
        </w:trPr>
        <w:tc>
          <w:tcPr>
            <w:tcW w:w="2127" w:type="dxa"/>
            <w:vAlign w:val="bottom"/>
          </w:tcPr>
          <w:p w14:paraId="241C9A16" w14:textId="77777777" w:rsidR="00070EAC" w:rsidRDefault="000E36CF">
            <w:pPr>
              <w:rPr>
                <w:rFonts w:ascii="Arial" w:hAnsi="Arial" w:cs="Arial"/>
                <w:color w:val="000000"/>
              </w:rPr>
            </w:pPr>
            <w:r>
              <w:rPr>
                <w:rFonts w:ascii="Arial" w:hAnsi="Arial" w:cs="Arial"/>
              </w:rPr>
              <w:t>TPt-16</w:t>
            </w:r>
          </w:p>
        </w:tc>
        <w:tc>
          <w:tcPr>
            <w:tcW w:w="2551" w:type="dxa"/>
            <w:vAlign w:val="bottom"/>
          </w:tcPr>
          <w:p w14:paraId="785000E6" w14:textId="77777777" w:rsidR="00070EAC" w:rsidRDefault="000E36CF">
            <w:pPr>
              <w:jc w:val="center"/>
              <w:rPr>
                <w:rFonts w:ascii="Arial" w:hAnsi="Arial" w:cs="Arial"/>
                <w:color w:val="000000"/>
              </w:rPr>
            </w:pPr>
            <w:r>
              <w:rPr>
                <w:rFonts w:ascii="Arial" w:hAnsi="Arial" w:cs="Arial"/>
              </w:rPr>
              <w:t>0.83</w:t>
            </w:r>
          </w:p>
        </w:tc>
        <w:tc>
          <w:tcPr>
            <w:tcW w:w="3214" w:type="dxa"/>
            <w:vAlign w:val="bottom"/>
          </w:tcPr>
          <w:p w14:paraId="303F7FA0" w14:textId="77777777" w:rsidR="00070EAC" w:rsidRDefault="000E36CF">
            <w:pPr>
              <w:jc w:val="center"/>
              <w:rPr>
                <w:rFonts w:ascii="Arial" w:hAnsi="Arial" w:cs="Arial"/>
                <w:color w:val="000000"/>
              </w:rPr>
            </w:pPr>
            <w:r>
              <w:rPr>
                <w:rFonts w:ascii="Arial" w:hAnsi="Arial" w:cs="Arial"/>
              </w:rPr>
              <w:t>0.76</w:t>
            </w:r>
          </w:p>
        </w:tc>
        <w:tc>
          <w:tcPr>
            <w:tcW w:w="1437" w:type="dxa"/>
            <w:vAlign w:val="bottom"/>
          </w:tcPr>
          <w:p w14:paraId="0F0FF193" w14:textId="77777777" w:rsidR="00070EAC" w:rsidRDefault="000E36CF">
            <w:pPr>
              <w:jc w:val="center"/>
              <w:rPr>
                <w:rFonts w:ascii="Arial" w:hAnsi="Arial" w:cs="Arial"/>
                <w:color w:val="000000"/>
              </w:rPr>
            </w:pPr>
            <w:r>
              <w:rPr>
                <w:rFonts w:ascii="Arial" w:hAnsi="Arial" w:cs="Arial"/>
              </w:rPr>
              <w:t>1.38</w:t>
            </w:r>
          </w:p>
        </w:tc>
      </w:tr>
      <w:tr w:rsidR="00070EAC" w14:paraId="24D41B87" w14:textId="77777777">
        <w:trPr>
          <w:trHeight w:val="257"/>
          <w:jc w:val="center"/>
        </w:trPr>
        <w:tc>
          <w:tcPr>
            <w:tcW w:w="2127" w:type="dxa"/>
            <w:vAlign w:val="bottom"/>
          </w:tcPr>
          <w:p w14:paraId="042D07AF" w14:textId="77777777" w:rsidR="00070EAC" w:rsidRDefault="000E36CF">
            <w:pPr>
              <w:rPr>
                <w:rFonts w:ascii="Arial" w:hAnsi="Arial" w:cs="Arial"/>
                <w:color w:val="000000"/>
              </w:rPr>
            </w:pPr>
            <w:r>
              <w:rPr>
                <w:rFonts w:ascii="Arial" w:hAnsi="Arial" w:cs="Arial"/>
              </w:rPr>
              <w:t>TPt-18</w:t>
            </w:r>
          </w:p>
        </w:tc>
        <w:tc>
          <w:tcPr>
            <w:tcW w:w="2551" w:type="dxa"/>
            <w:vAlign w:val="bottom"/>
          </w:tcPr>
          <w:p w14:paraId="4E8C77E6" w14:textId="77777777" w:rsidR="00070EAC" w:rsidRDefault="000E36CF">
            <w:pPr>
              <w:jc w:val="center"/>
              <w:rPr>
                <w:rFonts w:ascii="Arial" w:hAnsi="Arial" w:cs="Arial"/>
                <w:color w:val="000000"/>
              </w:rPr>
            </w:pPr>
            <w:r>
              <w:rPr>
                <w:rFonts w:ascii="Arial" w:hAnsi="Arial" w:cs="Arial"/>
              </w:rPr>
              <w:t>0.79</w:t>
            </w:r>
          </w:p>
        </w:tc>
        <w:tc>
          <w:tcPr>
            <w:tcW w:w="3214" w:type="dxa"/>
            <w:vAlign w:val="bottom"/>
          </w:tcPr>
          <w:p w14:paraId="7DE09CA6" w14:textId="77777777" w:rsidR="00070EAC" w:rsidRDefault="000E36CF">
            <w:pPr>
              <w:jc w:val="center"/>
              <w:rPr>
                <w:rFonts w:ascii="Arial" w:hAnsi="Arial" w:cs="Arial"/>
                <w:color w:val="000000"/>
              </w:rPr>
            </w:pPr>
            <w:r>
              <w:rPr>
                <w:rFonts w:ascii="Arial" w:hAnsi="Arial" w:cs="Arial"/>
              </w:rPr>
              <w:t>0.76</w:t>
            </w:r>
          </w:p>
        </w:tc>
        <w:tc>
          <w:tcPr>
            <w:tcW w:w="1437" w:type="dxa"/>
            <w:vAlign w:val="bottom"/>
          </w:tcPr>
          <w:p w14:paraId="2CE6944D" w14:textId="77777777" w:rsidR="00070EAC" w:rsidRDefault="000E36CF">
            <w:pPr>
              <w:jc w:val="center"/>
              <w:rPr>
                <w:rFonts w:ascii="Arial" w:hAnsi="Arial" w:cs="Arial"/>
                <w:color w:val="000000"/>
              </w:rPr>
            </w:pPr>
            <w:r>
              <w:rPr>
                <w:rFonts w:ascii="Arial" w:hAnsi="Arial" w:cs="Arial"/>
              </w:rPr>
              <w:t>1.36</w:t>
            </w:r>
          </w:p>
        </w:tc>
      </w:tr>
      <w:tr w:rsidR="00070EAC" w14:paraId="2F252944" w14:textId="77777777">
        <w:trPr>
          <w:trHeight w:val="257"/>
          <w:jc w:val="center"/>
        </w:trPr>
        <w:tc>
          <w:tcPr>
            <w:tcW w:w="2127" w:type="dxa"/>
            <w:vAlign w:val="bottom"/>
          </w:tcPr>
          <w:p w14:paraId="7830BD71" w14:textId="77777777" w:rsidR="00070EAC" w:rsidRDefault="000E36CF">
            <w:pPr>
              <w:rPr>
                <w:rFonts w:ascii="Arial" w:hAnsi="Arial" w:cs="Arial"/>
                <w:color w:val="000000"/>
              </w:rPr>
            </w:pPr>
            <w:r>
              <w:rPr>
                <w:rFonts w:ascii="Arial" w:hAnsi="Arial" w:cs="Arial"/>
              </w:rPr>
              <w:t>TPt-19</w:t>
            </w:r>
          </w:p>
        </w:tc>
        <w:tc>
          <w:tcPr>
            <w:tcW w:w="2551" w:type="dxa"/>
            <w:vAlign w:val="bottom"/>
          </w:tcPr>
          <w:p w14:paraId="00E0891F" w14:textId="77777777" w:rsidR="00070EAC" w:rsidRDefault="000E36CF">
            <w:pPr>
              <w:jc w:val="center"/>
              <w:rPr>
                <w:rFonts w:ascii="Arial" w:hAnsi="Arial" w:cs="Arial"/>
                <w:color w:val="000000"/>
              </w:rPr>
            </w:pPr>
            <w:r>
              <w:rPr>
                <w:rFonts w:ascii="Arial" w:hAnsi="Arial" w:cs="Arial"/>
              </w:rPr>
              <w:t>0.86</w:t>
            </w:r>
          </w:p>
        </w:tc>
        <w:tc>
          <w:tcPr>
            <w:tcW w:w="3214" w:type="dxa"/>
            <w:vAlign w:val="bottom"/>
          </w:tcPr>
          <w:p w14:paraId="40F9217C" w14:textId="77777777" w:rsidR="00070EAC" w:rsidRDefault="000E36CF">
            <w:pPr>
              <w:jc w:val="center"/>
              <w:rPr>
                <w:rFonts w:ascii="Arial" w:hAnsi="Arial" w:cs="Arial"/>
                <w:color w:val="000000"/>
              </w:rPr>
            </w:pPr>
            <w:r>
              <w:rPr>
                <w:rFonts w:ascii="Arial" w:hAnsi="Arial" w:cs="Arial"/>
              </w:rPr>
              <w:t>0.81</w:t>
            </w:r>
          </w:p>
        </w:tc>
        <w:tc>
          <w:tcPr>
            <w:tcW w:w="1437" w:type="dxa"/>
            <w:vAlign w:val="bottom"/>
          </w:tcPr>
          <w:p w14:paraId="308666DE" w14:textId="77777777" w:rsidR="00070EAC" w:rsidRDefault="000E36CF">
            <w:pPr>
              <w:jc w:val="center"/>
              <w:rPr>
                <w:rFonts w:ascii="Arial" w:hAnsi="Arial" w:cs="Arial"/>
                <w:color w:val="000000"/>
              </w:rPr>
            </w:pPr>
            <w:r>
              <w:rPr>
                <w:rFonts w:ascii="Arial" w:hAnsi="Arial" w:cs="Arial"/>
              </w:rPr>
              <w:t>1.43</w:t>
            </w:r>
          </w:p>
        </w:tc>
      </w:tr>
      <w:tr w:rsidR="00070EAC" w14:paraId="203AB3C1" w14:textId="77777777">
        <w:trPr>
          <w:trHeight w:val="257"/>
          <w:jc w:val="center"/>
        </w:trPr>
        <w:tc>
          <w:tcPr>
            <w:tcW w:w="2127" w:type="dxa"/>
            <w:vAlign w:val="bottom"/>
          </w:tcPr>
          <w:p w14:paraId="3FACEEA5" w14:textId="77777777" w:rsidR="00070EAC" w:rsidRDefault="000E36CF">
            <w:pPr>
              <w:rPr>
                <w:rFonts w:ascii="Arial" w:hAnsi="Arial" w:cs="Arial"/>
                <w:color w:val="000000"/>
              </w:rPr>
            </w:pPr>
            <w:r>
              <w:rPr>
                <w:rFonts w:ascii="Arial" w:hAnsi="Arial" w:cs="Arial"/>
              </w:rPr>
              <w:t>TPt-21</w:t>
            </w:r>
          </w:p>
        </w:tc>
        <w:tc>
          <w:tcPr>
            <w:tcW w:w="2551" w:type="dxa"/>
            <w:vAlign w:val="bottom"/>
          </w:tcPr>
          <w:p w14:paraId="684BFAB8" w14:textId="77777777" w:rsidR="00070EAC" w:rsidRDefault="000E36CF">
            <w:pPr>
              <w:jc w:val="center"/>
              <w:rPr>
                <w:rFonts w:ascii="Arial" w:hAnsi="Arial" w:cs="Arial"/>
                <w:color w:val="000000"/>
              </w:rPr>
            </w:pPr>
            <w:r>
              <w:rPr>
                <w:rFonts w:ascii="Arial" w:hAnsi="Arial" w:cs="Arial"/>
              </w:rPr>
              <w:t>0.79</w:t>
            </w:r>
          </w:p>
        </w:tc>
        <w:tc>
          <w:tcPr>
            <w:tcW w:w="3214" w:type="dxa"/>
            <w:vAlign w:val="bottom"/>
          </w:tcPr>
          <w:p w14:paraId="45DE4953" w14:textId="77777777" w:rsidR="00070EAC" w:rsidRDefault="000E36CF">
            <w:pPr>
              <w:jc w:val="center"/>
              <w:rPr>
                <w:rFonts w:ascii="Arial" w:hAnsi="Arial" w:cs="Arial"/>
                <w:color w:val="000000"/>
              </w:rPr>
            </w:pPr>
            <w:r>
              <w:rPr>
                <w:rFonts w:ascii="Arial" w:hAnsi="Arial" w:cs="Arial"/>
              </w:rPr>
              <w:t>0.78</w:t>
            </w:r>
          </w:p>
        </w:tc>
        <w:tc>
          <w:tcPr>
            <w:tcW w:w="1437" w:type="dxa"/>
            <w:vAlign w:val="bottom"/>
          </w:tcPr>
          <w:p w14:paraId="7BAFBEE1" w14:textId="77777777" w:rsidR="00070EAC" w:rsidRDefault="000E36CF">
            <w:pPr>
              <w:jc w:val="center"/>
              <w:rPr>
                <w:rFonts w:ascii="Arial" w:hAnsi="Arial" w:cs="Arial"/>
                <w:color w:val="000000"/>
              </w:rPr>
            </w:pPr>
            <w:r>
              <w:rPr>
                <w:rFonts w:ascii="Arial" w:hAnsi="Arial" w:cs="Arial"/>
              </w:rPr>
              <w:t>1.31</w:t>
            </w:r>
          </w:p>
        </w:tc>
      </w:tr>
      <w:tr w:rsidR="00070EAC" w14:paraId="32561536" w14:textId="77777777">
        <w:trPr>
          <w:trHeight w:val="257"/>
          <w:jc w:val="center"/>
        </w:trPr>
        <w:tc>
          <w:tcPr>
            <w:tcW w:w="2127" w:type="dxa"/>
            <w:vAlign w:val="bottom"/>
          </w:tcPr>
          <w:p w14:paraId="070EA9E4" w14:textId="77777777" w:rsidR="00070EAC" w:rsidRDefault="000E36CF">
            <w:pPr>
              <w:rPr>
                <w:rFonts w:ascii="Arial" w:hAnsi="Arial" w:cs="Arial"/>
                <w:color w:val="000000"/>
              </w:rPr>
            </w:pPr>
            <w:r>
              <w:rPr>
                <w:rFonts w:ascii="Arial" w:hAnsi="Arial" w:cs="Arial"/>
              </w:rPr>
              <w:t>TPt-22</w:t>
            </w:r>
          </w:p>
        </w:tc>
        <w:tc>
          <w:tcPr>
            <w:tcW w:w="2551" w:type="dxa"/>
            <w:vAlign w:val="bottom"/>
          </w:tcPr>
          <w:p w14:paraId="58983AD6" w14:textId="77777777" w:rsidR="00070EAC" w:rsidRDefault="000E36CF">
            <w:pPr>
              <w:jc w:val="center"/>
              <w:rPr>
                <w:rFonts w:ascii="Arial" w:hAnsi="Arial" w:cs="Arial"/>
                <w:color w:val="000000"/>
              </w:rPr>
            </w:pPr>
            <w:r>
              <w:rPr>
                <w:rFonts w:ascii="Arial" w:hAnsi="Arial" w:cs="Arial"/>
              </w:rPr>
              <w:t>0.85</w:t>
            </w:r>
          </w:p>
        </w:tc>
        <w:tc>
          <w:tcPr>
            <w:tcW w:w="3214" w:type="dxa"/>
            <w:vAlign w:val="bottom"/>
          </w:tcPr>
          <w:p w14:paraId="6316079F" w14:textId="77777777" w:rsidR="00070EAC" w:rsidRDefault="000E36CF">
            <w:pPr>
              <w:jc w:val="center"/>
              <w:rPr>
                <w:rFonts w:ascii="Arial" w:hAnsi="Arial" w:cs="Arial"/>
                <w:color w:val="000000"/>
              </w:rPr>
            </w:pPr>
            <w:r>
              <w:rPr>
                <w:rFonts w:ascii="Arial" w:hAnsi="Arial" w:cs="Arial"/>
              </w:rPr>
              <w:t>0.84</w:t>
            </w:r>
          </w:p>
        </w:tc>
        <w:tc>
          <w:tcPr>
            <w:tcW w:w="1437" w:type="dxa"/>
            <w:vAlign w:val="bottom"/>
          </w:tcPr>
          <w:p w14:paraId="5F2F3D78" w14:textId="77777777" w:rsidR="00070EAC" w:rsidRDefault="000E36CF">
            <w:pPr>
              <w:jc w:val="center"/>
              <w:rPr>
                <w:rFonts w:ascii="Arial" w:hAnsi="Arial" w:cs="Arial"/>
                <w:color w:val="000000"/>
              </w:rPr>
            </w:pPr>
            <w:r>
              <w:rPr>
                <w:rFonts w:ascii="Arial" w:hAnsi="Arial" w:cs="Arial"/>
              </w:rPr>
              <w:t>1.53</w:t>
            </w:r>
          </w:p>
        </w:tc>
      </w:tr>
      <w:tr w:rsidR="00070EAC" w14:paraId="35B37953" w14:textId="77777777">
        <w:trPr>
          <w:trHeight w:val="257"/>
          <w:jc w:val="center"/>
        </w:trPr>
        <w:tc>
          <w:tcPr>
            <w:tcW w:w="2127" w:type="dxa"/>
            <w:vAlign w:val="bottom"/>
          </w:tcPr>
          <w:p w14:paraId="2B7892AF" w14:textId="77777777" w:rsidR="00070EAC" w:rsidRDefault="000E36CF">
            <w:pPr>
              <w:rPr>
                <w:rFonts w:ascii="Arial" w:hAnsi="Arial" w:cs="Arial"/>
                <w:color w:val="000000"/>
              </w:rPr>
            </w:pPr>
            <w:r>
              <w:rPr>
                <w:rFonts w:ascii="Arial" w:hAnsi="Arial" w:cs="Arial"/>
              </w:rPr>
              <w:t>TPt-26</w:t>
            </w:r>
          </w:p>
        </w:tc>
        <w:tc>
          <w:tcPr>
            <w:tcW w:w="2551" w:type="dxa"/>
            <w:vAlign w:val="bottom"/>
          </w:tcPr>
          <w:p w14:paraId="4BA003CA" w14:textId="77777777" w:rsidR="00070EAC" w:rsidRDefault="000E36CF">
            <w:pPr>
              <w:jc w:val="center"/>
              <w:rPr>
                <w:rFonts w:ascii="Arial" w:hAnsi="Arial" w:cs="Arial"/>
                <w:color w:val="000000"/>
              </w:rPr>
            </w:pPr>
            <w:r>
              <w:rPr>
                <w:rFonts w:ascii="Arial" w:hAnsi="Arial" w:cs="Arial"/>
              </w:rPr>
              <w:t>0.82</w:t>
            </w:r>
          </w:p>
        </w:tc>
        <w:tc>
          <w:tcPr>
            <w:tcW w:w="3214" w:type="dxa"/>
            <w:vAlign w:val="bottom"/>
          </w:tcPr>
          <w:p w14:paraId="54BE2968" w14:textId="77777777" w:rsidR="00070EAC" w:rsidRDefault="000E36CF">
            <w:pPr>
              <w:jc w:val="center"/>
              <w:rPr>
                <w:rFonts w:ascii="Arial" w:hAnsi="Arial" w:cs="Arial"/>
                <w:color w:val="000000"/>
              </w:rPr>
            </w:pPr>
            <w:r>
              <w:rPr>
                <w:rFonts w:ascii="Arial" w:hAnsi="Arial" w:cs="Arial"/>
              </w:rPr>
              <w:t>0.81</w:t>
            </w:r>
          </w:p>
        </w:tc>
        <w:tc>
          <w:tcPr>
            <w:tcW w:w="1437" w:type="dxa"/>
            <w:vAlign w:val="bottom"/>
          </w:tcPr>
          <w:p w14:paraId="1E47707F" w14:textId="77777777" w:rsidR="00070EAC" w:rsidRDefault="000E36CF">
            <w:pPr>
              <w:jc w:val="center"/>
              <w:rPr>
                <w:rFonts w:ascii="Arial" w:hAnsi="Arial" w:cs="Arial"/>
                <w:color w:val="000000"/>
              </w:rPr>
            </w:pPr>
            <w:r>
              <w:rPr>
                <w:rFonts w:ascii="Arial" w:hAnsi="Arial" w:cs="Arial"/>
              </w:rPr>
              <w:t>1.42</w:t>
            </w:r>
          </w:p>
        </w:tc>
      </w:tr>
      <w:tr w:rsidR="00070EAC" w14:paraId="1A4DB562" w14:textId="77777777">
        <w:trPr>
          <w:trHeight w:val="257"/>
          <w:jc w:val="center"/>
        </w:trPr>
        <w:tc>
          <w:tcPr>
            <w:tcW w:w="2127" w:type="dxa"/>
            <w:vAlign w:val="bottom"/>
          </w:tcPr>
          <w:p w14:paraId="4142400A" w14:textId="77777777" w:rsidR="00070EAC" w:rsidRDefault="000E36CF">
            <w:pPr>
              <w:rPr>
                <w:rFonts w:ascii="Arial" w:hAnsi="Arial" w:cs="Arial"/>
                <w:color w:val="000000"/>
              </w:rPr>
            </w:pPr>
            <w:r>
              <w:rPr>
                <w:rFonts w:ascii="Arial" w:hAnsi="Arial" w:cs="Arial"/>
              </w:rPr>
              <w:t>TPt-30</w:t>
            </w:r>
          </w:p>
        </w:tc>
        <w:tc>
          <w:tcPr>
            <w:tcW w:w="2551" w:type="dxa"/>
            <w:vAlign w:val="bottom"/>
          </w:tcPr>
          <w:p w14:paraId="259FA623" w14:textId="77777777" w:rsidR="00070EAC" w:rsidRDefault="000E36CF">
            <w:pPr>
              <w:jc w:val="center"/>
              <w:rPr>
                <w:rFonts w:ascii="Arial" w:hAnsi="Arial" w:cs="Arial"/>
                <w:color w:val="000000"/>
              </w:rPr>
            </w:pPr>
            <w:r>
              <w:rPr>
                <w:rFonts w:ascii="Arial" w:hAnsi="Arial" w:cs="Arial"/>
              </w:rPr>
              <w:t>0.87</w:t>
            </w:r>
          </w:p>
        </w:tc>
        <w:tc>
          <w:tcPr>
            <w:tcW w:w="3214" w:type="dxa"/>
            <w:vAlign w:val="bottom"/>
          </w:tcPr>
          <w:p w14:paraId="78B552C5" w14:textId="77777777" w:rsidR="00070EAC" w:rsidRDefault="000E36CF">
            <w:pPr>
              <w:jc w:val="center"/>
              <w:rPr>
                <w:rFonts w:ascii="Arial" w:hAnsi="Arial" w:cs="Arial"/>
                <w:color w:val="000000"/>
              </w:rPr>
            </w:pPr>
            <w:r>
              <w:rPr>
                <w:rFonts w:ascii="Arial" w:hAnsi="Arial" w:cs="Arial"/>
              </w:rPr>
              <w:t>0.83</w:t>
            </w:r>
          </w:p>
        </w:tc>
        <w:tc>
          <w:tcPr>
            <w:tcW w:w="1437" w:type="dxa"/>
            <w:vAlign w:val="bottom"/>
          </w:tcPr>
          <w:p w14:paraId="5F354966" w14:textId="77777777" w:rsidR="00070EAC" w:rsidRDefault="000E36CF">
            <w:pPr>
              <w:jc w:val="center"/>
              <w:rPr>
                <w:rFonts w:ascii="Arial" w:hAnsi="Arial" w:cs="Arial"/>
                <w:color w:val="000000"/>
              </w:rPr>
            </w:pPr>
            <w:r>
              <w:rPr>
                <w:rFonts w:ascii="Arial" w:hAnsi="Arial" w:cs="Arial"/>
              </w:rPr>
              <w:t>1.47</w:t>
            </w:r>
          </w:p>
        </w:tc>
      </w:tr>
      <w:tr w:rsidR="00070EAC" w14:paraId="69199B3E" w14:textId="77777777">
        <w:trPr>
          <w:trHeight w:val="257"/>
          <w:jc w:val="center"/>
        </w:trPr>
        <w:tc>
          <w:tcPr>
            <w:tcW w:w="2127" w:type="dxa"/>
            <w:vAlign w:val="bottom"/>
          </w:tcPr>
          <w:p w14:paraId="32343696" w14:textId="77777777" w:rsidR="00070EAC" w:rsidRDefault="000E36CF">
            <w:pPr>
              <w:rPr>
                <w:rFonts w:ascii="Arial" w:hAnsi="Arial" w:cs="Arial"/>
                <w:color w:val="000000"/>
              </w:rPr>
            </w:pPr>
            <w:r>
              <w:rPr>
                <w:rFonts w:ascii="Arial" w:hAnsi="Arial" w:cs="Arial"/>
              </w:rPr>
              <w:t>TPt-31</w:t>
            </w:r>
          </w:p>
        </w:tc>
        <w:tc>
          <w:tcPr>
            <w:tcW w:w="2551" w:type="dxa"/>
            <w:vAlign w:val="bottom"/>
          </w:tcPr>
          <w:p w14:paraId="181EE4FF" w14:textId="77777777" w:rsidR="00070EAC" w:rsidRDefault="000E36CF">
            <w:pPr>
              <w:jc w:val="center"/>
              <w:rPr>
                <w:rFonts w:ascii="Arial" w:hAnsi="Arial" w:cs="Arial"/>
                <w:color w:val="000000"/>
              </w:rPr>
            </w:pPr>
            <w:r>
              <w:rPr>
                <w:rFonts w:ascii="Arial" w:hAnsi="Arial" w:cs="Arial"/>
              </w:rPr>
              <w:t>0.79</w:t>
            </w:r>
          </w:p>
        </w:tc>
        <w:tc>
          <w:tcPr>
            <w:tcW w:w="3214" w:type="dxa"/>
            <w:vAlign w:val="bottom"/>
          </w:tcPr>
          <w:p w14:paraId="7443CF91" w14:textId="77777777" w:rsidR="00070EAC" w:rsidRDefault="000E36CF">
            <w:pPr>
              <w:jc w:val="center"/>
              <w:rPr>
                <w:rFonts w:ascii="Arial" w:hAnsi="Arial" w:cs="Arial"/>
                <w:color w:val="000000"/>
              </w:rPr>
            </w:pPr>
            <w:r>
              <w:rPr>
                <w:rFonts w:ascii="Arial" w:hAnsi="Arial" w:cs="Arial"/>
              </w:rPr>
              <w:t>0.79</w:t>
            </w:r>
          </w:p>
        </w:tc>
        <w:tc>
          <w:tcPr>
            <w:tcW w:w="1437" w:type="dxa"/>
            <w:vAlign w:val="bottom"/>
          </w:tcPr>
          <w:p w14:paraId="687EF212" w14:textId="77777777" w:rsidR="00070EAC" w:rsidRDefault="000E36CF">
            <w:pPr>
              <w:jc w:val="center"/>
              <w:rPr>
                <w:rFonts w:ascii="Arial" w:hAnsi="Arial" w:cs="Arial"/>
                <w:color w:val="000000"/>
              </w:rPr>
            </w:pPr>
            <w:r>
              <w:rPr>
                <w:rFonts w:ascii="Arial" w:hAnsi="Arial" w:cs="Arial"/>
              </w:rPr>
              <w:t>1.31</w:t>
            </w:r>
          </w:p>
        </w:tc>
      </w:tr>
      <w:tr w:rsidR="00070EAC" w14:paraId="18545EC7" w14:textId="77777777">
        <w:trPr>
          <w:trHeight w:val="257"/>
          <w:jc w:val="center"/>
        </w:trPr>
        <w:tc>
          <w:tcPr>
            <w:tcW w:w="2127" w:type="dxa"/>
            <w:vAlign w:val="bottom"/>
          </w:tcPr>
          <w:p w14:paraId="16657949" w14:textId="77777777" w:rsidR="00070EAC" w:rsidRDefault="000E36CF">
            <w:pPr>
              <w:rPr>
                <w:rFonts w:ascii="Arial" w:hAnsi="Arial" w:cs="Arial"/>
                <w:color w:val="000000"/>
              </w:rPr>
            </w:pPr>
            <w:r>
              <w:rPr>
                <w:rFonts w:ascii="Arial" w:hAnsi="Arial" w:cs="Arial"/>
              </w:rPr>
              <w:t>TPt-42</w:t>
            </w:r>
          </w:p>
        </w:tc>
        <w:tc>
          <w:tcPr>
            <w:tcW w:w="2551" w:type="dxa"/>
            <w:vAlign w:val="bottom"/>
          </w:tcPr>
          <w:p w14:paraId="4DEA9E3D" w14:textId="77777777" w:rsidR="00070EAC" w:rsidRDefault="000E36CF">
            <w:pPr>
              <w:jc w:val="center"/>
              <w:rPr>
                <w:rFonts w:ascii="Arial" w:hAnsi="Arial" w:cs="Arial"/>
                <w:color w:val="000000"/>
              </w:rPr>
            </w:pPr>
            <w:r>
              <w:rPr>
                <w:rFonts w:ascii="Arial" w:hAnsi="Arial" w:cs="Arial"/>
              </w:rPr>
              <w:t>0.80</w:t>
            </w:r>
          </w:p>
        </w:tc>
        <w:tc>
          <w:tcPr>
            <w:tcW w:w="3214" w:type="dxa"/>
            <w:vAlign w:val="bottom"/>
          </w:tcPr>
          <w:p w14:paraId="3CC57742" w14:textId="77777777" w:rsidR="00070EAC" w:rsidRDefault="000E36CF">
            <w:pPr>
              <w:jc w:val="center"/>
              <w:rPr>
                <w:rFonts w:ascii="Arial" w:hAnsi="Arial" w:cs="Arial"/>
                <w:color w:val="000000"/>
              </w:rPr>
            </w:pPr>
            <w:r>
              <w:rPr>
                <w:rFonts w:ascii="Arial" w:hAnsi="Arial" w:cs="Arial"/>
              </w:rPr>
              <w:t>0.76</w:t>
            </w:r>
          </w:p>
        </w:tc>
        <w:tc>
          <w:tcPr>
            <w:tcW w:w="1437" w:type="dxa"/>
            <w:vAlign w:val="bottom"/>
          </w:tcPr>
          <w:p w14:paraId="7E7CE46E" w14:textId="77777777" w:rsidR="00070EAC" w:rsidRDefault="000E36CF">
            <w:pPr>
              <w:jc w:val="center"/>
              <w:rPr>
                <w:rFonts w:ascii="Arial" w:hAnsi="Arial" w:cs="Arial"/>
                <w:color w:val="000000"/>
              </w:rPr>
            </w:pPr>
            <w:r>
              <w:rPr>
                <w:rFonts w:ascii="Arial" w:hAnsi="Arial" w:cs="Arial"/>
              </w:rPr>
              <w:t>1.44</w:t>
            </w:r>
          </w:p>
        </w:tc>
      </w:tr>
      <w:tr w:rsidR="00070EAC" w14:paraId="04887D2B" w14:textId="77777777">
        <w:trPr>
          <w:trHeight w:val="257"/>
          <w:jc w:val="center"/>
        </w:trPr>
        <w:tc>
          <w:tcPr>
            <w:tcW w:w="2127" w:type="dxa"/>
            <w:vAlign w:val="bottom"/>
          </w:tcPr>
          <w:p w14:paraId="77C4B3DC" w14:textId="77777777" w:rsidR="00070EAC" w:rsidRDefault="000E36CF">
            <w:pPr>
              <w:rPr>
                <w:rFonts w:ascii="Arial" w:hAnsi="Arial" w:cs="Arial"/>
                <w:color w:val="000000"/>
              </w:rPr>
            </w:pPr>
            <w:r>
              <w:rPr>
                <w:rFonts w:ascii="Arial" w:hAnsi="Arial" w:cs="Arial"/>
              </w:rPr>
              <w:t>TPt-43</w:t>
            </w:r>
          </w:p>
        </w:tc>
        <w:tc>
          <w:tcPr>
            <w:tcW w:w="2551" w:type="dxa"/>
            <w:vAlign w:val="bottom"/>
          </w:tcPr>
          <w:p w14:paraId="5034E845" w14:textId="77777777" w:rsidR="00070EAC" w:rsidRDefault="000E36CF">
            <w:pPr>
              <w:jc w:val="center"/>
              <w:rPr>
                <w:rFonts w:ascii="Arial" w:hAnsi="Arial" w:cs="Arial"/>
                <w:color w:val="000000"/>
              </w:rPr>
            </w:pPr>
            <w:r>
              <w:rPr>
                <w:rFonts w:ascii="Arial" w:hAnsi="Arial" w:cs="Arial"/>
              </w:rPr>
              <w:t>0.88</w:t>
            </w:r>
          </w:p>
        </w:tc>
        <w:tc>
          <w:tcPr>
            <w:tcW w:w="3214" w:type="dxa"/>
            <w:vAlign w:val="bottom"/>
          </w:tcPr>
          <w:p w14:paraId="18BF87E5" w14:textId="77777777" w:rsidR="00070EAC" w:rsidRDefault="000E36CF">
            <w:pPr>
              <w:jc w:val="center"/>
              <w:rPr>
                <w:rFonts w:ascii="Arial" w:hAnsi="Arial" w:cs="Arial"/>
                <w:color w:val="000000"/>
              </w:rPr>
            </w:pPr>
            <w:r>
              <w:rPr>
                <w:rFonts w:ascii="Arial" w:hAnsi="Arial" w:cs="Arial"/>
              </w:rPr>
              <w:t>0.81</w:t>
            </w:r>
          </w:p>
        </w:tc>
        <w:tc>
          <w:tcPr>
            <w:tcW w:w="1437" w:type="dxa"/>
            <w:vAlign w:val="bottom"/>
          </w:tcPr>
          <w:p w14:paraId="06CD1417" w14:textId="77777777" w:rsidR="00070EAC" w:rsidRDefault="000E36CF">
            <w:pPr>
              <w:jc w:val="center"/>
              <w:rPr>
                <w:rFonts w:ascii="Arial" w:hAnsi="Arial" w:cs="Arial"/>
                <w:color w:val="000000"/>
              </w:rPr>
            </w:pPr>
            <w:r>
              <w:rPr>
                <w:rFonts w:ascii="Arial" w:hAnsi="Arial" w:cs="Arial"/>
              </w:rPr>
              <w:t>1.56</w:t>
            </w:r>
          </w:p>
        </w:tc>
      </w:tr>
      <w:tr w:rsidR="00070EAC" w14:paraId="3BA6415B" w14:textId="77777777">
        <w:trPr>
          <w:trHeight w:val="257"/>
          <w:jc w:val="center"/>
        </w:trPr>
        <w:tc>
          <w:tcPr>
            <w:tcW w:w="2127" w:type="dxa"/>
            <w:vAlign w:val="bottom"/>
          </w:tcPr>
          <w:p w14:paraId="033680B0" w14:textId="77777777" w:rsidR="00070EAC" w:rsidRDefault="000E36CF">
            <w:pPr>
              <w:rPr>
                <w:rFonts w:ascii="Arial" w:hAnsi="Arial" w:cs="Arial"/>
                <w:color w:val="000000"/>
              </w:rPr>
            </w:pPr>
            <w:r>
              <w:rPr>
                <w:rFonts w:ascii="Arial" w:hAnsi="Arial" w:cs="Arial"/>
              </w:rPr>
              <w:t>TPt-48</w:t>
            </w:r>
          </w:p>
        </w:tc>
        <w:tc>
          <w:tcPr>
            <w:tcW w:w="2551" w:type="dxa"/>
            <w:vAlign w:val="bottom"/>
          </w:tcPr>
          <w:p w14:paraId="5CF39DE7" w14:textId="77777777" w:rsidR="00070EAC" w:rsidRDefault="000E36CF">
            <w:pPr>
              <w:jc w:val="center"/>
              <w:rPr>
                <w:rFonts w:ascii="Arial" w:hAnsi="Arial" w:cs="Arial"/>
                <w:color w:val="000000"/>
              </w:rPr>
            </w:pPr>
            <w:r>
              <w:rPr>
                <w:rFonts w:ascii="Arial" w:hAnsi="Arial" w:cs="Arial"/>
              </w:rPr>
              <w:t>0.85</w:t>
            </w:r>
          </w:p>
        </w:tc>
        <w:tc>
          <w:tcPr>
            <w:tcW w:w="3214" w:type="dxa"/>
            <w:vAlign w:val="bottom"/>
          </w:tcPr>
          <w:p w14:paraId="08FD8914" w14:textId="77777777" w:rsidR="00070EAC" w:rsidRDefault="000E36CF">
            <w:pPr>
              <w:jc w:val="center"/>
              <w:rPr>
                <w:rFonts w:ascii="Arial" w:hAnsi="Arial" w:cs="Arial"/>
                <w:color w:val="000000"/>
              </w:rPr>
            </w:pPr>
            <w:r>
              <w:rPr>
                <w:rFonts w:ascii="Arial" w:hAnsi="Arial" w:cs="Arial"/>
              </w:rPr>
              <w:t>0.80</w:t>
            </w:r>
          </w:p>
        </w:tc>
        <w:tc>
          <w:tcPr>
            <w:tcW w:w="1437" w:type="dxa"/>
            <w:vAlign w:val="bottom"/>
          </w:tcPr>
          <w:p w14:paraId="01808CCD" w14:textId="77777777" w:rsidR="00070EAC" w:rsidRDefault="000E36CF">
            <w:pPr>
              <w:jc w:val="center"/>
              <w:rPr>
                <w:rFonts w:ascii="Arial" w:hAnsi="Arial" w:cs="Arial"/>
                <w:color w:val="000000"/>
              </w:rPr>
            </w:pPr>
            <w:r>
              <w:rPr>
                <w:rFonts w:ascii="Arial" w:hAnsi="Arial" w:cs="Arial"/>
              </w:rPr>
              <w:t>1.59</w:t>
            </w:r>
          </w:p>
        </w:tc>
      </w:tr>
      <w:tr w:rsidR="00070EAC" w14:paraId="3F51A7F4" w14:textId="77777777">
        <w:trPr>
          <w:trHeight w:val="257"/>
          <w:jc w:val="center"/>
        </w:trPr>
        <w:tc>
          <w:tcPr>
            <w:tcW w:w="2127" w:type="dxa"/>
            <w:vAlign w:val="bottom"/>
          </w:tcPr>
          <w:p w14:paraId="74261254" w14:textId="77777777" w:rsidR="00070EAC" w:rsidRDefault="000E36CF">
            <w:pPr>
              <w:rPr>
                <w:rFonts w:ascii="Arial" w:hAnsi="Arial" w:cs="Arial"/>
                <w:color w:val="000000"/>
              </w:rPr>
            </w:pPr>
            <w:r>
              <w:rPr>
                <w:rFonts w:ascii="Arial" w:hAnsi="Arial" w:cs="Arial"/>
              </w:rPr>
              <w:t>TPt-53</w:t>
            </w:r>
          </w:p>
        </w:tc>
        <w:tc>
          <w:tcPr>
            <w:tcW w:w="2551" w:type="dxa"/>
            <w:vAlign w:val="bottom"/>
          </w:tcPr>
          <w:p w14:paraId="739A16C0" w14:textId="77777777" w:rsidR="00070EAC" w:rsidRDefault="000E36CF">
            <w:pPr>
              <w:jc w:val="center"/>
              <w:rPr>
                <w:rFonts w:ascii="Arial" w:hAnsi="Arial" w:cs="Arial"/>
                <w:color w:val="000000"/>
              </w:rPr>
            </w:pPr>
            <w:r>
              <w:rPr>
                <w:rFonts w:ascii="Arial" w:hAnsi="Arial" w:cs="Arial"/>
              </w:rPr>
              <w:t>0.82</w:t>
            </w:r>
          </w:p>
        </w:tc>
        <w:tc>
          <w:tcPr>
            <w:tcW w:w="3214" w:type="dxa"/>
            <w:vAlign w:val="bottom"/>
          </w:tcPr>
          <w:p w14:paraId="7967B5DD" w14:textId="77777777" w:rsidR="00070EAC" w:rsidRDefault="000E36CF">
            <w:pPr>
              <w:jc w:val="center"/>
              <w:rPr>
                <w:rFonts w:ascii="Arial" w:hAnsi="Arial" w:cs="Arial"/>
                <w:color w:val="000000"/>
              </w:rPr>
            </w:pPr>
            <w:r>
              <w:rPr>
                <w:rFonts w:ascii="Arial" w:hAnsi="Arial" w:cs="Arial"/>
                <w:color w:val="000000"/>
              </w:rPr>
              <w:t>0.81</w:t>
            </w:r>
          </w:p>
        </w:tc>
        <w:tc>
          <w:tcPr>
            <w:tcW w:w="1437" w:type="dxa"/>
            <w:vAlign w:val="bottom"/>
          </w:tcPr>
          <w:p w14:paraId="1AB8D1B4" w14:textId="77777777" w:rsidR="00070EAC" w:rsidRDefault="000E36CF">
            <w:pPr>
              <w:jc w:val="center"/>
              <w:rPr>
                <w:rFonts w:ascii="Arial" w:hAnsi="Arial" w:cs="Arial"/>
                <w:color w:val="000000"/>
              </w:rPr>
            </w:pPr>
            <w:r>
              <w:rPr>
                <w:rFonts w:ascii="Arial" w:hAnsi="Arial" w:cs="Arial"/>
              </w:rPr>
              <w:t>1.62</w:t>
            </w:r>
          </w:p>
        </w:tc>
      </w:tr>
      <w:tr w:rsidR="00070EAC" w14:paraId="06E39205" w14:textId="77777777">
        <w:trPr>
          <w:trHeight w:val="257"/>
          <w:jc w:val="center"/>
        </w:trPr>
        <w:tc>
          <w:tcPr>
            <w:tcW w:w="2127" w:type="dxa"/>
            <w:vAlign w:val="bottom"/>
          </w:tcPr>
          <w:p w14:paraId="3AA51302" w14:textId="77777777" w:rsidR="00070EAC" w:rsidRDefault="000E36CF">
            <w:pPr>
              <w:rPr>
                <w:rFonts w:ascii="Arial" w:hAnsi="Arial" w:cs="Arial"/>
                <w:color w:val="000000"/>
              </w:rPr>
            </w:pPr>
            <w:r>
              <w:rPr>
                <w:rFonts w:ascii="Arial" w:hAnsi="Arial" w:cs="Arial"/>
              </w:rPr>
              <w:t>TPt-125</w:t>
            </w:r>
          </w:p>
        </w:tc>
        <w:tc>
          <w:tcPr>
            <w:tcW w:w="2551" w:type="dxa"/>
            <w:vAlign w:val="bottom"/>
          </w:tcPr>
          <w:p w14:paraId="69D7059F" w14:textId="77777777" w:rsidR="00070EAC" w:rsidRDefault="000E36CF">
            <w:pPr>
              <w:jc w:val="center"/>
              <w:rPr>
                <w:rFonts w:ascii="Arial" w:hAnsi="Arial" w:cs="Arial"/>
                <w:color w:val="000000"/>
              </w:rPr>
            </w:pPr>
            <w:r>
              <w:rPr>
                <w:rFonts w:ascii="Arial" w:hAnsi="Arial" w:cs="Arial"/>
              </w:rPr>
              <w:t>0.84</w:t>
            </w:r>
          </w:p>
        </w:tc>
        <w:tc>
          <w:tcPr>
            <w:tcW w:w="3214" w:type="dxa"/>
            <w:vAlign w:val="bottom"/>
          </w:tcPr>
          <w:p w14:paraId="78FF930E" w14:textId="77777777" w:rsidR="00070EAC" w:rsidRDefault="000E36CF">
            <w:pPr>
              <w:jc w:val="center"/>
              <w:rPr>
                <w:rFonts w:ascii="Arial" w:hAnsi="Arial" w:cs="Arial"/>
                <w:color w:val="000000"/>
              </w:rPr>
            </w:pPr>
            <w:r>
              <w:rPr>
                <w:rFonts w:ascii="Arial" w:hAnsi="Arial" w:cs="Arial"/>
              </w:rPr>
              <w:t>0.83</w:t>
            </w:r>
          </w:p>
        </w:tc>
        <w:tc>
          <w:tcPr>
            <w:tcW w:w="1437" w:type="dxa"/>
            <w:vAlign w:val="bottom"/>
          </w:tcPr>
          <w:p w14:paraId="7FB9684F" w14:textId="77777777" w:rsidR="00070EAC" w:rsidRDefault="000E36CF">
            <w:pPr>
              <w:tabs>
                <w:tab w:val="left" w:pos="590"/>
              </w:tabs>
              <w:jc w:val="center"/>
              <w:rPr>
                <w:rFonts w:ascii="Arial" w:hAnsi="Arial" w:cs="Arial"/>
                <w:color w:val="000000"/>
              </w:rPr>
            </w:pPr>
            <w:r>
              <w:rPr>
                <w:rFonts w:ascii="Arial" w:hAnsi="Arial" w:cs="Arial"/>
              </w:rPr>
              <w:t>1.34</w:t>
            </w:r>
          </w:p>
        </w:tc>
      </w:tr>
      <w:tr w:rsidR="00070EAC" w14:paraId="70B59852" w14:textId="77777777">
        <w:trPr>
          <w:trHeight w:val="257"/>
          <w:jc w:val="center"/>
        </w:trPr>
        <w:tc>
          <w:tcPr>
            <w:tcW w:w="2127" w:type="dxa"/>
            <w:vAlign w:val="bottom"/>
          </w:tcPr>
          <w:p w14:paraId="63656BE8" w14:textId="77777777" w:rsidR="00070EAC" w:rsidRDefault="000E36CF">
            <w:pPr>
              <w:rPr>
                <w:rFonts w:ascii="Arial" w:hAnsi="Arial" w:cs="Arial"/>
                <w:color w:val="000000"/>
              </w:rPr>
            </w:pPr>
            <w:r>
              <w:rPr>
                <w:rFonts w:ascii="Arial" w:hAnsi="Arial" w:cs="Arial"/>
              </w:rPr>
              <w:t>TPt-126</w:t>
            </w:r>
          </w:p>
        </w:tc>
        <w:tc>
          <w:tcPr>
            <w:tcW w:w="2551" w:type="dxa"/>
            <w:vAlign w:val="bottom"/>
          </w:tcPr>
          <w:p w14:paraId="44E995EC" w14:textId="77777777" w:rsidR="00070EAC" w:rsidRDefault="000E36CF">
            <w:pPr>
              <w:jc w:val="center"/>
              <w:rPr>
                <w:rFonts w:ascii="Arial" w:hAnsi="Arial" w:cs="Arial"/>
                <w:color w:val="000000"/>
              </w:rPr>
            </w:pPr>
            <w:r>
              <w:rPr>
                <w:rFonts w:ascii="Arial" w:hAnsi="Arial" w:cs="Arial"/>
              </w:rPr>
              <w:t>0.84</w:t>
            </w:r>
          </w:p>
        </w:tc>
        <w:tc>
          <w:tcPr>
            <w:tcW w:w="3214" w:type="dxa"/>
            <w:vAlign w:val="bottom"/>
          </w:tcPr>
          <w:p w14:paraId="50295520" w14:textId="77777777" w:rsidR="00070EAC" w:rsidRDefault="000E36CF">
            <w:pPr>
              <w:jc w:val="center"/>
              <w:rPr>
                <w:rFonts w:ascii="Arial" w:hAnsi="Arial" w:cs="Arial"/>
                <w:color w:val="000000"/>
              </w:rPr>
            </w:pPr>
            <w:r>
              <w:rPr>
                <w:rFonts w:ascii="Arial" w:hAnsi="Arial" w:cs="Arial"/>
              </w:rPr>
              <w:t>0.81</w:t>
            </w:r>
          </w:p>
        </w:tc>
        <w:tc>
          <w:tcPr>
            <w:tcW w:w="1437" w:type="dxa"/>
            <w:vAlign w:val="bottom"/>
          </w:tcPr>
          <w:p w14:paraId="5CB39706" w14:textId="77777777" w:rsidR="00070EAC" w:rsidRDefault="000E36CF">
            <w:pPr>
              <w:jc w:val="center"/>
              <w:rPr>
                <w:rFonts w:ascii="Arial" w:hAnsi="Arial" w:cs="Arial"/>
                <w:color w:val="000000"/>
              </w:rPr>
            </w:pPr>
            <w:r>
              <w:rPr>
                <w:rFonts w:ascii="Arial" w:hAnsi="Arial" w:cs="Arial"/>
              </w:rPr>
              <w:t>1.48</w:t>
            </w:r>
          </w:p>
        </w:tc>
      </w:tr>
      <w:tr w:rsidR="00070EAC" w14:paraId="0FAA98AC" w14:textId="77777777">
        <w:trPr>
          <w:trHeight w:val="257"/>
          <w:jc w:val="center"/>
        </w:trPr>
        <w:tc>
          <w:tcPr>
            <w:tcW w:w="2127" w:type="dxa"/>
            <w:vAlign w:val="bottom"/>
          </w:tcPr>
          <w:p w14:paraId="01A16526" w14:textId="77777777" w:rsidR="00070EAC" w:rsidRDefault="000E36CF">
            <w:pPr>
              <w:rPr>
                <w:rFonts w:ascii="Arial" w:hAnsi="Arial" w:cs="Arial"/>
                <w:color w:val="000000"/>
              </w:rPr>
            </w:pPr>
            <w:r>
              <w:rPr>
                <w:rFonts w:ascii="Arial" w:hAnsi="Arial" w:cs="Arial"/>
              </w:rPr>
              <w:t>TPt-153</w:t>
            </w:r>
          </w:p>
        </w:tc>
        <w:tc>
          <w:tcPr>
            <w:tcW w:w="2551" w:type="dxa"/>
            <w:vAlign w:val="bottom"/>
          </w:tcPr>
          <w:p w14:paraId="27B210E3" w14:textId="77777777" w:rsidR="00070EAC" w:rsidRDefault="000E36CF">
            <w:pPr>
              <w:jc w:val="center"/>
              <w:rPr>
                <w:rFonts w:ascii="Arial" w:hAnsi="Arial" w:cs="Arial"/>
                <w:color w:val="000000"/>
              </w:rPr>
            </w:pPr>
            <w:r>
              <w:rPr>
                <w:rFonts w:ascii="Arial" w:hAnsi="Arial" w:cs="Arial"/>
              </w:rPr>
              <w:t>0.85</w:t>
            </w:r>
          </w:p>
        </w:tc>
        <w:tc>
          <w:tcPr>
            <w:tcW w:w="3214" w:type="dxa"/>
            <w:vAlign w:val="bottom"/>
          </w:tcPr>
          <w:p w14:paraId="753EA323" w14:textId="77777777" w:rsidR="00070EAC" w:rsidRDefault="000E36CF">
            <w:pPr>
              <w:jc w:val="center"/>
              <w:rPr>
                <w:rFonts w:ascii="Arial" w:hAnsi="Arial" w:cs="Arial"/>
                <w:color w:val="000000"/>
              </w:rPr>
            </w:pPr>
            <w:r>
              <w:rPr>
                <w:rFonts w:ascii="Arial" w:hAnsi="Arial" w:cs="Arial"/>
              </w:rPr>
              <w:t>0.81</w:t>
            </w:r>
          </w:p>
        </w:tc>
        <w:tc>
          <w:tcPr>
            <w:tcW w:w="1437" w:type="dxa"/>
            <w:vAlign w:val="bottom"/>
          </w:tcPr>
          <w:p w14:paraId="7F0576C6" w14:textId="77777777" w:rsidR="00070EAC" w:rsidRDefault="000E36CF">
            <w:pPr>
              <w:jc w:val="center"/>
              <w:rPr>
                <w:rFonts w:ascii="Arial" w:hAnsi="Arial" w:cs="Arial"/>
                <w:color w:val="000000"/>
              </w:rPr>
            </w:pPr>
            <w:r>
              <w:rPr>
                <w:rFonts w:ascii="Arial" w:hAnsi="Arial" w:cs="Arial"/>
              </w:rPr>
              <w:t>1.30</w:t>
            </w:r>
          </w:p>
        </w:tc>
      </w:tr>
      <w:tr w:rsidR="00070EAC" w14:paraId="04EA59B4" w14:textId="77777777">
        <w:trPr>
          <w:trHeight w:val="257"/>
          <w:jc w:val="center"/>
        </w:trPr>
        <w:tc>
          <w:tcPr>
            <w:tcW w:w="2127" w:type="dxa"/>
            <w:vAlign w:val="bottom"/>
          </w:tcPr>
          <w:p w14:paraId="1EAFB303" w14:textId="77777777" w:rsidR="00070EAC" w:rsidRDefault="000E36CF">
            <w:pPr>
              <w:rPr>
                <w:rFonts w:ascii="Arial" w:hAnsi="Arial" w:cs="Arial"/>
                <w:color w:val="000000"/>
              </w:rPr>
            </w:pPr>
            <w:r>
              <w:rPr>
                <w:rFonts w:ascii="Arial" w:hAnsi="Arial" w:cs="Arial"/>
              </w:rPr>
              <w:t>TPt-154</w:t>
            </w:r>
          </w:p>
        </w:tc>
        <w:tc>
          <w:tcPr>
            <w:tcW w:w="2551" w:type="dxa"/>
            <w:vAlign w:val="bottom"/>
          </w:tcPr>
          <w:p w14:paraId="55733A3A" w14:textId="77777777" w:rsidR="00070EAC" w:rsidRDefault="000E36CF">
            <w:pPr>
              <w:jc w:val="center"/>
              <w:rPr>
                <w:rFonts w:ascii="Arial" w:hAnsi="Arial" w:cs="Arial"/>
                <w:color w:val="000000"/>
              </w:rPr>
            </w:pPr>
            <w:r>
              <w:rPr>
                <w:rFonts w:ascii="Arial" w:hAnsi="Arial" w:cs="Arial"/>
              </w:rPr>
              <w:t>0.79</w:t>
            </w:r>
          </w:p>
        </w:tc>
        <w:tc>
          <w:tcPr>
            <w:tcW w:w="3214" w:type="dxa"/>
            <w:vAlign w:val="bottom"/>
          </w:tcPr>
          <w:p w14:paraId="408DAF7E" w14:textId="77777777" w:rsidR="00070EAC" w:rsidRDefault="000E36CF">
            <w:pPr>
              <w:jc w:val="center"/>
              <w:rPr>
                <w:rFonts w:ascii="Arial" w:hAnsi="Arial" w:cs="Arial"/>
                <w:color w:val="000000"/>
              </w:rPr>
            </w:pPr>
            <w:r>
              <w:rPr>
                <w:rFonts w:ascii="Arial" w:hAnsi="Arial" w:cs="Arial"/>
              </w:rPr>
              <w:t>0.79</w:t>
            </w:r>
          </w:p>
        </w:tc>
        <w:tc>
          <w:tcPr>
            <w:tcW w:w="1437" w:type="dxa"/>
            <w:vAlign w:val="bottom"/>
          </w:tcPr>
          <w:p w14:paraId="1692483F" w14:textId="77777777" w:rsidR="00070EAC" w:rsidRDefault="000E36CF">
            <w:pPr>
              <w:jc w:val="center"/>
              <w:rPr>
                <w:rFonts w:ascii="Arial" w:hAnsi="Arial" w:cs="Arial"/>
                <w:color w:val="000000"/>
              </w:rPr>
            </w:pPr>
            <w:r>
              <w:rPr>
                <w:rFonts w:ascii="Arial" w:hAnsi="Arial" w:cs="Arial"/>
              </w:rPr>
              <w:t>1.45</w:t>
            </w:r>
          </w:p>
        </w:tc>
      </w:tr>
      <w:tr w:rsidR="00070EAC" w14:paraId="55A97873" w14:textId="77777777">
        <w:trPr>
          <w:trHeight w:val="257"/>
          <w:jc w:val="center"/>
        </w:trPr>
        <w:tc>
          <w:tcPr>
            <w:tcW w:w="2127" w:type="dxa"/>
            <w:tcBorders>
              <w:top w:val="single" w:sz="4" w:space="0" w:color="auto"/>
              <w:left w:val="nil"/>
              <w:bottom w:val="single" w:sz="4" w:space="0" w:color="auto"/>
              <w:right w:val="nil"/>
            </w:tcBorders>
            <w:vAlign w:val="bottom"/>
          </w:tcPr>
          <w:p w14:paraId="2D800670" w14:textId="77777777" w:rsidR="00070EAC" w:rsidRDefault="000E36CF">
            <w:pPr>
              <w:rPr>
                <w:rFonts w:ascii="Arial" w:hAnsi="Arial" w:cs="Arial"/>
                <w:color w:val="000000"/>
              </w:rPr>
            </w:pPr>
            <w:r>
              <w:rPr>
                <w:rFonts w:ascii="Arial" w:hAnsi="Arial" w:cs="Arial"/>
                <w:color w:val="000000"/>
              </w:rPr>
              <w:t xml:space="preserve">LSD </w:t>
            </w:r>
            <w:r>
              <w:rPr>
                <w:rFonts w:ascii="Arial" w:hAnsi="Arial" w:cs="Arial"/>
                <w:color w:val="000000"/>
                <w:vertAlign w:val="subscript"/>
              </w:rPr>
              <w:t>(0.05)</w:t>
            </w:r>
          </w:p>
        </w:tc>
        <w:tc>
          <w:tcPr>
            <w:tcW w:w="2551" w:type="dxa"/>
            <w:tcBorders>
              <w:top w:val="single" w:sz="4" w:space="0" w:color="auto"/>
              <w:left w:val="nil"/>
              <w:bottom w:val="single" w:sz="4" w:space="0" w:color="auto"/>
              <w:right w:val="nil"/>
            </w:tcBorders>
            <w:vAlign w:val="bottom"/>
          </w:tcPr>
          <w:p w14:paraId="2383CB6F" w14:textId="77777777" w:rsidR="00070EAC" w:rsidRDefault="000E36CF">
            <w:pPr>
              <w:jc w:val="center"/>
              <w:rPr>
                <w:rFonts w:ascii="Arial" w:hAnsi="Arial" w:cs="Arial"/>
                <w:color w:val="000000"/>
              </w:rPr>
            </w:pPr>
            <w:r>
              <w:rPr>
                <w:rFonts w:ascii="Arial" w:hAnsi="Arial" w:cs="Arial"/>
                <w:color w:val="000000"/>
              </w:rPr>
              <w:t>0.04</w:t>
            </w:r>
          </w:p>
        </w:tc>
        <w:tc>
          <w:tcPr>
            <w:tcW w:w="3214" w:type="dxa"/>
            <w:tcBorders>
              <w:top w:val="single" w:sz="4" w:space="0" w:color="auto"/>
              <w:left w:val="nil"/>
              <w:bottom w:val="single" w:sz="4" w:space="0" w:color="auto"/>
              <w:right w:val="nil"/>
            </w:tcBorders>
            <w:vAlign w:val="bottom"/>
          </w:tcPr>
          <w:p w14:paraId="12202583" w14:textId="77777777" w:rsidR="00070EAC" w:rsidRDefault="000E36CF">
            <w:pPr>
              <w:jc w:val="center"/>
              <w:rPr>
                <w:rFonts w:ascii="Arial" w:hAnsi="Arial" w:cs="Arial"/>
                <w:color w:val="000000"/>
              </w:rPr>
            </w:pPr>
            <w:r>
              <w:rPr>
                <w:rFonts w:ascii="Arial" w:hAnsi="Arial" w:cs="Arial"/>
              </w:rPr>
              <w:t>0.81</w:t>
            </w:r>
          </w:p>
        </w:tc>
        <w:tc>
          <w:tcPr>
            <w:tcW w:w="1437" w:type="dxa"/>
            <w:tcBorders>
              <w:top w:val="single" w:sz="4" w:space="0" w:color="auto"/>
              <w:left w:val="nil"/>
              <w:bottom w:val="single" w:sz="4" w:space="0" w:color="auto"/>
              <w:right w:val="nil"/>
            </w:tcBorders>
            <w:vAlign w:val="bottom"/>
          </w:tcPr>
          <w:p w14:paraId="764BD14D" w14:textId="77777777" w:rsidR="00070EAC" w:rsidRDefault="000E36CF">
            <w:pPr>
              <w:jc w:val="center"/>
              <w:rPr>
                <w:rFonts w:ascii="Arial" w:hAnsi="Arial" w:cs="Arial"/>
                <w:color w:val="000000"/>
              </w:rPr>
            </w:pPr>
            <w:r>
              <w:rPr>
                <w:rFonts w:ascii="Arial" w:hAnsi="Arial" w:cs="Arial"/>
                <w:color w:val="000000"/>
              </w:rPr>
              <w:t>9.97</w:t>
            </w:r>
          </w:p>
        </w:tc>
      </w:tr>
    </w:tbl>
    <w:p w14:paraId="617EA8D2" w14:textId="77777777" w:rsidR="00070EAC" w:rsidRDefault="000E36CF">
      <w:pPr>
        <w:ind w:left="426"/>
        <w:jc w:val="both"/>
        <w:rPr>
          <w:rFonts w:ascii="Arial" w:hAnsi="Arial" w:cs="Arial"/>
          <w:i/>
          <w:lang w:val="pt-BR"/>
        </w:rPr>
      </w:pPr>
      <w:r>
        <w:rPr>
          <w:rFonts w:ascii="Arial" w:hAnsi="Arial" w:cs="Arial"/>
          <w:i/>
        </w:rPr>
        <w:t xml:space="preserve">Note: Any two values with differences less than the LSD value across the columns are not       significantly different  </w:t>
      </w:r>
    </w:p>
    <w:p w14:paraId="531F6059" w14:textId="77777777" w:rsidR="00070EAC" w:rsidRDefault="000E36CF">
      <w:pPr>
        <w:ind w:left="426"/>
        <w:jc w:val="both"/>
        <w:rPr>
          <w:rFonts w:ascii="Arial" w:hAnsi="Arial" w:cs="Arial"/>
          <w:i/>
        </w:rPr>
      </w:pPr>
      <w:r>
        <w:rPr>
          <w:rFonts w:ascii="Arial" w:hAnsi="Arial" w:cs="Arial"/>
          <w:i/>
        </w:rPr>
        <w:t>Acronyms: ACC- accession; AVSL- seed</w:t>
      </w:r>
      <w:r>
        <w:rPr>
          <w:rFonts w:ascii="Arial" w:hAnsi="Arial" w:cs="Arial"/>
          <w:i/>
        </w:rPr>
        <w:t xml:space="preserve"> length; AVSB - seed breadth; AVSW -seed weight, and LSD-Least Significant Difference</w:t>
      </w:r>
      <w:r>
        <w:rPr>
          <w:rFonts w:ascii="Arial" w:hAnsi="Arial" w:cs="Arial"/>
          <w:i/>
        </w:rPr>
        <w:tab/>
      </w:r>
    </w:p>
    <w:p w14:paraId="75C00AEC" w14:textId="77777777" w:rsidR="00070EAC" w:rsidRDefault="00070EAC">
      <w:pPr>
        <w:ind w:left="720"/>
        <w:jc w:val="both"/>
        <w:rPr>
          <w:rFonts w:ascii="Arial" w:hAnsi="Arial" w:cs="Arial"/>
        </w:rPr>
      </w:pPr>
    </w:p>
    <w:p w14:paraId="637002B5" w14:textId="77777777" w:rsidR="00070EAC" w:rsidRDefault="00070EAC">
      <w:pPr>
        <w:ind w:left="720"/>
        <w:jc w:val="both"/>
        <w:rPr>
          <w:rFonts w:ascii="Arial" w:hAnsi="Arial" w:cs="Arial"/>
        </w:rPr>
      </w:pPr>
    </w:p>
    <w:p w14:paraId="5B24C713" w14:textId="77777777" w:rsidR="00070EAC" w:rsidRDefault="00070EAC">
      <w:pPr>
        <w:ind w:left="720"/>
        <w:jc w:val="both"/>
        <w:rPr>
          <w:rFonts w:ascii="Arial" w:hAnsi="Arial" w:cs="Arial"/>
        </w:rPr>
      </w:pPr>
    </w:p>
    <w:p w14:paraId="2CF5FE44" w14:textId="77777777" w:rsidR="00070EAC" w:rsidRDefault="000E36CF">
      <w:pPr>
        <w:ind w:left="426"/>
        <w:rPr>
          <w:rFonts w:ascii="Arial" w:hAnsi="Arial" w:cs="Arial"/>
          <w:b/>
          <w:bCs/>
        </w:rPr>
      </w:pPr>
      <w:r>
        <w:rPr>
          <w:rFonts w:ascii="Arial" w:hAnsi="Arial" w:cs="Arial"/>
          <w:b/>
        </w:rPr>
        <w:t>Table 4: Mean square values</w:t>
      </w:r>
      <w:r>
        <w:rPr>
          <w:rFonts w:ascii="Arial" w:hAnsi="Arial" w:cs="Arial"/>
          <w:b/>
          <w:bCs/>
        </w:rPr>
        <w:t xml:space="preserve"> for seed performance parameters of winged bean seeds subjected to germination test</w:t>
      </w:r>
    </w:p>
    <w:tbl>
      <w:tblPr>
        <w:tblStyle w:val="TableGrid"/>
        <w:tblW w:w="4478" w:type="pct"/>
        <w:jc w:val="center"/>
        <w:tblLook w:val="04A0" w:firstRow="1" w:lastRow="0" w:firstColumn="1" w:lastColumn="0" w:noHBand="0" w:noVBand="1"/>
      </w:tblPr>
      <w:tblGrid>
        <w:gridCol w:w="1949"/>
        <w:gridCol w:w="1040"/>
        <w:gridCol w:w="1510"/>
        <w:gridCol w:w="1803"/>
        <w:gridCol w:w="1860"/>
        <w:gridCol w:w="1103"/>
      </w:tblGrid>
      <w:tr w:rsidR="00070EAC" w14:paraId="4DD95A74" w14:textId="77777777">
        <w:trPr>
          <w:trHeight w:val="296"/>
          <w:jc w:val="center"/>
        </w:trPr>
        <w:tc>
          <w:tcPr>
            <w:tcW w:w="1052" w:type="pct"/>
            <w:tcBorders>
              <w:top w:val="single" w:sz="4" w:space="0" w:color="auto"/>
              <w:left w:val="nil"/>
              <w:bottom w:val="single" w:sz="4" w:space="0" w:color="auto"/>
              <w:right w:val="nil"/>
            </w:tcBorders>
          </w:tcPr>
          <w:p w14:paraId="742852CA" w14:textId="77777777" w:rsidR="00070EAC" w:rsidRDefault="000E36CF">
            <w:pPr>
              <w:jc w:val="both"/>
              <w:rPr>
                <w:rFonts w:ascii="Arial" w:hAnsi="Arial" w:cs="Arial"/>
                <w:bCs/>
                <w:kern w:val="2"/>
                <w:sz w:val="20"/>
                <w:szCs w:val="20"/>
              </w:rPr>
            </w:pPr>
            <w:r>
              <w:rPr>
                <w:rFonts w:ascii="Arial" w:hAnsi="Arial" w:cs="Arial"/>
                <w:bCs/>
                <w:kern w:val="2"/>
                <w:sz w:val="20"/>
                <w:szCs w:val="20"/>
              </w:rPr>
              <w:t>SV</w:t>
            </w:r>
          </w:p>
        </w:tc>
        <w:tc>
          <w:tcPr>
            <w:tcW w:w="561" w:type="pct"/>
            <w:tcBorders>
              <w:top w:val="single" w:sz="4" w:space="0" w:color="auto"/>
              <w:left w:val="nil"/>
              <w:bottom w:val="single" w:sz="4" w:space="0" w:color="auto"/>
              <w:right w:val="nil"/>
            </w:tcBorders>
          </w:tcPr>
          <w:p w14:paraId="49FCF24A" w14:textId="77777777" w:rsidR="00070EAC" w:rsidRDefault="000E36CF">
            <w:pPr>
              <w:jc w:val="both"/>
              <w:rPr>
                <w:rFonts w:ascii="Arial" w:hAnsi="Arial" w:cs="Arial"/>
                <w:bCs/>
                <w:kern w:val="2"/>
                <w:sz w:val="20"/>
                <w:szCs w:val="20"/>
              </w:rPr>
            </w:pPr>
            <w:r>
              <w:rPr>
                <w:rFonts w:ascii="Arial" w:hAnsi="Arial" w:cs="Arial"/>
                <w:bCs/>
                <w:kern w:val="2"/>
                <w:sz w:val="20"/>
                <w:szCs w:val="20"/>
              </w:rPr>
              <w:t>DF</w:t>
            </w:r>
          </w:p>
        </w:tc>
        <w:tc>
          <w:tcPr>
            <w:tcW w:w="815" w:type="pct"/>
            <w:tcBorders>
              <w:top w:val="single" w:sz="4" w:space="0" w:color="auto"/>
              <w:left w:val="nil"/>
              <w:bottom w:val="single" w:sz="4" w:space="0" w:color="auto"/>
              <w:right w:val="nil"/>
            </w:tcBorders>
          </w:tcPr>
          <w:p w14:paraId="07E7D1BC" w14:textId="77777777" w:rsidR="00070EAC" w:rsidRDefault="000E36CF">
            <w:pPr>
              <w:jc w:val="both"/>
              <w:rPr>
                <w:rFonts w:ascii="Arial" w:hAnsi="Arial" w:cs="Arial"/>
                <w:bCs/>
                <w:kern w:val="2"/>
                <w:sz w:val="20"/>
                <w:szCs w:val="20"/>
              </w:rPr>
            </w:pPr>
            <w:r>
              <w:rPr>
                <w:rFonts w:ascii="Arial" w:hAnsi="Arial" w:cs="Arial"/>
                <w:bCs/>
                <w:kern w:val="2"/>
                <w:sz w:val="20"/>
                <w:szCs w:val="20"/>
              </w:rPr>
              <w:t>G%</w:t>
            </w:r>
          </w:p>
        </w:tc>
        <w:tc>
          <w:tcPr>
            <w:tcW w:w="973" w:type="pct"/>
            <w:tcBorders>
              <w:top w:val="single" w:sz="4" w:space="0" w:color="auto"/>
              <w:left w:val="nil"/>
              <w:bottom w:val="single" w:sz="4" w:space="0" w:color="auto"/>
              <w:right w:val="nil"/>
            </w:tcBorders>
          </w:tcPr>
          <w:p w14:paraId="6365CC65" w14:textId="77777777" w:rsidR="00070EAC" w:rsidRDefault="000E36CF">
            <w:pPr>
              <w:jc w:val="both"/>
              <w:rPr>
                <w:rFonts w:ascii="Arial" w:hAnsi="Arial" w:cs="Arial"/>
                <w:bCs/>
                <w:kern w:val="2"/>
                <w:sz w:val="20"/>
                <w:szCs w:val="20"/>
              </w:rPr>
            </w:pPr>
            <w:r>
              <w:rPr>
                <w:rFonts w:ascii="Arial" w:hAnsi="Arial" w:cs="Arial"/>
                <w:bCs/>
                <w:kern w:val="2"/>
                <w:sz w:val="20"/>
                <w:szCs w:val="20"/>
              </w:rPr>
              <w:t>GI</w:t>
            </w:r>
          </w:p>
        </w:tc>
        <w:tc>
          <w:tcPr>
            <w:tcW w:w="1004" w:type="pct"/>
            <w:tcBorders>
              <w:top w:val="single" w:sz="4" w:space="0" w:color="auto"/>
              <w:left w:val="nil"/>
              <w:bottom w:val="single" w:sz="4" w:space="0" w:color="auto"/>
              <w:right w:val="nil"/>
            </w:tcBorders>
          </w:tcPr>
          <w:p w14:paraId="535F3A3F" w14:textId="77777777" w:rsidR="00070EAC" w:rsidRDefault="000E36CF">
            <w:pPr>
              <w:jc w:val="both"/>
              <w:rPr>
                <w:rFonts w:ascii="Arial" w:hAnsi="Arial" w:cs="Arial"/>
                <w:bCs/>
                <w:kern w:val="2"/>
                <w:sz w:val="20"/>
                <w:szCs w:val="20"/>
              </w:rPr>
            </w:pPr>
            <w:r>
              <w:rPr>
                <w:rFonts w:ascii="Arial" w:hAnsi="Arial" w:cs="Arial"/>
                <w:bCs/>
                <w:kern w:val="2"/>
                <w:sz w:val="20"/>
                <w:szCs w:val="20"/>
              </w:rPr>
              <w:t>GRI</w:t>
            </w:r>
          </w:p>
        </w:tc>
        <w:tc>
          <w:tcPr>
            <w:tcW w:w="595" w:type="pct"/>
            <w:tcBorders>
              <w:top w:val="single" w:sz="4" w:space="0" w:color="auto"/>
              <w:left w:val="nil"/>
              <w:bottom w:val="single" w:sz="4" w:space="0" w:color="auto"/>
              <w:right w:val="nil"/>
            </w:tcBorders>
          </w:tcPr>
          <w:p w14:paraId="074A70E3" w14:textId="77777777" w:rsidR="00070EAC" w:rsidRDefault="000E36CF">
            <w:pPr>
              <w:jc w:val="both"/>
              <w:rPr>
                <w:rFonts w:ascii="Arial" w:hAnsi="Arial" w:cs="Arial"/>
                <w:bCs/>
                <w:kern w:val="2"/>
                <w:sz w:val="20"/>
                <w:szCs w:val="20"/>
              </w:rPr>
            </w:pPr>
            <w:r>
              <w:rPr>
                <w:rFonts w:ascii="Arial" w:hAnsi="Arial" w:cs="Arial"/>
                <w:bCs/>
                <w:kern w:val="2"/>
                <w:sz w:val="20"/>
                <w:szCs w:val="20"/>
              </w:rPr>
              <w:t>GR</w:t>
            </w:r>
          </w:p>
        </w:tc>
      </w:tr>
      <w:tr w:rsidR="00070EAC" w14:paraId="1E537D05" w14:textId="77777777">
        <w:trPr>
          <w:trHeight w:val="273"/>
          <w:jc w:val="center"/>
        </w:trPr>
        <w:tc>
          <w:tcPr>
            <w:tcW w:w="1052" w:type="pct"/>
            <w:tcBorders>
              <w:top w:val="single" w:sz="4" w:space="0" w:color="auto"/>
              <w:left w:val="nil"/>
              <w:bottom w:val="nil"/>
              <w:right w:val="nil"/>
            </w:tcBorders>
          </w:tcPr>
          <w:p w14:paraId="266FF181" w14:textId="77777777" w:rsidR="00070EAC" w:rsidRDefault="000E36CF">
            <w:pPr>
              <w:jc w:val="both"/>
              <w:rPr>
                <w:rFonts w:ascii="Arial" w:hAnsi="Arial" w:cs="Arial"/>
                <w:bCs/>
                <w:kern w:val="2"/>
                <w:sz w:val="20"/>
                <w:szCs w:val="20"/>
              </w:rPr>
            </w:pPr>
            <w:r>
              <w:rPr>
                <w:rFonts w:ascii="Arial" w:hAnsi="Arial" w:cs="Arial"/>
                <w:bCs/>
                <w:kern w:val="2"/>
                <w:sz w:val="20"/>
                <w:szCs w:val="20"/>
              </w:rPr>
              <w:t>REP</w:t>
            </w:r>
          </w:p>
        </w:tc>
        <w:tc>
          <w:tcPr>
            <w:tcW w:w="561" w:type="pct"/>
            <w:tcBorders>
              <w:top w:val="single" w:sz="4" w:space="0" w:color="auto"/>
              <w:left w:val="nil"/>
              <w:bottom w:val="nil"/>
              <w:right w:val="nil"/>
            </w:tcBorders>
          </w:tcPr>
          <w:p w14:paraId="2F90A1C7" w14:textId="77777777" w:rsidR="00070EAC" w:rsidRDefault="000E36CF">
            <w:pPr>
              <w:jc w:val="both"/>
              <w:rPr>
                <w:rFonts w:ascii="Arial" w:hAnsi="Arial" w:cs="Arial"/>
                <w:bCs/>
                <w:kern w:val="2"/>
                <w:sz w:val="20"/>
                <w:szCs w:val="20"/>
              </w:rPr>
            </w:pPr>
            <w:r>
              <w:rPr>
                <w:rFonts w:ascii="Arial" w:hAnsi="Arial" w:cs="Arial"/>
                <w:bCs/>
                <w:kern w:val="2"/>
                <w:sz w:val="20"/>
                <w:szCs w:val="20"/>
              </w:rPr>
              <w:t>2</w:t>
            </w:r>
          </w:p>
        </w:tc>
        <w:tc>
          <w:tcPr>
            <w:tcW w:w="815" w:type="pct"/>
            <w:tcBorders>
              <w:top w:val="single" w:sz="4" w:space="0" w:color="auto"/>
              <w:left w:val="nil"/>
              <w:bottom w:val="nil"/>
              <w:right w:val="nil"/>
            </w:tcBorders>
          </w:tcPr>
          <w:p w14:paraId="5A9B26CF" w14:textId="77777777" w:rsidR="00070EAC" w:rsidRDefault="000E36CF">
            <w:pPr>
              <w:jc w:val="both"/>
              <w:rPr>
                <w:rFonts w:ascii="Arial" w:hAnsi="Arial" w:cs="Arial"/>
                <w:bCs/>
                <w:kern w:val="2"/>
                <w:sz w:val="20"/>
                <w:szCs w:val="20"/>
              </w:rPr>
            </w:pPr>
            <w:r>
              <w:rPr>
                <w:rFonts w:ascii="Arial" w:hAnsi="Arial" w:cs="Arial"/>
                <w:bCs/>
                <w:kern w:val="2"/>
                <w:sz w:val="20"/>
                <w:szCs w:val="20"/>
              </w:rPr>
              <w:t>128.853</w:t>
            </w:r>
          </w:p>
        </w:tc>
        <w:tc>
          <w:tcPr>
            <w:tcW w:w="973" w:type="pct"/>
            <w:tcBorders>
              <w:top w:val="single" w:sz="4" w:space="0" w:color="auto"/>
              <w:left w:val="nil"/>
              <w:bottom w:val="nil"/>
              <w:right w:val="nil"/>
            </w:tcBorders>
          </w:tcPr>
          <w:p w14:paraId="0D2CB309" w14:textId="77777777" w:rsidR="00070EAC" w:rsidRDefault="000E36CF">
            <w:pPr>
              <w:jc w:val="both"/>
              <w:rPr>
                <w:rFonts w:ascii="Arial" w:hAnsi="Arial" w:cs="Arial"/>
                <w:bCs/>
                <w:kern w:val="2"/>
                <w:sz w:val="20"/>
                <w:szCs w:val="20"/>
              </w:rPr>
            </w:pPr>
            <w:r>
              <w:rPr>
                <w:rFonts w:ascii="Arial" w:hAnsi="Arial" w:cs="Arial"/>
                <w:bCs/>
                <w:kern w:val="2"/>
                <w:sz w:val="20"/>
                <w:szCs w:val="20"/>
              </w:rPr>
              <w:t>1.252</w:t>
            </w:r>
          </w:p>
        </w:tc>
        <w:tc>
          <w:tcPr>
            <w:tcW w:w="1004" w:type="pct"/>
            <w:tcBorders>
              <w:top w:val="single" w:sz="4" w:space="0" w:color="auto"/>
              <w:left w:val="nil"/>
              <w:bottom w:val="nil"/>
              <w:right w:val="nil"/>
            </w:tcBorders>
          </w:tcPr>
          <w:p w14:paraId="06DD1FF6" w14:textId="77777777" w:rsidR="00070EAC" w:rsidRDefault="000E36CF">
            <w:pPr>
              <w:jc w:val="both"/>
              <w:rPr>
                <w:rFonts w:ascii="Arial" w:hAnsi="Arial" w:cs="Arial"/>
                <w:bCs/>
                <w:kern w:val="2"/>
                <w:sz w:val="20"/>
                <w:szCs w:val="20"/>
              </w:rPr>
            </w:pPr>
            <w:r>
              <w:rPr>
                <w:rFonts w:ascii="Arial" w:hAnsi="Arial" w:cs="Arial"/>
                <w:bCs/>
                <w:kern w:val="2"/>
                <w:sz w:val="20"/>
                <w:szCs w:val="20"/>
              </w:rPr>
              <w:t>271.687</w:t>
            </w:r>
          </w:p>
        </w:tc>
        <w:tc>
          <w:tcPr>
            <w:tcW w:w="595" w:type="pct"/>
            <w:tcBorders>
              <w:top w:val="single" w:sz="4" w:space="0" w:color="auto"/>
              <w:left w:val="nil"/>
              <w:bottom w:val="nil"/>
              <w:right w:val="nil"/>
            </w:tcBorders>
          </w:tcPr>
          <w:p w14:paraId="6C1FE2FA" w14:textId="77777777" w:rsidR="00070EAC" w:rsidRDefault="000E36CF">
            <w:pPr>
              <w:jc w:val="both"/>
              <w:rPr>
                <w:rFonts w:ascii="Arial" w:hAnsi="Arial" w:cs="Arial"/>
                <w:bCs/>
                <w:kern w:val="2"/>
                <w:sz w:val="20"/>
                <w:szCs w:val="20"/>
              </w:rPr>
            </w:pPr>
            <w:r>
              <w:rPr>
                <w:rFonts w:ascii="Arial" w:hAnsi="Arial" w:cs="Arial"/>
                <w:bCs/>
                <w:kern w:val="2"/>
                <w:sz w:val="20"/>
                <w:szCs w:val="20"/>
              </w:rPr>
              <w:t>0.041</w:t>
            </w:r>
          </w:p>
        </w:tc>
      </w:tr>
      <w:tr w:rsidR="00070EAC" w14:paraId="5032926E" w14:textId="77777777">
        <w:trPr>
          <w:trHeight w:val="98"/>
          <w:jc w:val="center"/>
        </w:trPr>
        <w:tc>
          <w:tcPr>
            <w:tcW w:w="1052" w:type="pct"/>
            <w:tcBorders>
              <w:top w:val="nil"/>
              <w:left w:val="nil"/>
              <w:bottom w:val="nil"/>
              <w:right w:val="nil"/>
            </w:tcBorders>
          </w:tcPr>
          <w:p w14:paraId="03EFE763" w14:textId="77777777" w:rsidR="00070EAC" w:rsidRDefault="000E36CF">
            <w:pPr>
              <w:jc w:val="both"/>
              <w:rPr>
                <w:rFonts w:ascii="Arial" w:hAnsi="Arial" w:cs="Arial"/>
                <w:bCs/>
                <w:kern w:val="2"/>
                <w:sz w:val="20"/>
                <w:szCs w:val="20"/>
              </w:rPr>
            </w:pPr>
            <w:r>
              <w:rPr>
                <w:rFonts w:ascii="Arial" w:hAnsi="Arial" w:cs="Arial"/>
                <w:bCs/>
                <w:kern w:val="2"/>
                <w:sz w:val="20"/>
                <w:szCs w:val="20"/>
              </w:rPr>
              <w:t>ACC</w:t>
            </w:r>
          </w:p>
        </w:tc>
        <w:tc>
          <w:tcPr>
            <w:tcW w:w="561" w:type="pct"/>
            <w:tcBorders>
              <w:top w:val="nil"/>
              <w:left w:val="nil"/>
              <w:bottom w:val="nil"/>
              <w:right w:val="nil"/>
            </w:tcBorders>
          </w:tcPr>
          <w:p w14:paraId="258C67C8" w14:textId="77777777" w:rsidR="00070EAC" w:rsidRDefault="000E36CF">
            <w:pPr>
              <w:jc w:val="both"/>
              <w:rPr>
                <w:rFonts w:ascii="Arial" w:hAnsi="Arial" w:cs="Arial"/>
                <w:bCs/>
                <w:kern w:val="2"/>
                <w:sz w:val="20"/>
                <w:szCs w:val="20"/>
              </w:rPr>
            </w:pPr>
            <w:r>
              <w:rPr>
                <w:rFonts w:ascii="Arial" w:hAnsi="Arial" w:cs="Arial"/>
                <w:bCs/>
                <w:kern w:val="2"/>
                <w:sz w:val="20"/>
                <w:szCs w:val="20"/>
              </w:rPr>
              <w:t>24</w:t>
            </w:r>
          </w:p>
        </w:tc>
        <w:tc>
          <w:tcPr>
            <w:tcW w:w="815" w:type="pct"/>
            <w:tcBorders>
              <w:top w:val="nil"/>
              <w:left w:val="nil"/>
              <w:bottom w:val="nil"/>
              <w:right w:val="nil"/>
            </w:tcBorders>
          </w:tcPr>
          <w:p w14:paraId="16761A95" w14:textId="77777777" w:rsidR="00070EAC" w:rsidRDefault="000E36CF">
            <w:pPr>
              <w:jc w:val="both"/>
              <w:rPr>
                <w:rFonts w:ascii="Arial" w:hAnsi="Arial" w:cs="Arial"/>
                <w:bCs/>
                <w:kern w:val="2"/>
                <w:sz w:val="20"/>
                <w:szCs w:val="20"/>
              </w:rPr>
            </w:pPr>
            <w:r>
              <w:rPr>
                <w:rFonts w:ascii="Arial" w:hAnsi="Arial" w:cs="Arial"/>
                <w:bCs/>
                <w:kern w:val="2"/>
                <w:sz w:val="20"/>
                <w:szCs w:val="20"/>
              </w:rPr>
              <w:t>862.222*</w:t>
            </w:r>
          </w:p>
        </w:tc>
        <w:tc>
          <w:tcPr>
            <w:tcW w:w="973" w:type="pct"/>
            <w:tcBorders>
              <w:top w:val="nil"/>
              <w:left w:val="nil"/>
              <w:bottom w:val="nil"/>
              <w:right w:val="nil"/>
            </w:tcBorders>
          </w:tcPr>
          <w:p w14:paraId="4BE67F13" w14:textId="77777777" w:rsidR="00070EAC" w:rsidRDefault="000E36CF">
            <w:pPr>
              <w:jc w:val="both"/>
              <w:rPr>
                <w:rFonts w:ascii="Arial" w:hAnsi="Arial" w:cs="Arial"/>
                <w:bCs/>
                <w:kern w:val="2"/>
                <w:sz w:val="20"/>
                <w:szCs w:val="20"/>
              </w:rPr>
            </w:pPr>
            <w:r>
              <w:rPr>
                <w:rFonts w:ascii="Arial" w:hAnsi="Arial" w:cs="Arial"/>
                <w:bCs/>
                <w:kern w:val="2"/>
                <w:sz w:val="20"/>
                <w:szCs w:val="20"/>
              </w:rPr>
              <w:t>55.207**</w:t>
            </w:r>
          </w:p>
        </w:tc>
        <w:tc>
          <w:tcPr>
            <w:tcW w:w="1004" w:type="pct"/>
            <w:tcBorders>
              <w:top w:val="nil"/>
              <w:left w:val="nil"/>
              <w:bottom w:val="nil"/>
              <w:right w:val="nil"/>
            </w:tcBorders>
          </w:tcPr>
          <w:p w14:paraId="64A5D78A" w14:textId="77777777" w:rsidR="00070EAC" w:rsidRDefault="000E36CF">
            <w:pPr>
              <w:jc w:val="both"/>
              <w:rPr>
                <w:rFonts w:ascii="Arial" w:hAnsi="Arial" w:cs="Arial"/>
                <w:bCs/>
                <w:kern w:val="2"/>
                <w:sz w:val="20"/>
                <w:szCs w:val="20"/>
              </w:rPr>
            </w:pPr>
            <w:r>
              <w:rPr>
                <w:rFonts w:ascii="Arial" w:hAnsi="Arial" w:cs="Arial"/>
                <w:bCs/>
                <w:kern w:val="2"/>
                <w:sz w:val="20"/>
                <w:szCs w:val="20"/>
              </w:rPr>
              <w:t>574.042</w:t>
            </w:r>
          </w:p>
        </w:tc>
        <w:tc>
          <w:tcPr>
            <w:tcW w:w="595" w:type="pct"/>
            <w:tcBorders>
              <w:top w:val="nil"/>
              <w:left w:val="nil"/>
              <w:bottom w:val="nil"/>
              <w:right w:val="nil"/>
            </w:tcBorders>
          </w:tcPr>
          <w:p w14:paraId="494AA897" w14:textId="77777777" w:rsidR="00070EAC" w:rsidRDefault="000E36CF">
            <w:pPr>
              <w:jc w:val="both"/>
              <w:rPr>
                <w:rFonts w:ascii="Arial" w:hAnsi="Arial" w:cs="Arial"/>
                <w:bCs/>
                <w:kern w:val="2"/>
                <w:sz w:val="20"/>
                <w:szCs w:val="20"/>
              </w:rPr>
            </w:pPr>
            <w:r>
              <w:rPr>
                <w:rFonts w:ascii="Arial" w:hAnsi="Arial" w:cs="Arial"/>
                <w:bCs/>
                <w:kern w:val="2"/>
                <w:sz w:val="20"/>
                <w:szCs w:val="20"/>
              </w:rPr>
              <w:t>0.275**</w:t>
            </w:r>
          </w:p>
        </w:tc>
      </w:tr>
      <w:tr w:rsidR="00070EAC" w14:paraId="7245ADDB" w14:textId="77777777">
        <w:trPr>
          <w:trHeight w:val="204"/>
          <w:jc w:val="center"/>
        </w:trPr>
        <w:tc>
          <w:tcPr>
            <w:tcW w:w="1052" w:type="pct"/>
            <w:tcBorders>
              <w:top w:val="nil"/>
              <w:left w:val="nil"/>
              <w:bottom w:val="nil"/>
              <w:right w:val="nil"/>
            </w:tcBorders>
          </w:tcPr>
          <w:p w14:paraId="3F285D2E" w14:textId="77777777" w:rsidR="00070EAC" w:rsidRDefault="000E36CF">
            <w:pPr>
              <w:jc w:val="both"/>
              <w:rPr>
                <w:rFonts w:ascii="Arial" w:hAnsi="Arial" w:cs="Arial"/>
                <w:bCs/>
                <w:kern w:val="2"/>
                <w:sz w:val="20"/>
                <w:szCs w:val="20"/>
              </w:rPr>
            </w:pPr>
            <w:r>
              <w:rPr>
                <w:rFonts w:ascii="Arial" w:hAnsi="Arial" w:cs="Arial"/>
                <w:bCs/>
                <w:kern w:val="2"/>
                <w:sz w:val="20"/>
                <w:szCs w:val="20"/>
              </w:rPr>
              <w:t>ERROR</w:t>
            </w:r>
          </w:p>
        </w:tc>
        <w:tc>
          <w:tcPr>
            <w:tcW w:w="561" w:type="pct"/>
            <w:tcBorders>
              <w:top w:val="nil"/>
              <w:left w:val="nil"/>
              <w:bottom w:val="nil"/>
              <w:right w:val="nil"/>
            </w:tcBorders>
          </w:tcPr>
          <w:p w14:paraId="0A8B71AD" w14:textId="77777777" w:rsidR="00070EAC" w:rsidRDefault="000E36CF">
            <w:pPr>
              <w:jc w:val="both"/>
              <w:rPr>
                <w:rFonts w:ascii="Arial" w:hAnsi="Arial" w:cs="Arial"/>
                <w:bCs/>
                <w:kern w:val="2"/>
                <w:sz w:val="20"/>
                <w:szCs w:val="20"/>
              </w:rPr>
            </w:pPr>
            <w:r>
              <w:rPr>
                <w:rFonts w:ascii="Arial" w:hAnsi="Arial" w:cs="Arial"/>
                <w:bCs/>
                <w:kern w:val="2"/>
                <w:sz w:val="20"/>
                <w:szCs w:val="20"/>
              </w:rPr>
              <w:t>48</w:t>
            </w:r>
          </w:p>
        </w:tc>
        <w:tc>
          <w:tcPr>
            <w:tcW w:w="815" w:type="pct"/>
            <w:tcBorders>
              <w:top w:val="nil"/>
              <w:left w:val="nil"/>
              <w:bottom w:val="nil"/>
              <w:right w:val="nil"/>
            </w:tcBorders>
          </w:tcPr>
          <w:p w14:paraId="2294A3A9" w14:textId="77777777" w:rsidR="00070EAC" w:rsidRDefault="000E36CF">
            <w:pPr>
              <w:jc w:val="both"/>
              <w:rPr>
                <w:rFonts w:ascii="Arial" w:hAnsi="Arial" w:cs="Arial"/>
                <w:bCs/>
                <w:kern w:val="2"/>
                <w:sz w:val="20"/>
                <w:szCs w:val="20"/>
              </w:rPr>
            </w:pPr>
            <w:r>
              <w:rPr>
                <w:rFonts w:ascii="Arial" w:hAnsi="Arial" w:cs="Arial"/>
                <w:bCs/>
                <w:kern w:val="2"/>
                <w:sz w:val="20"/>
                <w:szCs w:val="20"/>
              </w:rPr>
              <w:t>139.742</w:t>
            </w:r>
          </w:p>
        </w:tc>
        <w:tc>
          <w:tcPr>
            <w:tcW w:w="973" w:type="pct"/>
            <w:tcBorders>
              <w:top w:val="nil"/>
              <w:left w:val="nil"/>
              <w:bottom w:val="nil"/>
              <w:right w:val="nil"/>
            </w:tcBorders>
          </w:tcPr>
          <w:p w14:paraId="3B574B82" w14:textId="77777777" w:rsidR="00070EAC" w:rsidRDefault="000E36CF">
            <w:pPr>
              <w:jc w:val="both"/>
              <w:rPr>
                <w:rFonts w:ascii="Arial" w:hAnsi="Arial" w:cs="Arial"/>
                <w:bCs/>
                <w:kern w:val="2"/>
                <w:sz w:val="20"/>
                <w:szCs w:val="20"/>
              </w:rPr>
            </w:pPr>
            <w:r>
              <w:rPr>
                <w:rFonts w:ascii="Arial" w:hAnsi="Arial" w:cs="Arial"/>
                <w:bCs/>
                <w:kern w:val="2"/>
                <w:sz w:val="20"/>
                <w:szCs w:val="20"/>
              </w:rPr>
              <w:t>1.380</w:t>
            </w:r>
          </w:p>
        </w:tc>
        <w:tc>
          <w:tcPr>
            <w:tcW w:w="1004" w:type="pct"/>
            <w:tcBorders>
              <w:top w:val="nil"/>
              <w:left w:val="nil"/>
              <w:bottom w:val="nil"/>
              <w:right w:val="nil"/>
            </w:tcBorders>
          </w:tcPr>
          <w:p w14:paraId="1EF88E26" w14:textId="77777777" w:rsidR="00070EAC" w:rsidRDefault="000E36CF">
            <w:pPr>
              <w:jc w:val="both"/>
              <w:rPr>
                <w:rFonts w:ascii="Arial" w:hAnsi="Arial" w:cs="Arial"/>
                <w:bCs/>
                <w:kern w:val="2"/>
                <w:sz w:val="20"/>
                <w:szCs w:val="20"/>
              </w:rPr>
            </w:pPr>
            <w:r>
              <w:rPr>
                <w:rFonts w:ascii="Arial" w:hAnsi="Arial" w:cs="Arial"/>
                <w:bCs/>
                <w:kern w:val="2"/>
                <w:sz w:val="20"/>
                <w:szCs w:val="20"/>
              </w:rPr>
              <w:t>339.415</w:t>
            </w:r>
          </w:p>
        </w:tc>
        <w:tc>
          <w:tcPr>
            <w:tcW w:w="595" w:type="pct"/>
            <w:tcBorders>
              <w:top w:val="nil"/>
              <w:left w:val="nil"/>
              <w:bottom w:val="nil"/>
              <w:right w:val="nil"/>
            </w:tcBorders>
          </w:tcPr>
          <w:p w14:paraId="40720C11" w14:textId="77777777" w:rsidR="00070EAC" w:rsidRDefault="000E36CF">
            <w:pPr>
              <w:jc w:val="both"/>
              <w:rPr>
                <w:rFonts w:ascii="Arial" w:hAnsi="Arial" w:cs="Arial"/>
                <w:bCs/>
                <w:kern w:val="2"/>
                <w:sz w:val="20"/>
                <w:szCs w:val="20"/>
              </w:rPr>
            </w:pPr>
            <w:r>
              <w:rPr>
                <w:rFonts w:ascii="Arial" w:hAnsi="Arial" w:cs="Arial"/>
                <w:bCs/>
                <w:kern w:val="2"/>
                <w:sz w:val="20"/>
                <w:szCs w:val="20"/>
              </w:rPr>
              <w:t>0.045</w:t>
            </w:r>
          </w:p>
        </w:tc>
      </w:tr>
      <w:tr w:rsidR="00070EAC" w14:paraId="5616B9B2" w14:textId="77777777">
        <w:trPr>
          <w:trHeight w:val="98"/>
          <w:jc w:val="center"/>
        </w:trPr>
        <w:tc>
          <w:tcPr>
            <w:tcW w:w="1052" w:type="pct"/>
            <w:tcBorders>
              <w:top w:val="nil"/>
              <w:left w:val="nil"/>
              <w:bottom w:val="nil"/>
              <w:right w:val="nil"/>
            </w:tcBorders>
          </w:tcPr>
          <w:p w14:paraId="762BA7E9" w14:textId="77777777" w:rsidR="00070EAC" w:rsidRDefault="000E36CF">
            <w:pPr>
              <w:jc w:val="both"/>
              <w:rPr>
                <w:rFonts w:ascii="Arial" w:hAnsi="Arial" w:cs="Arial"/>
                <w:bCs/>
                <w:kern w:val="2"/>
                <w:sz w:val="20"/>
                <w:szCs w:val="20"/>
              </w:rPr>
            </w:pPr>
            <w:r>
              <w:rPr>
                <w:rFonts w:ascii="Arial" w:hAnsi="Arial" w:cs="Arial"/>
                <w:bCs/>
                <w:kern w:val="2"/>
                <w:sz w:val="20"/>
                <w:szCs w:val="20"/>
              </w:rPr>
              <w:t>CV</w:t>
            </w:r>
          </w:p>
        </w:tc>
        <w:tc>
          <w:tcPr>
            <w:tcW w:w="561" w:type="pct"/>
            <w:tcBorders>
              <w:top w:val="nil"/>
              <w:left w:val="nil"/>
              <w:bottom w:val="nil"/>
              <w:right w:val="nil"/>
            </w:tcBorders>
          </w:tcPr>
          <w:p w14:paraId="03D59181" w14:textId="77777777" w:rsidR="00070EAC" w:rsidRDefault="00070EAC">
            <w:pPr>
              <w:jc w:val="both"/>
              <w:rPr>
                <w:rFonts w:ascii="Arial" w:hAnsi="Arial" w:cs="Arial"/>
                <w:bCs/>
                <w:kern w:val="2"/>
                <w:sz w:val="20"/>
                <w:szCs w:val="20"/>
              </w:rPr>
            </w:pPr>
          </w:p>
        </w:tc>
        <w:tc>
          <w:tcPr>
            <w:tcW w:w="815" w:type="pct"/>
            <w:tcBorders>
              <w:top w:val="nil"/>
              <w:left w:val="nil"/>
              <w:bottom w:val="nil"/>
              <w:right w:val="nil"/>
            </w:tcBorders>
          </w:tcPr>
          <w:p w14:paraId="333BBF15" w14:textId="77777777" w:rsidR="00070EAC" w:rsidRDefault="000E36CF">
            <w:pPr>
              <w:jc w:val="both"/>
              <w:rPr>
                <w:rFonts w:ascii="Arial" w:hAnsi="Arial" w:cs="Arial"/>
                <w:bCs/>
                <w:kern w:val="2"/>
                <w:sz w:val="20"/>
                <w:szCs w:val="20"/>
              </w:rPr>
            </w:pPr>
            <w:r>
              <w:rPr>
                <w:rFonts w:ascii="Arial" w:hAnsi="Arial" w:cs="Arial"/>
                <w:bCs/>
                <w:kern w:val="2"/>
                <w:sz w:val="20"/>
                <w:szCs w:val="20"/>
              </w:rPr>
              <w:t>22.85</w:t>
            </w:r>
          </w:p>
        </w:tc>
        <w:tc>
          <w:tcPr>
            <w:tcW w:w="973" w:type="pct"/>
            <w:tcBorders>
              <w:top w:val="nil"/>
              <w:left w:val="nil"/>
              <w:bottom w:val="nil"/>
              <w:right w:val="nil"/>
            </w:tcBorders>
          </w:tcPr>
          <w:p w14:paraId="161E4B78" w14:textId="77777777" w:rsidR="00070EAC" w:rsidRDefault="000E36CF">
            <w:pPr>
              <w:jc w:val="both"/>
              <w:rPr>
                <w:rFonts w:ascii="Arial" w:hAnsi="Arial" w:cs="Arial"/>
                <w:bCs/>
                <w:kern w:val="2"/>
                <w:sz w:val="20"/>
                <w:szCs w:val="20"/>
              </w:rPr>
            </w:pPr>
            <w:r>
              <w:rPr>
                <w:rFonts w:ascii="Arial" w:hAnsi="Arial" w:cs="Arial"/>
                <w:bCs/>
                <w:kern w:val="2"/>
                <w:sz w:val="20"/>
                <w:szCs w:val="20"/>
              </w:rPr>
              <w:t>16.94</w:t>
            </w:r>
          </w:p>
        </w:tc>
        <w:tc>
          <w:tcPr>
            <w:tcW w:w="1004" w:type="pct"/>
            <w:tcBorders>
              <w:top w:val="nil"/>
              <w:left w:val="nil"/>
              <w:bottom w:val="nil"/>
              <w:right w:val="nil"/>
            </w:tcBorders>
          </w:tcPr>
          <w:p w14:paraId="2341EEF9" w14:textId="77777777" w:rsidR="00070EAC" w:rsidRDefault="000E36CF">
            <w:pPr>
              <w:jc w:val="both"/>
              <w:rPr>
                <w:rFonts w:ascii="Arial" w:hAnsi="Arial" w:cs="Arial"/>
                <w:bCs/>
                <w:kern w:val="2"/>
                <w:sz w:val="20"/>
                <w:szCs w:val="20"/>
              </w:rPr>
            </w:pPr>
            <w:r>
              <w:rPr>
                <w:rFonts w:ascii="Arial" w:hAnsi="Arial" w:cs="Arial"/>
                <w:bCs/>
                <w:kern w:val="2"/>
                <w:sz w:val="20"/>
                <w:szCs w:val="20"/>
              </w:rPr>
              <w:t>100.63</w:t>
            </w:r>
          </w:p>
        </w:tc>
        <w:tc>
          <w:tcPr>
            <w:tcW w:w="595" w:type="pct"/>
            <w:tcBorders>
              <w:top w:val="nil"/>
              <w:left w:val="nil"/>
              <w:bottom w:val="nil"/>
              <w:right w:val="nil"/>
            </w:tcBorders>
          </w:tcPr>
          <w:p w14:paraId="337978A9" w14:textId="77777777" w:rsidR="00070EAC" w:rsidRDefault="000E36CF">
            <w:pPr>
              <w:jc w:val="both"/>
              <w:rPr>
                <w:rFonts w:ascii="Arial" w:hAnsi="Arial" w:cs="Arial"/>
                <w:bCs/>
                <w:kern w:val="2"/>
                <w:sz w:val="20"/>
                <w:szCs w:val="20"/>
              </w:rPr>
            </w:pPr>
            <w:r>
              <w:rPr>
                <w:rFonts w:ascii="Arial" w:hAnsi="Arial" w:cs="Arial"/>
                <w:bCs/>
                <w:kern w:val="2"/>
                <w:sz w:val="20"/>
                <w:szCs w:val="20"/>
              </w:rPr>
              <w:t>22.85</w:t>
            </w:r>
          </w:p>
        </w:tc>
      </w:tr>
      <w:tr w:rsidR="00070EAC" w14:paraId="033DD92D" w14:textId="77777777">
        <w:trPr>
          <w:trHeight w:val="154"/>
          <w:jc w:val="center"/>
        </w:trPr>
        <w:tc>
          <w:tcPr>
            <w:tcW w:w="1052" w:type="pct"/>
            <w:tcBorders>
              <w:top w:val="nil"/>
              <w:left w:val="nil"/>
              <w:bottom w:val="single" w:sz="4" w:space="0" w:color="auto"/>
              <w:right w:val="nil"/>
            </w:tcBorders>
          </w:tcPr>
          <w:p w14:paraId="40DEB463" w14:textId="77777777" w:rsidR="00070EAC" w:rsidRDefault="000E36CF">
            <w:pPr>
              <w:jc w:val="both"/>
              <w:rPr>
                <w:rFonts w:ascii="Arial" w:hAnsi="Arial" w:cs="Arial"/>
                <w:bCs/>
                <w:kern w:val="2"/>
                <w:sz w:val="20"/>
                <w:szCs w:val="20"/>
              </w:rPr>
            </w:pPr>
            <w:r>
              <w:rPr>
                <w:rFonts w:ascii="Arial" w:hAnsi="Arial" w:cs="Arial"/>
                <w:bCs/>
                <w:kern w:val="2"/>
                <w:sz w:val="20"/>
                <w:szCs w:val="20"/>
              </w:rPr>
              <w:t>R</w:t>
            </w:r>
            <w:r>
              <w:rPr>
                <w:rFonts w:ascii="Arial" w:hAnsi="Arial" w:cs="Arial"/>
                <w:bCs/>
                <w:kern w:val="2"/>
                <w:sz w:val="20"/>
                <w:szCs w:val="20"/>
                <w:vertAlign w:val="superscript"/>
              </w:rPr>
              <w:t>2</w:t>
            </w:r>
          </w:p>
        </w:tc>
        <w:tc>
          <w:tcPr>
            <w:tcW w:w="561" w:type="pct"/>
            <w:tcBorders>
              <w:top w:val="nil"/>
              <w:left w:val="nil"/>
              <w:bottom w:val="single" w:sz="4" w:space="0" w:color="auto"/>
              <w:right w:val="nil"/>
            </w:tcBorders>
          </w:tcPr>
          <w:p w14:paraId="3ABB01D2" w14:textId="77777777" w:rsidR="00070EAC" w:rsidRDefault="00070EAC">
            <w:pPr>
              <w:jc w:val="both"/>
              <w:rPr>
                <w:rFonts w:ascii="Arial" w:hAnsi="Arial" w:cs="Arial"/>
                <w:bCs/>
                <w:kern w:val="2"/>
                <w:sz w:val="20"/>
                <w:szCs w:val="20"/>
              </w:rPr>
            </w:pPr>
          </w:p>
        </w:tc>
        <w:tc>
          <w:tcPr>
            <w:tcW w:w="815" w:type="pct"/>
            <w:tcBorders>
              <w:top w:val="nil"/>
              <w:left w:val="nil"/>
              <w:bottom w:val="single" w:sz="4" w:space="0" w:color="auto"/>
              <w:right w:val="nil"/>
            </w:tcBorders>
          </w:tcPr>
          <w:p w14:paraId="3341B68C" w14:textId="77777777" w:rsidR="00070EAC" w:rsidRDefault="000E36CF">
            <w:pPr>
              <w:jc w:val="both"/>
              <w:rPr>
                <w:rFonts w:ascii="Arial" w:hAnsi="Arial" w:cs="Arial"/>
                <w:bCs/>
                <w:kern w:val="2"/>
                <w:sz w:val="20"/>
                <w:szCs w:val="20"/>
              </w:rPr>
            </w:pPr>
            <w:r>
              <w:rPr>
                <w:rFonts w:ascii="Arial" w:hAnsi="Arial" w:cs="Arial"/>
                <w:bCs/>
                <w:kern w:val="2"/>
                <w:sz w:val="20"/>
                <w:szCs w:val="20"/>
              </w:rPr>
              <w:t>0.76</w:t>
            </w:r>
          </w:p>
        </w:tc>
        <w:tc>
          <w:tcPr>
            <w:tcW w:w="973" w:type="pct"/>
            <w:tcBorders>
              <w:top w:val="nil"/>
              <w:left w:val="nil"/>
              <w:bottom w:val="single" w:sz="4" w:space="0" w:color="auto"/>
              <w:right w:val="nil"/>
            </w:tcBorders>
          </w:tcPr>
          <w:p w14:paraId="7B04E9DB" w14:textId="77777777" w:rsidR="00070EAC" w:rsidRDefault="000E36CF">
            <w:pPr>
              <w:jc w:val="both"/>
              <w:rPr>
                <w:rFonts w:ascii="Arial" w:hAnsi="Arial" w:cs="Arial"/>
                <w:bCs/>
                <w:kern w:val="2"/>
                <w:sz w:val="20"/>
                <w:szCs w:val="20"/>
              </w:rPr>
            </w:pPr>
            <w:r>
              <w:rPr>
                <w:rFonts w:ascii="Arial" w:hAnsi="Arial" w:cs="Arial"/>
                <w:bCs/>
                <w:kern w:val="2"/>
                <w:sz w:val="20"/>
                <w:szCs w:val="20"/>
              </w:rPr>
              <w:t>0.65</w:t>
            </w:r>
          </w:p>
        </w:tc>
        <w:tc>
          <w:tcPr>
            <w:tcW w:w="1004" w:type="pct"/>
            <w:tcBorders>
              <w:top w:val="nil"/>
              <w:left w:val="nil"/>
              <w:bottom w:val="single" w:sz="4" w:space="0" w:color="auto"/>
              <w:right w:val="nil"/>
            </w:tcBorders>
          </w:tcPr>
          <w:p w14:paraId="068C5DF7" w14:textId="77777777" w:rsidR="00070EAC" w:rsidRDefault="000E36CF">
            <w:pPr>
              <w:jc w:val="both"/>
              <w:rPr>
                <w:rFonts w:ascii="Arial" w:hAnsi="Arial" w:cs="Arial"/>
                <w:bCs/>
                <w:kern w:val="2"/>
                <w:sz w:val="20"/>
                <w:szCs w:val="20"/>
              </w:rPr>
            </w:pPr>
            <w:r>
              <w:rPr>
                <w:rFonts w:ascii="Arial" w:hAnsi="Arial" w:cs="Arial"/>
                <w:bCs/>
                <w:kern w:val="2"/>
                <w:sz w:val="20"/>
                <w:szCs w:val="20"/>
              </w:rPr>
              <w:t>0.46</w:t>
            </w:r>
          </w:p>
        </w:tc>
        <w:tc>
          <w:tcPr>
            <w:tcW w:w="595" w:type="pct"/>
            <w:tcBorders>
              <w:top w:val="nil"/>
              <w:left w:val="nil"/>
              <w:bottom w:val="single" w:sz="4" w:space="0" w:color="auto"/>
              <w:right w:val="nil"/>
            </w:tcBorders>
          </w:tcPr>
          <w:p w14:paraId="51FD7351" w14:textId="77777777" w:rsidR="00070EAC" w:rsidRDefault="000E36CF">
            <w:pPr>
              <w:jc w:val="both"/>
              <w:rPr>
                <w:rFonts w:ascii="Arial" w:hAnsi="Arial" w:cs="Arial"/>
                <w:bCs/>
                <w:kern w:val="2"/>
                <w:sz w:val="20"/>
                <w:szCs w:val="20"/>
              </w:rPr>
            </w:pPr>
            <w:r>
              <w:rPr>
                <w:rFonts w:ascii="Arial" w:hAnsi="Arial" w:cs="Arial"/>
                <w:bCs/>
                <w:kern w:val="2"/>
                <w:sz w:val="20"/>
                <w:szCs w:val="20"/>
              </w:rPr>
              <w:t>0.76</w:t>
            </w:r>
          </w:p>
        </w:tc>
      </w:tr>
    </w:tbl>
    <w:p w14:paraId="76C1324A" w14:textId="77777777" w:rsidR="00070EAC" w:rsidRDefault="000E36CF">
      <w:pPr>
        <w:spacing w:line="360" w:lineRule="auto"/>
        <w:ind w:left="240"/>
        <w:jc w:val="both"/>
        <w:rPr>
          <w:rFonts w:ascii="Arial" w:hAnsi="Arial" w:cs="Arial"/>
          <w:i/>
        </w:rPr>
      </w:pPr>
      <w:r>
        <w:rPr>
          <w:rFonts w:ascii="Arial" w:hAnsi="Arial" w:cs="Arial"/>
          <w:i/>
        </w:rPr>
        <w:tab/>
        <w:t>Notes: **: Very significant at level α 1%, *: Significant at level α 5%</w:t>
      </w:r>
    </w:p>
    <w:p w14:paraId="6CB341C2" w14:textId="77777777" w:rsidR="00070EAC" w:rsidRDefault="000E36CF">
      <w:pPr>
        <w:spacing w:line="360" w:lineRule="auto"/>
        <w:ind w:left="720"/>
        <w:jc w:val="both"/>
        <w:rPr>
          <w:rFonts w:ascii="Arial" w:hAnsi="Arial" w:cs="Arial"/>
          <w:b/>
          <w:i/>
        </w:rPr>
      </w:pPr>
      <w:r>
        <w:rPr>
          <w:rFonts w:ascii="Arial" w:hAnsi="Arial" w:cs="Arial"/>
          <w:i/>
        </w:rPr>
        <w:t xml:space="preserve">Acronyms: SV represents source of variation, DF </w:t>
      </w:r>
      <w:r>
        <w:rPr>
          <w:rFonts w:ascii="Arial" w:hAnsi="Arial" w:cs="Arial"/>
          <w:i/>
        </w:rPr>
        <w:t>represents degree of freedom, REP presents number of replicates; CV means coefficient of variation; R</w:t>
      </w:r>
      <w:r>
        <w:rPr>
          <w:rFonts w:ascii="Arial" w:hAnsi="Arial" w:cs="Arial"/>
          <w:i/>
          <w:vertAlign w:val="superscript"/>
        </w:rPr>
        <w:t>2</w:t>
      </w:r>
      <w:r>
        <w:rPr>
          <w:rFonts w:ascii="Arial" w:hAnsi="Arial" w:cs="Arial"/>
          <w:i/>
        </w:rPr>
        <w:t xml:space="preserve"> represents coefficient of determination; ACC represents accession; G% represents germination percentages, GI represents growth index; GRI represents grow</w:t>
      </w:r>
      <w:r>
        <w:rPr>
          <w:rFonts w:ascii="Arial" w:hAnsi="Arial" w:cs="Arial"/>
          <w:i/>
        </w:rPr>
        <w:t>th rate index and GR represents germination rate</w:t>
      </w:r>
    </w:p>
    <w:p w14:paraId="33EEB094" w14:textId="77777777" w:rsidR="00070EAC" w:rsidRDefault="00070EAC">
      <w:pPr>
        <w:spacing w:line="360" w:lineRule="auto"/>
        <w:rPr>
          <w:rFonts w:ascii="Arial" w:hAnsi="Arial" w:cs="Arial"/>
          <w:b/>
          <w:i/>
        </w:rPr>
        <w:sectPr w:rsidR="00070EAC" w:rsidSect="00662232">
          <w:pgSz w:w="12240" w:h="15840"/>
          <w:pgMar w:top="1985" w:right="1260" w:bottom="1276" w:left="851" w:header="720" w:footer="720" w:gutter="0"/>
          <w:cols w:space="720"/>
        </w:sectPr>
      </w:pPr>
    </w:p>
    <w:p w14:paraId="66F8F667" w14:textId="77777777" w:rsidR="00070EAC" w:rsidRDefault="000E36CF">
      <w:pPr>
        <w:ind w:left="426"/>
        <w:rPr>
          <w:rFonts w:ascii="Arial" w:hAnsi="Arial" w:cs="Arial"/>
          <w:b/>
        </w:rPr>
      </w:pPr>
      <w:r>
        <w:rPr>
          <w:rFonts w:ascii="Arial" w:hAnsi="Arial" w:cs="Arial"/>
          <w:b/>
        </w:rPr>
        <w:lastRenderedPageBreak/>
        <w:t xml:space="preserve">Table 5: </w:t>
      </w:r>
      <w:r>
        <w:rPr>
          <w:rFonts w:ascii="Arial" w:hAnsi="Arial" w:cs="Arial"/>
          <w:b/>
          <w:bCs/>
        </w:rPr>
        <w:t>Mean values of seed performance parameters of winged bean seeds</w:t>
      </w:r>
      <w:r>
        <w:rPr>
          <w:rFonts w:ascii="Arial" w:hAnsi="Arial" w:cs="Arial"/>
          <w:b/>
        </w:rPr>
        <w:t xml:space="preserve"> </w:t>
      </w:r>
      <w:r>
        <w:rPr>
          <w:rFonts w:ascii="Arial" w:hAnsi="Arial" w:cs="Arial"/>
          <w:b/>
          <w:bCs/>
        </w:rPr>
        <w:t>during germination test</w:t>
      </w:r>
    </w:p>
    <w:tbl>
      <w:tblPr>
        <w:tblW w:w="8222" w:type="dxa"/>
        <w:tblInd w:w="514" w:type="dxa"/>
        <w:tblCellMar>
          <w:left w:w="0" w:type="dxa"/>
          <w:right w:w="0" w:type="dxa"/>
        </w:tblCellMar>
        <w:tblLook w:val="04A0" w:firstRow="1" w:lastRow="0" w:firstColumn="1" w:lastColumn="0" w:noHBand="0" w:noVBand="1"/>
      </w:tblPr>
      <w:tblGrid>
        <w:gridCol w:w="1833"/>
        <w:gridCol w:w="1710"/>
        <w:gridCol w:w="1550"/>
        <w:gridCol w:w="1711"/>
        <w:gridCol w:w="1418"/>
      </w:tblGrid>
      <w:tr w:rsidR="00070EAC" w14:paraId="7CD8741C" w14:textId="77777777">
        <w:trPr>
          <w:trHeight w:val="334"/>
        </w:trPr>
        <w:tc>
          <w:tcPr>
            <w:tcW w:w="1833" w:type="dxa"/>
            <w:tcBorders>
              <w:top w:val="single" w:sz="4" w:space="0" w:color="auto"/>
              <w:left w:val="single" w:sz="8" w:space="0" w:color="FFFFFF"/>
              <w:bottom w:val="single" w:sz="4" w:space="0" w:color="auto"/>
              <w:right w:val="single" w:sz="8" w:space="0" w:color="FFFFFF"/>
            </w:tcBorders>
            <w:tcMar>
              <w:top w:w="15" w:type="dxa"/>
              <w:left w:w="89" w:type="dxa"/>
              <w:bottom w:w="0" w:type="dxa"/>
              <w:right w:w="89" w:type="dxa"/>
            </w:tcMar>
            <w:vAlign w:val="bottom"/>
          </w:tcPr>
          <w:p w14:paraId="7811C90C" w14:textId="77777777" w:rsidR="00070EAC" w:rsidRDefault="000E36CF">
            <w:pPr>
              <w:rPr>
                <w:rFonts w:ascii="Arial" w:hAnsi="Arial" w:cs="Arial"/>
                <w:bCs/>
              </w:rPr>
            </w:pPr>
            <w:r>
              <w:rPr>
                <w:rFonts w:ascii="Arial" w:hAnsi="Arial" w:cs="Arial"/>
                <w:bCs/>
              </w:rPr>
              <w:t>ACC</w:t>
            </w:r>
          </w:p>
        </w:tc>
        <w:tc>
          <w:tcPr>
            <w:tcW w:w="1710" w:type="dxa"/>
            <w:tcBorders>
              <w:top w:val="single" w:sz="4" w:space="0" w:color="auto"/>
              <w:left w:val="single" w:sz="8" w:space="0" w:color="FFFFFF"/>
              <w:bottom w:val="single" w:sz="4" w:space="0" w:color="auto"/>
              <w:right w:val="single" w:sz="8" w:space="0" w:color="FFFFFF"/>
            </w:tcBorders>
            <w:tcMar>
              <w:top w:w="15" w:type="dxa"/>
              <w:left w:w="89" w:type="dxa"/>
              <w:bottom w:w="0" w:type="dxa"/>
              <w:right w:w="89" w:type="dxa"/>
            </w:tcMar>
            <w:vAlign w:val="bottom"/>
          </w:tcPr>
          <w:p w14:paraId="5D5AC652" w14:textId="77777777" w:rsidR="00070EAC" w:rsidRDefault="000E36CF">
            <w:pPr>
              <w:jc w:val="center"/>
              <w:rPr>
                <w:rFonts w:ascii="Arial" w:hAnsi="Arial" w:cs="Arial"/>
                <w:bCs/>
              </w:rPr>
            </w:pPr>
            <w:r>
              <w:rPr>
                <w:rFonts w:ascii="Arial" w:hAnsi="Arial" w:cs="Arial"/>
                <w:bCs/>
              </w:rPr>
              <w:t>G%</w:t>
            </w:r>
          </w:p>
        </w:tc>
        <w:tc>
          <w:tcPr>
            <w:tcW w:w="1550" w:type="dxa"/>
            <w:tcBorders>
              <w:top w:val="single" w:sz="4" w:space="0" w:color="auto"/>
              <w:left w:val="single" w:sz="8" w:space="0" w:color="FFFFFF"/>
              <w:bottom w:val="single" w:sz="4" w:space="0" w:color="auto"/>
              <w:right w:val="single" w:sz="8" w:space="0" w:color="FFFFFF"/>
            </w:tcBorders>
            <w:tcMar>
              <w:top w:w="15" w:type="dxa"/>
              <w:left w:w="89" w:type="dxa"/>
              <w:bottom w:w="0" w:type="dxa"/>
              <w:right w:w="89" w:type="dxa"/>
            </w:tcMar>
            <w:vAlign w:val="bottom"/>
          </w:tcPr>
          <w:p w14:paraId="7E772674" w14:textId="77777777" w:rsidR="00070EAC" w:rsidRDefault="000E36CF">
            <w:pPr>
              <w:jc w:val="center"/>
              <w:rPr>
                <w:rFonts w:ascii="Arial" w:hAnsi="Arial" w:cs="Arial"/>
                <w:bCs/>
              </w:rPr>
            </w:pPr>
            <w:r>
              <w:rPr>
                <w:rFonts w:ascii="Arial" w:hAnsi="Arial" w:cs="Arial"/>
                <w:bCs/>
              </w:rPr>
              <w:t>GI</w:t>
            </w:r>
          </w:p>
        </w:tc>
        <w:tc>
          <w:tcPr>
            <w:tcW w:w="1711" w:type="dxa"/>
            <w:tcBorders>
              <w:top w:val="single" w:sz="4" w:space="0" w:color="auto"/>
              <w:left w:val="single" w:sz="8" w:space="0" w:color="FFFFFF"/>
              <w:bottom w:val="single" w:sz="4" w:space="0" w:color="auto"/>
              <w:right w:val="single" w:sz="8" w:space="0" w:color="FFFFFF"/>
            </w:tcBorders>
            <w:tcMar>
              <w:top w:w="15" w:type="dxa"/>
              <w:left w:w="89" w:type="dxa"/>
              <w:bottom w:w="0" w:type="dxa"/>
              <w:right w:w="89" w:type="dxa"/>
            </w:tcMar>
            <w:vAlign w:val="bottom"/>
          </w:tcPr>
          <w:p w14:paraId="3C0B3B35" w14:textId="77777777" w:rsidR="00070EAC" w:rsidRDefault="000E36CF">
            <w:pPr>
              <w:jc w:val="center"/>
              <w:rPr>
                <w:rFonts w:ascii="Arial" w:hAnsi="Arial" w:cs="Arial"/>
                <w:bCs/>
              </w:rPr>
            </w:pPr>
            <w:r>
              <w:rPr>
                <w:rFonts w:ascii="Arial" w:hAnsi="Arial" w:cs="Arial"/>
                <w:bCs/>
              </w:rPr>
              <w:t>GRI</w:t>
            </w:r>
          </w:p>
        </w:tc>
        <w:tc>
          <w:tcPr>
            <w:tcW w:w="1418" w:type="dxa"/>
            <w:tcBorders>
              <w:top w:val="single" w:sz="4" w:space="0" w:color="auto"/>
              <w:left w:val="single" w:sz="8" w:space="0" w:color="FFFFFF"/>
              <w:bottom w:val="single" w:sz="4" w:space="0" w:color="auto"/>
              <w:right w:val="single" w:sz="8" w:space="0" w:color="FFFFFF"/>
            </w:tcBorders>
            <w:tcMar>
              <w:top w:w="15" w:type="dxa"/>
              <w:left w:w="89" w:type="dxa"/>
              <w:bottom w:w="0" w:type="dxa"/>
              <w:right w:w="89" w:type="dxa"/>
            </w:tcMar>
            <w:vAlign w:val="bottom"/>
          </w:tcPr>
          <w:p w14:paraId="15EB3EE4" w14:textId="77777777" w:rsidR="00070EAC" w:rsidRDefault="000E36CF">
            <w:pPr>
              <w:jc w:val="center"/>
              <w:rPr>
                <w:rFonts w:ascii="Arial" w:hAnsi="Arial" w:cs="Arial"/>
                <w:bCs/>
              </w:rPr>
            </w:pPr>
            <w:r>
              <w:rPr>
                <w:rFonts w:ascii="Arial" w:hAnsi="Arial" w:cs="Arial"/>
                <w:bCs/>
              </w:rPr>
              <w:t>GR</w:t>
            </w:r>
          </w:p>
        </w:tc>
      </w:tr>
      <w:tr w:rsidR="00070EAC" w14:paraId="6BB56BD2" w14:textId="77777777">
        <w:trPr>
          <w:trHeight w:val="334"/>
        </w:trPr>
        <w:tc>
          <w:tcPr>
            <w:tcW w:w="1833" w:type="dxa"/>
            <w:tcBorders>
              <w:top w:val="single" w:sz="4" w:space="0" w:color="auto"/>
              <w:left w:val="single" w:sz="8" w:space="0" w:color="FFFFFF"/>
              <w:bottom w:val="single" w:sz="8" w:space="0" w:color="FFFFFF"/>
              <w:right w:val="single" w:sz="8" w:space="0" w:color="FFFFFF"/>
            </w:tcBorders>
            <w:tcMar>
              <w:top w:w="15" w:type="dxa"/>
              <w:left w:w="89" w:type="dxa"/>
              <w:bottom w:w="0" w:type="dxa"/>
              <w:right w:w="89" w:type="dxa"/>
            </w:tcMar>
            <w:vAlign w:val="bottom"/>
          </w:tcPr>
          <w:p w14:paraId="16EB5AB9" w14:textId="77777777" w:rsidR="00070EAC" w:rsidRDefault="000E36CF">
            <w:pPr>
              <w:rPr>
                <w:rFonts w:ascii="Arial" w:hAnsi="Arial" w:cs="Arial"/>
                <w:b/>
                <w:bCs/>
              </w:rPr>
            </w:pPr>
            <w:r>
              <w:rPr>
                <w:rFonts w:ascii="Arial" w:hAnsi="Arial" w:cs="Arial"/>
              </w:rPr>
              <w:t>TPt-2</w:t>
            </w:r>
          </w:p>
        </w:tc>
        <w:tc>
          <w:tcPr>
            <w:tcW w:w="1710" w:type="dxa"/>
            <w:tcBorders>
              <w:top w:val="single" w:sz="4" w:space="0" w:color="auto"/>
              <w:left w:val="single" w:sz="8" w:space="0" w:color="FFFFFF"/>
              <w:bottom w:val="single" w:sz="8" w:space="0" w:color="FFFFFF"/>
              <w:right w:val="single" w:sz="8" w:space="0" w:color="FFFFFF"/>
            </w:tcBorders>
            <w:tcMar>
              <w:top w:w="15" w:type="dxa"/>
              <w:left w:w="89" w:type="dxa"/>
              <w:bottom w:w="0" w:type="dxa"/>
              <w:right w:w="89" w:type="dxa"/>
            </w:tcMar>
            <w:vAlign w:val="bottom"/>
          </w:tcPr>
          <w:p w14:paraId="5E042B1F" w14:textId="77777777" w:rsidR="00070EAC" w:rsidRDefault="000E36CF">
            <w:pPr>
              <w:jc w:val="center"/>
              <w:rPr>
                <w:rFonts w:ascii="Arial" w:hAnsi="Arial" w:cs="Arial"/>
                <w:bCs/>
              </w:rPr>
            </w:pPr>
            <w:r>
              <w:rPr>
                <w:rFonts w:ascii="Arial" w:hAnsi="Arial" w:cs="Arial"/>
              </w:rPr>
              <w:t>41.33</w:t>
            </w:r>
          </w:p>
        </w:tc>
        <w:tc>
          <w:tcPr>
            <w:tcW w:w="1550" w:type="dxa"/>
            <w:tcBorders>
              <w:top w:val="single" w:sz="4" w:space="0" w:color="auto"/>
              <w:left w:val="single" w:sz="8" w:space="0" w:color="FFFFFF"/>
              <w:bottom w:val="single" w:sz="8" w:space="0" w:color="FFFFFF"/>
              <w:right w:val="single" w:sz="8" w:space="0" w:color="FFFFFF"/>
            </w:tcBorders>
            <w:tcMar>
              <w:top w:w="15" w:type="dxa"/>
              <w:left w:w="89" w:type="dxa"/>
              <w:bottom w:w="0" w:type="dxa"/>
              <w:right w:w="89" w:type="dxa"/>
            </w:tcMar>
            <w:vAlign w:val="bottom"/>
          </w:tcPr>
          <w:p w14:paraId="60F71BC7" w14:textId="77777777" w:rsidR="00070EAC" w:rsidRDefault="000E36CF">
            <w:pPr>
              <w:jc w:val="center"/>
              <w:rPr>
                <w:rFonts w:ascii="Arial" w:hAnsi="Arial" w:cs="Arial"/>
                <w:bCs/>
              </w:rPr>
            </w:pPr>
            <w:r>
              <w:rPr>
                <w:rFonts w:ascii="Arial" w:hAnsi="Arial" w:cs="Arial"/>
              </w:rPr>
              <w:t>6.45</w:t>
            </w:r>
          </w:p>
        </w:tc>
        <w:tc>
          <w:tcPr>
            <w:tcW w:w="1711" w:type="dxa"/>
            <w:tcBorders>
              <w:top w:val="single" w:sz="4" w:space="0" w:color="auto"/>
              <w:left w:val="single" w:sz="8" w:space="0" w:color="FFFFFF"/>
              <w:bottom w:val="single" w:sz="8" w:space="0" w:color="FFFFFF"/>
              <w:right w:val="single" w:sz="8" w:space="0" w:color="FFFFFF"/>
            </w:tcBorders>
            <w:tcMar>
              <w:top w:w="15" w:type="dxa"/>
              <w:left w:w="89" w:type="dxa"/>
              <w:bottom w:w="0" w:type="dxa"/>
              <w:right w:w="89" w:type="dxa"/>
            </w:tcMar>
            <w:vAlign w:val="bottom"/>
          </w:tcPr>
          <w:p w14:paraId="02F18121" w14:textId="77777777" w:rsidR="00070EAC" w:rsidRDefault="000E36CF">
            <w:pPr>
              <w:jc w:val="center"/>
              <w:rPr>
                <w:rFonts w:ascii="Arial" w:hAnsi="Arial" w:cs="Arial"/>
                <w:bCs/>
              </w:rPr>
            </w:pPr>
            <w:r>
              <w:rPr>
                <w:rFonts w:ascii="Arial" w:hAnsi="Arial" w:cs="Arial"/>
              </w:rPr>
              <w:t>15.85</w:t>
            </w:r>
          </w:p>
        </w:tc>
        <w:tc>
          <w:tcPr>
            <w:tcW w:w="1418" w:type="dxa"/>
            <w:tcBorders>
              <w:top w:val="single" w:sz="4" w:space="0" w:color="auto"/>
              <w:left w:val="single" w:sz="8" w:space="0" w:color="FFFFFF"/>
              <w:bottom w:val="single" w:sz="8" w:space="0" w:color="FFFFFF"/>
              <w:right w:val="single" w:sz="8" w:space="0" w:color="FFFFFF"/>
            </w:tcBorders>
            <w:tcMar>
              <w:top w:w="15" w:type="dxa"/>
              <w:left w:w="89" w:type="dxa"/>
              <w:bottom w:w="0" w:type="dxa"/>
              <w:right w:w="89" w:type="dxa"/>
            </w:tcMar>
            <w:vAlign w:val="bottom"/>
          </w:tcPr>
          <w:p w14:paraId="05F38EAE" w14:textId="77777777" w:rsidR="00070EAC" w:rsidRDefault="000E36CF">
            <w:pPr>
              <w:jc w:val="center"/>
              <w:rPr>
                <w:rFonts w:ascii="Arial" w:hAnsi="Arial" w:cs="Arial"/>
                <w:bCs/>
              </w:rPr>
            </w:pPr>
            <w:r>
              <w:rPr>
                <w:rFonts w:ascii="Arial" w:hAnsi="Arial" w:cs="Arial"/>
              </w:rPr>
              <w:t>1.09</w:t>
            </w:r>
          </w:p>
        </w:tc>
      </w:tr>
      <w:tr w:rsidR="00070EAC" w14:paraId="7BEE82EE" w14:textId="77777777">
        <w:trPr>
          <w:trHeight w:val="195"/>
        </w:trPr>
        <w:tc>
          <w:tcPr>
            <w:tcW w:w="1833" w:type="dxa"/>
            <w:tcBorders>
              <w:top w:val="single" w:sz="4" w:space="0" w:color="auto"/>
              <w:left w:val="single" w:sz="8" w:space="0" w:color="FFFFFF"/>
              <w:bottom w:val="single" w:sz="8" w:space="0" w:color="FFFFFF"/>
              <w:right w:val="single" w:sz="8" w:space="0" w:color="FFFFFF"/>
            </w:tcBorders>
            <w:tcMar>
              <w:top w:w="15" w:type="dxa"/>
              <w:left w:w="89" w:type="dxa"/>
              <w:bottom w:w="0" w:type="dxa"/>
              <w:right w:w="89" w:type="dxa"/>
            </w:tcMar>
            <w:vAlign w:val="bottom"/>
          </w:tcPr>
          <w:p w14:paraId="29F65A7B" w14:textId="77777777" w:rsidR="00070EAC" w:rsidRDefault="000E36CF">
            <w:pPr>
              <w:rPr>
                <w:rFonts w:ascii="Arial" w:hAnsi="Arial" w:cs="Arial"/>
              </w:rPr>
            </w:pPr>
            <w:r>
              <w:rPr>
                <w:rFonts w:ascii="Arial" w:hAnsi="Arial" w:cs="Arial"/>
              </w:rPr>
              <w:t>TPt-3</w:t>
            </w:r>
          </w:p>
        </w:tc>
        <w:tc>
          <w:tcPr>
            <w:tcW w:w="1710" w:type="dxa"/>
            <w:tcBorders>
              <w:top w:val="single" w:sz="4" w:space="0" w:color="auto"/>
              <w:left w:val="single" w:sz="8" w:space="0" w:color="FFFFFF"/>
              <w:bottom w:val="single" w:sz="8" w:space="0" w:color="FFFFFF"/>
              <w:right w:val="single" w:sz="8" w:space="0" w:color="FFFFFF"/>
            </w:tcBorders>
            <w:tcMar>
              <w:top w:w="15" w:type="dxa"/>
              <w:left w:w="89" w:type="dxa"/>
              <w:bottom w:w="0" w:type="dxa"/>
              <w:right w:w="89" w:type="dxa"/>
            </w:tcMar>
            <w:vAlign w:val="bottom"/>
          </w:tcPr>
          <w:p w14:paraId="6AF9ED55" w14:textId="77777777" w:rsidR="00070EAC" w:rsidRDefault="000E36CF">
            <w:pPr>
              <w:jc w:val="center"/>
              <w:rPr>
                <w:rFonts w:ascii="Arial" w:hAnsi="Arial" w:cs="Arial"/>
              </w:rPr>
            </w:pPr>
            <w:r>
              <w:rPr>
                <w:rFonts w:ascii="Arial" w:hAnsi="Arial" w:cs="Arial"/>
              </w:rPr>
              <w:t>61.33</w:t>
            </w:r>
          </w:p>
        </w:tc>
        <w:tc>
          <w:tcPr>
            <w:tcW w:w="1550" w:type="dxa"/>
            <w:tcBorders>
              <w:top w:val="single" w:sz="4" w:space="0" w:color="auto"/>
              <w:left w:val="single" w:sz="8" w:space="0" w:color="FFFFFF"/>
              <w:bottom w:val="single" w:sz="8" w:space="0" w:color="FFFFFF"/>
              <w:right w:val="single" w:sz="8" w:space="0" w:color="FFFFFF"/>
            </w:tcBorders>
            <w:tcMar>
              <w:top w:w="15" w:type="dxa"/>
              <w:left w:w="89" w:type="dxa"/>
              <w:bottom w:w="0" w:type="dxa"/>
              <w:right w:w="89" w:type="dxa"/>
            </w:tcMar>
            <w:vAlign w:val="bottom"/>
          </w:tcPr>
          <w:p w14:paraId="1112CF1E" w14:textId="77777777" w:rsidR="00070EAC" w:rsidRDefault="000E36CF">
            <w:pPr>
              <w:jc w:val="center"/>
              <w:rPr>
                <w:rFonts w:ascii="Arial" w:hAnsi="Arial" w:cs="Arial"/>
              </w:rPr>
            </w:pPr>
            <w:r>
              <w:rPr>
                <w:rFonts w:ascii="Arial" w:hAnsi="Arial" w:cs="Arial"/>
              </w:rPr>
              <w:t>4.69</w:t>
            </w:r>
          </w:p>
        </w:tc>
        <w:tc>
          <w:tcPr>
            <w:tcW w:w="1711" w:type="dxa"/>
            <w:tcBorders>
              <w:top w:val="single" w:sz="4" w:space="0" w:color="auto"/>
              <w:left w:val="single" w:sz="8" w:space="0" w:color="FFFFFF"/>
              <w:bottom w:val="single" w:sz="8" w:space="0" w:color="FFFFFF"/>
              <w:right w:val="single" w:sz="8" w:space="0" w:color="FFFFFF"/>
            </w:tcBorders>
            <w:tcMar>
              <w:top w:w="15" w:type="dxa"/>
              <w:left w:w="89" w:type="dxa"/>
              <w:bottom w:w="0" w:type="dxa"/>
              <w:right w:w="89" w:type="dxa"/>
            </w:tcMar>
            <w:vAlign w:val="bottom"/>
          </w:tcPr>
          <w:p w14:paraId="19A0617B" w14:textId="77777777" w:rsidR="00070EAC" w:rsidRDefault="000E36CF">
            <w:pPr>
              <w:jc w:val="center"/>
              <w:rPr>
                <w:rFonts w:ascii="Arial" w:hAnsi="Arial" w:cs="Arial"/>
              </w:rPr>
            </w:pPr>
            <w:r>
              <w:rPr>
                <w:rFonts w:ascii="Arial" w:hAnsi="Arial" w:cs="Arial"/>
              </w:rPr>
              <w:t>7.76</w:t>
            </w:r>
          </w:p>
        </w:tc>
        <w:tc>
          <w:tcPr>
            <w:tcW w:w="1418" w:type="dxa"/>
            <w:tcBorders>
              <w:top w:val="single" w:sz="4" w:space="0" w:color="auto"/>
              <w:left w:val="single" w:sz="8" w:space="0" w:color="FFFFFF"/>
              <w:bottom w:val="single" w:sz="8" w:space="0" w:color="FFFFFF"/>
              <w:right w:val="single" w:sz="8" w:space="0" w:color="FFFFFF"/>
            </w:tcBorders>
            <w:tcMar>
              <w:top w:w="15" w:type="dxa"/>
              <w:left w:w="89" w:type="dxa"/>
              <w:bottom w:w="0" w:type="dxa"/>
              <w:right w:w="89" w:type="dxa"/>
            </w:tcMar>
            <w:vAlign w:val="bottom"/>
          </w:tcPr>
          <w:p w14:paraId="38C86C46" w14:textId="77777777" w:rsidR="00070EAC" w:rsidRDefault="000E36CF">
            <w:pPr>
              <w:jc w:val="center"/>
              <w:rPr>
                <w:rFonts w:ascii="Arial" w:hAnsi="Arial" w:cs="Arial"/>
              </w:rPr>
            </w:pPr>
            <w:r>
              <w:rPr>
                <w:rFonts w:ascii="Arial" w:hAnsi="Arial" w:cs="Arial"/>
              </w:rPr>
              <w:t>1.09</w:t>
            </w:r>
          </w:p>
        </w:tc>
      </w:tr>
      <w:tr w:rsidR="00070EAC" w14:paraId="4CF7B82F" w14:textId="77777777">
        <w:trPr>
          <w:trHeight w:val="85"/>
        </w:trPr>
        <w:tc>
          <w:tcPr>
            <w:tcW w:w="1833"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0821EBEF" w14:textId="77777777" w:rsidR="00070EAC" w:rsidRDefault="000E36CF">
            <w:pPr>
              <w:rPr>
                <w:rFonts w:ascii="Arial" w:hAnsi="Arial" w:cs="Arial"/>
                <w:b/>
                <w:bCs/>
              </w:rPr>
            </w:pPr>
            <w:r>
              <w:rPr>
                <w:rFonts w:ascii="Arial" w:hAnsi="Arial" w:cs="Arial"/>
              </w:rPr>
              <w:t>TPt-5</w:t>
            </w:r>
          </w:p>
        </w:tc>
        <w:tc>
          <w:tcPr>
            <w:tcW w:w="1710"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1864F2E3" w14:textId="77777777" w:rsidR="00070EAC" w:rsidRDefault="000E36CF">
            <w:pPr>
              <w:jc w:val="center"/>
              <w:rPr>
                <w:rFonts w:ascii="Arial" w:hAnsi="Arial" w:cs="Arial"/>
                <w:bCs/>
              </w:rPr>
            </w:pPr>
            <w:r>
              <w:rPr>
                <w:rFonts w:ascii="Arial" w:hAnsi="Arial" w:cs="Arial"/>
              </w:rPr>
              <w:t>68.00</w:t>
            </w:r>
          </w:p>
        </w:tc>
        <w:tc>
          <w:tcPr>
            <w:tcW w:w="1550"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73C6B7BE" w14:textId="77777777" w:rsidR="00070EAC" w:rsidRDefault="000E36CF">
            <w:pPr>
              <w:jc w:val="center"/>
              <w:rPr>
                <w:rFonts w:ascii="Arial" w:hAnsi="Arial" w:cs="Arial"/>
                <w:bCs/>
              </w:rPr>
            </w:pPr>
            <w:r>
              <w:rPr>
                <w:rFonts w:ascii="Arial" w:hAnsi="Arial" w:cs="Arial"/>
              </w:rPr>
              <w:t>5.59</w:t>
            </w:r>
          </w:p>
        </w:tc>
        <w:tc>
          <w:tcPr>
            <w:tcW w:w="1711"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2983E697" w14:textId="77777777" w:rsidR="00070EAC" w:rsidRDefault="000E36CF">
            <w:pPr>
              <w:jc w:val="center"/>
              <w:rPr>
                <w:rFonts w:ascii="Arial" w:hAnsi="Arial" w:cs="Arial"/>
                <w:bCs/>
              </w:rPr>
            </w:pPr>
            <w:r>
              <w:rPr>
                <w:rFonts w:ascii="Arial" w:hAnsi="Arial" w:cs="Arial"/>
              </w:rPr>
              <w:t>8.26</w:t>
            </w:r>
          </w:p>
        </w:tc>
        <w:tc>
          <w:tcPr>
            <w:tcW w:w="1418"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4431FE5B" w14:textId="77777777" w:rsidR="00070EAC" w:rsidRDefault="000E36CF">
            <w:pPr>
              <w:jc w:val="center"/>
              <w:rPr>
                <w:rFonts w:ascii="Arial" w:hAnsi="Arial" w:cs="Arial"/>
                <w:bCs/>
              </w:rPr>
            </w:pPr>
            <w:r>
              <w:rPr>
                <w:rFonts w:ascii="Arial" w:hAnsi="Arial" w:cs="Arial"/>
              </w:rPr>
              <w:t>1.24</w:t>
            </w:r>
          </w:p>
        </w:tc>
      </w:tr>
      <w:tr w:rsidR="00070EAC" w14:paraId="358FE462" w14:textId="77777777">
        <w:trPr>
          <w:trHeight w:val="45"/>
        </w:trPr>
        <w:tc>
          <w:tcPr>
            <w:tcW w:w="1833"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5661B5B8" w14:textId="77777777" w:rsidR="00070EAC" w:rsidRDefault="000E36CF">
            <w:pPr>
              <w:rPr>
                <w:rFonts w:ascii="Arial" w:hAnsi="Arial" w:cs="Arial"/>
                <w:b/>
                <w:bCs/>
              </w:rPr>
            </w:pPr>
            <w:r>
              <w:rPr>
                <w:rFonts w:ascii="Arial" w:hAnsi="Arial" w:cs="Arial"/>
              </w:rPr>
              <w:t>TPt-6</w:t>
            </w:r>
          </w:p>
        </w:tc>
        <w:tc>
          <w:tcPr>
            <w:tcW w:w="1710"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7D853B17" w14:textId="77777777" w:rsidR="00070EAC" w:rsidRDefault="000E36CF">
            <w:pPr>
              <w:jc w:val="center"/>
              <w:rPr>
                <w:rFonts w:ascii="Arial" w:hAnsi="Arial" w:cs="Arial"/>
                <w:bCs/>
              </w:rPr>
            </w:pPr>
            <w:r>
              <w:rPr>
                <w:rFonts w:ascii="Arial" w:hAnsi="Arial" w:cs="Arial"/>
              </w:rPr>
              <w:t>37.33</w:t>
            </w:r>
          </w:p>
        </w:tc>
        <w:tc>
          <w:tcPr>
            <w:tcW w:w="1550"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7B38ED18" w14:textId="77777777" w:rsidR="00070EAC" w:rsidRDefault="000E36CF">
            <w:pPr>
              <w:jc w:val="center"/>
              <w:rPr>
                <w:rFonts w:ascii="Arial" w:hAnsi="Arial" w:cs="Arial"/>
                <w:bCs/>
              </w:rPr>
            </w:pPr>
            <w:r>
              <w:rPr>
                <w:rFonts w:ascii="Arial" w:hAnsi="Arial" w:cs="Arial"/>
              </w:rPr>
              <w:t>7.29</w:t>
            </w:r>
          </w:p>
        </w:tc>
        <w:tc>
          <w:tcPr>
            <w:tcW w:w="1711"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51ECA8C7" w14:textId="77777777" w:rsidR="00070EAC" w:rsidRDefault="000E36CF">
            <w:pPr>
              <w:jc w:val="center"/>
              <w:rPr>
                <w:rFonts w:ascii="Arial" w:hAnsi="Arial" w:cs="Arial"/>
                <w:bCs/>
              </w:rPr>
            </w:pPr>
            <w:r>
              <w:rPr>
                <w:rFonts w:ascii="Arial" w:hAnsi="Arial" w:cs="Arial"/>
              </w:rPr>
              <w:t>19.47</w:t>
            </w:r>
          </w:p>
        </w:tc>
        <w:tc>
          <w:tcPr>
            <w:tcW w:w="1418"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7F13CC41" w14:textId="77777777" w:rsidR="00070EAC" w:rsidRDefault="000E36CF">
            <w:pPr>
              <w:jc w:val="center"/>
              <w:rPr>
                <w:rFonts w:ascii="Arial" w:hAnsi="Arial" w:cs="Arial"/>
                <w:bCs/>
              </w:rPr>
            </w:pPr>
            <w:r>
              <w:rPr>
                <w:rFonts w:ascii="Arial" w:hAnsi="Arial" w:cs="Arial"/>
              </w:rPr>
              <w:t>0.95</w:t>
            </w:r>
          </w:p>
        </w:tc>
      </w:tr>
      <w:tr w:rsidR="00070EAC" w14:paraId="3CBAFDBB" w14:textId="77777777">
        <w:trPr>
          <w:trHeight w:val="52"/>
        </w:trPr>
        <w:tc>
          <w:tcPr>
            <w:tcW w:w="1833"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6C39465C" w14:textId="77777777" w:rsidR="00070EAC" w:rsidRDefault="000E36CF">
            <w:pPr>
              <w:rPr>
                <w:rFonts w:ascii="Arial" w:hAnsi="Arial" w:cs="Arial"/>
                <w:b/>
                <w:bCs/>
              </w:rPr>
            </w:pPr>
            <w:r>
              <w:rPr>
                <w:rFonts w:ascii="Arial" w:hAnsi="Arial" w:cs="Arial"/>
              </w:rPr>
              <w:t>TPt-9</w:t>
            </w:r>
          </w:p>
        </w:tc>
        <w:tc>
          <w:tcPr>
            <w:tcW w:w="1710"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6C4D318D" w14:textId="77777777" w:rsidR="00070EAC" w:rsidRDefault="000E36CF">
            <w:pPr>
              <w:jc w:val="center"/>
              <w:rPr>
                <w:rFonts w:ascii="Arial" w:hAnsi="Arial" w:cs="Arial"/>
                <w:bCs/>
              </w:rPr>
            </w:pPr>
            <w:r>
              <w:rPr>
                <w:rFonts w:ascii="Arial" w:hAnsi="Arial" w:cs="Arial"/>
              </w:rPr>
              <w:t>69.34</w:t>
            </w:r>
          </w:p>
        </w:tc>
        <w:tc>
          <w:tcPr>
            <w:tcW w:w="1550"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6872F16C" w14:textId="77777777" w:rsidR="00070EAC" w:rsidRDefault="000E36CF">
            <w:pPr>
              <w:jc w:val="center"/>
              <w:rPr>
                <w:rFonts w:ascii="Arial" w:hAnsi="Arial" w:cs="Arial"/>
                <w:bCs/>
              </w:rPr>
            </w:pPr>
            <w:r>
              <w:rPr>
                <w:rFonts w:ascii="Arial" w:hAnsi="Arial" w:cs="Arial"/>
              </w:rPr>
              <w:t>6.40</w:t>
            </w:r>
          </w:p>
        </w:tc>
        <w:tc>
          <w:tcPr>
            <w:tcW w:w="1711"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1CA4982D" w14:textId="77777777" w:rsidR="00070EAC" w:rsidRDefault="000E36CF">
            <w:pPr>
              <w:jc w:val="center"/>
              <w:rPr>
                <w:rFonts w:ascii="Arial" w:hAnsi="Arial" w:cs="Arial"/>
                <w:bCs/>
              </w:rPr>
            </w:pPr>
            <w:r>
              <w:rPr>
                <w:rFonts w:ascii="Arial" w:hAnsi="Arial" w:cs="Arial"/>
              </w:rPr>
              <w:t>9.43</w:t>
            </w:r>
          </w:p>
        </w:tc>
        <w:tc>
          <w:tcPr>
            <w:tcW w:w="1418"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716EA4F3" w14:textId="77777777" w:rsidR="00070EAC" w:rsidRDefault="000E36CF">
            <w:pPr>
              <w:jc w:val="center"/>
              <w:rPr>
                <w:rFonts w:ascii="Arial" w:hAnsi="Arial" w:cs="Arial"/>
                <w:bCs/>
              </w:rPr>
            </w:pPr>
            <w:r>
              <w:rPr>
                <w:rFonts w:ascii="Arial" w:hAnsi="Arial" w:cs="Arial"/>
              </w:rPr>
              <w:t>0.40</w:t>
            </w:r>
          </w:p>
        </w:tc>
      </w:tr>
      <w:tr w:rsidR="00070EAC" w14:paraId="3C5D535C" w14:textId="77777777">
        <w:trPr>
          <w:trHeight w:val="45"/>
        </w:trPr>
        <w:tc>
          <w:tcPr>
            <w:tcW w:w="1833"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6CA4C7B9" w14:textId="77777777" w:rsidR="00070EAC" w:rsidRDefault="000E36CF">
            <w:pPr>
              <w:rPr>
                <w:rFonts w:ascii="Arial" w:hAnsi="Arial" w:cs="Arial"/>
                <w:b/>
                <w:bCs/>
              </w:rPr>
            </w:pPr>
            <w:r>
              <w:rPr>
                <w:rFonts w:ascii="Arial" w:hAnsi="Arial" w:cs="Arial"/>
              </w:rPr>
              <w:t>TPt-10</w:t>
            </w:r>
          </w:p>
        </w:tc>
        <w:tc>
          <w:tcPr>
            <w:tcW w:w="1710"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088EE76A" w14:textId="77777777" w:rsidR="00070EAC" w:rsidRDefault="000E36CF">
            <w:pPr>
              <w:jc w:val="center"/>
              <w:rPr>
                <w:rFonts w:ascii="Arial" w:hAnsi="Arial" w:cs="Arial"/>
                <w:bCs/>
              </w:rPr>
            </w:pPr>
            <w:r>
              <w:rPr>
                <w:rFonts w:ascii="Arial" w:hAnsi="Arial" w:cs="Arial"/>
              </w:rPr>
              <w:t>53.34</w:t>
            </w:r>
          </w:p>
        </w:tc>
        <w:tc>
          <w:tcPr>
            <w:tcW w:w="1550"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6D5093DD" w14:textId="77777777" w:rsidR="00070EAC" w:rsidRDefault="000E36CF">
            <w:pPr>
              <w:jc w:val="center"/>
              <w:rPr>
                <w:rFonts w:ascii="Arial" w:hAnsi="Arial" w:cs="Arial"/>
                <w:bCs/>
              </w:rPr>
            </w:pPr>
            <w:r>
              <w:rPr>
                <w:rFonts w:ascii="Arial" w:hAnsi="Arial" w:cs="Arial"/>
              </w:rPr>
              <w:t>6.89</w:t>
            </w:r>
          </w:p>
        </w:tc>
        <w:tc>
          <w:tcPr>
            <w:tcW w:w="1711"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474574A1" w14:textId="77777777" w:rsidR="00070EAC" w:rsidRDefault="000E36CF">
            <w:pPr>
              <w:jc w:val="center"/>
              <w:rPr>
                <w:rFonts w:ascii="Arial" w:hAnsi="Arial" w:cs="Arial"/>
                <w:bCs/>
              </w:rPr>
            </w:pPr>
            <w:r>
              <w:rPr>
                <w:rFonts w:ascii="Arial" w:hAnsi="Arial" w:cs="Arial"/>
              </w:rPr>
              <w:t>13.15</w:t>
            </w:r>
          </w:p>
        </w:tc>
        <w:tc>
          <w:tcPr>
            <w:tcW w:w="1418"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4E981B54" w14:textId="77777777" w:rsidR="00070EAC" w:rsidRDefault="000E36CF">
            <w:pPr>
              <w:jc w:val="center"/>
              <w:rPr>
                <w:rFonts w:ascii="Arial" w:hAnsi="Arial" w:cs="Arial"/>
                <w:bCs/>
              </w:rPr>
            </w:pPr>
            <w:r>
              <w:rPr>
                <w:rFonts w:ascii="Arial" w:hAnsi="Arial" w:cs="Arial"/>
              </w:rPr>
              <w:t>0.90</w:t>
            </w:r>
          </w:p>
        </w:tc>
      </w:tr>
      <w:tr w:rsidR="00070EAC" w14:paraId="21539173" w14:textId="77777777">
        <w:trPr>
          <w:trHeight w:val="45"/>
        </w:trPr>
        <w:tc>
          <w:tcPr>
            <w:tcW w:w="1833"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6353D533" w14:textId="77777777" w:rsidR="00070EAC" w:rsidRDefault="000E36CF">
            <w:pPr>
              <w:rPr>
                <w:rFonts w:ascii="Arial" w:hAnsi="Arial" w:cs="Arial"/>
                <w:b/>
                <w:bCs/>
              </w:rPr>
            </w:pPr>
            <w:r>
              <w:rPr>
                <w:rFonts w:ascii="Arial" w:hAnsi="Arial" w:cs="Arial"/>
              </w:rPr>
              <w:t>TPt-11</w:t>
            </w:r>
          </w:p>
        </w:tc>
        <w:tc>
          <w:tcPr>
            <w:tcW w:w="1710"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2226EB22" w14:textId="77777777" w:rsidR="00070EAC" w:rsidRDefault="000E36CF">
            <w:pPr>
              <w:jc w:val="center"/>
              <w:rPr>
                <w:rFonts w:ascii="Arial" w:hAnsi="Arial" w:cs="Arial"/>
                <w:bCs/>
              </w:rPr>
            </w:pPr>
            <w:r>
              <w:rPr>
                <w:rFonts w:ascii="Arial" w:hAnsi="Arial" w:cs="Arial"/>
              </w:rPr>
              <w:t>22.67</w:t>
            </w:r>
          </w:p>
        </w:tc>
        <w:tc>
          <w:tcPr>
            <w:tcW w:w="1550"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4A173684" w14:textId="77777777" w:rsidR="00070EAC" w:rsidRDefault="000E36CF">
            <w:pPr>
              <w:jc w:val="center"/>
              <w:rPr>
                <w:rFonts w:ascii="Arial" w:hAnsi="Arial" w:cs="Arial"/>
                <w:bCs/>
              </w:rPr>
            </w:pPr>
            <w:r>
              <w:rPr>
                <w:rFonts w:ascii="Arial" w:hAnsi="Arial" w:cs="Arial"/>
              </w:rPr>
              <w:t>7.24</w:t>
            </w:r>
          </w:p>
        </w:tc>
        <w:tc>
          <w:tcPr>
            <w:tcW w:w="1711"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77934482" w14:textId="77777777" w:rsidR="00070EAC" w:rsidRDefault="000E36CF">
            <w:pPr>
              <w:jc w:val="center"/>
              <w:rPr>
                <w:rFonts w:ascii="Arial" w:hAnsi="Arial" w:cs="Arial"/>
                <w:bCs/>
              </w:rPr>
            </w:pPr>
            <w:r>
              <w:rPr>
                <w:rFonts w:ascii="Arial" w:hAnsi="Arial" w:cs="Arial"/>
              </w:rPr>
              <w:t>54.68</w:t>
            </w:r>
          </w:p>
        </w:tc>
        <w:tc>
          <w:tcPr>
            <w:tcW w:w="1418"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67B83845" w14:textId="77777777" w:rsidR="00070EAC" w:rsidRDefault="000E36CF">
            <w:pPr>
              <w:jc w:val="center"/>
              <w:rPr>
                <w:rFonts w:ascii="Arial" w:hAnsi="Arial" w:cs="Arial"/>
                <w:bCs/>
              </w:rPr>
            </w:pPr>
            <w:r>
              <w:rPr>
                <w:rFonts w:ascii="Arial" w:hAnsi="Arial" w:cs="Arial"/>
              </w:rPr>
              <w:t>1.12</w:t>
            </w:r>
          </w:p>
        </w:tc>
      </w:tr>
      <w:tr w:rsidR="00070EAC" w14:paraId="788D2C29" w14:textId="77777777">
        <w:trPr>
          <w:trHeight w:val="83"/>
        </w:trPr>
        <w:tc>
          <w:tcPr>
            <w:tcW w:w="1833"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1DFFAF36" w14:textId="77777777" w:rsidR="00070EAC" w:rsidRDefault="000E36CF">
            <w:pPr>
              <w:rPr>
                <w:rFonts w:ascii="Arial" w:hAnsi="Arial" w:cs="Arial"/>
                <w:b/>
                <w:bCs/>
              </w:rPr>
            </w:pPr>
            <w:r>
              <w:rPr>
                <w:rFonts w:ascii="Arial" w:hAnsi="Arial" w:cs="Arial"/>
              </w:rPr>
              <w:t>TPt-12</w:t>
            </w:r>
          </w:p>
        </w:tc>
        <w:tc>
          <w:tcPr>
            <w:tcW w:w="1710"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74F17A90" w14:textId="77777777" w:rsidR="00070EAC" w:rsidRDefault="000E36CF">
            <w:pPr>
              <w:jc w:val="center"/>
              <w:rPr>
                <w:rFonts w:ascii="Arial" w:hAnsi="Arial" w:cs="Arial"/>
                <w:bCs/>
              </w:rPr>
            </w:pPr>
            <w:r>
              <w:rPr>
                <w:rFonts w:ascii="Arial" w:hAnsi="Arial" w:cs="Arial"/>
              </w:rPr>
              <w:t>62.67</w:t>
            </w:r>
          </w:p>
        </w:tc>
        <w:tc>
          <w:tcPr>
            <w:tcW w:w="1550"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6EF7DF3F" w14:textId="77777777" w:rsidR="00070EAC" w:rsidRDefault="000E36CF">
            <w:pPr>
              <w:jc w:val="center"/>
              <w:rPr>
                <w:rFonts w:ascii="Arial" w:hAnsi="Arial" w:cs="Arial"/>
                <w:bCs/>
              </w:rPr>
            </w:pPr>
            <w:r>
              <w:rPr>
                <w:rFonts w:ascii="Arial" w:hAnsi="Arial" w:cs="Arial"/>
              </w:rPr>
              <w:t>5.32</w:t>
            </w:r>
          </w:p>
        </w:tc>
        <w:tc>
          <w:tcPr>
            <w:tcW w:w="1711"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363C5452" w14:textId="77777777" w:rsidR="00070EAC" w:rsidRDefault="000E36CF">
            <w:pPr>
              <w:jc w:val="center"/>
              <w:rPr>
                <w:rFonts w:ascii="Arial" w:hAnsi="Arial" w:cs="Arial"/>
                <w:bCs/>
              </w:rPr>
            </w:pPr>
            <w:r>
              <w:rPr>
                <w:rFonts w:ascii="Arial" w:hAnsi="Arial" w:cs="Arial"/>
              </w:rPr>
              <w:t>8.56</w:t>
            </w:r>
          </w:p>
        </w:tc>
        <w:tc>
          <w:tcPr>
            <w:tcW w:w="1418"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437B9EF0" w14:textId="77777777" w:rsidR="00070EAC" w:rsidRDefault="000E36CF">
            <w:pPr>
              <w:jc w:val="center"/>
              <w:rPr>
                <w:rFonts w:ascii="Arial" w:hAnsi="Arial" w:cs="Arial"/>
                <w:bCs/>
              </w:rPr>
            </w:pPr>
            <w:r>
              <w:rPr>
                <w:rFonts w:ascii="Arial" w:hAnsi="Arial" w:cs="Arial"/>
              </w:rPr>
              <w:t>0.90</w:t>
            </w:r>
          </w:p>
        </w:tc>
      </w:tr>
      <w:tr w:rsidR="00070EAC" w14:paraId="28D618E7" w14:textId="77777777">
        <w:trPr>
          <w:trHeight w:val="33"/>
        </w:trPr>
        <w:tc>
          <w:tcPr>
            <w:tcW w:w="1833"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5AE40BF7" w14:textId="77777777" w:rsidR="00070EAC" w:rsidRDefault="000E36CF">
            <w:pPr>
              <w:rPr>
                <w:rFonts w:ascii="Arial" w:hAnsi="Arial" w:cs="Arial"/>
              </w:rPr>
            </w:pPr>
            <w:r>
              <w:rPr>
                <w:rFonts w:ascii="Arial" w:hAnsi="Arial" w:cs="Arial"/>
              </w:rPr>
              <w:t>TPt-125</w:t>
            </w:r>
          </w:p>
        </w:tc>
        <w:tc>
          <w:tcPr>
            <w:tcW w:w="1710"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79ABF24C" w14:textId="77777777" w:rsidR="00070EAC" w:rsidRDefault="000E36CF">
            <w:pPr>
              <w:jc w:val="center"/>
              <w:rPr>
                <w:rFonts w:ascii="Arial" w:hAnsi="Arial" w:cs="Arial"/>
              </w:rPr>
            </w:pPr>
            <w:r>
              <w:rPr>
                <w:rFonts w:ascii="Arial" w:hAnsi="Arial" w:cs="Arial"/>
              </w:rPr>
              <w:t>37.34</w:t>
            </w:r>
          </w:p>
        </w:tc>
        <w:tc>
          <w:tcPr>
            <w:tcW w:w="1550"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547B3935" w14:textId="77777777" w:rsidR="00070EAC" w:rsidRDefault="000E36CF">
            <w:pPr>
              <w:jc w:val="center"/>
              <w:rPr>
                <w:rFonts w:ascii="Arial" w:hAnsi="Arial" w:cs="Arial"/>
              </w:rPr>
            </w:pPr>
            <w:r>
              <w:rPr>
                <w:rFonts w:ascii="Arial" w:hAnsi="Arial" w:cs="Arial"/>
              </w:rPr>
              <w:t>6.63</w:t>
            </w:r>
          </w:p>
        </w:tc>
        <w:tc>
          <w:tcPr>
            <w:tcW w:w="1711"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164E79CD" w14:textId="77777777" w:rsidR="00070EAC" w:rsidRDefault="000E36CF">
            <w:pPr>
              <w:jc w:val="center"/>
              <w:rPr>
                <w:rFonts w:ascii="Arial" w:hAnsi="Arial" w:cs="Arial"/>
              </w:rPr>
            </w:pPr>
            <w:r>
              <w:rPr>
                <w:rFonts w:ascii="Arial" w:hAnsi="Arial" w:cs="Arial"/>
              </w:rPr>
              <w:t>18.19</w:t>
            </w:r>
          </w:p>
        </w:tc>
        <w:tc>
          <w:tcPr>
            <w:tcW w:w="1418"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5BA37541" w14:textId="77777777" w:rsidR="00070EAC" w:rsidRDefault="000E36CF">
            <w:pPr>
              <w:jc w:val="center"/>
              <w:rPr>
                <w:rFonts w:ascii="Arial" w:hAnsi="Arial" w:cs="Arial"/>
              </w:rPr>
            </w:pPr>
            <w:r>
              <w:rPr>
                <w:rFonts w:ascii="Arial" w:hAnsi="Arial" w:cs="Arial"/>
              </w:rPr>
              <w:t>0.74</w:t>
            </w:r>
          </w:p>
        </w:tc>
      </w:tr>
      <w:tr w:rsidR="00070EAC" w14:paraId="235A2C81" w14:textId="77777777">
        <w:trPr>
          <w:trHeight w:val="33"/>
        </w:trPr>
        <w:tc>
          <w:tcPr>
            <w:tcW w:w="1833"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38862B0A" w14:textId="77777777" w:rsidR="00070EAC" w:rsidRDefault="000E36CF">
            <w:pPr>
              <w:rPr>
                <w:rFonts w:ascii="Arial" w:hAnsi="Arial" w:cs="Arial"/>
              </w:rPr>
            </w:pPr>
            <w:r>
              <w:rPr>
                <w:rFonts w:ascii="Arial" w:hAnsi="Arial" w:cs="Arial"/>
              </w:rPr>
              <w:t>TPt-126</w:t>
            </w:r>
          </w:p>
        </w:tc>
        <w:tc>
          <w:tcPr>
            <w:tcW w:w="1710"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0E2DDF4D" w14:textId="77777777" w:rsidR="00070EAC" w:rsidRDefault="000E36CF">
            <w:pPr>
              <w:jc w:val="center"/>
              <w:rPr>
                <w:rFonts w:ascii="Arial" w:hAnsi="Arial" w:cs="Arial"/>
              </w:rPr>
            </w:pPr>
            <w:r>
              <w:rPr>
                <w:rFonts w:ascii="Arial" w:hAnsi="Arial" w:cs="Arial"/>
              </w:rPr>
              <w:t>44.00</w:t>
            </w:r>
          </w:p>
        </w:tc>
        <w:tc>
          <w:tcPr>
            <w:tcW w:w="1550"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10DC3716" w14:textId="77777777" w:rsidR="00070EAC" w:rsidRDefault="000E36CF">
            <w:pPr>
              <w:jc w:val="center"/>
              <w:rPr>
                <w:rFonts w:ascii="Arial" w:hAnsi="Arial" w:cs="Arial"/>
              </w:rPr>
            </w:pPr>
            <w:r>
              <w:rPr>
                <w:rFonts w:ascii="Arial" w:hAnsi="Arial" w:cs="Arial"/>
              </w:rPr>
              <w:t>7.46</w:t>
            </w:r>
          </w:p>
        </w:tc>
        <w:tc>
          <w:tcPr>
            <w:tcW w:w="1711"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6B39FD9D" w14:textId="77777777" w:rsidR="00070EAC" w:rsidRDefault="000E36CF">
            <w:pPr>
              <w:jc w:val="center"/>
              <w:rPr>
                <w:rFonts w:ascii="Arial" w:hAnsi="Arial" w:cs="Arial"/>
              </w:rPr>
            </w:pPr>
            <w:r>
              <w:rPr>
                <w:rFonts w:ascii="Arial" w:hAnsi="Arial" w:cs="Arial"/>
              </w:rPr>
              <w:t>20.05</w:t>
            </w:r>
          </w:p>
        </w:tc>
        <w:tc>
          <w:tcPr>
            <w:tcW w:w="1418"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2AC359D6" w14:textId="77777777" w:rsidR="00070EAC" w:rsidRDefault="000E36CF">
            <w:pPr>
              <w:jc w:val="center"/>
              <w:rPr>
                <w:rFonts w:ascii="Arial" w:hAnsi="Arial" w:cs="Arial"/>
              </w:rPr>
            </w:pPr>
            <w:r>
              <w:rPr>
                <w:rFonts w:ascii="Arial" w:hAnsi="Arial" w:cs="Arial"/>
              </w:rPr>
              <w:t>0.76</w:t>
            </w:r>
          </w:p>
        </w:tc>
      </w:tr>
      <w:tr w:rsidR="00070EAC" w14:paraId="63CC3D66" w14:textId="77777777">
        <w:trPr>
          <w:trHeight w:val="50"/>
        </w:trPr>
        <w:tc>
          <w:tcPr>
            <w:tcW w:w="1833"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556A0876" w14:textId="77777777" w:rsidR="00070EAC" w:rsidRDefault="000E36CF">
            <w:pPr>
              <w:rPr>
                <w:rFonts w:ascii="Arial" w:hAnsi="Arial" w:cs="Arial"/>
              </w:rPr>
            </w:pPr>
            <w:r>
              <w:rPr>
                <w:rFonts w:ascii="Arial" w:hAnsi="Arial" w:cs="Arial"/>
              </w:rPr>
              <w:t>TPt-15</w:t>
            </w:r>
          </w:p>
        </w:tc>
        <w:tc>
          <w:tcPr>
            <w:tcW w:w="1710"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5FD3682A" w14:textId="77777777" w:rsidR="00070EAC" w:rsidRDefault="000E36CF">
            <w:pPr>
              <w:jc w:val="center"/>
              <w:rPr>
                <w:rFonts w:ascii="Arial" w:hAnsi="Arial" w:cs="Arial"/>
              </w:rPr>
            </w:pPr>
            <w:r>
              <w:rPr>
                <w:rFonts w:ascii="Arial" w:hAnsi="Arial" w:cs="Arial"/>
              </w:rPr>
              <w:t>50.67</w:t>
            </w:r>
          </w:p>
        </w:tc>
        <w:tc>
          <w:tcPr>
            <w:tcW w:w="1550"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4C4FF02B" w14:textId="77777777" w:rsidR="00070EAC" w:rsidRDefault="000E36CF">
            <w:pPr>
              <w:jc w:val="center"/>
              <w:rPr>
                <w:rFonts w:ascii="Arial" w:hAnsi="Arial" w:cs="Arial"/>
              </w:rPr>
            </w:pPr>
            <w:r>
              <w:rPr>
                <w:rFonts w:ascii="Arial" w:hAnsi="Arial" w:cs="Arial"/>
              </w:rPr>
              <w:t>7.25</w:t>
            </w:r>
          </w:p>
        </w:tc>
        <w:tc>
          <w:tcPr>
            <w:tcW w:w="1711"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31BD8474" w14:textId="77777777" w:rsidR="00070EAC" w:rsidRDefault="000E36CF">
            <w:pPr>
              <w:jc w:val="center"/>
              <w:rPr>
                <w:rFonts w:ascii="Arial" w:hAnsi="Arial" w:cs="Arial"/>
              </w:rPr>
            </w:pPr>
            <w:r>
              <w:rPr>
                <w:rFonts w:ascii="Arial" w:hAnsi="Arial" w:cs="Arial"/>
              </w:rPr>
              <w:t>14.41</w:t>
            </w:r>
          </w:p>
        </w:tc>
        <w:tc>
          <w:tcPr>
            <w:tcW w:w="1418"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4E8F2005" w14:textId="77777777" w:rsidR="00070EAC" w:rsidRDefault="000E36CF">
            <w:pPr>
              <w:jc w:val="center"/>
              <w:rPr>
                <w:rFonts w:ascii="Arial" w:hAnsi="Arial" w:cs="Arial"/>
              </w:rPr>
            </w:pPr>
            <w:r>
              <w:rPr>
                <w:rFonts w:ascii="Arial" w:hAnsi="Arial" w:cs="Arial"/>
              </w:rPr>
              <w:t>1.50</w:t>
            </w:r>
          </w:p>
        </w:tc>
      </w:tr>
      <w:tr w:rsidR="00070EAC" w14:paraId="37F2B160" w14:textId="77777777">
        <w:trPr>
          <w:trHeight w:val="33"/>
        </w:trPr>
        <w:tc>
          <w:tcPr>
            <w:tcW w:w="1833"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2D5C6D3D" w14:textId="77777777" w:rsidR="00070EAC" w:rsidRDefault="000E36CF">
            <w:pPr>
              <w:rPr>
                <w:rFonts w:ascii="Arial" w:hAnsi="Arial" w:cs="Arial"/>
              </w:rPr>
            </w:pPr>
            <w:r>
              <w:rPr>
                <w:rFonts w:ascii="Arial" w:hAnsi="Arial" w:cs="Arial"/>
              </w:rPr>
              <w:t>TPt-153</w:t>
            </w:r>
          </w:p>
        </w:tc>
        <w:tc>
          <w:tcPr>
            <w:tcW w:w="1710"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4DD78850" w14:textId="77777777" w:rsidR="00070EAC" w:rsidRDefault="000E36CF">
            <w:pPr>
              <w:jc w:val="center"/>
              <w:rPr>
                <w:rFonts w:ascii="Arial" w:hAnsi="Arial" w:cs="Arial"/>
              </w:rPr>
            </w:pPr>
            <w:r>
              <w:rPr>
                <w:rFonts w:ascii="Arial" w:hAnsi="Arial" w:cs="Arial"/>
              </w:rPr>
              <w:t>73.34</w:t>
            </w:r>
          </w:p>
        </w:tc>
        <w:tc>
          <w:tcPr>
            <w:tcW w:w="1550"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60954605" w14:textId="77777777" w:rsidR="00070EAC" w:rsidRDefault="000E36CF">
            <w:pPr>
              <w:jc w:val="center"/>
              <w:rPr>
                <w:rFonts w:ascii="Arial" w:hAnsi="Arial" w:cs="Arial"/>
              </w:rPr>
            </w:pPr>
            <w:r>
              <w:rPr>
                <w:rFonts w:ascii="Arial" w:hAnsi="Arial" w:cs="Arial"/>
              </w:rPr>
              <w:t>6.61</w:t>
            </w:r>
          </w:p>
        </w:tc>
        <w:tc>
          <w:tcPr>
            <w:tcW w:w="1711"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59AC094D" w14:textId="77777777" w:rsidR="00070EAC" w:rsidRDefault="000E36CF">
            <w:pPr>
              <w:jc w:val="center"/>
              <w:rPr>
                <w:rFonts w:ascii="Arial" w:hAnsi="Arial" w:cs="Arial"/>
              </w:rPr>
            </w:pPr>
            <w:r>
              <w:rPr>
                <w:rFonts w:ascii="Arial" w:hAnsi="Arial" w:cs="Arial"/>
              </w:rPr>
              <w:t>9.04</w:t>
            </w:r>
          </w:p>
        </w:tc>
        <w:tc>
          <w:tcPr>
            <w:tcW w:w="1418"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37EDC6DC" w14:textId="77777777" w:rsidR="00070EAC" w:rsidRDefault="000E36CF">
            <w:pPr>
              <w:jc w:val="center"/>
              <w:rPr>
                <w:rFonts w:ascii="Arial" w:hAnsi="Arial" w:cs="Arial"/>
              </w:rPr>
            </w:pPr>
            <w:r>
              <w:rPr>
                <w:rFonts w:ascii="Arial" w:hAnsi="Arial" w:cs="Arial"/>
              </w:rPr>
              <w:t>0.33</w:t>
            </w:r>
          </w:p>
        </w:tc>
      </w:tr>
      <w:tr w:rsidR="00070EAC" w14:paraId="166164D7" w14:textId="77777777">
        <w:trPr>
          <w:trHeight w:val="216"/>
        </w:trPr>
        <w:tc>
          <w:tcPr>
            <w:tcW w:w="1833"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748B8657" w14:textId="77777777" w:rsidR="00070EAC" w:rsidRDefault="000E36CF">
            <w:pPr>
              <w:rPr>
                <w:rFonts w:ascii="Arial" w:hAnsi="Arial" w:cs="Arial"/>
              </w:rPr>
            </w:pPr>
            <w:r>
              <w:rPr>
                <w:rFonts w:ascii="Arial" w:hAnsi="Arial" w:cs="Arial"/>
              </w:rPr>
              <w:t>TPt-154</w:t>
            </w:r>
          </w:p>
        </w:tc>
        <w:tc>
          <w:tcPr>
            <w:tcW w:w="1710"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27ADA8F9" w14:textId="77777777" w:rsidR="00070EAC" w:rsidRDefault="000E36CF">
            <w:pPr>
              <w:jc w:val="center"/>
              <w:rPr>
                <w:rFonts w:ascii="Arial" w:hAnsi="Arial" w:cs="Arial"/>
              </w:rPr>
            </w:pPr>
            <w:r>
              <w:rPr>
                <w:rFonts w:ascii="Arial" w:hAnsi="Arial" w:cs="Arial"/>
              </w:rPr>
              <w:t>41.34</w:t>
            </w:r>
          </w:p>
        </w:tc>
        <w:tc>
          <w:tcPr>
            <w:tcW w:w="1550"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4C382B8D" w14:textId="77777777" w:rsidR="00070EAC" w:rsidRDefault="000E36CF">
            <w:pPr>
              <w:jc w:val="center"/>
              <w:rPr>
                <w:rFonts w:ascii="Arial" w:hAnsi="Arial" w:cs="Arial"/>
              </w:rPr>
            </w:pPr>
            <w:r>
              <w:rPr>
                <w:rFonts w:ascii="Arial" w:hAnsi="Arial" w:cs="Arial"/>
              </w:rPr>
              <w:t>9.34</w:t>
            </w:r>
          </w:p>
        </w:tc>
        <w:tc>
          <w:tcPr>
            <w:tcW w:w="1711"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21EBAAEC" w14:textId="77777777" w:rsidR="00070EAC" w:rsidRDefault="000E36CF">
            <w:pPr>
              <w:jc w:val="center"/>
              <w:rPr>
                <w:rFonts w:ascii="Arial" w:hAnsi="Arial" w:cs="Arial"/>
              </w:rPr>
            </w:pPr>
            <w:r>
              <w:rPr>
                <w:rFonts w:ascii="Arial" w:hAnsi="Arial" w:cs="Arial"/>
              </w:rPr>
              <w:t>35.54</w:t>
            </w:r>
          </w:p>
        </w:tc>
        <w:tc>
          <w:tcPr>
            <w:tcW w:w="1418"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6908EC62" w14:textId="77777777" w:rsidR="00070EAC" w:rsidRDefault="000E36CF">
            <w:pPr>
              <w:jc w:val="center"/>
              <w:rPr>
                <w:rFonts w:ascii="Arial" w:hAnsi="Arial" w:cs="Arial"/>
              </w:rPr>
            </w:pPr>
            <w:r>
              <w:rPr>
                <w:rFonts w:ascii="Arial" w:hAnsi="Arial" w:cs="Arial"/>
              </w:rPr>
              <w:t>0.74</w:t>
            </w:r>
          </w:p>
        </w:tc>
      </w:tr>
      <w:tr w:rsidR="00070EAC" w14:paraId="766A20FF" w14:textId="77777777">
        <w:trPr>
          <w:trHeight w:val="107"/>
        </w:trPr>
        <w:tc>
          <w:tcPr>
            <w:tcW w:w="1833"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31663B89" w14:textId="77777777" w:rsidR="00070EAC" w:rsidRDefault="000E36CF">
            <w:pPr>
              <w:rPr>
                <w:rFonts w:ascii="Arial" w:hAnsi="Arial" w:cs="Arial"/>
                <w:b/>
                <w:bCs/>
              </w:rPr>
            </w:pPr>
            <w:r>
              <w:rPr>
                <w:rFonts w:ascii="Arial" w:hAnsi="Arial" w:cs="Arial"/>
              </w:rPr>
              <w:t>TPt-16</w:t>
            </w:r>
          </w:p>
        </w:tc>
        <w:tc>
          <w:tcPr>
            <w:tcW w:w="1710"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3A06CFC9" w14:textId="77777777" w:rsidR="00070EAC" w:rsidRDefault="000E36CF">
            <w:pPr>
              <w:jc w:val="center"/>
              <w:rPr>
                <w:rFonts w:ascii="Arial" w:hAnsi="Arial" w:cs="Arial"/>
                <w:bCs/>
              </w:rPr>
            </w:pPr>
            <w:r>
              <w:rPr>
                <w:rFonts w:ascii="Arial" w:hAnsi="Arial" w:cs="Arial"/>
              </w:rPr>
              <w:t>42.67</w:t>
            </w:r>
          </w:p>
        </w:tc>
        <w:tc>
          <w:tcPr>
            <w:tcW w:w="1550"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325E23C4" w14:textId="77777777" w:rsidR="00070EAC" w:rsidRDefault="000E36CF">
            <w:pPr>
              <w:jc w:val="center"/>
              <w:rPr>
                <w:rFonts w:ascii="Arial" w:hAnsi="Arial" w:cs="Arial"/>
                <w:bCs/>
              </w:rPr>
            </w:pPr>
            <w:r>
              <w:rPr>
                <w:rFonts w:ascii="Arial" w:hAnsi="Arial" w:cs="Arial"/>
              </w:rPr>
              <w:t>8.02</w:t>
            </w:r>
          </w:p>
        </w:tc>
        <w:tc>
          <w:tcPr>
            <w:tcW w:w="1711"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608EF68F" w14:textId="77777777" w:rsidR="00070EAC" w:rsidRDefault="000E36CF">
            <w:pPr>
              <w:jc w:val="center"/>
              <w:rPr>
                <w:rFonts w:ascii="Arial" w:hAnsi="Arial" w:cs="Arial"/>
                <w:bCs/>
              </w:rPr>
            </w:pPr>
            <w:r>
              <w:rPr>
                <w:rFonts w:ascii="Arial" w:hAnsi="Arial" w:cs="Arial"/>
              </w:rPr>
              <w:t>18.85</w:t>
            </w:r>
          </w:p>
        </w:tc>
        <w:tc>
          <w:tcPr>
            <w:tcW w:w="1418"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6795BC6A" w14:textId="77777777" w:rsidR="00070EAC" w:rsidRDefault="000E36CF">
            <w:pPr>
              <w:jc w:val="center"/>
              <w:rPr>
                <w:rFonts w:ascii="Arial" w:hAnsi="Arial" w:cs="Arial"/>
                <w:bCs/>
              </w:rPr>
            </w:pPr>
            <w:r>
              <w:rPr>
                <w:rFonts w:ascii="Arial" w:hAnsi="Arial" w:cs="Arial"/>
              </w:rPr>
              <w:t>0.76</w:t>
            </w:r>
          </w:p>
        </w:tc>
      </w:tr>
      <w:tr w:rsidR="00070EAC" w14:paraId="597EF31F" w14:textId="77777777">
        <w:trPr>
          <w:trHeight w:val="110"/>
        </w:trPr>
        <w:tc>
          <w:tcPr>
            <w:tcW w:w="1833"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6080C574" w14:textId="77777777" w:rsidR="00070EAC" w:rsidRDefault="000E36CF">
            <w:pPr>
              <w:rPr>
                <w:rFonts w:ascii="Arial" w:hAnsi="Arial" w:cs="Arial"/>
                <w:b/>
                <w:bCs/>
              </w:rPr>
            </w:pPr>
            <w:r>
              <w:rPr>
                <w:rFonts w:ascii="Arial" w:hAnsi="Arial" w:cs="Arial"/>
              </w:rPr>
              <w:t>TPt-18</w:t>
            </w:r>
          </w:p>
        </w:tc>
        <w:tc>
          <w:tcPr>
            <w:tcW w:w="1710"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4723E5DB" w14:textId="77777777" w:rsidR="00070EAC" w:rsidRDefault="000E36CF">
            <w:pPr>
              <w:jc w:val="center"/>
              <w:rPr>
                <w:rFonts w:ascii="Arial" w:hAnsi="Arial" w:cs="Arial"/>
                <w:bCs/>
              </w:rPr>
            </w:pPr>
            <w:r>
              <w:rPr>
                <w:rFonts w:ascii="Arial" w:hAnsi="Arial" w:cs="Arial"/>
              </w:rPr>
              <w:t>62.67</w:t>
            </w:r>
          </w:p>
        </w:tc>
        <w:tc>
          <w:tcPr>
            <w:tcW w:w="1550"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4735DFEB" w14:textId="77777777" w:rsidR="00070EAC" w:rsidRDefault="000E36CF">
            <w:pPr>
              <w:jc w:val="center"/>
              <w:rPr>
                <w:rFonts w:ascii="Arial" w:hAnsi="Arial" w:cs="Arial"/>
                <w:bCs/>
              </w:rPr>
            </w:pPr>
            <w:r>
              <w:rPr>
                <w:rFonts w:ascii="Arial" w:hAnsi="Arial" w:cs="Arial"/>
              </w:rPr>
              <w:t>5.66</w:t>
            </w:r>
          </w:p>
        </w:tc>
        <w:tc>
          <w:tcPr>
            <w:tcW w:w="1711"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78DC20A5" w14:textId="77777777" w:rsidR="00070EAC" w:rsidRDefault="000E36CF">
            <w:pPr>
              <w:jc w:val="center"/>
              <w:rPr>
                <w:rFonts w:ascii="Arial" w:hAnsi="Arial" w:cs="Arial"/>
                <w:bCs/>
              </w:rPr>
            </w:pPr>
            <w:r>
              <w:rPr>
                <w:rFonts w:ascii="Arial" w:hAnsi="Arial" w:cs="Arial"/>
              </w:rPr>
              <w:t>9.63</w:t>
            </w:r>
          </w:p>
        </w:tc>
        <w:tc>
          <w:tcPr>
            <w:tcW w:w="1418"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2FDD57D2" w14:textId="77777777" w:rsidR="00070EAC" w:rsidRDefault="000E36CF">
            <w:pPr>
              <w:jc w:val="center"/>
              <w:rPr>
                <w:rFonts w:ascii="Arial" w:hAnsi="Arial" w:cs="Arial"/>
                <w:bCs/>
              </w:rPr>
            </w:pPr>
            <w:r>
              <w:rPr>
                <w:rFonts w:ascii="Arial" w:hAnsi="Arial" w:cs="Arial"/>
              </w:rPr>
              <w:t>0.79</w:t>
            </w:r>
          </w:p>
        </w:tc>
      </w:tr>
      <w:tr w:rsidR="00070EAC" w14:paraId="01D05D08" w14:textId="77777777">
        <w:trPr>
          <w:trHeight w:val="129"/>
        </w:trPr>
        <w:tc>
          <w:tcPr>
            <w:tcW w:w="1833"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7641D250" w14:textId="77777777" w:rsidR="00070EAC" w:rsidRDefault="000E36CF">
            <w:pPr>
              <w:rPr>
                <w:rFonts w:ascii="Arial" w:hAnsi="Arial" w:cs="Arial"/>
                <w:b/>
                <w:bCs/>
              </w:rPr>
            </w:pPr>
            <w:r>
              <w:rPr>
                <w:rFonts w:ascii="Arial" w:hAnsi="Arial" w:cs="Arial"/>
              </w:rPr>
              <w:t>TPt-19</w:t>
            </w:r>
          </w:p>
        </w:tc>
        <w:tc>
          <w:tcPr>
            <w:tcW w:w="1710"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562E3009" w14:textId="77777777" w:rsidR="00070EAC" w:rsidRDefault="000E36CF">
            <w:pPr>
              <w:jc w:val="center"/>
              <w:rPr>
                <w:rFonts w:ascii="Arial" w:hAnsi="Arial" w:cs="Arial"/>
                <w:bCs/>
              </w:rPr>
            </w:pPr>
            <w:r>
              <w:rPr>
                <w:rFonts w:ascii="Arial" w:hAnsi="Arial" w:cs="Arial"/>
              </w:rPr>
              <w:t>41.34</w:t>
            </w:r>
          </w:p>
        </w:tc>
        <w:tc>
          <w:tcPr>
            <w:tcW w:w="1550"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44F5B58A" w14:textId="77777777" w:rsidR="00070EAC" w:rsidRDefault="000E36CF">
            <w:pPr>
              <w:jc w:val="center"/>
              <w:rPr>
                <w:rFonts w:ascii="Arial" w:hAnsi="Arial" w:cs="Arial"/>
                <w:bCs/>
              </w:rPr>
            </w:pPr>
            <w:r>
              <w:rPr>
                <w:rFonts w:ascii="Arial" w:hAnsi="Arial" w:cs="Arial"/>
              </w:rPr>
              <w:t>6.62</w:t>
            </w:r>
          </w:p>
        </w:tc>
        <w:tc>
          <w:tcPr>
            <w:tcW w:w="1711"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21425B08" w14:textId="77777777" w:rsidR="00070EAC" w:rsidRDefault="000E36CF">
            <w:pPr>
              <w:jc w:val="center"/>
              <w:rPr>
                <w:rFonts w:ascii="Arial" w:hAnsi="Arial" w:cs="Arial"/>
                <w:bCs/>
              </w:rPr>
            </w:pPr>
            <w:r>
              <w:rPr>
                <w:rFonts w:ascii="Arial" w:hAnsi="Arial" w:cs="Arial"/>
              </w:rPr>
              <w:t>17.20</w:t>
            </w:r>
          </w:p>
        </w:tc>
        <w:tc>
          <w:tcPr>
            <w:tcW w:w="1418"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09AB0AF7" w14:textId="77777777" w:rsidR="00070EAC" w:rsidRDefault="000E36CF">
            <w:pPr>
              <w:jc w:val="center"/>
              <w:rPr>
                <w:rFonts w:ascii="Arial" w:hAnsi="Arial" w:cs="Arial"/>
                <w:bCs/>
              </w:rPr>
            </w:pPr>
            <w:r>
              <w:rPr>
                <w:rFonts w:ascii="Arial" w:hAnsi="Arial" w:cs="Arial"/>
              </w:rPr>
              <w:t>1.31</w:t>
            </w:r>
          </w:p>
        </w:tc>
      </w:tr>
      <w:tr w:rsidR="00070EAC" w14:paraId="2FD6448D" w14:textId="77777777">
        <w:trPr>
          <w:trHeight w:val="45"/>
        </w:trPr>
        <w:tc>
          <w:tcPr>
            <w:tcW w:w="1833"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318DB155" w14:textId="77777777" w:rsidR="00070EAC" w:rsidRDefault="000E36CF">
            <w:pPr>
              <w:rPr>
                <w:rFonts w:ascii="Arial" w:hAnsi="Arial" w:cs="Arial"/>
                <w:b/>
                <w:bCs/>
              </w:rPr>
            </w:pPr>
            <w:r>
              <w:rPr>
                <w:rFonts w:ascii="Arial" w:hAnsi="Arial" w:cs="Arial"/>
              </w:rPr>
              <w:t>TPt-21</w:t>
            </w:r>
          </w:p>
        </w:tc>
        <w:tc>
          <w:tcPr>
            <w:tcW w:w="1710"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23D8D0EA" w14:textId="77777777" w:rsidR="00070EAC" w:rsidRDefault="000E36CF">
            <w:pPr>
              <w:jc w:val="center"/>
              <w:rPr>
                <w:rFonts w:ascii="Arial" w:hAnsi="Arial" w:cs="Arial"/>
                <w:bCs/>
              </w:rPr>
            </w:pPr>
            <w:r>
              <w:rPr>
                <w:rFonts w:ascii="Arial" w:hAnsi="Arial" w:cs="Arial"/>
              </w:rPr>
              <w:t>32.00</w:t>
            </w:r>
          </w:p>
        </w:tc>
        <w:tc>
          <w:tcPr>
            <w:tcW w:w="1550"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4FD372FB" w14:textId="77777777" w:rsidR="00070EAC" w:rsidRDefault="000E36CF">
            <w:pPr>
              <w:jc w:val="center"/>
              <w:rPr>
                <w:rFonts w:ascii="Arial" w:hAnsi="Arial" w:cs="Arial"/>
                <w:bCs/>
              </w:rPr>
            </w:pPr>
            <w:r>
              <w:rPr>
                <w:rFonts w:ascii="Arial" w:hAnsi="Arial" w:cs="Arial"/>
              </w:rPr>
              <w:t>6.13</w:t>
            </w:r>
          </w:p>
        </w:tc>
        <w:tc>
          <w:tcPr>
            <w:tcW w:w="1711"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7DEED614" w14:textId="77777777" w:rsidR="00070EAC" w:rsidRDefault="000E36CF">
            <w:pPr>
              <w:jc w:val="center"/>
              <w:rPr>
                <w:rFonts w:ascii="Arial" w:hAnsi="Arial" w:cs="Arial"/>
                <w:bCs/>
              </w:rPr>
            </w:pPr>
            <w:r>
              <w:rPr>
                <w:rFonts w:ascii="Arial" w:hAnsi="Arial" w:cs="Arial"/>
              </w:rPr>
              <w:t>22.07</w:t>
            </w:r>
          </w:p>
        </w:tc>
        <w:tc>
          <w:tcPr>
            <w:tcW w:w="1418"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4E97C7BC" w14:textId="77777777" w:rsidR="00070EAC" w:rsidRDefault="000E36CF">
            <w:pPr>
              <w:jc w:val="center"/>
              <w:rPr>
                <w:rFonts w:ascii="Arial" w:hAnsi="Arial" w:cs="Arial"/>
                <w:bCs/>
              </w:rPr>
            </w:pPr>
            <w:r>
              <w:rPr>
                <w:rFonts w:ascii="Arial" w:hAnsi="Arial" w:cs="Arial"/>
              </w:rPr>
              <w:t>0.57</w:t>
            </w:r>
          </w:p>
        </w:tc>
      </w:tr>
      <w:tr w:rsidR="00070EAC" w14:paraId="3F3E4AB7" w14:textId="77777777">
        <w:trPr>
          <w:trHeight w:val="45"/>
        </w:trPr>
        <w:tc>
          <w:tcPr>
            <w:tcW w:w="1833"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4A10931D" w14:textId="77777777" w:rsidR="00070EAC" w:rsidRDefault="000E36CF">
            <w:pPr>
              <w:rPr>
                <w:rFonts w:ascii="Arial" w:hAnsi="Arial" w:cs="Arial"/>
              </w:rPr>
            </w:pPr>
            <w:r>
              <w:rPr>
                <w:rFonts w:ascii="Arial" w:hAnsi="Arial" w:cs="Arial"/>
              </w:rPr>
              <w:t>TPt-22</w:t>
            </w:r>
          </w:p>
        </w:tc>
        <w:tc>
          <w:tcPr>
            <w:tcW w:w="1710"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78E89AB8" w14:textId="77777777" w:rsidR="00070EAC" w:rsidRDefault="000E36CF">
            <w:pPr>
              <w:jc w:val="center"/>
              <w:rPr>
                <w:rFonts w:ascii="Arial" w:hAnsi="Arial" w:cs="Arial"/>
              </w:rPr>
            </w:pPr>
            <w:r>
              <w:rPr>
                <w:rFonts w:ascii="Arial" w:hAnsi="Arial" w:cs="Arial"/>
              </w:rPr>
              <w:t>18.67</w:t>
            </w:r>
          </w:p>
        </w:tc>
        <w:tc>
          <w:tcPr>
            <w:tcW w:w="1550"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0E848739" w14:textId="77777777" w:rsidR="00070EAC" w:rsidRDefault="000E36CF">
            <w:pPr>
              <w:jc w:val="center"/>
              <w:rPr>
                <w:rFonts w:ascii="Arial" w:hAnsi="Arial" w:cs="Arial"/>
              </w:rPr>
            </w:pPr>
            <w:r>
              <w:rPr>
                <w:rFonts w:ascii="Arial" w:hAnsi="Arial" w:cs="Arial"/>
              </w:rPr>
              <w:t>8.45</w:t>
            </w:r>
          </w:p>
        </w:tc>
        <w:tc>
          <w:tcPr>
            <w:tcW w:w="1711"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0D444B49" w14:textId="77777777" w:rsidR="00070EAC" w:rsidRDefault="000E36CF">
            <w:pPr>
              <w:jc w:val="center"/>
              <w:rPr>
                <w:rFonts w:ascii="Arial" w:hAnsi="Arial" w:cs="Arial"/>
              </w:rPr>
            </w:pPr>
            <w:r>
              <w:rPr>
                <w:rFonts w:ascii="Arial" w:hAnsi="Arial" w:cs="Arial"/>
              </w:rPr>
              <w:t>63.37</w:t>
            </w:r>
          </w:p>
        </w:tc>
        <w:tc>
          <w:tcPr>
            <w:tcW w:w="1418"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1008DE21" w14:textId="77777777" w:rsidR="00070EAC" w:rsidRDefault="000E36CF">
            <w:pPr>
              <w:jc w:val="center"/>
              <w:rPr>
                <w:rFonts w:ascii="Arial" w:hAnsi="Arial" w:cs="Arial"/>
              </w:rPr>
            </w:pPr>
            <w:r>
              <w:rPr>
                <w:rFonts w:ascii="Arial" w:hAnsi="Arial" w:cs="Arial"/>
              </w:rPr>
              <w:t>0.33</w:t>
            </w:r>
          </w:p>
        </w:tc>
      </w:tr>
      <w:tr w:rsidR="00070EAC" w14:paraId="303C9553" w14:textId="77777777">
        <w:trPr>
          <w:trHeight w:val="36"/>
        </w:trPr>
        <w:tc>
          <w:tcPr>
            <w:tcW w:w="1833"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53C52732" w14:textId="77777777" w:rsidR="00070EAC" w:rsidRDefault="000E36CF">
            <w:pPr>
              <w:rPr>
                <w:rFonts w:ascii="Arial" w:hAnsi="Arial" w:cs="Arial"/>
              </w:rPr>
            </w:pPr>
            <w:r>
              <w:rPr>
                <w:rFonts w:ascii="Arial" w:hAnsi="Arial" w:cs="Arial"/>
              </w:rPr>
              <w:t>TPt-26</w:t>
            </w:r>
          </w:p>
        </w:tc>
        <w:tc>
          <w:tcPr>
            <w:tcW w:w="1710"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4D7D8566" w14:textId="77777777" w:rsidR="00070EAC" w:rsidRDefault="000E36CF">
            <w:pPr>
              <w:jc w:val="center"/>
              <w:rPr>
                <w:rFonts w:ascii="Arial" w:hAnsi="Arial" w:cs="Arial"/>
              </w:rPr>
            </w:pPr>
            <w:r>
              <w:rPr>
                <w:rFonts w:ascii="Arial" w:hAnsi="Arial" w:cs="Arial"/>
              </w:rPr>
              <w:t>50.67</w:t>
            </w:r>
          </w:p>
        </w:tc>
        <w:tc>
          <w:tcPr>
            <w:tcW w:w="1550"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63738AE5" w14:textId="77777777" w:rsidR="00070EAC" w:rsidRDefault="000E36CF">
            <w:pPr>
              <w:jc w:val="center"/>
              <w:rPr>
                <w:rFonts w:ascii="Arial" w:hAnsi="Arial" w:cs="Arial"/>
              </w:rPr>
            </w:pPr>
            <w:r>
              <w:rPr>
                <w:rFonts w:ascii="Arial" w:hAnsi="Arial" w:cs="Arial"/>
              </w:rPr>
              <w:t>5.71</w:t>
            </w:r>
          </w:p>
        </w:tc>
        <w:tc>
          <w:tcPr>
            <w:tcW w:w="1711"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62A46229" w14:textId="77777777" w:rsidR="00070EAC" w:rsidRDefault="000E36CF">
            <w:pPr>
              <w:jc w:val="center"/>
              <w:rPr>
                <w:rFonts w:ascii="Arial" w:hAnsi="Arial" w:cs="Arial"/>
              </w:rPr>
            </w:pPr>
            <w:r>
              <w:rPr>
                <w:rFonts w:ascii="Arial" w:hAnsi="Arial" w:cs="Arial"/>
              </w:rPr>
              <w:t>11.93</w:t>
            </w:r>
          </w:p>
        </w:tc>
        <w:tc>
          <w:tcPr>
            <w:tcW w:w="1418"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5756991B" w14:textId="77777777" w:rsidR="00070EAC" w:rsidRDefault="000E36CF">
            <w:pPr>
              <w:jc w:val="center"/>
              <w:rPr>
                <w:rFonts w:ascii="Arial" w:hAnsi="Arial" w:cs="Arial"/>
              </w:rPr>
            </w:pPr>
            <w:r>
              <w:rPr>
                <w:rFonts w:ascii="Arial" w:hAnsi="Arial" w:cs="Arial"/>
              </w:rPr>
              <w:t>1.12</w:t>
            </w:r>
          </w:p>
        </w:tc>
      </w:tr>
      <w:tr w:rsidR="00070EAC" w14:paraId="2E7DF951" w14:textId="77777777">
        <w:trPr>
          <w:trHeight w:val="124"/>
        </w:trPr>
        <w:tc>
          <w:tcPr>
            <w:tcW w:w="1833"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1F3955F0" w14:textId="77777777" w:rsidR="00070EAC" w:rsidRDefault="000E36CF">
            <w:pPr>
              <w:rPr>
                <w:rFonts w:ascii="Arial" w:hAnsi="Arial" w:cs="Arial"/>
              </w:rPr>
            </w:pPr>
            <w:r>
              <w:rPr>
                <w:rFonts w:ascii="Arial" w:hAnsi="Arial" w:cs="Arial"/>
              </w:rPr>
              <w:t>TPt-30</w:t>
            </w:r>
          </w:p>
        </w:tc>
        <w:tc>
          <w:tcPr>
            <w:tcW w:w="1710"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75A2A848" w14:textId="77777777" w:rsidR="00070EAC" w:rsidRDefault="000E36CF">
            <w:pPr>
              <w:jc w:val="center"/>
              <w:rPr>
                <w:rFonts w:ascii="Arial" w:hAnsi="Arial" w:cs="Arial"/>
              </w:rPr>
            </w:pPr>
            <w:r>
              <w:rPr>
                <w:rFonts w:ascii="Arial" w:hAnsi="Arial" w:cs="Arial"/>
              </w:rPr>
              <w:t>52.00</w:t>
            </w:r>
          </w:p>
        </w:tc>
        <w:tc>
          <w:tcPr>
            <w:tcW w:w="1550"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7C1ED906" w14:textId="77777777" w:rsidR="00070EAC" w:rsidRDefault="000E36CF">
            <w:pPr>
              <w:jc w:val="center"/>
              <w:rPr>
                <w:rFonts w:ascii="Arial" w:hAnsi="Arial" w:cs="Arial"/>
              </w:rPr>
            </w:pPr>
            <w:r>
              <w:rPr>
                <w:rFonts w:ascii="Arial" w:hAnsi="Arial" w:cs="Arial"/>
              </w:rPr>
              <w:t>7.50</w:t>
            </w:r>
          </w:p>
        </w:tc>
        <w:tc>
          <w:tcPr>
            <w:tcW w:w="1711"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4678B995" w14:textId="77777777" w:rsidR="00070EAC" w:rsidRDefault="000E36CF">
            <w:pPr>
              <w:jc w:val="center"/>
              <w:rPr>
                <w:rFonts w:ascii="Arial" w:hAnsi="Arial" w:cs="Arial"/>
              </w:rPr>
            </w:pPr>
            <w:r>
              <w:rPr>
                <w:rFonts w:ascii="Arial" w:hAnsi="Arial" w:cs="Arial"/>
              </w:rPr>
              <w:t>15.81</w:t>
            </w:r>
          </w:p>
        </w:tc>
        <w:tc>
          <w:tcPr>
            <w:tcW w:w="1418"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20747374" w14:textId="77777777" w:rsidR="00070EAC" w:rsidRDefault="000E36CF">
            <w:pPr>
              <w:jc w:val="center"/>
              <w:rPr>
                <w:rFonts w:ascii="Arial" w:hAnsi="Arial" w:cs="Arial"/>
              </w:rPr>
            </w:pPr>
            <w:r>
              <w:rPr>
                <w:rFonts w:ascii="Arial" w:hAnsi="Arial" w:cs="Arial"/>
              </w:rPr>
              <w:t>0.74</w:t>
            </w:r>
          </w:p>
        </w:tc>
      </w:tr>
      <w:tr w:rsidR="00070EAC" w14:paraId="11C5D8BA" w14:textId="77777777">
        <w:trPr>
          <w:trHeight w:val="33"/>
        </w:trPr>
        <w:tc>
          <w:tcPr>
            <w:tcW w:w="1833"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31D2598A" w14:textId="77777777" w:rsidR="00070EAC" w:rsidRDefault="000E36CF">
            <w:pPr>
              <w:rPr>
                <w:rFonts w:ascii="Arial" w:hAnsi="Arial" w:cs="Arial"/>
              </w:rPr>
            </w:pPr>
            <w:r>
              <w:rPr>
                <w:rFonts w:ascii="Arial" w:hAnsi="Arial" w:cs="Arial"/>
              </w:rPr>
              <w:t>TPt-31</w:t>
            </w:r>
          </w:p>
        </w:tc>
        <w:tc>
          <w:tcPr>
            <w:tcW w:w="1710"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6DC1D70D" w14:textId="77777777" w:rsidR="00070EAC" w:rsidRDefault="000E36CF">
            <w:pPr>
              <w:jc w:val="center"/>
              <w:rPr>
                <w:rFonts w:ascii="Arial" w:hAnsi="Arial" w:cs="Arial"/>
              </w:rPr>
            </w:pPr>
            <w:r>
              <w:rPr>
                <w:rFonts w:ascii="Arial" w:hAnsi="Arial" w:cs="Arial"/>
              </w:rPr>
              <w:t>66.67</w:t>
            </w:r>
          </w:p>
        </w:tc>
        <w:tc>
          <w:tcPr>
            <w:tcW w:w="1550"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4063F859" w14:textId="77777777" w:rsidR="00070EAC" w:rsidRDefault="000E36CF">
            <w:pPr>
              <w:jc w:val="center"/>
              <w:rPr>
                <w:rFonts w:ascii="Arial" w:hAnsi="Arial" w:cs="Arial"/>
              </w:rPr>
            </w:pPr>
            <w:r>
              <w:rPr>
                <w:rFonts w:ascii="Arial" w:hAnsi="Arial" w:cs="Arial"/>
              </w:rPr>
              <w:t>7.51</w:t>
            </w:r>
          </w:p>
        </w:tc>
        <w:tc>
          <w:tcPr>
            <w:tcW w:w="1711"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563B3417" w14:textId="77777777" w:rsidR="00070EAC" w:rsidRDefault="000E36CF">
            <w:pPr>
              <w:jc w:val="center"/>
              <w:rPr>
                <w:rFonts w:ascii="Arial" w:hAnsi="Arial" w:cs="Arial"/>
              </w:rPr>
            </w:pPr>
            <w:r>
              <w:rPr>
                <w:rFonts w:ascii="Arial" w:hAnsi="Arial" w:cs="Arial"/>
              </w:rPr>
              <w:t>11.53</w:t>
            </w:r>
          </w:p>
        </w:tc>
        <w:tc>
          <w:tcPr>
            <w:tcW w:w="1418"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384A3451" w14:textId="77777777" w:rsidR="00070EAC" w:rsidRDefault="000E36CF">
            <w:pPr>
              <w:jc w:val="center"/>
              <w:rPr>
                <w:rFonts w:ascii="Arial" w:hAnsi="Arial" w:cs="Arial"/>
              </w:rPr>
            </w:pPr>
            <w:r>
              <w:rPr>
                <w:rFonts w:ascii="Arial" w:hAnsi="Arial" w:cs="Arial"/>
              </w:rPr>
              <w:t>1.19</w:t>
            </w:r>
          </w:p>
        </w:tc>
      </w:tr>
      <w:tr w:rsidR="00070EAC" w14:paraId="1B90068F" w14:textId="77777777">
        <w:trPr>
          <w:trHeight w:val="33"/>
        </w:trPr>
        <w:tc>
          <w:tcPr>
            <w:tcW w:w="1833"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6E180E1E" w14:textId="77777777" w:rsidR="00070EAC" w:rsidRDefault="000E36CF">
            <w:pPr>
              <w:rPr>
                <w:rFonts w:ascii="Arial" w:hAnsi="Arial" w:cs="Arial"/>
              </w:rPr>
            </w:pPr>
            <w:r>
              <w:rPr>
                <w:rFonts w:ascii="Arial" w:hAnsi="Arial" w:cs="Arial"/>
              </w:rPr>
              <w:t>TPt-42</w:t>
            </w:r>
          </w:p>
        </w:tc>
        <w:tc>
          <w:tcPr>
            <w:tcW w:w="1710"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2BE277BB" w14:textId="77777777" w:rsidR="00070EAC" w:rsidRDefault="000E36CF">
            <w:pPr>
              <w:jc w:val="center"/>
              <w:rPr>
                <w:rFonts w:ascii="Arial" w:hAnsi="Arial" w:cs="Arial"/>
              </w:rPr>
            </w:pPr>
            <w:r>
              <w:rPr>
                <w:rFonts w:ascii="Arial" w:hAnsi="Arial" w:cs="Arial"/>
              </w:rPr>
              <w:t>54.67</w:t>
            </w:r>
          </w:p>
        </w:tc>
        <w:tc>
          <w:tcPr>
            <w:tcW w:w="1550"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2A180AE4" w14:textId="77777777" w:rsidR="00070EAC" w:rsidRDefault="000E36CF">
            <w:pPr>
              <w:jc w:val="center"/>
              <w:rPr>
                <w:rFonts w:ascii="Arial" w:hAnsi="Arial" w:cs="Arial"/>
              </w:rPr>
            </w:pPr>
            <w:r>
              <w:rPr>
                <w:rFonts w:ascii="Arial" w:hAnsi="Arial" w:cs="Arial"/>
              </w:rPr>
              <w:t>10.78</w:t>
            </w:r>
          </w:p>
        </w:tc>
        <w:tc>
          <w:tcPr>
            <w:tcW w:w="1711"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77668B04" w14:textId="77777777" w:rsidR="00070EAC" w:rsidRDefault="000E36CF">
            <w:pPr>
              <w:jc w:val="center"/>
              <w:rPr>
                <w:rFonts w:ascii="Arial" w:hAnsi="Arial" w:cs="Arial"/>
              </w:rPr>
            </w:pPr>
            <w:r>
              <w:rPr>
                <w:rFonts w:ascii="Arial" w:hAnsi="Arial" w:cs="Arial"/>
              </w:rPr>
              <w:t>19.91</w:t>
            </w:r>
          </w:p>
        </w:tc>
        <w:tc>
          <w:tcPr>
            <w:tcW w:w="1418"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33F00F84" w14:textId="77777777" w:rsidR="00070EAC" w:rsidRDefault="000E36CF">
            <w:pPr>
              <w:jc w:val="center"/>
              <w:rPr>
                <w:rFonts w:ascii="Arial" w:hAnsi="Arial" w:cs="Arial"/>
              </w:rPr>
            </w:pPr>
            <w:r>
              <w:rPr>
                <w:rFonts w:ascii="Arial" w:hAnsi="Arial" w:cs="Arial"/>
              </w:rPr>
              <w:t>0.98</w:t>
            </w:r>
          </w:p>
        </w:tc>
      </w:tr>
      <w:tr w:rsidR="00070EAC" w14:paraId="176D1CD2" w14:textId="77777777">
        <w:trPr>
          <w:trHeight w:val="156"/>
        </w:trPr>
        <w:tc>
          <w:tcPr>
            <w:tcW w:w="1833"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7F5859FC" w14:textId="77777777" w:rsidR="00070EAC" w:rsidRDefault="000E36CF">
            <w:pPr>
              <w:rPr>
                <w:rFonts w:ascii="Arial" w:hAnsi="Arial" w:cs="Arial"/>
              </w:rPr>
            </w:pPr>
            <w:r>
              <w:rPr>
                <w:rFonts w:ascii="Arial" w:hAnsi="Arial" w:cs="Arial"/>
              </w:rPr>
              <w:t>TPt-43</w:t>
            </w:r>
          </w:p>
        </w:tc>
        <w:tc>
          <w:tcPr>
            <w:tcW w:w="1710"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7B812808" w14:textId="77777777" w:rsidR="00070EAC" w:rsidRDefault="000E36CF">
            <w:pPr>
              <w:jc w:val="center"/>
              <w:rPr>
                <w:rFonts w:ascii="Arial" w:hAnsi="Arial" w:cs="Arial"/>
              </w:rPr>
            </w:pPr>
            <w:r>
              <w:rPr>
                <w:rFonts w:ascii="Arial" w:hAnsi="Arial" w:cs="Arial"/>
              </w:rPr>
              <w:t>42.67</w:t>
            </w:r>
          </w:p>
        </w:tc>
        <w:tc>
          <w:tcPr>
            <w:tcW w:w="1550"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24E9B51E" w14:textId="77777777" w:rsidR="00070EAC" w:rsidRDefault="000E36CF">
            <w:pPr>
              <w:jc w:val="center"/>
              <w:rPr>
                <w:rFonts w:ascii="Arial" w:hAnsi="Arial" w:cs="Arial"/>
              </w:rPr>
            </w:pPr>
            <w:r>
              <w:rPr>
                <w:rFonts w:ascii="Arial" w:hAnsi="Arial" w:cs="Arial"/>
              </w:rPr>
              <w:t>7.36</w:t>
            </w:r>
          </w:p>
        </w:tc>
        <w:tc>
          <w:tcPr>
            <w:tcW w:w="1711"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34D5FD44" w14:textId="77777777" w:rsidR="00070EAC" w:rsidRDefault="000E36CF">
            <w:pPr>
              <w:jc w:val="center"/>
              <w:rPr>
                <w:rFonts w:ascii="Arial" w:hAnsi="Arial" w:cs="Arial"/>
              </w:rPr>
            </w:pPr>
            <w:r>
              <w:rPr>
                <w:rFonts w:ascii="Arial" w:hAnsi="Arial" w:cs="Arial"/>
              </w:rPr>
              <w:t>17.92</w:t>
            </w:r>
          </w:p>
        </w:tc>
        <w:tc>
          <w:tcPr>
            <w:tcW w:w="1418"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1061EA7B" w14:textId="77777777" w:rsidR="00070EAC" w:rsidRDefault="000E36CF">
            <w:pPr>
              <w:jc w:val="center"/>
              <w:rPr>
                <w:rFonts w:ascii="Arial" w:hAnsi="Arial" w:cs="Arial"/>
              </w:rPr>
            </w:pPr>
            <w:r>
              <w:rPr>
                <w:rFonts w:ascii="Arial" w:hAnsi="Arial" w:cs="Arial"/>
              </w:rPr>
              <w:t>0.76</w:t>
            </w:r>
          </w:p>
        </w:tc>
      </w:tr>
      <w:tr w:rsidR="00070EAC" w14:paraId="7A38511C" w14:textId="77777777">
        <w:trPr>
          <w:trHeight w:val="33"/>
        </w:trPr>
        <w:tc>
          <w:tcPr>
            <w:tcW w:w="1833"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4FF7573D" w14:textId="77777777" w:rsidR="00070EAC" w:rsidRDefault="000E36CF">
            <w:pPr>
              <w:rPr>
                <w:rFonts w:ascii="Arial" w:hAnsi="Arial" w:cs="Arial"/>
              </w:rPr>
            </w:pPr>
            <w:r>
              <w:rPr>
                <w:rFonts w:ascii="Arial" w:hAnsi="Arial" w:cs="Arial"/>
              </w:rPr>
              <w:t>TPt-48</w:t>
            </w:r>
          </w:p>
        </w:tc>
        <w:tc>
          <w:tcPr>
            <w:tcW w:w="1710"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5EDAACC7" w14:textId="77777777" w:rsidR="00070EAC" w:rsidRDefault="000E36CF">
            <w:pPr>
              <w:jc w:val="center"/>
              <w:rPr>
                <w:rFonts w:ascii="Arial" w:hAnsi="Arial" w:cs="Arial"/>
              </w:rPr>
            </w:pPr>
            <w:r>
              <w:rPr>
                <w:rFonts w:ascii="Arial" w:hAnsi="Arial" w:cs="Arial"/>
              </w:rPr>
              <w:t>82.67</w:t>
            </w:r>
          </w:p>
        </w:tc>
        <w:tc>
          <w:tcPr>
            <w:tcW w:w="1550"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06234489" w14:textId="77777777" w:rsidR="00070EAC" w:rsidRDefault="000E36CF">
            <w:pPr>
              <w:jc w:val="center"/>
              <w:rPr>
                <w:rFonts w:ascii="Arial" w:hAnsi="Arial" w:cs="Arial"/>
              </w:rPr>
            </w:pPr>
            <w:r>
              <w:rPr>
                <w:rFonts w:ascii="Arial" w:hAnsi="Arial" w:cs="Arial"/>
              </w:rPr>
              <w:t>7.10</w:t>
            </w:r>
          </w:p>
        </w:tc>
        <w:tc>
          <w:tcPr>
            <w:tcW w:w="1711"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1208E103" w14:textId="77777777" w:rsidR="00070EAC" w:rsidRDefault="000E36CF">
            <w:pPr>
              <w:jc w:val="center"/>
              <w:rPr>
                <w:rFonts w:ascii="Arial" w:hAnsi="Arial" w:cs="Arial"/>
              </w:rPr>
            </w:pPr>
            <w:r>
              <w:rPr>
                <w:rFonts w:ascii="Arial" w:hAnsi="Arial" w:cs="Arial"/>
              </w:rPr>
              <w:t>8.57</w:t>
            </w:r>
          </w:p>
        </w:tc>
        <w:tc>
          <w:tcPr>
            <w:tcW w:w="1418"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79ACEE21" w14:textId="77777777" w:rsidR="00070EAC" w:rsidRDefault="000E36CF">
            <w:pPr>
              <w:jc w:val="center"/>
              <w:rPr>
                <w:rFonts w:ascii="Arial" w:hAnsi="Arial" w:cs="Arial"/>
              </w:rPr>
            </w:pPr>
            <w:r>
              <w:rPr>
                <w:rFonts w:ascii="Arial" w:hAnsi="Arial" w:cs="Arial"/>
              </w:rPr>
              <w:t>1.48</w:t>
            </w:r>
          </w:p>
        </w:tc>
      </w:tr>
      <w:tr w:rsidR="00070EAC" w14:paraId="3411A363" w14:textId="77777777">
        <w:trPr>
          <w:trHeight w:val="33"/>
        </w:trPr>
        <w:tc>
          <w:tcPr>
            <w:tcW w:w="1833" w:type="dxa"/>
            <w:tcBorders>
              <w:top w:val="single" w:sz="8" w:space="0" w:color="FFFFFF"/>
              <w:left w:val="single" w:sz="8" w:space="0" w:color="FFFFFF"/>
              <w:bottom w:val="single" w:sz="4" w:space="0" w:color="auto"/>
              <w:right w:val="single" w:sz="8" w:space="0" w:color="FFFFFF"/>
            </w:tcBorders>
            <w:tcMar>
              <w:top w:w="15" w:type="dxa"/>
              <w:left w:w="89" w:type="dxa"/>
              <w:bottom w:w="0" w:type="dxa"/>
              <w:right w:w="89" w:type="dxa"/>
            </w:tcMar>
            <w:vAlign w:val="bottom"/>
          </w:tcPr>
          <w:p w14:paraId="5D8C9961" w14:textId="77777777" w:rsidR="00070EAC" w:rsidRDefault="000E36CF">
            <w:pPr>
              <w:rPr>
                <w:rFonts w:ascii="Arial" w:hAnsi="Arial" w:cs="Arial"/>
              </w:rPr>
            </w:pPr>
            <w:r>
              <w:rPr>
                <w:rFonts w:ascii="Arial" w:hAnsi="Arial" w:cs="Arial"/>
              </w:rPr>
              <w:t>TPt-53</w:t>
            </w:r>
          </w:p>
        </w:tc>
        <w:tc>
          <w:tcPr>
            <w:tcW w:w="1710" w:type="dxa"/>
            <w:tcBorders>
              <w:top w:val="single" w:sz="8" w:space="0" w:color="FFFFFF"/>
              <w:left w:val="single" w:sz="8" w:space="0" w:color="FFFFFF"/>
              <w:bottom w:val="single" w:sz="4" w:space="0" w:color="auto"/>
              <w:right w:val="single" w:sz="8" w:space="0" w:color="FFFFFF"/>
            </w:tcBorders>
            <w:tcMar>
              <w:top w:w="15" w:type="dxa"/>
              <w:left w:w="89" w:type="dxa"/>
              <w:bottom w:w="0" w:type="dxa"/>
              <w:right w:w="89" w:type="dxa"/>
            </w:tcMar>
            <w:vAlign w:val="bottom"/>
          </w:tcPr>
          <w:p w14:paraId="75E501F7" w14:textId="77777777" w:rsidR="00070EAC" w:rsidRDefault="000E36CF">
            <w:pPr>
              <w:jc w:val="center"/>
              <w:rPr>
                <w:rFonts w:ascii="Arial" w:hAnsi="Arial" w:cs="Arial"/>
              </w:rPr>
            </w:pPr>
            <w:r>
              <w:rPr>
                <w:rFonts w:ascii="Arial" w:hAnsi="Arial" w:cs="Arial"/>
              </w:rPr>
              <w:t>84.00</w:t>
            </w:r>
          </w:p>
        </w:tc>
        <w:tc>
          <w:tcPr>
            <w:tcW w:w="1550" w:type="dxa"/>
            <w:tcBorders>
              <w:top w:val="single" w:sz="8" w:space="0" w:color="FFFFFF"/>
              <w:left w:val="single" w:sz="8" w:space="0" w:color="FFFFFF"/>
              <w:bottom w:val="single" w:sz="4" w:space="0" w:color="auto"/>
              <w:right w:val="single" w:sz="8" w:space="0" w:color="FFFFFF"/>
            </w:tcBorders>
            <w:tcMar>
              <w:top w:w="15" w:type="dxa"/>
              <w:left w:w="89" w:type="dxa"/>
              <w:bottom w:w="0" w:type="dxa"/>
              <w:right w:w="89" w:type="dxa"/>
            </w:tcMar>
            <w:vAlign w:val="bottom"/>
          </w:tcPr>
          <w:p w14:paraId="6D8957DD" w14:textId="77777777" w:rsidR="00070EAC" w:rsidRDefault="000E36CF">
            <w:pPr>
              <w:jc w:val="center"/>
              <w:rPr>
                <w:rFonts w:ascii="Arial" w:hAnsi="Arial" w:cs="Arial"/>
              </w:rPr>
            </w:pPr>
            <w:r>
              <w:rPr>
                <w:rFonts w:ascii="Arial" w:hAnsi="Arial" w:cs="Arial"/>
              </w:rPr>
              <w:t>5.46</w:t>
            </w:r>
          </w:p>
        </w:tc>
        <w:tc>
          <w:tcPr>
            <w:tcW w:w="1711" w:type="dxa"/>
            <w:tcBorders>
              <w:top w:val="single" w:sz="8" w:space="0" w:color="FFFFFF"/>
              <w:left w:val="single" w:sz="8" w:space="0" w:color="FFFFFF"/>
              <w:bottom w:val="single" w:sz="4" w:space="0" w:color="auto"/>
              <w:right w:val="single" w:sz="8" w:space="0" w:color="FFFFFF"/>
            </w:tcBorders>
            <w:tcMar>
              <w:top w:w="15" w:type="dxa"/>
              <w:left w:w="89" w:type="dxa"/>
              <w:bottom w:w="0" w:type="dxa"/>
              <w:right w:w="89" w:type="dxa"/>
            </w:tcMar>
            <w:vAlign w:val="bottom"/>
          </w:tcPr>
          <w:p w14:paraId="48FCB24B" w14:textId="77777777" w:rsidR="00070EAC" w:rsidRDefault="000E36CF">
            <w:pPr>
              <w:jc w:val="center"/>
              <w:rPr>
                <w:rFonts w:ascii="Arial" w:hAnsi="Arial" w:cs="Arial"/>
              </w:rPr>
            </w:pPr>
            <w:r>
              <w:rPr>
                <w:rFonts w:ascii="Arial" w:hAnsi="Arial" w:cs="Arial"/>
              </w:rPr>
              <w:t>6.61</w:t>
            </w:r>
          </w:p>
        </w:tc>
        <w:tc>
          <w:tcPr>
            <w:tcW w:w="1418" w:type="dxa"/>
            <w:tcBorders>
              <w:top w:val="single" w:sz="8" w:space="0" w:color="FFFFFF"/>
              <w:left w:val="single" w:sz="8" w:space="0" w:color="FFFFFF"/>
              <w:bottom w:val="single" w:sz="4" w:space="0" w:color="auto"/>
              <w:right w:val="single" w:sz="8" w:space="0" w:color="FFFFFF"/>
            </w:tcBorders>
            <w:tcMar>
              <w:top w:w="15" w:type="dxa"/>
              <w:left w:w="89" w:type="dxa"/>
              <w:bottom w:w="0" w:type="dxa"/>
              <w:right w:w="89" w:type="dxa"/>
            </w:tcMar>
            <w:vAlign w:val="bottom"/>
          </w:tcPr>
          <w:p w14:paraId="2150CE93" w14:textId="77777777" w:rsidR="00070EAC" w:rsidRDefault="000E36CF">
            <w:pPr>
              <w:jc w:val="center"/>
              <w:rPr>
                <w:rFonts w:ascii="Arial" w:hAnsi="Arial" w:cs="Arial"/>
              </w:rPr>
            </w:pPr>
            <w:r>
              <w:rPr>
                <w:rFonts w:ascii="Arial" w:hAnsi="Arial" w:cs="Arial"/>
              </w:rPr>
              <w:t>1.48</w:t>
            </w:r>
          </w:p>
        </w:tc>
      </w:tr>
      <w:tr w:rsidR="00070EAC" w14:paraId="592B645E" w14:textId="77777777">
        <w:trPr>
          <w:trHeight w:val="55"/>
        </w:trPr>
        <w:tc>
          <w:tcPr>
            <w:tcW w:w="1833" w:type="dxa"/>
            <w:tcBorders>
              <w:top w:val="single" w:sz="4" w:space="0" w:color="auto"/>
              <w:left w:val="single" w:sz="8" w:space="0" w:color="FFFFFF"/>
              <w:bottom w:val="single" w:sz="4" w:space="0" w:color="auto"/>
              <w:right w:val="single" w:sz="8" w:space="0" w:color="FFFFFF"/>
            </w:tcBorders>
            <w:tcMar>
              <w:top w:w="15" w:type="dxa"/>
              <w:left w:w="89" w:type="dxa"/>
              <w:bottom w:w="0" w:type="dxa"/>
              <w:right w:w="89" w:type="dxa"/>
            </w:tcMar>
            <w:vAlign w:val="bottom"/>
          </w:tcPr>
          <w:p w14:paraId="23B5D978" w14:textId="77777777" w:rsidR="00070EAC" w:rsidRDefault="000E36CF">
            <w:pPr>
              <w:rPr>
                <w:rFonts w:ascii="Arial" w:hAnsi="Arial" w:cs="Arial"/>
              </w:rPr>
            </w:pPr>
            <w:r>
              <w:rPr>
                <w:rFonts w:ascii="Arial" w:hAnsi="Arial" w:cs="Arial"/>
                <w:color w:val="000000"/>
              </w:rPr>
              <w:t xml:space="preserve">LSD </w:t>
            </w:r>
            <w:r>
              <w:rPr>
                <w:rFonts w:ascii="Arial" w:hAnsi="Arial" w:cs="Arial"/>
                <w:color w:val="000000"/>
                <w:vertAlign w:val="subscript"/>
              </w:rPr>
              <w:t>(0.05)</w:t>
            </w:r>
          </w:p>
        </w:tc>
        <w:tc>
          <w:tcPr>
            <w:tcW w:w="1710" w:type="dxa"/>
            <w:tcBorders>
              <w:top w:val="single" w:sz="4" w:space="0" w:color="auto"/>
              <w:left w:val="single" w:sz="8" w:space="0" w:color="FFFFFF"/>
              <w:bottom w:val="single" w:sz="4" w:space="0" w:color="auto"/>
              <w:right w:val="single" w:sz="8" w:space="0" w:color="FFFFFF"/>
            </w:tcBorders>
            <w:tcMar>
              <w:top w:w="15" w:type="dxa"/>
              <w:left w:w="89" w:type="dxa"/>
              <w:bottom w:w="0" w:type="dxa"/>
              <w:right w:w="89" w:type="dxa"/>
            </w:tcMar>
            <w:vAlign w:val="bottom"/>
          </w:tcPr>
          <w:p w14:paraId="12649588" w14:textId="77777777" w:rsidR="00070EAC" w:rsidRDefault="000E36CF">
            <w:pPr>
              <w:jc w:val="center"/>
              <w:rPr>
                <w:rFonts w:ascii="Arial" w:hAnsi="Arial" w:cs="Arial"/>
              </w:rPr>
            </w:pPr>
            <w:r>
              <w:rPr>
                <w:rFonts w:ascii="Arial" w:hAnsi="Arial" w:cs="Arial"/>
              </w:rPr>
              <w:t>19.41</w:t>
            </w:r>
          </w:p>
        </w:tc>
        <w:tc>
          <w:tcPr>
            <w:tcW w:w="1550" w:type="dxa"/>
            <w:tcBorders>
              <w:top w:val="single" w:sz="4" w:space="0" w:color="auto"/>
              <w:left w:val="single" w:sz="8" w:space="0" w:color="FFFFFF"/>
              <w:bottom w:val="single" w:sz="4" w:space="0" w:color="auto"/>
              <w:right w:val="single" w:sz="8" w:space="0" w:color="FFFFFF"/>
            </w:tcBorders>
            <w:tcMar>
              <w:top w:w="15" w:type="dxa"/>
              <w:left w:w="89" w:type="dxa"/>
              <w:bottom w:w="0" w:type="dxa"/>
              <w:right w:w="89" w:type="dxa"/>
            </w:tcMar>
            <w:vAlign w:val="bottom"/>
          </w:tcPr>
          <w:p w14:paraId="37C93A14" w14:textId="77777777" w:rsidR="00070EAC" w:rsidRDefault="000E36CF">
            <w:pPr>
              <w:jc w:val="center"/>
              <w:rPr>
                <w:rFonts w:ascii="Arial" w:hAnsi="Arial" w:cs="Arial"/>
              </w:rPr>
            </w:pPr>
            <w:r>
              <w:rPr>
                <w:rFonts w:ascii="Arial" w:hAnsi="Arial" w:cs="Arial"/>
              </w:rPr>
              <w:t>1.93</w:t>
            </w:r>
          </w:p>
        </w:tc>
        <w:tc>
          <w:tcPr>
            <w:tcW w:w="1711" w:type="dxa"/>
            <w:tcBorders>
              <w:top w:val="single" w:sz="4" w:space="0" w:color="auto"/>
              <w:left w:val="single" w:sz="8" w:space="0" w:color="FFFFFF"/>
              <w:bottom w:val="single" w:sz="4" w:space="0" w:color="auto"/>
              <w:right w:val="single" w:sz="8" w:space="0" w:color="FFFFFF"/>
            </w:tcBorders>
            <w:tcMar>
              <w:top w:w="15" w:type="dxa"/>
              <w:left w:w="89" w:type="dxa"/>
              <w:bottom w:w="0" w:type="dxa"/>
              <w:right w:w="89" w:type="dxa"/>
            </w:tcMar>
            <w:vAlign w:val="bottom"/>
          </w:tcPr>
          <w:p w14:paraId="3DC5E988" w14:textId="77777777" w:rsidR="00070EAC" w:rsidRDefault="000E36CF">
            <w:pPr>
              <w:jc w:val="center"/>
              <w:rPr>
                <w:rFonts w:ascii="Arial" w:hAnsi="Arial" w:cs="Arial"/>
              </w:rPr>
            </w:pPr>
            <w:r>
              <w:rPr>
                <w:rFonts w:ascii="Arial" w:hAnsi="Arial" w:cs="Arial"/>
              </w:rPr>
              <w:t>30.25</w:t>
            </w:r>
          </w:p>
        </w:tc>
        <w:tc>
          <w:tcPr>
            <w:tcW w:w="1418" w:type="dxa"/>
            <w:tcBorders>
              <w:top w:val="single" w:sz="4" w:space="0" w:color="auto"/>
              <w:left w:val="single" w:sz="8" w:space="0" w:color="FFFFFF"/>
              <w:bottom w:val="single" w:sz="4" w:space="0" w:color="auto"/>
              <w:right w:val="single" w:sz="8" w:space="0" w:color="FFFFFF"/>
            </w:tcBorders>
            <w:tcMar>
              <w:top w:w="15" w:type="dxa"/>
              <w:left w:w="89" w:type="dxa"/>
              <w:bottom w:w="0" w:type="dxa"/>
              <w:right w:w="89" w:type="dxa"/>
            </w:tcMar>
            <w:vAlign w:val="bottom"/>
          </w:tcPr>
          <w:p w14:paraId="6C9CDF32" w14:textId="77777777" w:rsidR="00070EAC" w:rsidRDefault="000E36CF">
            <w:pPr>
              <w:jc w:val="center"/>
              <w:rPr>
                <w:rFonts w:ascii="Arial" w:hAnsi="Arial" w:cs="Arial"/>
              </w:rPr>
            </w:pPr>
            <w:r>
              <w:rPr>
                <w:rFonts w:ascii="Arial" w:hAnsi="Arial" w:cs="Arial"/>
              </w:rPr>
              <w:t>0.35</w:t>
            </w:r>
          </w:p>
        </w:tc>
      </w:tr>
    </w:tbl>
    <w:p w14:paraId="70B656DE" w14:textId="77777777" w:rsidR="00070EAC" w:rsidRDefault="000E36CF">
      <w:pPr>
        <w:ind w:left="720"/>
        <w:jc w:val="both"/>
        <w:rPr>
          <w:rFonts w:ascii="Arial" w:hAnsi="Arial" w:cs="Arial"/>
          <w:i/>
          <w:lang w:val="pt-BR"/>
        </w:rPr>
      </w:pPr>
      <w:r>
        <w:rPr>
          <w:rFonts w:ascii="Arial" w:hAnsi="Arial" w:cs="Arial"/>
          <w:i/>
        </w:rPr>
        <w:t xml:space="preserve">Note: Any two values with differences less than the LSD across the </w:t>
      </w:r>
      <w:r>
        <w:rPr>
          <w:rFonts w:ascii="Arial" w:hAnsi="Arial" w:cs="Arial"/>
          <w:i/>
        </w:rPr>
        <w:t>column are not significantly different</w:t>
      </w:r>
    </w:p>
    <w:p w14:paraId="1E2F71FF" w14:textId="77777777" w:rsidR="00070EAC" w:rsidRDefault="000E36CF">
      <w:pPr>
        <w:pStyle w:val="Body"/>
        <w:spacing w:after="0"/>
        <w:ind w:left="720"/>
        <w:rPr>
          <w:rFonts w:ascii="Arial" w:hAnsi="Arial" w:cs="Arial"/>
          <w:i/>
        </w:rPr>
      </w:pPr>
      <w:r>
        <w:rPr>
          <w:rFonts w:ascii="Arial" w:hAnsi="Arial" w:cs="Arial"/>
          <w:i/>
        </w:rPr>
        <w:t xml:space="preserve">Acronyms: ACC - accession; G% - germination percentages, GI - germination index; GRI - </w:t>
      </w:r>
      <w:r>
        <w:rPr>
          <w:rFonts w:ascii="Arial" w:hAnsi="Arial" w:cs="Arial"/>
          <w:i/>
        </w:rPr>
        <w:tab/>
        <w:t>germination rate index</w:t>
      </w:r>
    </w:p>
    <w:p w14:paraId="1D34F41E" w14:textId="77777777" w:rsidR="00070EAC" w:rsidRDefault="00070EAC">
      <w:pPr>
        <w:pStyle w:val="Body"/>
        <w:spacing w:after="0"/>
        <w:rPr>
          <w:rFonts w:ascii="Arial" w:hAnsi="Arial" w:cs="Arial"/>
          <w:i/>
        </w:rPr>
      </w:pPr>
    </w:p>
    <w:p w14:paraId="1385EA62" w14:textId="77777777" w:rsidR="00070EAC" w:rsidRDefault="00070EAC">
      <w:pPr>
        <w:pStyle w:val="Body"/>
        <w:spacing w:after="0"/>
        <w:rPr>
          <w:rFonts w:ascii="Arial" w:hAnsi="Arial" w:cs="Arial"/>
        </w:rPr>
      </w:pPr>
    </w:p>
    <w:p w14:paraId="137D7005" w14:textId="77777777" w:rsidR="00070EAC" w:rsidRDefault="00070EAC">
      <w:pPr>
        <w:pStyle w:val="Body"/>
        <w:spacing w:after="0"/>
        <w:rPr>
          <w:rFonts w:ascii="Arial" w:hAnsi="Arial" w:cs="Arial"/>
        </w:rPr>
      </w:pPr>
    </w:p>
    <w:p w14:paraId="4E3F2F0E" w14:textId="77777777" w:rsidR="00070EAC" w:rsidRDefault="00070EAC">
      <w:pPr>
        <w:pStyle w:val="Body"/>
        <w:spacing w:after="0"/>
        <w:rPr>
          <w:rFonts w:ascii="Arial" w:hAnsi="Arial" w:cs="Arial"/>
        </w:rPr>
      </w:pPr>
    </w:p>
    <w:p w14:paraId="68FD119D" w14:textId="77777777" w:rsidR="00070EAC" w:rsidRDefault="00070EAC">
      <w:pPr>
        <w:pStyle w:val="Body"/>
        <w:spacing w:after="0"/>
        <w:rPr>
          <w:rFonts w:ascii="Arial" w:hAnsi="Arial" w:cs="Arial"/>
        </w:rPr>
      </w:pPr>
    </w:p>
    <w:p w14:paraId="4F999298" w14:textId="77777777" w:rsidR="00070EAC" w:rsidRDefault="00070EAC">
      <w:pPr>
        <w:pStyle w:val="Body"/>
        <w:spacing w:after="0"/>
        <w:rPr>
          <w:rFonts w:ascii="Arial" w:hAnsi="Arial" w:cs="Arial"/>
        </w:rPr>
      </w:pPr>
    </w:p>
    <w:p w14:paraId="5199B3E6" w14:textId="77777777" w:rsidR="00070EAC" w:rsidRDefault="00070EAC">
      <w:pPr>
        <w:pStyle w:val="Body"/>
        <w:spacing w:after="0"/>
        <w:rPr>
          <w:rFonts w:ascii="Arial" w:hAnsi="Arial" w:cs="Arial"/>
        </w:rPr>
      </w:pPr>
    </w:p>
    <w:p w14:paraId="109760DD" w14:textId="77777777" w:rsidR="00070EAC" w:rsidRDefault="00070EAC">
      <w:pPr>
        <w:pStyle w:val="Body"/>
        <w:spacing w:after="0"/>
        <w:rPr>
          <w:rFonts w:ascii="Arial" w:hAnsi="Arial" w:cs="Arial"/>
        </w:rPr>
      </w:pPr>
    </w:p>
    <w:p w14:paraId="1A6BBDC1" w14:textId="77777777" w:rsidR="00070EAC" w:rsidRDefault="00070EAC">
      <w:pPr>
        <w:pStyle w:val="Body"/>
        <w:spacing w:after="0"/>
        <w:rPr>
          <w:rFonts w:ascii="Arial" w:hAnsi="Arial" w:cs="Arial"/>
        </w:rPr>
      </w:pPr>
    </w:p>
    <w:p w14:paraId="325B42D2" w14:textId="77777777" w:rsidR="00070EAC" w:rsidRDefault="00070EAC">
      <w:pPr>
        <w:pStyle w:val="Body"/>
        <w:spacing w:after="0"/>
        <w:rPr>
          <w:rFonts w:ascii="Arial" w:hAnsi="Arial" w:cs="Arial"/>
        </w:rPr>
      </w:pPr>
    </w:p>
    <w:p w14:paraId="721F447C" w14:textId="77777777" w:rsidR="00070EAC" w:rsidRDefault="00070EAC">
      <w:pPr>
        <w:pStyle w:val="Body"/>
        <w:spacing w:after="0"/>
        <w:rPr>
          <w:rFonts w:ascii="Arial" w:hAnsi="Arial" w:cs="Arial"/>
        </w:rPr>
      </w:pPr>
    </w:p>
    <w:p w14:paraId="34932CDA" w14:textId="77777777" w:rsidR="00070EAC" w:rsidRDefault="00070EAC">
      <w:pPr>
        <w:pStyle w:val="Body"/>
        <w:spacing w:after="0"/>
        <w:rPr>
          <w:rFonts w:ascii="Arial" w:hAnsi="Arial" w:cs="Arial"/>
        </w:rPr>
      </w:pPr>
    </w:p>
    <w:p w14:paraId="0D2C7EF1" w14:textId="77777777" w:rsidR="00070EAC" w:rsidRDefault="00070EAC">
      <w:pPr>
        <w:pStyle w:val="Body"/>
        <w:spacing w:after="0"/>
        <w:rPr>
          <w:rFonts w:ascii="Arial" w:hAnsi="Arial" w:cs="Arial"/>
        </w:rPr>
      </w:pPr>
    </w:p>
    <w:p w14:paraId="7F0E8B8F" w14:textId="77777777" w:rsidR="00070EAC" w:rsidRDefault="00070EAC">
      <w:pPr>
        <w:pStyle w:val="Body"/>
        <w:spacing w:after="0"/>
        <w:rPr>
          <w:rFonts w:ascii="Arial" w:hAnsi="Arial" w:cs="Arial"/>
        </w:rPr>
      </w:pPr>
    </w:p>
    <w:p w14:paraId="6C0CED00" w14:textId="77777777" w:rsidR="00070EAC" w:rsidRDefault="000E36CF">
      <w:pPr>
        <w:rPr>
          <w:rFonts w:ascii="Arial" w:hAnsi="Arial" w:cs="Arial"/>
          <w:b/>
          <w:szCs w:val="24"/>
        </w:rPr>
      </w:pPr>
      <w:r>
        <w:rPr>
          <w:rFonts w:ascii="Arial" w:hAnsi="Arial" w:cs="Arial"/>
          <w:b/>
          <w:szCs w:val="24"/>
        </w:rPr>
        <w:lastRenderedPageBreak/>
        <w:t>Table 6. Mean square values for the seedling performance of the winged bean accessions at 14</w:t>
      </w:r>
      <w:r>
        <w:rPr>
          <w:rFonts w:ascii="Arial" w:hAnsi="Arial" w:cs="Arial"/>
          <w:b/>
          <w:szCs w:val="24"/>
        </w:rPr>
        <w:t xml:space="preserve"> DAS</w:t>
      </w:r>
    </w:p>
    <w:tbl>
      <w:tblPr>
        <w:tblStyle w:val="TableGrid"/>
        <w:tblW w:w="5385" w:type="pct"/>
        <w:tblInd w:w="-176" w:type="dxa"/>
        <w:tblLayout w:type="fixed"/>
        <w:tblLook w:val="04A0" w:firstRow="1" w:lastRow="0" w:firstColumn="1" w:lastColumn="0" w:noHBand="0" w:noVBand="1"/>
      </w:tblPr>
      <w:tblGrid>
        <w:gridCol w:w="997"/>
        <w:gridCol w:w="573"/>
        <w:gridCol w:w="995"/>
        <w:gridCol w:w="994"/>
        <w:gridCol w:w="848"/>
        <w:gridCol w:w="847"/>
        <w:gridCol w:w="991"/>
        <w:gridCol w:w="849"/>
        <w:gridCol w:w="847"/>
        <w:gridCol w:w="1132"/>
      </w:tblGrid>
      <w:tr w:rsidR="00070EAC" w14:paraId="4B336934" w14:textId="77777777">
        <w:trPr>
          <w:trHeight w:val="280"/>
        </w:trPr>
        <w:tc>
          <w:tcPr>
            <w:tcW w:w="549" w:type="pct"/>
            <w:tcBorders>
              <w:top w:val="single" w:sz="4" w:space="0" w:color="auto"/>
              <w:left w:val="nil"/>
              <w:bottom w:val="single" w:sz="4" w:space="0" w:color="auto"/>
              <w:right w:val="nil"/>
            </w:tcBorders>
          </w:tcPr>
          <w:p w14:paraId="46ED032C" w14:textId="77777777" w:rsidR="00070EAC" w:rsidRDefault="000E36CF">
            <w:pPr>
              <w:jc w:val="both"/>
              <w:rPr>
                <w:rFonts w:ascii="Arial" w:hAnsi="Arial" w:cs="Arial"/>
                <w:kern w:val="2"/>
                <w:sz w:val="20"/>
                <w:szCs w:val="20"/>
              </w:rPr>
            </w:pPr>
            <w:r>
              <w:rPr>
                <w:rFonts w:ascii="Arial" w:hAnsi="Arial" w:cs="Arial"/>
                <w:kern w:val="2"/>
                <w:sz w:val="20"/>
                <w:szCs w:val="20"/>
              </w:rPr>
              <w:t>SV</w:t>
            </w:r>
          </w:p>
        </w:tc>
        <w:tc>
          <w:tcPr>
            <w:tcW w:w="315" w:type="pct"/>
            <w:tcBorders>
              <w:top w:val="single" w:sz="4" w:space="0" w:color="auto"/>
              <w:left w:val="nil"/>
              <w:bottom w:val="single" w:sz="4" w:space="0" w:color="auto"/>
              <w:right w:val="nil"/>
            </w:tcBorders>
          </w:tcPr>
          <w:p w14:paraId="0D9F97AA" w14:textId="77777777" w:rsidR="00070EAC" w:rsidRDefault="000E36CF">
            <w:pPr>
              <w:jc w:val="center"/>
              <w:rPr>
                <w:rFonts w:ascii="Arial" w:hAnsi="Arial" w:cs="Arial"/>
                <w:kern w:val="2"/>
                <w:sz w:val="20"/>
                <w:szCs w:val="20"/>
              </w:rPr>
            </w:pPr>
            <w:r>
              <w:rPr>
                <w:rFonts w:ascii="Arial" w:hAnsi="Arial" w:cs="Arial"/>
                <w:kern w:val="2"/>
                <w:sz w:val="20"/>
                <w:szCs w:val="20"/>
              </w:rPr>
              <w:t>DF</w:t>
            </w:r>
          </w:p>
        </w:tc>
        <w:tc>
          <w:tcPr>
            <w:tcW w:w="548" w:type="pct"/>
            <w:tcBorders>
              <w:top w:val="single" w:sz="4" w:space="0" w:color="auto"/>
              <w:left w:val="nil"/>
              <w:bottom w:val="single" w:sz="4" w:space="0" w:color="auto"/>
              <w:right w:val="nil"/>
            </w:tcBorders>
          </w:tcPr>
          <w:p w14:paraId="3E89FEB8" w14:textId="77777777" w:rsidR="00070EAC" w:rsidRDefault="000E36CF">
            <w:pPr>
              <w:jc w:val="center"/>
              <w:rPr>
                <w:rFonts w:ascii="Arial" w:hAnsi="Arial" w:cs="Arial"/>
                <w:kern w:val="2"/>
                <w:sz w:val="20"/>
                <w:szCs w:val="20"/>
              </w:rPr>
            </w:pPr>
            <w:r>
              <w:rPr>
                <w:rFonts w:ascii="Arial" w:hAnsi="Arial" w:cs="Arial"/>
                <w:kern w:val="2"/>
                <w:sz w:val="20"/>
                <w:szCs w:val="20"/>
              </w:rPr>
              <w:t>SLT</w:t>
            </w:r>
          </w:p>
        </w:tc>
        <w:tc>
          <w:tcPr>
            <w:tcW w:w="547" w:type="pct"/>
            <w:tcBorders>
              <w:top w:val="single" w:sz="4" w:space="0" w:color="auto"/>
              <w:left w:val="nil"/>
              <w:bottom w:val="single" w:sz="4" w:space="0" w:color="auto"/>
              <w:right w:val="nil"/>
            </w:tcBorders>
          </w:tcPr>
          <w:p w14:paraId="4EFDA7E4" w14:textId="77777777" w:rsidR="00070EAC" w:rsidRDefault="000E36CF">
            <w:pPr>
              <w:jc w:val="center"/>
              <w:rPr>
                <w:rFonts w:ascii="Arial" w:hAnsi="Arial" w:cs="Arial"/>
                <w:kern w:val="2"/>
                <w:sz w:val="20"/>
                <w:szCs w:val="20"/>
              </w:rPr>
            </w:pPr>
            <w:r>
              <w:rPr>
                <w:rFonts w:ascii="Arial" w:hAnsi="Arial" w:cs="Arial"/>
                <w:kern w:val="2"/>
                <w:sz w:val="20"/>
                <w:szCs w:val="20"/>
              </w:rPr>
              <w:t>RLT</w:t>
            </w:r>
          </w:p>
        </w:tc>
        <w:tc>
          <w:tcPr>
            <w:tcW w:w="467" w:type="pct"/>
            <w:tcBorders>
              <w:top w:val="single" w:sz="4" w:space="0" w:color="auto"/>
              <w:left w:val="nil"/>
              <w:bottom w:val="single" w:sz="4" w:space="0" w:color="auto"/>
              <w:right w:val="nil"/>
            </w:tcBorders>
          </w:tcPr>
          <w:p w14:paraId="741EC7DE" w14:textId="77777777" w:rsidR="00070EAC" w:rsidRDefault="000E36CF">
            <w:pPr>
              <w:jc w:val="center"/>
              <w:rPr>
                <w:rFonts w:ascii="Arial" w:hAnsi="Arial" w:cs="Arial"/>
                <w:kern w:val="2"/>
                <w:sz w:val="20"/>
                <w:szCs w:val="20"/>
              </w:rPr>
            </w:pPr>
            <w:r>
              <w:rPr>
                <w:rFonts w:ascii="Arial" w:hAnsi="Arial" w:cs="Arial"/>
                <w:kern w:val="2"/>
                <w:sz w:val="20"/>
                <w:szCs w:val="20"/>
              </w:rPr>
              <w:t>NOL</w:t>
            </w:r>
          </w:p>
        </w:tc>
        <w:tc>
          <w:tcPr>
            <w:tcW w:w="467" w:type="pct"/>
            <w:tcBorders>
              <w:top w:val="single" w:sz="4" w:space="0" w:color="auto"/>
              <w:left w:val="nil"/>
              <w:bottom w:val="single" w:sz="4" w:space="0" w:color="auto"/>
              <w:right w:val="nil"/>
            </w:tcBorders>
          </w:tcPr>
          <w:p w14:paraId="5BE67B05" w14:textId="77777777" w:rsidR="00070EAC" w:rsidRDefault="000E36CF">
            <w:pPr>
              <w:jc w:val="center"/>
              <w:rPr>
                <w:rFonts w:ascii="Arial" w:hAnsi="Arial" w:cs="Arial"/>
                <w:kern w:val="2"/>
                <w:sz w:val="20"/>
                <w:szCs w:val="20"/>
              </w:rPr>
            </w:pPr>
            <w:r>
              <w:rPr>
                <w:rFonts w:ascii="Arial" w:hAnsi="Arial" w:cs="Arial"/>
                <w:kern w:val="2"/>
                <w:sz w:val="20"/>
                <w:szCs w:val="20"/>
              </w:rPr>
              <w:t>FSW</w:t>
            </w:r>
          </w:p>
        </w:tc>
        <w:tc>
          <w:tcPr>
            <w:tcW w:w="546" w:type="pct"/>
            <w:tcBorders>
              <w:top w:val="single" w:sz="4" w:space="0" w:color="auto"/>
              <w:left w:val="nil"/>
              <w:bottom w:val="single" w:sz="4" w:space="0" w:color="auto"/>
              <w:right w:val="nil"/>
            </w:tcBorders>
          </w:tcPr>
          <w:p w14:paraId="340A53E5" w14:textId="77777777" w:rsidR="00070EAC" w:rsidRDefault="000E36CF">
            <w:pPr>
              <w:jc w:val="center"/>
              <w:rPr>
                <w:rFonts w:ascii="Arial" w:hAnsi="Arial" w:cs="Arial"/>
                <w:kern w:val="2"/>
                <w:sz w:val="20"/>
                <w:szCs w:val="20"/>
              </w:rPr>
            </w:pPr>
            <w:r>
              <w:rPr>
                <w:rFonts w:ascii="Arial" w:hAnsi="Arial" w:cs="Arial"/>
                <w:kern w:val="2"/>
                <w:sz w:val="20"/>
                <w:szCs w:val="20"/>
              </w:rPr>
              <w:t>DSW</w:t>
            </w:r>
          </w:p>
        </w:tc>
        <w:tc>
          <w:tcPr>
            <w:tcW w:w="468" w:type="pct"/>
            <w:tcBorders>
              <w:top w:val="single" w:sz="4" w:space="0" w:color="auto"/>
              <w:left w:val="nil"/>
              <w:bottom w:val="single" w:sz="4" w:space="0" w:color="auto"/>
              <w:right w:val="nil"/>
            </w:tcBorders>
          </w:tcPr>
          <w:p w14:paraId="0B41534F" w14:textId="77777777" w:rsidR="00070EAC" w:rsidRDefault="000E36CF">
            <w:pPr>
              <w:jc w:val="center"/>
              <w:rPr>
                <w:rFonts w:ascii="Arial" w:hAnsi="Arial" w:cs="Arial"/>
                <w:kern w:val="2"/>
                <w:sz w:val="20"/>
                <w:szCs w:val="20"/>
              </w:rPr>
            </w:pPr>
            <w:r>
              <w:rPr>
                <w:rFonts w:ascii="Arial" w:hAnsi="Arial" w:cs="Arial"/>
                <w:kern w:val="2"/>
                <w:sz w:val="20"/>
                <w:szCs w:val="20"/>
              </w:rPr>
              <w:t>FRW</w:t>
            </w:r>
          </w:p>
        </w:tc>
        <w:tc>
          <w:tcPr>
            <w:tcW w:w="467" w:type="pct"/>
            <w:tcBorders>
              <w:top w:val="single" w:sz="4" w:space="0" w:color="auto"/>
              <w:left w:val="nil"/>
              <w:bottom w:val="single" w:sz="4" w:space="0" w:color="auto"/>
              <w:right w:val="nil"/>
            </w:tcBorders>
          </w:tcPr>
          <w:p w14:paraId="6425AC61" w14:textId="77777777" w:rsidR="00070EAC" w:rsidRDefault="000E36CF">
            <w:pPr>
              <w:jc w:val="center"/>
              <w:rPr>
                <w:rFonts w:ascii="Arial" w:hAnsi="Arial" w:cs="Arial"/>
                <w:kern w:val="2"/>
                <w:sz w:val="20"/>
                <w:szCs w:val="20"/>
              </w:rPr>
            </w:pPr>
            <w:r>
              <w:rPr>
                <w:rFonts w:ascii="Arial" w:hAnsi="Arial" w:cs="Arial"/>
                <w:kern w:val="2"/>
                <w:sz w:val="20"/>
                <w:szCs w:val="20"/>
              </w:rPr>
              <w:t>DRW</w:t>
            </w:r>
          </w:p>
        </w:tc>
        <w:tc>
          <w:tcPr>
            <w:tcW w:w="624" w:type="pct"/>
            <w:tcBorders>
              <w:top w:val="single" w:sz="4" w:space="0" w:color="auto"/>
              <w:left w:val="nil"/>
              <w:bottom w:val="single" w:sz="4" w:space="0" w:color="auto"/>
              <w:right w:val="nil"/>
            </w:tcBorders>
          </w:tcPr>
          <w:p w14:paraId="1452E54D" w14:textId="77777777" w:rsidR="00070EAC" w:rsidRDefault="000E36CF">
            <w:pPr>
              <w:jc w:val="center"/>
              <w:rPr>
                <w:rFonts w:ascii="Arial" w:hAnsi="Arial" w:cs="Arial"/>
                <w:kern w:val="2"/>
                <w:sz w:val="20"/>
                <w:szCs w:val="20"/>
              </w:rPr>
            </w:pPr>
            <w:r>
              <w:rPr>
                <w:rFonts w:ascii="Arial" w:hAnsi="Arial" w:cs="Arial"/>
                <w:kern w:val="2"/>
                <w:sz w:val="20"/>
                <w:szCs w:val="20"/>
              </w:rPr>
              <w:t>Vi</w:t>
            </w:r>
          </w:p>
        </w:tc>
      </w:tr>
      <w:tr w:rsidR="00070EAC" w14:paraId="0437A30B" w14:textId="77777777">
        <w:trPr>
          <w:trHeight w:val="228"/>
        </w:trPr>
        <w:tc>
          <w:tcPr>
            <w:tcW w:w="549" w:type="pct"/>
            <w:tcBorders>
              <w:top w:val="single" w:sz="4" w:space="0" w:color="auto"/>
              <w:left w:val="nil"/>
              <w:bottom w:val="nil"/>
              <w:right w:val="nil"/>
            </w:tcBorders>
          </w:tcPr>
          <w:p w14:paraId="0E57CC81" w14:textId="77777777" w:rsidR="00070EAC" w:rsidRDefault="000E36CF">
            <w:pPr>
              <w:jc w:val="both"/>
              <w:rPr>
                <w:rFonts w:ascii="Arial" w:hAnsi="Arial" w:cs="Arial"/>
                <w:kern w:val="2"/>
                <w:sz w:val="20"/>
                <w:szCs w:val="20"/>
              </w:rPr>
            </w:pPr>
            <w:r>
              <w:rPr>
                <w:rFonts w:ascii="Arial" w:hAnsi="Arial" w:cs="Arial"/>
                <w:kern w:val="2"/>
                <w:sz w:val="20"/>
                <w:szCs w:val="20"/>
              </w:rPr>
              <w:t>REP</w:t>
            </w:r>
          </w:p>
        </w:tc>
        <w:tc>
          <w:tcPr>
            <w:tcW w:w="315" w:type="pct"/>
            <w:tcBorders>
              <w:top w:val="single" w:sz="4" w:space="0" w:color="auto"/>
              <w:left w:val="nil"/>
              <w:bottom w:val="nil"/>
              <w:right w:val="nil"/>
            </w:tcBorders>
          </w:tcPr>
          <w:p w14:paraId="594D37D2" w14:textId="77777777" w:rsidR="00070EAC" w:rsidRDefault="000E36CF">
            <w:pPr>
              <w:jc w:val="center"/>
              <w:rPr>
                <w:rFonts w:ascii="Arial" w:hAnsi="Arial" w:cs="Arial"/>
                <w:kern w:val="2"/>
                <w:sz w:val="20"/>
                <w:szCs w:val="20"/>
              </w:rPr>
            </w:pPr>
            <w:r>
              <w:rPr>
                <w:rFonts w:ascii="Arial" w:hAnsi="Arial" w:cs="Arial"/>
                <w:kern w:val="2"/>
                <w:sz w:val="20"/>
                <w:szCs w:val="20"/>
              </w:rPr>
              <w:t>2</w:t>
            </w:r>
          </w:p>
        </w:tc>
        <w:tc>
          <w:tcPr>
            <w:tcW w:w="548" w:type="pct"/>
            <w:tcBorders>
              <w:top w:val="single" w:sz="4" w:space="0" w:color="auto"/>
              <w:left w:val="nil"/>
              <w:bottom w:val="nil"/>
              <w:right w:val="nil"/>
            </w:tcBorders>
          </w:tcPr>
          <w:p w14:paraId="02634DA8" w14:textId="77777777" w:rsidR="00070EAC" w:rsidRDefault="000E36CF">
            <w:pPr>
              <w:jc w:val="center"/>
              <w:rPr>
                <w:rFonts w:ascii="Arial" w:hAnsi="Arial" w:cs="Arial"/>
                <w:kern w:val="2"/>
                <w:sz w:val="20"/>
                <w:szCs w:val="20"/>
              </w:rPr>
            </w:pPr>
            <w:r>
              <w:rPr>
                <w:rFonts w:ascii="Arial" w:hAnsi="Arial" w:cs="Arial"/>
                <w:kern w:val="2"/>
                <w:sz w:val="20"/>
                <w:szCs w:val="20"/>
              </w:rPr>
              <w:t>7.095</w:t>
            </w:r>
          </w:p>
        </w:tc>
        <w:tc>
          <w:tcPr>
            <w:tcW w:w="547" w:type="pct"/>
            <w:tcBorders>
              <w:top w:val="single" w:sz="4" w:space="0" w:color="auto"/>
              <w:left w:val="nil"/>
              <w:bottom w:val="nil"/>
              <w:right w:val="nil"/>
            </w:tcBorders>
          </w:tcPr>
          <w:p w14:paraId="36A6DBC1" w14:textId="77777777" w:rsidR="00070EAC" w:rsidRDefault="000E36CF">
            <w:pPr>
              <w:jc w:val="center"/>
              <w:rPr>
                <w:rFonts w:ascii="Arial" w:hAnsi="Arial" w:cs="Arial"/>
                <w:kern w:val="2"/>
                <w:sz w:val="20"/>
                <w:szCs w:val="20"/>
              </w:rPr>
            </w:pPr>
            <w:r>
              <w:rPr>
                <w:rFonts w:ascii="Arial" w:hAnsi="Arial" w:cs="Arial"/>
                <w:kern w:val="2"/>
                <w:sz w:val="20"/>
                <w:szCs w:val="20"/>
              </w:rPr>
              <w:t>611.863</w:t>
            </w:r>
          </w:p>
        </w:tc>
        <w:tc>
          <w:tcPr>
            <w:tcW w:w="467" w:type="pct"/>
            <w:tcBorders>
              <w:top w:val="single" w:sz="4" w:space="0" w:color="auto"/>
              <w:left w:val="nil"/>
              <w:bottom w:val="nil"/>
              <w:right w:val="nil"/>
            </w:tcBorders>
          </w:tcPr>
          <w:p w14:paraId="3A495E06" w14:textId="77777777" w:rsidR="00070EAC" w:rsidRDefault="000E36CF">
            <w:pPr>
              <w:jc w:val="center"/>
              <w:rPr>
                <w:rFonts w:ascii="Arial" w:hAnsi="Arial" w:cs="Arial"/>
                <w:kern w:val="2"/>
                <w:sz w:val="20"/>
                <w:szCs w:val="20"/>
              </w:rPr>
            </w:pPr>
            <w:r>
              <w:rPr>
                <w:rFonts w:ascii="Arial" w:hAnsi="Arial" w:cs="Arial"/>
                <w:kern w:val="2"/>
                <w:sz w:val="20"/>
                <w:szCs w:val="20"/>
              </w:rPr>
              <w:t>0.317</w:t>
            </w:r>
          </w:p>
        </w:tc>
        <w:tc>
          <w:tcPr>
            <w:tcW w:w="467" w:type="pct"/>
            <w:tcBorders>
              <w:top w:val="single" w:sz="4" w:space="0" w:color="auto"/>
              <w:left w:val="nil"/>
              <w:bottom w:val="nil"/>
              <w:right w:val="nil"/>
            </w:tcBorders>
          </w:tcPr>
          <w:p w14:paraId="2BA8CDAB" w14:textId="77777777" w:rsidR="00070EAC" w:rsidRDefault="000E36CF">
            <w:pPr>
              <w:jc w:val="center"/>
              <w:rPr>
                <w:rFonts w:ascii="Arial" w:hAnsi="Arial" w:cs="Arial"/>
                <w:kern w:val="2"/>
                <w:sz w:val="20"/>
                <w:szCs w:val="20"/>
              </w:rPr>
            </w:pPr>
            <w:r>
              <w:rPr>
                <w:rFonts w:ascii="Arial" w:hAnsi="Arial" w:cs="Arial"/>
                <w:kern w:val="2"/>
                <w:sz w:val="20"/>
                <w:szCs w:val="20"/>
              </w:rPr>
              <w:t>0.103</w:t>
            </w:r>
          </w:p>
        </w:tc>
        <w:tc>
          <w:tcPr>
            <w:tcW w:w="546" w:type="pct"/>
            <w:tcBorders>
              <w:top w:val="single" w:sz="4" w:space="0" w:color="auto"/>
              <w:left w:val="nil"/>
              <w:bottom w:val="nil"/>
              <w:right w:val="nil"/>
            </w:tcBorders>
          </w:tcPr>
          <w:p w14:paraId="05E6E986" w14:textId="77777777" w:rsidR="00070EAC" w:rsidRDefault="000E36CF">
            <w:pPr>
              <w:jc w:val="center"/>
              <w:rPr>
                <w:rFonts w:ascii="Arial" w:hAnsi="Arial" w:cs="Arial"/>
                <w:kern w:val="2"/>
                <w:sz w:val="20"/>
                <w:szCs w:val="20"/>
              </w:rPr>
            </w:pPr>
            <w:r>
              <w:rPr>
                <w:rFonts w:ascii="Arial" w:hAnsi="Arial" w:cs="Arial"/>
                <w:kern w:val="2"/>
                <w:sz w:val="20"/>
                <w:szCs w:val="20"/>
              </w:rPr>
              <w:t>0.0007</w:t>
            </w:r>
          </w:p>
        </w:tc>
        <w:tc>
          <w:tcPr>
            <w:tcW w:w="468" w:type="pct"/>
            <w:tcBorders>
              <w:top w:val="single" w:sz="4" w:space="0" w:color="auto"/>
              <w:left w:val="nil"/>
              <w:bottom w:val="nil"/>
              <w:right w:val="nil"/>
            </w:tcBorders>
          </w:tcPr>
          <w:p w14:paraId="06996957" w14:textId="77777777" w:rsidR="00070EAC" w:rsidRDefault="000E36CF">
            <w:pPr>
              <w:jc w:val="center"/>
              <w:rPr>
                <w:rFonts w:ascii="Arial" w:hAnsi="Arial" w:cs="Arial"/>
                <w:kern w:val="2"/>
                <w:sz w:val="20"/>
                <w:szCs w:val="20"/>
              </w:rPr>
            </w:pPr>
            <w:r>
              <w:rPr>
                <w:rFonts w:ascii="Arial" w:hAnsi="Arial" w:cs="Arial"/>
                <w:kern w:val="2"/>
                <w:sz w:val="20"/>
                <w:szCs w:val="20"/>
              </w:rPr>
              <w:t>0.0985</w:t>
            </w:r>
          </w:p>
        </w:tc>
        <w:tc>
          <w:tcPr>
            <w:tcW w:w="467" w:type="pct"/>
            <w:tcBorders>
              <w:top w:val="single" w:sz="4" w:space="0" w:color="auto"/>
              <w:left w:val="nil"/>
              <w:bottom w:val="nil"/>
              <w:right w:val="nil"/>
            </w:tcBorders>
          </w:tcPr>
          <w:p w14:paraId="466ACFCC" w14:textId="77777777" w:rsidR="00070EAC" w:rsidRDefault="000E36CF">
            <w:pPr>
              <w:jc w:val="center"/>
              <w:rPr>
                <w:rFonts w:ascii="Arial" w:hAnsi="Arial" w:cs="Arial"/>
                <w:kern w:val="2"/>
                <w:sz w:val="20"/>
                <w:szCs w:val="20"/>
              </w:rPr>
            </w:pPr>
            <w:r>
              <w:rPr>
                <w:rFonts w:ascii="Arial" w:hAnsi="Arial" w:cs="Arial"/>
                <w:kern w:val="2"/>
                <w:sz w:val="20"/>
                <w:szCs w:val="20"/>
              </w:rPr>
              <w:t>0.0043</w:t>
            </w:r>
          </w:p>
        </w:tc>
        <w:tc>
          <w:tcPr>
            <w:tcW w:w="624" w:type="pct"/>
            <w:tcBorders>
              <w:top w:val="single" w:sz="4" w:space="0" w:color="auto"/>
              <w:left w:val="nil"/>
              <w:bottom w:val="nil"/>
              <w:right w:val="nil"/>
            </w:tcBorders>
          </w:tcPr>
          <w:p w14:paraId="0AB2B0DC" w14:textId="77777777" w:rsidR="00070EAC" w:rsidRDefault="000E36CF">
            <w:pPr>
              <w:jc w:val="center"/>
              <w:rPr>
                <w:rFonts w:ascii="Arial" w:hAnsi="Arial" w:cs="Arial"/>
                <w:kern w:val="2"/>
                <w:sz w:val="20"/>
                <w:szCs w:val="20"/>
              </w:rPr>
            </w:pPr>
            <w:r>
              <w:rPr>
                <w:rFonts w:ascii="Arial" w:hAnsi="Arial" w:cs="Arial"/>
                <w:kern w:val="2"/>
                <w:sz w:val="20"/>
                <w:szCs w:val="20"/>
              </w:rPr>
              <w:t>0.0039</w:t>
            </w:r>
          </w:p>
        </w:tc>
      </w:tr>
      <w:tr w:rsidR="00070EAC" w14:paraId="7A2B38D2" w14:textId="77777777">
        <w:trPr>
          <w:trHeight w:val="142"/>
        </w:trPr>
        <w:tc>
          <w:tcPr>
            <w:tcW w:w="549" w:type="pct"/>
            <w:tcBorders>
              <w:top w:val="nil"/>
              <w:left w:val="nil"/>
              <w:bottom w:val="nil"/>
              <w:right w:val="nil"/>
            </w:tcBorders>
          </w:tcPr>
          <w:p w14:paraId="65769C89" w14:textId="77777777" w:rsidR="00070EAC" w:rsidRDefault="000E36CF">
            <w:pPr>
              <w:jc w:val="both"/>
              <w:rPr>
                <w:rFonts w:ascii="Arial" w:hAnsi="Arial" w:cs="Arial"/>
                <w:kern w:val="2"/>
                <w:sz w:val="20"/>
                <w:szCs w:val="20"/>
              </w:rPr>
            </w:pPr>
            <w:r>
              <w:rPr>
                <w:rFonts w:ascii="Arial" w:hAnsi="Arial" w:cs="Arial"/>
                <w:kern w:val="2"/>
                <w:sz w:val="20"/>
                <w:szCs w:val="20"/>
              </w:rPr>
              <w:t>ACC</w:t>
            </w:r>
          </w:p>
        </w:tc>
        <w:tc>
          <w:tcPr>
            <w:tcW w:w="315" w:type="pct"/>
            <w:tcBorders>
              <w:top w:val="nil"/>
              <w:left w:val="nil"/>
              <w:bottom w:val="nil"/>
              <w:right w:val="nil"/>
            </w:tcBorders>
          </w:tcPr>
          <w:p w14:paraId="12600ECF" w14:textId="77777777" w:rsidR="00070EAC" w:rsidRDefault="000E36CF">
            <w:pPr>
              <w:jc w:val="center"/>
              <w:rPr>
                <w:rFonts w:ascii="Arial" w:hAnsi="Arial" w:cs="Arial"/>
                <w:kern w:val="2"/>
                <w:sz w:val="20"/>
                <w:szCs w:val="20"/>
              </w:rPr>
            </w:pPr>
            <w:r>
              <w:rPr>
                <w:rFonts w:ascii="Arial" w:hAnsi="Arial" w:cs="Arial"/>
                <w:kern w:val="2"/>
                <w:sz w:val="20"/>
                <w:szCs w:val="20"/>
              </w:rPr>
              <w:t>24</w:t>
            </w:r>
          </w:p>
        </w:tc>
        <w:tc>
          <w:tcPr>
            <w:tcW w:w="548" w:type="pct"/>
            <w:tcBorders>
              <w:top w:val="nil"/>
              <w:left w:val="nil"/>
              <w:bottom w:val="nil"/>
              <w:right w:val="nil"/>
            </w:tcBorders>
          </w:tcPr>
          <w:p w14:paraId="0A24E947" w14:textId="77777777" w:rsidR="00070EAC" w:rsidRDefault="000E36CF">
            <w:pPr>
              <w:jc w:val="center"/>
              <w:rPr>
                <w:rFonts w:ascii="Arial" w:hAnsi="Arial" w:cs="Arial"/>
                <w:kern w:val="2"/>
                <w:sz w:val="20"/>
                <w:szCs w:val="20"/>
              </w:rPr>
            </w:pPr>
            <w:r>
              <w:rPr>
                <w:rFonts w:ascii="Arial" w:hAnsi="Arial" w:cs="Arial"/>
                <w:kern w:val="2"/>
                <w:sz w:val="20"/>
                <w:szCs w:val="20"/>
              </w:rPr>
              <w:t>95.788*</w:t>
            </w:r>
          </w:p>
        </w:tc>
        <w:tc>
          <w:tcPr>
            <w:tcW w:w="547" w:type="pct"/>
            <w:tcBorders>
              <w:top w:val="nil"/>
              <w:left w:val="nil"/>
              <w:bottom w:val="nil"/>
              <w:right w:val="nil"/>
            </w:tcBorders>
          </w:tcPr>
          <w:p w14:paraId="4516069C" w14:textId="77777777" w:rsidR="00070EAC" w:rsidRDefault="000E36CF">
            <w:pPr>
              <w:jc w:val="center"/>
              <w:rPr>
                <w:rFonts w:ascii="Arial" w:hAnsi="Arial" w:cs="Arial"/>
                <w:kern w:val="2"/>
                <w:sz w:val="20"/>
                <w:szCs w:val="20"/>
              </w:rPr>
            </w:pPr>
            <w:r>
              <w:rPr>
                <w:rFonts w:ascii="Arial" w:hAnsi="Arial" w:cs="Arial"/>
                <w:kern w:val="2"/>
                <w:sz w:val="20"/>
                <w:szCs w:val="20"/>
              </w:rPr>
              <w:t>623.228</w:t>
            </w:r>
          </w:p>
        </w:tc>
        <w:tc>
          <w:tcPr>
            <w:tcW w:w="467" w:type="pct"/>
            <w:tcBorders>
              <w:top w:val="nil"/>
              <w:left w:val="nil"/>
              <w:bottom w:val="nil"/>
              <w:right w:val="nil"/>
            </w:tcBorders>
          </w:tcPr>
          <w:p w14:paraId="790862E3" w14:textId="77777777" w:rsidR="00070EAC" w:rsidRDefault="000E36CF">
            <w:pPr>
              <w:jc w:val="center"/>
              <w:rPr>
                <w:rFonts w:ascii="Arial" w:hAnsi="Arial" w:cs="Arial"/>
                <w:kern w:val="2"/>
                <w:sz w:val="20"/>
                <w:szCs w:val="20"/>
              </w:rPr>
            </w:pPr>
            <w:r>
              <w:rPr>
                <w:rFonts w:ascii="Arial" w:hAnsi="Arial" w:cs="Arial"/>
                <w:kern w:val="2"/>
                <w:sz w:val="20"/>
                <w:szCs w:val="20"/>
              </w:rPr>
              <w:t>1.063*</w:t>
            </w:r>
          </w:p>
        </w:tc>
        <w:tc>
          <w:tcPr>
            <w:tcW w:w="467" w:type="pct"/>
            <w:tcBorders>
              <w:top w:val="nil"/>
              <w:left w:val="nil"/>
              <w:bottom w:val="nil"/>
              <w:right w:val="nil"/>
            </w:tcBorders>
          </w:tcPr>
          <w:p w14:paraId="51C6A4F6" w14:textId="77777777" w:rsidR="00070EAC" w:rsidRDefault="000E36CF">
            <w:pPr>
              <w:jc w:val="center"/>
              <w:rPr>
                <w:rFonts w:ascii="Arial" w:hAnsi="Arial" w:cs="Arial"/>
                <w:kern w:val="2"/>
                <w:sz w:val="20"/>
                <w:szCs w:val="20"/>
              </w:rPr>
            </w:pPr>
            <w:r>
              <w:rPr>
                <w:rFonts w:ascii="Arial" w:hAnsi="Arial" w:cs="Arial"/>
                <w:kern w:val="2"/>
                <w:sz w:val="20"/>
                <w:szCs w:val="20"/>
              </w:rPr>
              <w:t>0.111*</w:t>
            </w:r>
          </w:p>
        </w:tc>
        <w:tc>
          <w:tcPr>
            <w:tcW w:w="546" w:type="pct"/>
            <w:tcBorders>
              <w:top w:val="nil"/>
              <w:left w:val="nil"/>
              <w:bottom w:val="nil"/>
              <w:right w:val="nil"/>
            </w:tcBorders>
          </w:tcPr>
          <w:p w14:paraId="4CB34D01" w14:textId="77777777" w:rsidR="00070EAC" w:rsidRDefault="000E36CF">
            <w:pPr>
              <w:jc w:val="center"/>
              <w:rPr>
                <w:rFonts w:ascii="Arial" w:hAnsi="Arial" w:cs="Arial"/>
                <w:kern w:val="2"/>
                <w:sz w:val="20"/>
                <w:szCs w:val="20"/>
              </w:rPr>
            </w:pPr>
            <w:r>
              <w:rPr>
                <w:rFonts w:ascii="Arial" w:hAnsi="Arial" w:cs="Arial"/>
                <w:kern w:val="2"/>
                <w:sz w:val="20"/>
                <w:szCs w:val="20"/>
              </w:rPr>
              <w:t>0.0018*</w:t>
            </w:r>
          </w:p>
        </w:tc>
        <w:tc>
          <w:tcPr>
            <w:tcW w:w="468" w:type="pct"/>
            <w:tcBorders>
              <w:top w:val="nil"/>
              <w:left w:val="nil"/>
              <w:bottom w:val="nil"/>
              <w:right w:val="nil"/>
            </w:tcBorders>
          </w:tcPr>
          <w:p w14:paraId="159DFED3" w14:textId="77777777" w:rsidR="00070EAC" w:rsidRDefault="000E36CF">
            <w:pPr>
              <w:jc w:val="center"/>
              <w:rPr>
                <w:rFonts w:ascii="Arial" w:hAnsi="Arial" w:cs="Arial"/>
                <w:kern w:val="2"/>
                <w:sz w:val="20"/>
                <w:szCs w:val="20"/>
              </w:rPr>
            </w:pPr>
            <w:r>
              <w:rPr>
                <w:rFonts w:ascii="Arial" w:hAnsi="Arial" w:cs="Arial"/>
                <w:kern w:val="2"/>
                <w:sz w:val="20"/>
                <w:szCs w:val="20"/>
              </w:rPr>
              <w:t>0.0944</w:t>
            </w:r>
          </w:p>
        </w:tc>
        <w:tc>
          <w:tcPr>
            <w:tcW w:w="467" w:type="pct"/>
            <w:tcBorders>
              <w:top w:val="nil"/>
              <w:left w:val="nil"/>
              <w:bottom w:val="nil"/>
              <w:right w:val="nil"/>
            </w:tcBorders>
          </w:tcPr>
          <w:p w14:paraId="6945A7DC" w14:textId="77777777" w:rsidR="00070EAC" w:rsidRDefault="000E36CF">
            <w:pPr>
              <w:jc w:val="center"/>
              <w:rPr>
                <w:rFonts w:ascii="Arial" w:hAnsi="Arial" w:cs="Arial"/>
                <w:kern w:val="2"/>
                <w:sz w:val="20"/>
                <w:szCs w:val="20"/>
              </w:rPr>
            </w:pPr>
            <w:r>
              <w:rPr>
                <w:rFonts w:ascii="Arial" w:hAnsi="Arial" w:cs="Arial"/>
                <w:kern w:val="2"/>
                <w:sz w:val="20"/>
                <w:szCs w:val="20"/>
              </w:rPr>
              <w:t>0.0016</w:t>
            </w:r>
          </w:p>
        </w:tc>
        <w:tc>
          <w:tcPr>
            <w:tcW w:w="624" w:type="pct"/>
            <w:tcBorders>
              <w:top w:val="nil"/>
              <w:left w:val="nil"/>
              <w:bottom w:val="nil"/>
              <w:right w:val="nil"/>
            </w:tcBorders>
          </w:tcPr>
          <w:p w14:paraId="3045A081" w14:textId="77777777" w:rsidR="00070EAC" w:rsidRDefault="000E36CF">
            <w:pPr>
              <w:jc w:val="center"/>
              <w:rPr>
                <w:rFonts w:ascii="Arial" w:hAnsi="Arial" w:cs="Arial"/>
                <w:kern w:val="2"/>
                <w:sz w:val="20"/>
                <w:szCs w:val="20"/>
              </w:rPr>
            </w:pPr>
            <w:r>
              <w:rPr>
                <w:rFonts w:ascii="Arial" w:hAnsi="Arial" w:cs="Arial"/>
                <w:kern w:val="2"/>
                <w:sz w:val="20"/>
                <w:szCs w:val="20"/>
              </w:rPr>
              <w:t>254.611**</w:t>
            </w:r>
          </w:p>
        </w:tc>
      </w:tr>
      <w:tr w:rsidR="00070EAC" w14:paraId="75CF27AC" w14:textId="77777777">
        <w:trPr>
          <w:trHeight w:val="233"/>
        </w:trPr>
        <w:tc>
          <w:tcPr>
            <w:tcW w:w="549" w:type="pct"/>
            <w:tcBorders>
              <w:top w:val="nil"/>
              <w:left w:val="nil"/>
              <w:bottom w:val="nil"/>
              <w:right w:val="nil"/>
            </w:tcBorders>
          </w:tcPr>
          <w:p w14:paraId="672FC6D3" w14:textId="77777777" w:rsidR="00070EAC" w:rsidRDefault="000E36CF">
            <w:pPr>
              <w:jc w:val="both"/>
              <w:rPr>
                <w:rFonts w:ascii="Arial" w:hAnsi="Arial" w:cs="Arial"/>
                <w:kern w:val="2"/>
                <w:sz w:val="20"/>
                <w:szCs w:val="20"/>
              </w:rPr>
            </w:pPr>
            <w:r>
              <w:rPr>
                <w:rFonts w:ascii="Arial" w:hAnsi="Arial" w:cs="Arial"/>
                <w:kern w:val="2"/>
                <w:sz w:val="20"/>
                <w:szCs w:val="20"/>
              </w:rPr>
              <w:t>ERROR</w:t>
            </w:r>
          </w:p>
        </w:tc>
        <w:tc>
          <w:tcPr>
            <w:tcW w:w="315" w:type="pct"/>
            <w:tcBorders>
              <w:top w:val="nil"/>
              <w:left w:val="nil"/>
              <w:bottom w:val="nil"/>
              <w:right w:val="nil"/>
            </w:tcBorders>
          </w:tcPr>
          <w:p w14:paraId="2EEB7448" w14:textId="77777777" w:rsidR="00070EAC" w:rsidRDefault="000E36CF">
            <w:pPr>
              <w:jc w:val="center"/>
              <w:rPr>
                <w:rFonts w:ascii="Arial" w:hAnsi="Arial" w:cs="Arial"/>
                <w:kern w:val="2"/>
                <w:sz w:val="20"/>
                <w:szCs w:val="20"/>
              </w:rPr>
            </w:pPr>
            <w:r>
              <w:rPr>
                <w:rFonts w:ascii="Arial" w:hAnsi="Arial" w:cs="Arial"/>
                <w:kern w:val="2"/>
                <w:sz w:val="20"/>
                <w:szCs w:val="20"/>
              </w:rPr>
              <w:t>48</w:t>
            </w:r>
          </w:p>
        </w:tc>
        <w:tc>
          <w:tcPr>
            <w:tcW w:w="548" w:type="pct"/>
            <w:tcBorders>
              <w:top w:val="nil"/>
              <w:left w:val="nil"/>
              <w:bottom w:val="nil"/>
              <w:right w:val="nil"/>
            </w:tcBorders>
          </w:tcPr>
          <w:p w14:paraId="19D8A9A7" w14:textId="77777777" w:rsidR="00070EAC" w:rsidRDefault="000E36CF">
            <w:pPr>
              <w:jc w:val="center"/>
              <w:rPr>
                <w:rFonts w:ascii="Arial" w:hAnsi="Arial" w:cs="Arial"/>
                <w:kern w:val="2"/>
                <w:sz w:val="20"/>
                <w:szCs w:val="20"/>
              </w:rPr>
            </w:pPr>
            <w:r>
              <w:rPr>
                <w:rFonts w:ascii="Arial" w:hAnsi="Arial" w:cs="Arial"/>
                <w:kern w:val="2"/>
                <w:sz w:val="20"/>
                <w:szCs w:val="20"/>
              </w:rPr>
              <w:t>40.106</w:t>
            </w:r>
          </w:p>
        </w:tc>
        <w:tc>
          <w:tcPr>
            <w:tcW w:w="547" w:type="pct"/>
            <w:tcBorders>
              <w:top w:val="nil"/>
              <w:left w:val="nil"/>
              <w:bottom w:val="nil"/>
              <w:right w:val="nil"/>
            </w:tcBorders>
          </w:tcPr>
          <w:p w14:paraId="27F127B0" w14:textId="77777777" w:rsidR="00070EAC" w:rsidRDefault="000E36CF">
            <w:pPr>
              <w:jc w:val="center"/>
              <w:rPr>
                <w:rFonts w:ascii="Arial" w:hAnsi="Arial" w:cs="Arial"/>
                <w:kern w:val="2"/>
                <w:sz w:val="20"/>
                <w:szCs w:val="20"/>
              </w:rPr>
            </w:pPr>
            <w:r>
              <w:rPr>
                <w:rFonts w:ascii="Arial" w:hAnsi="Arial" w:cs="Arial"/>
                <w:kern w:val="2"/>
                <w:sz w:val="20"/>
                <w:szCs w:val="20"/>
              </w:rPr>
              <w:t>647.735</w:t>
            </w:r>
          </w:p>
        </w:tc>
        <w:tc>
          <w:tcPr>
            <w:tcW w:w="467" w:type="pct"/>
            <w:tcBorders>
              <w:top w:val="nil"/>
              <w:left w:val="nil"/>
              <w:bottom w:val="nil"/>
              <w:right w:val="nil"/>
            </w:tcBorders>
          </w:tcPr>
          <w:p w14:paraId="698C515E" w14:textId="77777777" w:rsidR="00070EAC" w:rsidRDefault="000E36CF">
            <w:pPr>
              <w:jc w:val="center"/>
              <w:rPr>
                <w:rFonts w:ascii="Arial" w:hAnsi="Arial" w:cs="Arial"/>
                <w:kern w:val="2"/>
                <w:sz w:val="20"/>
                <w:szCs w:val="20"/>
              </w:rPr>
            </w:pPr>
            <w:r>
              <w:rPr>
                <w:rFonts w:ascii="Arial" w:hAnsi="Arial" w:cs="Arial"/>
                <w:kern w:val="2"/>
                <w:sz w:val="20"/>
                <w:szCs w:val="20"/>
              </w:rPr>
              <w:t>0.301</w:t>
            </w:r>
          </w:p>
        </w:tc>
        <w:tc>
          <w:tcPr>
            <w:tcW w:w="467" w:type="pct"/>
            <w:tcBorders>
              <w:top w:val="nil"/>
              <w:left w:val="nil"/>
              <w:bottom w:val="nil"/>
              <w:right w:val="nil"/>
            </w:tcBorders>
          </w:tcPr>
          <w:p w14:paraId="471A7976" w14:textId="77777777" w:rsidR="00070EAC" w:rsidRDefault="000E36CF">
            <w:pPr>
              <w:jc w:val="center"/>
              <w:rPr>
                <w:rFonts w:ascii="Arial" w:hAnsi="Arial" w:cs="Arial"/>
                <w:kern w:val="2"/>
                <w:sz w:val="20"/>
                <w:szCs w:val="20"/>
              </w:rPr>
            </w:pPr>
            <w:r>
              <w:rPr>
                <w:rFonts w:ascii="Arial" w:hAnsi="Arial" w:cs="Arial"/>
                <w:kern w:val="2"/>
                <w:sz w:val="20"/>
                <w:szCs w:val="20"/>
              </w:rPr>
              <w:t>0.0433</w:t>
            </w:r>
          </w:p>
        </w:tc>
        <w:tc>
          <w:tcPr>
            <w:tcW w:w="546" w:type="pct"/>
            <w:tcBorders>
              <w:top w:val="nil"/>
              <w:left w:val="nil"/>
              <w:bottom w:val="nil"/>
              <w:right w:val="nil"/>
            </w:tcBorders>
          </w:tcPr>
          <w:p w14:paraId="5DB27670" w14:textId="77777777" w:rsidR="00070EAC" w:rsidRDefault="000E36CF">
            <w:pPr>
              <w:jc w:val="center"/>
              <w:rPr>
                <w:rFonts w:ascii="Arial" w:hAnsi="Arial" w:cs="Arial"/>
                <w:kern w:val="2"/>
                <w:sz w:val="20"/>
                <w:szCs w:val="20"/>
              </w:rPr>
            </w:pPr>
            <w:r>
              <w:rPr>
                <w:rFonts w:ascii="Arial" w:hAnsi="Arial" w:cs="Arial"/>
                <w:kern w:val="2"/>
                <w:sz w:val="20"/>
                <w:szCs w:val="20"/>
              </w:rPr>
              <w:t>0.0005</w:t>
            </w:r>
          </w:p>
        </w:tc>
        <w:tc>
          <w:tcPr>
            <w:tcW w:w="468" w:type="pct"/>
            <w:tcBorders>
              <w:top w:val="nil"/>
              <w:left w:val="nil"/>
              <w:bottom w:val="nil"/>
              <w:right w:val="nil"/>
            </w:tcBorders>
          </w:tcPr>
          <w:p w14:paraId="227686F9" w14:textId="77777777" w:rsidR="00070EAC" w:rsidRDefault="000E36CF">
            <w:pPr>
              <w:jc w:val="center"/>
              <w:rPr>
                <w:rFonts w:ascii="Arial" w:hAnsi="Arial" w:cs="Arial"/>
                <w:kern w:val="2"/>
                <w:sz w:val="20"/>
                <w:szCs w:val="20"/>
              </w:rPr>
            </w:pPr>
            <w:r>
              <w:rPr>
                <w:rFonts w:ascii="Arial" w:hAnsi="Arial" w:cs="Arial"/>
                <w:kern w:val="2"/>
                <w:sz w:val="20"/>
                <w:szCs w:val="20"/>
              </w:rPr>
              <w:t>0.0679</w:t>
            </w:r>
          </w:p>
        </w:tc>
        <w:tc>
          <w:tcPr>
            <w:tcW w:w="467" w:type="pct"/>
            <w:tcBorders>
              <w:top w:val="nil"/>
              <w:left w:val="nil"/>
              <w:bottom w:val="nil"/>
              <w:right w:val="nil"/>
            </w:tcBorders>
          </w:tcPr>
          <w:p w14:paraId="3824C198" w14:textId="77777777" w:rsidR="00070EAC" w:rsidRDefault="000E36CF">
            <w:pPr>
              <w:jc w:val="center"/>
              <w:rPr>
                <w:rFonts w:ascii="Arial" w:hAnsi="Arial" w:cs="Arial"/>
                <w:kern w:val="2"/>
                <w:sz w:val="20"/>
                <w:szCs w:val="20"/>
              </w:rPr>
            </w:pPr>
            <w:r>
              <w:rPr>
                <w:rFonts w:ascii="Arial" w:hAnsi="Arial" w:cs="Arial"/>
                <w:kern w:val="2"/>
                <w:sz w:val="20"/>
                <w:szCs w:val="20"/>
              </w:rPr>
              <w:t>0.0016</w:t>
            </w:r>
          </w:p>
        </w:tc>
        <w:tc>
          <w:tcPr>
            <w:tcW w:w="624" w:type="pct"/>
            <w:tcBorders>
              <w:top w:val="nil"/>
              <w:left w:val="nil"/>
              <w:bottom w:val="nil"/>
              <w:right w:val="nil"/>
            </w:tcBorders>
          </w:tcPr>
          <w:p w14:paraId="7523B477" w14:textId="77777777" w:rsidR="00070EAC" w:rsidRDefault="000E36CF">
            <w:pPr>
              <w:jc w:val="center"/>
              <w:rPr>
                <w:rFonts w:ascii="Arial" w:hAnsi="Arial" w:cs="Arial"/>
                <w:kern w:val="2"/>
                <w:sz w:val="20"/>
                <w:szCs w:val="20"/>
              </w:rPr>
            </w:pPr>
            <w:r>
              <w:rPr>
                <w:rFonts w:ascii="Arial" w:hAnsi="Arial" w:cs="Arial"/>
                <w:kern w:val="2"/>
                <w:sz w:val="20"/>
                <w:szCs w:val="20"/>
              </w:rPr>
              <w:t>35.675</w:t>
            </w:r>
          </w:p>
        </w:tc>
      </w:tr>
      <w:tr w:rsidR="00070EAC" w14:paraId="1D040419" w14:textId="77777777">
        <w:trPr>
          <w:trHeight w:val="80"/>
        </w:trPr>
        <w:tc>
          <w:tcPr>
            <w:tcW w:w="549" w:type="pct"/>
            <w:tcBorders>
              <w:top w:val="nil"/>
              <w:left w:val="nil"/>
              <w:bottom w:val="nil"/>
              <w:right w:val="nil"/>
            </w:tcBorders>
          </w:tcPr>
          <w:p w14:paraId="2731E7CC" w14:textId="77777777" w:rsidR="00070EAC" w:rsidRDefault="000E36CF">
            <w:pPr>
              <w:jc w:val="both"/>
              <w:rPr>
                <w:rFonts w:ascii="Arial" w:hAnsi="Arial" w:cs="Arial"/>
                <w:kern w:val="2"/>
                <w:sz w:val="20"/>
                <w:szCs w:val="20"/>
              </w:rPr>
            </w:pPr>
            <w:r>
              <w:rPr>
                <w:rFonts w:ascii="Arial" w:hAnsi="Arial" w:cs="Arial"/>
                <w:kern w:val="2"/>
                <w:sz w:val="20"/>
                <w:szCs w:val="20"/>
              </w:rPr>
              <w:t>CV</w:t>
            </w:r>
          </w:p>
        </w:tc>
        <w:tc>
          <w:tcPr>
            <w:tcW w:w="315" w:type="pct"/>
            <w:tcBorders>
              <w:top w:val="nil"/>
              <w:left w:val="nil"/>
              <w:bottom w:val="nil"/>
              <w:right w:val="nil"/>
            </w:tcBorders>
          </w:tcPr>
          <w:p w14:paraId="40964FC1" w14:textId="77777777" w:rsidR="00070EAC" w:rsidRDefault="00070EAC">
            <w:pPr>
              <w:jc w:val="center"/>
              <w:rPr>
                <w:rFonts w:ascii="Arial" w:hAnsi="Arial" w:cs="Arial"/>
                <w:kern w:val="2"/>
                <w:sz w:val="20"/>
                <w:szCs w:val="20"/>
              </w:rPr>
            </w:pPr>
          </w:p>
        </w:tc>
        <w:tc>
          <w:tcPr>
            <w:tcW w:w="548" w:type="pct"/>
            <w:tcBorders>
              <w:top w:val="nil"/>
              <w:left w:val="nil"/>
              <w:bottom w:val="nil"/>
              <w:right w:val="nil"/>
            </w:tcBorders>
          </w:tcPr>
          <w:p w14:paraId="617E865D" w14:textId="77777777" w:rsidR="00070EAC" w:rsidRDefault="000E36CF">
            <w:pPr>
              <w:jc w:val="center"/>
              <w:rPr>
                <w:rFonts w:ascii="Arial" w:hAnsi="Arial" w:cs="Arial"/>
                <w:kern w:val="2"/>
                <w:sz w:val="20"/>
                <w:szCs w:val="20"/>
              </w:rPr>
            </w:pPr>
            <w:r>
              <w:rPr>
                <w:rFonts w:ascii="Arial" w:hAnsi="Arial" w:cs="Arial"/>
                <w:kern w:val="2"/>
                <w:sz w:val="20"/>
                <w:szCs w:val="20"/>
              </w:rPr>
              <w:t>20.86</w:t>
            </w:r>
          </w:p>
        </w:tc>
        <w:tc>
          <w:tcPr>
            <w:tcW w:w="547" w:type="pct"/>
            <w:tcBorders>
              <w:top w:val="nil"/>
              <w:left w:val="nil"/>
              <w:bottom w:val="nil"/>
              <w:right w:val="nil"/>
            </w:tcBorders>
          </w:tcPr>
          <w:p w14:paraId="4DF5832A" w14:textId="77777777" w:rsidR="00070EAC" w:rsidRDefault="000E36CF">
            <w:pPr>
              <w:jc w:val="center"/>
              <w:rPr>
                <w:rFonts w:ascii="Arial" w:hAnsi="Arial" w:cs="Arial"/>
                <w:kern w:val="2"/>
                <w:sz w:val="20"/>
                <w:szCs w:val="20"/>
              </w:rPr>
            </w:pPr>
            <w:r>
              <w:rPr>
                <w:rFonts w:ascii="Arial" w:hAnsi="Arial" w:cs="Arial"/>
                <w:kern w:val="2"/>
                <w:sz w:val="20"/>
                <w:szCs w:val="20"/>
              </w:rPr>
              <w:t>168.47</w:t>
            </w:r>
          </w:p>
        </w:tc>
        <w:tc>
          <w:tcPr>
            <w:tcW w:w="467" w:type="pct"/>
            <w:tcBorders>
              <w:top w:val="nil"/>
              <w:left w:val="nil"/>
              <w:bottom w:val="nil"/>
              <w:right w:val="nil"/>
            </w:tcBorders>
          </w:tcPr>
          <w:p w14:paraId="5EB5B2E1" w14:textId="77777777" w:rsidR="00070EAC" w:rsidRDefault="000E36CF">
            <w:pPr>
              <w:jc w:val="center"/>
              <w:rPr>
                <w:rFonts w:ascii="Arial" w:hAnsi="Arial" w:cs="Arial"/>
                <w:kern w:val="2"/>
                <w:sz w:val="20"/>
                <w:szCs w:val="20"/>
              </w:rPr>
            </w:pPr>
            <w:r>
              <w:rPr>
                <w:rFonts w:ascii="Arial" w:hAnsi="Arial" w:cs="Arial"/>
                <w:kern w:val="2"/>
                <w:sz w:val="20"/>
                <w:szCs w:val="20"/>
              </w:rPr>
              <w:t>12.99</w:t>
            </w:r>
          </w:p>
        </w:tc>
        <w:tc>
          <w:tcPr>
            <w:tcW w:w="467" w:type="pct"/>
            <w:tcBorders>
              <w:top w:val="nil"/>
              <w:left w:val="nil"/>
              <w:bottom w:val="nil"/>
              <w:right w:val="nil"/>
            </w:tcBorders>
          </w:tcPr>
          <w:p w14:paraId="7B9C4CA8" w14:textId="77777777" w:rsidR="00070EAC" w:rsidRDefault="000E36CF">
            <w:pPr>
              <w:jc w:val="center"/>
              <w:rPr>
                <w:rFonts w:ascii="Arial" w:hAnsi="Arial" w:cs="Arial"/>
                <w:kern w:val="2"/>
                <w:sz w:val="20"/>
                <w:szCs w:val="20"/>
              </w:rPr>
            </w:pPr>
            <w:r>
              <w:rPr>
                <w:rFonts w:ascii="Arial" w:hAnsi="Arial" w:cs="Arial"/>
                <w:kern w:val="2"/>
                <w:sz w:val="20"/>
                <w:szCs w:val="20"/>
              </w:rPr>
              <w:t>20.99</w:t>
            </w:r>
          </w:p>
        </w:tc>
        <w:tc>
          <w:tcPr>
            <w:tcW w:w="546" w:type="pct"/>
            <w:tcBorders>
              <w:top w:val="nil"/>
              <w:left w:val="nil"/>
              <w:bottom w:val="nil"/>
              <w:right w:val="nil"/>
            </w:tcBorders>
          </w:tcPr>
          <w:p w14:paraId="3635D0F4" w14:textId="77777777" w:rsidR="00070EAC" w:rsidRDefault="000E36CF">
            <w:pPr>
              <w:jc w:val="center"/>
              <w:rPr>
                <w:rFonts w:ascii="Arial" w:hAnsi="Arial" w:cs="Arial"/>
                <w:kern w:val="2"/>
                <w:sz w:val="20"/>
                <w:szCs w:val="20"/>
              </w:rPr>
            </w:pPr>
            <w:r>
              <w:rPr>
                <w:rFonts w:ascii="Arial" w:hAnsi="Arial" w:cs="Arial"/>
                <w:kern w:val="2"/>
                <w:sz w:val="20"/>
                <w:szCs w:val="20"/>
              </w:rPr>
              <w:t>19.07</w:t>
            </w:r>
          </w:p>
        </w:tc>
        <w:tc>
          <w:tcPr>
            <w:tcW w:w="468" w:type="pct"/>
            <w:tcBorders>
              <w:top w:val="nil"/>
              <w:left w:val="nil"/>
              <w:bottom w:val="nil"/>
              <w:right w:val="nil"/>
            </w:tcBorders>
          </w:tcPr>
          <w:p w14:paraId="499DE74C" w14:textId="77777777" w:rsidR="00070EAC" w:rsidRDefault="000E36CF">
            <w:pPr>
              <w:jc w:val="center"/>
              <w:rPr>
                <w:rFonts w:ascii="Arial" w:hAnsi="Arial" w:cs="Arial"/>
                <w:kern w:val="2"/>
                <w:sz w:val="20"/>
                <w:szCs w:val="20"/>
              </w:rPr>
            </w:pPr>
            <w:r>
              <w:rPr>
                <w:rFonts w:ascii="Arial" w:hAnsi="Arial" w:cs="Arial"/>
                <w:kern w:val="2"/>
                <w:sz w:val="20"/>
                <w:szCs w:val="20"/>
              </w:rPr>
              <w:t>23.08</w:t>
            </w:r>
          </w:p>
        </w:tc>
        <w:tc>
          <w:tcPr>
            <w:tcW w:w="467" w:type="pct"/>
            <w:tcBorders>
              <w:top w:val="nil"/>
              <w:left w:val="nil"/>
              <w:bottom w:val="nil"/>
              <w:right w:val="nil"/>
            </w:tcBorders>
          </w:tcPr>
          <w:p w14:paraId="49BF3376" w14:textId="77777777" w:rsidR="00070EAC" w:rsidRDefault="000E36CF">
            <w:pPr>
              <w:jc w:val="center"/>
              <w:rPr>
                <w:rFonts w:ascii="Arial" w:hAnsi="Arial" w:cs="Arial"/>
                <w:kern w:val="2"/>
                <w:sz w:val="20"/>
                <w:szCs w:val="20"/>
              </w:rPr>
            </w:pPr>
            <w:r>
              <w:rPr>
                <w:rFonts w:ascii="Arial" w:hAnsi="Arial" w:cs="Arial"/>
                <w:kern w:val="2"/>
                <w:sz w:val="20"/>
                <w:szCs w:val="20"/>
              </w:rPr>
              <w:t>24.83</w:t>
            </w:r>
          </w:p>
        </w:tc>
        <w:tc>
          <w:tcPr>
            <w:tcW w:w="624" w:type="pct"/>
            <w:tcBorders>
              <w:top w:val="nil"/>
              <w:left w:val="nil"/>
              <w:bottom w:val="nil"/>
              <w:right w:val="nil"/>
            </w:tcBorders>
          </w:tcPr>
          <w:p w14:paraId="47262270" w14:textId="77777777" w:rsidR="00070EAC" w:rsidRDefault="000E36CF">
            <w:pPr>
              <w:jc w:val="center"/>
              <w:rPr>
                <w:rFonts w:ascii="Arial" w:hAnsi="Arial" w:cs="Arial"/>
                <w:kern w:val="2"/>
                <w:sz w:val="20"/>
                <w:szCs w:val="20"/>
              </w:rPr>
            </w:pPr>
            <w:r>
              <w:rPr>
                <w:rFonts w:ascii="Arial" w:hAnsi="Arial" w:cs="Arial"/>
                <w:kern w:val="2"/>
                <w:sz w:val="20"/>
                <w:szCs w:val="20"/>
              </w:rPr>
              <w:t>26.23</w:t>
            </w:r>
          </w:p>
        </w:tc>
      </w:tr>
      <w:tr w:rsidR="00070EAC" w14:paraId="404C3CE8" w14:textId="77777777">
        <w:trPr>
          <w:trHeight w:val="166"/>
        </w:trPr>
        <w:tc>
          <w:tcPr>
            <w:tcW w:w="549" w:type="pct"/>
            <w:tcBorders>
              <w:top w:val="nil"/>
              <w:left w:val="nil"/>
              <w:bottom w:val="single" w:sz="4" w:space="0" w:color="auto"/>
              <w:right w:val="nil"/>
            </w:tcBorders>
          </w:tcPr>
          <w:p w14:paraId="3E1DEBA7" w14:textId="77777777" w:rsidR="00070EAC" w:rsidRDefault="000E36CF">
            <w:pPr>
              <w:jc w:val="both"/>
              <w:rPr>
                <w:rFonts w:ascii="Arial" w:hAnsi="Arial" w:cs="Arial"/>
                <w:kern w:val="2"/>
                <w:sz w:val="20"/>
                <w:szCs w:val="20"/>
              </w:rPr>
            </w:pPr>
            <w:r>
              <w:rPr>
                <w:rFonts w:ascii="Arial" w:hAnsi="Arial" w:cs="Arial"/>
                <w:kern w:val="2"/>
                <w:sz w:val="20"/>
                <w:szCs w:val="20"/>
              </w:rPr>
              <w:t>R</w:t>
            </w:r>
            <w:r>
              <w:rPr>
                <w:rFonts w:ascii="Arial" w:hAnsi="Arial" w:cs="Arial"/>
                <w:kern w:val="2"/>
                <w:sz w:val="20"/>
                <w:szCs w:val="20"/>
                <w:vertAlign w:val="superscript"/>
              </w:rPr>
              <w:t>2</w:t>
            </w:r>
          </w:p>
        </w:tc>
        <w:tc>
          <w:tcPr>
            <w:tcW w:w="315" w:type="pct"/>
            <w:tcBorders>
              <w:top w:val="nil"/>
              <w:left w:val="nil"/>
              <w:bottom w:val="single" w:sz="4" w:space="0" w:color="auto"/>
              <w:right w:val="nil"/>
            </w:tcBorders>
          </w:tcPr>
          <w:p w14:paraId="1CE644D4" w14:textId="77777777" w:rsidR="00070EAC" w:rsidRDefault="00070EAC">
            <w:pPr>
              <w:jc w:val="center"/>
              <w:rPr>
                <w:rFonts w:ascii="Arial" w:hAnsi="Arial" w:cs="Arial"/>
                <w:kern w:val="2"/>
                <w:sz w:val="20"/>
                <w:szCs w:val="20"/>
              </w:rPr>
            </w:pPr>
          </w:p>
        </w:tc>
        <w:tc>
          <w:tcPr>
            <w:tcW w:w="548" w:type="pct"/>
            <w:tcBorders>
              <w:top w:val="nil"/>
              <w:left w:val="nil"/>
              <w:bottom w:val="single" w:sz="4" w:space="0" w:color="auto"/>
              <w:right w:val="nil"/>
            </w:tcBorders>
          </w:tcPr>
          <w:p w14:paraId="48EB46B7" w14:textId="77777777" w:rsidR="00070EAC" w:rsidRDefault="000E36CF">
            <w:pPr>
              <w:jc w:val="center"/>
              <w:rPr>
                <w:rFonts w:ascii="Arial" w:hAnsi="Arial" w:cs="Arial"/>
                <w:kern w:val="2"/>
                <w:sz w:val="20"/>
                <w:szCs w:val="20"/>
              </w:rPr>
            </w:pPr>
            <w:r>
              <w:rPr>
                <w:rFonts w:ascii="Arial" w:hAnsi="Arial" w:cs="Arial"/>
                <w:kern w:val="2"/>
                <w:sz w:val="20"/>
                <w:szCs w:val="20"/>
              </w:rPr>
              <w:t>0.55</w:t>
            </w:r>
          </w:p>
        </w:tc>
        <w:tc>
          <w:tcPr>
            <w:tcW w:w="547" w:type="pct"/>
            <w:tcBorders>
              <w:top w:val="nil"/>
              <w:left w:val="nil"/>
              <w:bottom w:val="single" w:sz="4" w:space="0" w:color="auto"/>
              <w:right w:val="nil"/>
            </w:tcBorders>
          </w:tcPr>
          <w:p w14:paraId="0504C22F" w14:textId="77777777" w:rsidR="00070EAC" w:rsidRDefault="000E36CF">
            <w:pPr>
              <w:jc w:val="center"/>
              <w:rPr>
                <w:rFonts w:ascii="Arial" w:hAnsi="Arial" w:cs="Arial"/>
                <w:kern w:val="2"/>
                <w:sz w:val="20"/>
                <w:szCs w:val="20"/>
              </w:rPr>
            </w:pPr>
            <w:r>
              <w:rPr>
                <w:rFonts w:ascii="Arial" w:hAnsi="Arial" w:cs="Arial"/>
                <w:kern w:val="2"/>
                <w:sz w:val="20"/>
                <w:szCs w:val="20"/>
              </w:rPr>
              <w:t>0.34</w:t>
            </w:r>
          </w:p>
        </w:tc>
        <w:tc>
          <w:tcPr>
            <w:tcW w:w="467" w:type="pct"/>
            <w:tcBorders>
              <w:top w:val="nil"/>
              <w:left w:val="nil"/>
              <w:bottom w:val="single" w:sz="4" w:space="0" w:color="auto"/>
              <w:right w:val="nil"/>
            </w:tcBorders>
          </w:tcPr>
          <w:p w14:paraId="229A478A" w14:textId="77777777" w:rsidR="00070EAC" w:rsidRDefault="000E36CF">
            <w:pPr>
              <w:jc w:val="center"/>
              <w:rPr>
                <w:rFonts w:ascii="Arial" w:hAnsi="Arial" w:cs="Arial"/>
                <w:kern w:val="2"/>
                <w:sz w:val="20"/>
                <w:szCs w:val="20"/>
              </w:rPr>
            </w:pPr>
            <w:r>
              <w:rPr>
                <w:rFonts w:ascii="Arial" w:hAnsi="Arial" w:cs="Arial"/>
                <w:kern w:val="2"/>
                <w:sz w:val="20"/>
                <w:szCs w:val="20"/>
              </w:rPr>
              <w:t>0.64</w:t>
            </w:r>
          </w:p>
        </w:tc>
        <w:tc>
          <w:tcPr>
            <w:tcW w:w="467" w:type="pct"/>
            <w:tcBorders>
              <w:top w:val="nil"/>
              <w:left w:val="nil"/>
              <w:bottom w:val="single" w:sz="4" w:space="0" w:color="auto"/>
              <w:right w:val="nil"/>
            </w:tcBorders>
          </w:tcPr>
          <w:p w14:paraId="13B73108" w14:textId="77777777" w:rsidR="00070EAC" w:rsidRDefault="000E36CF">
            <w:pPr>
              <w:jc w:val="center"/>
              <w:rPr>
                <w:rFonts w:ascii="Arial" w:hAnsi="Arial" w:cs="Arial"/>
                <w:kern w:val="2"/>
                <w:sz w:val="20"/>
                <w:szCs w:val="20"/>
              </w:rPr>
            </w:pPr>
            <w:r>
              <w:rPr>
                <w:rFonts w:ascii="Arial" w:hAnsi="Arial" w:cs="Arial"/>
                <w:kern w:val="2"/>
                <w:sz w:val="20"/>
                <w:szCs w:val="20"/>
              </w:rPr>
              <w:t>0.58</w:t>
            </w:r>
          </w:p>
        </w:tc>
        <w:tc>
          <w:tcPr>
            <w:tcW w:w="546" w:type="pct"/>
            <w:tcBorders>
              <w:top w:val="nil"/>
              <w:left w:val="nil"/>
              <w:bottom w:val="single" w:sz="4" w:space="0" w:color="auto"/>
              <w:right w:val="nil"/>
            </w:tcBorders>
          </w:tcPr>
          <w:p w14:paraId="75E0C6B6" w14:textId="77777777" w:rsidR="00070EAC" w:rsidRDefault="000E36CF">
            <w:pPr>
              <w:jc w:val="center"/>
              <w:rPr>
                <w:rFonts w:ascii="Arial" w:hAnsi="Arial" w:cs="Arial"/>
                <w:kern w:val="2"/>
                <w:sz w:val="20"/>
                <w:szCs w:val="20"/>
              </w:rPr>
            </w:pPr>
            <w:r>
              <w:rPr>
                <w:rFonts w:ascii="Arial" w:hAnsi="Arial" w:cs="Arial"/>
                <w:kern w:val="2"/>
                <w:sz w:val="20"/>
                <w:szCs w:val="20"/>
              </w:rPr>
              <w:t>0.66</w:t>
            </w:r>
          </w:p>
        </w:tc>
        <w:tc>
          <w:tcPr>
            <w:tcW w:w="468" w:type="pct"/>
            <w:tcBorders>
              <w:top w:val="nil"/>
              <w:left w:val="nil"/>
              <w:bottom w:val="single" w:sz="4" w:space="0" w:color="auto"/>
              <w:right w:val="nil"/>
            </w:tcBorders>
          </w:tcPr>
          <w:p w14:paraId="4B3426E8" w14:textId="77777777" w:rsidR="00070EAC" w:rsidRDefault="000E36CF">
            <w:pPr>
              <w:jc w:val="center"/>
              <w:rPr>
                <w:rFonts w:ascii="Arial" w:hAnsi="Arial" w:cs="Arial"/>
                <w:kern w:val="2"/>
                <w:sz w:val="20"/>
                <w:szCs w:val="20"/>
              </w:rPr>
            </w:pPr>
            <w:r>
              <w:rPr>
                <w:rFonts w:ascii="Arial" w:hAnsi="Arial" w:cs="Arial"/>
                <w:kern w:val="2"/>
                <w:sz w:val="20"/>
                <w:szCs w:val="20"/>
              </w:rPr>
              <w:t>0.43</w:t>
            </w:r>
          </w:p>
        </w:tc>
        <w:tc>
          <w:tcPr>
            <w:tcW w:w="467" w:type="pct"/>
            <w:tcBorders>
              <w:top w:val="nil"/>
              <w:left w:val="nil"/>
              <w:bottom w:val="single" w:sz="4" w:space="0" w:color="auto"/>
              <w:right w:val="nil"/>
            </w:tcBorders>
          </w:tcPr>
          <w:p w14:paraId="2AC5769D" w14:textId="77777777" w:rsidR="00070EAC" w:rsidRDefault="000E36CF">
            <w:pPr>
              <w:jc w:val="center"/>
              <w:rPr>
                <w:rFonts w:ascii="Arial" w:hAnsi="Arial" w:cs="Arial"/>
                <w:kern w:val="2"/>
                <w:sz w:val="20"/>
                <w:szCs w:val="20"/>
              </w:rPr>
            </w:pPr>
            <w:r>
              <w:rPr>
                <w:rFonts w:ascii="Arial" w:hAnsi="Arial" w:cs="Arial"/>
                <w:kern w:val="2"/>
                <w:sz w:val="20"/>
                <w:szCs w:val="20"/>
              </w:rPr>
              <w:t>0.38</w:t>
            </w:r>
          </w:p>
        </w:tc>
        <w:tc>
          <w:tcPr>
            <w:tcW w:w="624" w:type="pct"/>
            <w:tcBorders>
              <w:top w:val="nil"/>
              <w:left w:val="nil"/>
              <w:bottom w:val="single" w:sz="4" w:space="0" w:color="auto"/>
              <w:right w:val="nil"/>
            </w:tcBorders>
          </w:tcPr>
          <w:p w14:paraId="746420D3" w14:textId="77777777" w:rsidR="00070EAC" w:rsidRDefault="000E36CF">
            <w:pPr>
              <w:jc w:val="center"/>
              <w:rPr>
                <w:rFonts w:ascii="Arial" w:hAnsi="Arial" w:cs="Arial"/>
                <w:kern w:val="2"/>
                <w:sz w:val="20"/>
                <w:szCs w:val="20"/>
              </w:rPr>
            </w:pPr>
            <w:r>
              <w:rPr>
                <w:rFonts w:ascii="Arial" w:hAnsi="Arial" w:cs="Arial"/>
                <w:kern w:val="2"/>
                <w:sz w:val="20"/>
                <w:szCs w:val="20"/>
              </w:rPr>
              <w:t>0.77</w:t>
            </w:r>
          </w:p>
        </w:tc>
      </w:tr>
    </w:tbl>
    <w:p w14:paraId="47C96CAB" w14:textId="77777777" w:rsidR="00070EAC" w:rsidRDefault="000E36CF">
      <w:pPr>
        <w:jc w:val="both"/>
        <w:rPr>
          <w:rFonts w:ascii="Arial" w:hAnsi="Arial" w:cs="Arial"/>
          <w:i/>
          <w:szCs w:val="24"/>
          <w:lang w:val="pt-BR"/>
        </w:rPr>
      </w:pPr>
      <w:r>
        <w:rPr>
          <w:rFonts w:ascii="Arial" w:hAnsi="Arial" w:cs="Arial"/>
          <w:i/>
          <w:szCs w:val="24"/>
        </w:rPr>
        <w:t>Notes: **: Significant at level α 1%; *: Significant at level α 5%</w:t>
      </w:r>
    </w:p>
    <w:p w14:paraId="155AB48A" w14:textId="77777777" w:rsidR="00070EAC" w:rsidRDefault="000E36CF">
      <w:pPr>
        <w:pStyle w:val="Body"/>
        <w:spacing w:after="0"/>
        <w:rPr>
          <w:rFonts w:ascii="Arial" w:hAnsi="Arial" w:cs="Arial"/>
          <w:i/>
          <w:sz w:val="16"/>
        </w:rPr>
      </w:pPr>
      <w:r>
        <w:rPr>
          <w:rFonts w:ascii="Arial" w:hAnsi="Arial" w:cs="Arial"/>
          <w:i/>
          <w:szCs w:val="24"/>
        </w:rPr>
        <w:t xml:space="preserve">Acronyms: DAS - Days after sowing; ACC - accession; SLT - shoot length; RLT - root length; </w:t>
      </w:r>
      <w:proofErr w:type="spellStart"/>
      <w:r>
        <w:rPr>
          <w:rFonts w:ascii="Arial" w:hAnsi="Arial" w:cs="Arial"/>
          <w:i/>
          <w:szCs w:val="24"/>
        </w:rPr>
        <w:t>NoL</w:t>
      </w:r>
      <w:proofErr w:type="spellEnd"/>
      <w:r>
        <w:rPr>
          <w:rFonts w:ascii="Arial" w:hAnsi="Arial" w:cs="Arial"/>
          <w:i/>
          <w:szCs w:val="24"/>
        </w:rPr>
        <w:t xml:space="preserve"> - number of leaves; FSW - fresh shoot weight; DSW - dry shoot weight; RW - fresh root weight; DRW - dry root weight</w:t>
      </w:r>
    </w:p>
    <w:p w14:paraId="53CCD27F" w14:textId="77777777" w:rsidR="00070EAC" w:rsidRDefault="00070EAC">
      <w:pPr>
        <w:pStyle w:val="Body"/>
        <w:spacing w:after="0"/>
        <w:rPr>
          <w:rFonts w:ascii="Arial" w:hAnsi="Arial" w:cs="Arial"/>
        </w:rPr>
      </w:pPr>
    </w:p>
    <w:p w14:paraId="73B42D19" w14:textId="77777777" w:rsidR="00070EAC" w:rsidRDefault="00070EAC">
      <w:pPr>
        <w:pStyle w:val="Body"/>
        <w:spacing w:after="0"/>
        <w:rPr>
          <w:rFonts w:ascii="Arial" w:hAnsi="Arial" w:cs="Arial"/>
        </w:rPr>
      </w:pPr>
    </w:p>
    <w:p w14:paraId="6233058D" w14:textId="77777777" w:rsidR="00070EAC" w:rsidRDefault="000E36CF">
      <w:pPr>
        <w:rPr>
          <w:rFonts w:ascii="Arial" w:hAnsi="Arial" w:cs="Arial"/>
          <w:b/>
          <w:bCs/>
          <w:szCs w:val="24"/>
        </w:rPr>
      </w:pPr>
      <w:r>
        <w:rPr>
          <w:rFonts w:ascii="Arial" w:hAnsi="Arial" w:cs="Arial"/>
          <w:b/>
          <w:szCs w:val="24"/>
        </w:rPr>
        <w:t xml:space="preserve">Table 7: </w:t>
      </w:r>
      <w:r>
        <w:rPr>
          <w:rFonts w:ascii="Arial" w:hAnsi="Arial" w:cs="Arial"/>
          <w:b/>
          <w:bCs/>
          <w:szCs w:val="24"/>
        </w:rPr>
        <w:t>Seed performance of the winged bean accessions at the seedling stage (14 DAS)</w:t>
      </w:r>
    </w:p>
    <w:tbl>
      <w:tblPr>
        <w:tblW w:w="8640" w:type="dxa"/>
        <w:jc w:val="center"/>
        <w:tblLook w:val="04A0" w:firstRow="1" w:lastRow="0" w:firstColumn="1" w:lastColumn="0" w:noHBand="0" w:noVBand="1"/>
      </w:tblPr>
      <w:tblGrid>
        <w:gridCol w:w="1134"/>
        <w:gridCol w:w="786"/>
        <w:gridCol w:w="960"/>
        <w:gridCol w:w="960"/>
        <w:gridCol w:w="960"/>
        <w:gridCol w:w="960"/>
        <w:gridCol w:w="960"/>
        <w:gridCol w:w="960"/>
        <w:gridCol w:w="960"/>
      </w:tblGrid>
      <w:tr w:rsidR="00070EAC" w14:paraId="19B46CB8" w14:textId="77777777">
        <w:trPr>
          <w:trHeight w:val="117"/>
          <w:jc w:val="center"/>
        </w:trPr>
        <w:tc>
          <w:tcPr>
            <w:tcW w:w="1134" w:type="dxa"/>
            <w:tcBorders>
              <w:top w:val="single" w:sz="8" w:space="0" w:color="auto"/>
              <w:left w:val="nil"/>
              <w:bottom w:val="single" w:sz="8" w:space="0" w:color="auto"/>
              <w:right w:val="nil"/>
            </w:tcBorders>
            <w:noWrap/>
            <w:vAlign w:val="center"/>
          </w:tcPr>
          <w:p w14:paraId="5A68DA99" w14:textId="77777777" w:rsidR="00070EAC" w:rsidRDefault="000E36CF">
            <w:pPr>
              <w:jc w:val="center"/>
              <w:rPr>
                <w:rFonts w:ascii="Arial" w:hAnsi="Arial" w:cs="Arial"/>
                <w:b/>
                <w:color w:val="000000"/>
              </w:rPr>
            </w:pPr>
            <w:r>
              <w:rPr>
                <w:rFonts w:ascii="Arial" w:hAnsi="Arial" w:cs="Arial"/>
                <w:b/>
                <w:color w:val="000000"/>
              </w:rPr>
              <w:t>ACC</w:t>
            </w:r>
          </w:p>
        </w:tc>
        <w:tc>
          <w:tcPr>
            <w:tcW w:w="786" w:type="dxa"/>
            <w:tcBorders>
              <w:top w:val="single" w:sz="8" w:space="0" w:color="auto"/>
              <w:left w:val="nil"/>
              <w:bottom w:val="single" w:sz="8" w:space="0" w:color="auto"/>
              <w:right w:val="nil"/>
            </w:tcBorders>
            <w:vAlign w:val="center"/>
          </w:tcPr>
          <w:p w14:paraId="0396FA66" w14:textId="77777777" w:rsidR="00070EAC" w:rsidRDefault="000E36CF">
            <w:pPr>
              <w:jc w:val="center"/>
              <w:rPr>
                <w:rFonts w:ascii="Arial" w:hAnsi="Arial" w:cs="Arial"/>
                <w:b/>
                <w:color w:val="000000"/>
              </w:rPr>
            </w:pPr>
            <w:r>
              <w:rPr>
                <w:rFonts w:ascii="Arial" w:hAnsi="Arial" w:cs="Arial"/>
                <w:b/>
                <w:color w:val="000000"/>
              </w:rPr>
              <w:t>SLT</w:t>
            </w:r>
          </w:p>
        </w:tc>
        <w:tc>
          <w:tcPr>
            <w:tcW w:w="960" w:type="dxa"/>
            <w:tcBorders>
              <w:top w:val="single" w:sz="8" w:space="0" w:color="auto"/>
              <w:left w:val="nil"/>
              <w:bottom w:val="single" w:sz="8" w:space="0" w:color="auto"/>
              <w:right w:val="nil"/>
            </w:tcBorders>
            <w:vAlign w:val="center"/>
          </w:tcPr>
          <w:p w14:paraId="5210D439" w14:textId="77777777" w:rsidR="00070EAC" w:rsidRDefault="000E36CF">
            <w:pPr>
              <w:jc w:val="center"/>
              <w:rPr>
                <w:rFonts w:ascii="Arial" w:hAnsi="Arial" w:cs="Arial"/>
                <w:b/>
                <w:color w:val="000000"/>
              </w:rPr>
            </w:pPr>
            <w:r>
              <w:rPr>
                <w:rFonts w:ascii="Arial" w:hAnsi="Arial" w:cs="Arial"/>
                <w:b/>
                <w:color w:val="000000"/>
              </w:rPr>
              <w:t>RLT</w:t>
            </w:r>
          </w:p>
        </w:tc>
        <w:tc>
          <w:tcPr>
            <w:tcW w:w="960" w:type="dxa"/>
            <w:tcBorders>
              <w:top w:val="single" w:sz="8" w:space="0" w:color="auto"/>
              <w:left w:val="nil"/>
              <w:bottom w:val="single" w:sz="8" w:space="0" w:color="auto"/>
              <w:right w:val="nil"/>
            </w:tcBorders>
            <w:vAlign w:val="center"/>
          </w:tcPr>
          <w:p w14:paraId="6AAA7F3F" w14:textId="77777777" w:rsidR="00070EAC" w:rsidRDefault="000E36CF">
            <w:pPr>
              <w:jc w:val="center"/>
              <w:rPr>
                <w:rFonts w:ascii="Arial" w:hAnsi="Arial" w:cs="Arial"/>
                <w:b/>
                <w:color w:val="000000"/>
              </w:rPr>
            </w:pPr>
            <w:proofErr w:type="spellStart"/>
            <w:r>
              <w:rPr>
                <w:rFonts w:ascii="Arial" w:hAnsi="Arial" w:cs="Arial"/>
                <w:b/>
                <w:color w:val="000000"/>
              </w:rPr>
              <w:t>NoL</w:t>
            </w:r>
            <w:proofErr w:type="spellEnd"/>
          </w:p>
        </w:tc>
        <w:tc>
          <w:tcPr>
            <w:tcW w:w="960" w:type="dxa"/>
            <w:tcBorders>
              <w:top w:val="single" w:sz="8" w:space="0" w:color="auto"/>
              <w:left w:val="nil"/>
              <w:bottom w:val="single" w:sz="8" w:space="0" w:color="auto"/>
              <w:right w:val="nil"/>
            </w:tcBorders>
            <w:vAlign w:val="center"/>
          </w:tcPr>
          <w:p w14:paraId="29E08D59" w14:textId="77777777" w:rsidR="00070EAC" w:rsidRDefault="000E36CF">
            <w:pPr>
              <w:jc w:val="center"/>
              <w:rPr>
                <w:rFonts w:ascii="Arial" w:hAnsi="Arial" w:cs="Arial"/>
                <w:b/>
                <w:color w:val="000000"/>
              </w:rPr>
            </w:pPr>
            <w:r>
              <w:rPr>
                <w:rFonts w:ascii="Arial" w:hAnsi="Arial" w:cs="Arial"/>
                <w:b/>
                <w:color w:val="000000"/>
              </w:rPr>
              <w:t>FSW</w:t>
            </w:r>
          </w:p>
        </w:tc>
        <w:tc>
          <w:tcPr>
            <w:tcW w:w="960" w:type="dxa"/>
            <w:tcBorders>
              <w:top w:val="single" w:sz="8" w:space="0" w:color="auto"/>
              <w:left w:val="nil"/>
              <w:bottom w:val="single" w:sz="8" w:space="0" w:color="auto"/>
              <w:right w:val="nil"/>
            </w:tcBorders>
            <w:vAlign w:val="center"/>
          </w:tcPr>
          <w:p w14:paraId="269B53AB" w14:textId="77777777" w:rsidR="00070EAC" w:rsidRDefault="000E36CF">
            <w:pPr>
              <w:jc w:val="center"/>
              <w:rPr>
                <w:rFonts w:ascii="Arial" w:hAnsi="Arial" w:cs="Arial"/>
                <w:b/>
                <w:color w:val="000000"/>
              </w:rPr>
            </w:pPr>
            <w:r>
              <w:rPr>
                <w:rFonts w:ascii="Arial" w:hAnsi="Arial" w:cs="Arial"/>
                <w:b/>
                <w:color w:val="000000"/>
              </w:rPr>
              <w:t>DSW</w:t>
            </w:r>
          </w:p>
        </w:tc>
        <w:tc>
          <w:tcPr>
            <w:tcW w:w="960" w:type="dxa"/>
            <w:tcBorders>
              <w:top w:val="single" w:sz="8" w:space="0" w:color="auto"/>
              <w:left w:val="nil"/>
              <w:bottom w:val="single" w:sz="8" w:space="0" w:color="auto"/>
              <w:right w:val="nil"/>
            </w:tcBorders>
            <w:vAlign w:val="center"/>
          </w:tcPr>
          <w:p w14:paraId="2FE593C6" w14:textId="77777777" w:rsidR="00070EAC" w:rsidRDefault="000E36CF">
            <w:pPr>
              <w:jc w:val="center"/>
              <w:rPr>
                <w:rFonts w:ascii="Arial" w:hAnsi="Arial" w:cs="Arial"/>
                <w:b/>
                <w:color w:val="000000"/>
              </w:rPr>
            </w:pPr>
            <w:r>
              <w:rPr>
                <w:rFonts w:ascii="Arial" w:hAnsi="Arial" w:cs="Arial"/>
                <w:b/>
                <w:color w:val="000000"/>
              </w:rPr>
              <w:t>FRW</w:t>
            </w:r>
          </w:p>
        </w:tc>
        <w:tc>
          <w:tcPr>
            <w:tcW w:w="960" w:type="dxa"/>
            <w:tcBorders>
              <w:top w:val="single" w:sz="8" w:space="0" w:color="auto"/>
              <w:left w:val="nil"/>
              <w:bottom w:val="single" w:sz="8" w:space="0" w:color="auto"/>
              <w:right w:val="nil"/>
            </w:tcBorders>
            <w:vAlign w:val="center"/>
          </w:tcPr>
          <w:p w14:paraId="1562E5CE" w14:textId="77777777" w:rsidR="00070EAC" w:rsidRDefault="000E36CF">
            <w:pPr>
              <w:jc w:val="center"/>
              <w:rPr>
                <w:rFonts w:ascii="Arial" w:hAnsi="Arial" w:cs="Arial"/>
                <w:b/>
                <w:color w:val="000000"/>
              </w:rPr>
            </w:pPr>
            <w:r>
              <w:rPr>
                <w:rFonts w:ascii="Arial" w:hAnsi="Arial" w:cs="Arial"/>
                <w:b/>
                <w:color w:val="000000"/>
              </w:rPr>
              <w:t>DRW</w:t>
            </w:r>
          </w:p>
        </w:tc>
        <w:tc>
          <w:tcPr>
            <w:tcW w:w="960" w:type="dxa"/>
            <w:tcBorders>
              <w:top w:val="single" w:sz="4" w:space="0" w:color="auto"/>
              <w:left w:val="nil"/>
              <w:bottom w:val="single" w:sz="4" w:space="0" w:color="auto"/>
              <w:right w:val="nil"/>
            </w:tcBorders>
            <w:vAlign w:val="center"/>
          </w:tcPr>
          <w:p w14:paraId="0E16BF45" w14:textId="77777777" w:rsidR="00070EAC" w:rsidRDefault="000E36CF">
            <w:pPr>
              <w:jc w:val="center"/>
              <w:rPr>
                <w:rFonts w:ascii="Arial" w:hAnsi="Arial" w:cs="Arial"/>
                <w:b/>
                <w:color w:val="000000"/>
              </w:rPr>
            </w:pPr>
            <w:r>
              <w:rPr>
                <w:rFonts w:ascii="Arial" w:hAnsi="Arial" w:cs="Arial"/>
                <w:b/>
                <w:color w:val="000000"/>
              </w:rPr>
              <w:t>Vi</w:t>
            </w:r>
          </w:p>
        </w:tc>
      </w:tr>
      <w:tr w:rsidR="00070EAC" w14:paraId="276D59D8" w14:textId="77777777">
        <w:trPr>
          <w:trHeight w:val="149"/>
          <w:jc w:val="center"/>
        </w:trPr>
        <w:tc>
          <w:tcPr>
            <w:tcW w:w="1134" w:type="dxa"/>
            <w:noWrap/>
            <w:vAlign w:val="center"/>
          </w:tcPr>
          <w:p w14:paraId="39BBA097" w14:textId="77777777" w:rsidR="00070EAC" w:rsidRDefault="000E36CF">
            <w:pPr>
              <w:jc w:val="center"/>
              <w:rPr>
                <w:rFonts w:ascii="Times New Roman" w:hAnsi="Times New Roman"/>
                <w:color w:val="000000"/>
              </w:rPr>
            </w:pPr>
            <w:proofErr w:type="spellStart"/>
            <w:r>
              <w:rPr>
                <w:rFonts w:ascii="Times New Roman" w:hAnsi="Times New Roman"/>
                <w:color w:val="000000"/>
              </w:rPr>
              <w:t>TPt</w:t>
            </w:r>
            <w:proofErr w:type="spellEnd"/>
            <w:r>
              <w:rPr>
                <w:rFonts w:ascii="Times New Roman" w:hAnsi="Times New Roman"/>
                <w:color w:val="000000"/>
              </w:rPr>
              <w:t xml:space="preserve"> -02</w:t>
            </w:r>
          </w:p>
        </w:tc>
        <w:tc>
          <w:tcPr>
            <w:tcW w:w="786" w:type="dxa"/>
            <w:vAlign w:val="center"/>
          </w:tcPr>
          <w:p w14:paraId="6E0CA136" w14:textId="77777777" w:rsidR="00070EAC" w:rsidRDefault="000E36CF">
            <w:pPr>
              <w:jc w:val="center"/>
              <w:rPr>
                <w:rFonts w:ascii="Times New Roman" w:hAnsi="Times New Roman"/>
                <w:color w:val="000000"/>
              </w:rPr>
            </w:pPr>
            <w:r>
              <w:rPr>
                <w:rFonts w:ascii="Times New Roman" w:hAnsi="Times New Roman"/>
                <w:color w:val="000000"/>
              </w:rPr>
              <w:t>36.69</w:t>
            </w:r>
          </w:p>
        </w:tc>
        <w:tc>
          <w:tcPr>
            <w:tcW w:w="960" w:type="dxa"/>
            <w:vAlign w:val="center"/>
          </w:tcPr>
          <w:p w14:paraId="75918515" w14:textId="77777777" w:rsidR="00070EAC" w:rsidRDefault="000E36CF">
            <w:pPr>
              <w:jc w:val="center"/>
              <w:rPr>
                <w:rFonts w:ascii="Times New Roman" w:hAnsi="Times New Roman"/>
                <w:color w:val="000000"/>
              </w:rPr>
            </w:pPr>
            <w:r>
              <w:rPr>
                <w:rFonts w:ascii="Times New Roman" w:hAnsi="Times New Roman"/>
                <w:color w:val="000000"/>
              </w:rPr>
              <w:t>14.88</w:t>
            </w:r>
          </w:p>
        </w:tc>
        <w:tc>
          <w:tcPr>
            <w:tcW w:w="960" w:type="dxa"/>
            <w:vAlign w:val="center"/>
          </w:tcPr>
          <w:p w14:paraId="6AAB6931" w14:textId="77777777" w:rsidR="00070EAC" w:rsidRDefault="000E36CF">
            <w:pPr>
              <w:jc w:val="center"/>
              <w:rPr>
                <w:rFonts w:ascii="Times New Roman" w:hAnsi="Times New Roman"/>
                <w:color w:val="000000"/>
              </w:rPr>
            </w:pPr>
            <w:r>
              <w:rPr>
                <w:rFonts w:ascii="Times New Roman" w:hAnsi="Times New Roman"/>
                <w:color w:val="000000"/>
              </w:rPr>
              <w:t>4.2</w:t>
            </w:r>
          </w:p>
        </w:tc>
        <w:tc>
          <w:tcPr>
            <w:tcW w:w="960" w:type="dxa"/>
            <w:vAlign w:val="center"/>
          </w:tcPr>
          <w:p w14:paraId="4CEF72AA" w14:textId="77777777" w:rsidR="00070EAC" w:rsidRDefault="000E36CF">
            <w:pPr>
              <w:jc w:val="center"/>
              <w:rPr>
                <w:rFonts w:ascii="Times New Roman" w:hAnsi="Times New Roman"/>
                <w:color w:val="000000"/>
              </w:rPr>
            </w:pPr>
            <w:r>
              <w:rPr>
                <w:rFonts w:ascii="Times New Roman" w:hAnsi="Times New Roman"/>
                <w:color w:val="000000"/>
              </w:rPr>
              <w:t>1.28</w:t>
            </w:r>
          </w:p>
        </w:tc>
        <w:tc>
          <w:tcPr>
            <w:tcW w:w="960" w:type="dxa"/>
            <w:vAlign w:val="center"/>
          </w:tcPr>
          <w:p w14:paraId="190EB2E3" w14:textId="77777777" w:rsidR="00070EAC" w:rsidRDefault="000E36CF">
            <w:pPr>
              <w:jc w:val="center"/>
              <w:rPr>
                <w:rFonts w:ascii="Times New Roman" w:hAnsi="Times New Roman"/>
                <w:color w:val="000000"/>
              </w:rPr>
            </w:pPr>
            <w:r>
              <w:rPr>
                <w:rFonts w:ascii="Times New Roman" w:hAnsi="Times New Roman"/>
                <w:color w:val="000000"/>
              </w:rPr>
              <w:t>0.15</w:t>
            </w:r>
          </w:p>
        </w:tc>
        <w:tc>
          <w:tcPr>
            <w:tcW w:w="960" w:type="dxa"/>
            <w:vAlign w:val="center"/>
          </w:tcPr>
          <w:p w14:paraId="63F15ABF" w14:textId="77777777" w:rsidR="00070EAC" w:rsidRDefault="000E36CF">
            <w:pPr>
              <w:jc w:val="center"/>
              <w:rPr>
                <w:rFonts w:ascii="Times New Roman" w:hAnsi="Times New Roman"/>
                <w:color w:val="000000"/>
              </w:rPr>
            </w:pPr>
            <w:r>
              <w:rPr>
                <w:rFonts w:ascii="Times New Roman" w:hAnsi="Times New Roman"/>
                <w:color w:val="000000"/>
              </w:rPr>
              <w:t>1.42</w:t>
            </w:r>
          </w:p>
        </w:tc>
        <w:tc>
          <w:tcPr>
            <w:tcW w:w="960" w:type="dxa"/>
            <w:vAlign w:val="center"/>
          </w:tcPr>
          <w:p w14:paraId="3D3338A3" w14:textId="77777777" w:rsidR="00070EAC" w:rsidRDefault="000E36CF">
            <w:pPr>
              <w:jc w:val="center"/>
              <w:rPr>
                <w:rFonts w:ascii="Times New Roman" w:hAnsi="Times New Roman"/>
                <w:color w:val="000000"/>
              </w:rPr>
            </w:pPr>
            <w:r>
              <w:rPr>
                <w:rFonts w:ascii="Times New Roman" w:hAnsi="Times New Roman"/>
                <w:color w:val="000000"/>
              </w:rPr>
              <w:t>0.18</w:t>
            </w:r>
          </w:p>
        </w:tc>
        <w:tc>
          <w:tcPr>
            <w:tcW w:w="960" w:type="dxa"/>
            <w:tcBorders>
              <w:top w:val="single" w:sz="4" w:space="0" w:color="auto"/>
              <w:left w:val="nil"/>
              <w:bottom w:val="nil"/>
              <w:right w:val="nil"/>
            </w:tcBorders>
            <w:vAlign w:val="center"/>
          </w:tcPr>
          <w:p w14:paraId="7110AA97" w14:textId="77777777" w:rsidR="00070EAC" w:rsidRDefault="000E36CF">
            <w:pPr>
              <w:jc w:val="center"/>
              <w:rPr>
                <w:rFonts w:ascii="Times New Roman" w:hAnsi="Times New Roman"/>
                <w:color w:val="000000"/>
              </w:rPr>
            </w:pPr>
            <w:r>
              <w:rPr>
                <w:rFonts w:ascii="Times New Roman" w:hAnsi="Times New Roman"/>
                <w:color w:val="000000"/>
              </w:rPr>
              <w:t>21.31</w:t>
            </w:r>
          </w:p>
        </w:tc>
      </w:tr>
      <w:tr w:rsidR="00070EAC" w14:paraId="18653C9B" w14:textId="77777777">
        <w:trPr>
          <w:trHeight w:val="80"/>
          <w:jc w:val="center"/>
        </w:trPr>
        <w:tc>
          <w:tcPr>
            <w:tcW w:w="1134" w:type="dxa"/>
            <w:noWrap/>
            <w:vAlign w:val="center"/>
          </w:tcPr>
          <w:p w14:paraId="291C7808" w14:textId="77777777" w:rsidR="00070EAC" w:rsidRDefault="000E36CF">
            <w:pPr>
              <w:jc w:val="center"/>
              <w:rPr>
                <w:rFonts w:ascii="Times New Roman" w:hAnsi="Times New Roman"/>
                <w:color w:val="000000"/>
              </w:rPr>
            </w:pPr>
            <w:r>
              <w:rPr>
                <w:rFonts w:ascii="Times New Roman" w:hAnsi="Times New Roman"/>
                <w:color w:val="000000"/>
              </w:rPr>
              <w:t>TPt-03</w:t>
            </w:r>
          </w:p>
        </w:tc>
        <w:tc>
          <w:tcPr>
            <w:tcW w:w="786" w:type="dxa"/>
            <w:vAlign w:val="center"/>
          </w:tcPr>
          <w:p w14:paraId="4435861A" w14:textId="77777777" w:rsidR="00070EAC" w:rsidRDefault="000E36CF">
            <w:pPr>
              <w:jc w:val="center"/>
              <w:rPr>
                <w:rFonts w:ascii="Times New Roman" w:hAnsi="Times New Roman"/>
                <w:color w:val="000000"/>
              </w:rPr>
            </w:pPr>
            <w:r>
              <w:rPr>
                <w:rFonts w:ascii="Times New Roman" w:hAnsi="Times New Roman"/>
                <w:color w:val="000000"/>
              </w:rPr>
              <w:t>39.53</w:t>
            </w:r>
          </w:p>
        </w:tc>
        <w:tc>
          <w:tcPr>
            <w:tcW w:w="960" w:type="dxa"/>
            <w:vAlign w:val="center"/>
          </w:tcPr>
          <w:p w14:paraId="546659F4" w14:textId="77777777" w:rsidR="00070EAC" w:rsidRDefault="000E36CF">
            <w:pPr>
              <w:jc w:val="center"/>
              <w:rPr>
                <w:rFonts w:ascii="Times New Roman" w:hAnsi="Times New Roman"/>
                <w:color w:val="000000"/>
              </w:rPr>
            </w:pPr>
            <w:r>
              <w:rPr>
                <w:rFonts w:ascii="Times New Roman" w:hAnsi="Times New Roman"/>
                <w:color w:val="000000"/>
              </w:rPr>
              <w:t>12.81</w:t>
            </w:r>
          </w:p>
        </w:tc>
        <w:tc>
          <w:tcPr>
            <w:tcW w:w="960" w:type="dxa"/>
            <w:vAlign w:val="center"/>
          </w:tcPr>
          <w:p w14:paraId="7595BC8E" w14:textId="77777777" w:rsidR="00070EAC" w:rsidRDefault="000E36CF">
            <w:pPr>
              <w:jc w:val="center"/>
              <w:rPr>
                <w:rFonts w:ascii="Times New Roman" w:hAnsi="Times New Roman"/>
                <w:color w:val="000000"/>
              </w:rPr>
            </w:pPr>
            <w:r>
              <w:rPr>
                <w:rFonts w:ascii="Times New Roman" w:hAnsi="Times New Roman"/>
                <w:color w:val="000000"/>
              </w:rPr>
              <w:t>4.93</w:t>
            </w:r>
          </w:p>
        </w:tc>
        <w:tc>
          <w:tcPr>
            <w:tcW w:w="960" w:type="dxa"/>
            <w:vAlign w:val="center"/>
          </w:tcPr>
          <w:p w14:paraId="0C6F8867" w14:textId="77777777" w:rsidR="00070EAC" w:rsidRDefault="000E36CF">
            <w:pPr>
              <w:jc w:val="center"/>
              <w:rPr>
                <w:rFonts w:ascii="Times New Roman" w:hAnsi="Times New Roman"/>
                <w:color w:val="000000"/>
              </w:rPr>
            </w:pPr>
            <w:r>
              <w:rPr>
                <w:rFonts w:ascii="Times New Roman" w:hAnsi="Times New Roman"/>
                <w:color w:val="000000"/>
              </w:rPr>
              <w:t>0.91</w:t>
            </w:r>
          </w:p>
        </w:tc>
        <w:tc>
          <w:tcPr>
            <w:tcW w:w="960" w:type="dxa"/>
            <w:vAlign w:val="center"/>
          </w:tcPr>
          <w:p w14:paraId="2DD091CA" w14:textId="77777777" w:rsidR="00070EAC" w:rsidRDefault="000E36CF">
            <w:pPr>
              <w:jc w:val="center"/>
              <w:rPr>
                <w:rFonts w:ascii="Times New Roman" w:hAnsi="Times New Roman"/>
                <w:color w:val="000000"/>
              </w:rPr>
            </w:pPr>
            <w:r>
              <w:rPr>
                <w:rFonts w:ascii="Times New Roman" w:hAnsi="Times New Roman"/>
                <w:color w:val="000000"/>
              </w:rPr>
              <w:t>0.13</w:t>
            </w:r>
          </w:p>
        </w:tc>
        <w:tc>
          <w:tcPr>
            <w:tcW w:w="960" w:type="dxa"/>
            <w:vAlign w:val="center"/>
          </w:tcPr>
          <w:p w14:paraId="3575B8F7" w14:textId="77777777" w:rsidR="00070EAC" w:rsidRDefault="000E36CF">
            <w:pPr>
              <w:jc w:val="center"/>
              <w:rPr>
                <w:rFonts w:ascii="Times New Roman" w:hAnsi="Times New Roman"/>
                <w:color w:val="000000"/>
              </w:rPr>
            </w:pPr>
            <w:r>
              <w:rPr>
                <w:rFonts w:ascii="Times New Roman" w:hAnsi="Times New Roman"/>
                <w:color w:val="000000"/>
              </w:rPr>
              <w:t>0.88</w:t>
            </w:r>
          </w:p>
        </w:tc>
        <w:tc>
          <w:tcPr>
            <w:tcW w:w="960" w:type="dxa"/>
            <w:vAlign w:val="center"/>
          </w:tcPr>
          <w:p w14:paraId="0045B99F" w14:textId="77777777" w:rsidR="00070EAC" w:rsidRDefault="000E36CF">
            <w:pPr>
              <w:jc w:val="center"/>
              <w:rPr>
                <w:rFonts w:ascii="Times New Roman" w:hAnsi="Times New Roman"/>
                <w:color w:val="000000"/>
              </w:rPr>
            </w:pPr>
            <w:r>
              <w:rPr>
                <w:rFonts w:ascii="Times New Roman" w:hAnsi="Times New Roman"/>
                <w:color w:val="000000"/>
              </w:rPr>
              <w:t>0.19</w:t>
            </w:r>
          </w:p>
        </w:tc>
        <w:tc>
          <w:tcPr>
            <w:tcW w:w="960" w:type="dxa"/>
            <w:vAlign w:val="center"/>
          </w:tcPr>
          <w:p w14:paraId="0DEEACBB" w14:textId="77777777" w:rsidR="00070EAC" w:rsidRDefault="000E36CF">
            <w:pPr>
              <w:jc w:val="center"/>
              <w:rPr>
                <w:rFonts w:ascii="Times New Roman" w:hAnsi="Times New Roman"/>
                <w:color w:val="000000"/>
              </w:rPr>
            </w:pPr>
            <w:r>
              <w:rPr>
                <w:rFonts w:ascii="Times New Roman" w:hAnsi="Times New Roman"/>
                <w:color w:val="000000"/>
              </w:rPr>
              <w:t>32.10</w:t>
            </w:r>
          </w:p>
        </w:tc>
      </w:tr>
      <w:tr w:rsidR="00070EAC" w14:paraId="1D3CFEF7" w14:textId="77777777">
        <w:trPr>
          <w:trHeight w:val="80"/>
          <w:jc w:val="center"/>
        </w:trPr>
        <w:tc>
          <w:tcPr>
            <w:tcW w:w="1134" w:type="dxa"/>
            <w:vAlign w:val="center"/>
          </w:tcPr>
          <w:p w14:paraId="7ED2D0C4" w14:textId="77777777" w:rsidR="00070EAC" w:rsidRDefault="000E36CF">
            <w:pPr>
              <w:jc w:val="center"/>
              <w:rPr>
                <w:rFonts w:ascii="Times New Roman" w:hAnsi="Times New Roman"/>
                <w:color w:val="000000"/>
              </w:rPr>
            </w:pPr>
            <w:r>
              <w:rPr>
                <w:rFonts w:ascii="Times New Roman" w:hAnsi="Times New Roman"/>
                <w:color w:val="000000"/>
              </w:rPr>
              <w:t>TPt-05</w:t>
            </w:r>
          </w:p>
        </w:tc>
        <w:tc>
          <w:tcPr>
            <w:tcW w:w="786" w:type="dxa"/>
            <w:vAlign w:val="center"/>
          </w:tcPr>
          <w:p w14:paraId="789FE604" w14:textId="77777777" w:rsidR="00070EAC" w:rsidRDefault="000E36CF">
            <w:pPr>
              <w:jc w:val="center"/>
              <w:rPr>
                <w:rFonts w:ascii="Times New Roman" w:hAnsi="Times New Roman"/>
                <w:color w:val="000000"/>
              </w:rPr>
            </w:pPr>
            <w:r>
              <w:rPr>
                <w:rFonts w:ascii="Times New Roman" w:hAnsi="Times New Roman"/>
                <w:color w:val="000000"/>
              </w:rPr>
              <w:t>36.23</w:t>
            </w:r>
          </w:p>
        </w:tc>
        <w:tc>
          <w:tcPr>
            <w:tcW w:w="960" w:type="dxa"/>
            <w:vAlign w:val="center"/>
          </w:tcPr>
          <w:p w14:paraId="294832BF" w14:textId="77777777" w:rsidR="00070EAC" w:rsidRDefault="000E36CF">
            <w:pPr>
              <w:jc w:val="center"/>
              <w:rPr>
                <w:rFonts w:ascii="Times New Roman" w:hAnsi="Times New Roman"/>
                <w:color w:val="000000"/>
              </w:rPr>
            </w:pPr>
            <w:r>
              <w:rPr>
                <w:rFonts w:ascii="Times New Roman" w:hAnsi="Times New Roman"/>
                <w:color w:val="000000"/>
              </w:rPr>
              <w:t>13.75</w:t>
            </w:r>
          </w:p>
        </w:tc>
        <w:tc>
          <w:tcPr>
            <w:tcW w:w="960" w:type="dxa"/>
            <w:vAlign w:val="center"/>
          </w:tcPr>
          <w:p w14:paraId="51CF96A3" w14:textId="77777777" w:rsidR="00070EAC" w:rsidRDefault="000E36CF">
            <w:pPr>
              <w:jc w:val="center"/>
              <w:rPr>
                <w:rFonts w:ascii="Times New Roman" w:hAnsi="Times New Roman"/>
                <w:color w:val="000000"/>
              </w:rPr>
            </w:pPr>
            <w:r>
              <w:rPr>
                <w:rFonts w:ascii="Times New Roman" w:hAnsi="Times New Roman"/>
                <w:color w:val="000000"/>
              </w:rPr>
              <w:t>4.47</w:t>
            </w:r>
          </w:p>
        </w:tc>
        <w:tc>
          <w:tcPr>
            <w:tcW w:w="960" w:type="dxa"/>
            <w:vAlign w:val="center"/>
          </w:tcPr>
          <w:p w14:paraId="23D2CF79" w14:textId="77777777" w:rsidR="00070EAC" w:rsidRDefault="000E36CF">
            <w:pPr>
              <w:jc w:val="center"/>
              <w:rPr>
                <w:rFonts w:ascii="Times New Roman" w:hAnsi="Times New Roman"/>
                <w:color w:val="000000"/>
              </w:rPr>
            </w:pPr>
            <w:r>
              <w:rPr>
                <w:rFonts w:ascii="Times New Roman" w:hAnsi="Times New Roman"/>
                <w:color w:val="000000"/>
              </w:rPr>
              <w:t>1.04</w:t>
            </w:r>
          </w:p>
        </w:tc>
        <w:tc>
          <w:tcPr>
            <w:tcW w:w="960" w:type="dxa"/>
            <w:vAlign w:val="center"/>
          </w:tcPr>
          <w:p w14:paraId="696E09C7" w14:textId="77777777" w:rsidR="00070EAC" w:rsidRDefault="000E36CF">
            <w:pPr>
              <w:jc w:val="center"/>
              <w:rPr>
                <w:rFonts w:ascii="Times New Roman" w:hAnsi="Times New Roman"/>
                <w:color w:val="000000"/>
              </w:rPr>
            </w:pPr>
            <w:r>
              <w:rPr>
                <w:rFonts w:ascii="Times New Roman" w:hAnsi="Times New Roman"/>
                <w:color w:val="000000"/>
              </w:rPr>
              <w:t>0.12</w:t>
            </w:r>
          </w:p>
        </w:tc>
        <w:tc>
          <w:tcPr>
            <w:tcW w:w="960" w:type="dxa"/>
            <w:vAlign w:val="center"/>
          </w:tcPr>
          <w:p w14:paraId="3D7A19AB" w14:textId="77777777" w:rsidR="00070EAC" w:rsidRDefault="000E36CF">
            <w:pPr>
              <w:jc w:val="center"/>
              <w:rPr>
                <w:rFonts w:ascii="Times New Roman" w:hAnsi="Times New Roman"/>
                <w:color w:val="000000"/>
              </w:rPr>
            </w:pPr>
            <w:r>
              <w:rPr>
                <w:rFonts w:ascii="Times New Roman" w:hAnsi="Times New Roman"/>
                <w:color w:val="000000"/>
              </w:rPr>
              <w:t>1.1</w:t>
            </w:r>
          </w:p>
        </w:tc>
        <w:tc>
          <w:tcPr>
            <w:tcW w:w="960" w:type="dxa"/>
            <w:vAlign w:val="center"/>
          </w:tcPr>
          <w:p w14:paraId="10379110" w14:textId="77777777" w:rsidR="00070EAC" w:rsidRDefault="000E36CF">
            <w:pPr>
              <w:jc w:val="center"/>
              <w:rPr>
                <w:rFonts w:ascii="Times New Roman" w:hAnsi="Times New Roman"/>
                <w:color w:val="000000"/>
              </w:rPr>
            </w:pPr>
            <w:r>
              <w:rPr>
                <w:rFonts w:ascii="Times New Roman" w:hAnsi="Times New Roman"/>
                <w:color w:val="000000"/>
              </w:rPr>
              <w:t>0.14</w:t>
            </w:r>
          </w:p>
        </w:tc>
        <w:tc>
          <w:tcPr>
            <w:tcW w:w="960" w:type="dxa"/>
            <w:vAlign w:val="center"/>
          </w:tcPr>
          <w:p w14:paraId="3EC4C16B" w14:textId="77777777" w:rsidR="00070EAC" w:rsidRDefault="000E36CF">
            <w:pPr>
              <w:jc w:val="center"/>
              <w:rPr>
                <w:rFonts w:ascii="Times New Roman" w:hAnsi="Times New Roman"/>
                <w:color w:val="000000"/>
              </w:rPr>
            </w:pPr>
            <w:r>
              <w:rPr>
                <w:rFonts w:ascii="Times New Roman" w:hAnsi="Times New Roman"/>
                <w:color w:val="000000"/>
              </w:rPr>
              <w:t>33.99</w:t>
            </w:r>
          </w:p>
        </w:tc>
      </w:tr>
      <w:tr w:rsidR="00070EAC" w14:paraId="2770746D" w14:textId="77777777">
        <w:trPr>
          <w:trHeight w:val="80"/>
          <w:jc w:val="center"/>
        </w:trPr>
        <w:tc>
          <w:tcPr>
            <w:tcW w:w="1134" w:type="dxa"/>
            <w:noWrap/>
            <w:vAlign w:val="center"/>
          </w:tcPr>
          <w:p w14:paraId="480DFC15" w14:textId="77777777" w:rsidR="00070EAC" w:rsidRDefault="000E36CF">
            <w:pPr>
              <w:jc w:val="center"/>
              <w:rPr>
                <w:rFonts w:ascii="Times New Roman" w:hAnsi="Times New Roman"/>
                <w:color w:val="000000"/>
              </w:rPr>
            </w:pPr>
            <w:r>
              <w:rPr>
                <w:rFonts w:ascii="Times New Roman" w:hAnsi="Times New Roman"/>
                <w:color w:val="000000"/>
              </w:rPr>
              <w:t>TPt-06</w:t>
            </w:r>
          </w:p>
        </w:tc>
        <w:tc>
          <w:tcPr>
            <w:tcW w:w="786" w:type="dxa"/>
            <w:vAlign w:val="center"/>
          </w:tcPr>
          <w:p w14:paraId="5B8C8DDD" w14:textId="77777777" w:rsidR="00070EAC" w:rsidRDefault="000E36CF">
            <w:pPr>
              <w:jc w:val="center"/>
              <w:rPr>
                <w:rFonts w:ascii="Times New Roman" w:hAnsi="Times New Roman"/>
                <w:color w:val="000000"/>
              </w:rPr>
            </w:pPr>
            <w:r>
              <w:rPr>
                <w:rFonts w:ascii="Times New Roman" w:hAnsi="Times New Roman"/>
                <w:color w:val="000000"/>
              </w:rPr>
              <w:t>28.07</w:t>
            </w:r>
          </w:p>
        </w:tc>
        <w:tc>
          <w:tcPr>
            <w:tcW w:w="960" w:type="dxa"/>
            <w:vAlign w:val="center"/>
          </w:tcPr>
          <w:p w14:paraId="3A2B4821" w14:textId="77777777" w:rsidR="00070EAC" w:rsidRDefault="000E36CF">
            <w:pPr>
              <w:jc w:val="center"/>
              <w:rPr>
                <w:rFonts w:ascii="Times New Roman" w:hAnsi="Times New Roman"/>
                <w:color w:val="000000"/>
              </w:rPr>
            </w:pPr>
            <w:r>
              <w:rPr>
                <w:rFonts w:ascii="Times New Roman" w:hAnsi="Times New Roman"/>
                <w:color w:val="000000"/>
              </w:rPr>
              <w:t>13.37</w:t>
            </w:r>
          </w:p>
        </w:tc>
        <w:tc>
          <w:tcPr>
            <w:tcW w:w="960" w:type="dxa"/>
            <w:vAlign w:val="center"/>
          </w:tcPr>
          <w:p w14:paraId="297AE298" w14:textId="77777777" w:rsidR="00070EAC" w:rsidRDefault="000E36CF">
            <w:pPr>
              <w:jc w:val="center"/>
              <w:rPr>
                <w:rFonts w:ascii="Times New Roman" w:hAnsi="Times New Roman"/>
                <w:color w:val="000000"/>
              </w:rPr>
            </w:pPr>
            <w:r>
              <w:rPr>
                <w:rFonts w:ascii="Times New Roman" w:hAnsi="Times New Roman"/>
                <w:color w:val="000000"/>
              </w:rPr>
              <w:t>4</w:t>
            </w:r>
          </w:p>
        </w:tc>
        <w:tc>
          <w:tcPr>
            <w:tcW w:w="960" w:type="dxa"/>
            <w:vAlign w:val="center"/>
          </w:tcPr>
          <w:p w14:paraId="6A53BB6E" w14:textId="77777777" w:rsidR="00070EAC" w:rsidRDefault="000E36CF">
            <w:pPr>
              <w:jc w:val="center"/>
              <w:rPr>
                <w:rFonts w:ascii="Times New Roman" w:hAnsi="Times New Roman"/>
                <w:color w:val="000000"/>
              </w:rPr>
            </w:pPr>
            <w:r>
              <w:rPr>
                <w:rFonts w:ascii="Times New Roman" w:hAnsi="Times New Roman"/>
                <w:color w:val="000000"/>
              </w:rPr>
              <w:t>1</w:t>
            </w:r>
          </w:p>
        </w:tc>
        <w:tc>
          <w:tcPr>
            <w:tcW w:w="960" w:type="dxa"/>
            <w:vAlign w:val="center"/>
          </w:tcPr>
          <w:p w14:paraId="294A5F7A" w14:textId="77777777" w:rsidR="00070EAC" w:rsidRDefault="000E36CF">
            <w:pPr>
              <w:jc w:val="center"/>
              <w:rPr>
                <w:rFonts w:ascii="Times New Roman" w:hAnsi="Times New Roman"/>
                <w:color w:val="000000"/>
              </w:rPr>
            </w:pPr>
            <w:r>
              <w:rPr>
                <w:rFonts w:ascii="Times New Roman" w:hAnsi="Times New Roman"/>
                <w:color w:val="000000"/>
              </w:rPr>
              <w:t>0.12</w:t>
            </w:r>
          </w:p>
        </w:tc>
        <w:tc>
          <w:tcPr>
            <w:tcW w:w="960" w:type="dxa"/>
            <w:vAlign w:val="center"/>
          </w:tcPr>
          <w:p w14:paraId="253D901B" w14:textId="77777777" w:rsidR="00070EAC" w:rsidRDefault="000E36CF">
            <w:pPr>
              <w:jc w:val="center"/>
              <w:rPr>
                <w:rFonts w:ascii="Times New Roman" w:hAnsi="Times New Roman"/>
                <w:color w:val="000000"/>
              </w:rPr>
            </w:pPr>
            <w:r>
              <w:rPr>
                <w:rFonts w:ascii="Times New Roman" w:hAnsi="Times New Roman"/>
                <w:color w:val="000000"/>
              </w:rPr>
              <w:t>1.35</w:t>
            </w:r>
          </w:p>
        </w:tc>
        <w:tc>
          <w:tcPr>
            <w:tcW w:w="960" w:type="dxa"/>
            <w:vAlign w:val="center"/>
          </w:tcPr>
          <w:p w14:paraId="45CE2BE8" w14:textId="77777777" w:rsidR="00070EAC" w:rsidRDefault="000E36CF">
            <w:pPr>
              <w:jc w:val="center"/>
              <w:rPr>
                <w:rFonts w:ascii="Times New Roman" w:hAnsi="Times New Roman"/>
                <w:color w:val="000000"/>
              </w:rPr>
            </w:pPr>
            <w:r>
              <w:rPr>
                <w:rFonts w:ascii="Times New Roman" w:hAnsi="Times New Roman"/>
                <w:color w:val="000000"/>
              </w:rPr>
              <w:t>0.18</w:t>
            </w:r>
          </w:p>
        </w:tc>
        <w:tc>
          <w:tcPr>
            <w:tcW w:w="960" w:type="dxa"/>
            <w:vAlign w:val="center"/>
          </w:tcPr>
          <w:p w14:paraId="117743CB" w14:textId="77777777" w:rsidR="00070EAC" w:rsidRDefault="000E36CF">
            <w:pPr>
              <w:jc w:val="center"/>
              <w:rPr>
                <w:rFonts w:ascii="Times New Roman" w:hAnsi="Times New Roman"/>
                <w:color w:val="000000"/>
              </w:rPr>
            </w:pPr>
            <w:r>
              <w:rPr>
                <w:rFonts w:ascii="Times New Roman" w:hAnsi="Times New Roman"/>
                <w:color w:val="000000"/>
              </w:rPr>
              <w:t>15.47</w:t>
            </w:r>
          </w:p>
        </w:tc>
      </w:tr>
      <w:tr w:rsidR="00070EAC" w14:paraId="2D405918" w14:textId="77777777">
        <w:trPr>
          <w:trHeight w:val="80"/>
          <w:jc w:val="center"/>
        </w:trPr>
        <w:tc>
          <w:tcPr>
            <w:tcW w:w="1134" w:type="dxa"/>
            <w:noWrap/>
            <w:vAlign w:val="center"/>
          </w:tcPr>
          <w:p w14:paraId="202F3D7C" w14:textId="77777777" w:rsidR="00070EAC" w:rsidRDefault="000E36CF">
            <w:pPr>
              <w:jc w:val="center"/>
              <w:rPr>
                <w:rFonts w:ascii="Times New Roman" w:hAnsi="Times New Roman"/>
                <w:color w:val="000000"/>
              </w:rPr>
            </w:pPr>
            <w:r>
              <w:rPr>
                <w:rFonts w:ascii="Times New Roman" w:hAnsi="Times New Roman"/>
                <w:color w:val="000000"/>
              </w:rPr>
              <w:t>TPt-09</w:t>
            </w:r>
          </w:p>
        </w:tc>
        <w:tc>
          <w:tcPr>
            <w:tcW w:w="786" w:type="dxa"/>
            <w:vAlign w:val="center"/>
          </w:tcPr>
          <w:p w14:paraId="4F568740" w14:textId="77777777" w:rsidR="00070EAC" w:rsidRDefault="000E36CF">
            <w:pPr>
              <w:jc w:val="center"/>
              <w:rPr>
                <w:rFonts w:ascii="Times New Roman" w:hAnsi="Times New Roman"/>
                <w:color w:val="000000"/>
              </w:rPr>
            </w:pPr>
            <w:r>
              <w:rPr>
                <w:rFonts w:ascii="Times New Roman" w:hAnsi="Times New Roman"/>
                <w:color w:val="000000"/>
              </w:rPr>
              <w:t>31.37</w:t>
            </w:r>
          </w:p>
        </w:tc>
        <w:tc>
          <w:tcPr>
            <w:tcW w:w="960" w:type="dxa"/>
            <w:vAlign w:val="center"/>
          </w:tcPr>
          <w:p w14:paraId="458F8DD9" w14:textId="77777777" w:rsidR="00070EAC" w:rsidRDefault="000E36CF">
            <w:pPr>
              <w:jc w:val="center"/>
              <w:rPr>
                <w:rFonts w:ascii="Times New Roman" w:hAnsi="Times New Roman"/>
                <w:color w:val="000000"/>
              </w:rPr>
            </w:pPr>
            <w:r>
              <w:rPr>
                <w:rFonts w:ascii="Times New Roman" w:hAnsi="Times New Roman"/>
                <w:color w:val="000000"/>
              </w:rPr>
              <w:t>11.74</w:t>
            </w:r>
          </w:p>
        </w:tc>
        <w:tc>
          <w:tcPr>
            <w:tcW w:w="960" w:type="dxa"/>
            <w:vAlign w:val="center"/>
          </w:tcPr>
          <w:p w14:paraId="2F419161" w14:textId="77777777" w:rsidR="00070EAC" w:rsidRDefault="000E36CF">
            <w:pPr>
              <w:jc w:val="center"/>
              <w:rPr>
                <w:rFonts w:ascii="Times New Roman" w:hAnsi="Times New Roman"/>
                <w:color w:val="000000"/>
              </w:rPr>
            </w:pPr>
            <w:r>
              <w:rPr>
                <w:rFonts w:ascii="Times New Roman" w:hAnsi="Times New Roman"/>
                <w:color w:val="000000"/>
              </w:rPr>
              <w:t>4.47</w:t>
            </w:r>
          </w:p>
        </w:tc>
        <w:tc>
          <w:tcPr>
            <w:tcW w:w="960" w:type="dxa"/>
            <w:vAlign w:val="center"/>
          </w:tcPr>
          <w:p w14:paraId="0172FE06" w14:textId="77777777" w:rsidR="00070EAC" w:rsidRDefault="000E36CF">
            <w:pPr>
              <w:jc w:val="center"/>
              <w:rPr>
                <w:rFonts w:ascii="Times New Roman" w:hAnsi="Times New Roman"/>
                <w:color w:val="000000"/>
              </w:rPr>
            </w:pPr>
            <w:r>
              <w:rPr>
                <w:rFonts w:ascii="Times New Roman" w:hAnsi="Times New Roman"/>
                <w:color w:val="000000"/>
              </w:rPr>
              <w:t>1.01</w:t>
            </w:r>
          </w:p>
        </w:tc>
        <w:tc>
          <w:tcPr>
            <w:tcW w:w="960" w:type="dxa"/>
            <w:vAlign w:val="center"/>
          </w:tcPr>
          <w:p w14:paraId="3387E01B" w14:textId="77777777" w:rsidR="00070EAC" w:rsidRDefault="000E36CF">
            <w:pPr>
              <w:jc w:val="center"/>
              <w:rPr>
                <w:rFonts w:ascii="Times New Roman" w:hAnsi="Times New Roman"/>
                <w:color w:val="000000"/>
              </w:rPr>
            </w:pPr>
            <w:r>
              <w:rPr>
                <w:rFonts w:ascii="Times New Roman" w:hAnsi="Times New Roman"/>
                <w:color w:val="000000"/>
              </w:rPr>
              <w:t>0.14</w:t>
            </w:r>
          </w:p>
        </w:tc>
        <w:tc>
          <w:tcPr>
            <w:tcW w:w="960" w:type="dxa"/>
            <w:vAlign w:val="center"/>
          </w:tcPr>
          <w:p w14:paraId="7EAD40ED" w14:textId="77777777" w:rsidR="00070EAC" w:rsidRDefault="000E36CF">
            <w:pPr>
              <w:jc w:val="center"/>
              <w:rPr>
                <w:rFonts w:ascii="Times New Roman" w:hAnsi="Times New Roman"/>
                <w:color w:val="000000"/>
              </w:rPr>
            </w:pPr>
            <w:r>
              <w:rPr>
                <w:rFonts w:ascii="Times New Roman" w:hAnsi="Times New Roman"/>
                <w:color w:val="000000"/>
              </w:rPr>
              <w:t>1.12</w:t>
            </w:r>
          </w:p>
        </w:tc>
        <w:tc>
          <w:tcPr>
            <w:tcW w:w="960" w:type="dxa"/>
            <w:vAlign w:val="center"/>
          </w:tcPr>
          <w:p w14:paraId="57A0B6A0" w14:textId="77777777" w:rsidR="00070EAC" w:rsidRDefault="000E36CF">
            <w:pPr>
              <w:jc w:val="center"/>
              <w:rPr>
                <w:rFonts w:ascii="Times New Roman" w:hAnsi="Times New Roman"/>
                <w:color w:val="000000"/>
              </w:rPr>
            </w:pPr>
            <w:r>
              <w:rPr>
                <w:rFonts w:ascii="Times New Roman" w:hAnsi="Times New Roman"/>
                <w:color w:val="000000"/>
              </w:rPr>
              <w:t>0.17</w:t>
            </w:r>
          </w:p>
        </w:tc>
        <w:tc>
          <w:tcPr>
            <w:tcW w:w="960" w:type="dxa"/>
            <w:vAlign w:val="center"/>
          </w:tcPr>
          <w:p w14:paraId="4B8AF75C" w14:textId="77777777" w:rsidR="00070EAC" w:rsidRDefault="000E36CF">
            <w:pPr>
              <w:jc w:val="center"/>
              <w:rPr>
                <w:rFonts w:ascii="Times New Roman" w:hAnsi="Times New Roman"/>
                <w:color w:val="000000"/>
              </w:rPr>
            </w:pPr>
            <w:r>
              <w:rPr>
                <w:rFonts w:ascii="Times New Roman" w:hAnsi="Times New Roman"/>
                <w:color w:val="000000"/>
              </w:rPr>
              <w:t>29.89</w:t>
            </w:r>
          </w:p>
        </w:tc>
      </w:tr>
      <w:tr w:rsidR="00070EAC" w14:paraId="624115B4" w14:textId="77777777">
        <w:trPr>
          <w:trHeight w:val="80"/>
          <w:jc w:val="center"/>
        </w:trPr>
        <w:tc>
          <w:tcPr>
            <w:tcW w:w="1134" w:type="dxa"/>
            <w:noWrap/>
            <w:vAlign w:val="center"/>
          </w:tcPr>
          <w:p w14:paraId="18A6AAF0" w14:textId="77777777" w:rsidR="00070EAC" w:rsidRDefault="000E36CF">
            <w:pPr>
              <w:jc w:val="center"/>
              <w:rPr>
                <w:rFonts w:ascii="Times New Roman" w:hAnsi="Times New Roman"/>
                <w:color w:val="000000"/>
              </w:rPr>
            </w:pPr>
            <w:r>
              <w:rPr>
                <w:rFonts w:ascii="Times New Roman" w:hAnsi="Times New Roman"/>
                <w:color w:val="000000"/>
              </w:rPr>
              <w:t>TPt-10</w:t>
            </w:r>
          </w:p>
        </w:tc>
        <w:tc>
          <w:tcPr>
            <w:tcW w:w="786" w:type="dxa"/>
            <w:vAlign w:val="center"/>
          </w:tcPr>
          <w:p w14:paraId="4CF87C06" w14:textId="77777777" w:rsidR="00070EAC" w:rsidRDefault="000E36CF">
            <w:pPr>
              <w:jc w:val="center"/>
              <w:rPr>
                <w:rFonts w:ascii="Times New Roman" w:hAnsi="Times New Roman"/>
                <w:color w:val="000000"/>
              </w:rPr>
            </w:pPr>
            <w:r>
              <w:rPr>
                <w:rFonts w:ascii="Times New Roman" w:hAnsi="Times New Roman"/>
                <w:color w:val="000000"/>
              </w:rPr>
              <w:t>31.03</w:t>
            </w:r>
          </w:p>
        </w:tc>
        <w:tc>
          <w:tcPr>
            <w:tcW w:w="960" w:type="dxa"/>
            <w:vAlign w:val="center"/>
          </w:tcPr>
          <w:p w14:paraId="73BACCEA" w14:textId="77777777" w:rsidR="00070EAC" w:rsidRDefault="000E36CF">
            <w:pPr>
              <w:jc w:val="center"/>
              <w:rPr>
                <w:rFonts w:ascii="Times New Roman" w:hAnsi="Times New Roman"/>
                <w:color w:val="000000"/>
              </w:rPr>
            </w:pPr>
            <w:r>
              <w:rPr>
                <w:rFonts w:ascii="Times New Roman" w:hAnsi="Times New Roman"/>
                <w:color w:val="000000"/>
              </w:rPr>
              <w:t>13.23</w:t>
            </w:r>
          </w:p>
        </w:tc>
        <w:tc>
          <w:tcPr>
            <w:tcW w:w="960" w:type="dxa"/>
            <w:vAlign w:val="center"/>
          </w:tcPr>
          <w:p w14:paraId="60542BEF" w14:textId="77777777" w:rsidR="00070EAC" w:rsidRDefault="000E36CF">
            <w:pPr>
              <w:jc w:val="center"/>
              <w:rPr>
                <w:rFonts w:ascii="Times New Roman" w:hAnsi="Times New Roman"/>
                <w:color w:val="000000"/>
              </w:rPr>
            </w:pPr>
            <w:r>
              <w:rPr>
                <w:rFonts w:ascii="Times New Roman" w:hAnsi="Times New Roman"/>
                <w:color w:val="000000"/>
              </w:rPr>
              <w:t>4</w:t>
            </w:r>
          </w:p>
        </w:tc>
        <w:tc>
          <w:tcPr>
            <w:tcW w:w="960" w:type="dxa"/>
            <w:vAlign w:val="center"/>
          </w:tcPr>
          <w:p w14:paraId="182664A4" w14:textId="77777777" w:rsidR="00070EAC" w:rsidRDefault="000E36CF">
            <w:pPr>
              <w:jc w:val="center"/>
              <w:rPr>
                <w:rFonts w:ascii="Times New Roman" w:hAnsi="Times New Roman"/>
                <w:color w:val="000000"/>
              </w:rPr>
            </w:pPr>
            <w:r>
              <w:rPr>
                <w:rFonts w:ascii="Times New Roman" w:hAnsi="Times New Roman"/>
                <w:color w:val="000000"/>
              </w:rPr>
              <w:t>0.99</w:t>
            </w:r>
          </w:p>
        </w:tc>
        <w:tc>
          <w:tcPr>
            <w:tcW w:w="960" w:type="dxa"/>
            <w:vAlign w:val="center"/>
          </w:tcPr>
          <w:p w14:paraId="13EFA1E0" w14:textId="77777777" w:rsidR="00070EAC" w:rsidRDefault="000E36CF">
            <w:pPr>
              <w:jc w:val="center"/>
              <w:rPr>
                <w:rFonts w:ascii="Times New Roman" w:hAnsi="Times New Roman"/>
                <w:color w:val="000000"/>
              </w:rPr>
            </w:pPr>
            <w:r>
              <w:rPr>
                <w:rFonts w:ascii="Times New Roman" w:hAnsi="Times New Roman"/>
                <w:color w:val="000000"/>
              </w:rPr>
              <w:t>0.12</w:t>
            </w:r>
          </w:p>
        </w:tc>
        <w:tc>
          <w:tcPr>
            <w:tcW w:w="960" w:type="dxa"/>
            <w:vAlign w:val="center"/>
          </w:tcPr>
          <w:p w14:paraId="6B21CDFD" w14:textId="77777777" w:rsidR="00070EAC" w:rsidRDefault="000E36CF">
            <w:pPr>
              <w:jc w:val="center"/>
              <w:rPr>
                <w:rFonts w:ascii="Times New Roman" w:hAnsi="Times New Roman"/>
                <w:color w:val="000000"/>
              </w:rPr>
            </w:pPr>
            <w:r>
              <w:rPr>
                <w:rFonts w:ascii="Times New Roman" w:hAnsi="Times New Roman"/>
                <w:color w:val="000000"/>
              </w:rPr>
              <w:t>1.04</w:t>
            </w:r>
          </w:p>
        </w:tc>
        <w:tc>
          <w:tcPr>
            <w:tcW w:w="960" w:type="dxa"/>
            <w:vAlign w:val="center"/>
          </w:tcPr>
          <w:p w14:paraId="0AE844EC" w14:textId="77777777" w:rsidR="00070EAC" w:rsidRDefault="000E36CF">
            <w:pPr>
              <w:jc w:val="center"/>
              <w:rPr>
                <w:rFonts w:ascii="Times New Roman" w:hAnsi="Times New Roman"/>
                <w:color w:val="000000"/>
              </w:rPr>
            </w:pPr>
            <w:r>
              <w:rPr>
                <w:rFonts w:ascii="Times New Roman" w:hAnsi="Times New Roman"/>
                <w:color w:val="000000"/>
              </w:rPr>
              <w:t>0.13</w:t>
            </w:r>
          </w:p>
        </w:tc>
        <w:tc>
          <w:tcPr>
            <w:tcW w:w="960" w:type="dxa"/>
            <w:vAlign w:val="center"/>
          </w:tcPr>
          <w:p w14:paraId="0BA8B554" w14:textId="77777777" w:rsidR="00070EAC" w:rsidRDefault="000E36CF">
            <w:pPr>
              <w:jc w:val="center"/>
              <w:rPr>
                <w:rFonts w:ascii="Times New Roman" w:hAnsi="Times New Roman"/>
                <w:color w:val="000000"/>
              </w:rPr>
            </w:pPr>
            <w:r>
              <w:rPr>
                <w:rFonts w:ascii="Times New Roman" w:hAnsi="Times New Roman"/>
                <w:color w:val="000000"/>
              </w:rPr>
              <w:t>23.61</w:t>
            </w:r>
          </w:p>
        </w:tc>
      </w:tr>
      <w:tr w:rsidR="00070EAC" w14:paraId="538508C9" w14:textId="77777777">
        <w:trPr>
          <w:trHeight w:val="80"/>
          <w:jc w:val="center"/>
        </w:trPr>
        <w:tc>
          <w:tcPr>
            <w:tcW w:w="1134" w:type="dxa"/>
            <w:noWrap/>
            <w:vAlign w:val="center"/>
          </w:tcPr>
          <w:p w14:paraId="75EA9173" w14:textId="77777777" w:rsidR="00070EAC" w:rsidRDefault="000E36CF">
            <w:pPr>
              <w:jc w:val="center"/>
              <w:rPr>
                <w:rFonts w:ascii="Times New Roman" w:hAnsi="Times New Roman"/>
                <w:color w:val="000000"/>
              </w:rPr>
            </w:pPr>
            <w:r>
              <w:rPr>
                <w:rFonts w:ascii="Times New Roman" w:hAnsi="Times New Roman"/>
                <w:color w:val="000000"/>
              </w:rPr>
              <w:t>TPt-11</w:t>
            </w:r>
          </w:p>
        </w:tc>
        <w:tc>
          <w:tcPr>
            <w:tcW w:w="786" w:type="dxa"/>
            <w:vAlign w:val="center"/>
          </w:tcPr>
          <w:p w14:paraId="42DADAAB" w14:textId="77777777" w:rsidR="00070EAC" w:rsidRDefault="000E36CF">
            <w:pPr>
              <w:jc w:val="center"/>
              <w:rPr>
                <w:rFonts w:ascii="Times New Roman" w:hAnsi="Times New Roman"/>
                <w:color w:val="000000"/>
              </w:rPr>
            </w:pPr>
            <w:r>
              <w:rPr>
                <w:rFonts w:ascii="Times New Roman" w:hAnsi="Times New Roman"/>
                <w:color w:val="000000"/>
              </w:rPr>
              <w:t>24.13</w:t>
            </w:r>
          </w:p>
        </w:tc>
        <w:tc>
          <w:tcPr>
            <w:tcW w:w="960" w:type="dxa"/>
            <w:vAlign w:val="center"/>
          </w:tcPr>
          <w:p w14:paraId="6103AF8E" w14:textId="77777777" w:rsidR="00070EAC" w:rsidRDefault="000E36CF">
            <w:pPr>
              <w:jc w:val="center"/>
              <w:rPr>
                <w:rFonts w:ascii="Times New Roman" w:hAnsi="Times New Roman"/>
                <w:color w:val="000000"/>
              </w:rPr>
            </w:pPr>
            <w:r>
              <w:rPr>
                <w:rFonts w:ascii="Times New Roman" w:hAnsi="Times New Roman"/>
                <w:color w:val="000000"/>
              </w:rPr>
              <w:t>11.88</w:t>
            </w:r>
          </w:p>
        </w:tc>
        <w:tc>
          <w:tcPr>
            <w:tcW w:w="960" w:type="dxa"/>
            <w:vAlign w:val="center"/>
          </w:tcPr>
          <w:p w14:paraId="6572C7D4" w14:textId="77777777" w:rsidR="00070EAC" w:rsidRDefault="000E36CF">
            <w:pPr>
              <w:jc w:val="center"/>
              <w:rPr>
                <w:rFonts w:ascii="Times New Roman" w:hAnsi="Times New Roman"/>
                <w:color w:val="000000"/>
              </w:rPr>
            </w:pPr>
            <w:r>
              <w:rPr>
                <w:rFonts w:ascii="Times New Roman" w:hAnsi="Times New Roman"/>
                <w:color w:val="000000"/>
              </w:rPr>
              <w:t>3.57</w:t>
            </w:r>
          </w:p>
        </w:tc>
        <w:tc>
          <w:tcPr>
            <w:tcW w:w="960" w:type="dxa"/>
            <w:vAlign w:val="center"/>
          </w:tcPr>
          <w:p w14:paraId="7F6909C5" w14:textId="77777777" w:rsidR="00070EAC" w:rsidRDefault="000E36CF">
            <w:pPr>
              <w:jc w:val="center"/>
              <w:rPr>
                <w:rFonts w:ascii="Times New Roman" w:hAnsi="Times New Roman"/>
                <w:color w:val="000000"/>
              </w:rPr>
            </w:pPr>
            <w:r>
              <w:rPr>
                <w:rFonts w:ascii="Times New Roman" w:hAnsi="Times New Roman"/>
                <w:color w:val="000000"/>
              </w:rPr>
              <w:t>0.84</w:t>
            </w:r>
          </w:p>
        </w:tc>
        <w:tc>
          <w:tcPr>
            <w:tcW w:w="960" w:type="dxa"/>
            <w:vAlign w:val="center"/>
          </w:tcPr>
          <w:p w14:paraId="7BA8D122" w14:textId="77777777" w:rsidR="00070EAC" w:rsidRDefault="000E36CF">
            <w:pPr>
              <w:jc w:val="center"/>
              <w:rPr>
                <w:rFonts w:ascii="Times New Roman" w:hAnsi="Times New Roman"/>
                <w:color w:val="000000"/>
              </w:rPr>
            </w:pPr>
            <w:r>
              <w:rPr>
                <w:rFonts w:ascii="Times New Roman" w:hAnsi="Times New Roman"/>
                <w:color w:val="000000"/>
              </w:rPr>
              <w:t>0.1</w:t>
            </w:r>
          </w:p>
        </w:tc>
        <w:tc>
          <w:tcPr>
            <w:tcW w:w="960" w:type="dxa"/>
            <w:vAlign w:val="center"/>
          </w:tcPr>
          <w:p w14:paraId="166C0E40" w14:textId="77777777" w:rsidR="00070EAC" w:rsidRDefault="000E36CF">
            <w:pPr>
              <w:jc w:val="center"/>
              <w:rPr>
                <w:rFonts w:ascii="Times New Roman" w:hAnsi="Times New Roman"/>
                <w:color w:val="000000"/>
              </w:rPr>
            </w:pPr>
            <w:r>
              <w:rPr>
                <w:rFonts w:ascii="Times New Roman" w:hAnsi="Times New Roman"/>
                <w:color w:val="000000"/>
              </w:rPr>
              <w:t>0.98</w:t>
            </w:r>
          </w:p>
        </w:tc>
        <w:tc>
          <w:tcPr>
            <w:tcW w:w="960" w:type="dxa"/>
            <w:vAlign w:val="center"/>
          </w:tcPr>
          <w:p w14:paraId="4A6B5B55" w14:textId="77777777" w:rsidR="00070EAC" w:rsidRDefault="000E36CF">
            <w:pPr>
              <w:jc w:val="center"/>
              <w:rPr>
                <w:rFonts w:ascii="Times New Roman" w:hAnsi="Times New Roman"/>
                <w:color w:val="000000"/>
              </w:rPr>
            </w:pPr>
            <w:r>
              <w:rPr>
                <w:rFonts w:ascii="Times New Roman" w:hAnsi="Times New Roman"/>
                <w:color w:val="000000"/>
              </w:rPr>
              <w:t>0.15</w:t>
            </w:r>
          </w:p>
        </w:tc>
        <w:tc>
          <w:tcPr>
            <w:tcW w:w="960" w:type="dxa"/>
            <w:vAlign w:val="center"/>
          </w:tcPr>
          <w:p w14:paraId="139B9A8F" w14:textId="77777777" w:rsidR="00070EAC" w:rsidRDefault="000E36CF">
            <w:pPr>
              <w:jc w:val="center"/>
              <w:rPr>
                <w:rFonts w:ascii="Times New Roman" w:hAnsi="Times New Roman"/>
                <w:color w:val="000000"/>
              </w:rPr>
            </w:pPr>
            <w:r>
              <w:rPr>
                <w:rFonts w:ascii="Times New Roman" w:hAnsi="Times New Roman"/>
                <w:color w:val="000000"/>
              </w:rPr>
              <w:t>8.16</w:t>
            </w:r>
          </w:p>
        </w:tc>
      </w:tr>
      <w:tr w:rsidR="00070EAC" w14:paraId="24E55AAC" w14:textId="77777777">
        <w:trPr>
          <w:trHeight w:val="80"/>
          <w:jc w:val="center"/>
        </w:trPr>
        <w:tc>
          <w:tcPr>
            <w:tcW w:w="1134" w:type="dxa"/>
            <w:vAlign w:val="center"/>
          </w:tcPr>
          <w:p w14:paraId="31AEE0A3" w14:textId="77777777" w:rsidR="00070EAC" w:rsidRDefault="000E36CF">
            <w:pPr>
              <w:jc w:val="center"/>
              <w:rPr>
                <w:rFonts w:ascii="Times New Roman" w:hAnsi="Times New Roman"/>
                <w:color w:val="000000"/>
              </w:rPr>
            </w:pPr>
            <w:r>
              <w:rPr>
                <w:rFonts w:ascii="Times New Roman" w:hAnsi="Times New Roman"/>
                <w:color w:val="000000"/>
              </w:rPr>
              <w:t>TPt-12</w:t>
            </w:r>
          </w:p>
        </w:tc>
        <w:tc>
          <w:tcPr>
            <w:tcW w:w="786" w:type="dxa"/>
            <w:vAlign w:val="center"/>
          </w:tcPr>
          <w:p w14:paraId="1CEC89FC" w14:textId="77777777" w:rsidR="00070EAC" w:rsidRDefault="000E36CF">
            <w:pPr>
              <w:jc w:val="center"/>
              <w:rPr>
                <w:rFonts w:ascii="Times New Roman" w:hAnsi="Times New Roman"/>
                <w:color w:val="000000"/>
              </w:rPr>
            </w:pPr>
            <w:r>
              <w:rPr>
                <w:rFonts w:ascii="Times New Roman" w:hAnsi="Times New Roman"/>
                <w:color w:val="000000"/>
              </w:rPr>
              <w:t>33.71</w:t>
            </w:r>
          </w:p>
        </w:tc>
        <w:tc>
          <w:tcPr>
            <w:tcW w:w="960" w:type="dxa"/>
            <w:vAlign w:val="center"/>
          </w:tcPr>
          <w:p w14:paraId="397647F0" w14:textId="77777777" w:rsidR="00070EAC" w:rsidRDefault="000E36CF">
            <w:pPr>
              <w:jc w:val="center"/>
              <w:rPr>
                <w:rFonts w:ascii="Times New Roman" w:hAnsi="Times New Roman"/>
                <w:color w:val="000000"/>
              </w:rPr>
            </w:pPr>
            <w:r>
              <w:rPr>
                <w:rFonts w:ascii="Times New Roman" w:hAnsi="Times New Roman"/>
                <w:color w:val="000000"/>
              </w:rPr>
              <w:t>13.41</w:t>
            </w:r>
          </w:p>
        </w:tc>
        <w:tc>
          <w:tcPr>
            <w:tcW w:w="960" w:type="dxa"/>
            <w:vAlign w:val="center"/>
          </w:tcPr>
          <w:p w14:paraId="09B28F4B" w14:textId="77777777" w:rsidR="00070EAC" w:rsidRDefault="000E36CF">
            <w:pPr>
              <w:jc w:val="center"/>
              <w:rPr>
                <w:rFonts w:ascii="Times New Roman" w:hAnsi="Times New Roman"/>
                <w:color w:val="000000"/>
              </w:rPr>
            </w:pPr>
            <w:r>
              <w:rPr>
                <w:rFonts w:ascii="Times New Roman" w:hAnsi="Times New Roman"/>
                <w:color w:val="000000"/>
              </w:rPr>
              <w:t>4.4</w:t>
            </w:r>
          </w:p>
        </w:tc>
        <w:tc>
          <w:tcPr>
            <w:tcW w:w="960" w:type="dxa"/>
            <w:vAlign w:val="center"/>
          </w:tcPr>
          <w:p w14:paraId="222FE034" w14:textId="77777777" w:rsidR="00070EAC" w:rsidRDefault="000E36CF">
            <w:pPr>
              <w:jc w:val="center"/>
              <w:rPr>
                <w:rFonts w:ascii="Times New Roman" w:hAnsi="Times New Roman"/>
                <w:color w:val="000000"/>
              </w:rPr>
            </w:pPr>
            <w:r>
              <w:rPr>
                <w:rFonts w:ascii="Times New Roman" w:hAnsi="Times New Roman"/>
                <w:color w:val="000000"/>
              </w:rPr>
              <w:t>1.2</w:t>
            </w:r>
          </w:p>
        </w:tc>
        <w:tc>
          <w:tcPr>
            <w:tcW w:w="960" w:type="dxa"/>
            <w:vAlign w:val="center"/>
          </w:tcPr>
          <w:p w14:paraId="21B8E7F6" w14:textId="77777777" w:rsidR="00070EAC" w:rsidRDefault="000E36CF">
            <w:pPr>
              <w:jc w:val="center"/>
              <w:rPr>
                <w:rFonts w:ascii="Times New Roman" w:hAnsi="Times New Roman"/>
                <w:color w:val="000000"/>
              </w:rPr>
            </w:pPr>
            <w:r>
              <w:rPr>
                <w:rFonts w:ascii="Times New Roman" w:hAnsi="Times New Roman"/>
                <w:color w:val="000000"/>
              </w:rPr>
              <w:t>0.14</w:t>
            </w:r>
          </w:p>
        </w:tc>
        <w:tc>
          <w:tcPr>
            <w:tcW w:w="960" w:type="dxa"/>
            <w:vAlign w:val="center"/>
          </w:tcPr>
          <w:p w14:paraId="4DA77D44" w14:textId="77777777" w:rsidR="00070EAC" w:rsidRDefault="000E36CF">
            <w:pPr>
              <w:jc w:val="center"/>
              <w:rPr>
                <w:rFonts w:ascii="Times New Roman" w:hAnsi="Times New Roman"/>
                <w:color w:val="000000"/>
              </w:rPr>
            </w:pPr>
            <w:r>
              <w:rPr>
                <w:rFonts w:ascii="Times New Roman" w:hAnsi="Times New Roman"/>
                <w:color w:val="000000"/>
              </w:rPr>
              <w:t>1.32</w:t>
            </w:r>
          </w:p>
        </w:tc>
        <w:tc>
          <w:tcPr>
            <w:tcW w:w="960" w:type="dxa"/>
            <w:vAlign w:val="center"/>
          </w:tcPr>
          <w:p w14:paraId="2D7D7CAF" w14:textId="77777777" w:rsidR="00070EAC" w:rsidRDefault="000E36CF">
            <w:pPr>
              <w:jc w:val="center"/>
              <w:rPr>
                <w:rFonts w:ascii="Times New Roman" w:hAnsi="Times New Roman"/>
                <w:color w:val="000000"/>
              </w:rPr>
            </w:pPr>
            <w:r>
              <w:rPr>
                <w:rFonts w:ascii="Times New Roman" w:hAnsi="Times New Roman"/>
                <w:color w:val="000000"/>
              </w:rPr>
              <w:t>0.15</w:t>
            </w:r>
          </w:p>
        </w:tc>
        <w:tc>
          <w:tcPr>
            <w:tcW w:w="960" w:type="dxa"/>
            <w:noWrap/>
            <w:vAlign w:val="center"/>
          </w:tcPr>
          <w:p w14:paraId="42251D64" w14:textId="77777777" w:rsidR="00070EAC" w:rsidRDefault="000E36CF">
            <w:pPr>
              <w:jc w:val="center"/>
              <w:rPr>
                <w:rFonts w:ascii="Times New Roman" w:hAnsi="Times New Roman"/>
                <w:color w:val="000000"/>
              </w:rPr>
            </w:pPr>
            <w:r>
              <w:rPr>
                <w:rFonts w:ascii="Times New Roman" w:hAnsi="Times New Roman"/>
                <w:color w:val="000000"/>
              </w:rPr>
              <w:t>29.53</w:t>
            </w:r>
          </w:p>
        </w:tc>
      </w:tr>
      <w:tr w:rsidR="00070EAC" w14:paraId="17A16AB7" w14:textId="77777777">
        <w:trPr>
          <w:trHeight w:val="80"/>
          <w:jc w:val="center"/>
        </w:trPr>
        <w:tc>
          <w:tcPr>
            <w:tcW w:w="1134" w:type="dxa"/>
            <w:noWrap/>
            <w:vAlign w:val="center"/>
          </w:tcPr>
          <w:p w14:paraId="0DD44E0E" w14:textId="77777777" w:rsidR="00070EAC" w:rsidRDefault="000E36CF">
            <w:pPr>
              <w:jc w:val="center"/>
              <w:rPr>
                <w:rFonts w:ascii="Times New Roman" w:hAnsi="Times New Roman"/>
                <w:color w:val="000000"/>
              </w:rPr>
            </w:pPr>
            <w:r>
              <w:rPr>
                <w:rFonts w:ascii="Times New Roman" w:hAnsi="Times New Roman"/>
                <w:color w:val="000000"/>
              </w:rPr>
              <w:t>TPt-15</w:t>
            </w:r>
          </w:p>
        </w:tc>
        <w:tc>
          <w:tcPr>
            <w:tcW w:w="786" w:type="dxa"/>
            <w:vAlign w:val="center"/>
          </w:tcPr>
          <w:p w14:paraId="24C33333" w14:textId="77777777" w:rsidR="00070EAC" w:rsidRDefault="000E36CF">
            <w:pPr>
              <w:jc w:val="center"/>
              <w:rPr>
                <w:rFonts w:ascii="Times New Roman" w:hAnsi="Times New Roman"/>
                <w:color w:val="000000"/>
              </w:rPr>
            </w:pPr>
            <w:r>
              <w:rPr>
                <w:rFonts w:ascii="Times New Roman" w:hAnsi="Times New Roman"/>
                <w:color w:val="000000"/>
              </w:rPr>
              <w:t>35.76</w:t>
            </w:r>
          </w:p>
        </w:tc>
        <w:tc>
          <w:tcPr>
            <w:tcW w:w="960" w:type="dxa"/>
            <w:vAlign w:val="center"/>
          </w:tcPr>
          <w:p w14:paraId="6F8FE345" w14:textId="77777777" w:rsidR="00070EAC" w:rsidRDefault="000E36CF">
            <w:pPr>
              <w:jc w:val="center"/>
              <w:rPr>
                <w:rFonts w:ascii="Times New Roman" w:hAnsi="Times New Roman"/>
                <w:color w:val="000000"/>
              </w:rPr>
            </w:pPr>
            <w:r>
              <w:rPr>
                <w:rFonts w:ascii="Times New Roman" w:hAnsi="Times New Roman"/>
                <w:color w:val="000000"/>
              </w:rPr>
              <w:t>12.89</w:t>
            </w:r>
          </w:p>
        </w:tc>
        <w:tc>
          <w:tcPr>
            <w:tcW w:w="960" w:type="dxa"/>
            <w:vAlign w:val="center"/>
          </w:tcPr>
          <w:p w14:paraId="7E0ED3A9" w14:textId="77777777" w:rsidR="00070EAC" w:rsidRDefault="000E36CF">
            <w:pPr>
              <w:jc w:val="center"/>
              <w:rPr>
                <w:rFonts w:ascii="Times New Roman" w:hAnsi="Times New Roman"/>
                <w:color w:val="000000"/>
              </w:rPr>
            </w:pPr>
            <w:r>
              <w:rPr>
                <w:rFonts w:ascii="Times New Roman" w:hAnsi="Times New Roman"/>
                <w:color w:val="000000"/>
              </w:rPr>
              <w:t>4.2</w:t>
            </w:r>
          </w:p>
        </w:tc>
        <w:tc>
          <w:tcPr>
            <w:tcW w:w="960" w:type="dxa"/>
            <w:vAlign w:val="center"/>
          </w:tcPr>
          <w:p w14:paraId="19DAF581" w14:textId="77777777" w:rsidR="00070EAC" w:rsidRDefault="000E36CF">
            <w:pPr>
              <w:jc w:val="center"/>
              <w:rPr>
                <w:rFonts w:ascii="Times New Roman" w:hAnsi="Times New Roman"/>
                <w:color w:val="000000"/>
              </w:rPr>
            </w:pPr>
            <w:r>
              <w:rPr>
                <w:rFonts w:ascii="Times New Roman" w:hAnsi="Times New Roman"/>
                <w:color w:val="000000"/>
              </w:rPr>
              <w:t>1.12</w:t>
            </w:r>
          </w:p>
        </w:tc>
        <w:tc>
          <w:tcPr>
            <w:tcW w:w="960" w:type="dxa"/>
            <w:vAlign w:val="center"/>
          </w:tcPr>
          <w:p w14:paraId="00091A21" w14:textId="77777777" w:rsidR="00070EAC" w:rsidRDefault="000E36CF">
            <w:pPr>
              <w:jc w:val="center"/>
              <w:rPr>
                <w:rFonts w:ascii="Times New Roman" w:hAnsi="Times New Roman"/>
                <w:color w:val="000000"/>
              </w:rPr>
            </w:pPr>
            <w:r>
              <w:rPr>
                <w:rFonts w:ascii="Times New Roman" w:hAnsi="Times New Roman"/>
                <w:color w:val="000000"/>
              </w:rPr>
              <w:t>0.14</w:t>
            </w:r>
          </w:p>
        </w:tc>
        <w:tc>
          <w:tcPr>
            <w:tcW w:w="960" w:type="dxa"/>
            <w:vAlign w:val="center"/>
          </w:tcPr>
          <w:p w14:paraId="783C034E" w14:textId="77777777" w:rsidR="00070EAC" w:rsidRDefault="000E36CF">
            <w:pPr>
              <w:jc w:val="center"/>
              <w:rPr>
                <w:rFonts w:ascii="Times New Roman" w:hAnsi="Times New Roman"/>
                <w:color w:val="000000"/>
              </w:rPr>
            </w:pPr>
            <w:r>
              <w:rPr>
                <w:rFonts w:ascii="Times New Roman" w:hAnsi="Times New Roman"/>
                <w:color w:val="000000"/>
              </w:rPr>
              <w:t>1.04</w:t>
            </w:r>
          </w:p>
        </w:tc>
        <w:tc>
          <w:tcPr>
            <w:tcW w:w="960" w:type="dxa"/>
            <w:vAlign w:val="center"/>
          </w:tcPr>
          <w:p w14:paraId="3157C4B2" w14:textId="77777777" w:rsidR="00070EAC" w:rsidRDefault="000E36CF">
            <w:pPr>
              <w:jc w:val="center"/>
              <w:rPr>
                <w:rFonts w:ascii="Times New Roman" w:hAnsi="Times New Roman"/>
                <w:color w:val="000000"/>
              </w:rPr>
            </w:pPr>
            <w:r>
              <w:rPr>
                <w:rFonts w:ascii="Times New Roman" w:hAnsi="Times New Roman"/>
                <w:color w:val="000000"/>
              </w:rPr>
              <w:t>0.13</w:t>
            </w:r>
          </w:p>
        </w:tc>
        <w:tc>
          <w:tcPr>
            <w:tcW w:w="960" w:type="dxa"/>
            <w:noWrap/>
            <w:vAlign w:val="center"/>
          </w:tcPr>
          <w:p w14:paraId="0F219D6F" w14:textId="77777777" w:rsidR="00070EAC" w:rsidRDefault="000E36CF">
            <w:pPr>
              <w:jc w:val="center"/>
              <w:rPr>
                <w:rFonts w:ascii="Times New Roman" w:hAnsi="Times New Roman"/>
                <w:color w:val="000000"/>
              </w:rPr>
            </w:pPr>
            <w:r>
              <w:rPr>
                <w:rFonts w:ascii="Times New Roman" w:hAnsi="Times New Roman"/>
                <w:color w:val="000000"/>
              </w:rPr>
              <w:t>24.65</w:t>
            </w:r>
          </w:p>
        </w:tc>
      </w:tr>
      <w:tr w:rsidR="00070EAC" w14:paraId="6F0FC322" w14:textId="77777777">
        <w:trPr>
          <w:trHeight w:val="80"/>
          <w:jc w:val="center"/>
        </w:trPr>
        <w:tc>
          <w:tcPr>
            <w:tcW w:w="1134" w:type="dxa"/>
            <w:vAlign w:val="center"/>
          </w:tcPr>
          <w:p w14:paraId="2687BB95" w14:textId="77777777" w:rsidR="00070EAC" w:rsidRDefault="000E36CF">
            <w:pPr>
              <w:jc w:val="center"/>
              <w:rPr>
                <w:rFonts w:ascii="Times New Roman" w:hAnsi="Times New Roman"/>
                <w:color w:val="000000"/>
              </w:rPr>
            </w:pPr>
            <w:r>
              <w:rPr>
                <w:rFonts w:ascii="Times New Roman" w:hAnsi="Times New Roman"/>
                <w:color w:val="000000"/>
              </w:rPr>
              <w:t>TPt-16</w:t>
            </w:r>
          </w:p>
        </w:tc>
        <w:tc>
          <w:tcPr>
            <w:tcW w:w="786" w:type="dxa"/>
            <w:vAlign w:val="center"/>
          </w:tcPr>
          <w:p w14:paraId="40341972" w14:textId="77777777" w:rsidR="00070EAC" w:rsidRDefault="000E36CF">
            <w:pPr>
              <w:jc w:val="center"/>
              <w:rPr>
                <w:rFonts w:ascii="Times New Roman" w:hAnsi="Times New Roman"/>
                <w:color w:val="000000"/>
              </w:rPr>
            </w:pPr>
            <w:r>
              <w:rPr>
                <w:rFonts w:ascii="Times New Roman" w:hAnsi="Times New Roman"/>
                <w:color w:val="000000"/>
              </w:rPr>
              <w:t>23.97</w:t>
            </w:r>
          </w:p>
        </w:tc>
        <w:tc>
          <w:tcPr>
            <w:tcW w:w="960" w:type="dxa"/>
            <w:vAlign w:val="center"/>
          </w:tcPr>
          <w:p w14:paraId="29C10DD8" w14:textId="77777777" w:rsidR="00070EAC" w:rsidRDefault="000E36CF">
            <w:pPr>
              <w:jc w:val="center"/>
              <w:rPr>
                <w:rFonts w:ascii="Times New Roman" w:hAnsi="Times New Roman"/>
                <w:color w:val="000000"/>
              </w:rPr>
            </w:pPr>
            <w:r>
              <w:rPr>
                <w:rFonts w:ascii="Times New Roman" w:hAnsi="Times New Roman"/>
                <w:color w:val="000000"/>
              </w:rPr>
              <w:t>10.18</w:t>
            </w:r>
          </w:p>
        </w:tc>
        <w:tc>
          <w:tcPr>
            <w:tcW w:w="960" w:type="dxa"/>
            <w:vAlign w:val="center"/>
          </w:tcPr>
          <w:p w14:paraId="6E3CF2BB" w14:textId="77777777" w:rsidR="00070EAC" w:rsidRDefault="000E36CF">
            <w:pPr>
              <w:jc w:val="center"/>
              <w:rPr>
                <w:rFonts w:ascii="Times New Roman" w:hAnsi="Times New Roman"/>
                <w:color w:val="000000"/>
              </w:rPr>
            </w:pPr>
            <w:r>
              <w:rPr>
                <w:rFonts w:ascii="Times New Roman" w:hAnsi="Times New Roman"/>
                <w:color w:val="000000"/>
              </w:rPr>
              <w:t>3.2</w:t>
            </w:r>
          </w:p>
        </w:tc>
        <w:tc>
          <w:tcPr>
            <w:tcW w:w="960" w:type="dxa"/>
            <w:vAlign w:val="center"/>
          </w:tcPr>
          <w:p w14:paraId="3338D2EA" w14:textId="77777777" w:rsidR="00070EAC" w:rsidRDefault="000E36CF">
            <w:pPr>
              <w:jc w:val="center"/>
              <w:rPr>
                <w:rFonts w:ascii="Times New Roman" w:hAnsi="Times New Roman"/>
                <w:color w:val="000000"/>
              </w:rPr>
            </w:pPr>
            <w:r>
              <w:rPr>
                <w:rFonts w:ascii="Times New Roman" w:hAnsi="Times New Roman"/>
                <w:color w:val="000000"/>
              </w:rPr>
              <w:t>0.72</w:t>
            </w:r>
          </w:p>
        </w:tc>
        <w:tc>
          <w:tcPr>
            <w:tcW w:w="960" w:type="dxa"/>
            <w:vAlign w:val="center"/>
          </w:tcPr>
          <w:p w14:paraId="260032E7" w14:textId="77777777" w:rsidR="00070EAC" w:rsidRDefault="000E36CF">
            <w:pPr>
              <w:jc w:val="center"/>
              <w:rPr>
                <w:rFonts w:ascii="Times New Roman" w:hAnsi="Times New Roman"/>
                <w:color w:val="000000"/>
              </w:rPr>
            </w:pPr>
            <w:r>
              <w:rPr>
                <w:rFonts w:ascii="Times New Roman" w:hAnsi="Times New Roman"/>
                <w:color w:val="000000"/>
              </w:rPr>
              <w:t>0.09</w:t>
            </w:r>
          </w:p>
        </w:tc>
        <w:tc>
          <w:tcPr>
            <w:tcW w:w="960" w:type="dxa"/>
            <w:vAlign w:val="center"/>
          </w:tcPr>
          <w:p w14:paraId="70AD7DDD" w14:textId="77777777" w:rsidR="00070EAC" w:rsidRDefault="000E36CF">
            <w:pPr>
              <w:jc w:val="center"/>
              <w:rPr>
                <w:rFonts w:ascii="Times New Roman" w:hAnsi="Times New Roman"/>
                <w:color w:val="000000"/>
              </w:rPr>
            </w:pPr>
            <w:r>
              <w:rPr>
                <w:rFonts w:ascii="Times New Roman" w:hAnsi="Times New Roman"/>
                <w:color w:val="000000"/>
              </w:rPr>
              <w:t>1.04</w:t>
            </w:r>
          </w:p>
        </w:tc>
        <w:tc>
          <w:tcPr>
            <w:tcW w:w="960" w:type="dxa"/>
            <w:vAlign w:val="center"/>
          </w:tcPr>
          <w:p w14:paraId="4AC27F18" w14:textId="77777777" w:rsidR="00070EAC" w:rsidRDefault="000E36CF">
            <w:pPr>
              <w:jc w:val="center"/>
              <w:rPr>
                <w:rFonts w:ascii="Times New Roman" w:hAnsi="Times New Roman"/>
                <w:color w:val="000000"/>
              </w:rPr>
            </w:pPr>
            <w:r>
              <w:rPr>
                <w:rFonts w:ascii="Times New Roman" w:hAnsi="Times New Roman"/>
                <w:color w:val="000000"/>
              </w:rPr>
              <w:t>0.15</w:t>
            </w:r>
          </w:p>
        </w:tc>
        <w:tc>
          <w:tcPr>
            <w:tcW w:w="960" w:type="dxa"/>
            <w:vAlign w:val="center"/>
          </w:tcPr>
          <w:p w14:paraId="2292A6A5" w14:textId="77777777" w:rsidR="00070EAC" w:rsidRDefault="000E36CF">
            <w:pPr>
              <w:jc w:val="center"/>
              <w:rPr>
                <w:rFonts w:ascii="Times New Roman" w:hAnsi="Times New Roman"/>
                <w:color w:val="000000"/>
              </w:rPr>
            </w:pPr>
            <w:r>
              <w:rPr>
                <w:rFonts w:ascii="Times New Roman" w:hAnsi="Times New Roman"/>
                <w:color w:val="000000"/>
              </w:rPr>
              <w:t>14.57</w:t>
            </w:r>
          </w:p>
        </w:tc>
      </w:tr>
      <w:tr w:rsidR="00070EAC" w14:paraId="6D1E2A3F" w14:textId="77777777">
        <w:trPr>
          <w:trHeight w:val="80"/>
          <w:jc w:val="center"/>
        </w:trPr>
        <w:tc>
          <w:tcPr>
            <w:tcW w:w="1134" w:type="dxa"/>
            <w:noWrap/>
            <w:vAlign w:val="center"/>
          </w:tcPr>
          <w:p w14:paraId="4ABDDC39" w14:textId="77777777" w:rsidR="00070EAC" w:rsidRDefault="000E36CF">
            <w:pPr>
              <w:jc w:val="center"/>
              <w:rPr>
                <w:rFonts w:ascii="Times New Roman" w:hAnsi="Times New Roman"/>
                <w:color w:val="000000"/>
              </w:rPr>
            </w:pPr>
            <w:r>
              <w:rPr>
                <w:rFonts w:ascii="Times New Roman" w:hAnsi="Times New Roman"/>
                <w:color w:val="000000"/>
              </w:rPr>
              <w:t>TPt-18</w:t>
            </w:r>
          </w:p>
        </w:tc>
        <w:tc>
          <w:tcPr>
            <w:tcW w:w="786" w:type="dxa"/>
            <w:vAlign w:val="center"/>
          </w:tcPr>
          <w:p w14:paraId="70B64DB2" w14:textId="77777777" w:rsidR="00070EAC" w:rsidRDefault="000E36CF">
            <w:pPr>
              <w:jc w:val="center"/>
              <w:rPr>
                <w:rFonts w:ascii="Times New Roman" w:hAnsi="Times New Roman"/>
                <w:color w:val="000000"/>
              </w:rPr>
            </w:pPr>
            <w:r>
              <w:rPr>
                <w:rFonts w:ascii="Times New Roman" w:hAnsi="Times New Roman"/>
                <w:color w:val="000000"/>
              </w:rPr>
              <w:t>35.43</w:t>
            </w:r>
          </w:p>
        </w:tc>
        <w:tc>
          <w:tcPr>
            <w:tcW w:w="960" w:type="dxa"/>
            <w:vAlign w:val="center"/>
          </w:tcPr>
          <w:p w14:paraId="1CCFA173" w14:textId="77777777" w:rsidR="00070EAC" w:rsidRDefault="000E36CF">
            <w:pPr>
              <w:jc w:val="center"/>
              <w:rPr>
                <w:rFonts w:ascii="Times New Roman" w:hAnsi="Times New Roman"/>
                <w:color w:val="000000"/>
              </w:rPr>
            </w:pPr>
            <w:r>
              <w:rPr>
                <w:rFonts w:ascii="Times New Roman" w:hAnsi="Times New Roman"/>
                <w:color w:val="000000"/>
              </w:rPr>
              <w:t>15.09</w:t>
            </w:r>
          </w:p>
        </w:tc>
        <w:tc>
          <w:tcPr>
            <w:tcW w:w="960" w:type="dxa"/>
            <w:vAlign w:val="center"/>
          </w:tcPr>
          <w:p w14:paraId="64716EF3" w14:textId="77777777" w:rsidR="00070EAC" w:rsidRDefault="000E36CF">
            <w:pPr>
              <w:jc w:val="center"/>
              <w:rPr>
                <w:rFonts w:ascii="Times New Roman" w:hAnsi="Times New Roman"/>
                <w:color w:val="000000"/>
              </w:rPr>
            </w:pPr>
            <w:r>
              <w:rPr>
                <w:rFonts w:ascii="Times New Roman" w:hAnsi="Times New Roman"/>
                <w:color w:val="000000"/>
              </w:rPr>
              <w:t>4.8</w:t>
            </w:r>
          </w:p>
        </w:tc>
        <w:tc>
          <w:tcPr>
            <w:tcW w:w="960" w:type="dxa"/>
            <w:vAlign w:val="center"/>
          </w:tcPr>
          <w:p w14:paraId="6EBA46A0" w14:textId="77777777" w:rsidR="00070EAC" w:rsidRDefault="000E36CF">
            <w:pPr>
              <w:jc w:val="center"/>
              <w:rPr>
                <w:rFonts w:ascii="Times New Roman" w:hAnsi="Times New Roman"/>
                <w:color w:val="000000"/>
              </w:rPr>
            </w:pPr>
            <w:r>
              <w:rPr>
                <w:rFonts w:ascii="Times New Roman" w:hAnsi="Times New Roman"/>
                <w:color w:val="000000"/>
              </w:rPr>
              <w:t>1.16</w:t>
            </w:r>
          </w:p>
        </w:tc>
        <w:tc>
          <w:tcPr>
            <w:tcW w:w="960" w:type="dxa"/>
            <w:vAlign w:val="center"/>
          </w:tcPr>
          <w:p w14:paraId="7B346CF8" w14:textId="77777777" w:rsidR="00070EAC" w:rsidRDefault="000E36CF">
            <w:pPr>
              <w:jc w:val="center"/>
              <w:rPr>
                <w:rFonts w:ascii="Times New Roman" w:hAnsi="Times New Roman"/>
                <w:color w:val="000000"/>
              </w:rPr>
            </w:pPr>
            <w:r>
              <w:rPr>
                <w:rFonts w:ascii="Times New Roman" w:hAnsi="Times New Roman"/>
                <w:color w:val="000000"/>
              </w:rPr>
              <w:t>0.13</w:t>
            </w:r>
          </w:p>
        </w:tc>
        <w:tc>
          <w:tcPr>
            <w:tcW w:w="960" w:type="dxa"/>
            <w:vAlign w:val="center"/>
          </w:tcPr>
          <w:p w14:paraId="2545683F" w14:textId="77777777" w:rsidR="00070EAC" w:rsidRDefault="000E36CF">
            <w:pPr>
              <w:jc w:val="center"/>
              <w:rPr>
                <w:rFonts w:ascii="Times New Roman" w:hAnsi="Times New Roman"/>
                <w:color w:val="000000"/>
              </w:rPr>
            </w:pPr>
            <w:r>
              <w:rPr>
                <w:rFonts w:ascii="Times New Roman" w:hAnsi="Times New Roman"/>
                <w:color w:val="000000"/>
              </w:rPr>
              <w:t>1.24</w:t>
            </w:r>
          </w:p>
        </w:tc>
        <w:tc>
          <w:tcPr>
            <w:tcW w:w="960" w:type="dxa"/>
            <w:vAlign w:val="center"/>
          </w:tcPr>
          <w:p w14:paraId="72BCFFFE" w14:textId="77777777" w:rsidR="00070EAC" w:rsidRDefault="000E36CF">
            <w:pPr>
              <w:jc w:val="center"/>
              <w:rPr>
                <w:rFonts w:ascii="Times New Roman" w:hAnsi="Times New Roman"/>
                <w:color w:val="000000"/>
              </w:rPr>
            </w:pPr>
            <w:r>
              <w:rPr>
                <w:rFonts w:ascii="Times New Roman" w:hAnsi="Times New Roman"/>
                <w:color w:val="000000"/>
              </w:rPr>
              <w:t>0.17</w:t>
            </w:r>
          </w:p>
        </w:tc>
        <w:tc>
          <w:tcPr>
            <w:tcW w:w="960" w:type="dxa"/>
            <w:noWrap/>
            <w:vAlign w:val="center"/>
          </w:tcPr>
          <w:p w14:paraId="57B59B93" w14:textId="77777777" w:rsidR="00070EAC" w:rsidRDefault="000E36CF">
            <w:pPr>
              <w:jc w:val="center"/>
              <w:rPr>
                <w:rFonts w:ascii="Times New Roman" w:hAnsi="Times New Roman"/>
                <w:color w:val="000000"/>
              </w:rPr>
            </w:pPr>
            <w:r>
              <w:rPr>
                <w:rFonts w:ascii="Times New Roman" w:hAnsi="Times New Roman"/>
                <w:color w:val="000000"/>
              </w:rPr>
              <w:t>31.66</w:t>
            </w:r>
          </w:p>
        </w:tc>
      </w:tr>
      <w:tr w:rsidR="00070EAC" w14:paraId="309A3993" w14:textId="77777777">
        <w:trPr>
          <w:trHeight w:val="80"/>
          <w:jc w:val="center"/>
        </w:trPr>
        <w:tc>
          <w:tcPr>
            <w:tcW w:w="1134" w:type="dxa"/>
            <w:vAlign w:val="center"/>
          </w:tcPr>
          <w:p w14:paraId="3947968B" w14:textId="77777777" w:rsidR="00070EAC" w:rsidRDefault="000E36CF">
            <w:pPr>
              <w:jc w:val="center"/>
              <w:rPr>
                <w:rFonts w:ascii="Times New Roman" w:hAnsi="Times New Roman"/>
                <w:color w:val="000000"/>
              </w:rPr>
            </w:pPr>
            <w:r>
              <w:rPr>
                <w:rFonts w:ascii="Times New Roman" w:hAnsi="Times New Roman"/>
                <w:color w:val="000000"/>
              </w:rPr>
              <w:t>TPt-19</w:t>
            </w:r>
          </w:p>
        </w:tc>
        <w:tc>
          <w:tcPr>
            <w:tcW w:w="786" w:type="dxa"/>
            <w:vAlign w:val="center"/>
          </w:tcPr>
          <w:p w14:paraId="0A671C74" w14:textId="77777777" w:rsidR="00070EAC" w:rsidRDefault="000E36CF">
            <w:pPr>
              <w:jc w:val="center"/>
              <w:rPr>
                <w:rFonts w:ascii="Times New Roman" w:hAnsi="Times New Roman"/>
                <w:color w:val="000000"/>
              </w:rPr>
            </w:pPr>
            <w:r>
              <w:rPr>
                <w:rFonts w:ascii="Times New Roman" w:hAnsi="Times New Roman"/>
                <w:color w:val="000000"/>
              </w:rPr>
              <w:t>31.98</w:t>
            </w:r>
          </w:p>
        </w:tc>
        <w:tc>
          <w:tcPr>
            <w:tcW w:w="960" w:type="dxa"/>
            <w:vAlign w:val="center"/>
          </w:tcPr>
          <w:p w14:paraId="30BB4C55" w14:textId="77777777" w:rsidR="00070EAC" w:rsidRDefault="000E36CF">
            <w:pPr>
              <w:jc w:val="center"/>
              <w:rPr>
                <w:rFonts w:ascii="Times New Roman" w:hAnsi="Times New Roman"/>
                <w:color w:val="000000"/>
              </w:rPr>
            </w:pPr>
            <w:r>
              <w:rPr>
                <w:rFonts w:ascii="Times New Roman" w:hAnsi="Times New Roman"/>
                <w:color w:val="000000"/>
              </w:rPr>
              <w:t>12.55</w:t>
            </w:r>
          </w:p>
        </w:tc>
        <w:tc>
          <w:tcPr>
            <w:tcW w:w="960" w:type="dxa"/>
            <w:vAlign w:val="center"/>
          </w:tcPr>
          <w:p w14:paraId="1C6C2994" w14:textId="77777777" w:rsidR="00070EAC" w:rsidRDefault="000E36CF">
            <w:pPr>
              <w:jc w:val="center"/>
              <w:rPr>
                <w:rFonts w:ascii="Times New Roman" w:hAnsi="Times New Roman"/>
                <w:color w:val="000000"/>
              </w:rPr>
            </w:pPr>
            <w:r>
              <w:rPr>
                <w:rFonts w:ascii="Times New Roman" w:hAnsi="Times New Roman"/>
                <w:color w:val="000000"/>
              </w:rPr>
              <w:t>3.8</w:t>
            </w:r>
          </w:p>
        </w:tc>
        <w:tc>
          <w:tcPr>
            <w:tcW w:w="960" w:type="dxa"/>
            <w:vAlign w:val="center"/>
          </w:tcPr>
          <w:p w14:paraId="7C83DE4A" w14:textId="77777777" w:rsidR="00070EAC" w:rsidRDefault="000E36CF">
            <w:pPr>
              <w:jc w:val="center"/>
              <w:rPr>
                <w:rFonts w:ascii="Times New Roman" w:hAnsi="Times New Roman"/>
                <w:color w:val="000000"/>
              </w:rPr>
            </w:pPr>
            <w:r>
              <w:rPr>
                <w:rFonts w:ascii="Times New Roman" w:hAnsi="Times New Roman"/>
                <w:color w:val="000000"/>
              </w:rPr>
              <w:t>1.3</w:t>
            </w:r>
          </w:p>
        </w:tc>
        <w:tc>
          <w:tcPr>
            <w:tcW w:w="960" w:type="dxa"/>
            <w:vAlign w:val="center"/>
          </w:tcPr>
          <w:p w14:paraId="69F3C0AE" w14:textId="77777777" w:rsidR="00070EAC" w:rsidRDefault="000E36CF">
            <w:pPr>
              <w:jc w:val="center"/>
              <w:rPr>
                <w:rFonts w:ascii="Times New Roman" w:hAnsi="Times New Roman"/>
                <w:color w:val="000000"/>
              </w:rPr>
            </w:pPr>
            <w:r>
              <w:rPr>
                <w:rFonts w:ascii="Times New Roman" w:hAnsi="Times New Roman"/>
                <w:color w:val="000000"/>
              </w:rPr>
              <w:t>0.14</w:t>
            </w:r>
          </w:p>
        </w:tc>
        <w:tc>
          <w:tcPr>
            <w:tcW w:w="960" w:type="dxa"/>
            <w:vAlign w:val="center"/>
          </w:tcPr>
          <w:p w14:paraId="4733C088" w14:textId="77777777" w:rsidR="00070EAC" w:rsidRDefault="000E36CF">
            <w:pPr>
              <w:jc w:val="center"/>
              <w:rPr>
                <w:rFonts w:ascii="Times New Roman" w:hAnsi="Times New Roman"/>
                <w:color w:val="000000"/>
              </w:rPr>
            </w:pPr>
            <w:r>
              <w:rPr>
                <w:rFonts w:ascii="Times New Roman" w:hAnsi="Times New Roman"/>
                <w:color w:val="000000"/>
              </w:rPr>
              <w:t>1.32</w:t>
            </w:r>
          </w:p>
        </w:tc>
        <w:tc>
          <w:tcPr>
            <w:tcW w:w="960" w:type="dxa"/>
            <w:vAlign w:val="center"/>
          </w:tcPr>
          <w:p w14:paraId="276DFBC6" w14:textId="77777777" w:rsidR="00070EAC" w:rsidRDefault="000E36CF">
            <w:pPr>
              <w:jc w:val="center"/>
              <w:rPr>
                <w:rFonts w:ascii="Times New Roman" w:hAnsi="Times New Roman"/>
                <w:color w:val="000000"/>
              </w:rPr>
            </w:pPr>
            <w:r>
              <w:rPr>
                <w:rFonts w:ascii="Times New Roman" w:hAnsi="Times New Roman"/>
                <w:color w:val="000000"/>
              </w:rPr>
              <w:t>0.18</w:t>
            </w:r>
          </w:p>
        </w:tc>
        <w:tc>
          <w:tcPr>
            <w:tcW w:w="960" w:type="dxa"/>
            <w:vAlign w:val="center"/>
          </w:tcPr>
          <w:p w14:paraId="416090A7" w14:textId="77777777" w:rsidR="00070EAC" w:rsidRDefault="000E36CF">
            <w:pPr>
              <w:jc w:val="center"/>
              <w:rPr>
                <w:rFonts w:ascii="Times New Roman" w:hAnsi="Times New Roman"/>
                <w:color w:val="000000"/>
              </w:rPr>
            </w:pPr>
            <w:r>
              <w:rPr>
                <w:rFonts w:ascii="Times New Roman" w:hAnsi="Times New Roman"/>
                <w:color w:val="000000"/>
              </w:rPr>
              <w:t>18.41</w:t>
            </w:r>
          </w:p>
        </w:tc>
      </w:tr>
      <w:tr w:rsidR="00070EAC" w14:paraId="71055F23" w14:textId="77777777">
        <w:trPr>
          <w:trHeight w:val="80"/>
          <w:jc w:val="center"/>
        </w:trPr>
        <w:tc>
          <w:tcPr>
            <w:tcW w:w="1134" w:type="dxa"/>
            <w:vAlign w:val="center"/>
          </w:tcPr>
          <w:p w14:paraId="279F8D40" w14:textId="77777777" w:rsidR="00070EAC" w:rsidRDefault="000E36CF">
            <w:pPr>
              <w:jc w:val="center"/>
              <w:rPr>
                <w:rFonts w:ascii="Times New Roman" w:hAnsi="Times New Roman"/>
                <w:color w:val="000000"/>
              </w:rPr>
            </w:pPr>
            <w:r>
              <w:rPr>
                <w:rFonts w:ascii="Times New Roman" w:hAnsi="Times New Roman"/>
                <w:color w:val="000000"/>
              </w:rPr>
              <w:t>TPt-21</w:t>
            </w:r>
          </w:p>
        </w:tc>
        <w:tc>
          <w:tcPr>
            <w:tcW w:w="786" w:type="dxa"/>
            <w:vAlign w:val="center"/>
          </w:tcPr>
          <w:p w14:paraId="2EFAA9B7" w14:textId="77777777" w:rsidR="00070EAC" w:rsidRDefault="000E36CF">
            <w:pPr>
              <w:jc w:val="center"/>
              <w:rPr>
                <w:rFonts w:ascii="Times New Roman" w:hAnsi="Times New Roman"/>
                <w:color w:val="000000"/>
              </w:rPr>
            </w:pPr>
            <w:r>
              <w:rPr>
                <w:rFonts w:ascii="Times New Roman" w:hAnsi="Times New Roman"/>
                <w:color w:val="000000"/>
              </w:rPr>
              <w:t>33.26</w:t>
            </w:r>
          </w:p>
        </w:tc>
        <w:tc>
          <w:tcPr>
            <w:tcW w:w="960" w:type="dxa"/>
            <w:vAlign w:val="center"/>
          </w:tcPr>
          <w:p w14:paraId="614DA6AC" w14:textId="77777777" w:rsidR="00070EAC" w:rsidRDefault="000E36CF">
            <w:pPr>
              <w:jc w:val="center"/>
              <w:rPr>
                <w:rFonts w:ascii="Times New Roman" w:hAnsi="Times New Roman"/>
                <w:color w:val="000000"/>
              </w:rPr>
            </w:pPr>
            <w:r>
              <w:rPr>
                <w:rFonts w:ascii="Times New Roman" w:hAnsi="Times New Roman"/>
                <w:color w:val="000000"/>
              </w:rPr>
              <w:t>12.53</w:t>
            </w:r>
          </w:p>
        </w:tc>
        <w:tc>
          <w:tcPr>
            <w:tcW w:w="960" w:type="dxa"/>
            <w:vAlign w:val="center"/>
          </w:tcPr>
          <w:p w14:paraId="7B00027A" w14:textId="77777777" w:rsidR="00070EAC" w:rsidRDefault="000E36CF">
            <w:pPr>
              <w:jc w:val="center"/>
              <w:rPr>
                <w:rFonts w:ascii="Times New Roman" w:hAnsi="Times New Roman"/>
                <w:color w:val="000000"/>
              </w:rPr>
            </w:pPr>
            <w:r>
              <w:rPr>
                <w:rFonts w:ascii="Times New Roman" w:hAnsi="Times New Roman"/>
                <w:color w:val="000000"/>
              </w:rPr>
              <w:t>3.87</w:t>
            </w:r>
          </w:p>
        </w:tc>
        <w:tc>
          <w:tcPr>
            <w:tcW w:w="960" w:type="dxa"/>
            <w:vAlign w:val="center"/>
          </w:tcPr>
          <w:p w14:paraId="4A6BF509" w14:textId="77777777" w:rsidR="00070EAC" w:rsidRDefault="000E36CF">
            <w:pPr>
              <w:jc w:val="center"/>
              <w:rPr>
                <w:rFonts w:ascii="Times New Roman" w:hAnsi="Times New Roman"/>
                <w:color w:val="000000"/>
              </w:rPr>
            </w:pPr>
            <w:r>
              <w:rPr>
                <w:rFonts w:ascii="Times New Roman" w:hAnsi="Times New Roman"/>
                <w:color w:val="000000"/>
              </w:rPr>
              <w:t>1.24</w:t>
            </w:r>
          </w:p>
        </w:tc>
        <w:tc>
          <w:tcPr>
            <w:tcW w:w="960" w:type="dxa"/>
            <w:vAlign w:val="center"/>
          </w:tcPr>
          <w:p w14:paraId="2AA437B5" w14:textId="77777777" w:rsidR="00070EAC" w:rsidRDefault="000E36CF">
            <w:pPr>
              <w:jc w:val="center"/>
              <w:rPr>
                <w:rFonts w:ascii="Times New Roman" w:hAnsi="Times New Roman"/>
                <w:color w:val="000000"/>
              </w:rPr>
            </w:pPr>
            <w:r>
              <w:rPr>
                <w:rFonts w:ascii="Times New Roman" w:hAnsi="Times New Roman"/>
                <w:color w:val="000000"/>
              </w:rPr>
              <w:t>0.13</w:t>
            </w:r>
          </w:p>
        </w:tc>
        <w:tc>
          <w:tcPr>
            <w:tcW w:w="960" w:type="dxa"/>
            <w:vAlign w:val="center"/>
          </w:tcPr>
          <w:p w14:paraId="78F9E1A2" w14:textId="77777777" w:rsidR="00070EAC" w:rsidRDefault="000E36CF">
            <w:pPr>
              <w:jc w:val="center"/>
              <w:rPr>
                <w:rFonts w:ascii="Times New Roman" w:hAnsi="Times New Roman"/>
                <w:color w:val="000000"/>
              </w:rPr>
            </w:pPr>
            <w:r>
              <w:rPr>
                <w:rFonts w:ascii="Times New Roman" w:hAnsi="Times New Roman"/>
                <w:color w:val="000000"/>
              </w:rPr>
              <w:t>1.58</w:t>
            </w:r>
          </w:p>
        </w:tc>
        <w:tc>
          <w:tcPr>
            <w:tcW w:w="960" w:type="dxa"/>
            <w:vAlign w:val="center"/>
          </w:tcPr>
          <w:p w14:paraId="2551FD9D" w14:textId="77777777" w:rsidR="00070EAC" w:rsidRDefault="000E36CF">
            <w:pPr>
              <w:jc w:val="center"/>
              <w:rPr>
                <w:rFonts w:ascii="Times New Roman" w:hAnsi="Times New Roman"/>
                <w:color w:val="000000"/>
              </w:rPr>
            </w:pPr>
            <w:r>
              <w:rPr>
                <w:rFonts w:ascii="Times New Roman" w:hAnsi="Times New Roman"/>
                <w:color w:val="000000"/>
              </w:rPr>
              <w:t>0.18</w:t>
            </w:r>
          </w:p>
        </w:tc>
        <w:tc>
          <w:tcPr>
            <w:tcW w:w="960" w:type="dxa"/>
            <w:vAlign w:val="center"/>
          </w:tcPr>
          <w:p w14:paraId="557B29F4" w14:textId="77777777" w:rsidR="00070EAC" w:rsidRDefault="000E36CF">
            <w:pPr>
              <w:jc w:val="center"/>
              <w:rPr>
                <w:rFonts w:ascii="Times New Roman" w:hAnsi="Times New Roman"/>
                <w:color w:val="000000"/>
              </w:rPr>
            </w:pPr>
            <w:r>
              <w:rPr>
                <w:rFonts w:ascii="Times New Roman" w:hAnsi="Times New Roman"/>
                <w:color w:val="000000"/>
              </w:rPr>
              <w:t>14.65</w:t>
            </w:r>
          </w:p>
        </w:tc>
      </w:tr>
      <w:tr w:rsidR="00070EAC" w14:paraId="44A2E24A" w14:textId="77777777">
        <w:trPr>
          <w:trHeight w:val="80"/>
          <w:jc w:val="center"/>
        </w:trPr>
        <w:tc>
          <w:tcPr>
            <w:tcW w:w="1134" w:type="dxa"/>
            <w:vAlign w:val="center"/>
          </w:tcPr>
          <w:p w14:paraId="761FB853" w14:textId="77777777" w:rsidR="00070EAC" w:rsidRDefault="000E36CF">
            <w:pPr>
              <w:jc w:val="center"/>
              <w:rPr>
                <w:rFonts w:ascii="Times New Roman" w:hAnsi="Times New Roman"/>
                <w:color w:val="000000"/>
              </w:rPr>
            </w:pPr>
            <w:r>
              <w:rPr>
                <w:rFonts w:ascii="Times New Roman" w:hAnsi="Times New Roman"/>
                <w:color w:val="000000"/>
              </w:rPr>
              <w:t>TPt-22</w:t>
            </w:r>
          </w:p>
        </w:tc>
        <w:tc>
          <w:tcPr>
            <w:tcW w:w="786" w:type="dxa"/>
            <w:vAlign w:val="center"/>
          </w:tcPr>
          <w:p w14:paraId="39EF36AC" w14:textId="77777777" w:rsidR="00070EAC" w:rsidRDefault="000E36CF">
            <w:pPr>
              <w:jc w:val="center"/>
              <w:rPr>
                <w:rFonts w:ascii="Times New Roman" w:hAnsi="Times New Roman"/>
                <w:color w:val="000000"/>
              </w:rPr>
            </w:pPr>
            <w:r>
              <w:rPr>
                <w:rFonts w:ascii="Times New Roman" w:hAnsi="Times New Roman"/>
                <w:color w:val="000000"/>
              </w:rPr>
              <w:t>20.82</w:t>
            </w:r>
          </w:p>
        </w:tc>
        <w:tc>
          <w:tcPr>
            <w:tcW w:w="960" w:type="dxa"/>
            <w:vAlign w:val="center"/>
          </w:tcPr>
          <w:p w14:paraId="29113B54" w14:textId="77777777" w:rsidR="00070EAC" w:rsidRDefault="000E36CF">
            <w:pPr>
              <w:jc w:val="center"/>
              <w:rPr>
                <w:rFonts w:ascii="Times New Roman" w:hAnsi="Times New Roman"/>
                <w:color w:val="000000"/>
              </w:rPr>
            </w:pPr>
            <w:r>
              <w:rPr>
                <w:rFonts w:ascii="Times New Roman" w:hAnsi="Times New Roman"/>
                <w:color w:val="000000"/>
              </w:rPr>
              <w:t>9.07</w:t>
            </w:r>
          </w:p>
        </w:tc>
        <w:tc>
          <w:tcPr>
            <w:tcW w:w="960" w:type="dxa"/>
            <w:vAlign w:val="center"/>
          </w:tcPr>
          <w:p w14:paraId="151DCD00" w14:textId="77777777" w:rsidR="00070EAC" w:rsidRDefault="000E36CF">
            <w:pPr>
              <w:jc w:val="center"/>
              <w:rPr>
                <w:rFonts w:ascii="Times New Roman" w:hAnsi="Times New Roman"/>
                <w:color w:val="000000"/>
              </w:rPr>
            </w:pPr>
            <w:r>
              <w:rPr>
                <w:rFonts w:ascii="Times New Roman" w:hAnsi="Times New Roman"/>
                <w:color w:val="000000"/>
              </w:rPr>
              <w:t>4.07</w:t>
            </w:r>
          </w:p>
        </w:tc>
        <w:tc>
          <w:tcPr>
            <w:tcW w:w="960" w:type="dxa"/>
            <w:vAlign w:val="center"/>
          </w:tcPr>
          <w:p w14:paraId="334E376B" w14:textId="77777777" w:rsidR="00070EAC" w:rsidRDefault="000E36CF">
            <w:pPr>
              <w:jc w:val="center"/>
              <w:rPr>
                <w:rFonts w:ascii="Times New Roman" w:hAnsi="Times New Roman"/>
                <w:color w:val="000000"/>
              </w:rPr>
            </w:pPr>
            <w:r>
              <w:rPr>
                <w:rFonts w:ascii="Times New Roman" w:hAnsi="Times New Roman"/>
                <w:color w:val="000000"/>
              </w:rPr>
              <w:t>0.68</w:t>
            </w:r>
          </w:p>
        </w:tc>
        <w:tc>
          <w:tcPr>
            <w:tcW w:w="960" w:type="dxa"/>
            <w:vAlign w:val="center"/>
          </w:tcPr>
          <w:p w14:paraId="5AB0C31C" w14:textId="77777777" w:rsidR="00070EAC" w:rsidRDefault="000E36CF">
            <w:pPr>
              <w:jc w:val="center"/>
              <w:rPr>
                <w:rFonts w:ascii="Times New Roman" w:hAnsi="Times New Roman"/>
                <w:color w:val="000000"/>
              </w:rPr>
            </w:pPr>
            <w:r>
              <w:rPr>
                <w:rFonts w:ascii="Times New Roman" w:hAnsi="Times New Roman"/>
                <w:color w:val="000000"/>
              </w:rPr>
              <w:t>0.06</w:t>
            </w:r>
          </w:p>
        </w:tc>
        <w:tc>
          <w:tcPr>
            <w:tcW w:w="960" w:type="dxa"/>
            <w:vAlign w:val="center"/>
          </w:tcPr>
          <w:p w14:paraId="4A39EEB3" w14:textId="77777777" w:rsidR="00070EAC" w:rsidRDefault="000E36CF">
            <w:pPr>
              <w:jc w:val="center"/>
              <w:rPr>
                <w:rFonts w:ascii="Times New Roman" w:hAnsi="Times New Roman"/>
                <w:color w:val="000000"/>
              </w:rPr>
            </w:pPr>
            <w:r>
              <w:rPr>
                <w:rFonts w:ascii="Times New Roman" w:hAnsi="Times New Roman"/>
                <w:color w:val="000000"/>
              </w:rPr>
              <w:t>1.04</w:t>
            </w:r>
          </w:p>
        </w:tc>
        <w:tc>
          <w:tcPr>
            <w:tcW w:w="960" w:type="dxa"/>
            <w:vAlign w:val="center"/>
          </w:tcPr>
          <w:p w14:paraId="2B872797" w14:textId="77777777" w:rsidR="00070EAC" w:rsidRDefault="000E36CF">
            <w:pPr>
              <w:jc w:val="center"/>
              <w:rPr>
                <w:rFonts w:ascii="Times New Roman" w:hAnsi="Times New Roman"/>
                <w:color w:val="000000"/>
              </w:rPr>
            </w:pPr>
            <w:r>
              <w:rPr>
                <w:rFonts w:ascii="Times New Roman" w:hAnsi="Times New Roman"/>
                <w:color w:val="000000"/>
              </w:rPr>
              <w:t>0.14</w:t>
            </w:r>
          </w:p>
        </w:tc>
        <w:tc>
          <w:tcPr>
            <w:tcW w:w="960" w:type="dxa"/>
            <w:vAlign w:val="center"/>
          </w:tcPr>
          <w:p w14:paraId="7B06882B" w14:textId="77777777" w:rsidR="00070EAC" w:rsidRDefault="000E36CF">
            <w:pPr>
              <w:jc w:val="center"/>
              <w:rPr>
                <w:rFonts w:ascii="Times New Roman" w:hAnsi="Times New Roman"/>
                <w:color w:val="000000"/>
              </w:rPr>
            </w:pPr>
            <w:r>
              <w:rPr>
                <w:rFonts w:ascii="Times New Roman" w:hAnsi="Times New Roman"/>
                <w:color w:val="000000"/>
              </w:rPr>
              <w:t>5.58</w:t>
            </w:r>
          </w:p>
        </w:tc>
      </w:tr>
      <w:tr w:rsidR="00070EAC" w14:paraId="10243514" w14:textId="77777777">
        <w:trPr>
          <w:trHeight w:val="80"/>
          <w:jc w:val="center"/>
        </w:trPr>
        <w:tc>
          <w:tcPr>
            <w:tcW w:w="1134" w:type="dxa"/>
            <w:noWrap/>
            <w:vAlign w:val="center"/>
          </w:tcPr>
          <w:p w14:paraId="37D016B6" w14:textId="77777777" w:rsidR="00070EAC" w:rsidRDefault="000E36CF">
            <w:pPr>
              <w:jc w:val="center"/>
              <w:rPr>
                <w:rFonts w:ascii="Times New Roman" w:hAnsi="Times New Roman"/>
                <w:color w:val="000000"/>
              </w:rPr>
            </w:pPr>
            <w:r>
              <w:rPr>
                <w:rFonts w:ascii="Times New Roman" w:hAnsi="Times New Roman"/>
                <w:color w:val="000000"/>
              </w:rPr>
              <w:t>TPt-26</w:t>
            </w:r>
          </w:p>
        </w:tc>
        <w:tc>
          <w:tcPr>
            <w:tcW w:w="786" w:type="dxa"/>
            <w:vAlign w:val="center"/>
          </w:tcPr>
          <w:p w14:paraId="45041830" w14:textId="77777777" w:rsidR="00070EAC" w:rsidRDefault="000E36CF">
            <w:pPr>
              <w:jc w:val="center"/>
              <w:rPr>
                <w:rFonts w:ascii="Times New Roman" w:hAnsi="Times New Roman"/>
                <w:color w:val="000000"/>
              </w:rPr>
            </w:pPr>
            <w:r>
              <w:rPr>
                <w:rFonts w:ascii="Times New Roman" w:hAnsi="Times New Roman"/>
                <w:color w:val="000000"/>
              </w:rPr>
              <w:t>33.9</w:t>
            </w:r>
          </w:p>
        </w:tc>
        <w:tc>
          <w:tcPr>
            <w:tcW w:w="960" w:type="dxa"/>
            <w:vAlign w:val="center"/>
          </w:tcPr>
          <w:p w14:paraId="4920BBA2" w14:textId="77777777" w:rsidR="00070EAC" w:rsidRDefault="000E36CF">
            <w:pPr>
              <w:jc w:val="center"/>
              <w:rPr>
                <w:rFonts w:ascii="Times New Roman" w:hAnsi="Times New Roman"/>
                <w:color w:val="000000"/>
              </w:rPr>
            </w:pPr>
            <w:r>
              <w:rPr>
                <w:rFonts w:ascii="Times New Roman" w:hAnsi="Times New Roman"/>
                <w:color w:val="000000"/>
              </w:rPr>
              <w:t>14.04</w:t>
            </w:r>
          </w:p>
        </w:tc>
        <w:tc>
          <w:tcPr>
            <w:tcW w:w="960" w:type="dxa"/>
            <w:vAlign w:val="center"/>
          </w:tcPr>
          <w:p w14:paraId="07CB19A9" w14:textId="77777777" w:rsidR="00070EAC" w:rsidRDefault="000E36CF">
            <w:pPr>
              <w:jc w:val="center"/>
              <w:rPr>
                <w:rFonts w:ascii="Times New Roman" w:hAnsi="Times New Roman"/>
                <w:color w:val="000000"/>
              </w:rPr>
            </w:pPr>
            <w:r>
              <w:rPr>
                <w:rFonts w:ascii="Times New Roman" w:hAnsi="Times New Roman"/>
                <w:color w:val="000000"/>
              </w:rPr>
              <w:t>4.67</w:t>
            </w:r>
          </w:p>
        </w:tc>
        <w:tc>
          <w:tcPr>
            <w:tcW w:w="960" w:type="dxa"/>
            <w:vAlign w:val="center"/>
          </w:tcPr>
          <w:p w14:paraId="15A419C6" w14:textId="77777777" w:rsidR="00070EAC" w:rsidRDefault="000E36CF">
            <w:pPr>
              <w:jc w:val="center"/>
              <w:rPr>
                <w:rFonts w:ascii="Times New Roman" w:hAnsi="Times New Roman"/>
                <w:color w:val="000000"/>
              </w:rPr>
            </w:pPr>
            <w:r>
              <w:rPr>
                <w:rFonts w:ascii="Times New Roman" w:hAnsi="Times New Roman"/>
                <w:color w:val="000000"/>
              </w:rPr>
              <w:t>1.04</w:t>
            </w:r>
          </w:p>
        </w:tc>
        <w:tc>
          <w:tcPr>
            <w:tcW w:w="960" w:type="dxa"/>
            <w:vAlign w:val="center"/>
          </w:tcPr>
          <w:p w14:paraId="537D8F4E" w14:textId="77777777" w:rsidR="00070EAC" w:rsidRDefault="000E36CF">
            <w:pPr>
              <w:jc w:val="center"/>
              <w:rPr>
                <w:rFonts w:ascii="Times New Roman" w:hAnsi="Times New Roman"/>
                <w:color w:val="000000"/>
              </w:rPr>
            </w:pPr>
            <w:r>
              <w:rPr>
                <w:rFonts w:ascii="Times New Roman" w:hAnsi="Times New Roman"/>
                <w:color w:val="000000"/>
              </w:rPr>
              <w:t>0.13</w:t>
            </w:r>
          </w:p>
        </w:tc>
        <w:tc>
          <w:tcPr>
            <w:tcW w:w="960" w:type="dxa"/>
            <w:vAlign w:val="center"/>
          </w:tcPr>
          <w:p w14:paraId="12EF7D07" w14:textId="77777777" w:rsidR="00070EAC" w:rsidRDefault="000E36CF">
            <w:pPr>
              <w:jc w:val="center"/>
              <w:rPr>
                <w:rFonts w:ascii="Times New Roman" w:hAnsi="Times New Roman"/>
                <w:color w:val="000000"/>
              </w:rPr>
            </w:pPr>
            <w:r>
              <w:rPr>
                <w:rFonts w:ascii="Times New Roman" w:hAnsi="Times New Roman"/>
                <w:color w:val="000000"/>
              </w:rPr>
              <w:t>1.06</w:t>
            </w:r>
          </w:p>
        </w:tc>
        <w:tc>
          <w:tcPr>
            <w:tcW w:w="960" w:type="dxa"/>
            <w:vAlign w:val="center"/>
          </w:tcPr>
          <w:p w14:paraId="089C3948" w14:textId="77777777" w:rsidR="00070EAC" w:rsidRDefault="000E36CF">
            <w:pPr>
              <w:jc w:val="center"/>
              <w:rPr>
                <w:rFonts w:ascii="Times New Roman" w:hAnsi="Times New Roman"/>
                <w:color w:val="000000"/>
              </w:rPr>
            </w:pPr>
            <w:r>
              <w:rPr>
                <w:rFonts w:ascii="Times New Roman" w:hAnsi="Times New Roman"/>
                <w:color w:val="000000"/>
              </w:rPr>
              <w:t>0.13</w:t>
            </w:r>
          </w:p>
        </w:tc>
        <w:tc>
          <w:tcPr>
            <w:tcW w:w="960" w:type="dxa"/>
            <w:noWrap/>
            <w:vAlign w:val="center"/>
          </w:tcPr>
          <w:p w14:paraId="6C4E3A6C" w14:textId="77777777" w:rsidR="00070EAC" w:rsidRDefault="000E36CF">
            <w:pPr>
              <w:jc w:val="center"/>
              <w:rPr>
                <w:rFonts w:ascii="Times New Roman" w:hAnsi="Times New Roman"/>
                <w:color w:val="000000"/>
              </w:rPr>
            </w:pPr>
            <w:r>
              <w:rPr>
                <w:rFonts w:ascii="Times New Roman" w:hAnsi="Times New Roman"/>
                <w:color w:val="000000"/>
              </w:rPr>
              <w:t>24.29</w:t>
            </w:r>
          </w:p>
        </w:tc>
      </w:tr>
      <w:tr w:rsidR="00070EAC" w14:paraId="53BEACB6" w14:textId="77777777">
        <w:trPr>
          <w:trHeight w:val="80"/>
          <w:jc w:val="center"/>
        </w:trPr>
        <w:tc>
          <w:tcPr>
            <w:tcW w:w="1134" w:type="dxa"/>
            <w:vAlign w:val="center"/>
          </w:tcPr>
          <w:p w14:paraId="5814ECD9" w14:textId="77777777" w:rsidR="00070EAC" w:rsidRDefault="000E36CF">
            <w:pPr>
              <w:jc w:val="center"/>
              <w:rPr>
                <w:rFonts w:ascii="Times New Roman" w:hAnsi="Times New Roman"/>
                <w:color w:val="000000"/>
              </w:rPr>
            </w:pPr>
            <w:r>
              <w:rPr>
                <w:rFonts w:ascii="Times New Roman" w:hAnsi="Times New Roman"/>
                <w:color w:val="000000"/>
              </w:rPr>
              <w:t>TPt-30</w:t>
            </w:r>
          </w:p>
        </w:tc>
        <w:tc>
          <w:tcPr>
            <w:tcW w:w="786" w:type="dxa"/>
            <w:vAlign w:val="center"/>
          </w:tcPr>
          <w:p w14:paraId="35CF1D98" w14:textId="77777777" w:rsidR="00070EAC" w:rsidRDefault="000E36CF">
            <w:pPr>
              <w:jc w:val="center"/>
              <w:rPr>
                <w:rFonts w:ascii="Times New Roman" w:hAnsi="Times New Roman"/>
                <w:color w:val="000000"/>
              </w:rPr>
            </w:pPr>
            <w:r>
              <w:rPr>
                <w:rFonts w:ascii="Times New Roman" w:hAnsi="Times New Roman"/>
                <w:color w:val="000000"/>
              </w:rPr>
              <w:t>25.42</w:t>
            </w:r>
          </w:p>
        </w:tc>
        <w:tc>
          <w:tcPr>
            <w:tcW w:w="960" w:type="dxa"/>
            <w:vAlign w:val="center"/>
          </w:tcPr>
          <w:p w14:paraId="65AF251C" w14:textId="77777777" w:rsidR="00070EAC" w:rsidRDefault="000E36CF">
            <w:pPr>
              <w:jc w:val="center"/>
              <w:rPr>
                <w:rFonts w:ascii="Times New Roman" w:hAnsi="Times New Roman"/>
                <w:color w:val="000000"/>
              </w:rPr>
            </w:pPr>
            <w:r>
              <w:rPr>
                <w:rFonts w:ascii="Times New Roman" w:hAnsi="Times New Roman"/>
                <w:color w:val="000000"/>
              </w:rPr>
              <w:t>8.34</w:t>
            </w:r>
          </w:p>
        </w:tc>
        <w:tc>
          <w:tcPr>
            <w:tcW w:w="960" w:type="dxa"/>
            <w:vAlign w:val="center"/>
          </w:tcPr>
          <w:p w14:paraId="0B2F9BA9" w14:textId="77777777" w:rsidR="00070EAC" w:rsidRDefault="000E36CF">
            <w:pPr>
              <w:jc w:val="center"/>
              <w:rPr>
                <w:rFonts w:ascii="Times New Roman" w:hAnsi="Times New Roman"/>
                <w:color w:val="000000"/>
              </w:rPr>
            </w:pPr>
            <w:r>
              <w:rPr>
                <w:rFonts w:ascii="Times New Roman" w:hAnsi="Times New Roman"/>
                <w:color w:val="000000"/>
              </w:rPr>
              <w:t>4.8</w:t>
            </w:r>
          </w:p>
        </w:tc>
        <w:tc>
          <w:tcPr>
            <w:tcW w:w="960" w:type="dxa"/>
            <w:vAlign w:val="center"/>
          </w:tcPr>
          <w:p w14:paraId="3C7358DE" w14:textId="77777777" w:rsidR="00070EAC" w:rsidRDefault="000E36CF">
            <w:pPr>
              <w:jc w:val="center"/>
              <w:rPr>
                <w:rFonts w:ascii="Times New Roman" w:hAnsi="Times New Roman"/>
                <w:color w:val="000000"/>
              </w:rPr>
            </w:pPr>
            <w:r>
              <w:rPr>
                <w:rFonts w:ascii="Times New Roman" w:hAnsi="Times New Roman"/>
                <w:color w:val="000000"/>
              </w:rPr>
              <w:t>0.88</w:t>
            </w:r>
          </w:p>
        </w:tc>
        <w:tc>
          <w:tcPr>
            <w:tcW w:w="960" w:type="dxa"/>
            <w:vAlign w:val="center"/>
          </w:tcPr>
          <w:p w14:paraId="30251883" w14:textId="77777777" w:rsidR="00070EAC" w:rsidRDefault="000E36CF">
            <w:pPr>
              <w:jc w:val="center"/>
              <w:rPr>
                <w:rFonts w:ascii="Times New Roman" w:hAnsi="Times New Roman"/>
                <w:color w:val="000000"/>
              </w:rPr>
            </w:pPr>
            <w:r>
              <w:rPr>
                <w:rFonts w:ascii="Times New Roman" w:hAnsi="Times New Roman"/>
                <w:color w:val="000000"/>
              </w:rPr>
              <w:t>0.1</w:t>
            </w:r>
          </w:p>
        </w:tc>
        <w:tc>
          <w:tcPr>
            <w:tcW w:w="960" w:type="dxa"/>
            <w:vAlign w:val="center"/>
          </w:tcPr>
          <w:p w14:paraId="1A2A2798" w14:textId="77777777" w:rsidR="00070EAC" w:rsidRDefault="000E36CF">
            <w:pPr>
              <w:jc w:val="center"/>
              <w:rPr>
                <w:rFonts w:ascii="Times New Roman" w:hAnsi="Times New Roman"/>
                <w:color w:val="000000"/>
              </w:rPr>
            </w:pPr>
            <w:r>
              <w:rPr>
                <w:rFonts w:ascii="Times New Roman" w:hAnsi="Times New Roman"/>
                <w:color w:val="000000"/>
              </w:rPr>
              <w:t>1.08</w:t>
            </w:r>
          </w:p>
        </w:tc>
        <w:tc>
          <w:tcPr>
            <w:tcW w:w="960" w:type="dxa"/>
            <w:vAlign w:val="center"/>
          </w:tcPr>
          <w:p w14:paraId="5E3DA911" w14:textId="77777777" w:rsidR="00070EAC" w:rsidRDefault="000E36CF">
            <w:pPr>
              <w:jc w:val="center"/>
              <w:rPr>
                <w:rFonts w:ascii="Times New Roman" w:hAnsi="Times New Roman"/>
                <w:color w:val="000000"/>
              </w:rPr>
            </w:pPr>
            <w:r>
              <w:rPr>
                <w:rFonts w:ascii="Times New Roman" w:hAnsi="Times New Roman"/>
                <w:color w:val="000000"/>
              </w:rPr>
              <w:t>0.2</w:t>
            </w:r>
          </w:p>
        </w:tc>
        <w:tc>
          <w:tcPr>
            <w:tcW w:w="960" w:type="dxa"/>
            <w:vAlign w:val="center"/>
          </w:tcPr>
          <w:p w14:paraId="7E8BC983" w14:textId="77777777" w:rsidR="00070EAC" w:rsidRDefault="000E36CF">
            <w:pPr>
              <w:jc w:val="center"/>
              <w:rPr>
                <w:rFonts w:ascii="Times New Roman" w:hAnsi="Times New Roman"/>
                <w:color w:val="000000"/>
              </w:rPr>
            </w:pPr>
            <w:r>
              <w:rPr>
                <w:rFonts w:ascii="Times New Roman" w:hAnsi="Times New Roman"/>
                <w:color w:val="000000"/>
              </w:rPr>
              <w:t>17.56</w:t>
            </w:r>
          </w:p>
        </w:tc>
      </w:tr>
      <w:tr w:rsidR="00070EAC" w14:paraId="34407589" w14:textId="77777777">
        <w:trPr>
          <w:trHeight w:val="80"/>
          <w:jc w:val="center"/>
        </w:trPr>
        <w:tc>
          <w:tcPr>
            <w:tcW w:w="1134" w:type="dxa"/>
            <w:vAlign w:val="center"/>
          </w:tcPr>
          <w:p w14:paraId="54F4A15A" w14:textId="77777777" w:rsidR="00070EAC" w:rsidRDefault="000E36CF">
            <w:pPr>
              <w:jc w:val="center"/>
              <w:rPr>
                <w:rFonts w:ascii="Times New Roman" w:hAnsi="Times New Roman"/>
                <w:color w:val="000000"/>
              </w:rPr>
            </w:pPr>
            <w:r>
              <w:rPr>
                <w:rFonts w:ascii="Times New Roman" w:hAnsi="Times New Roman"/>
                <w:color w:val="000000"/>
              </w:rPr>
              <w:t>TPt-31</w:t>
            </w:r>
          </w:p>
        </w:tc>
        <w:tc>
          <w:tcPr>
            <w:tcW w:w="786" w:type="dxa"/>
            <w:vAlign w:val="center"/>
          </w:tcPr>
          <w:p w14:paraId="47DECE5D" w14:textId="77777777" w:rsidR="00070EAC" w:rsidRDefault="000E36CF">
            <w:pPr>
              <w:jc w:val="center"/>
              <w:rPr>
                <w:rFonts w:ascii="Times New Roman" w:hAnsi="Times New Roman"/>
                <w:color w:val="000000"/>
              </w:rPr>
            </w:pPr>
            <w:r>
              <w:rPr>
                <w:rFonts w:ascii="Times New Roman" w:hAnsi="Times New Roman"/>
                <w:color w:val="000000"/>
              </w:rPr>
              <w:t>25.03</w:t>
            </w:r>
          </w:p>
        </w:tc>
        <w:tc>
          <w:tcPr>
            <w:tcW w:w="960" w:type="dxa"/>
            <w:vAlign w:val="center"/>
          </w:tcPr>
          <w:p w14:paraId="499FA95D" w14:textId="77777777" w:rsidR="00070EAC" w:rsidRDefault="000E36CF">
            <w:pPr>
              <w:jc w:val="center"/>
              <w:rPr>
                <w:rFonts w:ascii="Times New Roman" w:hAnsi="Times New Roman"/>
                <w:color w:val="000000"/>
              </w:rPr>
            </w:pPr>
            <w:r>
              <w:rPr>
                <w:rFonts w:ascii="Times New Roman" w:hAnsi="Times New Roman"/>
                <w:color w:val="000000"/>
              </w:rPr>
              <w:t>10.03</w:t>
            </w:r>
          </w:p>
        </w:tc>
        <w:tc>
          <w:tcPr>
            <w:tcW w:w="960" w:type="dxa"/>
            <w:vAlign w:val="center"/>
          </w:tcPr>
          <w:p w14:paraId="0D313DFD" w14:textId="77777777" w:rsidR="00070EAC" w:rsidRDefault="000E36CF">
            <w:pPr>
              <w:jc w:val="center"/>
              <w:rPr>
                <w:rFonts w:ascii="Times New Roman" w:hAnsi="Times New Roman"/>
                <w:color w:val="000000"/>
              </w:rPr>
            </w:pPr>
            <w:r>
              <w:rPr>
                <w:rFonts w:ascii="Times New Roman" w:hAnsi="Times New Roman"/>
                <w:color w:val="000000"/>
              </w:rPr>
              <w:t>4.87</w:t>
            </w:r>
          </w:p>
        </w:tc>
        <w:tc>
          <w:tcPr>
            <w:tcW w:w="960" w:type="dxa"/>
            <w:vAlign w:val="center"/>
          </w:tcPr>
          <w:p w14:paraId="3523C749" w14:textId="77777777" w:rsidR="00070EAC" w:rsidRDefault="000E36CF">
            <w:pPr>
              <w:jc w:val="center"/>
              <w:rPr>
                <w:rFonts w:ascii="Times New Roman" w:hAnsi="Times New Roman"/>
                <w:color w:val="000000"/>
              </w:rPr>
            </w:pPr>
            <w:r>
              <w:rPr>
                <w:rFonts w:ascii="Times New Roman" w:hAnsi="Times New Roman"/>
                <w:color w:val="000000"/>
              </w:rPr>
              <w:t>0.81</w:t>
            </w:r>
          </w:p>
        </w:tc>
        <w:tc>
          <w:tcPr>
            <w:tcW w:w="960" w:type="dxa"/>
            <w:vAlign w:val="center"/>
          </w:tcPr>
          <w:p w14:paraId="38A11416" w14:textId="77777777" w:rsidR="00070EAC" w:rsidRDefault="000E36CF">
            <w:pPr>
              <w:jc w:val="center"/>
              <w:rPr>
                <w:rFonts w:ascii="Times New Roman" w:hAnsi="Times New Roman"/>
                <w:color w:val="000000"/>
              </w:rPr>
            </w:pPr>
            <w:r>
              <w:rPr>
                <w:rFonts w:ascii="Times New Roman" w:hAnsi="Times New Roman"/>
                <w:color w:val="000000"/>
              </w:rPr>
              <w:t>0.09</w:t>
            </w:r>
          </w:p>
        </w:tc>
        <w:tc>
          <w:tcPr>
            <w:tcW w:w="960" w:type="dxa"/>
            <w:vAlign w:val="center"/>
          </w:tcPr>
          <w:p w14:paraId="168C5E4C" w14:textId="77777777" w:rsidR="00070EAC" w:rsidRDefault="000E36CF">
            <w:pPr>
              <w:jc w:val="center"/>
              <w:rPr>
                <w:rFonts w:ascii="Times New Roman" w:hAnsi="Times New Roman"/>
                <w:color w:val="000000"/>
              </w:rPr>
            </w:pPr>
            <w:r>
              <w:rPr>
                <w:rFonts w:ascii="Times New Roman" w:hAnsi="Times New Roman"/>
                <w:color w:val="000000"/>
              </w:rPr>
              <w:t>1.2</w:t>
            </w:r>
          </w:p>
        </w:tc>
        <w:tc>
          <w:tcPr>
            <w:tcW w:w="960" w:type="dxa"/>
            <w:vAlign w:val="center"/>
          </w:tcPr>
          <w:p w14:paraId="220A35F8" w14:textId="77777777" w:rsidR="00070EAC" w:rsidRDefault="000E36CF">
            <w:pPr>
              <w:jc w:val="center"/>
              <w:rPr>
                <w:rFonts w:ascii="Times New Roman" w:hAnsi="Times New Roman"/>
                <w:color w:val="000000"/>
              </w:rPr>
            </w:pPr>
            <w:r>
              <w:rPr>
                <w:rFonts w:ascii="Times New Roman" w:hAnsi="Times New Roman"/>
                <w:color w:val="000000"/>
              </w:rPr>
              <w:t>0.17</w:t>
            </w:r>
          </w:p>
        </w:tc>
        <w:tc>
          <w:tcPr>
            <w:tcW w:w="960" w:type="dxa"/>
            <w:vAlign w:val="center"/>
          </w:tcPr>
          <w:p w14:paraId="7CC532F2" w14:textId="77777777" w:rsidR="00070EAC" w:rsidRDefault="000E36CF">
            <w:pPr>
              <w:jc w:val="center"/>
              <w:rPr>
                <w:rFonts w:ascii="Times New Roman" w:hAnsi="Times New Roman"/>
                <w:color w:val="000000"/>
              </w:rPr>
            </w:pPr>
            <w:r>
              <w:rPr>
                <w:rFonts w:ascii="Times New Roman" w:hAnsi="Times New Roman"/>
                <w:color w:val="000000"/>
              </w:rPr>
              <w:t>23.37</w:t>
            </w:r>
          </w:p>
        </w:tc>
      </w:tr>
      <w:tr w:rsidR="00070EAC" w14:paraId="3E9ACB12" w14:textId="77777777">
        <w:trPr>
          <w:trHeight w:val="80"/>
          <w:jc w:val="center"/>
        </w:trPr>
        <w:tc>
          <w:tcPr>
            <w:tcW w:w="1134" w:type="dxa"/>
            <w:vAlign w:val="center"/>
          </w:tcPr>
          <w:p w14:paraId="27E9D9EB" w14:textId="77777777" w:rsidR="00070EAC" w:rsidRDefault="000E36CF">
            <w:pPr>
              <w:jc w:val="center"/>
              <w:rPr>
                <w:rFonts w:ascii="Times New Roman" w:hAnsi="Times New Roman"/>
                <w:color w:val="000000"/>
              </w:rPr>
            </w:pPr>
            <w:r>
              <w:rPr>
                <w:rFonts w:ascii="Times New Roman" w:hAnsi="Times New Roman"/>
                <w:color w:val="000000"/>
              </w:rPr>
              <w:t>TPt-42</w:t>
            </w:r>
          </w:p>
        </w:tc>
        <w:tc>
          <w:tcPr>
            <w:tcW w:w="786" w:type="dxa"/>
            <w:vAlign w:val="center"/>
          </w:tcPr>
          <w:p w14:paraId="5159DB58" w14:textId="77777777" w:rsidR="00070EAC" w:rsidRDefault="000E36CF">
            <w:pPr>
              <w:jc w:val="center"/>
              <w:rPr>
                <w:rFonts w:ascii="Times New Roman" w:hAnsi="Times New Roman"/>
                <w:color w:val="000000"/>
              </w:rPr>
            </w:pPr>
            <w:r>
              <w:rPr>
                <w:rFonts w:ascii="Times New Roman" w:hAnsi="Times New Roman"/>
                <w:color w:val="000000"/>
              </w:rPr>
              <w:t>20.49</w:t>
            </w:r>
          </w:p>
        </w:tc>
        <w:tc>
          <w:tcPr>
            <w:tcW w:w="960" w:type="dxa"/>
            <w:vAlign w:val="center"/>
          </w:tcPr>
          <w:p w14:paraId="7F40AA0A" w14:textId="77777777" w:rsidR="00070EAC" w:rsidRDefault="000E36CF">
            <w:pPr>
              <w:jc w:val="center"/>
              <w:rPr>
                <w:rFonts w:ascii="Times New Roman" w:hAnsi="Times New Roman"/>
                <w:color w:val="000000"/>
              </w:rPr>
            </w:pPr>
            <w:r>
              <w:rPr>
                <w:rFonts w:ascii="Times New Roman" w:hAnsi="Times New Roman"/>
                <w:color w:val="000000"/>
              </w:rPr>
              <w:t>8.97</w:t>
            </w:r>
          </w:p>
        </w:tc>
        <w:tc>
          <w:tcPr>
            <w:tcW w:w="960" w:type="dxa"/>
            <w:vAlign w:val="center"/>
          </w:tcPr>
          <w:p w14:paraId="6EC83120" w14:textId="77777777" w:rsidR="00070EAC" w:rsidRDefault="000E36CF">
            <w:pPr>
              <w:jc w:val="center"/>
              <w:rPr>
                <w:rFonts w:ascii="Times New Roman" w:hAnsi="Times New Roman"/>
                <w:color w:val="000000"/>
              </w:rPr>
            </w:pPr>
            <w:r>
              <w:rPr>
                <w:rFonts w:ascii="Times New Roman" w:hAnsi="Times New Roman"/>
                <w:color w:val="000000"/>
              </w:rPr>
              <w:t>3</w:t>
            </w:r>
          </w:p>
        </w:tc>
        <w:tc>
          <w:tcPr>
            <w:tcW w:w="960" w:type="dxa"/>
            <w:vAlign w:val="center"/>
          </w:tcPr>
          <w:p w14:paraId="11117D42" w14:textId="77777777" w:rsidR="00070EAC" w:rsidRDefault="000E36CF">
            <w:pPr>
              <w:jc w:val="center"/>
              <w:rPr>
                <w:rFonts w:ascii="Times New Roman" w:hAnsi="Times New Roman"/>
                <w:color w:val="000000"/>
              </w:rPr>
            </w:pPr>
            <w:r>
              <w:rPr>
                <w:rFonts w:ascii="Times New Roman" w:hAnsi="Times New Roman"/>
                <w:color w:val="000000"/>
              </w:rPr>
              <w:t>0.62</w:t>
            </w:r>
          </w:p>
        </w:tc>
        <w:tc>
          <w:tcPr>
            <w:tcW w:w="960" w:type="dxa"/>
            <w:vAlign w:val="center"/>
          </w:tcPr>
          <w:p w14:paraId="66FEFE5A" w14:textId="77777777" w:rsidR="00070EAC" w:rsidRDefault="000E36CF">
            <w:pPr>
              <w:jc w:val="center"/>
              <w:rPr>
                <w:rFonts w:ascii="Times New Roman" w:hAnsi="Times New Roman"/>
                <w:color w:val="000000"/>
              </w:rPr>
            </w:pPr>
            <w:r>
              <w:rPr>
                <w:rFonts w:ascii="Times New Roman" w:hAnsi="Times New Roman"/>
                <w:color w:val="000000"/>
              </w:rPr>
              <w:t>0.05</w:t>
            </w:r>
          </w:p>
        </w:tc>
        <w:tc>
          <w:tcPr>
            <w:tcW w:w="960" w:type="dxa"/>
            <w:vAlign w:val="center"/>
          </w:tcPr>
          <w:p w14:paraId="5F70B76F" w14:textId="77777777" w:rsidR="00070EAC" w:rsidRDefault="000E36CF">
            <w:pPr>
              <w:jc w:val="center"/>
              <w:rPr>
                <w:rFonts w:ascii="Times New Roman" w:hAnsi="Times New Roman"/>
                <w:color w:val="000000"/>
              </w:rPr>
            </w:pPr>
            <w:r>
              <w:rPr>
                <w:rFonts w:ascii="Times New Roman" w:hAnsi="Times New Roman"/>
                <w:color w:val="000000"/>
              </w:rPr>
              <w:t>0.98</w:t>
            </w:r>
          </w:p>
        </w:tc>
        <w:tc>
          <w:tcPr>
            <w:tcW w:w="960" w:type="dxa"/>
            <w:vAlign w:val="center"/>
          </w:tcPr>
          <w:p w14:paraId="0239F704" w14:textId="77777777" w:rsidR="00070EAC" w:rsidRDefault="000E36CF">
            <w:pPr>
              <w:jc w:val="center"/>
              <w:rPr>
                <w:rFonts w:ascii="Times New Roman" w:hAnsi="Times New Roman"/>
                <w:color w:val="000000"/>
              </w:rPr>
            </w:pPr>
            <w:r>
              <w:rPr>
                <w:rFonts w:ascii="Times New Roman" w:hAnsi="Times New Roman"/>
                <w:color w:val="000000"/>
              </w:rPr>
              <w:t>0.16</w:t>
            </w:r>
          </w:p>
        </w:tc>
        <w:tc>
          <w:tcPr>
            <w:tcW w:w="960" w:type="dxa"/>
            <w:vAlign w:val="center"/>
          </w:tcPr>
          <w:p w14:paraId="04C61831" w14:textId="77777777" w:rsidR="00070EAC" w:rsidRDefault="000E36CF">
            <w:pPr>
              <w:jc w:val="center"/>
              <w:rPr>
                <w:rFonts w:ascii="Times New Roman" w:hAnsi="Times New Roman"/>
                <w:color w:val="000000"/>
              </w:rPr>
            </w:pPr>
            <w:r>
              <w:rPr>
                <w:rFonts w:ascii="Times New Roman" w:hAnsi="Times New Roman"/>
                <w:color w:val="000000"/>
              </w:rPr>
              <w:t>16.11</w:t>
            </w:r>
          </w:p>
        </w:tc>
      </w:tr>
      <w:tr w:rsidR="00070EAC" w14:paraId="3475D6D1" w14:textId="77777777">
        <w:trPr>
          <w:trHeight w:val="80"/>
          <w:jc w:val="center"/>
        </w:trPr>
        <w:tc>
          <w:tcPr>
            <w:tcW w:w="1134" w:type="dxa"/>
            <w:vAlign w:val="center"/>
          </w:tcPr>
          <w:p w14:paraId="536D5602" w14:textId="77777777" w:rsidR="00070EAC" w:rsidRDefault="000E36CF">
            <w:pPr>
              <w:jc w:val="center"/>
              <w:rPr>
                <w:rFonts w:ascii="Times New Roman" w:hAnsi="Times New Roman"/>
                <w:color w:val="000000"/>
              </w:rPr>
            </w:pPr>
            <w:r>
              <w:rPr>
                <w:rFonts w:ascii="Times New Roman" w:hAnsi="Times New Roman"/>
                <w:color w:val="000000"/>
              </w:rPr>
              <w:t>TPt-43</w:t>
            </w:r>
          </w:p>
        </w:tc>
        <w:tc>
          <w:tcPr>
            <w:tcW w:w="786" w:type="dxa"/>
            <w:vAlign w:val="center"/>
          </w:tcPr>
          <w:p w14:paraId="24896B89" w14:textId="77777777" w:rsidR="00070EAC" w:rsidRDefault="000E36CF">
            <w:pPr>
              <w:jc w:val="center"/>
              <w:rPr>
                <w:rFonts w:ascii="Times New Roman" w:hAnsi="Times New Roman"/>
                <w:color w:val="000000"/>
              </w:rPr>
            </w:pPr>
            <w:r>
              <w:rPr>
                <w:rFonts w:ascii="Times New Roman" w:hAnsi="Times New Roman"/>
                <w:color w:val="000000"/>
              </w:rPr>
              <w:t>29.48</w:t>
            </w:r>
          </w:p>
        </w:tc>
        <w:tc>
          <w:tcPr>
            <w:tcW w:w="960" w:type="dxa"/>
            <w:vAlign w:val="center"/>
          </w:tcPr>
          <w:p w14:paraId="46EF3452" w14:textId="77777777" w:rsidR="00070EAC" w:rsidRDefault="000E36CF">
            <w:pPr>
              <w:jc w:val="center"/>
              <w:rPr>
                <w:rFonts w:ascii="Times New Roman" w:hAnsi="Times New Roman"/>
                <w:color w:val="000000"/>
              </w:rPr>
            </w:pPr>
            <w:r>
              <w:rPr>
                <w:rFonts w:ascii="Times New Roman" w:hAnsi="Times New Roman"/>
                <w:color w:val="000000"/>
              </w:rPr>
              <w:t>7.18</w:t>
            </w:r>
          </w:p>
        </w:tc>
        <w:tc>
          <w:tcPr>
            <w:tcW w:w="960" w:type="dxa"/>
            <w:vAlign w:val="center"/>
          </w:tcPr>
          <w:p w14:paraId="61B7078D" w14:textId="77777777" w:rsidR="00070EAC" w:rsidRDefault="000E36CF">
            <w:pPr>
              <w:jc w:val="center"/>
              <w:rPr>
                <w:rFonts w:ascii="Times New Roman" w:hAnsi="Times New Roman"/>
                <w:color w:val="000000"/>
              </w:rPr>
            </w:pPr>
            <w:r>
              <w:rPr>
                <w:rFonts w:ascii="Times New Roman" w:hAnsi="Times New Roman"/>
                <w:color w:val="000000"/>
              </w:rPr>
              <w:t>4.4</w:t>
            </w:r>
          </w:p>
        </w:tc>
        <w:tc>
          <w:tcPr>
            <w:tcW w:w="960" w:type="dxa"/>
            <w:vAlign w:val="center"/>
          </w:tcPr>
          <w:p w14:paraId="45A99D4A" w14:textId="77777777" w:rsidR="00070EAC" w:rsidRDefault="000E36CF">
            <w:pPr>
              <w:jc w:val="center"/>
              <w:rPr>
                <w:rFonts w:ascii="Times New Roman" w:hAnsi="Times New Roman"/>
                <w:color w:val="000000"/>
              </w:rPr>
            </w:pPr>
            <w:r>
              <w:rPr>
                <w:rFonts w:ascii="Times New Roman" w:hAnsi="Times New Roman"/>
                <w:color w:val="000000"/>
              </w:rPr>
              <w:t>0.98</w:t>
            </w:r>
          </w:p>
        </w:tc>
        <w:tc>
          <w:tcPr>
            <w:tcW w:w="960" w:type="dxa"/>
            <w:vAlign w:val="center"/>
          </w:tcPr>
          <w:p w14:paraId="1703FD65" w14:textId="77777777" w:rsidR="00070EAC" w:rsidRDefault="000E36CF">
            <w:pPr>
              <w:jc w:val="center"/>
              <w:rPr>
                <w:rFonts w:ascii="Times New Roman" w:hAnsi="Times New Roman"/>
                <w:color w:val="000000"/>
              </w:rPr>
            </w:pPr>
            <w:r>
              <w:rPr>
                <w:rFonts w:ascii="Times New Roman" w:hAnsi="Times New Roman"/>
                <w:color w:val="000000"/>
              </w:rPr>
              <w:t>0.1</w:t>
            </w:r>
          </w:p>
        </w:tc>
        <w:tc>
          <w:tcPr>
            <w:tcW w:w="960" w:type="dxa"/>
            <w:vAlign w:val="center"/>
          </w:tcPr>
          <w:p w14:paraId="0F1CD98C" w14:textId="77777777" w:rsidR="00070EAC" w:rsidRDefault="000E36CF">
            <w:pPr>
              <w:jc w:val="center"/>
              <w:rPr>
                <w:rFonts w:ascii="Times New Roman" w:hAnsi="Times New Roman"/>
                <w:color w:val="000000"/>
              </w:rPr>
            </w:pPr>
            <w:r>
              <w:rPr>
                <w:rFonts w:ascii="Times New Roman" w:hAnsi="Times New Roman"/>
                <w:color w:val="000000"/>
              </w:rPr>
              <w:t>1.13</w:t>
            </w:r>
          </w:p>
        </w:tc>
        <w:tc>
          <w:tcPr>
            <w:tcW w:w="960" w:type="dxa"/>
            <w:vAlign w:val="center"/>
          </w:tcPr>
          <w:p w14:paraId="60D278C5" w14:textId="77777777" w:rsidR="00070EAC" w:rsidRDefault="000E36CF">
            <w:pPr>
              <w:jc w:val="center"/>
              <w:rPr>
                <w:rFonts w:ascii="Times New Roman" w:hAnsi="Times New Roman"/>
                <w:color w:val="000000"/>
              </w:rPr>
            </w:pPr>
            <w:r>
              <w:rPr>
                <w:rFonts w:ascii="Times New Roman" w:hAnsi="Times New Roman"/>
                <w:color w:val="000000"/>
              </w:rPr>
              <w:t>0.2</w:t>
            </w:r>
          </w:p>
        </w:tc>
        <w:tc>
          <w:tcPr>
            <w:tcW w:w="960" w:type="dxa"/>
            <w:vAlign w:val="center"/>
          </w:tcPr>
          <w:p w14:paraId="056FFE27" w14:textId="77777777" w:rsidR="00070EAC" w:rsidRDefault="000E36CF">
            <w:pPr>
              <w:jc w:val="center"/>
              <w:rPr>
                <w:rFonts w:ascii="Times New Roman" w:hAnsi="Times New Roman"/>
                <w:color w:val="000000"/>
              </w:rPr>
            </w:pPr>
            <w:r>
              <w:rPr>
                <w:rFonts w:ascii="Times New Roman" w:hAnsi="Times New Roman"/>
                <w:color w:val="000000"/>
              </w:rPr>
              <w:t>15.64</w:t>
            </w:r>
          </w:p>
        </w:tc>
      </w:tr>
      <w:tr w:rsidR="00070EAC" w14:paraId="34C4E3F0" w14:textId="77777777">
        <w:trPr>
          <w:trHeight w:val="80"/>
          <w:jc w:val="center"/>
        </w:trPr>
        <w:tc>
          <w:tcPr>
            <w:tcW w:w="1134" w:type="dxa"/>
            <w:vAlign w:val="center"/>
          </w:tcPr>
          <w:p w14:paraId="27BECFB1" w14:textId="77777777" w:rsidR="00070EAC" w:rsidRDefault="000E36CF">
            <w:pPr>
              <w:jc w:val="center"/>
              <w:rPr>
                <w:rFonts w:ascii="Times New Roman" w:hAnsi="Times New Roman"/>
                <w:color w:val="000000"/>
              </w:rPr>
            </w:pPr>
            <w:r>
              <w:rPr>
                <w:rFonts w:ascii="Times New Roman" w:hAnsi="Times New Roman"/>
                <w:color w:val="000000"/>
              </w:rPr>
              <w:t>TPt-48</w:t>
            </w:r>
          </w:p>
        </w:tc>
        <w:tc>
          <w:tcPr>
            <w:tcW w:w="786" w:type="dxa"/>
            <w:vAlign w:val="center"/>
          </w:tcPr>
          <w:p w14:paraId="5E3282E1" w14:textId="77777777" w:rsidR="00070EAC" w:rsidRDefault="000E36CF">
            <w:pPr>
              <w:jc w:val="center"/>
              <w:rPr>
                <w:rFonts w:ascii="Times New Roman" w:hAnsi="Times New Roman"/>
                <w:color w:val="000000"/>
              </w:rPr>
            </w:pPr>
            <w:r>
              <w:rPr>
                <w:rFonts w:ascii="Times New Roman" w:hAnsi="Times New Roman"/>
                <w:color w:val="000000"/>
              </w:rPr>
              <w:t>35.27</w:t>
            </w:r>
          </w:p>
        </w:tc>
        <w:tc>
          <w:tcPr>
            <w:tcW w:w="960" w:type="dxa"/>
            <w:vAlign w:val="center"/>
          </w:tcPr>
          <w:p w14:paraId="52D3D9D0" w14:textId="77777777" w:rsidR="00070EAC" w:rsidRDefault="000E36CF">
            <w:pPr>
              <w:jc w:val="center"/>
              <w:rPr>
                <w:rFonts w:ascii="Times New Roman" w:hAnsi="Times New Roman"/>
                <w:color w:val="000000"/>
              </w:rPr>
            </w:pPr>
            <w:r>
              <w:rPr>
                <w:rFonts w:ascii="Times New Roman" w:hAnsi="Times New Roman"/>
                <w:color w:val="000000"/>
              </w:rPr>
              <w:t>10.36</w:t>
            </w:r>
          </w:p>
        </w:tc>
        <w:tc>
          <w:tcPr>
            <w:tcW w:w="960" w:type="dxa"/>
            <w:vAlign w:val="center"/>
          </w:tcPr>
          <w:p w14:paraId="2457E5DE" w14:textId="77777777" w:rsidR="00070EAC" w:rsidRDefault="000E36CF">
            <w:pPr>
              <w:jc w:val="center"/>
              <w:rPr>
                <w:rFonts w:ascii="Times New Roman" w:hAnsi="Times New Roman"/>
                <w:color w:val="000000"/>
              </w:rPr>
            </w:pPr>
            <w:r>
              <w:rPr>
                <w:rFonts w:ascii="Times New Roman" w:hAnsi="Times New Roman"/>
                <w:color w:val="000000"/>
              </w:rPr>
              <w:t>5.8</w:t>
            </w:r>
          </w:p>
        </w:tc>
        <w:tc>
          <w:tcPr>
            <w:tcW w:w="960" w:type="dxa"/>
            <w:vAlign w:val="center"/>
          </w:tcPr>
          <w:p w14:paraId="5B1A3F4D" w14:textId="77777777" w:rsidR="00070EAC" w:rsidRDefault="000E36CF">
            <w:pPr>
              <w:jc w:val="center"/>
              <w:rPr>
                <w:rFonts w:ascii="Times New Roman" w:hAnsi="Times New Roman"/>
                <w:color w:val="000000"/>
              </w:rPr>
            </w:pPr>
            <w:r>
              <w:rPr>
                <w:rFonts w:ascii="Times New Roman" w:hAnsi="Times New Roman"/>
                <w:color w:val="000000"/>
              </w:rPr>
              <w:t>1.09</w:t>
            </w:r>
          </w:p>
        </w:tc>
        <w:tc>
          <w:tcPr>
            <w:tcW w:w="960" w:type="dxa"/>
            <w:vAlign w:val="center"/>
          </w:tcPr>
          <w:p w14:paraId="18FB5C05" w14:textId="77777777" w:rsidR="00070EAC" w:rsidRDefault="000E36CF">
            <w:pPr>
              <w:jc w:val="center"/>
              <w:rPr>
                <w:rFonts w:ascii="Times New Roman" w:hAnsi="Times New Roman"/>
                <w:color w:val="000000"/>
              </w:rPr>
            </w:pPr>
            <w:r>
              <w:rPr>
                <w:rFonts w:ascii="Times New Roman" w:hAnsi="Times New Roman"/>
                <w:color w:val="000000"/>
              </w:rPr>
              <w:t>0.12</w:t>
            </w:r>
          </w:p>
        </w:tc>
        <w:tc>
          <w:tcPr>
            <w:tcW w:w="960" w:type="dxa"/>
            <w:vAlign w:val="center"/>
          </w:tcPr>
          <w:p w14:paraId="7E05E6A2" w14:textId="77777777" w:rsidR="00070EAC" w:rsidRDefault="000E36CF">
            <w:pPr>
              <w:jc w:val="center"/>
              <w:rPr>
                <w:rFonts w:ascii="Times New Roman" w:hAnsi="Times New Roman"/>
                <w:color w:val="000000"/>
              </w:rPr>
            </w:pPr>
            <w:r>
              <w:rPr>
                <w:rFonts w:ascii="Times New Roman" w:hAnsi="Times New Roman"/>
                <w:color w:val="000000"/>
              </w:rPr>
              <w:t>1.15</w:t>
            </w:r>
          </w:p>
        </w:tc>
        <w:tc>
          <w:tcPr>
            <w:tcW w:w="960" w:type="dxa"/>
            <w:vAlign w:val="center"/>
          </w:tcPr>
          <w:p w14:paraId="436DC53E" w14:textId="77777777" w:rsidR="00070EAC" w:rsidRDefault="000E36CF">
            <w:pPr>
              <w:jc w:val="center"/>
              <w:rPr>
                <w:rFonts w:ascii="Times New Roman" w:hAnsi="Times New Roman"/>
                <w:color w:val="000000"/>
              </w:rPr>
            </w:pPr>
            <w:r>
              <w:rPr>
                <w:rFonts w:ascii="Times New Roman" w:hAnsi="Times New Roman"/>
                <w:color w:val="000000"/>
              </w:rPr>
              <w:t>0.15</w:t>
            </w:r>
          </w:p>
        </w:tc>
        <w:tc>
          <w:tcPr>
            <w:tcW w:w="960" w:type="dxa"/>
            <w:vAlign w:val="center"/>
          </w:tcPr>
          <w:p w14:paraId="6534C70B" w14:textId="77777777" w:rsidR="00070EAC" w:rsidRDefault="000E36CF">
            <w:pPr>
              <w:jc w:val="center"/>
              <w:rPr>
                <w:rFonts w:ascii="Times New Roman" w:hAnsi="Times New Roman"/>
                <w:color w:val="000000"/>
              </w:rPr>
            </w:pPr>
            <w:r>
              <w:rPr>
                <w:rFonts w:ascii="Times New Roman" w:hAnsi="Times New Roman"/>
                <w:color w:val="000000"/>
              </w:rPr>
              <w:t>37.72</w:t>
            </w:r>
          </w:p>
        </w:tc>
      </w:tr>
      <w:tr w:rsidR="00070EAC" w14:paraId="52B53566" w14:textId="77777777">
        <w:trPr>
          <w:trHeight w:val="80"/>
          <w:jc w:val="center"/>
        </w:trPr>
        <w:tc>
          <w:tcPr>
            <w:tcW w:w="1134" w:type="dxa"/>
            <w:noWrap/>
            <w:vAlign w:val="center"/>
          </w:tcPr>
          <w:p w14:paraId="00693A18" w14:textId="77777777" w:rsidR="00070EAC" w:rsidRDefault="000E36CF">
            <w:pPr>
              <w:jc w:val="center"/>
              <w:rPr>
                <w:rFonts w:ascii="Times New Roman" w:hAnsi="Times New Roman"/>
                <w:color w:val="000000"/>
              </w:rPr>
            </w:pPr>
            <w:r>
              <w:rPr>
                <w:rFonts w:ascii="Times New Roman" w:hAnsi="Times New Roman"/>
                <w:color w:val="000000"/>
              </w:rPr>
              <w:t>TPt-53</w:t>
            </w:r>
          </w:p>
        </w:tc>
        <w:tc>
          <w:tcPr>
            <w:tcW w:w="786" w:type="dxa"/>
            <w:vAlign w:val="center"/>
          </w:tcPr>
          <w:p w14:paraId="5FE65E45" w14:textId="77777777" w:rsidR="00070EAC" w:rsidRDefault="000E36CF">
            <w:pPr>
              <w:jc w:val="center"/>
              <w:rPr>
                <w:rFonts w:ascii="Times New Roman" w:hAnsi="Times New Roman"/>
                <w:color w:val="000000"/>
              </w:rPr>
            </w:pPr>
            <w:r>
              <w:rPr>
                <w:rFonts w:ascii="Times New Roman" w:hAnsi="Times New Roman"/>
                <w:color w:val="000000"/>
              </w:rPr>
              <w:t>32.8</w:t>
            </w:r>
          </w:p>
        </w:tc>
        <w:tc>
          <w:tcPr>
            <w:tcW w:w="960" w:type="dxa"/>
            <w:vAlign w:val="center"/>
          </w:tcPr>
          <w:p w14:paraId="23BB55B6" w14:textId="77777777" w:rsidR="00070EAC" w:rsidRDefault="000E36CF">
            <w:pPr>
              <w:jc w:val="center"/>
              <w:rPr>
                <w:rFonts w:ascii="Times New Roman" w:hAnsi="Times New Roman"/>
                <w:color w:val="000000"/>
              </w:rPr>
            </w:pPr>
            <w:r>
              <w:rPr>
                <w:rFonts w:ascii="Times New Roman" w:hAnsi="Times New Roman"/>
                <w:color w:val="000000"/>
              </w:rPr>
              <w:t>17.33</w:t>
            </w:r>
          </w:p>
        </w:tc>
        <w:tc>
          <w:tcPr>
            <w:tcW w:w="960" w:type="dxa"/>
            <w:vAlign w:val="center"/>
          </w:tcPr>
          <w:p w14:paraId="64D3E468" w14:textId="77777777" w:rsidR="00070EAC" w:rsidRDefault="000E36CF">
            <w:pPr>
              <w:jc w:val="center"/>
              <w:rPr>
                <w:rFonts w:ascii="Times New Roman" w:hAnsi="Times New Roman"/>
                <w:color w:val="000000"/>
              </w:rPr>
            </w:pPr>
            <w:r>
              <w:rPr>
                <w:rFonts w:ascii="Times New Roman" w:hAnsi="Times New Roman"/>
                <w:color w:val="000000"/>
              </w:rPr>
              <w:t>4.2</w:t>
            </w:r>
          </w:p>
        </w:tc>
        <w:tc>
          <w:tcPr>
            <w:tcW w:w="960" w:type="dxa"/>
            <w:vAlign w:val="center"/>
          </w:tcPr>
          <w:p w14:paraId="2FEE59F3" w14:textId="77777777" w:rsidR="00070EAC" w:rsidRDefault="000E36CF">
            <w:pPr>
              <w:jc w:val="center"/>
              <w:rPr>
                <w:rFonts w:ascii="Times New Roman" w:hAnsi="Times New Roman"/>
                <w:color w:val="000000"/>
              </w:rPr>
            </w:pPr>
            <w:r>
              <w:rPr>
                <w:rFonts w:ascii="Times New Roman" w:hAnsi="Times New Roman"/>
                <w:color w:val="000000"/>
              </w:rPr>
              <w:t>1.17</w:t>
            </w:r>
          </w:p>
        </w:tc>
        <w:tc>
          <w:tcPr>
            <w:tcW w:w="960" w:type="dxa"/>
            <w:vAlign w:val="center"/>
          </w:tcPr>
          <w:p w14:paraId="65FD95E4" w14:textId="77777777" w:rsidR="00070EAC" w:rsidRDefault="000E36CF">
            <w:pPr>
              <w:jc w:val="center"/>
              <w:rPr>
                <w:rFonts w:ascii="Times New Roman" w:hAnsi="Times New Roman"/>
                <w:color w:val="000000"/>
              </w:rPr>
            </w:pPr>
            <w:r>
              <w:rPr>
                <w:rFonts w:ascii="Times New Roman" w:hAnsi="Times New Roman"/>
                <w:color w:val="000000"/>
              </w:rPr>
              <w:t>0.14</w:t>
            </w:r>
          </w:p>
        </w:tc>
        <w:tc>
          <w:tcPr>
            <w:tcW w:w="960" w:type="dxa"/>
            <w:vAlign w:val="center"/>
          </w:tcPr>
          <w:p w14:paraId="4C6C4B21" w14:textId="77777777" w:rsidR="00070EAC" w:rsidRDefault="000E36CF">
            <w:pPr>
              <w:jc w:val="center"/>
              <w:rPr>
                <w:rFonts w:ascii="Times New Roman" w:hAnsi="Times New Roman"/>
                <w:color w:val="000000"/>
              </w:rPr>
            </w:pPr>
            <w:r>
              <w:rPr>
                <w:rFonts w:ascii="Times New Roman" w:hAnsi="Times New Roman"/>
                <w:color w:val="000000"/>
              </w:rPr>
              <w:t>1.18</w:t>
            </w:r>
          </w:p>
        </w:tc>
        <w:tc>
          <w:tcPr>
            <w:tcW w:w="960" w:type="dxa"/>
            <w:vAlign w:val="center"/>
          </w:tcPr>
          <w:p w14:paraId="718B2221" w14:textId="77777777" w:rsidR="00070EAC" w:rsidRDefault="000E36CF">
            <w:pPr>
              <w:jc w:val="center"/>
              <w:rPr>
                <w:rFonts w:ascii="Times New Roman" w:hAnsi="Times New Roman"/>
                <w:color w:val="000000"/>
              </w:rPr>
            </w:pPr>
            <w:r>
              <w:rPr>
                <w:rFonts w:ascii="Times New Roman" w:hAnsi="Times New Roman"/>
                <w:color w:val="000000"/>
              </w:rPr>
              <w:t>0.15</w:t>
            </w:r>
          </w:p>
        </w:tc>
        <w:tc>
          <w:tcPr>
            <w:tcW w:w="960" w:type="dxa"/>
            <w:noWrap/>
            <w:vAlign w:val="center"/>
          </w:tcPr>
          <w:p w14:paraId="01A93079" w14:textId="77777777" w:rsidR="00070EAC" w:rsidRDefault="000E36CF">
            <w:pPr>
              <w:jc w:val="center"/>
              <w:rPr>
                <w:rFonts w:ascii="Times New Roman" w:hAnsi="Times New Roman"/>
                <w:color w:val="000000"/>
              </w:rPr>
            </w:pPr>
            <w:r>
              <w:rPr>
                <w:rFonts w:ascii="Times New Roman" w:hAnsi="Times New Roman"/>
                <w:color w:val="000000"/>
              </w:rPr>
              <w:t>42.11</w:t>
            </w:r>
          </w:p>
        </w:tc>
      </w:tr>
      <w:tr w:rsidR="00070EAC" w14:paraId="3766121E" w14:textId="77777777">
        <w:trPr>
          <w:trHeight w:val="80"/>
          <w:jc w:val="center"/>
        </w:trPr>
        <w:tc>
          <w:tcPr>
            <w:tcW w:w="1134" w:type="dxa"/>
            <w:noWrap/>
            <w:vAlign w:val="center"/>
          </w:tcPr>
          <w:p w14:paraId="0CCE60AD" w14:textId="77777777" w:rsidR="00070EAC" w:rsidRDefault="000E36CF">
            <w:pPr>
              <w:jc w:val="center"/>
              <w:rPr>
                <w:rFonts w:ascii="Times New Roman" w:hAnsi="Times New Roman"/>
                <w:color w:val="000000"/>
              </w:rPr>
            </w:pPr>
            <w:r>
              <w:rPr>
                <w:rFonts w:ascii="Times New Roman" w:hAnsi="Times New Roman"/>
                <w:color w:val="000000"/>
              </w:rPr>
              <w:t>TPt-125</w:t>
            </w:r>
          </w:p>
        </w:tc>
        <w:tc>
          <w:tcPr>
            <w:tcW w:w="786" w:type="dxa"/>
            <w:vAlign w:val="center"/>
          </w:tcPr>
          <w:p w14:paraId="645F8AE3" w14:textId="77777777" w:rsidR="00070EAC" w:rsidRDefault="000E36CF">
            <w:pPr>
              <w:jc w:val="center"/>
              <w:rPr>
                <w:rFonts w:ascii="Times New Roman" w:hAnsi="Times New Roman"/>
                <w:color w:val="000000"/>
              </w:rPr>
            </w:pPr>
            <w:r>
              <w:rPr>
                <w:rFonts w:ascii="Times New Roman" w:hAnsi="Times New Roman"/>
                <w:color w:val="000000"/>
              </w:rPr>
              <w:t>32.31</w:t>
            </w:r>
          </w:p>
        </w:tc>
        <w:tc>
          <w:tcPr>
            <w:tcW w:w="960" w:type="dxa"/>
            <w:vAlign w:val="center"/>
          </w:tcPr>
          <w:p w14:paraId="40600F97" w14:textId="77777777" w:rsidR="00070EAC" w:rsidRDefault="000E36CF">
            <w:pPr>
              <w:jc w:val="center"/>
              <w:rPr>
                <w:rFonts w:ascii="Times New Roman" w:hAnsi="Times New Roman"/>
                <w:color w:val="000000"/>
              </w:rPr>
            </w:pPr>
            <w:r>
              <w:rPr>
                <w:rFonts w:ascii="Times New Roman" w:hAnsi="Times New Roman"/>
                <w:color w:val="000000"/>
              </w:rPr>
              <w:t>12.38</w:t>
            </w:r>
          </w:p>
        </w:tc>
        <w:tc>
          <w:tcPr>
            <w:tcW w:w="960" w:type="dxa"/>
            <w:vAlign w:val="center"/>
          </w:tcPr>
          <w:p w14:paraId="4042E7A0" w14:textId="77777777" w:rsidR="00070EAC" w:rsidRDefault="000E36CF">
            <w:pPr>
              <w:jc w:val="center"/>
              <w:rPr>
                <w:rFonts w:ascii="Times New Roman" w:hAnsi="Times New Roman"/>
                <w:color w:val="000000"/>
              </w:rPr>
            </w:pPr>
            <w:r>
              <w:rPr>
                <w:rFonts w:ascii="Times New Roman" w:hAnsi="Times New Roman"/>
                <w:color w:val="000000"/>
              </w:rPr>
              <w:t>4.27</w:t>
            </w:r>
          </w:p>
        </w:tc>
        <w:tc>
          <w:tcPr>
            <w:tcW w:w="960" w:type="dxa"/>
            <w:vAlign w:val="center"/>
          </w:tcPr>
          <w:p w14:paraId="61BCC1CF" w14:textId="77777777" w:rsidR="00070EAC" w:rsidRDefault="000E36CF">
            <w:pPr>
              <w:jc w:val="center"/>
              <w:rPr>
                <w:rFonts w:ascii="Times New Roman" w:hAnsi="Times New Roman"/>
                <w:color w:val="000000"/>
              </w:rPr>
            </w:pPr>
            <w:r>
              <w:rPr>
                <w:rFonts w:ascii="Times New Roman" w:hAnsi="Times New Roman"/>
                <w:color w:val="000000"/>
              </w:rPr>
              <w:t>1.1</w:t>
            </w:r>
          </w:p>
        </w:tc>
        <w:tc>
          <w:tcPr>
            <w:tcW w:w="960" w:type="dxa"/>
            <w:vAlign w:val="center"/>
          </w:tcPr>
          <w:p w14:paraId="2164167D" w14:textId="77777777" w:rsidR="00070EAC" w:rsidRDefault="000E36CF">
            <w:pPr>
              <w:jc w:val="center"/>
              <w:rPr>
                <w:rFonts w:ascii="Times New Roman" w:hAnsi="Times New Roman"/>
                <w:color w:val="000000"/>
              </w:rPr>
            </w:pPr>
            <w:r>
              <w:rPr>
                <w:rFonts w:ascii="Times New Roman" w:hAnsi="Times New Roman"/>
                <w:color w:val="000000"/>
              </w:rPr>
              <w:t>0.13</w:t>
            </w:r>
          </w:p>
        </w:tc>
        <w:tc>
          <w:tcPr>
            <w:tcW w:w="960" w:type="dxa"/>
            <w:vAlign w:val="center"/>
          </w:tcPr>
          <w:p w14:paraId="17BF8FA8" w14:textId="77777777" w:rsidR="00070EAC" w:rsidRDefault="000E36CF">
            <w:pPr>
              <w:jc w:val="center"/>
              <w:rPr>
                <w:rFonts w:ascii="Times New Roman" w:hAnsi="Times New Roman"/>
                <w:color w:val="000000"/>
              </w:rPr>
            </w:pPr>
            <w:r>
              <w:rPr>
                <w:rFonts w:ascii="Times New Roman" w:hAnsi="Times New Roman"/>
                <w:color w:val="000000"/>
              </w:rPr>
              <w:t>1</w:t>
            </w:r>
          </w:p>
        </w:tc>
        <w:tc>
          <w:tcPr>
            <w:tcW w:w="960" w:type="dxa"/>
            <w:vAlign w:val="center"/>
          </w:tcPr>
          <w:p w14:paraId="2AF6D622" w14:textId="77777777" w:rsidR="00070EAC" w:rsidRDefault="000E36CF">
            <w:pPr>
              <w:jc w:val="center"/>
              <w:rPr>
                <w:rFonts w:ascii="Times New Roman" w:hAnsi="Times New Roman"/>
                <w:color w:val="000000"/>
              </w:rPr>
            </w:pPr>
            <w:r>
              <w:rPr>
                <w:rFonts w:ascii="Times New Roman" w:hAnsi="Times New Roman"/>
                <w:color w:val="000000"/>
              </w:rPr>
              <w:t>0.12</w:t>
            </w:r>
          </w:p>
        </w:tc>
        <w:tc>
          <w:tcPr>
            <w:tcW w:w="960" w:type="dxa"/>
            <w:noWrap/>
            <w:vAlign w:val="center"/>
          </w:tcPr>
          <w:p w14:paraId="5A818F5F" w14:textId="77777777" w:rsidR="00070EAC" w:rsidRDefault="000E36CF">
            <w:pPr>
              <w:jc w:val="center"/>
              <w:rPr>
                <w:rFonts w:ascii="Times New Roman" w:hAnsi="Times New Roman"/>
                <w:color w:val="000000"/>
              </w:rPr>
            </w:pPr>
            <w:r>
              <w:rPr>
                <w:rFonts w:ascii="Times New Roman" w:hAnsi="Times New Roman"/>
                <w:color w:val="000000"/>
              </w:rPr>
              <w:t>16.69</w:t>
            </w:r>
          </w:p>
        </w:tc>
      </w:tr>
      <w:tr w:rsidR="00070EAC" w14:paraId="3E453C78" w14:textId="77777777">
        <w:trPr>
          <w:trHeight w:val="80"/>
          <w:jc w:val="center"/>
        </w:trPr>
        <w:tc>
          <w:tcPr>
            <w:tcW w:w="1134" w:type="dxa"/>
            <w:noWrap/>
            <w:vAlign w:val="center"/>
          </w:tcPr>
          <w:p w14:paraId="61D1E43C" w14:textId="77777777" w:rsidR="00070EAC" w:rsidRDefault="000E36CF">
            <w:pPr>
              <w:jc w:val="center"/>
              <w:rPr>
                <w:rFonts w:ascii="Times New Roman" w:hAnsi="Times New Roman"/>
                <w:color w:val="000000"/>
              </w:rPr>
            </w:pPr>
            <w:r>
              <w:rPr>
                <w:rFonts w:ascii="Times New Roman" w:hAnsi="Times New Roman"/>
                <w:color w:val="000000"/>
              </w:rPr>
              <w:t>TPt-126</w:t>
            </w:r>
          </w:p>
        </w:tc>
        <w:tc>
          <w:tcPr>
            <w:tcW w:w="786" w:type="dxa"/>
            <w:vAlign w:val="center"/>
          </w:tcPr>
          <w:p w14:paraId="4C2DBBBF" w14:textId="77777777" w:rsidR="00070EAC" w:rsidRDefault="000E36CF">
            <w:pPr>
              <w:jc w:val="center"/>
              <w:rPr>
                <w:rFonts w:ascii="Times New Roman" w:hAnsi="Times New Roman"/>
                <w:color w:val="000000"/>
              </w:rPr>
            </w:pPr>
            <w:r>
              <w:rPr>
                <w:rFonts w:ascii="Times New Roman" w:hAnsi="Times New Roman"/>
                <w:color w:val="000000"/>
              </w:rPr>
              <w:t>29.89</w:t>
            </w:r>
          </w:p>
        </w:tc>
        <w:tc>
          <w:tcPr>
            <w:tcW w:w="960" w:type="dxa"/>
            <w:vAlign w:val="center"/>
          </w:tcPr>
          <w:p w14:paraId="11886216" w14:textId="77777777" w:rsidR="00070EAC" w:rsidRDefault="000E36CF">
            <w:pPr>
              <w:jc w:val="center"/>
              <w:rPr>
                <w:rFonts w:ascii="Times New Roman" w:hAnsi="Times New Roman"/>
                <w:color w:val="000000"/>
              </w:rPr>
            </w:pPr>
            <w:r>
              <w:rPr>
                <w:rFonts w:ascii="Times New Roman" w:hAnsi="Times New Roman"/>
                <w:color w:val="000000"/>
              </w:rPr>
              <w:t>13.76</w:t>
            </w:r>
          </w:p>
        </w:tc>
        <w:tc>
          <w:tcPr>
            <w:tcW w:w="960" w:type="dxa"/>
            <w:vAlign w:val="center"/>
          </w:tcPr>
          <w:p w14:paraId="38279559" w14:textId="77777777" w:rsidR="00070EAC" w:rsidRDefault="000E36CF">
            <w:pPr>
              <w:jc w:val="center"/>
              <w:rPr>
                <w:rFonts w:ascii="Times New Roman" w:hAnsi="Times New Roman"/>
                <w:color w:val="000000"/>
              </w:rPr>
            </w:pPr>
            <w:r>
              <w:rPr>
                <w:rFonts w:ascii="Times New Roman" w:hAnsi="Times New Roman"/>
                <w:color w:val="000000"/>
              </w:rPr>
              <w:t>3.67</w:t>
            </w:r>
          </w:p>
        </w:tc>
        <w:tc>
          <w:tcPr>
            <w:tcW w:w="960" w:type="dxa"/>
            <w:vAlign w:val="center"/>
          </w:tcPr>
          <w:p w14:paraId="61994960" w14:textId="77777777" w:rsidR="00070EAC" w:rsidRDefault="000E36CF">
            <w:pPr>
              <w:jc w:val="center"/>
              <w:rPr>
                <w:rFonts w:ascii="Times New Roman" w:hAnsi="Times New Roman"/>
                <w:color w:val="000000"/>
              </w:rPr>
            </w:pPr>
            <w:r>
              <w:rPr>
                <w:rFonts w:ascii="Times New Roman" w:hAnsi="Times New Roman"/>
                <w:color w:val="000000"/>
              </w:rPr>
              <w:t>0.98</w:t>
            </w:r>
          </w:p>
        </w:tc>
        <w:tc>
          <w:tcPr>
            <w:tcW w:w="960" w:type="dxa"/>
            <w:vAlign w:val="center"/>
          </w:tcPr>
          <w:p w14:paraId="50A0E41B" w14:textId="77777777" w:rsidR="00070EAC" w:rsidRDefault="000E36CF">
            <w:pPr>
              <w:jc w:val="center"/>
              <w:rPr>
                <w:rFonts w:ascii="Times New Roman" w:hAnsi="Times New Roman"/>
                <w:color w:val="000000"/>
              </w:rPr>
            </w:pPr>
            <w:r>
              <w:rPr>
                <w:rFonts w:ascii="Times New Roman" w:hAnsi="Times New Roman"/>
                <w:color w:val="000000"/>
              </w:rPr>
              <w:t>0.12</w:t>
            </w:r>
          </w:p>
        </w:tc>
        <w:tc>
          <w:tcPr>
            <w:tcW w:w="960" w:type="dxa"/>
            <w:vAlign w:val="center"/>
          </w:tcPr>
          <w:p w14:paraId="475BBFCB" w14:textId="77777777" w:rsidR="00070EAC" w:rsidRDefault="000E36CF">
            <w:pPr>
              <w:jc w:val="center"/>
              <w:rPr>
                <w:rFonts w:ascii="Times New Roman" w:hAnsi="Times New Roman"/>
                <w:color w:val="000000"/>
              </w:rPr>
            </w:pPr>
            <w:r>
              <w:rPr>
                <w:rFonts w:ascii="Times New Roman" w:hAnsi="Times New Roman"/>
                <w:color w:val="000000"/>
              </w:rPr>
              <w:t>1.2</w:t>
            </w:r>
          </w:p>
        </w:tc>
        <w:tc>
          <w:tcPr>
            <w:tcW w:w="960" w:type="dxa"/>
            <w:vAlign w:val="center"/>
          </w:tcPr>
          <w:p w14:paraId="25D99C60" w14:textId="77777777" w:rsidR="00070EAC" w:rsidRDefault="000E36CF">
            <w:pPr>
              <w:jc w:val="center"/>
              <w:rPr>
                <w:rFonts w:ascii="Times New Roman" w:hAnsi="Times New Roman"/>
                <w:color w:val="000000"/>
              </w:rPr>
            </w:pPr>
            <w:r>
              <w:rPr>
                <w:rFonts w:ascii="Times New Roman" w:hAnsi="Times New Roman"/>
                <w:color w:val="000000"/>
              </w:rPr>
              <w:t>0.16</w:t>
            </w:r>
          </w:p>
        </w:tc>
        <w:tc>
          <w:tcPr>
            <w:tcW w:w="960" w:type="dxa"/>
            <w:noWrap/>
            <w:vAlign w:val="center"/>
          </w:tcPr>
          <w:p w14:paraId="2850C93F" w14:textId="77777777" w:rsidR="00070EAC" w:rsidRDefault="000E36CF">
            <w:pPr>
              <w:jc w:val="center"/>
              <w:rPr>
                <w:rFonts w:ascii="Times New Roman" w:hAnsi="Times New Roman"/>
                <w:color w:val="000000"/>
              </w:rPr>
            </w:pPr>
            <w:r>
              <w:rPr>
                <w:rFonts w:ascii="Times New Roman" w:hAnsi="Times New Roman"/>
                <w:color w:val="000000"/>
              </w:rPr>
              <w:t>19.21</w:t>
            </w:r>
          </w:p>
        </w:tc>
      </w:tr>
      <w:tr w:rsidR="00070EAC" w14:paraId="404AB7EB" w14:textId="77777777">
        <w:trPr>
          <w:trHeight w:val="80"/>
          <w:jc w:val="center"/>
        </w:trPr>
        <w:tc>
          <w:tcPr>
            <w:tcW w:w="1134" w:type="dxa"/>
            <w:noWrap/>
            <w:vAlign w:val="center"/>
          </w:tcPr>
          <w:p w14:paraId="012DA57C" w14:textId="77777777" w:rsidR="00070EAC" w:rsidRDefault="000E36CF">
            <w:pPr>
              <w:jc w:val="center"/>
              <w:rPr>
                <w:rFonts w:ascii="Times New Roman" w:hAnsi="Times New Roman"/>
                <w:color w:val="000000"/>
              </w:rPr>
            </w:pPr>
            <w:r>
              <w:rPr>
                <w:rFonts w:ascii="Times New Roman" w:hAnsi="Times New Roman"/>
                <w:color w:val="000000"/>
              </w:rPr>
              <w:t>TPt-153</w:t>
            </w:r>
          </w:p>
        </w:tc>
        <w:tc>
          <w:tcPr>
            <w:tcW w:w="786" w:type="dxa"/>
            <w:vAlign w:val="center"/>
          </w:tcPr>
          <w:p w14:paraId="4F322A03" w14:textId="77777777" w:rsidR="00070EAC" w:rsidRDefault="000E36CF">
            <w:pPr>
              <w:jc w:val="center"/>
              <w:rPr>
                <w:rFonts w:ascii="Times New Roman" w:hAnsi="Times New Roman"/>
                <w:color w:val="000000"/>
              </w:rPr>
            </w:pPr>
            <w:r>
              <w:rPr>
                <w:rFonts w:ascii="Times New Roman" w:hAnsi="Times New Roman"/>
                <w:color w:val="000000"/>
              </w:rPr>
              <w:t>33.91</w:t>
            </w:r>
          </w:p>
        </w:tc>
        <w:tc>
          <w:tcPr>
            <w:tcW w:w="960" w:type="dxa"/>
            <w:vAlign w:val="center"/>
          </w:tcPr>
          <w:p w14:paraId="5282961F" w14:textId="77777777" w:rsidR="00070EAC" w:rsidRDefault="000E36CF">
            <w:pPr>
              <w:jc w:val="center"/>
              <w:rPr>
                <w:rFonts w:ascii="Times New Roman" w:hAnsi="Times New Roman"/>
                <w:color w:val="000000"/>
              </w:rPr>
            </w:pPr>
            <w:r>
              <w:rPr>
                <w:rFonts w:ascii="Times New Roman" w:hAnsi="Times New Roman"/>
                <w:color w:val="000000"/>
              </w:rPr>
              <w:t>14.46</w:t>
            </w:r>
          </w:p>
        </w:tc>
        <w:tc>
          <w:tcPr>
            <w:tcW w:w="960" w:type="dxa"/>
            <w:vAlign w:val="center"/>
          </w:tcPr>
          <w:p w14:paraId="76C6112E" w14:textId="77777777" w:rsidR="00070EAC" w:rsidRDefault="000E36CF">
            <w:pPr>
              <w:jc w:val="center"/>
              <w:rPr>
                <w:rFonts w:ascii="Times New Roman" w:hAnsi="Times New Roman"/>
                <w:color w:val="000000"/>
              </w:rPr>
            </w:pPr>
            <w:r>
              <w:rPr>
                <w:rFonts w:ascii="Times New Roman" w:hAnsi="Times New Roman"/>
                <w:color w:val="000000"/>
              </w:rPr>
              <w:t>4.4</w:t>
            </w:r>
          </w:p>
        </w:tc>
        <w:tc>
          <w:tcPr>
            <w:tcW w:w="960" w:type="dxa"/>
            <w:vAlign w:val="center"/>
          </w:tcPr>
          <w:p w14:paraId="278DFD76" w14:textId="77777777" w:rsidR="00070EAC" w:rsidRDefault="000E36CF">
            <w:pPr>
              <w:jc w:val="center"/>
              <w:rPr>
                <w:rFonts w:ascii="Times New Roman" w:hAnsi="Times New Roman"/>
                <w:color w:val="000000"/>
              </w:rPr>
            </w:pPr>
            <w:r>
              <w:rPr>
                <w:rFonts w:ascii="Times New Roman" w:hAnsi="Times New Roman"/>
                <w:color w:val="000000"/>
              </w:rPr>
              <w:t>1.01</w:t>
            </w:r>
          </w:p>
        </w:tc>
        <w:tc>
          <w:tcPr>
            <w:tcW w:w="960" w:type="dxa"/>
            <w:vAlign w:val="center"/>
          </w:tcPr>
          <w:p w14:paraId="0D415324" w14:textId="77777777" w:rsidR="00070EAC" w:rsidRDefault="000E36CF">
            <w:pPr>
              <w:jc w:val="center"/>
              <w:rPr>
                <w:rFonts w:ascii="Times New Roman" w:hAnsi="Times New Roman"/>
                <w:color w:val="000000"/>
              </w:rPr>
            </w:pPr>
            <w:r>
              <w:rPr>
                <w:rFonts w:ascii="Times New Roman" w:hAnsi="Times New Roman"/>
                <w:color w:val="000000"/>
              </w:rPr>
              <w:t>0.13</w:t>
            </w:r>
          </w:p>
        </w:tc>
        <w:tc>
          <w:tcPr>
            <w:tcW w:w="960" w:type="dxa"/>
            <w:vAlign w:val="center"/>
          </w:tcPr>
          <w:p w14:paraId="1E1F3331" w14:textId="77777777" w:rsidR="00070EAC" w:rsidRDefault="000E36CF">
            <w:pPr>
              <w:jc w:val="center"/>
              <w:rPr>
                <w:rFonts w:ascii="Times New Roman" w:hAnsi="Times New Roman"/>
                <w:color w:val="000000"/>
              </w:rPr>
            </w:pPr>
            <w:r>
              <w:rPr>
                <w:rFonts w:ascii="Times New Roman" w:hAnsi="Times New Roman"/>
                <w:color w:val="000000"/>
              </w:rPr>
              <w:t>1.07</w:t>
            </w:r>
          </w:p>
        </w:tc>
        <w:tc>
          <w:tcPr>
            <w:tcW w:w="960" w:type="dxa"/>
            <w:vAlign w:val="center"/>
          </w:tcPr>
          <w:p w14:paraId="2DFBB199" w14:textId="77777777" w:rsidR="00070EAC" w:rsidRDefault="000E36CF">
            <w:pPr>
              <w:jc w:val="center"/>
              <w:rPr>
                <w:rFonts w:ascii="Times New Roman" w:hAnsi="Times New Roman"/>
                <w:color w:val="000000"/>
              </w:rPr>
            </w:pPr>
            <w:r>
              <w:rPr>
                <w:rFonts w:ascii="Times New Roman" w:hAnsi="Times New Roman"/>
                <w:color w:val="000000"/>
              </w:rPr>
              <w:t>0.17</w:t>
            </w:r>
          </w:p>
        </w:tc>
        <w:tc>
          <w:tcPr>
            <w:tcW w:w="960" w:type="dxa"/>
            <w:vAlign w:val="center"/>
          </w:tcPr>
          <w:p w14:paraId="2BD90968" w14:textId="77777777" w:rsidR="00070EAC" w:rsidRDefault="000E36CF">
            <w:pPr>
              <w:jc w:val="center"/>
              <w:rPr>
                <w:rFonts w:ascii="Times New Roman" w:hAnsi="Times New Roman"/>
                <w:color w:val="000000"/>
              </w:rPr>
            </w:pPr>
            <w:r>
              <w:rPr>
                <w:rFonts w:ascii="Times New Roman" w:hAnsi="Times New Roman"/>
                <w:color w:val="000000"/>
              </w:rPr>
              <w:t>35.47</w:t>
            </w:r>
          </w:p>
        </w:tc>
      </w:tr>
      <w:tr w:rsidR="00070EAC" w14:paraId="48F59952" w14:textId="77777777">
        <w:trPr>
          <w:trHeight w:val="80"/>
          <w:jc w:val="center"/>
        </w:trPr>
        <w:tc>
          <w:tcPr>
            <w:tcW w:w="1134" w:type="dxa"/>
            <w:tcBorders>
              <w:top w:val="nil"/>
              <w:left w:val="nil"/>
              <w:bottom w:val="single" w:sz="4" w:space="0" w:color="auto"/>
              <w:right w:val="nil"/>
            </w:tcBorders>
            <w:vAlign w:val="center"/>
          </w:tcPr>
          <w:p w14:paraId="0D7E83BF" w14:textId="77777777" w:rsidR="00070EAC" w:rsidRDefault="000E36CF">
            <w:pPr>
              <w:jc w:val="center"/>
              <w:rPr>
                <w:rFonts w:ascii="Times New Roman" w:hAnsi="Times New Roman"/>
                <w:color w:val="000000"/>
              </w:rPr>
            </w:pPr>
            <w:r>
              <w:rPr>
                <w:rFonts w:ascii="Times New Roman" w:hAnsi="Times New Roman"/>
                <w:color w:val="000000"/>
              </w:rPr>
              <w:t>TPt-154</w:t>
            </w:r>
          </w:p>
        </w:tc>
        <w:tc>
          <w:tcPr>
            <w:tcW w:w="786" w:type="dxa"/>
            <w:tcBorders>
              <w:top w:val="nil"/>
              <w:left w:val="nil"/>
              <w:bottom w:val="single" w:sz="4" w:space="0" w:color="auto"/>
              <w:right w:val="nil"/>
            </w:tcBorders>
            <w:vAlign w:val="center"/>
          </w:tcPr>
          <w:p w14:paraId="4990F3E7" w14:textId="77777777" w:rsidR="00070EAC" w:rsidRDefault="000E36CF">
            <w:pPr>
              <w:jc w:val="center"/>
              <w:rPr>
                <w:rFonts w:ascii="Times New Roman" w:hAnsi="Times New Roman"/>
                <w:color w:val="000000"/>
              </w:rPr>
            </w:pPr>
            <w:r>
              <w:rPr>
                <w:rFonts w:ascii="Times New Roman" w:hAnsi="Times New Roman"/>
                <w:color w:val="000000"/>
              </w:rPr>
              <w:t>18.41</w:t>
            </w:r>
          </w:p>
        </w:tc>
        <w:tc>
          <w:tcPr>
            <w:tcW w:w="960" w:type="dxa"/>
            <w:tcBorders>
              <w:top w:val="nil"/>
              <w:left w:val="nil"/>
              <w:bottom w:val="single" w:sz="4" w:space="0" w:color="auto"/>
              <w:right w:val="nil"/>
            </w:tcBorders>
            <w:vAlign w:val="center"/>
          </w:tcPr>
          <w:p w14:paraId="58E9C3A0" w14:textId="77777777" w:rsidR="00070EAC" w:rsidRDefault="000E36CF">
            <w:pPr>
              <w:jc w:val="center"/>
              <w:rPr>
                <w:rFonts w:ascii="Times New Roman" w:hAnsi="Times New Roman"/>
                <w:color w:val="000000"/>
              </w:rPr>
            </w:pPr>
            <w:r>
              <w:rPr>
                <w:rFonts w:ascii="Times New Roman" w:hAnsi="Times New Roman"/>
                <w:color w:val="000000"/>
              </w:rPr>
              <w:t>8.42</w:t>
            </w:r>
          </w:p>
        </w:tc>
        <w:tc>
          <w:tcPr>
            <w:tcW w:w="960" w:type="dxa"/>
            <w:tcBorders>
              <w:top w:val="nil"/>
              <w:left w:val="nil"/>
              <w:bottom w:val="single" w:sz="4" w:space="0" w:color="auto"/>
              <w:right w:val="nil"/>
            </w:tcBorders>
            <w:vAlign w:val="center"/>
          </w:tcPr>
          <w:p w14:paraId="1B02C1BF" w14:textId="77777777" w:rsidR="00070EAC" w:rsidRDefault="000E36CF">
            <w:pPr>
              <w:jc w:val="center"/>
              <w:rPr>
                <w:rFonts w:ascii="Times New Roman" w:hAnsi="Times New Roman"/>
                <w:color w:val="000000"/>
              </w:rPr>
            </w:pPr>
            <w:r>
              <w:rPr>
                <w:rFonts w:ascii="Times New Roman" w:hAnsi="Times New Roman"/>
                <w:color w:val="000000"/>
              </w:rPr>
              <w:t>3.67</w:t>
            </w:r>
          </w:p>
        </w:tc>
        <w:tc>
          <w:tcPr>
            <w:tcW w:w="960" w:type="dxa"/>
            <w:tcBorders>
              <w:top w:val="nil"/>
              <w:left w:val="nil"/>
              <w:bottom w:val="single" w:sz="4" w:space="0" w:color="auto"/>
              <w:right w:val="nil"/>
            </w:tcBorders>
            <w:vAlign w:val="center"/>
          </w:tcPr>
          <w:p w14:paraId="53CF7016" w14:textId="77777777" w:rsidR="00070EAC" w:rsidRDefault="000E36CF">
            <w:pPr>
              <w:jc w:val="center"/>
              <w:rPr>
                <w:rFonts w:ascii="Times New Roman" w:hAnsi="Times New Roman"/>
                <w:color w:val="000000"/>
              </w:rPr>
            </w:pPr>
            <w:r>
              <w:rPr>
                <w:rFonts w:ascii="Times New Roman" w:hAnsi="Times New Roman"/>
                <w:color w:val="000000"/>
              </w:rPr>
              <w:t>0.65</w:t>
            </w:r>
          </w:p>
        </w:tc>
        <w:tc>
          <w:tcPr>
            <w:tcW w:w="960" w:type="dxa"/>
            <w:tcBorders>
              <w:top w:val="nil"/>
              <w:left w:val="nil"/>
              <w:bottom w:val="single" w:sz="4" w:space="0" w:color="auto"/>
              <w:right w:val="nil"/>
            </w:tcBorders>
            <w:vAlign w:val="center"/>
          </w:tcPr>
          <w:p w14:paraId="580BE291" w14:textId="77777777" w:rsidR="00070EAC" w:rsidRDefault="000E36CF">
            <w:pPr>
              <w:jc w:val="center"/>
              <w:rPr>
                <w:rFonts w:ascii="Times New Roman" w:hAnsi="Times New Roman"/>
                <w:color w:val="000000"/>
              </w:rPr>
            </w:pPr>
            <w:r>
              <w:rPr>
                <w:rFonts w:ascii="Times New Roman" w:hAnsi="Times New Roman"/>
                <w:color w:val="000000"/>
              </w:rPr>
              <w:t>0.09</w:t>
            </w:r>
          </w:p>
        </w:tc>
        <w:tc>
          <w:tcPr>
            <w:tcW w:w="960" w:type="dxa"/>
            <w:tcBorders>
              <w:top w:val="nil"/>
              <w:left w:val="nil"/>
              <w:bottom w:val="single" w:sz="4" w:space="0" w:color="auto"/>
              <w:right w:val="nil"/>
            </w:tcBorders>
            <w:vAlign w:val="center"/>
          </w:tcPr>
          <w:p w14:paraId="5AFFC810" w14:textId="77777777" w:rsidR="00070EAC" w:rsidRDefault="000E36CF">
            <w:pPr>
              <w:jc w:val="center"/>
              <w:rPr>
                <w:rFonts w:ascii="Times New Roman" w:hAnsi="Times New Roman"/>
                <w:color w:val="000000"/>
              </w:rPr>
            </w:pPr>
            <w:r>
              <w:rPr>
                <w:rFonts w:ascii="Times New Roman" w:hAnsi="Times New Roman"/>
                <w:color w:val="000000"/>
              </w:rPr>
              <w:t>0.73</w:t>
            </w:r>
          </w:p>
        </w:tc>
        <w:tc>
          <w:tcPr>
            <w:tcW w:w="960" w:type="dxa"/>
            <w:tcBorders>
              <w:top w:val="nil"/>
              <w:left w:val="nil"/>
              <w:bottom w:val="single" w:sz="4" w:space="0" w:color="auto"/>
              <w:right w:val="nil"/>
            </w:tcBorders>
            <w:vAlign w:val="center"/>
          </w:tcPr>
          <w:p w14:paraId="21AB0387" w14:textId="77777777" w:rsidR="00070EAC" w:rsidRDefault="000E36CF">
            <w:pPr>
              <w:jc w:val="center"/>
              <w:rPr>
                <w:rFonts w:ascii="Times New Roman" w:hAnsi="Times New Roman"/>
                <w:color w:val="000000"/>
              </w:rPr>
            </w:pPr>
            <w:r>
              <w:rPr>
                <w:rFonts w:ascii="Times New Roman" w:hAnsi="Times New Roman"/>
                <w:color w:val="000000"/>
              </w:rPr>
              <w:t>0.13</w:t>
            </w:r>
          </w:p>
        </w:tc>
        <w:tc>
          <w:tcPr>
            <w:tcW w:w="960" w:type="dxa"/>
            <w:tcBorders>
              <w:top w:val="nil"/>
              <w:left w:val="nil"/>
              <w:bottom w:val="single" w:sz="4" w:space="0" w:color="auto"/>
              <w:right w:val="nil"/>
            </w:tcBorders>
            <w:vAlign w:val="center"/>
          </w:tcPr>
          <w:p w14:paraId="38B3133B" w14:textId="77777777" w:rsidR="00070EAC" w:rsidRDefault="000E36CF">
            <w:pPr>
              <w:jc w:val="center"/>
              <w:rPr>
                <w:rFonts w:ascii="Times New Roman" w:hAnsi="Times New Roman"/>
                <w:color w:val="000000"/>
              </w:rPr>
            </w:pPr>
            <w:r>
              <w:rPr>
                <w:rFonts w:ascii="Times New Roman" w:hAnsi="Times New Roman"/>
                <w:color w:val="000000"/>
              </w:rPr>
              <w:t>11.09</w:t>
            </w:r>
          </w:p>
        </w:tc>
      </w:tr>
      <w:tr w:rsidR="00070EAC" w14:paraId="7ABDE024" w14:textId="77777777">
        <w:trPr>
          <w:trHeight w:val="300"/>
          <w:jc w:val="center"/>
        </w:trPr>
        <w:tc>
          <w:tcPr>
            <w:tcW w:w="1134" w:type="dxa"/>
            <w:tcBorders>
              <w:top w:val="single" w:sz="4" w:space="0" w:color="auto"/>
              <w:left w:val="nil"/>
              <w:bottom w:val="single" w:sz="4" w:space="0" w:color="auto"/>
              <w:right w:val="nil"/>
            </w:tcBorders>
            <w:vAlign w:val="bottom"/>
          </w:tcPr>
          <w:p w14:paraId="1107C54B" w14:textId="77777777" w:rsidR="00070EAC" w:rsidRDefault="000E36CF">
            <w:pPr>
              <w:rPr>
                <w:rFonts w:ascii="Times New Roman" w:hAnsi="Times New Roman"/>
                <w:color w:val="000000"/>
              </w:rPr>
            </w:pPr>
            <w:r>
              <w:rPr>
                <w:rFonts w:ascii="Times New Roman" w:hAnsi="Times New Roman"/>
                <w:color w:val="000000"/>
              </w:rPr>
              <w:t>LSD</w:t>
            </w:r>
            <w:r>
              <w:rPr>
                <w:rFonts w:ascii="Times New Roman" w:hAnsi="Times New Roman"/>
                <w:color w:val="000000"/>
                <w:vertAlign w:val="subscript"/>
              </w:rPr>
              <w:t>0.05</w:t>
            </w:r>
          </w:p>
        </w:tc>
        <w:tc>
          <w:tcPr>
            <w:tcW w:w="786" w:type="dxa"/>
            <w:tcBorders>
              <w:top w:val="single" w:sz="4" w:space="0" w:color="auto"/>
              <w:left w:val="nil"/>
              <w:bottom w:val="single" w:sz="4" w:space="0" w:color="auto"/>
              <w:right w:val="nil"/>
            </w:tcBorders>
            <w:vAlign w:val="bottom"/>
          </w:tcPr>
          <w:p w14:paraId="7228944D" w14:textId="77777777" w:rsidR="00070EAC" w:rsidRDefault="000E36CF">
            <w:pPr>
              <w:jc w:val="center"/>
              <w:rPr>
                <w:rFonts w:ascii="Times New Roman" w:hAnsi="Times New Roman"/>
                <w:color w:val="000000"/>
              </w:rPr>
            </w:pPr>
            <w:r>
              <w:rPr>
                <w:rFonts w:ascii="Times New Roman" w:hAnsi="Times New Roman"/>
                <w:color w:val="000000"/>
              </w:rPr>
              <w:t>10.40</w:t>
            </w:r>
          </w:p>
        </w:tc>
        <w:tc>
          <w:tcPr>
            <w:tcW w:w="960" w:type="dxa"/>
            <w:tcBorders>
              <w:top w:val="single" w:sz="4" w:space="0" w:color="auto"/>
              <w:left w:val="nil"/>
              <w:bottom w:val="single" w:sz="4" w:space="0" w:color="auto"/>
              <w:right w:val="nil"/>
            </w:tcBorders>
            <w:vAlign w:val="bottom"/>
          </w:tcPr>
          <w:p w14:paraId="19CE47CF" w14:textId="77777777" w:rsidR="00070EAC" w:rsidRDefault="000E36CF">
            <w:pPr>
              <w:jc w:val="center"/>
              <w:rPr>
                <w:rFonts w:ascii="Times New Roman" w:hAnsi="Times New Roman"/>
                <w:color w:val="000000"/>
              </w:rPr>
            </w:pPr>
            <w:r>
              <w:rPr>
                <w:rFonts w:ascii="Times New Roman" w:hAnsi="Times New Roman"/>
                <w:color w:val="000000"/>
              </w:rPr>
              <w:t>41.78</w:t>
            </w:r>
          </w:p>
        </w:tc>
        <w:tc>
          <w:tcPr>
            <w:tcW w:w="960" w:type="dxa"/>
            <w:tcBorders>
              <w:top w:val="single" w:sz="4" w:space="0" w:color="auto"/>
              <w:left w:val="nil"/>
              <w:bottom w:val="single" w:sz="4" w:space="0" w:color="auto"/>
              <w:right w:val="nil"/>
            </w:tcBorders>
            <w:vAlign w:val="bottom"/>
          </w:tcPr>
          <w:p w14:paraId="19A5912A" w14:textId="77777777" w:rsidR="00070EAC" w:rsidRDefault="000E36CF">
            <w:pPr>
              <w:jc w:val="center"/>
              <w:rPr>
                <w:rFonts w:ascii="Times New Roman" w:hAnsi="Times New Roman"/>
                <w:color w:val="000000"/>
              </w:rPr>
            </w:pPr>
            <w:r>
              <w:rPr>
                <w:rFonts w:ascii="Times New Roman" w:hAnsi="Times New Roman"/>
                <w:color w:val="000000"/>
              </w:rPr>
              <w:t>0.90</w:t>
            </w:r>
          </w:p>
        </w:tc>
        <w:tc>
          <w:tcPr>
            <w:tcW w:w="960" w:type="dxa"/>
            <w:tcBorders>
              <w:top w:val="single" w:sz="4" w:space="0" w:color="auto"/>
              <w:left w:val="nil"/>
              <w:bottom w:val="single" w:sz="4" w:space="0" w:color="auto"/>
              <w:right w:val="nil"/>
            </w:tcBorders>
            <w:vAlign w:val="bottom"/>
          </w:tcPr>
          <w:p w14:paraId="7FBEBE3D" w14:textId="77777777" w:rsidR="00070EAC" w:rsidRDefault="000E36CF">
            <w:pPr>
              <w:jc w:val="center"/>
              <w:rPr>
                <w:rFonts w:ascii="Times New Roman" w:hAnsi="Times New Roman"/>
                <w:color w:val="000000"/>
              </w:rPr>
            </w:pPr>
            <w:r>
              <w:rPr>
                <w:rFonts w:ascii="Times New Roman" w:hAnsi="Times New Roman"/>
                <w:color w:val="000000"/>
              </w:rPr>
              <w:t>0.34</w:t>
            </w:r>
          </w:p>
        </w:tc>
        <w:tc>
          <w:tcPr>
            <w:tcW w:w="960" w:type="dxa"/>
            <w:tcBorders>
              <w:top w:val="single" w:sz="4" w:space="0" w:color="auto"/>
              <w:left w:val="nil"/>
              <w:bottom w:val="single" w:sz="4" w:space="0" w:color="auto"/>
              <w:right w:val="nil"/>
            </w:tcBorders>
            <w:vAlign w:val="bottom"/>
          </w:tcPr>
          <w:p w14:paraId="53951D06" w14:textId="77777777" w:rsidR="00070EAC" w:rsidRDefault="000E36CF">
            <w:pPr>
              <w:jc w:val="center"/>
              <w:rPr>
                <w:rFonts w:ascii="Times New Roman" w:hAnsi="Times New Roman"/>
                <w:color w:val="000000"/>
              </w:rPr>
            </w:pPr>
            <w:r>
              <w:rPr>
                <w:rFonts w:ascii="Times New Roman" w:hAnsi="Times New Roman"/>
                <w:color w:val="000000"/>
              </w:rPr>
              <w:t>0.04</w:t>
            </w:r>
          </w:p>
        </w:tc>
        <w:tc>
          <w:tcPr>
            <w:tcW w:w="960" w:type="dxa"/>
            <w:tcBorders>
              <w:top w:val="single" w:sz="4" w:space="0" w:color="auto"/>
              <w:left w:val="nil"/>
              <w:bottom w:val="single" w:sz="4" w:space="0" w:color="auto"/>
              <w:right w:val="nil"/>
            </w:tcBorders>
            <w:vAlign w:val="bottom"/>
          </w:tcPr>
          <w:p w14:paraId="1A875A8E" w14:textId="77777777" w:rsidR="00070EAC" w:rsidRDefault="000E36CF">
            <w:pPr>
              <w:jc w:val="center"/>
              <w:rPr>
                <w:rFonts w:ascii="Times New Roman" w:hAnsi="Times New Roman"/>
                <w:color w:val="000000"/>
              </w:rPr>
            </w:pPr>
            <w:r>
              <w:rPr>
                <w:rFonts w:ascii="Times New Roman" w:hAnsi="Times New Roman"/>
                <w:color w:val="000000"/>
              </w:rPr>
              <w:t>0.43</w:t>
            </w:r>
          </w:p>
        </w:tc>
        <w:tc>
          <w:tcPr>
            <w:tcW w:w="960" w:type="dxa"/>
            <w:tcBorders>
              <w:top w:val="single" w:sz="4" w:space="0" w:color="auto"/>
              <w:left w:val="nil"/>
              <w:bottom w:val="single" w:sz="4" w:space="0" w:color="auto"/>
              <w:right w:val="nil"/>
            </w:tcBorders>
            <w:vAlign w:val="bottom"/>
          </w:tcPr>
          <w:p w14:paraId="55A9B83A" w14:textId="77777777" w:rsidR="00070EAC" w:rsidRDefault="000E36CF">
            <w:pPr>
              <w:jc w:val="center"/>
              <w:rPr>
                <w:rFonts w:ascii="Times New Roman" w:hAnsi="Times New Roman"/>
                <w:color w:val="000000"/>
              </w:rPr>
            </w:pPr>
            <w:r>
              <w:rPr>
                <w:rFonts w:ascii="Times New Roman" w:hAnsi="Times New Roman"/>
                <w:color w:val="000000"/>
              </w:rPr>
              <w:t>0.06</w:t>
            </w:r>
          </w:p>
        </w:tc>
        <w:tc>
          <w:tcPr>
            <w:tcW w:w="960" w:type="dxa"/>
            <w:tcBorders>
              <w:top w:val="single" w:sz="4" w:space="0" w:color="auto"/>
              <w:left w:val="nil"/>
              <w:bottom w:val="single" w:sz="4" w:space="0" w:color="auto"/>
              <w:right w:val="nil"/>
            </w:tcBorders>
          </w:tcPr>
          <w:p w14:paraId="6B0D5D36" w14:textId="77777777" w:rsidR="00070EAC" w:rsidRDefault="000E36CF">
            <w:pPr>
              <w:rPr>
                <w:rFonts w:ascii="Times New Roman" w:hAnsi="Times New Roman"/>
                <w:color w:val="000000"/>
              </w:rPr>
            </w:pPr>
            <w:r>
              <w:rPr>
                <w:rFonts w:ascii="Times New Roman" w:hAnsi="Times New Roman"/>
                <w:color w:val="000000"/>
              </w:rPr>
              <w:t>0.35</w:t>
            </w:r>
          </w:p>
        </w:tc>
      </w:tr>
    </w:tbl>
    <w:p w14:paraId="614CCB46" w14:textId="77777777" w:rsidR="00070EAC" w:rsidRDefault="000E36CF">
      <w:pPr>
        <w:rPr>
          <w:rFonts w:ascii="Arial" w:eastAsiaTheme="minorHAnsi" w:hAnsi="Arial" w:cs="Arial"/>
          <w:i/>
          <w:szCs w:val="24"/>
          <w:lang w:val="pt-BR"/>
        </w:rPr>
      </w:pPr>
      <w:r>
        <w:rPr>
          <w:rFonts w:ascii="Arial" w:hAnsi="Arial" w:cs="Arial"/>
          <w:i/>
          <w:szCs w:val="24"/>
        </w:rPr>
        <w:t xml:space="preserve">Note: Any two values with differences less than the LSD </w:t>
      </w:r>
      <w:proofErr w:type="gramStart"/>
      <w:r>
        <w:rPr>
          <w:rFonts w:ascii="Arial" w:hAnsi="Arial" w:cs="Arial"/>
          <w:i/>
          <w:szCs w:val="24"/>
        </w:rPr>
        <w:t>across  the</w:t>
      </w:r>
      <w:proofErr w:type="gramEnd"/>
      <w:r>
        <w:rPr>
          <w:rFonts w:ascii="Arial" w:hAnsi="Arial" w:cs="Arial"/>
          <w:i/>
          <w:szCs w:val="24"/>
        </w:rPr>
        <w:t xml:space="preserve"> column are not significantly </w:t>
      </w:r>
      <w:r>
        <w:rPr>
          <w:rFonts w:ascii="Arial" w:hAnsi="Arial" w:cs="Arial"/>
          <w:i/>
          <w:szCs w:val="24"/>
        </w:rPr>
        <w:tab/>
        <w:t>different</w:t>
      </w:r>
    </w:p>
    <w:p w14:paraId="5A1F228E" w14:textId="77777777" w:rsidR="00070EAC" w:rsidRDefault="000E36CF">
      <w:pPr>
        <w:jc w:val="both"/>
        <w:rPr>
          <w:rFonts w:ascii="Arial" w:hAnsi="Arial" w:cs="Arial"/>
          <w:i/>
          <w:szCs w:val="24"/>
        </w:rPr>
      </w:pPr>
      <w:r>
        <w:rPr>
          <w:rFonts w:ascii="Arial" w:hAnsi="Arial" w:cs="Arial"/>
          <w:i/>
          <w:szCs w:val="24"/>
        </w:rPr>
        <w:t xml:space="preserve">ACC - accession; SLT - shoot length; RLT - root length; </w:t>
      </w:r>
      <w:proofErr w:type="spellStart"/>
      <w:r>
        <w:rPr>
          <w:rFonts w:ascii="Arial" w:hAnsi="Arial" w:cs="Arial"/>
          <w:i/>
          <w:szCs w:val="24"/>
        </w:rPr>
        <w:t>NoL</w:t>
      </w:r>
      <w:proofErr w:type="spellEnd"/>
      <w:r>
        <w:rPr>
          <w:rFonts w:ascii="Arial" w:hAnsi="Arial" w:cs="Arial"/>
          <w:i/>
          <w:szCs w:val="24"/>
        </w:rPr>
        <w:t xml:space="preserve"> - number of leaves; FSW - fresh </w:t>
      </w:r>
      <w:r>
        <w:rPr>
          <w:rFonts w:ascii="Arial" w:hAnsi="Arial" w:cs="Arial"/>
          <w:i/>
          <w:szCs w:val="24"/>
        </w:rPr>
        <w:tab/>
        <w:t xml:space="preserve">shoot weight; DSW - dry shoot weight; FRW - fresh root </w:t>
      </w:r>
      <w:r>
        <w:rPr>
          <w:rFonts w:ascii="Arial" w:hAnsi="Arial" w:cs="Arial"/>
          <w:i/>
          <w:szCs w:val="24"/>
        </w:rPr>
        <w:t xml:space="preserve">weight; DRW - dry root weight; Vi – </w:t>
      </w:r>
      <w:r>
        <w:rPr>
          <w:rFonts w:ascii="Arial" w:hAnsi="Arial" w:cs="Arial"/>
          <w:i/>
          <w:szCs w:val="24"/>
        </w:rPr>
        <w:tab/>
        <w:t>vigor index</w:t>
      </w:r>
    </w:p>
    <w:p w14:paraId="777D9187" w14:textId="77777777" w:rsidR="00070EAC" w:rsidRDefault="00070EAC">
      <w:pPr>
        <w:pStyle w:val="Body"/>
        <w:spacing w:after="0"/>
        <w:rPr>
          <w:rFonts w:ascii="Arial" w:hAnsi="Arial" w:cs="Arial"/>
        </w:rPr>
      </w:pPr>
    </w:p>
    <w:p w14:paraId="2744D01F" w14:textId="77777777" w:rsidR="00070EAC" w:rsidRDefault="00070EAC">
      <w:pPr>
        <w:pStyle w:val="Body"/>
        <w:spacing w:after="0"/>
        <w:rPr>
          <w:rFonts w:ascii="Arial" w:hAnsi="Arial" w:cs="Arial"/>
        </w:rPr>
      </w:pPr>
    </w:p>
    <w:p w14:paraId="15F0F448" w14:textId="77777777" w:rsidR="00070EAC" w:rsidRDefault="000E36CF">
      <w:pPr>
        <w:pStyle w:val="Body"/>
        <w:spacing w:after="0"/>
        <w:rPr>
          <w:rFonts w:ascii="Arial" w:hAnsi="Arial" w:cs="Arial"/>
        </w:rPr>
      </w:pPr>
      <w:r>
        <w:rPr>
          <w:rFonts w:ascii="Arial" w:hAnsi="Arial" w:cs="Arial"/>
        </w:rPr>
        <w:t xml:space="preserve">The FRW value also ranged from 1.58g to 0.74 g. TPt-21 showed the highest FRW with a value of 1.58g while TPt-2 followed with a value of 1.42g and TPt-154 showed the lowest </w:t>
      </w:r>
      <w:r>
        <w:rPr>
          <w:rFonts w:ascii="Arial" w:hAnsi="Arial" w:cs="Arial"/>
        </w:rPr>
        <w:lastRenderedPageBreak/>
        <w:t>FRW value with a value of 0.74g.</w:t>
      </w:r>
      <w:r>
        <w:rPr>
          <w:rFonts w:ascii="Arial" w:hAnsi="Arial" w:cs="Arial"/>
        </w:rPr>
        <w:t xml:space="preserve"> The average dry root weight (DSW) from the data obtained revealed that the root dry matter after oven drying the fresh root matter in an oven at 600C for 48 </w:t>
      </w:r>
      <w:proofErr w:type="spellStart"/>
      <w:r>
        <w:rPr>
          <w:rFonts w:ascii="Arial" w:hAnsi="Arial" w:cs="Arial"/>
        </w:rPr>
        <w:t>hrs</w:t>
      </w:r>
      <w:proofErr w:type="spellEnd"/>
      <w:r>
        <w:rPr>
          <w:rFonts w:ascii="Arial" w:hAnsi="Arial" w:cs="Arial"/>
        </w:rPr>
        <w:t xml:space="preserve"> showed considerable variation in the root dry weight with values ranging from 0.20g to 0.13g. </w:t>
      </w:r>
      <w:r>
        <w:rPr>
          <w:rFonts w:ascii="Arial" w:hAnsi="Arial" w:cs="Arial"/>
        </w:rPr>
        <w:t>Both TPt-30 and TPt-43 jointly shared the highest ranking DSW with a value of 1.20g followed by TPt-3 whose value is 1.19g while the least DSW was observed in TPt-10 with a DSW value of 0.13g (Table 7).</w:t>
      </w:r>
    </w:p>
    <w:p w14:paraId="57D8186A" w14:textId="77777777" w:rsidR="00070EAC" w:rsidRDefault="00070EAC">
      <w:pPr>
        <w:pStyle w:val="Body"/>
        <w:spacing w:after="0"/>
        <w:rPr>
          <w:rFonts w:ascii="Arial" w:hAnsi="Arial" w:cs="Arial"/>
        </w:rPr>
      </w:pPr>
    </w:p>
    <w:p w14:paraId="182D856F" w14:textId="77777777" w:rsidR="00070EAC" w:rsidRDefault="00070EAC">
      <w:pPr>
        <w:pStyle w:val="Body"/>
        <w:spacing w:after="0"/>
        <w:rPr>
          <w:rFonts w:ascii="Arial" w:hAnsi="Arial" w:cs="Arial"/>
        </w:rPr>
      </w:pPr>
    </w:p>
    <w:p w14:paraId="2564AE85" w14:textId="77777777" w:rsidR="00070EAC" w:rsidRDefault="00070EAC">
      <w:pPr>
        <w:pStyle w:val="Body"/>
        <w:spacing w:after="0"/>
        <w:rPr>
          <w:rFonts w:ascii="Arial" w:hAnsi="Arial" w:cs="Arial"/>
        </w:rPr>
      </w:pPr>
    </w:p>
    <w:p w14:paraId="2287EAD3" w14:textId="77777777" w:rsidR="00070EAC" w:rsidRDefault="000E36CF">
      <w:pPr>
        <w:pStyle w:val="Body"/>
        <w:spacing w:after="0"/>
        <w:rPr>
          <w:rFonts w:ascii="Arial" w:hAnsi="Arial" w:cs="Arial"/>
          <w:b/>
          <w:sz w:val="22"/>
        </w:rPr>
      </w:pPr>
      <w:r>
        <w:rPr>
          <w:rFonts w:ascii="Arial" w:hAnsi="Arial" w:cs="Arial"/>
          <w:b/>
          <w:sz w:val="22"/>
        </w:rPr>
        <w:t>4. DISCUSSION</w:t>
      </w:r>
    </w:p>
    <w:p w14:paraId="53487791" w14:textId="77777777" w:rsidR="00070EAC" w:rsidRDefault="00070EAC">
      <w:pPr>
        <w:pStyle w:val="Body"/>
        <w:rPr>
          <w:rFonts w:ascii="Arial" w:hAnsi="Arial" w:cs="Arial"/>
        </w:rPr>
      </w:pPr>
    </w:p>
    <w:p w14:paraId="1E1FEA7E" w14:textId="77777777" w:rsidR="00070EAC" w:rsidRDefault="000E36CF">
      <w:pPr>
        <w:pStyle w:val="Body"/>
        <w:rPr>
          <w:rFonts w:ascii="Arial" w:hAnsi="Arial" w:cs="Arial"/>
        </w:rPr>
      </w:pPr>
      <w:r>
        <w:rPr>
          <w:rFonts w:ascii="Arial" w:hAnsi="Arial" w:cs="Arial"/>
        </w:rPr>
        <w:t>The morphometric studies of the see</w:t>
      </w:r>
      <w:r>
        <w:rPr>
          <w:rFonts w:ascii="Arial" w:hAnsi="Arial" w:cs="Arial"/>
        </w:rPr>
        <w:t xml:space="preserve">ds which revealed that, there were significant differences in the seed length, seed breadth, and seed weight, are reflections of the genetic diversity within the winged bean accessions </w:t>
      </w:r>
      <w:proofErr w:type="gramStart"/>
      <w:r>
        <w:rPr>
          <w:rFonts w:ascii="Arial" w:hAnsi="Arial" w:cs="Arial"/>
        </w:rPr>
        <w:t>studied..</w:t>
      </w:r>
      <w:proofErr w:type="gramEnd"/>
      <w:r>
        <w:rPr>
          <w:rFonts w:ascii="Arial" w:hAnsi="Arial" w:cs="Arial"/>
        </w:rPr>
        <w:t xml:space="preserve"> Lawal </w:t>
      </w:r>
      <w:r>
        <w:rPr>
          <w:rFonts w:ascii="Arial" w:hAnsi="Arial" w:cs="Arial"/>
          <w:i/>
        </w:rPr>
        <w:t>et al.</w:t>
      </w:r>
      <w:r>
        <w:rPr>
          <w:rFonts w:ascii="Arial" w:hAnsi="Arial" w:cs="Arial"/>
        </w:rPr>
        <w:t xml:space="preserve"> (2019), Indah </w:t>
      </w:r>
      <w:r>
        <w:rPr>
          <w:rFonts w:ascii="Arial" w:hAnsi="Arial" w:cs="Arial"/>
          <w:i/>
        </w:rPr>
        <w:t>et al.</w:t>
      </w:r>
      <w:r>
        <w:rPr>
          <w:rFonts w:ascii="Arial" w:hAnsi="Arial" w:cs="Arial"/>
        </w:rPr>
        <w:t xml:space="preserve"> (2022) and </w:t>
      </w:r>
      <w:proofErr w:type="spellStart"/>
      <w:r>
        <w:rPr>
          <w:rFonts w:ascii="Arial" w:hAnsi="Arial" w:cs="Arial"/>
        </w:rPr>
        <w:t>Bhadmus</w:t>
      </w:r>
      <w:proofErr w:type="spellEnd"/>
      <w:r>
        <w:rPr>
          <w:rFonts w:ascii="Arial" w:hAnsi="Arial" w:cs="Arial"/>
        </w:rPr>
        <w:t xml:space="preserve"> </w:t>
      </w:r>
      <w:r>
        <w:rPr>
          <w:rFonts w:ascii="Arial" w:hAnsi="Arial" w:cs="Arial"/>
          <w:i/>
        </w:rPr>
        <w:t>et al.</w:t>
      </w:r>
      <w:r>
        <w:rPr>
          <w:rFonts w:ascii="Arial" w:hAnsi="Arial" w:cs="Arial"/>
        </w:rPr>
        <w:t xml:space="preserve"> (</w:t>
      </w:r>
      <w:r>
        <w:rPr>
          <w:rFonts w:ascii="Arial" w:hAnsi="Arial" w:cs="Arial"/>
        </w:rPr>
        <w:t>2023) also noted significant differences in the morphometric analysis of winged bean seeds with respect to characters such as seed length, seed breadth and seed weight studied.</w:t>
      </w:r>
    </w:p>
    <w:p w14:paraId="49739E11" w14:textId="77777777" w:rsidR="00070EAC" w:rsidRDefault="000E36CF">
      <w:pPr>
        <w:pStyle w:val="Body"/>
        <w:rPr>
          <w:rFonts w:ascii="Arial" w:hAnsi="Arial" w:cs="Arial"/>
        </w:rPr>
      </w:pPr>
      <w:r>
        <w:rPr>
          <w:rFonts w:ascii="Arial" w:hAnsi="Arial" w:cs="Arial"/>
        </w:rPr>
        <w:t>The study also revealed significant differences in the seed performance paramet</w:t>
      </w:r>
      <w:r>
        <w:rPr>
          <w:rFonts w:ascii="Arial" w:hAnsi="Arial" w:cs="Arial"/>
        </w:rPr>
        <w:t xml:space="preserve">ers for the </w:t>
      </w:r>
      <w:proofErr w:type="gramStart"/>
      <w:r>
        <w:rPr>
          <w:rFonts w:ascii="Arial" w:hAnsi="Arial" w:cs="Arial"/>
        </w:rPr>
        <w:t>25 winged</w:t>
      </w:r>
      <w:proofErr w:type="gramEnd"/>
      <w:r>
        <w:rPr>
          <w:rFonts w:ascii="Arial" w:hAnsi="Arial" w:cs="Arial"/>
        </w:rPr>
        <w:t xml:space="preserve"> bean accessions. The majority of accessions fell within the 40-70% range, indicating moderate to high viability. Shon </w:t>
      </w:r>
      <w:r>
        <w:rPr>
          <w:rFonts w:ascii="Arial" w:hAnsi="Arial" w:cs="Arial"/>
          <w:i/>
        </w:rPr>
        <w:t>et al.</w:t>
      </w:r>
      <w:r>
        <w:rPr>
          <w:rFonts w:ascii="Arial" w:hAnsi="Arial" w:cs="Arial"/>
        </w:rPr>
        <w:t>, (2014) reported that germination percentage indicates seed viability, which means the seeds whose germinatio</w:t>
      </w:r>
      <w:r>
        <w:rPr>
          <w:rFonts w:ascii="Arial" w:hAnsi="Arial" w:cs="Arial"/>
        </w:rPr>
        <w:t xml:space="preserve">n percentage is high are usually healthy seeds. Karima </w:t>
      </w:r>
      <w:r>
        <w:rPr>
          <w:rFonts w:ascii="Arial" w:hAnsi="Arial" w:cs="Arial"/>
          <w:i/>
        </w:rPr>
        <w:t>et al.</w:t>
      </w:r>
      <w:r>
        <w:rPr>
          <w:rFonts w:ascii="Arial" w:hAnsi="Arial" w:cs="Arial"/>
        </w:rPr>
        <w:t xml:space="preserve">, (2019) also noted high germination percentage (80%) in M. peregrine and </w:t>
      </w:r>
      <w:r>
        <w:rPr>
          <w:rFonts w:ascii="Arial" w:hAnsi="Arial" w:cs="Arial"/>
          <w:i/>
        </w:rPr>
        <w:t xml:space="preserve">M. </w:t>
      </w:r>
      <w:proofErr w:type="gramStart"/>
      <w:r>
        <w:rPr>
          <w:rFonts w:ascii="Arial" w:hAnsi="Arial" w:cs="Arial"/>
          <w:i/>
        </w:rPr>
        <w:t>oleifera</w:t>
      </w:r>
      <w:r>
        <w:rPr>
          <w:rFonts w:ascii="Arial" w:hAnsi="Arial" w:cs="Arial"/>
        </w:rPr>
        <w:t xml:space="preserve">  (</w:t>
      </w:r>
      <w:proofErr w:type="gramEnd"/>
      <w:r>
        <w:rPr>
          <w:rFonts w:ascii="Arial" w:hAnsi="Arial" w:cs="Arial"/>
        </w:rPr>
        <w:t>65 %) thirtieth days after sowing under laboratory condition. High seed germination percentage like those o</w:t>
      </w:r>
      <w:r>
        <w:rPr>
          <w:rFonts w:ascii="Arial" w:hAnsi="Arial" w:cs="Arial"/>
        </w:rPr>
        <w:t xml:space="preserve">bserved in TPt-53 (84.00 %) and TPT-48 (82.67 %) indicate high viability of the seeds which may be due to their overall effective seed storage condition and overall seed health; while those with low germination </w:t>
      </w:r>
      <w:proofErr w:type="gramStart"/>
      <w:r>
        <w:rPr>
          <w:rFonts w:ascii="Arial" w:hAnsi="Arial" w:cs="Arial"/>
        </w:rPr>
        <w:t>percentages  as</w:t>
      </w:r>
      <w:proofErr w:type="gramEnd"/>
      <w:r>
        <w:rPr>
          <w:rFonts w:ascii="Arial" w:hAnsi="Arial" w:cs="Arial"/>
        </w:rPr>
        <w:t xml:space="preserve"> observed in TPt-22 (18.67 %) </w:t>
      </w:r>
      <w:r>
        <w:rPr>
          <w:rFonts w:ascii="Arial" w:hAnsi="Arial" w:cs="Arial"/>
        </w:rPr>
        <w:t xml:space="preserve">may indicate issues such as environmental stressors or genetic factors (Bhatt, 2023). </w:t>
      </w:r>
    </w:p>
    <w:p w14:paraId="7383D826" w14:textId="77777777" w:rsidR="00070EAC" w:rsidRDefault="000E36CF">
      <w:pPr>
        <w:pStyle w:val="Body"/>
        <w:rPr>
          <w:rFonts w:ascii="Arial" w:hAnsi="Arial" w:cs="Arial"/>
        </w:rPr>
      </w:pPr>
      <w:r>
        <w:rPr>
          <w:rFonts w:ascii="Arial" w:hAnsi="Arial" w:cs="Arial"/>
        </w:rPr>
        <w:t>The germination rate index which serves as an indicator of the potential of seeds to establish and strive under various conditions (</w:t>
      </w:r>
      <w:proofErr w:type="spellStart"/>
      <w:proofErr w:type="gramStart"/>
      <w:r>
        <w:rPr>
          <w:rFonts w:ascii="Arial" w:hAnsi="Arial" w:cs="Arial"/>
        </w:rPr>
        <w:t>Aflaki</w:t>
      </w:r>
      <w:proofErr w:type="spellEnd"/>
      <w:r>
        <w:rPr>
          <w:rFonts w:ascii="Arial" w:hAnsi="Arial" w:cs="Arial"/>
        </w:rPr>
        <w:t xml:space="preserve">  </w:t>
      </w:r>
      <w:r>
        <w:rPr>
          <w:rFonts w:ascii="Arial" w:hAnsi="Arial" w:cs="Arial"/>
          <w:i/>
        </w:rPr>
        <w:t>et al.</w:t>
      </w:r>
      <w:proofErr w:type="gramEnd"/>
      <w:r>
        <w:rPr>
          <w:rFonts w:ascii="Arial" w:hAnsi="Arial" w:cs="Arial"/>
        </w:rPr>
        <w:t>, 2017) revealed that TPt-53 which had the lowest GRI will perform better under influences of environmental stresses. The low GRI that was observed in TPt-53 (6.61) indicates that the accession will germinate more quickly (Abraham, 2006) which is a desirab</w:t>
      </w:r>
      <w:r>
        <w:rPr>
          <w:rFonts w:ascii="Arial" w:hAnsi="Arial" w:cs="Arial"/>
        </w:rPr>
        <w:t xml:space="preserve">le trait for seed improvement. </w:t>
      </w:r>
    </w:p>
    <w:p w14:paraId="2408322D" w14:textId="77777777" w:rsidR="00070EAC" w:rsidRDefault="000E36CF">
      <w:pPr>
        <w:pStyle w:val="Body"/>
        <w:rPr>
          <w:rFonts w:ascii="Arial" w:hAnsi="Arial" w:cs="Arial"/>
        </w:rPr>
      </w:pPr>
      <w:r>
        <w:rPr>
          <w:rFonts w:ascii="Arial" w:hAnsi="Arial" w:cs="Arial"/>
        </w:rPr>
        <w:t xml:space="preserve">The germination index (GI) of the winged bean accessions studied demonstrated considerable variation, ranging from 4.69 to 10.78. TPt-3 exhibited the lowest GI at 4.69, followed by TPt-48 at 5.32, indicating superior growth </w:t>
      </w:r>
      <w:r>
        <w:rPr>
          <w:rFonts w:ascii="Arial" w:hAnsi="Arial" w:cs="Arial"/>
        </w:rPr>
        <w:t>potential. In contrast, TPt-42 showed the highest GI at 10.78. Germination index which is an indication of the speed and uniformity of seed germination (</w:t>
      </w:r>
      <w:proofErr w:type="spellStart"/>
      <w:r>
        <w:rPr>
          <w:rFonts w:ascii="Arial" w:hAnsi="Arial" w:cs="Arial"/>
        </w:rPr>
        <w:t>Khalaki</w:t>
      </w:r>
      <w:proofErr w:type="spellEnd"/>
      <w:r>
        <w:rPr>
          <w:rFonts w:ascii="Arial" w:hAnsi="Arial" w:cs="Arial"/>
        </w:rPr>
        <w:t xml:space="preserve"> </w:t>
      </w:r>
      <w:r>
        <w:rPr>
          <w:rFonts w:ascii="Arial" w:hAnsi="Arial" w:cs="Arial"/>
          <w:i/>
        </w:rPr>
        <w:t>et al.</w:t>
      </w:r>
      <w:r>
        <w:rPr>
          <w:rFonts w:ascii="Arial" w:hAnsi="Arial" w:cs="Arial"/>
        </w:rPr>
        <w:t xml:space="preserve">, 2019) indicated that TPt-3 had the highest rapid uniform growth rate. </w:t>
      </w:r>
    </w:p>
    <w:p w14:paraId="6979B24D" w14:textId="77777777" w:rsidR="00070EAC" w:rsidRDefault="000E36CF">
      <w:pPr>
        <w:pStyle w:val="Body"/>
        <w:spacing w:after="0"/>
        <w:rPr>
          <w:rFonts w:ascii="Arial" w:hAnsi="Arial" w:cs="Arial"/>
        </w:rPr>
      </w:pPr>
      <w:r>
        <w:rPr>
          <w:rFonts w:ascii="Arial" w:hAnsi="Arial" w:cs="Arial"/>
        </w:rPr>
        <w:t>The result of th</w:t>
      </w:r>
      <w:r>
        <w:rPr>
          <w:rFonts w:ascii="Arial" w:hAnsi="Arial" w:cs="Arial"/>
        </w:rPr>
        <w:t xml:space="preserve">e vigor index (Vi) indicated that TPt-53 had the highest Vi while TPt-22 had the lowest Vi. According to </w:t>
      </w:r>
      <w:proofErr w:type="spellStart"/>
      <w:r>
        <w:rPr>
          <w:rFonts w:ascii="Arial" w:hAnsi="Arial" w:cs="Arial"/>
        </w:rPr>
        <w:t>Khalaki</w:t>
      </w:r>
      <w:proofErr w:type="spellEnd"/>
      <w:r>
        <w:rPr>
          <w:rFonts w:ascii="Arial" w:hAnsi="Arial" w:cs="Arial"/>
        </w:rPr>
        <w:t xml:space="preserve"> (2019), high vigor index indicates good germination and robust seedling development and these are important for early crop establishment. Genot</w:t>
      </w:r>
      <w:r>
        <w:rPr>
          <w:rFonts w:ascii="Arial" w:hAnsi="Arial" w:cs="Arial"/>
        </w:rPr>
        <w:t>ypes such as TPt-12, TPt-15 and TPt-43 with the highest seed length; TPt-10 with the highest seed breadth; TPt-53 with the highest seed weight and germination percentage; TPt-42 with the highest germination index; TPt-15 with the highest germination rate i</w:t>
      </w:r>
      <w:r>
        <w:rPr>
          <w:rFonts w:ascii="Arial" w:hAnsi="Arial" w:cs="Arial"/>
        </w:rPr>
        <w:t xml:space="preserve">ndex; TPt-48 with the highest number of leaves; TPt-2 with the highest dry shoot weight and TPt-10 with the highest </w:t>
      </w:r>
      <w:proofErr w:type="spellStart"/>
      <w:r>
        <w:rPr>
          <w:rFonts w:ascii="Arial" w:hAnsi="Arial" w:cs="Arial"/>
        </w:rPr>
        <w:t>vigour</w:t>
      </w:r>
      <w:proofErr w:type="spellEnd"/>
      <w:r>
        <w:rPr>
          <w:rFonts w:ascii="Arial" w:hAnsi="Arial" w:cs="Arial"/>
        </w:rPr>
        <w:t xml:space="preserve"> could be selected by breeders for further enhancement of the crop.</w:t>
      </w:r>
    </w:p>
    <w:p w14:paraId="7CBA1886" w14:textId="77777777" w:rsidR="00070EAC" w:rsidRDefault="000E36CF">
      <w:pPr>
        <w:pStyle w:val="ConcHead"/>
        <w:spacing w:after="0"/>
        <w:jc w:val="both"/>
        <w:rPr>
          <w:rFonts w:ascii="Arial" w:hAnsi="Arial" w:cs="Arial"/>
        </w:rPr>
      </w:pPr>
      <w:r>
        <w:rPr>
          <w:rFonts w:ascii="Arial" w:hAnsi="Arial" w:cs="Arial"/>
        </w:rPr>
        <w:lastRenderedPageBreak/>
        <w:t>5. Conclusion</w:t>
      </w:r>
    </w:p>
    <w:p w14:paraId="0A4BC3BF" w14:textId="77777777" w:rsidR="00070EAC" w:rsidRDefault="00070EAC">
      <w:pPr>
        <w:pStyle w:val="ConcHead"/>
        <w:spacing w:after="0"/>
        <w:jc w:val="both"/>
        <w:rPr>
          <w:rFonts w:ascii="Arial" w:hAnsi="Arial" w:cs="Arial"/>
        </w:rPr>
      </w:pPr>
    </w:p>
    <w:p w14:paraId="17A11BA1" w14:textId="77777777" w:rsidR="00070EAC" w:rsidRDefault="000E36CF">
      <w:pPr>
        <w:pStyle w:val="Body"/>
        <w:spacing w:after="0"/>
        <w:rPr>
          <w:rFonts w:ascii="Arial" w:hAnsi="Arial" w:cs="Arial"/>
        </w:rPr>
      </w:pPr>
      <w:r>
        <w:rPr>
          <w:rFonts w:ascii="Arial" w:hAnsi="Arial" w:cs="Arial"/>
        </w:rPr>
        <w:t xml:space="preserve">The </w:t>
      </w:r>
      <w:proofErr w:type="gramStart"/>
      <w:r>
        <w:rPr>
          <w:rFonts w:ascii="Arial" w:hAnsi="Arial" w:cs="Arial"/>
        </w:rPr>
        <w:t>25 winged</w:t>
      </w:r>
      <w:proofErr w:type="gramEnd"/>
      <w:r>
        <w:rPr>
          <w:rFonts w:ascii="Arial" w:hAnsi="Arial" w:cs="Arial"/>
        </w:rPr>
        <w:t xml:space="preserve"> bean accessions demonstrated remarkab</w:t>
      </w:r>
      <w:r>
        <w:rPr>
          <w:rFonts w:ascii="Arial" w:hAnsi="Arial" w:cs="Arial"/>
        </w:rPr>
        <w:t xml:space="preserve">le genetic diversity for seed morphometric traits (seed length, breadth, and weight) and seed performance traits (germination percentage, germination index, germination rate index, vigor index, shoot length, number of leaves, and shoot weight). </w:t>
      </w:r>
      <w:r>
        <w:rPr>
          <w:rFonts w:ascii="Arial" w:eastAsia="Calibri" w:hAnsi="Arial" w:cs="Arial"/>
          <w:szCs w:val="22"/>
        </w:rPr>
        <w:t>TPt-2, TPt-</w:t>
      </w:r>
      <w:r>
        <w:rPr>
          <w:rFonts w:ascii="Arial" w:eastAsia="Calibri" w:hAnsi="Arial" w:cs="Arial"/>
          <w:szCs w:val="22"/>
        </w:rPr>
        <w:t xml:space="preserve">10, TPt-12, TPt-15, TPt-42, TPt-43, TPt-48, and TPt-53 </w:t>
      </w:r>
      <w:r>
        <w:rPr>
          <w:rFonts w:ascii="Arial" w:hAnsi="Arial" w:cs="Arial"/>
        </w:rPr>
        <w:t xml:space="preserve">are remarkable due to their superior performance in germination, </w:t>
      </w:r>
      <w:proofErr w:type="spellStart"/>
      <w:r>
        <w:rPr>
          <w:rFonts w:ascii="Arial" w:hAnsi="Arial" w:cs="Arial"/>
        </w:rPr>
        <w:t>vigour</w:t>
      </w:r>
      <w:proofErr w:type="spellEnd"/>
      <w:r>
        <w:rPr>
          <w:rFonts w:ascii="Arial" w:hAnsi="Arial" w:cs="Arial"/>
        </w:rPr>
        <w:t>, and growth, and hence are promising material for direct varietal development and as parental materials for breeding vigorous win</w:t>
      </w:r>
      <w:r>
        <w:rPr>
          <w:rFonts w:ascii="Arial" w:hAnsi="Arial" w:cs="Arial"/>
        </w:rPr>
        <w:t>ged bean cultivars.</w:t>
      </w:r>
    </w:p>
    <w:p w14:paraId="1AADAD88" w14:textId="77777777" w:rsidR="00070EAC" w:rsidRDefault="00070EAC">
      <w:pPr>
        <w:pStyle w:val="Body"/>
        <w:spacing w:after="0"/>
        <w:rPr>
          <w:rFonts w:ascii="Arial" w:hAnsi="Arial" w:cs="Arial"/>
        </w:rPr>
      </w:pPr>
    </w:p>
    <w:p w14:paraId="1468D016" w14:textId="2CFE35C2" w:rsidR="00070EAC" w:rsidRDefault="00070EAC">
      <w:pPr>
        <w:pStyle w:val="ReferHead"/>
        <w:spacing w:after="0"/>
        <w:jc w:val="both"/>
        <w:rPr>
          <w:rFonts w:ascii="Arial" w:hAnsi="Arial" w:cs="Arial"/>
          <w:b w:val="0"/>
          <w:caps w:val="0"/>
          <w:sz w:val="20"/>
        </w:rPr>
      </w:pPr>
    </w:p>
    <w:p w14:paraId="2F61193C" w14:textId="77777777" w:rsidR="00662232" w:rsidRDefault="00662232">
      <w:pPr>
        <w:pStyle w:val="ReferHead"/>
        <w:spacing w:after="0"/>
        <w:jc w:val="both"/>
        <w:rPr>
          <w:rFonts w:ascii="Arial" w:hAnsi="Arial" w:cs="Arial"/>
          <w:b w:val="0"/>
          <w:caps w:val="0"/>
          <w:sz w:val="20"/>
        </w:rPr>
      </w:pPr>
      <w:bookmarkStart w:id="0" w:name="_GoBack"/>
      <w:bookmarkEnd w:id="0"/>
    </w:p>
    <w:p w14:paraId="1403A62D" w14:textId="77777777" w:rsidR="00070EAC" w:rsidRDefault="000E36CF">
      <w:pPr>
        <w:pStyle w:val="ReferHead"/>
        <w:spacing w:after="0"/>
        <w:jc w:val="both"/>
        <w:rPr>
          <w:rFonts w:ascii="Arial" w:hAnsi="Arial" w:cs="Arial"/>
        </w:rPr>
      </w:pPr>
      <w:r>
        <w:rPr>
          <w:rFonts w:ascii="Arial" w:hAnsi="Arial" w:cs="Arial"/>
        </w:rPr>
        <w:t>References</w:t>
      </w:r>
    </w:p>
    <w:p w14:paraId="6B0AB914" w14:textId="77777777" w:rsidR="00070EAC" w:rsidRDefault="00070EAC">
      <w:pPr>
        <w:pStyle w:val="ReferHead"/>
        <w:spacing w:after="0"/>
        <w:jc w:val="both"/>
        <w:rPr>
          <w:rFonts w:ascii="Arial" w:hAnsi="Arial" w:cs="Arial"/>
        </w:rPr>
      </w:pPr>
    </w:p>
    <w:p w14:paraId="156B1EF7" w14:textId="77777777" w:rsidR="00070EAC" w:rsidRDefault="000E36CF">
      <w:pPr>
        <w:pStyle w:val="Body"/>
        <w:tabs>
          <w:tab w:val="left" w:pos="1985"/>
        </w:tabs>
        <w:rPr>
          <w:rFonts w:ascii="Arial" w:hAnsi="Arial" w:cs="Arial"/>
        </w:rPr>
      </w:pPr>
      <w:r>
        <w:rPr>
          <w:rFonts w:ascii="Arial" w:hAnsi="Arial" w:cs="Arial"/>
        </w:rPr>
        <w:t>Abraham, B. (2006). Seed germination performance in crop species under stress conditions. Seed Science Research, 16(4), 273–284.</w:t>
      </w:r>
    </w:p>
    <w:p w14:paraId="498FB662" w14:textId="77777777" w:rsidR="00070EAC" w:rsidRDefault="000E36CF">
      <w:pPr>
        <w:pStyle w:val="Body"/>
        <w:tabs>
          <w:tab w:val="left" w:pos="1985"/>
        </w:tabs>
        <w:rPr>
          <w:rFonts w:ascii="Arial" w:hAnsi="Arial" w:cs="Arial"/>
        </w:rPr>
      </w:pPr>
      <w:r>
        <w:rPr>
          <w:rFonts w:ascii="Arial" w:hAnsi="Arial" w:cs="Arial"/>
        </w:rPr>
        <w:t xml:space="preserve">Aflaki, F., Sedghi, M., </w:t>
      </w:r>
      <w:proofErr w:type="spellStart"/>
      <w:r>
        <w:rPr>
          <w:rFonts w:ascii="Arial" w:hAnsi="Arial" w:cs="Arial"/>
        </w:rPr>
        <w:t>Pessarakli</w:t>
      </w:r>
      <w:proofErr w:type="spellEnd"/>
      <w:r>
        <w:rPr>
          <w:rFonts w:ascii="Arial" w:hAnsi="Arial" w:cs="Arial"/>
        </w:rPr>
        <w:t>,</w:t>
      </w:r>
      <w:r>
        <w:rPr>
          <w:rFonts w:ascii="Arial" w:hAnsi="Arial" w:cs="Arial"/>
        </w:rPr>
        <w:t xml:space="preserve"> M., and </w:t>
      </w:r>
      <w:proofErr w:type="spellStart"/>
      <w:r>
        <w:rPr>
          <w:rFonts w:ascii="Arial" w:hAnsi="Arial" w:cs="Arial"/>
        </w:rPr>
        <w:t>Golzardi</w:t>
      </w:r>
      <w:proofErr w:type="spellEnd"/>
      <w:r>
        <w:rPr>
          <w:rFonts w:ascii="Arial" w:hAnsi="Arial" w:cs="Arial"/>
        </w:rPr>
        <w:t>, F. (2017). Effect of drought stress on seed germination and early seedling growth in sesame cultivars. Journal of Plant Nutrition, 40(13), 1923–1930.</w:t>
      </w:r>
    </w:p>
    <w:p w14:paraId="2954A079" w14:textId="77777777" w:rsidR="00070EAC" w:rsidRDefault="000E36CF">
      <w:pPr>
        <w:pStyle w:val="Body"/>
        <w:tabs>
          <w:tab w:val="left" w:pos="1985"/>
        </w:tabs>
        <w:rPr>
          <w:rFonts w:ascii="Arial" w:hAnsi="Arial" w:cs="Arial"/>
        </w:rPr>
      </w:pPr>
      <w:proofErr w:type="spellStart"/>
      <w:r>
        <w:rPr>
          <w:rFonts w:ascii="Arial" w:hAnsi="Arial" w:cs="Arial"/>
        </w:rPr>
        <w:t>Aghajantabar</w:t>
      </w:r>
      <w:proofErr w:type="spellEnd"/>
      <w:r>
        <w:rPr>
          <w:rFonts w:ascii="Arial" w:hAnsi="Arial" w:cs="Arial"/>
        </w:rPr>
        <w:t xml:space="preserve">, A., </w:t>
      </w:r>
      <w:proofErr w:type="spellStart"/>
      <w:r>
        <w:rPr>
          <w:rFonts w:ascii="Arial" w:hAnsi="Arial" w:cs="Arial"/>
        </w:rPr>
        <w:t>Sharififar</w:t>
      </w:r>
      <w:proofErr w:type="spellEnd"/>
      <w:r>
        <w:rPr>
          <w:rFonts w:ascii="Arial" w:hAnsi="Arial" w:cs="Arial"/>
        </w:rPr>
        <w:t xml:space="preserve">, A., Shabani, M., and </w:t>
      </w:r>
      <w:proofErr w:type="spellStart"/>
      <w:r>
        <w:rPr>
          <w:rFonts w:ascii="Arial" w:hAnsi="Arial" w:cs="Arial"/>
        </w:rPr>
        <w:t>Chaichi</w:t>
      </w:r>
      <w:proofErr w:type="spellEnd"/>
      <w:r>
        <w:rPr>
          <w:rFonts w:ascii="Arial" w:hAnsi="Arial" w:cs="Arial"/>
        </w:rPr>
        <w:t>, M. R. (2014). Evaluation of</w:t>
      </w:r>
      <w:r>
        <w:rPr>
          <w:rFonts w:ascii="Arial" w:hAnsi="Arial" w:cs="Arial"/>
        </w:rPr>
        <w:t xml:space="preserve"> seedling growth characteristics in various crop seeds. International Journal of Farming and Allied Sciences, 3(8), 890–894.</w:t>
      </w:r>
    </w:p>
    <w:p w14:paraId="2E9D17C0" w14:textId="77777777" w:rsidR="00070EAC" w:rsidRDefault="000E36CF">
      <w:pPr>
        <w:pStyle w:val="Body"/>
        <w:tabs>
          <w:tab w:val="left" w:pos="1985"/>
        </w:tabs>
        <w:rPr>
          <w:rFonts w:ascii="Arial" w:hAnsi="Arial" w:cs="Arial"/>
        </w:rPr>
      </w:pPr>
      <w:r>
        <w:rPr>
          <w:rFonts w:ascii="Arial" w:hAnsi="Arial" w:cs="Arial"/>
        </w:rPr>
        <w:t>Allen, O. N., and Allen, E. K. (1981). The Leguminosae: A source book of characteristics, uses, and nodulation. University of Wisco</w:t>
      </w:r>
      <w:r>
        <w:rPr>
          <w:rFonts w:ascii="Arial" w:hAnsi="Arial" w:cs="Arial"/>
        </w:rPr>
        <w:t>nsin Press.</w:t>
      </w:r>
    </w:p>
    <w:p w14:paraId="5BA4F9C3" w14:textId="77777777" w:rsidR="00070EAC" w:rsidRDefault="000E36CF">
      <w:pPr>
        <w:pStyle w:val="Body"/>
        <w:tabs>
          <w:tab w:val="left" w:pos="1985"/>
        </w:tabs>
        <w:rPr>
          <w:rFonts w:ascii="Arial" w:hAnsi="Arial" w:cs="Arial"/>
        </w:rPr>
      </w:pPr>
      <w:r>
        <w:rPr>
          <w:rFonts w:ascii="Arial" w:hAnsi="Arial" w:cs="Arial"/>
        </w:rPr>
        <w:t>Amoo, A. E., Adebisi, M. A., and Daniel, I. O. (2006). Seed quality evaluation of winged bean (</w:t>
      </w:r>
      <w:proofErr w:type="spellStart"/>
      <w:r>
        <w:rPr>
          <w:rFonts w:ascii="Arial" w:hAnsi="Arial" w:cs="Arial"/>
          <w:i/>
        </w:rPr>
        <w:t>Psophocarpus</w:t>
      </w:r>
      <w:proofErr w:type="spellEnd"/>
      <w:r>
        <w:rPr>
          <w:rFonts w:ascii="Arial" w:hAnsi="Arial" w:cs="Arial"/>
          <w:i/>
        </w:rPr>
        <w:t xml:space="preserve"> </w:t>
      </w:r>
      <w:proofErr w:type="spellStart"/>
      <w:r>
        <w:rPr>
          <w:rFonts w:ascii="Arial" w:hAnsi="Arial" w:cs="Arial"/>
          <w:i/>
        </w:rPr>
        <w:t>tetragonolobus</w:t>
      </w:r>
      <w:proofErr w:type="spellEnd"/>
      <w:r>
        <w:rPr>
          <w:rFonts w:ascii="Arial" w:hAnsi="Arial" w:cs="Arial"/>
        </w:rPr>
        <w:t>). Seed Technology, 28(2), 129–137.</w:t>
      </w:r>
    </w:p>
    <w:p w14:paraId="630EA5F3" w14:textId="77777777" w:rsidR="00070EAC" w:rsidRDefault="000E36CF">
      <w:pPr>
        <w:pStyle w:val="Body"/>
        <w:tabs>
          <w:tab w:val="left" w:pos="1985"/>
        </w:tabs>
        <w:rPr>
          <w:rFonts w:ascii="Arial" w:hAnsi="Arial" w:cs="Arial"/>
        </w:rPr>
      </w:pPr>
      <w:r>
        <w:rPr>
          <w:rFonts w:ascii="Arial" w:hAnsi="Arial" w:cs="Arial"/>
        </w:rPr>
        <w:t>Awosanmi, F. E., Adebisi, M. A., and Adeyemo, M. O. (2020). Germination indices as ind</w:t>
      </w:r>
      <w:r>
        <w:rPr>
          <w:rFonts w:ascii="Arial" w:hAnsi="Arial" w:cs="Arial"/>
        </w:rPr>
        <w:t>icators of seed vigor in selected grain legumes. Nigerian Journal of Agriculture and Forestry, 7(1), 45–53.</w:t>
      </w:r>
    </w:p>
    <w:p w14:paraId="44013BA3" w14:textId="77777777" w:rsidR="00070EAC" w:rsidRDefault="000E36CF">
      <w:pPr>
        <w:pStyle w:val="Body"/>
        <w:tabs>
          <w:tab w:val="left" w:pos="1985"/>
        </w:tabs>
        <w:rPr>
          <w:rFonts w:ascii="Arial" w:hAnsi="Arial" w:cs="Arial"/>
        </w:rPr>
      </w:pPr>
      <w:r>
        <w:rPr>
          <w:rFonts w:ascii="Arial" w:hAnsi="Arial" w:cs="Arial"/>
        </w:rPr>
        <w:t xml:space="preserve">Azimi, R., Sadeghi, H., and Sharifi, R. S. (2014). Influence of seed priming on seed vigor and field performance of maize. International Journal of </w:t>
      </w:r>
      <w:r>
        <w:rPr>
          <w:rFonts w:ascii="Arial" w:hAnsi="Arial" w:cs="Arial"/>
        </w:rPr>
        <w:t>Agronomy and Plant Production, 5(5), 1130–1136.</w:t>
      </w:r>
    </w:p>
    <w:p w14:paraId="7E59A651" w14:textId="77777777" w:rsidR="00070EAC" w:rsidRDefault="000E36CF">
      <w:pPr>
        <w:pStyle w:val="Body"/>
        <w:tabs>
          <w:tab w:val="left" w:pos="1985"/>
        </w:tabs>
        <w:rPr>
          <w:rFonts w:ascii="Arial" w:hAnsi="Arial" w:cs="Arial"/>
        </w:rPr>
      </w:pPr>
      <w:r>
        <w:rPr>
          <w:rFonts w:ascii="Arial" w:hAnsi="Arial" w:cs="Arial"/>
        </w:rPr>
        <w:t xml:space="preserve">Bhadmus, A. N., </w:t>
      </w:r>
      <w:proofErr w:type="spellStart"/>
      <w:r>
        <w:rPr>
          <w:rFonts w:ascii="Arial" w:hAnsi="Arial" w:cs="Arial"/>
        </w:rPr>
        <w:t>Okunlola</w:t>
      </w:r>
      <w:proofErr w:type="spellEnd"/>
      <w:r>
        <w:rPr>
          <w:rFonts w:ascii="Arial" w:hAnsi="Arial" w:cs="Arial"/>
        </w:rPr>
        <w:t>, G. O., and Adetimirin, V. O. (2023). Morphological variation and seed characterization in winged bean accessions. Journal of Crop Improvement, 37(1), 80–95.</w:t>
      </w:r>
    </w:p>
    <w:p w14:paraId="504E63EA" w14:textId="77777777" w:rsidR="00070EAC" w:rsidRDefault="000E36CF">
      <w:pPr>
        <w:pStyle w:val="Body"/>
        <w:tabs>
          <w:tab w:val="left" w:pos="1985"/>
        </w:tabs>
        <w:rPr>
          <w:rFonts w:ascii="Arial" w:hAnsi="Arial" w:cs="Arial"/>
        </w:rPr>
      </w:pPr>
      <w:r>
        <w:rPr>
          <w:rFonts w:ascii="Arial" w:hAnsi="Arial" w:cs="Arial"/>
        </w:rPr>
        <w:t>Bhatt, A. (2023). Factors</w:t>
      </w:r>
      <w:r>
        <w:rPr>
          <w:rFonts w:ascii="Arial" w:hAnsi="Arial" w:cs="Arial"/>
        </w:rPr>
        <w:t xml:space="preserve"> influencing low germination percentage in legumes: A review. Seed Biology Research, 15(2), 55–67.</w:t>
      </w:r>
    </w:p>
    <w:p w14:paraId="6A5BF6D3" w14:textId="77777777" w:rsidR="00070EAC" w:rsidRDefault="000E36CF">
      <w:pPr>
        <w:pStyle w:val="Body"/>
        <w:tabs>
          <w:tab w:val="left" w:pos="1985"/>
        </w:tabs>
        <w:rPr>
          <w:rFonts w:ascii="Arial" w:hAnsi="Arial" w:cs="Arial"/>
        </w:rPr>
      </w:pPr>
      <w:r>
        <w:rPr>
          <w:rFonts w:ascii="Arial" w:hAnsi="Arial" w:cs="Arial"/>
        </w:rPr>
        <w:t xml:space="preserve">Cheng, A., </w:t>
      </w:r>
      <w:proofErr w:type="spellStart"/>
      <w:r>
        <w:rPr>
          <w:rFonts w:ascii="Arial" w:hAnsi="Arial" w:cs="Arial"/>
        </w:rPr>
        <w:t>Raai</w:t>
      </w:r>
      <w:proofErr w:type="spellEnd"/>
      <w:r>
        <w:rPr>
          <w:rFonts w:ascii="Arial" w:hAnsi="Arial" w:cs="Arial"/>
        </w:rPr>
        <w:t>, M. N., Zain, N. A. M., Masri, M. M. M., Abdurahman, M. H., and Ismail, Z. (2019). Nutritional value of winged bean (</w:t>
      </w:r>
      <w:proofErr w:type="spellStart"/>
      <w:r>
        <w:rPr>
          <w:rFonts w:ascii="Arial" w:hAnsi="Arial" w:cs="Arial"/>
          <w:i/>
        </w:rPr>
        <w:t>Psophocarpus</w:t>
      </w:r>
      <w:proofErr w:type="spellEnd"/>
      <w:r>
        <w:rPr>
          <w:rFonts w:ascii="Arial" w:hAnsi="Arial" w:cs="Arial"/>
          <w:i/>
        </w:rPr>
        <w:t xml:space="preserve"> </w:t>
      </w:r>
      <w:proofErr w:type="spellStart"/>
      <w:r>
        <w:rPr>
          <w:rFonts w:ascii="Arial" w:hAnsi="Arial" w:cs="Arial"/>
          <w:i/>
        </w:rPr>
        <w:t>tetragonolo</w:t>
      </w:r>
      <w:r>
        <w:rPr>
          <w:rFonts w:ascii="Arial" w:hAnsi="Arial" w:cs="Arial"/>
          <w:i/>
        </w:rPr>
        <w:t>bus</w:t>
      </w:r>
      <w:proofErr w:type="spellEnd"/>
      <w:r>
        <w:rPr>
          <w:rFonts w:ascii="Arial" w:hAnsi="Arial" w:cs="Arial"/>
        </w:rPr>
        <w:t>) and its potential contribution to food security. Food Chemistry, 289, 479–485.</w:t>
      </w:r>
    </w:p>
    <w:p w14:paraId="6518EF4A" w14:textId="77777777" w:rsidR="00070EAC" w:rsidRDefault="000E36CF">
      <w:pPr>
        <w:pStyle w:val="Body"/>
        <w:tabs>
          <w:tab w:val="left" w:pos="1985"/>
        </w:tabs>
        <w:rPr>
          <w:rFonts w:ascii="Arial" w:hAnsi="Arial" w:cs="Arial"/>
        </w:rPr>
      </w:pPr>
      <w:r>
        <w:rPr>
          <w:rFonts w:ascii="Arial" w:hAnsi="Arial" w:cs="Arial"/>
        </w:rPr>
        <w:t xml:space="preserve">Indah, P. N., Putri, T. E., and </w:t>
      </w:r>
      <w:proofErr w:type="spellStart"/>
      <w:r>
        <w:rPr>
          <w:rFonts w:ascii="Arial" w:hAnsi="Arial" w:cs="Arial"/>
        </w:rPr>
        <w:t>Rahmadhani</w:t>
      </w:r>
      <w:proofErr w:type="spellEnd"/>
      <w:r>
        <w:rPr>
          <w:rFonts w:ascii="Arial" w:hAnsi="Arial" w:cs="Arial"/>
        </w:rPr>
        <w:t>, S. (2022). Seed trait variability in winged bean (</w:t>
      </w:r>
      <w:proofErr w:type="spellStart"/>
      <w:r>
        <w:rPr>
          <w:rFonts w:ascii="Arial" w:hAnsi="Arial" w:cs="Arial"/>
          <w:i/>
        </w:rPr>
        <w:t>Psophocarpus</w:t>
      </w:r>
      <w:proofErr w:type="spellEnd"/>
      <w:r>
        <w:rPr>
          <w:rFonts w:ascii="Arial" w:hAnsi="Arial" w:cs="Arial"/>
          <w:i/>
        </w:rPr>
        <w:t xml:space="preserve"> </w:t>
      </w:r>
      <w:proofErr w:type="spellStart"/>
      <w:r>
        <w:rPr>
          <w:rFonts w:ascii="Arial" w:hAnsi="Arial" w:cs="Arial"/>
          <w:i/>
        </w:rPr>
        <w:t>tetragonolobus</w:t>
      </w:r>
      <w:proofErr w:type="spellEnd"/>
      <w:r>
        <w:rPr>
          <w:rFonts w:ascii="Arial" w:hAnsi="Arial" w:cs="Arial"/>
        </w:rPr>
        <w:t xml:space="preserve">) germplasm. </w:t>
      </w:r>
      <w:proofErr w:type="spellStart"/>
      <w:r>
        <w:rPr>
          <w:rFonts w:ascii="Arial" w:hAnsi="Arial" w:cs="Arial"/>
        </w:rPr>
        <w:t>Biodiversitas</w:t>
      </w:r>
      <w:proofErr w:type="spellEnd"/>
      <w:r>
        <w:rPr>
          <w:rFonts w:ascii="Arial" w:hAnsi="Arial" w:cs="Arial"/>
        </w:rPr>
        <w:t>, 23(5), 2510–2517.</w:t>
      </w:r>
    </w:p>
    <w:p w14:paraId="08A0E6A4" w14:textId="77777777" w:rsidR="00070EAC" w:rsidRDefault="000E36CF">
      <w:pPr>
        <w:pStyle w:val="Body"/>
        <w:tabs>
          <w:tab w:val="left" w:pos="1985"/>
        </w:tabs>
        <w:rPr>
          <w:rFonts w:ascii="Arial" w:hAnsi="Arial" w:cs="Arial"/>
        </w:rPr>
      </w:pPr>
      <w:r>
        <w:rPr>
          <w:rFonts w:ascii="Arial" w:hAnsi="Arial" w:cs="Arial"/>
        </w:rPr>
        <w:lastRenderedPageBreak/>
        <w:t>ISTA.</w:t>
      </w:r>
      <w:r>
        <w:rPr>
          <w:rFonts w:ascii="Arial" w:hAnsi="Arial" w:cs="Arial"/>
        </w:rPr>
        <w:t xml:space="preserve"> (2018). International rules for seed testing. International Seed Testing Association.</w:t>
      </w:r>
    </w:p>
    <w:p w14:paraId="1FBCE59E" w14:textId="77777777" w:rsidR="00070EAC" w:rsidRDefault="000E36CF">
      <w:pPr>
        <w:pStyle w:val="Body"/>
        <w:tabs>
          <w:tab w:val="left" w:pos="1985"/>
        </w:tabs>
        <w:rPr>
          <w:rFonts w:ascii="Arial" w:hAnsi="Arial" w:cs="Arial"/>
        </w:rPr>
      </w:pPr>
      <w:r>
        <w:rPr>
          <w:rFonts w:ascii="Arial" w:hAnsi="Arial" w:cs="Arial"/>
        </w:rPr>
        <w:t>Karima, A., Al-Mahmoud, M., and Fattah, S. (2019). Comparative germination response of Moringa peregrina and Moringa oleifera under laboratory conditions. Journal of App</w:t>
      </w:r>
      <w:r>
        <w:rPr>
          <w:rFonts w:ascii="Arial" w:hAnsi="Arial" w:cs="Arial"/>
        </w:rPr>
        <w:t>lied Botany, 93(2), 102–110.</w:t>
      </w:r>
    </w:p>
    <w:p w14:paraId="2CC18F2E" w14:textId="77777777" w:rsidR="00070EAC" w:rsidRDefault="000E36CF">
      <w:pPr>
        <w:pStyle w:val="Body"/>
        <w:tabs>
          <w:tab w:val="left" w:pos="1985"/>
        </w:tabs>
        <w:rPr>
          <w:rFonts w:ascii="Arial" w:hAnsi="Arial" w:cs="Arial"/>
        </w:rPr>
      </w:pPr>
      <w:proofErr w:type="spellStart"/>
      <w:r>
        <w:rPr>
          <w:rFonts w:ascii="Arial" w:hAnsi="Arial" w:cs="Arial"/>
        </w:rPr>
        <w:t>Khalaki</w:t>
      </w:r>
      <w:proofErr w:type="spellEnd"/>
      <w:r>
        <w:rPr>
          <w:rFonts w:ascii="Arial" w:hAnsi="Arial" w:cs="Arial"/>
        </w:rPr>
        <w:t>, M., Jahan, M., and Salehi, F. (2019). Evaluation of germination characteristics and seed vigor under stress conditions. Seed Science and Technology, 47(1), 1–12.</w:t>
      </w:r>
    </w:p>
    <w:p w14:paraId="189E94B5" w14:textId="77777777" w:rsidR="00070EAC" w:rsidRDefault="000E36CF">
      <w:pPr>
        <w:pStyle w:val="Body"/>
        <w:tabs>
          <w:tab w:val="left" w:pos="1985"/>
        </w:tabs>
        <w:rPr>
          <w:rFonts w:ascii="Arial" w:hAnsi="Arial" w:cs="Arial"/>
        </w:rPr>
      </w:pPr>
      <w:r>
        <w:rPr>
          <w:rFonts w:ascii="Arial" w:hAnsi="Arial" w:cs="Arial"/>
        </w:rPr>
        <w:t xml:space="preserve">Lawal, B., Adewale, B., and </w:t>
      </w:r>
      <w:proofErr w:type="spellStart"/>
      <w:r>
        <w:rPr>
          <w:rFonts w:ascii="Arial" w:hAnsi="Arial" w:cs="Arial"/>
        </w:rPr>
        <w:t>Agbolade</w:t>
      </w:r>
      <w:proofErr w:type="spellEnd"/>
      <w:r>
        <w:rPr>
          <w:rFonts w:ascii="Arial" w:hAnsi="Arial" w:cs="Arial"/>
        </w:rPr>
        <w:t xml:space="preserve">, J. (2019). Seed </w:t>
      </w:r>
      <w:r>
        <w:rPr>
          <w:rFonts w:ascii="Arial" w:hAnsi="Arial" w:cs="Arial"/>
        </w:rPr>
        <w:t>morphological diversity in winged bean accessions. Nigerian Journal of Botany, 32(1), 55–65.</w:t>
      </w:r>
    </w:p>
    <w:p w14:paraId="16BB91B0" w14:textId="77777777" w:rsidR="00070EAC" w:rsidRDefault="000E36CF">
      <w:pPr>
        <w:pStyle w:val="Body"/>
        <w:tabs>
          <w:tab w:val="left" w:pos="1985"/>
        </w:tabs>
        <w:rPr>
          <w:rFonts w:ascii="Arial" w:hAnsi="Arial" w:cs="Arial"/>
        </w:rPr>
      </w:pPr>
      <w:r>
        <w:rPr>
          <w:rFonts w:ascii="Arial" w:hAnsi="Arial" w:cs="Arial"/>
        </w:rPr>
        <w:t>Maguire, J. D. (1962). Speed of germination—Aid in selection and evaluation for seedling emergence and vigor. Crop Science, 2(2), 176–177.</w:t>
      </w:r>
    </w:p>
    <w:p w14:paraId="34D0CDAD" w14:textId="77777777" w:rsidR="00070EAC" w:rsidRDefault="000E36CF">
      <w:pPr>
        <w:pStyle w:val="Body"/>
        <w:tabs>
          <w:tab w:val="left" w:pos="1985"/>
        </w:tabs>
        <w:rPr>
          <w:rFonts w:ascii="Arial" w:hAnsi="Arial" w:cs="Arial"/>
        </w:rPr>
      </w:pPr>
      <w:r>
        <w:rPr>
          <w:rFonts w:ascii="Arial" w:hAnsi="Arial" w:cs="Arial"/>
        </w:rPr>
        <w:t>Mahto, J. L., and Dua, R</w:t>
      </w:r>
      <w:r>
        <w:rPr>
          <w:rFonts w:ascii="Arial" w:hAnsi="Arial" w:cs="Arial"/>
        </w:rPr>
        <w:t>. P. (2009). Winged bean as a potential legume crop for sustainable agriculture. Indian Journal of Agricultural Sciences, 79(6), 423–426.</w:t>
      </w:r>
    </w:p>
    <w:p w14:paraId="496F3D4A" w14:textId="77777777" w:rsidR="00070EAC" w:rsidRDefault="000E36CF">
      <w:pPr>
        <w:pStyle w:val="Body"/>
        <w:tabs>
          <w:tab w:val="left" w:pos="1985"/>
        </w:tabs>
        <w:rPr>
          <w:rFonts w:ascii="Arial" w:hAnsi="Arial" w:cs="Arial"/>
        </w:rPr>
      </w:pPr>
      <w:proofErr w:type="spellStart"/>
      <w:r>
        <w:rPr>
          <w:rFonts w:ascii="Arial" w:hAnsi="Arial" w:cs="Arial"/>
        </w:rPr>
        <w:t>Massawe</w:t>
      </w:r>
      <w:proofErr w:type="spellEnd"/>
      <w:r>
        <w:rPr>
          <w:rFonts w:ascii="Arial" w:hAnsi="Arial" w:cs="Arial"/>
        </w:rPr>
        <w:t>, F., Mayes, S., and Cheng, A. (2016). Promoting underutilized crops for sustainable food production. Food Secu</w:t>
      </w:r>
      <w:r>
        <w:rPr>
          <w:rFonts w:ascii="Arial" w:hAnsi="Arial" w:cs="Arial"/>
        </w:rPr>
        <w:t>rity, 8(3), 635–644.</w:t>
      </w:r>
    </w:p>
    <w:p w14:paraId="4B8F18BF" w14:textId="77777777" w:rsidR="00070EAC" w:rsidRDefault="000E36CF">
      <w:pPr>
        <w:pStyle w:val="Body"/>
        <w:tabs>
          <w:tab w:val="left" w:pos="1985"/>
        </w:tabs>
        <w:rPr>
          <w:rFonts w:ascii="Arial" w:hAnsi="Arial" w:cs="Arial"/>
        </w:rPr>
      </w:pPr>
      <w:r>
        <w:rPr>
          <w:rFonts w:ascii="Arial" w:hAnsi="Arial" w:cs="Arial"/>
        </w:rPr>
        <w:t>NAS. (1981). The winged bean: A high protein crop for the tropics (2nd ed.). National Academy Press.</w:t>
      </w:r>
    </w:p>
    <w:p w14:paraId="4BB5418F" w14:textId="77777777" w:rsidR="00070EAC" w:rsidRDefault="000E36CF">
      <w:pPr>
        <w:pStyle w:val="Body"/>
        <w:tabs>
          <w:tab w:val="left" w:pos="1985"/>
        </w:tabs>
        <w:rPr>
          <w:rFonts w:ascii="Arial" w:hAnsi="Arial" w:cs="Arial"/>
        </w:rPr>
      </w:pPr>
      <w:r>
        <w:rPr>
          <w:rFonts w:ascii="Arial" w:hAnsi="Arial" w:cs="Arial"/>
        </w:rPr>
        <w:t>Shon, S., Yu, J., and Park, Y. (2014). Germination characteristics as indicators of seed quality in legumes. Korean Journal of Crop Sc</w:t>
      </w:r>
      <w:r>
        <w:rPr>
          <w:rFonts w:ascii="Arial" w:hAnsi="Arial" w:cs="Arial"/>
        </w:rPr>
        <w:t>ience, 59(4), 345–352.</w:t>
      </w:r>
    </w:p>
    <w:p w14:paraId="03A0F38E" w14:textId="77777777" w:rsidR="00070EAC" w:rsidRDefault="000E36CF">
      <w:pPr>
        <w:pStyle w:val="Body"/>
        <w:tabs>
          <w:tab w:val="left" w:pos="1985"/>
        </w:tabs>
        <w:rPr>
          <w:rFonts w:ascii="Arial" w:hAnsi="Arial" w:cs="Arial"/>
        </w:rPr>
      </w:pPr>
      <w:r>
        <w:rPr>
          <w:rFonts w:ascii="Arial" w:hAnsi="Arial" w:cs="Arial"/>
        </w:rPr>
        <w:t>Singh, A., Raju, D. V. S., and Singh, S. (2019). Winged bean—a multipurpose wonder crop. International Journal of Current Microbiology and Applied Sciences, 8(3), 1234–1244.</w:t>
      </w:r>
    </w:p>
    <w:p w14:paraId="50AC3194" w14:textId="77777777" w:rsidR="00070EAC" w:rsidRDefault="000E36CF">
      <w:pPr>
        <w:pStyle w:val="Body"/>
        <w:tabs>
          <w:tab w:val="left" w:pos="1985"/>
        </w:tabs>
        <w:spacing w:after="0"/>
        <w:rPr>
          <w:rFonts w:ascii="Arial" w:hAnsi="Arial" w:cs="Arial"/>
        </w:rPr>
      </w:pPr>
      <w:proofErr w:type="spellStart"/>
      <w:r>
        <w:rPr>
          <w:rFonts w:ascii="Arial" w:hAnsi="Arial" w:cs="Arial"/>
        </w:rPr>
        <w:t>Verdcourt</w:t>
      </w:r>
      <w:proofErr w:type="spellEnd"/>
      <w:r>
        <w:rPr>
          <w:rFonts w:ascii="Arial" w:hAnsi="Arial" w:cs="Arial"/>
        </w:rPr>
        <w:t xml:space="preserve">, B., and Halliday, P. (1978). </w:t>
      </w:r>
      <w:proofErr w:type="spellStart"/>
      <w:r>
        <w:rPr>
          <w:rFonts w:ascii="Arial" w:hAnsi="Arial" w:cs="Arial"/>
          <w:i/>
        </w:rPr>
        <w:t>Psophocarpus</w:t>
      </w:r>
      <w:proofErr w:type="spellEnd"/>
      <w:r>
        <w:rPr>
          <w:rFonts w:ascii="Arial" w:hAnsi="Arial" w:cs="Arial"/>
          <w:i/>
        </w:rPr>
        <w:t xml:space="preserve"> </w:t>
      </w:r>
      <w:proofErr w:type="spellStart"/>
      <w:r>
        <w:rPr>
          <w:rFonts w:ascii="Arial" w:hAnsi="Arial" w:cs="Arial"/>
          <w:i/>
        </w:rPr>
        <w:t>tetrag</w:t>
      </w:r>
      <w:r>
        <w:rPr>
          <w:rFonts w:ascii="Arial" w:hAnsi="Arial" w:cs="Arial"/>
          <w:i/>
        </w:rPr>
        <w:t>onolobus</w:t>
      </w:r>
      <w:proofErr w:type="spellEnd"/>
      <w:r>
        <w:rPr>
          <w:rFonts w:ascii="Arial" w:hAnsi="Arial" w:cs="Arial"/>
        </w:rPr>
        <w:t>: A review of taxonomy and morphology. Royal Botanic Gardens, Kew.</w:t>
      </w:r>
    </w:p>
    <w:p w14:paraId="78F6CDEF" w14:textId="77777777" w:rsidR="00070EAC" w:rsidRDefault="00070EAC">
      <w:pPr>
        <w:pStyle w:val="Body"/>
        <w:spacing w:after="0"/>
      </w:pPr>
    </w:p>
    <w:p w14:paraId="2F473B7E" w14:textId="77777777" w:rsidR="00070EAC" w:rsidRDefault="00070EAC">
      <w:pPr>
        <w:pStyle w:val="Appendix"/>
        <w:spacing w:after="0"/>
        <w:jc w:val="both"/>
        <w:rPr>
          <w:rFonts w:ascii="Arial" w:hAnsi="Arial" w:cs="Arial"/>
          <w:b w:val="0"/>
        </w:rPr>
        <w:sectPr w:rsidR="00070EAC" w:rsidSect="00662232">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5AC21961" w14:textId="77777777" w:rsidR="00070EAC" w:rsidRDefault="00070EAC">
      <w:pPr>
        <w:pStyle w:val="Appendix"/>
        <w:spacing w:after="0"/>
        <w:jc w:val="both"/>
        <w:rPr>
          <w:rFonts w:ascii="Arial" w:hAnsi="Arial" w:cs="Arial"/>
          <w:b w:val="0"/>
        </w:rPr>
      </w:pPr>
    </w:p>
    <w:sectPr w:rsidR="00070EAC" w:rsidSect="0066223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3178B8" w14:textId="77777777" w:rsidR="000E36CF" w:rsidRDefault="000E36CF">
      <w:r>
        <w:separator/>
      </w:r>
    </w:p>
  </w:endnote>
  <w:endnote w:type="continuationSeparator" w:id="0">
    <w:p w14:paraId="5A21051B" w14:textId="77777777" w:rsidR="000E36CF" w:rsidRDefault="000E3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E1BC2" w14:textId="77777777" w:rsidR="00662232" w:rsidRDefault="006622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D0A8C" w14:textId="77777777" w:rsidR="00662232" w:rsidRDefault="006622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E742C" w14:textId="77777777" w:rsidR="00070EAC" w:rsidRDefault="00070EAC">
    <w:pPr>
      <w:pStyle w:val="Footer"/>
      <w:rPr>
        <w:rFonts w:ascii="Arial" w:hAnsi="Arial" w:cs="Arial"/>
        <w:sz w:val="16"/>
      </w:rPr>
    </w:pPr>
  </w:p>
  <w:p w14:paraId="5E2B80B1" w14:textId="77777777" w:rsidR="00070EAC" w:rsidRDefault="000E36CF">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45F4F5CB" w14:textId="77777777" w:rsidR="00070EAC" w:rsidRDefault="00070EAC">
    <w:pPr>
      <w:pStyle w:val="Footer"/>
      <w:rPr>
        <w:rFonts w:ascii="Arial" w:hAnsi="Arial" w:cs="Arial"/>
        <w:sz w:val="16"/>
      </w:rPr>
    </w:pPr>
  </w:p>
  <w:p w14:paraId="61865160" w14:textId="77777777" w:rsidR="00070EAC" w:rsidRDefault="000E36CF">
    <w:pPr>
      <w:pStyle w:val="Footer"/>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446E8" w14:textId="77777777" w:rsidR="00070EAC" w:rsidRDefault="00070E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4465E3" w14:textId="77777777" w:rsidR="000E36CF" w:rsidRDefault="000E36CF">
      <w:r>
        <w:separator/>
      </w:r>
    </w:p>
  </w:footnote>
  <w:footnote w:type="continuationSeparator" w:id="0">
    <w:p w14:paraId="4B996699" w14:textId="77777777" w:rsidR="000E36CF" w:rsidRDefault="000E36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E13C6" w14:textId="64DBEE89" w:rsidR="00662232" w:rsidRDefault="00662232">
    <w:pPr>
      <w:pStyle w:val="Header"/>
    </w:pPr>
    <w:r>
      <w:rPr>
        <w:noProof/>
      </w:rPr>
      <w:pict w14:anchorId="65CF82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8471266"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46DEF" w14:textId="1C9F9CE9" w:rsidR="00662232" w:rsidRDefault="00662232">
    <w:pPr>
      <w:pStyle w:val="Header"/>
    </w:pPr>
    <w:r>
      <w:rPr>
        <w:noProof/>
      </w:rPr>
      <w:pict w14:anchorId="4A3CE1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8471267"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A8090" w14:textId="7DF495C3" w:rsidR="00070EAC" w:rsidRDefault="00662232">
    <w:pPr>
      <w:ind w:left="2160"/>
      <w:jc w:val="center"/>
      <w:rPr>
        <w:rFonts w:ascii="Times New Roman" w:eastAsia="Calibri" w:hAnsi="Times New Roman"/>
        <w:i/>
        <w:sz w:val="18"/>
        <w:szCs w:val="22"/>
      </w:rPr>
    </w:pPr>
    <w:r>
      <w:rPr>
        <w:noProof/>
      </w:rPr>
      <w:pict w14:anchorId="46AD35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8471265"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622BCB2" w14:textId="77777777" w:rsidR="00070EAC" w:rsidRDefault="000E36CF">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2DADF532" w14:textId="77777777" w:rsidR="00070EAC" w:rsidRDefault="000E36CF">
    <w:pPr>
      <w:jc w:val="center"/>
      <w:rPr>
        <w:rFonts w:ascii="Times New Roman" w:eastAsia="Calibri" w:hAnsi="Times New Roman"/>
        <w:i/>
        <w:sz w:val="18"/>
        <w:szCs w:val="22"/>
      </w:rPr>
    </w:pPr>
    <w:r>
      <w:rPr>
        <w:rFonts w:ascii="Times New Roman" w:eastAsia="Calibri" w:hAnsi="Times New Roman"/>
        <w:i/>
        <w:sz w:val="18"/>
        <w:szCs w:val="22"/>
      </w:rPr>
      <w:t>.</w:t>
    </w:r>
  </w:p>
  <w:p w14:paraId="05A454D0" w14:textId="77777777" w:rsidR="00070EAC" w:rsidRDefault="000E36CF">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0C565448" w14:textId="77777777" w:rsidR="00070EAC" w:rsidRDefault="000E36CF">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66EC01C8" w14:textId="77777777" w:rsidR="00070EAC" w:rsidRDefault="000E36CF">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70D3545" w14:textId="77777777" w:rsidR="00070EAC" w:rsidRDefault="000E36CF">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E44E0" w14:textId="1924CE60" w:rsidR="00662232" w:rsidRDefault="00662232">
    <w:pPr>
      <w:pStyle w:val="Header"/>
    </w:pPr>
    <w:r>
      <w:rPr>
        <w:noProof/>
      </w:rPr>
      <w:pict w14:anchorId="5A375E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8471269"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0A8F3" w14:textId="5D0FF5D9" w:rsidR="00662232" w:rsidRDefault="00662232">
    <w:pPr>
      <w:pStyle w:val="Header"/>
    </w:pPr>
    <w:r>
      <w:rPr>
        <w:noProof/>
      </w:rPr>
      <w:pict w14:anchorId="078038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8471270"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C9E6C" w14:textId="1963AB46" w:rsidR="00662232" w:rsidRDefault="00662232">
    <w:pPr>
      <w:pStyle w:val="Header"/>
    </w:pPr>
    <w:r>
      <w:rPr>
        <w:noProof/>
      </w:rPr>
      <w:pict w14:anchorId="63218E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8471268"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048C6"/>
    <w:rsid w:val="00030174"/>
    <w:rsid w:val="0004579C"/>
    <w:rsid w:val="00070EAC"/>
    <w:rsid w:val="000A47FA"/>
    <w:rsid w:val="000A65D3"/>
    <w:rsid w:val="000B1E33"/>
    <w:rsid w:val="000D689F"/>
    <w:rsid w:val="000E36CF"/>
    <w:rsid w:val="000E7B7B"/>
    <w:rsid w:val="000E7D62"/>
    <w:rsid w:val="000F74C9"/>
    <w:rsid w:val="00103357"/>
    <w:rsid w:val="00123C9F"/>
    <w:rsid w:val="00126190"/>
    <w:rsid w:val="00130F17"/>
    <w:rsid w:val="001320BF"/>
    <w:rsid w:val="00163BC4"/>
    <w:rsid w:val="001662C3"/>
    <w:rsid w:val="001816C2"/>
    <w:rsid w:val="00191062"/>
    <w:rsid w:val="00192B72"/>
    <w:rsid w:val="001A29D8"/>
    <w:rsid w:val="001A587C"/>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07B7"/>
    <w:rsid w:val="00283105"/>
    <w:rsid w:val="00284C4C"/>
    <w:rsid w:val="00287E68"/>
    <w:rsid w:val="00296529"/>
    <w:rsid w:val="002B27FB"/>
    <w:rsid w:val="002B685A"/>
    <w:rsid w:val="002C57D2"/>
    <w:rsid w:val="002E0D56"/>
    <w:rsid w:val="00315186"/>
    <w:rsid w:val="0033343E"/>
    <w:rsid w:val="00333BEE"/>
    <w:rsid w:val="003512C2"/>
    <w:rsid w:val="00360627"/>
    <w:rsid w:val="00371FB6"/>
    <w:rsid w:val="003763C1"/>
    <w:rsid w:val="00376BBE"/>
    <w:rsid w:val="0039224F"/>
    <w:rsid w:val="003A43A4"/>
    <w:rsid w:val="003A7E18"/>
    <w:rsid w:val="003C4C86"/>
    <w:rsid w:val="003C4CAD"/>
    <w:rsid w:val="003C6258"/>
    <w:rsid w:val="003E2904"/>
    <w:rsid w:val="003F2C55"/>
    <w:rsid w:val="003F4CC6"/>
    <w:rsid w:val="00401927"/>
    <w:rsid w:val="0041027F"/>
    <w:rsid w:val="00412475"/>
    <w:rsid w:val="00423789"/>
    <w:rsid w:val="00440F43"/>
    <w:rsid w:val="00441B6F"/>
    <w:rsid w:val="00446221"/>
    <w:rsid w:val="00450E62"/>
    <w:rsid w:val="004539DB"/>
    <w:rsid w:val="00471A80"/>
    <w:rsid w:val="004D305E"/>
    <w:rsid w:val="004D4277"/>
    <w:rsid w:val="004E53E8"/>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446D1"/>
    <w:rsid w:val="00662232"/>
    <w:rsid w:val="006647DD"/>
    <w:rsid w:val="0066510A"/>
    <w:rsid w:val="00673F9F"/>
    <w:rsid w:val="00686953"/>
    <w:rsid w:val="00687DEA"/>
    <w:rsid w:val="00687E67"/>
    <w:rsid w:val="006967F7"/>
    <w:rsid w:val="006A250C"/>
    <w:rsid w:val="006B21D3"/>
    <w:rsid w:val="006B57AB"/>
    <w:rsid w:val="006B57D0"/>
    <w:rsid w:val="006D30FF"/>
    <w:rsid w:val="006D6940"/>
    <w:rsid w:val="006F0846"/>
    <w:rsid w:val="006F11EC"/>
    <w:rsid w:val="0070082C"/>
    <w:rsid w:val="00733212"/>
    <w:rsid w:val="007369E6"/>
    <w:rsid w:val="00746E59"/>
    <w:rsid w:val="00752266"/>
    <w:rsid w:val="00754C9A"/>
    <w:rsid w:val="0075599A"/>
    <w:rsid w:val="00761D52"/>
    <w:rsid w:val="0077749E"/>
    <w:rsid w:val="00790ADA"/>
    <w:rsid w:val="007B3A1A"/>
    <w:rsid w:val="007D2288"/>
    <w:rsid w:val="007E088F"/>
    <w:rsid w:val="007F7B32"/>
    <w:rsid w:val="00804BC2"/>
    <w:rsid w:val="0081431A"/>
    <w:rsid w:val="008311AB"/>
    <w:rsid w:val="0083216F"/>
    <w:rsid w:val="00860000"/>
    <w:rsid w:val="00863BD3"/>
    <w:rsid w:val="008641ED"/>
    <w:rsid w:val="00866D66"/>
    <w:rsid w:val="008671C6"/>
    <w:rsid w:val="00875803"/>
    <w:rsid w:val="008B459E"/>
    <w:rsid w:val="008B618A"/>
    <w:rsid w:val="008E13AE"/>
    <w:rsid w:val="008E1506"/>
    <w:rsid w:val="008E39B5"/>
    <w:rsid w:val="008E710C"/>
    <w:rsid w:val="008F69D6"/>
    <w:rsid w:val="00902823"/>
    <w:rsid w:val="00915CA6"/>
    <w:rsid w:val="00927834"/>
    <w:rsid w:val="009500A6"/>
    <w:rsid w:val="00957C18"/>
    <w:rsid w:val="009659BA"/>
    <w:rsid w:val="0096624F"/>
    <w:rsid w:val="00973A06"/>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1905"/>
    <w:rsid w:val="00A8418C"/>
    <w:rsid w:val="00A94063"/>
    <w:rsid w:val="00A96BC7"/>
    <w:rsid w:val="00AA6219"/>
    <w:rsid w:val="00AA74E0"/>
    <w:rsid w:val="00AB703F"/>
    <w:rsid w:val="00AC6BB8"/>
    <w:rsid w:val="00AE008F"/>
    <w:rsid w:val="00B01FCD"/>
    <w:rsid w:val="00B1776C"/>
    <w:rsid w:val="00B20459"/>
    <w:rsid w:val="00B52583"/>
    <w:rsid w:val="00B52896"/>
    <w:rsid w:val="00B95236"/>
    <w:rsid w:val="00B96BD9"/>
    <w:rsid w:val="00B97BB5"/>
    <w:rsid w:val="00BA1B01"/>
    <w:rsid w:val="00BA2641"/>
    <w:rsid w:val="00BA5C32"/>
    <w:rsid w:val="00BB37AA"/>
    <w:rsid w:val="00BC53A0"/>
    <w:rsid w:val="00BE04D5"/>
    <w:rsid w:val="00BE62AD"/>
    <w:rsid w:val="00BF121F"/>
    <w:rsid w:val="00BF1F80"/>
    <w:rsid w:val="00C01933"/>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2FC7"/>
    <w:rsid w:val="00D173F1"/>
    <w:rsid w:val="00D30E0D"/>
    <w:rsid w:val="00D74CB0"/>
    <w:rsid w:val="00D81491"/>
    <w:rsid w:val="00D8295D"/>
    <w:rsid w:val="00DA45D8"/>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B2BC5"/>
    <w:rsid w:val="00EC6A55"/>
    <w:rsid w:val="00ED0288"/>
    <w:rsid w:val="00EE52CB"/>
    <w:rsid w:val="00EF581D"/>
    <w:rsid w:val="00EF7FD8"/>
    <w:rsid w:val="00F06F59"/>
    <w:rsid w:val="00F17988"/>
    <w:rsid w:val="00F469F0"/>
    <w:rsid w:val="00F53273"/>
    <w:rsid w:val="00F755E4"/>
    <w:rsid w:val="00F77D02"/>
    <w:rsid w:val="00F83465"/>
    <w:rsid w:val="00FB3A86"/>
    <w:rsid w:val="00FB6714"/>
    <w:rsid w:val="00FD36C8"/>
    <w:rsid w:val="30E97ED3"/>
    <w:rsid w:val="3279475B"/>
    <w:rsid w:val="36A123F2"/>
    <w:rsid w:val="42134682"/>
    <w:rsid w:val="4587329F"/>
    <w:rsid w:val="49E66C9D"/>
    <w:rsid w:val="4EB46E4E"/>
    <w:rsid w:val="5352215E"/>
    <w:rsid w:val="561C15AA"/>
    <w:rsid w:val="56B2726A"/>
    <w:rsid w:val="572A2CEF"/>
    <w:rsid w:val="771E2C47"/>
    <w:rsid w:val="7FE77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3E303357"/>
  <w15:docId w15:val="{61D534E9-4E5C-4E9B-A2B7-5F20832F2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pPr>
      <w:spacing w:after="120"/>
    </w:pPr>
    <w:rPr>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Signature">
    <w:name w:val="Signature"/>
    <w:basedOn w:val="Normal"/>
    <w:qFormat/>
    <w:pPr>
      <w:ind w:left="4320"/>
    </w:pPr>
  </w:style>
  <w:style w:type="table" w:styleId="TableGrid">
    <w:name w:val="Table Grid"/>
    <w:basedOn w:val="TableNormal"/>
    <w:uiPriority w:val="3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rPr>
      <w:sz w:val="22"/>
    </w:rPr>
  </w:style>
  <w:style w:type="paragraph" w:customStyle="1" w:styleId="MainHead">
    <w:name w:val="Main Head"/>
    <w:basedOn w:val="Normal"/>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rPr>
      <w:sz w:val="22"/>
    </w:rPr>
  </w:style>
  <w:style w:type="paragraph" w:customStyle="1" w:styleId="ReferHead">
    <w:name w:val="Refer Head"/>
    <w:basedOn w:val="MainHead"/>
    <w:qFormat/>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rPr>
      <w:lang w:val="nb-NO" w:eastAsia="nb-NO"/>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0048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EEAD67-0B15-49B4-9B08-A6F405392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TotalTime>
  <Pages>11</Pages>
  <Words>4409</Words>
  <Characters>25132</Characters>
  <Application>Microsoft Office Word</Application>
  <DocSecurity>0</DocSecurity>
  <Lines>209</Lines>
  <Paragraphs>58</Paragraphs>
  <ScaleCrop>false</ScaleCrop>
  <Company>aaaa</Company>
  <LinksUpToDate>false</LinksUpToDate>
  <CharactersWithSpaces>29483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26</cp:revision>
  <cp:lastPrinted>1999-07-06T11:00:00Z</cp:lastPrinted>
  <dcterms:created xsi:type="dcterms:W3CDTF">2014-10-25T14:34:00Z</dcterms:created>
  <dcterms:modified xsi:type="dcterms:W3CDTF">2026-01-31T11:46:00Z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2057-12.2.0.23196</vt:lpwstr>
  </property>
  <property fmtid="{D5CDD505-2E9C-101B-9397-08002B2CF9AE}" pid="3" name="ICV">
    <vt:lpwstr>BC60240F8CFB4082B3FBFA29A484F83D_13</vt:lpwstr>
  </property>
</Properties>
</file>