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D9F" w:rsidRDefault="00626D9F" w:rsidP="00BA386B">
      <w:pPr>
        <w:rPr>
          <w:rFonts w:ascii="Times New Roman" w:hAnsi="Times New Roman" w:cs="Times New Roman"/>
          <w:b/>
          <w:sz w:val="24"/>
        </w:rPr>
      </w:pPr>
      <w:r>
        <w:rPr>
          <w:rFonts w:ascii="Times New Roman" w:hAnsi="Times New Roman" w:cs="Times New Roman"/>
          <w:b/>
          <w:sz w:val="24"/>
        </w:rPr>
        <w:t>A comparative study between early outcomes of primary repair and loop ileostomy in ileal typhoid ulcer perforation</w:t>
      </w:r>
    </w:p>
    <w:p w:rsidR="00B57FB5" w:rsidRDefault="00B57FB5" w:rsidP="00BA386B">
      <w:pPr>
        <w:rPr>
          <w:rFonts w:ascii="Times New Roman" w:hAnsi="Times New Roman" w:cs="Times New Roman"/>
          <w:b/>
          <w:sz w:val="24"/>
        </w:rPr>
      </w:pPr>
    </w:p>
    <w:p w:rsidR="00B57FB5" w:rsidRDefault="00B57FB5" w:rsidP="00B57FB5">
      <w:pPr>
        <w:spacing w:after="0" w:line="240" w:lineRule="auto"/>
        <w:rPr>
          <w:rFonts w:ascii="Times New Roman" w:hAnsi="Times New Roman" w:cs="Times New Roman"/>
          <w:b/>
          <w:sz w:val="24"/>
        </w:rPr>
      </w:pPr>
    </w:p>
    <w:p w:rsidR="00626D9F" w:rsidRDefault="00626D9F" w:rsidP="00BA386B">
      <w:pPr>
        <w:rPr>
          <w:rFonts w:ascii="Times New Roman" w:hAnsi="Times New Roman" w:cs="Times New Roman"/>
          <w:b/>
          <w:sz w:val="24"/>
        </w:rPr>
      </w:pPr>
      <w:r>
        <w:rPr>
          <w:rFonts w:ascii="Times New Roman" w:hAnsi="Times New Roman" w:cs="Times New Roman"/>
          <w:b/>
          <w:sz w:val="24"/>
        </w:rPr>
        <w:t>Abstract:</w:t>
      </w:r>
    </w:p>
    <w:p w:rsidR="00626D9F" w:rsidRDefault="00626D9F" w:rsidP="00626D9F">
      <w:pPr>
        <w:spacing w:line="360" w:lineRule="auto"/>
        <w:jc w:val="both"/>
        <w:rPr>
          <w:rFonts w:ascii="Times New Roman" w:hAnsi="Times New Roman" w:cs="Times New Roman"/>
          <w:sz w:val="24"/>
        </w:rPr>
      </w:pPr>
      <w:r>
        <w:rPr>
          <w:rFonts w:ascii="Times New Roman" w:hAnsi="Times New Roman" w:cs="Times New Roman"/>
          <w:b/>
          <w:sz w:val="24"/>
        </w:rPr>
        <w:t>Background:</w:t>
      </w:r>
      <w:r w:rsidRPr="00626D9F">
        <w:t xml:space="preserve"> </w:t>
      </w:r>
      <w:r w:rsidRPr="00626D9F">
        <w:rPr>
          <w:rFonts w:ascii="Times New Roman" w:hAnsi="Times New Roman" w:cs="Times New Roman"/>
          <w:sz w:val="24"/>
        </w:rPr>
        <w:t>Operation for typhoid ileal perforation is frequently performed in different units of surgery of Mymensingh Medical College and hospital, Mymensingh, Bangladesh. This study is conducted to compare the results of two different techniques that is primary repair and loop ileostomy used for the management of typhoid ileal perforation to see the early postoperative outcome</w:t>
      </w:r>
      <w:r>
        <w:rPr>
          <w:rFonts w:ascii="Times New Roman" w:hAnsi="Times New Roman" w:cs="Times New Roman"/>
          <w:sz w:val="24"/>
        </w:rPr>
        <w:t>.</w:t>
      </w:r>
    </w:p>
    <w:p w:rsidR="00626D9F" w:rsidRDefault="00626D9F" w:rsidP="00626D9F">
      <w:pPr>
        <w:spacing w:line="360" w:lineRule="auto"/>
        <w:jc w:val="both"/>
        <w:rPr>
          <w:rFonts w:ascii="Times New Roman" w:hAnsi="Times New Roman" w:cs="Times New Roman"/>
          <w:sz w:val="24"/>
        </w:rPr>
      </w:pPr>
      <w:r w:rsidRPr="00626D9F">
        <w:rPr>
          <w:rFonts w:ascii="Times New Roman" w:hAnsi="Times New Roman" w:cs="Times New Roman"/>
          <w:b/>
          <w:sz w:val="24"/>
        </w:rPr>
        <w:t>Methods and Materials:</w:t>
      </w:r>
      <w:r w:rsidRPr="00626D9F">
        <w:t xml:space="preserve"> </w:t>
      </w:r>
      <w:r w:rsidRPr="00626D9F">
        <w:rPr>
          <w:rFonts w:ascii="Times New Roman" w:hAnsi="Times New Roman" w:cs="Times New Roman"/>
          <w:sz w:val="24"/>
        </w:rPr>
        <w:t>This was a prospective comparative study conducted from July 2020 to December 2021 in the Department of Surgery, Mymensingh Medic</w:t>
      </w:r>
      <w:r>
        <w:rPr>
          <w:rFonts w:ascii="Times New Roman" w:hAnsi="Times New Roman" w:cs="Times New Roman"/>
          <w:sz w:val="24"/>
        </w:rPr>
        <w:t>al College Hospital, Mymensingh, Bangladesh.</w:t>
      </w:r>
      <w:r w:rsidRPr="00626D9F">
        <w:t xml:space="preserve"> </w:t>
      </w:r>
      <w:r w:rsidRPr="00626D9F">
        <w:rPr>
          <w:rFonts w:ascii="Times New Roman" w:hAnsi="Times New Roman" w:cs="Times New Roman"/>
          <w:sz w:val="24"/>
        </w:rPr>
        <w:t>All the patien</w:t>
      </w:r>
      <w:r>
        <w:rPr>
          <w:rFonts w:ascii="Times New Roman" w:hAnsi="Times New Roman" w:cs="Times New Roman"/>
          <w:sz w:val="24"/>
        </w:rPr>
        <w:t>ts were divided into two groups; g</w:t>
      </w:r>
      <w:r w:rsidRPr="00626D9F">
        <w:rPr>
          <w:rFonts w:ascii="Times New Roman" w:hAnsi="Times New Roman" w:cs="Times New Roman"/>
          <w:sz w:val="24"/>
        </w:rPr>
        <w:t>roup-A: Patients who underwent prim</w:t>
      </w:r>
      <w:r>
        <w:rPr>
          <w:rFonts w:ascii="Times New Roman" w:hAnsi="Times New Roman" w:cs="Times New Roman"/>
          <w:sz w:val="24"/>
        </w:rPr>
        <w:t>ary repair of ileal perforation and g</w:t>
      </w:r>
      <w:r w:rsidRPr="00626D9F">
        <w:rPr>
          <w:rFonts w:ascii="Times New Roman" w:hAnsi="Times New Roman" w:cs="Times New Roman"/>
          <w:sz w:val="24"/>
        </w:rPr>
        <w:t>roup-B: Patients who underwent loop ileostomy</w:t>
      </w:r>
      <w:r>
        <w:rPr>
          <w:rFonts w:ascii="Times New Roman" w:hAnsi="Times New Roman" w:cs="Times New Roman"/>
          <w:sz w:val="24"/>
        </w:rPr>
        <w:t>.</w:t>
      </w:r>
      <w:r w:rsidRPr="00626D9F">
        <w:t xml:space="preserve"> </w:t>
      </w:r>
      <w:r w:rsidRPr="00626D9F">
        <w:rPr>
          <w:rFonts w:ascii="Times New Roman" w:hAnsi="Times New Roman" w:cs="Times New Roman"/>
          <w:sz w:val="24"/>
        </w:rPr>
        <w:t>A p value &lt;0.05 was considered statistically significant.</w:t>
      </w:r>
    </w:p>
    <w:p w:rsidR="00626D9F" w:rsidRDefault="00626D9F" w:rsidP="00626D9F">
      <w:pPr>
        <w:spacing w:line="360" w:lineRule="auto"/>
        <w:jc w:val="both"/>
        <w:rPr>
          <w:rFonts w:ascii="Times New Roman" w:hAnsi="Times New Roman" w:cs="Times New Roman"/>
          <w:sz w:val="24"/>
        </w:rPr>
      </w:pPr>
      <w:r w:rsidRPr="00DD108E">
        <w:rPr>
          <w:rFonts w:ascii="Times New Roman" w:hAnsi="Times New Roman" w:cs="Times New Roman"/>
          <w:b/>
          <w:sz w:val="24"/>
        </w:rPr>
        <w:t>Results:</w:t>
      </w:r>
      <w:r>
        <w:rPr>
          <w:rFonts w:ascii="Times New Roman" w:hAnsi="Times New Roman" w:cs="Times New Roman"/>
          <w:sz w:val="24"/>
        </w:rPr>
        <w:t xml:space="preserve"> </w:t>
      </w:r>
      <w:r w:rsidRPr="00626D9F">
        <w:rPr>
          <w:rFonts w:ascii="Times New Roman" w:hAnsi="Times New Roman" w:cs="Times New Roman"/>
          <w:sz w:val="24"/>
        </w:rPr>
        <w:t>The study was conducted on 80 patients who were diagnosed cases of typhoid ileal perforation admitted in different units of surgery of Mymensingh Medical College Hospital, according to inclusion and exclusion criteria.</w:t>
      </w:r>
      <w:r>
        <w:rPr>
          <w:rFonts w:ascii="Times New Roman" w:hAnsi="Times New Roman" w:cs="Times New Roman"/>
          <w:sz w:val="24"/>
        </w:rPr>
        <w:t xml:space="preserve"> Each group consisted of 40 patients.</w:t>
      </w:r>
      <w:r w:rsidRPr="00626D9F">
        <w:t xml:space="preserve"> </w:t>
      </w:r>
      <w:r w:rsidRPr="00626D9F">
        <w:rPr>
          <w:rFonts w:ascii="Times New Roman" w:hAnsi="Times New Roman" w:cs="Times New Roman"/>
          <w:sz w:val="24"/>
        </w:rPr>
        <w:t>The mean age was found 37.4±8.66 years and 37.02+9.68 years in Group A and Group B respectively.</w:t>
      </w:r>
      <w:r w:rsidR="00E97583" w:rsidRPr="00E97583">
        <w:t xml:space="preserve"> </w:t>
      </w:r>
      <w:r w:rsidR="00DD108E" w:rsidRPr="00FB46A3">
        <w:rPr>
          <w:rFonts w:ascii="Times New Roman" w:hAnsi="Times New Roman" w:cs="Times New Roman"/>
          <w:sz w:val="24"/>
        </w:rPr>
        <w:t>In our study, overall 37.5% and 60.0% incidence of complications were found in primary repair and loop ileostomy group respectively which was statistically significant (P=0.025).</w:t>
      </w:r>
      <w:r w:rsidR="00DD108E" w:rsidRPr="00DD108E">
        <w:t xml:space="preserve"> </w:t>
      </w:r>
      <w:r w:rsidR="00DD108E" w:rsidRPr="00DD108E">
        <w:rPr>
          <w:rFonts w:ascii="Times New Roman" w:hAnsi="Times New Roman" w:cs="Times New Roman"/>
          <w:sz w:val="24"/>
        </w:rPr>
        <w:t xml:space="preserve">It was observed that 16(40.0%) patient developed ileostomy specific complications, among them skin excoriation was common </w:t>
      </w:r>
      <w:proofErr w:type="spellStart"/>
      <w:r w:rsidR="00DD108E" w:rsidRPr="00DD108E">
        <w:rPr>
          <w:rFonts w:ascii="Times New Roman" w:hAnsi="Times New Roman" w:cs="Times New Roman"/>
          <w:sz w:val="24"/>
        </w:rPr>
        <w:t>complication</w:t>
      </w:r>
      <w:r w:rsidR="00E97583" w:rsidRPr="00E97583">
        <w:rPr>
          <w:rFonts w:ascii="Times New Roman" w:hAnsi="Times New Roman" w:cs="Times New Roman"/>
          <w:sz w:val="24"/>
        </w:rPr>
        <w:t>A</w:t>
      </w:r>
      <w:proofErr w:type="spellEnd"/>
      <w:r w:rsidR="00E97583" w:rsidRPr="00E97583">
        <w:rPr>
          <w:rFonts w:ascii="Times New Roman" w:hAnsi="Times New Roman" w:cs="Times New Roman"/>
          <w:sz w:val="24"/>
        </w:rPr>
        <w:t xml:space="preserve"> statistically significant difference was noted between mean duration of hospital stay of both groups (8.45±2.93 days vs 6.70±1.54 </w:t>
      </w:r>
      <w:proofErr w:type="gramStart"/>
      <w:r w:rsidR="00E97583" w:rsidRPr="00E97583">
        <w:rPr>
          <w:rFonts w:ascii="Times New Roman" w:hAnsi="Times New Roman" w:cs="Times New Roman"/>
          <w:sz w:val="24"/>
        </w:rPr>
        <w:t>days ;p</w:t>
      </w:r>
      <w:proofErr w:type="gramEnd"/>
      <w:r w:rsidR="00E97583" w:rsidRPr="00E97583">
        <w:rPr>
          <w:rFonts w:ascii="Times New Roman" w:hAnsi="Times New Roman" w:cs="Times New Roman"/>
          <w:sz w:val="24"/>
        </w:rPr>
        <w:t>&lt;0.05)</w:t>
      </w:r>
      <w:r w:rsidR="00E97583">
        <w:rPr>
          <w:rFonts w:ascii="Times New Roman" w:hAnsi="Times New Roman" w:cs="Times New Roman"/>
          <w:sz w:val="24"/>
        </w:rPr>
        <w:t>.</w:t>
      </w:r>
      <w:r w:rsidR="00E97583" w:rsidRPr="00E97583">
        <w:t xml:space="preserve"> </w:t>
      </w:r>
      <w:r w:rsidR="00E97583" w:rsidRPr="00E97583">
        <w:rPr>
          <w:rFonts w:ascii="Times New Roman" w:hAnsi="Times New Roman" w:cs="Times New Roman"/>
          <w:sz w:val="24"/>
        </w:rPr>
        <w:t>Average cost was significantly lower in Group A compare to Group B (p&lt;0.001)</w:t>
      </w:r>
    </w:p>
    <w:p w:rsidR="00DD108E" w:rsidRDefault="00DD108E" w:rsidP="00626D9F">
      <w:pPr>
        <w:spacing w:line="360" w:lineRule="auto"/>
        <w:jc w:val="both"/>
        <w:rPr>
          <w:rFonts w:ascii="Times New Roman" w:hAnsi="Times New Roman" w:cs="Times New Roman"/>
          <w:sz w:val="24"/>
        </w:rPr>
      </w:pPr>
      <w:r w:rsidRPr="00DD108E">
        <w:rPr>
          <w:rFonts w:ascii="Times New Roman" w:hAnsi="Times New Roman" w:cs="Times New Roman"/>
          <w:b/>
          <w:sz w:val="24"/>
        </w:rPr>
        <w:t>Conclusion:</w:t>
      </w:r>
      <w:r w:rsidRPr="00DD108E">
        <w:t xml:space="preserve"> </w:t>
      </w:r>
      <w:r w:rsidRPr="00DD108E">
        <w:rPr>
          <w:rFonts w:ascii="Times New Roman" w:hAnsi="Times New Roman" w:cs="Times New Roman"/>
          <w:sz w:val="24"/>
        </w:rPr>
        <w:t>Primary repair is a better choice for management of typhoid ileal perforation in compared to loop ileostomy in single site, early hospitalized patient because it is a one stage procedure with less complication.</w:t>
      </w:r>
    </w:p>
    <w:p w:rsidR="00DD108E" w:rsidRPr="00DD108E" w:rsidRDefault="00DD108E" w:rsidP="00626D9F">
      <w:pPr>
        <w:spacing w:line="360" w:lineRule="auto"/>
        <w:jc w:val="both"/>
        <w:rPr>
          <w:i/>
        </w:rPr>
      </w:pPr>
      <w:r w:rsidRPr="00DD108E">
        <w:rPr>
          <w:rFonts w:ascii="Times New Roman" w:hAnsi="Times New Roman" w:cs="Times New Roman"/>
          <w:b/>
          <w:sz w:val="24"/>
        </w:rPr>
        <w:t>Keywords:</w:t>
      </w:r>
      <w:r w:rsidRPr="00DD108E">
        <w:t xml:space="preserve"> </w:t>
      </w:r>
      <w:r w:rsidRPr="00DD108E">
        <w:rPr>
          <w:rFonts w:ascii="Times New Roman" w:hAnsi="Times New Roman" w:cs="Times New Roman"/>
          <w:i/>
          <w:sz w:val="24"/>
        </w:rPr>
        <w:t>early outcomes,</w:t>
      </w:r>
      <w:r w:rsidRPr="00DD108E">
        <w:rPr>
          <w:i/>
        </w:rPr>
        <w:t xml:space="preserve"> </w:t>
      </w:r>
      <w:r w:rsidRPr="00DD108E">
        <w:rPr>
          <w:rFonts w:ascii="Times New Roman" w:hAnsi="Times New Roman" w:cs="Times New Roman"/>
          <w:i/>
          <w:sz w:val="24"/>
        </w:rPr>
        <w:t>primary repair</w:t>
      </w:r>
      <w:r w:rsidRPr="00DD108E">
        <w:rPr>
          <w:i/>
        </w:rPr>
        <w:t>,</w:t>
      </w:r>
      <w:r w:rsidR="001847E3">
        <w:rPr>
          <w:i/>
        </w:rPr>
        <w:t xml:space="preserve"> </w:t>
      </w:r>
      <w:r w:rsidRPr="00DD108E">
        <w:rPr>
          <w:rFonts w:ascii="Times New Roman" w:hAnsi="Times New Roman" w:cs="Times New Roman"/>
          <w:i/>
          <w:sz w:val="24"/>
        </w:rPr>
        <w:t>loop ileostomy</w:t>
      </w:r>
    </w:p>
    <w:p w:rsidR="00626D9F" w:rsidRPr="00626D9F" w:rsidRDefault="00626D9F" w:rsidP="00626D9F">
      <w:pPr>
        <w:spacing w:line="360" w:lineRule="auto"/>
        <w:jc w:val="both"/>
        <w:rPr>
          <w:rFonts w:ascii="Times New Roman" w:hAnsi="Times New Roman" w:cs="Times New Roman"/>
          <w:sz w:val="24"/>
        </w:rPr>
      </w:pPr>
    </w:p>
    <w:p w:rsidR="00626D9F" w:rsidRDefault="00626D9F" w:rsidP="00BA386B">
      <w:pPr>
        <w:rPr>
          <w:rFonts w:ascii="Times New Roman" w:hAnsi="Times New Roman" w:cs="Times New Roman"/>
          <w:b/>
          <w:sz w:val="24"/>
        </w:rPr>
      </w:pPr>
      <w:r>
        <w:rPr>
          <w:rFonts w:ascii="Times New Roman" w:hAnsi="Times New Roman" w:cs="Times New Roman"/>
          <w:b/>
          <w:sz w:val="24"/>
        </w:rPr>
        <w:t xml:space="preserve"> </w:t>
      </w:r>
    </w:p>
    <w:p w:rsidR="00626D9F" w:rsidRDefault="00626D9F" w:rsidP="00BA386B">
      <w:pPr>
        <w:rPr>
          <w:rFonts w:ascii="Times New Roman" w:hAnsi="Times New Roman" w:cs="Times New Roman"/>
          <w:b/>
          <w:sz w:val="24"/>
        </w:rPr>
      </w:pPr>
    </w:p>
    <w:p w:rsidR="00BA386B" w:rsidRPr="00E32EB5" w:rsidRDefault="00626D9F" w:rsidP="00BA386B">
      <w:pPr>
        <w:rPr>
          <w:rFonts w:ascii="Times New Roman" w:hAnsi="Times New Roman" w:cs="Times New Roman"/>
          <w:b/>
          <w:sz w:val="24"/>
        </w:rPr>
      </w:pPr>
      <w:r>
        <w:rPr>
          <w:rFonts w:ascii="Times New Roman" w:hAnsi="Times New Roman" w:cs="Times New Roman"/>
          <w:b/>
          <w:sz w:val="24"/>
        </w:rPr>
        <w:t>Introduction</w:t>
      </w:r>
      <w:r w:rsidR="00E32EB5">
        <w:rPr>
          <w:rFonts w:ascii="Times New Roman" w:hAnsi="Times New Roman" w:cs="Times New Roman"/>
          <w:b/>
          <w:sz w:val="24"/>
        </w:rPr>
        <w:t>:</w:t>
      </w:r>
    </w:p>
    <w:p w:rsidR="00E32EB5" w:rsidRDefault="00BA386B" w:rsidP="00E32EB5">
      <w:pPr>
        <w:spacing w:line="360" w:lineRule="auto"/>
        <w:rPr>
          <w:rFonts w:ascii="Times New Roman" w:hAnsi="Times New Roman" w:cs="Times New Roman"/>
          <w:sz w:val="24"/>
        </w:rPr>
      </w:pPr>
      <w:r w:rsidRPr="00E32EB5">
        <w:rPr>
          <w:rFonts w:ascii="Times New Roman" w:hAnsi="Times New Roman" w:cs="Times New Roman"/>
          <w:sz w:val="24"/>
        </w:rPr>
        <w:t>Ileal perforation is a common problem seen in tropical countries. There are numerous</w:t>
      </w:r>
      <w:r w:rsidR="00E32EB5">
        <w:rPr>
          <w:rFonts w:ascii="Times New Roman" w:hAnsi="Times New Roman" w:cs="Times New Roman"/>
          <w:sz w:val="24"/>
        </w:rPr>
        <w:t xml:space="preserve"> </w:t>
      </w:r>
      <w:r w:rsidRPr="00E32EB5">
        <w:rPr>
          <w:rFonts w:ascii="Times New Roman" w:hAnsi="Times New Roman" w:cs="Times New Roman"/>
          <w:sz w:val="24"/>
        </w:rPr>
        <w:t>causes of ileal perforation (</w:t>
      </w:r>
      <w:proofErr w:type="spellStart"/>
      <w:r w:rsidRPr="00E32EB5">
        <w:rPr>
          <w:rFonts w:ascii="Times New Roman" w:hAnsi="Times New Roman" w:cs="Times New Roman"/>
          <w:sz w:val="24"/>
        </w:rPr>
        <w:t>Babu</w:t>
      </w:r>
      <w:proofErr w:type="spellEnd"/>
      <w:r w:rsidRPr="00E32EB5">
        <w:rPr>
          <w:rFonts w:ascii="Times New Roman" w:hAnsi="Times New Roman" w:cs="Times New Roman"/>
          <w:sz w:val="24"/>
        </w:rPr>
        <w:t>, R.G. et al. 2016). Typhoid intestinal perforation is a</w:t>
      </w:r>
      <w:r w:rsidR="00E32EB5">
        <w:rPr>
          <w:rFonts w:ascii="Times New Roman" w:hAnsi="Times New Roman" w:cs="Times New Roman"/>
          <w:sz w:val="24"/>
        </w:rPr>
        <w:t xml:space="preserve"> </w:t>
      </w:r>
      <w:r w:rsidRPr="00E32EB5">
        <w:rPr>
          <w:rFonts w:ascii="Times New Roman" w:hAnsi="Times New Roman" w:cs="Times New Roman"/>
          <w:sz w:val="24"/>
        </w:rPr>
        <w:t>common cause of surgical acute abdomen in our environment. Despite decades of</w:t>
      </w:r>
      <w:r w:rsidR="00E32EB5">
        <w:rPr>
          <w:rFonts w:ascii="Times New Roman" w:hAnsi="Times New Roman" w:cs="Times New Roman"/>
          <w:sz w:val="24"/>
        </w:rPr>
        <w:t xml:space="preserve"> </w:t>
      </w:r>
      <w:r w:rsidRPr="00E32EB5">
        <w:rPr>
          <w:rFonts w:ascii="Times New Roman" w:hAnsi="Times New Roman" w:cs="Times New Roman"/>
          <w:sz w:val="24"/>
        </w:rPr>
        <w:t>improvement in patient care, the morbidity &amp; mortality of typhoid perforation remains</w:t>
      </w:r>
      <w:r w:rsidR="00E32EB5">
        <w:rPr>
          <w:rFonts w:ascii="Times New Roman" w:hAnsi="Times New Roman" w:cs="Times New Roman"/>
          <w:sz w:val="24"/>
        </w:rPr>
        <w:t xml:space="preserve"> </w:t>
      </w:r>
      <w:r w:rsidRPr="00E32EB5">
        <w:rPr>
          <w:rFonts w:ascii="Times New Roman" w:hAnsi="Times New Roman" w:cs="Times New Roman"/>
          <w:sz w:val="24"/>
        </w:rPr>
        <w:t>high and this is related to multiple variable factors (</w:t>
      </w:r>
      <w:proofErr w:type="spellStart"/>
      <w:r w:rsidRPr="00E32EB5">
        <w:rPr>
          <w:rFonts w:ascii="Times New Roman" w:hAnsi="Times New Roman" w:cs="Times New Roman"/>
          <w:sz w:val="24"/>
        </w:rPr>
        <w:t>Edino</w:t>
      </w:r>
      <w:proofErr w:type="spellEnd"/>
      <w:r w:rsidRPr="00E32EB5">
        <w:rPr>
          <w:rFonts w:ascii="Times New Roman" w:hAnsi="Times New Roman" w:cs="Times New Roman"/>
          <w:sz w:val="24"/>
        </w:rPr>
        <w:t>, S.T. et al. 2007).</w:t>
      </w:r>
      <w:r w:rsidR="00E32EB5">
        <w:rPr>
          <w:rFonts w:ascii="Times New Roman" w:hAnsi="Times New Roman" w:cs="Times New Roman"/>
          <w:sz w:val="24"/>
        </w:rPr>
        <w:t xml:space="preserve"> </w:t>
      </w:r>
      <w:r w:rsidRPr="00E32EB5">
        <w:rPr>
          <w:rFonts w:ascii="Times New Roman" w:hAnsi="Times New Roman" w:cs="Times New Roman"/>
          <w:sz w:val="24"/>
        </w:rPr>
        <w:t>Onset of symptoms and time of presentation in hospital are important prognostic</w:t>
      </w:r>
      <w:r w:rsidR="00E32EB5">
        <w:rPr>
          <w:rFonts w:ascii="Times New Roman" w:hAnsi="Times New Roman" w:cs="Times New Roman"/>
          <w:sz w:val="24"/>
        </w:rPr>
        <w:t xml:space="preserve"> </w:t>
      </w:r>
      <w:r w:rsidRPr="00E32EB5">
        <w:rPr>
          <w:rFonts w:ascii="Times New Roman" w:hAnsi="Times New Roman" w:cs="Times New Roman"/>
          <w:sz w:val="24"/>
        </w:rPr>
        <w:t>factors (</w:t>
      </w:r>
      <w:proofErr w:type="spellStart"/>
      <w:proofErr w:type="gramStart"/>
      <w:r w:rsidRPr="00E32EB5">
        <w:rPr>
          <w:rFonts w:ascii="Times New Roman" w:hAnsi="Times New Roman" w:cs="Times New Roman"/>
          <w:sz w:val="24"/>
        </w:rPr>
        <w:t>Mittal,S</w:t>
      </w:r>
      <w:proofErr w:type="spellEnd"/>
      <w:r w:rsidRPr="00E32EB5">
        <w:rPr>
          <w:rFonts w:ascii="Times New Roman" w:hAnsi="Times New Roman" w:cs="Times New Roman"/>
          <w:sz w:val="24"/>
        </w:rPr>
        <w:t>.</w:t>
      </w:r>
      <w:proofErr w:type="gramEnd"/>
      <w:r w:rsidRPr="00E32EB5">
        <w:rPr>
          <w:rFonts w:ascii="Times New Roman" w:hAnsi="Times New Roman" w:cs="Times New Roman"/>
          <w:sz w:val="24"/>
        </w:rPr>
        <w:t xml:space="preserve"> et al. 2014). The management of typhoid intestinal perforation</w:t>
      </w:r>
      <w:r w:rsidR="00E32EB5">
        <w:rPr>
          <w:rFonts w:ascii="Times New Roman" w:hAnsi="Times New Roman" w:cs="Times New Roman"/>
          <w:sz w:val="24"/>
        </w:rPr>
        <w:t xml:space="preserve"> </w:t>
      </w:r>
      <w:r w:rsidRPr="00E32EB5">
        <w:rPr>
          <w:rFonts w:ascii="Times New Roman" w:hAnsi="Times New Roman" w:cs="Times New Roman"/>
          <w:sz w:val="24"/>
        </w:rPr>
        <w:t>poses diagnostic and therapeutic challenges to general surgeons practicing in</w:t>
      </w:r>
      <w:r w:rsidR="00E32EB5">
        <w:rPr>
          <w:rFonts w:ascii="Times New Roman" w:hAnsi="Times New Roman" w:cs="Times New Roman"/>
          <w:sz w:val="24"/>
        </w:rPr>
        <w:t xml:space="preserve"> </w:t>
      </w:r>
      <w:r w:rsidRPr="00E32EB5">
        <w:rPr>
          <w:rFonts w:ascii="Times New Roman" w:hAnsi="Times New Roman" w:cs="Times New Roman"/>
          <w:sz w:val="24"/>
        </w:rPr>
        <w:t>resource-limited countries. Surgery is considered the treatment of choice in order to</w:t>
      </w:r>
      <w:r w:rsidR="00E32EB5">
        <w:rPr>
          <w:rFonts w:ascii="Times New Roman" w:hAnsi="Times New Roman" w:cs="Times New Roman"/>
          <w:sz w:val="24"/>
        </w:rPr>
        <w:t xml:space="preserve"> </w:t>
      </w:r>
      <w:r w:rsidRPr="00E32EB5">
        <w:rPr>
          <w:rFonts w:ascii="Times New Roman" w:hAnsi="Times New Roman" w:cs="Times New Roman"/>
          <w:sz w:val="24"/>
        </w:rPr>
        <w:t>improve the chances of survival of patients (</w:t>
      </w:r>
      <w:proofErr w:type="spellStart"/>
      <w:r w:rsidRPr="00E32EB5">
        <w:rPr>
          <w:rFonts w:ascii="Times New Roman" w:hAnsi="Times New Roman" w:cs="Times New Roman"/>
          <w:sz w:val="24"/>
        </w:rPr>
        <w:t>Chalya</w:t>
      </w:r>
      <w:proofErr w:type="spellEnd"/>
      <w:r w:rsidRPr="00E32EB5">
        <w:rPr>
          <w:rFonts w:ascii="Times New Roman" w:hAnsi="Times New Roman" w:cs="Times New Roman"/>
          <w:sz w:val="24"/>
        </w:rPr>
        <w:t>, P.L. et al. 2012).</w:t>
      </w:r>
      <w:r w:rsidR="00E32EB5">
        <w:rPr>
          <w:rFonts w:ascii="Times New Roman" w:hAnsi="Times New Roman" w:cs="Times New Roman"/>
          <w:sz w:val="24"/>
        </w:rPr>
        <w:t xml:space="preserve"> </w:t>
      </w:r>
      <w:r w:rsidRPr="00E32EB5">
        <w:rPr>
          <w:rFonts w:ascii="Times New Roman" w:hAnsi="Times New Roman" w:cs="Times New Roman"/>
          <w:sz w:val="24"/>
        </w:rPr>
        <w:t>Various operative procedures were advocated by different authors, such as simple</w:t>
      </w:r>
      <w:r w:rsidR="00E32EB5">
        <w:rPr>
          <w:rFonts w:ascii="Times New Roman" w:hAnsi="Times New Roman" w:cs="Times New Roman"/>
          <w:sz w:val="24"/>
        </w:rPr>
        <w:t xml:space="preserve"> </w:t>
      </w:r>
      <w:r w:rsidRPr="00E32EB5">
        <w:rPr>
          <w:rFonts w:ascii="Times New Roman" w:hAnsi="Times New Roman" w:cs="Times New Roman"/>
          <w:sz w:val="24"/>
        </w:rPr>
        <w:t xml:space="preserve">repair of perforation, repair of perforation with </w:t>
      </w:r>
      <w:proofErr w:type="spellStart"/>
      <w:r w:rsidRPr="00E32EB5">
        <w:rPr>
          <w:rFonts w:ascii="Times New Roman" w:hAnsi="Times New Roman" w:cs="Times New Roman"/>
          <w:sz w:val="24"/>
        </w:rPr>
        <w:t>ileotransverse</w:t>
      </w:r>
      <w:proofErr w:type="spellEnd"/>
      <w:r w:rsidRPr="00E32EB5">
        <w:rPr>
          <w:rFonts w:ascii="Times New Roman" w:hAnsi="Times New Roman" w:cs="Times New Roman"/>
          <w:sz w:val="24"/>
        </w:rPr>
        <w:t xml:space="preserve"> anastomosis, primary</w:t>
      </w:r>
      <w:r w:rsidR="00E32EB5">
        <w:rPr>
          <w:rFonts w:ascii="Times New Roman" w:hAnsi="Times New Roman" w:cs="Times New Roman"/>
          <w:sz w:val="24"/>
        </w:rPr>
        <w:t xml:space="preserve"> </w:t>
      </w:r>
      <w:proofErr w:type="spellStart"/>
      <w:r w:rsidRPr="00E32EB5">
        <w:rPr>
          <w:rFonts w:ascii="Times New Roman" w:hAnsi="Times New Roman" w:cs="Times New Roman"/>
          <w:sz w:val="24"/>
        </w:rPr>
        <w:t>ileostomy,single</w:t>
      </w:r>
      <w:proofErr w:type="spellEnd"/>
      <w:r w:rsidRPr="00E32EB5">
        <w:rPr>
          <w:rFonts w:ascii="Times New Roman" w:hAnsi="Times New Roman" w:cs="Times New Roman"/>
          <w:sz w:val="24"/>
        </w:rPr>
        <w:t xml:space="preserve"> layer repair with an omental patch and resection &amp; anastomosis</w:t>
      </w:r>
      <w:r w:rsidR="00E32EB5">
        <w:rPr>
          <w:rFonts w:ascii="Times New Roman" w:hAnsi="Times New Roman" w:cs="Times New Roman"/>
          <w:sz w:val="24"/>
        </w:rPr>
        <w:t xml:space="preserve"> (</w:t>
      </w:r>
      <w:r w:rsidRPr="00E32EB5">
        <w:rPr>
          <w:rFonts w:ascii="Times New Roman" w:hAnsi="Times New Roman" w:cs="Times New Roman"/>
          <w:sz w:val="24"/>
        </w:rPr>
        <w:t>Choudhury,P.2014).</w:t>
      </w:r>
    </w:p>
    <w:p w:rsidR="00E32EB5" w:rsidRPr="00E32EB5" w:rsidRDefault="00BA386B" w:rsidP="00E32EB5">
      <w:pPr>
        <w:spacing w:line="360" w:lineRule="auto"/>
        <w:rPr>
          <w:rFonts w:ascii="Times New Roman" w:hAnsi="Times New Roman" w:cs="Times New Roman"/>
          <w:sz w:val="24"/>
        </w:rPr>
      </w:pPr>
      <w:r w:rsidRPr="00E32EB5">
        <w:rPr>
          <w:rFonts w:ascii="Times New Roman" w:hAnsi="Times New Roman" w:cs="Times New Roman"/>
          <w:sz w:val="24"/>
        </w:rPr>
        <w:t>In primary repair where surgical repair of perforation site after freshening the margin</w:t>
      </w:r>
      <w:r w:rsidR="00E32EB5">
        <w:rPr>
          <w:rFonts w:ascii="Times New Roman" w:hAnsi="Times New Roman" w:cs="Times New Roman"/>
          <w:sz w:val="24"/>
        </w:rPr>
        <w:t xml:space="preserve"> </w:t>
      </w:r>
      <w:r w:rsidRPr="00E32EB5">
        <w:rPr>
          <w:rFonts w:ascii="Times New Roman" w:hAnsi="Times New Roman" w:cs="Times New Roman"/>
          <w:sz w:val="24"/>
        </w:rPr>
        <w:t>at first operation without any intervening stage (Rohit, D. et al. 2017). Repair of the</w:t>
      </w:r>
      <w:r w:rsidR="00E32EB5">
        <w:rPr>
          <w:rFonts w:ascii="Times New Roman" w:hAnsi="Times New Roman" w:cs="Times New Roman"/>
          <w:sz w:val="24"/>
        </w:rPr>
        <w:t xml:space="preserve"> </w:t>
      </w:r>
      <w:r w:rsidRPr="00E32EB5">
        <w:rPr>
          <w:rFonts w:ascii="Times New Roman" w:hAnsi="Times New Roman" w:cs="Times New Roman"/>
          <w:sz w:val="24"/>
        </w:rPr>
        <w:t>perforation is a better procedure than temporary ileostomy in enteric perforation due</w:t>
      </w:r>
      <w:r w:rsidR="00E32EB5">
        <w:rPr>
          <w:rFonts w:ascii="Times New Roman" w:hAnsi="Times New Roman" w:cs="Times New Roman"/>
          <w:sz w:val="24"/>
        </w:rPr>
        <w:t xml:space="preserve"> </w:t>
      </w:r>
      <w:r w:rsidRPr="00E32EB5">
        <w:rPr>
          <w:rFonts w:ascii="Times New Roman" w:hAnsi="Times New Roman" w:cs="Times New Roman"/>
          <w:sz w:val="24"/>
        </w:rPr>
        <w:t>to its cost effectiveness and absence of complications related to ileostomy (</w:t>
      </w:r>
      <w:proofErr w:type="spellStart"/>
      <w:r w:rsidRPr="00E32EB5">
        <w:rPr>
          <w:rFonts w:ascii="Times New Roman" w:hAnsi="Times New Roman" w:cs="Times New Roman"/>
          <w:sz w:val="24"/>
        </w:rPr>
        <w:t>Nsar</w:t>
      </w:r>
      <w:proofErr w:type="spellEnd"/>
      <w:r w:rsidRPr="00E32EB5">
        <w:rPr>
          <w:rFonts w:ascii="Times New Roman" w:hAnsi="Times New Roman" w:cs="Times New Roman"/>
          <w:sz w:val="24"/>
        </w:rPr>
        <w:t>, A.R.</w:t>
      </w:r>
      <w:r w:rsidR="00E32EB5">
        <w:rPr>
          <w:rFonts w:ascii="Times New Roman" w:hAnsi="Times New Roman" w:cs="Times New Roman"/>
          <w:sz w:val="24"/>
        </w:rPr>
        <w:t xml:space="preserve"> </w:t>
      </w:r>
      <w:r w:rsidRPr="00E32EB5">
        <w:rPr>
          <w:rFonts w:ascii="Times New Roman" w:hAnsi="Times New Roman" w:cs="Times New Roman"/>
          <w:sz w:val="24"/>
        </w:rPr>
        <w:t>et al. 2015). Primary repair was done in 113 patients (72.90%) like other studies</w:t>
      </w:r>
      <w:r w:rsidR="00E32EB5">
        <w:rPr>
          <w:rFonts w:ascii="Times New Roman" w:hAnsi="Times New Roman" w:cs="Times New Roman"/>
          <w:sz w:val="24"/>
        </w:rPr>
        <w:t xml:space="preserve"> </w:t>
      </w:r>
      <w:r w:rsidRPr="00E32EB5">
        <w:rPr>
          <w:rFonts w:ascii="Times New Roman" w:hAnsi="Times New Roman" w:cs="Times New Roman"/>
          <w:sz w:val="24"/>
        </w:rPr>
        <w:t>because of simplicity of procedure, less time consuming, but disadvantage of this</w:t>
      </w:r>
      <w:r w:rsidR="00E32EB5">
        <w:rPr>
          <w:rFonts w:ascii="Times New Roman" w:hAnsi="Times New Roman" w:cs="Times New Roman"/>
          <w:sz w:val="24"/>
        </w:rPr>
        <w:t xml:space="preserve"> </w:t>
      </w:r>
      <w:r w:rsidRPr="00E32EB5">
        <w:rPr>
          <w:rFonts w:ascii="Times New Roman" w:hAnsi="Times New Roman" w:cs="Times New Roman"/>
          <w:sz w:val="24"/>
        </w:rPr>
        <w:t>procedure is danger of fecal fistula formation in some cases (</w:t>
      </w:r>
      <w:proofErr w:type="spellStart"/>
      <w:r w:rsidRPr="00E32EB5">
        <w:rPr>
          <w:rFonts w:ascii="Times New Roman" w:hAnsi="Times New Roman" w:cs="Times New Roman"/>
          <w:sz w:val="24"/>
        </w:rPr>
        <w:t>Shrivastava,D.et</w:t>
      </w:r>
      <w:proofErr w:type="spellEnd"/>
      <w:r w:rsidRPr="00E32EB5">
        <w:rPr>
          <w:rFonts w:ascii="Times New Roman" w:hAnsi="Times New Roman" w:cs="Times New Roman"/>
          <w:sz w:val="24"/>
        </w:rPr>
        <w:t xml:space="preserve"> al.2014).</w:t>
      </w:r>
      <w:r w:rsidR="00E32EB5" w:rsidRPr="00E32EB5">
        <w:t xml:space="preserve"> </w:t>
      </w:r>
      <w:r w:rsidR="00E32EB5">
        <w:rPr>
          <w:rFonts w:ascii="Times New Roman" w:hAnsi="Times New Roman" w:cs="Times New Roman"/>
          <w:sz w:val="24"/>
        </w:rPr>
        <w:t xml:space="preserve">Temporary loop </w:t>
      </w:r>
      <w:r w:rsidR="00E32EB5" w:rsidRPr="00E32EB5">
        <w:rPr>
          <w:rFonts w:ascii="Times New Roman" w:hAnsi="Times New Roman" w:cs="Times New Roman"/>
          <w:sz w:val="24"/>
        </w:rPr>
        <w:t>perforation to give rest to the part of the bowel and decrease the risk of intra- abdominal sepsis. Though ileostomy is a lifesaving procedure, in severe cases it may result in significant number of complications. Complications related to stoma may occur early or late, intermittently or progressively and may be acute or chronic in nature. Complications of ileostomy are bleeding, ischemia, obstruction, prolapse, retraction, stenosis, parastomal herniation, fistula formation, wound infection and incisional hernia (Rohit, D. et al. 2017).</w:t>
      </w:r>
    </w:p>
    <w:p w:rsidR="00E32EB5" w:rsidRP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Peritonit</w:t>
      </w:r>
      <w:r>
        <w:rPr>
          <w:rFonts w:ascii="Times New Roman" w:hAnsi="Times New Roman" w:cs="Times New Roman"/>
          <w:sz w:val="24"/>
        </w:rPr>
        <w:t xml:space="preserve">is due to typhoid ulcer perforation </w:t>
      </w:r>
      <w:r w:rsidRPr="00E32EB5">
        <w:rPr>
          <w:rFonts w:ascii="Times New Roman" w:hAnsi="Times New Roman" w:cs="Times New Roman"/>
          <w:sz w:val="24"/>
        </w:rPr>
        <w:t xml:space="preserve">in </w:t>
      </w:r>
      <w:r>
        <w:rPr>
          <w:rFonts w:ascii="Times New Roman" w:hAnsi="Times New Roman" w:cs="Times New Roman"/>
          <w:sz w:val="24"/>
        </w:rPr>
        <w:t xml:space="preserve">Bangladesh is </w:t>
      </w:r>
      <w:r w:rsidRPr="00E32EB5">
        <w:rPr>
          <w:rFonts w:ascii="Times New Roman" w:hAnsi="Times New Roman" w:cs="Times New Roman"/>
          <w:sz w:val="24"/>
        </w:rPr>
        <w:t xml:space="preserve">due to high incidence of enteric fever. The two principal techniques for surgical management are primary repair and loop ileostomy. In cases of primary repair there are chances of leakage into peritoneal cavity leading to peritoneal contamination which leads to re-laparotomy. As patient is already moribund, a re- </w:t>
      </w:r>
      <w:r>
        <w:rPr>
          <w:rFonts w:ascii="Times New Roman" w:hAnsi="Times New Roman" w:cs="Times New Roman"/>
          <w:sz w:val="24"/>
        </w:rPr>
        <w:t>l</w:t>
      </w:r>
      <w:r w:rsidRPr="00E32EB5">
        <w:rPr>
          <w:rFonts w:ascii="Times New Roman" w:hAnsi="Times New Roman" w:cs="Times New Roman"/>
          <w:sz w:val="24"/>
        </w:rPr>
        <w:t xml:space="preserve">aparotomy may lead to increased mortality. Again, a loop ileostomy creation binds he patients </w:t>
      </w:r>
      <w:r w:rsidRPr="00E32EB5">
        <w:rPr>
          <w:rFonts w:ascii="Times New Roman" w:hAnsi="Times New Roman" w:cs="Times New Roman"/>
          <w:sz w:val="24"/>
        </w:rPr>
        <w:lastRenderedPageBreak/>
        <w:t>to a second surgical procedure after a major operation for primary diseases. So, a better surgical technique is needed for repair of typhoid ileal perforation in early hospitalized patients.</w:t>
      </w:r>
    </w:p>
    <w:p w:rsid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Operation for typhoid ileal perforation is frequently performed in different units of surgery of MMCH. This study is conducted to compare the results of two different techniques that is primary repair and loop ileostomy used for the management of typhoid ileal perforation to see the early postoperative outcome in terms of post- operative complications, hospital stay and mortality rates.</w:t>
      </w:r>
    </w:p>
    <w:p w:rsidR="00E32EB5" w:rsidRP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While early surgical procedures are regarded as definitive treatments along with preoperative resuscitation and postoperative intensive care, the methods that should be used in surgery are still contentious (</w:t>
      </w:r>
      <w:proofErr w:type="spellStart"/>
      <w:r w:rsidRPr="00E32EB5">
        <w:rPr>
          <w:rFonts w:ascii="Times New Roman" w:hAnsi="Times New Roman" w:cs="Times New Roman"/>
          <w:sz w:val="24"/>
        </w:rPr>
        <w:t>Sümer</w:t>
      </w:r>
      <w:proofErr w:type="spellEnd"/>
      <w:r w:rsidRPr="00E32EB5">
        <w:rPr>
          <w:rFonts w:ascii="Times New Roman" w:hAnsi="Times New Roman" w:cs="Times New Roman"/>
          <w:sz w:val="24"/>
        </w:rPr>
        <w:t>, A. et al. 2010).Several studies have examined both primary repair and loop ileostomy for the management of typhoid ileal perforation. Some studies have said that enteric ileal exteriorization of perforation site as loop ileostomy holds the best result and some studies shows simple repair of perforation in two layers is the choice of treatment and some shows that the type of surgical technique did not influence the outcome.</w:t>
      </w:r>
    </w:p>
    <w:p w:rsidR="00E32EB5" w:rsidRDefault="00E32EB5" w:rsidP="00E32EB5">
      <w:pPr>
        <w:spacing w:line="360" w:lineRule="auto"/>
        <w:jc w:val="both"/>
        <w:rPr>
          <w:rFonts w:ascii="Times New Roman" w:hAnsi="Times New Roman" w:cs="Times New Roman"/>
          <w:sz w:val="24"/>
        </w:rPr>
      </w:pPr>
      <w:r w:rsidRPr="00E32EB5">
        <w:rPr>
          <w:rFonts w:ascii="Times New Roman" w:hAnsi="Times New Roman" w:cs="Times New Roman"/>
          <w:sz w:val="24"/>
        </w:rPr>
        <w:t>Operation for typhoid ileal perforation is frequently performed in different units of surgery o</w:t>
      </w:r>
      <w:r>
        <w:rPr>
          <w:rFonts w:ascii="Times New Roman" w:hAnsi="Times New Roman" w:cs="Times New Roman"/>
          <w:sz w:val="24"/>
        </w:rPr>
        <w:t>f Mymensingh Medical College and hospital, Mymensingh, Bangladesh</w:t>
      </w:r>
      <w:r w:rsidRPr="00E32EB5">
        <w:rPr>
          <w:rFonts w:ascii="Times New Roman" w:hAnsi="Times New Roman" w:cs="Times New Roman"/>
          <w:sz w:val="24"/>
        </w:rPr>
        <w:t>. This study is conducted to compare the results of two different techniques that is primary repair and loop ileostomy used for the management of typhoid ileal perforation to see the early postoperative outcome in terms of post- operative complications, hospital stay and mortality rates.</w:t>
      </w:r>
      <w:r w:rsidR="00626D9F" w:rsidRPr="00626D9F">
        <w:t xml:space="preserve"> </w:t>
      </w: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Default="00E32EB5" w:rsidP="00E32EB5">
      <w:pPr>
        <w:spacing w:line="360" w:lineRule="auto"/>
        <w:jc w:val="both"/>
        <w:rPr>
          <w:rFonts w:ascii="Times New Roman" w:hAnsi="Times New Roman" w:cs="Times New Roman"/>
          <w:sz w:val="24"/>
        </w:rPr>
      </w:pPr>
    </w:p>
    <w:p w:rsidR="00E32EB5" w:rsidRPr="00A927AC" w:rsidRDefault="00E32EB5" w:rsidP="00E32EB5">
      <w:pPr>
        <w:spacing w:line="360" w:lineRule="auto"/>
        <w:jc w:val="both"/>
        <w:rPr>
          <w:rFonts w:ascii="Times New Roman" w:hAnsi="Times New Roman" w:cs="Times New Roman"/>
          <w:b/>
          <w:sz w:val="24"/>
        </w:rPr>
      </w:pPr>
      <w:r w:rsidRPr="00A927AC">
        <w:rPr>
          <w:rFonts w:ascii="Times New Roman" w:hAnsi="Times New Roman" w:cs="Times New Roman"/>
          <w:b/>
          <w:sz w:val="24"/>
        </w:rPr>
        <w:t>Materials and Methods</w:t>
      </w:r>
    </w:p>
    <w:p w:rsidR="00E32EB5" w:rsidRDefault="00E32EB5" w:rsidP="00E32EB5">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This was a prospective comparative study conducted </w:t>
      </w:r>
      <w:r w:rsidRPr="00E32EB5">
        <w:rPr>
          <w:rFonts w:ascii="Times New Roman" w:hAnsi="Times New Roman" w:cs="Times New Roman"/>
          <w:sz w:val="24"/>
        </w:rPr>
        <w:t>from July 2020 to December 202</w:t>
      </w:r>
      <w:r>
        <w:rPr>
          <w:rFonts w:ascii="Times New Roman" w:hAnsi="Times New Roman" w:cs="Times New Roman"/>
          <w:sz w:val="24"/>
        </w:rPr>
        <w:t xml:space="preserve">1 in the </w:t>
      </w:r>
      <w:r w:rsidRPr="00E32EB5">
        <w:rPr>
          <w:rFonts w:ascii="Times New Roman" w:hAnsi="Times New Roman" w:cs="Times New Roman"/>
          <w:sz w:val="24"/>
        </w:rPr>
        <w:t>Department of Surgery, Mymensingh Medical College Hospital, Mymensingh</w:t>
      </w:r>
      <w:r>
        <w:rPr>
          <w:rFonts w:ascii="Times New Roman" w:hAnsi="Times New Roman" w:cs="Times New Roman"/>
          <w:sz w:val="24"/>
        </w:rPr>
        <w:t>.</w:t>
      </w:r>
      <w:r w:rsidR="002F6DD2">
        <w:rPr>
          <w:rFonts w:ascii="Times New Roman" w:hAnsi="Times New Roman" w:cs="Times New Roman"/>
          <w:sz w:val="24"/>
        </w:rPr>
        <w:t xml:space="preserve"> </w:t>
      </w:r>
      <w:r w:rsidRPr="00E32EB5">
        <w:rPr>
          <w:rFonts w:ascii="Times New Roman" w:hAnsi="Times New Roman" w:cs="Times New Roman"/>
          <w:sz w:val="24"/>
        </w:rPr>
        <w:t xml:space="preserve">During the study period, all the diagnosed cases of typhoid ileal perforation patients were </w:t>
      </w:r>
      <w:r>
        <w:rPr>
          <w:rFonts w:ascii="Times New Roman" w:hAnsi="Times New Roman" w:cs="Times New Roman"/>
          <w:sz w:val="24"/>
        </w:rPr>
        <w:t xml:space="preserve">selected from patients admitted </w:t>
      </w:r>
      <w:r w:rsidRPr="00E32EB5">
        <w:rPr>
          <w:rFonts w:ascii="Times New Roman" w:hAnsi="Times New Roman" w:cs="Times New Roman"/>
          <w:sz w:val="24"/>
        </w:rPr>
        <w:t>in different units of surgery of Mymensingh Medical College Hospital, according to inclusion and exclusion criteria.</w:t>
      </w:r>
      <w:r w:rsidR="002F6DD2">
        <w:rPr>
          <w:rFonts w:ascii="Times New Roman" w:hAnsi="Times New Roman" w:cs="Times New Roman"/>
          <w:sz w:val="24"/>
        </w:rPr>
        <w:t xml:space="preserve"> A purposive sampling technique was used.</w:t>
      </w:r>
      <w:r w:rsidR="002F6DD2" w:rsidRPr="002F6DD2">
        <w:t xml:space="preserve"> </w:t>
      </w:r>
      <w:r w:rsidR="002F6DD2" w:rsidRPr="002F6DD2">
        <w:rPr>
          <w:rFonts w:ascii="Times New Roman" w:hAnsi="Times New Roman" w:cs="Times New Roman"/>
          <w:sz w:val="24"/>
        </w:rPr>
        <w:t>This prospective study was conducted in accordance with the Helsinki Declaration and International Ethical Guidelines for Biomedical Research Involving Humans. The study was approved by the Medical Ethics Committee of</w:t>
      </w:r>
      <w:r w:rsidR="002F6DD2" w:rsidRPr="002F6DD2">
        <w:t xml:space="preserve"> </w:t>
      </w:r>
      <w:r w:rsidR="002F6DD2" w:rsidRPr="002F6DD2">
        <w:rPr>
          <w:rFonts w:ascii="Times New Roman" w:hAnsi="Times New Roman" w:cs="Times New Roman"/>
          <w:sz w:val="24"/>
        </w:rPr>
        <w:t>Mymensingh Medical College Hospital, Mymensingh</w:t>
      </w:r>
      <w:r w:rsidR="002F6DD2">
        <w:rPr>
          <w:rFonts w:ascii="Times New Roman" w:hAnsi="Times New Roman" w:cs="Times New Roman"/>
          <w:sz w:val="24"/>
        </w:rPr>
        <w:t>,</w:t>
      </w:r>
      <w:r w:rsidR="002F6DD2" w:rsidRPr="002F6DD2">
        <w:rPr>
          <w:rFonts w:ascii="Times New Roman" w:hAnsi="Times New Roman" w:cs="Times New Roman"/>
          <w:sz w:val="24"/>
        </w:rPr>
        <w:t xml:space="preserve"> Bangladesh. An informed written consent was also taken from patients for participating in the current study.</w:t>
      </w:r>
      <w:r w:rsidR="002F6DD2">
        <w:rPr>
          <w:rFonts w:ascii="Times New Roman" w:hAnsi="Times New Roman" w:cs="Times New Roman"/>
          <w:sz w:val="24"/>
        </w:rPr>
        <w:t xml:space="preserve"> All the patients were divided into two groups</w:t>
      </w:r>
    </w:p>
    <w:p w:rsidR="002F6DD2" w:rsidRDefault="002F6DD2" w:rsidP="00E32EB5">
      <w:pPr>
        <w:spacing w:line="360" w:lineRule="auto"/>
        <w:jc w:val="both"/>
        <w:rPr>
          <w:rFonts w:ascii="Times New Roman" w:hAnsi="Times New Roman" w:cs="Times New Roman"/>
          <w:sz w:val="24"/>
        </w:rPr>
      </w:pPr>
      <w:r>
        <w:rPr>
          <w:rFonts w:ascii="Times New Roman" w:hAnsi="Times New Roman" w:cs="Times New Roman"/>
          <w:sz w:val="24"/>
        </w:rPr>
        <w:t>Group-A: Patients who underwent primary repair of ileal perforation</w:t>
      </w:r>
    </w:p>
    <w:p w:rsidR="002F6DD2" w:rsidRPr="00E32EB5" w:rsidRDefault="002F6DD2" w:rsidP="00E32EB5">
      <w:pPr>
        <w:spacing w:line="360" w:lineRule="auto"/>
        <w:jc w:val="both"/>
        <w:rPr>
          <w:rFonts w:ascii="Times New Roman" w:hAnsi="Times New Roman" w:cs="Times New Roman"/>
          <w:sz w:val="24"/>
        </w:rPr>
      </w:pPr>
      <w:r>
        <w:rPr>
          <w:rFonts w:ascii="Times New Roman" w:hAnsi="Times New Roman" w:cs="Times New Roman"/>
          <w:sz w:val="24"/>
        </w:rPr>
        <w:t>Group-</w:t>
      </w:r>
      <w:proofErr w:type="gramStart"/>
      <w:r>
        <w:rPr>
          <w:rFonts w:ascii="Times New Roman" w:hAnsi="Times New Roman" w:cs="Times New Roman"/>
          <w:sz w:val="24"/>
        </w:rPr>
        <w:t>B :</w:t>
      </w:r>
      <w:proofErr w:type="gramEnd"/>
      <w:r>
        <w:rPr>
          <w:rFonts w:ascii="Times New Roman" w:hAnsi="Times New Roman" w:cs="Times New Roman"/>
          <w:sz w:val="24"/>
        </w:rPr>
        <w:t xml:space="preserve"> Patients who underwent loop ileostomy</w:t>
      </w:r>
    </w:p>
    <w:p w:rsidR="00E32EB5" w:rsidRPr="002F6DD2" w:rsidRDefault="00E32EB5" w:rsidP="00E32EB5">
      <w:pPr>
        <w:spacing w:line="360" w:lineRule="auto"/>
        <w:jc w:val="both"/>
        <w:rPr>
          <w:rFonts w:ascii="Times New Roman" w:hAnsi="Times New Roman" w:cs="Times New Roman"/>
          <w:b/>
          <w:sz w:val="24"/>
        </w:rPr>
      </w:pPr>
      <w:r w:rsidRPr="002F6DD2">
        <w:rPr>
          <w:rFonts w:ascii="Times New Roman" w:hAnsi="Times New Roman" w:cs="Times New Roman"/>
          <w:b/>
          <w:sz w:val="24"/>
        </w:rPr>
        <w:t>Inclusion criteria:</w:t>
      </w:r>
    </w:p>
    <w:p w:rsidR="002F6DD2" w:rsidRPr="002F6DD2" w:rsidRDefault="00E32EB5" w:rsidP="002F6DD2">
      <w:pPr>
        <w:pStyle w:val="ListParagraph"/>
        <w:numPr>
          <w:ilvl w:val="0"/>
          <w:numId w:val="1"/>
        </w:numPr>
        <w:spacing w:line="360" w:lineRule="auto"/>
        <w:jc w:val="both"/>
        <w:rPr>
          <w:rFonts w:ascii="Times New Roman" w:hAnsi="Times New Roman" w:cs="Times New Roman"/>
          <w:sz w:val="24"/>
        </w:rPr>
      </w:pPr>
      <w:r w:rsidRPr="002F6DD2">
        <w:rPr>
          <w:rFonts w:ascii="Times New Roman" w:hAnsi="Times New Roman" w:cs="Times New Roman"/>
          <w:sz w:val="24"/>
        </w:rPr>
        <w:t>Patients between age</w:t>
      </w:r>
      <w:r w:rsidR="002F6DD2" w:rsidRPr="002F6DD2">
        <w:rPr>
          <w:rFonts w:ascii="Times New Roman" w:hAnsi="Times New Roman" w:cs="Times New Roman"/>
          <w:sz w:val="24"/>
        </w:rPr>
        <w:t xml:space="preserve"> group of 14 years to 60 years.</w:t>
      </w:r>
    </w:p>
    <w:p w:rsidR="00E32EB5" w:rsidRPr="002F6DD2" w:rsidRDefault="002F6DD2" w:rsidP="002F6DD2">
      <w:pPr>
        <w:pStyle w:val="ListParagraph"/>
        <w:numPr>
          <w:ilvl w:val="0"/>
          <w:numId w:val="1"/>
        </w:numPr>
        <w:spacing w:line="360" w:lineRule="auto"/>
        <w:jc w:val="both"/>
        <w:rPr>
          <w:rFonts w:ascii="Times New Roman" w:hAnsi="Times New Roman" w:cs="Times New Roman"/>
          <w:sz w:val="24"/>
        </w:rPr>
      </w:pPr>
      <w:r w:rsidRPr="002F6DD2">
        <w:rPr>
          <w:rFonts w:ascii="Times New Roman" w:hAnsi="Times New Roman" w:cs="Times New Roman"/>
          <w:sz w:val="24"/>
        </w:rPr>
        <w:t xml:space="preserve">Patients with </w:t>
      </w:r>
      <w:r>
        <w:rPr>
          <w:rFonts w:ascii="Times New Roman" w:hAnsi="Times New Roman" w:cs="Times New Roman"/>
          <w:sz w:val="24"/>
        </w:rPr>
        <w:t>s</w:t>
      </w:r>
      <w:r w:rsidR="00E32EB5" w:rsidRPr="002F6DD2">
        <w:rPr>
          <w:rFonts w:ascii="Times New Roman" w:hAnsi="Times New Roman" w:cs="Times New Roman"/>
          <w:sz w:val="24"/>
        </w:rPr>
        <w:t>ingle site ileal perforation abo</w:t>
      </w:r>
      <w:r w:rsidRPr="002F6DD2">
        <w:rPr>
          <w:rFonts w:ascii="Times New Roman" w:hAnsi="Times New Roman" w:cs="Times New Roman"/>
          <w:sz w:val="24"/>
        </w:rPr>
        <w:t xml:space="preserve">ut 20 cm proximal to </w:t>
      </w:r>
      <w:proofErr w:type="spellStart"/>
      <w:r w:rsidRPr="002F6DD2">
        <w:rPr>
          <w:rFonts w:ascii="Times New Roman" w:hAnsi="Times New Roman" w:cs="Times New Roman"/>
          <w:sz w:val="24"/>
        </w:rPr>
        <w:t>iliocaecal</w:t>
      </w:r>
      <w:proofErr w:type="spellEnd"/>
      <w:r w:rsidRPr="002F6DD2">
        <w:rPr>
          <w:rFonts w:ascii="Times New Roman" w:hAnsi="Times New Roman" w:cs="Times New Roman"/>
          <w:sz w:val="24"/>
        </w:rPr>
        <w:t xml:space="preserve"> </w:t>
      </w:r>
      <w:r w:rsidR="00E32EB5" w:rsidRPr="002F6DD2">
        <w:rPr>
          <w:rFonts w:ascii="Times New Roman" w:hAnsi="Times New Roman" w:cs="Times New Roman"/>
          <w:sz w:val="24"/>
        </w:rPr>
        <w:t>valve.</w:t>
      </w:r>
    </w:p>
    <w:p w:rsidR="00E32EB5" w:rsidRPr="002F6DD2" w:rsidRDefault="00E32EB5" w:rsidP="002F6DD2">
      <w:pPr>
        <w:pStyle w:val="ListParagraph"/>
        <w:numPr>
          <w:ilvl w:val="0"/>
          <w:numId w:val="1"/>
        </w:numPr>
        <w:spacing w:line="360" w:lineRule="auto"/>
        <w:jc w:val="both"/>
        <w:rPr>
          <w:rFonts w:ascii="Times New Roman" w:hAnsi="Times New Roman" w:cs="Times New Roman"/>
          <w:sz w:val="24"/>
        </w:rPr>
      </w:pPr>
      <w:r w:rsidRPr="002F6DD2">
        <w:rPr>
          <w:rFonts w:ascii="Times New Roman" w:hAnsi="Times New Roman" w:cs="Times New Roman"/>
          <w:sz w:val="24"/>
        </w:rPr>
        <w:t>Minimal perito</w:t>
      </w:r>
      <w:r w:rsidR="002F6DD2" w:rsidRPr="002F6DD2">
        <w:rPr>
          <w:rFonts w:ascii="Times New Roman" w:hAnsi="Times New Roman" w:cs="Times New Roman"/>
          <w:sz w:val="24"/>
        </w:rPr>
        <w:t>neal contamination</w:t>
      </w:r>
    </w:p>
    <w:p w:rsidR="00E32EB5" w:rsidRPr="002F6DD2" w:rsidRDefault="00E32EB5" w:rsidP="00E32EB5">
      <w:pPr>
        <w:spacing w:line="360" w:lineRule="auto"/>
        <w:jc w:val="both"/>
        <w:rPr>
          <w:rFonts w:ascii="Times New Roman" w:hAnsi="Times New Roman" w:cs="Times New Roman"/>
          <w:b/>
          <w:sz w:val="24"/>
        </w:rPr>
      </w:pPr>
      <w:r w:rsidRPr="002F6DD2">
        <w:rPr>
          <w:rFonts w:ascii="Times New Roman" w:hAnsi="Times New Roman" w:cs="Times New Roman"/>
          <w:b/>
          <w:sz w:val="24"/>
        </w:rPr>
        <w:t>Exclusion criteria:</w:t>
      </w:r>
    </w:p>
    <w:p w:rsidR="00E32EB5" w:rsidRPr="002F6DD2" w:rsidRDefault="00E32EB5" w:rsidP="002F6DD2">
      <w:pPr>
        <w:pStyle w:val="ListParagraph"/>
        <w:numPr>
          <w:ilvl w:val="0"/>
          <w:numId w:val="3"/>
        </w:numPr>
        <w:spacing w:line="360" w:lineRule="auto"/>
        <w:jc w:val="both"/>
        <w:rPr>
          <w:rFonts w:ascii="Times New Roman" w:hAnsi="Times New Roman" w:cs="Times New Roman"/>
          <w:sz w:val="24"/>
        </w:rPr>
      </w:pPr>
      <w:r w:rsidRPr="002F6DD2">
        <w:rPr>
          <w:rFonts w:ascii="Times New Roman" w:hAnsi="Times New Roman" w:cs="Times New Roman"/>
          <w:sz w:val="24"/>
        </w:rPr>
        <w:t>Patients having multiple ileal perforation with gross contamination.</w:t>
      </w:r>
    </w:p>
    <w:p w:rsidR="00E32EB5" w:rsidRPr="002F6DD2" w:rsidRDefault="002F6DD2" w:rsidP="002F6DD2">
      <w:pPr>
        <w:pStyle w:val="ListParagraph"/>
        <w:numPr>
          <w:ilvl w:val="0"/>
          <w:numId w:val="3"/>
        </w:numPr>
        <w:spacing w:line="360" w:lineRule="auto"/>
        <w:jc w:val="both"/>
        <w:rPr>
          <w:rFonts w:ascii="Times New Roman" w:hAnsi="Times New Roman" w:cs="Times New Roman"/>
          <w:sz w:val="24"/>
        </w:rPr>
      </w:pPr>
      <w:r w:rsidRPr="002F6DD2">
        <w:rPr>
          <w:rFonts w:ascii="Times New Roman" w:hAnsi="Times New Roman" w:cs="Times New Roman"/>
          <w:sz w:val="24"/>
        </w:rPr>
        <w:t>Patients on septic shock</w:t>
      </w:r>
    </w:p>
    <w:p w:rsidR="002F6DD2" w:rsidRDefault="002F6DD2" w:rsidP="002F6DD2">
      <w:pPr>
        <w:pStyle w:val="ListParagraph"/>
        <w:numPr>
          <w:ilvl w:val="0"/>
          <w:numId w:val="3"/>
        </w:numPr>
        <w:spacing w:line="360" w:lineRule="auto"/>
        <w:jc w:val="both"/>
        <w:rPr>
          <w:rFonts w:ascii="Times New Roman" w:hAnsi="Times New Roman" w:cs="Times New Roman"/>
          <w:sz w:val="24"/>
        </w:rPr>
      </w:pPr>
      <w:r w:rsidRPr="002F6DD2">
        <w:rPr>
          <w:rFonts w:ascii="Times New Roman" w:hAnsi="Times New Roman" w:cs="Times New Roman"/>
          <w:sz w:val="24"/>
        </w:rPr>
        <w:t xml:space="preserve">Patients with delayed presentation (&gt;48 </w:t>
      </w:r>
      <w:proofErr w:type="spellStart"/>
      <w:r w:rsidRPr="002F6DD2">
        <w:rPr>
          <w:rFonts w:ascii="Times New Roman" w:hAnsi="Times New Roman" w:cs="Times New Roman"/>
          <w:sz w:val="24"/>
        </w:rPr>
        <w:t>hrs</w:t>
      </w:r>
      <w:proofErr w:type="spellEnd"/>
      <w:r w:rsidRPr="002F6DD2">
        <w:rPr>
          <w:rFonts w:ascii="Times New Roman" w:hAnsi="Times New Roman" w:cs="Times New Roman"/>
          <w:sz w:val="24"/>
        </w:rPr>
        <w:t>)</w:t>
      </w:r>
    </w:p>
    <w:p w:rsidR="002F6DD2" w:rsidRPr="002F6DD2" w:rsidRDefault="002F6DD2" w:rsidP="002F6DD2">
      <w:pPr>
        <w:spacing w:line="360" w:lineRule="auto"/>
        <w:jc w:val="both"/>
        <w:rPr>
          <w:rFonts w:ascii="Times New Roman" w:hAnsi="Times New Roman" w:cs="Times New Roman"/>
          <w:sz w:val="24"/>
        </w:rPr>
      </w:pPr>
      <w:r w:rsidRPr="002F6DD2">
        <w:rPr>
          <w:rFonts w:ascii="Times New Roman" w:hAnsi="Times New Roman" w:cs="Times New Roman"/>
          <w:sz w:val="24"/>
        </w:rPr>
        <w:t xml:space="preserve">Operation for typhoid ileal perforation is frequently </w:t>
      </w:r>
      <w:r>
        <w:rPr>
          <w:rFonts w:ascii="Times New Roman" w:hAnsi="Times New Roman" w:cs="Times New Roman"/>
          <w:sz w:val="24"/>
        </w:rPr>
        <w:t xml:space="preserve">performed in different units of </w:t>
      </w:r>
      <w:r w:rsidRPr="002F6DD2">
        <w:rPr>
          <w:rFonts w:ascii="Times New Roman" w:hAnsi="Times New Roman" w:cs="Times New Roman"/>
          <w:sz w:val="24"/>
        </w:rPr>
        <w:t>surgery of MMCH. This study is conducted to compare the results of two different techniques that is primary repair and loop ileostomy used for the management of typhoid ileal perforation to see the early postoperative outcome in terms of post- operative complications, hospital stay and mortality rates.</w:t>
      </w:r>
    </w:p>
    <w:p w:rsidR="002F6DD2" w:rsidRPr="002F6DD2" w:rsidRDefault="002F6DD2" w:rsidP="002F6DD2">
      <w:pPr>
        <w:pStyle w:val="ListParagraph"/>
        <w:spacing w:line="360" w:lineRule="auto"/>
        <w:jc w:val="both"/>
        <w:rPr>
          <w:rFonts w:ascii="Times New Roman" w:hAnsi="Times New Roman" w:cs="Times New Roman"/>
          <w:sz w:val="24"/>
        </w:rPr>
      </w:pPr>
    </w:p>
    <w:p w:rsidR="00E32EB5" w:rsidRPr="00E32EB5" w:rsidRDefault="00E32EB5" w:rsidP="00E32EB5">
      <w:pPr>
        <w:spacing w:line="360" w:lineRule="auto"/>
        <w:jc w:val="both"/>
        <w:rPr>
          <w:rFonts w:ascii="Times New Roman" w:hAnsi="Times New Roman" w:cs="Times New Roman"/>
          <w:sz w:val="24"/>
        </w:rPr>
      </w:pPr>
    </w:p>
    <w:p w:rsidR="00BA386B" w:rsidRDefault="002F6DD2" w:rsidP="00E32EB5">
      <w:pPr>
        <w:spacing w:line="360" w:lineRule="auto"/>
        <w:jc w:val="both"/>
        <w:rPr>
          <w:rFonts w:ascii="Times New Roman" w:hAnsi="Times New Roman" w:cs="Times New Roman"/>
          <w:sz w:val="24"/>
        </w:rPr>
      </w:pPr>
      <w:r w:rsidRPr="002F6DD2">
        <w:rPr>
          <w:rFonts w:ascii="Times New Roman" w:hAnsi="Times New Roman" w:cs="Times New Roman"/>
          <w:sz w:val="24"/>
        </w:rPr>
        <w:t xml:space="preserve">All data were analyzed with the help of trial version of software programme SPSS 26.0 (Statistical Package for Social Sciences) for Windows. The measure of central tendency </w:t>
      </w:r>
      <w:r w:rsidRPr="002F6DD2">
        <w:rPr>
          <w:rFonts w:ascii="Times New Roman" w:hAnsi="Times New Roman" w:cs="Times New Roman"/>
          <w:sz w:val="24"/>
        </w:rPr>
        <w:lastRenderedPageBreak/>
        <w:t xml:space="preserve">(Mean), measure of dispersion (Standard Deviation) and unpaired </w:t>
      </w:r>
      <w:r w:rsidR="00484D9E">
        <w:rPr>
          <w:rFonts w:ascii="Times New Roman" w:hAnsi="Times New Roman" w:cs="Times New Roman"/>
          <w:sz w:val="24"/>
        </w:rPr>
        <w:t>student ‘</w:t>
      </w:r>
      <w:r w:rsidRPr="002F6DD2">
        <w:rPr>
          <w:rFonts w:ascii="Times New Roman" w:hAnsi="Times New Roman" w:cs="Times New Roman"/>
          <w:sz w:val="24"/>
        </w:rPr>
        <w:t>t’ test were calculated according to data distribution for continuous variables. Categorical data was reported as numbers and percentage (%) and quantitative data expressed as mean and standard deviation. Significant test of categorical variables was performed with Chi-square test and Unpaired t-test with 95% confidence interval to make inference.</w:t>
      </w:r>
      <w:r w:rsidR="00626D9F">
        <w:rPr>
          <w:rFonts w:ascii="Times New Roman" w:hAnsi="Times New Roman" w:cs="Times New Roman"/>
          <w:sz w:val="24"/>
        </w:rPr>
        <w:t xml:space="preserve"> A p value &lt;0.05 was considered statistically significant.</w:t>
      </w: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Default="00E47308" w:rsidP="00E32EB5">
      <w:pPr>
        <w:spacing w:line="360" w:lineRule="auto"/>
        <w:jc w:val="both"/>
        <w:rPr>
          <w:rFonts w:ascii="Times New Roman" w:hAnsi="Times New Roman" w:cs="Times New Roman"/>
          <w:sz w:val="24"/>
        </w:rPr>
      </w:pPr>
    </w:p>
    <w:p w:rsidR="00E47308" w:rsidRPr="004E5861" w:rsidRDefault="00E47308" w:rsidP="00E32EB5">
      <w:pPr>
        <w:spacing w:line="360" w:lineRule="auto"/>
        <w:jc w:val="both"/>
        <w:rPr>
          <w:rFonts w:ascii="Times New Roman" w:hAnsi="Times New Roman" w:cs="Times New Roman"/>
          <w:b/>
          <w:sz w:val="24"/>
        </w:rPr>
      </w:pPr>
      <w:r w:rsidRPr="004E5861">
        <w:rPr>
          <w:rFonts w:ascii="Times New Roman" w:hAnsi="Times New Roman" w:cs="Times New Roman"/>
          <w:b/>
          <w:sz w:val="24"/>
        </w:rPr>
        <w:lastRenderedPageBreak/>
        <w:t>Results:</w:t>
      </w:r>
    </w:p>
    <w:p w:rsidR="00E47308" w:rsidRDefault="00E47308" w:rsidP="00E47308">
      <w:pPr>
        <w:spacing w:line="360" w:lineRule="auto"/>
        <w:jc w:val="both"/>
        <w:rPr>
          <w:rFonts w:ascii="Times New Roman" w:hAnsi="Times New Roman" w:cs="Times New Roman"/>
          <w:sz w:val="24"/>
        </w:rPr>
      </w:pPr>
      <w:r w:rsidRPr="00E47308">
        <w:rPr>
          <w:rFonts w:ascii="Times New Roman" w:hAnsi="Times New Roman" w:cs="Times New Roman"/>
          <w:sz w:val="24"/>
        </w:rPr>
        <w:t xml:space="preserve">The study was conducted on 80 patients </w:t>
      </w:r>
      <w:r>
        <w:rPr>
          <w:rFonts w:ascii="Times New Roman" w:hAnsi="Times New Roman" w:cs="Times New Roman"/>
          <w:sz w:val="24"/>
        </w:rPr>
        <w:t xml:space="preserve">who were </w:t>
      </w:r>
      <w:r w:rsidRPr="00E47308">
        <w:rPr>
          <w:rFonts w:ascii="Times New Roman" w:hAnsi="Times New Roman" w:cs="Times New Roman"/>
          <w:sz w:val="24"/>
        </w:rPr>
        <w:t xml:space="preserve">diagnosed cases of typhoid ileal perforation admitted in different units of surgery of Mymensingh Medical College Hospital, according to inclusion and exclusion criteria. </w:t>
      </w:r>
      <w:r>
        <w:rPr>
          <w:rFonts w:ascii="Times New Roman" w:hAnsi="Times New Roman" w:cs="Times New Roman"/>
          <w:sz w:val="24"/>
        </w:rPr>
        <w:t>P</w:t>
      </w:r>
      <w:r w:rsidRPr="00E47308">
        <w:rPr>
          <w:rFonts w:ascii="Times New Roman" w:hAnsi="Times New Roman" w:cs="Times New Roman"/>
          <w:sz w:val="24"/>
        </w:rPr>
        <w:t>atients with typhoid ileal perforation wer</w:t>
      </w:r>
      <w:r>
        <w:rPr>
          <w:rFonts w:ascii="Times New Roman" w:hAnsi="Times New Roman" w:cs="Times New Roman"/>
          <w:sz w:val="24"/>
        </w:rPr>
        <w:t>e divided into two groups:</w:t>
      </w:r>
    </w:p>
    <w:p w:rsidR="00E47308" w:rsidRDefault="00E47308" w:rsidP="00E47308">
      <w:pPr>
        <w:spacing w:line="360" w:lineRule="auto"/>
        <w:jc w:val="both"/>
        <w:rPr>
          <w:rFonts w:ascii="Times New Roman" w:hAnsi="Times New Roman" w:cs="Times New Roman"/>
          <w:sz w:val="24"/>
        </w:rPr>
      </w:pPr>
      <w:r w:rsidRPr="00E47308">
        <w:rPr>
          <w:rFonts w:ascii="Times New Roman" w:hAnsi="Times New Roman" w:cs="Times New Roman"/>
          <w:b/>
          <w:sz w:val="24"/>
        </w:rPr>
        <w:t>Group-A</w:t>
      </w:r>
      <w:r w:rsidRPr="00E47308">
        <w:rPr>
          <w:rFonts w:ascii="Times New Roman" w:hAnsi="Times New Roman" w:cs="Times New Roman"/>
          <w:sz w:val="24"/>
        </w:rPr>
        <w:t xml:space="preserve"> </w:t>
      </w:r>
      <w:r>
        <w:rPr>
          <w:rFonts w:ascii="Times New Roman" w:hAnsi="Times New Roman" w:cs="Times New Roman"/>
          <w:sz w:val="24"/>
        </w:rPr>
        <w:t xml:space="preserve">: </w:t>
      </w:r>
      <w:r w:rsidRPr="00E47308">
        <w:rPr>
          <w:rFonts w:ascii="Times New Roman" w:hAnsi="Times New Roman" w:cs="Times New Roman"/>
          <w:sz w:val="24"/>
        </w:rPr>
        <w:t>40 patient</w:t>
      </w:r>
      <w:r>
        <w:rPr>
          <w:rFonts w:ascii="Times New Roman" w:hAnsi="Times New Roman" w:cs="Times New Roman"/>
          <w:sz w:val="24"/>
        </w:rPr>
        <w:t>s were</w:t>
      </w:r>
      <w:r w:rsidRPr="00E47308">
        <w:rPr>
          <w:rFonts w:ascii="Times New Roman" w:hAnsi="Times New Roman" w:cs="Times New Roman"/>
          <w:sz w:val="24"/>
        </w:rPr>
        <w:t xml:space="preserve"> operated </w:t>
      </w:r>
      <w:r>
        <w:rPr>
          <w:rFonts w:ascii="Times New Roman" w:hAnsi="Times New Roman" w:cs="Times New Roman"/>
          <w:sz w:val="24"/>
        </w:rPr>
        <w:t xml:space="preserve">following primary repair </w:t>
      </w:r>
    </w:p>
    <w:p w:rsidR="00E47308" w:rsidRDefault="00E47308" w:rsidP="00E47308">
      <w:pPr>
        <w:spacing w:line="360" w:lineRule="auto"/>
        <w:jc w:val="both"/>
        <w:rPr>
          <w:rFonts w:ascii="Times New Roman" w:hAnsi="Times New Roman" w:cs="Times New Roman"/>
          <w:sz w:val="24"/>
        </w:rPr>
      </w:pPr>
      <w:r w:rsidRPr="00E47308">
        <w:rPr>
          <w:rFonts w:ascii="Times New Roman" w:hAnsi="Times New Roman" w:cs="Times New Roman"/>
          <w:b/>
          <w:sz w:val="24"/>
        </w:rPr>
        <w:t>Group-B</w:t>
      </w:r>
      <w:r>
        <w:rPr>
          <w:rFonts w:ascii="Times New Roman" w:hAnsi="Times New Roman" w:cs="Times New Roman"/>
          <w:b/>
          <w:sz w:val="24"/>
        </w:rPr>
        <w:t>:</w:t>
      </w:r>
      <w:r w:rsidRPr="00E47308">
        <w:rPr>
          <w:rFonts w:ascii="Times New Roman" w:hAnsi="Times New Roman" w:cs="Times New Roman"/>
          <w:sz w:val="24"/>
        </w:rPr>
        <w:t xml:space="preserve"> 40 patient</w:t>
      </w:r>
      <w:r>
        <w:rPr>
          <w:rFonts w:ascii="Times New Roman" w:hAnsi="Times New Roman" w:cs="Times New Roman"/>
          <w:sz w:val="24"/>
        </w:rPr>
        <w:t>s were</w:t>
      </w:r>
      <w:r w:rsidRPr="00E47308">
        <w:rPr>
          <w:rFonts w:ascii="Times New Roman" w:hAnsi="Times New Roman" w:cs="Times New Roman"/>
          <w:sz w:val="24"/>
        </w:rPr>
        <w:t xml:space="preserve"> ope</w:t>
      </w:r>
      <w:r>
        <w:rPr>
          <w:rFonts w:ascii="Times New Roman" w:hAnsi="Times New Roman" w:cs="Times New Roman"/>
          <w:sz w:val="24"/>
        </w:rPr>
        <w:t>rated following loop ileostomy</w:t>
      </w:r>
    </w:p>
    <w:p w:rsidR="00626C56" w:rsidRDefault="00E47308" w:rsidP="004E5861">
      <w:pPr>
        <w:spacing w:line="360" w:lineRule="auto"/>
        <w:jc w:val="both"/>
        <w:rPr>
          <w:rFonts w:ascii="Times New Roman" w:hAnsi="Times New Roman" w:cs="Times New Roman"/>
        </w:rPr>
      </w:pPr>
      <w:r w:rsidRPr="00E47308">
        <w:rPr>
          <w:rFonts w:ascii="Times New Roman" w:hAnsi="Times New Roman" w:cs="Times New Roman"/>
          <w:sz w:val="24"/>
        </w:rPr>
        <w:t>The mean age was found 37.4±8.66 years and 37.02+9.68 years in Group A and Group B respectively</w:t>
      </w:r>
      <w:r>
        <w:rPr>
          <w:rFonts w:ascii="Times New Roman" w:hAnsi="Times New Roman" w:cs="Times New Roman"/>
          <w:sz w:val="24"/>
        </w:rPr>
        <w:t xml:space="preserve">. </w:t>
      </w:r>
      <w:r w:rsidRPr="00E47308">
        <w:rPr>
          <w:rFonts w:ascii="Times New Roman" w:hAnsi="Times New Roman" w:cs="Times New Roman"/>
          <w:sz w:val="24"/>
        </w:rPr>
        <w:t>It was observed that maximum 34(42.5%) patients were in age group of 30-39 years, 21(52.5%) and 13(32.5%) patients belonged to Group A and Group B respectively. The mean age was found 37.4±8.66 years and 37.02+9.68 years in Group A and Group B respectively</w:t>
      </w:r>
      <w:r w:rsidR="00005094">
        <w:rPr>
          <w:rFonts w:ascii="Times New Roman" w:hAnsi="Times New Roman" w:cs="Times New Roman"/>
          <w:sz w:val="24"/>
        </w:rPr>
        <w:t xml:space="preserve"> (Table-1)</w:t>
      </w:r>
      <w:r>
        <w:rPr>
          <w:rFonts w:ascii="Times New Roman" w:hAnsi="Times New Roman" w:cs="Times New Roman"/>
          <w:sz w:val="24"/>
        </w:rPr>
        <w:t>.</w:t>
      </w:r>
      <w:r w:rsidR="004E5861" w:rsidRPr="004E5861">
        <w:t xml:space="preserve"> </w:t>
      </w:r>
      <w:r w:rsidR="004E5861" w:rsidRPr="004E5861">
        <w:rPr>
          <w:rFonts w:ascii="Times New Roman" w:hAnsi="Times New Roman" w:cs="Times New Roman"/>
          <w:sz w:val="24"/>
        </w:rPr>
        <w:t>The number of males and females in Group A was 29(72.5%) and 11(27.5</w:t>
      </w:r>
      <w:r w:rsidR="004E5861">
        <w:rPr>
          <w:rFonts w:ascii="Times New Roman" w:hAnsi="Times New Roman" w:cs="Times New Roman"/>
          <w:sz w:val="24"/>
        </w:rPr>
        <w:t xml:space="preserve">%) and in Group B was 22(55.0%) </w:t>
      </w:r>
      <w:r w:rsidR="004E5861" w:rsidRPr="004E5861">
        <w:rPr>
          <w:rFonts w:ascii="Times New Roman" w:hAnsi="Times New Roman" w:cs="Times New Roman"/>
          <w:sz w:val="24"/>
        </w:rPr>
        <w:t>and 18(45.0%) respectively. Male patients were predominant in both groups, however this distribution was statistically not significant in between two groups (p&gt;0.05).</w:t>
      </w:r>
      <w:r w:rsidR="004E5861" w:rsidRPr="004E5861">
        <w:t xml:space="preserve"> </w:t>
      </w:r>
      <w:r w:rsidR="004E5861" w:rsidRPr="004E5861">
        <w:rPr>
          <w:rFonts w:ascii="Times New Roman" w:hAnsi="Times New Roman" w:cs="Times New Roman"/>
          <w:sz w:val="24"/>
        </w:rPr>
        <w:t>30(75.0%) and 33(82.5%) patients had low socioeconomic status in Group A and Group B respectively</w:t>
      </w:r>
      <w:r w:rsidR="004E5861" w:rsidRPr="00626C56">
        <w:rPr>
          <w:rFonts w:ascii="Times New Roman" w:hAnsi="Times New Roman" w:cs="Times New Roman"/>
          <w:sz w:val="24"/>
        </w:rPr>
        <w:t>.</w:t>
      </w:r>
      <w:r w:rsidR="004E5861" w:rsidRPr="00626C56">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254"/>
        <w:gridCol w:w="2254"/>
        <w:gridCol w:w="2254"/>
        <w:gridCol w:w="2255"/>
      </w:tblGrid>
      <w:tr w:rsidR="00626C56" w:rsidTr="00626C56">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Age (in years)</w:t>
            </w:r>
          </w:p>
        </w:tc>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Group-A(n=40)</w:t>
            </w:r>
          </w:p>
        </w:tc>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Group-B (n=40)</w:t>
            </w:r>
          </w:p>
        </w:tc>
        <w:tc>
          <w:tcPr>
            <w:tcW w:w="2255" w:type="dxa"/>
          </w:tcPr>
          <w:p w:rsidR="00626C56" w:rsidRPr="00890EB9" w:rsidRDefault="00890EB9" w:rsidP="004E5861">
            <w:pPr>
              <w:spacing w:line="360" w:lineRule="auto"/>
              <w:jc w:val="both"/>
              <w:rPr>
                <w:rFonts w:ascii="Times New Roman" w:hAnsi="Times New Roman" w:cs="Times New Roman"/>
                <w:b/>
                <w:sz w:val="24"/>
              </w:rPr>
            </w:pPr>
            <w:r w:rsidRPr="00890EB9">
              <w:rPr>
                <w:rFonts w:ascii="Times New Roman" w:hAnsi="Times New Roman" w:cs="Times New Roman"/>
                <w:b/>
                <w:sz w:val="24"/>
              </w:rPr>
              <w:t>P-value</w:t>
            </w:r>
          </w:p>
        </w:tc>
      </w:tr>
      <w:tr w:rsidR="00626C56" w:rsidTr="00626C56">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&lt;20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20-29</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30-39</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40-49</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50-60</w:t>
            </w:r>
          </w:p>
        </w:tc>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0(0.0%)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2(5.0%)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7(17.5%)</w:t>
            </w:r>
          </w:p>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21(52.5%)</w:t>
            </w:r>
          </w:p>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7(17.5%)</w:t>
            </w:r>
          </w:p>
          <w:p w:rsidR="00626C56" w:rsidRPr="00890EB9" w:rsidRDefault="00626C56" w:rsidP="00890EB9">
            <w:pPr>
              <w:spacing w:line="360" w:lineRule="auto"/>
              <w:jc w:val="center"/>
              <w:rPr>
                <w:rFonts w:ascii="Times New Roman" w:hAnsi="Times New Roman" w:cs="Times New Roman"/>
                <w:sz w:val="24"/>
              </w:rPr>
            </w:pPr>
          </w:p>
        </w:tc>
        <w:tc>
          <w:tcPr>
            <w:tcW w:w="2254" w:type="dxa"/>
          </w:tcPr>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2(5.0%)</w:t>
            </w:r>
          </w:p>
          <w:p w:rsidR="00890EB9" w:rsidRPr="00890EB9" w:rsidRDefault="00890EB9" w:rsidP="00890EB9">
            <w:pPr>
              <w:spacing w:line="360" w:lineRule="auto"/>
              <w:jc w:val="center"/>
              <w:rPr>
                <w:rFonts w:ascii="Times New Roman" w:hAnsi="Times New Roman" w:cs="Times New Roman"/>
                <w:sz w:val="24"/>
              </w:rPr>
            </w:pPr>
            <w:r w:rsidRPr="00890EB9">
              <w:rPr>
                <w:rFonts w:ascii="Times New Roman" w:hAnsi="Times New Roman" w:cs="Times New Roman"/>
                <w:sz w:val="24"/>
              </w:rPr>
              <w:t>9(22.5%)</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13(32.5%)</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12(30.0%)</w:t>
            </w:r>
          </w:p>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4(10.0%)</w:t>
            </w:r>
          </w:p>
          <w:p w:rsidR="00626C56" w:rsidRPr="00890EB9" w:rsidRDefault="00626C56" w:rsidP="00890EB9">
            <w:pPr>
              <w:spacing w:line="360" w:lineRule="auto"/>
              <w:jc w:val="center"/>
              <w:rPr>
                <w:rFonts w:ascii="Times New Roman" w:hAnsi="Times New Roman" w:cs="Times New Roman"/>
                <w:sz w:val="24"/>
              </w:rPr>
            </w:pPr>
          </w:p>
        </w:tc>
        <w:tc>
          <w:tcPr>
            <w:tcW w:w="2255" w:type="dxa"/>
          </w:tcPr>
          <w:p w:rsidR="00626C56" w:rsidRPr="00890EB9" w:rsidRDefault="00626C56" w:rsidP="004E5861">
            <w:pPr>
              <w:spacing w:line="360" w:lineRule="auto"/>
              <w:jc w:val="both"/>
              <w:rPr>
                <w:rFonts w:ascii="Times New Roman" w:hAnsi="Times New Roman" w:cs="Times New Roman"/>
                <w:sz w:val="24"/>
              </w:rPr>
            </w:pPr>
          </w:p>
        </w:tc>
      </w:tr>
      <w:tr w:rsidR="00626C56" w:rsidTr="00626C56">
        <w:tc>
          <w:tcPr>
            <w:tcW w:w="2254" w:type="dxa"/>
          </w:tcPr>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Mean± SD</w:t>
            </w:r>
          </w:p>
        </w:tc>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37.4±8.66</w:t>
            </w:r>
          </w:p>
        </w:tc>
        <w:tc>
          <w:tcPr>
            <w:tcW w:w="2254" w:type="dxa"/>
          </w:tcPr>
          <w:p w:rsidR="00626C56" w:rsidRPr="00890EB9" w:rsidRDefault="00626C56" w:rsidP="00890EB9">
            <w:pPr>
              <w:spacing w:line="360" w:lineRule="auto"/>
              <w:jc w:val="center"/>
              <w:rPr>
                <w:rFonts w:ascii="Times New Roman" w:hAnsi="Times New Roman" w:cs="Times New Roman"/>
                <w:sz w:val="24"/>
              </w:rPr>
            </w:pPr>
            <w:r w:rsidRPr="00890EB9">
              <w:rPr>
                <w:rFonts w:ascii="Times New Roman" w:hAnsi="Times New Roman" w:cs="Times New Roman"/>
                <w:sz w:val="24"/>
              </w:rPr>
              <w:t>37.02±9.68</w:t>
            </w:r>
          </w:p>
        </w:tc>
        <w:tc>
          <w:tcPr>
            <w:tcW w:w="2255" w:type="dxa"/>
          </w:tcPr>
          <w:p w:rsidR="00626C56" w:rsidRPr="00890EB9" w:rsidRDefault="00626C56" w:rsidP="004E5861">
            <w:pPr>
              <w:spacing w:line="360" w:lineRule="auto"/>
              <w:jc w:val="both"/>
              <w:rPr>
                <w:rFonts w:ascii="Times New Roman" w:hAnsi="Times New Roman" w:cs="Times New Roman"/>
                <w:sz w:val="24"/>
              </w:rPr>
            </w:pPr>
            <w:r w:rsidRPr="00890EB9">
              <w:rPr>
                <w:rFonts w:ascii="Times New Roman" w:hAnsi="Times New Roman" w:cs="Times New Roman"/>
                <w:sz w:val="24"/>
              </w:rPr>
              <w:t>0.856</w:t>
            </w:r>
          </w:p>
        </w:tc>
      </w:tr>
    </w:tbl>
    <w:p w:rsidR="00626C56" w:rsidRPr="00890EB9" w:rsidRDefault="00890EB9" w:rsidP="00890EB9">
      <w:pPr>
        <w:spacing w:line="360" w:lineRule="auto"/>
        <w:jc w:val="center"/>
        <w:rPr>
          <w:rFonts w:ascii="Times New Roman" w:hAnsi="Times New Roman" w:cs="Times New Roman"/>
          <w:b/>
          <w:sz w:val="24"/>
        </w:rPr>
      </w:pPr>
      <w:r w:rsidRPr="00890EB9">
        <w:rPr>
          <w:rFonts w:ascii="Times New Roman" w:hAnsi="Times New Roman" w:cs="Times New Roman"/>
          <w:b/>
          <w:sz w:val="24"/>
        </w:rPr>
        <w:t>Table-1 showing age distribution of the patients</w:t>
      </w:r>
    </w:p>
    <w:p w:rsidR="00626C56" w:rsidRDefault="00626C56" w:rsidP="004E5861">
      <w:pPr>
        <w:spacing w:line="360" w:lineRule="auto"/>
        <w:jc w:val="both"/>
      </w:pPr>
    </w:p>
    <w:p w:rsidR="00626C56" w:rsidRDefault="00626C56" w:rsidP="004E5861">
      <w:pPr>
        <w:spacing w:line="360" w:lineRule="auto"/>
        <w:jc w:val="both"/>
      </w:pPr>
    </w:p>
    <w:p w:rsidR="00626C56" w:rsidRDefault="00626C56" w:rsidP="004E5861">
      <w:pPr>
        <w:spacing w:line="360" w:lineRule="auto"/>
        <w:jc w:val="both"/>
      </w:pPr>
    </w:p>
    <w:p w:rsidR="00626C56" w:rsidRDefault="00626C56" w:rsidP="004E5861">
      <w:pPr>
        <w:spacing w:line="360" w:lineRule="auto"/>
        <w:jc w:val="both"/>
      </w:pPr>
    </w:p>
    <w:p w:rsidR="00E47308" w:rsidRDefault="00626C56" w:rsidP="004E5861">
      <w:pPr>
        <w:spacing w:line="360" w:lineRule="auto"/>
        <w:jc w:val="both"/>
        <w:rPr>
          <w:rFonts w:ascii="Times New Roman" w:hAnsi="Times New Roman" w:cs="Times New Roman"/>
          <w:sz w:val="24"/>
        </w:rPr>
      </w:pPr>
      <w:r>
        <w:rPr>
          <w:rFonts w:ascii="Times New Roman" w:hAnsi="Times New Roman" w:cs="Times New Roman"/>
          <w:sz w:val="24"/>
        </w:rPr>
        <w:lastRenderedPageBreak/>
        <w:t>1</w:t>
      </w:r>
      <w:r w:rsidR="004E5861" w:rsidRPr="004E5861">
        <w:rPr>
          <w:rFonts w:ascii="Times New Roman" w:hAnsi="Times New Roman" w:cs="Times New Roman"/>
          <w:sz w:val="24"/>
        </w:rPr>
        <w:t>00.0% patients had fever and abdominal pain, 87.5% patients had abdominal distension, vomiting in 70.0% cases, 3</w:t>
      </w:r>
      <w:r w:rsidR="004E5861">
        <w:rPr>
          <w:rFonts w:ascii="Times New Roman" w:hAnsi="Times New Roman" w:cs="Times New Roman"/>
          <w:sz w:val="24"/>
        </w:rPr>
        <w:t xml:space="preserve">7.5% patients had constipation, </w:t>
      </w:r>
      <w:r w:rsidR="004E5861" w:rsidRPr="004E5861">
        <w:rPr>
          <w:rFonts w:ascii="Times New Roman" w:hAnsi="Times New Roman" w:cs="Times New Roman"/>
          <w:sz w:val="24"/>
        </w:rPr>
        <w:t>20.0% patients had diarrhea and 6.25% patients had loss of appetite</w:t>
      </w:r>
      <w:r w:rsidR="00213A69">
        <w:rPr>
          <w:rFonts w:ascii="Times New Roman" w:hAnsi="Times New Roman" w:cs="Times New Roman"/>
          <w:sz w:val="24"/>
        </w:rPr>
        <w:t xml:space="preserve"> (Figure-1)</w:t>
      </w:r>
      <w:r w:rsidR="004E5861" w:rsidRPr="004E5861">
        <w:rPr>
          <w:rFonts w:ascii="Times New Roman" w:hAnsi="Times New Roman" w:cs="Times New Roman"/>
          <w:sz w:val="24"/>
        </w:rPr>
        <w:t>.</w:t>
      </w:r>
      <w:r w:rsidR="004E5861" w:rsidRPr="004E5861">
        <w:t xml:space="preserve"> </w:t>
      </w:r>
      <w:r w:rsidR="00005094">
        <w:rPr>
          <w:rFonts w:ascii="Times New Roman" w:hAnsi="Times New Roman" w:cs="Times New Roman"/>
          <w:sz w:val="24"/>
        </w:rPr>
        <w:t>O</w:t>
      </w:r>
      <w:r w:rsidR="004E5861" w:rsidRPr="004E5861">
        <w:rPr>
          <w:rFonts w:ascii="Times New Roman" w:hAnsi="Times New Roman" w:cs="Times New Roman"/>
          <w:sz w:val="24"/>
        </w:rPr>
        <w:t xml:space="preserve">ut of 40 patients in Group A, </w:t>
      </w:r>
      <w:proofErr w:type="spellStart"/>
      <w:r w:rsidR="004E5861" w:rsidRPr="004E5861">
        <w:rPr>
          <w:rFonts w:ascii="Times New Roman" w:hAnsi="Times New Roman" w:cs="Times New Roman"/>
          <w:sz w:val="24"/>
        </w:rPr>
        <w:t>Widal</w:t>
      </w:r>
      <w:proofErr w:type="spellEnd"/>
      <w:r w:rsidR="004E5861" w:rsidRPr="004E5861">
        <w:rPr>
          <w:rFonts w:ascii="Times New Roman" w:hAnsi="Times New Roman" w:cs="Times New Roman"/>
          <w:sz w:val="24"/>
        </w:rPr>
        <w:t xml:space="preserve"> test was positive in 25(62.5%) patients and in Group B 24(60.0%) pa</w:t>
      </w:r>
      <w:r w:rsidR="004E5861">
        <w:rPr>
          <w:rFonts w:ascii="Times New Roman" w:hAnsi="Times New Roman" w:cs="Times New Roman"/>
          <w:sz w:val="24"/>
        </w:rPr>
        <w:t xml:space="preserve">tients was </w:t>
      </w:r>
      <w:proofErr w:type="spellStart"/>
      <w:r w:rsidR="004E5861">
        <w:rPr>
          <w:rFonts w:ascii="Times New Roman" w:hAnsi="Times New Roman" w:cs="Times New Roman"/>
          <w:sz w:val="24"/>
        </w:rPr>
        <w:t>Widal</w:t>
      </w:r>
      <w:proofErr w:type="spellEnd"/>
      <w:r w:rsidR="004E5861">
        <w:rPr>
          <w:rFonts w:ascii="Times New Roman" w:hAnsi="Times New Roman" w:cs="Times New Roman"/>
          <w:sz w:val="24"/>
        </w:rPr>
        <w:t xml:space="preserve"> test positive. </w:t>
      </w:r>
      <w:r w:rsidR="00005094">
        <w:rPr>
          <w:rFonts w:ascii="Times New Roman" w:hAnsi="Times New Roman" w:cs="Times New Roman"/>
          <w:sz w:val="24"/>
        </w:rPr>
        <w:t xml:space="preserve">Blood culture was positive for </w:t>
      </w:r>
      <w:r w:rsidR="00005094" w:rsidRPr="00005094">
        <w:rPr>
          <w:rFonts w:ascii="Times New Roman" w:hAnsi="Times New Roman" w:cs="Times New Roman"/>
          <w:i/>
          <w:sz w:val="24"/>
        </w:rPr>
        <w:t>S</w:t>
      </w:r>
      <w:r w:rsidR="004E5861" w:rsidRPr="00005094">
        <w:rPr>
          <w:rFonts w:ascii="Times New Roman" w:hAnsi="Times New Roman" w:cs="Times New Roman"/>
          <w:i/>
          <w:sz w:val="24"/>
        </w:rPr>
        <w:t xml:space="preserve">almonella </w:t>
      </w:r>
      <w:r w:rsidR="00005094" w:rsidRPr="00005094">
        <w:rPr>
          <w:rFonts w:ascii="Times New Roman" w:hAnsi="Times New Roman" w:cs="Times New Roman"/>
          <w:i/>
          <w:sz w:val="24"/>
        </w:rPr>
        <w:t>T</w:t>
      </w:r>
      <w:r w:rsidR="004E5861" w:rsidRPr="00005094">
        <w:rPr>
          <w:rFonts w:ascii="Times New Roman" w:hAnsi="Times New Roman" w:cs="Times New Roman"/>
          <w:i/>
          <w:sz w:val="24"/>
        </w:rPr>
        <w:t>yphi</w:t>
      </w:r>
      <w:r w:rsidR="004E5861" w:rsidRPr="004E5861">
        <w:rPr>
          <w:rFonts w:ascii="Times New Roman" w:hAnsi="Times New Roman" w:cs="Times New Roman"/>
          <w:sz w:val="24"/>
        </w:rPr>
        <w:t xml:space="preserve"> in 7(</w:t>
      </w:r>
      <w:r w:rsidR="004E5861">
        <w:rPr>
          <w:rFonts w:ascii="Times New Roman" w:hAnsi="Times New Roman" w:cs="Times New Roman"/>
          <w:sz w:val="24"/>
        </w:rPr>
        <w:t xml:space="preserve">17.5%) cases and 8(20.0%) cases </w:t>
      </w:r>
      <w:r w:rsidR="004E5861" w:rsidRPr="004E5861">
        <w:rPr>
          <w:rFonts w:ascii="Times New Roman" w:hAnsi="Times New Roman" w:cs="Times New Roman"/>
          <w:sz w:val="24"/>
        </w:rPr>
        <w:t>in Gr</w:t>
      </w:r>
      <w:r w:rsidR="004E5861">
        <w:rPr>
          <w:rFonts w:ascii="Times New Roman" w:hAnsi="Times New Roman" w:cs="Times New Roman"/>
          <w:sz w:val="24"/>
        </w:rPr>
        <w:t xml:space="preserve">oup A and Group B respectively. </w:t>
      </w:r>
      <w:r w:rsidR="004E5861" w:rsidRPr="004E5861">
        <w:rPr>
          <w:rFonts w:ascii="Times New Roman" w:hAnsi="Times New Roman" w:cs="Times New Roman"/>
          <w:sz w:val="24"/>
        </w:rPr>
        <w:t>Regarding histopathological reports, in Group A 36(90.0%) patients and in Group B 32(80.0%) patients were positive</w:t>
      </w:r>
      <w:r w:rsidR="004E5861">
        <w:rPr>
          <w:rFonts w:ascii="Times New Roman" w:hAnsi="Times New Roman" w:cs="Times New Roman"/>
          <w:sz w:val="24"/>
        </w:rPr>
        <w:t xml:space="preserve"> for typhoid ulcer perforation.</w:t>
      </w: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r>
        <w:rPr>
          <w:rFonts w:ascii="Times New Roman" w:hAnsi="Times New Roman" w:cs="Times New Roman"/>
          <w:noProof/>
          <w:sz w:val="24"/>
        </w:rPr>
        <w:drawing>
          <wp:inline distT="0" distB="0" distL="0" distR="0" wp14:anchorId="1E3438C7" wp14:editId="5472EE07">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05094" w:rsidRPr="00213A69" w:rsidRDefault="00213A69" w:rsidP="00213A69">
      <w:pPr>
        <w:spacing w:line="360" w:lineRule="auto"/>
        <w:jc w:val="center"/>
        <w:rPr>
          <w:rFonts w:ascii="Times New Roman" w:hAnsi="Times New Roman" w:cs="Times New Roman"/>
          <w:b/>
          <w:sz w:val="24"/>
        </w:rPr>
      </w:pPr>
      <w:r w:rsidRPr="00213A69">
        <w:rPr>
          <w:rFonts w:ascii="Times New Roman" w:hAnsi="Times New Roman" w:cs="Times New Roman"/>
          <w:b/>
          <w:sz w:val="24"/>
        </w:rPr>
        <w:t>Figure-1 showing clinical presentation of the patients</w:t>
      </w: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005094" w:rsidRDefault="00005094" w:rsidP="004E5861">
      <w:pPr>
        <w:spacing w:line="360" w:lineRule="auto"/>
        <w:jc w:val="both"/>
        <w:rPr>
          <w:rFonts w:ascii="Times New Roman" w:hAnsi="Times New Roman" w:cs="Times New Roman"/>
          <w:sz w:val="24"/>
        </w:rPr>
      </w:pPr>
    </w:p>
    <w:p w:rsidR="00213A69" w:rsidRDefault="004E5861" w:rsidP="004E5861">
      <w:pPr>
        <w:spacing w:line="360" w:lineRule="auto"/>
        <w:jc w:val="both"/>
      </w:pPr>
      <w:r>
        <w:rPr>
          <w:rFonts w:ascii="Times New Roman" w:hAnsi="Times New Roman" w:cs="Times New Roman"/>
          <w:sz w:val="24"/>
        </w:rPr>
        <w:lastRenderedPageBreak/>
        <w:t xml:space="preserve">In </w:t>
      </w:r>
      <w:r w:rsidRPr="004E5861">
        <w:rPr>
          <w:rFonts w:ascii="Times New Roman" w:hAnsi="Times New Roman" w:cs="Times New Roman"/>
          <w:sz w:val="24"/>
        </w:rPr>
        <w:t>G</w:t>
      </w:r>
      <w:r w:rsidR="00A6055F">
        <w:rPr>
          <w:rFonts w:ascii="Times New Roman" w:hAnsi="Times New Roman" w:cs="Times New Roman"/>
          <w:sz w:val="24"/>
        </w:rPr>
        <w:t xml:space="preserve">roup A, surgical site </w:t>
      </w:r>
      <w:r w:rsidRPr="004E5861">
        <w:rPr>
          <w:rFonts w:ascii="Times New Roman" w:hAnsi="Times New Roman" w:cs="Times New Roman"/>
          <w:sz w:val="24"/>
        </w:rPr>
        <w:t xml:space="preserve">in 27.5%, wound dehiscence in 10.0%, anastomotic leakage in 5.0%, </w:t>
      </w:r>
      <w:proofErr w:type="spellStart"/>
      <w:r w:rsidRPr="004E5861">
        <w:rPr>
          <w:rFonts w:ascii="Times New Roman" w:hAnsi="Times New Roman" w:cs="Times New Roman"/>
          <w:sz w:val="24"/>
        </w:rPr>
        <w:t>faecal</w:t>
      </w:r>
      <w:proofErr w:type="spellEnd"/>
      <w:r w:rsidRPr="004E5861">
        <w:rPr>
          <w:rFonts w:ascii="Times New Roman" w:hAnsi="Times New Roman" w:cs="Times New Roman"/>
          <w:sz w:val="24"/>
        </w:rPr>
        <w:t xml:space="preserve"> fistula in 2.5%, intra-abdominal abscess in 2.5%, burst abdomen in 5.0%, paralytic ileus in 10.0</w:t>
      </w:r>
      <w:r w:rsidR="00A6055F">
        <w:rPr>
          <w:rFonts w:ascii="Times New Roman" w:hAnsi="Times New Roman" w:cs="Times New Roman"/>
          <w:sz w:val="24"/>
        </w:rPr>
        <w:t xml:space="preserve">% and systemic complications were seen in </w:t>
      </w:r>
      <w:r w:rsidR="00A6055F" w:rsidRPr="004E5861">
        <w:rPr>
          <w:rFonts w:ascii="Times New Roman" w:hAnsi="Times New Roman" w:cs="Times New Roman"/>
          <w:sz w:val="24"/>
        </w:rPr>
        <w:t>5.0</w:t>
      </w:r>
      <w:r w:rsidRPr="004E5861">
        <w:rPr>
          <w:rFonts w:ascii="Times New Roman" w:hAnsi="Times New Roman" w:cs="Times New Roman"/>
          <w:sz w:val="24"/>
        </w:rPr>
        <w:t xml:space="preserve">% patients. In Group B, surgical site infection in 35.0%, wound dehiscence in 7.5%, intra-abdominal abscess in 2.5%, paralytic ileus in 2.5% and systemic </w:t>
      </w:r>
      <w:r w:rsidR="00A6055F">
        <w:rPr>
          <w:rFonts w:ascii="Times New Roman" w:hAnsi="Times New Roman" w:cs="Times New Roman"/>
          <w:sz w:val="24"/>
        </w:rPr>
        <w:t xml:space="preserve">complications were in </w:t>
      </w:r>
      <w:r w:rsidR="00213A69">
        <w:rPr>
          <w:rFonts w:ascii="Times New Roman" w:hAnsi="Times New Roman" w:cs="Times New Roman"/>
          <w:sz w:val="24"/>
        </w:rPr>
        <w:t>2.5% patients</w:t>
      </w:r>
      <w:r w:rsidR="00AB438D">
        <w:rPr>
          <w:rFonts w:ascii="Times New Roman" w:hAnsi="Times New Roman" w:cs="Times New Roman"/>
          <w:sz w:val="24"/>
        </w:rPr>
        <w:t xml:space="preserve"> (Table-2)</w:t>
      </w:r>
      <w:r w:rsidR="00213A69">
        <w:rPr>
          <w:rFonts w:ascii="Times New Roman" w:hAnsi="Times New Roman" w:cs="Times New Roman"/>
          <w:sz w:val="24"/>
        </w:rPr>
        <w:t xml:space="preserve"> </w:t>
      </w:r>
      <w:r w:rsidRPr="004E5861">
        <w:rPr>
          <w:rFonts w:ascii="Times New Roman" w:hAnsi="Times New Roman" w:cs="Times New Roman"/>
          <w:sz w:val="24"/>
        </w:rPr>
        <w:t>It was</w:t>
      </w:r>
      <w:r>
        <w:rPr>
          <w:rFonts w:ascii="Times New Roman" w:hAnsi="Times New Roman" w:cs="Times New Roman"/>
          <w:sz w:val="24"/>
        </w:rPr>
        <w:t xml:space="preserve"> </w:t>
      </w:r>
      <w:r w:rsidRPr="004E5861">
        <w:rPr>
          <w:rFonts w:ascii="Times New Roman" w:hAnsi="Times New Roman" w:cs="Times New Roman"/>
          <w:sz w:val="24"/>
        </w:rPr>
        <w:t>observed that 16(40.0%) patient developed ileostomy specific complications, among them skin excor</w:t>
      </w:r>
      <w:r w:rsidR="00B46CE5">
        <w:rPr>
          <w:rFonts w:ascii="Times New Roman" w:hAnsi="Times New Roman" w:cs="Times New Roman"/>
          <w:sz w:val="24"/>
        </w:rPr>
        <w:t>iation was common complication (Table-3)</w:t>
      </w:r>
      <w:r w:rsidRPr="004E5861">
        <w:t xml:space="preserve"> </w:t>
      </w:r>
    </w:p>
    <w:p w:rsidR="00213A69" w:rsidRDefault="00213A69" w:rsidP="004E5861">
      <w:pPr>
        <w:spacing w:line="36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3005"/>
        <w:gridCol w:w="3006"/>
        <w:gridCol w:w="3006"/>
      </w:tblGrid>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Complications</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Group A</w:t>
            </w:r>
            <w:r>
              <w:rPr>
                <w:rFonts w:ascii="Times New Roman" w:hAnsi="Times New Roman" w:cs="Times New Roman"/>
                <w:sz w:val="24"/>
              </w:rPr>
              <w:t>(n=40)</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Group B</w:t>
            </w:r>
            <w:r>
              <w:rPr>
                <w:rFonts w:ascii="Times New Roman" w:hAnsi="Times New Roman" w:cs="Times New Roman"/>
                <w:sz w:val="24"/>
              </w:rPr>
              <w:t>(n=40)</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Surgical site infection</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11(27.5%)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14(35.0%)</w:t>
            </w:r>
          </w:p>
        </w:tc>
      </w:tr>
      <w:tr w:rsidR="00AB438D" w:rsidTr="00AB438D">
        <w:trPr>
          <w:trHeight w:val="530"/>
        </w:trPr>
        <w:tc>
          <w:tcPr>
            <w:tcW w:w="3005"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Wound dehiscence</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2(5.0%)</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4(10.0%)</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Anastomotic leakage</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3(7.5%</w:t>
            </w:r>
            <w:r>
              <w:rPr>
                <w:rFonts w:ascii="Times New Roman" w:hAnsi="Times New Roman" w:cs="Times New Roman"/>
                <w:sz w:val="24"/>
              </w:rPr>
              <w:t>)</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0(0.0%</w:t>
            </w:r>
            <w:r>
              <w:rPr>
                <w:rFonts w:ascii="Times New Roman" w:hAnsi="Times New Roman" w:cs="Times New Roman"/>
                <w:sz w:val="24"/>
              </w:rPr>
              <w:t>)</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proofErr w:type="spellStart"/>
            <w:r w:rsidRPr="00AB438D">
              <w:rPr>
                <w:rFonts w:ascii="Times New Roman" w:hAnsi="Times New Roman" w:cs="Times New Roman"/>
                <w:sz w:val="24"/>
              </w:rPr>
              <w:t>Faecal</w:t>
            </w:r>
            <w:proofErr w:type="spellEnd"/>
            <w:r w:rsidRPr="00AB438D">
              <w:rPr>
                <w:rFonts w:ascii="Times New Roman" w:hAnsi="Times New Roman" w:cs="Times New Roman"/>
                <w:sz w:val="24"/>
              </w:rPr>
              <w:t xml:space="preserve"> fistula</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1(2.5%)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0(0.0%)</w:t>
            </w:r>
          </w:p>
        </w:tc>
      </w:tr>
      <w:tr w:rsidR="00AB438D" w:rsidTr="00AB438D">
        <w:tc>
          <w:tcPr>
            <w:tcW w:w="3005" w:type="dxa"/>
          </w:tcPr>
          <w:p w:rsidR="00AB438D" w:rsidRDefault="00AB438D" w:rsidP="00AB438D">
            <w:pPr>
              <w:spacing w:line="360" w:lineRule="auto"/>
              <w:jc w:val="both"/>
              <w:rPr>
                <w:rFonts w:ascii="Times New Roman" w:hAnsi="Times New Roman" w:cs="Times New Roman"/>
                <w:sz w:val="24"/>
              </w:rPr>
            </w:pPr>
            <w:r w:rsidRPr="00AB438D">
              <w:rPr>
                <w:rFonts w:ascii="Times New Roman" w:hAnsi="Times New Roman" w:cs="Times New Roman"/>
                <w:sz w:val="24"/>
              </w:rPr>
              <w:t>Intra-abdominal abscess</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1(2.5%)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1(2.5%)</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Burst abdomen</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2(5.0%)</w:t>
            </w:r>
          </w:p>
        </w:tc>
        <w:tc>
          <w:tcPr>
            <w:tcW w:w="3006" w:type="dxa"/>
          </w:tcPr>
          <w:p w:rsidR="00AB438D"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0(0.0%)</w:t>
            </w:r>
          </w:p>
        </w:tc>
      </w:tr>
      <w:tr w:rsidR="00AB438D" w:rsidTr="00AB438D">
        <w:tc>
          <w:tcPr>
            <w:tcW w:w="3005"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Paralytic ileus</w:t>
            </w:r>
          </w:p>
        </w:tc>
        <w:tc>
          <w:tcPr>
            <w:tcW w:w="3006" w:type="dxa"/>
          </w:tcPr>
          <w:p w:rsidR="00AB438D" w:rsidRDefault="00AB438D" w:rsidP="00AB438D">
            <w:pPr>
              <w:spacing w:line="360" w:lineRule="auto"/>
              <w:jc w:val="both"/>
              <w:rPr>
                <w:rFonts w:ascii="Times New Roman" w:hAnsi="Times New Roman" w:cs="Times New Roman"/>
                <w:sz w:val="24"/>
              </w:rPr>
            </w:pPr>
            <w:r w:rsidRPr="00AB438D">
              <w:rPr>
                <w:rFonts w:ascii="Times New Roman" w:hAnsi="Times New Roman" w:cs="Times New Roman"/>
                <w:sz w:val="24"/>
              </w:rPr>
              <w:t>4(10.0%) 1(2.5%)</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1(2.5%)</w:t>
            </w:r>
          </w:p>
        </w:tc>
      </w:tr>
      <w:tr w:rsidR="00AB438D" w:rsidTr="00AB438D">
        <w:tc>
          <w:tcPr>
            <w:tcW w:w="3005" w:type="dxa"/>
          </w:tcPr>
          <w:p w:rsidR="00AB438D" w:rsidRP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Systemic complication</w:t>
            </w:r>
          </w:p>
        </w:tc>
        <w:tc>
          <w:tcPr>
            <w:tcW w:w="3006" w:type="dxa"/>
          </w:tcPr>
          <w:p w:rsidR="00AB438D" w:rsidRDefault="00AB438D" w:rsidP="00AB438D">
            <w:pPr>
              <w:spacing w:line="360" w:lineRule="auto"/>
              <w:jc w:val="both"/>
              <w:rPr>
                <w:rFonts w:ascii="Times New Roman" w:hAnsi="Times New Roman" w:cs="Times New Roman"/>
                <w:sz w:val="24"/>
              </w:rPr>
            </w:pPr>
            <w:r>
              <w:rPr>
                <w:rFonts w:ascii="Times New Roman" w:hAnsi="Times New Roman" w:cs="Times New Roman"/>
                <w:sz w:val="24"/>
              </w:rPr>
              <w:t>2(5.0%).</w:t>
            </w:r>
          </w:p>
        </w:tc>
        <w:tc>
          <w:tcPr>
            <w:tcW w:w="3006"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1(2.5%)</w:t>
            </w:r>
          </w:p>
        </w:tc>
      </w:tr>
    </w:tbl>
    <w:p w:rsidR="00213A69" w:rsidRDefault="00213A69" w:rsidP="004E5861">
      <w:pPr>
        <w:spacing w:line="360" w:lineRule="auto"/>
        <w:jc w:val="both"/>
        <w:rPr>
          <w:rFonts w:ascii="Times New Roman" w:hAnsi="Times New Roman" w:cs="Times New Roman"/>
          <w:sz w:val="24"/>
        </w:rPr>
      </w:pPr>
    </w:p>
    <w:p w:rsidR="00213A69" w:rsidRPr="00AB438D" w:rsidRDefault="00AB438D" w:rsidP="00AB438D">
      <w:pPr>
        <w:spacing w:line="360" w:lineRule="auto"/>
        <w:jc w:val="center"/>
        <w:rPr>
          <w:rFonts w:ascii="Times New Roman" w:hAnsi="Times New Roman" w:cs="Times New Roman"/>
          <w:b/>
          <w:sz w:val="24"/>
        </w:rPr>
      </w:pPr>
      <w:r w:rsidRPr="00AB438D">
        <w:rPr>
          <w:rFonts w:ascii="Times New Roman" w:hAnsi="Times New Roman" w:cs="Times New Roman"/>
          <w:b/>
          <w:sz w:val="24"/>
        </w:rPr>
        <w:t>Table-2 showing post-operative complications of two groups</w:t>
      </w:r>
    </w:p>
    <w:p w:rsidR="00213A69" w:rsidRDefault="00213A69" w:rsidP="004E5861">
      <w:pPr>
        <w:spacing w:line="360" w:lineRule="auto"/>
        <w:jc w:val="both"/>
        <w:rPr>
          <w:rFonts w:ascii="Times New Roman" w:hAnsi="Times New Roman" w:cs="Times New Roman"/>
          <w:sz w:val="24"/>
        </w:rPr>
      </w:pPr>
    </w:p>
    <w:p w:rsidR="00213A69"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3 (7.5%) patients died in Group A where only 1(2.5%) patient died in Group B. The mean operation time for patients in Group A was 96.50±4.70 minutes ranging from 90 to 110 minutes that for Group B was 96.75±4.74 minutes ranging from 90 to 105 minutes. The mean post-operative initiation of oral feeding time (in days) for patients in Group A was 5.42±1.06 days ranging from 5 to 10 days that for Group B was 3.44±0.82 days ranging from 3 to 5 days. Mean time for post-operative initiation of oral feeding was significantly lower in Group B compare to Group A (p&lt;0.001).</w:t>
      </w: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p w:rsidR="00213A69" w:rsidRDefault="00213A69" w:rsidP="004E5861">
      <w:pPr>
        <w:spacing w:line="36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4508"/>
        <w:gridCol w:w="4509"/>
      </w:tblGrid>
      <w:tr w:rsidR="00AB438D" w:rsidTr="00AB438D">
        <w:tc>
          <w:tcPr>
            <w:tcW w:w="4508" w:type="dxa"/>
          </w:tcPr>
          <w:p w:rsidR="00AB438D" w:rsidRPr="00AB438D" w:rsidRDefault="00AB438D" w:rsidP="004E5861">
            <w:pPr>
              <w:spacing w:line="360" w:lineRule="auto"/>
              <w:jc w:val="both"/>
              <w:rPr>
                <w:rFonts w:ascii="Times New Roman" w:hAnsi="Times New Roman" w:cs="Times New Roman"/>
                <w:b/>
                <w:sz w:val="24"/>
              </w:rPr>
            </w:pPr>
            <w:r w:rsidRPr="00AB438D">
              <w:rPr>
                <w:rFonts w:ascii="Times New Roman" w:hAnsi="Times New Roman" w:cs="Times New Roman"/>
                <w:b/>
                <w:sz w:val="24"/>
              </w:rPr>
              <w:t>Complication</w:t>
            </w:r>
          </w:p>
        </w:tc>
        <w:tc>
          <w:tcPr>
            <w:tcW w:w="4509" w:type="dxa"/>
          </w:tcPr>
          <w:p w:rsidR="00AB438D" w:rsidRPr="00AB438D" w:rsidRDefault="00AB438D" w:rsidP="004E5861">
            <w:pPr>
              <w:spacing w:line="360" w:lineRule="auto"/>
              <w:jc w:val="both"/>
              <w:rPr>
                <w:rFonts w:ascii="Times New Roman" w:hAnsi="Times New Roman" w:cs="Times New Roman"/>
                <w:b/>
                <w:sz w:val="24"/>
              </w:rPr>
            </w:pPr>
            <w:r w:rsidRPr="00AB438D">
              <w:rPr>
                <w:rFonts w:ascii="Times New Roman" w:hAnsi="Times New Roman" w:cs="Times New Roman"/>
                <w:b/>
                <w:sz w:val="24"/>
              </w:rPr>
              <w:t>Frequency</w:t>
            </w:r>
            <w:r>
              <w:rPr>
                <w:rFonts w:ascii="Times New Roman" w:hAnsi="Times New Roman" w:cs="Times New Roman"/>
                <w:b/>
                <w:sz w:val="24"/>
              </w:rPr>
              <w:t xml:space="preserve"> (</w:t>
            </w:r>
            <w:r w:rsidR="00B46CE5">
              <w:rPr>
                <w:rFonts w:ascii="Times New Roman" w:hAnsi="Times New Roman" w:cs="Times New Roman"/>
                <w:b/>
                <w:sz w:val="24"/>
              </w:rPr>
              <w:t>n %</w:t>
            </w:r>
            <w:r>
              <w:rPr>
                <w:rFonts w:ascii="Times New Roman" w:hAnsi="Times New Roman" w:cs="Times New Roman"/>
                <w:b/>
                <w:sz w:val="24"/>
              </w:rPr>
              <w:t>)</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Skin excoriation</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10</w:t>
            </w:r>
            <w:r w:rsidR="00B46CE5">
              <w:rPr>
                <w:rFonts w:ascii="Times New Roman" w:hAnsi="Times New Roman" w:cs="Times New Roman"/>
                <w:sz w:val="24"/>
              </w:rPr>
              <w:t xml:space="preserve"> (25%)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sidRPr="00AB438D">
              <w:rPr>
                <w:rFonts w:ascii="Times New Roman" w:hAnsi="Times New Roman" w:cs="Times New Roman"/>
                <w:sz w:val="24"/>
              </w:rPr>
              <w:t>Haemorrhage from stoma</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2</w:t>
            </w:r>
            <w:r w:rsidR="00B46CE5">
              <w:rPr>
                <w:rFonts w:ascii="Times New Roman" w:hAnsi="Times New Roman" w:cs="Times New Roman"/>
                <w:sz w:val="24"/>
              </w:rPr>
              <w:t xml:space="preserve"> (5%)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E</w:t>
            </w:r>
            <w:r w:rsidRPr="00AB438D">
              <w:rPr>
                <w:rFonts w:ascii="Times New Roman" w:hAnsi="Times New Roman" w:cs="Times New Roman"/>
                <w:sz w:val="24"/>
              </w:rPr>
              <w:t>lectrolyte imbalance</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2</w:t>
            </w:r>
            <w:r w:rsidR="00B46CE5">
              <w:rPr>
                <w:rFonts w:ascii="Times New Roman" w:hAnsi="Times New Roman" w:cs="Times New Roman"/>
                <w:sz w:val="24"/>
              </w:rPr>
              <w:t xml:space="preserve"> (5%)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Prolapsed stoma</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w:t>
            </w:r>
            <w:r w:rsidR="00B46CE5">
              <w:rPr>
                <w:rFonts w:ascii="Times New Roman" w:hAnsi="Times New Roman" w:cs="Times New Roman"/>
                <w:sz w:val="24"/>
              </w:rPr>
              <w:t xml:space="preserve"> (2.5%)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Stoma retraction</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w:t>
            </w:r>
            <w:r w:rsidR="00B46CE5">
              <w:rPr>
                <w:rFonts w:ascii="Times New Roman" w:hAnsi="Times New Roman" w:cs="Times New Roman"/>
                <w:sz w:val="24"/>
              </w:rPr>
              <w:t xml:space="preserve"> (2.5%)</w:t>
            </w:r>
          </w:p>
        </w:tc>
      </w:tr>
      <w:tr w:rsidR="00AB438D" w:rsidTr="00AB438D">
        <w:tc>
          <w:tcPr>
            <w:tcW w:w="4508"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 xml:space="preserve">Total </w:t>
            </w:r>
          </w:p>
        </w:tc>
        <w:tc>
          <w:tcPr>
            <w:tcW w:w="4509" w:type="dxa"/>
          </w:tcPr>
          <w:p w:rsidR="00AB438D" w:rsidRDefault="00AB438D" w:rsidP="004E5861">
            <w:pPr>
              <w:spacing w:line="360" w:lineRule="auto"/>
              <w:jc w:val="both"/>
              <w:rPr>
                <w:rFonts w:ascii="Times New Roman" w:hAnsi="Times New Roman" w:cs="Times New Roman"/>
                <w:sz w:val="24"/>
              </w:rPr>
            </w:pPr>
            <w:r>
              <w:rPr>
                <w:rFonts w:ascii="Times New Roman" w:hAnsi="Times New Roman" w:cs="Times New Roman"/>
                <w:sz w:val="24"/>
              </w:rPr>
              <w:t>16(40%)</w:t>
            </w:r>
          </w:p>
        </w:tc>
      </w:tr>
    </w:tbl>
    <w:p w:rsidR="00213A69" w:rsidRDefault="00213A69" w:rsidP="004E5861">
      <w:pPr>
        <w:spacing w:line="360" w:lineRule="auto"/>
        <w:jc w:val="both"/>
        <w:rPr>
          <w:rFonts w:ascii="Times New Roman" w:hAnsi="Times New Roman" w:cs="Times New Roman"/>
          <w:sz w:val="24"/>
        </w:rPr>
      </w:pPr>
    </w:p>
    <w:p w:rsidR="00213A69" w:rsidRPr="00AB438D" w:rsidRDefault="00AB438D" w:rsidP="00AB438D">
      <w:pPr>
        <w:spacing w:line="360" w:lineRule="auto"/>
        <w:jc w:val="center"/>
        <w:rPr>
          <w:rFonts w:ascii="Times New Roman" w:hAnsi="Times New Roman" w:cs="Times New Roman"/>
          <w:b/>
          <w:sz w:val="24"/>
        </w:rPr>
      </w:pPr>
      <w:r w:rsidRPr="00AB438D">
        <w:rPr>
          <w:rFonts w:ascii="Times New Roman" w:hAnsi="Times New Roman" w:cs="Times New Roman"/>
          <w:b/>
          <w:sz w:val="24"/>
        </w:rPr>
        <w:t>Table-3 showing stoma related complications of the patients</w:t>
      </w:r>
    </w:p>
    <w:p w:rsidR="00626C56" w:rsidRDefault="00626C56" w:rsidP="00626C56">
      <w:pPr>
        <w:spacing w:line="360" w:lineRule="auto"/>
        <w:jc w:val="both"/>
        <w:rPr>
          <w:rFonts w:ascii="Times New Roman" w:hAnsi="Times New Roman" w:cs="Times New Roman"/>
          <w:sz w:val="24"/>
        </w:rPr>
      </w:pPr>
      <w:r w:rsidRPr="00626C56">
        <w:rPr>
          <w:rFonts w:ascii="Times New Roman" w:hAnsi="Times New Roman" w:cs="Times New Roman"/>
          <w:sz w:val="24"/>
        </w:rPr>
        <w:t>The mean hospital stay for patients in Group A was an 8.45±2.93 day ranging from 6 to 18 days that for Group B was 6.70</w:t>
      </w:r>
      <w:r>
        <w:rPr>
          <w:rFonts w:ascii="Times New Roman" w:hAnsi="Times New Roman" w:cs="Times New Roman"/>
          <w:sz w:val="24"/>
        </w:rPr>
        <w:t>±1.54 days ranging from 4 to 12</w:t>
      </w:r>
      <w:r w:rsidRPr="00626C56">
        <w:rPr>
          <w:rFonts w:ascii="Times New Roman" w:hAnsi="Times New Roman" w:cs="Times New Roman"/>
          <w:sz w:val="24"/>
        </w:rPr>
        <w:t>days. Mean hospital stay was significantly lower in Group B compare to Group A (p&lt;0.001). The mean cost for patients in Grou</w:t>
      </w:r>
      <w:r>
        <w:rPr>
          <w:rFonts w:ascii="Times New Roman" w:hAnsi="Times New Roman" w:cs="Times New Roman"/>
          <w:sz w:val="24"/>
        </w:rPr>
        <w:t>p A was 31</w:t>
      </w:r>
      <w:r w:rsidRPr="00626C56">
        <w:rPr>
          <w:rFonts w:ascii="Times New Roman" w:hAnsi="Times New Roman" w:cs="Times New Roman"/>
          <w:sz w:val="24"/>
        </w:rPr>
        <w:t>±</w:t>
      </w:r>
      <w:r>
        <w:rPr>
          <w:rFonts w:ascii="Times New Roman" w:hAnsi="Times New Roman" w:cs="Times New Roman"/>
          <w:sz w:val="24"/>
        </w:rPr>
        <w:t>5.6 USD ranging from 20 to 40 USD</w:t>
      </w:r>
      <w:r w:rsidRPr="00626C56">
        <w:rPr>
          <w:rFonts w:ascii="Times New Roman" w:hAnsi="Times New Roman" w:cs="Times New Roman"/>
          <w:sz w:val="24"/>
        </w:rPr>
        <w:t xml:space="preserve"> that for Group B was 46±</w:t>
      </w:r>
      <w:r>
        <w:rPr>
          <w:rFonts w:ascii="Times New Roman" w:hAnsi="Times New Roman" w:cs="Times New Roman"/>
          <w:sz w:val="24"/>
        </w:rPr>
        <w:t>6.75 USD ranging from 35 to 60 USD</w:t>
      </w:r>
      <w:r w:rsidRPr="00626C56">
        <w:rPr>
          <w:rFonts w:ascii="Times New Roman" w:hAnsi="Times New Roman" w:cs="Times New Roman"/>
          <w:sz w:val="24"/>
        </w:rPr>
        <w:t>. Average cost was significantly lower in Group</w:t>
      </w:r>
      <w:r>
        <w:rPr>
          <w:rFonts w:ascii="Times New Roman" w:hAnsi="Times New Roman" w:cs="Times New Roman"/>
          <w:sz w:val="24"/>
        </w:rPr>
        <w:t xml:space="preserve"> A compare to Group B </w:t>
      </w:r>
      <w:r w:rsidRPr="00626C56">
        <w:rPr>
          <w:rFonts w:ascii="Times New Roman" w:hAnsi="Times New Roman" w:cs="Times New Roman"/>
          <w:sz w:val="24"/>
        </w:rPr>
        <w:t>(p&lt;0.001)</w:t>
      </w:r>
      <w:r w:rsidR="00B46CE5">
        <w:rPr>
          <w:rFonts w:ascii="Times New Roman" w:hAnsi="Times New Roman" w:cs="Times New Roman"/>
          <w:sz w:val="24"/>
        </w:rPr>
        <w:t xml:space="preserve"> (Table-4)</w:t>
      </w:r>
      <w:r w:rsidRPr="00626C56">
        <w:rPr>
          <w:rFonts w:ascii="Times New Roman" w:hAnsi="Times New Roman" w:cs="Times New Roman"/>
          <w:sz w:val="24"/>
        </w:rPr>
        <w:t>.</w:t>
      </w:r>
    </w:p>
    <w:p w:rsidR="004E5861" w:rsidRDefault="004E5861"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p w:rsidR="00B46CE5" w:rsidRDefault="00B46CE5" w:rsidP="004E5861">
      <w:pPr>
        <w:spacing w:line="360" w:lineRule="auto"/>
        <w:jc w:val="both"/>
        <w:rPr>
          <w:rFonts w:ascii="Times New Roman" w:hAnsi="Times New Roman" w:cs="Times New Roman"/>
          <w:sz w:val="24"/>
        </w:rPr>
      </w:pPr>
    </w:p>
    <w:tbl>
      <w:tblPr>
        <w:tblStyle w:val="TableGrid"/>
        <w:tblW w:w="9353" w:type="dxa"/>
        <w:tblLook w:val="04A0" w:firstRow="1" w:lastRow="0" w:firstColumn="1" w:lastColumn="0" w:noHBand="0" w:noVBand="1"/>
      </w:tblPr>
      <w:tblGrid>
        <w:gridCol w:w="4135"/>
        <w:gridCol w:w="1980"/>
        <w:gridCol w:w="1890"/>
        <w:gridCol w:w="1348"/>
      </w:tblGrid>
      <w:tr w:rsidR="00B46CE5" w:rsidTr="00B46CE5">
        <w:trPr>
          <w:trHeight w:val="416"/>
        </w:trPr>
        <w:tc>
          <w:tcPr>
            <w:tcW w:w="4135"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Variable</w:t>
            </w:r>
          </w:p>
        </w:tc>
        <w:tc>
          <w:tcPr>
            <w:tcW w:w="1980"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Group-A(n=40)</w:t>
            </w:r>
          </w:p>
        </w:tc>
        <w:tc>
          <w:tcPr>
            <w:tcW w:w="1890"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Group-B(n=40)</w:t>
            </w:r>
          </w:p>
        </w:tc>
        <w:tc>
          <w:tcPr>
            <w:tcW w:w="1348" w:type="dxa"/>
          </w:tcPr>
          <w:p w:rsidR="00B46CE5" w:rsidRPr="00B46CE5" w:rsidRDefault="00B46CE5" w:rsidP="004E5861">
            <w:pPr>
              <w:spacing w:line="360" w:lineRule="auto"/>
              <w:jc w:val="both"/>
              <w:rPr>
                <w:rFonts w:ascii="Times New Roman" w:hAnsi="Times New Roman" w:cs="Times New Roman"/>
                <w:b/>
                <w:sz w:val="24"/>
              </w:rPr>
            </w:pPr>
            <w:r w:rsidRPr="00B46CE5">
              <w:rPr>
                <w:rFonts w:ascii="Times New Roman" w:hAnsi="Times New Roman" w:cs="Times New Roman"/>
                <w:b/>
                <w:sz w:val="24"/>
              </w:rPr>
              <w:t>P-value</w:t>
            </w:r>
          </w:p>
        </w:tc>
      </w:tr>
      <w:tr w:rsidR="00B46CE5" w:rsidTr="00B46CE5">
        <w:trPr>
          <w:trHeight w:val="42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Operative Time(mins)</w:t>
            </w:r>
          </w:p>
        </w:tc>
        <w:tc>
          <w:tcPr>
            <w:tcW w:w="198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96.50±4.70</w:t>
            </w:r>
          </w:p>
        </w:tc>
        <w:tc>
          <w:tcPr>
            <w:tcW w:w="189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96.75±4.74</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0.813</w:t>
            </w:r>
          </w:p>
        </w:tc>
      </w:tr>
      <w:tr w:rsidR="00B46CE5" w:rsidTr="00B46CE5">
        <w:trPr>
          <w:trHeight w:val="41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Re-laparotomy</w:t>
            </w:r>
          </w:p>
        </w:tc>
        <w:tc>
          <w:tcPr>
            <w:tcW w:w="198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4(10%)</w:t>
            </w:r>
          </w:p>
        </w:tc>
        <w:tc>
          <w:tcPr>
            <w:tcW w:w="189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2(5%)</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0.396</w:t>
            </w:r>
          </w:p>
        </w:tc>
      </w:tr>
      <w:tr w:rsidR="00B46CE5" w:rsidTr="00B46CE5">
        <w:trPr>
          <w:trHeight w:val="843"/>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Mean Duration of Hospital Stay(days)</w:t>
            </w:r>
          </w:p>
        </w:tc>
        <w:tc>
          <w:tcPr>
            <w:tcW w:w="198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8.45±2.93</w:t>
            </w:r>
          </w:p>
        </w:tc>
        <w:tc>
          <w:tcPr>
            <w:tcW w:w="189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6.70±1.54</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0.001</w:t>
            </w:r>
          </w:p>
        </w:tc>
      </w:tr>
      <w:tr w:rsidR="00B46CE5" w:rsidTr="00B46CE5">
        <w:trPr>
          <w:trHeight w:val="41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 xml:space="preserve">Post-operative complications </w:t>
            </w:r>
          </w:p>
        </w:tc>
        <w:tc>
          <w:tcPr>
            <w:tcW w:w="198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15(37.5%)</w:t>
            </w:r>
          </w:p>
        </w:tc>
        <w:tc>
          <w:tcPr>
            <w:tcW w:w="189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24(60%)</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0.02</w:t>
            </w:r>
          </w:p>
        </w:tc>
      </w:tr>
      <w:tr w:rsidR="00B46CE5" w:rsidTr="00B46CE5">
        <w:trPr>
          <w:trHeight w:val="42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Average cost of  patients</w:t>
            </w:r>
          </w:p>
        </w:tc>
        <w:tc>
          <w:tcPr>
            <w:tcW w:w="198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31±5.6 USD</w:t>
            </w:r>
          </w:p>
        </w:tc>
        <w:tc>
          <w:tcPr>
            <w:tcW w:w="1890" w:type="dxa"/>
          </w:tcPr>
          <w:p w:rsidR="00B46CE5" w:rsidRDefault="00B46CE5" w:rsidP="004E5861">
            <w:pPr>
              <w:spacing w:line="360" w:lineRule="auto"/>
              <w:jc w:val="both"/>
              <w:rPr>
                <w:rFonts w:ascii="Times New Roman" w:hAnsi="Times New Roman" w:cs="Times New Roman"/>
                <w:sz w:val="24"/>
              </w:rPr>
            </w:pPr>
            <w:r w:rsidRPr="00B46CE5">
              <w:rPr>
                <w:rFonts w:ascii="Times New Roman" w:hAnsi="Times New Roman" w:cs="Times New Roman"/>
                <w:sz w:val="24"/>
              </w:rPr>
              <w:t>46±6.75 USD</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0.001</w:t>
            </w:r>
          </w:p>
        </w:tc>
      </w:tr>
      <w:tr w:rsidR="00B46CE5" w:rsidTr="00B46CE5">
        <w:trPr>
          <w:trHeight w:val="416"/>
        </w:trPr>
        <w:tc>
          <w:tcPr>
            <w:tcW w:w="4135"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Mortality</w:t>
            </w:r>
          </w:p>
        </w:tc>
        <w:tc>
          <w:tcPr>
            <w:tcW w:w="198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3(7.5%)</w:t>
            </w:r>
          </w:p>
        </w:tc>
        <w:tc>
          <w:tcPr>
            <w:tcW w:w="1890"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1(2.5%)</w:t>
            </w:r>
          </w:p>
        </w:tc>
        <w:tc>
          <w:tcPr>
            <w:tcW w:w="1348" w:type="dxa"/>
          </w:tcPr>
          <w:p w:rsidR="00B46CE5" w:rsidRDefault="00B46CE5" w:rsidP="004E5861">
            <w:pPr>
              <w:spacing w:line="360" w:lineRule="auto"/>
              <w:jc w:val="both"/>
              <w:rPr>
                <w:rFonts w:ascii="Times New Roman" w:hAnsi="Times New Roman" w:cs="Times New Roman"/>
                <w:sz w:val="24"/>
              </w:rPr>
            </w:pPr>
            <w:r>
              <w:rPr>
                <w:rFonts w:ascii="Times New Roman" w:hAnsi="Times New Roman" w:cs="Times New Roman"/>
                <w:sz w:val="24"/>
              </w:rPr>
              <w:t>0.396</w:t>
            </w:r>
          </w:p>
        </w:tc>
      </w:tr>
    </w:tbl>
    <w:p w:rsidR="00B46CE5" w:rsidRDefault="00B46CE5" w:rsidP="004E5861">
      <w:pPr>
        <w:spacing w:line="360" w:lineRule="auto"/>
        <w:jc w:val="both"/>
        <w:rPr>
          <w:rFonts w:ascii="Times New Roman" w:hAnsi="Times New Roman" w:cs="Times New Roman"/>
          <w:sz w:val="24"/>
        </w:rPr>
      </w:pPr>
    </w:p>
    <w:p w:rsidR="004E5861" w:rsidRPr="00B46CE5" w:rsidRDefault="00B46CE5" w:rsidP="00B46CE5">
      <w:pPr>
        <w:spacing w:line="360" w:lineRule="auto"/>
        <w:jc w:val="center"/>
        <w:rPr>
          <w:rFonts w:ascii="Times New Roman" w:hAnsi="Times New Roman" w:cs="Times New Roman"/>
          <w:b/>
          <w:sz w:val="24"/>
        </w:rPr>
      </w:pPr>
      <w:r w:rsidRPr="00B46CE5">
        <w:rPr>
          <w:rFonts w:ascii="Times New Roman" w:hAnsi="Times New Roman" w:cs="Times New Roman"/>
          <w:b/>
          <w:sz w:val="24"/>
        </w:rPr>
        <w:t>Table-4 showing post-operative outcome of the patients</w:t>
      </w:r>
    </w:p>
    <w:p w:rsidR="004E5861" w:rsidRDefault="004E5861"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sz w:val="24"/>
        </w:rPr>
      </w:pPr>
    </w:p>
    <w:p w:rsidR="00407918" w:rsidRDefault="00407918" w:rsidP="004E5861">
      <w:pPr>
        <w:spacing w:line="360" w:lineRule="auto"/>
        <w:jc w:val="both"/>
        <w:rPr>
          <w:rFonts w:ascii="Times New Roman" w:hAnsi="Times New Roman" w:cs="Times New Roman"/>
          <w:b/>
          <w:sz w:val="24"/>
        </w:rPr>
      </w:pPr>
      <w:r w:rsidRPr="00407918">
        <w:rPr>
          <w:rFonts w:ascii="Times New Roman" w:hAnsi="Times New Roman" w:cs="Times New Roman"/>
          <w:b/>
          <w:sz w:val="24"/>
        </w:rPr>
        <w:t>Discussion:</w:t>
      </w:r>
    </w:p>
    <w:p w:rsidR="00407918" w:rsidRDefault="00407918" w:rsidP="00407918">
      <w:pPr>
        <w:spacing w:line="360" w:lineRule="auto"/>
        <w:jc w:val="both"/>
        <w:rPr>
          <w:rFonts w:ascii="Times New Roman" w:hAnsi="Times New Roman" w:cs="Times New Roman"/>
          <w:sz w:val="24"/>
        </w:rPr>
      </w:pPr>
      <w:r w:rsidRPr="00407918">
        <w:rPr>
          <w:rFonts w:ascii="Times New Roman" w:hAnsi="Times New Roman" w:cs="Times New Roman"/>
          <w:sz w:val="24"/>
        </w:rPr>
        <w:t>Peritonitis resulting from typhoid ileal perforation is one of the most common surgical emergencies in Bangladesh and a number of complicat</w:t>
      </w:r>
      <w:r>
        <w:rPr>
          <w:rFonts w:ascii="Times New Roman" w:hAnsi="Times New Roman" w:cs="Times New Roman"/>
          <w:sz w:val="24"/>
        </w:rPr>
        <w:t xml:space="preserve">ions are frequently encountered </w:t>
      </w:r>
      <w:r w:rsidRPr="00407918">
        <w:rPr>
          <w:rFonts w:ascii="Times New Roman" w:hAnsi="Times New Roman" w:cs="Times New Roman"/>
          <w:sz w:val="24"/>
        </w:rPr>
        <w:t>in early postoperative period. Time of onset of sy</w:t>
      </w:r>
      <w:r>
        <w:rPr>
          <w:rFonts w:ascii="Times New Roman" w:hAnsi="Times New Roman" w:cs="Times New Roman"/>
          <w:sz w:val="24"/>
        </w:rPr>
        <w:t xml:space="preserve">mptoms of bowel perforation and </w:t>
      </w:r>
      <w:r w:rsidRPr="00407918">
        <w:rPr>
          <w:rFonts w:ascii="Times New Roman" w:hAnsi="Times New Roman" w:cs="Times New Roman"/>
          <w:sz w:val="24"/>
        </w:rPr>
        <w:t xml:space="preserve">presentation at hospital are the two main contributing </w:t>
      </w:r>
      <w:r>
        <w:rPr>
          <w:rFonts w:ascii="Times New Roman" w:hAnsi="Times New Roman" w:cs="Times New Roman"/>
          <w:sz w:val="24"/>
        </w:rPr>
        <w:t>f</w:t>
      </w:r>
      <w:r w:rsidR="00FB46A3">
        <w:rPr>
          <w:rFonts w:ascii="Times New Roman" w:hAnsi="Times New Roman" w:cs="Times New Roman"/>
          <w:sz w:val="24"/>
        </w:rPr>
        <w:t>actors in prognosis. Incidence</w:t>
      </w:r>
      <w:r>
        <w:rPr>
          <w:rFonts w:ascii="Times New Roman" w:hAnsi="Times New Roman" w:cs="Times New Roman"/>
          <w:sz w:val="24"/>
        </w:rPr>
        <w:t xml:space="preserve"> </w:t>
      </w:r>
      <w:r w:rsidRPr="00407918">
        <w:rPr>
          <w:rFonts w:ascii="Times New Roman" w:hAnsi="Times New Roman" w:cs="Times New Roman"/>
          <w:sz w:val="24"/>
        </w:rPr>
        <w:t>of postoperative complications also varies according to preoperative resuscitation and operative techniques.</w:t>
      </w:r>
    </w:p>
    <w:p w:rsidR="00FB46A3" w:rsidRDefault="00FB46A3" w:rsidP="00407918">
      <w:pPr>
        <w:spacing w:line="360" w:lineRule="auto"/>
        <w:jc w:val="both"/>
        <w:rPr>
          <w:rFonts w:ascii="Times New Roman" w:hAnsi="Times New Roman" w:cs="Times New Roman"/>
          <w:sz w:val="24"/>
        </w:rPr>
      </w:pPr>
      <w:r w:rsidRPr="00FB46A3">
        <w:rPr>
          <w:rFonts w:ascii="Times New Roman" w:hAnsi="Times New Roman" w:cs="Times New Roman"/>
          <w:sz w:val="24"/>
        </w:rPr>
        <w:t>In the present study we enrolled a total 80 patients of typhoid ileal perforation and divided them into two groups so that we can assess equal and comparable study participants. Out of them 40 patients in primary rep</w:t>
      </w:r>
      <w:r>
        <w:rPr>
          <w:rFonts w:ascii="Times New Roman" w:hAnsi="Times New Roman" w:cs="Times New Roman"/>
          <w:sz w:val="24"/>
        </w:rPr>
        <w:t>air group and other 40 in loop i</w:t>
      </w:r>
      <w:r w:rsidRPr="00FB46A3">
        <w:rPr>
          <w:rFonts w:ascii="Times New Roman" w:hAnsi="Times New Roman" w:cs="Times New Roman"/>
          <w:sz w:val="24"/>
        </w:rPr>
        <w:t>leostomy group to compare the postoperative complications, mortality and other factors related to ileostomy.</w:t>
      </w:r>
      <w:r w:rsidRPr="00FB46A3">
        <w:rPr>
          <w:rFonts w:ascii="Times New Roman" w:hAnsi="Times New Roman" w:cs="Times New Roman"/>
          <w:sz w:val="24"/>
        </w:rPr>
        <w:br/>
        <w:t xml:space="preserve">In our study the age range was from 14 to 60 years and the mean age was 37.4±8.66 years &amp; 37.02 ±9.68 years in primary repair group and loop ileostomy group respectively. The most common age group was 30-39 years with 34(42.5%) patients belonging to this age group. It was observed that male patients were dominating in total study group with male to female ratio being 1.624:1. No significant difference was found in age and sex distribution between two groups (P&gt;0.05). Similar results were reported in studies by Kapoor, S.C. et al. (2017) and Mittal, S. et al. (2014), where majority of the patients found in age group 31-40 years with male predominance. </w:t>
      </w:r>
      <w:proofErr w:type="spellStart"/>
      <w:r w:rsidRPr="00FB46A3">
        <w:rPr>
          <w:rFonts w:ascii="Times New Roman" w:hAnsi="Times New Roman" w:cs="Times New Roman"/>
          <w:sz w:val="24"/>
        </w:rPr>
        <w:t>Mengal</w:t>
      </w:r>
      <w:proofErr w:type="spellEnd"/>
      <w:r w:rsidRPr="00FB46A3">
        <w:rPr>
          <w:rFonts w:ascii="Times New Roman" w:hAnsi="Times New Roman" w:cs="Times New Roman"/>
          <w:sz w:val="24"/>
        </w:rPr>
        <w:t>, M.A. et al. (2020) also showed that incidence of perforation was more in patients below age of 45 years.</w:t>
      </w: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In the present study, postoperative complications were compared between two groups. In primary repair group, we found surgical site infection in 27.5% cases, wound dehiscence in 10.0% cases, paralytic ileus in 10.0% cases, </w:t>
      </w:r>
      <w:proofErr w:type="spellStart"/>
      <w:r w:rsidRPr="00FB46A3">
        <w:rPr>
          <w:rFonts w:ascii="Times New Roman" w:hAnsi="Times New Roman" w:cs="Times New Roman"/>
          <w:sz w:val="24"/>
        </w:rPr>
        <w:t>faecal</w:t>
      </w:r>
      <w:proofErr w:type="spellEnd"/>
      <w:r w:rsidRPr="00FB46A3">
        <w:rPr>
          <w:rFonts w:ascii="Times New Roman" w:hAnsi="Times New Roman" w:cs="Times New Roman"/>
          <w:sz w:val="24"/>
        </w:rPr>
        <w:t xml:space="preserve"> fistula and intra- abdominal abscess was also in 2.5% cases with burst abdomen in 5.0% cases. Systemic complications, ARDS, and ARF were found in 2(5.0%) of cases. The dreaded complication was anastomotic leakage which was found in 2(5.0%) cases in primary repair for which re-laparotomy was needed. A study by </w:t>
      </w:r>
      <w:proofErr w:type="spellStart"/>
      <w:r w:rsidRPr="00FB46A3">
        <w:rPr>
          <w:rFonts w:ascii="Times New Roman" w:hAnsi="Times New Roman" w:cs="Times New Roman"/>
          <w:sz w:val="24"/>
        </w:rPr>
        <w:t>Nsar</w:t>
      </w:r>
      <w:proofErr w:type="spellEnd"/>
      <w:r w:rsidRPr="00FB46A3">
        <w:rPr>
          <w:rFonts w:ascii="Times New Roman" w:hAnsi="Times New Roman" w:cs="Times New Roman"/>
          <w:sz w:val="24"/>
        </w:rPr>
        <w:t>, A.R. et al. (2015) found leak rate 6.6% and another study by Khan, M.D. et al. (2020) showed leak rate about 5.0% cases and both of which are similar to our study.</w:t>
      </w:r>
    </w:p>
    <w:p w:rsidR="00FB46A3" w:rsidRDefault="00FB46A3" w:rsidP="00FB46A3">
      <w:pPr>
        <w:spacing w:line="360" w:lineRule="auto"/>
        <w:jc w:val="both"/>
        <w:rPr>
          <w:rFonts w:ascii="Times New Roman" w:hAnsi="Times New Roman" w:cs="Times New Roman"/>
          <w:sz w:val="24"/>
        </w:rPr>
      </w:pPr>
    </w:p>
    <w:p w:rsidR="00FB46A3" w:rsidRPr="00FB46A3" w:rsidRDefault="00FB46A3"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sz w:val="24"/>
        </w:rPr>
      </w:pP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In our study, overall 37.5% and 60.0% incidence of complications were found in primary repair and loop ileostomy group respectively which was statistically significant (P=0.025). The total rate of complications were high in loop ileostomy as ileostomy has its specific complications other than operation related complications and it was found in 16(40.0%) patients and among them skin excoriation was the common (20.0%). Ileostomy associated complication rate was also found high 60.0% in a study conducted by Mittal, S. et al. (2014).</w:t>
      </w:r>
    </w:p>
    <w:p w:rsidR="00FB46A3" w:rsidRP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The mean duration of hospital stay in our patients who underwent primary repair for ileal perforation was 8.45 ± 2.93 days, ranging from 6 to 18 days and that for loop ileostomy was 6.70 ± 1.54 days, ranging from 4 to 12 days and found significantly lower in loop ileostomy group (p&lt;0.001). Mittal, S. et al. (2014) reported that the average duration of hospital stay was 14.23 days in primary repair and 10.83 days for ileostomy but </w:t>
      </w:r>
      <w:proofErr w:type="spellStart"/>
      <w:r w:rsidRPr="00FB46A3">
        <w:rPr>
          <w:rFonts w:ascii="Times New Roman" w:hAnsi="Times New Roman" w:cs="Times New Roman"/>
          <w:sz w:val="24"/>
        </w:rPr>
        <w:t>Nsar</w:t>
      </w:r>
      <w:proofErr w:type="spellEnd"/>
      <w:r w:rsidRPr="00FB46A3">
        <w:rPr>
          <w:rFonts w:ascii="Times New Roman" w:hAnsi="Times New Roman" w:cs="Times New Roman"/>
          <w:sz w:val="24"/>
        </w:rPr>
        <w:t>, A.R. et al. (2015) reported less hospital stay with primary repair (6.5 ± 1.1) days which was significantly lower than ileostomy (9.1 ±2.4 days).</w:t>
      </w: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In our study, loop ileostomy was more expensive than primary repair and it was statistically significant (p&lt;0.001). In contrast studies carried out by Ashraf, I. et al. (2012) and </w:t>
      </w:r>
      <w:proofErr w:type="spellStart"/>
      <w:r w:rsidRPr="00FB46A3">
        <w:rPr>
          <w:rFonts w:ascii="Times New Roman" w:hAnsi="Times New Roman" w:cs="Times New Roman"/>
          <w:sz w:val="24"/>
        </w:rPr>
        <w:t>Mengal</w:t>
      </w:r>
      <w:proofErr w:type="spellEnd"/>
      <w:r w:rsidRPr="00FB46A3">
        <w:rPr>
          <w:rFonts w:ascii="Times New Roman" w:hAnsi="Times New Roman" w:cs="Times New Roman"/>
          <w:sz w:val="24"/>
        </w:rPr>
        <w:t xml:space="preserve">, M.A. </w:t>
      </w:r>
      <w:proofErr w:type="gramStart"/>
      <w:r w:rsidRPr="00FB46A3">
        <w:rPr>
          <w:rFonts w:ascii="Times New Roman" w:hAnsi="Times New Roman" w:cs="Times New Roman"/>
          <w:sz w:val="24"/>
        </w:rPr>
        <w:t>et al.(</w:t>
      </w:r>
      <w:proofErr w:type="gramEnd"/>
      <w:r w:rsidRPr="00FB46A3">
        <w:rPr>
          <w:rFonts w:ascii="Times New Roman" w:hAnsi="Times New Roman" w:cs="Times New Roman"/>
          <w:sz w:val="24"/>
        </w:rPr>
        <w:t>2020) showed that ileostomy is more expensive as all the patients needed special care prior to closure of ileostomy with regular changing of ileostomy appliances with extra management of ileostomy specific complications.</w:t>
      </w:r>
    </w:p>
    <w:p w:rsidR="00FB46A3" w:rsidRP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 xml:space="preserve">It was seen in studies by Patel, A. et al. (2019) and Kumar, A. et al. (2019) that ileostomies were the choice of surgical intervention in presence of multiple perforation who present late in their course of illness and severe abdominal contamination. However enterostomies were associated with increased stoma related complications. Also, stoma closure has its own overall complication rate- about 30.5%, revealed in a study by </w:t>
      </w:r>
      <w:proofErr w:type="spellStart"/>
      <w:r w:rsidRPr="00FB46A3">
        <w:rPr>
          <w:rFonts w:ascii="Times New Roman" w:hAnsi="Times New Roman" w:cs="Times New Roman"/>
          <w:sz w:val="24"/>
        </w:rPr>
        <w:t>Haeninck</w:t>
      </w:r>
      <w:proofErr w:type="spellEnd"/>
      <w:r w:rsidRPr="00FB46A3">
        <w:rPr>
          <w:rFonts w:ascii="Times New Roman" w:hAnsi="Times New Roman" w:cs="Times New Roman"/>
          <w:sz w:val="24"/>
        </w:rPr>
        <w:t>, A.D. et al. (2011).</w:t>
      </w:r>
    </w:p>
    <w:p w:rsidR="00FB46A3" w:rsidRDefault="00FB46A3" w:rsidP="00FB46A3">
      <w:pPr>
        <w:spacing w:line="360" w:lineRule="auto"/>
        <w:jc w:val="both"/>
        <w:rPr>
          <w:rFonts w:ascii="Times New Roman" w:hAnsi="Times New Roman" w:cs="Times New Roman"/>
          <w:sz w:val="24"/>
        </w:rPr>
      </w:pPr>
      <w:r w:rsidRPr="00FB46A3">
        <w:rPr>
          <w:rFonts w:ascii="Times New Roman" w:hAnsi="Times New Roman" w:cs="Times New Roman"/>
          <w:sz w:val="24"/>
        </w:rPr>
        <w:t>So, according to our study, we can state that primary repair is simple, cost effective and has less complication rate than loop ileostomy in single site early hospitalized typhoid ileal perforation patient.</w:t>
      </w:r>
    </w:p>
    <w:p w:rsidR="00107937" w:rsidRDefault="00107937" w:rsidP="00FB46A3">
      <w:pPr>
        <w:spacing w:line="360" w:lineRule="auto"/>
        <w:jc w:val="both"/>
        <w:rPr>
          <w:rFonts w:ascii="Times New Roman" w:hAnsi="Times New Roman" w:cs="Times New Roman"/>
          <w:sz w:val="24"/>
        </w:rPr>
      </w:pPr>
      <w:r>
        <w:rPr>
          <w:rFonts w:ascii="Times New Roman" w:hAnsi="Times New Roman" w:cs="Times New Roman"/>
          <w:sz w:val="24"/>
        </w:rPr>
        <w:t>The current study had some limitations. It was a single centre study with a small sample size. The study period was small due to Covid pandemic. Besides randomization was not done in the current study.</w:t>
      </w:r>
    </w:p>
    <w:p w:rsidR="00107937" w:rsidRDefault="00107937"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sz w:val="24"/>
        </w:rPr>
      </w:pPr>
    </w:p>
    <w:p w:rsidR="00107937" w:rsidRDefault="00107937" w:rsidP="00FB46A3">
      <w:pPr>
        <w:spacing w:line="360" w:lineRule="auto"/>
        <w:jc w:val="both"/>
        <w:rPr>
          <w:rFonts w:ascii="Times New Roman" w:hAnsi="Times New Roman" w:cs="Times New Roman"/>
          <w:b/>
          <w:sz w:val="24"/>
        </w:rPr>
      </w:pPr>
      <w:r w:rsidRPr="00107937">
        <w:rPr>
          <w:rFonts w:ascii="Times New Roman" w:hAnsi="Times New Roman" w:cs="Times New Roman"/>
          <w:b/>
          <w:sz w:val="24"/>
        </w:rPr>
        <w:t>Conclusion:</w:t>
      </w:r>
    </w:p>
    <w:p w:rsidR="00107937" w:rsidRDefault="00107937" w:rsidP="00FB46A3">
      <w:pPr>
        <w:spacing w:line="360" w:lineRule="auto"/>
        <w:jc w:val="both"/>
        <w:rPr>
          <w:rFonts w:ascii="Times New Roman" w:hAnsi="Times New Roman" w:cs="Times New Roman"/>
          <w:sz w:val="24"/>
        </w:rPr>
      </w:pPr>
      <w:r w:rsidRPr="00107937">
        <w:rPr>
          <w:rFonts w:ascii="Times New Roman" w:hAnsi="Times New Roman" w:cs="Times New Roman"/>
          <w:sz w:val="24"/>
        </w:rPr>
        <w:t>Primary repair is a better choice for management of typhoid ileal perforation in compared to loop ileostomy in single site, early hospitalized patient because it is a one stage procedure with less complication.</w:t>
      </w:r>
      <w:r w:rsidRPr="00107937">
        <w:t xml:space="preserve"> </w:t>
      </w:r>
      <w:r w:rsidRPr="00107937">
        <w:rPr>
          <w:rFonts w:ascii="Times New Roman" w:hAnsi="Times New Roman" w:cs="Times New Roman"/>
          <w:sz w:val="24"/>
        </w:rPr>
        <w:t>Further large scale multicenter randomized control trial should be conducted to provide a better management to the patients.</w:t>
      </w:r>
    </w:p>
    <w:p w:rsidR="00DD108E" w:rsidRPr="00DD108E" w:rsidRDefault="00DD108E" w:rsidP="00DD108E">
      <w:pPr>
        <w:spacing w:line="360" w:lineRule="auto"/>
        <w:jc w:val="both"/>
        <w:rPr>
          <w:rFonts w:ascii="Times New Roman" w:hAnsi="Times New Roman" w:cs="Times New Roman"/>
          <w:b/>
          <w:sz w:val="24"/>
        </w:rPr>
      </w:pPr>
      <w:r w:rsidRPr="00DD108E">
        <w:rPr>
          <w:rFonts w:ascii="Times New Roman" w:hAnsi="Times New Roman" w:cs="Times New Roman"/>
          <w:b/>
          <w:sz w:val="24"/>
        </w:rPr>
        <w:t>Consent:</w:t>
      </w:r>
    </w:p>
    <w:p w:rsidR="00DD108E" w:rsidRPr="00DD108E" w:rsidRDefault="00DD108E" w:rsidP="00DD108E">
      <w:pPr>
        <w:spacing w:line="360" w:lineRule="auto"/>
        <w:jc w:val="both"/>
        <w:rPr>
          <w:rFonts w:ascii="Times New Roman" w:hAnsi="Times New Roman" w:cs="Times New Roman"/>
          <w:sz w:val="24"/>
        </w:rPr>
      </w:pPr>
      <w:r w:rsidRPr="00DD108E">
        <w:rPr>
          <w:rFonts w:ascii="Times New Roman" w:hAnsi="Times New Roman" w:cs="Times New Roman"/>
          <w:sz w:val="24"/>
        </w:rPr>
        <w:t>Patient’s informed written consent was taken to publish his/her case for academic purpose.</w:t>
      </w:r>
    </w:p>
    <w:p w:rsidR="00DD108E" w:rsidRPr="00DD108E" w:rsidRDefault="00DD108E" w:rsidP="00DD108E">
      <w:pPr>
        <w:spacing w:line="360" w:lineRule="auto"/>
        <w:jc w:val="both"/>
        <w:rPr>
          <w:rFonts w:ascii="Times New Roman" w:hAnsi="Times New Roman" w:cs="Times New Roman"/>
          <w:b/>
          <w:sz w:val="24"/>
        </w:rPr>
      </w:pPr>
      <w:r w:rsidRPr="00DD108E">
        <w:rPr>
          <w:rFonts w:ascii="Times New Roman" w:hAnsi="Times New Roman" w:cs="Times New Roman"/>
          <w:b/>
          <w:sz w:val="24"/>
        </w:rPr>
        <w:t>Ethical approval:</w:t>
      </w:r>
    </w:p>
    <w:p w:rsidR="00DD108E" w:rsidRPr="00DD108E" w:rsidRDefault="00DD108E" w:rsidP="00DD108E">
      <w:pPr>
        <w:spacing w:line="360" w:lineRule="auto"/>
        <w:jc w:val="both"/>
        <w:rPr>
          <w:rFonts w:ascii="Times New Roman" w:hAnsi="Times New Roman" w:cs="Times New Roman"/>
          <w:sz w:val="24"/>
        </w:rPr>
      </w:pPr>
      <w:r w:rsidRPr="00DD108E">
        <w:rPr>
          <w:rFonts w:ascii="Times New Roman" w:hAnsi="Times New Roman" w:cs="Times New Roman"/>
          <w:sz w:val="24"/>
        </w:rPr>
        <w:t>As per   international   standards   or   university standards   written   ethical   approval   has   been collected from Institutional Ethical committee and preserved by the authors.</w:t>
      </w: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sz w:val="24"/>
        </w:rPr>
      </w:pPr>
    </w:p>
    <w:p w:rsidR="007B1614" w:rsidRDefault="007B1614" w:rsidP="00DD108E">
      <w:pPr>
        <w:spacing w:line="360" w:lineRule="auto"/>
        <w:jc w:val="both"/>
        <w:rPr>
          <w:rFonts w:ascii="Times New Roman" w:hAnsi="Times New Roman" w:cs="Times New Roman"/>
          <w:sz w:val="24"/>
        </w:rPr>
      </w:pPr>
    </w:p>
    <w:p w:rsidR="007B1614" w:rsidRDefault="007B1614" w:rsidP="00DD108E">
      <w:pPr>
        <w:spacing w:line="360" w:lineRule="auto"/>
        <w:jc w:val="both"/>
        <w:rPr>
          <w:rFonts w:ascii="Times New Roman" w:hAnsi="Times New Roman" w:cs="Times New Roman"/>
          <w:sz w:val="24"/>
        </w:rPr>
      </w:pPr>
    </w:p>
    <w:p w:rsidR="007B1614" w:rsidRDefault="007B1614" w:rsidP="00DD108E">
      <w:pPr>
        <w:spacing w:line="360" w:lineRule="auto"/>
        <w:jc w:val="both"/>
        <w:rPr>
          <w:rFonts w:ascii="Times New Roman" w:hAnsi="Times New Roman" w:cs="Times New Roman"/>
          <w:sz w:val="24"/>
        </w:rPr>
      </w:pPr>
      <w:bookmarkStart w:id="0" w:name="_GoBack"/>
      <w:bookmarkEnd w:id="0"/>
    </w:p>
    <w:p w:rsidR="00DD108E" w:rsidRDefault="00DD108E" w:rsidP="00DD108E">
      <w:pPr>
        <w:spacing w:line="360" w:lineRule="auto"/>
        <w:jc w:val="both"/>
        <w:rPr>
          <w:rFonts w:ascii="Times New Roman" w:hAnsi="Times New Roman" w:cs="Times New Roman"/>
          <w:sz w:val="24"/>
        </w:rPr>
      </w:pPr>
    </w:p>
    <w:p w:rsidR="00DD108E" w:rsidRDefault="00DD108E" w:rsidP="00DD108E">
      <w:pPr>
        <w:spacing w:line="360" w:lineRule="auto"/>
        <w:jc w:val="both"/>
        <w:rPr>
          <w:rFonts w:ascii="Times New Roman" w:hAnsi="Times New Roman" w:cs="Times New Roman"/>
          <w:b/>
          <w:sz w:val="24"/>
        </w:rPr>
      </w:pPr>
      <w:r w:rsidRPr="00DD108E">
        <w:rPr>
          <w:rFonts w:ascii="Times New Roman" w:hAnsi="Times New Roman" w:cs="Times New Roman"/>
          <w:b/>
          <w:sz w:val="24"/>
        </w:rPr>
        <w:t>References:</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Anupama, P.K., Ashok, A.C., </w:t>
      </w:r>
      <w:proofErr w:type="spellStart"/>
      <w:r w:rsidRPr="00755AF4">
        <w:rPr>
          <w:rFonts w:ascii="Times New Roman" w:hAnsi="Times New Roman" w:cs="Times New Roman"/>
          <w:sz w:val="24"/>
        </w:rPr>
        <w:t>Rudresh</w:t>
      </w:r>
      <w:proofErr w:type="spellEnd"/>
      <w:r w:rsidRPr="00755AF4">
        <w:rPr>
          <w:rFonts w:ascii="Times New Roman" w:hAnsi="Times New Roman" w:cs="Times New Roman"/>
          <w:sz w:val="24"/>
        </w:rPr>
        <w:t xml:space="preserve">, H.K., </w:t>
      </w:r>
      <w:proofErr w:type="spellStart"/>
      <w:r w:rsidRPr="00755AF4">
        <w:rPr>
          <w:rFonts w:ascii="Times New Roman" w:hAnsi="Times New Roman" w:cs="Times New Roman"/>
          <w:sz w:val="24"/>
        </w:rPr>
        <w:t>Srikantaiah</w:t>
      </w:r>
      <w:proofErr w:type="spellEnd"/>
      <w:r w:rsidRPr="00755AF4">
        <w:rPr>
          <w:rFonts w:ascii="Times New Roman" w:hAnsi="Times New Roman" w:cs="Times New Roman"/>
          <w:sz w:val="24"/>
        </w:rPr>
        <w:t xml:space="preserve">, H.C., Girish, K.S. and </w:t>
      </w:r>
      <w:proofErr w:type="spellStart"/>
      <w:r w:rsidRPr="00755AF4">
        <w:rPr>
          <w:rFonts w:ascii="Times New Roman" w:hAnsi="Times New Roman" w:cs="Times New Roman"/>
          <w:sz w:val="24"/>
        </w:rPr>
        <w:t>Suhas</w:t>
      </w:r>
      <w:proofErr w:type="spellEnd"/>
      <w:r w:rsidRPr="00755AF4">
        <w:rPr>
          <w:rFonts w:ascii="Times New Roman" w:hAnsi="Times New Roman" w:cs="Times New Roman"/>
          <w:sz w:val="24"/>
        </w:rPr>
        <w:t>, K.R. (2013) 'Mortality in typhoid intestinal perforation-a declining trend', J of clinical and diagnostic research, 7(9), pp. 1946-1949.</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Ashraf, I., </w:t>
      </w:r>
      <w:proofErr w:type="spellStart"/>
      <w:r w:rsidRPr="00755AF4">
        <w:rPr>
          <w:rFonts w:ascii="Times New Roman" w:hAnsi="Times New Roman" w:cs="Times New Roman"/>
          <w:sz w:val="24"/>
        </w:rPr>
        <w:t>Muammad</w:t>
      </w:r>
      <w:proofErr w:type="spellEnd"/>
      <w:r w:rsidRPr="00755AF4">
        <w:rPr>
          <w:rFonts w:ascii="Times New Roman" w:hAnsi="Times New Roman" w:cs="Times New Roman"/>
          <w:sz w:val="24"/>
        </w:rPr>
        <w:t>, G., Noon, R.S., Ashraf, M., Haider, H. and Abid, K.J. (2012) 'To Compare the Outcome of Ileostomy Versus Primary Repair in Enteric Perforation', publication at: https://www.researchgate.net/ publication/337769258.</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Babu</w:t>
      </w:r>
      <w:proofErr w:type="spellEnd"/>
      <w:r w:rsidRPr="00755AF4">
        <w:rPr>
          <w:rFonts w:ascii="Times New Roman" w:hAnsi="Times New Roman" w:cs="Times New Roman"/>
          <w:sz w:val="24"/>
        </w:rPr>
        <w:t xml:space="preserve">, R.G., </w:t>
      </w:r>
      <w:proofErr w:type="spellStart"/>
      <w:r w:rsidRPr="00755AF4">
        <w:rPr>
          <w:rFonts w:ascii="Times New Roman" w:hAnsi="Times New Roman" w:cs="Times New Roman"/>
          <w:sz w:val="24"/>
        </w:rPr>
        <w:t>Malolan</w:t>
      </w:r>
      <w:proofErr w:type="spellEnd"/>
      <w:r w:rsidRPr="00755AF4">
        <w:rPr>
          <w:rFonts w:ascii="Times New Roman" w:hAnsi="Times New Roman" w:cs="Times New Roman"/>
          <w:sz w:val="24"/>
        </w:rPr>
        <w:t>, A. and Chowdary, P.B. (2016) 'Ileostomy for non-traumatic ileal perforations: is this the beginning of the end?', J of clinical and diagnostic research, 10(3), pp.23-26.</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Bhopal, F.G., </w:t>
      </w:r>
      <w:proofErr w:type="spellStart"/>
      <w:r w:rsidRPr="00755AF4">
        <w:rPr>
          <w:rFonts w:ascii="Times New Roman" w:hAnsi="Times New Roman" w:cs="Times New Roman"/>
          <w:sz w:val="24"/>
        </w:rPr>
        <w:t>Azhar</w:t>
      </w:r>
      <w:proofErr w:type="spellEnd"/>
      <w:r w:rsidRPr="00755AF4">
        <w:rPr>
          <w:rFonts w:ascii="Times New Roman" w:hAnsi="Times New Roman" w:cs="Times New Roman"/>
          <w:sz w:val="24"/>
        </w:rPr>
        <w:t>, F., Din, N.U. and Fatima, T. (2011) 'Selective Management of Typhoid Perforation of bowel', J of Surg Pakistan, 16(3), pp. 123-26.</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Chalya</w:t>
      </w:r>
      <w:proofErr w:type="spellEnd"/>
      <w:r w:rsidRPr="00755AF4">
        <w:rPr>
          <w:rFonts w:ascii="Times New Roman" w:hAnsi="Times New Roman" w:cs="Times New Roman"/>
          <w:sz w:val="24"/>
        </w:rPr>
        <w:t>, P.L. et al. (2012) 'Typhoid intestinal perforations at a University teaching hospital in Northwestern Tanzania: A surgical experience of 104 cases in a resource- limited setting', World J of Emergency Surg, 7, pp.4.</w:t>
      </w:r>
    </w:p>
    <w:p w:rsidR="00B571AE"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Choudhury, P. (2014) 'Choice of surgical procedure in enteric fever: A study', Int J of Health Sci &amp; Research, 4(8), pp.87-92.</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Edino</w:t>
      </w:r>
      <w:proofErr w:type="spellEnd"/>
      <w:r w:rsidRPr="00755AF4">
        <w:rPr>
          <w:rFonts w:ascii="Times New Roman" w:hAnsi="Times New Roman" w:cs="Times New Roman"/>
          <w:sz w:val="24"/>
        </w:rPr>
        <w:t xml:space="preserve">, S.T., Yakubu, A.A., Mohammed, A.Z. and Abubakar, I.S. (2007) 'Prognostic factors in typhoid ileal perforation: A prospective study of 53 cases', J of the National Med </w:t>
      </w:r>
      <w:proofErr w:type="spellStart"/>
      <w:r w:rsidRPr="00755AF4">
        <w:rPr>
          <w:rFonts w:ascii="Times New Roman" w:hAnsi="Times New Roman" w:cs="Times New Roman"/>
          <w:sz w:val="24"/>
        </w:rPr>
        <w:t>Asso</w:t>
      </w:r>
      <w:proofErr w:type="spellEnd"/>
      <w:r w:rsidRPr="00755AF4">
        <w:rPr>
          <w:rFonts w:ascii="Times New Roman" w:hAnsi="Times New Roman" w:cs="Times New Roman"/>
          <w:sz w:val="24"/>
        </w:rPr>
        <w:t>., 99(9), pp. 1042-45.</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Haeninck</w:t>
      </w:r>
      <w:proofErr w:type="spellEnd"/>
      <w:r w:rsidRPr="00755AF4">
        <w:rPr>
          <w:rFonts w:ascii="Times New Roman" w:hAnsi="Times New Roman" w:cs="Times New Roman"/>
          <w:sz w:val="24"/>
        </w:rPr>
        <w:t xml:space="preserve">, A.D., </w:t>
      </w:r>
      <w:proofErr w:type="spellStart"/>
      <w:r w:rsidRPr="00755AF4">
        <w:rPr>
          <w:rFonts w:ascii="Times New Roman" w:hAnsi="Times New Roman" w:cs="Times New Roman"/>
          <w:sz w:val="24"/>
        </w:rPr>
        <w:t>Wolthuis</w:t>
      </w:r>
      <w:proofErr w:type="spellEnd"/>
      <w:r w:rsidRPr="00755AF4">
        <w:rPr>
          <w:rFonts w:ascii="Times New Roman" w:hAnsi="Times New Roman" w:cs="Times New Roman"/>
          <w:sz w:val="24"/>
        </w:rPr>
        <w:t xml:space="preserve">, A.M., </w:t>
      </w:r>
      <w:proofErr w:type="spellStart"/>
      <w:r w:rsidRPr="00755AF4">
        <w:rPr>
          <w:rFonts w:ascii="Times New Roman" w:hAnsi="Times New Roman" w:cs="Times New Roman"/>
          <w:sz w:val="24"/>
        </w:rPr>
        <w:t>Pennickx</w:t>
      </w:r>
      <w:proofErr w:type="spellEnd"/>
      <w:r w:rsidRPr="00755AF4">
        <w:rPr>
          <w:rFonts w:ascii="Times New Roman" w:hAnsi="Times New Roman" w:cs="Times New Roman"/>
          <w:sz w:val="24"/>
        </w:rPr>
        <w:t xml:space="preserve">, F., </w:t>
      </w:r>
      <w:proofErr w:type="spellStart"/>
      <w:r w:rsidRPr="00755AF4">
        <w:rPr>
          <w:rFonts w:ascii="Times New Roman" w:hAnsi="Times New Roman" w:cs="Times New Roman"/>
          <w:sz w:val="24"/>
        </w:rPr>
        <w:t>Hondt</w:t>
      </w:r>
      <w:proofErr w:type="spellEnd"/>
      <w:r w:rsidRPr="00755AF4">
        <w:rPr>
          <w:rFonts w:ascii="Times New Roman" w:hAnsi="Times New Roman" w:cs="Times New Roman"/>
          <w:sz w:val="24"/>
        </w:rPr>
        <w:t xml:space="preserve">, M.D. and </w:t>
      </w:r>
      <w:proofErr w:type="spellStart"/>
      <w:r w:rsidRPr="00755AF4">
        <w:rPr>
          <w:rFonts w:ascii="Times New Roman" w:hAnsi="Times New Roman" w:cs="Times New Roman"/>
          <w:sz w:val="24"/>
        </w:rPr>
        <w:t>Hoore</w:t>
      </w:r>
      <w:proofErr w:type="spellEnd"/>
      <w:r w:rsidRPr="00755AF4">
        <w:rPr>
          <w:rFonts w:ascii="Times New Roman" w:hAnsi="Times New Roman" w:cs="Times New Roman"/>
          <w:sz w:val="24"/>
        </w:rPr>
        <w:t xml:space="preserve">, A.D. (2011) 'Morbidity after closure of a </w:t>
      </w:r>
      <w:proofErr w:type="spellStart"/>
      <w:r w:rsidRPr="00755AF4">
        <w:rPr>
          <w:rFonts w:ascii="Times New Roman" w:hAnsi="Times New Roman" w:cs="Times New Roman"/>
          <w:sz w:val="24"/>
        </w:rPr>
        <w:t>defunctioning</w:t>
      </w:r>
      <w:proofErr w:type="spellEnd"/>
      <w:r w:rsidRPr="00755AF4">
        <w:rPr>
          <w:rFonts w:ascii="Times New Roman" w:hAnsi="Times New Roman" w:cs="Times New Roman"/>
          <w:sz w:val="24"/>
        </w:rPr>
        <w:t xml:space="preserve"> loop ileostomy', Acta </w:t>
      </w:r>
      <w:proofErr w:type="spellStart"/>
      <w:r w:rsidRPr="00755AF4">
        <w:rPr>
          <w:rFonts w:ascii="Times New Roman" w:hAnsi="Times New Roman" w:cs="Times New Roman"/>
          <w:sz w:val="24"/>
        </w:rPr>
        <w:t>Chirurgica</w:t>
      </w:r>
      <w:proofErr w:type="spellEnd"/>
      <w:r w:rsidRPr="00755AF4">
        <w:rPr>
          <w:rFonts w:ascii="Times New Roman" w:hAnsi="Times New Roman" w:cs="Times New Roman"/>
          <w:sz w:val="24"/>
        </w:rPr>
        <w:t xml:space="preserve"> </w:t>
      </w:r>
      <w:proofErr w:type="spellStart"/>
      <w:r w:rsidRPr="00755AF4">
        <w:rPr>
          <w:rFonts w:ascii="Times New Roman" w:hAnsi="Times New Roman" w:cs="Times New Roman"/>
          <w:sz w:val="24"/>
        </w:rPr>
        <w:t>Belgica</w:t>
      </w:r>
      <w:proofErr w:type="spellEnd"/>
      <w:r w:rsidRPr="00755AF4">
        <w:rPr>
          <w:rFonts w:ascii="Times New Roman" w:hAnsi="Times New Roman" w:cs="Times New Roman"/>
          <w:sz w:val="24"/>
        </w:rPr>
        <w:t>, 111(3), pp. 136-141.</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Jaiswal, N.K and Shekhar, S. (2018) 'Study of burst abdomen: it's causes and management', Int Surg J, 5(3), pp. 1035-1040.</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Kapoor, S.C., Singh, S.J., Agarwal, H. and Dutta, S.C. (2017) 'Comparative analysis of primary closure and loop ileostomy: the surgical management of enteric perforation', Int J Med Sci Edu, 4(3), pp.216-22.</w:t>
      </w:r>
    </w:p>
    <w:p w:rsidR="00755AF4" w:rsidRPr="00755AF4" w:rsidRDefault="00755AF4" w:rsidP="00755AF4">
      <w:pPr>
        <w:spacing w:line="360" w:lineRule="auto"/>
        <w:jc w:val="both"/>
        <w:rPr>
          <w:rFonts w:ascii="Times New Roman" w:hAnsi="Times New Roman" w:cs="Times New Roman"/>
          <w:sz w:val="24"/>
        </w:rPr>
      </w:pP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Khan, M.D., </w:t>
      </w:r>
      <w:proofErr w:type="spellStart"/>
      <w:r w:rsidRPr="00755AF4">
        <w:rPr>
          <w:rFonts w:ascii="Times New Roman" w:hAnsi="Times New Roman" w:cs="Times New Roman"/>
          <w:sz w:val="24"/>
        </w:rPr>
        <w:t>Kakar</w:t>
      </w:r>
      <w:proofErr w:type="spellEnd"/>
      <w:r w:rsidRPr="00755AF4">
        <w:rPr>
          <w:rFonts w:ascii="Times New Roman" w:hAnsi="Times New Roman" w:cs="Times New Roman"/>
          <w:sz w:val="24"/>
        </w:rPr>
        <w:t xml:space="preserve">, M., </w:t>
      </w:r>
      <w:proofErr w:type="spellStart"/>
      <w:r w:rsidRPr="00755AF4">
        <w:rPr>
          <w:rFonts w:ascii="Times New Roman" w:hAnsi="Times New Roman" w:cs="Times New Roman"/>
          <w:sz w:val="24"/>
        </w:rPr>
        <w:t>Zarkoon</w:t>
      </w:r>
      <w:proofErr w:type="spellEnd"/>
      <w:r w:rsidRPr="00755AF4">
        <w:rPr>
          <w:rFonts w:ascii="Times New Roman" w:hAnsi="Times New Roman" w:cs="Times New Roman"/>
          <w:sz w:val="24"/>
        </w:rPr>
        <w:t>, N and Khan, A. (2020) 'Typhoid Perforation: Comparison of Outcomes between Primary Repair and Ileostomy in Children', PJ M HS, 14(1), pp.44-46.</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Kumar, A., Vats, K. and Arora, B.K. (2019) 'To study the outcome of patients of primary closure versus ileostomy in ileal perforation', IOSR J of Dental and Med Sci, 18(9), pp.55-59.</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Malik, R.N., </w:t>
      </w:r>
      <w:proofErr w:type="spellStart"/>
      <w:r w:rsidRPr="00755AF4">
        <w:rPr>
          <w:rFonts w:ascii="Times New Roman" w:hAnsi="Times New Roman" w:cs="Times New Roman"/>
          <w:sz w:val="24"/>
        </w:rPr>
        <w:t>Quddus</w:t>
      </w:r>
      <w:proofErr w:type="spellEnd"/>
      <w:r w:rsidRPr="00755AF4">
        <w:rPr>
          <w:rFonts w:ascii="Times New Roman" w:hAnsi="Times New Roman" w:cs="Times New Roman"/>
          <w:sz w:val="24"/>
        </w:rPr>
        <w:t xml:space="preserve">, A., Ahmad, S., Ullah, H., </w:t>
      </w:r>
      <w:proofErr w:type="spellStart"/>
      <w:r w:rsidRPr="00755AF4">
        <w:rPr>
          <w:rFonts w:ascii="Times New Roman" w:hAnsi="Times New Roman" w:cs="Times New Roman"/>
          <w:sz w:val="24"/>
        </w:rPr>
        <w:t>Shafi</w:t>
      </w:r>
      <w:proofErr w:type="spellEnd"/>
      <w:r w:rsidRPr="00755AF4">
        <w:rPr>
          <w:rFonts w:ascii="Times New Roman" w:hAnsi="Times New Roman" w:cs="Times New Roman"/>
          <w:sz w:val="24"/>
        </w:rPr>
        <w:t xml:space="preserve">, A. and </w:t>
      </w:r>
      <w:proofErr w:type="spellStart"/>
      <w:r w:rsidRPr="00755AF4">
        <w:rPr>
          <w:rFonts w:ascii="Times New Roman" w:hAnsi="Times New Roman" w:cs="Times New Roman"/>
          <w:sz w:val="24"/>
        </w:rPr>
        <w:t>Asim</w:t>
      </w:r>
      <w:proofErr w:type="spellEnd"/>
      <w:r w:rsidRPr="00755AF4">
        <w:rPr>
          <w:rFonts w:ascii="Times New Roman" w:hAnsi="Times New Roman" w:cs="Times New Roman"/>
          <w:sz w:val="24"/>
        </w:rPr>
        <w:t>, I. (2020) 'Comparison between Primary Repair Versus Loop ileostomy in ileal Perforation', Med Forum, 31(8), pp.46-49.</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Memon</w:t>
      </w:r>
      <w:proofErr w:type="spellEnd"/>
      <w:r w:rsidRPr="00755AF4">
        <w:rPr>
          <w:rFonts w:ascii="Times New Roman" w:hAnsi="Times New Roman" w:cs="Times New Roman"/>
          <w:sz w:val="24"/>
        </w:rPr>
        <w:t xml:space="preserve">, G.A., Jamali, A.H., Qureshi, S.H., </w:t>
      </w:r>
      <w:proofErr w:type="spellStart"/>
      <w:r w:rsidRPr="00755AF4">
        <w:rPr>
          <w:rFonts w:ascii="Times New Roman" w:hAnsi="Times New Roman" w:cs="Times New Roman"/>
          <w:sz w:val="24"/>
        </w:rPr>
        <w:t>Ghumro</w:t>
      </w:r>
      <w:proofErr w:type="spellEnd"/>
      <w:r w:rsidRPr="00755AF4">
        <w:rPr>
          <w:rFonts w:ascii="Times New Roman" w:hAnsi="Times New Roman" w:cs="Times New Roman"/>
          <w:sz w:val="24"/>
        </w:rPr>
        <w:t xml:space="preserve">, A.H., </w:t>
      </w:r>
      <w:proofErr w:type="spellStart"/>
      <w:r w:rsidRPr="00755AF4">
        <w:rPr>
          <w:rFonts w:ascii="Times New Roman" w:hAnsi="Times New Roman" w:cs="Times New Roman"/>
          <w:sz w:val="24"/>
        </w:rPr>
        <w:t>Khowaja</w:t>
      </w:r>
      <w:proofErr w:type="spellEnd"/>
      <w:r w:rsidRPr="00755AF4">
        <w:rPr>
          <w:rFonts w:ascii="Times New Roman" w:hAnsi="Times New Roman" w:cs="Times New Roman"/>
          <w:sz w:val="24"/>
        </w:rPr>
        <w:t xml:space="preserve">, M.A. and </w:t>
      </w:r>
      <w:proofErr w:type="spellStart"/>
      <w:r w:rsidRPr="00755AF4">
        <w:rPr>
          <w:rFonts w:ascii="Times New Roman" w:hAnsi="Times New Roman" w:cs="Times New Roman"/>
          <w:sz w:val="24"/>
        </w:rPr>
        <w:t>Zardari</w:t>
      </w:r>
      <w:proofErr w:type="spellEnd"/>
      <w:r w:rsidRPr="00755AF4">
        <w:rPr>
          <w:rFonts w:ascii="Times New Roman" w:hAnsi="Times New Roman" w:cs="Times New Roman"/>
          <w:sz w:val="24"/>
        </w:rPr>
        <w:t>, I.A. (2020) 'Outcome of primary repair in typhoid ileal perforation at Tertiary Care Hospital', The Professional Med J, 27(06), pp.1128-1132.</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Mengal</w:t>
      </w:r>
      <w:proofErr w:type="spellEnd"/>
      <w:r w:rsidRPr="00755AF4">
        <w:rPr>
          <w:rFonts w:ascii="Times New Roman" w:hAnsi="Times New Roman" w:cs="Times New Roman"/>
          <w:sz w:val="24"/>
        </w:rPr>
        <w:t xml:space="preserve">, M.A., Muhammad, D., </w:t>
      </w:r>
      <w:proofErr w:type="spellStart"/>
      <w:r w:rsidRPr="00755AF4">
        <w:rPr>
          <w:rFonts w:ascii="Times New Roman" w:hAnsi="Times New Roman" w:cs="Times New Roman"/>
          <w:sz w:val="24"/>
        </w:rPr>
        <w:t>Bazai</w:t>
      </w:r>
      <w:proofErr w:type="spellEnd"/>
      <w:r w:rsidRPr="00755AF4">
        <w:rPr>
          <w:rFonts w:ascii="Times New Roman" w:hAnsi="Times New Roman" w:cs="Times New Roman"/>
          <w:sz w:val="24"/>
        </w:rPr>
        <w:t xml:space="preserve">, A.K., </w:t>
      </w:r>
      <w:proofErr w:type="spellStart"/>
      <w:r w:rsidRPr="00755AF4">
        <w:rPr>
          <w:rFonts w:ascii="Times New Roman" w:hAnsi="Times New Roman" w:cs="Times New Roman"/>
          <w:sz w:val="24"/>
        </w:rPr>
        <w:t>Mengal</w:t>
      </w:r>
      <w:proofErr w:type="spellEnd"/>
      <w:r w:rsidRPr="00755AF4">
        <w:rPr>
          <w:rFonts w:ascii="Times New Roman" w:hAnsi="Times New Roman" w:cs="Times New Roman"/>
          <w:sz w:val="24"/>
        </w:rPr>
        <w:t xml:space="preserve">, M.A. and </w:t>
      </w:r>
      <w:proofErr w:type="spellStart"/>
      <w:r w:rsidRPr="00755AF4">
        <w:rPr>
          <w:rFonts w:ascii="Times New Roman" w:hAnsi="Times New Roman" w:cs="Times New Roman"/>
          <w:sz w:val="24"/>
        </w:rPr>
        <w:t>Mengal</w:t>
      </w:r>
      <w:proofErr w:type="spellEnd"/>
      <w:r w:rsidRPr="00755AF4">
        <w:rPr>
          <w:rFonts w:ascii="Times New Roman" w:hAnsi="Times New Roman" w:cs="Times New Roman"/>
          <w:sz w:val="24"/>
        </w:rPr>
        <w:t>, H. (2020) 'Comparison of Outcome the Primary Repair Versus Ileostomy in Typhoid Ileal Perforation Patients', J of Liaquat University of Med &amp; Health Sci, 19(03), pp.171- 176.</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Mishra, M., Singh, P. and Tripathi, A. (2018) Typhoid ileal perforation: comparative study of ileostomy versus primary ileal repair and associated morbidity and mortality', Int Surg J, 5(9), pp.3129-3133.</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Mittal, S., Singh, H., </w:t>
      </w:r>
      <w:proofErr w:type="spellStart"/>
      <w:r w:rsidRPr="00755AF4">
        <w:rPr>
          <w:rFonts w:ascii="Times New Roman" w:hAnsi="Times New Roman" w:cs="Times New Roman"/>
          <w:sz w:val="24"/>
        </w:rPr>
        <w:t>Munghat</w:t>
      </w:r>
      <w:proofErr w:type="spellEnd"/>
      <w:r w:rsidRPr="00755AF4">
        <w:rPr>
          <w:rFonts w:ascii="Times New Roman" w:hAnsi="Times New Roman" w:cs="Times New Roman"/>
          <w:sz w:val="24"/>
        </w:rPr>
        <w:t xml:space="preserve">, A., Singh, G., Garg, A. and Sharma, J. (2014) ‘A comparative study between the outcome of primary repair versus loop ileostomy in ileal perforation', </w:t>
      </w:r>
      <w:proofErr w:type="spellStart"/>
      <w:r w:rsidRPr="00755AF4">
        <w:rPr>
          <w:rFonts w:ascii="Times New Roman" w:hAnsi="Times New Roman" w:cs="Times New Roman"/>
          <w:sz w:val="24"/>
        </w:rPr>
        <w:t>Hindawi</w:t>
      </w:r>
      <w:proofErr w:type="spellEnd"/>
      <w:r w:rsidRPr="00755AF4">
        <w:rPr>
          <w:rFonts w:ascii="Times New Roman" w:hAnsi="Times New Roman" w:cs="Times New Roman"/>
          <w:sz w:val="24"/>
        </w:rPr>
        <w:t xml:space="preserve"> Pub. Corporation Surg Research and Practice, 10, pp.1055-59.</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Nsar</w:t>
      </w:r>
      <w:proofErr w:type="spellEnd"/>
      <w:r w:rsidRPr="00755AF4">
        <w:rPr>
          <w:rFonts w:ascii="Times New Roman" w:hAnsi="Times New Roman" w:cs="Times New Roman"/>
          <w:sz w:val="24"/>
        </w:rPr>
        <w:t xml:space="preserve">, A.R., Hamid, T., Saleem, M.R., and Ali, M. (2015) 'Primary Repair Versus Ileostomy </w:t>
      </w:r>
      <w:proofErr w:type="gramStart"/>
      <w:r w:rsidRPr="00755AF4">
        <w:rPr>
          <w:rFonts w:ascii="Times New Roman" w:hAnsi="Times New Roman" w:cs="Times New Roman"/>
          <w:sz w:val="24"/>
        </w:rPr>
        <w:t>In</w:t>
      </w:r>
      <w:proofErr w:type="gramEnd"/>
      <w:r w:rsidRPr="00755AF4">
        <w:rPr>
          <w:rFonts w:ascii="Times New Roman" w:hAnsi="Times New Roman" w:cs="Times New Roman"/>
          <w:sz w:val="24"/>
        </w:rPr>
        <w:t xml:space="preserve"> a Single Typhoid Perforation of Ileum', PJM HS, 9(3) pp.997-999.</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Pandey, A.K. and </w:t>
      </w:r>
      <w:proofErr w:type="spellStart"/>
      <w:r w:rsidRPr="00755AF4">
        <w:rPr>
          <w:rFonts w:ascii="Times New Roman" w:hAnsi="Times New Roman" w:cs="Times New Roman"/>
          <w:sz w:val="24"/>
        </w:rPr>
        <w:t>Shrivastav</w:t>
      </w:r>
      <w:proofErr w:type="spellEnd"/>
      <w:r w:rsidRPr="00755AF4">
        <w:rPr>
          <w:rFonts w:ascii="Times New Roman" w:hAnsi="Times New Roman" w:cs="Times New Roman"/>
          <w:sz w:val="24"/>
        </w:rPr>
        <w:t>, V.K. (2017) ‘A comparative study of primary repair versus loop ileostomy in cases of ileal perforation', J of Advanced Med and Dental Sciences Research, 5(11), pp. 149-152.</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Patel, A., Kelly, P., and Mulenga, M. (2019) ‘Surgical Management of Typhoid Ileal Perforations: A Systematic Review', Med J of Zambia, 46(4), pp.349-356.</w:t>
      </w:r>
    </w:p>
    <w:p w:rsidR="00755AF4" w:rsidRPr="00755AF4" w:rsidRDefault="00755AF4" w:rsidP="00755AF4">
      <w:pPr>
        <w:spacing w:line="360" w:lineRule="auto"/>
        <w:jc w:val="both"/>
        <w:rPr>
          <w:rFonts w:ascii="Times New Roman" w:hAnsi="Times New Roman" w:cs="Times New Roman"/>
          <w:sz w:val="24"/>
        </w:rPr>
      </w:pP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lastRenderedPageBreak/>
        <w:t>Ramanaiah</w:t>
      </w:r>
      <w:proofErr w:type="spellEnd"/>
      <w:r w:rsidRPr="00755AF4">
        <w:rPr>
          <w:rFonts w:ascii="Times New Roman" w:hAnsi="Times New Roman" w:cs="Times New Roman"/>
          <w:sz w:val="24"/>
        </w:rPr>
        <w:t xml:space="preserve">, J., Kumar, C.P., and </w:t>
      </w:r>
      <w:proofErr w:type="spellStart"/>
      <w:r w:rsidRPr="00755AF4">
        <w:rPr>
          <w:rFonts w:ascii="Times New Roman" w:hAnsi="Times New Roman" w:cs="Times New Roman"/>
          <w:sz w:val="24"/>
        </w:rPr>
        <w:t>Indla</w:t>
      </w:r>
      <w:proofErr w:type="spellEnd"/>
      <w:r w:rsidRPr="00755AF4">
        <w:rPr>
          <w:rFonts w:ascii="Times New Roman" w:hAnsi="Times New Roman" w:cs="Times New Roman"/>
          <w:sz w:val="24"/>
        </w:rPr>
        <w:t>, R. (2019) 'Protective ileostomy in ileal perforation and its outcome compared to primary repair', JMSC R, 7(3), pp. 1341- 1345.</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Rohit, D., Jain, S., Verma, R.S., and Pandey, G. (2017) 'Temporary Loop Ileostomy for Ileal Perforation- A Surgical Experience of 56 Cases in a Resource Limited Setting', Sch J App Med Sci, 5(5C), pp. 1931-37.</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Shrivastava, D., Kumar, J.A., Pankaj, G., </w:t>
      </w:r>
      <w:proofErr w:type="spellStart"/>
      <w:r w:rsidRPr="00755AF4">
        <w:rPr>
          <w:rFonts w:ascii="Times New Roman" w:hAnsi="Times New Roman" w:cs="Times New Roman"/>
          <w:sz w:val="24"/>
        </w:rPr>
        <w:t>Bala</w:t>
      </w:r>
      <w:proofErr w:type="spellEnd"/>
      <w:r w:rsidRPr="00755AF4">
        <w:rPr>
          <w:rFonts w:ascii="Times New Roman" w:hAnsi="Times New Roman" w:cs="Times New Roman"/>
          <w:sz w:val="24"/>
        </w:rPr>
        <w:t xml:space="preserve">, S.D. and </w:t>
      </w:r>
      <w:proofErr w:type="spellStart"/>
      <w:r w:rsidRPr="00755AF4">
        <w:rPr>
          <w:rFonts w:ascii="Times New Roman" w:hAnsi="Times New Roman" w:cs="Times New Roman"/>
          <w:sz w:val="24"/>
        </w:rPr>
        <w:t>Sewak</w:t>
      </w:r>
      <w:proofErr w:type="spellEnd"/>
      <w:r w:rsidRPr="00755AF4">
        <w:rPr>
          <w:rFonts w:ascii="Times New Roman" w:hAnsi="Times New Roman" w:cs="Times New Roman"/>
          <w:sz w:val="24"/>
        </w:rPr>
        <w:t xml:space="preserve">, V.R. (2014) 'Typhoid intestinal perforation in central </w:t>
      </w:r>
      <w:proofErr w:type="spellStart"/>
      <w:r w:rsidRPr="00755AF4">
        <w:rPr>
          <w:rFonts w:ascii="Times New Roman" w:hAnsi="Times New Roman" w:cs="Times New Roman"/>
          <w:sz w:val="24"/>
        </w:rPr>
        <w:t>india</w:t>
      </w:r>
      <w:proofErr w:type="spellEnd"/>
      <w:r w:rsidRPr="00755AF4">
        <w:rPr>
          <w:rFonts w:ascii="Times New Roman" w:hAnsi="Times New Roman" w:cs="Times New Roman"/>
          <w:sz w:val="24"/>
        </w:rPr>
        <w:t xml:space="preserve">- A surgical experience of 155 cases in resource limited setting', Int J of </w:t>
      </w:r>
      <w:proofErr w:type="spellStart"/>
      <w:r w:rsidRPr="00755AF4">
        <w:rPr>
          <w:rFonts w:ascii="Times New Roman" w:hAnsi="Times New Roman" w:cs="Times New Roman"/>
          <w:sz w:val="24"/>
        </w:rPr>
        <w:t>Biomedi</w:t>
      </w:r>
      <w:proofErr w:type="spellEnd"/>
      <w:r w:rsidRPr="00755AF4">
        <w:rPr>
          <w:rFonts w:ascii="Times New Roman" w:hAnsi="Times New Roman" w:cs="Times New Roman"/>
          <w:sz w:val="24"/>
        </w:rPr>
        <w:t xml:space="preserve"> and Advance Research., 05(12), pp.600- 604.</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Siddiqui, F.G., Shaikh, J.M., Soomro, A.G., </w:t>
      </w:r>
      <w:proofErr w:type="spellStart"/>
      <w:r w:rsidRPr="00755AF4">
        <w:rPr>
          <w:rFonts w:ascii="Times New Roman" w:hAnsi="Times New Roman" w:cs="Times New Roman"/>
          <w:sz w:val="24"/>
        </w:rPr>
        <w:t>Bux</w:t>
      </w:r>
      <w:proofErr w:type="spellEnd"/>
      <w:r w:rsidRPr="00755AF4">
        <w:rPr>
          <w:rFonts w:ascii="Times New Roman" w:hAnsi="Times New Roman" w:cs="Times New Roman"/>
          <w:sz w:val="24"/>
        </w:rPr>
        <w:t xml:space="preserve">, K., </w:t>
      </w:r>
      <w:proofErr w:type="spellStart"/>
      <w:r w:rsidRPr="00755AF4">
        <w:rPr>
          <w:rFonts w:ascii="Times New Roman" w:hAnsi="Times New Roman" w:cs="Times New Roman"/>
          <w:sz w:val="24"/>
        </w:rPr>
        <w:t>Memon</w:t>
      </w:r>
      <w:proofErr w:type="spellEnd"/>
      <w:r w:rsidRPr="00755AF4">
        <w:rPr>
          <w:rFonts w:ascii="Times New Roman" w:hAnsi="Times New Roman" w:cs="Times New Roman"/>
          <w:sz w:val="24"/>
        </w:rPr>
        <w:t>, A.S. and Ali, S.A. (2008) 'Outcome of ileostomy in the management of ileal perforation', JL UM HS, 7(3), pp.168-72.</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Sümer</w:t>
      </w:r>
      <w:proofErr w:type="spellEnd"/>
      <w:r w:rsidRPr="00755AF4">
        <w:rPr>
          <w:rFonts w:ascii="Times New Roman" w:hAnsi="Times New Roman" w:cs="Times New Roman"/>
          <w:sz w:val="24"/>
        </w:rPr>
        <w:t>, A. et al. (2010) 'Outcome of surgical treatment of intestinal perforation in typhoid fever', World J Gastroenterol, 16(33), pp.4164-68.</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Ullah, M.A. and Rahman, S. (2017) 'Comparison between outcome of wedge excision of perforation site and trimming of perforation margin followed by primary repair in the management of ileal perforation', Medicine today, 29, pp. 02.</w:t>
      </w:r>
    </w:p>
    <w:p w:rsidR="00755AF4" w:rsidRPr="00755AF4" w:rsidRDefault="00755AF4" w:rsidP="00755AF4">
      <w:pPr>
        <w:spacing w:line="360" w:lineRule="auto"/>
        <w:jc w:val="both"/>
        <w:rPr>
          <w:rFonts w:ascii="Times New Roman" w:hAnsi="Times New Roman" w:cs="Times New Roman"/>
          <w:sz w:val="24"/>
        </w:rPr>
      </w:pPr>
      <w:r w:rsidRPr="00755AF4">
        <w:rPr>
          <w:rFonts w:ascii="Times New Roman" w:hAnsi="Times New Roman" w:cs="Times New Roman"/>
          <w:sz w:val="24"/>
        </w:rPr>
        <w:t xml:space="preserve">Williams, N.S., </w:t>
      </w:r>
      <w:proofErr w:type="spellStart"/>
      <w:r w:rsidRPr="00755AF4">
        <w:rPr>
          <w:rFonts w:ascii="Times New Roman" w:hAnsi="Times New Roman" w:cs="Times New Roman"/>
          <w:sz w:val="24"/>
        </w:rPr>
        <w:t>Connel</w:t>
      </w:r>
      <w:proofErr w:type="spellEnd"/>
      <w:r w:rsidRPr="00755AF4">
        <w:rPr>
          <w:rFonts w:ascii="Times New Roman" w:hAnsi="Times New Roman" w:cs="Times New Roman"/>
          <w:sz w:val="24"/>
        </w:rPr>
        <w:t xml:space="preserve">, P.R and </w:t>
      </w:r>
      <w:proofErr w:type="spellStart"/>
      <w:r w:rsidRPr="00755AF4">
        <w:rPr>
          <w:rFonts w:ascii="Times New Roman" w:hAnsi="Times New Roman" w:cs="Times New Roman"/>
          <w:sz w:val="24"/>
        </w:rPr>
        <w:t>Mccaskie</w:t>
      </w:r>
      <w:proofErr w:type="spellEnd"/>
      <w:r w:rsidRPr="00755AF4">
        <w:rPr>
          <w:rFonts w:ascii="Times New Roman" w:hAnsi="Times New Roman" w:cs="Times New Roman"/>
          <w:sz w:val="24"/>
        </w:rPr>
        <w:t>, A.W. (2018) 'Bailey &amp; Love's Short Practice of Surgery', (27th Edition), CRC press, Taylor &amp; Francis Group.</w:t>
      </w:r>
    </w:p>
    <w:p w:rsidR="00755AF4" w:rsidRPr="00755AF4" w:rsidRDefault="00755AF4" w:rsidP="00755AF4">
      <w:pPr>
        <w:spacing w:line="360" w:lineRule="auto"/>
        <w:jc w:val="both"/>
        <w:rPr>
          <w:rFonts w:ascii="Times New Roman" w:hAnsi="Times New Roman" w:cs="Times New Roman"/>
          <w:sz w:val="24"/>
        </w:rPr>
      </w:pPr>
      <w:proofErr w:type="spellStart"/>
      <w:r w:rsidRPr="00755AF4">
        <w:rPr>
          <w:rFonts w:ascii="Times New Roman" w:hAnsi="Times New Roman" w:cs="Times New Roman"/>
          <w:sz w:val="24"/>
        </w:rPr>
        <w:t>Yashaswi</w:t>
      </w:r>
      <w:proofErr w:type="spellEnd"/>
      <w:r w:rsidRPr="00755AF4">
        <w:rPr>
          <w:rFonts w:ascii="Times New Roman" w:hAnsi="Times New Roman" w:cs="Times New Roman"/>
          <w:sz w:val="24"/>
        </w:rPr>
        <w:t xml:space="preserve">, Y.K., Bhushan, V., Prakash, P., Kumar, M. and </w:t>
      </w:r>
      <w:proofErr w:type="spellStart"/>
      <w:proofErr w:type="gramStart"/>
      <w:r w:rsidRPr="00755AF4">
        <w:rPr>
          <w:rFonts w:ascii="Times New Roman" w:hAnsi="Times New Roman" w:cs="Times New Roman"/>
          <w:sz w:val="24"/>
        </w:rPr>
        <w:t>Nupur,P</w:t>
      </w:r>
      <w:proofErr w:type="spellEnd"/>
      <w:r w:rsidRPr="00755AF4">
        <w:rPr>
          <w:rFonts w:ascii="Times New Roman" w:hAnsi="Times New Roman" w:cs="Times New Roman"/>
          <w:sz w:val="24"/>
        </w:rPr>
        <w:t>.</w:t>
      </w:r>
      <w:proofErr w:type="gramEnd"/>
      <w:r w:rsidRPr="00755AF4">
        <w:rPr>
          <w:rFonts w:ascii="Times New Roman" w:hAnsi="Times New Roman" w:cs="Times New Roman"/>
          <w:sz w:val="24"/>
        </w:rPr>
        <w:t xml:space="preserve"> (2017) 'A descriptive study of surgical management of ileal perforation', J of Evolution of Med. and Dental Sci, 6(80), pp.5637-5641.</w:t>
      </w:r>
    </w:p>
    <w:sectPr w:rsidR="00755AF4" w:rsidRPr="00755AF4" w:rsidSect="00BA386B">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1C2" w:rsidRDefault="003A71C2" w:rsidP="007B1614">
      <w:pPr>
        <w:spacing w:after="0" w:line="240" w:lineRule="auto"/>
      </w:pPr>
      <w:r>
        <w:separator/>
      </w:r>
    </w:p>
  </w:endnote>
  <w:endnote w:type="continuationSeparator" w:id="0">
    <w:p w:rsidR="003A71C2" w:rsidRDefault="003A71C2" w:rsidP="007B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1C2" w:rsidRDefault="003A71C2" w:rsidP="007B1614">
      <w:pPr>
        <w:spacing w:after="0" w:line="240" w:lineRule="auto"/>
      </w:pPr>
      <w:r>
        <w:separator/>
      </w:r>
    </w:p>
  </w:footnote>
  <w:footnote w:type="continuationSeparator" w:id="0">
    <w:p w:rsidR="003A71C2" w:rsidRDefault="003A71C2" w:rsidP="007B1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25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25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614" w:rsidRDefault="007B16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25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E6DCE"/>
    <w:multiLevelType w:val="hybridMultilevel"/>
    <w:tmpl w:val="A4D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B5192"/>
    <w:multiLevelType w:val="hybridMultilevel"/>
    <w:tmpl w:val="201A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D7869"/>
    <w:multiLevelType w:val="hybridMultilevel"/>
    <w:tmpl w:val="63C4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6B"/>
    <w:rsid w:val="00005094"/>
    <w:rsid w:val="000A77FD"/>
    <w:rsid w:val="00107937"/>
    <w:rsid w:val="0017692C"/>
    <w:rsid w:val="001847E3"/>
    <w:rsid w:val="00213A69"/>
    <w:rsid w:val="002F6DD2"/>
    <w:rsid w:val="003A71C2"/>
    <w:rsid w:val="00407918"/>
    <w:rsid w:val="00484D9E"/>
    <w:rsid w:val="004E5861"/>
    <w:rsid w:val="00626C56"/>
    <w:rsid w:val="00626D9F"/>
    <w:rsid w:val="00755AF4"/>
    <w:rsid w:val="007B1614"/>
    <w:rsid w:val="00890EB9"/>
    <w:rsid w:val="00A6055F"/>
    <w:rsid w:val="00A64FB3"/>
    <w:rsid w:val="00A927AC"/>
    <w:rsid w:val="00AB438D"/>
    <w:rsid w:val="00B46CE5"/>
    <w:rsid w:val="00B571AE"/>
    <w:rsid w:val="00B57FB5"/>
    <w:rsid w:val="00BA386B"/>
    <w:rsid w:val="00DD108E"/>
    <w:rsid w:val="00E32EB5"/>
    <w:rsid w:val="00E47308"/>
    <w:rsid w:val="00E97583"/>
    <w:rsid w:val="00F136BE"/>
    <w:rsid w:val="00FB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1397A9"/>
  <w15:chartTrackingRefBased/>
  <w15:docId w15:val="{FD083BE2-EE86-441D-BD6F-4E0C3996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DD2"/>
    <w:pPr>
      <w:ind w:left="720"/>
      <w:contextualSpacing/>
    </w:pPr>
  </w:style>
  <w:style w:type="table" w:styleId="TableGrid">
    <w:name w:val="Table Grid"/>
    <w:basedOn w:val="TableNormal"/>
    <w:uiPriority w:val="39"/>
    <w:rsid w:val="0062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FB5"/>
    <w:rPr>
      <w:color w:val="0563C1" w:themeColor="hyperlink"/>
      <w:u w:val="single"/>
    </w:rPr>
  </w:style>
  <w:style w:type="character" w:styleId="UnresolvedMention">
    <w:name w:val="Unresolved Mention"/>
    <w:basedOn w:val="DefaultParagraphFont"/>
    <w:uiPriority w:val="99"/>
    <w:semiHidden/>
    <w:unhideWhenUsed/>
    <w:rsid w:val="00B57FB5"/>
    <w:rPr>
      <w:color w:val="605E5C"/>
      <w:shd w:val="clear" w:color="auto" w:fill="E1DFDD"/>
    </w:rPr>
  </w:style>
  <w:style w:type="paragraph" w:styleId="Header">
    <w:name w:val="header"/>
    <w:basedOn w:val="Normal"/>
    <w:link w:val="HeaderChar"/>
    <w:uiPriority w:val="99"/>
    <w:unhideWhenUsed/>
    <w:rsid w:val="007B1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614"/>
  </w:style>
  <w:style w:type="paragraph" w:styleId="Footer">
    <w:name w:val="footer"/>
    <w:basedOn w:val="Normal"/>
    <w:link w:val="FooterChar"/>
    <w:uiPriority w:val="99"/>
    <w:unhideWhenUsed/>
    <w:rsid w:val="007B1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0070">
      <w:bodyDiv w:val="1"/>
      <w:marLeft w:val="0"/>
      <w:marRight w:val="0"/>
      <w:marTop w:val="0"/>
      <w:marBottom w:val="0"/>
      <w:divBdr>
        <w:top w:val="none" w:sz="0" w:space="0" w:color="auto"/>
        <w:left w:val="none" w:sz="0" w:space="0" w:color="auto"/>
        <w:bottom w:val="none" w:sz="0" w:space="0" w:color="auto"/>
        <w:right w:val="none" w:sz="0" w:space="0" w:color="auto"/>
      </w:divBdr>
    </w:div>
    <w:div w:id="1710841666">
      <w:bodyDiv w:val="1"/>
      <w:marLeft w:val="0"/>
      <w:marRight w:val="0"/>
      <w:marTop w:val="0"/>
      <w:marBottom w:val="0"/>
      <w:divBdr>
        <w:top w:val="none" w:sz="0" w:space="0" w:color="auto"/>
        <w:left w:val="none" w:sz="0" w:space="0" w:color="auto"/>
        <w:bottom w:val="none" w:sz="0" w:space="0" w:color="auto"/>
        <w:right w:val="none" w:sz="0" w:space="0" w:color="auto"/>
      </w:divBdr>
    </w:div>
    <w:div w:id="18085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039661708953049E-2"/>
          <c:y val="4.3650793650793648E-2"/>
          <c:w val="0.85294181977252848"/>
          <c:h val="0.75609736282964635"/>
        </c:manualLayout>
      </c:layout>
      <c:barChart>
        <c:barDir val="col"/>
        <c:grouping val="clustered"/>
        <c:varyColors val="0"/>
        <c:ser>
          <c:idx val="0"/>
          <c:order val="0"/>
          <c:tx>
            <c:strRef>
              <c:f>Sheet1!$B$1</c:f>
              <c:strCache>
                <c:ptCount val="1"/>
                <c:pt idx="0">
                  <c:v>Fever</c:v>
                </c:pt>
              </c:strCache>
            </c:strRef>
          </c:tx>
          <c:spPr>
            <a:solidFill>
              <a:schemeClr val="accent1"/>
            </a:solidFill>
            <a:ln>
              <a:noFill/>
            </a:ln>
            <a:effectLst/>
          </c:spPr>
          <c:invertIfNegative val="0"/>
          <c:cat>
            <c:numRef>
              <c:f>Sheet1!$A$2:$A$9</c:f>
              <c:numCache>
                <c:formatCode>General</c:formatCode>
                <c:ptCount val="8"/>
              </c:numCache>
            </c:numRef>
          </c:cat>
          <c:val>
            <c:numRef>
              <c:f>Sheet1!$B$2:$B$9</c:f>
              <c:numCache>
                <c:formatCode>General</c:formatCode>
                <c:ptCount val="8"/>
                <c:pt idx="0">
                  <c:v>100</c:v>
                </c:pt>
              </c:numCache>
            </c:numRef>
          </c:val>
          <c:extLst>
            <c:ext xmlns:c16="http://schemas.microsoft.com/office/drawing/2014/chart" uri="{C3380CC4-5D6E-409C-BE32-E72D297353CC}">
              <c16:uniqueId val="{00000000-6AA0-42B3-907C-7B15DF0DCD35}"/>
            </c:ext>
          </c:extLst>
        </c:ser>
        <c:ser>
          <c:idx val="1"/>
          <c:order val="1"/>
          <c:tx>
            <c:strRef>
              <c:f>Sheet1!$C$1</c:f>
              <c:strCache>
                <c:ptCount val="1"/>
                <c:pt idx="0">
                  <c:v>Abdominal Pain</c:v>
                </c:pt>
              </c:strCache>
            </c:strRef>
          </c:tx>
          <c:spPr>
            <a:solidFill>
              <a:schemeClr val="accent2"/>
            </a:solidFill>
            <a:ln>
              <a:noFill/>
            </a:ln>
            <a:effectLst/>
          </c:spPr>
          <c:invertIfNegative val="0"/>
          <c:cat>
            <c:numRef>
              <c:f>Sheet1!$A$2:$A$9</c:f>
              <c:numCache>
                <c:formatCode>General</c:formatCode>
                <c:ptCount val="8"/>
              </c:numCache>
            </c:numRef>
          </c:cat>
          <c:val>
            <c:numRef>
              <c:f>Sheet1!$C$2:$C$9</c:f>
              <c:numCache>
                <c:formatCode>General</c:formatCode>
                <c:ptCount val="8"/>
                <c:pt idx="1">
                  <c:v>100</c:v>
                </c:pt>
              </c:numCache>
            </c:numRef>
          </c:val>
          <c:extLst>
            <c:ext xmlns:c16="http://schemas.microsoft.com/office/drawing/2014/chart" uri="{C3380CC4-5D6E-409C-BE32-E72D297353CC}">
              <c16:uniqueId val="{00000001-6AA0-42B3-907C-7B15DF0DCD35}"/>
            </c:ext>
          </c:extLst>
        </c:ser>
        <c:ser>
          <c:idx val="2"/>
          <c:order val="2"/>
          <c:tx>
            <c:strRef>
              <c:f>Sheet1!$D$1</c:f>
              <c:strCache>
                <c:ptCount val="1"/>
                <c:pt idx="0">
                  <c:v>Abdominal Distension</c:v>
                </c:pt>
              </c:strCache>
            </c:strRef>
          </c:tx>
          <c:spPr>
            <a:solidFill>
              <a:schemeClr val="accent3"/>
            </a:solidFill>
            <a:ln>
              <a:noFill/>
            </a:ln>
            <a:effectLst/>
          </c:spPr>
          <c:invertIfNegative val="0"/>
          <c:cat>
            <c:numRef>
              <c:f>Sheet1!$A$2:$A$9</c:f>
              <c:numCache>
                <c:formatCode>General</c:formatCode>
                <c:ptCount val="8"/>
              </c:numCache>
            </c:numRef>
          </c:cat>
          <c:val>
            <c:numRef>
              <c:f>Sheet1!$D$2:$D$9</c:f>
              <c:numCache>
                <c:formatCode>General</c:formatCode>
                <c:ptCount val="8"/>
                <c:pt idx="2">
                  <c:v>87.5</c:v>
                </c:pt>
              </c:numCache>
            </c:numRef>
          </c:val>
          <c:extLst>
            <c:ext xmlns:c16="http://schemas.microsoft.com/office/drawing/2014/chart" uri="{C3380CC4-5D6E-409C-BE32-E72D297353CC}">
              <c16:uniqueId val="{00000002-6AA0-42B3-907C-7B15DF0DCD35}"/>
            </c:ext>
          </c:extLst>
        </c:ser>
        <c:ser>
          <c:idx val="3"/>
          <c:order val="3"/>
          <c:tx>
            <c:strRef>
              <c:f>Sheet1!$E$1</c:f>
              <c:strCache>
                <c:ptCount val="1"/>
                <c:pt idx="0">
                  <c:v>vomitting</c:v>
                </c:pt>
              </c:strCache>
            </c:strRef>
          </c:tx>
          <c:spPr>
            <a:solidFill>
              <a:schemeClr val="accent4"/>
            </a:solidFill>
            <a:ln>
              <a:noFill/>
            </a:ln>
            <a:effectLst/>
          </c:spPr>
          <c:invertIfNegative val="0"/>
          <c:cat>
            <c:numRef>
              <c:f>Sheet1!$A$2:$A$9</c:f>
              <c:numCache>
                <c:formatCode>General</c:formatCode>
                <c:ptCount val="8"/>
              </c:numCache>
            </c:numRef>
          </c:cat>
          <c:val>
            <c:numRef>
              <c:f>Sheet1!$E$2:$E$9</c:f>
              <c:numCache>
                <c:formatCode>General</c:formatCode>
                <c:ptCount val="8"/>
                <c:pt idx="3">
                  <c:v>70</c:v>
                </c:pt>
              </c:numCache>
            </c:numRef>
          </c:val>
          <c:extLst>
            <c:ext xmlns:c16="http://schemas.microsoft.com/office/drawing/2014/chart" uri="{C3380CC4-5D6E-409C-BE32-E72D297353CC}">
              <c16:uniqueId val="{00000003-6AA0-42B3-907C-7B15DF0DCD35}"/>
            </c:ext>
          </c:extLst>
        </c:ser>
        <c:ser>
          <c:idx val="4"/>
          <c:order val="4"/>
          <c:tx>
            <c:strRef>
              <c:f>Sheet1!$F$1</c:f>
              <c:strCache>
                <c:ptCount val="1"/>
                <c:pt idx="0">
                  <c:v>constipation</c:v>
                </c:pt>
              </c:strCache>
            </c:strRef>
          </c:tx>
          <c:spPr>
            <a:solidFill>
              <a:schemeClr val="accent5"/>
            </a:solidFill>
            <a:ln>
              <a:noFill/>
            </a:ln>
            <a:effectLst/>
          </c:spPr>
          <c:invertIfNegative val="0"/>
          <c:cat>
            <c:numRef>
              <c:f>Sheet1!$A$2:$A$9</c:f>
              <c:numCache>
                <c:formatCode>General</c:formatCode>
                <c:ptCount val="8"/>
              </c:numCache>
            </c:numRef>
          </c:cat>
          <c:val>
            <c:numRef>
              <c:f>Sheet1!$F$2:$F$9</c:f>
              <c:numCache>
                <c:formatCode>General</c:formatCode>
                <c:ptCount val="8"/>
                <c:pt idx="4">
                  <c:v>37.5</c:v>
                </c:pt>
              </c:numCache>
            </c:numRef>
          </c:val>
          <c:extLst>
            <c:ext xmlns:c16="http://schemas.microsoft.com/office/drawing/2014/chart" uri="{C3380CC4-5D6E-409C-BE32-E72D297353CC}">
              <c16:uniqueId val="{00000004-6AA0-42B3-907C-7B15DF0DCD35}"/>
            </c:ext>
          </c:extLst>
        </c:ser>
        <c:ser>
          <c:idx val="5"/>
          <c:order val="5"/>
          <c:tx>
            <c:strRef>
              <c:f>Sheet1!$G$1</c:f>
              <c:strCache>
                <c:ptCount val="1"/>
                <c:pt idx="0">
                  <c:v>Diarrhoea</c:v>
                </c:pt>
              </c:strCache>
            </c:strRef>
          </c:tx>
          <c:spPr>
            <a:solidFill>
              <a:schemeClr val="accent6"/>
            </a:solidFill>
            <a:ln>
              <a:noFill/>
            </a:ln>
            <a:effectLst/>
          </c:spPr>
          <c:invertIfNegative val="0"/>
          <c:cat>
            <c:numRef>
              <c:f>Sheet1!$A$2:$A$9</c:f>
              <c:numCache>
                <c:formatCode>General</c:formatCode>
                <c:ptCount val="8"/>
              </c:numCache>
            </c:numRef>
          </c:cat>
          <c:val>
            <c:numRef>
              <c:f>Sheet1!$G$2:$G$9</c:f>
              <c:numCache>
                <c:formatCode>General</c:formatCode>
                <c:ptCount val="8"/>
                <c:pt idx="5">
                  <c:v>20</c:v>
                </c:pt>
              </c:numCache>
            </c:numRef>
          </c:val>
          <c:extLst>
            <c:ext xmlns:c16="http://schemas.microsoft.com/office/drawing/2014/chart" uri="{C3380CC4-5D6E-409C-BE32-E72D297353CC}">
              <c16:uniqueId val="{00000005-6AA0-42B3-907C-7B15DF0DCD35}"/>
            </c:ext>
          </c:extLst>
        </c:ser>
        <c:ser>
          <c:idx val="6"/>
          <c:order val="6"/>
          <c:tx>
            <c:strRef>
              <c:f>Sheet1!$H$1</c:f>
              <c:strCache>
                <c:ptCount val="1"/>
                <c:pt idx="0">
                  <c:v>Loss of appetite</c:v>
                </c:pt>
              </c:strCache>
            </c:strRef>
          </c:tx>
          <c:spPr>
            <a:solidFill>
              <a:schemeClr val="accent1">
                <a:lumMod val="60000"/>
              </a:schemeClr>
            </a:solidFill>
            <a:ln>
              <a:noFill/>
            </a:ln>
            <a:effectLst/>
          </c:spPr>
          <c:invertIfNegative val="0"/>
          <c:cat>
            <c:numRef>
              <c:f>Sheet1!$A$2:$A$9</c:f>
              <c:numCache>
                <c:formatCode>General</c:formatCode>
                <c:ptCount val="8"/>
              </c:numCache>
            </c:numRef>
          </c:cat>
          <c:val>
            <c:numRef>
              <c:f>Sheet1!$H$2:$H$9</c:f>
              <c:numCache>
                <c:formatCode>General</c:formatCode>
                <c:ptCount val="8"/>
                <c:pt idx="6">
                  <c:v>6.25</c:v>
                </c:pt>
              </c:numCache>
            </c:numRef>
          </c:val>
          <c:extLst>
            <c:ext xmlns:c16="http://schemas.microsoft.com/office/drawing/2014/chart" uri="{C3380CC4-5D6E-409C-BE32-E72D297353CC}">
              <c16:uniqueId val="{00000006-6AA0-42B3-907C-7B15DF0DCD35}"/>
            </c:ext>
          </c:extLst>
        </c:ser>
        <c:ser>
          <c:idx val="7"/>
          <c:order val="7"/>
          <c:tx>
            <c:strRef>
              <c:f>Sheet1!$I$1</c:f>
              <c:strCache>
                <c:ptCount val="1"/>
                <c:pt idx="0">
                  <c:v>Nausea</c:v>
                </c:pt>
              </c:strCache>
            </c:strRef>
          </c:tx>
          <c:spPr>
            <a:solidFill>
              <a:schemeClr val="accent2">
                <a:lumMod val="60000"/>
              </a:schemeClr>
            </a:solidFill>
            <a:ln>
              <a:noFill/>
            </a:ln>
            <a:effectLst/>
          </c:spPr>
          <c:invertIfNegative val="0"/>
          <c:cat>
            <c:numRef>
              <c:f>Sheet1!$A$2:$A$9</c:f>
              <c:numCache>
                <c:formatCode>General</c:formatCode>
                <c:ptCount val="8"/>
              </c:numCache>
            </c:numRef>
          </c:cat>
          <c:val>
            <c:numRef>
              <c:f>Sheet1!$I$2:$I$9</c:f>
              <c:numCache>
                <c:formatCode>General</c:formatCode>
                <c:ptCount val="8"/>
                <c:pt idx="7">
                  <c:v>2.5</c:v>
                </c:pt>
              </c:numCache>
            </c:numRef>
          </c:val>
          <c:extLst>
            <c:ext xmlns:c16="http://schemas.microsoft.com/office/drawing/2014/chart" uri="{C3380CC4-5D6E-409C-BE32-E72D297353CC}">
              <c16:uniqueId val="{00000007-6AA0-42B3-907C-7B15DF0DCD35}"/>
            </c:ext>
          </c:extLst>
        </c:ser>
        <c:dLbls>
          <c:showLegendKey val="0"/>
          <c:showVal val="0"/>
          <c:showCatName val="0"/>
          <c:showSerName val="0"/>
          <c:showPercent val="0"/>
          <c:showBubbleSize val="0"/>
        </c:dLbls>
        <c:gapWidth val="76"/>
        <c:overlap val="97"/>
        <c:axId val="-509298176"/>
        <c:axId val="-509297088"/>
      </c:barChart>
      <c:catAx>
        <c:axId val="-50929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297088"/>
        <c:crosses val="autoZero"/>
        <c:auto val="1"/>
        <c:lblAlgn val="ctr"/>
        <c:lblOffset val="100"/>
        <c:noMultiLvlLbl val="0"/>
      </c:catAx>
      <c:valAx>
        <c:axId val="-50929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29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16</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21</cp:revision>
  <dcterms:created xsi:type="dcterms:W3CDTF">2026-02-28T05:22:00Z</dcterms:created>
  <dcterms:modified xsi:type="dcterms:W3CDTF">2026-03-12T04:52:00Z</dcterms:modified>
</cp:coreProperties>
</file>