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162A5" w14:textId="0F716A40" w:rsidR="003A5BF4" w:rsidRDefault="00A3557A" w:rsidP="00211F5D">
      <w:pPr>
        <w:pStyle w:val="NormalWeb"/>
        <w:spacing w:line="480" w:lineRule="auto"/>
      </w:pPr>
      <w:r w:rsidRPr="003A5BF4">
        <w:t>EXAMINING PHYSICAL ACTIVITY AND OBESITY PATTERNS IN ADULT PATIENTS AT A MISSION-BASED HOSPITAL OUTPATIENT CLINIC IN SOUTHWEST NIGERIA</w:t>
      </w:r>
    </w:p>
    <w:p w14:paraId="74658D77" w14:textId="77777777" w:rsidR="003455F7" w:rsidRDefault="003455F7" w:rsidP="00211F5D">
      <w:pPr>
        <w:pStyle w:val="NormalWeb"/>
        <w:spacing w:line="480" w:lineRule="auto"/>
      </w:pPr>
    </w:p>
    <w:p w14:paraId="0320476F" w14:textId="32EE1A61" w:rsidR="00211F5D" w:rsidRDefault="00082D83" w:rsidP="00211F5D">
      <w:pPr>
        <w:pStyle w:val="NormalWeb"/>
        <w:spacing w:line="480" w:lineRule="auto"/>
      </w:pPr>
      <w:r>
        <w:t>ABSTRACT</w:t>
      </w:r>
    </w:p>
    <w:p w14:paraId="76B5F0BE" w14:textId="7A2728F8" w:rsidR="003A5BF4" w:rsidRPr="003A5BF4" w:rsidRDefault="00FA5F82" w:rsidP="003A5BF4">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BACKGROUND: </w:t>
      </w:r>
      <w:r w:rsidR="003A5BF4" w:rsidRPr="003A5BF4">
        <w:rPr>
          <w:rFonts w:ascii="Times New Roman" w:eastAsia="Times New Roman" w:hAnsi="Times New Roman" w:cs="Times New Roman"/>
          <w:sz w:val="24"/>
          <w:szCs w:val="24"/>
        </w:rPr>
        <w:t xml:space="preserve">The rising prevalence of non-communicable diseases (NCDs) presents a significant global health challenge, especially in low- and middle-income countries. Physical inactivity (PI) </w:t>
      </w:r>
      <w:r w:rsidR="007749E9">
        <w:rPr>
          <w:rFonts w:ascii="Times New Roman" w:eastAsia="Times New Roman" w:hAnsi="Times New Roman" w:cs="Times New Roman"/>
          <w:sz w:val="24"/>
          <w:szCs w:val="24"/>
        </w:rPr>
        <w:t xml:space="preserve">which ranked as the </w:t>
      </w:r>
      <w:r w:rsidR="003A5BF4" w:rsidRPr="003A5BF4">
        <w:rPr>
          <w:rFonts w:ascii="Times New Roman" w:eastAsia="Times New Roman" w:hAnsi="Times New Roman" w:cs="Times New Roman"/>
          <w:sz w:val="24"/>
          <w:szCs w:val="24"/>
        </w:rPr>
        <w:t xml:space="preserve">fourth leading risk factor for global </w:t>
      </w:r>
      <w:r w:rsidR="007749E9">
        <w:rPr>
          <w:rFonts w:ascii="Times New Roman" w:eastAsia="Times New Roman" w:hAnsi="Times New Roman" w:cs="Times New Roman"/>
          <w:sz w:val="24"/>
          <w:szCs w:val="24"/>
        </w:rPr>
        <w:t>deaths</w:t>
      </w:r>
      <w:r w:rsidR="003A5BF4" w:rsidRPr="003A5BF4">
        <w:rPr>
          <w:rFonts w:ascii="Times New Roman" w:eastAsia="Times New Roman" w:hAnsi="Times New Roman" w:cs="Times New Roman"/>
          <w:sz w:val="24"/>
          <w:szCs w:val="24"/>
        </w:rPr>
        <w:t xml:space="preserve">, </w:t>
      </w:r>
      <w:r w:rsidR="007749E9">
        <w:rPr>
          <w:rFonts w:ascii="Times New Roman" w:eastAsia="Times New Roman" w:hAnsi="Times New Roman" w:cs="Times New Roman"/>
          <w:sz w:val="24"/>
          <w:szCs w:val="24"/>
        </w:rPr>
        <w:t>alongside with obesity which affected over 650 million adults in 2016</w:t>
      </w:r>
      <w:r w:rsidR="003A5BF4">
        <w:rPr>
          <w:rFonts w:ascii="Times New Roman" w:eastAsia="Times New Roman" w:hAnsi="Times New Roman" w:cs="Times New Roman"/>
          <w:sz w:val="24"/>
          <w:szCs w:val="24"/>
        </w:rPr>
        <w:t xml:space="preserve"> </w:t>
      </w:r>
      <w:r w:rsidR="007749E9">
        <w:rPr>
          <w:rFonts w:ascii="Times New Roman" w:eastAsia="Times New Roman" w:hAnsi="Times New Roman" w:cs="Times New Roman"/>
          <w:sz w:val="24"/>
          <w:szCs w:val="24"/>
        </w:rPr>
        <w:t xml:space="preserve">are important risk factors. </w:t>
      </w:r>
      <w:r w:rsidR="003A5BF4" w:rsidRPr="003A5BF4">
        <w:rPr>
          <w:rFonts w:ascii="Times New Roman" w:eastAsia="Times New Roman" w:hAnsi="Times New Roman" w:cs="Times New Roman"/>
          <w:sz w:val="24"/>
          <w:szCs w:val="24"/>
        </w:rPr>
        <w:t>Monitoring levels of physical activity (PA) and obesity is essential for tracking NCD risk factors.</w:t>
      </w:r>
      <w:r w:rsidR="00EB58CB">
        <w:rPr>
          <w:rFonts w:ascii="Times New Roman" w:eastAsia="Times New Roman" w:hAnsi="Times New Roman" w:cs="Times New Roman"/>
          <w:sz w:val="24"/>
          <w:szCs w:val="24"/>
        </w:rPr>
        <w:t xml:space="preserve"> </w:t>
      </w:r>
      <w:r w:rsidR="00C71BBA">
        <w:rPr>
          <w:rFonts w:ascii="Times New Roman" w:eastAsia="Times New Roman" w:hAnsi="Times New Roman" w:cs="Times New Roman"/>
          <w:sz w:val="24"/>
          <w:szCs w:val="24"/>
        </w:rPr>
        <w:t>This</w:t>
      </w:r>
      <w:r w:rsidR="00C71BBA" w:rsidRPr="003A5BF4">
        <w:rPr>
          <w:rFonts w:ascii="Times New Roman" w:eastAsia="Times New Roman" w:hAnsi="Times New Roman" w:cs="Times New Roman"/>
          <w:sz w:val="24"/>
          <w:szCs w:val="24"/>
        </w:rPr>
        <w:t xml:space="preserve"> </w:t>
      </w:r>
      <w:r w:rsidR="003A5BF4" w:rsidRPr="003A5BF4">
        <w:rPr>
          <w:rFonts w:ascii="Times New Roman" w:eastAsia="Times New Roman" w:hAnsi="Times New Roman" w:cs="Times New Roman"/>
          <w:sz w:val="24"/>
          <w:szCs w:val="24"/>
        </w:rPr>
        <w:t xml:space="preserve">study aimed to evaluate </w:t>
      </w:r>
      <w:r w:rsidR="007E3043">
        <w:rPr>
          <w:rFonts w:ascii="Times New Roman" w:eastAsia="Times New Roman" w:hAnsi="Times New Roman" w:cs="Times New Roman"/>
          <w:sz w:val="24"/>
          <w:szCs w:val="24"/>
        </w:rPr>
        <w:t>p</w:t>
      </w:r>
      <w:r w:rsidR="00EB58CB">
        <w:rPr>
          <w:rFonts w:ascii="Times New Roman" w:eastAsia="Times New Roman" w:hAnsi="Times New Roman" w:cs="Times New Roman"/>
          <w:sz w:val="24"/>
          <w:szCs w:val="24"/>
        </w:rPr>
        <w:t>hysical activity</w:t>
      </w:r>
      <w:r w:rsidR="003A5BF4" w:rsidRPr="003A5BF4">
        <w:rPr>
          <w:rFonts w:ascii="Times New Roman" w:eastAsia="Times New Roman" w:hAnsi="Times New Roman" w:cs="Times New Roman"/>
          <w:sz w:val="24"/>
          <w:szCs w:val="24"/>
        </w:rPr>
        <w:t xml:space="preserve"> levels, body mass index (BMI), and their interrelationship among adult patients.</w:t>
      </w:r>
    </w:p>
    <w:p w14:paraId="3CE1A28F" w14:textId="26FBEF4D" w:rsidR="003A5BF4" w:rsidRPr="003A5BF4" w:rsidRDefault="00E45BDD" w:rsidP="003A5BF4">
      <w:pPr>
        <w:spacing w:before="100" w:beforeAutospacing="1" w:after="100" w:afterAutospacing="1" w:line="480" w:lineRule="auto"/>
        <w:rPr>
          <w:rFonts w:ascii="Times New Roman" w:eastAsia="Times New Roman" w:hAnsi="Times New Roman" w:cs="Times New Roman"/>
          <w:sz w:val="24"/>
          <w:szCs w:val="24"/>
        </w:rPr>
      </w:pPr>
      <w:r w:rsidRPr="00E45BDD">
        <w:rPr>
          <w:rFonts w:ascii="Times New Roman" w:eastAsia="Times New Roman" w:hAnsi="Times New Roman" w:cs="Times New Roman"/>
          <w:bCs/>
          <w:sz w:val="24"/>
          <w:szCs w:val="24"/>
        </w:rPr>
        <w:t>METHODS</w:t>
      </w:r>
      <w:r w:rsidR="003A5BF4" w:rsidRPr="00E45BDD">
        <w:rPr>
          <w:rFonts w:ascii="Times New Roman" w:eastAsia="Times New Roman" w:hAnsi="Times New Roman" w:cs="Times New Roman"/>
          <w:bCs/>
          <w:sz w:val="24"/>
          <w:szCs w:val="24"/>
        </w:rPr>
        <w:t>:</w:t>
      </w:r>
      <w:r w:rsidR="003A5BF4" w:rsidRPr="003A5BF4">
        <w:rPr>
          <w:rFonts w:ascii="Times New Roman" w:eastAsia="Times New Roman" w:hAnsi="Times New Roman" w:cs="Times New Roman"/>
          <w:sz w:val="24"/>
          <w:szCs w:val="24"/>
        </w:rPr>
        <w:t xml:space="preserve"> A cross-sectional study was conducted involving 364 adult patients at a tertiary healthcare facility over a three-month period. Data </w:t>
      </w:r>
      <w:r w:rsidR="00EB58CB" w:rsidRPr="003A5BF4">
        <w:rPr>
          <w:rFonts w:ascii="Times New Roman" w:eastAsia="Times New Roman" w:hAnsi="Times New Roman" w:cs="Times New Roman"/>
          <w:sz w:val="24"/>
          <w:szCs w:val="24"/>
        </w:rPr>
        <w:t>was</w:t>
      </w:r>
      <w:r w:rsidR="003A5BF4" w:rsidRPr="003A5BF4">
        <w:rPr>
          <w:rFonts w:ascii="Times New Roman" w:eastAsia="Times New Roman" w:hAnsi="Times New Roman" w:cs="Times New Roman"/>
          <w:sz w:val="24"/>
          <w:szCs w:val="24"/>
        </w:rPr>
        <w:t xml:space="preserve"> gathered through </w:t>
      </w:r>
      <w:r w:rsidR="00EB58CB" w:rsidRPr="003A5BF4">
        <w:rPr>
          <w:rFonts w:ascii="Times New Roman" w:eastAsia="Times New Roman" w:hAnsi="Times New Roman" w:cs="Times New Roman"/>
          <w:sz w:val="24"/>
          <w:szCs w:val="24"/>
        </w:rPr>
        <w:t>self</w:t>
      </w:r>
      <w:r w:rsidR="003A5BF4" w:rsidRPr="003A5BF4">
        <w:rPr>
          <w:rFonts w:ascii="Times New Roman" w:eastAsia="Times New Roman" w:hAnsi="Times New Roman" w:cs="Times New Roman"/>
          <w:sz w:val="24"/>
          <w:szCs w:val="24"/>
        </w:rPr>
        <w:t xml:space="preserve">-administered questionnaire and BMI measurements. Statistical analyses included Chi-square tests, correlation, and regression analyses </w:t>
      </w:r>
      <w:r w:rsidR="00EB58CB">
        <w:rPr>
          <w:rFonts w:ascii="Times New Roman" w:eastAsia="Times New Roman" w:hAnsi="Times New Roman" w:cs="Times New Roman"/>
          <w:sz w:val="24"/>
          <w:szCs w:val="24"/>
        </w:rPr>
        <w:t>with level of significance set at p &lt; 0.05</w:t>
      </w:r>
      <w:r w:rsidR="003A5BF4" w:rsidRPr="003A5BF4">
        <w:rPr>
          <w:rFonts w:ascii="Times New Roman" w:eastAsia="Times New Roman" w:hAnsi="Times New Roman" w:cs="Times New Roman"/>
          <w:sz w:val="24"/>
          <w:szCs w:val="24"/>
        </w:rPr>
        <w:t>.</w:t>
      </w:r>
    </w:p>
    <w:p w14:paraId="37261367" w14:textId="78C2F75E" w:rsidR="003A5BF4" w:rsidRPr="003A5BF4" w:rsidRDefault="00E45BDD" w:rsidP="003A5BF4">
      <w:pPr>
        <w:spacing w:before="100" w:beforeAutospacing="1" w:after="100" w:afterAutospacing="1" w:line="480" w:lineRule="auto"/>
        <w:rPr>
          <w:rFonts w:ascii="Times New Roman" w:eastAsia="Times New Roman" w:hAnsi="Times New Roman" w:cs="Times New Roman"/>
          <w:sz w:val="24"/>
          <w:szCs w:val="24"/>
        </w:rPr>
      </w:pPr>
      <w:r w:rsidRPr="00E45BDD">
        <w:rPr>
          <w:rFonts w:ascii="Times New Roman" w:eastAsia="Times New Roman" w:hAnsi="Times New Roman" w:cs="Times New Roman"/>
          <w:bCs/>
          <w:sz w:val="24"/>
          <w:szCs w:val="24"/>
        </w:rPr>
        <w:t>RESULTS:</w:t>
      </w:r>
      <w:r w:rsidR="007749E9">
        <w:rPr>
          <w:rFonts w:ascii="Times New Roman" w:eastAsia="Times New Roman" w:hAnsi="Times New Roman" w:cs="Times New Roman"/>
          <w:sz w:val="24"/>
          <w:szCs w:val="24"/>
        </w:rPr>
        <w:t> </w:t>
      </w:r>
      <w:r w:rsidR="00400713">
        <w:rPr>
          <w:rFonts w:ascii="Times New Roman" w:eastAsia="Times New Roman" w:hAnsi="Times New Roman" w:cs="Times New Roman"/>
          <w:sz w:val="24"/>
          <w:szCs w:val="24"/>
        </w:rPr>
        <w:t>About h</w:t>
      </w:r>
      <w:r w:rsidR="007749E9">
        <w:rPr>
          <w:rFonts w:ascii="Times New Roman" w:eastAsia="Times New Roman" w:hAnsi="Times New Roman" w:cs="Times New Roman"/>
          <w:sz w:val="24"/>
          <w:szCs w:val="24"/>
        </w:rPr>
        <w:t>alf 182 (</w:t>
      </w:r>
      <w:r w:rsidR="003A5BF4" w:rsidRPr="003A5BF4">
        <w:rPr>
          <w:rFonts w:ascii="Times New Roman" w:eastAsia="Times New Roman" w:hAnsi="Times New Roman" w:cs="Times New Roman"/>
          <w:sz w:val="24"/>
          <w:szCs w:val="24"/>
        </w:rPr>
        <w:t xml:space="preserve">50.0%) </w:t>
      </w:r>
      <w:r w:rsidR="00400713">
        <w:rPr>
          <w:rFonts w:ascii="Times New Roman" w:eastAsia="Times New Roman" w:hAnsi="Times New Roman" w:cs="Times New Roman"/>
          <w:sz w:val="24"/>
          <w:szCs w:val="24"/>
        </w:rPr>
        <w:t>had</w:t>
      </w:r>
      <w:r w:rsidR="003A5BF4" w:rsidRPr="003A5BF4">
        <w:rPr>
          <w:rFonts w:ascii="Times New Roman" w:eastAsia="Times New Roman" w:hAnsi="Times New Roman" w:cs="Times New Roman"/>
          <w:sz w:val="24"/>
          <w:szCs w:val="24"/>
        </w:rPr>
        <w:t xml:space="preserve"> low PA levels, while </w:t>
      </w:r>
      <w:r w:rsidR="00457F67">
        <w:rPr>
          <w:rFonts w:ascii="Times New Roman" w:eastAsia="Times New Roman" w:hAnsi="Times New Roman" w:cs="Times New Roman"/>
          <w:sz w:val="24"/>
          <w:szCs w:val="24"/>
        </w:rPr>
        <w:t xml:space="preserve">95 (26.1%) and </w:t>
      </w:r>
      <w:r w:rsidR="003A5BF4" w:rsidRPr="003A5BF4">
        <w:rPr>
          <w:rFonts w:ascii="Times New Roman" w:eastAsia="Times New Roman" w:hAnsi="Times New Roman" w:cs="Times New Roman"/>
          <w:sz w:val="24"/>
          <w:szCs w:val="24"/>
        </w:rPr>
        <w:t xml:space="preserve">97 (26.7%) were </w:t>
      </w:r>
      <w:r w:rsidR="00457F67">
        <w:rPr>
          <w:rFonts w:ascii="Times New Roman" w:eastAsia="Times New Roman" w:hAnsi="Times New Roman" w:cs="Times New Roman"/>
          <w:sz w:val="24"/>
          <w:szCs w:val="24"/>
        </w:rPr>
        <w:t>overweight and</w:t>
      </w:r>
      <w:r w:rsidR="003A5BF4" w:rsidRPr="003A5BF4">
        <w:rPr>
          <w:rFonts w:ascii="Times New Roman" w:eastAsia="Times New Roman" w:hAnsi="Times New Roman" w:cs="Times New Roman"/>
          <w:sz w:val="24"/>
          <w:szCs w:val="24"/>
        </w:rPr>
        <w:t xml:space="preserve"> obese </w:t>
      </w:r>
      <w:r w:rsidR="00457F67">
        <w:rPr>
          <w:rFonts w:ascii="Times New Roman" w:eastAsia="Times New Roman" w:hAnsi="Times New Roman" w:cs="Times New Roman"/>
          <w:sz w:val="24"/>
          <w:szCs w:val="24"/>
        </w:rPr>
        <w:t>respectively</w:t>
      </w:r>
      <w:r w:rsidR="003A5BF4" w:rsidRPr="003A5BF4">
        <w:rPr>
          <w:rFonts w:ascii="Times New Roman" w:eastAsia="Times New Roman" w:hAnsi="Times New Roman" w:cs="Times New Roman"/>
          <w:sz w:val="24"/>
          <w:szCs w:val="24"/>
        </w:rPr>
        <w:t xml:space="preserve">. </w:t>
      </w:r>
      <w:r w:rsidR="006425BB">
        <w:rPr>
          <w:rFonts w:ascii="Times New Roman" w:eastAsia="Times New Roman" w:hAnsi="Times New Roman" w:cs="Times New Roman"/>
          <w:sz w:val="24"/>
          <w:szCs w:val="24"/>
        </w:rPr>
        <w:t xml:space="preserve">The prevalence of </w:t>
      </w:r>
      <w:r w:rsidR="006425BB" w:rsidRPr="007825C0">
        <w:rPr>
          <w:rFonts w:ascii="Times New Roman" w:eastAsia="Times New Roman" w:hAnsi="Times New Roman" w:cs="Times New Roman"/>
          <w:sz w:val="24"/>
          <w:szCs w:val="24"/>
        </w:rPr>
        <w:t xml:space="preserve">PI </w:t>
      </w:r>
      <w:r w:rsidR="006425BB">
        <w:rPr>
          <w:rFonts w:ascii="Times New Roman" w:eastAsia="Times New Roman" w:hAnsi="Times New Roman" w:cs="Times New Roman"/>
          <w:sz w:val="24"/>
          <w:szCs w:val="24"/>
        </w:rPr>
        <w:t>125</w:t>
      </w:r>
      <w:r w:rsidR="006425BB" w:rsidRPr="007825C0">
        <w:rPr>
          <w:rFonts w:ascii="Times New Roman" w:eastAsia="Times New Roman" w:hAnsi="Times New Roman" w:cs="Times New Roman"/>
          <w:sz w:val="24"/>
          <w:szCs w:val="24"/>
        </w:rPr>
        <w:t xml:space="preserve">(54.1%) and obesity </w:t>
      </w:r>
      <w:r w:rsidR="006425BB">
        <w:rPr>
          <w:rFonts w:ascii="Times New Roman" w:eastAsia="Times New Roman" w:hAnsi="Times New Roman" w:cs="Times New Roman"/>
          <w:sz w:val="24"/>
          <w:szCs w:val="24"/>
        </w:rPr>
        <w:t>84</w:t>
      </w:r>
      <w:r w:rsidR="006425BB" w:rsidRPr="007825C0">
        <w:rPr>
          <w:rFonts w:ascii="Times New Roman" w:eastAsia="Times New Roman" w:hAnsi="Times New Roman" w:cs="Times New Roman"/>
          <w:sz w:val="24"/>
          <w:szCs w:val="24"/>
        </w:rPr>
        <w:t xml:space="preserve">(36.4%) </w:t>
      </w:r>
      <w:r w:rsidR="006425BB">
        <w:rPr>
          <w:rFonts w:ascii="Times New Roman" w:eastAsia="Times New Roman" w:hAnsi="Times New Roman" w:cs="Times New Roman"/>
          <w:sz w:val="24"/>
          <w:szCs w:val="24"/>
        </w:rPr>
        <w:t xml:space="preserve">among females </w:t>
      </w:r>
      <w:r w:rsidR="00060140">
        <w:rPr>
          <w:rFonts w:ascii="Times New Roman" w:eastAsia="Times New Roman" w:hAnsi="Times New Roman" w:cs="Times New Roman"/>
          <w:sz w:val="24"/>
          <w:szCs w:val="24"/>
        </w:rPr>
        <w:t>was higher</w:t>
      </w:r>
      <w:r w:rsidR="006425BB" w:rsidRPr="007825C0">
        <w:rPr>
          <w:rFonts w:ascii="Times New Roman" w:eastAsia="Times New Roman" w:hAnsi="Times New Roman" w:cs="Times New Roman"/>
          <w:sz w:val="24"/>
          <w:szCs w:val="24"/>
        </w:rPr>
        <w:t xml:space="preserve"> </w:t>
      </w:r>
      <w:r w:rsidR="006425BB">
        <w:rPr>
          <w:rFonts w:ascii="Times New Roman" w:eastAsia="Times New Roman" w:hAnsi="Times New Roman" w:cs="Times New Roman"/>
          <w:sz w:val="24"/>
          <w:szCs w:val="24"/>
        </w:rPr>
        <w:t xml:space="preserve">than </w:t>
      </w:r>
      <w:r w:rsidR="006425BB" w:rsidRPr="00052730">
        <w:rPr>
          <w:rFonts w:ascii="Times New Roman" w:eastAsia="Calibri" w:hAnsi="Times New Roman" w:cs="Times New Roman"/>
          <w:color w:val="000000" w:themeColor="text1"/>
          <w:sz w:val="24"/>
          <w:szCs w:val="24"/>
          <w:shd w:val="clear" w:color="auto" w:fill="FFFFFF"/>
        </w:rPr>
        <w:t>males 57(42.9%) and 13(9.8%)</w:t>
      </w:r>
      <w:r w:rsidR="006425BB" w:rsidRPr="007825C0">
        <w:rPr>
          <w:rFonts w:ascii="Times New Roman" w:eastAsia="Times New Roman" w:hAnsi="Times New Roman" w:cs="Times New Roman"/>
          <w:sz w:val="24"/>
          <w:szCs w:val="24"/>
        </w:rPr>
        <w:t xml:space="preserve"> (P &lt; 0.001)</w:t>
      </w:r>
      <w:r w:rsidR="003A5BF4" w:rsidRPr="003A5BF4">
        <w:rPr>
          <w:rFonts w:ascii="Times New Roman" w:eastAsia="Times New Roman" w:hAnsi="Times New Roman" w:cs="Times New Roman"/>
          <w:sz w:val="24"/>
          <w:szCs w:val="24"/>
        </w:rPr>
        <w:t xml:space="preserve">. PI was </w:t>
      </w:r>
      <w:r w:rsidR="007749E9">
        <w:rPr>
          <w:rFonts w:ascii="Times New Roman" w:eastAsia="Times New Roman" w:hAnsi="Times New Roman" w:cs="Times New Roman"/>
          <w:sz w:val="24"/>
          <w:szCs w:val="24"/>
        </w:rPr>
        <w:t>commoner</w:t>
      </w:r>
      <w:r w:rsidR="003A5BF4" w:rsidRPr="003A5BF4">
        <w:rPr>
          <w:rFonts w:ascii="Times New Roman" w:eastAsia="Times New Roman" w:hAnsi="Times New Roman" w:cs="Times New Roman"/>
          <w:sz w:val="24"/>
          <w:szCs w:val="24"/>
        </w:rPr>
        <w:t xml:space="preserve"> amon</w:t>
      </w:r>
      <w:r w:rsidR="006425BB">
        <w:rPr>
          <w:rFonts w:ascii="Times New Roman" w:eastAsia="Times New Roman" w:hAnsi="Times New Roman" w:cs="Times New Roman"/>
          <w:sz w:val="24"/>
          <w:szCs w:val="24"/>
        </w:rPr>
        <w:t>g class 3 obese individuals 14</w:t>
      </w:r>
      <w:r w:rsidR="003A5BF4" w:rsidRPr="003A5BF4">
        <w:rPr>
          <w:rFonts w:ascii="Times New Roman" w:eastAsia="Times New Roman" w:hAnsi="Times New Roman" w:cs="Times New Roman"/>
          <w:sz w:val="24"/>
          <w:szCs w:val="24"/>
        </w:rPr>
        <w:t xml:space="preserve"> </w:t>
      </w:r>
      <w:r w:rsidR="006425BB">
        <w:rPr>
          <w:rFonts w:ascii="Times New Roman" w:eastAsia="Times New Roman" w:hAnsi="Times New Roman" w:cs="Times New Roman"/>
          <w:sz w:val="24"/>
          <w:szCs w:val="24"/>
        </w:rPr>
        <w:t>(</w:t>
      </w:r>
      <w:r w:rsidR="003A5BF4" w:rsidRPr="003A5BF4">
        <w:rPr>
          <w:rFonts w:ascii="Times New Roman" w:eastAsia="Times New Roman" w:hAnsi="Times New Roman" w:cs="Times New Roman"/>
          <w:sz w:val="24"/>
          <w:szCs w:val="24"/>
        </w:rPr>
        <w:t xml:space="preserve">87.5%) compared </w:t>
      </w:r>
      <w:r w:rsidR="006425BB">
        <w:rPr>
          <w:rFonts w:ascii="Times New Roman" w:eastAsia="Times New Roman" w:hAnsi="Times New Roman" w:cs="Times New Roman"/>
          <w:sz w:val="24"/>
          <w:szCs w:val="24"/>
        </w:rPr>
        <w:t>to those with normal weight 68</w:t>
      </w:r>
      <w:r w:rsidR="003A5BF4" w:rsidRPr="003A5BF4">
        <w:rPr>
          <w:rFonts w:ascii="Times New Roman" w:eastAsia="Times New Roman" w:hAnsi="Times New Roman" w:cs="Times New Roman"/>
          <w:sz w:val="24"/>
          <w:szCs w:val="24"/>
        </w:rPr>
        <w:t xml:space="preserve"> </w:t>
      </w:r>
      <w:r w:rsidR="006425BB">
        <w:rPr>
          <w:rFonts w:ascii="Times New Roman" w:eastAsia="Times New Roman" w:hAnsi="Times New Roman" w:cs="Times New Roman"/>
          <w:sz w:val="24"/>
          <w:szCs w:val="24"/>
        </w:rPr>
        <w:t>(</w:t>
      </w:r>
      <w:r w:rsidR="003A5BF4" w:rsidRPr="003A5BF4">
        <w:rPr>
          <w:rFonts w:ascii="Times New Roman" w:eastAsia="Times New Roman" w:hAnsi="Times New Roman" w:cs="Times New Roman"/>
          <w:sz w:val="24"/>
          <w:szCs w:val="24"/>
        </w:rPr>
        <w:t xml:space="preserve">45.9%) (P = 0.027). A negative correlation </w:t>
      </w:r>
      <w:r w:rsidR="007749E9">
        <w:rPr>
          <w:rFonts w:ascii="Times New Roman" w:eastAsia="Times New Roman" w:hAnsi="Times New Roman" w:cs="Times New Roman"/>
          <w:sz w:val="24"/>
          <w:szCs w:val="24"/>
        </w:rPr>
        <w:t>existed</w:t>
      </w:r>
      <w:r w:rsidR="003A5BF4" w:rsidRPr="003A5BF4">
        <w:rPr>
          <w:rFonts w:ascii="Times New Roman" w:eastAsia="Times New Roman" w:hAnsi="Times New Roman" w:cs="Times New Roman"/>
          <w:sz w:val="24"/>
          <w:szCs w:val="24"/>
        </w:rPr>
        <w:t xml:space="preserve"> between PA and BMI (r = -0.159, P = 0.002), with </w:t>
      </w:r>
      <w:r w:rsidR="003A5BF4" w:rsidRPr="003A5BF4">
        <w:rPr>
          <w:rFonts w:ascii="Times New Roman" w:eastAsia="Times New Roman" w:hAnsi="Times New Roman" w:cs="Times New Roman"/>
          <w:sz w:val="24"/>
          <w:szCs w:val="24"/>
        </w:rPr>
        <w:lastRenderedPageBreak/>
        <w:t>physically inactive individuals three times more likely to have a BMI ≥ 35 kg/m² (OR = 3.37, P = 0.036).</w:t>
      </w:r>
    </w:p>
    <w:p w14:paraId="4AC32CE3" w14:textId="3FBF89BA" w:rsidR="003A5BF4" w:rsidRPr="003A5BF4" w:rsidRDefault="00E45BDD" w:rsidP="003A5BF4">
      <w:pPr>
        <w:spacing w:before="100" w:beforeAutospacing="1" w:after="100" w:afterAutospacing="1" w:line="480" w:lineRule="auto"/>
        <w:rPr>
          <w:rFonts w:ascii="Times New Roman" w:eastAsia="Times New Roman" w:hAnsi="Times New Roman" w:cs="Times New Roman"/>
          <w:sz w:val="24"/>
          <w:szCs w:val="24"/>
        </w:rPr>
      </w:pPr>
      <w:r w:rsidRPr="00E45BDD">
        <w:rPr>
          <w:rFonts w:ascii="Times New Roman" w:eastAsia="Times New Roman" w:hAnsi="Times New Roman" w:cs="Times New Roman"/>
          <w:bCs/>
          <w:sz w:val="24"/>
          <w:szCs w:val="24"/>
        </w:rPr>
        <w:t>CONCLUSION:</w:t>
      </w:r>
      <w:r w:rsidR="003A5BF4" w:rsidRPr="003A5BF4">
        <w:rPr>
          <w:rFonts w:ascii="Times New Roman" w:eastAsia="Times New Roman" w:hAnsi="Times New Roman" w:cs="Times New Roman"/>
          <w:sz w:val="24"/>
          <w:szCs w:val="24"/>
        </w:rPr>
        <w:t xml:space="preserve"> The significant prevalence of </w:t>
      </w:r>
      <w:r w:rsidR="007E3043">
        <w:rPr>
          <w:rFonts w:ascii="Times New Roman" w:eastAsia="Times New Roman" w:hAnsi="Times New Roman" w:cs="Times New Roman"/>
          <w:sz w:val="24"/>
          <w:szCs w:val="24"/>
        </w:rPr>
        <w:t>PI</w:t>
      </w:r>
      <w:r w:rsidR="003A5BF4" w:rsidRPr="003A5BF4">
        <w:rPr>
          <w:rFonts w:ascii="Times New Roman" w:eastAsia="Times New Roman" w:hAnsi="Times New Roman" w:cs="Times New Roman"/>
          <w:sz w:val="24"/>
          <w:szCs w:val="24"/>
        </w:rPr>
        <w:t xml:space="preserve"> and obesity, especially among females, highlights the urgent need for interventions to address these public health issues.</w:t>
      </w:r>
    </w:p>
    <w:p w14:paraId="264EFD08" w14:textId="2C0D1B3A" w:rsidR="00DF05E3" w:rsidRDefault="003C4B7C" w:rsidP="003C4B7C">
      <w:pPr>
        <w:spacing w:line="480" w:lineRule="auto"/>
        <w:rPr>
          <w:rFonts w:ascii="Times New Roman" w:hAnsi="Times New Roman" w:cs="Times New Roman"/>
          <w:sz w:val="24"/>
          <w:szCs w:val="24"/>
        </w:rPr>
      </w:pPr>
      <w:r>
        <w:rPr>
          <w:rFonts w:ascii="Times New Roman" w:hAnsi="Times New Roman" w:cs="Times New Roman"/>
          <w:sz w:val="24"/>
          <w:szCs w:val="24"/>
        </w:rPr>
        <w:t>KEYWORDS: Physical activity, obesity.</w:t>
      </w:r>
    </w:p>
    <w:p w14:paraId="4D6C2F6A" w14:textId="30C537B9" w:rsidR="00211F5D" w:rsidRPr="00052730" w:rsidRDefault="00E41800" w:rsidP="00F02453">
      <w:pPr>
        <w:spacing w:line="480" w:lineRule="auto"/>
        <w:rPr>
          <w:rFonts w:ascii="Times New Roman" w:hAnsi="Times New Roman" w:cs="Times New Roman"/>
          <w:sz w:val="24"/>
          <w:szCs w:val="24"/>
        </w:rPr>
      </w:pPr>
      <w:r>
        <w:rPr>
          <w:rFonts w:ascii="Times New Roman" w:hAnsi="Times New Roman" w:cs="Times New Roman"/>
          <w:sz w:val="24"/>
          <w:szCs w:val="24"/>
        </w:rPr>
        <w:t>BACKGROUND</w:t>
      </w:r>
    </w:p>
    <w:p w14:paraId="72109B43" w14:textId="332F8215" w:rsidR="00211F5D" w:rsidRPr="00046F1C" w:rsidRDefault="0069308B" w:rsidP="00211F5D">
      <w:pPr>
        <w:spacing w:before="100" w:beforeAutospacing="1" w:after="100" w:afterAutospacing="1" w:line="480" w:lineRule="auto"/>
        <w:rPr>
          <w:rFonts w:ascii="Arial" w:hAnsi="Arial" w:cs="Arial"/>
          <w:color w:val="222222"/>
          <w:sz w:val="20"/>
          <w:szCs w:val="20"/>
          <w:shd w:val="clear" w:color="auto" w:fill="FFFFFF"/>
        </w:rPr>
      </w:pPr>
      <w:r w:rsidRPr="0069308B">
        <w:rPr>
          <w:rFonts w:ascii="Times New Roman" w:hAnsi="Times New Roman" w:cs="Times New Roman"/>
          <w:sz w:val="24"/>
          <w:szCs w:val="24"/>
        </w:rPr>
        <w:t xml:space="preserve">The increasing prevalence of non-communicable diseases (NCDs) is a </w:t>
      </w:r>
      <w:r w:rsidR="00555BA0">
        <w:rPr>
          <w:rFonts w:ascii="Times New Roman" w:hAnsi="Times New Roman" w:cs="Times New Roman"/>
          <w:sz w:val="24"/>
          <w:szCs w:val="24"/>
        </w:rPr>
        <w:t>major</w:t>
      </w:r>
      <w:r w:rsidRPr="0069308B">
        <w:rPr>
          <w:rFonts w:ascii="Times New Roman" w:hAnsi="Times New Roman" w:cs="Times New Roman"/>
          <w:sz w:val="24"/>
          <w:szCs w:val="24"/>
        </w:rPr>
        <w:t xml:space="preserve"> </w:t>
      </w:r>
      <w:r w:rsidR="003B2701">
        <w:rPr>
          <w:rFonts w:ascii="Times New Roman" w:hAnsi="Times New Roman" w:cs="Times New Roman"/>
          <w:sz w:val="24"/>
          <w:szCs w:val="24"/>
        </w:rPr>
        <w:t xml:space="preserve">global </w:t>
      </w:r>
      <w:r w:rsidRPr="0069308B">
        <w:rPr>
          <w:rFonts w:ascii="Times New Roman" w:hAnsi="Times New Roman" w:cs="Times New Roman"/>
          <w:sz w:val="24"/>
          <w:szCs w:val="24"/>
        </w:rPr>
        <w:t>health challenge, with low- and middle-income countries, faci</w:t>
      </w:r>
      <w:r w:rsidR="007D3C67">
        <w:rPr>
          <w:rFonts w:ascii="Times New Roman" w:hAnsi="Times New Roman" w:cs="Times New Roman"/>
          <w:sz w:val="24"/>
          <w:szCs w:val="24"/>
        </w:rPr>
        <w:t>ng a particularly heavy burden.</w:t>
      </w:r>
      <w:r w:rsidR="006B590F">
        <w:rPr>
          <w:rFonts w:ascii="Times New Roman" w:hAnsi="Times New Roman" w:cs="Times New Roman"/>
          <w:sz w:val="24"/>
          <w:szCs w:val="24"/>
        </w:rPr>
        <w:t>(</w:t>
      </w:r>
      <w:r w:rsidR="00F64FA1" w:rsidRPr="006B590F">
        <w:rPr>
          <w:rFonts w:ascii="Times New Roman" w:hAnsi="Times New Roman" w:cs="Times New Roman"/>
          <w:sz w:val="24"/>
          <w:szCs w:val="24"/>
        </w:rPr>
        <w:t>1</w:t>
      </w:r>
      <w:r w:rsidR="006B590F">
        <w:rPr>
          <w:rFonts w:ascii="Times New Roman" w:hAnsi="Times New Roman" w:cs="Times New Roman"/>
          <w:sz w:val="24"/>
          <w:szCs w:val="24"/>
        </w:rPr>
        <w:t xml:space="preserve">) </w:t>
      </w:r>
      <w:r w:rsidR="00211F5D" w:rsidRPr="00D5455F">
        <w:rPr>
          <w:rFonts w:ascii="Times New Roman" w:hAnsi="Times New Roman" w:cs="Times New Roman"/>
          <w:sz w:val="24"/>
          <w:szCs w:val="24"/>
        </w:rPr>
        <w:t>Physical inactivity (PI)</w:t>
      </w:r>
      <w:r w:rsidR="00F64FA1">
        <w:rPr>
          <w:rFonts w:ascii="Times New Roman" w:hAnsi="Times New Roman" w:cs="Times New Roman"/>
          <w:sz w:val="24"/>
          <w:szCs w:val="24"/>
        </w:rPr>
        <w:t xml:space="preserve"> with a global prevalence of over 25%</w:t>
      </w:r>
      <w:r w:rsidR="00211F5D" w:rsidRPr="00D5455F">
        <w:rPr>
          <w:rFonts w:ascii="Times New Roman" w:hAnsi="Times New Roman" w:cs="Times New Roman"/>
          <w:sz w:val="24"/>
          <w:szCs w:val="24"/>
        </w:rPr>
        <w:t xml:space="preserve"> </w:t>
      </w:r>
      <w:r w:rsidR="00F64FA1">
        <w:rPr>
          <w:rFonts w:ascii="Times New Roman" w:hAnsi="Times New Roman" w:cs="Times New Roman"/>
          <w:sz w:val="24"/>
          <w:szCs w:val="24"/>
        </w:rPr>
        <w:t xml:space="preserve">among adults </w:t>
      </w:r>
      <w:r w:rsidR="00211F5D" w:rsidRPr="00D5455F">
        <w:rPr>
          <w:rFonts w:ascii="Times New Roman" w:hAnsi="Times New Roman" w:cs="Times New Roman"/>
          <w:sz w:val="24"/>
          <w:szCs w:val="24"/>
        </w:rPr>
        <w:t xml:space="preserve">is </w:t>
      </w:r>
      <w:r w:rsidR="00F64FA1">
        <w:rPr>
          <w:rFonts w:ascii="Times New Roman" w:hAnsi="Times New Roman" w:cs="Times New Roman"/>
          <w:sz w:val="24"/>
          <w:szCs w:val="24"/>
        </w:rPr>
        <w:t>the</w:t>
      </w:r>
      <w:r w:rsidR="00211F5D" w:rsidRPr="00D5455F">
        <w:rPr>
          <w:rFonts w:ascii="Times New Roman" w:hAnsi="Times New Roman" w:cs="Times New Roman"/>
          <w:sz w:val="24"/>
          <w:szCs w:val="24"/>
        </w:rPr>
        <w:t xml:space="preserve"> </w:t>
      </w:r>
      <w:r w:rsidR="00211F5D">
        <w:rPr>
          <w:rFonts w:ascii="Times New Roman" w:hAnsi="Times New Roman" w:cs="Times New Roman"/>
          <w:sz w:val="24"/>
          <w:szCs w:val="24"/>
        </w:rPr>
        <w:t>fourth leading</w:t>
      </w:r>
      <w:r w:rsidR="00211F5D" w:rsidRPr="00D5455F">
        <w:rPr>
          <w:rFonts w:ascii="Times New Roman" w:hAnsi="Times New Roman" w:cs="Times New Roman"/>
          <w:sz w:val="24"/>
          <w:szCs w:val="24"/>
        </w:rPr>
        <w:t xml:space="preserve"> risk factor for NCDs, contributing to 6% of coronary heart disease, 7% of type 2 diabetes, and 1</w:t>
      </w:r>
      <w:r w:rsidR="00AE6029">
        <w:rPr>
          <w:rFonts w:ascii="Times New Roman" w:hAnsi="Times New Roman" w:cs="Times New Roman"/>
          <w:sz w:val="24"/>
          <w:szCs w:val="24"/>
        </w:rPr>
        <w:t>0% of breast and colon cancers.</w:t>
      </w:r>
      <w:r w:rsidR="006B590F">
        <w:rPr>
          <w:rFonts w:ascii="Times New Roman" w:hAnsi="Times New Roman" w:cs="Times New Roman"/>
          <w:sz w:val="24"/>
          <w:szCs w:val="24"/>
        </w:rPr>
        <w:t>(</w:t>
      </w:r>
      <w:r w:rsidR="00211F5D" w:rsidRPr="006B590F">
        <w:rPr>
          <w:rFonts w:ascii="Times New Roman" w:hAnsi="Times New Roman" w:cs="Times New Roman"/>
          <w:sz w:val="24"/>
          <w:szCs w:val="24"/>
        </w:rPr>
        <w:t>1-2</w:t>
      </w:r>
      <w:r w:rsidR="00F64FA1" w:rsidRPr="006B590F">
        <w:rPr>
          <w:rFonts w:ascii="Times New Roman" w:hAnsi="Times New Roman" w:cs="Times New Roman"/>
          <w:sz w:val="24"/>
          <w:szCs w:val="24"/>
        </w:rPr>
        <w:t>,3-6</w:t>
      </w:r>
      <w:r w:rsidR="006B590F">
        <w:rPr>
          <w:rFonts w:ascii="Times New Roman" w:hAnsi="Times New Roman" w:cs="Times New Roman"/>
          <w:sz w:val="24"/>
          <w:szCs w:val="24"/>
        </w:rPr>
        <w:t>)</w:t>
      </w:r>
      <w:r w:rsidR="00211F5D">
        <w:rPr>
          <w:rFonts w:ascii="Times New Roman" w:hAnsi="Times New Roman" w:cs="Times New Roman"/>
          <w:sz w:val="24"/>
          <w:szCs w:val="24"/>
        </w:rPr>
        <w:t xml:space="preserve"> </w:t>
      </w:r>
      <w:r w:rsidR="00211F5D" w:rsidRPr="00052730">
        <w:rPr>
          <w:rFonts w:ascii="Times New Roman" w:hAnsi="Times New Roman" w:cs="Times New Roman"/>
          <w:sz w:val="24"/>
          <w:szCs w:val="24"/>
        </w:rPr>
        <w:t>Physical activity (PA) is the movement of the body produced by skeletal muscles that require energy expenditure.</w:t>
      </w:r>
      <w:r w:rsidR="006B590F">
        <w:rPr>
          <w:rFonts w:ascii="Times New Roman" w:hAnsi="Times New Roman" w:cs="Times New Roman"/>
          <w:sz w:val="24"/>
          <w:szCs w:val="24"/>
        </w:rPr>
        <w:t>(</w:t>
      </w:r>
      <w:r w:rsidR="00211F5D" w:rsidRPr="006B590F">
        <w:rPr>
          <w:rFonts w:ascii="Times New Roman" w:hAnsi="Times New Roman" w:cs="Times New Roman"/>
          <w:sz w:val="24"/>
          <w:szCs w:val="24"/>
        </w:rPr>
        <w:t>3,4,6</w:t>
      </w:r>
      <w:r w:rsidR="006B590F">
        <w:rPr>
          <w:rFonts w:ascii="Times New Roman" w:hAnsi="Times New Roman" w:cs="Times New Roman"/>
          <w:sz w:val="24"/>
          <w:szCs w:val="24"/>
        </w:rPr>
        <w:t>)</w:t>
      </w:r>
      <w:r w:rsidR="00046F1C">
        <w:rPr>
          <w:rFonts w:ascii="Arial" w:hAnsi="Arial" w:cs="Arial"/>
          <w:color w:val="222222"/>
          <w:sz w:val="20"/>
          <w:szCs w:val="20"/>
          <w:shd w:val="clear" w:color="auto" w:fill="FFFFFF"/>
        </w:rPr>
        <w:t xml:space="preserve"> T</w:t>
      </w:r>
      <w:r w:rsidR="00211F5D">
        <w:rPr>
          <w:rFonts w:ascii="Times New Roman" w:hAnsi="Times New Roman" w:cs="Times New Roman"/>
          <w:sz w:val="24"/>
          <w:szCs w:val="24"/>
        </w:rPr>
        <w:t xml:space="preserve">he </w:t>
      </w:r>
      <w:r w:rsidR="00211F5D" w:rsidRPr="00D5455F">
        <w:rPr>
          <w:rFonts w:ascii="Times New Roman" w:hAnsi="Times New Roman" w:cs="Times New Roman"/>
          <w:sz w:val="24"/>
          <w:szCs w:val="24"/>
        </w:rPr>
        <w:t>W</w:t>
      </w:r>
      <w:r w:rsidR="00727614">
        <w:rPr>
          <w:rFonts w:ascii="Times New Roman" w:hAnsi="Times New Roman" w:cs="Times New Roman"/>
          <w:sz w:val="24"/>
          <w:szCs w:val="24"/>
        </w:rPr>
        <w:t xml:space="preserve">orld </w:t>
      </w:r>
      <w:r w:rsidR="00211F5D" w:rsidRPr="00D5455F">
        <w:rPr>
          <w:rFonts w:ascii="Times New Roman" w:hAnsi="Times New Roman" w:cs="Times New Roman"/>
          <w:sz w:val="24"/>
          <w:szCs w:val="24"/>
        </w:rPr>
        <w:t>H</w:t>
      </w:r>
      <w:r w:rsidR="00727614">
        <w:rPr>
          <w:rFonts w:ascii="Times New Roman" w:hAnsi="Times New Roman" w:cs="Times New Roman"/>
          <w:sz w:val="24"/>
          <w:szCs w:val="24"/>
        </w:rPr>
        <w:t xml:space="preserve">ealth </w:t>
      </w:r>
      <w:r w:rsidR="00211F5D" w:rsidRPr="00D5455F">
        <w:rPr>
          <w:rFonts w:ascii="Times New Roman" w:hAnsi="Times New Roman" w:cs="Times New Roman"/>
          <w:sz w:val="24"/>
          <w:szCs w:val="24"/>
        </w:rPr>
        <w:t>O</w:t>
      </w:r>
      <w:r w:rsidR="00727614">
        <w:rPr>
          <w:rFonts w:ascii="Times New Roman" w:hAnsi="Times New Roman" w:cs="Times New Roman"/>
          <w:sz w:val="24"/>
          <w:szCs w:val="24"/>
        </w:rPr>
        <w:t>rganization (WHO)</w:t>
      </w:r>
      <w:r w:rsidR="00211F5D" w:rsidRPr="00D5455F">
        <w:rPr>
          <w:rFonts w:ascii="Times New Roman" w:hAnsi="Times New Roman" w:cs="Times New Roman"/>
          <w:sz w:val="24"/>
          <w:szCs w:val="24"/>
        </w:rPr>
        <w:t xml:space="preserve"> recommends 150–300 minutes of moderate or 75–150 minutes of vigorous activity weekly.</w:t>
      </w:r>
      <w:r w:rsidR="006B590F">
        <w:rPr>
          <w:rFonts w:ascii="Times New Roman" w:hAnsi="Times New Roman" w:cs="Times New Roman"/>
          <w:sz w:val="24"/>
          <w:szCs w:val="24"/>
        </w:rPr>
        <w:t>(</w:t>
      </w:r>
      <w:r w:rsidR="00211F5D" w:rsidRPr="006B590F">
        <w:rPr>
          <w:rFonts w:ascii="Times New Roman" w:hAnsi="Times New Roman" w:cs="Times New Roman"/>
          <w:sz w:val="24"/>
          <w:szCs w:val="24"/>
        </w:rPr>
        <w:t>4,5,7</w:t>
      </w:r>
      <w:r w:rsidR="006B590F">
        <w:rPr>
          <w:rFonts w:ascii="Times New Roman" w:hAnsi="Times New Roman" w:cs="Times New Roman"/>
          <w:sz w:val="24"/>
          <w:szCs w:val="24"/>
        </w:rPr>
        <w:t>)</w:t>
      </w:r>
    </w:p>
    <w:p w14:paraId="4FE03002" w14:textId="38C56381" w:rsidR="00211F5D" w:rsidRPr="000352B5" w:rsidRDefault="00B91796" w:rsidP="00211F5D">
      <w:pPr>
        <w:spacing w:line="480" w:lineRule="auto"/>
        <w:jc w:val="both"/>
        <w:rPr>
          <w:rFonts w:ascii="Times New Roman" w:hAnsi="Times New Roman" w:cs="Times New Roman"/>
          <w:sz w:val="24"/>
          <w:szCs w:val="24"/>
        </w:rPr>
      </w:pPr>
      <w:r>
        <w:rPr>
          <w:rFonts w:ascii="Times New Roman" w:hAnsi="Times New Roman" w:cs="Times New Roman"/>
          <w:sz w:val="24"/>
          <w:szCs w:val="24"/>
        </w:rPr>
        <w:t>PA</w:t>
      </w:r>
      <w:r w:rsidR="00211F5D" w:rsidRPr="00231504">
        <w:rPr>
          <w:rFonts w:ascii="Times New Roman" w:hAnsi="Times New Roman" w:cs="Times New Roman"/>
          <w:sz w:val="24"/>
          <w:szCs w:val="24"/>
        </w:rPr>
        <w:t xml:space="preserve"> levels </w:t>
      </w:r>
      <w:r w:rsidR="00555BA0">
        <w:rPr>
          <w:rFonts w:ascii="Times New Roman" w:hAnsi="Times New Roman" w:cs="Times New Roman"/>
          <w:sz w:val="24"/>
          <w:szCs w:val="24"/>
        </w:rPr>
        <w:t>can be</w:t>
      </w:r>
      <w:r w:rsidR="00211F5D" w:rsidRPr="00231504">
        <w:rPr>
          <w:rFonts w:ascii="Times New Roman" w:hAnsi="Times New Roman" w:cs="Times New Roman"/>
          <w:sz w:val="24"/>
          <w:szCs w:val="24"/>
        </w:rPr>
        <w:t xml:space="preserve"> low, moderate, or high using the </w:t>
      </w:r>
      <w:r w:rsidR="00211F5D" w:rsidRPr="00052730">
        <w:rPr>
          <w:rFonts w:ascii="Times New Roman" w:hAnsi="Times New Roman" w:cs="Times New Roman"/>
          <w:sz w:val="24"/>
          <w:szCs w:val="24"/>
        </w:rPr>
        <w:t>Short Form of International Physical Activity Questionnaire</w:t>
      </w:r>
      <w:r w:rsidR="00211F5D" w:rsidRPr="00231504">
        <w:rPr>
          <w:rFonts w:ascii="Times New Roman" w:hAnsi="Times New Roman" w:cs="Times New Roman"/>
          <w:sz w:val="24"/>
          <w:szCs w:val="24"/>
        </w:rPr>
        <w:t xml:space="preserve"> </w:t>
      </w:r>
      <w:r w:rsidR="00211F5D">
        <w:rPr>
          <w:rFonts w:ascii="Times New Roman" w:hAnsi="Times New Roman" w:cs="Times New Roman"/>
          <w:sz w:val="24"/>
          <w:szCs w:val="24"/>
        </w:rPr>
        <w:t>(</w:t>
      </w:r>
      <w:r w:rsidR="00211F5D" w:rsidRPr="00231504">
        <w:rPr>
          <w:rFonts w:ascii="Times New Roman" w:hAnsi="Times New Roman" w:cs="Times New Roman"/>
          <w:sz w:val="24"/>
          <w:szCs w:val="24"/>
        </w:rPr>
        <w:t>IPAQ-SF</w:t>
      </w:r>
      <w:r w:rsidR="00211F5D">
        <w:rPr>
          <w:rFonts w:ascii="Times New Roman" w:hAnsi="Times New Roman" w:cs="Times New Roman"/>
          <w:sz w:val="24"/>
          <w:szCs w:val="24"/>
        </w:rPr>
        <w:t>)</w:t>
      </w:r>
      <w:r w:rsidR="00211F5D" w:rsidRPr="00231504">
        <w:rPr>
          <w:rFonts w:ascii="Times New Roman" w:hAnsi="Times New Roman" w:cs="Times New Roman"/>
          <w:sz w:val="24"/>
          <w:szCs w:val="24"/>
        </w:rPr>
        <w:t xml:space="preserve">. </w:t>
      </w:r>
      <w:r w:rsidR="00211F5D" w:rsidRPr="000352B5">
        <w:rPr>
          <w:rFonts w:ascii="Times New Roman" w:hAnsi="Times New Roman" w:cs="Times New Roman"/>
          <w:sz w:val="24"/>
          <w:szCs w:val="24"/>
        </w:rPr>
        <w:t xml:space="preserve">Individuals with moderate or high </w:t>
      </w:r>
      <w:r w:rsidR="000D4D28">
        <w:rPr>
          <w:rFonts w:ascii="Times New Roman" w:hAnsi="Times New Roman" w:cs="Times New Roman"/>
          <w:sz w:val="24"/>
          <w:szCs w:val="24"/>
        </w:rPr>
        <w:t>PA</w:t>
      </w:r>
      <w:r w:rsidR="00211F5D" w:rsidRPr="000352B5">
        <w:rPr>
          <w:rFonts w:ascii="Times New Roman" w:hAnsi="Times New Roman" w:cs="Times New Roman"/>
          <w:sz w:val="24"/>
          <w:szCs w:val="24"/>
        </w:rPr>
        <w:t xml:space="preserve"> meet WHO recomme</w:t>
      </w:r>
      <w:r w:rsidR="00617C21">
        <w:rPr>
          <w:rFonts w:ascii="Times New Roman" w:hAnsi="Times New Roman" w:cs="Times New Roman"/>
          <w:sz w:val="24"/>
          <w:szCs w:val="24"/>
        </w:rPr>
        <w:t>ndations, while those with low PA</w:t>
      </w:r>
      <w:r w:rsidR="00211F5D" w:rsidRPr="000352B5">
        <w:rPr>
          <w:rFonts w:ascii="Times New Roman" w:hAnsi="Times New Roman" w:cs="Times New Roman"/>
          <w:sz w:val="24"/>
          <w:szCs w:val="24"/>
        </w:rPr>
        <w:t xml:space="preserve"> are physically inactive</w:t>
      </w:r>
      <w:r w:rsidR="002018BA">
        <w:rPr>
          <w:rFonts w:ascii="Times New Roman" w:hAnsi="Times New Roman" w:cs="Times New Roman"/>
          <w:sz w:val="24"/>
          <w:szCs w:val="24"/>
        </w:rPr>
        <w:t>.</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2018BA" w:rsidRPr="006B590F">
        <w:rPr>
          <w:rFonts w:ascii="Times New Roman" w:hAnsi="Times New Roman" w:cs="Times New Roman"/>
          <w:sz w:val="24"/>
          <w:szCs w:val="24"/>
        </w:rPr>
        <w:t>1,4</w:t>
      </w:r>
      <w:r w:rsidR="006B590F">
        <w:rPr>
          <w:rFonts w:ascii="Times New Roman" w:hAnsi="Times New Roman" w:cs="Times New Roman"/>
          <w:sz w:val="24"/>
          <w:szCs w:val="24"/>
        </w:rPr>
        <w:t>)</w:t>
      </w:r>
      <w:r w:rsidR="00211F5D" w:rsidRPr="000352B5">
        <w:rPr>
          <w:rFonts w:ascii="Times New Roman" w:hAnsi="Times New Roman" w:cs="Times New Roman"/>
          <w:sz w:val="24"/>
          <w:szCs w:val="24"/>
        </w:rPr>
        <w:t xml:space="preserve"> </w:t>
      </w:r>
      <w:r w:rsidR="00211F5D">
        <w:rPr>
          <w:rFonts w:ascii="Times New Roman" w:hAnsi="Times New Roman" w:cs="Times New Roman"/>
          <w:sz w:val="24"/>
          <w:szCs w:val="24"/>
        </w:rPr>
        <w:t xml:space="preserve">Other </w:t>
      </w:r>
      <w:r w:rsidR="00211F5D" w:rsidRPr="000352B5">
        <w:rPr>
          <w:rFonts w:ascii="Times New Roman" w:hAnsi="Times New Roman" w:cs="Times New Roman"/>
          <w:sz w:val="24"/>
          <w:szCs w:val="24"/>
        </w:rPr>
        <w:t>PA assessment tools include pedometers, accelerometers, indirect calorimetry, and the Doubly Labeled Water method.</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2018BA" w:rsidRPr="006B590F">
        <w:rPr>
          <w:rFonts w:ascii="Times New Roman" w:hAnsi="Times New Roman" w:cs="Times New Roman"/>
          <w:sz w:val="24"/>
          <w:szCs w:val="24"/>
        </w:rPr>
        <w:t>8</w:t>
      </w:r>
      <w:r w:rsidR="006B590F">
        <w:rPr>
          <w:rFonts w:ascii="Times New Roman" w:hAnsi="Times New Roman" w:cs="Times New Roman"/>
          <w:sz w:val="24"/>
          <w:szCs w:val="24"/>
        </w:rPr>
        <w:t>)</w:t>
      </w:r>
    </w:p>
    <w:p w14:paraId="73501FD1" w14:textId="1D52E668" w:rsidR="0069308B" w:rsidRPr="0069308B" w:rsidRDefault="0069308B" w:rsidP="00BD1011">
      <w:pPr>
        <w:spacing w:line="480" w:lineRule="auto"/>
        <w:jc w:val="both"/>
        <w:rPr>
          <w:rFonts w:ascii="Times New Roman" w:hAnsi="Times New Roman" w:cs="Times New Roman"/>
          <w:sz w:val="24"/>
          <w:szCs w:val="24"/>
        </w:rPr>
      </w:pPr>
      <w:r w:rsidRPr="0069308B">
        <w:rPr>
          <w:rFonts w:ascii="Times New Roman" w:hAnsi="Times New Roman" w:cs="Times New Roman"/>
          <w:sz w:val="24"/>
          <w:szCs w:val="24"/>
        </w:rPr>
        <w:t>Obesity</w:t>
      </w:r>
      <w:r w:rsidR="00B326F5">
        <w:rPr>
          <w:rFonts w:ascii="Times New Roman" w:hAnsi="Times New Roman" w:cs="Times New Roman"/>
          <w:sz w:val="24"/>
          <w:szCs w:val="24"/>
        </w:rPr>
        <w:t xml:space="preserve">, which </w:t>
      </w:r>
      <w:r w:rsidRPr="0069308B">
        <w:rPr>
          <w:rFonts w:ascii="Times New Roman" w:hAnsi="Times New Roman" w:cs="Times New Roman"/>
          <w:sz w:val="24"/>
          <w:szCs w:val="24"/>
        </w:rPr>
        <w:t xml:space="preserve">is </w:t>
      </w:r>
      <w:r w:rsidR="003B2701">
        <w:rPr>
          <w:rFonts w:ascii="Times New Roman" w:hAnsi="Times New Roman" w:cs="Times New Roman"/>
          <w:sz w:val="24"/>
          <w:szCs w:val="24"/>
        </w:rPr>
        <w:t>another</w:t>
      </w:r>
      <w:r w:rsidRPr="0069308B">
        <w:rPr>
          <w:rFonts w:ascii="Times New Roman" w:hAnsi="Times New Roman" w:cs="Times New Roman"/>
          <w:sz w:val="24"/>
          <w:szCs w:val="24"/>
        </w:rPr>
        <w:t xml:space="preserve"> </w:t>
      </w:r>
      <w:r w:rsidR="001620E5">
        <w:rPr>
          <w:rFonts w:ascii="Times New Roman" w:hAnsi="Times New Roman" w:cs="Times New Roman"/>
          <w:sz w:val="24"/>
          <w:szCs w:val="24"/>
        </w:rPr>
        <w:t xml:space="preserve">growing </w:t>
      </w:r>
      <w:r w:rsidRPr="0069308B">
        <w:rPr>
          <w:rFonts w:ascii="Times New Roman" w:hAnsi="Times New Roman" w:cs="Times New Roman"/>
          <w:sz w:val="24"/>
          <w:szCs w:val="24"/>
        </w:rPr>
        <w:t>concern</w:t>
      </w:r>
      <w:r w:rsidR="00BD1011">
        <w:rPr>
          <w:rFonts w:ascii="Times New Roman" w:hAnsi="Times New Roman" w:cs="Times New Roman"/>
          <w:sz w:val="24"/>
          <w:szCs w:val="24"/>
        </w:rPr>
        <w:t xml:space="preserve"> </w:t>
      </w:r>
      <w:r w:rsidR="00B326F5">
        <w:rPr>
          <w:rFonts w:ascii="Times New Roman" w:hAnsi="Times New Roman" w:cs="Times New Roman"/>
          <w:sz w:val="24"/>
          <w:szCs w:val="24"/>
        </w:rPr>
        <w:t>affected over</w:t>
      </w:r>
      <w:r w:rsidR="00BD1011">
        <w:rPr>
          <w:rFonts w:ascii="Times New Roman" w:hAnsi="Times New Roman" w:cs="Times New Roman"/>
          <w:sz w:val="24"/>
          <w:szCs w:val="24"/>
        </w:rPr>
        <w:t xml:space="preserve"> </w:t>
      </w:r>
      <w:r w:rsidR="00BD1011" w:rsidRPr="00052730">
        <w:rPr>
          <w:rFonts w:ascii="Times New Roman" w:hAnsi="Times New Roman" w:cs="Times New Roman"/>
          <w:sz w:val="24"/>
          <w:szCs w:val="24"/>
        </w:rPr>
        <w:t xml:space="preserve">650 million </w:t>
      </w:r>
      <w:r w:rsidR="00B326F5">
        <w:rPr>
          <w:rFonts w:ascii="Times New Roman" w:hAnsi="Times New Roman" w:cs="Times New Roman"/>
          <w:sz w:val="24"/>
          <w:szCs w:val="24"/>
        </w:rPr>
        <w:t>individuals</w:t>
      </w:r>
      <w:r w:rsidR="00BD1011">
        <w:rPr>
          <w:rFonts w:ascii="Times New Roman" w:hAnsi="Times New Roman" w:cs="Times New Roman"/>
          <w:sz w:val="24"/>
          <w:szCs w:val="24"/>
        </w:rPr>
        <w:t xml:space="preserve"> </w:t>
      </w:r>
      <w:r w:rsidR="001620E5" w:rsidRPr="0069308B">
        <w:rPr>
          <w:rFonts w:ascii="Times New Roman" w:hAnsi="Times New Roman" w:cs="Times New Roman"/>
          <w:sz w:val="24"/>
          <w:szCs w:val="24"/>
        </w:rPr>
        <w:t>g</w:t>
      </w:r>
      <w:r w:rsidR="001620E5">
        <w:rPr>
          <w:rFonts w:ascii="Times New Roman" w:hAnsi="Times New Roman" w:cs="Times New Roman"/>
          <w:sz w:val="24"/>
          <w:szCs w:val="24"/>
        </w:rPr>
        <w:t xml:space="preserve">lobally </w:t>
      </w:r>
      <w:r w:rsidR="00BD1011">
        <w:rPr>
          <w:rFonts w:ascii="Times New Roman" w:hAnsi="Times New Roman" w:cs="Times New Roman"/>
          <w:sz w:val="24"/>
          <w:szCs w:val="24"/>
        </w:rPr>
        <w:t>in 2016</w:t>
      </w:r>
      <w:r w:rsidR="00F3629D">
        <w:rPr>
          <w:rFonts w:ascii="Times New Roman" w:hAnsi="Times New Roman" w:cs="Times New Roman"/>
          <w:sz w:val="24"/>
          <w:szCs w:val="24"/>
        </w:rPr>
        <w:t xml:space="preserve"> and its prevalence tripled </w:t>
      </w:r>
      <w:r w:rsidR="00F3629D" w:rsidRPr="00052730">
        <w:rPr>
          <w:rFonts w:ascii="Times New Roman" w:hAnsi="Times New Roman" w:cs="Times New Roman"/>
          <w:sz w:val="24"/>
          <w:szCs w:val="24"/>
        </w:rPr>
        <w:t>between 1975 and 2016</w:t>
      </w:r>
      <w:r w:rsidR="00BD1011">
        <w:rPr>
          <w:rFonts w:ascii="Times New Roman" w:hAnsi="Times New Roman" w:cs="Times New Roman"/>
          <w:sz w:val="24"/>
          <w:szCs w:val="24"/>
        </w:rPr>
        <w:t>.</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BD1011" w:rsidRPr="006B590F">
        <w:rPr>
          <w:rFonts w:ascii="Times New Roman" w:hAnsi="Times New Roman" w:cs="Times New Roman"/>
          <w:sz w:val="24"/>
          <w:szCs w:val="24"/>
        </w:rPr>
        <w:t>9</w:t>
      </w:r>
      <w:r w:rsidR="006B590F">
        <w:rPr>
          <w:rFonts w:ascii="Times New Roman" w:hAnsi="Times New Roman" w:cs="Times New Roman"/>
          <w:sz w:val="24"/>
          <w:szCs w:val="24"/>
        </w:rPr>
        <w:t>)</w:t>
      </w:r>
      <w:r w:rsidRPr="0069308B">
        <w:rPr>
          <w:rFonts w:ascii="Times New Roman" w:hAnsi="Times New Roman" w:cs="Times New Roman"/>
          <w:sz w:val="24"/>
          <w:szCs w:val="24"/>
        </w:rPr>
        <w:t xml:space="preserve"> </w:t>
      </w:r>
      <w:r w:rsidR="00ED5C31">
        <w:rPr>
          <w:rFonts w:ascii="Times New Roman" w:hAnsi="Times New Roman" w:cs="Times New Roman"/>
          <w:sz w:val="24"/>
          <w:szCs w:val="24"/>
        </w:rPr>
        <w:t xml:space="preserve">In </w:t>
      </w:r>
      <w:r w:rsidR="00BF6B26">
        <w:rPr>
          <w:rFonts w:ascii="Times New Roman" w:hAnsi="Times New Roman" w:cs="Times New Roman"/>
          <w:sz w:val="24"/>
          <w:szCs w:val="24"/>
        </w:rPr>
        <w:t>Nigeria</w:t>
      </w:r>
      <w:r w:rsidR="00ED5C31">
        <w:rPr>
          <w:rFonts w:ascii="Times New Roman" w:hAnsi="Times New Roman" w:cs="Times New Roman"/>
          <w:sz w:val="24"/>
          <w:szCs w:val="24"/>
        </w:rPr>
        <w:t>, its prevalence</w:t>
      </w:r>
      <w:r w:rsidR="00BF6B26">
        <w:rPr>
          <w:rFonts w:ascii="Times New Roman" w:hAnsi="Times New Roman" w:cs="Times New Roman"/>
          <w:sz w:val="24"/>
          <w:szCs w:val="24"/>
        </w:rPr>
        <w:t xml:space="preserve"> </w:t>
      </w:r>
      <w:r w:rsidR="003210F9">
        <w:rPr>
          <w:rFonts w:ascii="Times New Roman" w:hAnsi="Times New Roman" w:cs="Times New Roman"/>
          <w:sz w:val="24"/>
          <w:szCs w:val="24"/>
        </w:rPr>
        <w:t xml:space="preserve">was 8.9% </w:t>
      </w:r>
      <w:r w:rsidR="00E07EEE">
        <w:rPr>
          <w:rFonts w:ascii="Times New Roman" w:hAnsi="Times New Roman" w:cs="Times New Roman"/>
          <w:sz w:val="24"/>
          <w:szCs w:val="24"/>
        </w:rPr>
        <w:t xml:space="preserve">in 2018 </w:t>
      </w:r>
      <w:r w:rsidR="00794C64">
        <w:rPr>
          <w:rFonts w:ascii="Times New Roman" w:hAnsi="Times New Roman" w:cs="Times New Roman"/>
          <w:sz w:val="24"/>
          <w:szCs w:val="24"/>
        </w:rPr>
        <w:t xml:space="preserve">with </w:t>
      </w:r>
      <w:r w:rsidR="00BF6B26">
        <w:rPr>
          <w:rFonts w:ascii="Times New Roman" w:hAnsi="Times New Roman" w:cs="Times New Roman"/>
          <w:sz w:val="24"/>
          <w:szCs w:val="24"/>
        </w:rPr>
        <w:t>female</w:t>
      </w:r>
      <w:r w:rsidR="00E07EEE">
        <w:rPr>
          <w:rFonts w:ascii="Times New Roman" w:hAnsi="Times New Roman" w:cs="Times New Roman"/>
          <w:sz w:val="24"/>
          <w:szCs w:val="24"/>
        </w:rPr>
        <w:t>s being more affected</w:t>
      </w:r>
      <w:r w:rsidR="00A9711E">
        <w:rPr>
          <w:rFonts w:ascii="Times New Roman" w:hAnsi="Times New Roman" w:cs="Times New Roman"/>
          <w:sz w:val="24"/>
          <w:szCs w:val="24"/>
        </w:rPr>
        <w:t>.</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E4407C" w:rsidRPr="006B590F">
        <w:rPr>
          <w:rFonts w:ascii="Times New Roman" w:hAnsi="Times New Roman" w:cs="Times New Roman"/>
          <w:sz w:val="24"/>
          <w:szCs w:val="24"/>
        </w:rPr>
        <w:t>10</w:t>
      </w:r>
      <w:r w:rsidR="006B590F">
        <w:rPr>
          <w:rFonts w:ascii="Times New Roman" w:hAnsi="Times New Roman" w:cs="Times New Roman"/>
          <w:sz w:val="24"/>
          <w:szCs w:val="24"/>
        </w:rPr>
        <w:t>)</w:t>
      </w:r>
      <w:r w:rsidR="0016208B" w:rsidRPr="0069308B">
        <w:rPr>
          <w:rFonts w:ascii="Times New Roman" w:hAnsi="Times New Roman" w:cs="Times New Roman"/>
          <w:sz w:val="24"/>
          <w:szCs w:val="24"/>
        </w:rPr>
        <w:t xml:space="preserve"> </w:t>
      </w:r>
      <w:r w:rsidRPr="0069308B">
        <w:rPr>
          <w:rFonts w:ascii="Times New Roman" w:hAnsi="Times New Roman" w:cs="Times New Roman"/>
          <w:sz w:val="24"/>
          <w:szCs w:val="24"/>
        </w:rPr>
        <w:t>This ris</w:t>
      </w:r>
      <w:r w:rsidR="00CA16C5">
        <w:rPr>
          <w:rFonts w:ascii="Times New Roman" w:hAnsi="Times New Roman" w:cs="Times New Roman"/>
          <w:sz w:val="24"/>
          <w:szCs w:val="24"/>
        </w:rPr>
        <w:t xml:space="preserve">ing prevalence is </w:t>
      </w:r>
      <w:r w:rsidRPr="0069308B">
        <w:rPr>
          <w:rFonts w:ascii="Times New Roman" w:hAnsi="Times New Roman" w:cs="Times New Roman"/>
          <w:sz w:val="24"/>
          <w:szCs w:val="24"/>
        </w:rPr>
        <w:t>alarming, considering that</w:t>
      </w:r>
      <w:r w:rsidR="004B3C0D">
        <w:rPr>
          <w:rFonts w:ascii="Times New Roman" w:hAnsi="Times New Roman" w:cs="Times New Roman"/>
          <w:sz w:val="24"/>
          <w:szCs w:val="24"/>
        </w:rPr>
        <w:t xml:space="preserve"> it is </w:t>
      </w:r>
      <w:r w:rsidR="004B3C0D">
        <w:rPr>
          <w:rFonts w:ascii="Times New Roman" w:hAnsi="Times New Roman" w:cs="Times New Roman"/>
          <w:sz w:val="24"/>
          <w:szCs w:val="24"/>
        </w:rPr>
        <w:lastRenderedPageBreak/>
        <w:t xml:space="preserve">associated with various </w:t>
      </w:r>
      <w:r w:rsidRPr="0069308B">
        <w:rPr>
          <w:rFonts w:ascii="Times New Roman" w:hAnsi="Times New Roman" w:cs="Times New Roman"/>
          <w:sz w:val="24"/>
          <w:szCs w:val="24"/>
        </w:rPr>
        <w:t>complications, including hypertension, type 2 diabetes, and certain cancers</w:t>
      </w:r>
      <w:r w:rsidR="00BD6D80">
        <w:rPr>
          <w:rFonts w:ascii="Times New Roman" w:hAnsi="Times New Roman" w:cs="Times New Roman"/>
          <w:sz w:val="24"/>
          <w:szCs w:val="24"/>
        </w:rPr>
        <w:t>.</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BD6D80" w:rsidRPr="006B590F">
        <w:rPr>
          <w:rFonts w:ascii="Times New Roman" w:hAnsi="Times New Roman" w:cs="Times New Roman"/>
          <w:sz w:val="24"/>
          <w:szCs w:val="24"/>
        </w:rPr>
        <w:t>11,12,13,14</w:t>
      </w:r>
      <w:r w:rsidR="006B590F">
        <w:rPr>
          <w:rFonts w:ascii="Times New Roman" w:hAnsi="Times New Roman" w:cs="Times New Roman"/>
          <w:sz w:val="24"/>
          <w:szCs w:val="24"/>
        </w:rPr>
        <w:t>)</w:t>
      </w:r>
      <w:r w:rsidR="00BD1011">
        <w:rPr>
          <w:rFonts w:ascii="Times New Roman" w:hAnsi="Times New Roman" w:cs="Times New Roman"/>
          <w:sz w:val="24"/>
          <w:szCs w:val="24"/>
        </w:rPr>
        <w:t xml:space="preserve"> </w:t>
      </w:r>
    </w:p>
    <w:p w14:paraId="5E7C57AB" w14:textId="230F8FFB" w:rsidR="0069308B" w:rsidRPr="00823539" w:rsidRDefault="00004562" w:rsidP="0069308B">
      <w:pPr>
        <w:spacing w:line="480" w:lineRule="auto"/>
        <w:jc w:val="both"/>
        <w:rPr>
          <w:rFonts w:ascii="Times New Roman" w:hAnsi="Times New Roman" w:cs="Times New Roman"/>
          <w:sz w:val="24"/>
          <w:szCs w:val="24"/>
        </w:rPr>
      </w:pPr>
      <w:r>
        <w:rPr>
          <w:rFonts w:ascii="Times New Roman" w:hAnsi="Times New Roman" w:cs="Times New Roman"/>
          <w:sz w:val="24"/>
          <w:szCs w:val="24"/>
        </w:rPr>
        <w:t>PI</w:t>
      </w:r>
      <w:r w:rsidR="0069308B" w:rsidRPr="0069308B">
        <w:rPr>
          <w:rFonts w:ascii="Times New Roman" w:hAnsi="Times New Roman" w:cs="Times New Roman"/>
          <w:sz w:val="24"/>
          <w:szCs w:val="24"/>
        </w:rPr>
        <w:t xml:space="preserve"> is a</w:t>
      </w:r>
      <w:r>
        <w:rPr>
          <w:rFonts w:ascii="Times New Roman" w:hAnsi="Times New Roman" w:cs="Times New Roman"/>
          <w:sz w:val="24"/>
          <w:szCs w:val="24"/>
        </w:rPr>
        <w:t>n important</w:t>
      </w:r>
      <w:r w:rsidR="0069308B" w:rsidRPr="0069308B">
        <w:rPr>
          <w:rFonts w:ascii="Times New Roman" w:hAnsi="Times New Roman" w:cs="Times New Roman"/>
          <w:sz w:val="24"/>
          <w:szCs w:val="24"/>
        </w:rPr>
        <w:t xml:space="preserve"> risk factor for obesity and is increasingly recognized as a public health issue in Nige</w:t>
      </w:r>
      <w:r w:rsidR="00307207">
        <w:rPr>
          <w:rFonts w:ascii="Times New Roman" w:hAnsi="Times New Roman" w:cs="Times New Roman"/>
          <w:sz w:val="24"/>
          <w:szCs w:val="24"/>
        </w:rPr>
        <w:t>ria.</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B62BC9" w:rsidRPr="006B590F">
        <w:rPr>
          <w:rFonts w:ascii="Times New Roman" w:hAnsi="Times New Roman" w:cs="Times New Roman"/>
          <w:sz w:val="24"/>
          <w:szCs w:val="24"/>
        </w:rPr>
        <w:t>15</w:t>
      </w:r>
      <w:r w:rsidR="006B590F">
        <w:rPr>
          <w:rFonts w:ascii="Times New Roman" w:hAnsi="Times New Roman" w:cs="Times New Roman"/>
          <w:sz w:val="24"/>
          <w:szCs w:val="24"/>
        </w:rPr>
        <w:t>)</w:t>
      </w:r>
      <w:r w:rsidR="00B62BC9">
        <w:rPr>
          <w:rFonts w:ascii="Times New Roman" w:hAnsi="Times New Roman" w:cs="Times New Roman"/>
          <w:sz w:val="24"/>
          <w:szCs w:val="24"/>
        </w:rPr>
        <w:t xml:space="preserve"> </w:t>
      </w:r>
      <w:r w:rsidR="0069308B" w:rsidRPr="0069308B">
        <w:rPr>
          <w:rFonts w:ascii="Times New Roman" w:hAnsi="Times New Roman" w:cs="Times New Roman"/>
          <w:sz w:val="24"/>
          <w:szCs w:val="24"/>
        </w:rPr>
        <w:t>Many Nigerians now lead sedentary lifestyles, primarily due to the shift from manual labor to more sedentary occupations, increased reliance on motorized transport, and the proliferation of technology that encourages inactivity</w:t>
      </w:r>
      <w:r w:rsidR="00823539">
        <w:rPr>
          <w:rFonts w:ascii="Times New Roman" w:hAnsi="Times New Roman" w:cs="Times New Roman"/>
          <w:sz w:val="24"/>
          <w:szCs w:val="24"/>
        </w:rPr>
        <w:t>.</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B62BC9" w:rsidRPr="006B590F">
        <w:rPr>
          <w:rFonts w:ascii="Times New Roman" w:hAnsi="Times New Roman" w:cs="Times New Roman"/>
          <w:sz w:val="24"/>
          <w:szCs w:val="24"/>
        </w:rPr>
        <w:t>15</w:t>
      </w:r>
      <w:r w:rsidR="006B590F">
        <w:rPr>
          <w:rFonts w:ascii="Times New Roman" w:hAnsi="Times New Roman" w:cs="Times New Roman"/>
          <w:sz w:val="24"/>
          <w:szCs w:val="24"/>
        </w:rPr>
        <w:t>)</w:t>
      </w:r>
      <w:r w:rsidR="00823539" w:rsidRPr="006B590F">
        <w:rPr>
          <w:rFonts w:ascii="Times New Roman" w:hAnsi="Times New Roman" w:cs="Times New Roman"/>
          <w:sz w:val="24"/>
          <w:szCs w:val="24"/>
        </w:rPr>
        <w:t xml:space="preserve"> </w:t>
      </w:r>
      <w:r w:rsidR="00AE117C">
        <w:rPr>
          <w:rFonts w:ascii="Times New Roman" w:hAnsi="Times New Roman" w:cs="Times New Roman"/>
          <w:sz w:val="24"/>
          <w:szCs w:val="24"/>
        </w:rPr>
        <w:t>For example, a</w:t>
      </w:r>
      <w:r w:rsidR="0069308B" w:rsidRPr="0069308B">
        <w:rPr>
          <w:rFonts w:ascii="Times New Roman" w:hAnsi="Times New Roman" w:cs="Times New Roman"/>
          <w:sz w:val="24"/>
          <w:szCs w:val="24"/>
        </w:rPr>
        <w:t xml:space="preserve"> study conducted in </w:t>
      </w:r>
      <w:r w:rsidR="00E81A66">
        <w:rPr>
          <w:rFonts w:ascii="Times New Roman" w:hAnsi="Times New Roman" w:cs="Times New Roman"/>
          <w:sz w:val="24"/>
          <w:szCs w:val="24"/>
        </w:rPr>
        <w:t>Abuja</w:t>
      </w:r>
      <w:r w:rsidR="0069308B" w:rsidRPr="0069308B">
        <w:rPr>
          <w:rFonts w:ascii="Times New Roman" w:hAnsi="Times New Roman" w:cs="Times New Roman"/>
          <w:sz w:val="24"/>
          <w:szCs w:val="24"/>
        </w:rPr>
        <w:t xml:space="preserve"> re</w:t>
      </w:r>
      <w:r w:rsidR="0010324E">
        <w:rPr>
          <w:rFonts w:ascii="Times New Roman" w:hAnsi="Times New Roman" w:cs="Times New Roman"/>
          <w:sz w:val="24"/>
          <w:szCs w:val="24"/>
        </w:rPr>
        <w:t>ported</w:t>
      </w:r>
      <w:r w:rsidR="0069308B" w:rsidRPr="0069308B">
        <w:rPr>
          <w:rFonts w:ascii="Times New Roman" w:hAnsi="Times New Roman" w:cs="Times New Roman"/>
          <w:sz w:val="24"/>
          <w:szCs w:val="24"/>
        </w:rPr>
        <w:t xml:space="preserve"> that only </w:t>
      </w:r>
      <w:r w:rsidR="00E81A66">
        <w:rPr>
          <w:rFonts w:ascii="Times New Roman" w:hAnsi="Times New Roman" w:cs="Times New Roman"/>
          <w:sz w:val="24"/>
          <w:szCs w:val="24"/>
        </w:rPr>
        <w:t>33.3</w:t>
      </w:r>
      <w:r w:rsidR="0069308B" w:rsidRPr="0069308B">
        <w:rPr>
          <w:rFonts w:ascii="Times New Roman" w:hAnsi="Times New Roman" w:cs="Times New Roman"/>
          <w:sz w:val="24"/>
          <w:szCs w:val="24"/>
        </w:rPr>
        <w:t>% of adults met the recommended levels of physical activity</w:t>
      </w:r>
      <w:r w:rsidR="00D9692B">
        <w:rPr>
          <w:rFonts w:ascii="Times New Roman" w:hAnsi="Times New Roman" w:cs="Times New Roman"/>
          <w:sz w:val="24"/>
          <w:szCs w:val="24"/>
        </w:rPr>
        <w:t>.</w:t>
      </w:r>
      <w:r w:rsidR="007903D8">
        <w:rPr>
          <w:rFonts w:ascii="Times New Roman" w:hAnsi="Times New Roman" w:cs="Times New Roman"/>
          <w:sz w:val="24"/>
          <w:szCs w:val="24"/>
        </w:rPr>
        <w:t xml:space="preserve"> </w:t>
      </w:r>
      <w:r w:rsidR="006B590F">
        <w:rPr>
          <w:rFonts w:ascii="Times New Roman" w:hAnsi="Times New Roman" w:cs="Times New Roman"/>
          <w:sz w:val="24"/>
          <w:szCs w:val="24"/>
        </w:rPr>
        <w:t>(</w:t>
      </w:r>
      <w:r w:rsidR="00B62BC9" w:rsidRPr="006B590F">
        <w:rPr>
          <w:rFonts w:ascii="Times New Roman" w:hAnsi="Times New Roman" w:cs="Times New Roman"/>
          <w:sz w:val="24"/>
          <w:szCs w:val="24"/>
        </w:rPr>
        <w:t>16</w:t>
      </w:r>
      <w:r w:rsidR="006B590F">
        <w:rPr>
          <w:rFonts w:ascii="Times New Roman" w:hAnsi="Times New Roman" w:cs="Times New Roman"/>
          <w:sz w:val="24"/>
          <w:szCs w:val="24"/>
        </w:rPr>
        <w:t>)</w:t>
      </w:r>
      <w:r w:rsidR="00B62BC9">
        <w:rPr>
          <w:rFonts w:ascii="Times New Roman" w:hAnsi="Times New Roman" w:cs="Times New Roman"/>
          <w:sz w:val="24"/>
          <w:szCs w:val="24"/>
        </w:rPr>
        <w:t xml:space="preserve"> </w:t>
      </w:r>
    </w:p>
    <w:p w14:paraId="633C32DB" w14:textId="1BA725AD" w:rsidR="0069308B" w:rsidRPr="0069308B" w:rsidRDefault="006607F4" w:rsidP="0069308B">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E10569">
        <w:rPr>
          <w:rFonts w:ascii="Times New Roman" w:hAnsi="Times New Roman" w:cs="Times New Roman"/>
          <w:sz w:val="24"/>
          <w:szCs w:val="24"/>
        </w:rPr>
        <w:t>lso</w:t>
      </w:r>
      <w:r>
        <w:rPr>
          <w:rFonts w:ascii="Times New Roman" w:hAnsi="Times New Roman" w:cs="Times New Roman"/>
          <w:sz w:val="24"/>
          <w:szCs w:val="24"/>
        </w:rPr>
        <w:t xml:space="preserve">, </w:t>
      </w:r>
      <w:r w:rsidR="00E10569">
        <w:rPr>
          <w:rFonts w:ascii="Times New Roman" w:hAnsi="Times New Roman" w:cs="Times New Roman"/>
          <w:sz w:val="24"/>
          <w:szCs w:val="24"/>
        </w:rPr>
        <w:t xml:space="preserve">some lifestyle changes including transiting from staple foods to </w:t>
      </w:r>
      <w:r w:rsidR="0069308B" w:rsidRPr="0069308B">
        <w:rPr>
          <w:rFonts w:ascii="Times New Roman" w:hAnsi="Times New Roman" w:cs="Times New Roman"/>
          <w:sz w:val="24"/>
          <w:szCs w:val="24"/>
        </w:rPr>
        <w:t xml:space="preserve">fast </w:t>
      </w:r>
      <w:r w:rsidR="000D2D8E">
        <w:rPr>
          <w:rFonts w:ascii="Times New Roman" w:hAnsi="Times New Roman" w:cs="Times New Roman"/>
          <w:sz w:val="24"/>
          <w:szCs w:val="24"/>
        </w:rPr>
        <w:t>and processed foods</w:t>
      </w:r>
      <w:r w:rsidR="0069308B" w:rsidRPr="0069308B">
        <w:rPr>
          <w:rFonts w:ascii="Times New Roman" w:hAnsi="Times New Roman" w:cs="Times New Roman"/>
          <w:sz w:val="24"/>
          <w:szCs w:val="24"/>
        </w:rPr>
        <w:t xml:space="preserve"> often high in calori</w:t>
      </w:r>
      <w:r w:rsidR="000D2D8E">
        <w:rPr>
          <w:rFonts w:ascii="Times New Roman" w:hAnsi="Times New Roman" w:cs="Times New Roman"/>
          <w:sz w:val="24"/>
          <w:szCs w:val="24"/>
        </w:rPr>
        <w:t xml:space="preserve">es and low in nutritional value have contributed to </w:t>
      </w:r>
      <w:r w:rsidR="0069308B" w:rsidRPr="0069308B">
        <w:rPr>
          <w:rFonts w:ascii="Times New Roman" w:hAnsi="Times New Roman" w:cs="Times New Roman"/>
          <w:sz w:val="24"/>
          <w:szCs w:val="24"/>
        </w:rPr>
        <w:t>unhealthy eating habits</w:t>
      </w:r>
      <w:r w:rsidR="00E01849">
        <w:rPr>
          <w:rFonts w:ascii="Times New Roman" w:hAnsi="Times New Roman" w:cs="Times New Roman"/>
          <w:sz w:val="24"/>
          <w:szCs w:val="24"/>
        </w:rPr>
        <w:t>.</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B62BC9" w:rsidRPr="006B590F">
        <w:rPr>
          <w:rFonts w:ascii="Times New Roman" w:hAnsi="Times New Roman" w:cs="Times New Roman"/>
          <w:sz w:val="24"/>
          <w:szCs w:val="24"/>
        </w:rPr>
        <w:t>17,18</w:t>
      </w:r>
      <w:r w:rsidR="006B590F">
        <w:rPr>
          <w:rFonts w:ascii="Times New Roman" w:hAnsi="Times New Roman" w:cs="Times New Roman"/>
          <w:sz w:val="24"/>
          <w:szCs w:val="24"/>
        </w:rPr>
        <w:t>)</w:t>
      </w:r>
      <w:r w:rsidR="0069308B" w:rsidRPr="0069308B">
        <w:rPr>
          <w:rFonts w:ascii="Times New Roman" w:hAnsi="Times New Roman" w:cs="Times New Roman"/>
          <w:sz w:val="24"/>
          <w:szCs w:val="24"/>
        </w:rPr>
        <w:t xml:space="preserve"> Additionally, the economic burden of healthcare costs associated with obesity-related diseases can strain families and the healthcare system, further exacerbating the issue.</w:t>
      </w:r>
      <w:r w:rsidR="007903D8">
        <w:rPr>
          <w:rFonts w:ascii="Times New Roman" w:hAnsi="Times New Roman" w:cs="Times New Roman"/>
          <w:sz w:val="24"/>
          <w:szCs w:val="24"/>
        </w:rPr>
        <w:t xml:space="preserve"> </w:t>
      </w:r>
      <w:r w:rsidR="006B590F">
        <w:rPr>
          <w:rFonts w:ascii="Times New Roman" w:hAnsi="Times New Roman" w:cs="Times New Roman"/>
          <w:sz w:val="24"/>
          <w:szCs w:val="24"/>
        </w:rPr>
        <w:t>(</w:t>
      </w:r>
      <w:r w:rsidR="00AE0F79" w:rsidRPr="006B590F">
        <w:rPr>
          <w:rFonts w:ascii="Times New Roman" w:hAnsi="Times New Roman" w:cs="Times New Roman"/>
          <w:sz w:val="24"/>
          <w:szCs w:val="24"/>
        </w:rPr>
        <w:t>19</w:t>
      </w:r>
      <w:r w:rsidR="006B590F">
        <w:rPr>
          <w:rFonts w:ascii="Times New Roman" w:hAnsi="Times New Roman" w:cs="Times New Roman"/>
          <w:sz w:val="24"/>
          <w:szCs w:val="24"/>
        </w:rPr>
        <w:t>)</w:t>
      </w:r>
    </w:p>
    <w:p w14:paraId="6CC3AA65" w14:textId="015242F3" w:rsidR="0069308B" w:rsidRPr="001F6A06" w:rsidRDefault="0069308B" w:rsidP="0069308B">
      <w:pPr>
        <w:spacing w:line="480" w:lineRule="auto"/>
        <w:jc w:val="both"/>
        <w:rPr>
          <w:rFonts w:ascii="Times New Roman" w:hAnsi="Times New Roman" w:cs="Times New Roman"/>
          <w:sz w:val="24"/>
          <w:szCs w:val="24"/>
        </w:rPr>
      </w:pPr>
      <w:r w:rsidRPr="0069308B">
        <w:rPr>
          <w:rFonts w:ascii="Times New Roman" w:hAnsi="Times New Roman" w:cs="Times New Roman"/>
          <w:sz w:val="24"/>
          <w:szCs w:val="24"/>
        </w:rPr>
        <w:t>Moreover, cultural perceptions of body image play a significant role in the obesity epidemic in Nigeria. In many Nigerian communities, a larger body size is often associated with wealth and prosperity, leading to a</w:t>
      </w:r>
      <w:r w:rsidR="001F6A06">
        <w:rPr>
          <w:rFonts w:ascii="Times New Roman" w:hAnsi="Times New Roman" w:cs="Times New Roman"/>
          <w:sz w:val="24"/>
          <w:szCs w:val="24"/>
        </w:rPr>
        <w:t xml:space="preserve"> cultural acceptance of obesity.</w:t>
      </w:r>
      <w:r w:rsidR="007903D8">
        <w:rPr>
          <w:rFonts w:ascii="Times New Roman" w:hAnsi="Times New Roman" w:cs="Times New Roman"/>
          <w:sz w:val="24"/>
          <w:szCs w:val="24"/>
        </w:rPr>
        <w:t xml:space="preserve"> </w:t>
      </w:r>
      <w:r w:rsidR="006B590F">
        <w:rPr>
          <w:rFonts w:ascii="Times New Roman" w:hAnsi="Times New Roman" w:cs="Times New Roman"/>
          <w:sz w:val="24"/>
          <w:szCs w:val="24"/>
        </w:rPr>
        <w:t>(</w:t>
      </w:r>
      <w:r w:rsidR="00AE0F79" w:rsidRPr="006B590F">
        <w:rPr>
          <w:rFonts w:ascii="Times New Roman" w:hAnsi="Times New Roman" w:cs="Times New Roman"/>
          <w:sz w:val="24"/>
          <w:szCs w:val="24"/>
        </w:rPr>
        <w:t>20</w:t>
      </w:r>
      <w:r w:rsidR="006B590F">
        <w:rPr>
          <w:rFonts w:ascii="Times New Roman" w:hAnsi="Times New Roman" w:cs="Times New Roman"/>
          <w:sz w:val="24"/>
          <w:szCs w:val="24"/>
        </w:rPr>
        <w:t>)</w:t>
      </w:r>
      <w:r w:rsidRPr="0069308B">
        <w:rPr>
          <w:rFonts w:ascii="Times New Roman" w:hAnsi="Times New Roman" w:cs="Times New Roman"/>
          <w:sz w:val="24"/>
          <w:szCs w:val="24"/>
        </w:rPr>
        <w:t xml:space="preserve"> This perception can hinder efforts to promote healthy weight management and physical activity, as individuals may not perceive the need to change their lifestyle.</w:t>
      </w:r>
    </w:p>
    <w:p w14:paraId="296CD54F" w14:textId="231815E3" w:rsidR="0069308B" w:rsidRDefault="006607F4" w:rsidP="0069308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69308B" w:rsidRPr="0069308B">
        <w:rPr>
          <w:rFonts w:ascii="Times New Roman" w:hAnsi="Times New Roman" w:cs="Times New Roman"/>
          <w:sz w:val="24"/>
          <w:szCs w:val="24"/>
        </w:rPr>
        <w:t>Gender disparities are also evident in the prevalence of physical inactivity and obesity.</w:t>
      </w:r>
      <w:r w:rsidR="006B590F">
        <w:rPr>
          <w:rFonts w:ascii="Times New Roman" w:hAnsi="Times New Roman" w:cs="Times New Roman"/>
          <w:sz w:val="24"/>
          <w:szCs w:val="24"/>
        </w:rPr>
        <w:t xml:space="preserve"> (</w:t>
      </w:r>
      <w:r w:rsidR="00AE0F79" w:rsidRPr="006B590F">
        <w:rPr>
          <w:rFonts w:ascii="Times New Roman" w:hAnsi="Times New Roman" w:cs="Times New Roman"/>
          <w:sz w:val="24"/>
          <w:szCs w:val="24"/>
        </w:rPr>
        <w:t>1,</w:t>
      </w:r>
      <w:r w:rsidR="001F6A06" w:rsidRPr="006B590F">
        <w:rPr>
          <w:rFonts w:ascii="Times New Roman" w:hAnsi="Times New Roman" w:cs="Times New Roman"/>
          <w:sz w:val="24"/>
          <w:szCs w:val="24"/>
        </w:rPr>
        <w:t>15,</w:t>
      </w:r>
      <w:r w:rsidR="007903D8">
        <w:rPr>
          <w:rFonts w:ascii="Times New Roman" w:hAnsi="Times New Roman" w:cs="Times New Roman"/>
          <w:sz w:val="24"/>
          <w:szCs w:val="24"/>
        </w:rPr>
        <w:t>21-</w:t>
      </w:r>
      <w:r w:rsidR="00837A18" w:rsidRPr="006B590F">
        <w:rPr>
          <w:rFonts w:ascii="Times New Roman" w:hAnsi="Times New Roman" w:cs="Times New Roman"/>
          <w:sz w:val="24"/>
          <w:szCs w:val="24"/>
        </w:rPr>
        <w:t>24</w:t>
      </w:r>
      <w:r w:rsidR="006B590F">
        <w:rPr>
          <w:rFonts w:ascii="Times New Roman" w:hAnsi="Times New Roman" w:cs="Times New Roman"/>
          <w:sz w:val="24"/>
          <w:szCs w:val="24"/>
        </w:rPr>
        <w:t>)</w:t>
      </w:r>
      <w:r w:rsidR="001F6A06">
        <w:rPr>
          <w:rFonts w:ascii="Times New Roman" w:hAnsi="Times New Roman" w:cs="Times New Roman"/>
          <w:sz w:val="24"/>
          <w:szCs w:val="24"/>
        </w:rPr>
        <w:t xml:space="preserve"> </w:t>
      </w:r>
      <w:r w:rsidR="0069308B" w:rsidRPr="0069308B">
        <w:rPr>
          <w:rFonts w:ascii="Times New Roman" w:hAnsi="Times New Roman" w:cs="Times New Roman"/>
          <w:sz w:val="24"/>
          <w:szCs w:val="24"/>
        </w:rPr>
        <w:t>Studies have shown that women are more likely to be physically inactive and obese compared to men. For instance, the NDHS 2018 reported that 36% of women were classified as overweight or obese compared to 20% of men</w:t>
      </w:r>
      <w:r w:rsidR="001F6A06">
        <w:rPr>
          <w:rFonts w:ascii="Times New Roman" w:hAnsi="Times New Roman" w:cs="Times New Roman"/>
          <w:sz w:val="24"/>
          <w:szCs w:val="24"/>
        </w:rPr>
        <w:t>.</w:t>
      </w:r>
      <w:r w:rsidR="006B590F">
        <w:rPr>
          <w:rFonts w:ascii="Times New Roman" w:hAnsi="Times New Roman" w:cs="Times New Roman"/>
          <w:sz w:val="24"/>
          <w:szCs w:val="24"/>
        </w:rPr>
        <w:t xml:space="preserve"> (</w:t>
      </w:r>
      <w:r w:rsidR="00920BE3" w:rsidRPr="006B590F">
        <w:rPr>
          <w:rFonts w:ascii="Times New Roman" w:hAnsi="Times New Roman" w:cs="Times New Roman"/>
          <w:sz w:val="24"/>
          <w:szCs w:val="24"/>
        </w:rPr>
        <w:t>10</w:t>
      </w:r>
      <w:r w:rsidR="006B590F">
        <w:rPr>
          <w:rFonts w:ascii="Times New Roman" w:hAnsi="Times New Roman" w:cs="Times New Roman"/>
          <w:sz w:val="24"/>
          <w:szCs w:val="24"/>
        </w:rPr>
        <w:t>)</w:t>
      </w:r>
      <w:r w:rsidR="001F6A06">
        <w:rPr>
          <w:rFonts w:ascii="Times New Roman" w:hAnsi="Times New Roman" w:cs="Times New Roman"/>
          <w:sz w:val="24"/>
          <w:szCs w:val="24"/>
          <w:vertAlign w:val="superscript"/>
        </w:rPr>
        <w:t xml:space="preserve"> </w:t>
      </w:r>
      <w:r w:rsidR="0069308B" w:rsidRPr="0069308B">
        <w:rPr>
          <w:rFonts w:ascii="Times New Roman" w:hAnsi="Times New Roman" w:cs="Times New Roman"/>
          <w:sz w:val="24"/>
          <w:szCs w:val="24"/>
        </w:rPr>
        <w:t>This disparity can be attributed to various factors, including societal norms that restrict women's mobility and access to recreational facilities, as well as the burden of household responsibilities that limit their time for physical activity.</w:t>
      </w:r>
    </w:p>
    <w:p w14:paraId="653A7DDA" w14:textId="6BB27C01" w:rsidR="001B7AD3" w:rsidRDefault="00430492" w:rsidP="001B7AD3">
      <w:pPr>
        <w:spacing w:line="480" w:lineRule="auto"/>
        <w:jc w:val="both"/>
        <w:rPr>
          <w:rFonts w:ascii="Times New Roman" w:hAnsi="Times New Roman" w:cs="Times New Roman"/>
          <w:sz w:val="24"/>
          <w:szCs w:val="24"/>
        </w:rPr>
      </w:pPr>
      <w:r w:rsidRPr="0069308B">
        <w:rPr>
          <w:rFonts w:ascii="Times New Roman" w:hAnsi="Times New Roman" w:cs="Times New Roman"/>
          <w:sz w:val="24"/>
          <w:szCs w:val="24"/>
        </w:rPr>
        <w:lastRenderedPageBreak/>
        <w:t>Monitoring physical activity levels and obesity trends is essential for understanding the scope of the problem.</w:t>
      </w:r>
      <w:r>
        <w:rPr>
          <w:rFonts w:ascii="Times New Roman" w:hAnsi="Times New Roman" w:cs="Times New Roman"/>
          <w:sz w:val="24"/>
          <w:szCs w:val="24"/>
        </w:rPr>
        <w:t xml:space="preserve"> Thus, </w:t>
      </w:r>
      <w:r w:rsidR="001F6A06">
        <w:rPr>
          <w:rFonts w:ascii="Times New Roman" w:hAnsi="Times New Roman" w:cs="Times New Roman"/>
          <w:sz w:val="24"/>
          <w:szCs w:val="24"/>
        </w:rPr>
        <w:t>the study</w:t>
      </w:r>
      <w:r>
        <w:rPr>
          <w:rFonts w:ascii="Times New Roman" w:hAnsi="Times New Roman" w:cs="Times New Roman"/>
          <w:sz w:val="24"/>
          <w:szCs w:val="24"/>
        </w:rPr>
        <w:t xml:space="preserve"> aimed at determining the level of Physical activities, </w:t>
      </w:r>
      <w:r w:rsidR="00E35812">
        <w:rPr>
          <w:rFonts w:ascii="Times New Roman" w:hAnsi="Times New Roman" w:cs="Times New Roman"/>
          <w:sz w:val="24"/>
          <w:szCs w:val="24"/>
        </w:rPr>
        <w:t>and</w:t>
      </w:r>
      <w:r>
        <w:rPr>
          <w:rFonts w:ascii="Times New Roman" w:hAnsi="Times New Roman" w:cs="Times New Roman"/>
          <w:sz w:val="24"/>
          <w:szCs w:val="24"/>
        </w:rPr>
        <w:t xml:space="preserve"> Body Mass Index</w:t>
      </w:r>
      <w:r w:rsidR="00D1498A">
        <w:rPr>
          <w:rFonts w:ascii="Times New Roman" w:hAnsi="Times New Roman" w:cs="Times New Roman"/>
          <w:sz w:val="24"/>
          <w:szCs w:val="24"/>
        </w:rPr>
        <w:t xml:space="preserve"> of </w:t>
      </w:r>
      <w:r w:rsidR="007E56AC">
        <w:rPr>
          <w:rFonts w:ascii="Times New Roman" w:hAnsi="Times New Roman" w:cs="Times New Roman"/>
          <w:sz w:val="24"/>
          <w:szCs w:val="24"/>
        </w:rPr>
        <w:t>patients and</w:t>
      </w:r>
      <w:r>
        <w:rPr>
          <w:rFonts w:ascii="Times New Roman" w:hAnsi="Times New Roman" w:cs="Times New Roman"/>
          <w:sz w:val="24"/>
          <w:szCs w:val="24"/>
        </w:rPr>
        <w:t xml:space="preserve"> </w:t>
      </w:r>
      <w:r w:rsidR="00E35812">
        <w:rPr>
          <w:rFonts w:ascii="Times New Roman" w:hAnsi="Times New Roman" w:cs="Times New Roman"/>
          <w:sz w:val="24"/>
          <w:szCs w:val="24"/>
        </w:rPr>
        <w:t xml:space="preserve">further assessed </w:t>
      </w:r>
      <w:r>
        <w:rPr>
          <w:rFonts w:ascii="Times New Roman" w:hAnsi="Times New Roman" w:cs="Times New Roman"/>
          <w:sz w:val="24"/>
          <w:szCs w:val="24"/>
        </w:rPr>
        <w:t xml:space="preserve">the relationship between the two parameters among </w:t>
      </w:r>
      <w:r w:rsidR="00D1498A">
        <w:rPr>
          <w:rFonts w:ascii="Times New Roman" w:hAnsi="Times New Roman" w:cs="Times New Roman"/>
          <w:sz w:val="24"/>
          <w:szCs w:val="24"/>
        </w:rPr>
        <w:t xml:space="preserve">adult </w:t>
      </w:r>
      <w:r>
        <w:rPr>
          <w:rFonts w:ascii="Times New Roman" w:hAnsi="Times New Roman" w:cs="Times New Roman"/>
          <w:sz w:val="24"/>
          <w:szCs w:val="24"/>
        </w:rPr>
        <w:t>pa</w:t>
      </w:r>
      <w:r w:rsidR="00E35812">
        <w:rPr>
          <w:rFonts w:ascii="Times New Roman" w:hAnsi="Times New Roman" w:cs="Times New Roman"/>
          <w:sz w:val="24"/>
          <w:szCs w:val="24"/>
        </w:rPr>
        <w:t>tients</w:t>
      </w:r>
      <w:r>
        <w:rPr>
          <w:rFonts w:ascii="Times New Roman" w:hAnsi="Times New Roman" w:cs="Times New Roman"/>
          <w:sz w:val="24"/>
          <w:szCs w:val="24"/>
        </w:rPr>
        <w:t xml:space="preserve"> </w:t>
      </w:r>
      <w:r w:rsidR="00E35812">
        <w:rPr>
          <w:rFonts w:ascii="Times New Roman" w:hAnsi="Times New Roman" w:cs="Times New Roman"/>
          <w:sz w:val="24"/>
          <w:szCs w:val="24"/>
        </w:rPr>
        <w:t xml:space="preserve">attending medical outpatient department of a </w:t>
      </w:r>
      <w:proofErr w:type="gramStart"/>
      <w:r w:rsidR="00E35812">
        <w:rPr>
          <w:rFonts w:ascii="Times New Roman" w:hAnsi="Times New Roman" w:cs="Times New Roman"/>
          <w:sz w:val="24"/>
          <w:szCs w:val="24"/>
        </w:rPr>
        <w:t>mission based</w:t>
      </w:r>
      <w:proofErr w:type="gramEnd"/>
      <w:r w:rsidR="00E35812">
        <w:rPr>
          <w:rFonts w:ascii="Times New Roman" w:hAnsi="Times New Roman" w:cs="Times New Roman"/>
          <w:sz w:val="24"/>
          <w:szCs w:val="24"/>
        </w:rPr>
        <w:t xml:space="preserve"> hospital, in Oyo State, Southwest, Nigeria</w:t>
      </w:r>
      <w:r>
        <w:rPr>
          <w:rFonts w:ascii="Times New Roman" w:hAnsi="Times New Roman" w:cs="Times New Roman"/>
          <w:sz w:val="24"/>
          <w:szCs w:val="24"/>
        </w:rPr>
        <w:t>.</w:t>
      </w:r>
      <w:r w:rsidRPr="00430492">
        <w:rPr>
          <w:rFonts w:ascii="Times New Roman" w:hAnsi="Times New Roman" w:cs="Times New Roman"/>
          <w:sz w:val="24"/>
          <w:szCs w:val="24"/>
        </w:rPr>
        <w:t xml:space="preserve"> </w:t>
      </w:r>
      <w:r w:rsidRPr="0069308B">
        <w:rPr>
          <w:rFonts w:ascii="Times New Roman" w:hAnsi="Times New Roman" w:cs="Times New Roman"/>
          <w:sz w:val="24"/>
          <w:szCs w:val="24"/>
        </w:rPr>
        <w:t>Research studies that assess the relationship between physical activity and obesity in the Nigerian context can provide valuable insights for policymakers and public health practitioners</w:t>
      </w:r>
      <w:r w:rsidR="00E35812">
        <w:rPr>
          <w:rFonts w:ascii="Times New Roman" w:hAnsi="Times New Roman" w:cs="Times New Roman"/>
          <w:sz w:val="24"/>
          <w:szCs w:val="24"/>
        </w:rPr>
        <w:t xml:space="preserve"> to</w:t>
      </w:r>
      <w:r w:rsidRPr="00430492">
        <w:rPr>
          <w:rFonts w:ascii="Times New Roman" w:hAnsi="Times New Roman" w:cs="Times New Roman"/>
          <w:sz w:val="24"/>
          <w:szCs w:val="24"/>
        </w:rPr>
        <w:t xml:space="preserve"> guide future interventions and policy decisions to mitigate the growing burden of NCDs associated with physical inactivity</w:t>
      </w:r>
      <w:r w:rsidR="00E35812">
        <w:rPr>
          <w:rFonts w:ascii="Times New Roman" w:hAnsi="Times New Roman" w:cs="Times New Roman"/>
          <w:sz w:val="24"/>
          <w:szCs w:val="24"/>
        </w:rPr>
        <w:t xml:space="preserve"> and obesity.</w:t>
      </w:r>
      <w:r w:rsidR="002854C7">
        <w:rPr>
          <w:rFonts w:ascii="Times New Roman" w:hAnsi="Times New Roman" w:cs="Times New Roman"/>
          <w:sz w:val="24"/>
          <w:szCs w:val="24"/>
        </w:rPr>
        <w:t xml:space="preserve"> </w:t>
      </w:r>
      <w:r w:rsidR="001B7AD3">
        <w:rPr>
          <w:rFonts w:ascii="Times New Roman" w:hAnsi="Times New Roman" w:cs="Times New Roman"/>
          <w:sz w:val="24"/>
          <w:szCs w:val="24"/>
        </w:rPr>
        <w:t>The study aimed at determining the level of PA, the BMI degree of body fatness and their associations.</w:t>
      </w:r>
      <w:r w:rsidR="00211D9D">
        <w:rPr>
          <w:rFonts w:ascii="Times New Roman" w:hAnsi="Times New Roman" w:cs="Times New Roman"/>
          <w:sz w:val="24"/>
          <w:szCs w:val="24"/>
        </w:rPr>
        <w:t xml:space="preserve"> The objectives are to determine the prevalence of PA, the BMI pattern and the association between them.</w:t>
      </w:r>
    </w:p>
    <w:p w14:paraId="1CD5273E" w14:textId="77777777" w:rsidR="007903D8" w:rsidRDefault="007903D8" w:rsidP="00211F5D">
      <w:pPr>
        <w:spacing w:line="480" w:lineRule="auto"/>
        <w:rPr>
          <w:rFonts w:ascii="Times New Roman" w:hAnsi="Times New Roman" w:cs="Times New Roman"/>
          <w:sz w:val="24"/>
          <w:szCs w:val="24"/>
        </w:rPr>
      </w:pPr>
    </w:p>
    <w:p w14:paraId="30F8114E" w14:textId="56CD4B78" w:rsidR="00211F5D" w:rsidRDefault="00DC627D" w:rsidP="00211F5D">
      <w:pPr>
        <w:spacing w:line="480" w:lineRule="auto"/>
        <w:rPr>
          <w:rFonts w:ascii="Times New Roman" w:hAnsi="Times New Roman" w:cs="Times New Roman"/>
          <w:sz w:val="24"/>
          <w:szCs w:val="24"/>
        </w:rPr>
      </w:pPr>
      <w:r>
        <w:rPr>
          <w:rFonts w:ascii="Times New Roman" w:hAnsi="Times New Roman" w:cs="Times New Roman"/>
          <w:sz w:val="24"/>
          <w:szCs w:val="24"/>
        </w:rPr>
        <w:t>MATERIALS AND METHODS</w:t>
      </w:r>
    </w:p>
    <w:p w14:paraId="48BD8008" w14:textId="57A7216C" w:rsidR="00E24E96" w:rsidRDefault="00211F5D" w:rsidP="00E24E96">
      <w:pPr>
        <w:tabs>
          <w:tab w:val="left" w:pos="9180"/>
          <w:tab w:val="left" w:pos="9720"/>
        </w:tabs>
        <w:spacing w:before="100" w:beforeAutospacing="1" w:after="100" w:afterAutospacing="1" w:line="480" w:lineRule="auto"/>
        <w:ind w:right="65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E33428">
        <w:rPr>
          <w:rFonts w:ascii="Times New Roman" w:hAnsi="Times New Roman" w:cs="Times New Roman"/>
          <w:sz w:val="24"/>
          <w:szCs w:val="24"/>
          <w:lang w:val="en-GB"/>
        </w:rPr>
        <w:t>STUDY LOCATION</w:t>
      </w:r>
      <w:r w:rsidR="00E24E96">
        <w:rPr>
          <w:rFonts w:ascii="Times New Roman" w:hAnsi="Times New Roman" w:cs="Times New Roman"/>
          <w:sz w:val="24"/>
          <w:szCs w:val="24"/>
          <w:lang w:val="en-GB"/>
        </w:rPr>
        <w:t xml:space="preserve">. The study was conducted in a mission-based tertiary hospital outpatient clinic in </w:t>
      </w:r>
      <w:r w:rsidR="005C086A">
        <w:rPr>
          <w:rFonts w:ascii="Times New Roman" w:hAnsi="Times New Roman" w:cs="Times New Roman"/>
          <w:sz w:val="24"/>
          <w:szCs w:val="24"/>
          <w:lang w:val="en-GB"/>
        </w:rPr>
        <w:t>south-west</w:t>
      </w:r>
      <w:r w:rsidR="00E24E96">
        <w:rPr>
          <w:rFonts w:ascii="Times New Roman" w:hAnsi="Times New Roman" w:cs="Times New Roman"/>
          <w:sz w:val="24"/>
          <w:szCs w:val="24"/>
          <w:lang w:val="en-GB"/>
        </w:rPr>
        <w:t>, Nigeria.</w:t>
      </w:r>
      <w:r w:rsidR="00E24E96" w:rsidRPr="00E24E96">
        <w:rPr>
          <w:rFonts w:ascii="Times New Roman" w:hAnsi="Times New Roman" w:cs="Times New Roman"/>
          <w:sz w:val="24"/>
          <w:szCs w:val="24"/>
        </w:rPr>
        <w:t xml:space="preserve"> </w:t>
      </w:r>
      <w:r w:rsidR="00100BF8">
        <w:rPr>
          <w:rFonts w:ascii="Times New Roman" w:hAnsi="Times New Roman" w:cs="Times New Roman"/>
          <w:sz w:val="24"/>
          <w:szCs w:val="24"/>
        </w:rPr>
        <w:t>It</w:t>
      </w:r>
      <w:r w:rsidR="00E24E96">
        <w:rPr>
          <w:rFonts w:ascii="Times New Roman" w:hAnsi="Times New Roman" w:cs="Times New Roman"/>
          <w:sz w:val="24"/>
          <w:szCs w:val="24"/>
        </w:rPr>
        <w:t xml:space="preserve"> has developed basic infrastructures </w:t>
      </w:r>
      <w:r w:rsidR="00A63F7B">
        <w:rPr>
          <w:rFonts w:ascii="Times New Roman" w:hAnsi="Times New Roman" w:cs="Times New Roman"/>
          <w:sz w:val="24"/>
          <w:szCs w:val="24"/>
        </w:rPr>
        <w:t>includin</w:t>
      </w:r>
      <w:r w:rsidR="00956AEE">
        <w:rPr>
          <w:rFonts w:ascii="Times New Roman" w:hAnsi="Times New Roman" w:cs="Times New Roman"/>
          <w:sz w:val="24"/>
          <w:szCs w:val="24"/>
        </w:rPr>
        <w:t>g</w:t>
      </w:r>
      <w:r w:rsidR="00E24E96">
        <w:rPr>
          <w:rFonts w:ascii="Times New Roman" w:hAnsi="Times New Roman" w:cs="Times New Roman"/>
          <w:sz w:val="24"/>
          <w:szCs w:val="24"/>
        </w:rPr>
        <w:t xml:space="preserve"> </w:t>
      </w:r>
      <w:r w:rsidR="00E24E96" w:rsidRPr="00052730">
        <w:rPr>
          <w:rFonts w:ascii="Times New Roman" w:hAnsi="Times New Roman" w:cs="Times New Roman"/>
          <w:sz w:val="24"/>
          <w:szCs w:val="24"/>
        </w:rPr>
        <w:t xml:space="preserve">two degree-awarding </w:t>
      </w:r>
      <w:r w:rsidR="00E24E96">
        <w:rPr>
          <w:rFonts w:ascii="Times New Roman" w:hAnsi="Times New Roman" w:cs="Times New Roman"/>
          <w:sz w:val="24"/>
          <w:szCs w:val="24"/>
        </w:rPr>
        <w:t xml:space="preserve">tertiary </w:t>
      </w:r>
      <w:r w:rsidR="00E24E96" w:rsidRPr="00052730">
        <w:rPr>
          <w:rFonts w:ascii="Times New Roman" w:hAnsi="Times New Roman" w:cs="Times New Roman"/>
          <w:sz w:val="24"/>
          <w:szCs w:val="24"/>
        </w:rPr>
        <w:t>institutions</w:t>
      </w:r>
      <w:r w:rsidR="00E24E96">
        <w:rPr>
          <w:rFonts w:ascii="Times New Roman" w:hAnsi="Times New Roman" w:cs="Times New Roman"/>
          <w:sz w:val="24"/>
          <w:szCs w:val="24"/>
        </w:rPr>
        <w:t>, two tertiary health facilities</w:t>
      </w:r>
      <w:r w:rsidR="00CD4F4D">
        <w:rPr>
          <w:rFonts w:ascii="Times New Roman" w:hAnsi="Times New Roman" w:cs="Times New Roman"/>
          <w:sz w:val="24"/>
          <w:szCs w:val="24"/>
        </w:rPr>
        <w:t xml:space="preserve"> (a government owned and a mission-based health facility where the study was conducted), a general hospital </w:t>
      </w:r>
      <w:r w:rsidR="00E20E37">
        <w:rPr>
          <w:rFonts w:ascii="Times New Roman" w:hAnsi="Times New Roman" w:cs="Times New Roman"/>
          <w:sz w:val="24"/>
          <w:szCs w:val="24"/>
        </w:rPr>
        <w:t xml:space="preserve">and some primary health </w:t>
      </w:r>
      <w:proofErr w:type="spellStart"/>
      <w:r w:rsidR="00E20E37">
        <w:rPr>
          <w:rFonts w:ascii="Times New Roman" w:hAnsi="Times New Roman" w:cs="Times New Roman"/>
          <w:sz w:val="24"/>
          <w:szCs w:val="24"/>
        </w:rPr>
        <w:t>centres</w:t>
      </w:r>
      <w:proofErr w:type="spellEnd"/>
      <w:r w:rsidR="00E20E37">
        <w:rPr>
          <w:rFonts w:ascii="Times New Roman" w:hAnsi="Times New Roman" w:cs="Times New Roman"/>
          <w:sz w:val="24"/>
          <w:szCs w:val="24"/>
        </w:rPr>
        <w:t xml:space="preserve">. The study site is </w:t>
      </w:r>
      <w:r w:rsidR="00174F31">
        <w:rPr>
          <w:rFonts w:ascii="Times New Roman" w:hAnsi="Times New Roman" w:cs="Times New Roman"/>
          <w:sz w:val="24"/>
          <w:szCs w:val="24"/>
        </w:rPr>
        <w:t xml:space="preserve">on </w:t>
      </w:r>
      <w:r w:rsidR="006936B7">
        <w:rPr>
          <w:rFonts w:ascii="Times New Roman" w:hAnsi="Times New Roman" w:cs="Times New Roman"/>
          <w:sz w:val="24"/>
          <w:szCs w:val="24"/>
        </w:rPr>
        <w:t>a major</w:t>
      </w:r>
      <w:r w:rsidR="00E20E37">
        <w:rPr>
          <w:rFonts w:ascii="Times New Roman" w:hAnsi="Times New Roman" w:cs="Times New Roman"/>
          <w:sz w:val="24"/>
          <w:szCs w:val="24"/>
        </w:rPr>
        <w:t xml:space="preserve"> road making it accessible to the </w:t>
      </w:r>
      <w:r w:rsidR="00174F31">
        <w:rPr>
          <w:rFonts w:ascii="Times New Roman" w:hAnsi="Times New Roman" w:cs="Times New Roman"/>
          <w:sz w:val="24"/>
          <w:szCs w:val="24"/>
        </w:rPr>
        <w:t xml:space="preserve">travelers and </w:t>
      </w:r>
      <w:r w:rsidR="00E20E37">
        <w:rPr>
          <w:rFonts w:ascii="Times New Roman" w:hAnsi="Times New Roman" w:cs="Times New Roman"/>
          <w:sz w:val="24"/>
          <w:szCs w:val="24"/>
        </w:rPr>
        <w:t xml:space="preserve">dwellers who are mostly farmers, traders and professionals. </w:t>
      </w:r>
    </w:p>
    <w:p w14:paraId="381DD45B" w14:textId="635BCCC5" w:rsidR="006020C3" w:rsidRDefault="00174F31" w:rsidP="00381780">
      <w:pPr>
        <w:spacing w:before="240" w:line="480" w:lineRule="auto"/>
        <w:jc w:val="both"/>
        <w:rPr>
          <w:rFonts w:ascii="Times New Roman" w:hAnsi="Times New Roman" w:cs="Times New Roman"/>
          <w:sz w:val="24"/>
          <w:szCs w:val="24"/>
        </w:rPr>
      </w:pPr>
      <w:r>
        <w:rPr>
          <w:rFonts w:ascii="Times New Roman" w:hAnsi="Times New Roman" w:cs="Times New Roman"/>
          <w:sz w:val="24"/>
          <w:szCs w:val="24"/>
          <w:lang w:val="en-GB"/>
        </w:rPr>
        <w:t>STUDY POPULATION</w:t>
      </w:r>
      <w:r w:rsidR="008E4943">
        <w:rPr>
          <w:rFonts w:ascii="Times New Roman" w:hAnsi="Times New Roman" w:cs="Times New Roman"/>
          <w:sz w:val="24"/>
          <w:szCs w:val="24"/>
          <w:lang w:val="en-GB"/>
        </w:rPr>
        <w:t xml:space="preserve">. </w:t>
      </w:r>
      <w:r w:rsidR="00381780">
        <w:rPr>
          <w:rFonts w:ascii="Times New Roman" w:hAnsi="Times New Roman" w:cs="Times New Roman"/>
          <w:sz w:val="24"/>
          <w:szCs w:val="24"/>
        </w:rPr>
        <w:t xml:space="preserve">Inclusion Criteria: </w:t>
      </w:r>
      <w:r w:rsidR="00E12371">
        <w:rPr>
          <w:rFonts w:ascii="Times New Roman" w:hAnsi="Times New Roman" w:cs="Times New Roman"/>
          <w:sz w:val="24"/>
          <w:szCs w:val="24"/>
        </w:rPr>
        <w:t xml:space="preserve">Adult </w:t>
      </w:r>
      <w:r w:rsidR="00381780">
        <w:rPr>
          <w:rFonts w:ascii="Times New Roman" w:hAnsi="Times New Roman" w:cs="Times New Roman"/>
          <w:sz w:val="24"/>
          <w:szCs w:val="24"/>
        </w:rPr>
        <w:t xml:space="preserve">patients between </w:t>
      </w:r>
      <w:proofErr w:type="gramStart"/>
      <w:r w:rsidR="00381780">
        <w:rPr>
          <w:rFonts w:ascii="Times New Roman" w:hAnsi="Times New Roman" w:cs="Times New Roman"/>
          <w:sz w:val="24"/>
          <w:szCs w:val="24"/>
        </w:rPr>
        <w:t>18 and 64 years</w:t>
      </w:r>
      <w:proofErr w:type="gramEnd"/>
      <w:r w:rsidR="00381780">
        <w:rPr>
          <w:rFonts w:ascii="Times New Roman" w:hAnsi="Times New Roman" w:cs="Times New Roman"/>
          <w:sz w:val="24"/>
          <w:szCs w:val="24"/>
        </w:rPr>
        <w:t xml:space="preserve"> access</w:t>
      </w:r>
      <w:r w:rsidR="005076E9">
        <w:rPr>
          <w:rFonts w:ascii="Times New Roman" w:hAnsi="Times New Roman" w:cs="Times New Roman"/>
          <w:sz w:val="24"/>
          <w:szCs w:val="24"/>
        </w:rPr>
        <w:t>ing</w:t>
      </w:r>
      <w:r w:rsidR="00381780">
        <w:rPr>
          <w:rFonts w:ascii="Times New Roman" w:hAnsi="Times New Roman" w:cs="Times New Roman"/>
          <w:sz w:val="24"/>
          <w:szCs w:val="24"/>
        </w:rPr>
        <w:t xml:space="preserve"> care at the General Outpatient Clinic</w:t>
      </w:r>
      <w:r w:rsidR="005C086A">
        <w:rPr>
          <w:rFonts w:ascii="Times New Roman" w:hAnsi="Times New Roman" w:cs="Times New Roman"/>
          <w:sz w:val="24"/>
          <w:szCs w:val="24"/>
        </w:rPr>
        <w:t xml:space="preserve"> (GOPC)</w:t>
      </w:r>
      <w:r w:rsidR="00381780">
        <w:rPr>
          <w:rFonts w:ascii="Times New Roman" w:hAnsi="Times New Roman" w:cs="Times New Roman"/>
          <w:sz w:val="24"/>
          <w:szCs w:val="24"/>
        </w:rPr>
        <w:t xml:space="preserve">, </w:t>
      </w:r>
      <w:r w:rsidR="005C086A">
        <w:rPr>
          <w:rFonts w:ascii="Times New Roman" w:hAnsi="Times New Roman" w:cs="Times New Roman"/>
          <w:sz w:val="24"/>
          <w:szCs w:val="24"/>
        </w:rPr>
        <w:t>of the tertiary hospital</w:t>
      </w:r>
      <w:r w:rsidR="00381780">
        <w:rPr>
          <w:rFonts w:ascii="Times New Roman" w:hAnsi="Times New Roman" w:cs="Times New Roman"/>
          <w:sz w:val="24"/>
          <w:szCs w:val="24"/>
        </w:rPr>
        <w:t xml:space="preserve"> </w:t>
      </w:r>
      <w:r w:rsidR="00E12371">
        <w:rPr>
          <w:rFonts w:ascii="Times New Roman" w:hAnsi="Times New Roman" w:cs="Times New Roman"/>
          <w:sz w:val="24"/>
          <w:szCs w:val="24"/>
        </w:rPr>
        <w:t>during</w:t>
      </w:r>
      <w:r w:rsidR="00381780">
        <w:rPr>
          <w:rFonts w:ascii="Times New Roman" w:hAnsi="Times New Roman" w:cs="Times New Roman"/>
          <w:sz w:val="24"/>
          <w:szCs w:val="24"/>
        </w:rPr>
        <w:t xml:space="preserve"> the study period who consented </w:t>
      </w:r>
      <w:r w:rsidR="0035703F">
        <w:rPr>
          <w:rFonts w:ascii="Times New Roman" w:hAnsi="Times New Roman" w:cs="Times New Roman"/>
          <w:sz w:val="24"/>
          <w:szCs w:val="24"/>
        </w:rPr>
        <w:t>to be part</w:t>
      </w:r>
      <w:r w:rsidR="00E12371">
        <w:rPr>
          <w:rFonts w:ascii="Times New Roman" w:hAnsi="Times New Roman" w:cs="Times New Roman"/>
          <w:sz w:val="24"/>
          <w:szCs w:val="24"/>
        </w:rPr>
        <w:t>icipate</w:t>
      </w:r>
      <w:r w:rsidR="0050068A">
        <w:rPr>
          <w:rFonts w:ascii="Times New Roman" w:hAnsi="Times New Roman" w:cs="Times New Roman"/>
          <w:sz w:val="24"/>
          <w:szCs w:val="24"/>
        </w:rPr>
        <w:t xml:space="preserve"> in</w:t>
      </w:r>
      <w:r w:rsidR="0035703F">
        <w:rPr>
          <w:rFonts w:ascii="Times New Roman" w:hAnsi="Times New Roman" w:cs="Times New Roman"/>
          <w:sz w:val="24"/>
          <w:szCs w:val="24"/>
        </w:rPr>
        <w:t xml:space="preserve"> the study</w:t>
      </w:r>
      <w:r w:rsidR="00381780">
        <w:rPr>
          <w:rFonts w:ascii="Times New Roman" w:hAnsi="Times New Roman" w:cs="Times New Roman"/>
          <w:sz w:val="24"/>
          <w:szCs w:val="24"/>
        </w:rPr>
        <w:t>.</w:t>
      </w:r>
    </w:p>
    <w:p w14:paraId="2827DC04" w14:textId="2B1FD099" w:rsidR="008E4943" w:rsidRPr="00B928C7" w:rsidRDefault="006020C3" w:rsidP="00B928C7">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Exclusion Criteria</w:t>
      </w:r>
      <w:r>
        <w:t>:</w:t>
      </w:r>
      <w:r>
        <w:rPr>
          <w:rFonts w:ascii="Times New Roman" w:hAnsi="Times New Roman" w:cs="Times New Roman"/>
          <w:sz w:val="24"/>
          <w:szCs w:val="24"/>
        </w:rPr>
        <w:t xml:space="preserve"> </w:t>
      </w:r>
      <w:r w:rsidR="00381780" w:rsidRPr="000B73A9">
        <w:rPr>
          <w:rFonts w:ascii="Times New Roman" w:hAnsi="Times New Roman" w:cs="Times New Roman"/>
          <w:sz w:val="24"/>
          <w:szCs w:val="24"/>
        </w:rPr>
        <w:t>Participants were excluded if they had neurological, cognitive, or severe musculoskeletal conditions, serious medical illnesses, recent hospital discharges, or were pregnant, as these could limit physical activity.</w:t>
      </w:r>
    </w:p>
    <w:p w14:paraId="7FF1C0DC" w14:textId="74EB3F54" w:rsidR="00E94A98" w:rsidRDefault="00CC6CC4" w:rsidP="00E94A98">
      <w:pPr>
        <w:tabs>
          <w:tab w:val="left" w:pos="9180"/>
          <w:tab w:val="left" w:pos="9720"/>
        </w:tabs>
        <w:spacing w:before="100" w:beforeAutospacing="1" w:after="100" w:afterAutospacing="1" w:line="480" w:lineRule="auto"/>
        <w:ind w:right="659"/>
        <w:jc w:val="both"/>
        <w:rPr>
          <w:rFonts w:ascii="Times New Roman" w:hAnsi="Times New Roman" w:cs="Times New Roman"/>
          <w:iCs/>
          <w:color w:val="0D0D0D"/>
          <w:sz w:val="24"/>
          <w:szCs w:val="24"/>
        </w:rPr>
      </w:pPr>
      <w:r>
        <w:rPr>
          <w:rFonts w:ascii="Times New Roman" w:hAnsi="Times New Roman" w:cs="Times New Roman"/>
          <w:sz w:val="24"/>
          <w:szCs w:val="24"/>
          <w:lang w:val="en-GB"/>
        </w:rPr>
        <w:t>STUDY DESIGN</w:t>
      </w:r>
      <w:r w:rsidR="00E94A98">
        <w:rPr>
          <w:rFonts w:ascii="Times New Roman" w:hAnsi="Times New Roman" w:cs="Times New Roman"/>
          <w:sz w:val="24"/>
          <w:szCs w:val="24"/>
          <w:lang w:val="en-GB"/>
        </w:rPr>
        <w:t xml:space="preserve">: </w:t>
      </w:r>
      <w:r w:rsidR="007804F4">
        <w:rPr>
          <w:rFonts w:ascii="Times New Roman" w:hAnsi="Times New Roman" w:cs="Times New Roman"/>
          <w:sz w:val="24"/>
          <w:szCs w:val="24"/>
          <w:lang w:val="en-GB"/>
        </w:rPr>
        <w:t xml:space="preserve">It </w:t>
      </w:r>
      <w:r w:rsidR="00E94A98">
        <w:rPr>
          <w:rFonts w:ascii="Times New Roman" w:hAnsi="Times New Roman" w:cs="Times New Roman"/>
          <w:sz w:val="24"/>
          <w:szCs w:val="24"/>
          <w:lang w:val="en-GB"/>
        </w:rPr>
        <w:t>was cross-sectional in design</w:t>
      </w:r>
    </w:p>
    <w:p w14:paraId="532F5B89" w14:textId="2939159A" w:rsidR="00211F5D" w:rsidRDefault="00CC6CC4" w:rsidP="00211F5D">
      <w:pPr>
        <w:spacing w:before="240" w:line="480" w:lineRule="auto"/>
        <w:rPr>
          <w:rFonts w:ascii="Times New Roman" w:hAnsi="Times New Roman" w:cs="Times New Roman"/>
          <w:sz w:val="24"/>
          <w:szCs w:val="24"/>
        </w:rPr>
      </w:pPr>
      <w:r>
        <w:rPr>
          <w:rFonts w:ascii="Times New Roman" w:hAnsi="Times New Roman" w:cs="Times New Roman"/>
          <w:sz w:val="24"/>
          <w:szCs w:val="24"/>
        </w:rPr>
        <w:t>SAMPLE SIZE DETERMINATION</w:t>
      </w:r>
      <w:r w:rsidR="009F128B">
        <w:rPr>
          <w:rFonts w:ascii="Times New Roman" w:hAnsi="Times New Roman" w:cs="Times New Roman"/>
          <w:sz w:val="24"/>
          <w:szCs w:val="24"/>
        </w:rPr>
        <w:t xml:space="preserve">: </w:t>
      </w:r>
      <w:r w:rsidR="000C2D19">
        <w:rPr>
          <w:rFonts w:ascii="Times New Roman" w:hAnsi="Times New Roman" w:cs="Times New Roman"/>
          <w:sz w:val="24"/>
          <w:szCs w:val="24"/>
        </w:rPr>
        <w:t>It</w:t>
      </w:r>
      <w:r w:rsidR="00211F5D">
        <w:rPr>
          <w:rFonts w:ascii="Times New Roman" w:hAnsi="Times New Roman" w:cs="Times New Roman"/>
          <w:sz w:val="24"/>
          <w:szCs w:val="24"/>
        </w:rPr>
        <w:t xml:space="preserve"> was determined using the Leslie Kish formula for estimating the minimum sample size in health studies. </w:t>
      </w:r>
    </w:p>
    <w:p w14:paraId="5AD7788D" w14:textId="77BEA128" w:rsidR="00211F5D" w:rsidRDefault="00211F5D" w:rsidP="00211F5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formula </w:t>
      </w:r>
      <w:r w:rsidR="006B590F">
        <w:rPr>
          <w:rFonts w:ascii="Times New Roman" w:hAnsi="Times New Roman" w:cs="Times New Roman"/>
          <w:sz w:val="24"/>
          <w:szCs w:val="24"/>
        </w:rPr>
        <w:t>(</w:t>
      </w:r>
      <w:r w:rsidR="00837A18" w:rsidRPr="006B590F">
        <w:rPr>
          <w:rFonts w:ascii="Times New Roman" w:hAnsi="Times New Roman" w:cs="Times New Roman"/>
          <w:sz w:val="24"/>
          <w:szCs w:val="24"/>
        </w:rPr>
        <w:t>25</w:t>
      </w:r>
      <w:proofErr w:type="gramStart"/>
      <w:r w:rsidR="006B590F">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is</w:t>
      </w:r>
      <w:proofErr w:type="gramEnd"/>
      <w:r>
        <w:rPr>
          <w:rFonts w:ascii="Times New Roman" w:hAnsi="Times New Roman" w:cs="Times New Roman"/>
          <w:sz w:val="24"/>
          <w:szCs w:val="24"/>
        </w:rPr>
        <w:t>:</w:t>
      </w:r>
      <w:r>
        <w:rPr>
          <w:rFonts w:ascii="Times New Roman" w:hAnsi="Times New Roman" w:cs="Times New Roman"/>
          <w:sz w:val="24"/>
          <w:szCs w:val="24"/>
        </w:rPr>
        <w:tab/>
        <w:t xml:space="preserve"> n = </w:t>
      </w:r>
      <w:r>
        <w:rPr>
          <w:rFonts w:ascii="Times New Roman" w:hAnsi="Times New Roman" w:cs="Times New Roman"/>
          <w:sz w:val="24"/>
          <w:szCs w:val="24"/>
          <w:u w:val="single"/>
        </w:rPr>
        <w:t>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pq</w:t>
      </w:r>
    </w:p>
    <w:p w14:paraId="173894A3" w14:textId="77777777" w:rsidR="00211F5D" w:rsidRDefault="00211F5D" w:rsidP="00211F5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d</w:t>
      </w:r>
      <w:r>
        <w:rPr>
          <w:rFonts w:ascii="Times New Roman" w:hAnsi="Times New Roman" w:cs="Times New Roman"/>
          <w:sz w:val="24"/>
          <w:szCs w:val="24"/>
          <w:vertAlign w:val="superscript"/>
        </w:rPr>
        <w:t>2</w:t>
      </w:r>
    </w:p>
    <w:p w14:paraId="1ED13B90" w14:textId="229D94EB" w:rsidR="00211F5D" w:rsidRDefault="00BA73AA" w:rsidP="00BA73A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Where </w:t>
      </w:r>
      <w:r w:rsidR="00211F5D">
        <w:rPr>
          <w:rFonts w:ascii="Times New Roman" w:hAnsi="Times New Roman" w:cs="Times New Roman"/>
          <w:sz w:val="24"/>
          <w:szCs w:val="24"/>
        </w:rPr>
        <w:t>n</w:t>
      </w:r>
      <w:r>
        <w:rPr>
          <w:rFonts w:ascii="Times New Roman" w:hAnsi="Times New Roman" w:cs="Times New Roman"/>
          <w:sz w:val="24"/>
          <w:szCs w:val="24"/>
        </w:rPr>
        <w:t xml:space="preserve"> is t</w:t>
      </w:r>
      <w:r w:rsidR="00211F5D">
        <w:rPr>
          <w:rFonts w:ascii="Times New Roman" w:hAnsi="Times New Roman" w:cs="Times New Roman"/>
          <w:sz w:val="24"/>
          <w:szCs w:val="24"/>
        </w:rPr>
        <w:t>he sample size (where population &gt; 10,000)</w:t>
      </w:r>
      <w:r>
        <w:rPr>
          <w:rFonts w:ascii="Times New Roman" w:hAnsi="Times New Roman" w:cs="Times New Roman"/>
          <w:sz w:val="24"/>
          <w:szCs w:val="24"/>
          <w:vertAlign w:val="superscript"/>
        </w:rPr>
        <w:t xml:space="preserve">, </w:t>
      </w:r>
      <w:r w:rsidR="00211F5D">
        <w:rPr>
          <w:rFonts w:ascii="Times New Roman" w:hAnsi="Times New Roman" w:cs="Times New Roman"/>
          <w:sz w:val="24"/>
          <w:szCs w:val="24"/>
        </w:rPr>
        <w:t>p</w:t>
      </w:r>
      <w:r>
        <w:rPr>
          <w:rFonts w:ascii="Times New Roman" w:hAnsi="Times New Roman" w:cs="Times New Roman"/>
          <w:sz w:val="24"/>
          <w:szCs w:val="24"/>
        </w:rPr>
        <w:t xml:space="preserve"> is the e</w:t>
      </w:r>
      <w:r w:rsidR="00211F5D">
        <w:rPr>
          <w:rFonts w:ascii="Times New Roman" w:hAnsi="Times New Roman" w:cs="Times New Roman"/>
          <w:sz w:val="24"/>
          <w:szCs w:val="24"/>
        </w:rPr>
        <w:t>xpected proportion with desired characteristics in population based on previous studies</w:t>
      </w:r>
      <w:r>
        <w:rPr>
          <w:rFonts w:ascii="Times New Roman" w:hAnsi="Times New Roman" w:cs="Times New Roman"/>
          <w:sz w:val="24"/>
          <w:szCs w:val="24"/>
        </w:rPr>
        <w:t>, q</w:t>
      </w:r>
      <w:r w:rsidR="00211F5D">
        <w:rPr>
          <w:rFonts w:ascii="Times New Roman" w:hAnsi="Times New Roman" w:cs="Times New Roman"/>
          <w:sz w:val="24"/>
          <w:szCs w:val="24"/>
        </w:rPr>
        <w:t xml:space="preserve"> </w:t>
      </w:r>
      <w:r>
        <w:rPr>
          <w:rFonts w:ascii="Times New Roman" w:hAnsi="Times New Roman" w:cs="Times New Roman"/>
          <w:sz w:val="24"/>
          <w:szCs w:val="24"/>
        </w:rPr>
        <w:t>is the</w:t>
      </w:r>
      <w:r w:rsidR="00211F5D">
        <w:rPr>
          <w:rFonts w:ascii="Times New Roman" w:hAnsi="Times New Roman" w:cs="Times New Roman"/>
          <w:sz w:val="24"/>
          <w:szCs w:val="24"/>
        </w:rPr>
        <w:t xml:space="preserve"> proportion of the population without </w:t>
      </w:r>
      <w:r>
        <w:rPr>
          <w:rFonts w:ascii="Times New Roman" w:hAnsi="Times New Roman" w:cs="Times New Roman"/>
          <w:sz w:val="24"/>
          <w:szCs w:val="24"/>
        </w:rPr>
        <w:t>the desired characteristics</w:t>
      </w:r>
      <w:r w:rsidR="00211F5D">
        <w:rPr>
          <w:rFonts w:ascii="Times New Roman" w:hAnsi="Times New Roman" w:cs="Times New Roman"/>
          <w:sz w:val="24"/>
          <w:szCs w:val="24"/>
        </w:rPr>
        <w:t xml:space="preserve"> </w:t>
      </w:r>
      <w:r>
        <w:rPr>
          <w:rFonts w:ascii="Times New Roman" w:hAnsi="Times New Roman" w:cs="Times New Roman"/>
          <w:sz w:val="24"/>
          <w:szCs w:val="24"/>
        </w:rPr>
        <w:t>(</w:t>
      </w:r>
      <w:r w:rsidR="00211F5D">
        <w:rPr>
          <w:rFonts w:ascii="Times New Roman" w:hAnsi="Times New Roman" w:cs="Times New Roman"/>
          <w:sz w:val="24"/>
          <w:szCs w:val="24"/>
        </w:rPr>
        <w:t>1-p</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00211F5D">
        <w:rPr>
          <w:rFonts w:ascii="Times New Roman" w:hAnsi="Times New Roman" w:cs="Times New Roman"/>
          <w:sz w:val="24"/>
          <w:szCs w:val="24"/>
        </w:rPr>
        <w:t>z</w:t>
      </w:r>
      <w:r>
        <w:rPr>
          <w:rFonts w:ascii="Times New Roman" w:hAnsi="Times New Roman" w:cs="Times New Roman"/>
          <w:sz w:val="24"/>
          <w:szCs w:val="24"/>
        </w:rPr>
        <w:t xml:space="preserve"> is the s</w:t>
      </w:r>
      <w:r w:rsidR="00211F5D">
        <w:rPr>
          <w:rFonts w:ascii="Times New Roman" w:hAnsi="Times New Roman" w:cs="Times New Roman"/>
          <w:sz w:val="24"/>
          <w:szCs w:val="24"/>
        </w:rPr>
        <w:t>tandard normal variate at 5% type 1 err</w:t>
      </w:r>
      <w:r>
        <w:rPr>
          <w:rFonts w:ascii="Times New Roman" w:hAnsi="Times New Roman" w:cs="Times New Roman"/>
          <w:sz w:val="24"/>
          <w:szCs w:val="24"/>
        </w:rPr>
        <w:t>or (p value &lt; 0.05), it is 1.96 and d is the d</w:t>
      </w:r>
      <w:r w:rsidR="00211F5D">
        <w:rPr>
          <w:rFonts w:ascii="Times New Roman" w:hAnsi="Times New Roman" w:cs="Times New Roman"/>
          <w:sz w:val="24"/>
          <w:szCs w:val="24"/>
        </w:rPr>
        <w:t>egree of precision or absolute error. It is usually set at 5 % (0.05).</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Using a prevalence value of 68.6% from a previous study by </w:t>
      </w:r>
      <w:proofErr w:type="spellStart"/>
      <w:r w:rsidR="00211F5D">
        <w:rPr>
          <w:rFonts w:ascii="Times New Roman" w:hAnsi="Times New Roman" w:cs="Times New Roman"/>
          <w:sz w:val="24"/>
          <w:szCs w:val="24"/>
        </w:rPr>
        <w:t>Oyeyemi</w:t>
      </w:r>
      <w:proofErr w:type="spellEnd"/>
      <w:r w:rsidR="00211F5D">
        <w:rPr>
          <w:rFonts w:ascii="Times New Roman" w:hAnsi="Times New Roman" w:cs="Times New Roman"/>
          <w:sz w:val="24"/>
          <w:szCs w:val="24"/>
        </w:rPr>
        <w:t xml:space="preserve"> </w:t>
      </w:r>
      <w:r>
        <w:rPr>
          <w:rFonts w:ascii="Times New Roman" w:hAnsi="Times New Roman" w:cs="Times New Roman"/>
          <w:i/>
          <w:sz w:val="24"/>
          <w:szCs w:val="24"/>
        </w:rPr>
        <w:t>et al</w:t>
      </w:r>
      <w:r w:rsidR="00211F5D">
        <w:rPr>
          <w:rFonts w:ascii="Times New Roman" w:hAnsi="Times New Roman" w:cs="Times New Roman"/>
          <w:sz w:val="24"/>
          <w:szCs w:val="24"/>
          <w:vertAlign w:val="superscript"/>
        </w:rPr>
        <w:t xml:space="preserve"> </w:t>
      </w:r>
      <w:r w:rsidR="00647C79">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211F5D">
        <w:rPr>
          <w:rFonts w:ascii="Times New Roman" w:hAnsi="Times New Roman" w:cs="Times New Roman"/>
          <w:sz w:val="24"/>
          <w:szCs w:val="24"/>
        </w:rPr>
        <w:t>and</w:t>
      </w:r>
      <w:r>
        <w:rPr>
          <w:rFonts w:ascii="Times New Roman" w:hAnsi="Times New Roman" w:cs="Times New Roman"/>
          <w:sz w:val="24"/>
          <w:szCs w:val="24"/>
        </w:rPr>
        <w:t xml:space="preserve"> imputing it into the above formula, the minimum sample size was 331.</w:t>
      </w:r>
      <w:r w:rsidR="006B590F">
        <w:rPr>
          <w:rFonts w:ascii="Times New Roman" w:hAnsi="Times New Roman" w:cs="Times New Roman"/>
          <w:sz w:val="24"/>
          <w:szCs w:val="24"/>
        </w:rPr>
        <w:t xml:space="preserve"> (</w:t>
      </w:r>
      <w:r w:rsidR="006B590F" w:rsidRPr="006B590F">
        <w:rPr>
          <w:rFonts w:ascii="Times New Roman" w:hAnsi="Times New Roman" w:cs="Times New Roman"/>
          <w:sz w:val="24"/>
          <w:szCs w:val="24"/>
        </w:rPr>
        <w:t>26</w:t>
      </w:r>
      <w:r w:rsidR="006B590F">
        <w:rPr>
          <w:rFonts w:ascii="Times New Roman" w:hAnsi="Times New Roman" w:cs="Times New Roman"/>
          <w:sz w:val="24"/>
          <w:szCs w:val="24"/>
        </w:rPr>
        <w:t xml:space="preserve">) In </w:t>
      </w:r>
      <w:r>
        <w:rPr>
          <w:rFonts w:ascii="Times New Roman" w:hAnsi="Times New Roman" w:cs="Times New Roman"/>
          <w:sz w:val="24"/>
          <w:szCs w:val="24"/>
        </w:rPr>
        <w:t>order to compensate for non-responders, or poorly filled questionnaires, an attrition rate of 10% was added to make the sample size 364.</w:t>
      </w:r>
    </w:p>
    <w:p w14:paraId="1A1656D7" w14:textId="3B93E8EA" w:rsidR="00E67DA1" w:rsidRDefault="00211D9D" w:rsidP="009F088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SAMPLING TECHNIQUE</w:t>
      </w:r>
      <w:r w:rsidR="00E67DA1">
        <w:rPr>
          <w:rFonts w:ascii="Times New Roman" w:hAnsi="Times New Roman" w:cs="Times New Roman"/>
          <w:sz w:val="24"/>
          <w:szCs w:val="24"/>
        </w:rPr>
        <w:t xml:space="preserve">. </w:t>
      </w:r>
      <w:r w:rsidR="00E67DA1" w:rsidRPr="00052730">
        <w:rPr>
          <w:rFonts w:ascii="Times New Roman" w:hAnsi="Times New Roman" w:cs="Times New Roman"/>
          <w:sz w:val="24"/>
          <w:szCs w:val="24"/>
        </w:rPr>
        <w:t xml:space="preserve">The respondents were selected using the systematic random sampling method. The General Outpatient Clinic runs for 420 minutes (9 am to 4 pm) each day from Mondays to Fridays and it took an average of 15 to 20 minutes for each participant who met the selection criteria to complete the instrument for data collection. It meant that about 21 patients could be recruited in a day, however, in order not to keep eligible patients for </w:t>
      </w:r>
      <w:r w:rsidR="00E67DA1">
        <w:rPr>
          <w:rFonts w:ascii="Times New Roman" w:hAnsi="Times New Roman" w:cs="Times New Roman"/>
          <w:sz w:val="24"/>
          <w:szCs w:val="24"/>
        </w:rPr>
        <w:t xml:space="preserve">a </w:t>
      </w:r>
      <w:r w:rsidR="00E67DA1" w:rsidRPr="00052730">
        <w:rPr>
          <w:rFonts w:ascii="Times New Roman" w:hAnsi="Times New Roman" w:cs="Times New Roman"/>
          <w:sz w:val="24"/>
          <w:szCs w:val="24"/>
        </w:rPr>
        <w:t xml:space="preserve">long period of waiting before being recruited, 10 patients were recruited per clinic day.  On average, there were </w:t>
      </w:r>
      <w:r w:rsidR="00E67DA1" w:rsidRPr="00052730">
        <w:rPr>
          <w:rFonts w:ascii="Times New Roman" w:hAnsi="Times New Roman" w:cs="Times New Roman"/>
          <w:sz w:val="24"/>
          <w:szCs w:val="24"/>
        </w:rPr>
        <w:lastRenderedPageBreak/>
        <w:t>50 patients seen at t</w:t>
      </w:r>
      <w:r w:rsidR="00E67DA1">
        <w:rPr>
          <w:rFonts w:ascii="Times New Roman" w:hAnsi="Times New Roman" w:cs="Times New Roman"/>
          <w:sz w:val="24"/>
          <w:szCs w:val="24"/>
        </w:rPr>
        <w:t>he clinic per day.</w:t>
      </w:r>
      <w:r w:rsidR="00E67DA1" w:rsidRPr="00052730">
        <w:rPr>
          <w:rFonts w:ascii="Times New Roman" w:hAnsi="Times New Roman" w:cs="Times New Roman"/>
          <w:sz w:val="24"/>
          <w:szCs w:val="24"/>
        </w:rPr>
        <w:t xml:space="preserve"> The sampling interval for each clinic day was derived from the formula: (sample frame/ sample size). The sampling interval of 50/10= 5 was used for patients’ selection in GOP</w:t>
      </w:r>
      <w:r w:rsidR="005C086A">
        <w:rPr>
          <w:rFonts w:ascii="Times New Roman" w:hAnsi="Times New Roman" w:cs="Times New Roman"/>
          <w:sz w:val="24"/>
          <w:szCs w:val="24"/>
        </w:rPr>
        <w:t>C</w:t>
      </w:r>
      <w:r w:rsidR="00E67DA1" w:rsidRPr="00052730">
        <w:rPr>
          <w:rFonts w:ascii="Times New Roman" w:hAnsi="Times New Roman" w:cs="Times New Roman"/>
          <w:sz w:val="24"/>
          <w:szCs w:val="24"/>
        </w:rPr>
        <w:t xml:space="preserve">. </w:t>
      </w:r>
      <w:r w:rsidR="00E67DA1" w:rsidRPr="00052730">
        <w:rPr>
          <w:rFonts w:ascii="Times New Roman" w:hAnsi="Times New Roman" w:cs="Times New Roman"/>
          <w:sz w:val="24"/>
          <w:szCs w:val="24"/>
          <w:lang w:val="en-GB"/>
        </w:rPr>
        <w:t xml:space="preserve">On every clinic day, the patients’ folders were serially assigned a number code from 01-50 in order of their arrival at the clinic from the Health Records Department. </w:t>
      </w:r>
      <w:r w:rsidR="00E67DA1" w:rsidRPr="00052730">
        <w:rPr>
          <w:rFonts w:ascii="Times New Roman" w:hAnsi="Times New Roman" w:cs="Times New Roman"/>
          <w:sz w:val="24"/>
          <w:szCs w:val="24"/>
        </w:rPr>
        <w:t>The first eligible participant</w:t>
      </w:r>
      <w:r w:rsidR="00E67DA1">
        <w:rPr>
          <w:rFonts w:ascii="Times New Roman" w:hAnsi="Times New Roman" w:cs="Times New Roman"/>
          <w:sz w:val="24"/>
          <w:szCs w:val="24"/>
        </w:rPr>
        <w:t xml:space="preserve"> </w:t>
      </w:r>
      <w:r w:rsidR="00E67DA1" w:rsidRPr="00052730">
        <w:rPr>
          <w:rFonts w:ascii="Times New Roman" w:hAnsi="Times New Roman" w:cs="Times New Roman"/>
          <w:sz w:val="24"/>
          <w:szCs w:val="24"/>
        </w:rPr>
        <w:t>β for the study was selected by simple random sampling</w:t>
      </w:r>
      <w:r w:rsidR="001E3BDF" w:rsidRPr="001E3BDF">
        <w:rPr>
          <w:rFonts w:ascii="Times New Roman" w:hAnsi="Times New Roman" w:cs="Times New Roman"/>
          <w:sz w:val="24"/>
          <w:szCs w:val="24"/>
        </w:rPr>
        <w:t xml:space="preserve"> </w:t>
      </w:r>
      <w:r w:rsidR="001E3BDF">
        <w:rPr>
          <w:rFonts w:ascii="Times New Roman" w:hAnsi="Times New Roman" w:cs="Times New Roman"/>
          <w:sz w:val="24"/>
          <w:szCs w:val="24"/>
        </w:rPr>
        <w:t xml:space="preserve">by a </w:t>
      </w:r>
      <w:r w:rsidR="001E3BDF" w:rsidRPr="00052730">
        <w:rPr>
          <w:rFonts w:ascii="Times New Roman" w:hAnsi="Times New Roman" w:cs="Times New Roman"/>
          <w:sz w:val="24"/>
          <w:szCs w:val="24"/>
        </w:rPr>
        <w:t>nurse stationed at the GOPD wh</w:t>
      </w:r>
      <w:r w:rsidR="001E3BDF">
        <w:rPr>
          <w:rFonts w:ascii="Times New Roman" w:hAnsi="Times New Roman" w:cs="Times New Roman"/>
          <w:sz w:val="24"/>
          <w:szCs w:val="24"/>
        </w:rPr>
        <w:t>o was not involved in the study</w:t>
      </w:r>
      <w:r w:rsidR="00E67DA1" w:rsidRPr="00052730">
        <w:rPr>
          <w:rFonts w:ascii="Times New Roman" w:hAnsi="Times New Roman" w:cs="Times New Roman"/>
          <w:sz w:val="24"/>
          <w:szCs w:val="24"/>
          <w:lang w:val="en-GB"/>
        </w:rPr>
        <w:t>. Subsequently, the owners of folders with serial numbers β + 5, β + 10, β + 15, and so on were recruited for the study so long they consented to be part of the study until the required sample size was obtained for the day. If the selected patient did not meet the inclusion criteria, the very next patient was selected. An identification tag was placed on each of all recruited patients’ folders and left in place throughout the study to avoid a repeat sele</w:t>
      </w:r>
      <w:r w:rsidR="0096651F">
        <w:rPr>
          <w:rFonts w:ascii="Times New Roman" w:hAnsi="Times New Roman" w:cs="Times New Roman"/>
          <w:sz w:val="24"/>
          <w:szCs w:val="24"/>
          <w:lang w:val="en-GB"/>
        </w:rPr>
        <w:t>ction. An informed consent form</w:t>
      </w:r>
      <w:r w:rsidR="00E67DA1" w:rsidRPr="00052730">
        <w:rPr>
          <w:rFonts w:ascii="Times New Roman" w:hAnsi="Times New Roman" w:cs="Times New Roman"/>
          <w:sz w:val="24"/>
          <w:szCs w:val="24"/>
        </w:rPr>
        <w:t xml:space="preserve"> </w:t>
      </w:r>
      <w:r w:rsidR="00E67DA1" w:rsidRPr="00052730">
        <w:rPr>
          <w:rFonts w:ascii="Times New Roman" w:hAnsi="Times New Roman" w:cs="Times New Roman"/>
          <w:sz w:val="24"/>
          <w:szCs w:val="24"/>
          <w:lang w:val="en-GB"/>
        </w:rPr>
        <w:t>was also signed by all eligible participants.</w:t>
      </w:r>
    </w:p>
    <w:p w14:paraId="205928DB" w14:textId="77777777" w:rsidR="00211F5D" w:rsidRDefault="00211F5D" w:rsidP="00211F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TOOLS/INSTRUMENTS FOR DATA COLLECTION</w:t>
      </w:r>
    </w:p>
    <w:p w14:paraId="178111D5" w14:textId="0A23E7C3" w:rsidR="00211F5D" w:rsidRPr="00C64AD6" w:rsidRDefault="00211F5D" w:rsidP="00211F5D">
      <w:pPr>
        <w:spacing w:line="480" w:lineRule="auto"/>
      </w:pPr>
      <w:r w:rsidRPr="008F08BC">
        <w:rPr>
          <w:rFonts w:ascii="Times New Roman" w:hAnsi="Times New Roman" w:cs="Times New Roman"/>
          <w:sz w:val="24"/>
          <w:szCs w:val="24"/>
        </w:rPr>
        <w:t>A semi-structured, self-administered quest</w:t>
      </w:r>
      <w:r w:rsidR="00346EEB">
        <w:rPr>
          <w:rFonts w:ascii="Times New Roman" w:hAnsi="Times New Roman" w:cs="Times New Roman"/>
          <w:sz w:val="24"/>
          <w:szCs w:val="24"/>
        </w:rPr>
        <w:t>ionnaire adapted from IPAQ-SF</w:t>
      </w:r>
      <w:r w:rsidRPr="008F08BC">
        <w:rPr>
          <w:rFonts w:ascii="Times New Roman" w:hAnsi="Times New Roman" w:cs="Times New Roman"/>
          <w:sz w:val="24"/>
          <w:szCs w:val="24"/>
        </w:rPr>
        <w:t>, was used to assess socio-demographics and physical activity levels.</w:t>
      </w:r>
      <w:r w:rsidR="000375E0">
        <w:rPr>
          <w:rFonts w:ascii="Times New Roman" w:hAnsi="Times New Roman" w:cs="Times New Roman"/>
          <w:sz w:val="24"/>
          <w:szCs w:val="24"/>
        </w:rPr>
        <w:t xml:space="preserve"> </w:t>
      </w:r>
      <w:r w:rsidR="00EB7AAE">
        <w:rPr>
          <w:rFonts w:ascii="Times New Roman" w:hAnsi="Times New Roman" w:cs="Times New Roman"/>
          <w:sz w:val="24"/>
          <w:szCs w:val="24"/>
        </w:rPr>
        <w:t>(</w:t>
      </w:r>
      <w:r w:rsidR="0096651F" w:rsidRPr="00EB7AAE">
        <w:rPr>
          <w:rFonts w:ascii="Times New Roman" w:hAnsi="Times New Roman" w:cs="Times New Roman"/>
          <w:sz w:val="24"/>
          <w:szCs w:val="24"/>
        </w:rPr>
        <w:t>7,</w:t>
      </w:r>
      <w:r w:rsidR="00647C79" w:rsidRPr="00EB7AAE">
        <w:rPr>
          <w:rFonts w:ascii="Times New Roman" w:hAnsi="Times New Roman" w:cs="Times New Roman"/>
          <w:sz w:val="24"/>
          <w:szCs w:val="24"/>
        </w:rPr>
        <w:t>26</w:t>
      </w:r>
      <w:r w:rsidR="00EB7AAE">
        <w:rPr>
          <w:rFonts w:ascii="Times New Roman" w:hAnsi="Times New Roman" w:cs="Times New Roman"/>
          <w:sz w:val="24"/>
          <w:szCs w:val="24"/>
        </w:rPr>
        <w:t>)</w:t>
      </w:r>
      <w:r w:rsidR="00647C79">
        <w:rPr>
          <w:rFonts w:ascii="Times New Roman" w:hAnsi="Times New Roman" w:cs="Times New Roman"/>
          <w:sz w:val="24"/>
          <w:szCs w:val="24"/>
          <w:vertAlign w:val="superscript"/>
        </w:rPr>
        <w:t xml:space="preserve">  </w:t>
      </w:r>
    </w:p>
    <w:p w14:paraId="4D95DBAA" w14:textId="77777777" w:rsidR="000B73A9" w:rsidRPr="00A5751E" w:rsidRDefault="00211F5D" w:rsidP="00A575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que</w:t>
      </w:r>
      <w:r w:rsidR="00A5751E">
        <w:rPr>
          <w:rFonts w:ascii="Times New Roman" w:hAnsi="Times New Roman" w:cs="Times New Roman"/>
          <w:sz w:val="24"/>
          <w:szCs w:val="24"/>
        </w:rPr>
        <w:t xml:space="preserve">stionnaire contained </w:t>
      </w:r>
      <w:r>
        <w:rPr>
          <w:rFonts w:ascii="Times New Roman" w:hAnsi="Times New Roman" w:cs="Times New Roman"/>
          <w:sz w:val="24"/>
          <w:szCs w:val="24"/>
        </w:rPr>
        <w:t xml:space="preserve">the sociodemographic characteristics </w:t>
      </w:r>
      <w:r w:rsidR="00A5751E">
        <w:rPr>
          <w:rFonts w:ascii="Times New Roman" w:hAnsi="Times New Roman" w:cs="Times New Roman"/>
          <w:sz w:val="24"/>
          <w:szCs w:val="24"/>
        </w:rPr>
        <w:t xml:space="preserve">and </w:t>
      </w:r>
      <w:r w:rsidR="00A7690F" w:rsidRPr="000B73A9">
        <w:rPr>
          <w:rFonts w:ascii="Times New Roman" w:eastAsia="Times New Roman" w:hAnsi="Times New Roman" w:cs="Times New Roman"/>
          <w:sz w:val="24"/>
          <w:szCs w:val="24"/>
        </w:rPr>
        <w:t>physical activity levels</w:t>
      </w:r>
      <w:r w:rsidR="00A7690F">
        <w:rPr>
          <w:rFonts w:ascii="Times New Roman" w:hAnsi="Times New Roman" w:cs="Times New Roman"/>
          <w:sz w:val="24"/>
          <w:szCs w:val="24"/>
        </w:rPr>
        <w:t xml:space="preserve"> lasting </w:t>
      </w:r>
      <w:r w:rsidR="00A7690F" w:rsidRPr="000B73A9">
        <w:rPr>
          <w:rFonts w:ascii="Times New Roman" w:eastAsia="Times New Roman" w:hAnsi="Times New Roman" w:cs="Times New Roman"/>
          <w:sz w:val="24"/>
          <w:szCs w:val="24"/>
        </w:rPr>
        <w:t xml:space="preserve">at least 10 minutes </w:t>
      </w:r>
      <w:r w:rsidR="00A5751E">
        <w:rPr>
          <w:rFonts w:ascii="Times New Roman" w:eastAsia="Times New Roman" w:hAnsi="Times New Roman" w:cs="Times New Roman"/>
          <w:sz w:val="24"/>
          <w:szCs w:val="24"/>
        </w:rPr>
        <w:t xml:space="preserve">assessment </w:t>
      </w:r>
      <w:r w:rsidR="00A7690F">
        <w:rPr>
          <w:rFonts w:ascii="Times New Roman" w:eastAsia="Times New Roman" w:hAnsi="Times New Roman" w:cs="Times New Roman"/>
          <w:sz w:val="24"/>
          <w:szCs w:val="24"/>
        </w:rPr>
        <w:t>in the last 7 days</w:t>
      </w:r>
      <w:r w:rsidR="000B73A9" w:rsidRPr="000B73A9">
        <w:rPr>
          <w:rFonts w:ascii="Times New Roman" w:eastAsia="Times New Roman" w:hAnsi="Times New Roman" w:cs="Times New Roman"/>
          <w:sz w:val="24"/>
          <w:szCs w:val="24"/>
        </w:rPr>
        <w:t>. Respondents reported physical activities at work, home, during transportation, and for recreation or exercise. The section included seven items capturing the number of days and duration (hours/minutes per day) spent on vigorous-intensity, moderate-intensity (excluding walking), and walking activities. A final question measured daily sedentary time.</w:t>
      </w:r>
    </w:p>
    <w:p w14:paraId="1B6091C1" w14:textId="1929F74D" w:rsidR="00211F5D" w:rsidRPr="00EB14C9" w:rsidRDefault="000B73A9" w:rsidP="00EB14C9">
      <w:pPr>
        <w:spacing w:before="100" w:beforeAutospacing="1" w:after="100" w:afterAutospacing="1" w:line="480" w:lineRule="auto"/>
        <w:rPr>
          <w:rFonts w:ascii="Times New Roman" w:eastAsia="Times New Roman" w:hAnsi="Times New Roman" w:cs="Times New Roman"/>
          <w:sz w:val="24"/>
          <w:szCs w:val="24"/>
        </w:rPr>
      </w:pPr>
      <w:r w:rsidRPr="000B73A9">
        <w:rPr>
          <w:rFonts w:ascii="Times New Roman" w:eastAsia="Times New Roman" w:hAnsi="Times New Roman" w:cs="Times New Roman"/>
          <w:sz w:val="24"/>
          <w:szCs w:val="24"/>
        </w:rPr>
        <w:t xml:space="preserve">Vigorous activity required hard physical effort, making participants breathe much harder (e.g., heavy lifting, digging, laboring). Moderate activity required moderate effort, causing slightly </w:t>
      </w:r>
      <w:r w:rsidRPr="000B73A9">
        <w:rPr>
          <w:rFonts w:ascii="Times New Roman" w:eastAsia="Times New Roman" w:hAnsi="Times New Roman" w:cs="Times New Roman"/>
          <w:sz w:val="24"/>
          <w:szCs w:val="24"/>
        </w:rPr>
        <w:lastRenderedPageBreak/>
        <w:t xml:space="preserve">heavier breathing (e.g., carrying light loads, pushing wheelbarrows, drawing water, jogging). Walking was categorized separately. </w:t>
      </w:r>
      <w:r w:rsidR="00211F5D" w:rsidRPr="00052730">
        <w:rPr>
          <w:rFonts w:ascii="Times New Roman" w:hAnsi="Times New Roman" w:cs="Times New Roman"/>
          <w:sz w:val="24"/>
          <w:szCs w:val="24"/>
        </w:rPr>
        <w:t>Section 3 was</w:t>
      </w:r>
      <w:r w:rsidR="00211F5D" w:rsidRPr="00052730">
        <w:rPr>
          <w:rFonts w:ascii="Times New Roman" w:hAnsi="Times New Roman" w:cs="Times New Roman"/>
          <w:bCs/>
          <w:sz w:val="24"/>
          <w:szCs w:val="24"/>
        </w:rPr>
        <w:t xml:space="preserve"> a record of anthropometric indices including weight, height, and BMI.</w:t>
      </w:r>
    </w:p>
    <w:p w14:paraId="62C469A9" w14:textId="77777777" w:rsidR="00211F5D" w:rsidRDefault="00211F5D" w:rsidP="00211F5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DATA ANALYSIS</w:t>
      </w:r>
    </w:p>
    <w:p w14:paraId="24165C5A" w14:textId="6EEB372A" w:rsidR="00D23744" w:rsidRPr="00D23744" w:rsidRDefault="00346EEB" w:rsidP="00BE1313">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data were entered into SPSS and results were p</w:t>
      </w:r>
      <w:r w:rsidR="00D23744" w:rsidRPr="00D23744">
        <w:rPr>
          <w:rFonts w:ascii="Times New Roman" w:hAnsi="Times New Roman" w:cs="Times New Roman"/>
          <w:sz w:val="24"/>
          <w:szCs w:val="24"/>
        </w:rPr>
        <w:t xml:space="preserve">resented in tables and charts. Chi-square and </w:t>
      </w:r>
      <w:r w:rsidR="00203564">
        <w:rPr>
          <w:rFonts w:ascii="Times New Roman" w:hAnsi="Times New Roman" w:cs="Times New Roman"/>
          <w:sz w:val="24"/>
          <w:szCs w:val="24"/>
        </w:rPr>
        <w:t xml:space="preserve">regression studies were carried out and </w:t>
      </w:r>
      <w:r w:rsidR="00D23744" w:rsidRPr="00D23744">
        <w:rPr>
          <w:rFonts w:ascii="Times New Roman" w:hAnsi="Times New Roman" w:cs="Times New Roman"/>
          <w:sz w:val="24"/>
          <w:szCs w:val="24"/>
        </w:rPr>
        <w:t>P</w:t>
      </w:r>
      <w:r w:rsidR="00203564">
        <w:rPr>
          <w:rFonts w:ascii="Times New Roman" w:hAnsi="Times New Roman" w:cs="Times New Roman"/>
          <w:sz w:val="24"/>
          <w:szCs w:val="24"/>
        </w:rPr>
        <w:t>-value was set at</w:t>
      </w:r>
      <w:r w:rsidR="00D23744" w:rsidRPr="00D23744">
        <w:rPr>
          <w:rFonts w:ascii="Times New Roman" w:hAnsi="Times New Roman" w:cs="Times New Roman"/>
          <w:sz w:val="24"/>
          <w:szCs w:val="24"/>
        </w:rPr>
        <w:t xml:space="preserve"> &lt; 0.05 with a 95% confidence interval. Socio-economic classes were categorized based on occupation: Class 1 (skilled workers), Class 2 (unskilled workers), and Class 3 (dependents)</w:t>
      </w:r>
      <w:r w:rsidR="0067756C">
        <w:rPr>
          <w:rFonts w:ascii="Times New Roman" w:hAnsi="Times New Roman" w:cs="Times New Roman"/>
          <w:sz w:val="24"/>
          <w:szCs w:val="24"/>
        </w:rPr>
        <w:t>.</w:t>
      </w:r>
      <w:r w:rsidR="00C117E4" w:rsidRPr="0067756C">
        <w:rPr>
          <w:rFonts w:ascii="Times New Roman" w:hAnsi="Times New Roman" w:cs="Times New Roman"/>
          <w:sz w:val="24"/>
          <w:szCs w:val="24"/>
          <w:vertAlign w:val="superscript"/>
        </w:rPr>
        <w:t>27</w:t>
      </w:r>
      <w:r w:rsidR="00C117E4">
        <w:rPr>
          <w:rFonts w:ascii="Times New Roman" w:hAnsi="Times New Roman" w:cs="Times New Roman"/>
          <w:sz w:val="24"/>
          <w:szCs w:val="24"/>
        </w:rPr>
        <w:t xml:space="preserve"> </w:t>
      </w:r>
      <w:r w:rsidR="00D23744" w:rsidRPr="00D23744">
        <w:rPr>
          <w:rFonts w:ascii="Times New Roman" w:hAnsi="Times New Roman" w:cs="Times New Roman"/>
          <w:sz w:val="24"/>
          <w:szCs w:val="24"/>
        </w:rPr>
        <w:t>Physical activity (PA) levels were measured using metabolic equivalents of task (METs), where 1 MET equals resting energy expenditure. MET values were assigned to different PA intensities: vigorous (8.0 METs), moderate (4.0 METs), and walking (3.3 METs).</w:t>
      </w:r>
    </w:p>
    <w:p w14:paraId="08E1A803" w14:textId="498DC287" w:rsidR="00211F5D" w:rsidRDefault="00211F5D" w:rsidP="00BE1313">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metabolic equivalent for each intensity PA was calculated as follows-</w:t>
      </w:r>
      <w:r w:rsidR="00EB7AAE">
        <w:rPr>
          <w:rFonts w:ascii="Times New Roman" w:hAnsi="Times New Roman" w:cs="Times New Roman"/>
          <w:sz w:val="24"/>
          <w:szCs w:val="24"/>
        </w:rPr>
        <w:t>(</w:t>
      </w:r>
      <w:r w:rsidR="00BE1313" w:rsidRPr="00EB7AAE">
        <w:rPr>
          <w:rFonts w:ascii="Times New Roman" w:hAnsi="Times New Roman" w:cs="Times New Roman"/>
          <w:sz w:val="24"/>
          <w:szCs w:val="24"/>
        </w:rPr>
        <w:t>4,7</w:t>
      </w:r>
      <w:r w:rsidR="00EB7AAE">
        <w:rPr>
          <w:rFonts w:ascii="Times New Roman" w:hAnsi="Times New Roman" w:cs="Times New Roman"/>
          <w:sz w:val="24"/>
          <w:szCs w:val="24"/>
        </w:rPr>
        <w:t>)</w:t>
      </w:r>
    </w:p>
    <w:p w14:paraId="53F74139" w14:textId="77777777" w:rsidR="00211F5D" w:rsidRDefault="00211F5D" w:rsidP="00211F5D">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i/>
          <w:sz w:val="24"/>
          <w:szCs w:val="24"/>
        </w:rPr>
        <w:t>PA(MET)= time spent (minutes) x number of days per week x intensity of activity i.e. MET value</w:t>
      </w:r>
    </w:p>
    <w:p w14:paraId="4F8E0225" w14:textId="77777777" w:rsidR="00211F5D" w:rsidRDefault="00211F5D" w:rsidP="00211F5D">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Walking MET-minutes/week = 3.3× walking minutes× number of days of walking</w:t>
      </w:r>
    </w:p>
    <w:p w14:paraId="15F52880" w14:textId="77777777" w:rsidR="00211F5D" w:rsidRDefault="00211F5D" w:rsidP="00211F5D">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Moderate MET-minutes/week = 4.0× moderate-intensity activity minutes× number of days of moderate-intensity PA</w:t>
      </w:r>
    </w:p>
    <w:p w14:paraId="791F6EEB" w14:textId="77777777" w:rsidR="00211F5D" w:rsidRDefault="00211F5D" w:rsidP="00211F5D">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Vigorous MET-minutes/week = 8.0× vigorous-intensity minutes× number of days of vigorous-intensity PA.</w:t>
      </w:r>
    </w:p>
    <w:p w14:paraId="45EF24F5" w14:textId="77777777" w:rsidR="00211F5D" w:rsidRDefault="00211F5D" w:rsidP="00211F5D">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Total Physical Activity MET-minutes/week score= sum of Walking+ Moderate+ Vigorous MET-minutes/week scores</w:t>
      </w:r>
    </w:p>
    <w:p w14:paraId="0269A0F3" w14:textId="1D997E18" w:rsidR="00211F5D" w:rsidRPr="00452EF8" w:rsidRDefault="00211F5D" w:rsidP="00211F5D">
      <w:pPr>
        <w:spacing w:before="24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Using the total physical activity MET-minutes/ week, the </w:t>
      </w:r>
      <w:r>
        <w:rPr>
          <w:rFonts w:ascii="Times New Roman" w:eastAsia="Times New Roman" w:hAnsi="Times New Roman" w:cs="Times New Roman"/>
          <w:sz w:val="24"/>
          <w:szCs w:val="24"/>
        </w:rPr>
        <w:t xml:space="preserve">physical activity level of participants was classified as follows: </w:t>
      </w:r>
      <w:r>
        <w:rPr>
          <w:rFonts w:ascii="Times New Roman" w:hAnsi="Times New Roman" w:cs="Times New Roman"/>
          <w:sz w:val="24"/>
          <w:szCs w:val="24"/>
        </w:rPr>
        <w:t>Low— when METs total in a week is &lt; 600 METs-minute;</w:t>
      </w:r>
      <w:r>
        <w:rPr>
          <w:rFonts w:ascii="Times New Roman" w:eastAsia="Times New Roman" w:hAnsi="Times New Roman" w:cs="Times New Roman"/>
          <w:sz w:val="24"/>
          <w:szCs w:val="24"/>
        </w:rPr>
        <w:t xml:space="preserve"> m</w:t>
      </w:r>
      <w:r>
        <w:rPr>
          <w:rFonts w:ascii="Times New Roman" w:hAnsi="Times New Roman" w:cs="Times New Roman"/>
          <w:sz w:val="24"/>
          <w:szCs w:val="24"/>
        </w:rPr>
        <w:t>oderate— when METs total within a week is 600-2999 METs-minute; and high—when METs total is ≥3000 METs-minute per week. Individuals with moderate and high levels of physical activity are regarded to have fulfilled the WHO recommended policy on physical activity while those with a low level of physical activity are described as physically inactive.</w:t>
      </w:r>
      <w:r w:rsidR="000375E0">
        <w:rPr>
          <w:rFonts w:ascii="Times New Roman" w:hAnsi="Times New Roman" w:cs="Times New Roman"/>
          <w:sz w:val="24"/>
          <w:szCs w:val="24"/>
        </w:rPr>
        <w:t xml:space="preserve"> </w:t>
      </w:r>
      <w:r w:rsidR="00EB7AAE">
        <w:rPr>
          <w:rFonts w:ascii="Times New Roman" w:hAnsi="Times New Roman" w:cs="Times New Roman"/>
          <w:sz w:val="24"/>
          <w:szCs w:val="24"/>
        </w:rPr>
        <w:t>(</w:t>
      </w:r>
      <w:r w:rsidRPr="00EB7AAE">
        <w:rPr>
          <w:rFonts w:ascii="Times New Roman" w:hAnsi="Times New Roman" w:cs="Times New Roman"/>
          <w:sz w:val="24"/>
          <w:szCs w:val="24"/>
        </w:rPr>
        <w:t>1,5</w:t>
      </w:r>
      <w:r w:rsidR="00EB7AAE">
        <w:rPr>
          <w:rFonts w:ascii="Times New Roman" w:hAnsi="Times New Roman" w:cs="Times New Roman"/>
          <w:sz w:val="24"/>
          <w:szCs w:val="24"/>
        </w:rPr>
        <w:t>)</w:t>
      </w:r>
    </w:p>
    <w:p w14:paraId="29504ADE" w14:textId="6D4167BC" w:rsidR="00211F5D" w:rsidRPr="00AB1405" w:rsidRDefault="00211F5D" w:rsidP="00211F5D">
      <w:pPr>
        <w:spacing w:after="0" w:line="480" w:lineRule="auto"/>
        <w:jc w:val="both"/>
        <w:rPr>
          <w:rFonts w:ascii="Times New Roman" w:hAnsi="Times New Roman" w:cs="Times New Roman"/>
          <w:i/>
          <w:sz w:val="24"/>
          <w:szCs w:val="24"/>
        </w:rPr>
      </w:pPr>
      <w:r w:rsidRPr="00052730">
        <w:rPr>
          <w:rFonts w:ascii="Times New Roman" w:eastAsia="Times New Roman" w:hAnsi="Times New Roman" w:cs="Times New Roman"/>
          <w:sz w:val="24"/>
          <w:szCs w:val="24"/>
        </w:rPr>
        <w:t xml:space="preserve">The body mass index (BMI) index was determined by dividing the weight in kilogram by the square of the height in </w:t>
      </w:r>
      <w:proofErr w:type="spellStart"/>
      <w:r w:rsidRPr="00052730">
        <w:rPr>
          <w:rFonts w:ascii="Times New Roman" w:eastAsia="Times New Roman" w:hAnsi="Times New Roman" w:cs="Times New Roman"/>
          <w:sz w:val="24"/>
          <w:szCs w:val="24"/>
        </w:rPr>
        <w:t>metres</w:t>
      </w:r>
      <w:proofErr w:type="spellEnd"/>
      <w:r>
        <w:rPr>
          <w:rFonts w:ascii="Times New Roman" w:eastAsia="Times New Roman" w:hAnsi="Times New Roman" w:cs="Times New Roman"/>
          <w:sz w:val="24"/>
          <w:szCs w:val="24"/>
        </w:rPr>
        <w:t xml:space="preserve">. </w:t>
      </w:r>
      <w:r w:rsidRPr="00052730">
        <w:rPr>
          <w:rFonts w:ascii="Times New Roman" w:hAnsi="Times New Roman" w:cs="Times New Roman"/>
          <w:sz w:val="24"/>
          <w:szCs w:val="24"/>
        </w:rPr>
        <w:t>The BMI was classified into underweight (BMI &lt; 18.5 kg/m</w:t>
      </w:r>
      <w:r w:rsidRPr="00052730">
        <w:rPr>
          <w:rFonts w:ascii="Times New Roman" w:hAnsi="Times New Roman" w:cs="Times New Roman"/>
          <w:sz w:val="24"/>
          <w:szCs w:val="24"/>
          <w:vertAlign w:val="superscript"/>
        </w:rPr>
        <w:t>2</w:t>
      </w:r>
      <w:r w:rsidRPr="00052730">
        <w:rPr>
          <w:rFonts w:ascii="Times New Roman" w:hAnsi="Times New Roman" w:cs="Times New Roman"/>
          <w:sz w:val="24"/>
          <w:szCs w:val="24"/>
        </w:rPr>
        <w:t>), normal (BMI 18.5– 24.9kg/m</w:t>
      </w:r>
      <w:r w:rsidRPr="00052730">
        <w:rPr>
          <w:rFonts w:ascii="Times New Roman" w:hAnsi="Times New Roman" w:cs="Times New Roman"/>
          <w:sz w:val="24"/>
          <w:szCs w:val="24"/>
          <w:vertAlign w:val="superscript"/>
        </w:rPr>
        <w:t>2</w:t>
      </w:r>
      <w:r w:rsidRPr="00052730">
        <w:rPr>
          <w:rFonts w:ascii="Times New Roman" w:hAnsi="Times New Roman" w:cs="Times New Roman"/>
          <w:sz w:val="24"/>
          <w:szCs w:val="24"/>
        </w:rPr>
        <w:t>), overweight (BMI 25-29.9 kg/m</w:t>
      </w:r>
      <w:r w:rsidRPr="00052730">
        <w:rPr>
          <w:rFonts w:ascii="Times New Roman" w:hAnsi="Times New Roman" w:cs="Times New Roman"/>
          <w:sz w:val="24"/>
          <w:szCs w:val="24"/>
          <w:vertAlign w:val="superscript"/>
        </w:rPr>
        <w:t>2</w:t>
      </w:r>
      <w:r w:rsidRPr="00052730">
        <w:rPr>
          <w:rFonts w:ascii="Times New Roman" w:hAnsi="Times New Roman" w:cs="Times New Roman"/>
          <w:sz w:val="24"/>
          <w:szCs w:val="24"/>
        </w:rPr>
        <w:t>), class 1 obesity (BMI 30-34.9kg/m</w:t>
      </w:r>
      <w:r w:rsidRPr="00052730">
        <w:rPr>
          <w:rFonts w:ascii="Times New Roman" w:hAnsi="Times New Roman" w:cs="Times New Roman"/>
          <w:sz w:val="24"/>
          <w:szCs w:val="24"/>
          <w:vertAlign w:val="superscript"/>
        </w:rPr>
        <w:t>2</w:t>
      </w:r>
      <w:r w:rsidRPr="00052730">
        <w:rPr>
          <w:rFonts w:ascii="Times New Roman" w:hAnsi="Times New Roman" w:cs="Times New Roman"/>
          <w:sz w:val="24"/>
          <w:szCs w:val="24"/>
        </w:rPr>
        <w:t>)</w:t>
      </w:r>
      <w:r>
        <w:rPr>
          <w:rFonts w:ascii="Times New Roman" w:hAnsi="Times New Roman" w:cs="Times New Roman"/>
          <w:sz w:val="24"/>
          <w:szCs w:val="24"/>
        </w:rPr>
        <w:t>, class</w:t>
      </w:r>
      <w:r w:rsidRPr="00052730">
        <w:rPr>
          <w:rFonts w:ascii="Times New Roman" w:hAnsi="Times New Roman" w:cs="Times New Roman"/>
          <w:sz w:val="24"/>
          <w:szCs w:val="24"/>
        </w:rPr>
        <w:t xml:space="preserve"> 2 obesity (BMI 35-39.9kg/m</w:t>
      </w:r>
      <w:r w:rsidRPr="00052730">
        <w:rPr>
          <w:rFonts w:ascii="Times New Roman" w:hAnsi="Times New Roman" w:cs="Times New Roman"/>
          <w:sz w:val="24"/>
          <w:szCs w:val="24"/>
          <w:vertAlign w:val="superscript"/>
        </w:rPr>
        <w:t>2</w:t>
      </w:r>
      <w:r w:rsidRPr="00052730">
        <w:rPr>
          <w:rFonts w:ascii="Times New Roman" w:hAnsi="Times New Roman" w:cs="Times New Roman"/>
          <w:sz w:val="24"/>
          <w:szCs w:val="24"/>
        </w:rPr>
        <w:t>), and class 3 obesity (BMI ≥40kg/m</w:t>
      </w:r>
      <w:r w:rsidRPr="00052730">
        <w:rPr>
          <w:rFonts w:ascii="Times New Roman" w:hAnsi="Times New Roman" w:cs="Times New Roman"/>
          <w:sz w:val="24"/>
          <w:szCs w:val="24"/>
          <w:vertAlign w:val="superscript"/>
        </w:rPr>
        <w:t>2</w:t>
      </w:r>
      <w:r w:rsidRPr="00052730">
        <w:rPr>
          <w:rFonts w:ascii="Times New Roman" w:hAnsi="Times New Roman" w:cs="Times New Roman"/>
          <w:sz w:val="24"/>
          <w:szCs w:val="24"/>
        </w:rPr>
        <w:t>)</w:t>
      </w:r>
      <w:r>
        <w:rPr>
          <w:rFonts w:ascii="Times New Roman" w:hAnsi="Times New Roman" w:cs="Times New Roman"/>
          <w:sz w:val="24"/>
          <w:szCs w:val="24"/>
        </w:rPr>
        <w:t xml:space="preserve"> </w:t>
      </w:r>
      <w:r w:rsidRPr="00052730">
        <w:rPr>
          <w:rFonts w:ascii="Times New Roman" w:hAnsi="Times New Roman" w:cs="Times New Roman"/>
          <w:sz w:val="24"/>
          <w:szCs w:val="24"/>
        </w:rPr>
        <w:t xml:space="preserve">categories. </w:t>
      </w:r>
    </w:p>
    <w:p w14:paraId="547BDFFD" w14:textId="77777777" w:rsidR="00504249" w:rsidRDefault="00504249" w:rsidP="00211F5D">
      <w:pPr>
        <w:spacing w:before="240" w:line="480" w:lineRule="auto"/>
        <w:jc w:val="both"/>
        <w:rPr>
          <w:rFonts w:ascii="Times New Roman" w:hAnsi="Times New Roman" w:cs="Times New Roman"/>
          <w:sz w:val="24"/>
          <w:szCs w:val="24"/>
        </w:rPr>
      </w:pPr>
    </w:p>
    <w:p w14:paraId="0BAD8427" w14:textId="1EAC7687" w:rsidR="00211F5D" w:rsidRDefault="006E42D3" w:rsidP="00211F5D">
      <w:pPr>
        <w:spacing w:line="480" w:lineRule="auto"/>
        <w:rPr>
          <w:rFonts w:ascii="Times New Roman" w:hAnsi="Times New Roman" w:cs="Times New Roman"/>
          <w:sz w:val="24"/>
          <w:szCs w:val="24"/>
        </w:rPr>
      </w:pPr>
      <w:r>
        <w:rPr>
          <w:rFonts w:ascii="Times New Roman" w:hAnsi="Times New Roman" w:cs="Times New Roman"/>
          <w:sz w:val="24"/>
          <w:szCs w:val="24"/>
        </w:rPr>
        <w:t>RESULTS</w:t>
      </w:r>
    </w:p>
    <w:p w14:paraId="4108F9A1" w14:textId="1C83634D" w:rsidR="006E42D3" w:rsidRPr="00052730" w:rsidRDefault="009E33AB" w:rsidP="007A6F2A">
      <w:pPr>
        <w:spacing w:line="480" w:lineRule="auto"/>
        <w:rPr>
          <w:rFonts w:ascii="Times New Roman" w:hAnsi="Times New Roman" w:cs="Times New Roman"/>
          <w:sz w:val="24"/>
          <w:szCs w:val="24"/>
        </w:rPr>
      </w:pPr>
      <w:r>
        <w:rPr>
          <w:rFonts w:ascii="Times New Roman" w:hAnsi="Times New Roman" w:cs="Times New Roman"/>
          <w:sz w:val="24"/>
          <w:szCs w:val="24"/>
        </w:rPr>
        <w:t xml:space="preserve">Of the </w:t>
      </w:r>
      <w:r w:rsidR="00A63F7B">
        <w:rPr>
          <w:rFonts w:ascii="Times New Roman" w:hAnsi="Times New Roman" w:cs="Times New Roman"/>
          <w:sz w:val="24"/>
          <w:szCs w:val="24"/>
        </w:rPr>
        <w:t xml:space="preserve">364 </w:t>
      </w:r>
      <w:r>
        <w:rPr>
          <w:rFonts w:ascii="Times New Roman" w:hAnsi="Times New Roman" w:cs="Times New Roman"/>
          <w:sz w:val="24"/>
          <w:szCs w:val="24"/>
        </w:rPr>
        <w:t>respondents</w:t>
      </w:r>
      <w:r w:rsidR="00A63F7B">
        <w:rPr>
          <w:rFonts w:ascii="Times New Roman" w:hAnsi="Times New Roman" w:cs="Times New Roman"/>
          <w:sz w:val="24"/>
          <w:szCs w:val="24"/>
        </w:rPr>
        <w:t>, n</w:t>
      </w:r>
      <w:r w:rsidR="006E42D3" w:rsidRPr="00052730">
        <w:rPr>
          <w:rFonts w:ascii="Times New Roman" w:hAnsi="Times New Roman" w:cs="Times New Roman"/>
          <w:sz w:val="24"/>
          <w:szCs w:val="24"/>
        </w:rPr>
        <w:t xml:space="preserve">early two-thirds 231 (63.5%) were females, </w:t>
      </w:r>
      <w:r w:rsidR="002D5023">
        <w:rPr>
          <w:rFonts w:ascii="Times New Roman" w:hAnsi="Times New Roman" w:cs="Times New Roman"/>
          <w:sz w:val="24"/>
          <w:szCs w:val="24"/>
        </w:rPr>
        <w:t>while</w:t>
      </w:r>
      <w:r w:rsidR="00A63F7B">
        <w:rPr>
          <w:rFonts w:ascii="Times New Roman" w:hAnsi="Times New Roman" w:cs="Times New Roman"/>
          <w:sz w:val="24"/>
          <w:szCs w:val="24"/>
        </w:rPr>
        <w:t xml:space="preserve"> </w:t>
      </w:r>
      <w:r w:rsidR="006E42D3" w:rsidRPr="00052730">
        <w:rPr>
          <w:rFonts w:ascii="Times New Roman" w:hAnsi="Times New Roman" w:cs="Times New Roman"/>
          <w:sz w:val="24"/>
          <w:szCs w:val="24"/>
        </w:rPr>
        <w:t>33 (36.5%) were males.</w:t>
      </w:r>
      <w:r w:rsidR="00A10876">
        <w:rPr>
          <w:rFonts w:ascii="Times New Roman" w:hAnsi="Times New Roman" w:cs="Times New Roman"/>
          <w:sz w:val="24"/>
          <w:szCs w:val="24"/>
        </w:rPr>
        <w:t xml:space="preserve"> </w:t>
      </w:r>
      <w:r w:rsidR="00A63F7B">
        <w:rPr>
          <w:rFonts w:ascii="Times New Roman" w:hAnsi="Times New Roman" w:cs="Times New Roman"/>
          <w:sz w:val="24"/>
          <w:szCs w:val="24"/>
        </w:rPr>
        <w:t>T</w:t>
      </w:r>
      <w:r w:rsidR="00A10876" w:rsidRPr="00052730">
        <w:rPr>
          <w:rFonts w:ascii="Times New Roman" w:eastAsia="Calibri" w:hAnsi="Times New Roman" w:cs="Times New Roman"/>
          <w:color w:val="000000" w:themeColor="text1"/>
          <w:sz w:val="24"/>
          <w:szCs w:val="24"/>
          <w:shd w:val="clear" w:color="auto" w:fill="FFFFFF"/>
        </w:rPr>
        <w:t xml:space="preserve">he age groups 44-54 and 55-64 years </w:t>
      </w:r>
      <w:r w:rsidR="0037722D">
        <w:rPr>
          <w:rFonts w:ascii="Times New Roman" w:eastAsia="Calibri" w:hAnsi="Times New Roman" w:cs="Times New Roman"/>
          <w:color w:val="000000" w:themeColor="text1"/>
          <w:sz w:val="24"/>
          <w:szCs w:val="24"/>
          <w:shd w:val="clear" w:color="auto" w:fill="FFFFFF"/>
        </w:rPr>
        <w:t>had</w:t>
      </w:r>
      <w:r w:rsidR="00A10876" w:rsidRPr="00052730">
        <w:rPr>
          <w:rFonts w:ascii="Times New Roman" w:eastAsia="Calibri" w:hAnsi="Times New Roman" w:cs="Times New Roman"/>
          <w:color w:val="000000" w:themeColor="text1"/>
          <w:sz w:val="24"/>
          <w:szCs w:val="24"/>
          <w:shd w:val="clear" w:color="auto" w:fill="FFFFFF"/>
        </w:rPr>
        <w:t xml:space="preserve"> the highest proportion 95 (26.1%)</w:t>
      </w:r>
      <w:r w:rsidR="00A10876" w:rsidRPr="003536F2">
        <w:rPr>
          <w:rFonts w:ascii="Times New Roman" w:eastAsia="Calibri" w:hAnsi="Times New Roman" w:cs="Times New Roman"/>
          <w:color w:val="000000" w:themeColor="text1"/>
          <w:sz w:val="24"/>
          <w:szCs w:val="24"/>
          <w:shd w:val="clear" w:color="auto" w:fill="FFFFFF"/>
        </w:rPr>
        <w:t xml:space="preserve"> </w:t>
      </w:r>
      <w:r w:rsidR="00A10876">
        <w:rPr>
          <w:rFonts w:ascii="Times New Roman" w:eastAsia="Calibri" w:hAnsi="Times New Roman" w:cs="Times New Roman"/>
          <w:color w:val="000000" w:themeColor="text1"/>
          <w:sz w:val="24"/>
          <w:szCs w:val="24"/>
          <w:shd w:val="clear" w:color="auto" w:fill="FFFFFF"/>
        </w:rPr>
        <w:t>each</w:t>
      </w:r>
      <w:r w:rsidR="00A63F7B">
        <w:rPr>
          <w:rFonts w:ascii="Times New Roman" w:eastAsia="Calibri" w:hAnsi="Times New Roman" w:cs="Times New Roman"/>
          <w:color w:val="000000" w:themeColor="text1"/>
          <w:sz w:val="24"/>
          <w:szCs w:val="24"/>
          <w:shd w:val="clear" w:color="auto" w:fill="FFFFFF"/>
        </w:rPr>
        <w:t>.</w:t>
      </w:r>
      <w:r w:rsidR="007A6F2A">
        <w:rPr>
          <w:rFonts w:ascii="Times New Roman" w:hAnsi="Times New Roman" w:cs="Times New Roman"/>
          <w:sz w:val="24"/>
          <w:szCs w:val="24"/>
        </w:rPr>
        <w:t xml:space="preserve"> Though, more than </w:t>
      </w:r>
      <w:r w:rsidR="007A6F2A" w:rsidRPr="00052730">
        <w:rPr>
          <w:rFonts w:ascii="Times New Roman" w:hAnsi="Times New Roman" w:cs="Times New Roman"/>
          <w:sz w:val="24"/>
          <w:szCs w:val="24"/>
        </w:rPr>
        <w:t>one-half 191 (52.5%) of the respondents had tertiary level of education,</w:t>
      </w:r>
      <w:r w:rsidR="007A6F2A">
        <w:rPr>
          <w:rFonts w:ascii="Times New Roman" w:hAnsi="Times New Roman" w:cs="Times New Roman"/>
          <w:sz w:val="24"/>
          <w:szCs w:val="24"/>
        </w:rPr>
        <w:t xml:space="preserve"> </w:t>
      </w:r>
      <w:r w:rsidR="007A6F2A" w:rsidRPr="00052730">
        <w:rPr>
          <w:rFonts w:ascii="Times New Roman" w:hAnsi="Times New Roman" w:cs="Times New Roman"/>
          <w:sz w:val="24"/>
          <w:szCs w:val="24"/>
        </w:rPr>
        <w:t>only 101 (27.7%)</w:t>
      </w:r>
      <w:r w:rsidR="007A6F2A" w:rsidRPr="007A6F2A">
        <w:rPr>
          <w:rFonts w:ascii="Times New Roman" w:hAnsi="Times New Roman" w:cs="Times New Roman"/>
          <w:sz w:val="24"/>
          <w:szCs w:val="24"/>
        </w:rPr>
        <w:t xml:space="preserve"> </w:t>
      </w:r>
      <w:r w:rsidR="002D5023">
        <w:rPr>
          <w:rFonts w:ascii="Times New Roman" w:hAnsi="Times New Roman" w:cs="Times New Roman"/>
          <w:sz w:val="24"/>
          <w:szCs w:val="24"/>
        </w:rPr>
        <w:t>belonged to SEC 1</w:t>
      </w:r>
      <w:r w:rsidR="007A6F2A">
        <w:rPr>
          <w:rFonts w:ascii="Times New Roman" w:hAnsi="Times New Roman" w:cs="Times New Roman"/>
          <w:sz w:val="24"/>
          <w:szCs w:val="24"/>
        </w:rPr>
        <w:t>, w</w:t>
      </w:r>
      <w:r w:rsidR="005A572B">
        <w:rPr>
          <w:rFonts w:ascii="Times New Roman" w:hAnsi="Times New Roman" w:cs="Times New Roman"/>
          <w:sz w:val="24"/>
          <w:szCs w:val="24"/>
        </w:rPr>
        <w:t>hile</w:t>
      </w:r>
      <w:r w:rsidR="007A6F2A">
        <w:rPr>
          <w:rFonts w:ascii="Times New Roman" w:hAnsi="Times New Roman" w:cs="Times New Roman"/>
          <w:sz w:val="24"/>
          <w:szCs w:val="24"/>
        </w:rPr>
        <w:t xml:space="preserve"> </w:t>
      </w:r>
      <w:r w:rsidR="007A6F2A" w:rsidRPr="00052730">
        <w:rPr>
          <w:rFonts w:ascii="Times New Roman" w:hAnsi="Times New Roman" w:cs="Times New Roman"/>
          <w:sz w:val="24"/>
          <w:szCs w:val="24"/>
        </w:rPr>
        <w:t xml:space="preserve">192 (52.7%) </w:t>
      </w:r>
      <w:r w:rsidR="002D5023">
        <w:rPr>
          <w:rFonts w:ascii="Times New Roman" w:hAnsi="Times New Roman" w:cs="Times New Roman"/>
          <w:sz w:val="24"/>
          <w:szCs w:val="24"/>
        </w:rPr>
        <w:t>and 71 (19.6%)</w:t>
      </w:r>
      <w:r w:rsidR="005A572B">
        <w:rPr>
          <w:rFonts w:ascii="Times New Roman" w:hAnsi="Times New Roman" w:cs="Times New Roman"/>
          <w:sz w:val="24"/>
          <w:szCs w:val="24"/>
        </w:rPr>
        <w:t xml:space="preserve"> </w:t>
      </w:r>
      <w:r w:rsidR="002D5023">
        <w:rPr>
          <w:rFonts w:ascii="Times New Roman" w:hAnsi="Times New Roman" w:cs="Times New Roman"/>
          <w:sz w:val="24"/>
          <w:szCs w:val="24"/>
        </w:rPr>
        <w:t>belong</w:t>
      </w:r>
      <w:r w:rsidR="005A572B">
        <w:rPr>
          <w:rFonts w:ascii="Times New Roman" w:hAnsi="Times New Roman" w:cs="Times New Roman"/>
          <w:sz w:val="24"/>
          <w:szCs w:val="24"/>
        </w:rPr>
        <w:t>ed</w:t>
      </w:r>
      <w:r w:rsidR="002D5023">
        <w:rPr>
          <w:rFonts w:ascii="Times New Roman" w:hAnsi="Times New Roman" w:cs="Times New Roman"/>
          <w:sz w:val="24"/>
          <w:szCs w:val="24"/>
        </w:rPr>
        <w:t xml:space="preserve"> to SEC 2 and 3 respectively</w:t>
      </w:r>
      <w:r w:rsidR="007A6F2A">
        <w:rPr>
          <w:rFonts w:ascii="Times New Roman" w:hAnsi="Times New Roman" w:cs="Times New Roman"/>
          <w:sz w:val="24"/>
          <w:szCs w:val="24"/>
        </w:rPr>
        <w:t>.</w:t>
      </w:r>
    </w:p>
    <w:p w14:paraId="3F621E7F" w14:textId="045BCE1D" w:rsidR="00237A3E" w:rsidRDefault="0080619A" w:rsidP="00A02D11">
      <w:pPr>
        <w:spacing w:line="480" w:lineRule="auto"/>
        <w:rPr>
          <w:rFonts w:ascii="Times New Roman" w:hAnsi="Times New Roman" w:cs="Times New Roman"/>
          <w:sz w:val="24"/>
          <w:szCs w:val="24"/>
        </w:rPr>
      </w:pPr>
      <w:r>
        <w:rPr>
          <w:rFonts w:ascii="Times New Roman" w:hAnsi="Times New Roman" w:cs="Times New Roman"/>
          <w:bCs/>
          <w:sz w:val="24"/>
          <w:szCs w:val="24"/>
        </w:rPr>
        <w:t>Table 2 shows that t</w:t>
      </w:r>
      <w:r w:rsidR="00CC0634" w:rsidRPr="00052730">
        <w:rPr>
          <w:rFonts w:ascii="Times New Roman" w:hAnsi="Times New Roman" w:cs="Times New Roman"/>
          <w:bCs/>
          <w:sz w:val="24"/>
          <w:szCs w:val="24"/>
        </w:rPr>
        <w:t xml:space="preserve">he mean age of the participants was </w:t>
      </w:r>
      <w:r w:rsidR="00CC0634" w:rsidRPr="00052730">
        <w:rPr>
          <w:rFonts w:ascii="Times New Roman" w:hAnsi="Times New Roman" w:cs="Times New Roman"/>
          <w:color w:val="000000"/>
          <w:sz w:val="24"/>
          <w:szCs w:val="24"/>
        </w:rPr>
        <w:t>42.30±14.65 years.</w:t>
      </w:r>
      <w:r w:rsidR="00CC0634">
        <w:rPr>
          <w:rFonts w:ascii="Times New Roman" w:hAnsi="Times New Roman" w:cs="Times New Roman"/>
          <w:color w:val="000000"/>
          <w:sz w:val="24"/>
          <w:szCs w:val="24"/>
        </w:rPr>
        <w:t xml:space="preserve"> </w:t>
      </w:r>
      <w:r w:rsidR="00CC0634" w:rsidRPr="00052730">
        <w:rPr>
          <w:rFonts w:ascii="Times New Roman" w:hAnsi="Times New Roman" w:cs="Times New Roman"/>
          <w:color w:val="000000"/>
          <w:sz w:val="24"/>
          <w:szCs w:val="24"/>
        </w:rPr>
        <w:t xml:space="preserve">The </w:t>
      </w:r>
      <w:r w:rsidR="00CC0634" w:rsidRPr="00052730">
        <w:rPr>
          <w:rFonts w:ascii="Times New Roman" w:hAnsi="Times New Roman" w:cs="Times New Roman"/>
          <w:bCs/>
          <w:sz w:val="24"/>
          <w:szCs w:val="24"/>
        </w:rPr>
        <w:t>mean BMI (26.94</w:t>
      </w:r>
      <w:r w:rsidR="00CC0634" w:rsidRPr="00052730">
        <w:rPr>
          <w:rFonts w:ascii="Times New Roman" w:hAnsi="Times New Roman" w:cs="Times New Roman"/>
          <w:color w:val="000000"/>
          <w:sz w:val="24"/>
          <w:szCs w:val="24"/>
        </w:rPr>
        <w:t>±6.59 kg/m</w:t>
      </w:r>
      <w:r w:rsidR="00CC0634" w:rsidRPr="00052730">
        <w:rPr>
          <w:rFonts w:ascii="Times New Roman" w:hAnsi="Times New Roman" w:cs="Times New Roman"/>
          <w:color w:val="000000"/>
          <w:sz w:val="24"/>
          <w:szCs w:val="24"/>
          <w:vertAlign w:val="superscript"/>
        </w:rPr>
        <w:t>2</w:t>
      </w:r>
      <w:r w:rsidR="00CC0634">
        <w:rPr>
          <w:rFonts w:ascii="Times New Roman" w:hAnsi="Times New Roman" w:cs="Times New Roman"/>
          <w:bCs/>
          <w:sz w:val="24"/>
          <w:szCs w:val="24"/>
        </w:rPr>
        <w:t xml:space="preserve">) </w:t>
      </w:r>
      <w:r w:rsidR="00CC0634" w:rsidRPr="00052730">
        <w:rPr>
          <w:rFonts w:ascii="Times New Roman" w:hAnsi="Times New Roman" w:cs="Times New Roman"/>
          <w:bCs/>
          <w:sz w:val="24"/>
          <w:szCs w:val="24"/>
        </w:rPr>
        <w:t>corresponded to the overweight BMI range</w:t>
      </w:r>
      <w:r w:rsidR="00CC0634">
        <w:rPr>
          <w:rFonts w:ascii="Times New Roman" w:hAnsi="Times New Roman" w:cs="Times New Roman"/>
          <w:bCs/>
          <w:sz w:val="24"/>
          <w:szCs w:val="24"/>
        </w:rPr>
        <w:t xml:space="preserve"> </w:t>
      </w:r>
      <w:r w:rsidR="00CC0634" w:rsidRPr="00052730">
        <w:rPr>
          <w:rFonts w:ascii="Times New Roman" w:hAnsi="Times New Roman" w:cs="Times New Roman"/>
          <w:bCs/>
          <w:sz w:val="24"/>
          <w:szCs w:val="24"/>
        </w:rPr>
        <w:t xml:space="preserve">while the mean </w:t>
      </w:r>
      <w:r w:rsidR="009F796C">
        <w:rPr>
          <w:rFonts w:ascii="Times New Roman" w:hAnsi="Times New Roman" w:cs="Times New Roman"/>
          <w:bCs/>
          <w:sz w:val="24"/>
          <w:szCs w:val="24"/>
        </w:rPr>
        <w:t>TPA</w:t>
      </w:r>
      <w:r w:rsidR="00CC0634" w:rsidRPr="00052730">
        <w:rPr>
          <w:rFonts w:ascii="Times New Roman" w:hAnsi="Times New Roman" w:cs="Times New Roman"/>
          <w:bCs/>
          <w:sz w:val="24"/>
          <w:szCs w:val="24"/>
        </w:rPr>
        <w:t xml:space="preserve"> (2227.99</w:t>
      </w:r>
      <w:r w:rsidR="00CC0634" w:rsidRPr="00052730">
        <w:rPr>
          <w:rFonts w:ascii="Times New Roman" w:hAnsi="Times New Roman" w:cs="Times New Roman"/>
          <w:color w:val="000000"/>
          <w:sz w:val="24"/>
          <w:szCs w:val="24"/>
        </w:rPr>
        <w:t>±4176.45MET/min/week) c</w:t>
      </w:r>
      <w:r w:rsidR="00CC0634" w:rsidRPr="00052730">
        <w:rPr>
          <w:rFonts w:ascii="Times New Roman" w:hAnsi="Times New Roman" w:cs="Times New Roman"/>
          <w:bCs/>
          <w:sz w:val="24"/>
          <w:szCs w:val="24"/>
        </w:rPr>
        <w:t xml:space="preserve">orresponded to </w:t>
      </w:r>
      <w:r w:rsidR="00CC0634">
        <w:rPr>
          <w:rFonts w:ascii="Times New Roman" w:hAnsi="Times New Roman" w:cs="Times New Roman"/>
          <w:bCs/>
          <w:sz w:val="24"/>
          <w:szCs w:val="24"/>
        </w:rPr>
        <w:t xml:space="preserve">a </w:t>
      </w:r>
      <w:r w:rsidR="00CC0634" w:rsidRPr="00052730">
        <w:rPr>
          <w:rFonts w:ascii="Times New Roman" w:hAnsi="Times New Roman" w:cs="Times New Roman"/>
          <w:bCs/>
          <w:sz w:val="24"/>
          <w:szCs w:val="24"/>
        </w:rPr>
        <w:t xml:space="preserve">moderate level of </w:t>
      </w:r>
      <w:r w:rsidR="009F796C">
        <w:rPr>
          <w:rFonts w:ascii="Times New Roman" w:hAnsi="Times New Roman" w:cs="Times New Roman"/>
          <w:bCs/>
          <w:sz w:val="24"/>
          <w:szCs w:val="24"/>
        </w:rPr>
        <w:t>PA</w:t>
      </w:r>
      <w:r w:rsidR="00CC0634" w:rsidRPr="00052730">
        <w:rPr>
          <w:rFonts w:ascii="Times New Roman" w:hAnsi="Times New Roman" w:cs="Times New Roman"/>
          <w:bCs/>
          <w:sz w:val="24"/>
          <w:szCs w:val="24"/>
        </w:rPr>
        <w:t xml:space="preserve">. </w:t>
      </w:r>
      <w:r w:rsidR="000A5FD9" w:rsidRPr="00804F55">
        <w:rPr>
          <w:rFonts w:ascii="Times New Roman" w:hAnsi="Times New Roman" w:cs="Times New Roman"/>
          <w:sz w:val="24"/>
          <w:szCs w:val="24"/>
        </w:rPr>
        <w:t xml:space="preserve">The mean </w:t>
      </w:r>
      <w:r w:rsidR="000A5FD9" w:rsidRPr="00804F55">
        <w:rPr>
          <w:rFonts w:ascii="Times New Roman" w:hAnsi="Times New Roman" w:cs="Times New Roman"/>
          <w:bCs/>
          <w:sz w:val="24"/>
          <w:szCs w:val="24"/>
        </w:rPr>
        <w:t xml:space="preserve">BMI </w:t>
      </w:r>
      <w:r w:rsidR="000A5FD9">
        <w:rPr>
          <w:rFonts w:ascii="Times New Roman" w:hAnsi="Times New Roman" w:cs="Times New Roman"/>
          <w:bCs/>
          <w:sz w:val="24"/>
          <w:szCs w:val="24"/>
        </w:rPr>
        <w:t xml:space="preserve">of </w:t>
      </w:r>
      <w:r w:rsidR="000A5FD9" w:rsidRPr="00804F55">
        <w:rPr>
          <w:rFonts w:ascii="Times New Roman" w:hAnsi="Times New Roman" w:cs="Times New Roman"/>
          <w:bCs/>
          <w:sz w:val="24"/>
          <w:szCs w:val="24"/>
        </w:rPr>
        <w:t>female</w:t>
      </w:r>
      <w:r w:rsidR="009F796C">
        <w:rPr>
          <w:rFonts w:ascii="Times New Roman" w:hAnsi="Times New Roman" w:cs="Times New Roman"/>
          <w:bCs/>
          <w:sz w:val="24"/>
          <w:szCs w:val="24"/>
        </w:rPr>
        <w:t>s</w:t>
      </w:r>
      <w:r w:rsidR="000A5FD9" w:rsidRPr="00804F55">
        <w:rPr>
          <w:rFonts w:ascii="Times New Roman" w:hAnsi="Times New Roman" w:cs="Times New Roman"/>
          <w:bCs/>
          <w:sz w:val="24"/>
          <w:szCs w:val="24"/>
        </w:rPr>
        <w:t xml:space="preserve"> </w:t>
      </w:r>
      <w:r w:rsidR="000A5FD9" w:rsidRPr="00804F55">
        <w:rPr>
          <w:rFonts w:ascii="Times New Roman" w:hAnsi="Times New Roman" w:cs="Times New Roman"/>
          <w:sz w:val="24"/>
          <w:szCs w:val="24"/>
        </w:rPr>
        <w:t>28.47± (7.17) kg/m</w:t>
      </w:r>
      <w:r w:rsidR="000A5FD9" w:rsidRPr="00804F55">
        <w:rPr>
          <w:rFonts w:ascii="Times New Roman" w:hAnsi="Times New Roman" w:cs="Times New Roman"/>
          <w:sz w:val="24"/>
          <w:szCs w:val="24"/>
          <w:vertAlign w:val="superscript"/>
        </w:rPr>
        <w:t>2</w:t>
      </w:r>
      <w:r w:rsidR="000A5FD9">
        <w:rPr>
          <w:rFonts w:ascii="Times New Roman" w:hAnsi="Times New Roman" w:cs="Times New Roman"/>
          <w:sz w:val="24"/>
          <w:szCs w:val="24"/>
        </w:rPr>
        <w:t xml:space="preserve"> </w:t>
      </w:r>
      <w:r w:rsidR="000A5FD9" w:rsidRPr="00804F55">
        <w:rPr>
          <w:rFonts w:ascii="Times New Roman" w:hAnsi="Times New Roman" w:cs="Times New Roman"/>
          <w:bCs/>
          <w:sz w:val="24"/>
          <w:szCs w:val="24"/>
        </w:rPr>
        <w:t xml:space="preserve">was </w:t>
      </w:r>
      <w:r w:rsidR="009F796C">
        <w:rPr>
          <w:rFonts w:ascii="Times New Roman" w:hAnsi="Times New Roman" w:cs="Times New Roman"/>
          <w:bCs/>
          <w:sz w:val="24"/>
          <w:szCs w:val="24"/>
        </w:rPr>
        <w:t>higher compared to males</w:t>
      </w:r>
      <w:r w:rsidR="000A5FD9" w:rsidRPr="00804F55">
        <w:rPr>
          <w:rFonts w:ascii="Times New Roman" w:hAnsi="Times New Roman" w:cs="Times New Roman"/>
          <w:bCs/>
          <w:sz w:val="24"/>
          <w:szCs w:val="24"/>
        </w:rPr>
        <w:t xml:space="preserve"> 24.28</w:t>
      </w:r>
      <w:r w:rsidR="000A5FD9" w:rsidRPr="00804F55">
        <w:rPr>
          <w:rFonts w:ascii="Times New Roman" w:hAnsi="Times New Roman" w:cs="Times New Roman"/>
          <w:sz w:val="24"/>
          <w:szCs w:val="24"/>
        </w:rPr>
        <w:t>± (4.44) kg/m</w:t>
      </w:r>
      <w:r w:rsidR="000A5FD9" w:rsidRPr="00804F55">
        <w:rPr>
          <w:rFonts w:ascii="Times New Roman" w:hAnsi="Times New Roman" w:cs="Times New Roman"/>
          <w:sz w:val="24"/>
          <w:szCs w:val="24"/>
          <w:vertAlign w:val="superscript"/>
        </w:rPr>
        <w:t>2</w:t>
      </w:r>
      <w:r w:rsidR="000A5FD9">
        <w:rPr>
          <w:rFonts w:ascii="Times New Roman" w:hAnsi="Times New Roman" w:cs="Times New Roman"/>
          <w:sz w:val="24"/>
          <w:szCs w:val="24"/>
        </w:rPr>
        <w:t xml:space="preserve"> (</w:t>
      </w:r>
      <w:r w:rsidR="000A5FD9" w:rsidRPr="00804F55">
        <w:rPr>
          <w:rFonts w:ascii="Times New Roman" w:hAnsi="Times New Roman" w:cs="Times New Roman"/>
          <w:bCs/>
          <w:sz w:val="24"/>
          <w:szCs w:val="24"/>
        </w:rPr>
        <w:t>P-value</w:t>
      </w:r>
      <w:r w:rsidR="000A5FD9">
        <w:rPr>
          <w:rFonts w:ascii="Times New Roman" w:hAnsi="Times New Roman" w:cs="Times New Roman"/>
          <w:bCs/>
          <w:sz w:val="24"/>
          <w:szCs w:val="24"/>
        </w:rPr>
        <w:t xml:space="preserve"> </w:t>
      </w:r>
      <w:r w:rsidR="000A5FD9" w:rsidRPr="00804F55">
        <w:rPr>
          <w:rFonts w:ascii="Times New Roman" w:hAnsi="Times New Roman" w:cs="Times New Roman"/>
          <w:bCs/>
          <w:sz w:val="24"/>
          <w:szCs w:val="24"/>
        </w:rPr>
        <w:t>&lt; 0.001</w:t>
      </w:r>
      <w:r w:rsidR="000A5FD9">
        <w:rPr>
          <w:rFonts w:ascii="Times New Roman" w:hAnsi="Times New Roman" w:cs="Times New Roman"/>
          <w:bCs/>
          <w:sz w:val="24"/>
          <w:szCs w:val="24"/>
        </w:rPr>
        <w:t xml:space="preserve">). </w:t>
      </w:r>
      <w:r w:rsidR="00237A3E">
        <w:rPr>
          <w:rFonts w:ascii="Times New Roman" w:hAnsi="Times New Roman" w:cs="Times New Roman"/>
          <w:bCs/>
          <w:sz w:val="24"/>
          <w:szCs w:val="24"/>
        </w:rPr>
        <w:t xml:space="preserve">Also, there was significant difference between the </w:t>
      </w:r>
      <w:r w:rsidR="00237A3E" w:rsidRPr="00804F55">
        <w:rPr>
          <w:rFonts w:ascii="Times New Roman" w:hAnsi="Times New Roman" w:cs="Times New Roman"/>
          <w:bCs/>
          <w:sz w:val="24"/>
          <w:szCs w:val="24"/>
        </w:rPr>
        <w:t xml:space="preserve">mean </w:t>
      </w:r>
      <w:r w:rsidR="00237A3E" w:rsidRPr="00804F55">
        <w:rPr>
          <w:rFonts w:ascii="Times New Roman" w:hAnsi="Times New Roman" w:cs="Times New Roman"/>
          <w:sz w:val="24"/>
          <w:szCs w:val="24"/>
        </w:rPr>
        <w:t xml:space="preserve">vigorous-intensity PA </w:t>
      </w:r>
      <w:r w:rsidR="00237A3E">
        <w:rPr>
          <w:rFonts w:ascii="Times New Roman" w:hAnsi="Times New Roman" w:cs="Times New Roman"/>
          <w:sz w:val="24"/>
          <w:szCs w:val="24"/>
        </w:rPr>
        <w:t xml:space="preserve">of </w:t>
      </w:r>
      <w:r w:rsidR="00237A3E" w:rsidRPr="00804F55">
        <w:rPr>
          <w:rFonts w:ascii="Times New Roman" w:hAnsi="Times New Roman" w:cs="Times New Roman"/>
          <w:sz w:val="24"/>
          <w:szCs w:val="24"/>
        </w:rPr>
        <w:t xml:space="preserve">among </w:t>
      </w:r>
      <w:r w:rsidR="00237A3E" w:rsidRPr="00804F55">
        <w:rPr>
          <w:rFonts w:ascii="Times New Roman" w:hAnsi="Times New Roman" w:cs="Times New Roman"/>
          <w:sz w:val="24"/>
          <w:szCs w:val="24"/>
        </w:rPr>
        <w:lastRenderedPageBreak/>
        <w:t>the males</w:t>
      </w:r>
      <w:r w:rsidR="00237A3E">
        <w:rPr>
          <w:rFonts w:ascii="Times New Roman" w:hAnsi="Times New Roman" w:cs="Times New Roman"/>
          <w:sz w:val="24"/>
          <w:szCs w:val="24"/>
        </w:rPr>
        <w:t xml:space="preserve"> </w:t>
      </w:r>
      <w:r w:rsidR="00237A3E" w:rsidRPr="00804F55">
        <w:rPr>
          <w:rFonts w:ascii="Times New Roman" w:hAnsi="Times New Roman" w:cs="Times New Roman"/>
          <w:sz w:val="24"/>
          <w:szCs w:val="24"/>
        </w:rPr>
        <w:t xml:space="preserve">2086.02± (4027.03) MET/min/week </w:t>
      </w:r>
      <w:r w:rsidR="00237A3E">
        <w:rPr>
          <w:rFonts w:ascii="Times New Roman" w:hAnsi="Times New Roman" w:cs="Times New Roman"/>
          <w:sz w:val="24"/>
          <w:szCs w:val="24"/>
        </w:rPr>
        <w:t xml:space="preserve">and </w:t>
      </w:r>
      <w:r w:rsidR="00237A3E" w:rsidRPr="00804F55">
        <w:rPr>
          <w:rFonts w:ascii="Times New Roman" w:hAnsi="Times New Roman" w:cs="Times New Roman"/>
          <w:sz w:val="24"/>
          <w:szCs w:val="24"/>
        </w:rPr>
        <w:t>females 221.30± (1090.95) MET/min/week</w:t>
      </w:r>
      <w:r w:rsidR="00237A3E">
        <w:rPr>
          <w:rFonts w:ascii="Times New Roman" w:hAnsi="Times New Roman" w:cs="Times New Roman"/>
          <w:bCs/>
          <w:sz w:val="24"/>
          <w:szCs w:val="24"/>
        </w:rPr>
        <w:t xml:space="preserve"> (</w:t>
      </w:r>
      <w:r w:rsidR="00237A3E" w:rsidRPr="00804F55">
        <w:rPr>
          <w:rFonts w:ascii="Times New Roman" w:hAnsi="Times New Roman" w:cs="Times New Roman"/>
          <w:bCs/>
          <w:sz w:val="24"/>
          <w:szCs w:val="24"/>
        </w:rPr>
        <w:t>P</w:t>
      </w:r>
      <w:r w:rsidR="00237A3E">
        <w:rPr>
          <w:rFonts w:ascii="Times New Roman" w:hAnsi="Times New Roman" w:cs="Times New Roman"/>
          <w:bCs/>
          <w:sz w:val="24"/>
          <w:szCs w:val="24"/>
        </w:rPr>
        <w:t xml:space="preserve">-value </w:t>
      </w:r>
      <w:r w:rsidR="00237A3E" w:rsidRPr="00804F55">
        <w:rPr>
          <w:rFonts w:ascii="Times New Roman" w:hAnsi="Times New Roman" w:cs="Times New Roman"/>
          <w:bCs/>
          <w:sz w:val="24"/>
          <w:szCs w:val="24"/>
        </w:rPr>
        <w:t>&lt; 0.001</w:t>
      </w:r>
      <w:r w:rsidR="00237A3E">
        <w:rPr>
          <w:rFonts w:ascii="Times New Roman" w:hAnsi="Times New Roman" w:cs="Times New Roman"/>
          <w:bCs/>
          <w:sz w:val="24"/>
          <w:szCs w:val="24"/>
        </w:rPr>
        <w:t>)</w:t>
      </w:r>
      <w:r w:rsidR="00237A3E" w:rsidRPr="00804F55">
        <w:rPr>
          <w:rFonts w:ascii="Times New Roman" w:hAnsi="Times New Roman" w:cs="Times New Roman"/>
          <w:sz w:val="24"/>
          <w:szCs w:val="24"/>
        </w:rPr>
        <w:t xml:space="preserve">. </w:t>
      </w:r>
      <w:r w:rsidR="00A02D11">
        <w:rPr>
          <w:rFonts w:ascii="Times New Roman" w:hAnsi="Times New Roman" w:cs="Times New Roman"/>
          <w:bCs/>
          <w:sz w:val="24"/>
          <w:szCs w:val="24"/>
        </w:rPr>
        <w:t xml:space="preserve">The </w:t>
      </w:r>
      <w:r w:rsidR="00A02D11" w:rsidRPr="00804F55">
        <w:rPr>
          <w:rFonts w:ascii="Times New Roman" w:hAnsi="Times New Roman" w:cs="Times New Roman"/>
          <w:bCs/>
          <w:sz w:val="24"/>
          <w:szCs w:val="24"/>
        </w:rPr>
        <w:t xml:space="preserve">average sitting time in a day </w:t>
      </w:r>
      <w:r w:rsidR="00A02D11">
        <w:rPr>
          <w:rFonts w:ascii="Times New Roman" w:hAnsi="Times New Roman" w:cs="Times New Roman"/>
          <w:bCs/>
          <w:sz w:val="24"/>
          <w:szCs w:val="24"/>
        </w:rPr>
        <w:t xml:space="preserve">was also higher </w:t>
      </w:r>
      <w:r w:rsidR="00A02D11" w:rsidRPr="00804F55">
        <w:rPr>
          <w:rFonts w:ascii="Times New Roman" w:hAnsi="Times New Roman" w:cs="Times New Roman"/>
          <w:bCs/>
          <w:sz w:val="24"/>
          <w:szCs w:val="24"/>
        </w:rPr>
        <w:t>among females (</w:t>
      </w:r>
      <w:r w:rsidR="00A02D11" w:rsidRPr="00804F55">
        <w:rPr>
          <w:rFonts w:ascii="Times New Roman" w:hAnsi="Times New Roman" w:cs="Times New Roman"/>
          <w:sz w:val="24"/>
          <w:szCs w:val="24"/>
        </w:rPr>
        <w:t>427.47±</w:t>
      </w:r>
      <w:r w:rsidR="00A02D11">
        <w:rPr>
          <w:rFonts w:ascii="Times New Roman" w:hAnsi="Times New Roman" w:cs="Times New Roman"/>
          <w:sz w:val="24"/>
          <w:szCs w:val="24"/>
        </w:rPr>
        <w:t>187.96</w:t>
      </w:r>
      <w:r w:rsidR="00A02D11" w:rsidRPr="00804F55">
        <w:rPr>
          <w:rFonts w:ascii="Times New Roman" w:hAnsi="Times New Roman" w:cs="Times New Roman"/>
          <w:sz w:val="24"/>
          <w:szCs w:val="24"/>
        </w:rPr>
        <w:t xml:space="preserve"> minutes</w:t>
      </w:r>
      <w:r w:rsidR="00A02D11" w:rsidRPr="00804F55">
        <w:rPr>
          <w:rFonts w:ascii="Times New Roman" w:hAnsi="Times New Roman" w:cs="Times New Roman"/>
          <w:bCs/>
          <w:sz w:val="24"/>
          <w:szCs w:val="24"/>
        </w:rPr>
        <w:t xml:space="preserve">) </w:t>
      </w:r>
      <w:r w:rsidR="00A02D11">
        <w:rPr>
          <w:rFonts w:ascii="Times New Roman" w:hAnsi="Times New Roman" w:cs="Times New Roman"/>
          <w:bCs/>
          <w:sz w:val="24"/>
          <w:szCs w:val="24"/>
        </w:rPr>
        <w:t xml:space="preserve">than </w:t>
      </w:r>
      <w:r w:rsidR="00A02D11" w:rsidRPr="00804F55">
        <w:rPr>
          <w:rFonts w:ascii="Times New Roman" w:hAnsi="Times New Roman" w:cs="Times New Roman"/>
          <w:bCs/>
          <w:sz w:val="24"/>
          <w:szCs w:val="24"/>
        </w:rPr>
        <w:t>males (</w:t>
      </w:r>
      <w:r w:rsidR="00A02D11" w:rsidRPr="00804F55">
        <w:rPr>
          <w:rFonts w:ascii="Times New Roman" w:hAnsi="Times New Roman" w:cs="Times New Roman"/>
          <w:sz w:val="24"/>
          <w:szCs w:val="24"/>
        </w:rPr>
        <w:t xml:space="preserve">360.00± </w:t>
      </w:r>
      <w:r w:rsidR="00A02D11">
        <w:rPr>
          <w:rFonts w:ascii="Times New Roman" w:hAnsi="Times New Roman" w:cs="Times New Roman"/>
          <w:sz w:val="24"/>
          <w:szCs w:val="24"/>
        </w:rPr>
        <w:t>189.59</w:t>
      </w:r>
      <w:r w:rsidR="00A02D11" w:rsidRPr="00804F55">
        <w:rPr>
          <w:rFonts w:ascii="Times New Roman" w:hAnsi="Times New Roman" w:cs="Times New Roman"/>
          <w:sz w:val="24"/>
          <w:szCs w:val="24"/>
        </w:rPr>
        <w:t xml:space="preserve">minutes) </w:t>
      </w:r>
      <w:r w:rsidR="00A02D11">
        <w:rPr>
          <w:rFonts w:ascii="Times New Roman" w:hAnsi="Times New Roman" w:cs="Times New Roman"/>
          <w:bCs/>
          <w:sz w:val="24"/>
          <w:szCs w:val="24"/>
        </w:rPr>
        <w:t>(</w:t>
      </w:r>
      <w:r w:rsidR="00A02D11" w:rsidRPr="00804F55">
        <w:rPr>
          <w:rFonts w:ascii="Times New Roman" w:hAnsi="Times New Roman" w:cs="Times New Roman"/>
          <w:bCs/>
          <w:sz w:val="24"/>
          <w:szCs w:val="24"/>
        </w:rPr>
        <w:t>P-value</w:t>
      </w:r>
      <w:r w:rsidR="00A02D11">
        <w:rPr>
          <w:rFonts w:ascii="Times New Roman" w:hAnsi="Times New Roman" w:cs="Times New Roman"/>
          <w:bCs/>
          <w:sz w:val="24"/>
          <w:szCs w:val="24"/>
        </w:rPr>
        <w:t xml:space="preserve"> </w:t>
      </w:r>
      <w:r w:rsidR="00A02D11" w:rsidRPr="00804F55">
        <w:rPr>
          <w:rFonts w:ascii="Times New Roman" w:hAnsi="Times New Roman" w:cs="Times New Roman"/>
          <w:bCs/>
          <w:sz w:val="24"/>
          <w:szCs w:val="24"/>
        </w:rPr>
        <w:t>0.002</w:t>
      </w:r>
      <w:r w:rsidR="00A02D11">
        <w:rPr>
          <w:rFonts w:ascii="Times New Roman" w:hAnsi="Times New Roman" w:cs="Times New Roman"/>
          <w:bCs/>
          <w:sz w:val="24"/>
          <w:szCs w:val="24"/>
        </w:rPr>
        <w:t>)</w:t>
      </w:r>
      <w:r w:rsidR="00A02D11" w:rsidRPr="00804F55">
        <w:rPr>
          <w:rFonts w:ascii="Times New Roman" w:hAnsi="Times New Roman" w:cs="Times New Roman"/>
          <w:bCs/>
          <w:sz w:val="24"/>
          <w:szCs w:val="24"/>
        </w:rPr>
        <w:t>.</w:t>
      </w:r>
    </w:p>
    <w:p w14:paraId="1686585F" w14:textId="7079DE50" w:rsidR="0037722D" w:rsidRDefault="00FB5FFD" w:rsidP="009D50E6">
      <w:pPr>
        <w:spacing w:line="480" w:lineRule="auto"/>
        <w:rPr>
          <w:rFonts w:ascii="Times New Roman" w:hAnsi="Times New Roman" w:cs="Times New Roman"/>
          <w:sz w:val="24"/>
          <w:szCs w:val="24"/>
        </w:rPr>
      </w:pPr>
      <w:r>
        <w:rPr>
          <w:rFonts w:ascii="Times New Roman" w:hAnsi="Times New Roman" w:cs="Times New Roman"/>
          <w:sz w:val="24"/>
          <w:szCs w:val="24"/>
        </w:rPr>
        <w:t>Fig 1 reveals</w:t>
      </w:r>
      <w:r w:rsidR="0080619A">
        <w:rPr>
          <w:rFonts w:ascii="Times New Roman" w:hAnsi="Times New Roman" w:cs="Times New Roman"/>
          <w:sz w:val="24"/>
          <w:szCs w:val="24"/>
        </w:rPr>
        <w:t xml:space="preserve"> that a</w:t>
      </w:r>
      <w:r w:rsidR="009D50E6">
        <w:rPr>
          <w:rFonts w:ascii="Times New Roman" w:hAnsi="Times New Roman" w:cs="Times New Roman"/>
          <w:sz w:val="24"/>
          <w:szCs w:val="24"/>
        </w:rPr>
        <w:t>bout</w:t>
      </w:r>
      <w:r w:rsidR="009D50E6" w:rsidRPr="00052730">
        <w:rPr>
          <w:rFonts w:ascii="Times New Roman" w:hAnsi="Times New Roman" w:cs="Times New Roman"/>
          <w:sz w:val="24"/>
          <w:szCs w:val="24"/>
        </w:rPr>
        <w:t xml:space="preserve"> one-half 182 (50%) of the </w:t>
      </w:r>
      <w:r w:rsidR="009D50E6">
        <w:rPr>
          <w:rFonts w:ascii="Times New Roman" w:hAnsi="Times New Roman" w:cs="Times New Roman"/>
          <w:sz w:val="24"/>
          <w:szCs w:val="24"/>
        </w:rPr>
        <w:t>respondent</w:t>
      </w:r>
      <w:r w:rsidR="009D50E6" w:rsidRPr="00052730">
        <w:rPr>
          <w:rFonts w:ascii="Times New Roman" w:hAnsi="Times New Roman" w:cs="Times New Roman"/>
          <w:sz w:val="24"/>
          <w:szCs w:val="24"/>
        </w:rPr>
        <w:t xml:space="preserve">s </w:t>
      </w:r>
      <w:r w:rsidR="009D50E6">
        <w:rPr>
          <w:rFonts w:ascii="Times New Roman" w:hAnsi="Times New Roman" w:cs="Times New Roman"/>
          <w:sz w:val="24"/>
          <w:szCs w:val="24"/>
        </w:rPr>
        <w:t xml:space="preserve">were </w:t>
      </w:r>
      <w:r w:rsidR="009D50E6" w:rsidRPr="00052730">
        <w:rPr>
          <w:rFonts w:ascii="Times New Roman" w:hAnsi="Times New Roman" w:cs="Times New Roman"/>
          <w:sz w:val="24"/>
          <w:szCs w:val="24"/>
        </w:rPr>
        <w:t>physical</w:t>
      </w:r>
      <w:r w:rsidR="009D50E6">
        <w:rPr>
          <w:rFonts w:ascii="Times New Roman" w:hAnsi="Times New Roman" w:cs="Times New Roman"/>
          <w:sz w:val="24"/>
          <w:szCs w:val="24"/>
        </w:rPr>
        <w:t>ly</w:t>
      </w:r>
      <w:r w:rsidR="009D50E6" w:rsidRPr="00052730">
        <w:rPr>
          <w:rFonts w:ascii="Times New Roman" w:hAnsi="Times New Roman" w:cs="Times New Roman"/>
          <w:sz w:val="24"/>
          <w:szCs w:val="24"/>
        </w:rPr>
        <w:t xml:space="preserve"> </w:t>
      </w:r>
      <w:r w:rsidR="009D50E6">
        <w:rPr>
          <w:rFonts w:ascii="Times New Roman" w:hAnsi="Times New Roman" w:cs="Times New Roman"/>
          <w:sz w:val="24"/>
          <w:szCs w:val="24"/>
        </w:rPr>
        <w:t>inactive</w:t>
      </w:r>
      <w:r w:rsidR="00CD706C">
        <w:rPr>
          <w:rFonts w:ascii="Times New Roman" w:hAnsi="Times New Roman" w:cs="Times New Roman"/>
          <w:sz w:val="24"/>
          <w:szCs w:val="24"/>
        </w:rPr>
        <w:t>.</w:t>
      </w:r>
    </w:p>
    <w:p w14:paraId="581492A6" w14:textId="2646FE39" w:rsidR="00085CC9" w:rsidRDefault="00085CC9" w:rsidP="00085CC9">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3 shows that </w:t>
      </w:r>
      <w:r w:rsidRPr="00052730">
        <w:rPr>
          <w:rFonts w:ascii="Times New Roman" w:hAnsi="Times New Roman" w:cs="Times New Roman"/>
          <w:sz w:val="24"/>
          <w:szCs w:val="24"/>
        </w:rPr>
        <w:t xml:space="preserve">about </w:t>
      </w:r>
      <w:r>
        <w:rPr>
          <w:rFonts w:ascii="Times New Roman" w:hAnsi="Times New Roman" w:cs="Times New Roman"/>
          <w:sz w:val="24"/>
          <w:szCs w:val="24"/>
        </w:rPr>
        <w:t xml:space="preserve">95 </w:t>
      </w:r>
      <w:r w:rsidRPr="00052730">
        <w:rPr>
          <w:rFonts w:ascii="Times New Roman" w:hAnsi="Times New Roman" w:cs="Times New Roman"/>
          <w:sz w:val="24"/>
          <w:szCs w:val="24"/>
        </w:rPr>
        <w:t>(26.1%) were overweight</w:t>
      </w:r>
      <w:r w:rsidR="001C257A">
        <w:rPr>
          <w:rFonts w:ascii="Times New Roman" w:hAnsi="Times New Roman" w:cs="Times New Roman"/>
          <w:sz w:val="24"/>
          <w:szCs w:val="24"/>
        </w:rPr>
        <w:t xml:space="preserve"> and more than a quarter 97 </w:t>
      </w:r>
      <w:r w:rsidR="001C257A" w:rsidRPr="00052730">
        <w:rPr>
          <w:rFonts w:ascii="Times New Roman" w:hAnsi="Times New Roman" w:cs="Times New Roman"/>
          <w:sz w:val="24"/>
          <w:szCs w:val="24"/>
        </w:rPr>
        <w:t>(26.7%) of the respondents were obese</w:t>
      </w:r>
      <w:r w:rsidRPr="00052730">
        <w:rPr>
          <w:rFonts w:ascii="Times New Roman" w:hAnsi="Times New Roman" w:cs="Times New Roman"/>
          <w:sz w:val="24"/>
          <w:szCs w:val="24"/>
        </w:rPr>
        <w:t xml:space="preserve">. </w:t>
      </w:r>
    </w:p>
    <w:p w14:paraId="0C9391F9" w14:textId="3CD74146" w:rsidR="00581B4E" w:rsidRDefault="001C3024" w:rsidP="00085CC9">
      <w:pPr>
        <w:spacing w:line="480" w:lineRule="auto"/>
        <w:rPr>
          <w:rFonts w:ascii="Times New Roman" w:eastAsia="Calibri" w:hAnsi="Times New Roman" w:cs="Times New Roman"/>
          <w:color w:val="000000" w:themeColor="text1"/>
          <w:sz w:val="24"/>
          <w:szCs w:val="24"/>
          <w:shd w:val="clear" w:color="auto" w:fill="FFFFFF"/>
        </w:rPr>
      </w:pPr>
      <w:r>
        <w:rPr>
          <w:rFonts w:ascii="Times New Roman" w:hAnsi="Times New Roman" w:cs="Times New Roman"/>
          <w:sz w:val="24"/>
          <w:szCs w:val="24"/>
        </w:rPr>
        <w:t xml:space="preserve">A </w:t>
      </w:r>
      <w:r w:rsidR="00581B4E" w:rsidRPr="00052730">
        <w:rPr>
          <w:rFonts w:ascii="Times New Roman" w:eastAsia="Calibri" w:hAnsi="Times New Roman" w:cs="Times New Roman"/>
          <w:color w:val="000000" w:themeColor="text1"/>
          <w:sz w:val="24"/>
          <w:szCs w:val="24"/>
          <w:shd w:val="clear" w:color="auto" w:fill="FFFFFF"/>
        </w:rPr>
        <w:t>positive correlation (r = 0.317</w:t>
      </w:r>
      <w:r w:rsidR="00581B4E">
        <w:rPr>
          <w:rFonts w:ascii="Times New Roman" w:eastAsia="Calibri" w:hAnsi="Times New Roman" w:cs="Times New Roman"/>
          <w:color w:val="000000" w:themeColor="text1"/>
          <w:sz w:val="24"/>
          <w:szCs w:val="24"/>
          <w:shd w:val="clear" w:color="auto" w:fill="FFFFFF"/>
        </w:rPr>
        <w:t xml:space="preserve">, </w:t>
      </w:r>
      <w:r w:rsidR="00581B4E" w:rsidRPr="00052730">
        <w:rPr>
          <w:rFonts w:ascii="Times New Roman" w:eastAsia="Calibri" w:hAnsi="Times New Roman" w:cs="Times New Roman"/>
          <w:color w:val="000000" w:themeColor="text1"/>
          <w:sz w:val="24"/>
          <w:szCs w:val="24"/>
          <w:shd w:val="clear" w:color="auto" w:fill="FFFFFF"/>
        </w:rPr>
        <w:t>P</w:t>
      </w:r>
      <w:r w:rsidR="008C51F2">
        <w:rPr>
          <w:rFonts w:ascii="Times New Roman" w:eastAsia="Calibri" w:hAnsi="Times New Roman" w:cs="Times New Roman"/>
          <w:color w:val="000000" w:themeColor="text1"/>
          <w:sz w:val="24"/>
          <w:szCs w:val="24"/>
          <w:shd w:val="clear" w:color="auto" w:fill="FFFFFF"/>
        </w:rPr>
        <w:t>=</w:t>
      </w:r>
      <w:r w:rsidR="00581B4E">
        <w:rPr>
          <w:rFonts w:ascii="Times New Roman" w:eastAsia="Calibri" w:hAnsi="Times New Roman" w:cs="Times New Roman"/>
          <w:color w:val="000000" w:themeColor="text1"/>
          <w:sz w:val="24"/>
          <w:szCs w:val="24"/>
          <w:shd w:val="clear" w:color="auto" w:fill="FFFFFF"/>
        </w:rPr>
        <w:t xml:space="preserve"> </w:t>
      </w:r>
      <w:r w:rsidR="00581B4E" w:rsidRPr="00052730">
        <w:rPr>
          <w:rFonts w:ascii="Times New Roman" w:eastAsia="Calibri" w:hAnsi="Times New Roman" w:cs="Times New Roman"/>
          <w:color w:val="000000" w:themeColor="text1"/>
          <w:sz w:val="24"/>
          <w:szCs w:val="24"/>
          <w:shd w:val="clear" w:color="auto" w:fill="FFFFFF"/>
        </w:rPr>
        <w:t xml:space="preserve">&lt;0.001) </w:t>
      </w:r>
      <w:r>
        <w:rPr>
          <w:rFonts w:ascii="Times New Roman" w:eastAsia="Calibri" w:hAnsi="Times New Roman" w:cs="Times New Roman"/>
          <w:color w:val="000000" w:themeColor="text1"/>
          <w:sz w:val="24"/>
          <w:szCs w:val="24"/>
          <w:shd w:val="clear" w:color="auto" w:fill="FFFFFF"/>
        </w:rPr>
        <w:t xml:space="preserve">exist </w:t>
      </w:r>
      <w:r w:rsidR="00581B4E" w:rsidRPr="00052730">
        <w:rPr>
          <w:rFonts w:ascii="Times New Roman" w:eastAsia="Calibri" w:hAnsi="Times New Roman" w:cs="Times New Roman"/>
          <w:color w:val="000000" w:themeColor="text1"/>
          <w:sz w:val="24"/>
          <w:szCs w:val="24"/>
          <w:shd w:val="clear" w:color="auto" w:fill="FFFFFF"/>
        </w:rPr>
        <w:t>between age and BMI</w:t>
      </w:r>
      <w:r w:rsidR="00581B4E">
        <w:rPr>
          <w:rFonts w:ascii="Times New Roman" w:eastAsia="Calibri" w:hAnsi="Times New Roman" w:cs="Times New Roman"/>
          <w:color w:val="000000" w:themeColor="text1"/>
          <w:sz w:val="24"/>
          <w:szCs w:val="24"/>
          <w:shd w:val="clear" w:color="auto" w:fill="FFFFFF"/>
        </w:rPr>
        <w:t xml:space="preserve">; and </w:t>
      </w:r>
      <w:proofErr w:type="gramStart"/>
      <w:r w:rsidR="00581B4E">
        <w:rPr>
          <w:rFonts w:ascii="Times New Roman" w:eastAsia="Calibri" w:hAnsi="Times New Roman" w:cs="Times New Roman"/>
          <w:color w:val="000000" w:themeColor="text1"/>
          <w:sz w:val="24"/>
          <w:szCs w:val="24"/>
          <w:shd w:val="clear" w:color="auto" w:fill="FFFFFF"/>
        </w:rPr>
        <w:t>a</w:t>
      </w:r>
      <w:r w:rsidR="0073412D">
        <w:rPr>
          <w:rFonts w:ascii="Times New Roman" w:eastAsia="Calibri" w:hAnsi="Times New Roman" w:cs="Times New Roman"/>
          <w:color w:val="000000" w:themeColor="text1"/>
          <w:sz w:val="24"/>
          <w:szCs w:val="24"/>
          <w:shd w:val="clear" w:color="auto" w:fill="FFFFFF"/>
        </w:rPr>
        <w:t>lso</w:t>
      </w:r>
      <w:proofErr w:type="gramEnd"/>
      <w:r w:rsidR="0073412D">
        <w:rPr>
          <w:rFonts w:ascii="Times New Roman" w:eastAsia="Calibri" w:hAnsi="Times New Roman" w:cs="Times New Roman"/>
          <w:color w:val="000000" w:themeColor="text1"/>
          <w:sz w:val="24"/>
          <w:szCs w:val="24"/>
          <w:shd w:val="clear" w:color="auto" w:fill="FFFFFF"/>
        </w:rPr>
        <w:t xml:space="preserve"> between </w:t>
      </w:r>
      <w:r w:rsidR="00581B4E" w:rsidRPr="00052730">
        <w:rPr>
          <w:rFonts w:ascii="Times New Roman" w:eastAsia="Calibri" w:hAnsi="Times New Roman" w:cs="Times New Roman"/>
          <w:color w:val="000000" w:themeColor="text1"/>
          <w:sz w:val="24"/>
          <w:szCs w:val="24"/>
          <w:shd w:val="clear" w:color="auto" w:fill="FFFFFF"/>
        </w:rPr>
        <w:t xml:space="preserve">average time spent sitting in a day and </w:t>
      </w:r>
      <w:r w:rsidR="00581B4E">
        <w:rPr>
          <w:rFonts w:ascii="Times New Roman" w:eastAsia="Calibri" w:hAnsi="Times New Roman" w:cs="Times New Roman"/>
          <w:color w:val="000000" w:themeColor="text1"/>
          <w:sz w:val="24"/>
          <w:szCs w:val="24"/>
          <w:shd w:val="clear" w:color="auto" w:fill="FFFFFF"/>
        </w:rPr>
        <w:t xml:space="preserve">the </w:t>
      </w:r>
      <w:r w:rsidR="00581B4E" w:rsidRPr="00052730">
        <w:rPr>
          <w:rFonts w:ascii="Times New Roman" w:eastAsia="Calibri" w:hAnsi="Times New Roman" w:cs="Times New Roman"/>
          <w:color w:val="000000" w:themeColor="text1"/>
          <w:sz w:val="24"/>
          <w:szCs w:val="24"/>
          <w:shd w:val="clear" w:color="auto" w:fill="FFFFFF"/>
        </w:rPr>
        <w:t>BMI (r = 0.122, P</w:t>
      </w:r>
      <w:r w:rsidR="008C51F2">
        <w:rPr>
          <w:rFonts w:ascii="Times New Roman" w:eastAsia="Calibri" w:hAnsi="Times New Roman" w:cs="Times New Roman"/>
          <w:color w:val="000000" w:themeColor="text1"/>
          <w:sz w:val="24"/>
          <w:szCs w:val="24"/>
          <w:shd w:val="clear" w:color="auto" w:fill="FFFFFF"/>
        </w:rPr>
        <w:t>=</w:t>
      </w:r>
      <w:r w:rsidR="00581B4E" w:rsidRPr="00052730">
        <w:rPr>
          <w:rFonts w:ascii="Times New Roman" w:eastAsia="Calibri" w:hAnsi="Times New Roman" w:cs="Times New Roman"/>
          <w:color w:val="000000" w:themeColor="text1"/>
          <w:sz w:val="24"/>
          <w:szCs w:val="24"/>
          <w:shd w:val="clear" w:color="auto" w:fill="FFFFFF"/>
        </w:rPr>
        <w:t xml:space="preserve"> 0.024)</w:t>
      </w:r>
      <w:r>
        <w:rPr>
          <w:rFonts w:ascii="Times New Roman" w:eastAsia="Calibri" w:hAnsi="Times New Roman" w:cs="Times New Roman"/>
          <w:color w:val="000000" w:themeColor="text1"/>
          <w:sz w:val="24"/>
          <w:szCs w:val="24"/>
          <w:shd w:val="clear" w:color="auto" w:fill="FFFFFF"/>
        </w:rPr>
        <w:t xml:space="preserve"> as shown in Table 4</w:t>
      </w:r>
      <w:r w:rsidR="00581B4E" w:rsidRPr="00052730">
        <w:rPr>
          <w:rFonts w:ascii="Times New Roman" w:eastAsia="Calibri" w:hAnsi="Times New Roman" w:cs="Times New Roman"/>
          <w:color w:val="000000" w:themeColor="text1"/>
          <w:sz w:val="24"/>
          <w:szCs w:val="24"/>
          <w:shd w:val="clear" w:color="auto" w:fill="FFFFFF"/>
        </w:rPr>
        <w:t>.</w:t>
      </w:r>
    </w:p>
    <w:p w14:paraId="361BD8B7" w14:textId="4A1797B7" w:rsidR="00211F5D" w:rsidRDefault="006260F4" w:rsidP="00BA3763">
      <w:pPr>
        <w:tabs>
          <w:tab w:val="center" w:pos="4680"/>
          <w:tab w:val="left" w:pos="6765"/>
        </w:tabs>
        <w:spacing w:after="0" w:line="480" w:lineRule="auto"/>
        <w:rPr>
          <w:rFonts w:ascii="Times New Roman" w:hAnsi="Times New Roman" w:cs="Times New Roman"/>
          <w:sz w:val="24"/>
          <w:szCs w:val="24"/>
        </w:rPr>
      </w:pPr>
      <w:r>
        <w:rPr>
          <w:rFonts w:ascii="Times New Roman" w:eastAsia="Calibri" w:hAnsi="Times New Roman" w:cs="Times New Roman"/>
          <w:color w:val="000000" w:themeColor="text1"/>
          <w:sz w:val="24"/>
          <w:szCs w:val="24"/>
          <w:shd w:val="clear" w:color="auto" w:fill="FFFFFF"/>
        </w:rPr>
        <w:t xml:space="preserve">Table 5 shows that the </w:t>
      </w:r>
      <w:r w:rsidRPr="00052730">
        <w:rPr>
          <w:rFonts w:ascii="Times New Roman" w:eastAsia="Calibri" w:hAnsi="Times New Roman" w:cs="Times New Roman"/>
          <w:color w:val="000000" w:themeColor="text1"/>
          <w:sz w:val="24"/>
          <w:szCs w:val="24"/>
          <w:shd w:val="clear" w:color="auto" w:fill="FFFFFF"/>
        </w:rPr>
        <w:t xml:space="preserve">likelihood of </w:t>
      </w:r>
      <w:r w:rsidR="00810585">
        <w:rPr>
          <w:rFonts w:ascii="Times New Roman" w:hAnsi="Times New Roman" w:cs="Times New Roman"/>
          <w:sz w:val="24"/>
          <w:szCs w:val="24"/>
        </w:rPr>
        <w:t xml:space="preserve">obesity </w:t>
      </w:r>
      <w:r w:rsidR="0099412F">
        <w:rPr>
          <w:rFonts w:ascii="Times New Roman" w:hAnsi="Times New Roman" w:cs="Times New Roman"/>
          <w:sz w:val="24"/>
          <w:szCs w:val="24"/>
        </w:rPr>
        <w:t xml:space="preserve">among </w:t>
      </w:r>
      <w:r w:rsidR="0099412F" w:rsidRPr="0099412F">
        <w:rPr>
          <w:rFonts w:ascii="Times New Roman" w:hAnsi="Times New Roman" w:cs="Times New Roman"/>
          <w:sz w:val="24"/>
          <w:szCs w:val="24"/>
        </w:rPr>
        <w:t>respondents</w:t>
      </w:r>
      <w:r>
        <w:rPr>
          <w:rFonts w:ascii="Times New Roman" w:hAnsi="Times New Roman" w:cs="Times New Roman"/>
          <w:sz w:val="24"/>
          <w:szCs w:val="24"/>
        </w:rPr>
        <w:t xml:space="preserve"> </w:t>
      </w:r>
      <w:r w:rsidRPr="00052730">
        <w:rPr>
          <w:rFonts w:ascii="Times New Roman" w:eastAsia="Calibri" w:hAnsi="Times New Roman" w:cs="Times New Roman"/>
          <w:color w:val="000000" w:themeColor="text1"/>
          <w:sz w:val="24"/>
          <w:szCs w:val="24"/>
          <w:shd w:val="clear" w:color="auto" w:fill="FFFFFF"/>
        </w:rPr>
        <w:t>age</w:t>
      </w:r>
      <w:r>
        <w:rPr>
          <w:rFonts w:ascii="Times New Roman" w:eastAsia="Calibri" w:hAnsi="Times New Roman" w:cs="Times New Roman"/>
          <w:color w:val="000000" w:themeColor="text1"/>
          <w:sz w:val="24"/>
          <w:szCs w:val="24"/>
          <w:shd w:val="clear" w:color="auto" w:fill="FFFFFF"/>
        </w:rPr>
        <w:t xml:space="preserve">d </w:t>
      </w:r>
      <w:r w:rsidRPr="00052730">
        <w:rPr>
          <w:rFonts w:ascii="Times New Roman" w:eastAsia="Calibri" w:hAnsi="Times New Roman" w:cs="Times New Roman"/>
          <w:color w:val="000000" w:themeColor="text1"/>
          <w:sz w:val="24"/>
          <w:szCs w:val="24"/>
          <w:shd w:val="clear" w:color="auto" w:fill="FFFFFF"/>
        </w:rPr>
        <w:t xml:space="preserve">40 years </w:t>
      </w:r>
      <w:r>
        <w:rPr>
          <w:rFonts w:ascii="Times New Roman" w:eastAsia="Calibri" w:hAnsi="Times New Roman" w:cs="Times New Roman"/>
          <w:color w:val="000000" w:themeColor="text1"/>
          <w:sz w:val="24"/>
          <w:szCs w:val="24"/>
          <w:shd w:val="clear" w:color="auto" w:fill="FFFFFF"/>
        </w:rPr>
        <w:t xml:space="preserve">and above </w:t>
      </w:r>
      <w:r w:rsidRPr="00052730">
        <w:rPr>
          <w:rFonts w:ascii="Times New Roman" w:eastAsia="Calibri" w:hAnsi="Times New Roman" w:cs="Times New Roman"/>
          <w:color w:val="000000" w:themeColor="text1"/>
          <w:sz w:val="24"/>
          <w:szCs w:val="24"/>
          <w:shd w:val="clear" w:color="auto" w:fill="FFFFFF"/>
        </w:rPr>
        <w:t xml:space="preserve">was </w:t>
      </w:r>
      <w:r>
        <w:rPr>
          <w:rFonts w:ascii="Times New Roman" w:eastAsia="Calibri" w:hAnsi="Times New Roman" w:cs="Times New Roman"/>
          <w:color w:val="000000" w:themeColor="text1"/>
          <w:sz w:val="24"/>
          <w:szCs w:val="24"/>
          <w:shd w:val="clear" w:color="auto" w:fill="FFFFFF"/>
        </w:rPr>
        <w:t>more than</w:t>
      </w:r>
      <w:r w:rsidRPr="00052730">
        <w:rPr>
          <w:rFonts w:ascii="Times New Roman" w:eastAsia="Calibri" w:hAnsi="Times New Roman" w:cs="Times New Roman"/>
          <w:color w:val="000000" w:themeColor="text1"/>
          <w:sz w:val="24"/>
          <w:szCs w:val="24"/>
          <w:shd w:val="clear" w:color="auto" w:fill="FFFFFF"/>
        </w:rPr>
        <w:t xml:space="preserve"> </w:t>
      </w:r>
      <w:r w:rsidR="00654248">
        <w:rPr>
          <w:rFonts w:ascii="Times New Roman" w:eastAsia="Calibri" w:hAnsi="Times New Roman" w:cs="Times New Roman"/>
          <w:color w:val="000000" w:themeColor="text1"/>
          <w:sz w:val="24"/>
          <w:szCs w:val="24"/>
          <w:shd w:val="clear" w:color="auto" w:fill="FFFFFF"/>
        </w:rPr>
        <w:t>twice</w:t>
      </w:r>
      <w:r w:rsidRPr="00052730">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color w:val="000000" w:themeColor="text1"/>
          <w:sz w:val="24"/>
          <w:szCs w:val="24"/>
          <w:shd w:val="clear" w:color="auto" w:fill="FFFFFF"/>
        </w:rPr>
        <w:t>(Adjusted Odd ratio; OR=2.32</w:t>
      </w:r>
      <w:r w:rsidR="008D4BCE">
        <w:rPr>
          <w:rFonts w:ascii="Times New Roman" w:eastAsia="Calibri" w:hAnsi="Times New Roman" w:cs="Times New Roman"/>
          <w:color w:val="000000" w:themeColor="text1"/>
          <w:sz w:val="24"/>
          <w:szCs w:val="24"/>
          <w:shd w:val="clear" w:color="auto" w:fill="FFFFFF"/>
        </w:rPr>
        <w:t>, P-value= 0.023</w:t>
      </w:r>
      <w:r>
        <w:rPr>
          <w:rFonts w:ascii="Times New Roman" w:eastAsia="Calibri" w:hAnsi="Times New Roman" w:cs="Times New Roman"/>
          <w:color w:val="000000" w:themeColor="text1"/>
          <w:sz w:val="24"/>
          <w:szCs w:val="24"/>
          <w:shd w:val="clear" w:color="auto" w:fill="FFFFFF"/>
        </w:rPr>
        <w:t xml:space="preserve">) </w:t>
      </w:r>
      <w:r w:rsidR="008D4BCE">
        <w:rPr>
          <w:rFonts w:ascii="Times New Roman" w:eastAsia="Calibri" w:hAnsi="Times New Roman" w:cs="Times New Roman"/>
          <w:color w:val="000000" w:themeColor="text1"/>
          <w:sz w:val="24"/>
          <w:szCs w:val="24"/>
          <w:shd w:val="clear" w:color="auto" w:fill="FFFFFF"/>
        </w:rPr>
        <w:t>those</w:t>
      </w:r>
      <w:r w:rsidRPr="00052730">
        <w:rPr>
          <w:rFonts w:ascii="Times New Roman" w:eastAsia="Calibri" w:hAnsi="Times New Roman" w:cs="Times New Roman"/>
          <w:color w:val="000000" w:themeColor="text1"/>
          <w:sz w:val="24"/>
          <w:szCs w:val="24"/>
          <w:shd w:val="clear" w:color="auto" w:fill="FFFFFF"/>
        </w:rPr>
        <w:t xml:space="preserve"> ≤ 39 years</w:t>
      </w:r>
      <w:r w:rsidR="008D4BCE">
        <w:rPr>
          <w:rFonts w:ascii="Times New Roman" w:eastAsia="Calibri" w:hAnsi="Times New Roman" w:cs="Times New Roman"/>
          <w:color w:val="000000" w:themeColor="text1"/>
          <w:sz w:val="24"/>
          <w:szCs w:val="24"/>
          <w:shd w:val="clear" w:color="auto" w:fill="FFFFFF"/>
        </w:rPr>
        <w:t>.</w:t>
      </w:r>
      <w:r w:rsidR="00BA3763">
        <w:rPr>
          <w:rFonts w:ascii="Times New Roman" w:eastAsia="Calibri" w:hAnsi="Times New Roman" w:cs="Times New Roman"/>
          <w:color w:val="000000" w:themeColor="text1"/>
          <w:sz w:val="24"/>
          <w:szCs w:val="24"/>
          <w:shd w:val="clear" w:color="auto" w:fill="FFFFFF"/>
        </w:rPr>
        <w:t xml:space="preserve"> Also, </w:t>
      </w:r>
      <w:r w:rsidR="00BA3763" w:rsidRPr="00052730">
        <w:rPr>
          <w:rFonts w:ascii="Times New Roman" w:hAnsi="Times New Roman" w:cs="Times New Roman"/>
          <w:sz w:val="24"/>
          <w:szCs w:val="24"/>
        </w:rPr>
        <w:t xml:space="preserve">the odd of obesity </w:t>
      </w:r>
      <w:r w:rsidR="00E6758C">
        <w:rPr>
          <w:rFonts w:ascii="Times New Roman" w:hAnsi="Times New Roman" w:cs="Times New Roman"/>
          <w:sz w:val="24"/>
          <w:szCs w:val="24"/>
        </w:rPr>
        <w:t xml:space="preserve">among </w:t>
      </w:r>
      <w:r w:rsidR="0025136C">
        <w:rPr>
          <w:rFonts w:ascii="Times New Roman" w:hAnsi="Times New Roman" w:cs="Times New Roman"/>
          <w:sz w:val="24"/>
          <w:szCs w:val="24"/>
        </w:rPr>
        <w:t>SEC</w:t>
      </w:r>
      <w:r w:rsidR="00BA3763" w:rsidRPr="00052730">
        <w:rPr>
          <w:rFonts w:ascii="Times New Roman" w:hAnsi="Times New Roman" w:cs="Times New Roman"/>
          <w:sz w:val="24"/>
          <w:szCs w:val="24"/>
        </w:rPr>
        <w:t xml:space="preserve"> 2 </w:t>
      </w:r>
      <w:r w:rsidR="00BA3763">
        <w:rPr>
          <w:rFonts w:ascii="Times New Roman" w:hAnsi="Times New Roman" w:cs="Times New Roman"/>
          <w:sz w:val="24"/>
          <w:szCs w:val="24"/>
        </w:rPr>
        <w:t>respondents wa</w:t>
      </w:r>
      <w:r w:rsidR="00BA3763" w:rsidRPr="00052730">
        <w:rPr>
          <w:rFonts w:ascii="Times New Roman" w:hAnsi="Times New Roman" w:cs="Times New Roman"/>
          <w:sz w:val="24"/>
          <w:szCs w:val="24"/>
        </w:rPr>
        <w:t xml:space="preserve">s </w:t>
      </w:r>
      <w:r w:rsidR="00BA3763">
        <w:rPr>
          <w:rFonts w:ascii="Times New Roman" w:hAnsi="Times New Roman" w:cs="Times New Roman"/>
          <w:sz w:val="24"/>
          <w:szCs w:val="24"/>
        </w:rPr>
        <w:t xml:space="preserve">more than </w:t>
      </w:r>
      <w:r w:rsidR="00BA3763" w:rsidRPr="00052730">
        <w:rPr>
          <w:rFonts w:ascii="Times New Roman" w:hAnsi="Times New Roman" w:cs="Times New Roman"/>
          <w:sz w:val="24"/>
          <w:szCs w:val="24"/>
        </w:rPr>
        <w:t xml:space="preserve">four times </w:t>
      </w:r>
      <w:r w:rsidR="00BA3763">
        <w:rPr>
          <w:rFonts w:ascii="Times New Roman" w:hAnsi="Times New Roman" w:cs="Times New Roman"/>
          <w:sz w:val="24"/>
          <w:szCs w:val="24"/>
        </w:rPr>
        <w:t xml:space="preserve">(OR=4.25, P-value = </w:t>
      </w:r>
      <w:r w:rsidR="00BA3763" w:rsidRPr="00052730">
        <w:rPr>
          <w:rFonts w:ascii="Times New Roman" w:hAnsi="Times New Roman" w:cs="Times New Roman"/>
          <w:sz w:val="24"/>
          <w:szCs w:val="24"/>
        </w:rPr>
        <w:t>0.022</w:t>
      </w:r>
      <w:r w:rsidR="00BA3763">
        <w:rPr>
          <w:rFonts w:ascii="Times New Roman" w:hAnsi="Times New Roman" w:cs="Times New Roman"/>
          <w:sz w:val="24"/>
          <w:szCs w:val="24"/>
        </w:rPr>
        <w:t xml:space="preserve">) that </w:t>
      </w:r>
      <w:r w:rsidR="00E6758C">
        <w:rPr>
          <w:rFonts w:ascii="Times New Roman" w:hAnsi="Times New Roman" w:cs="Times New Roman"/>
          <w:sz w:val="24"/>
          <w:szCs w:val="24"/>
        </w:rPr>
        <w:t xml:space="preserve">among </w:t>
      </w:r>
      <w:r w:rsidR="00BA3763" w:rsidRPr="00052730">
        <w:rPr>
          <w:rFonts w:ascii="Times New Roman" w:hAnsi="Times New Roman" w:cs="Times New Roman"/>
          <w:sz w:val="24"/>
          <w:szCs w:val="24"/>
        </w:rPr>
        <w:t>those</w:t>
      </w:r>
      <w:r w:rsidR="00BA3763">
        <w:rPr>
          <w:rFonts w:ascii="Times New Roman" w:hAnsi="Times New Roman" w:cs="Times New Roman"/>
          <w:sz w:val="24"/>
          <w:szCs w:val="24"/>
        </w:rPr>
        <w:t xml:space="preserve"> in </w:t>
      </w:r>
      <w:r w:rsidR="0025136C">
        <w:rPr>
          <w:rFonts w:ascii="Times New Roman" w:hAnsi="Times New Roman" w:cs="Times New Roman"/>
          <w:sz w:val="24"/>
          <w:szCs w:val="24"/>
        </w:rPr>
        <w:t>SEC</w:t>
      </w:r>
      <w:r w:rsidR="00A014D8">
        <w:rPr>
          <w:rFonts w:ascii="Times New Roman" w:hAnsi="Times New Roman" w:cs="Times New Roman"/>
          <w:sz w:val="24"/>
          <w:szCs w:val="24"/>
        </w:rPr>
        <w:t xml:space="preserve"> </w:t>
      </w:r>
      <w:r w:rsidR="0025136C">
        <w:rPr>
          <w:rFonts w:ascii="Times New Roman" w:hAnsi="Times New Roman" w:cs="Times New Roman"/>
          <w:sz w:val="24"/>
          <w:szCs w:val="24"/>
        </w:rPr>
        <w:t>3</w:t>
      </w:r>
      <w:r w:rsidR="00BA3763">
        <w:rPr>
          <w:rFonts w:ascii="Times New Roman" w:hAnsi="Times New Roman" w:cs="Times New Roman"/>
          <w:sz w:val="24"/>
          <w:szCs w:val="24"/>
        </w:rPr>
        <w:t xml:space="preserve">. </w:t>
      </w:r>
    </w:p>
    <w:p w14:paraId="6B2D11E0" w14:textId="2A5E9AB6" w:rsidR="009F62C7" w:rsidRPr="00052730" w:rsidRDefault="009F62C7" w:rsidP="009F62C7">
      <w:pPr>
        <w:tabs>
          <w:tab w:val="center" w:pos="4680"/>
          <w:tab w:val="left" w:pos="6765"/>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6 shows that </w:t>
      </w:r>
      <w:r w:rsidRPr="00052730">
        <w:rPr>
          <w:rFonts w:ascii="Times New Roman" w:hAnsi="Times New Roman" w:cs="Times New Roman"/>
          <w:sz w:val="24"/>
          <w:szCs w:val="24"/>
        </w:rPr>
        <w:t>female</w:t>
      </w:r>
      <w:r>
        <w:rPr>
          <w:rFonts w:ascii="Times New Roman" w:hAnsi="Times New Roman" w:cs="Times New Roman"/>
          <w:sz w:val="24"/>
          <w:szCs w:val="24"/>
        </w:rPr>
        <w:t>s</w:t>
      </w:r>
      <w:r w:rsidRPr="00052730">
        <w:rPr>
          <w:rFonts w:ascii="Times New Roman" w:hAnsi="Times New Roman" w:cs="Times New Roman"/>
          <w:sz w:val="24"/>
          <w:szCs w:val="24"/>
        </w:rPr>
        <w:t xml:space="preserve"> </w:t>
      </w:r>
      <w:r w:rsidR="000E3DAD">
        <w:rPr>
          <w:rFonts w:ascii="Times New Roman" w:hAnsi="Times New Roman" w:cs="Times New Roman"/>
          <w:sz w:val="24"/>
          <w:szCs w:val="24"/>
        </w:rPr>
        <w:t xml:space="preserve">were about 5 times </w:t>
      </w:r>
      <w:r w:rsidR="00880756">
        <w:rPr>
          <w:rFonts w:ascii="Times New Roman" w:hAnsi="Times New Roman" w:cs="Times New Roman"/>
          <w:sz w:val="24"/>
          <w:szCs w:val="24"/>
        </w:rPr>
        <w:t xml:space="preserve">or </w:t>
      </w:r>
      <w:r w:rsidR="000E3DAD">
        <w:rPr>
          <w:rFonts w:ascii="Times New Roman" w:hAnsi="Times New Roman" w:cs="Times New Roman"/>
          <w:sz w:val="24"/>
          <w:szCs w:val="24"/>
        </w:rPr>
        <w:t>more</w:t>
      </w:r>
      <w:r w:rsidR="00880756">
        <w:rPr>
          <w:rFonts w:ascii="Times New Roman" w:hAnsi="Times New Roman" w:cs="Times New Roman"/>
          <w:sz w:val="24"/>
          <w:szCs w:val="24"/>
        </w:rPr>
        <w:t xml:space="preserve"> </w:t>
      </w:r>
      <w:r w:rsidR="00880756" w:rsidRPr="00052730">
        <w:rPr>
          <w:rFonts w:ascii="Times New Roman" w:hAnsi="Times New Roman" w:cs="Times New Roman"/>
          <w:sz w:val="24"/>
          <w:szCs w:val="24"/>
        </w:rPr>
        <w:t>(</w:t>
      </w:r>
      <w:r w:rsidR="00880756">
        <w:rPr>
          <w:rFonts w:ascii="Times New Roman" w:hAnsi="Times New Roman" w:cs="Times New Roman"/>
          <w:sz w:val="24"/>
          <w:szCs w:val="24"/>
        </w:rPr>
        <w:t>OR;</w:t>
      </w:r>
      <w:r w:rsidR="00880756" w:rsidRPr="00052730">
        <w:rPr>
          <w:rFonts w:ascii="Times New Roman" w:hAnsi="Times New Roman" w:cs="Times New Roman"/>
          <w:sz w:val="24"/>
          <w:szCs w:val="24"/>
        </w:rPr>
        <w:t>1/0.21= 4.76</w:t>
      </w:r>
      <w:r w:rsidR="00880756">
        <w:rPr>
          <w:rFonts w:ascii="Times New Roman" w:hAnsi="Times New Roman" w:cs="Times New Roman"/>
          <w:sz w:val="24"/>
          <w:szCs w:val="24"/>
        </w:rPr>
        <w:t>, P= 0.004</w:t>
      </w:r>
      <w:r w:rsidR="00880756" w:rsidRPr="00052730">
        <w:rPr>
          <w:rFonts w:ascii="Times New Roman" w:hAnsi="Times New Roman" w:cs="Times New Roman"/>
          <w:sz w:val="24"/>
          <w:szCs w:val="24"/>
        </w:rPr>
        <w:t xml:space="preserve">) </w:t>
      </w:r>
      <w:r w:rsidR="00880756">
        <w:rPr>
          <w:rFonts w:ascii="Times New Roman" w:hAnsi="Times New Roman" w:cs="Times New Roman"/>
          <w:sz w:val="24"/>
          <w:szCs w:val="24"/>
        </w:rPr>
        <w:t>likely of</w:t>
      </w:r>
      <w:r w:rsidR="000E3DAD">
        <w:rPr>
          <w:rFonts w:ascii="Times New Roman" w:hAnsi="Times New Roman" w:cs="Times New Roman"/>
          <w:sz w:val="24"/>
          <w:szCs w:val="24"/>
        </w:rPr>
        <w:t xml:space="preserve"> having moderate, or m</w:t>
      </w:r>
      <w:r w:rsidR="00880756">
        <w:rPr>
          <w:rFonts w:ascii="Times New Roman" w:hAnsi="Times New Roman" w:cs="Times New Roman"/>
          <w:sz w:val="24"/>
          <w:szCs w:val="24"/>
        </w:rPr>
        <w:t>orbid obesity</w:t>
      </w:r>
      <w:r w:rsidR="00880756">
        <w:t xml:space="preserve"> </w:t>
      </w:r>
      <w:r w:rsidR="00E33397">
        <w:rPr>
          <w:rFonts w:ascii="Times New Roman" w:hAnsi="Times New Roman" w:cs="Times New Roman"/>
          <w:sz w:val="24"/>
          <w:szCs w:val="24"/>
        </w:rPr>
        <w:t>compared to</w:t>
      </w:r>
      <w:r w:rsidRPr="00052730">
        <w:rPr>
          <w:rFonts w:ascii="Times New Roman" w:hAnsi="Times New Roman" w:cs="Times New Roman"/>
          <w:sz w:val="24"/>
          <w:szCs w:val="24"/>
        </w:rPr>
        <w:t xml:space="preserve"> male</w:t>
      </w:r>
      <w:r>
        <w:rPr>
          <w:rFonts w:ascii="Times New Roman" w:hAnsi="Times New Roman" w:cs="Times New Roman"/>
          <w:sz w:val="24"/>
          <w:szCs w:val="24"/>
        </w:rPr>
        <w:t>s</w:t>
      </w:r>
      <w:r w:rsidRPr="00052730">
        <w:rPr>
          <w:rFonts w:ascii="Times New Roman" w:hAnsi="Times New Roman" w:cs="Times New Roman"/>
          <w:sz w:val="24"/>
          <w:szCs w:val="24"/>
        </w:rPr>
        <w:t xml:space="preserve">. </w:t>
      </w:r>
    </w:p>
    <w:p w14:paraId="3B13AC25" w14:textId="2AE355AB" w:rsidR="009F62C7" w:rsidRPr="00052730" w:rsidRDefault="009F62C7" w:rsidP="009F62C7">
      <w:pPr>
        <w:tabs>
          <w:tab w:val="center" w:pos="4680"/>
          <w:tab w:val="left" w:pos="6765"/>
        </w:tabs>
        <w:spacing w:after="0" w:line="480" w:lineRule="auto"/>
        <w:rPr>
          <w:rFonts w:ascii="Times New Roman" w:eastAsia="Calibri" w:hAnsi="Times New Roman" w:cs="Times New Roman"/>
          <w:color w:val="000000" w:themeColor="text1"/>
          <w:sz w:val="24"/>
          <w:szCs w:val="24"/>
          <w:shd w:val="clear" w:color="auto" w:fill="FFFFFF"/>
        </w:rPr>
      </w:pPr>
      <w:r w:rsidRPr="00052730">
        <w:rPr>
          <w:rFonts w:ascii="Times New Roman" w:hAnsi="Times New Roman" w:cs="Times New Roman"/>
          <w:sz w:val="24"/>
          <w:szCs w:val="24"/>
        </w:rPr>
        <w:t xml:space="preserve">Also, the likelihood of </w:t>
      </w:r>
      <w:r w:rsidR="00662680">
        <w:rPr>
          <w:rFonts w:ascii="Times New Roman" w:hAnsi="Times New Roman" w:cs="Times New Roman"/>
          <w:sz w:val="24"/>
          <w:szCs w:val="24"/>
        </w:rPr>
        <w:t>class 2 or class 3 obesity</w:t>
      </w:r>
      <w:r w:rsidRPr="00052730">
        <w:rPr>
          <w:rFonts w:ascii="Times New Roman" w:hAnsi="Times New Roman" w:cs="Times New Roman"/>
          <w:sz w:val="24"/>
          <w:szCs w:val="24"/>
        </w:rPr>
        <w:t xml:space="preserve"> among the physically inactive respondents </w:t>
      </w:r>
      <w:r>
        <w:rPr>
          <w:rFonts w:ascii="Times New Roman" w:hAnsi="Times New Roman" w:cs="Times New Roman"/>
          <w:sz w:val="24"/>
          <w:szCs w:val="24"/>
        </w:rPr>
        <w:t>wa</w:t>
      </w:r>
      <w:r w:rsidRPr="00052730">
        <w:rPr>
          <w:rFonts w:ascii="Times New Roman" w:hAnsi="Times New Roman" w:cs="Times New Roman"/>
          <w:sz w:val="24"/>
          <w:szCs w:val="24"/>
        </w:rPr>
        <w:t xml:space="preserve">s about three times </w:t>
      </w:r>
      <w:r>
        <w:rPr>
          <w:rFonts w:ascii="Times New Roman" w:hAnsi="Times New Roman" w:cs="Times New Roman"/>
          <w:sz w:val="24"/>
          <w:szCs w:val="24"/>
        </w:rPr>
        <w:t>(OR=3.37</w:t>
      </w:r>
      <w:r w:rsidR="00662680">
        <w:rPr>
          <w:rFonts w:ascii="Times New Roman" w:hAnsi="Times New Roman" w:cs="Times New Roman"/>
          <w:sz w:val="24"/>
          <w:szCs w:val="24"/>
        </w:rPr>
        <w:t>,</w:t>
      </w:r>
      <w:r w:rsidR="00662680" w:rsidRPr="00662680">
        <w:rPr>
          <w:rFonts w:ascii="Times New Roman" w:hAnsi="Times New Roman" w:cs="Times New Roman"/>
          <w:sz w:val="24"/>
          <w:szCs w:val="24"/>
        </w:rPr>
        <w:t xml:space="preserve"> </w:t>
      </w:r>
      <w:r w:rsidR="00662680">
        <w:rPr>
          <w:rFonts w:ascii="Times New Roman" w:hAnsi="Times New Roman" w:cs="Times New Roman"/>
          <w:sz w:val="24"/>
          <w:szCs w:val="24"/>
        </w:rPr>
        <w:t>P= 0.035</w:t>
      </w:r>
      <w:r>
        <w:rPr>
          <w:rFonts w:ascii="Times New Roman" w:hAnsi="Times New Roman" w:cs="Times New Roman"/>
          <w:sz w:val="24"/>
          <w:szCs w:val="24"/>
        </w:rPr>
        <w:t>)</w:t>
      </w:r>
      <w:r w:rsidR="00662680">
        <w:rPr>
          <w:rFonts w:ascii="Times New Roman" w:hAnsi="Times New Roman" w:cs="Times New Roman"/>
          <w:sz w:val="24"/>
          <w:szCs w:val="24"/>
        </w:rPr>
        <w:t xml:space="preserve"> </w:t>
      </w:r>
      <w:r w:rsidRPr="00052730">
        <w:rPr>
          <w:rFonts w:ascii="Times New Roman" w:hAnsi="Times New Roman" w:cs="Times New Roman"/>
          <w:sz w:val="24"/>
          <w:szCs w:val="24"/>
        </w:rPr>
        <w:t xml:space="preserve">the likelihood among the </w:t>
      </w:r>
      <w:r w:rsidR="00662680">
        <w:rPr>
          <w:rFonts w:ascii="Times New Roman" w:hAnsi="Times New Roman" w:cs="Times New Roman"/>
          <w:sz w:val="24"/>
          <w:szCs w:val="24"/>
        </w:rPr>
        <w:t>physically active</w:t>
      </w:r>
      <w:r w:rsidRPr="00052730">
        <w:rPr>
          <w:rFonts w:ascii="Times New Roman" w:hAnsi="Times New Roman" w:cs="Times New Roman"/>
          <w:sz w:val="24"/>
          <w:szCs w:val="24"/>
        </w:rPr>
        <w:t>.</w:t>
      </w:r>
    </w:p>
    <w:p w14:paraId="55749634" w14:textId="77777777" w:rsidR="00E3014D" w:rsidRDefault="00E3014D" w:rsidP="00211F5D">
      <w:pPr>
        <w:spacing w:line="480" w:lineRule="auto"/>
        <w:rPr>
          <w:rFonts w:ascii="Times New Roman" w:hAnsi="Times New Roman" w:cs="Times New Roman"/>
          <w:sz w:val="24"/>
          <w:szCs w:val="24"/>
        </w:rPr>
      </w:pPr>
    </w:p>
    <w:p w14:paraId="3D4939D5" w14:textId="77777777" w:rsidR="00DC627D" w:rsidRDefault="00DC627D" w:rsidP="00DC627D">
      <w:pPr>
        <w:tabs>
          <w:tab w:val="center" w:pos="4680"/>
          <w:tab w:val="left" w:pos="6765"/>
        </w:tabs>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DISCUSSION</w:t>
      </w:r>
    </w:p>
    <w:p w14:paraId="3D3C7BDE" w14:textId="57F35752" w:rsidR="00DC627D" w:rsidRDefault="00DC627D" w:rsidP="00DC627D">
      <w:pPr>
        <w:tabs>
          <w:tab w:val="center" w:pos="4680"/>
          <w:tab w:val="left" w:pos="6765"/>
        </w:tabs>
        <w:spacing w:after="0" w:line="480" w:lineRule="auto"/>
        <w:rPr>
          <w:rFonts w:ascii="Times New Roman" w:hAnsi="Times New Roman" w:cs="Times New Roman"/>
          <w:color w:val="000000"/>
          <w:sz w:val="24"/>
          <w:szCs w:val="24"/>
          <w:shd w:val="clear" w:color="auto" w:fill="FFFFFF"/>
        </w:rPr>
      </w:pPr>
      <w:r w:rsidRPr="00052730">
        <w:rPr>
          <w:rFonts w:ascii="Times New Roman" w:hAnsi="Times New Roman" w:cs="Times New Roman"/>
          <w:sz w:val="24"/>
          <w:szCs w:val="24"/>
        </w:rPr>
        <w:t>The World Health Organization (WHO) recommended about 150-300 minutes of moderate</w:t>
      </w:r>
      <w:r>
        <w:rPr>
          <w:rFonts w:ascii="Times New Roman" w:hAnsi="Times New Roman" w:cs="Times New Roman"/>
          <w:sz w:val="24"/>
          <w:szCs w:val="24"/>
        </w:rPr>
        <w:t>- or 75-150 minutes of vigorous</w:t>
      </w:r>
      <w:r w:rsidRPr="00052730">
        <w:rPr>
          <w:rFonts w:ascii="Times New Roman" w:hAnsi="Times New Roman" w:cs="Times New Roman"/>
          <w:sz w:val="24"/>
          <w:szCs w:val="24"/>
        </w:rPr>
        <w:t xml:space="preserve"> activity </w:t>
      </w:r>
      <w:r>
        <w:rPr>
          <w:rFonts w:ascii="Times New Roman" w:hAnsi="Times New Roman" w:cs="Times New Roman"/>
          <w:sz w:val="24"/>
          <w:szCs w:val="24"/>
        </w:rPr>
        <w:t xml:space="preserve">weekly.4,5,7 However, our result showed that about one-half </w:t>
      </w:r>
      <w:r w:rsidRPr="00052730">
        <w:rPr>
          <w:rFonts w:ascii="Times New Roman" w:eastAsia="Calibri" w:hAnsi="Times New Roman" w:cs="Times New Roman"/>
          <w:color w:val="000000" w:themeColor="text1"/>
          <w:sz w:val="24"/>
          <w:szCs w:val="24"/>
          <w:shd w:val="clear" w:color="auto" w:fill="FFFFFF"/>
        </w:rPr>
        <w:t>182(50.0%)</w:t>
      </w:r>
      <w:r>
        <w:rPr>
          <w:rFonts w:ascii="Times New Roman" w:eastAsia="Calibri" w:hAnsi="Times New Roman" w:cs="Times New Roman"/>
          <w:color w:val="000000" w:themeColor="text1"/>
          <w:sz w:val="24"/>
          <w:szCs w:val="24"/>
          <w:shd w:val="clear" w:color="auto" w:fill="FFFFFF"/>
        </w:rPr>
        <w:t xml:space="preserve"> </w:t>
      </w:r>
      <w:r>
        <w:rPr>
          <w:rFonts w:ascii="Times New Roman" w:hAnsi="Times New Roman" w:cs="Times New Roman"/>
          <w:sz w:val="24"/>
          <w:szCs w:val="24"/>
        </w:rPr>
        <w:t xml:space="preserve">of the respondents </w:t>
      </w:r>
      <w:r w:rsidRPr="00052730">
        <w:rPr>
          <w:rFonts w:ascii="Times New Roman" w:eastAsia="Calibri" w:hAnsi="Times New Roman" w:cs="Times New Roman"/>
          <w:color w:val="000000" w:themeColor="text1"/>
          <w:sz w:val="24"/>
          <w:szCs w:val="24"/>
          <w:shd w:val="clear" w:color="auto" w:fill="FFFFFF"/>
        </w:rPr>
        <w:t xml:space="preserve">had a low level of </w:t>
      </w:r>
      <w:r>
        <w:rPr>
          <w:rFonts w:ascii="Times New Roman" w:eastAsia="Calibri" w:hAnsi="Times New Roman" w:cs="Times New Roman"/>
          <w:color w:val="000000" w:themeColor="text1"/>
          <w:sz w:val="24"/>
          <w:szCs w:val="24"/>
          <w:shd w:val="clear" w:color="auto" w:fill="FFFFFF"/>
        </w:rPr>
        <w:t>PA which was about twice the global prevalence of PI in 2016.</w:t>
      </w:r>
      <w:r w:rsidR="00EB7AAE">
        <w:rPr>
          <w:rFonts w:ascii="Times New Roman" w:eastAsia="Calibri" w:hAnsi="Times New Roman" w:cs="Times New Roman"/>
          <w:color w:val="000000" w:themeColor="text1"/>
          <w:sz w:val="24"/>
          <w:szCs w:val="24"/>
          <w:shd w:val="clear" w:color="auto" w:fill="FFFFFF"/>
        </w:rPr>
        <w:t>(</w:t>
      </w:r>
      <w:r w:rsidRPr="00EB7AAE">
        <w:rPr>
          <w:rFonts w:ascii="Times New Roman" w:eastAsia="Calibri" w:hAnsi="Times New Roman" w:cs="Times New Roman"/>
          <w:color w:val="000000" w:themeColor="text1"/>
          <w:sz w:val="24"/>
          <w:szCs w:val="24"/>
          <w:shd w:val="clear" w:color="auto" w:fill="FFFFFF"/>
        </w:rPr>
        <w:t>3-6</w:t>
      </w:r>
      <w:r w:rsidR="00EB7AAE">
        <w:rPr>
          <w:rFonts w:ascii="Times New Roman" w:eastAsia="Calibri" w:hAnsi="Times New Roman" w:cs="Times New Roman"/>
          <w:color w:val="000000" w:themeColor="text1"/>
          <w:sz w:val="24"/>
          <w:szCs w:val="24"/>
          <w:shd w:val="clear" w:color="auto" w:fill="FFFFFF"/>
        </w:rPr>
        <w:t>)</w:t>
      </w:r>
      <w:r>
        <w:rPr>
          <w:rFonts w:ascii="Times New Roman" w:eastAsia="Calibri" w:hAnsi="Times New Roman" w:cs="Times New Roman"/>
          <w:color w:val="000000" w:themeColor="text1"/>
          <w:sz w:val="24"/>
          <w:szCs w:val="24"/>
          <w:shd w:val="clear" w:color="auto" w:fill="FFFFFF"/>
        </w:rPr>
        <w:t xml:space="preserve"> </w:t>
      </w:r>
      <w:r w:rsidRPr="00052730">
        <w:rPr>
          <w:rFonts w:ascii="Times New Roman" w:eastAsia="Calibri" w:hAnsi="Times New Roman" w:cs="Times New Roman"/>
          <w:color w:val="000000" w:themeColor="text1"/>
          <w:sz w:val="24"/>
          <w:szCs w:val="24"/>
          <w:shd w:val="clear" w:color="auto" w:fill="FFFFFF"/>
        </w:rPr>
        <w:t xml:space="preserve">The is similar to the finding of </w:t>
      </w:r>
      <w:proofErr w:type="spellStart"/>
      <w:r w:rsidRPr="00052730">
        <w:rPr>
          <w:rFonts w:ascii="Times New Roman" w:eastAsia="Calibri" w:hAnsi="Times New Roman" w:cs="Times New Roman"/>
          <w:color w:val="000000" w:themeColor="text1"/>
          <w:sz w:val="24"/>
          <w:szCs w:val="24"/>
          <w:shd w:val="clear" w:color="auto" w:fill="FFFFFF"/>
        </w:rPr>
        <w:t>Adeloye</w:t>
      </w:r>
      <w:proofErr w:type="spellEnd"/>
      <w:r w:rsidRPr="00052730">
        <w:rPr>
          <w:rFonts w:ascii="Times New Roman" w:eastAsia="Calibri" w:hAnsi="Times New Roman" w:cs="Times New Roman"/>
          <w:color w:val="000000" w:themeColor="text1"/>
          <w:sz w:val="24"/>
          <w:szCs w:val="24"/>
          <w:shd w:val="clear" w:color="auto" w:fill="FFFFFF"/>
        </w:rPr>
        <w:t xml:space="preserve"> </w:t>
      </w:r>
      <w:r w:rsidRPr="00052730">
        <w:rPr>
          <w:rFonts w:ascii="Times New Roman" w:eastAsia="Calibri" w:hAnsi="Times New Roman" w:cs="Times New Roman"/>
          <w:i/>
          <w:color w:val="000000" w:themeColor="text1"/>
          <w:sz w:val="24"/>
          <w:szCs w:val="24"/>
          <w:shd w:val="clear" w:color="auto" w:fill="FFFFFF"/>
        </w:rPr>
        <w:t>et al</w:t>
      </w:r>
      <w:r w:rsidRPr="00052730">
        <w:rPr>
          <w:rFonts w:ascii="Times New Roman" w:eastAsia="Calibri" w:hAnsi="Times New Roman" w:cs="Times New Roman"/>
          <w:color w:val="000000" w:themeColor="text1"/>
          <w:sz w:val="24"/>
          <w:szCs w:val="24"/>
          <w:shd w:val="clear" w:color="auto" w:fill="FFFFFF"/>
        </w:rPr>
        <w:t xml:space="preserve"> (52.0%) in a </w:t>
      </w:r>
      <w:r w:rsidRPr="00052730">
        <w:rPr>
          <w:rFonts w:ascii="Times New Roman" w:eastAsia="Calibri" w:hAnsi="Times New Roman" w:cs="Times New Roman"/>
          <w:color w:val="000000" w:themeColor="text1"/>
          <w:sz w:val="24"/>
          <w:szCs w:val="24"/>
          <w:shd w:val="clear" w:color="auto" w:fill="FFFFFF"/>
        </w:rPr>
        <w:lastRenderedPageBreak/>
        <w:t>systemic review of 15 studies in Nigeria</w:t>
      </w:r>
      <w:r>
        <w:rPr>
          <w:rFonts w:ascii="Times New Roman" w:eastAsia="Calibri" w:hAnsi="Times New Roman" w:cs="Times New Roman"/>
          <w:color w:val="000000" w:themeColor="text1"/>
          <w:sz w:val="24"/>
          <w:szCs w:val="24"/>
          <w:shd w:val="clear" w:color="auto" w:fill="FFFFFF"/>
        </w:rPr>
        <w:t xml:space="preserve">, which may be due to the widespread sedentary occupational patterns </w:t>
      </w:r>
      <w:r w:rsidRPr="00052730">
        <w:rPr>
          <w:rFonts w:ascii="Times New Roman" w:eastAsia="Calibri" w:hAnsi="Times New Roman" w:cs="Times New Roman"/>
          <w:color w:val="000000" w:themeColor="text1"/>
          <w:sz w:val="24"/>
          <w:szCs w:val="24"/>
          <w:shd w:val="clear" w:color="auto" w:fill="FFFFFF"/>
        </w:rPr>
        <w:t>across several urban settings in Southern Nigeria which constituted nearly-half of where the studies were conducted.</w:t>
      </w:r>
      <w:r w:rsidR="00EB7AAE">
        <w:rPr>
          <w:rFonts w:ascii="Times New Roman" w:eastAsia="Calibri" w:hAnsi="Times New Roman" w:cs="Times New Roman"/>
          <w:color w:val="000000" w:themeColor="text1"/>
          <w:sz w:val="24"/>
          <w:szCs w:val="24"/>
          <w:shd w:val="clear" w:color="auto" w:fill="FFFFFF"/>
        </w:rPr>
        <w:t>(</w:t>
      </w:r>
      <w:r w:rsidRPr="00EB7AAE">
        <w:rPr>
          <w:rFonts w:ascii="Times New Roman" w:eastAsia="Calibri" w:hAnsi="Times New Roman" w:cs="Times New Roman"/>
          <w:color w:val="000000" w:themeColor="text1"/>
          <w:sz w:val="24"/>
          <w:szCs w:val="24"/>
          <w:shd w:val="clear" w:color="auto" w:fill="FFFFFF"/>
        </w:rPr>
        <w:t>11</w:t>
      </w:r>
      <w:r w:rsidR="00EB7AAE">
        <w:rPr>
          <w:rFonts w:ascii="Times New Roman" w:eastAsia="Calibri" w:hAnsi="Times New Roman" w:cs="Times New Roman"/>
          <w:color w:val="000000" w:themeColor="text1"/>
          <w:sz w:val="24"/>
          <w:szCs w:val="24"/>
          <w:shd w:val="clear" w:color="auto" w:fill="FFFFFF"/>
        </w:rPr>
        <w:t>)</w:t>
      </w:r>
      <w:r>
        <w:rPr>
          <w:rFonts w:ascii="Times New Roman" w:eastAsia="Calibri" w:hAnsi="Times New Roman" w:cs="Times New Roman"/>
          <w:color w:val="000000" w:themeColor="text1"/>
          <w:sz w:val="24"/>
          <w:szCs w:val="24"/>
          <w:shd w:val="clear" w:color="auto" w:fill="FFFFFF"/>
        </w:rPr>
        <w:t xml:space="preserve"> </w:t>
      </w:r>
      <w:proofErr w:type="spellStart"/>
      <w:r w:rsidRPr="00052730">
        <w:rPr>
          <w:rFonts w:ascii="Times New Roman" w:eastAsia="Calibri" w:hAnsi="Times New Roman" w:cs="Times New Roman"/>
          <w:color w:val="000000" w:themeColor="text1"/>
          <w:sz w:val="24"/>
          <w:szCs w:val="24"/>
          <w:shd w:val="clear" w:color="auto" w:fill="FFFFFF"/>
        </w:rPr>
        <w:t>Guthold</w:t>
      </w:r>
      <w:proofErr w:type="spellEnd"/>
      <w:r w:rsidRPr="00052730">
        <w:rPr>
          <w:rFonts w:ascii="Times New Roman" w:eastAsia="Calibri" w:hAnsi="Times New Roman" w:cs="Times New Roman"/>
          <w:color w:val="000000" w:themeColor="text1"/>
          <w:sz w:val="24"/>
          <w:szCs w:val="24"/>
          <w:shd w:val="clear" w:color="auto" w:fill="FFFFFF"/>
        </w:rPr>
        <w:t xml:space="preserve"> et al</w:t>
      </w:r>
      <w:r>
        <w:rPr>
          <w:rFonts w:ascii="Times New Roman" w:eastAsia="Calibri" w:hAnsi="Times New Roman" w:cs="Times New Roman"/>
          <w:color w:val="000000" w:themeColor="text1"/>
          <w:sz w:val="24"/>
          <w:szCs w:val="24"/>
          <w:shd w:val="clear" w:color="auto" w:fill="FFFFFF"/>
        </w:rPr>
        <w:t xml:space="preserve"> also reported similar findings </w:t>
      </w:r>
      <w:r w:rsidRPr="00052730">
        <w:rPr>
          <w:rFonts w:ascii="Times New Roman" w:eastAsia="Calibri" w:hAnsi="Times New Roman" w:cs="Times New Roman"/>
          <w:color w:val="000000" w:themeColor="text1"/>
          <w:sz w:val="24"/>
          <w:szCs w:val="24"/>
          <w:shd w:val="clear" w:color="auto" w:fill="FFFFFF"/>
        </w:rPr>
        <w:t>in Mali (53.2%) and Mauritania (52.6%)</w:t>
      </w:r>
      <w:r>
        <w:rPr>
          <w:rFonts w:ascii="Times New Roman" w:eastAsia="Calibri" w:hAnsi="Times New Roman" w:cs="Times New Roman"/>
          <w:color w:val="000000" w:themeColor="text1"/>
          <w:sz w:val="24"/>
          <w:szCs w:val="24"/>
          <w:shd w:val="clear" w:color="auto" w:fill="FFFFFF"/>
        </w:rPr>
        <w:t xml:space="preserve"> from a WHO study. Cultural influences such as gaining weight to conform to </w:t>
      </w:r>
      <w:r w:rsidRPr="00052730">
        <w:rPr>
          <w:rFonts w:ascii="Times New Roman" w:hAnsi="Times New Roman" w:cs="Times New Roman"/>
          <w:color w:val="000000"/>
          <w:sz w:val="24"/>
          <w:szCs w:val="24"/>
        </w:rPr>
        <w:t>traditi</w:t>
      </w:r>
      <w:r>
        <w:rPr>
          <w:rFonts w:ascii="Times New Roman" w:hAnsi="Times New Roman" w:cs="Times New Roman"/>
          <w:color w:val="000000"/>
          <w:sz w:val="24"/>
          <w:szCs w:val="24"/>
        </w:rPr>
        <w:t>onal aesthetic standard</w:t>
      </w:r>
      <w:r w:rsidRPr="000527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which is a common practice in the latter </w:t>
      </w:r>
      <w:r w:rsidRPr="00052730">
        <w:rPr>
          <w:rFonts w:ascii="Times New Roman" w:hAnsi="Times New Roman" w:cs="Times New Roman"/>
          <w:color w:val="000000"/>
          <w:sz w:val="24"/>
          <w:szCs w:val="24"/>
        </w:rPr>
        <w:t xml:space="preserve">might </w:t>
      </w:r>
      <w:r>
        <w:rPr>
          <w:rFonts w:ascii="Times New Roman" w:hAnsi="Times New Roman" w:cs="Times New Roman"/>
          <w:color w:val="000000"/>
          <w:sz w:val="24"/>
          <w:szCs w:val="24"/>
        </w:rPr>
        <w:t>account</w:t>
      </w:r>
      <w:r w:rsidRPr="00052730">
        <w:rPr>
          <w:rFonts w:ascii="Times New Roman" w:hAnsi="Times New Roman" w:cs="Times New Roman"/>
          <w:color w:val="000000"/>
          <w:sz w:val="24"/>
          <w:szCs w:val="24"/>
        </w:rPr>
        <w:t xml:space="preserve"> for the low level of physical activity observed in </w:t>
      </w:r>
      <w:r>
        <w:rPr>
          <w:rFonts w:ascii="Times New Roman" w:hAnsi="Times New Roman" w:cs="Times New Roman"/>
          <w:color w:val="000000"/>
          <w:sz w:val="24"/>
          <w:szCs w:val="24"/>
        </w:rPr>
        <w:t>study</w:t>
      </w:r>
      <w:r>
        <w:rPr>
          <w:rFonts w:ascii="Times New Roman" w:eastAsia="Calibri" w:hAnsi="Times New Roman" w:cs="Times New Roman"/>
          <w:color w:val="000000" w:themeColor="text1"/>
          <w:sz w:val="24"/>
          <w:szCs w:val="24"/>
          <w:shd w:val="clear" w:color="auto" w:fill="FFFFFF"/>
        </w:rPr>
        <w:t>.</w:t>
      </w:r>
      <w:r w:rsidR="00EB7AAE">
        <w:rPr>
          <w:rFonts w:ascii="Times New Roman" w:eastAsia="Calibri" w:hAnsi="Times New Roman" w:cs="Times New Roman"/>
          <w:color w:val="000000" w:themeColor="text1"/>
          <w:sz w:val="24"/>
          <w:szCs w:val="24"/>
          <w:shd w:val="clear" w:color="auto" w:fill="FFFFFF"/>
        </w:rPr>
        <w:t xml:space="preserve"> (</w:t>
      </w:r>
      <w:r w:rsidRPr="00EB7AAE">
        <w:rPr>
          <w:rFonts w:ascii="Times New Roman" w:eastAsia="Calibri" w:hAnsi="Times New Roman" w:cs="Times New Roman"/>
          <w:color w:val="000000" w:themeColor="text1"/>
          <w:sz w:val="24"/>
          <w:szCs w:val="24"/>
          <w:shd w:val="clear" w:color="auto" w:fill="FFFFFF"/>
        </w:rPr>
        <w:t>28</w:t>
      </w:r>
      <w:r w:rsidR="00EB7AAE">
        <w:rPr>
          <w:rFonts w:ascii="Times New Roman" w:eastAsia="Calibri" w:hAnsi="Times New Roman" w:cs="Times New Roman"/>
          <w:color w:val="000000" w:themeColor="text1"/>
          <w:sz w:val="24"/>
          <w:szCs w:val="24"/>
          <w:shd w:val="clear" w:color="auto" w:fill="FFFFFF"/>
        </w:rPr>
        <w:t>)</w:t>
      </w:r>
      <w:r>
        <w:rPr>
          <w:rFonts w:ascii="Times New Roman" w:eastAsia="Calibri" w:hAnsi="Times New Roman" w:cs="Times New Roman"/>
          <w:color w:val="000000" w:themeColor="text1"/>
          <w:sz w:val="24"/>
          <w:szCs w:val="24"/>
          <w:shd w:val="clear" w:color="auto" w:fill="FFFFFF"/>
        </w:rPr>
        <w:t xml:space="preserve"> </w:t>
      </w:r>
    </w:p>
    <w:p w14:paraId="5468C52B" w14:textId="1834123C" w:rsidR="00DC627D" w:rsidRPr="00543C71" w:rsidRDefault="00DC627D" w:rsidP="00DC627D">
      <w:pPr>
        <w:spacing w:line="480" w:lineRule="auto"/>
        <w:jc w:val="both"/>
        <w:rPr>
          <w:rFonts w:ascii="Times New Roman" w:hAnsi="Times New Roman" w:cs="Times New Roman"/>
          <w:sz w:val="24"/>
          <w:szCs w:val="24"/>
        </w:rPr>
      </w:pPr>
      <w:r w:rsidRPr="00B42132">
        <w:rPr>
          <w:rFonts w:ascii="Times New Roman" w:hAnsi="Times New Roman" w:cs="Times New Roman"/>
          <w:sz w:val="24"/>
          <w:szCs w:val="24"/>
        </w:rPr>
        <w:t>The overall mean TPA was 2227.99±4176.45 METs/minutes/week, indicating a moderate activity level</w:t>
      </w:r>
      <w:r>
        <w:rPr>
          <w:rFonts w:ascii="Times New Roman" w:hAnsi="Times New Roman" w:cs="Times New Roman"/>
          <w:sz w:val="24"/>
          <w:szCs w:val="24"/>
        </w:rPr>
        <w:t xml:space="preserve"> </w:t>
      </w:r>
      <w:r>
        <w:rPr>
          <w:rFonts w:ascii="Times New Roman" w:hAnsi="Times New Roman" w:cs="Times New Roman"/>
          <w:color w:val="000000"/>
          <w:sz w:val="24"/>
          <w:szCs w:val="24"/>
        </w:rPr>
        <w:t>(Table 2)</w:t>
      </w:r>
      <w:r w:rsidRPr="00B42132">
        <w:rPr>
          <w:rFonts w:ascii="Times New Roman" w:hAnsi="Times New Roman" w:cs="Times New Roman"/>
          <w:sz w:val="24"/>
          <w:szCs w:val="24"/>
        </w:rPr>
        <w:t>.</w:t>
      </w:r>
      <w:r>
        <w:rPr>
          <w:rFonts w:ascii="Times New Roman" w:hAnsi="Times New Roman" w:cs="Times New Roman"/>
          <w:sz w:val="24"/>
          <w:szCs w:val="24"/>
        </w:rPr>
        <w:t xml:space="preserve"> </w:t>
      </w:r>
      <w:r w:rsidRPr="00543C71">
        <w:rPr>
          <w:rFonts w:ascii="Times New Roman" w:hAnsi="Times New Roman" w:cs="Times New Roman"/>
          <w:sz w:val="24"/>
          <w:szCs w:val="24"/>
        </w:rPr>
        <w:t xml:space="preserve">This TPA was higher than the 1608.0±432.0 METs/minutes/week reported among Abuja government workers in </w:t>
      </w:r>
      <w:proofErr w:type="spellStart"/>
      <w:r w:rsidRPr="00543C71">
        <w:rPr>
          <w:rFonts w:ascii="Times New Roman" w:hAnsi="Times New Roman" w:cs="Times New Roman"/>
          <w:sz w:val="24"/>
          <w:szCs w:val="24"/>
        </w:rPr>
        <w:t>Akarolo</w:t>
      </w:r>
      <w:proofErr w:type="spellEnd"/>
      <w:r w:rsidRPr="00543C71">
        <w:rPr>
          <w:rFonts w:ascii="Times New Roman" w:hAnsi="Times New Roman" w:cs="Times New Roman"/>
          <w:sz w:val="24"/>
          <w:szCs w:val="24"/>
        </w:rPr>
        <w:t>-Anthony et al.'s study.</w:t>
      </w:r>
      <w:r w:rsidR="00EB7AAE">
        <w:rPr>
          <w:rFonts w:ascii="Times New Roman" w:hAnsi="Times New Roman" w:cs="Times New Roman"/>
          <w:sz w:val="24"/>
          <w:szCs w:val="24"/>
        </w:rPr>
        <w:t xml:space="preserve"> (</w:t>
      </w:r>
      <w:r w:rsidRPr="00EB7AAE">
        <w:rPr>
          <w:rFonts w:ascii="Times New Roman" w:hAnsi="Times New Roman" w:cs="Times New Roman"/>
          <w:sz w:val="24"/>
          <w:szCs w:val="24"/>
        </w:rPr>
        <w:t>16</w:t>
      </w:r>
      <w:r w:rsidR="00EB7AAE">
        <w:rPr>
          <w:rFonts w:ascii="Times New Roman" w:hAnsi="Times New Roman" w:cs="Times New Roman"/>
          <w:sz w:val="24"/>
          <w:szCs w:val="24"/>
        </w:rPr>
        <w:t>)</w:t>
      </w:r>
      <w:r>
        <w:rPr>
          <w:rFonts w:ascii="Times New Roman" w:hAnsi="Times New Roman" w:cs="Times New Roman"/>
          <w:sz w:val="24"/>
          <w:szCs w:val="24"/>
        </w:rPr>
        <w:t xml:space="preserve"> As opposed to our study,</w:t>
      </w:r>
      <w:r w:rsidRPr="00543C71">
        <w:rPr>
          <w:rFonts w:ascii="Times New Roman" w:hAnsi="Times New Roman" w:cs="Times New Roman"/>
          <w:sz w:val="24"/>
          <w:szCs w:val="24"/>
        </w:rPr>
        <w:t xml:space="preserve"> the </w:t>
      </w:r>
      <w:r>
        <w:rPr>
          <w:rFonts w:ascii="Times New Roman" w:hAnsi="Times New Roman" w:cs="Times New Roman"/>
          <w:sz w:val="24"/>
          <w:szCs w:val="24"/>
        </w:rPr>
        <w:t xml:space="preserve">latter used a </w:t>
      </w:r>
      <w:r w:rsidRPr="00543C71">
        <w:rPr>
          <w:rFonts w:ascii="Times New Roman" w:hAnsi="Times New Roman" w:cs="Times New Roman"/>
          <w:sz w:val="24"/>
          <w:szCs w:val="24"/>
        </w:rPr>
        <w:t>Nur</w:t>
      </w:r>
      <w:r>
        <w:rPr>
          <w:rFonts w:ascii="Times New Roman" w:hAnsi="Times New Roman" w:cs="Times New Roman"/>
          <w:sz w:val="24"/>
          <w:szCs w:val="24"/>
        </w:rPr>
        <w:t>ses’ Health Survey II, and was conducted among civil servants</w:t>
      </w:r>
      <w:r w:rsidRPr="00543C71">
        <w:rPr>
          <w:rFonts w:ascii="Times New Roman" w:hAnsi="Times New Roman" w:cs="Times New Roman"/>
          <w:sz w:val="24"/>
          <w:szCs w:val="24"/>
        </w:rPr>
        <w:t>.</w:t>
      </w:r>
      <w:r w:rsidR="00EB7AAE">
        <w:rPr>
          <w:rFonts w:ascii="Times New Roman" w:hAnsi="Times New Roman" w:cs="Times New Roman"/>
          <w:sz w:val="24"/>
          <w:szCs w:val="24"/>
        </w:rPr>
        <w:t xml:space="preserve"> (</w:t>
      </w:r>
      <w:r w:rsidRPr="00EB7AAE">
        <w:rPr>
          <w:rFonts w:ascii="Times New Roman" w:hAnsi="Times New Roman" w:cs="Times New Roman"/>
          <w:sz w:val="24"/>
          <w:szCs w:val="24"/>
        </w:rPr>
        <w:t>16</w:t>
      </w:r>
      <w:r w:rsidR="00EB7AAE">
        <w:rPr>
          <w:rFonts w:ascii="Times New Roman" w:hAnsi="Times New Roman" w:cs="Times New Roman"/>
          <w:sz w:val="24"/>
          <w:szCs w:val="24"/>
        </w:rPr>
        <w:t>)</w:t>
      </w:r>
      <w:r w:rsidRPr="00543C71">
        <w:rPr>
          <w:rFonts w:ascii="Times New Roman" w:hAnsi="Times New Roman" w:cs="Times New Roman"/>
          <w:sz w:val="24"/>
          <w:szCs w:val="24"/>
        </w:rPr>
        <w:t xml:space="preserve"> </w:t>
      </w:r>
      <w:r>
        <w:rPr>
          <w:rFonts w:ascii="Times New Roman" w:hAnsi="Times New Roman" w:cs="Times New Roman"/>
          <w:sz w:val="24"/>
          <w:szCs w:val="24"/>
        </w:rPr>
        <w:t>Also</w:t>
      </w:r>
      <w:r w:rsidRPr="00B42132">
        <w:rPr>
          <w:rFonts w:ascii="Times New Roman" w:hAnsi="Times New Roman" w:cs="Times New Roman"/>
          <w:sz w:val="24"/>
          <w:szCs w:val="24"/>
        </w:rPr>
        <w:t xml:space="preserve">, </w:t>
      </w:r>
      <w:r>
        <w:rPr>
          <w:rFonts w:ascii="Times New Roman" w:hAnsi="Times New Roman" w:cs="Times New Roman"/>
          <w:sz w:val="24"/>
          <w:szCs w:val="24"/>
        </w:rPr>
        <w:t>women</w:t>
      </w:r>
      <w:r w:rsidRPr="00B42132">
        <w:rPr>
          <w:rFonts w:ascii="Times New Roman" w:hAnsi="Times New Roman" w:cs="Times New Roman"/>
          <w:sz w:val="24"/>
          <w:szCs w:val="24"/>
        </w:rPr>
        <w:t xml:space="preserve"> reported significantly lower total physical activity (TPA) levels (1477.70±2718.11 METs/minutes/week) </w:t>
      </w:r>
      <w:r>
        <w:rPr>
          <w:rFonts w:ascii="Times New Roman" w:hAnsi="Times New Roman" w:cs="Times New Roman"/>
          <w:sz w:val="24"/>
          <w:szCs w:val="24"/>
        </w:rPr>
        <w:t>compared to</w:t>
      </w:r>
      <w:r w:rsidRPr="00B42132">
        <w:rPr>
          <w:rFonts w:ascii="Times New Roman" w:hAnsi="Times New Roman" w:cs="Times New Roman"/>
          <w:sz w:val="24"/>
          <w:szCs w:val="24"/>
        </w:rPr>
        <w:t xml:space="preserve"> men (3531.1</w:t>
      </w:r>
      <w:r>
        <w:rPr>
          <w:rFonts w:ascii="Times New Roman" w:hAnsi="Times New Roman" w:cs="Times New Roman"/>
          <w:sz w:val="24"/>
          <w:szCs w:val="24"/>
        </w:rPr>
        <w:t>2±5691.92 METs/minutes/week) (P&lt;</w:t>
      </w:r>
      <w:r w:rsidRPr="00B42132">
        <w:rPr>
          <w:rFonts w:ascii="Times New Roman" w:hAnsi="Times New Roman" w:cs="Times New Roman"/>
          <w:sz w:val="24"/>
          <w:szCs w:val="24"/>
        </w:rPr>
        <w:t xml:space="preserve">0.001). </w:t>
      </w:r>
    </w:p>
    <w:p w14:paraId="5260F470" w14:textId="5484B05A" w:rsidR="00DC627D" w:rsidRPr="00052730" w:rsidRDefault="00DC627D" w:rsidP="00DC627D">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the </w:t>
      </w:r>
      <w:r w:rsidRPr="00052730">
        <w:rPr>
          <w:rFonts w:ascii="Times New Roman" w:hAnsi="Times New Roman" w:cs="Times New Roman"/>
          <w:color w:val="000000"/>
          <w:sz w:val="24"/>
          <w:szCs w:val="24"/>
        </w:rPr>
        <w:t>prevalence of overweight or obesity (BMI ≥ 25.0kg/m</w:t>
      </w:r>
      <w:r w:rsidRPr="00052730">
        <w:rPr>
          <w:rFonts w:ascii="Times New Roman" w:hAnsi="Times New Roman" w:cs="Times New Roman"/>
          <w:color w:val="000000"/>
          <w:sz w:val="24"/>
          <w:szCs w:val="24"/>
          <w:vertAlign w:val="superscript"/>
        </w:rPr>
        <w:t>2</w:t>
      </w:r>
      <w:r w:rsidRPr="000527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this study</w:t>
      </w:r>
      <w:r w:rsidRPr="00052730">
        <w:rPr>
          <w:rFonts w:ascii="Times New Roman" w:hAnsi="Times New Roman" w:cs="Times New Roman"/>
          <w:color w:val="000000"/>
          <w:sz w:val="24"/>
          <w:szCs w:val="24"/>
        </w:rPr>
        <w:t xml:space="preserve"> was more than one-half 192(52.8%), and it is similar to the finding of </w:t>
      </w:r>
      <w:proofErr w:type="spellStart"/>
      <w:r w:rsidRPr="00052730">
        <w:rPr>
          <w:rFonts w:ascii="Times New Roman" w:hAnsi="Times New Roman" w:cs="Times New Roman"/>
          <w:color w:val="000000"/>
          <w:sz w:val="24"/>
          <w:szCs w:val="24"/>
        </w:rPr>
        <w:t>Olawuyi</w:t>
      </w:r>
      <w:proofErr w:type="spellEnd"/>
      <w:r w:rsidRPr="00052730">
        <w:rPr>
          <w:rFonts w:ascii="Times New Roman" w:hAnsi="Times New Roman" w:cs="Times New Roman"/>
          <w:color w:val="000000"/>
          <w:sz w:val="24"/>
          <w:szCs w:val="24"/>
        </w:rPr>
        <w:t xml:space="preserve"> et al (57.3%) </w:t>
      </w:r>
      <w:r>
        <w:rPr>
          <w:rFonts w:ascii="Times New Roman" w:hAnsi="Times New Roman" w:cs="Times New Roman"/>
          <w:color w:val="000000"/>
          <w:sz w:val="24"/>
          <w:szCs w:val="24"/>
        </w:rPr>
        <w:t>in Ibadan</w:t>
      </w:r>
      <w:r w:rsidRPr="000527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w:t>
      </w:r>
      <w:proofErr w:type="spellStart"/>
      <w:r w:rsidRPr="00052730">
        <w:rPr>
          <w:rFonts w:ascii="Times New Roman" w:hAnsi="Times New Roman" w:cs="Times New Roman"/>
          <w:color w:val="000000"/>
          <w:sz w:val="24"/>
          <w:szCs w:val="24"/>
        </w:rPr>
        <w:t>Keramat</w:t>
      </w:r>
      <w:proofErr w:type="spellEnd"/>
      <w:r w:rsidRPr="00052730">
        <w:rPr>
          <w:rFonts w:ascii="Times New Roman" w:hAnsi="Times New Roman" w:cs="Times New Roman"/>
          <w:color w:val="000000"/>
          <w:sz w:val="24"/>
          <w:szCs w:val="24"/>
        </w:rPr>
        <w:t xml:space="preserve"> </w:t>
      </w:r>
      <w:r w:rsidRPr="00052730">
        <w:rPr>
          <w:rFonts w:ascii="Times New Roman" w:hAnsi="Times New Roman" w:cs="Times New Roman"/>
          <w:i/>
          <w:color w:val="000000"/>
          <w:sz w:val="24"/>
          <w:szCs w:val="24"/>
        </w:rPr>
        <w:t>et al</w:t>
      </w:r>
      <w:r w:rsidRPr="00052730">
        <w:rPr>
          <w:rFonts w:ascii="Times New Roman" w:hAnsi="Times New Roman" w:cs="Times New Roman"/>
          <w:color w:val="000000"/>
          <w:sz w:val="24"/>
          <w:szCs w:val="24"/>
        </w:rPr>
        <w:t xml:space="preserve"> (60.0%) in Australia.</w:t>
      </w:r>
      <w:r w:rsidR="00EB7AAE">
        <w:rPr>
          <w:rFonts w:ascii="Times New Roman" w:hAnsi="Times New Roman" w:cs="Times New Roman"/>
          <w:color w:val="000000"/>
          <w:sz w:val="24"/>
          <w:szCs w:val="24"/>
        </w:rPr>
        <w:t xml:space="preserve"> (</w:t>
      </w:r>
      <w:r w:rsidRPr="00EB7AAE">
        <w:rPr>
          <w:rFonts w:ascii="Times New Roman" w:hAnsi="Times New Roman" w:cs="Times New Roman"/>
          <w:color w:val="000000"/>
          <w:sz w:val="24"/>
          <w:szCs w:val="24"/>
        </w:rPr>
        <w:t>29-30</w:t>
      </w:r>
      <w:r w:rsidR="00EB7AA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52730">
        <w:rPr>
          <w:rFonts w:ascii="Times New Roman" w:hAnsi="Times New Roman" w:cs="Times New Roman"/>
          <w:color w:val="000000"/>
          <w:sz w:val="24"/>
          <w:szCs w:val="24"/>
        </w:rPr>
        <w:t xml:space="preserve">The similarities may be </w:t>
      </w:r>
      <w:r>
        <w:rPr>
          <w:rFonts w:ascii="Times New Roman" w:hAnsi="Times New Roman" w:cs="Times New Roman"/>
          <w:color w:val="000000"/>
          <w:sz w:val="24"/>
          <w:szCs w:val="24"/>
        </w:rPr>
        <w:t>due to assessment of obesity by BMI</w:t>
      </w:r>
      <w:r w:rsidRPr="00052730">
        <w:rPr>
          <w:rFonts w:ascii="Times New Roman" w:hAnsi="Times New Roman" w:cs="Times New Roman"/>
          <w:color w:val="000000"/>
          <w:sz w:val="24"/>
          <w:szCs w:val="24"/>
        </w:rPr>
        <w:t>. It may also mean that nutritional problems vis-a-vis overweight, and or obesity is no longer a problem that is limited to the urban areas, as it is now present in rural, and semi-urban areas.</w:t>
      </w:r>
    </w:p>
    <w:p w14:paraId="6C8E4327" w14:textId="617FCD17" w:rsidR="00DC627D" w:rsidRPr="00052730" w:rsidRDefault="00DC627D" w:rsidP="00DC627D">
      <w:pPr>
        <w:spacing w:line="480" w:lineRule="auto"/>
        <w:jc w:val="both"/>
        <w:rPr>
          <w:rFonts w:ascii="Times New Roman" w:hAnsi="Times New Roman" w:cs="Times New Roman"/>
          <w:color w:val="000000"/>
          <w:sz w:val="24"/>
          <w:szCs w:val="24"/>
        </w:rPr>
      </w:pPr>
      <w:r w:rsidRPr="00052730">
        <w:rPr>
          <w:rFonts w:ascii="Times New Roman" w:hAnsi="Times New Roman" w:cs="Times New Roman"/>
          <w:color w:val="000000"/>
          <w:sz w:val="24"/>
          <w:szCs w:val="24"/>
        </w:rPr>
        <w:t xml:space="preserve">The prevalence rate of obesity 97(26.7%) in this study is </w:t>
      </w:r>
      <w:r>
        <w:rPr>
          <w:rFonts w:ascii="Times New Roman" w:hAnsi="Times New Roman" w:cs="Times New Roman"/>
          <w:color w:val="000000"/>
          <w:sz w:val="24"/>
          <w:szCs w:val="24"/>
        </w:rPr>
        <w:t xml:space="preserve">however </w:t>
      </w:r>
      <w:r w:rsidRPr="00052730">
        <w:rPr>
          <w:rFonts w:ascii="Times New Roman" w:hAnsi="Times New Roman" w:cs="Times New Roman"/>
          <w:color w:val="000000"/>
          <w:sz w:val="24"/>
          <w:szCs w:val="24"/>
        </w:rPr>
        <w:t xml:space="preserve">higher than the finding of </w:t>
      </w:r>
      <w:proofErr w:type="spellStart"/>
      <w:r w:rsidRPr="00052730">
        <w:rPr>
          <w:rFonts w:ascii="Times New Roman" w:hAnsi="Times New Roman" w:cs="Times New Roman"/>
          <w:color w:val="000000"/>
          <w:sz w:val="24"/>
          <w:szCs w:val="24"/>
        </w:rPr>
        <w:t>Gongo</w:t>
      </w:r>
      <w:proofErr w:type="spellEnd"/>
      <w:r w:rsidRPr="00052730">
        <w:rPr>
          <w:rFonts w:ascii="Times New Roman" w:hAnsi="Times New Roman" w:cs="Times New Roman"/>
          <w:color w:val="000000"/>
          <w:sz w:val="24"/>
          <w:szCs w:val="24"/>
        </w:rPr>
        <w:t xml:space="preserve"> et al (24.1%) among the Asian Americans</w:t>
      </w:r>
      <w:r>
        <w:rPr>
          <w:rFonts w:ascii="Times New Roman" w:hAnsi="Times New Roman" w:cs="Times New Roman"/>
          <w:color w:val="000000"/>
          <w:sz w:val="24"/>
          <w:szCs w:val="24"/>
        </w:rPr>
        <w:t xml:space="preserve"> </w:t>
      </w:r>
      <w:r w:rsidRPr="007E3043">
        <w:rPr>
          <w:rFonts w:ascii="Times New Roman" w:hAnsi="Times New Roman" w:cs="Times New Roman"/>
          <w:color w:val="000000"/>
          <w:sz w:val="24"/>
          <w:szCs w:val="24"/>
        </w:rPr>
        <w:t>though</w:t>
      </w:r>
      <w:r w:rsidRPr="00052730">
        <w:rPr>
          <w:rFonts w:ascii="Times New Roman" w:hAnsi="Times New Roman" w:cs="Times New Roman"/>
          <w:color w:val="000000"/>
          <w:sz w:val="24"/>
          <w:szCs w:val="24"/>
        </w:rPr>
        <w:t>, the latter study used the WHO Asian BMI cut points of ≥ 27.5kg/m</w:t>
      </w:r>
      <w:r w:rsidRPr="00052730">
        <w:rPr>
          <w:rFonts w:ascii="Times New Roman" w:hAnsi="Times New Roman" w:cs="Times New Roman"/>
          <w:color w:val="000000"/>
          <w:sz w:val="24"/>
          <w:szCs w:val="24"/>
          <w:vertAlign w:val="superscript"/>
        </w:rPr>
        <w:t>2</w:t>
      </w:r>
      <w:r w:rsidRPr="00052730">
        <w:rPr>
          <w:rFonts w:ascii="Times New Roman" w:hAnsi="Times New Roman" w:cs="Times New Roman"/>
          <w:color w:val="000000"/>
          <w:sz w:val="24"/>
          <w:szCs w:val="24"/>
        </w:rPr>
        <w:t xml:space="preserve"> for obesity because it provided </w:t>
      </w:r>
      <w:r>
        <w:rPr>
          <w:rFonts w:ascii="Times New Roman" w:hAnsi="Times New Roman" w:cs="Times New Roman"/>
          <w:color w:val="000000"/>
          <w:sz w:val="24"/>
          <w:szCs w:val="24"/>
        </w:rPr>
        <w:t xml:space="preserve">a </w:t>
      </w:r>
      <w:r w:rsidRPr="00052730">
        <w:rPr>
          <w:rFonts w:ascii="Times New Roman" w:hAnsi="Times New Roman" w:cs="Times New Roman"/>
          <w:color w:val="000000"/>
          <w:sz w:val="24"/>
          <w:szCs w:val="24"/>
        </w:rPr>
        <w:t>better estimate of health conditions that are attributable to overweight, and obesity.</w:t>
      </w:r>
      <w:r w:rsidR="00EB7AAE">
        <w:rPr>
          <w:rFonts w:ascii="Times New Roman" w:hAnsi="Times New Roman" w:cs="Times New Roman"/>
          <w:color w:val="000000"/>
          <w:sz w:val="24"/>
          <w:szCs w:val="24"/>
        </w:rPr>
        <w:t xml:space="preserve"> (</w:t>
      </w:r>
      <w:r w:rsidRPr="00EB7AAE">
        <w:rPr>
          <w:rFonts w:ascii="Times New Roman" w:hAnsi="Times New Roman" w:cs="Times New Roman"/>
          <w:color w:val="000000"/>
          <w:sz w:val="24"/>
          <w:szCs w:val="24"/>
        </w:rPr>
        <w:t>31</w:t>
      </w:r>
      <w:r w:rsidR="00EB7AAE">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 xml:space="preserve"> </w:t>
      </w:r>
      <w:r w:rsidRPr="00052730">
        <w:rPr>
          <w:rFonts w:ascii="Times New Roman" w:hAnsi="Times New Roman" w:cs="Times New Roman"/>
          <w:color w:val="000000"/>
          <w:sz w:val="24"/>
          <w:szCs w:val="24"/>
        </w:rPr>
        <w:t xml:space="preserve">This finding may further corroborate the fact that obesity with its attending complications is now at home on the African soil. </w:t>
      </w:r>
    </w:p>
    <w:p w14:paraId="28B32089" w14:textId="7C84459A" w:rsidR="00DC627D" w:rsidRDefault="00DC627D" w:rsidP="00DC627D">
      <w:pPr>
        <w:spacing w:line="480" w:lineRule="auto"/>
        <w:rPr>
          <w:rFonts w:ascii="Times New Roman" w:hAnsi="Times New Roman" w:cs="Times New Roman"/>
          <w:color w:val="000000"/>
          <w:sz w:val="24"/>
          <w:szCs w:val="24"/>
          <w:vertAlign w:val="superscript"/>
        </w:rPr>
      </w:pPr>
      <w:r w:rsidRPr="000C61F6">
        <w:rPr>
          <w:rFonts w:ascii="Times New Roman" w:eastAsia="Times New Roman" w:hAnsi="Times New Roman" w:cs="Times New Roman"/>
          <w:sz w:val="24"/>
          <w:szCs w:val="24"/>
        </w:rPr>
        <w:lastRenderedPageBreak/>
        <w:t>The high obesity prevalence in this study was expected, as females (nearly two-thirds of respondents) had significantly longer daily sitting times (427.47±187.96 minutes) than males (360.00±189.59 minutes, P=0.002</w:t>
      </w:r>
      <w:r>
        <w:rPr>
          <w:rFonts w:ascii="Times New Roman" w:eastAsia="Times New Roman" w:hAnsi="Times New Roman" w:cs="Times New Roman"/>
          <w:sz w:val="24"/>
          <w:szCs w:val="24"/>
        </w:rPr>
        <w:t>.</w:t>
      </w:r>
      <w:r w:rsidRPr="00784E83">
        <w:rPr>
          <w:rFonts w:ascii="Times New Roman" w:hAnsi="Times New Roman" w:cs="Times New Roman"/>
          <w:sz w:val="24"/>
          <w:szCs w:val="24"/>
        </w:rPr>
        <w:t xml:space="preserve"> </w:t>
      </w:r>
      <w:r>
        <w:rPr>
          <w:rFonts w:ascii="Times New Roman" w:hAnsi="Times New Roman" w:cs="Times New Roman"/>
          <w:sz w:val="24"/>
          <w:szCs w:val="24"/>
        </w:rPr>
        <w:t>Also</w:t>
      </w:r>
      <w:r w:rsidRPr="00052730">
        <w:rPr>
          <w:rFonts w:ascii="Times New Roman" w:hAnsi="Times New Roman" w:cs="Times New Roman"/>
          <w:sz w:val="24"/>
          <w:szCs w:val="24"/>
        </w:rPr>
        <w:t xml:space="preserve">, </w:t>
      </w:r>
      <w:r>
        <w:rPr>
          <w:rFonts w:ascii="Times New Roman" w:hAnsi="Times New Roman" w:cs="Times New Roman"/>
          <w:sz w:val="24"/>
          <w:szCs w:val="24"/>
        </w:rPr>
        <w:t>the likelihood of</w:t>
      </w:r>
      <w:r w:rsidRPr="00052730">
        <w:rPr>
          <w:rFonts w:ascii="Times New Roman" w:hAnsi="Times New Roman" w:cs="Times New Roman"/>
          <w:sz w:val="24"/>
          <w:szCs w:val="24"/>
        </w:rPr>
        <w:t xml:space="preserve"> female</w:t>
      </w:r>
      <w:r>
        <w:rPr>
          <w:rFonts w:ascii="Times New Roman" w:hAnsi="Times New Roman" w:cs="Times New Roman"/>
          <w:sz w:val="24"/>
          <w:szCs w:val="24"/>
        </w:rPr>
        <w:t>s</w:t>
      </w:r>
      <w:r w:rsidRPr="00052730">
        <w:rPr>
          <w:rFonts w:ascii="Times New Roman" w:hAnsi="Times New Roman" w:cs="Times New Roman"/>
          <w:sz w:val="24"/>
          <w:szCs w:val="24"/>
        </w:rPr>
        <w:t xml:space="preserve"> being obese was about four and one-half times (OR; 1/0.22= 4.5) th</w:t>
      </w:r>
      <w:r>
        <w:rPr>
          <w:rFonts w:ascii="Times New Roman" w:hAnsi="Times New Roman" w:cs="Times New Roman"/>
          <w:sz w:val="24"/>
          <w:szCs w:val="24"/>
        </w:rPr>
        <w:t>at likelihood of</w:t>
      </w:r>
      <w:r w:rsidRPr="00052730">
        <w:rPr>
          <w:rFonts w:ascii="Times New Roman" w:hAnsi="Times New Roman" w:cs="Times New Roman"/>
          <w:sz w:val="24"/>
          <w:szCs w:val="24"/>
        </w:rPr>
        <w:t xml:space="preserve"> male</w:t>
      </w:r>
      <w:r>
        <w:rPr>
          <w:rFonts w:ascii="Times New Roman" w:hAnsi="Times New Roman" w:cs="Times New Roman"/>
          <w:sz w:val="24"/>
          <w:szCs w:val="24"/>
        </w:rPr>
        <w:t>s</w:t>
      </w:r>
      <w:r w:rsidRPr="00052730">
        <w:rPr>
          <w:rFonts w:ascii="Times New Roman" w:hAnsi="Times New Roman" w:cs="Times New Roman"/>
          <w:sz w:val="24"/>
          <w:szCs w:val="24"/>
        </w:rPr>
        <w:t xml:space="preserve"> </w:t>
      </w:r>
      <w:r>
        <w:rPr>
          <w:rFonts w:ascii="Times New Roman" w:hAnsi="Times New Roman" w:cs="Times New Roman"/>
          <w:sz w:val="24"/>
          <w:szCs w:val="24"/>
        </w:rPr>
        <w:t>(</w:t>
      </w:r>
      <w:r w:rsidRPr="00052730">
        <w:rPr>
          <w:rFonts w:ascii="Times New Roman" w:hAnsi="Times New Roman" w:cs="Times New Roman"/>
          <w:sz w:val="24"/>
          <w:szCs w:val="24"/>
        </w:rPr>
        <w:t>P-value of &lt;0.001</w:t>
      </w:r>
      <w:r>
        <w:rPr>
          <w:rFonts w:ascii="Times New Roman" w:hAnsi="Times New Roman" w:cs="Times New Roman"/>
          <w:sz w:val="24"/>
          <w:szCs w:val="24"/>
        </w:rPr>
        <w:t>)</w:t>
      </w:r>
      <w:r w:rsidRPr="00052730">
        <w:rPr>
          <w:rFonts w:ascii="Times New Roman" w:hAnsi="Times New Roman" w:cs="Times New Roman"/>
          <w:sz w:val="24"/>
          <w:szCs w:val="24"/>
        </w:rPr>
        <w:t xml:space="preserve"> This is similar to the finding of </w:t>
      </w:r>
      <w:proofErr w:type="spellStart"/>
      <w:r w:rsidRPr="00052730">
        <w:rPr>
          <w:rFonts w:ascii="Times New Roman" w:hAnsi="Times New Roman" w:cs="Times New Roman"/>
          <w:sz w:val="24"/>
          <w:szCs w:val="24"/>
        </w:rPr>
        <w:t>Olawuyi</w:t>
      </w:r>
      <w:proofErr w:type="spellEnd"/>
      <w:r w:rsidRPr="00052730">
        <w:rPr>
          <w:rFonts w:ascii="Times New Roman" w:hAnsi="Times New Roman" w:cs="Times New Roman"/>
          <w:sz w:val="24"/>
          <w:szCs w:val="24"/>
        </w:rPr>
        <w:t xml:space="preserve"> et al among civil servants in Ibadan, where they found that the women had about six times the risk of being overweight, or obese compared to men.</w:t>
      </w:r>
      <w:r w:rsidR="00EB7AAE">
        <w:rPr>
          <w:rFonts w:ascii="Times New Roman" w:hAnsi="Times New Roman" w:cs="Times New Roman"/>
          <w:sz w:val="24"/>
          <w:szCs w:val="24"/>
        </w:rPr>
        <w:t xml:space="preserve"> (</w:t>
      </w:r>
      <w:r w:rsidRPr="00EB7AAE">
        <w:rPr>
          <w:rFonts w:ascii="Times New Roman" w:hAnsi="Times New Roman" w:cs="Times New Roman"/>
          <w:sz w:val="24"/>
          <w:szCs w:val="24"/>
        </w:rPr>
        <w:t>29</w:t>
      </w:r>
      <w:r w:rsidR="00EB7AAE">
        <w:rPr>
          <w:rFonts w:ascii="Times New Roman" w:hAnsi="Times New Roman" w:cs="Times New Roman"/>
          <w:sz w:val="24"/>
          <w:szCs w:val="24"/>
        </w:rPr>
        <w:t>)</w:t>
      </w:r>
    </w:p>
    <w:p w14:paraId="7AF3FADD" w14:textId="0810B6CA" w:rsidR="00DC627D" w:rsidRPr="00661EAD" w:rsidRDefault="00DC627D" w:rsidP="00DC627D">
      <w:pPr>
        <w:spacing w:before="100" w:beforeAutospacing="1" w:after="100" w:afterAutospacing="1" w:line="480" w:lineRule="auto"/>
        <w:rPr>
          <w:rFonts w:ascii="Times New Roman" w:eastAsia="Times New Roman" w:hAnsi="Times New Roman" w:cs="Times New Roman"/>
          <w:sz w:val="24"/>
          <w:szCs w:val="24"/>
        </w:rPr>
      </w:pPr>
      <w:r w:rsidRPr="000C61F6">
        <w:rPr>
          <w:rFonts w:ascii="Times New Roman" w:eastAsia="Times New Roman" w:hAnsi="Times New Roman" w:cs="Times New Roman"/>
          <w:sz w:val="24"/>
          <w:szCs w:val="24"/>
        </w:rPr>
        <w:t xml:space="preserve">Older participants (≥40 years) were more than twice </w:t>
      </w:r>
      <w:r>
        <w:rPr>
          <w:rFonts w:ascii="Times New Roman" w:eastAsia="Times New Roman" w:hAnsi="Times New Roman" w:cs="Times New Roman"/>
          <w:sz w:val="24"/>
          <w:szCs w:val="24"/>
        </w:rPr>
        <w:t xml:space="preserve">at risk of obesity </w:t>
      </w:r>
      <w:r w:rsidRPr="000C61F6">
        <w:rPr>
          <w:rFonts w:ascii="Times New Roman" w:eastAsia="Times New Roman" w:hAnsi="Times New Roman" w:cs="Times New Roman"/>
          <w:sz w:val="24"/>
          <w:szCs w:val="24"/>
        </w:rPr>
        <w:t xml:space="preserve">(OR=2.32, P=0.023) </w:t>
      </w:r>
      <w:r>
        <w:rPr>
          <w:rFonts w:ascii="Times New Roman" w:eastAsia="Times New Roman" w:hAnsi="Times New Roman" w:cs="Times New Roman"/>
          <w:sz w:val="24"/>
          <w:szCs w:val="24"/>
        </w:rPr>
        <w:t>(Table 5) compared to</w:t>
      </w:r>
      <w:r w:rsidRPr="000C61F6">
        <w:rPr>
          <w:rFonts w:ascii="Times New Roman" w:eastAsia="Times New Roman" w:hAnsi="Times New Roman" w:cs="Times New Roman"/>
          <w:sz w:val="24"/>
          <w:szCs w:val="24"/>
        </w:rPr>
        <w:t xml:space="preserve"> younger ones, aligning with </w:t>
      </w:r>
      <w:proofErr w:type="spellStart"/>
      <w:r w:rsidRPr="000C61F6">
        <w:rPr>
          <w:rFonts w:ascii="Times New Roman" w:eastAsia="Times New Roman" w:hAnsi="Times New Roman" w:cs="Times New Roman"/>
          <w:sz w:val="24"/>
          <w:szCs w:val="24"/>
        </w:rPr>
        <w:t>Olawuyi</w:t>
      </w:r>
      <w:proofErr w:type="spellEnd"/>
      <w:r w:rsidRPr="000C61F6">
        <w:rPr>
          <w:rFonts w:ascii="Times New Roman" w:eastAsia="Times New Roman" w:hAnsi="Times New Roman" w:cs="Times New Roman"/>
          <w:sz w:val="24"/>
          <w:szCs w:val="24"/>
        </w:rPr>
        <w:t xml:space="preserve"> et al.'s study in </w:t>
      </w:r>
      <w:proofErr w:type="gramStart"/>
      <w:r w:rsidRPr="000C61F6">
        <w:rPr>
          <w:rFonts w:ascii="Times New Roman" w:eastAsia="Times New Roman" w:hAnsi="Times New Roman" w:cs="Times New Roman"/>
          <w:sz w:val="24"/>
          <w:szCs w:val="24"/>
        </w:rPr>
        <w:t>Ibadan.</w:t>
      </w:r>
      <w:r w:rsidR="00EB7AAE">
        <w:rPr>
          <w:rFonts w:ascii="Times New Roman" w:eastAsia="Times New Roman" w:hAnsi="Times New Roman" w:cs="Times New Roman"/>
          <w:sz w:val="24"/>
          <w:szCs w:val="24"/>
        </w:rPr>
        <w:t>(</w:t>
      </w:r>
      <w:proofErr w:type="gramEnd"/>
      <w:r w:rsidRPr="00EB7AAE">
        <w:rPr>
          <w:rFonts w:ascii="Times New Roman" w:eastAsia="Times New Roman" w:hAnsi="Times New Roman" w:cs="Times New Roman"/>
          <w:sz w:val="24"/>
          <w:szCs w:val="24"/>
        </w:rPr>
        <w:t>29</w:t>
      </w:r>
      <w:r w:rsidR="00EB7A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C61F6">
        <w:rPr>
          <w:rFonts w:ascii="Times New Roman" w:eastAsia="Times New Roman" w:hAnsi="Times New Roman" w:cs="Times New Roman"/>
          <w:sz w:val="24"/>
          <w:szCs w:val="24"/>
        </w:rPr>
        <w:t>Reduced activity and comorbidities may contribute to this trend. Socioeconomic class 2 participants had over four times (OR=4.25, P=0.022) the obesity risk of class 3</w:t>
      </w:r>
      <w:r>
        <w:rPr>
          <w:rFonts w:ascii="Times New Roman" w:hAnsi="Times New Roman" w:cs="Times New Roman"/>
          <w:color w:val="000000"/>
          <w:sz w:val="24"/>
          <w:szCs w:val="24"/>
        </w:rPr>
        <w:t>(Table 5)</w:t>
      </w:r>
      <w:r w:rsidRPr="000C61F6">
        <w:rPr>
          <w:rFonts w:ascii="Times New Roman" w:eastAsia="Times New Roman" w:hAnsi="Times New Roman" w:cs="Times New Roman"/>
          <w:sz w:val="24"/>
          <w:szCs w:val="24"/>
        </w:rPr>
        <w:t xml:space="preserve">, possibly due to sedentary jobs, whereas students </w:t>
      </w:r>
      <w:r>
        <w:rPr>
          <w:rFonts w:ascii="Times New Roman" w:eastAsia="Times New Roman" w:hAnsi="Times New Roman" w:cs="Times New Roman"/>
          <w:sz w:val="24"/>
          <w:szCs w:val="24"/>
        </w:rPr>
        <w:t xml:space="preserve">who mostly comprise the socioeconomic </w:t>
      </w:r>
      <w:r w:rsidRPr="000C61F6">
        <w:rPr>
          <w:rFonts w:ascii="Times New Roman" w:eastAsia="Times New Roman" w:hAnsi="Times New Roman" w:cs="Times New Roman"/>
          <w:sz w:val="24"/>
          <w:szCs w:val="24"/>
        </w:rPr>
        <w:t>class 3 engaged in more movement-related activities like lectures and sports.</w:t>
      </w:r>
    </w:p>
    <w:p w14:paraId="347D8D5A" w14:textId="77777777" w:rsidR="003F7148" w:rsidRDefault="00DC627D" w:rsidP="003F7148">
      <w:pPr>
        <w:autoSpaceDE w:val="0"/>
        <w:autoSpaceDN w:val="0"/>
        <w:adjustRightInd w:val="0"/>
        <w:spacing w:after="0" w:line="480" w:lineRule="auto"/>
        <w:jc w:val="both"/>
        <w:rPr>
          <w:rFonts w:ascii="Times New Roman" w:hAnsi="Times New Roman" w:cs="Times New Roman"/>
          <w:color w:val="000000"/>
          <w:sz w:val="24"/>
          <w:szCs w:val="24"/>
        </w:rPr>
      </w:pPr>
      <w:r w:rsidRPr="00B10DCF">
        <w:rPr>
          <w:rFonts w:ascii="Times New Roman" w:hAnsi="Times New Roman" w:cs="Times New Roman"/>
          <w:sz w:val="24"/>
          <w:szCs w:val="24"/>
        </w:rPr>
        <w:t>This study found that physically inactive individuals were over three times (OR=3.37, P=0.036) more likely to have class 2 or 3 obesity (BMI ≥ 35.0 kg/m²) than active individuals</w:t>
      </w:r>
      <w:r>
        <w:rPr>
          <w:rFonts w:ascii="Times New Roman" w:hAnsi="Times New Roman" w:cs="Times New Roman"/>
          <w:sz w:val="24"/>
          <w:szCs w:val="24"/>
        </w:rPr>
        <w:t xml:space="preserve"> </w:t>
      </w:r>
      <w:r>
        <w:rPr>
          <w:rFonts w:ascii="Times New Roman" w:hAnsi="Times New Roman" w:cs="Times New Roman"/>
          <w:color w:val="000000"/>
          <w:sz w:val="24"/>
          <w:szCs w:val="24"/>
        </w:rPr>
        <w:t>(Table 6).</w:t>
      </w:r>
      <w:r w:rsidRPr="00B10DCF">
        <w:rPr>
          <w:rFonts w:ascii="Times New Roman" w:hAnsi="Times New Roman" w:cs="Times New Roman"/>
          <w:sz w:val="24"/>
          <w:szCs w:val="24"/>
        </w:rPr>
        <w:t xml:space="preserve"> Similar findings were reported by Adegoke et al. among Nigerian young adults where physically inactive participants were more likely to be obese, and moderately active individuals were likely to be overweight</w:t>
      </w:r>
      <w:r w:rsidRPr="00B10DCF">
        <w:rPr>
          <w:rFonts w:ascii="Times New Roman" w:hAnsi="Times New Roman" w:cs="Times New Roman"/>
          <w:color w:val="000000"/>
          <w:sz w:val="24"/>
          <w:szCs w:val="24"/>
          <w:vertAlign w:val="superscript"/>
        </w:rPr>
        <w:t xml:space="preserve"> </w:t>
      </w:r>
      <w:r w:rsidRPr="00B10DCF">
        <w:rPr>
          <w:rFonts w:ascii="Times New Roman" w:hAnsi="Times New Roman" w:cs="Times New Roman"/>
          <w:sz w:val="24"/>
          <w:szCs w:val="24"/>
        </w:rPr>
        <w:t xml:space="preserve">and by </w:t>
      </w:r>
      <w:proofErr w:type="spellStart"/>
      <w:r w:rsidRPr="00B10DCF">
        <w:rPr>
          <w:rFonts w:ascii="Times New Roman" w:hAnsi="Times New Roman" w:cs="Times New Roman"/>
          <w:sz w:val="24"/>
          <w:szCs w:val="24"/>
        </w:rPr>
        <w:t>Iwuala</w:t>
      </w:r>
      <w:proofErr w:type="spellEnd"/>
      <w:r w:rsidRPr="00B10DCF">
        <w:rPr>
          <w:rFonts w:ascii="Times New Roman" w:hAnsi="Times New Roman" w:cs="Times New Roman"/>
          <w:sz w:val="24"/>
          <w:szCs w:val="24"/>
        </w:rPr>
        <w:t xml:space="preserve"> et al. among healthcare professionals, where inadequate physical activity doubled the risk of obesity.</w:t>
      </w:r>
      <w:r w:rsidR="00EB7AAE">
        <w:rPr>
          <w:rFonts w:ascii="Times New Roman" w:hAnsi="Times New Roman" w:cs="Times New Roman"/>
          <w:sz w:val="24"/>
          <w:szCs w:val="24"/>
        </w:rPr>
        <w:t>(</w:t>
      </w:r>
      <w:r w:rsidRPr="00EB7AAE">
        <w:rPr>
          <w:rFonts w:ascii="Times New Roman" w:hAnsi="Times New Roman" w:cs="Times New Roman"/>
          <w:color w:val="000000"/>
          <w:sz w:val="24"/>
          <w:szCs w:val="24"/>
        </w:rPr>
        <w:t>32-33</w:t>
      </w:r>
      <w:r w:rsidR="00EB7AAE">
        <w:rPr>
          <w:rFonts w:ascii="Times New Roman" w:hAnsi="Times New Roman" w:cs="Times New Roman"/>
          <w:color w:val="000000"/>
          <w:sz w:val="24"/>
          <w:szCs w:val="24"/>
        </w:rPr>
        <w:t>)</w:t>
      </w:r>
      <w:r w:rsidRPr="00B10DCF">
        <w:rPr>
          <w:rFonts w:ascii="Times New Roman" w:hAnsi="Times New Roman" w:cs="Times New Roman"/>
          <w:sz w:val="24"/>
          <w:szCs w:val="24"/>
        </w:rPr>
        <w:t xml:space="preserve"> The link may be due to obesogenic behaviors like snacking, screen time, and mobile phone use among physically inactive individuals, all of which contribute to weight gain.</w:t>
      </w:r>
      <w:r>
        <w:rPr>
          <w:rFonts w:ascii="Times New Roman" w:hAnsi="Times New Roman" w:cs="Times New Roman"/>
          <w:sz w:val="24"/>
          <w:szCs w:val="24"/>
        </w:rPr>
        <w:t xml:space="preserve"> </w:t>
      </w:r>
      <w:r w:rsidRPr="00052730">
        <w:rPr>
          <w:rFonts w:ascii="Times New Roman" w:eastAsia="Calibri" w:hAnsi="Times New Roman" w:cs="Times New Roman"/>
          <w:color w:val="000000" w:themeColor="text1"/>
          <w:sz w:val="24"/>
          <w:szCs w:val="24"/>
          <w:shd w:val="clear" w:color="auto" w:fill="FFFFFF"/>
        </w:rPr>
        <w:t xml:space="preserve">A positive association was also found between </w:t>
      </w:r>
      <w:r>
        <w:rPr>
          <w:rFonts w:ascii="Times New Roman" w:eastAsia="Calibri" w:hAnsi="Times New Roman" w:cs="Times New Roman"/>
          <w:color w:val="000000" w:themeColor="text1"/>
          <w:sz w:val="24"/>
          <w:szCs w:val="24"/>
          <w:shd w:val="clear" w:color="auto" w:fill="FFFFFF"/>
        </w:rPr>
        <w:t xml:space="preserve">the </w:t>
      </w:r>
      <w:r w:rsidRPr="00052730">
        <w:rPr>
          <w:rFonts w:ascii="Times New Roman" w:eastAsia="Calibri" w:hAnsi="Times New Roman" w:cs="Times New Roman"/>
          <w:color w:val="000000" w:themeColor="text1"/>
          <w:sz w:val="24"/>
          <w:szCs w:val="24"/>
          <w:shd w:val="clear" w:color="auto" w:fill="FFFFFF"/>
        </w:rPr>
        <w:t>duration of sitting time in a day and BMI (r=0.122, P=0.024)</w:t>
      </w:r>
      <w:r>
        <w:rPr>
          <w:rFonts w:ascii="Times New Roman" w:eastAsia="Calibri" w:hAnsi="Times New Roman" w:cs="Times New Roman"/>
          <w:color w:val="000000" w:themeColor="text1"/>
          <w:sz w:val="24"/>
          <w:szCs w:val="24"/>
          <w:shd w:val="clear" w:color="auto" w:fill="FFFFFF"/>
        </w:rPr>
        <w:t xml:space="preserve"> </w:t>
      </w:r>
      <w:r>
        <w:rPr>
          <w:rFonts w:ascii="Times New Roman" w:hAnsi="Times New Roman" w:cs="Times New Roman"/>
          <w:color w:val="000000"/>
          <w:sz w:val="24"/>
          <w:szCs w:val="24"/>
        </w:rPr>
        <w:t>(Table 4).</w:t>
      </w:r>
    </w:p>
    <w:p w14:paraId="788AA6A2" w14:textId="76F48C49" w:rsidR="00FD32C6" w:rsidRPr="00FD32C6" w:rsidRDefault="00FD32C6" w:rsidP="003F7148">
      <w:pPr>
        <w:autoSpaceDE w:val="0"/>
        <w:autoSpaceDN w:val="0"/>
        <w:adjustRightInd w:val="0"/>
        <w:spacing w:after="0" w:line="480" w:lineRule="auto"/>
        <w:jc w:val="both"/>
        <w:rPr>
          <w:rFonts w:ascii="Times New Roman" w:hAnsi="Times New Roman" w:cs="Times New Roman"/>
          <w:b/>
          <w:bCs/>
          <w:color w:val="000000"/>
          <w:sz w:val="24"/>
          <w:szCs w:val="24"/>
        </w:rPr>
      </w:pPr>
      <w:r w:rsidRPr="00FD32C6">
        <w:rPr>
          <w:rFonts w:ascii="Times New Roman" w:hAnsi="Times New Roman" w:cs="Times New Roman"/>
          <w:b/>
          <w:bCs/>
          <w:color w:val="000000"/>
          <w:sz w:val="24"/>
          <w:szCs w:val="24"/>
        </w:rPr>
        <w:t>Conclusion</w:t>
      </w:r>
    </w:p>
    <w:p w14:paraId="58F2F179" w14:textId="4C74B62C" w:rsidR="00DC627D" w:rsidRPr="00052730" w:rsidRDefault="003F7148" w:rsidP="003F7148">
      <w:pPr>
        <w:autoSpaceDE w:val="0"/>
        <w:autoSpaceDN w:val="0"/>
        <w:adjustRightInd w:val="0"/>
        <w:spacing w:after="0" w:line="480" w:lineRule="auto"/>
        <w:jc w:val="both"/>
        <w:rPr>
          <w:rFonts w:ascii="Times New Roman" w:eastAsia="Calibri" w:hAnsi="Times New Roman" w:cs="Times New Roman"/>
          <w:color w:val="000000" w:themeColor="text1"/>
          <w:sz w:val="24"/>
          <w:szCs w:val="24"/>
          <w:shd w:val="clear" w:color="auto" w:fill="FFFFFF"/>
        </w:rPr>
      </w:pPr>
      <w:r>
        <w:rPr>
          <w:rFonts w:ascii="Times New Roman" w:hAnsi="Times New Roman" w:cs="Times New Roman"/>
          <w:color w:val="000000"/>
          <w:sz w:val="24"/>
          <w:szCs w:val="24"/>
        </w:rPr>
        <w:lastRenderedPageBreak/>
        <w:t xml:space="preserve"> In conclusion, o</w:t>
      </w:r>
      <w:r w:rsidR="00DC627D" w:rsidRPr="00052730">
        <w:rPr>
          <w:rFonts w:ascii="Times New Roman" w:eastAsia="Calibri" w:hAnsi="Times New Roman" w:cs="Times New Roman"/>
          <w:color w:val="000000" w:themeColor="text1"/>
          <w:sz w:val="24"/>
          <w:szCs w:val="24"/>
          <w:shd w:val="clear" w:color="auto" w:fill="FFFFFF"/>
        </w:rPr>
        <w:t>ne-half 182(50.0%) of the study participants had a low level of physical activity, while 95(26.1%) and 97(26.7%) of the respondents were overweight and obese respectively.</w:t>
      </w:r>
      <w:r w:rsidR="00DC627D">
        <w:rPr>
          <w:rFonts w:ascii="Times New Roman" w:eastAsia="Calibri" w:hAnsi="Times New Roman" w:cs="Times New Roman"/>
          <w:color w:val="000000" w:themeColor="text1"/>
          <w:sz w:val="24"/>
          <w:szCs w:val="24"/>
          <w:shd w:val="clear" w:color="auto" w:fill="FFFFFF"/>
        </w:rPr>
        <w:t xml:space="preserve"> A </w:t>
      </w:r>
      <w:r w:rsidR="00DC627D" w:rsidRPr="00052730">
        <w:rPr>
          <w:rFonts w:ascii="Times New Roman" w:eastAsia="Calibri" w:hAnsi="Times New Roman" w:cs="Times New Roman"/>
          <w:color w:val="000000" w:themeColor="text1"/>
          <w:sz w:val="24"/>
          <w:szCs w:val="24"/>
          <w:shd w:val="clear" w:color="auto" w:fill="FFFFFF"/>
        </w:rPr>
        <w:t xml:space="preserve">negative correlation </w:t>
      </w:r>
      <w:r w:rsidR="00DC627D">
        <w:rPr>
          <w:rFonts w:ascii="Times New Roman" w:eastAsia="Calibri" w:hAnsi="Times New Roman" w:cs="Times New Roman"/>
          <w:color w:val="000000" w:themeColor="text1"/>
          <w:sz w:val="24"/>
          <w:szCs w:val="24"/>
          <w:shd w:val="clear" w:color="auto" w:fill="FFFFFF"/>
        </w:rPr>
        <w:t xml:space="preserve">existed </w:t>
      </w:r>
      <w:r w:rsidR="00DC627D" w:rsidRPr="00052730">
        <w:rPr>
          <w:rFonts w:ascii="Times New Roman" w:eastAsia="Calibri" w:hAnsi="Times New Roman" w:cs="Times New Roman"/>
          <w:color w:val="000000" w:themeColor="text1"/>
          <w:sz w:val="24"/>
          <w:szCs w:val="24"/>
          <w:shd w:val="clear" w:color="auto" w:fill="FFFFFF"/>
        </w:rPr>
        <w:t xml:space="preserve">between total physical activity and BMI (r= -0.159, P=0.002), and the </w:t>
      </w:r>
      <w:r w:rsidR="00DC627D">
        <w:rPr>
          <w:rFonts w:ascii="Times New Roman" w:eastAsia="Calibri" w:hAnsi="Times New Roman" w:cs="Times New Roman"/>
          <w:color w:val="000000" w:themeColor="text1"/>
          <w:sz w:val="24"/>
          <w:szCs w:val="24"/>
          <w:shd w:val="clear" w:color="auto" w:fill="FFFFFF"/>
        </w:rPr>
        <w:t xml:space="preserve">odd of </w:t>
      </w:r>
      <w:r w:rsidR="00DC627D" w:rsidRPr="00052730">
        <w:rPr>
          <w:rFonts w:ascii="Times New Roman" w:eastAsia="Calibri" w:hAnsi="Times New Roman" w:cs="Times New Roman"/>
          <w:color w:val="000000" w:themeColor="text1"/>
          <w:sz w:val="24"/>
          <w:szCs w:val="24"/>
          <w:shd w:val="clear" w:color="auto" w:fill="FFFFFF"/>
        </w:rPr>
        <w:t>BMI≥35.0kg/m</w:t>
      </w:r>
      <w:r w:rsidR="00DC627D" w:rsidRPr="00052730">
        <w:rPr>
          <w:rFonts w:ascii="Times New Roman" w:eastAsia="Calibri" w:hAnsi="Times New Roman" w:cs="Times New Roman"/>
          <w:color w:val="000000" w:themeColor="text1"/>
          <w:sz w:val="24"/>
          <w:szCs w:val="24"/>
          <w:shd w:val="clear" w:color="auto" w:fill="FFFFFF"/>
          <w:vertAlign w:val="superscript"/>
        </w:rPr>
        <w:t>2</w:t>
      </w:r>
      <w:r w:rsidR="00DC627D">
        <w:rPr>
          <w:rFonts w:ascii="Times New Roman" w:eastAsia="Calibri" w:hAnsi="Times New Roman" w:cs="Times New Roman"/>
          <w:color w:val="000000" w:themeColor="text1"/>
          <w:sz w:val="24"/>
          <w:szCs w:val="24"/>
          <w:shd w:val="clear" w:color="auto" w:fill="FFFFFF"/>
          <w:vertAlign w:val="superscript"/>
        </w:rPr>
        <w:t xml:space="preserve"> </w:t>
      </w:r>
      <w:r w:rsidR="00DC627D">
        <w:rPr>
          <w:rFonts w:ascii="Times New Roman" w:eastAsia="Calibri" w:hAnsi="Times New Roman" w:cs="Times New Roman"/>
          <w:color w:val="000000" w:themeColor="text1"/>
          <w:sz w:val="24"/>
          <w:szCs w:val="24"/>
          <w:shd w:val="clear" w:color="auto" w:fill="FFFFFF"/>
        </w:rPr>
        <w:t xml:space="preserve">was three times more among the </w:t>
      </w:r>
      <w:r w:rsidR="00DC627D" w:rsidRPr="00052730">
        <w:rPr>
          <w:rFonts w:ascii="Times New Roman" w:eastAsia="Calibri" w:hAnsi="Times New Roman" w:cs="Times New Roman"/>
          <w:color w:val="000000" w:themeColor="text1"/>
          <w:sz w:val="24"/>
          <w:szCs w:val="24"/>
          <w:shd w:val="clear" w:color="auto" w:fill="FFFFFF"/>
        </w:rPr>
        <w:t>physically inactive (OR=3.37, P=0.036)</w:t>
      </w:r>
      <w:r w:rsidR="00DC627D">
        <w:rPr>
          <w:rFonts w:ascii="Times New Roman" w:eastAsia="Calibri" w:hAnsi="Times New Roman" w:cs="Times New Roman"/>
          <w:color w:val="000000" w:themeColor="text1"/>
          <w:sz w:val="24"/>
          <w:szCs w:val="24"/>
          <w:shd w:val="clear" w:color="auto" w:fill="FFFFFF"/>
        </w:rPr>
        <w:t xml:space="preserve"> compared to the </w:t>
      </w:r>
      <w:r w:rsidR="00DC627D" w:rsidRPr="00052730">
        <w:rPr>
          <w:rFonts w:ascii="Times New Roman" w:eastAsia="Calibri" w:hAnsi="Times New Roman" w:cs="Times New Roman"/>
          <w:color w:val="000000" w:themeColor="text1"/>
          <w:sz w:val="24"/>
          <w:szCs w:val="24"/>
          <w:shd w:val="clear" w:color="auto" w:fill="FFFFFF"/>
        </w:rPr>
        <w:t>physically active. A negative association was also found between vigorous-intensity PA, and BMI (r= -0.130, P=0.013).</w:t>
      </w:r>
    </w:p>
    <w:p w14:paraId="7B268BCA" w14:textId="77777777" w:rsidR="00DC627D" w:rsidRPr="00052730" w:rsidRDefault="00DC627D" w:rsidP="00DC627D">
      <w:pPr>
        <w:autoSpaceDE w:val="0"/>
        <w:autoSpaceDN w:val="0"/>
        <w:adjustRightInd w:val="0"/>
        <w:spacing w:after="0" w:line="480" w:lineRule="auto"/>
        <w:jc w:val="both"/>
        <w:rPr>
          <w:rFonts w:ascii="Times New Roman" w:hAnsi="Times New Roman" w:cs="Times New Roman"/>
          <w:color w:val="000000"/>
          <w:sz w:val="24"/>
          <w:szCs w:val="24"/>
        </w:rPr>
      </w:pPr>
      <w:r w:rsidRPr="00052730">
        <w:rPr>
          <w:rFonts w:ascii="Times New Roman" w:eastAsia="Calibri" w:hAnsi="Times New Roman" w:cs="Times New Roman"/>
          <w:color w:val="000000" w:themeColor="text1"/>
          <w:sz w:val="24"/>
          <w:szCs w:val="24"/>
          <w:shd w:val="clear" w:color="auto" w:fill="FFFFFF"/>
        </w:rPr>
        <w:t>The increased burden o</w:t>
      </w:r>
      <w:r>
        <w:rPr>
          <w:rFonts w:ascii="Times New Roman" w:eastAsia="Calibri" w:hAnsi="Times New Roman" w:cs="Times New Roman"/>
          <w:color w:val="000000" w:themeColor="text1"/>
          <w:sz w:val="24"/>
          <w:szCs w:val="24"/>
          <w:shd w:val="clear" w:color="auto" w:fill="FFFFFF"/>
        </w:rPr>
        <w:t xml:space="preserve">f physical inactivity, obesity </w:t>
      </w:r>
      <w:r w:rsidRPr="00052730">
        <w:rPr>
          <w:rFonts w:ascii="Times New Roman" w:eastAsia="Calibri" w:hAnsi="Times New Roman" w:cs="Times New Roman"/>
          <w:color w:val="000000" w:themeColor="text1"/>
          <w:sz w:val="24"/>
          <w:szCs w:val="24"/>
          <w:shd w:val="clear" w:color="auto" w:fill="FFFFFF"/>
        </w:rPr>
        <w:t xml:space="preserve">suggest </w:t>
      </w:r>
      <w:r>
        <w:rPr>
          <w:rFonts w:ascii="Times New Roman" w:eastAsia="Calibri" w:hAnsi="Times New Roman" w:cs="Times New Roman"/>
          <w:color w:val="000000" w:themeColor="text1"/>
          <w:sz w:val="24"/>
          <w:szCs w:val="24"/>
          <w:shd w:val="clear" w:color="auto" w:fill="FFFFFF"/>
        </w:rPr>
        <w:t>the need for intensified effort to achieving go</w:t>
      </w:r>
      <w:r w:rsidRPr="00052730">
        <w:rPr>
          <w:rFonts w:ascii="Times New Roman" w:eastAsia="Calibri" w:hAnsi="Times New Roman" w:cs="Times New Roman"/>
          <w:color w:val="000000" w:themeColor="text1"/>
          <w:sz w:val="24"/>
          <w:szCs w:val="24"/>
          <w:shd w:val="clear" w:color="auto" w:fill="FFFFFF"/>
        </w:rPr>
        <w:t xml:space="preserve">od health outcomes </w:t>
      </w:r>
      <w:r>
        <w:rPr>
          <w:rFonts w:ascii="Times New Roman" w:eastAsia="Calibri" w:hAnsi="Times New Roman" w:cs="Times New Roman"/>
          <w:color w:val="000000" w:themeColor="text1"/>
          <w:sz w:val="24"/>
          <w:szCs w:val="24"/>
          <w:shd w:val="clear" w:color="auto" w:fill="FFFFFF"/>
        </w:rPr>
        <w:t>and concomitant</w:t>
      </w:r>
      <w:r w:rsidRPr="00052730">
        <w:rPr>
          <w:rFonts w:ascii="Times New Roman" w:eastAsia="Calibri" w:hAnsi="Times New Roman" w:cs="Times New Roman"/>
          <w:color w:val="000000" w:themeColor="text1"/>
          <w:sz w:val="24"/>
          <w:szCs w:val="24"/>
          <w:shd w:val="clear" w:color="auto" w:fill="FFFFFF"/>
        </w:rPr>
        <w:t xml:space="preserve"> realization of </w:t>
      </w:r>
      <w:r>
        <w:rPr>
          <w:rFonts w:ascii="Times New Roman" w:eastAsia="Calibri" w:hAnsi="Times New Roman" w:cs="Times New Roman"/>
          <w:color w:val="000000" w:themeColor="text1"/>
          <w:sz w:val="24"/>
          <w:szCs w:val="24"/>
          <w:shd w:val="clear" w:color="auto" w:fill="FFFFFF"/>
        </w:rPr>
        <w:t xml:space="preserve">a </w:t>
      </w:r>
      <w:r w:rsidRPr="00052730">
        <w:rPr>
          <w:rFonts w:ascii="Times New Roman" w:eastAsia="Calibri" w:hAnsi="Times New Roman" w:cs="Times New Roman"/>
          <w:color w:val="000000" w:themeColor="text1"/>
          <w:sz w:val="24"/>
          <w:szCs w:val="24"/>
          <w:shd w:val="clear" w:color="auto" w:fill="FFFFFF"/>
        </w:rPr>
        <w:t xml:space="preserve">15% </w:t>
      </w:r>
      <w:r>
        <w:rPr>
          <w:rFonts w:ascii="Times New Roman" w:eastAsia="Calibri" w:hAnsi="Times New Roman" w:cs="Times New Roman"/>
          <w:color w:val="000000" w:themeColor="text1"/>
          <w:sz w:val="24"/>
          <w:szCs w:val="24"/>
          <w:shd w:val="clear" w:color="auto" w:fill="FFFFFF"/>
        </w:rPr>
        <w:t xml:space="preserve">reduction in the </w:t>
      </w:r>
      <w:r w:rsidRPr="00052730">
        <w:rPr>
          <w:rFonts w:ascii="Times New Roman" w:eastAsia="Calibri" w:hAnsi="Times New Roman" w:cs="Times New Roman"/>
          <w:color w:val="000000" w:themeColor="text1"/>
          <w:sz w:val="24"/>
          <w:szCs w:val="24"/>
          <w:shd w:val="clear" w:color="auto" w:fill="FFFFFF"/>
        </w:rPr>
        <w:t xml:space="preserve">global </w:t>
      </w:r>
      <w:r w:rsidRPr="00052730">
        <w:rPr>
          <w:rFonts w:ascii="Times New Roman" w:hAnsi="Times New Roman" w:cs="Times New Roman"/>
          <w:sz w:val="24"/>
          <w:szCs w:val="24"/>
        </w:rPr>
        <w:t xml:space="preserve">prevalence of physical inactivity among adults by 2030. </w:t>
      </w:r>
    </w:p>
    <w:p w14:paraId="41491CD3" w14:textId="77777777" w:rsidR="00DC627D" w:rsidRDefault="00DC627D" w:rsidP="00211F5D">
      <w:pPr>
        <w:spacing w:line="480" w:lineRule="auto"/>
        <w:rPr>
          <w:rFonts w:ascii="Times New Roman" w:hAnsi="Times New Roman" w:cs="Times New Roman"/>
          <w:sz w:val="24"/>
          <w:szCs w:val="24"/>
        </w:rPr>
      </w:pPr>
    </w:p>
    <w:p w14:paraId="70026D7C" w14:textId="77777777" w:rsidR="00CF227E" w:rsidRDefault="00CF227E" w:rsidP="008A0AC5">
      <w:pPr>
        <w:spacing w:line="480" w:lineRule="auto"/>
        <w:rPr>
          <w:rFonts w:ascii="Times New Roman" w:hAnsi="Times New Roman" w:cs="Times New Roman"/>
          <w:sz w:val="24"/>
          <w:szCs w:val="24"/>
        </w:rPr>
      </w:pPr>
      <w:bookmarkStart w:id="0" w:name="_GoBack"/>
      <w:bookmarkEnd w:id="0"/>
    </w:p>
    <w:p w14:paraId="19C17981" w14:textId="437EBC16" w:rsidR="008A0AC5" w:rsidRDefault="008A0AC5" w:rsidP="008A0AC5">
      <w:pPr>
        <w:spacing w:line="480" w:lineRule="auto"/>
        <w:rPr>
          <w:rFonts w:ascii="Times New Roman" w:hAnsi="Times New Roman" w:cs="Times New Roman"/>
          <w:sz w:val="24"/>
          <w:szCs w:val="24"/>
        </w:rPr>
      </w:pPr>
      <w:r>
        <w:rPr>
          <w:rFonts w:ascii="Times New Roman" w:hAnsi="Times New Roman" w:cs="Times New Roman"/>
          <w:sz w:val="24"/>
          <w:szCs w:val="24"/>
        </w:rPr>
        <w:t>REFERENCE</w:t>
      </w:r>
    </w:p>
    <w:p w14:paraId="2E5EF985" w14:textId="07027CC7" w:rsidR="008A0AC5" w:rsidRDefault="008A0AC5" w:rsidP="008A0AC5">
      <w:pPr>
        <w:pStyle w:val="ListParagraph"/>
        <w:numPr>
          <w:ilvl w:val="0"/>
          <w:numId w:val="4"/>
        </w:numPr>
        <w:spacing w:before="240"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World Health Organization</w:t>
      </w:r>
      <w:r>
        <w:rPr>
          <w:rFonts w:ascii="Times New Roman" w:hAnsi="Times New Roman" w:cs="Times New Roman"/>
          <w:sz w:val="24"/>
          <w:szCs w:val="24"/>
        </w:rPr>
        <w:t xml:space="preserve">. Non- communicable diseases </w:t>
      </w:r>
      <w:r w:rsidR="00BF1710">
        <w:rPr>
          <w:rFonts w:ascii="Times New Roman" w:hAnsi="Times New Roman" w:cs="Times New Roman"/>
          <w:sz w:val="24"/>
          <w:szCs w:val="24"/>
        </w:rPr>
        <w:t xml:space="preserve">country profile </w:t>
      </w:r>
      <w:r>
        <w:rPr>
          <w:rFonts w:ascii="Times New Roman" w:hAnsi="Times New Roman" w:cs="Times New Roman"/>
          <w:sz w:val="24"/>
          <w:szCs w:val="24"/>
        </w:rPr>
        <w:t>2018. Geneva, Switzerland: World Health Organization; 2018. 9-23, 30, 36, 94-6,119, 153, 188, 211, 213.</w:t>
      </w:r>
      <w:r w:rsidR="00BF1710">
        <w:rPr>
          <w:rFonts w:ascii="Times New Roman" w:hAnsi="Times New Roman" w:cs="Times New Roman"/>
          <w:sz w:val="24"/>
          <w:szCs w:val="24"/>
        </w:rPr>
        <w:t xml:space="preserve"> </w:t>
      </w:r>
    </w:p>
    <w:p w14:paraId="0C972AE0" w14:textId="77777777" w:rsidR="008A0AC5" w:rsidRPr="00F670A1" w:rsidRDefault="008A0AC5" w:rsidP="008A0AC5">
      <w:pPr>
        <w:pStyle w:val="ListParagraph"/>
        <w:numPr>
          <w:ilvl w:val="0"/>
          <w:numId w:val="4"/>
        </w:numPr>
        <w:spacing w:line="480" w:lineRule="auto"/>
        <w:rPr>
          <w:rFonts w:ascii="Times New Roman" w:hAnsi="Times New Roman" w:cs="Times New Roman"/>
          <w:sz w:val="24"/>
          <w:szCs w:val="24"/>
        </w:rPr>
      </w:pPr>
      <w:r w:rsidRPr="00F670A1">
        <w:rPr>
          <w:rFonts w:ascii="Times New Roman" w:hAnsi="Times New Roman" w:cs="Times New Roman"/>
          <w:sz w:val="24"/>
          <w:szCs w:val="24"/>
        </w:rPr>
        <w:t>Effect of physical inactivity on major non-communicable diseases worldwide: an analysis of burden</w:t>
      </w:r>
      <w:r>
        <w:rPr>
          <w:rFonts w:ascii="Times New Roman" w:hAnsi="Times New Roman" w:cs="Times New Roman"/>
          <w:sz w:val="24"/>
          <w:szCs w:val="24"/>
        </w:rPr>
        <w:t xml:space="preserve"> of disease and life expectancy Lee, I-Min et al. </w:t>
      </w:r>
      <w:r w:rsidRPr="00F670A1">
        <w:rPr>
          <w:rFonts w:ascii="Times New Roman" w:hAnsi="Times New Roman" w:cs="Times New Roman"/>
          <w:sz w:val="24"/>
          <w:szCs w:val="24"/>
        </w:rPr>
        <w:t>The Lancet, Volume 380, Issue 9838, 219 - 229</w:t>
      </w:r>
    </w:p>
    <w:p w14:paraId="1E5498C3" w14:textId="77777777"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r w:rsidRPr="00052730">
        <w:rPr>
          <w:rFonts w:ascii="Times New Roman" w:hAnsi="Times New Roman" w:cs="Times New Roman"/>
          <w:color w:val="222222"/>
          <w:sz w:val="24"/>
          <w:szCs w:val="24"/>
          <w:shd w:val="clear" w:color="auto" w:fill="FFFFFF"/>
        </w:rPr>
        <w:t xml:space="preserve">Bull FC, Al-Ansari SS, Biddle S, </w:t>
      </w:r>
      <w:proofErr w:type="spellStart"/>
      <w:r w:rsidRPr="00052730">
        <w:rPr>
          <w:rFonts w:ascii="Times New Roman" w:hAnsi="Times New Roman" w:cs="Times New Roman"/>
          <w:color w:val="222222"/>
          <w:sz w:val="24"/>
          <w:szCs w:val="24"/>
          <w:shd w:val="clear" w:color="auto" w:fill="FFFFFF"/>
        </w:rPr>
        <w:t>Borodulin</w:t>
      </w:r>
      <w:proofErr w:type="spellEnd"/>
      <w:r w:rsidRPr="00052730">
        <w:rPr>
          <w:rFonts w:ascii="Times New Roman" w:hAnsi="Times New Roman" w:cs="Times New Roman"/>
          <w:color w:val="222222"/>
          <w:sz w:val="24"/>
          <w:szCs w:val="24"/>
          <w:shd w:val="clear" w:color="auto" w:fill="FFFFFF"/>
        </w:rPr>
        <w:t xml:space="preserve"> K, </w:t>
      </w:r>
      <w:proofErr w:type="spellStart"/>
      <w:r w:rsidRPr="00052730">
        <w:rPr>
          <w:rFonts w:ascii="Times New Roman" w:hAnsi="Times New Roman" w:cs="Times New Roman"/>
          <w:color w:val="222222"/>
          <w:sz w:val="24"/>
          <w:szCs w:val="24"/>
          <w:shd w:val="clear" w:color="auto" w:fill="FFFFFF"/>
        </w:rPr>
        <w:t>Buman</w:t>
      </w:r>
      <w:proofErr w:type="spellEnd"/>
      <w:r w:rsidRPr="00052730">
        <w:rPr>
          <w:rFonts w:ascii="Times New Roman" w:hAnsi="Times New Roman" w:cs="Times New Roman"/>
          <w:color w:val="222222"/>
          <w:sz w:val="24"/>
          <w:szCs w:val="24"/>
          <w:shd w:val="clear" w:color="auto" w:fill="FFFFFF"/>
        </w:rPr>
        <w:t xml:space="preserve"> MP, Cardon G</w:t>
      </w:r>
      <w:r w:rsidRPr="00052730">
        <w:rPr>
          <w:rFonts w:ascii="Times New Roman" w:hAnsi="Times New Roman" w:cs="Times New Roman"/>
          <w:i/>
          <w:color w:val="222222"/>
          <w:sz w:val="24"/>
          <w:szCs w:val="24"/>
          <w:shd w:val="clear" w:color="auto" w:fill="FFFFFF"/>
        </w:rPr>
        <w:t>, et al</w:t>
      </w:r>
      <w:r w:rsidRPr="00052730">
        <w:rPr>
          <w:rFonts w:ascii="Times New Roman" w:hAnsi="Times New Roman" w:cs="Times New Roman"/>
          <w:color w:val="222222"/>
          <w:sz w:val="24"/>
          <w:szCs w:val="24"/>
          <w:shd w:val="clear" w:color="auto" w:fill="FFFFFF"/>
        </w:rPr>
        <w:t xml:space="preserve">. World Health Organization 2020 guidelines on physical activity and sedentary </w:t>
      </w:r>
      <w:proofErr w:type="spellStart"/>
      <w:r w:rsidRPr="00052730">
        <w:rPr>
          <w:rFonts w:ascii="Times New Roman" w:hAnsi="Times New Roman" w:cs="Times New Roman"/>
          <w:color w:val="222222"/>
          <w:sz w:val="24"/>
          <w:szCs w:val="24"/>
          <w:shd w:val="clear" w:color="auto" w:fill="FFFFFF"/>
        </w:rPr>
        <w:t>behaviour</w:t>
      </w:r>
      <w:proofErr w:type="spellEnd"/>
      <w:r w:rsidRPr="00052730">
        <w:rPr>
          <w:rFonts w:ascii="Times New Roman" w:hAnsi="Times New Roman" w:cs="Times New Roman"/>
          <w:color w:val="222222"/>
          <w:sz w:val="24"/>
          <w:szCs w:val="24"/>
          <w:shd w:val="clear" w:color="auto" w:fill="FFFFFF"/>
        </w:rPr>
        <w:t>. Br J Sports Med. 2020 Dec; 54(24):1451-62.</w:t>
      </w:r>
    </w:p>
    <w:p w14:paraId="2E752BF6" w14:textId="77777777" w:rsidR="008A0AC5" w:rsidRPr="00052730" w:rsidRDefault="008A0AC5" w:rsidP="008A0AC5">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color w:val="222222"/>
          <w:sz w:val="24"/>
          <w:szCs w:val="24"/>
          <w:shd w:val="clear" w:color="auto" w:fill="FFFFFF"/>
        </w:rPr>
        <w:lastRenderedPageBreak/>
        <w:t>World Health Organization</w:t>
      </w:r>
      <w:r w:rsidRPr="00052730">
        <w:rPr>
          <w:rFonts w:ascii="Times New Roman" w:hAnsi="Times New Roman" w:cs="Times New Roman"/>
          <w:sz w:val="24"/>
          <w:szCs w:val="24"/>
        </w:rPr>
        <w:t>. Global recommendations on physical activity for health. Geneva, Switzerland: World Health Organization; 2010. Available from: 10.1080/11026480410034349</w:t>
      </w:r>
    </w:p>
    <w:p w14:paraId="60243BE8" w14:textId="77777777" w:rsidR="008A0AC5" w:rsidRDefault="008A0AC5" w:rsidP="008A0AC5">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noProof/>
          <w:sz w:val="24"/>
          <w:szCs w:val="24"/>
        </w:rPr>
        <w:t>Pate BRR, Neill JO, Dowda M, Saunders R, Brown WH. Physical Activity Guidelines for Americans. 2nd edition. Washington  DC: Department of Health and Human Services USA; 2018.Pg 118.</w:t>
      </w:r>
    </w:p>
    <w:p w14:paraId="691B0E51" w14:textId="77777777"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r w:rsidRPr="00052730">
        <w:rPr>
          <w:rFonts w:ascii="Times New Roman" w:hAnsi="Times New Roman" w:cs="Times New Roman"/>
          <w:color w:val="222222"/>
          <w:sz w:val="24"/>
          <w:szCs w:val="24"/>
          <w:shd w:val="clear" w:color="auto" w:fill="FFFFFF"/>
        </w:rPr>
        <w:t>World Health Organization. Global action plan on physical activity 2018-2030: more active people for a healthier world.  Geneva,</w:t>
      </w:r>
      <w:r w:rsidRPr="00052730">
        <w:rPr>
          <w:rFonts w:ascii="Times New Roman" w:hAnsi="Times New Roman" w:cs="Times New Roman"/>
          <w:sz w:val="24"/>
          <w:szCs w:val="24"/>
        </w:rPr>
        <w:t xml:space="preserve"> Switzerland</w:t>
      </w:r>
      <w:r w:rsidRPr="00052730">
        <w:rPr>
          <w:rFonts w:ascii="Times New Roman" w:hAnsi="Times New Roman" w:cs="Times New Roman"/>
          <w:color w:val="222222"/>
          <w:sz w:val="24"/>
          <w:szCs w:val="24"/>
          <w:shd w:val="clear" w:color="auto" w:fill="FFFFFF"/>
        </w:rPr>
        <w:t>: World Health Organization; 2019 Jan, 21.</w:t>
      </w:r>
    </w:p>
    <w:p w14:paraId="4E012DDD" w14:textId="77777777" w:rsidR="008A0AC5" w:rsidRPr="00052730" w:rsidRDefault="008A0AC5" w:rsidP="008A0AC5">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sz w:val="24"/>
          <w:szCs w:val="24"/>
        </w:rPr>
        <w:t xml:space="preserve">Short last 7 days self- administered version of the International Physical Activity Questionnaire [Internet]. Revised 2002 Aug; [cited 2019 Nov 24]. Available from: https://sites.google.com/site/ </w:t>
      </w:r>
      <w:proofErr w:type="spellStart"/>
      <w:r w:rsidRPr="00052730">
        <w:rPr>
          <w:rFonts w:ascii="Times New Roman" w:hAnsi="Times New Roman" w:cs="Times New Roman"/>
          <w:sz w:val="24"/>
          <w:szCs w:val="24"/>
        </w:rPr>
        <w:t>theipaq</w:t>
      </w:r>
      <w:proofErr w:type="spellEnd"/>
      <w:r w:rsidRPr="00052730">
        <w:rPr>
          <w:rFonts w:ascii="Times New Roman" w:hAnsi="Times New Roman" w:cs="Times New Roman"/>
          <w:sz w:val="24"/>
          <w:szCs w:val="24"/>
        </w:rPr>
        <w:t xml:space="preserve">/. </w:t>
      </w:r>
    </w:p>
    <w:p w14:paraId="1E495B77" w14:textId="77777777" w:rsidR="008A0AC5" w:rsidRPr="00052730" w:rsidRDefault="008A0AC5" w:rsidP="008A0AC5">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noProof/>
          <w:sz w:val="24"/>
          <w:szCs w:val="24"/>
        </w:rPr>
        <w:t xml:space="preserve">Welk G. Moro J, Saint- Maurice P. </w:t>
      </w:r>
      <w:r w:rsidRPr="00052730">
        <w:rPr>
          <w:rFonts w:ascii="Times New Roman" w:hAnsi="Times New Roman" w:cs="Times New Roman"/>
          <w:sz w:val="24"/>
          <w:szCs w:val="24"/>
        </w:rPr>
        <w:t xml:space="preserve">Measures Registry User Guide: Individual Physical Activity. Washington (DC): National Collaborative on Childhood Obesity Research; 2017. </w:t>
      </w:r>
      <w:r w:rsidRPr="00052730">
        <w:rPr>
          <w:rFonts w:ascii="Times New Roman" w:hAnsi="Times New Roman" w:cs="Times New Roman"/>
          <w:noProof/>
          <w:sz w:val="24"/>
          <w:szCs w:val="24"/>
        </w:rPr>
        <w:t>Available from:</w:t>
      </w:r>
      <w:r w:rsidRPr="00052730">
        <w:rPr>
          <w:rFonts w:ascii="Times New Roman" w:hAnsi="Times New Roman" w:cs="Times New Roman"/>
          <w:sz w:val="24"/>
          <w:szCs w:val="24"/>
        </w:rPr>
        <w:t xml:space="preserve"> http://nccor.org/tools-mruserguides/wp-content/uploads/2017/ NCCOR_MR_User_Guide_Individual_PA-FINAL.pdf. </w:t>
      </w:r>
      <w:r w:rsidRPr="00052730">
        <w:rPr>
          <w:rFonts w:ascii="Times New Roman" w:hAnsi="Times New Roman" w:cs="Times New Roman"/>
          <w:noProof/>
          <w:sz w:val="24"/>
          <w:szCs w:val="24"/>
        </w:rPr>
        <w:t>Accessed 2019 Sept 2</w:t>
      </w:r>
      <w:r w:rsidRPr="00052730">
        <w:rPr>
          <w:rFonts w:ascii="Times New Roman" w:hAnsi="Times New Roman" w:cs="Times New Roman"/>
          <w:noProof/>
          <w:sz w:val="24"/>
          <w:szCs w:val="24"/>
          <w:vertAlign w:val="superscript"/>
        </w:rPr>
        <w:t>nd</w:t>
      </w:r>
      <w:r w:rsidRPr="00052730">
        <w:rPr>
          <w:rFonts w:ascii="Times New Roman" w:hAnsi="Times New Roman" w:cs="Times New Roman"/>
          <w:noProof/>
          <w:sz w:val="24"/>
          <w:szCs w:val="24"/>
        </w:rPr>
        <w:t>.</w:t>
      </w:r>
    </w:p>
    <w:p w14:paraId="7F46B872" w14:textId="77777777" w:rsidR="008A0AC5" w:rsidRDefault="008A0AC5" w:rsidP="008A0AC5">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color w:val="222222"/>
          <w:sz w:val="24"/>
          <w:szCs w:val="24"/>
          <w:shd w:val="clear" w:color="auto" w:fill="FFFFFF"/>
        </w:rPr>
        <w:t>World Health Organization. Obesity and overweight. Geneva, Switzerland: World Health Organization; 2018.</w:t>
      </w:r>
      <w:r w:rsidRPr="00052730">
        <w:rPr>
          <w:rFonts w:ascii="Times New Roman" w:hAnsi="Times New Roman" w:cs="Times New Roman"/>
          <w:noProof/>
          <w:sz w:val="24"/>
          <w:szCs w:val="24"/>
        </w:rPr>
        <w:t>Accessed 2019 Aug, 26</w:t>
      </w:r>
      <w:r w:rsidRPr="00052730">
        <w:rPr>
          <w:rFonts w:ascii="Times New Roman" w:hAnsi="Times New Roman" w:cs="Times New Roman"/>
          <w:noProof/>
          <w:sz w:val="24"/>
          <w:szCs w:val="24"/>
          <w:vertAlign w:val="superscript"/>
        </w:rPr>
        <w:t>th</w:t>
      </w:r>
      <w:r w:rsidRPr="00052730">
        <w:rPr>
          <w:rFonts w:ascii="Times New Roman" w:hAnsi="Times New Roman" w:cs="Times New Roman"/>
          <w:noProof/>
          <w:sz w:val="24"/>
          <w:szCs w:val="24"/>
        </w:rPr>
        <w:t>.</w:t>
      </w:r>
    </w:p>
    <w:p w14:paraId="571EF3E9" w14:textId="77777777" w:rsidR="008A0AC5" w:rsidRPr="006E1DD1" w:rsidRDefault="008A0AC5" w:rsidP="008A0AC5">
      <w:pPr>
        <w:pStyle w:val="ListParagraph"/>
        <w:numPr>
          <w:ilvl w:val="0"/>
          <w:numId w:val="4"/>
        </w:numPr>
        <w:spacing w:before="240" w:line="480" w:lineRule="auto"/>
        <w:jc w:val="both"/>
        <w:rPr>
          <w:rFonts w:ascii="Times New Roman" w:hAnsi="Times New Roman" w:cs="Times New Roman"/>
          <w:sz w:val="24"/>
          <w:szCs w:val="24"/>
        </w:rPr>
      </w:pPr>
      <w:r w:rsidRPr="006E1DD1">
        <w:rPr>
          <w:rFonts w:ascii="Times New Roman" w:hAnsi="Times New Roman" w:cs="Times New Roman"/>
          <w:color w:val="222222"/>
          <w:sz w:val="24"/>
          <w:szCs w:val="24"/>
          <w:shd w:val="clear" w:color="auto" w:fill="FFFFFF"/>
        </w:rPr>
        <w:t>Nigeria demographic and health survey 2018. NPC, ICF; 2019</w:t>
      </w:r>
    </w:p>
    <w:p w14:paraId="59800D48" w14:textId="77777777"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r w:rsidRPr="00052730">
        <w:rPr>
          <w:rFonts w:ascii="Times New Roman" w:hAnsi="Times New Roman" w:cs="Times New Roman"/>
          <w:sz w:val="24"/>
          <w:szCs w:val="24"/>
          <w:shd w:val="clear" w:color="auto" w:fill="FFFFFF"/>
        </w:rPr>
        <w:t xml:space="preserve">Marques A, Peralta M, </w:t>
      </w:r>
      <w:proofErr w:type="spellStart"/>
      <w:r w:rsidRPr="00052730">
        <w:rPr>
          <w:rFonts w:ascii="Times New Roman" w:hAnsi="Times New Roman" w:cs="Times New Roman"/>
          <w:sz w:val="24"/>
          <w:szCs w:val="24"/>
          <w:shd w:val="clear" w:color="auto" w:fill="FFFFFF"/>
        </w:rPr>
        <w:t>Naia</w:t>
      </w:r>
      <w:proofErr w:type="spellEnd"/>
      <w:r w:rsidRPr="00052730">
        <w:rPr>
          <w:rFonts w:ascii="Times New Roman" w:hAnsi="Times New Roman" w:cs="Times New Roman"/>
          <w:sz w:val="24"/>
          <w:szCs w:val="24"/>
          <w:shd w:val="clear" w:color="auto" w:fill="FFFFFF"/>
        </w:rPr>
        <w:t xml:space="preserve"> A, Loureiro N, de Matos MG. Prevalence of adult overweight and obesity in 20 European countries, 2014. Eur. J. Public Health. 2018 Apr 1; 28(2):295-300.</w:t>
      </w:r>
    </w:p>
    <w:p w14:paraId="208A629E" w14:textId="77777777"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proofErr w:type="spellStart"/>
      <w:r w:rsidRPr="00052730">
        <w:rPr>
          <w:rFonts w:ascii="Times New Roman" w:hAnsi="Times New Roman" w:cs="Times New Roman"/>
          <w:sz w:val="24"/>
          <w:szCs w:val="24"/>
          <w:shd w:val="clear" w:color="auto" w:fill="FFFFFF"/>
        </w:rPr>
        <w:lastRenderedPageBreak/>
        <w:t>Capingana</w:t>
      </w:r>
      <w:proofErr w:type="spellEnd"/>
      <w:r w:rsidRPr="00052730">
        <w:rPr>
          <w:rFonts w:ascii="Times New Roman" w:hAnsi="Times New Roman" w:cs="Times New Roman"/>
          <w:sz w:val="24"/>
          <w:szCs w:val="24"/>
          <w:shd w:val="clear" w:color="auto" w:fill="FFFFFF"/>
        </w:rPr>
        <w:t xml:space="preserve"> DP, </w:t>
      </w:r>
      <w:proofErr w:type="spellStart"/>
      <w:r w:rsidRPr="00052730">
        <w:rPr>
          <w:rFonts w:ascii="Times New Roman" w:hAnsi="Times New Roman" w:cs="Times New Roman"/>
          <w:sz w:val="24"/>
          <w:szCs w:val="24"/>
          <w:shd w:val="clear" w:color="auto" w:fill="FFFFFF"/>
        </w:rPr>
        <w:t>Magalhães</w:t>
      </w:r>
      <w:proofErr w:type="spellEnd"/>
      <w:r w:rsidRPr="00052730">
        <w:rPr>
          <w:rFonts w:ascii="Times New Roman" w:hAnsi="Times New Roman" w:cs="Times New Roman"/>
          <w:sz w:val="24"/>
          <w:szCs w:val="24"/>
          <w:shd w:val="clear" w:color="auto" w:fill="FFFFFF"/>
        </w:rPr>
        <w:t xml:space="preserve"> P, Silva AB, Gonçalves MA, </w:t>
      </w:r>
      <w:proofErr w:type="spellStart"/>
      <w:r w:rsidRPr="00052730">
        <w:rPr>
          <w:rFonts w:ascii="Times New Roman" w:hAnsi="Times New Roman" w:cs="Times New Roman"/>
          <w:sz w:val="24"/>
          <w:szCs w:val="24"/>
          <w:shd w:val="clear" w:color="auto" w:fill="FFFFFF"/>
        </w:rPr>
        <w:t>Baldo</w:t>
      </w:r>
      <w:proofErr w:type="spellEnd"/>
      <w:r w:rsidRPr="00052730">
        <w:rPr>
          <w:rFonts w:ascii="Times New Roman" w:hAnsi="Times New Roman" w:cs="Times New Roman"/>
          <w:sz w:val="24"/>
          <w:szCs w:val="24"/>
          <w:shd w:val="clear" w:color="auto" w:fill="FFFFFF"/>
        </w:rPr>
        <w:t xml:space="preserve"> MP, Rodrigues SL, </w:t>
      </w:r>
      <w:r w:rsidRPr="00052730">
        <w:rPr>
          <w:rFonts w:ascii="Times New Roman" w:hAnsi="Times New Roman" w:cs="Times New Roman"/>
          <w:i/>
          <w:sz w:val="24"/>
          <w:szCs w:val="24"/>
          <w:shd w:val="clear" w:color="auto" w:fill="FFFFFF"/>
        </w:rPr>
        <w:t>et al</w:t>
      </w:r>
      <w:r w:rsidRPr="00052730">
        <w:rPr>
          <w:rFonts w:ascii="Times New Roman" w:hAnsi="Times New Roman" w:cs="Times New Roman"/>
          <w:sz w:val="24"/>
          <w:szCs w:val="24"/>
          <w:shd w:val="clear" w:color="auto" w:fill="FFFFFF"/>
        </w:rPr>
        <w:t>. Prevalence of cardiovascular risk factors and socioeconomic level among public-sector workers in Angola. BMC Public Health. 2013 Dec; 13(1):1-9.</w:t>
      </w:r>
    </w:p>
    <w:p w14:paraId="77F60A9B" w14:textId="77777777"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r w:rsidRPr="00052730">
        <w:rPr>
          <w:rFonts w:ascii="Times New Roman" w:hAnsi="Times New Roman" w:cs="Times New Roman"/>
          <w:sz w:val="24"/>
          <w:szCs w:val="24"/>
          <w:shd w:val="clear" w:color="auto" w:fill="FFFFFF"/>
        </w:rPr>
        <w:t xml:space="preserve">Essien OE, Andy J, Ansa V, </w:t>
      </w:r>
      <w:proofErr w:type="spellStart"/>
      <w:r w:rsidRPr="00052730">
        <w:rPr>
          <w:rFonts w:ascii="Times New Roman" w:hAnsi="Times New Roman" w:cs="Times New Roman"/>
          <w:sz w:val="24"/>
          <w:szCs w:val="24"/>
          <w:shd w:val="clear" w:color="auto" w:fill="FFFFFF"/>
        </w:rPr>
        <w:t>Otu</w:t>
      </w:r>
      <w:proofErr w:type="spellEnd"/>
      <w:r w:rsidRPr="00052730">
        <w:rPr>
          <w:rFonts w:ascii="Times New Roman" w:hAnsi="Times New Roman" w:cs="Times New Roman"/>
          <w:sz w:val="24"/>
          <w:szCs w:val="24"/>
          <w:shd w:val="clear" w:color="auto" w:fill="FFFFFF"/>
        </w:rPr>
        <w:t xml:space="preserve"> AA, Udoh A. Coronary artery disease and the profile of cardiovascular risk factors in South </w:t>
      </w:r>
      <w:proofErr w:type="spellStart"/>
      <w:r w:rsidRPr="00052730">
        <w:rPr>
          <w:rFonts w:ascii="Times New Roman" w:hAnsi="Times New Roman" w:cs="Times New Roman"/>
          <w:sz w:val="24"/>
          <w:szCs w:val="24"/>
          <w:shd w:val="clear" w:color="auto" w:fill="FFFFFF"/>
        </w:rPr>
        <w:t>South</w:t>
      </w:r>
      <w:proofErr w:type="spellEnd"/>
      <w:r w:rsidRPr="00052730">
        <w:rPr>
          <w:rFonts w:ascii="Times New Roman" w:hAnsi="Times New Roman" w:cs="Times New Roman"/>
          <w:sz w:val="24"/>
          <w:szCs w:val="24"/>
          <w:shd w:val="clear" w:color="auto" w:fill="FFFFFF"/>
        </w:rPr>
        <w:t xml:space="preserve"> Nigeria: a clinical and autopsy study. </w:t>
      </w:r>
      <w:proofErr w:type="spellStart"/>
      <w:r w:rsidRPr="00052730">
        <w:rPr>
          <w:rFonts w:ascii="Times New Roman" w:hAnsi="Times New Roman" w:cs="Times New Roman"/>
          <w:sz w:val="24"/>
          <w:szCs w:val="24"/>
          <w:shd w:val="clear" w:color="auto" w:fill="FFFFFF"/>
        </w:rPr>
        <w:t>Cardiol</w:t>
      </w:r>
      <w:proofErr w:type="spellEnd"/>
      <w:r w:rsidRPr="00052730">
        <w:rPr>
          <w:rFonts w:ascii="Times New Roman" w:hAnsi="Times New Roman" w:cs="Times New Roman"/>
          <w:sz w:val="24"/>
          <w:szCs w:val="24"/>
          <w:shd w:val="clear" w:color="auto" w:fill="FFFFFF"/>
        </w:rPr>
        <w:t xml:space="preserve"> Res </w:t>
      </w:r>
      <w:proofErr w:type="spellStart"/>
      <w:r w:rsidRPr="00052730">
        <w:rPr>
          <w:rFonts w:ascii="Times New Roman" w:hAnsi="Times New Roman" w:cs="Times New Roman"/>
          <w:sz w:val="24"/>
          <w:szCs w:val="24"/>
          <w:shd w:val="clear" w:color="auto" w:fill="FFFFFF"/>
        </w:rPr>
        <w:t>Pract</w:t>
      </w:r>
      <w:proofErr w:type="spellEnd"/>
      <w:r w:rsidRPr="00052730">
        <w:rPr>
          <w:rFonts w:ascii="Times New Roman" w:hAnsi="Times New Roman" w:cs="Times New Roman"/>
          <w:sz w:val="24"/>
          <w:szCs w:val="24"/>
          <w:shd w:val="clear" w:color="auto" w:fill="FFFFFF"/>
        </w:rPr>
        <w:t xml:space="preserve"> </w:t>
      </w:r>
      <w:r w:rsidRPr="00052730">
        <w:rPr>
          <w:rFonts w:ascii="Times New Roman" w:hAnsi="Times New Roman" w:cs="Times New Roman"/>
          <w:color w:val="222222"/>
          <w:sz w:val="24"/>
          <w:szCs w:val="24"/>
          <w:shd w:val="clear" w:color="auto" w:fill="FFFFFF"/>
        </w:rPr>
        <w:t>[Internet]</w:t>
      </w:r>
      <w:r w:rsidRPr="00052730">
        <w:rPr>
          <w:rFonts w:ascii="Times New Roman" w:hAnsi="Times New Roman" w:cs="Times New Roman"/>
          <w:sz w:val="24"/>
          <w:szCs w:val="24"/>
          <w:shd w:val="clear" w:color="auto" w:fill="FFFFFF"/>
        </w:rPr>
        <w:t xml:space="preserve">. 2014 </w:t>
      </w:r>
      <w:r w:rsidRPr="00052730">
        <w:rPr>
          <w:rFonts w:ascii="Times New Roman" w:hAnsi="Times New Roman" w:cs="Times New Roman"/>
          <w:bCs/>
          <w:sz w:val="24"/>
          <w:szCs w:val="24"/>
          <w:shd w:val="clear" w:color="auto" w:fill="FFFFFF"/>
        </w:rPr>
        <w:t>[</w:t>
      </w:r>
      <w:r w:rsidRPr="00052730">
        <w:rPr>
          <w:rFonts w:ascii="Times New Roman" w:hAnsi="Times New Roman" w:cs="Times New Roman"/>
          <w:color w:val="222222"/>
          <w:sz w:val="24"/>
          <w:szCs w:val="24"/>
          <w:shd w:val="clear" w:color="auto" w:fill="FFFFFF"/>
        </w:rPr>
        <w:t>cited 2021 May 1]</w:t>
      </w:r>
      <w:r w:rsidRPr="00052730">
        <w:rPr>
          <w:rFonts w:ascii="Times New Roman" w:hAnsi="Times New Roman" w:cs="Times New Roman"/>
          <w:sz w:val="24"/>
          <w:szCs w:val="24"/>
          <w:shd w:val="clear" w:color="auto" w:fill="FFFFFF"/>
        </w:rPr>
        <w:t xml:space="preserve">; 2014:804751. Available from: </w:t>
      </w:r>
      <w:proofErr w:type="spellStart"/>
      <w:r w:rsidRPr="00052730">
        <w:rPr>
          <w:rFonts w:ascii="Times New Roman" w:hAnsi="Times New Roman" w:cs="Times New Roman"/>
          <w:sz w:val="24"/>
          <w:szCs w:val="24"/>
          <w:shd w:val="clear" w:color="auto" w:fill="FFFFFF"/>
        </w:rPr>
        <w:t>doi</w:t>
      </w:r>
      <w:proofErr w:type="spellEnd"/>
      <w:r w:rsidRPr="00052730">
        <w:rPr>
          <w:rFonts w:ascii="Times New Roman" w:hAnsi="Times New Roman" w:cs="Times New Roman"/>
          <w:sz w:val="24"/>
          <w:szCs w:val="24"/>
          <w:shd w:val="clear" w:color="auto" w:fill="FFFFFF"/>
        </w:rPr>
        <w:t xml:space="preserve">: 10.1155/2014/804751. </w:t>
      </w:r>
    </w:p>
    <w:p w14:paraId="3501D9E4" w14:textId="77777777"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proofErr w:type="spellStart"/>
      <w:r w:rsidRPr="00052730">
        <w:rPr>
          <w:rFonts w:ascii="Times New Roman" w:hAnsi="Times New Roman" w:cs="Times New Roman"/>
          <w:color w:val="303030"/>
          <w:sz w:val="24"/>
          <w:szCs w:val="24"/>
          <w:shd w:val="clear" w:color="auto" w:fill="FFFFFF"/>
        </w:rPr>
        <w:t>Odutola</w:t>
      </w:r>
      <w:proofErr w:type="spellEnd"/>
      <w:r w:rsidRPr="00052730">
        <w:rPr>
          <w:rFonts w:ascii="Times New Roman" w:hAnsi="Times New Roman" w:cs="Times New Roman"/>
          <w:color w:val="303030"/>
          <w:sz w:val="24"/>
          <w:szCs w:val="24"/>
          <w:shd w:val="clear" w:color="auto" w:fill="FFFFFF"/>
        </w:rPr>
        <w:t xml:space="preserve"> MK, </w:t>
      </w:r>
      <w:proofErr w:type="spellStart"/>
      <w:r w:rsidRPr="00052730">
        <w:rPr>
          <w:rFonts w:ascii="Times New Roman" w:hAnsi="Times New Roman" w:cs="Times New Roman"/>
          <w:color w:val="303030"/>
          <w:sz w:val="24"/>
          <w:szCs w:val="24"/>
          <w:shd w:val="clear" w:color="auto" w:fill="FFFFFF"/>
        </w:rPr>
        <w:t>Olukomogbon</w:t>
      </w:r>
      <w:proofErr w:type="spellEnd"/>
      <w:r w:rsidRPr="00052730">
        <w:rPr>
          <w:rFonts w:ascii="Times New Roman" w:hAnsi="Times New Roman" w:cs="Times New Roman"/>
          <w:color w:val="303030"/>
          <w:sz w:val="24"/>
          <w:szCs w:val="24"/>
          <w:shd w:val="clear" w:color="auto" w:fill="FFFFFF"/>
        </w:rPr>
        <w:t xml:space="preserve"> T, </w:t>
      </w:r>
      <w:proofErr w:type="spellStart"/>
      <w:r w:rsidRPr="00052730">
        <w:rPr>
          <w:rFonts w:ascii="Times New Roman" w:hAnsi="Times New Roman" w:cs="Times New Roman"/>
          <w:color w:val="303030"/>
          <w:sz w:val="24"/>
          <w:szCs w:val="24"/>
          <w:shd w:val="clear" w:color="auto" w:fill="FFFFFF"/>
        </w:rPr>
        <w:t>Igbinoba</w:t>
      </w:r>
      <w:proofErr w:type="spellEnd"/>
      <w:r w:rsidRPr="00052730">
        <w:rPr>
          <w:rFonts w:ascii="Times New Roman" w:hAnsi="Times New Roman" w:cs="Times New Roman"/>
          <w:color w:val="303030"/>
          <w:sz w:val="24"/>
          <w:szCs w:val="24"/>
          <w:shd w:val="clear" w:color="auto" w:fill="FFFFFF"/>
        </w:rPr>
        <w:t xml:space="preserve"> F, </w:t>
      </w:r>
      <w:proofErr w:type="spellStart"/>
      <w:r w:rsidRPr="00052730">
        <w:rPr>
          <w:rFonts w:ascii="Times New Roman" w:hAnsi="Times New Roman" w:cs="Times New Roman"/>
          <w:color w:val="303030"/>
          <w:sz w:val="24"/>
          <w:szCs w:val="24"/>
          <w:shd w:val="clear" w:color="auto" w:fill="FFFFFF"/>
        </w:rPr>
        <w:t>Otu</w:t>
      </w:r>
      <w:proofErr w:type="spellEnd"/>
      <w:r w:rsidRPr="00052730">
        <w:rPr>
          <w:rFonts w:ascii="Times New Roman" w:hAnsi="Times New Roman" w:cs="Times New Roman"/>
          <w:color w:val="303030"/>
          <w:sz w:val="24"/>
          <w:szCs w:val="24"/>
          <w:shd w:val="clear" w:color="auto" w:fill="FFFFFF"/>
        </w:rPr>
        <w:t xml:space="preserve"> TI, </w:t>
      </w:r>
      <w:proofErr w:type="spellStart"/>
      <w:r w:rsidRPr="00052730">
        <w:rPr>
          <w:rFonts w:ascii="Times New Roman" w:hAnsi="Times New Roman" w:cs="Times New Roman"/>
          <w:color w:val="303030"/>
          <w:sz w:val="24"/>
          <w:szCs w:val="24"/>
          <w:shd w:val="clear" w:color="auto" w:fill="FFFFFF"/>
        </w:rPr>
        <w:t>Ezeome</w:t>
      </w:r>
      <w:proofErr w:type="spellEnd"/>
      <w:r w:rsidRPr="00052730">
        <w:rPr>
          <w:rFonts w:ascii="Times New Roman" w:hAnsi="Times New Roman" w:cs="Times New Roman"/>
          <w:color w:val="303030"/>
          <w:sz w:val="24"/>
          <w:szCs w:val="24"/>
          <w:shd w:val="clear" w:color="auto" w:fill="FFFFFF"/>
        </w:rPr>
        <w:t xml:space="preserve"> E, Hassan R, </w:t>
      </w:r>
      <w:r w:rsidRPr="00052730">
        <w:rPr>
          <w:rFonts w:ascii="Times New Roman" w:hAnsi="Times New Roman" w:cs="Times New Roman"/>
          <w:i/>
          <w:color w:val="303030"/>
          <w:sz w:val="24"/>
          <w:szCs w:val="24"/>
          <w:shd w:val="clear" w:color="auto" w:fill="FFFFFF"/>
        </w:rPr>
        <w:t>et al</w:t>
      </w:r>
      <w:r w:rsidRPr="00052730">
        <w:rPr>
          <w:rFonts w:ascii="Times New Roman" w:hAnsi="Times New Roman" w:cs="Times New Roman"/>
          <w:color w:val="303030"/>
          <w:sz w:val="24"/>
          <w:szCs w:val="24"/>
          <w:shd w:val="clear" w:color="auto" w:fill="FFFFFF"/>
        </w:rPr>
        <w:t xml:space="preserve">. Cancers Attributable to Overweight and Obesity From 2012 to 2014 in Nigeria: A Population-Based Cancer Registry Study. Front Oncol </w:t>
      </w:r>
      <w:r w:rsidRPr="00052730">
        <w:rPr>
          <w:rFonts w:ascii="Times New Roman" w:hAnsi="Times New Roman" w:cs="Times New Roman"/>
          <w:color w:val="222222"/>
          <w:sz w:val="24"/>
          <w:szCs w:val="24"/>
          <w:shd w:val="clear" w:color="auto" w:fill="FFFFFF"/>
        </w:rPr>
        <w:t>[Internet]</w:t>
      </w:r>
      <w:r w:rsidRPr="00052730">
        <w:rPr>
          <w:rFonts w:ascii="Times New Roman" w:hAnsi="Times New Roman" w:cs="Times New Roman"/>
          <w:color w:val="303030"/>
          <w:sz w:val="24"/>
          <w:szCs w:val="24"/>
          <w:shd w:val="clear" w:color="auto" w:fill="FFFFFF"/>
        </w:rPr>
        <w:t xml:space="preserve">. 2019 Jun 11 </w:t>
      </w:r>
      <w:r w:rsidRPr="00052730">
        <w:rPr>
          <w:rFonts w:ascii="Times New Roman" w:hAnsi="Times New Roman" w:cs="Times New Roman"/>
          <w:bCs/>
          <w:sz w:val="24"/>
          <w:szCs w:val="24"/>
          <w:shd w:val="clear" w:color="auto" w:fill="FFFFFF"/>
        </w:rPr>
        <w:t>[</w:t>
      </w:r>
      <w:r w:rsidRPr="00052730">
        <w:rPr>
          <w:rFonts w:ascii="Times New Roman" w:hAnsi="Times New Roman" w:cs="Times New Roman"/>
          <w:color w:val="222222"/>
          <w:sz w:val="24"/>
          <w:szCs w:val="24"/>
          <w:shd w:val="clear" w:color="auto" w:fill="FFFFFF"/>
        </w:rPr>
        <w:t>cited 2021 Nov 8]</w:t>
      </w:r>
      <w:r w:rsidRPr="00052730">
        <w:rPr>
          <w:rFonts w:ascii="Times New Roman" w:hAnsi="Times New Roman" w:cs="Times New Roman"/>
          <w:color w:val="303030"/>
          <w:sz w:val="24"/>
          <w:szCs w:val="24"/>
          <w:shd w:val="clear" w:color="auto" w:fill="FFFFFF"/>
        </w:rPr>
        <w:t>; 9:460.</w:t>
      </w:r>
      <w:r w:rsidRPr="00052730">
        <w:rPr>
          <w:rFonts w:ascii="Times New Roman" w:hAnsi="Times New Roman" w:cs="Times New Roman"/>
          <w:color w:val="222222"/>
          <w:sz w:val="24"/>
          <w:szCs w:val="24"/>
          <w:shd w:val="clear" w:color="auto" w:fill="FFFFFF"/>
        </w:rPr>
        <w:t xml:space="preserve"> Available from: </w:t>
      </w:r>
      <w:r w:rsidRPr="00052730">
        <w:rPr>
          <w:rFonts w:ascii="Times New Roman" w:hAnsi="Times New Roman" w:cs="Times New Roman"/>
          <w:color w:val="303030"/>
          <w:sz w:val="24"/>
          <w:szCs w:val="24"/>
          <w:shd w:val="clear" w:color="auto" w:fill="FFFFFF"/>
        </w:rPr>
        <w:t xml:space="preserve"> </w:t>
      </w:r>
      <w:proofErr w:type="spellStart"/>
      <w:r w:rsidRPr="00052730">
        <w:rPr>
          <w:rFonts w:ascii="Times New Roman" w:hAnsi="Times New Roman" w:cs="Times New Roman"/>
          <w:color w:val="303030"/>
          <w:sz w:val="24"/>
          <w:szCs w:val="24"/>
          <w:shd w:val="clear" w:color="auto" w:fill="FFFFFF"/>
        </w:rPr>
        <w:t>doi</w:t>
      </w:r>
      <w:proofErr w:type="spellEnd"/>
      <w:r w:rsidRPr="00052730">
        <w:rPr>
          <w:rFonts w:ascii="Times New Roman" w:hAnsi="Times New Roman" w:cs="Times New Roman"/>
          <w:color w:val="303030"/>
          <w:sz w:val="24"/>
          <w:szCs w:val="24"/>
          <w:shd w:val="clear" w:color="auto" w:fill="FFFFFF"/>
        </w:rPr>
        <w:t xml:space="preserve">: 10.3389/fonc.2019.00460. </w:t>
      </w:r>
    </w:p>
    <w:p w14:paraId="2310C3CA" w14:textId="77777777"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proofErr w:type="spellStart"/>
      <w:r w:rsidRPr="00052730">
        <w:rPr>
          <w:rFonts w:ascii="Times New Roman" w:hAnsi="Times New Roman" w:cs="Times New Roman"/>
          <w:color w:val="2A2A2A"/>
          <w:sz w:val="24"/>
          <w:szCs w:val="24"/>
          <w:shd w:val="clear" w:color="auto" w:fill="FFFFFF"/>
        </w:rPr>
        <w:t>Adeloye</w:t>
      </w:r>
      <w:proofErr w:type="spellEnd"/>
      <w:r w:rsidRPr="00052730">
        <w:rPr>
          <w:rFonts w:ascii="Times New Roman" w:hAnsi="Times New Roman" w:cs="Times New Roman"/>
          <w:color w:val="2A2A2A"/>
          <w:sz w:val="24"/>
          <w:szCs w:val="24"/>
          <w:shd w:val="clear" w:color="auto" w:fill="FFFFFF"/>
        </w:rPr>
        <w:t xml:space="preserve"> D, </w:t>
      </w:r>
      <w:proofErr w:type="spellStart"/>
      <w:r w:rsidRPr="00052730">
        <w:rPr>
          <w:rFonts w:ascii="Times New Roman" w:hAnsi="Times New Roman" w:cs="Times New Roman"/>
          <w:color w:val="2A2A2A"/>
          <w:sz w:val="24"/>
          <w:szCs w:val="24"/>
          <w:shd w:val="clear" w:color="auto" w:fill="FFFFFF"/>
        </w:rPr>
        <w:t>Ige-Elegbede</w:t>
      </w:r>
      <w:proofErr w:type="spellEnd"/>
      <w:r w:rsidRPr="00052730">
        <w:rPr>
          <w:rFonts w:ascii="Times New Roman" w:hAnsi="Times New Roman" w:cs="Times New Roman"/>
          <w:color w:val="2A2A2A"/>
          <w:sz w:val="24"/>
          <w:szCs w:val="24"/>
          <w:shd w:val="clear" w:color="auto" w:fill="FFFFFF"/>
        </w:rPr>
        <w:t xml:space="preserve"> JO, </w:t>
      </w:r>
      <w:proofErr w:type="spellStart"/>
      <w:r w:rsidRPr="00052730">
        <w:rPr>
          <w:rFonts w:ascii="Times New Roman" w:hAnsi="Times New Roman" w:cs="Times New Roman"/>
          <w:color w:val="2A2A2A"/>
          <w:sz w:val="24"/>
          <w:szCs w:val="24"/>
          <w:shd w:val="clear" w:color="auto" w:fill="FFFFFF"/>
        </w:rPr>
        <w:t>Auta</w:t>
      </w:r>
      <w:proofErr w:type="spellEnd"/>
      <w:r w:rsidRPr="00052730">
        <w:rPr>
          <w:rFonts w:ascii="Times New Roman" w:hAnsi="Times New Roman" w:cs="Times New Roman"/>
          <w:color w:val="2A2A2A"/>
          <w:sz w:val="24"/>
          <w:szCs w:val="24"/>
          <w:shd w:val="clear" w:color="auto" w:fill="FFFFFF"/>
        </w:rPr>
        <w:t xml:space="preserve"> A, Ale BM, </w:t>
      </w:r>
      <w:proofErr w:type="spellStart"/>
      <w:r w:rsidRPr="00052730">
        <w:rPr>
          <w:rFonts w:ascii="Times New Roman" w:hAnsi="Times New Roman" w:cs="Times New Roman"/>
          <w:color w:val="2A2A2A"/>
          <w:sz w:val="24"/>
          <w:szCs w:val="24"/>
          <w:shd w:val="clear" w:color="auto" w:fill="FFFFFF"/>
        </w:rPr>
        <w:t>Ezeigwe</w:t>
      </w:r>
      <w:proofErr w:type="spellEnd"/>
      <w:r w:rsidRPr="00052730">
        <w:rPr>
          <w:rFonts w:ascii="Times New Roman" w:hAnsi="Times New Roman" w:cs="Times New Roman"/>
          <w:color w:val="2A2A2A"/>
          <w:sz w:val="24"/>
          <w:szCs w:val="24"/>
          <w:shd w:val="clear" w:color="auto" w:fill="FFFFFF"/>
        </w:rPr>
        <w:t xml:space="preserve"> N, Omoyele C, </w:t>
      </w:r>
      <w:r w:rsidRPr="00052730">
        <w:rPr>
          <w:rFonts w:ascii="Times New Roman" w:hAnsi="Times New Roman" w:cs="Times New Roman"/>
          <w:i/>
          <w:color w:val="2A2A2A"/>
          <w:sz w:val="24"/>
          <w:szCs w:val="24"/>
          <w:shd w:val="clear" w:color="auto" w:fill="FFFFFF"/>
        </w:rPr>
        <w:t>et al</w:t>
      </w:r>
      <w:r w:rsidRPr="00052730">
        <w:rPr>
          <w:rFonts w:ascii="Times New Roman" w:hAnsi="Times New Roman" w:cs="Times New Roman"/>
          <w:color w:val="2A2A2A"/>
          <w:sz w:val="24"/>
          <w:szCs w:val="24"/>
          <w:shd w:val="clear" w:color="auto" w:fill="FFFFFF"/>
        </w:rPr>
        <w:t>. Epidemiology of physical inactivity in Nigeria: a systematic review and meta-analysis. </w:t>
      </w:r>
      <w:r w:rsidRPr="00052730">
        <w:rPr>
          <w:rStyle w:val="Emphasis"/>
          <w:rFonts w:ascii="Times New Roman" w:hAnsi="Times New Roman" w:cs="Times New Roman"/>
          <w:sz w:val="24"/>
          <w:szCs w:val="24"/>
          <w:bdr w:val="none" w:sz="0" w:space="0" w:color="auto" w:frame="1"/>
        </w:rPr>
        <w:t xml:space="preserve">J. Public Health </w:t>
      </w:r>
      <w:r w:rsidRPr="00052730">
        <w:rPr>
          <w:rFonts w:ascii="Times New Roman" w:hAnsi="Times New Roman" w:cs="Times New Roman"/>
          <w:color w:val="222222"/>
          <w:sz w:val="24"/>
          <w:szCs w:val="24"/>
          <w:shd w:val="clear" w:color="auto" w:fill="FFFFFF"/>
        </w:rPr>
        <w:t>[Internet]</w:t>
      </w:r>
      <w:r w:rsidRPr="00052730">
        <w:rPr>
          <w:rStyle w:val="Emphasis"/>
          <w:rFonts w:ascii="Times New Roman" w:hAnsi="Times New Roman" w:cs="Times New Roman"/>
          <w:sz w:val="24"/>
          <w:szCs w:val="24"/>
          <w:bdr w:val="none" w:sz="0" w:space="0" w:color="auto" w:frame="1"/>
        </w:rPr>
        <w:t>.</w:t>
      </w:r>
      <w:r w:rsidRPr="00052730">
        <w:rPr>
          <w:rFonts w:ascii="Times New Roman" w:hAnsi="Times New Roman" w:cs="Times New Roman"/>
          <w:iCs/>
          <w:sz w:val="24"/>
          <w:szCs w:val="24"/>
          <w:bdr w:val="none" w:sz="0" w:space="0" w:color="auto" w:frame="1"/>
        </w:rPr>
        <w:t xml:space="preserve"> 2021</w:t>
      </w:r>
      <w:r w:rsidRPr="00052730">
        <w:rPr>
          <w:rFonts w:ascii="Times New Roman" w:hAnsi="Times New Roman" w:cs="Times New Roman"/>
          <w:bCs/>
          <w:sz w:val="24"/>
          <w:szCs w:val="24"/>
          <w:shd w:val="clear" w:color="auto" w:fill="FFFFFF"/>
        </w:rPr>
        <w:t>[</w:t>
      </w:r>
      <w:r w:rsidRPr="00052730">
        <w:rPr>
          <w:rFonts w:ascii="Times New Roman" w:hAnsi="Times New Roman" w:cs="Times New Roman"/>
          <w:color w:val="222222"/>
          <w:sz w:val="24"/>
          <w:szCs w:val="24"/>
          <w:shd w:val="clear" w:color="auto" w:fill="FFFFFF"/>
        </w:rPr>
        <w:t>cited 2021 Dec 8</w:t>
      </w:r>
      <w:proofErr w:type="gramStart"/>
      <w:r w:rsidRPr="00052730">
        <w:rPr>
          <w:rFonts w:ascii="Times New Roman" w:hAnsi="Times New Roman" w:cs="Times New Roman"/>
          <w:color w:val="222222"/>
          <w:sz w:val="24"/>
          <w:szCs w:val="24"/>
          <w:shd w:val="clear" w:color="auto" w:fill="FFFFFF"/>
        </w:rPr>
        <w:t>]</w:t>
      </w:r>
      <w:r w:rsidRPr="00052730">
        <w:rPr>
          <w:rFonts w:ascii="Times New Roman" w:hAnsi="Times New Roman" w:cs="Times New Roman"/>
          <w:iCs/>
          <w:sz w:val="24"/>
          <w:szCs w:val="24"/>
          <w:bdr w:val="none" w:sz="0" w:space="0" w:color="auto" w:frame="1"/>
        </w:rPr>
        <w:t>;  Pg</w:t>
      </w:r>
      <w:proofErr w:type="gramEnd"/>
      <w:r w:rsidRPr="00052730">
        <w:rPr>
          <w:rFonts w:ascii="Times New Roman" w:hAnsi="Times New Roman" w:cs="Times New Roman"/>
          <w:iCs/>
          <w:sz w:val="24"/>
          <w:szCs w:val="24"/>
          <w:bdr w:val="none" w:sz="0" w:space="0" w:color="auto" w:frame="1"/>
        </w:rPr>
        <w:t xml:space="preserve">1-11. Available from:  </w:t>
      </w:r>
      <w:hyperlink r:id="rId7" w:history="1">
        <w:r w:rsidRPr="00052730">
          <w:rPr>
            <w:rStyle w:val="Hyperlink"/>
            <w:rFonts w:ascii="Times New Roman" w:hAnsi="Times New Roman" w:cs="Times New Roman"/>
            <w:color w:val="006FB7"/>
            <w:sz w:val="24"/>
            <w:szCs w:val="24"/>
            <w:bdr w:val="none" w:sz="0" w:space="0" w:color="auto" w:frame="1"/>
            <w:shd w:val="clear" w:color="auto" w:fill="FFFFFF"/>
          </w:rPr>
          <w:t>https://doi.org/10.1093/pubmed/fdab147</w:t>
        </w:r>
      </w:hyperlink>
    </w:p>
    <w:p w14:paraId="5533EC8E" w14:textId="77777777" w:rsidR="008A0AC5" w:rsidRPr="00052730" w:rsidRDefault="008A0AC5" w:rsidP="008A0AC5">
      <w:pPr>
        <w:pStyle w:val="ListParagraph"/>
        <w:numPr>
          <w:ilvl w:val="0"/>
          <w:numId w:val="4"/>
        </w:numPr>
        <w:spacing w:before="240" w:line="480" w:lineRule="auto"/>
        <w:jc w:val="both"/>
        <w:rPr>
          <w:rFonts w:ascii="Times New Roman" w:hAnsi="Times New Roman" w:cs="Times New Roman"/>
          <w:color w:val="000000"/>
          <w:sz w:val="24"/>
          <w:szCs w:val="24"/>
        </w:rPr>
      </w:pPr>
      <w:proofErr w:type="spellStart"/>
      <w:r w:rsidRPr="00052730">
        <w:rPr>
          <w:rStyle w:val="Hyperlink"/>
          <w:rFonts w:ascii="Times New Roman" w:hAnsi="Times New Roman" w:cs="Times New Roman"/>
          <w:color w:val="000000"/>
          <w:sz w:val="24"/>
          <w:szCs w:val="24"/>
        </w:rPr>
        <w:t>Akarolo</w:t>
      </w:r>
      <w:proofErr w:type="spellEnd"/>
      <w:r w:rsidRPr="00052730">
        <w:rPr>
          <w:rStyle w:val="Hyperlink"/>
          <w:rFonts w:ascii="Times New Roman" w:hAnsi="Times New Roman" w:cs="Times New Roman"/>
          <w:color w:val="000000"/>
          <w:sz w:val="24"/>
          <w:szCs w:val="24"/>
        </w:rPr>
        <w:t xml:space="preserve">-Anthony SN, </w:t>
      </w:r>
      <w:proofErr w:type="spellStart"/>
      <w:r w:rsidRPr="00052730">
        <w:rPr>
          <w:rStyle w:val="Hyperlink"/>
          <w:rFonts w:ascii="Times New Roman" w:hAnsi="Times New Roman" w:cs="Times New Roman"/>
          <w:color w:val="000000"/>
          <w:sz w:val="24"/>
          <w:szCs w:val="24"/>
        </w:rPr>
        <w:t>Adebamowo</w:t>
      </w:r>
      <w:proofErr w:type="spellEnd"/>
      <w:r w:rsidRPr="00052730">
        <w:rPr>
          <w:rStyle w:val="Hyperlink"/>
          <w:rFonts w:ascii="Times New Roman" w:hAnsi="Times New Roman" w:cs="Times New Roman"/>
          <w:color w:val="000000"/>
          <w:sz w:val="24"/>
          <w:szCs w:val="24"/>
        </w:rPr>
        <w:t xml:space="preserve"> CA. Prevalence and correlates of leisure-time physical activity among Nigerians. BMC Public Health </w:t>
      </w:r>
      <w:r w:rsidRPr="00052730">
        <w:rPr>
          <w:rFonts w:ascii="Times New Roman" w:hAnsi="Times New Roman" w:cs="Times New Roman"/>
          <w:color w:val="222222"/>
          <w:sz w:val="24"/>
          <w:szCs w:val="24"/>
          <w:shd w:val="clear" w:color="auto" w:fill="FFFFFF"/>
        </w:rPr>
        <w:t>[Internet]</w:t>
      </w:r>
      <w:r w:rsidRPr="00052730">
        <w:rPr>
          <w:rStyle w:val="Hyperlink"/>
          <w:rFonts w:ascii="Times New Roman" w:hAnsi="Times New Roman" w:cs="Times New Roman"/>
          <w:color w:val="000000"/>
          <w:sz w:val="24"/>
          <w:szCs w:val="24"/>
        </w:rPr>
        <w:t>. 2014</w:t>
      </w:r>
      <w:r w:rsidRPr="00052730">
        <w:rPr>
          <w:rFonts w:ascii="Times New Roman" w:hAnsi="Times New Roman" w:cs="Times New Roman"/>
          <w:bCs/>
          <w:sz w:val="24"/>
          <w:szCs w:val="24"/>
          <w:shd w:val="clear" w:color="auto" w:fill="FFFFFF"/>
        </w:rPr>
        <w:t>[</w:t>
      </w:r>
      <w:r w:rsidRPr="00052730">
        <w:rPr>
          <w:rFonts w:ascii="Times New Roman" w:hAnsi="Times New Roman" w:cs="Times New Roman"/>
          <w:color w:val="222222"/>
          <w:sz w:val="24"/>
          <w:szCs w:val="24"/>
          <w:shd w:val="clear" w:color="auto" w:fill="FFFFFF"/>
        </w:rPr>
        <w:t>cited 2021 Dec 8]</w:t>
      </w:r>
      <w:r w:rsidRPr="00052730">
        <w:rPr>
          <w:rStyle w:val="Hyperlink"/>
          <w:rFonts w:ascii="Times New Roman" w:hAnsi="Times New Roman" w:cs="Times New Roman"/>
          <w:color w:val="000000"/>
          <w:sz w:val="24"/>
          <w:szCs w:val="24"/>
        </w:rPr>
        <w:t xml:space="preserve">; 14:529. </w:t>
      </w:r>
      <w:r w:rsidRPr="00052730">
        <w:rPr>
          <w:rFonts w:ascii="Times New Roman" w:hAnsi="Times New Roman" w:cs="Times New Roman"/>
          <w:sz w:val="24"/>
          <w:szCs w:val="24"/>
        </w:rPr>
        <w:t xml:space="preserve">Available from: </w:t>
      </w:r>
      <w:hyperlink r:id="rId8" w:history="1">
        <w:r w:rsidRPr="00052730">
          <w:rPr>
            <w:rStyle w:val="Hyperlink"/>
            <w:rFonts w:ascii="Times New Roman" w:hAnsi="Times New Roman" w:cs="Times New Roman"/>
            <w:sz w:val="24"/>
            <w:szCs w:val="24"/>
          </w:rPr>
          <w:t>http://www.biomedcentral.com/1471-2458/14/529</w:t>
        </w:r>
      </w:hyperlink>
    </w:p>
    <w:p w14:paraId="4406EB10" w14:textId="262FC5B8"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proofErr w:type="spellStart"/>
      <w:r w:rsidRPr="00052730">
        <w:rPr>
          <w:rFonts w:ascii="Times New Roman" w:hAnsi="Times New Roman" w:cs="Times New Roman"/>
          <w:sz w:val="24"/>
          <w:szCs w:val="24"/>
          <w:shd w:val="clear" w:color="auto" w:fill="FFFFFF"/>
        </w:rPr>
        <w:t>Otang-Mbeng</w:t>
      </w:r>
      <w:proofErr w:type="spellEnd"/>
      <w:r w:rsidRPr="00052730">
        <w:rPr>
          <w:rFonts w:ascii="Times New Roman" w:hAnsi="Times New Roman" w:cs="Times New Roman"/>
          <w:sz w:val="24"/>
          <w:szCs w:val="24"/>
          <w:shd w:val="clear" w:color="auto" w:fill="FFFFFF"/>
        </w:rPr>
        <w:t xml:space="preserve"> W, </w:t>
      </w:r>
      <w:proofErr w:type="spellStart"/>
      <w:r w:rsidRPr="00052730">
        <w:rPr>
          <w:rFonts w:ascii="Times New Roman" w:hAnsi="Times New Roman" w:cs="Times New Roman"/>
          <w:sz w:val="24"/>
          <w:szCs w:val="24"/>
          <w:shd w:val="clear" w:color="auto" w:fill="FFFFFF"/>
        </w:rPr>
        <w:t>Otunola</w:t>
      </w:r>
      <w:proofErr w:type="spellEnd"/>
      <w:r w:rsidRPr="00052730">
        <w:rPr>
          <w:rFonts w:ascii="Times New Roman" w:hAnsi="Times New Roman" w:cs="Times New Roman"/>
          <w:sz w:val="24"/>
          <w:szCs w:val="24"/>
          <w:shd w:val="clear" w:color="auto" w:fill="FFFFFF"/>
        </w:rPr>
        <w:t xml:space="preserve"> GA, </w:t>
      </w:r>
      <w:proofErr w:type="spellStart"/>
      <w:r w:rsidRPr="00052730">
        <w:rPr>
          <w:rFonts w:ascii="Times New Roman" w:hAnsi="Times New Roman" w:cs="Times New Roman"/>
          <w:sz w:val="24"/>
          <w:szCs w:val="24"/>
          <w:shd w:val="clear" w:color="auto" w:fill="FFFFFF"/>
        </w:rPr>
        <w:t>Afolayan</w:t>
      </w:r>
      <w:proofErr w:type="spellEnd"/>
      <w:r w:rsidRPr="00052730">
        <w:rPr>
          <w:rFonts w:ascii="Times New Roman" w:hAnsi="Times New Roman" w:cs="Times New Roman"/>
          <w:sz w:val="24"/>
          <w:szCs w:val="24"/>
          <w:shd w:val="clear" w:color="auto" w:fill="FFFFFF"/>
        </w:rPr>
        <w:t xml:space="preserve"> AJ. Lifestyle factors and co-morbidities associated with obesity and overweight in </w:t>
      </w:r>
      <w:proofErr w:type="spellStart"/>
      <w:r w:rsidRPr="00052730">
        <w:rPr>
          <w:rFonts w:ascii="Times New Roman" w:hAnsi="Times New Roman" w:cs="Times New Roman"/>
          <w:sz w:val="24"/>
          <w:szCs w:val="24"/>
          <w:shd w:val="clear" w:color="auto" w:fill="FFFFFF"/>
        </w:rPr>
        <w:t>Nkonkobe</w:t>
      </w:r>
      <w:proofErr w:type="spellEnd"/>
      <w:r w:rsidRPr="00052730">
        <w:rPr>
          <w:rFonts w:ascii="Times New Roman" w:hAnsi="Times New Roman" w:cs="Times New Roman"/>
          <w:sz w:val="24"/>
          <w:szCs w:val="24"/>
          <w:shd w:val="clear" w:color="auto" w:fill="FFFFFF"/>
        </w:rPr>
        <w:t xml:space="preserve"> Municipality of the Eastern Cape, South Africa. J Health </w:t>
      </w:r>
      <w:proofErr w:type="spellStart"/>
      <w:r w:rsidRPr="00052730">
        <w:rPr>
          <w:rFonts w:ascii="Times New Roman" w:hAnsi="Times New Roman" w:cs="Times New Roman"/>
          <w:sz w:val="24"/>
          <w:szCs w:val="24"/>
          <w:shd w:val="clear" w:color="auto" w:fill="FFFFFF"/>
        </w:rPr>
        <w:t>Popul</w:t>
      </w:r>
      <w:proofErr w:type="spellEnd"/>
      <w:r w:rsidRPr="00052730">
        <w:rPr>
          <w:rFonts w:ascii="Times New Roman" w:hAnsi="Times New Roman" w:cs="Times New Roman"/>
          <w:sz w:val="24"/>
          <w:szCs w:val="24"/>
          <w:shd w:val="clear" w:color="auto" w:fill="FFFFFF"/>
        </w:rPr>
        <w:t xml:space="preserve"> </w:t>
      </w:r>
      <w:proofErr w:type="spellStart"/>
      <w:proofErr w:type="gramStart"/>
      <w:r w:rsidRPr="00052730">
        <w:rPr>
          <w:rFonts w:ascii="Times New Roman" w:hAnsi="Times New Roman" w:cs="Times New Roman"/>
          <w:sz w:val="24"/>
          <w:szCs w:val="24"/>
          <w:shd w:val="clear" w:color="auto" w:fill="FFFFFF"/>
        </w:rPr>
        <w:t>Nutr</w:t>
      </w:r>
      <w:proofErr w:type="spellEnd"/>
      <w:r w:rsidRPr="00052730">
        <w:rPr>
          <w:rFonts w:ascii="Times New Roman" w:hAnsi="Times New Roman" w:cs="Times New Roman"/>
          <w:sz w:val="24"/>
          <w:szCs w:val="24"/>
          <w:shd w:val="clear" w:color="auto" w:fill="FFFFFF"/>
        </w:rPr>
        <w:t>[</w:t>
      </w:r>
      <w:proofErr w:type="gramEnd"/>
      <w:r w:rsidRPr="00052730">
        <w:rPr>
          <w:rFonts w:ascii="Times New Roman" w:hAnsi="Times New Roman" w:cs="Times New Roman"/>
          <w:sz w:val="24"/>
          <w:szCs w:val="24"/>
          <w:shd w:val="clear" w:color="auto" w:fill="FFFFFF"/>
        </w:rPr>
        <w:t xml:space="preserve">Internet]. 2017 May [Accessed on 2020 Oct. 18]; 36(1):22. </w:t>
      </w:r>
      <w:r w:rsidR="00AE63E6" w:rsidRPr="00052730">
        <w:rPr>
          <w:rFonts w:ascii="Times New Roman" w:hAnsi="Times New Roman" w:cs="Times New Roman"/>
          <w:sz w:val="24"/>
          <w:szCs w:val="24"/>
        </w:rPr>
        <w:t>Available from</w:t>
      </w:r>
      <w:r w:rsidR="00AE63E6" w:rsidRPr="00052730">
        <w:rPr>
          <w:rFonts w:ascii="Times New Roman" w:hAnsi="Times New Roman" w:cs="Times New Roman"/>
          <w:sz w:val="24"/>
          <w:szCs w:val="24"/>
          <w:shd w:val="clear" w:color="auto" w:fill="FFFFFF"/>
        </w:rPr>
        <w:t xml:space="preserve"> </w:t>
      </w:r>
      <w:proofErr w:type="spellStart"/>
      <w:r w:rsidRPr="00052730">
        <w:rPr>
          <w:rFonts w:ascii="Times New Roman" w:hAnsi="Times New Roman" w:cs="Times New Roman"/>
          <w:sz w:val="24"/>
          <w:szCs w:val="24"/>
          <w:shd w:val="clear" w:color="auto" w:fill="FFFFFF"/>
        </w:rPr>
        <w:t>doi</w:t>
      </w:r>
      <w:proofErr w:type="spellEnd"/>
      <w:r w:rsidRPr="00052730">
        <w:rPr>
          <w:rFonts w:ascii="Times New Roman" w:hAnsi="Times New Roman" w:cs="Times New Roman"/>
          <w:sz w:val="24"/>
          <w:szCs w:val="24"/>
          <w:shd w:val="clear" w:color="auto" w:fill="FFFFFF"/>
        </w:rPr>
        <w:t xml:space="preserve">: 10.1186/s41043-017-0098-9. </w:t>
      </w:r>
    </w:p>
    <w:p w14:paraId="587498BB" w14:textId="77777777"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r w:rsidRPr="00052730">
        <w:rPr>
          <w:rFonts w:ascii="Times New Roman" w:hAnsi="Times New Roman" w:cs="Times New Roman"/>
          <w:sz w:val="24"/>
          <w:szCs w:val="24"/>
          <w:shd w:val="clear" w:color="auto" w:fill="FFFFFF"/>
        </w:rPr>
        <w:lastRenderedPageBreak/>
        <w:t xml:space="preserve">Ford ND, Patel SA, Narayan KV. Obesity in low-and middle-income countries: burden, drivers, and emerging challenges. </w:t>
      </w:r>
      <w:proofErr w:type="spellStart"/>
      <w:r w:rsidRPr="00052730">
        <w:rPr>
          <w:rFonts w:ascii="Times New Roman" w:hAnsi="Times New Roman" w:cs="Times New Roman"/>
          <w:sz w:val="24"/>
          <w:szCs w:val="24"/>
          <w:shd w:val="clear" w:color="auto" w:fill="FFFFFF"/>
        </w:rPr>
        <w:t>Annu</w:t>
      </w:r>
      <w:proofErr w:type="spellEnd"/>
      <w:r w:rsidRPr="00052730">
        <w:rPr>
          <w:rFonts w:ascii="Times New Roman" w:hAnsi="Times New Roman" w:cs="Times New Roman"/>
          <w:sz w:val="24"/>
          <w:szCs w:val="24"/>
          <w:shd w:val="clear" w:color="auto" w:fill="FFFFFF"/>
        </w:rPr>
        <w:t>. Rev. Public Health. 2017 Mar 20; 38:145-64.</w:t>
      </w:r>
    </w:p>
    <w:p w14:paraId="0C14288F" w14:textId="205223EE"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proofErr w:type="spellStart"/>
      <w:r w:rsidRPr="00052730">
        <w:rPr>
          <w:rFonts w:ascii="Times New Roman" w:hAnsi="Times New Roman" w:cs="Times New Roman"/>
          <w:color w:val="222222"/>
          <w:sz w:val="24"/>
          <w:szCs w:val="24"/>
          <w:shd w:val="clear" w:color="auto" w:fill="FFFFFF"/>
        </w:rPr>
        <w:t>Biener</w:t>
      </w:r>
      <w:proofErr w:type="spellEnd"/>
      <w:r w:rsidRPr="00052730">
        <w:rPr>
          <w:rFonts w:ascii="Times New Roman" w:hAnsi="Times New Roman" w:cs="Times New Roman"/>
          <w:color w:val="222222"/>
          <w:sz w:val="24"/>
          <w:szCs w:val="24"/>
          <w:shd w:val="clear" w:color="auto" w:fill="FFFFFF"/>
        </w:rPr>
        <w:t xml:space="preserve"> A, Cawley J, </w:t>
      </w:r>
      <w:proofErr w:type="spellStart"/>
      <w:r w:rsidRPr="00052730">
        <w:rPr>
          <w:rFonts w:ascii="Times New Roman" w:hAnsi="Times New Roman" w:cs="Times New Roman"/>
          <w:color w:val="222222"/>
          <w:sz w:val="24"/>
          <w:szCs w:val="24"/>
          <w:shd w:val="clear" w:color="auto" w:fill="FFFFFF"/>
        </w:rPr>
        <w:t>Meyerhoefer</w:t>
      </w:r>
      <w:proofErr w:type="spellEnd"/>
      <w:r w:rsidRPr="00052730">
        <w:rPr>
          <w:rFonts w:ascii="Times New Roman" w:hAnsi="Times New Roman" w:cs="Times New Roman"/>
          <w:color w:val="222222"/>
          <w:sz w:val="24"/>
          <w:szCs w:val="24"/>
          <w:shd w:val="clear" w:color="auto" w:fill="FFFFFF"/>
        </w:rPr>
        <w:t xml:space="preserve"> C. The high and rising costs of obesity to the US health care system. J</w:t>
      </w:r>
      <w:r w:rsidR="00513221">
        <w:rPr>
          <w:rFonts w:ascii="Times New Roman" w:hAnsi="Times New Roman" w:cs="Times New Roman"/>
          <w:color w:val="222222"/>
          <w:sz w:val="24"/>
          <w:szCs w:val="24"/>
          <w:shd w:val="clear" w:color="auto" w:fill="FFFFFF"/>
        </w:rPr>
        <w:t>. Gen. Intern. Med.</w:t>
      </w:r>
      <w:r w:rsidRPr="00052730">
        <w:rPr>
          <w:rFonts w:ascii="Times New Roman" w:hAnsi="Times New Roman" w:cs="Times New Roman"/>
          <w:color w:val="222222"/>
          <w:sz w:val="24"/>
          <w:szCs w:val="24"/>
          <w:shd w:val="clear" w:color="auto" w:fill="FFFFFF"/>
        </w:rPr>
        <w:t xml:space="preserve"> 2017 Apr; 32(1):6-8.</w:t>
      </w:r>
    </w:p>
    <w:p w14:paraId="7C64BBA1" w14:textId="5FAEAB33" w:rsidR="008A0AC5" w:rsidRPr="006E1DD1" w:rsidRDefault="008A0AC5" w:rsidP="008A0AC5">
      <w:pPr>
        <w:pStyle w:val="ListParagraph"/>
        <w:numPr>
          <w:ilvl w:val="0"/>
          <w:numId w:val="4"/>
        </w:numPr>
        <w:spacing w:before="240" w:line="480" w:lineRule="auto"/>
        <w:jc w:val="both"/>
        <w:rPr>
          <w:rFonts w:ascii="Times New Roman" w:hAnsi="Times New Roman" w:cs="Times New Roman"/>
          <w:sz w:val="24"/>
          <w:szCs w:val="24"/>
        </w:rPr>
      </w:pPr>
      <w:proofErr w:type="spellStart"/>
      <w:r w:rsidRPr="006E1DD1">
        <w:rPr>
          <w:rFonts w:ascii="Times New Roman" w:hAnsi="Times New Roman" w:cs="Times New Roman"/>
          <w:color w:val="222222"/>
          <w:sz w:val="24"/>
          <w:szCs w:val="24"/>
          <w:shd w:val="clear" w:color="auto" w:fill="FFFFFF"/>
        </w:rPr>
        <w:t>Osayomi</w:t>
      </w:r>
      <w:proofErr w:type="spellEnd"/>
      <w:r w:rsidRPr="006E1DD1">
        <w:rPr>
          <w:rFonts w:ascii="Times New Roman" w:hAnsi="Times New Roman" w:cs="Times New Roman"/>
          <w:color w:val="222222"/>
          <w:sz w:val="24"/>
          <w:szCs w:val="24"/>
          <w:shd w:val="clear" w:color="auto" w:fill="FFFFFF"/>
        </w:rPr>
        <w:t xml:space="preserve"> T. “Being fat is not a disease but a sign of good living”: The Political Economy of Overweight and Obesity in Nigeria. </w:t>
      </w:r>
      <w:r w:rsidR="00D37007">
        <w:rPr>
          <w:rFonts w:ascii="Times New Roman" w:hAnsi="Times New Roman" w:cs="Times New Roman"/>
          <w:color w:val="222222"/>
          <w:sz w:val="24"/>
          <w:szCs w:val="24"/>
          <w:shd w:val="clear" w:color="auto" w:fill="FFFFFF"/>
        </w:rPr>
        <w:t>GJG</w:t>
      </w:r>
      <w:r w:rsidRPr="006E1DD1">
        <w:rPr>
          <w:rFonts w:ascii="Times New Roman" w:hAnsi="Times New Roman" w:cs="Times New Roman"/>
          <w:color w:val="222222"/>
          <w:sz w:val="24"/>
          <w:szCs w:val="24"/>
          <w:shd w:val="clear" w:color="auto" w:fill="FFFFFF"/>
        </w:rPr>
        <w:t>. 2020 Jul 25;12(1):99-114.</w:t>
      </w:r>
    </w:p>
    <w:p w14:paraId="3F7F0CD8" w14:textId="4C42C2F0"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r w:rsidRPr="00052730">
        <w:rPr>
          <w:rFonts w:ascii="Times New Roman" w:hAnsi="Times New Roman" w:cs="Times New Roman"/>
          <w:color w:val="222222"/>
          <w:sz w:val="24"/>
          <w:szCs w:val="24"/>
          <w:shd w:val="clear" w:color="auto" w:fill="FFFFFF"/>
        </w:rPr>
        <w:t xml:space="preserve">Amole IO, Adeniran A, </w:t>
      </w:r>
      <w:proofErr w:type="spellStart"/>
      <w:r w:rsidRPr="00052730">
        <w:rPr>
          <w:rFonts w:ascii="Times New Roman" w:hAnsi="Times New Roman" w:cs="Times New Roman"/>
          <w:color w:val="222222"/>
          <w:sz w:val="24"/>
          <w:szCs w:val="24"/>
          <w:shd w:val="clear" w:color="auto" w:fill="FFFFFF"/>
        </w:rPr>
        <w:t>Awotunde</w:t>
      </w:r>
      <w:proofErr w:type="spellEnd"/>
      <w:r w:rsidRPr="00052730">
        <w:rPr>
          <w:rFonts w:ascii="Times New Roman" w:hAnsi="Times New Roman" w:cs="Times New Roman"/>
          <w:color w:val="222222"/>
          <w:sz w:val="24"/>
          <w:szCs w:val="24"/>
          <w:shd w:val="clear" w:color="auto" w:fill="FFFFFF"/>
        </w:rPr>
        <w:t xml:space="preserve"> OT, </w:t>
      </w:r>
      <w:proofErr w:type="spellStart"/>
      <w:r w:rsidRPr="00052730">
        <w:rPr>
          <w:rFonts w:ascii="Times New Roman" w:hAnsi="Times New Roman" w:cs="Times New Roman"/>
          <w:color w:val="222222"/>
          <w:sz w:val="24"/>
          <w:szCs w:val="24"/>
          <w:shd w:val="clear" w:color="auto" w:fill="FFFFFF"/>
        </w:rPr>
        <w:t>Durodola</w:t>
      </w:r>
      <w:proofErr w:type="spellEnd"/>
      <w:r w:rsidRPr="00052730">
        <w:rPr>
          <w:rFonts w:ascii="Times New Roman" w:hAnsi="Times New Roman" w:cs="Times New Roman"/>
          <w:color w:val="222222"/>
          <w:sz w:val="24"/>
          <w:szCs w:val="24"/>
          <w:shd w:val="clear" w:color="auto" w:fill="FFFFFF"/>
        </w:rPr>
        <w:t xml:space="preserve"> OA, </w:t>
      </w:r>
      <w:proofErr w:type="spellStart"/>
      <w:r w:rsidRPr="00052730">
        <w:rPr>
          <w:rFonts w:ascii="Times New Roman" w:hAnsi="Times New Roman" w:cs="Times New Roman"/>
          <w:color w:val="222222"/>
          <w:sz w:val="24"/>
          <w:szCs w:val="24"/>
          <w:shd w:val="clear" w:color="auto" w:fill="FFFFFF"/>
        </w:rPr>
        <w:t>Oyelade</w:t>
      </w:r>
      <w:proofErr w:type="spellEnd"/>
      <w:r w:rsidRPr="00052730">
        <w:rPr>
          <w:rFonts w:ascii="Times New Roman" w:hAnsi="Times New Roman" w:cs="Times New Roman"/>
          <w:color w:val="222222"/>
          <w:sz w:val="24"/>
          <w:szCs w:val="24"/>
          <w:shd w:val="clear" w:color="auto" w:fill="FFFFFF"/>
        </w:rPr>
        <w:t xml:space="preserve"> BO. The prevalence of adult obesity in </w:t>
      </w:r>
      <w:proofErr w:type="spellStart"/>
      <w:r w:rsidRPr="00052730">
        <w:rPr>
          <w:rFonts w:ascii="Times New Roman" w:hAnsi="Times New Roman" w:cs="Times New Roman"/>
          <w:color w:val="222222"/>
          <w:sz w:val="24"/>
          <w:szCs w:val="24"/>
          <w:shd w:val="clear" w:color="auto" w:fill="FFFFFF"/>
        </w:rPr>
        <w:t>Ogbomoso</w:t>
      </w:r>
      <w:proofErr w:type="spellEnd"/>
      <w:r w:rsidRPr="00052730">
        <w:rPr>
          <w:rFonts w:ascii="Times New Roman" w:hAnsi="Times New Roman" w:cs="Times New Roman"/>
          <w:color w:val="222222"/>
          <w:sz w:val="24"/>
          <w:szCs w:val="24"/>
          <w:shd w:val="clear" w:color="auto" w:fill="FFFFFF"/>
        </w:rPr>
        <w:t>, southwest Nigeria. Res</w:t>
      </w:r>
      <w:r w:rsidR="00D37007">
        <w:rPr>
          <w:rFonts w:ascii="Times New Roman" w:hAnsi="Times New Roman" w:cs="Times New Roman"/>
          <w:color w:val="222222"/>
          <w:sz w:val="24"/>
          <w:szCs w:val="24"/>
          <w:shd w:val="clear" w:color="auto" w:fill="FFFFFF"/>
        </w:rPr>
        <w:t>. J. Health Sci.</w:t>
      </w:r>
      <w:r w:rsidRPr="00052730">
        <w:rPr>
          <w:rFonts w:ascii="Times New Roman" w:hAnsi="Times New Roman" w:cs="Times New Roman"/>
          <w:color w:val="222222"/>
          <w:sz w:val="24"/>
          <w:szCs w:val="24"/>
          <w:shd w:val="clear" w:color="auto" w:fill="FFFFFF"/>
        </w:rPr>
        <w:t xml:space="preserve"> of Health Sciences. 2014; 2(3):140-9.</w:t>
      </w:r>
    </w:p>
    <w:p w14:paraId="081C8FF7" w14:textId="77777777" w:rsidR="008A0AC5" w:rsidRPr="00052730" w:rsidRDefault="008A0AC5" w:rsidP="008A0AC5">
      <w:pPr>
        <w:pStyle w:val="ListParagraph"/>
        <w:numPr>
          <w:ilvl w:val="0"/>
          <w:numId w:val="4"/>
        </w:numPr>
        <w:spacing w:before="24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Ng M, Fleming T, Robinson M, Thompson B, </w:t>
      </w:r>
      <w:proofErr w:type="spellStart"/>
      <w:r>
        <w:rPr>
          <w:rFonts w:ascii="Times New Roman" w:hAnsi="Times New Roman" w:cs="Times New Roman"/>
          <w:sz w:val="24"/>
          <w:szCs w:val="24"/>
          <w:shd w:val="clear" w:color="auto" w:fill="FFFFFF"/>
        </w:rPr>
        <w:t>Graetz</w:t>
      </w:r>
      <w:proofErr w:type="spellEnd"/>
      <w:r>
        <w:rPr>
          <w:rFonts w:ascii="Times New Roman" w:hAnsi="Times New Roman" w:cs="Times New Roman"/>
          <w:sz w:val="24"/>
          <w:szCs w:val="24"/>
          <w:shd w:val="clear" w:color="auto" w:fill="FFFFFF"/>
        </w:rPr>
        <w:t xml:space="preserve"> N, </w:t>
      </w:r>
      <w:proofErr w:type="spellStart"/>
      <w:r>
        <w:rPr>
          <w:rFonts w:ascii="Times New Roman" w:hAnsi="Times New Roman" w:cs="Times New Roman"/>
          <w:sz w:val="24"/>
          <w:szCs w:val="24"/>
          <w:shd w:val="clear" w:color="auto" w:fill="FFFFFF"/>
        </w:rPr>
        <w:t>Margono</w:t>
      </w:r>
      <w:proofErr w:type="spellEnd"/>
      <w:r>
        <w:rPr>
          <w:rFonts w:ascii="Times New Roman" w:hAnsi="Times New Roman" w:cs="Times New Roman"/>
          <w:sz w:val="24"/>
          <w:szCs w:val="24"/>
          <w:shd w:val="clear" w:color="auto" w:fill="FFFFFF"/>
        </w:rPr>
        <w:t xml:space="preserve"> C, et al</w:t>
      </w:r>
      <w:r w:rsidRPr="00052730">
        <w:rPr>
          <w:rFonts w:ascii="Times New Roman" w:hAnsi="Times New Roman" w:cs="Times New Roman"/>
          <w:sz w:val="24"/>
          <w:szCs w:val="24"/>
          <w:shd w:val="clear" w:color="auto" w:fill="FFFFFF"/>
        </w:rPr>
        <w:t>. Global, regional and national prevalence of overweight and obesity in children and adults 1980-2013: A systematic analysis. Lancet. 2014; 384(9945):766-81.</w:t>
      </w:r>
    </w:p>
    <w:p w14:paraId="4ACBB3DF" w14:textId="77777777"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proofErr w:type="spellStart"/>
      <w:r w:rsidRPr="00052730">
        <w:rPr>
          <w:rFonts w:ascii="Times New Roman" w:hAnsi="Times New Roman" w:cs="Times New Roman"/>
          <w:sz w:val="24"/>
          <w:szCs w:val="24"/>
          <w:shd w:val="clear" w:color="auto" w:fill="FFFFFF"/>
        </w:rPr>
        <w:t>Adeloye</w:t>
      </w:r>
      <w:proofErr w:type="spellEnd"/>
      <w:r w:rsidRPr="00052730">
        <w:rPr>
          <w:rFonts w:ascii="Times New Roman" w:hAnsi="Times New Roman" w:cs="Times New Roman"/>
          <w:sz w:val="24"/>
          <w:szCs w:val="24"/>
          <w:shd w:val="clear" w:color="auto" w:fill="FFFFFF"/>
        </w:rPr>
        <w:t xml:space="preserve"> D, </w:t>
      </w:r>
      <w:proofErr w:type="spellStart"/>
      <w:r w:rsidRPr="00052730">
        <w:rPr>
          <w:rFonts w:ascii="Times New Roman" w:hAnsi="Times New Roman" w:cs="Times New Roman"/>
          <w:sz w:val="24"/>
          <w:szCs w:val="24"/>
          <w:shd w:val="clear" w:color="auto" w:fill="FFFFFF"/>
        </w:rPr>
        <w:t>Ige-Elegbede</w:t>
      </w:r>
      <w:proofErr w:type="spellEnd"/>
      <w:r w:rsidRPr="00052730">
        <w:rPr>
          <w:rFonts w:ascii="Times New Roman" w:hAnsi="Times New Roman" w:cs="Times New Roman"/>
          <w:sz w:val="24"/>
          <w:szCs w:val="24"/>
          <w:shd w:val="clear" w:color="auto" w:fill="FFFFFF"/>
        </w:rPr>
        <w:t xml:space="preserve"> JO, </w:t>
      </w:r>
      <w:proofErr w:type="spellStart"/>
      <w:r w:rsidRPr="00052730">
        <w:rPr>
          <w:rFonts w:ascii="Times New Roman" w:hAnsi="Times New Roman" w:cs="Times New Roman"/>
          <w:sz w:val="24"/>
          <w:szCs w:val="24"/>
          <w:shd w:val="clear" w:color="auto" w:fill="FFFFFF"/>
        </w:rPr>
        <w:t>Ezejimofor</w:t>
      </w:r>
      <w:proofErr w:type="spellEnd"/>
      <w:r w:rsidRPr="00052730">
        <w:rPr>
          <w:rFonts w:ascii="Times New Roman" w:hAnsi="Times New Roman" w:cs="Times New Roman"/>
          <w:sz w:val="24"/>
          <w:szCs w:val="24"/>
          <w:shd w:val="clear" w:color="auto" w:fill="FFFFFF"/>
        </w:rPr>
        <w:t xml:space="preserve"> M, Owolabi EO, </w:t>
      </w:r>
      <w:proofErr w:type="spellStart"/>
      <w:r w:rsidRPr="00052730">
        <w:rPr>
          <w:rFonts w:ascii="Times New Roman" w:hAnsi="Times New Roman" w:cs="Times New Roman"/>
          <w:sz w:val="24"/>
          <w:szCs w:val="24"/>
          <w:shd w:val="clear" w:color="auto" w:fill="FFFFFF"/>
        </w:rPr>
        <w:t>Ezeigwe</w:t>
      </w:r>
      <w:proofErr w:type="spellEnd"/>
      <w:r w:rsidRPr="00052730">
        <w:rPr>
          <w:rFonts w:ascii="Times New Roman" w:hAnsi="Times New Roman" w:cs="Times New Roman"/>
          <w:sz w:val="24"/>
          <w:szCs w:val="24"/>
          <w:shd w:val="clear" w:color="auto" w:fill="FFFFFF"/>
        </w:rPr>
        <w:t xml:space="preserve"> N, Omoyele C, </w:t>
      </w:r>
      <w:r w:rsidRPr="00052730">
        <w:rPr>
          <w:rFonts w:ascii="Times New Roman" w:hAnsi="Times New Roman" w:cs="Times New Roman"/>
          <w:i/>
          <w:sz w:val="24"/>
          <w:szCs w:val="24"/>
          <w:shd w:val="clear" w:color="auto" w:fill="FFFFFF"/>
        </w:rPr>
        <w:t>et al</w:t>
      </w:r>
      <w:r w:rsidRPr="00052730">
        <w:rPr>
          <w:rFonts w:ascii="Times New Roman" w:hAnsi="Times New Roman" w:cs="Times New Roman"/>
          <w:sz w:val="24"/>
          <w:szCs w:val="24"/>
          <w:shd w:val="clear" w:color="auto" w:fill="FFFFFF"/>
        </w:rPr>
        <w:t>. Estimating the prevalence of overweight and obesity in Nigeria in 2020: a systematic review and meta-analysis. Ann. Med. 2021 Jan 1; 53(1):495-507</w:t>
      </w:r>
      <w:r w:rsidRPr="00052730">
        <w:rPr>
          <w:rFonts w:ascii="Times New Roman" w:hAnsi="Times New Roman" w:cs="Times New Roman"/>
          <w:color w:val="222222"/>
          <w:sz w:val="24"/>
          <w:szCs w:val="24"/>
          <w:shd w:val="clear" w:color="auto" w:fill="FFFFFF"/>
        </w:rPr>
        <w:t>.</w:t>
      </w:r>
    </w:p>
    <w:p w14:paraId="03C0543F" w14:textId="77777777" w:rsidR="008A0AC5" w:rsidRPr="00266710" w:rsidRDefault="008A0AC5" w:rsidP="008A0AC5">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sz w:val="24"/>
          <w:szCs w:val="24"/>
          <w:shd w:val="clear" w:color="auto" w:fill="FFFFFF"/>
        </w:rPr>
        <w:t>Pedro JM, Brito M, Barros H. Gender and socio-demographic distribution of body mass index: The nutrition transition in an adult Angolan community. </w:t>
      </w:r>
      <w:r w:rsidRPr="00052730">
        <w:rPr>
          <w:rFonts w:ascii="Times New Roman" w:hAnsi="Times New Roman" w:cs="Times New Roman"/>
          <w:iCs/>
          <w:sz w:val="24"/>
          <w:szCs w:val="24"/>
          <w:shd w:val="clear" w:color="auto" w:fill="FFFFFF"/>
        </w:rPr>
        <w:t>J Public Health Afr</w:t>
      </w:r>
      <w:r w:rsidRPr="00052730">
        <w:rPr>
          <w:rFonts w:ascii="Times New Roman" w:hAnsi="Times New Roman" w:cs="Times New Roman"/>
          <w:sz w:val="24"/>
          <w:szCs w:val="24"/>
          <w:shd w:val="clear" w:color="auto" w:fill="FFFFFF"/>
        </w:rPr>
        <w:t>.</w:t>
      </w:r>
      <w:r w:rsidRPr="00052730">
        <w:rPr>
          <w:rFonts w:ascii="Times New Roman" w:hAnsi="Times New Roman" w:cs="Times New Roman"/>
          <w:noProof/>
          <w:sz w:val="24"/>
          <w:szCs w:val="24"/>
        </w:rPr>
        <w:t xml:space="preserve"> [Internet]</w:t>
      </w:r>
      <w:r w:rsidRPr="00052730">
        <w:rPr>
          <w:rFonts w:ascii="Times New Roman" w:hAnsi="Times New Roman" w:cs="Times New Roman"/>
          <w:sz w:val="24"/>
          <w:szCs w:val="24"/>
          <w:shd w:val="clear" w:color="auto" w:fill="FFFFFF"/>
        </w:rPr>
        <w:t xml:space="preserve"> 2018 </w:t>
      </w:r>
      <w:r w:rsidRPr="00052730">
        <w:rPr>
          <w:rFonts w:ascii="Times New Roman" w:hAnsi="Times New Roman" w:cs="Times New Roman"/>
          <w:noProof/>
          <w:sz w:val="24"/>
          <w:szCs w:val="24"/>
        </w:rPr>
        <w:t>[cited 2021 Aug 1]</w:t>
      </w:r>
      <w:r w:rsidRPr="00052730">
        <w:rPr>
          <w:rFonts w:ascii="Times New Roman" w:hAnsi="Times New Roman" w:cs="Times New Roman"/>
          <w:sz w:val="24"/>
          <w:szCs w:val="24"/>
          <w:shd w:val="clear" w:color="auto" w:fill="FFFFFF"/>
        </w:rPr>
        <w:t>; 9(2):865. Available from: doi:10.4081/jphia.2018.865</w:t>
      </w:r>
    </w:p>
    <w:p w14:paraId="046CAD63" w14:textId="77777777" w:rsidR="008A0AC5" w:rsidRDefault="008A0AC5" w:rsidP="008A0AC5">
      <w:pPr>
        <w:pStyle w:val="ListParagraph"/>
        <w:numPr>
          <w:ilvl w:val="0"/>
          <w:numId w:val="4"/>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Araoye</w:t>
      </w:r>
      <w:proofErr w:type="spellEnd"/>
      <w:r>
        <w:rPr>
          <w:rFonts w:ascii="Times New Roman" w:hAnsi="Times New Roman" w:cs="Times New Roman"/>
          <w:sz w:val="24"/>
          <w:szCs w:val="24"/>
        </w:rPr>
        <w:t xml:space="preserve"> MO. Subject selection in research methodology with statistics for health and social sciences. 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 xml:space="preserve">ed. Ilorin, Nigeria. </w:t>
      </w:r>
      <w:proofErr w:type="spellStart"/>
      <w:r>
        <w:rPr>
          <w:rFonts w:ascii="Times New Roman" w:hAnsi="Times New Roman" w:cs="Times New Roman"/>
          <w:sz w:val="24"/>
          <w:szCs w:val="24"/>
        </w:rPr>
        <w:t>Nathadex</w:t>
      </w:r>
      <w:proofErr w:type="spellEnd"/>
      <w:r>
        <w:rPr>
          <w:rFonts w:ascii="Times New Roman" w:hAnsi="Times New Roman" w:cs="Times New Roman"/>
          <w:sz w:val="24"/>
          <w:szCs w:val="24"/>
        </w:rPr>
        <w:t xml:space="preserve"> Publishers; 2003. 115-129. </w:t>
      </w:r>
    </w:p>
    <w:p w14:paraId="584460CA" w14:textId="77777777" w:rsidR="008A0AC5" w:rsidRDefault="008A0AC5" w:rsidP="008A0AC5">
      <w:pPr>
        <w:pStyle w:val="ListParagraph"/>
        <w:numPr>
          <w:ilvl w:val="0"/>
          <w:numId w:val="4"/>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Oyeyemi</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Oyeyemi</w:t>
      </w:r>
      <w:proofErr w:type="spellEnd"/>
      <w:r>
        <w:rPr>
          <w:rFonts w:ascii="Times New Roman" w:hAnsi="Times New Roman" w:cs="Times New Roman"/>
          <w:sz w:val="24"/>
          <w:szCs w:val="24"/>
        </w:rPr>
        <w:t xml:space="preserve"> AY, Jidda ZA. Prevalence of physical activity among adults in a metropolitan Nigerian city: A cross-sectional study. J Epidemiol. 2013; 23[3]:169- 177. Available from: </w:t>
      </w:r>
      <w:proofErr w:type="spellStart"/>
      <w:r>
        <w:rPr>
          <w:rFonts w:ascii="Times New Roman" w:hAnsi="Times New Roman" w:cs="Times New Roman"/>
          <w:color w:val="000000"/>
          <w:sz w:val="24"/>
          <w:szCs w:val="24"/>
        </w:rPr>
        <w:t>doi</w:t>
      </w:r>
      <w:proofErr w:type="spellEnd"/>
      <w:r>
        <w:rPr>
          <w:rFonts w:ascii="Times New Roman" w:hAnsi="Times New Roman" w:cs="Times New Roman"/>
          <w:color w:val="000000"/>
          <w:sz w:val="24"/>
          <w:szCs w:val="24"/>
        </w:rPr>
        <w:t>: </w:t>
      </w:r>
      <w:hyperlink r:id="rId9" w:tgtFrame="pmc_ext" w:history="1">
        <w:r>
          <w:rPr>
            <w:rStyle w:val="Hyperlink"/>
            <w:rFonts w:ascii="Times New Roman" w:hAnsi="Times New Roman" w:cs="Times New Roman"/>
            <w:sz w:val="24"/>
            <w:szCs w:val="24"/>
          </w:rPr>
          <w:t>10.2188/jea.JE20120116</w:t>
        </w:r>
      </w:hyperlink>
    </w:p>
    <w:p w14:paraId="52421D91" w14:textId="77777777" w:rsidR="008A0AC5" w:rsidRPr="00052730" w:rsidRDefault="008A0AC5" w:rsidP="008A0AC5">
      <w:pPr>
        <w:pStyle w:val="ListParagraph"/>
        <w:numPr>
          <w:ilvl w:val="0"/>
          <w:numId w:val="4"/>
        </w:numPr>
        <w:spacing w:before="240" w:line="480" w:lineRule="auto"/>
        <w:jc w:val="both"/>
        <w:rPr>
          <w:rFonts w:ascii="Times New Roman" w:hAnsi="Times New Roman" w:cs="Times New Roman"/>
          <w:sz w:val="24"/>
          <w:szCs w:val="24"/>
        </w:rPr>
      </w:pPr>
      <w:proofErr w:type="spellStart"/>
      <w:proofErr w:type="gramStart"/>
      <w:r w:rsidRPr="00052730">
        <w:rPr>
          <w:rFonts w:ascii="Times New Roman" w:hAnsi="Times New Roman" w:cs="Times New Roman"/>
          <w:sz w:val="24"/>
          <w:szCs w:val="24"/>
        </w:rPr>
        <w:lastRenderedPageBreak/>
        <w:t>Awotunde</w:t>
      </w:r>
      <w:proofErr w:type="spellEnd"/>
      <w:r w:rsidRPr="00052730">
        <w:rPr>
          <w:rFonts w:ascii="Times New Roman" w:hAnsi="Times New Roman" w:cs="Times New Roman"/>
          <w:sz w:val="24"/>
          <w:szCs w:val="24"/>
        </w:rPr>
        <w:t xml:space="preserve">  OT</w:t>
      </w:r>
      <w:proofErr w:type="gramEnd"/>
      <w:r w:rsidRPr="00052730">
        <w:rPr>
          <w:rFonts w:ascii="Times New Roman" w:hAnsi="Times New Roman" w:cs="Times New Roman"/>
          <w:sz w:val="24"/>
          <w:szCs w:val="24"/>
        </w:rPr>
        <w:t xml:space="preserve">, Amole IO, Adesina SA, Adeniran A, </w:t>
      </w:r>
      <w:proofErr w:type="spellStart"/>
      <w:r w:rsidRPr="00052730">
        <w:rPr>
          <w:rFonts w:ascii="Times New Roman" w:hAnsi="Times New Roman" w:cs="Times New Roman"/>
          <w:sz w:val="24"/>
          <w:szCs w:val="24"/>
        </w:rPr>
        <w:t>Olaolorun</w:t>
      </w:r>
      <w:proofErr w:type="spellEnd"/>
      <w:r w:rsidRPr="00052730">
        <w:rPr>
          <w:rFonts w:ascii="Times New Roman" w:hAnsi="Times New Roman" w:cs="Times New Roman"/>
          <w:sz w:val="24"/>
          <w:szCs w:val="24"/>
        </w:rPr>
        <w:t xml:space="preserve">  DA, </w:t>
      </w:r>
      <w:proofErr w:type="spellStart"/>
      <w:r w:rsidRPr="00052730">
        <w:rPr>
          <w:rFonts w:ascii="Times New Roman" w:hAnsi="Times New Roman" w:cs="Times New Roman"/>
          <w:sz w:val="24"/>
          <w:szCs w:val="24"/>
        </w:rPr>
        <w:t>Durodola</w:t>
      </w:r>
      <w:proofErr w:type="spellEnd"/>
      <w:r w:rsidRPr="00052730">
        <w:rPr>
          <w:rFonts w:ascii="Times New Roman" w:hAnsi="Times New Roman" w:cs="Times New Roman"/>
          <w:sz w:val="24"/>
          <w:szCs w:val="24"/>
        </w:rPr>
        <w:t xml:space="preserve"> AJ, </w:t>
      </w:r>
      <w:r w:rsidRPr="00052730">
        <w:rPr>
          <w:rFonts w:ascii="Times New Roman" w:hAnsi="Times New Roman" w:cs="Times New Roman"/>
          <w:i/>
          <w:sz w:val="24"/>
          <w:szCs w:val="24"/>
        </w:rPr>
        <w:t>et al</w:t>
      </w:r>
      <w:r w:rsidRPr="00052730">
        <w:rPr>
          <w:rFonts w:ascii="Times New Roman" w:hAnsi="Times New Roman" w:cs="Times New Roman"/>
          <w:sz w:val="24"/>
          <w:szCs w:val="24"/>
        </w:rPr>
        <w:t xml:space="preserve">. Patterns of antenatal care services utilization in a mission hospital in </w:t>
      </w:r>
      <w:proofErr w:type="spellStart"/>
      <w:r w:rsidRPr="00052730">
        <w:rPr>
          <w:rFonts w:ascii="Times New Roman" w:hAnsi="Times New Roman" w:cs="Times New Roman"/>
          <w:sz w:val="24"/>
          <w:szCs w:val="24"/>
        </w:rPr>
        <w:t>Ogbomoso</w:t>
      </w:r>
      <w:proofErr w:type="spellEnd"/>
      <w:r w:rsidRPr="00052730">
        <w:rPr>
          <w:rFonts w:ascii="Times New Roman" w:hAnsi="Times New Roman" w:cs="Times New Roman"/>
          <w:sz w:val="24"/>
          <w:szCs w:val="24"/>
        </w:rPr>
        <w:t xml:space="preserve"> south-west Nigeria. JAMPS.2019; 21[2]:1-11</w:t>
      </w:r>
    </w:p>
    <w:p w14:paraId="4D752B00" w14:textId="77777777" w:rsidR="008A0AC5" w:rsidRPr="00052730" w:rsidRDefault="008A0AC5" w:rsidP="008A0AC5">
      <w:pPr>
        <w:pStyle w:val="ListParagraph"/>
        <w:numPr>
          <w:ilvl w:val="0"/>
          <w:numId w:val="4"/>
        </w:numPr>
        <w:spacing w:before="240" w:line="480" w:lineRule="auto"/>
        <w:jc w:val="both"/>
        <w:rPr>
          <w:rFonts w:ascii="Times New Roman" w:hAnsi="Times New Roman" w:cs="Times New Roman"/>
          <w:sz w:val="24"/>
          <w:szCs w:val="24"/>
        </w:rPr>
      </w:pPr>
      <w:proofErr w:type="spellStart"/>
      <w:r w:rsidRPr="00052730">
        <w:rPr>
          <w:rFonts w:ascii="Times New Roman" w:hAnsi="Times New Roman" w:cs="Times New Roman"/>
          <w:sz w:val="24"/>
          <w:szCs w:val="24"/>
        </w:rPr>
        <w:t>Guthold</w:t>
      </w:r>
      <w:proofErr w:type="spellEnd"/>
      <w:r w:rsidRPr="00052730">
        <w:rPr>
          <w:rFonts w:ascii="Times New Roman" w:hAnsi="Times New Roman" w:cs="Times New Roman"/>
          <w:sz w:val="24"/>
          <w:szCs w:val="24"/>
        </w:rPr>
        <w:t xml:space="preserve"> R, </w:t>
      </w:r>
      <w:proofErr w:type="spellStart"/>
      <w:r w:rsidRPr="00052730">
        <w:rPr>
          <w:rFonts w:ascii="Times New Roman" w:hAnsi="Times New Roman" w:cs="Times New Roman"/>
          <w:sz w:val="24"/>
          <w:szCs w:val="24"/>
        </w:rPr>
        <w:t>Louazani</w:t>
      </w:r>
      <w:proofErr w:type="spellEnd"/>
      <w:r w:rsidRPr="00052730">
        <w:rPr>
          <w:rFonts w:ascii="Times New Roman" w:hAnsi="Times New Roman" w:cs="Times New Roman"/>
          <w:sz w:val="24"/>
          <w:szCs w:val="24"/>
        </w:rPr>
        <w:t xml:space="preserve"> SA, Leanne MR, Cowan MJ, Bovet P, </w:t>
      </w:r>
      <w:proofErr w:type="spellStart"/>
      <w:r w:rsidRPr="00052730">
        <w:rPr>
          <w:rFonts w:ascii="Times New Roman" w:hAnsi="Times New Roman" w:cs="Times New Roman"/>
          <w:sz w:val="24"/>
          <w:szCs w:val="24"/>
        </w:rPr>
        <w:t>Damasceno</w:t>
      </w:r>
      <w:proofErr w:type="spellEnd"/>
      <w:r w:rsidRPr="00052730">
        <w:rPr>
          <w:rFonts w:ascii="Times New Roman" w:hAnsi="Times New Roman" w:cs="Times New Roman"/>
          <w:sz w:val="24"/>
          <w:szCs w:val="24"/>
        </w:rPr>
        <w:t xml:space="preserve"> A, </w:t>
      </w:r>
      <w:r w:rsidRPr="00052730">
        <w:rPr>
          <w:rFonts w:ascii="Times New Roman" w:hAnsi="Times New Roman" w:cs="Times New Roman"/>
          <w:i/>
          <w:sz w:val="24"/>
          <w:szCs w:val="24"/>
        </w:rPr>
        <w:t>et al</w:t>
      </w:r>
      <w:r w:rsidRPr="00052730">
        <w:rPr>
          <w:rFonts w:ascii="Times New Roman" w:hAnsi="Times New Roman" w:cs="Times New Roman"/>
          <w:sz w:val="24"/>
          <w:szCs w:val="24"/>
        </w:rPr>
        <w:t xml:space="preserve">. Physical activity in 22 African countries: results from the World Health Organization stepwise approach to chronic disease risk factor surveillance. Am J </w:t>
      </w:r>
      <w:proofErr w:type="spellStart"/>
      <w:r w:rsidRPr="00052730">
        <w:rPr>
          <w:rFonts w:ascii="Times New Roman" w:hAnsi="Times New Roman" w:cs="Times New Roman"/>
          <w:sz w:val="24"/>
          <w:szCs w:val="24"/>
        </w:rPr>
        <w:t>Prev</w:t>
      </w:r>
      <w:proofErr w:type="spellEnd"/>
      <w:r w:rsidRPr="00052730">
        <w:rPr>
          <w:rFonts w:ascii="Times New Roman" w:hAnsi="Times New Roman" w:cs="Times New Roman"/>
          <w:sz w:val="24"/>
          <w:szCs w:val="24"/>
        </w:rPr>
        <w:t xml:space="preserve"> Med. 2011; 41[6]:52-60. </w:t>
      </w:r>
      <w:r w:rsidRPr="00052730">
        <w:rPr>
          <w:rFonts w:ascii="Times New Roman" w:hAnsi="Times New Roman" w:cs="Times New Roman"/>
          <w:noProof/>
          <w:sz w:val="24"/>
          <w:szCs w:val="24"/>
        </w:rPr>
        <w:t xml:space="preserve">Available from: </w:t>
      </w:r>
      <w:proofErr w:type="spellStart"/>
      <w:r w:rsidRPr="00052730">
        <w:rPr>
          <w:rFonts w:ascii="Times New Roman" w:hAnsi="Times New Roman" w:cs="Times New Roman"/>
          <w:sz w:val="24"/>
          <w:szCs w:val="24"/>
        </w:rPr>
        <w:t>doi</w:t>
      </w:r>
      <w:proofErr w:type="spellEnd"/>
      <w:r w:rsidRPr="00052730">
        <w:rPr>
          <w:rFonts w:ascii="Times New Roman" w:hAnsi="Times New Roman" w:cs="Times New Roman"/>
          <w:sz w:val="24"/>
          <w:szCs w:val="24"/>
        </w:rPr>
        <w:t>: 10.1016/j.amepre.2011.03.008</w:t>
      </w:r>
    </w:p>
    <w:p w14:paraId="22FF8B59" w14:textId="77777777"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proofErr w:type="spellStart"/>
      <w:r w:rsidRPr="00052730">
        <w:rPr>
          <w:rFonts w:ascii="Times New Roman" w:hAnsi="Times New Roman" w:cs="Times New Roman"/>
          <w:color w:val="212121"/>
          <w:sz w:val="24"/>
          <w:szCs w:val="24"/>
          <w:shd w:val="clear" w:color="auto" w:fill="FFFFFF"/>
        </w:rPr>
        <w:t>Olawuyi</w:t>
      </w:r>
      <w:proofErr w:type="spellEnd"/>
      <w:r w:rsidRPr="00052730">
        <w:rPr>
          <w:rFonts w:ascii="Times New Roman" w:hAnsi="Times New Roman" w:cs="Times New Roman"/>
          <w:color w:val="212121"/>
          <w:sz w:val="24"/>
          <w:szCs w:val="24"/>
          <w:shd w:val="clear" w:color="auto" w:fill="FFFFFF"/>
        </w:rPr>
        <w:t xml:space="preserve"> AT, Adeoye IA. The prevalence and associated factors of non-communicable disease risk factors among civil servants in Ibadan, Nigeria. </w:t>
      </w:r>
      <w:proofErr w:type="spellStart"/>
      <w:r w:rsidRPr="00052730">
        <w:rPr>
          <w:rFonts w:ascii="Times New Roman" w:hAnsi="Times New Roman" w:cs="Times New Roman"/>
          <w:color w:val="212121"/>
          <w:sz w:val="24"/>
          <w:szCs w:val="24"/>
          <w:shd w:val="clear" w:color="auto" w:fill="FFFFFF"/>
        </w:rPr>
        <w:t>PLoS</w:t>
      </w:r>
      <w:proofErr w:type="spellEnd"/>
      <w:r w:rsidRPr="00052730">
        <w:rPr>
          <w:rFonts w:ascii="Times New Roman" w:hAnsi="Times New Roman" w:cs="Times New Roman"/>
          <w:color w:val="212121"/>
          <w:sz w:val="24"/>
          <w:szCs w:val="24"/>
          <w:shd w:val="clear" w:color="auto" w:fill="FFFFFF"/>
        </w:rPr>
        <w:t xml:space="preserve"> One [Internet]. 2018 Sep, 13 [cited on 2019 Nov 7]; 13(9</w:t>
      </w:r>
      <w:proofErr w:type="gramStart"/>
      <w:r w:rsidRPr="00052730">
        <w:rPr>
          <w:rFonts w:ascii="Times New Roman" w:hAnsi="Times New Roman" w:cs="Times New Roman"/>
          <w:color w:val="212121"/>
          <w:sz w:val="24"/>
          <w:szCs w:val="24"/>
          <w:shd w:val="clear" w:color="auto" w:fill="FFFFFF"/>
        </w:rPr>
        <w:t>):e</w:t>
      </w:r>
      <w:proofErr w:type="gramEnd"/>
      <w:r w:rsidRPr="00052730">
        <w:rPr>
          <w:rFonts w:ascii="Times New Roman" w:hAnsi="Times New Roman" w:cs="Times New Roman"/>
          <w:color w:val="212121"/>
          <w:sz w:val="24"/>
          <w:szCs w:val="24"/>
          <w:shd w:val="clear" w:color="auto" w:fill="FFFFFF"/>
        </w:rPr>
        <w:t xml:space="preserve">0203587. Available </w:t>
      </w:r>
      <w:proofErr w:type="spellStart"/>
      <w:proofErr w:type="gramStart"/>
      <w:r w:rsidRPr="00052730">
        <w:rPr>
          <w:rFonts w:ascii="Times New Roman" w:hAnsi="Times New Roman" w:cs="Times New Roman"/>
          <w:color w:val="212121"/>
          <w:sz w:val="24"/>
          <w:szCs w:val="24"/>
          <w:shd w:val="clear" w:color="auto" w:fill="FFFFFF"/>
        </w:rPr>
        <w:t>from:doi</w:t>
      </w:r>
      <w:proofErr w:type="spellEnd"/>
      <w:proofErr w:type="gramEnd"/>
      <w:r w:rsidRPr="00052730">
        <w:rPr>
          <w:rFonts w:ascii="Times New Roman" w:hAnsi="Times New Roman" w:cs="Times New Roman"/>
          <w:color w:val="212121"/>
          <w:sz w:val="24"/>
          <w:szCs w:val="24"/>
          <w:shd w:val="clear" w:color="auto" w:fill="FFFFFF"/>
        </w:rPr>
        <w:t xml:space="preserve">: 10.1371/journal.pone.0203587. </w:t>
      </w:r>
    </w:p>
    <w:p w14:paraId="4091A1D6" w14:textId="77777777"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proofErr w:type="spellStart"/>
      <w:r w:rsidRPr="00052730">
        <w:rPr>
          <w:rFonts w:ascii="Times New Roman" w:hAnsi="Times New Roman" w:cs="Times New Roman"/>
          <w:color w:val="222222"/>
          <w:sz w:val="24"/>
          <w:szCs w:val="24"/>
          <w:shd w:val="clear" w:color="auto" w:fill="FFFFFF"/>
        </w:rPr>
        <w:t>Keramat</w:t>
      </w:r>
      <w:proofErr w:type="spellEnd"/>
      <w:r w:rsidRPr="00052730">
        <w:rPr>
          <w:rFonts w:ascii="Times New Roman" w:hAnsi="Times New Roman" w:cs="Times New Roman"/>
          <w:color w:val="222222"/>
          <w:sz w:val="24"/>
          <w:szCs w:val="24"/>
          <w:shd w:val="clear" w:color="auto" w:fill="FFFFFF"/>
        </w:rPr>
        <w:t xml:space="preserve"> SA, </w:t>
      </w:r>
      <w:proofErr w:type="spellStart"/>
      <w:r w:rsidRPr="00052730">
        <w:rPr>
          <w:rFonts w:ascii="Times New Roman" w:hAnsi="Times New Roman" w:cs="Times New Roman"/>
          <w:color w:val="222222"/>
          <w:sz w:val="24"/>
          <w:szCs w:val="24"/>
          <w:shd w:val="clear" w:color="auto" w:fill="FFFFFF"/>
        </w:rPr>
        <w:t>Alam</w:t>
      </w:r>
      <w:proofErr w:type="spellEnd"/>
      <w:r w:rsidRPr="00052730">
        <w:rPr>
          <w:rFonts w:ascii="Times New Roman" w:hAnsi="Times New Roman" w:cs="Times New Roman"/>
          <w:color w:val="222222"/>
          <w:sz w:val="24"/>
          <w:szCs w:val="24"/>
          <w:shd w:val="clear" w:color="auto" w:fill="FFFFFF"/>
        </w:rPr>
        <w:t xml:space="preserve"> K, Al-</w:t>
      </w:r>
      <w:proofErr w:type="spellStart"/>
      <w:proofErr w:type="gramStart"/>
      <w:r w:rsidRPr="00052730">
        <w:rPr>
          <w:rFonts w:ascii="Times New Roman" w:hAnsi="Times New Roman" w:cs="Times New Roman"/>
          <w:color w:val="222222"/>
          <w:sz w:val="24"/>
          <w:szCs w:val="24"/>
          <w:shd w:val="clear" w:color="auto" w:fill="FFFFFF"/>
        </w:rPr>
        <w:t>Hanawi</w:t>
      </w:r>
      <w:proofErr w:type="spellEnd"/>
      <w:r w:rsidRPr="00052730">
        <w:rPr>
          <w:rFonts w:ascii="Times New Roman" w:hAnsi="Times New Roman" w:cs="Times New Roman"/>
          <w:color w:val="222222"/>
          <w:sz w:val="24"/>
          <w:szCs w:val="24"/>
          <w:shd w:val="clear" w:color="auto" w:fill="FFFFFF"/>
        </w:rPr>
        <w:t xml:space="preserve">  MK</w:t>
      </w:r>
      <w:proofErr w:type="gramEnd"/>
      <w:r w:rsidRPr="00052730">
        <w:rPr>
          <w:rFonts w:ascii="Times New Roman" w:hAnsi="Times New Roman" w:cs="Times New Roman"/>
          <w:color w:val="222222"/>
          <w:sz w:val="24"/>
          <w:szCs w:val="24"/>
          <w:shd w:val="clear" w:color="auto" w:fill="FFFFFF"/>
        </w:rPr>
        <w:t xml:space="preserve">, </w:t>
      </w:r>
      <w:proofErr w:type="spellStart"/>
      <w:r w:rsidRPr="00052730">
        <w:rPr>
          <w:rFonts w:ascii="Times New Roman" w:hAnsi="Times New Roman" w:cs="Times New Roman"/>
          <w:color w:val="222222"/>
          <w:sz w:val="24"/>
          <w:szCs w:val="24"/>
          <w:shd w:val="clear" w:color="auto" w:fill="FFFFFF"/>
        </w:rPr>
        <w:t>Gow</w:t>
      </w:r>
      <w:proofErr w:type="spellEnd"/>
      <w:r w:rsidRPr="00052730">
        <w:rPr>
          <w:rFonts w:ascii="Times New Roman" w:hAnsi="Times New Roman" w:cs="Times New Roman"/>
          <w:color w:val="222222"/>
          <w:sz w:val="24"/>
          <w:szCs w:val="24"/>
          <w:shd w:val="clear" w:color="auto" w:fill="FFFFFF"/>
        </w:rPr>
        <w:t xml:space="preserve"> J, Hashmi R. Trends</w:t>
      </w:r>
      <w:r w:rsidRPr="00052730">
        <w:rPr>
          <w:rFonts w:ascii="Tahoma" w:hAnsi="Tahoma" w:cs="Tahoma"/>
          <w:color w:val="222222"/>
          <w:sz w:val="24"/>
          <w:szCs w:val="24"/>
          <w:shd w:val="clear" w:color="auto" w:fill="FFFFFF"/>
        </w:rPr>
        <w:t>﻿</w:t>
      </w:r>
      <w:r w:rsidRPr="00052730">
        <w:rPr>
          <w:rFonts w:ascii="Times New Roman" w:hAnsi="Times New Roman" w:cs="Times New Roman"/>
          <w:color w:val="222222"/>
          <w:sz w:val="24"/>
          <w:szCs w:val="24"/>
          <w:shd w:val="clear" w:color="auto" w:fill="FFFFFF"/>
        </w:rPr>
        <w:t xml:space="preserve"> in the prevalence of adult overweight and obesity in Australia, and its association with geographic remoteness. </w:t>
      </w:r>
      <w:r w:rsidRPr="00052730">
        <w:rPr>
          <w:rFonts w:ascii="Times New Roman" w:hAnsi="Times New Roman" w:cs="Times New Roman"/>
          <w:i/>
          <w:iCs/>
          <w:color w:val="222222"/>
          <w:sz w:val="24"/>
          <w:szCs w:val="24"/>
          <w:shd w:val="clear" w:color="auto" w:fill="FFFFFF"/>
        </w:rPr>
        <w:t>Sci Rep</w:t>
      </w:r>
      <w:r w:rsidRPr="00052730">
        <w:rPr>
          <w:rFonts w:ascii="Times New Roman" w:hAnsi="Times New Roman" w:cs="Times New Roman"/>
          <w:color w:val="222222"/>
          <w:sz w:val="24"/>
          <w:szCs w:val="24"/>
          <w:shd w:val="clear" w:color="auto" w:fill="FFFFFF"/>
        </w:rPr>
        <w:t> </w:t>
      </w:r>
      <w:r w:rsidRPr="00052730">
        <w:rPr>
          <w:rFonts w:ascii="Times New Roman" w:hAnsi="Times New Roman" w:cs="Times New Roman"/>
          <w:bCs/>
          <w:color w:val="222222"/>
          <w:sz w:val="24"/>
          <w:szCs w:val="24"/>
          <w:shd w:val="clear" w:color="auto" w:fill="FFFFFF"/>
        </w:rPr>
        <w:t>11[Internet].</w:t>
      </w:r>
      <w:r w:rsidRPr="00052730">
        <w:rPr>
          <w:rFonts w:ascii="Times New Roman" w:hAnsi="Times New Roman" w:cs="Times New Roman"/>
          <w:b/>
          <w:bCs/>
          <w:color w:val="222222"/>
          <w:sz w:val="24"/>
          <w:szCs w:val="24"/>
          <w:shd w:val="clear" w:color="auto" w:fill="FFFFFF"/>
        </w:rPr>
        <w:t> </w:t>
      </w:r>
      <w:r w:rsidRPr="00052730">
        <w:rPr>
          <w:rFonts w:ascii="Times New Roman" w:hAnsi="Times New Roman" w:cs="Times New Roman"/>
          <w:color w:val="222222"/>
          <w:sz w:val="24"/>
          <w:szCs w:val="24"/>
          <w:shd w:val="clear" w:color="auto" w:fill="FFFFFF"/>
        </w:rPr>
        <w:t xml:space="preserve"> 2021[cited 2021 Nov 3]; 11320. </w:t>
      </w:r>
      <w:r w:rsidRPr="00052730">
        <w:rPr>
          <w:rFonts w:ascii="Times New Roman" w:hAnsi="Times New Roman" w:cs="Times New Roman"/>
          <w:color w:val="212121"/>
          <w:sz w:val="24"/>
          <w:szCs w:val="24"/>
          <w:shd w:val="clear" w:color="auto" w:fill="FFFFFF"/>
        </w:rPr>
        <w:t xml:space="preserve">Available from: </w:t>
      </w:r>
      <w:hyperlink r:id="rId10" w:history="1">
        <w:r w:rsidRPr="00052730">
          <w:rPr>
            <w:rStyle w:val="Hyperlink"/>
            <w:rFonts w:ascii="Times New Roman" w:hAnsi="Times New Roman" w:cs="Times New Roman"/>
            <w:sz w:val="24"/>
            <w:szCs w:val="24"/>
            <w:shd w:val="clear" w:color="auto" w:fill="FFFFFF"/>
          </w:rPr>
          <w:t>https://doi.org/10.1038/s41598-021-90750-1</w:t>
        </w:r>
      </w:hyperlink>
      <w:r w:rsidRPr="00052730">
        <w:rPr>
          <w:rFonts w:ascii="Times New Roman" w:hAnsi="Times New Roman" w:cs="Times New Roman"/>
          <w:color w:val="222222"/>
          <w:sz w:val="24"/>
          <w:szCs w:val="24"/>
          <w:shd w:val="clear" w:color="auto" w:fill="FFFFFF"/>
        </w:rPr>
        <w:t xml:space="preserve">. </w:t>
      </w:r>
    </w:p>
    <w:p w14:paraId="2DFA53AD" w14:textId="77777777" w:rsidR="008A0AC5" w:rsidRPr="00052730" w:rsidRDefault="008A0AC5" w:rsidP="008A0AC5">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sz w:val="24"/>
          <w:szCs w:val="24"/>
          <w:shd w:val="clear" w:color="auto" w:fill="FFFFFF"/>
        </w:rPr>
        <w:t xml:space="preserve">Gong S, Wang K, Li Y, </w:t>
      </w:r>
      <w:proofErr w:type="spellStart"/>
      <w:r w:rsidRPr="00052730">
        <w:rPr>
          <w:rFonts w:ascii="Times New Roman" w:hAnsi="Times New Roman" w:cs="Times New Roman"/>
          <w:sz w:val="24"/>
          <w:szCs w:val="24"/>
          <w:shd w:val="clear" w:color="auto" w:fill="FFFFFF"/>
        </w:rPr>
        <w:t>Alamian</w:t>
      </w:r>
      <w:proofErr w:type="spellEnd"/>
      <w:r w:rsidRPr="00052730">
        <w:rPr>
          <w:rFonts w:ascii="Times New Roman" w:hAnsi="Times New Roman" w:cs="Times New Roman"/>
          <w:sz w:val="24"/>
          <w:szCs w:val="24"/>
          <w:shd w:val="clear" w:color="auto" w:fill="FFFFFF"/>
        </w:rPr>
        <w:t xml:space="preserve"> A. Geographic differences in obesity prevalence and its risk factors among Asian Americans: findings from the 2013-2014 California Health Interview Survey. Sci Rep. 2018 Aug 21; 8(1):12510. </w:t>
      </w:r>
      <w:r w:rsidRPr="00052730">
        <w:rPr>
          <w:rFonts w:ascii="Times New Roman" w:hAnsi="Times New Roman" w:cs="Times New Roman"/>
          <w:iCs/>
          <w:sz w:val="24"/>
          <w:szCs w:val="24"/>
          <w:shd w:val="clear" w:color="auto" w:fill="FFFFFF"/>
        </w:rPr>
        <w:t xml:space="preserve">Available from: </w:t>
      </w:r>
      <w:proofErr w:type="spellStart"/>
      <w:r w:rsidRPr="00052730">
        <w:rPr>
          <w:rFonts w:ascii="Times New Roman" w:hAnsi="Times New Roman" w:cs="Times New Roman"/>
          <w:sz w:val="24"/>
          <w:szCs w:val="24"/>
          <w:shd w:val="clear" w:color="auto" w:fill="FFFFFF"/>
        </w:rPr>
        <w:t>doi</w:t>
      </w:r>
      <w:proofErr w:type="spellEnd"/>
      <w:r w:rsidRPr="00052730">
        <w:rPr>
          <w:rFonts w:ascii="Times New Roman" w:hAnsi="Times New Roman" w:cs="Times New Roman"/>
          <w:sz w:val="24"/>
          <w:szCs w:val="24"/>
          <w:shd w:val="clear" w:color="auto" w:fill="FFFFFF"/>
        </w:rPr>
        <w:t>: 10.1038/s41598-018-29906-5</w:t>
      </w:r>
      <w:r w:rsidRPr="00052730">
        <w:rPr>
          <w:rFonts w:ascii="Times New Roman" w:hAnsi="Times New Roman" w:cs="Times New Roman"/>
          <w:color w:val="303030"/>
          <w:sz w:val="24"/>
          <w:szCs w:val="24"/>
          <w:shd w:val="clear" w:color="auto" w:fill="FFFFFF"/>
        </w:rPr>
        <w:t>.</w:t>
      </w:r>
    </w:p>
    <w:p w14:paraId="7768F1E1" w14:textId="77777777" w:rsidR="008A0AC5" w:rsidRPr="00052730" w:rsidRDefault="008A0AC5" w:rsidP="008A0AC5">
      <w:pPr>
        <w:pStyle w:val="ListParagraph"/>
        <w:numPr>
          <w:ilvl w:val="0"/>
          <w:numId w:val="4"/>
        </w:numPr>
        <w:spacing w:after="200" w:line="480" w:lineRule="auto"/>
        <w:rPr>
          <w:rFonts w:ascii="Times New Roman" w:hAnsi="Times New Roman" w:cs="Times New Roman"/>
          <w:sz w:val="24"/>
          <w:szCs w:val="24"/>
        </w:rPr>
      </w:pPr>
      <w:r w:rsidRPr="00052730">
        <w:rPr>
          <w:rFonts w:ascii="Times New Roman" w:hAnsi="Times New Roman" w:cs="Times New Roman"/>
          <w:sz w:val="24"/>
          <w:szCs w:val="24"/>
          <w:shd w:val="clear" w:color="auto" w:fill="FFFFFF"/>
        </w:rPr>
        <w:t xml:space="preserve">Adegoke BO, </w:t>
      </w:r>
      <w:proofErr w:type="spellStart"/>
      <w:r w:rsidRPr="00052730">
        <w:rPr>
          <w:rFonts w:ascii="Times New Roman" w:hAnsi="Times New Roman" w:cs="Times New Roman"/>
          <w:sz w:val="24"/>
          <w:szCs w:val="24"/>
          <w:shd w:val="clear" w:color="auto" w:fill="FFFFFF"/>
        </w:rPr>
        <w:t>Oyeyemi</w:t>
      </w:r>
      <w:proofErr w:type="spellEnd"/>
      <w:r w:rsidRPr="00052730">
        <w:rPr>
          <w:rFonts w:ascii="Times New Roman" w:hAnsi="Times New Roman" w:cs="Times New Roman"/>
          <w:sz w:val="24"/>
          <w:szCs w:val="24"/>
          <w:shd w:val="clear" w:color="auto" w:fill="FFFFFF"/>
        </w:rPr>
        <w:t xml:space="preserve"> AL. Physical inactivity in Nigerian young adults: prevalence and socio-demographic correlates. JPAH. 2011 Nov 1; 8(8):1135-42.</w:t>
      </w:r>
    </w:p>
    <w:p w14:paraId="1014435F" w14:textId="77777777" w:rsidR="008A0AC5" w:rsidRPr="00052730" w:rsidRDefault="008A0AC5" w:rsidP="008A0AC5">
      <w:pPr>
        <w:pStyle w:val="ListParagraph"/>
        <w:numPr>
          <w:ilvl w:val="0"/>
          <w:numId w:val="4"/>
        </w:numPr>
        <w:spacing w:before="240" w:line="480" w:lineRule="auto"/>
        <w:jc w:val="both"/>
        <w:rPr>
          <w:rFonts w:ascii="Times New Roman" w:hAnsi="Times New Roman" w:cs="Times New Roman"/>
          <w:sz w:val="24"/>
          <w:szCs w:val="24"/>
        </w:rPr>
      </w:pPr>
      <w:proofErr w:type="spellStart"/>
      <w:r w:rsidRPr="00052730">
        <w:rPr>
          <w:rFonts w:ascii="Times New Roman" w:hAnsi="Times New Roman" w:cs="Times New Roman"/>
          <w:sz w:val="24"/>
          <w:szCs w:val="24"/>
        </w:rPr>
        <w:lastRenderedPageBreak/>
        <w:t>Iwuala</w:t>
      </w:r>
      <w:proofErr w:type="spellEnd"/>
      <w:r w:rsidRPr="00052730">
        <w:rPr>
          <w:rFonts w:ascii="Times New Roman" w:hAnsi="Times New Roman" w:cs="Times New Roman"/>
          <w:sz w:val="24"/>
          <w:szCs w:val="24"/>
        </w:rPr>
        <w:t xml:space="preserve"> SO, </w:t>
      </w:r>
      <w:proofErr w:type="spellStart"/>
      <w:r w:rsidRPr="00052730">
        <w:rPr>
          <w:rFonts w:ascii="Times New Roman" w:hAnsi="Times New Roman" w:cs="Times New Roman"/>
          <w:sz w:val="24"/>
          <w:szCs w:val="24"/>
        </w:rPr>
        <w:t>Sekoni</w:t>
      </w:r>
      <w:proofErr w:type="spellEnd"/>
      <w:r w:rsidRPr="00052730">
        <w:rPr>
          <w:rFonts w:ascii="Times New Roman" w:hAnsi="Times New Roman" w:cs="Times New Roman"/>
          <w:sz w:val="24"/>
          <w:szCs w:val="24"/>
        </w:rPr>
        <w:t xml:space="preserve"> AO, </w:t>
      </w:r>
      <w:proofErr w:type="spellStart"/>
      <w:r w:rsidRPr="00052730">
        <w:rPr>
          <w:rFonts w:ascii="Times New Roman" w:hAnsi="Times New Roman" w:cs="Times New Roman"/>
          <w:sz w:val="24"/>
          <w:szCs w:val="24"/>
        </w:rPr>
        <w:t>Olamoyegun</w:t>
      </w:r>
      <w:proofErr w:type="spellEnd"/>
      <w:r w:rsidRPr="00052730">
        <w:rPr>
          <w:rFonts w:ascii="Times New Roman" w:hAnsi="Times New Roman" w:cs="Times New Roman"/>
          <w:sz w:val="24"/>
          <w:szCs w:val="24"/>
        </w:rPr>
        <w:t xml:space="preserve">, </w:t>
      </w:r>
      <w:proofErr w:type="spellStart"/>
      <w:r w:rsidRPr="00052730">
        <w:rPr>
          <w:rFonts w:ascii="Times New Roman" w:hAnsi="Times New Roman" w:cs="Times New Roman"/>
          <w:sz w:val="24"/>
          <w:szCs w:val="24"/>
        </w:rPr>
        <w:t>Akanbi</w:t>
      </w:r>
      <w:proofErr w:type="spellEnd"/>
      <w:r w:rsidRPr="00052730">
        <w:rPr>
          <w:rFonts w:ascii="Times New Roman" w:hAnsi="Times New Roman" w:cs="Times New Roman"/>
          <w:sz w:val="24"/>
          <w:szCs w:val="24"/>
        </w:rPr>
        <w:t xml:space="preserve"> MA, </w:t>
      </w:r>
      <w:proofErr w:type="spellStart"/>
      <w:r w:rsidRPr="00052730">
        <w:rPr>
          <w:rFonts w:ascii="Times New Roman" w:hAnsi="Times New Roman" w:cs="Times New Roman"/>
          <w:sz w:val="24"/>
          <w:szCs w:val="24"/>
        </w:rPr>
        <w:t>Sair</w:t>
      </w:r>
      <w:proofErr w:type="spellEnd"/>
      <w:r w:rsidRPr="00052730">
        <w:rPr>
          <w:rFonts w:ascii="Times New Roman" w:hAnsi="Times New Roman" w:cs="Times New Roman"/>
          <w:sz w:val="24"/>
          <w:szCs w:val="24"/>
        </w:rPr>
        <w:t xml:space="preserve"> AA, </w:t>
      </w:r>
      <w:proofErr w:type="spellStart"/>
      <w:r w:rsidRPr="00052730">
        <w:rPr>
          <w:rFonts w:ascii="Times New Roman" w:hAnsi="Times New Roman" w:cs="Times New Roman"/>
          <w:sz w:val="24"/>
          <w:szCs w:val="24"/>
        </w:rPr>
        <w:t>Ayankogbe</w:t>
      </w:r>
      <w:proofErr w:type="spellEnd"/>
      <w:r w:rsidRPr="00052730">
        <w:rPr>
          <w:rFonts w:ascii="Times New Roman" w:hAnsi="Times New Roman" w:cs="Times New Roman"/>
          <w:sz w:val="24"/>
          <w:szCs w:val="24"/>
        </w:rPr>
        <w:t xml:space="preserve"> AA. Self-reported physical activity among health care professionals in South-West Nigeria. Niger. J Clin </w:t>
      </w:r>
      <w:proofErr w:type="spellStart"/>
      <w:r w:rsidRPr="00052730">
        <w:rPr>
          <w:rFonts w:ascii="Times New Roman" w:hAnsi="Times New Roman" w:cs="Times New Roman"/>
          <w:sz w:val="24"/>
          <w:szCs w:val="24"/>
        </w:rPr>
        <w:t>Pract</w:t>
      </w:r>
      <w:proofErr w:type="spellEnd"/>
      <w:r w:rsidRPr="00052730">
        <w:rPr>
          <w:rFonts w:ascii="Times New Roman" w:hAnsi="Times New Roman" w:cs="Times New Roman"/>
          <w:sz w:val="24"/>
          <w:szCs w:val="24"/>
        </w:rPr>
        <w:t>. 2015; 18[6]:790-5. Available from: DOI: 10.4103/1119-3077.163275</w:t>
      </w:r>
    </w:p>
    <w:p w14:paraId="7A46476B" w14:textId="6FA247AA" w:rsidR="00154E53" w:rsidRPr="00052730" w:rsidRDefault="00154E53" w:rsidP="00154E53">
      <w:pPr>
        <w:spacing w:line="480" w:lineRule="auto"/>
        <w:jc w:val="both"/>
        <w:rPr>
          <w:rFonts w:ascii="Times New Roman" w:hAnsi="Times New Roman" w:cs="Times New Roman"/>
          <w:sz w:val="24"/>
          <w:szCs w:val="24"/>
        </w:rPr>
      </w:pPr>
      <w:r w:rsidRPr="00052730">
        <w:rPr>
          <w:rFonts w:ascii="Times New Roman" w:hAnsi="Times New Roman" w:cs="Times New Roman"/>
          <w:sz w:val="24"/>
          <w:szCs w:val="24"/>
        </w:rPr>
        <w:t>TABLE 1A: SOCIODEMOGRAPHIC CHARACTERISTICS OF THE RESPONDENTS</w:t>
      </w:r>
      <w:r>
        <w:rPr>
          <w:rFonts w:ascii="Times New Roman" w:hAnsi="Times New Roman" w:cs="Times New Roman"/>
          <w:sz w:val="24"/>
          <w:szCs w:val="24"/>
        </w:rPr>
        <w:t xml:space="preserve"> (N=364)</w:t>
      </w:r>
    </w:p>
    <w:tbl>
      <w:tblPr>
        <w:tblStyle w:val="TableGrid"/>
        <w:tblW w:w="0" w:type="auto"/>
        <w:tblBorders>
          <w:insideV w:val="none" w:sz="0" w:space="0" w:color="auto"/>
        </w:tblBorders>
        <w:tblLook w:val="04A0" w:firstRow="1" w:lastRow="0" w:firstColumn="1" w:lastColumn="0" w:noHBand="0" w:noVBand="1"/>
      </w:tblPr>
      <w:tblGrid>
        <w:gridCol w:w="2965"/>
        <w:gridCol w:w="3270"/>
        <w:gridCol w:w="3115"/>
      </w:tblGrid>
      <w:tr w:rsidR="00154E53" w:rsidRPr="00804F55" w14:paraId="2AE9ED62" w14:textId="77777777" w:rsidTr="003C11DC">
        <w:trPr>
          <w:trHeight w:val="9876"/>
        </w:trPr>
        <w:tc>
          <w:tcPr>
            <w:tcW w:w="2965" w:type="dxa"/>
          </w:tcPr>
          <w:p w14:paraId="229D261C"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lastRenderedPageBreak/>
              <w:t>Variable</w:t>
            </w:r>
          </w:p>
          <w:p w14:paraId="01CBC988"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Gender</w:t>
            </w:r>
          </w:p>
          <w:p w14:paraId="01FF1338"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Male</w:t>
            </w:r>
          </w:p>
          <w:p w14:paraId="3190F049"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Female</w:t>
            </w:r>
          </w:p>
          <w:p w14:paraId="205F000D"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Total</w:t>
            </w:r>
          </w:p>
          <w:p w14:paraId="7791B542" w14:textId="77777777" w:rsidR="00154E53" w:rsidRPr="00804F55" w:rsidRDefault="00154E53" w:rsidP="00E91B21">
            <w:pPr>
              <w:spacing w:line="360" w:lineRule="auto"/>
              <w:rPr>
                <w:rFonts w:ascii="Times New Roman" w:hAnsi="Times New Roman" w:cs="Times New Roman"/>
              </w:rPr>
            </w:pPr>
          </w:p>
          <w:p w14:paraId="2BE38A35"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Age</w:t>
            </w:r>
          </w:p>
          <w:p w14:paraId="5339D604"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18-24</w:t>
            </w:r>
          </w:p>
          <w:p w14:paraId="6CD42B38"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25-34</w:t>
            </w:r>
          </w:p>
          <w:p w14:paraId="228B0665"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35-44</w:t>
            </w:r>
          </w:p>
          <w:p w14:paraId="4A811EB1"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45-54</w:t>
            </w:r>
          </w:p>
          <w:p w14:paraId="56834983"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55-64</w:t>
            </w:r>
          </w:p>
          <w:p w14:paraId="05A7FEEF"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Total</w:t>
            </w:r>
          </w:p>
          <w:p w14:paraId="18EBD039" w14:textId="77777777" w:rsidR="00154E53" w:rsidRPr="00804F55" w:rsidRDefault="00154E53" w:rsidP="00E91B21">
            <w:pPr>
              <w:spacing w:line="360" w:lineRule="auto"/>
              <w:rPr>
                <w:rFonts w:ascii="Times New Roman" w:hAnsi="Times New Roman" w:cs="Times New Roman"/>
              </w:rPr>
            </w:pPr>
          </w:p>
          <w:p w14:paraId="299FD36E"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Ethnicity</w:t>
            </w:r>
          </w:p>
          <w:p w14:paraId="737EE9B1"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Yoruba</w:t>
            </w:r>
          </w:p>
          <w:p w14:paraId="66D8171F"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Hausa</w:t>
            </w:r>
          </w:p>
          <w:p w14:paraId="0AFBE8CA"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Igbo</w:t>
            </w:r>
          </w:p>
          <w:p w14:paraId="7D1E4FC4"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Others</w:t>
            </w:r>
          </w:p>
          <w:p w14:paraId="0EE70FDC"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Total</w:t>
            </w:r>
          </w:p>
          <w:p w14:paraId="515835ED" w14:textId="77777777" w:rsidR="00154E53" w:rsidRPr="00804F55" w:rsidRDefault="00154E53" w:rsidP="00E91B21">
            <w:pPr>
              <w:spacing w:line="360" w:lineRule="auto"/>
              <w:rPr>
                <w:rFonts w:ascii="Times New Roman" w:hAnsi="Times New Roman" w:cs="Times New Roman"/>
              </w:rPr>
            </w:pPr>
          </w:p>
          <w:p w14:paraId="4019981E"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Religion</w:t>
            </w:r>
          </w:p>
          <w:p w14:paraId="30ED9AA1"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Christianity</w:t>
            </w:r>
          </w:p>
          <w:p w14:paraId="2651E343"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Islam</w:t>
            </w:r>
          </w:p>
          <w:p w14:paraId="2E8853D6"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Total</w:t>
            </w:r>
          </w:p>
          <w:p w14:paraId="3F05120F" w14:textId="77777777" w:rsidR="00154E53" w:rsidRPr="00804F55" w:rsidRDefault="00154E53" w:rsidP="00E91B21">
            <w:pPr>
              <w:spacing w:line="360" w:lineRule="auto"/>
              <w:rPr>
                <w:rFonts w:ascii="Times New Roman" w:hAnsi="Times New Roman" w:cs="Times New Roman"/>
              </w:rPr>
            </w:pPr>
          </w:p>
        </w:tc>
        <w:tc>
          <w:tcPr>
            <w:tcW w:w="3270" w:type="dxa"/>
          </w:tcPr>
          <w:p w14:paraId="409290B5"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Frequency, N=364</w:t>
            </w:r>
          </w:p>
          <w:p w14:paraId="51C63FA0" w14:textId="77777777" w:rsidR="00154E53" w:rsidRPr="00804F55" w:rsidRDefault="00154E53" w:rsidP="00E91B21">
            <w:pPr>
              <w:spacing w:line="360" w:lineRule="auto"/>
              <w:rPr>
                <w:rFonts w:ascii="Times New Roman" w:hAnsi="Times New Roman" w:cs="Times New Roman"/>
              </w:rPr>
            </w:pPr>
          </w:p>
          <w:p w14:paraId="3D83CF17"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133</w:t>
            </w:r>
          </w:p>
          <w:p w14:paraId="04AC89C3"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231</w:t>
            </w:r>
          </w:p>
          <w:p w14:paraId="6A2DC099"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364</w:t>
            </w:r>
          </w:p>
          <w:p w14:paraId="7842A7B6" w14:textId="77777777" w:rsidR="00154E53" w:rsidRPr="00804F55" w:rsidRDefault="00154E53" w:rsidP="00E91B21">
            <w:pPr>
              <w:spacing w:line="360" w:lineRule="auto"/>
              <w:rPr>
                <w:rFonts w:ascii="Times New Roman" w:hAnsi="Times New Roman" w:cs="Times New Roman"/>
              </w:rPr>
            </w:pPr>
          </w:p>
          <w:p w14:paraId="3028F42B" w14:textId="77777777" w:rsidR="00154E53" w:rsidRPr="00804F55" w:rsidRDefault="00154E53" w:rsidP="00E91B21">
            <w:pPr>
              <w:spacing w:line="360" w:lineRule="auto"/>
              <w:rPr>
                <w:rFonts w:ascii="Times New Roman" w:hAnsi="Times New Roman" w:cs="Times New Roman"/>
              </w:rPr>
            </w:pPr>
          </w:p>
          <w:p w14:paraId="2E2BE39F"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74</w:t>
            </w:r>
          </w:p>
          <w:p w14:paraId="64C827F8"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46</w:t>
            </w:r>
          </w:p>
          <w:p w14:paraId="6DB253CC"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54</w:t>
            </w:r>
          </w:p>
          <w:p w14:paraId="6D4598DE"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95</w:t>
            </w:r>
          </w:p>
          <w:p w14:paraId="22065BE2"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95</w:t>
            </w:r>
          </w:p>
          <w:p w14:paraId="68FFC1D8"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364</w:t>
            </w:r>
          </w:p>
          <w:p w14:paraId="36BC6605" w14:textId="77777777" w:rsidR="00154E53" w:rsidRPr="00804F55" w:rsidRDefault="00154E53" w:rsidP="00E91B21">
            <w:pPr>
              <w:spacing w:line="360" w:lineRule="auto"/>
              <w:rPr>
                <w:rFonts w:ascii="Times New Roman" w:hAnsi="Times New Roman" w:cs="Times New Roman"/>
              </w:rPr>
            </w:pPr>
          </w:p>
          <w:p w14:paraId="74A28C87" w14:textId="77777777" w:rsidR="00154E53" w:rsidRPr="00804F55" w:rsidRDefault="00154E53" w:rsidP="00E91B21">
            <w:pPr>
              <w:spacing w:line="360" w:lineRule="auto"/>
              <w:rPr>
                <w:rFonts w:ascii="Times New Roman" w:hAnsi="Times New Roman" w:cs="Times New Roman"/>
              </w:rPr>
            </w:pPr>
          </w:p>
          <w:p w14:paraId="1AF61886"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343</w:t>
            </w:r>
          </w:p>
          <w:p w14:paraId="6E177B5C"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4</w:t>
            </w:r>
          </w:p>
          <w:p w14:paraId="15E4587C"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3</w:t>
            </w:r>
          </w:p>
          <w:p w14:paraId="74233B6D"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14</w:t>
            </w:r>
          </w:p>
          <w:p w14:paraId="06ABAF26"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364</w:t>
            </w:r>
          </w:p>
          <w:p w14:paraId="036B03AC" w14:textId="77777777" w:rsidR="00154E53" w:rsidRPr="00804F55" w:rsidRDefault="00154E53" w:rsidP="00E91B21">
            <w:pPr>
              <w:spacing w:line="360" w:lineRule="auto"/>
              <w:rPr>
                <w:rFonts w:ascii="Times New Roman" w:hAnsi="Times New Roman" w:cs="Times New Roman"/>
              </w:rPr>
            </w:pPr>
          </w:p>
          <w:p w14:paraId="3B78A02C" w14:textId="77777777" w:rsidR="00154E53" w:rsidRPr="00804F55" w:rsidRDefault="00154E53" w:rsidP="00E91B21">
            <w:pPr>
              <w:spacing w:line="360" w:lineRule="auto"/>
              <w:rPr>
                <w:rFonts w:ascii="Times New Roman" w:hAnsi="Times New Roman" w:cs="Times New Roman"/>
              </w:rPr>
            </w:pPr>
          </w:p>
          <w:p w14:paraId="1DA584CA"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289</w:t>
            </w:r>
          </w:p>
          <w:p w14:paraId="71E3F3D3"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75</w:t>
            </w:r>
          </w:p>
          <w:p w14:paraId="510DD991"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364</w:t>
            </w:r>
          </w:p>
          <w:p w14:paraId="1B606984" w14:textId="77777777" w:rsidR="00154E53" w:rsidRPr="00804F55" w:rsidRDefault="00154E53" w:rsidP="00E91B21">
            <w:pPr>
              <w:spacing w:line="360" w:lineRule="auto"/>
              <w:rPr>
                <w:rFonts w:ascii="Times New Roman" w:hAnsi="Times New Roman" w:cs="Times New Roman"/>
              </w:rPr>
            </w:pPr>
          </w:p>
        </w:tc>
        <w:tc>
          <w:tcPr>
            <w:tcW w:w="3115" w:type="dxa"/>
          </w:tcPr>
          <w:p w14:paraId="5CBCBEA0"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Percentage (100%)</w:t>
            </w:r>
          </w:p>
          <w:p w14:paraId="4FE9D984" w14:textId="77777777" w:rsidR="00154E53" w:rsidRPr="00804F55" w:rsidRDefault="00154E53" w:rsidP="00E91B21">
            <w:pPr>
              <w:spacing w:line="360" w:lineRule="auto"/>
              <w:rPr>
                <w:rFonts w:ascii="Times New Roman" w:hAnsi="Times New Roman" w:cs="Times New Roman"/>
              </w:rPr>
            </w:pPr>
          </w:p>
          <w:p w14:paraId="594A6B2D"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36.5</w:t>
            </w:r>
          </w:p>
          <w:p w14:paraId="16FE8F77"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63.5</w:t>
            </w:r>
          </w:p>
          <w:p w14:paraId="3ED29435"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100.0</w:t>
            </w:r>
          </w:p>
          <w:p w14:paraId="2F8C9623" w14:textId="77777777" w:rsidR="00154E53" w:rsidRPr="00804F55" w:rsidRDefault="00154E53" w:rsidP="00E91B21">
            <w:pPr>
              <w:spacing w:line="360" w:lineRule="auto"/>
              <w:rPr>
                <w:rFonts w:ascii="Times New Roman" w:hAnsi="Times New Roman" w:cs="Times New Roman"/>
              </w:rPr>
            </w:pPr>
          </w:p>
          <w:p w14:paraId="3F68913C" w14:textId="77777777" w:rsidR="00154E53" w:rsidRPr="00804F55" w:rsidRDefault="00154E53" w:rsidP="00E91B21">
            <w:pPr>
              <w:spacing w:line="360" w:lineRule="auto"/>
              <w:rPr>
                <w:rFonts w:ascii="Times New Roman" w:hAnsi="Times New Roman" w:cs="Times New Roman"/>
              </w:rPr>
            </w:pPr>
          </w:p>
          <w:p w14:paraId="29988071"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20.4</w:t>
            </w:r>
          </w:p>
          <w:p w14:paraId="5A843A21"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12.6</w:t>
            </w:r>
          </w:p>
          <w:p w14:paraId="1DB6DDFB"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14.8</w:t>
            </w:r>
          </w:p>
          <w:p w14:paraId="0B6E9F6F"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26.1</w:t>
            </w:r>
          </w:p>
          <w:p w14:paraId="2DE7101C"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26.1</w:t>
            </w:r>
          </w:p>
          <w:p w14:paraId="1461D126"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100.0</w:t>
            </w:r>
          </w:p>
          <w:p w14:paraId="07A16385" w14:textId="77777777" w:rsidR="00154E53" w:rsidRPr="00804F55" w:rsidRDefault="00154E53" w:rsidP="00E91B21">
            <w:pPr>
              <w:spacing w:line="360" w:lineRule="auto"/>
              <w:rPr>
                <w:rFonts w:ascii="Times New Roman" w:hAnsi="Times New Roman" w:cs="Times New Roman"/>
              </w:rPr>
            </w:pPr>
          </w:p>
          <w:p w14:paraId="55738815" w14:textId="77777777" w:rsidR="00154E53" w:rsidRPr="00804F55" w:rsidRDefault="00154E53" w:rsidP="00E91B21">
            <w:pPr>
              <w:spacing w:line="360" w:lineRule="auto"/>
              <w:rPr>
                <w:rFonts w:ascii="Times New Roman" w:hAnsi="Times New Roman" w:cs="Times New Roman"/>
              </w:rPr>
            </w:pPr>
          </w:p>
          <w:p w14:paraId="4C387242"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94.2</w:t>
            </w:r>
          </w:p>
          <w:p w14:paraId="2C8425A5"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1.1</w:t>
            </w:r>
          </w:p>
          <w:p w14:paraId="64A4F259"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0.8</w:t>
            </w:r>
          </w:p>
          <w:p w14:paraId="26F21E25"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3.9</w:t>
            </w:r>
          </w:p>
          <w:p w14:paraId="317B34CE"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100.0</w:t>
            </w:r>
          </w:p>
          <w:p w14:paraId="5EA581A0" w14:textId="77777777" w:rsidR="00154E53" w:rsidRPr="00804F55" w:rsidRDefault="00154E53" w:rsidP="00E91B21">
            <w:pPr>
              <w:spacing w:line="360" w:lineRule="auto"/>
              <w:rPr>
                <w:rFonts w:ascii="Times New Roman" w:hAnsi="Times New Roman" w:cs="Times New Roman"/>
              </w:rPr>
            </w:pPr>
          </w:p>
          <w:p w14:paraId="0E6AB936" w14:textId="77777777" w:rsidR="00154E53" w:rsidRPr="00804F55" w:rsidRDefault="00154E53" w:rsidP="00E91B21">
            <w:pPr>
              <w:spacing w:line="360" w:lineRule="auto"/>
              <w:rPr>
                <w:rFonts w:ascii="Times New Roman" w:hAnsi="Times New Roman" w:cs="Times New Roman"/>
              </w:rPr>
            </w:pPr>
          </w:p>
          <w:p w14:paraId="2F4FF72E"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79.4</w:t>
            </w:r>
          </w:p>
          <w:p w14:paraId="29CA59C8"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20.6</w:t>
            </w:r>
          </w:p>
          <w:p w14:paraId="52E31EBA"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100.0</w:t>
            </w:r>
          </w:p>
          <w:p w14:paraId="6E1EB3F0" w14:textId="77777777" w:rsidR="00154E53" w:rsidRPr="00804F55" w:rsidRDefault="00154E53" w:rsidP="00E91B21">
            <w:pPr>
              <w:spacing w:line="360" w:lineRule="auto"/>
              <w:rPr>
                <w:rFonts w:ascii="Times New Roman" w:hAnsi="Times New Roman" w:cs="Times New Roman"/>
              </w:rPr>
            </w:pPr>
          </w:p>
        </w:tc>
      </w:tr>
    </w:tbl>
    <w:p w14:paraId="61076466" w14:textId="77777777" w:rsidR="00154E53" w:rsidRDefault="00154E53" w:rsidP="00154E53">
      <w:pPr>
        <w:spacing w:line="480" w:lineRule="auto"/>
        <w:jc w:val="both"/>
        <w:rPr>
          <w:rFonts w:ascii="Times New Roman" w:hAnsi="Times New Roman" w:cs="Times New Roman"/>
          <w:sz w:val="24"/>
          <w:szCs w:val="24"/>
        </w:rPr>
      </w:pPr>
    </w:p>
    <w:p w14:paraId="5DB95D7A" w14:textId="77777777" w:rsidR="00154E53" w:rsidRDefault="00154E53" w:rsidP="00211F5D">
      <w:pPr>
        <w:spacing w:line="480" w:lineRule="auto"/>
        <w:jc w:val="both"/>
        <w:rPr>
          <w:rFonts w:ascii="Times New Roman" w:hAnsi="Times New Roman" w:cs="Times New Roman"/>
          <w:sz w:val="24"/>
          <w:szCs w:val="24"/>
        </w:rPr>
      </w:pPr>
    </w:p>
    <w:p w14:paraId="2CEBB7F3" w14:textId="77777777" w:rsidR="00154E53" w:rsidRDefault="00154E53" w:rsidP="00211F5D">
      <w:pPr>
        <w:spacing w:line="480" w:lineRule="auto"/>
        <w:jc w:val="both"/>
        <w:rPr>
          <w:rFonts w:ascii="Times New Roman" w:hAnsi="Times New Roman" w:cs="Times New Roman"/>
          <w:sz w:val="24"/>
          <w:szCs w:val="24"/>
        </w:rPr>
      </w:pPr>
    </w:p>
    <w:p w14:paraId="5CEC8335" w14:textId="21E01754" w:rsidR="00154E53" w:rsidRPr="00154E53" w:rsidRDefault="00154E53" w:rsidP="00211F5D">
      <w:pPr>
        <w:spacing w:line="480" w:lineRule="auto"/>
        <w:jc w:val="both"/>
        <w:rPr>
          <w:rFonts w:ascii="Times New Roman" w:hAnsi="Times New Roman" w:cs="Times New Roman"/>
          <w:sz w:val="24"/>
          <w:szCs w:val="24"/>
        </w:rPr>
      </w:pPr>
      <w:r w:rsidRPr="00052730">
        <w:rPr>
          <w:rFonts w:ascii="Times New Roman" w:hAnsi="Times New Roman" w:cs="Times New Roman"/>
          <w:sz w:val="24"/>
          <w:szCs w:val="24"/>
        </w:rPr>
        <w:t>TABLE 1B: SOCIODEMOGRAPHIC CHARACTERISTICS OF THE RESPONDENTS</w:t>
      </w:r>
      <w:r>
        <w:rPr>
          <w:rFonts w:ascii="Times New Roman" w:hAnsi="Times New Roman" w:cs="Times New Roman"/>
          <w:sz w:val="24"/>
          <w:szCs w:val="24"/>
        </w:rPr>
        <w:t>. N=364</w:t>
      </w:r>
    </w:p>
    <w:tbl>
      <w:tblPr>
        <w:tblStyle w:val="TableGrid"/>
        <w:tblW w:w="0" w:type="auto"/>
        <w:tblBorders>
          <w:insideV w:val="none" w:sz="0" w:space="0" w:color="auto"/>
        </w:tblBorders>
        <w:tblLook w:val="04A0" w:firstRow="1" w:lastRow="0" w:firstColumn="1" w:lastColumn="0" w:noHBand="0" w:noVBand="1"/>
      </w:tblPr>
      <w:tblGrid>
        <w:gridCol w:w="3139"/>
        <w:gridCol w:w="3106"/>
        <w:gridCol w:w="3105"/>
      </w:tblGrid>
      <w:tr w:rsidR="00154E53" w:rsidRPr="00804F55" w14:paraId="29E48C41" w14:textId="77777777" w:rsidTr="003C11DC">
        <w:trPr>
          <w:trHeight w:val="7979"/>
        </w:trPr>
        <w:tc>
          <w:tcPr>
            <w:tcW w:w="3192" w:type="dxa"/>
          </w:tcPr>
          <w:p w14:paraId="3D54BEBF"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lastRenderedPageBreak/>
              <w:t>Variable</w:t>
            </w:r>
          </w:p>
          <w:p w14:paraId="77267E06"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Socioeconomic Class</w:t>
            </w:r>
          </w:p>
          <w:p w14:paraId="1ABDA7D0"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Class 1</w:t>
            </w:r>
          </w:p>
          <w:p w14:paraId="78DBA54F"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Class 2</w:t>
            </w:r>
          </w:p>
          <w:p w14:paraId="1D61C43C"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Class 3</w:t>
            </w:r>
          </w:p>
          <w:p w14:paraId="4AB1E114"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Total</w:t>
            </w:r>
          </w:p>
          <w:p w14:paraId="25148759" w14:textId="77777777" w:rsidR="00154E53" w:rsidRPr="00804F55" w:rsidRDefault="00154E53" w:rsidP="00E91B21">
            <w:pPr>
              <w:spacing w:line="360" w:lineRule="auto"/>
              <w:rPr>
                <w:rFonts w:ascii="Times New Roman" w:hAnsi="Times New Roman" w:cs="Times New Roman"/>
              </w:rPr>
            </w:pPr>
          </w:p>
          <w:p w14:paraId="1F9914F6"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Highest level of education</w:t>
            </w:r>
          </w:p>
          <w:p w14:paraId="4EC5DA9D"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Primary</w:t>
            </w:r>
          </w:p>
          <w:p w14:paraId="17608A2F"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Secondary</w:t>
            </w:r>
          </w:p>
          <w:p w14:paraId="6DA1FC0C"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Tertiary</w:t>
            </w:r>
          </w:p>
          <w:p w14:paraId="7A4F436E"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No formal education</w:t>
            </w:r>
          </w:p>
          <w:p w14:paraId="4DDAC287"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Total</w:t>
            </w:r>
          </w:p>
          <w:p w14:paraId="5C65A0B7" w14:textId="77777777" w:rsidR="00154E53" w:rsidRPr="00804F55" w:rsidRDefault="00154E53" w:rsidP="00E91B21">
            <w:pPr>
              <w:spacing w:line="360" w:lineRule="auto"/>
              <w:rPr>
                <w:rFonts w:ascii="Times New Roman" w:hAnsi="Times New Roman" w:cs="Times New Roman"/>
              </w:rPr>
            </w:pPr>
          </w:p>
          <w:p w14:paraId="41D366FE"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Marital status</w:t>
            </w:r>
          </w:p>
          <w:p w14:paraId="6623084C"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Single</w:t>
            </w:r>
          </w:p>
          <w:p w14:paraId="69022645"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Married</w:t>
            </w:r>
          </w:p>
          <w:p w14:paraId="12831D08"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Divorced/Separated</w:t>
            </w:r>
          </w:p>
          <w:p w14:paraId="4AFD67F7"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Widowed</w:t>
            </w:r>
          </w:p>
          <w:p w14:paraId="768A4113"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Total</w:t>
            </w:r>
          </w:p>
          <w:p w14:paraId="30EF67A5" w14:textId="77777777" w:rsidR="00154E53" w:rsidRPr="00804F55" w:rsidRDefault="00154E53" w:rsidP="00E91B21">
            <w:pPr>
              <w:spacing w:line="360" w:lineRule="auto"/>
              <w:rPr>
                <w:rFonts w:ascii="Times New Roman" w:hAnsi="Times New Roman" w:cs="Times New Roman"/>
              </w:rPr>
            </w:pPr>
          </w:p>
        </w:tc>
        <w:tc>
          <w:tcPr>
            <w:tcW w:w="3192" w:type="dxa"/>
          </w:tcPr>
          <w:p w14:paraId="6B67F496"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Frequency, N=364</w:t>
            </w:r>
          </w:p>
          <w:p w14:paraId="0E1F21EB" w14:textId="77777777" w:rsidR="00154E53" w:rsidRPr="00804F55" w:rsidRDefault="00154E53" w:rsidP="00E91B21">
            <w:pPr>
              <w:spacing w:line="360" w:lineRule="auto"/>
              <w:rPr>
                <w:rFonts w:ascii="Times New Roman" w:hAnsi="Times New Roman" w:cs="Times New Roman"/>
              </w:rPr>
            </w:pPr>
          </w:p>
          <w:p w14:paraId="5B64FEEC"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101</w:t>
            </w:r>
          </w:p>
          <w:p w14:paraId="4C9499AC"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192</w:t>
            </w:r>
          </w:p>
          <w:p w14:paraId="7BD83193"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71</w:t>
            </w:r>
          </w:p>
          <w:p w14:paraId="2FF2C94B"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364</w:t>
            </w:r>
          </w:p>
          <w:p w14:paraId="10210383" w14:textId="77777777" w:rsidR="00154E53" w:rsidRPr="00804F55" w:rsidRDefault="00154E53" w:rsidP="00E91B21">
            <w:pPr>
              <w:spacing w:line="360" w:lineRule="auto"/>
              <w:rPr>
                <w:rFonts w:ascii="Times New Roman" w:hAnsi="Times New Roman" w:cs="Times New Roman"/>
              </w:rPr>
            </w:pPr>
          </w:p>
          <w:p w14:paraId="5D907415" w14:textId="77777777" w:rsidR="00154E53" w:rsidRPr="00804F55" w:rsidRDefault="00154E53" w:rsidP="00E91B21">
            <w:pPr>
              <w:spacing w:line="360" w:lineRule="auto"/>
              <w:rPr>
                <w:rFonts w:ascii="Times New Roman" w:hAnsi="Times New Roman" w:cs="Times New Roman"/>
              </w:rPr>
            </w:pPr>
          </w:p>
          <w:p w14:paraId="09C22C03"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60</w:t>
            </w:r>
          </w:p>
          <w:p w14:paraId="791F3585"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93</w:t>
            </w:r>
          </w:p>
          <w:p w14:paraId="3D5525A1"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191</w:t>
            </w:r>
          </w:p>
          <w:p w14:paraId="06916423"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20</w:t>
            </w:r>
          </w:p>
          <w:p w14:paraId="12BB539B"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364</w:t>
            </w:r>
          </w:p>
          <w:p w14:paraId="37832053" w14:textId="77777777" w:rsidR="00154E53" w:rsidRPr="00804F55" w:rsidRDefault="00154E53" w:rsidP="00E91B21">
            <w:pPr>
              <w:spacing w:line="360" w:lineRule="auto"/>
              <w:rPr>
                <w:rFonts w:ascii="Times New Roman" w:hAnsi="Times New Roman" w:cs="Times New Roman"/>
              </w:rPr>
            </w:pPr>
          </w:p>
          <w:p w14:paraId="3C7BE0C7" w14:textId="77777777" w:rsidR="00154E53" w:rsidRPr="00804F55" w:rsidRDefault="00154E53" w:rsidP="00E91B21">
            <w:pPr>
              <w:spacing w:line="360" w:lineRule="auto"/>
              <w:rPr>
                <w:rFonts w:ascii="Times New Roman" w:hAnsi="Times New Roman" w:cs="Times New Roman"/>
              </w:rPr>
            </w:pPr>
          </w:p>
          <w:p w14:paraId="776AF6D9"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95</w:t>
            </w:r>
          </w:p>
          <w:p w14:paraId="5D8CEAC0"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240</w:t>
            </w:r>
          </w:p>
          <w:p w14:paraId="0216B4C6"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9</w:t>
            </w:r>
          </w:p>
          <w:p w14:paraId="3C21CE6C"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20</w:t>
            </w:r>
          </w:p>
          <w:p w14:paraId="77F8CB71"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364</w:t>
            </w:r>
          </w:p>
          <w:p w14:paraId="1EA1A677" w14:textId="77777777" w:rsidR="00154E53" w:rsidRPr="00804F55" w:rsidRDefault="00154E53" w:rsidP="00E91B21">
            <w:pPr>
              <w:spacing w:line="360" w:lineRule="auto"/>
              <w:rPr>
                <w:rFonts w:ascii="Times New Roman" w:hAnsi="Times New Roman" w:cs="Times New Roman"/>
              </w:rPr>
            </w:pPr>
          </w:p>
        </w:tc>
        <w:tc>
          <w:tcPr>
            <w:tcW w:w="3192" w:type="dxa"/>
          </w:tcPr>
          <w:p w14:paraId="3A7BD2D0"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Percentage (100%)</w:t>
            </w:r>
          </w:p>
          <w:p w14:paraId="3B533627" w14:textId="77777777" w:rsidR="00154E53" w:rsidRPr="00804F55" w:rsidRDefault="00154E53" w:rsidP="00E91B21">
            <w:pPr>
              <w:spacing w:line="360" w:lineRule="auto"/>
              <w:rPr>
                <w:rFonts w:ascii="Times New Roman" w:hAnsi="Times New Roman" w:cs="Times New Roman"/>
              </w:rPr>
            </w:pPr>
          </w:p>
          <w:p w14:paraId="02513FAD"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27.7</w:t>
            </w:r>
          </w:p>
          <w:p w14:paraId="02048A98"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52.7</w:t>
            </w:r>
          </w:p>
          <w:p w14:paraId="0345AC49"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19.6</w:t>
            </w:r>
          </w:p>
          <w:p w14:paraId="22EF2670"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100.0</w:t>
            </w:r>
          </w:p>
          <w:p w14:paraId="4BA25232" w14:textId="77777777" w:rsidR="00154E53" w:rsidRPr="00804F55" w:rsidRDefault="00154E53" w:rsidP="00E91B21">
            <w:pPr>
              <w:spacing w:line="360" w:lineRule="auto"/>
              <w:rPr>
                <w:rFonts w:ascii="Times New Roman" w:hAnsi="Times New Roman" w:cs="Times New Roman"/>
              </w:rPr>
            </w:pPr>
          </w:p>
          <w:p w14:paraId="2D383214" w14:textId="77777777" w:rsidR="00154E53" w:rsidRPr="00804F55" w:rsidRDefault="00154E53" w:rsidP="00E91B21">
            <w:pPr>
              <w:spacing w:line="360" w:lineRule="auto"/>
              <w:rPr>
                <w:rFonts w:ascii="Times New Roman" w:hAnsi="Times New Roman" w:cs="Times New Roman"/>
              </w:rPr>
            </w:pPr>
          </w:p>
          <w:p w14:paraId="5FE5E641"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16.5</w:t>
            </w:r>
          </w:p>
          <w:p w14:paraId="11BF4646"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25.5</w:t>
            </w:r>
          </w:p>
          <w:p w14:paraId="71F7AC2A"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52.5</w:t>
            </w:r>
          </w:p>
          <w:p w14:paraId="4594C510"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5.5</w:t>
            </w:r>
          </w:p>
          <w:p w14:paraId="7758CFC0"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100.0</w:t>
            </w:r>
          </w:p>
          <w:p w14:paraId="2526E9E5" w14:textId="77777777" w:rsidR="00154E53" w:rsidRPr="00804F55" w:rsidRDefault="00154E53" w:rsidP="00E91B21">
            <w:pPr>
              <w:spacing w:line="360" w:lineRule="auto"/>
              <w:rPr>
                <w:rFonts w:ascii="Times New Roman" w:hAnsi="Times New Roman" w:cs="Times New Roman"/>
              </w:rPr>
            </w:pPr>
          </w:p>
          <w:p w14:paraId="60E7B475" w14:textId="77777777" w:rsidR="00154E53" w:rsidRPr="00804F55" w:rsidRDefault="00154E53" w:rsidP="00E91B21">
            <w:pPr>
              <w:spacing w:line="360" w:lineRule="auto"/>
              <w:rPr>
                <w:rFonts w:ascii="Times New Roman" w:hAnsi="Times New Roman" w:cs="Times New Roman"/>
              </w:rPr>
            </w:pPr>
          </w:p>
          <w:p w14:paraId="3402C42C"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26.1</w:t>
            </w:r>
          </w:p>
          <w:p w14:paraId="692C9364"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65.9</w:t>
            </w:r>
          </w:p>
          <w:p w14:paraId="6E1F4123"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2.5</w:t>
            </w:r>
          </w:p>
          <w:p w14:paraId="4012C570"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5.5</w:t>
            </w:r>
          </w:p>
          <w:p w14:paraId="2B2D3EEB" w14:textId="77777777" w:rsidR="00154E53" w:rsidRPr="00804F55" w:rsidRDefault="00154E53" w:rsidP="00E91B21">
            <w:pPr>
              <w:spacing w:line="360" w:lineRule="auto"/>
              <w:rPr>
                <w:rFonts w:ascii="Times New Roman" w:hAnsi="Times New Roman" w:cs="Times New Roman"/>
              </w:rPr>
            </w:pPr>
            <w:r w:rsidRPr="00804F55">
              <w:rPr>
                <w:rFonts w:ascii="Times New Roman" w:hAnsi="Times New Roman" w:cs="Times New Roman"/>
              </w:rPr>
              <w:t>100.0</w:t>
            </w:r>
          </w:p>
          <w:p w14:paraId="01D38010" w14:textId="77777777" w:rsidR="00154E53" w:rsidRPr="00804F55" w:rsidRDefault="00154E53" w:rsidP="00E91B21">
            <w:pPr>
              <w:spacing w:line="360" w:lineRule="auto"/>
              <w:rPr>
                <w:rFonts w:ascii="Times New Roman" w:hAnsi="Times New Roman" w:cs="Times New Roman"/>
              </w:rPr>
            </w:pPr>
          </w:p>
        </w:tc>
      </w:tr>
    </w:tbl>
    <w:p w14:paraId="20DFB5A1" w14:textId="77777777" w:rsidR="00154E53" w:rsidRDefault="00154E53" w:rsidP="00211F5D">
      <w:pPr>
        <w:spacing w:line="480" w:lineRule="auto"/>
        <w:jc w:val="both"/>
        <w:rPr>
          <w:rFonts w:ascii="Times New Roman" w:hAnsi="Times New Roman" w:cs="Times New Roman"/>
          <w:bCs/>
          <w:sz w:val="24"/>
          <w:szCs w:val="24"/>
        </w:rPr>
      </w:pPr>
    </w:p>
    <w:p w14:paraId="1AB908AA" w14:textId="77777777" w:rsidR="00154E53" w:rsidRDefault="00154E53" w:rsidP="00211F5D">
      <w:pPr>
        <w:spacing w:line="480" w:lineRule="auto"/>
        <w:jc w:val="both"/>
        <w:rPr>
          <w:rFonts w:ascii="Times New Roman" w:hAnsi="Times New Roman" w:cs="Times New Roman"/>
          <w:bCs/>
          <w:sz w:val="24"/>
          <w:szCs w:val="24"/>
        </w:rPr>
      </w:pPr>
    </w:p>
    <w:p w14:paraId="7BE3DDB7" w14:textId="77777777" w:rsidR="00154E53" w:rsidRDefault="00154E53" w:rsidP="00211F5D">
      <w:pPr>
        <w:spacing w:line="480" w:lineRule="auto"/>
        <w:jc w:val="both"/>
        <w:rPr>
          <w:rFonts w:ascii="Times New Roman" w:hAnsi="Times New Roman" w:cs="Times New Roman"/>
          <w:bCs/>
          <w:sz w:val="24"/>
          <w:szCs w:val="24"/>
        </w:rPr>
      </w:pPr>
    </w:p>
    <w:p w14:paraId="268EE975" w14:textId="77777777" w:rsidR="00154E53" w:rsidRDefault="00154E53" w:rsidP="00211F5D">
      <w:pPr>
        <w:spacing w:line="480" w:lineRule="auto"/>
        <w:jc w:val="both"/>
        <w:rPr>
          <w:rFonts w:ascii="Times New Roman" w:hAnsi="Times New Roman" w:cs="Times New Roman"/>
          <w:bCs/>
          <w:sz w:val="24"/>
          <w:szCs w:val="24"/>
        </w:rPr>
      </w:pPr>
    </w:p>
    <w:p w14:paraId="785B945A" w14:textId="77777777" w:rsidR="00154E53" w:rsidRDefault="00154E53" w:rsidP="00211F5D">
      <w:pPr>
        <w:spacing w:line="480" w:lineRule="auto"/>
        <w:jc w:val="both"/>
        <w:rPr>
          <w:rFonts w:ascii="Times New Roman" w:hAnsi="Times New Roman" w:cs="Times New Roman"/>
          <w:bCs/>
          <w:sz w:val="24"/>
          <w:szCs w:val="24"/>
        </w:rPr>
      </w:pPr>
    </w:p>
    <w:p w14:paraId="59E48D45" w14:textId="51DB720A" w:rsidR="00211F5D" w:rsidRDefault="00211F5D" w:rsidP="00154E53">
      <w:pPr>
        <w:spacing w:line="480" w:lineRule="auto"/>
        <w:jc w:val="both"/>
        <w:rPr>
          <w:rFonts w:ascii="Times New Roman" w:hAnsi="Times New Roman" w:cs="Times New Roman"/>
          <w:sz w:val="24"/>
          <w:szCs w:val="24"/>
        </w:rPr>
      </w:pPr>
      <w:r w:rsidRPr="00052730">
        <w:rPr>
          <w:rFonts w:ascii="Times New Roman" w:hAnsi="Times New Roman" w:cs="Times New Roman"/>
          <w:bCs/>
          <w:sz w:val="24"/>
          <w:szCs w:val="24"/>
        </w:rPr>
        <w:t xml:space="preserve">TABLE </w:t>
      </w:r>
      <w:r w:rsidR="00F009A0">
        <w:rPr>
          <w:rFonts w:ascii="Times New Roman" w:hAnsi="Times New Roman" w:cs="Times New Roman"/>
          <w:bCs/>
          <w:sz w:val="24"/>
          <w:szCs w:val="24"/>
        </w:rPr>
        <w:t>2</w:t>
      </w:r>
      <w:r w:rsidRPr="00052730">
        <w:rPr>
          <w:rFonts w:ascii="Times New Roman" w:hAnsi="Times New Roman" w:cs="Times New Roman"/>
          <w:bCs/>
          <w:sz w:val="24"/>
          <w:szCs w:val="24"/>
        </w:rPr>
        <w:t>: DESCRIPTIVE STATISTICS OF QUANTITATIVE VARIABLES AMONG MALES AND FEMALES</w:t>
      </w:r>
      <w:r>
        <w:rPr>
          <w:rFonts w:ascii="Times New Roman" w:hAnsi="Times New Roman" w:cs="Times New Roman"/>
          <w:bCs/>
          <w:sz w:val="24"/>
          <w:szCs w:val="24"/>
        </w:rPr>
        <w:t xml:space="preserve">. </w:t>
      </w:r>
      <w:r>
        <w:rPr>
          <w:rFonts w:ascii="Times New Roman" w:hAnsi="Times New Roman" w:cs="Times New Roman"/>
          <w:sz w:val="24"/>
          <w:szCs w:val="24"/>
        </w:rPr>
        <w:t>(N=364)</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68"/>
        <w:gridCol w:w="2250"/>
        <w:gridCol w:w="2070"/>
        <w:gridCol w:w="1260"/>
        <w:gridCol w:w="990"/>
      </w:tblGrid>
      <w:tr w:rsidR="00211F5D" w:rsidRPr="00AC46F3" w14:paraId="3FDC9B12" w14:textId="77777777" w:rsidTr="003C11DC">
        <w:trPr>
          <w:trHeight w:val="4130"/>
        </w:trPr>
        <w:tc>
          <w:tcPr>
            <w:tcW w:w="2268" w:type="dxa"/>
          </w:tcPr>
          <w:p w14:paraId="300C6C28"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lastRenderedPageBreak/>
              <w:t>Variable</w:t>
            </w:r>
          </w:p>
          <w:p w14:paraId="679DF712" w14:textId="77777777" w:rsidR="00211F5D" w:rsidRPr="00AC46F3" w:rsidRDefault="00211F5D" w:rsidP="000B73A9">
            <w:pPr>
              <w:spacing w:line="360" w:lineRule="auto"/>
              <w:rPr>
                <w:rFonts w:ascii="Times New Roman" w:hAnsi="Times New Roman" w:cs="Times New Roman"/>
              </w:rPr>
            </w:pPr>
          </w:p>
          <w:p w14:paraId="321C64C0"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Age</w:t>
            </w:r>
          </w:p>
          <w:p w14:paraId="0651F338"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Weight</w:t>
            </w:r>
          </w:p>
          <w:p w14:paraId="10EC5A2D"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Height</w:t>
            </w:r>
          </w:p>
          <w:p w14:paraId="564C37FA"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BMI</w:t>
            </w:r>
          </w:p>
          <w:p w14:paraId="450C6489"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Vigorous-intensity PA MET/min</w:t>
            </w:r>
          </w:p>
          <w:p w14:paraId="0779B922"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Moderate-intensity PA MET/min</w:t>
            </w:r>
          </w:p>
          <w:p w14:paraId="63C00D43"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Walking-PA MET/min</w:t>
            </w:r>
          </w:p>
          <w:p w14:paraId="59C9C138" w14:textId="77777777" w:rsidR="00211F5D" w:rsidRPr="00AC46F3" w:rsidRDefault="00211F5D" w:rsidP="000B73A9">
            <w:pPr>
              <w:spacing w:line="360" w:lineRule="auto"/>
              <w:rPr>
                <w:rFonts w:ascii="Times New Roman" w:hAnsi="Times New Roman" w:cs="Times New Roman"/>
                <w:color w:val="000000"/>
              </w:rPr>
            </w:pPr>
            <w:r w:rsidRPr="00AC46F3">
              <w:rPr>
                <w:rFonts w:ascii="Times New Roman" w:hAnsi="Times New Roman" w:cs="Times New Roman"/>
                <w:color w:val="000000"/>
              </w:rPr>
              <w:t>Total physical activity (MET/min/week)</w:t>
            </w:r>
          </w:p>
          <w:p w14:paraId="2C06612E" w14:textId="77777777" w:rsidR="00211F5D" w:rsidRPr="00AC46F3" w:rsidRDefault="00211F5D" w:rsidP="000B73A9">
            <w:pPr>
              <w:spacing w:line="360" w:lineRule="auto"/>
              <w:rPr>
                <w:rFonts w:ascii="Times New Roman" w:hAnsi="Times New Roman" w:cs="Times New Roman"/>
                <w:color w:val="000000"/>
              </w:rPr>
            </w:pPr>
            <w:r w:rsidRPr="00AC46F3">
              <w:rPr>
                <w:rFonts w:ascii="Times New Roman" w:hAnsi="Times New Roman" w:cs="Times New Roman"/>
                <w:color w:val="000000"/>
              </w:rPr>
              <w:t>Average time spent sitting in a day(min)</w:t>
            </w:r>
          </w:p>
          <w:p w14:paraId="0BCAE167" w14:textId="77777777" w:rsidR="00211F5D" w:rsidRPr="00AC46F3" w:rsidRDefault="00211F5D" w:rsidP="000B73A9">
            <w:pPr>
              <w:spacing w:line="360" w:lineRule="auto"/>
              <w:rPr>
                <w:rFonts w:ascii="Times New Roman" w:hAnsi="Times New Roman" w:cs="Times New Roman"/>
                <w:color w:val="000000"/>
              </w:rPr>
            </w:pPr>
          </w:p>
          <w:p w14:paraId="0135EF09" w14:textId="77777777" w:rsidR="00211F5D" w:rsidRPr="00AC46F3" w:rsidRDefault="00211F5D" w:rsidP="000B73A9">
            <w:pPr>
              <w:spacing w:line="360" w:lineRule="auto"/>
              <w:rPr>
                <w:rFonts w:ascii="Times New Roman" w:hAnsi="Times New Roman" w:cs="Times New Roman"/>
              </w:rPr>
            </w:pPr>
          </w:p>
          <w:p w14:paraId="0D1FCBBE" w14:textId="77777777" w:rsidR="00211F5D" w:rsidRPr="00AC46F3" w:rsidRDefault="00211F5D" w:rsidP="000B73A9">
            <w:pPr>
              <w:spacing w:line="360" w:lineRule="auto"/>
              <w:rPr>
                <w:rFonts w:ascii="Times New Roman" w:hAnsi="Times New Roman" w:cs="Times New Roman"/>
              </w:rPr>
            </w:pPr>
          </w:p>
        </w:tc>
        <w:tc>
          <w:tcPr>
            <w:tcW w:w="2250" w:type="dxa"/>
          </w:tcPr>
          <w:p w14:paraId="17D7F698"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Mean±(SD)</w:t>
            </w:r>
          </w:p>
          <w:p w14:paraId="531BD788"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Male</w:t>
            </w:r>
          </w:p>
          <w:p w14:paraId="6E286857"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42.59</w:t>
            </w:r>
            <w:proofErr w:type="gramStart"/>
            <w:r w:rsidRPr="00AC46F3">
              <w:rPr>
                <w:rFonts w:ascii="Times New Roman" w:hAnsi="Times New Roman" w:cs="Times New Roman"/>
              </w:rPr>
              <w:t>±(</w:t>
            </w:r>
            <w:proofErr w:type="gramEnd"/>
            <w:r w:rsidRPr="00AC46F3">
              <w:rPr>
                <w:rFonts w:ascii="Times New Roman" w:hAnsi="Times New Roman" w:cs="Times New Roman"/>
              </w:rPr>
              <w:t>15.41)</w:t>
            </w:r>
          </w:p>
          <w:p w14:paraId="1F37B15E"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68.69</w:t>
            </w:r>
            <w:proofErr w:type="gramStart"/>
            <w:r w:rsidRPr="00AC46F3">
              <w:rPr>
                <w:rFonts w:ascii="Times New Roman" w:hAnsi="Times New Roman" w:cs="Times New Roman"/>
              </w:rPr>
              <w:t>±(</w:t>
            </w:r>
            <w:proofErr w:type="gramEnd"/>
            <w:r w:rsidRPr="00AC46F3">
              <w:rPr>
                <w:rFonts w:ascii="Times New Roman" w:hAnsi="Times New Roman" w:cs="Times New Roman"/>
              </w:rPr>
              <w:t>11.83)</w:t>
            </w:r>
          </w:p>
          <w:p w14:paraId="369C1C05"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1.69</w:t>
            </w:r>
            <w:proofErr w:type="gramStart"/>
            <w:r w:rsidRPr="00AC46F3">
              <w:rPr>
                <w:rFonts w:ascii="Times New Roman" w:hAnsi="Times New Roman" w:cs="Times New Roman"/>
              </w:rPr>
              <w:t>±(</w:t>
            </w:r>
            <w:proofErr w:type="gramEnd"/>
            <w:r w:rsidRPr="00AC46F3">
              <w:rPr>
                <w:rFonts w:ascii="Times New Roman" w:hAnsi="Times New Roman" w:cs="Times New Roman"/>
              </w:rPr>
              <w:t>0.09)</w:t>
            </w:r>
          </w:p>
          <w:p w14:paraId="1DEBC07D"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24.28</w:t>
            </w:r>
            <w:proofErr w:type="gramStart"/>
            <w:r w:rsidRPr="00AC46F3">
              <w:rPr>
                <w:rFonts w:ascii="Times New Roman" w:hAnsi="Times New Roman" w:cs="Times New Roman"/>
              </w:rPr>
              <w:t>±(</w:t>
            </w:r>
            <w:proofErr w:type="gramEnd"/>
            <w:r w:rsidRPr="00AC46F3">
              <w:rPr>
                <w:rFonts w:ascii="Times New Roman" w:hAnsi="Times New Roman" w:cs="Times New Roman"/>
              </w:rPr>
              <w:t>4.44)</w:t>
            </w:r>
          </w:p>
          <w:p w14:paraId="784438A0"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2086.02</w:t>
            </w:r>
            <w:proofErr w:type="gramStart"/>
            <w:r w:rsidRPr="00AC46F3">
              <w:rPr>
                <w:rFonts w:ascii="Times New Roman" w:hAnsi="Times New Roman" w:cs="Times New Roman"/>
              </w:rPr>
              <w:t>±(</w:t>
            </w:r>
            <w:proofErr w:type="gramEnd"/>
            <w:r w:rsidRPr="00AC46F3">
              <w:rPr>
                <w:rFonts w:ascii="Times New Roman" w:hAnsi="Times New Roman" w:cs="Times New Roman"/>
              </w:rPr>
              <w:t>4027.03)</w:t>
            </w:r>
          </w:p>
          <w:p w14:paraId="6C3D3B52" w14:textId="77777777" w:rsidR="00211F5D" w:rsidRPr="00AC46F3" w:rsidRDefault="00211F5D" w:rsidP="000B73A9">
            <w:pPr>
              <w:spacing w:line="360" w:lineRule="auto"/>
              <w:rPr>
                <w:rFonts w:ascii="Times New Roman" w:hAnsi="Times New Roman" w:cs="Times New Roman"/>
              </w:rPr>
            </w:pPr>
          </w:p>
          <w:p w14:paraId="0419B9E5"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772.18</w:t>
            </w:r>
            <w:proofErr w:type="gramStart"/>
            <w:r w:rsidRPr="00AC46F3">
              <w:rPr>
                <w:rFonts w:ascii="Times New Roman" w:hAnsi="Times New Roman" w:cs="Times New Roman"/>
              </w:rPr>
              <w:t>±(</w:t>
            </w:r>
            <w:proofErr w:type="gramEnd"/>
            <w:r w:rsidRPr="00AC46F3">
              <w:rPr>
                <w:rFonts w:ascii="Times New Roman" w:hAnsi="Times New Roman" w:cs="Times New Roman"/>
              </w:rPr>
              <w:t>2058.69)</w:t>
            </w:r>
          </w:p>
          <w:p w14:paraId="69FD3877" w14:textId="77777777" w:rsidR="00211F5D" w:rsidRPr="00AC46F3" w:rsidRDefault="00211F5D" w:rsidP="000B73A9">
            <w:pPr>
              <w:spacing w:line="360" w:lineRule="auto"/>
              <w:rPr>
                <w:rFonts w:ascii="Times New Roman" w:hAnsi="Times New Roman" w:cs="Times New Roman"/>
              </w:rPr>
            </w:pPr>
          </w:p>
          <w:p w14:paraId="326C28DD"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672.93</w:t>
            </w:r>
            <w:proofErr w:type="gramStart"/>
            <w:r w:rsidRPr="00AC46F3">
              <w:rPr>
                <w:rFonts w:ascii="Times New Roman" w:hAnsi="Times New Roman" w:cs="Times New Roman"/>
              </w:rPr>
              <w:t>±(</w:t>
            </w:r>
            <w:proofErr w:type="gramEnd"/>
            <w:r w:rsidRPr="00AC46F3">
              <w:rPr>
                <w:rFonts w:ascii="Times New Roman" w:hAnsi="Times New Roman" w:cs="Times New Roman"/>
              </w:rPr>
              <w:t>3127.78)</w:t>
            </w:r>
          </w:p>
          <w:p w14:paraId="7A6874E2"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3531.12</w:t>
            </w:r>
            <w:proofErr w:type="gramStart"/>
            <w:r w:rsidRPr="00AC46F3">
              <w:rPr>
                <w:rFonts w:ascii="Times New Roman" w:hAnsi="Times New Roman" w:cs="Times New Roman"/>
              </w:rPr>
              <w:t>±(</w:t>
            </w:r>
            <w:proofErr w:type="gramEnd"/>
            <w:r w:rsidRPr="00AC46F3">
              <w:rPr>
                <w:rFonts w:ascii="Times New Roman" w:hAnsi="Times New Roman" w:cs="Times New Roman"/>
              </w:rPr>
              <w:t>5691.92)</w:t>
            </w:r>
          </w:p>
          <w:p w14:paraId="1458F0B3" w14:textId="77777777" w:rsidR="00211F5D" w:rsidRPr="00AC46F3" w:rsidRDefault="00211F5D" w:rsidP="000B73A9">
            <w:pPr>
              <w:spacing w:line="360" w:lineRule="auto"/>
              <w:rPr>
                <w:rFonts w:ascii="Times New Roman" w:hAnsi="Times New Roman" w:cs="Times New Roman"/>
              </w:rPr>
            </w:pPr>
          </w:p>
          <w:p w14:paraId="3316BA67"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360.00</w:t>
            </w:r>
            <w:proofErr w:type="gramStart"/>
            <w:r w:rsidRPr="00AC46F3">
              <w:rPr>
                <w:rFonts w:ascii="Times New Roman" w:hAnsi="Times New Roman" w:cs="Times New Roman"/>
              </w:rPr>
              <w:t>±(</w:t>
            </w:r>
            <w:proofErr w:type="gramEnd"/>
            <w:r w:rsidRPr="00AC46F3">
              <w:rPr>
                <w:rFonts w:ascii="Times New Roman" w:hAnsi="Times New Roman" w:cs="Times New Roman"/>
              </w:rPr>
              <w:t>189.59)</w:t>
            </w:r>
          </w:p>
        </w:tc>
        <w:tc>
          <w:tcPr>
            <w:tcW w:w="2070" w:type="dxa"/>
          </w:tcPr>
          <w:p w14:paraId="09F9BDD0"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Mean±(SD)</w:t>
            </w:r>
          </w:p>
          <w:p w14:paraId="4CF39779"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Female</w:t>
            </w:r>
          </w:p>
          <w:p w14:paraId="3806DEAA"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42.14</w:t>
            </w:r>
            <w:proofErr w:type="gramStart"/>
            <w:r w:rsidRPr="00AC46F3">
              <w:rPr>
                <w:rFonts w:ascii="Times New Roman" w:hAnsi="Times New Roman" w:cs="Times New Roman"/>
              </w:rPr>
              <w:t>±(</w:t>
            </w:r>
            <w:proofErr w:type="gramEnd"/>
            <w:r w:rsidRPr="00AC46F3">
              <w:rPr>
                <w:rFonts w:ascii="Times New Roman" w:hAnsi="Times New Roman" w:cs="Times New Roman"/>
              </w:rPr>
              <w:t>14.22)</w:t>
            </w:r>
          </w:p>
          <w:p w14:paraId="7A98F433"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72.84</w:t>
            </w:r>
            <w:proofErr w:type="gramStart"/>
            <w:r w:rsidRPr="00AC46F3">
              <w:rPr>
                <w:rFonts w:ascii="Times New Roman" w:hAnsi="Times New Roman" w:cs="Times New Roman"/>
              </w:rPr>
              <w:t>±(</w:t>
            </w:r>
            <w:proofErr w:type="gramEnd"/>
            <w:r w:rsidRPr="00AC46F3">
              <w:rPr>
                <w:rFonts w:ascii="Times New Roman" w:hAnsi="Times New Roman" w:cs="Times New Roman"/>
              </w:rPr>
              <w:t>17.35)</w:t>
            </w:r>
          </w:p>
          <w:p w14:paraId="58DD3D90"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1.60</w:t>
            </w:r>
            <w:proofErr w:type="gramStart"/>
            <w:r w:rsidRPr="00AC46F3">
              <w:rPr>
                <w:rFonts w:ascii="Times New Roman" w:hAnsi="Times New Roman" w:cs="Times New Roman"/>
              </w:rPr>
              <w:t>±(</w:t>
            </w:r>
            <w:proofErr w:type="gramEnd"/>
            <w:r w:rsidRPr="00AC46F3">
              <w:rPr>
                <w:rFonts w:ascii="Times New Roman" w:hAnsi="Times New Roman" w:cs="Times New Roman"/>
              </w:rPr>
              <w:t>0.08)</w:t>
            </w:r>
          </w:p>
          <w:p w14:paraId="3A8FB307"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28.47</w:t>
            </w:r>
            <w:proofErr w:type="gramStart"/>
            <w:r w:rsidRPr="00AC46F3">
              <w:rPr>
                <w:rFonts w:ascii="Times New Roman" w:hAnsi="Times New Roman" w:cs="Times New Roman"/>
              </w:rPr>
              <w:t>±(</w:t>
            </w:r>
            <w:proofErr w:type="gramEnd"/>
            <w:r w:rsidRPr="00AC46F3">
              <w:rPr>
                <w:rFonts w:ascii="Times New Roman" w:hAnsi="Times New Roman" w:cs="Times New Roman"/>
              </w:rPr>
              <w:t>7.17)</w:t>
            </w:r>
          </w:p>
          <w:p w14:paraId="35D3D4BB"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221.30</w:t>
            </w:r>
            <w:proofErr w:type="gramStart"/>
            <w:r w:rsidRPr="00AC46F3">
              <w:rPr>
                <w:rFonts w:ascii="Times New Roman" w:hAnsi="Times New Roman" w:cs="Times New Roman"/>
              </w:rPr>
              <w:t>±(</w:t>
            </w:r>
            <w:proofErr w:type="gramEnd"/>
            <w:r w:rsidRPr="00AC46F3">
              <w:rPr>
                <w:rFonts w:ascii="Times New Roman" w:hAnsi="Times New Roman" w:cs="Times New Roman"/>
              </w:rPr>
              <w:t>1090.95)</w:t>
            </w:r>
          </w:p>
          <w:p w14:paraId="1A94E4D3" w14:textId="77777777" w:rsidR="00211F5D" w:rsidRPr="00AC46F3" w:rsidRDefault="00211F5D" w:rsidP="000B73A9">
            <w:pPr>
              <w:spacing w:line="360" w:lineRule="auto"/>
              <w:rPr>
                <w:rFonts w:ascii="Times New Roman" w:hAnsi="Times New Roman" w:cs="Times New Roman"/>
              </w:rPr>
            </w:pPr>
          </w:p>
          <w:p w14:paraId="5D1B32CA"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901.45</w:t>
            </w:r>
            <w:proofErr w:type="gramStart"/>
            <w:r w:rsidRPr="00AC46F3">
              <w:rPr>
                <w:rFonts w:ascii="Times New Roman" w:hAnsi="Times New Roman" w:cs="Times New Roman"/>
              </w:rPr>
              <w:t>±(</w:t>
            </w:r>
            <w:proofErr w:type="gramEnd"/>
            <w:r w:rsidRPr="00AC46F3">
              <w:rPr>
                <w:rFonts w:ascii="Times New Roman" w:hAnsi="Times New Roman" w:cs="Times New Roman"/>
              </w:rPr>
              <w:t>2246.41)</w:t>
            </w:r>
          </w:p>
          <w:p w14:paraId="77785BCD" w14:textId="77777777" w:rsidR="00211F5D" w:rsidRPr="00AC46F3" w:rsidRDefault="00211F5D" w:rsidP="000B73A9">
            <w:pPr>
              <w:spacing w:line="360" w:lineRule="auto"/>
              <w:rPr>
                <w:rFonts w:ascii="Times New Roman" w:hAnsi="Times New Roman" w:cs="Times New Roman"/>
              </w:rPr>
            </w:pPr>
          </w:p>
          <w:p w14:paraId="5F66C14E"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354.94</w:t>
            </w:r>
            <w:proofErr w:type="gramStart"/>
            <w:r w:rsidRPr="00AC46F3">
              <w:rPr>
                <w:rFonts w:ascii="Times New Roman" w:hAnsi="Times New Roman" w:cs="Times New Roman"/>
              </w:rPr>
              <w:t>±(</w:t>
            </w:r>
            <w:proofErr w:type="gramEnd"/>
            <w:r w:rsidRPr="00AC46F3">
              <w:rPr>
                <w:rFonts w:ascii="Times New Roman" w:hAnsi="Times New Roman" w:cs="Times New Roman"/>
              </w:rPr>
              <w:t>728.31)</w:t>
            </w:r>
          </w:p>
          <w:p w14:paraId="0412B4AB"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1477.70</w:t>
            </w:r>
            <w:proofErr w:type="gramStart"/>
            <w:r w:rsidRPr="00AC46F3">
              <w:rPr>
                <w:rFonts w:ascii="Times New Roman" w:hAnsi="Times New Roman" w:cs="Times New Roman"/>
              </w:rPr>
              <w:t>±(</w:t>
            </w:r>
            <w:proofErr w:type="gramEnd"/>
            <w:r w:rsidRPr="00AC46F3">
              <w:rPr>
                <w:rFonts w:ascii="Times New Roman" w:hAnsi="Times New Roman" w:cs="Times New Roman"/>
              </w:rPr>
              <w:t>2718.11)</w:t>
            </w:r>
          </w:p>
          <w:p w14:paraId="5CA9A3BD" w14:textId="77777777" w:rsidR="00211F5D" w:rsidRPr="00AC46F3" w:rsidRDefault="00211F5D" w:rsidP="000B73A9">
            <w:pPr>
              <w:spacing w:line="360" w:lineRule="auto"/>
              <w:rPr>
                <w:rFonts w:ascii="Times New Roman" w:hAnsi="Times New Roman" w:cs="Times New Roman"/>
              </w:rPr>
            </w:pPr>
          </w:p>
          <w:p w14:paraId="72FB7C86"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427.47</w:t>
            </w:r>
            <w:proofErr w:type="gramStart"/>
            <w:r w:rsidRPr="00AC46F3">
              <w:rPr>
                <w:rFonts w:ascii="Times New Roman" w:hAnsi="Times New Roman" w:cs="Times New Roman"/>
              </w:rPr>
              <w:t>±(</w:t>
            </w:r>
            <w:proofErr w:type="gramEnd"/>
            <w:r w:rsidRPr="00AC46F3">
              <w:rPr>
                <w:rFonts w:ascii="Times New Roman" w:hAnsi="Times New Roman" w:cs="Times New Roman"/>
              </w:rPr>
              <w:t>187.96)</w:t>
            </w:r>
          </w:p>
        </w:tc>
        <w:tc>
          <w:tcPr>
            <w:tcW w:w="1260" w:type="dxa"/>
          </w:tcPr>
          <w:p w14:paraId="34E50BFA"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t-test</w:t>
            </w:r>
          </w:p>
          <w:p w14:paraId="520953DB" w14:textId="77777777" w:rsidR="00211F5D" w:rsidRPr="00AC46F3" w:rsidRDefault="00211F5D" w:rsidP="000B73A9">
            <w:pPr>
              <w:spacing w:line="360" w:lineRule="auto"/>
              <w:rPr>
                <w:rFonts w:ascii="Times New Roman" w:hAnsi="Times New Roman" w:cs="Times New Roman"/>
              </w:rPr>
            </w:pPr>
          </w:p>
          <w:p w14:paraId="4AE2D0D3"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0.281</w:t>
            </w:r>
          </w:p>
          <w:p w14:paraId="7A720770"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-2.696</w:t>
            </w:r>
          </w:p>
          <w:p w14:paraId="03945D43"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9.207</w:t>
            </w:r>
          </w:p>
          <w:p w14:paraId="6DCA7355"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-6.940</w:t>
            </w:r>
          </w:p>
          <w:p w14:paraId="0AB7733A"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5.231</w:t>
            </w:r>
          </w:p>
          <w:p w14:paraId="3ACC288D" w14:textId="77777777" w:rsidR="00211F5D" w:rsidRPr="00AC46F3" w:rsidRDefault="00211F5D" w:rsidP="000B73A9">
            <w:pPr>
              <w:spacing w:line="360" w:lineRule="auto"/>
              <w:rPr>
                <w:rFonts w:ascii="Times New Roman" w:hAnsi="Times New Roman" w:cs="Times New Roman"/>
              </w:rPr>
            </w:pPr>
          </w:p>
          <w:p w14:paraId="453C70B4"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-0.545</w:t>
            </w:r>
          </w:p>
          <w:p w14:paraId="3ABC8E2B" w14:textId="77777777" w:rsidR="00211F5D" w:rsidRPr="00AC46F3" w:rsidRDefault="00211F5D" w:rsidP="000B73A9">
            <w:pPr>
              <w:spacing w:line="360" w:lineRule="auto"/>
              <w:rPr>
                <w:rFonts w:ascii="Times New Roman" w:hAnsi="Times New Roman" w:cs="Times New Roman"/>
              </w:rPr>
            </w:pPr>
          </w:p>
          <w:p w14:paraId="6EA6ED39"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1.155</w:t>
            </w:r>
          </w:p>
          <w:p w14:paraId="14E7893D"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3.912</w:t>
            </w:r>
          </w:p>
          <w:p w14:paraId="1188A16F" w14:textId="77777777" w:rsidR="00211F5D" w:rsidRPr="00AC46F3" w:rsidRDefault="00211F5D" w:rsidP="000B73A9">
            <w:pPr>
              <w:spacing w:line="360" w:lineRule="auto"/>
              <w:rPr>
                <w:rFonts w:ascii="Times New Roman" w:hAnsi="Times New Roman" w:cs="Times New Roman"/>
              </w:rPr>
            </w:pPr>
          </w:p>
          <w:p w14:paraId="41A5E29C"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-3.195</w:t>
            </w:r>
          </w:p>
        </w:tc>
        <w:tc>
          <w:tcPr>
            <w:tcW w:w="990" w:type="dxa"/>
          </w:tcPr>
          <w:p w14:paraId="13F358DC"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P-value</w:t>
            </w:r>
          </w:p>
          <w:p w14:paraId="79A4AFC2" w14:textId="77777777" w:rsidR="00211F5D" w:rsidRPr="00AC46F3" w:rsidRDefault="00211F5D" w:rsidP="000B73A9">
            <w:pPr>
              <w:spacing w:line="360" w:lineRule="auto"/>
              <w:rPr>
                <w:rFonts w:ascii="Times New Roman" w:hAnsi="Times New Roman" w:cs="Times New Roman"/>
              </w:rPr>
            </w:pPr>
          </w:p>
          <w:p w14:paraId="3DF79C63"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0.779</w:t>
            </w:r>
          </w:p>
          <w:p w14:paraId="5F3765FE" w14:textId="77777777" w:rsidR="00211F5D" w:rsidRPr="00AC46F3" w:rsidRDefault="00211F5D" w:rsidP="000B73A9">
            <w:pPr>
              <w:spacing w:line="360" w:lineRule="auto"/>
              <w:rPr>
                <w:rFonts w:ascii="Times New Roman" w:hAnsi="Times New Roman" w:cs="Times New Roman"/>
                <w:b/>
              </w:rPr>
            </w:pPr>
            <w:r w:rsidRPr="00AC46F3">
              <w:rPr>
                <w:rFonts w:ascii="Times New Roman" w:hAnsi="Times New Roman" w:cs="Times New Roman"/>
                <w:b/>
              </w:rPr>
              <w:t>0.007</w:t>
            </w:r>
          </w:p>
          <w:p w14:paraId="6B50ADEB"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0.158</w:t>
            </w:r>
          </w:p>
          <w:p w14:paraId="112CF8C0" w14:textId="77777777" w:rsidR="00211F5D" w:rsidRPr="00AC46F3" w:rsidRDefault="00211F5D" w:rsidP="000B73A9">
            <w:pPr>
              <w:spacing w:line="360" w:lineRule="auto"/>
              <w:rPr>
                <w:rFonts w:ascii="Times New Roman" w:hAnsi="Times New Roman" w:cs="Times New Roman"/>
                <w:b/>
              </w:rPr>
            </w:pPr>
            <w:r w:rsidRPr="00AC46F3">
              <w:rPr>
                <w:rFonts w:ascii="Times New Roman" w:hAnsi="Times New Roman" w:cs="Times New Roman"/>
                <w:b/>
              </w:rPr>
              <w:t>&lt;0.001</w:t>
            </w:r>
          </w:p>
          <w:p w14:paraId="054F9247" w14:textId="77777777" w:rsidR="00211F5D" w:rsidRPr="00AC46F3" w:rsidRDefault="00211F5D" w:rsidP="000B73A9">
            <w:pPr>
              <w:spacing w:line="360" w:lineRule="auto"/>
              <w:rPr>
                <w:rFonts w:ascii="Times New Roman" w:hAnsi="Times New Roman" w:cs="Times New Roman"/>
                <w:b/>
              </w:rPr>
            </w:pPr>
            <w:r w:rsidRPr="00AC46F3">
              <w:rPr>
                <w:rFonts w:ascii="Times New Roman" w:hAnsi="Times New Roman" w:cs="Times New Roman"/>
                <w:b/>
              </w:rPr>
              <w:t>&lt;0.001</w:t>
            </w:r>
          </w:p>
          <w:p w14:paraId="58AB6DEE" w14:textId="77777777" w:rsidR="00211F5D" w:rsidRPr="00AC46F3" w:rsidRDefault="00211F5D" w:rsidP="000B73A9">
            <w:pPr>
              <w:spacing w:line="360" w:lineRule="auto"/>
              <w:rPr>
                <w:rFonts w:ascii="Times New Roman" w:hAnsi="Times New Roman" w:cs="Times New Roman"/>
              </w:rPr>
            </w:pPr>
          </w:p>
          <w:p w14:paraId="43A52FE2"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0.586</w:t>
            </w:r>
          </w:p>
          <w:p w14:paraId="332AC493" w14:textId="77777777" w:rsidR="00211F5D" w:rsidRPr="00AC46F3" w:rsidRDefault="00211F5D" w:rsidP="000B73A9">
            <w:pPr>
              <w:spacing w:line="360" w:lineRule="auto"/>
              <w:rPr>
                <w:rFonts w:ascii="Times New Roman" w:hAnsi="Times New Roman" w:cs="Times New Roman"/>
              </w:rPr>
            </w:pPr>
          </w:p>
          <w:p w14:paraId="0AC3FC38" w14:textId="77777777" w:rsidR="00211F5D" w:rsidRPr="00AC46F3" w:rsidRDefault="00211F5D" w:rsidP="000B73A9">
            <w:pPr>
              <w:spacing w:line="360" w:lineRule="auto"/>
              <w:rPr>
                <w:rFonts w:ascii="Times New Roman" w:hAnsi="Times New Roman" w:cs="Times New Roman"/>
              </w:rPr>
            </w:pPr>
            <w:r w:rsidRPr="00AC46F3">
              <w:rPr>
                <w:rFonts w:ascii="Times New Roman" w:hAnsi="Times New Roman" w:cs="Times New Roman"/>
              </w:rPr>
              <w:t>0.250</w:t>
            </w:r>
          </w:p>
          <w:p w14:paraId="1BAFA865" w14:textId="77777777" w:rsidR="00211F5D" w:rsidRPr="00AC46F3" w:rsidRDefault="00211F5D" w:rsidP="000B73A9">
            <w:pPr>
              <w:spacing w:line="360" w:lineRule="auto"/>
              <w:rPr>
                <w:rFonts w:ascii="Times New Roman" w:hAnsi="Times New Roman" w:cs="Times New Roman"/>
                <w:b/>
              </w:rPr>
            </w:pPr>
            <w:r w:rsidRPr="00AC46F3">
              <w:rPr>
                <w:rFonts w:ascii="Times New Roman" w:hAnsi="Times New Roman" w:cs="Times New Roman"/>
                <w:b/>
              </w:rPr>
              <w:t>&lt;0.001</w:t>
            </w:r>
          </w:p>
          <w:p w14:paraId="3CDBD913" w14:textId="77777777" w:rsidR="00211F5D" w:rsidRPr="00AC46F3" w:rsidRDefault="00211F5D" w:rsidP="000B73A9">
            <w:pPr>
              <w:spacing w:line="360" w:lineRule="auto"/>
              <w:rPr>
                <w:rFonts w:ascii="Times New Roman" w:hAnsi="Times New Roman" w:cs="Times New Roman"/>
                <w:b/>
              </w:rPr>
            </w:pPr>
          </w:p>
          <w:p w14:paraId="59237216" w14:textId="77777777" w:rsidR="00211F5D" w:rsidRPr="00AC46F3" w:rsidRDefault="00211F5D" w:rsidP="000B73A9">
            <w:pPr>
              <w:spacing w:line="360" w:lineRule="auto"/>
              <w:rPr>
                <w:rFonts w:ascii="Times New Roman" w:hAnsi="Times New Roman" w:cs="Times New Roman"/>
                <w:b/>
              </w:rPr>
            </w:pPr>
            <w:r w:rsidRPr="00AC46F3">
              <w:rPr>
                <w:rFonts w:ascii="Times New Roman" w:hAnsi="Times New Roman" w:cs="Times New Roman"/>
                <w:b/>
              </w:rPr>
              <w:t>0.002</w:t>
            </w:r>
          </w:p>
        </w:tc>
      </w:tr>
    </w:tbl>
    <w:p w14:paraId="0D35DCA8" w14:textId="77777777" w:rsidR="00211F5D" w:rsidRPr="00052730" w:rsidRDefault="00211F5D" w:rsidP="00211F5D">
      <w:pPr>
        <w:spacing w:line="480" w:lineRule="auto"/>
        <w:rPr>
          <w:rFonts w:ascii="Times New Roman" w:hAnsi="Times New Roman" w:cs="Times New Roman"/>
          <w:sz w:val="24"/>
          <w:szCs w:val="24"/>
        </w:rPr>
      </w:pPr>
      <w:r>
        <w:rPr>
          <w:rFonts w:ascii="Times New Roman" w:hAnsi="Times New Roman" w:cs="Times New Roman"/>
          <w:sz w:val="24"/>
          <w:szCs w:val="24"/>
        </w:rPr>
        <w:t xml:space="preserve">SPSS </w:t>
      </w:r>
      <w:r w:rsidRPr="00052730">
        <w:rPr>
          <w:rFonts w:ascii="Times New Roman" w:hAnsi="Times New Roman" w:cs="Times New Roman"/>
          <w:sz w:val="24"/>
          <w:szCs w:val="24"/>
        </w:rPr>
        <w:t>P-value of 0.0000 were reported as P-value &lt;0.001</w:t>
      </w:r>
    </w:p>
    <w:p w14:paraId="665EC7B6" w14:textId="77777777" w:rsidR="00211F5D" w:rsidRDefault="00211F5D" w:rsidP="00211F5D">
      <w:pPr>
        <w:spacing w:line="480" w:lineRule="auto"/>
        <w:rPr>
          <w:rFonts w:ascii="Times New Roman" w:hAnsi="Times New Roman" w:cs="Times New Roman"/>
          <w:bCs/>
          <w:sz w:val="24"/>
          <w:szCs w:val="24"/>
        </w:rPr>
      </w:pPr>
      <w:r w:rsidRPr="00052730">
        <w:rPr>
          <w:rFonts w:ascii="Times New Roman" w:hAnsi="Times New Roman" w:cs="Times New Roman"/>
          <w:sz w:val="24"/>
          <w:szCs w:val="24"/>
        </w:rPr>
        <w:t xml:space="preserve">t- test = </w:t>
      </w:r>
      <w:r>
        <w:rPr>
          <w:rFonts w:ascii="Times New Roman" w:hAnsi="Times New Roman" w:cs="Times New Roman"/>
          <w:bCs/>
          <w:sz w:val="24"/>
          <w:szCs w:val="24"/>
        </w:rPr>
        <w:t xml:space="preserve">Independent Samples </w:t>
      </w:r>
      <w:proofErr w:type="spellStart"/>
      <w:r>
        <w:rPr>
          <w:rFonts w:ascii="Times New Roman" w:hAnsi="Times New Roman" w:cs="Times New Roman"/>
          <w:bCs/>
          <w:sz w:val="24"/>
          <w:szCs w:val="24"/>
        </w:rPr>
        <w:t>t</w:t>
      </w:r>
      <w:proofErr w:type="spellEnd"/>
      <w:r>
        <w:rPr>
          <w:rFonts w:ascii="Times New Roman" w:hAnsi="Times New Roman" w:cs="Times New Roman"/>
          <w:bCs/>
          <w:sz w:val="24"/>
          <w:szCs w:val="24"/>
        </w:rPr>
        <w:t xml:space="preserve"> Test</w:t>
      </w:r>
    </w:p>
    <w:p w14:paraId="12577AB7" w14:textId="77777777" w:rsidR="0006486A" w:rsidRDefault="0006486A" w:rsidP="00211F5D">
      <w:pPr>
        <w:spacing w:line="480" w:lineRule="auto"/>
        <w:rPr>
          <w:rFonts w:ascii="Times New Roman" w:hAnsi="Times New Roman" w:cs="Times New Roman"/>
          <w:sz w:val="24"/>
          <w:szCs w:val="24"/>
        </w:rPr>
      </w:pPr>
    </w:p>
    <w:p w14:paraId="2A1A0758" w14:textId="034FD6CC" w:rsidR="00211F5D" w:rsidRDefault="00211F5D" w:rsidP="00211F5D">
      <w:pPr>
        <w:spacing w:line="480" w:lineRule="auto"/>
        <w:rPr>
          <w:rFonts w:ascii="Times New Roman" w:hAnsi="Times New Roman" w:cs="Times New Roman"/>
          <w:sz w:val="24"/>
          <w:szCs w:val="24"/>
        </w:rPr>
      </w:pPr>
      <w:r w:rsidRPr="00052730">
        <w:rPr>
          <w:rFonts w:ascii="Times New Roman" w:hAnsi="Times New Roman" w:cs="Times New Roman"/>
          <w:sz w:val="24"/>
          <w:szCs w:val="24"/>
        </w:rPr>
        <w:t xml:space="preserve">FIGURE 1: A </w:t>
      </w:r>
      <w:r>
        <w:rPr>
          <w:rFonts w:ascii="Times New Roman" w:hAnsi="Times New Roman" w:cs="Times New Roman"/>
          <w:sz w:val="24"/>
          <w:szCs w:val="24"/>
        </w:rPr>
        <w:t>PIE</w:t>
      </w:r>
      <w:r w:rsidRPr="00052730">
        <w:rPr>
          <w:rFonts w:ascii="Times New Roman" w:hAnsi="Times New Roman" w:cs="Times New Roman"/>
          <w:sz w:val="24"/>
          <w:szCs w:val="24"/>
        </w:rPr>
        <w:t xml:space="preserve"> CHART SHOWING THE PROPORTIONS OF THE LEVELS OF </w:t>
      </w:r>
    </w:p>
    <w:p w14:paraId="4398970E" w14:textId="77777777" w:rsidR="00211F5D" w:rsidRDefault="00211F5D" w:rsidP="00211F5D">
      <w:pPr>
        <w:spacing w:line="480" w:lineRule="auto"/>
        <w:rPr>
          <w:rFonts w:ascii="Times New Roman" w:hAnsi="Times New Roman" w:cs="Times New Roman"/>
          <w:sz w:val="24"/>
          <w:szCs w:val="24"/>
        </w:rPr>
      </w:pPr>
      <w:r w:rsidRPr="00052730">
        <w:rPr>
          <w:rFonts w:ascii="Times New Roman" w:hAnsi="Times New Roman" w:cs="Times New Roman"/>
          <w:sz w:val="24"/>
          <w:szCs w:val="24"/>
        </w:rPr>
        <w:t>PHYSICAL ACTIVITY OF THE RESPONDENT</w:t>
      </w:r>
      <w:r>
        <w:rPr>
          <w:rFonts w:ascii="Times New Roman" w:hAnsi="Times New Roman" w:cs="Times New Roman"/>
          <w:sz w:val="24"/>
          <w:szCs w:val="24"/>
        </w:rPr>
        <w:t>S</w:t>
      </w:r>
    </w:p>
    <w:p w14:paraId="4FE7D6FE" w14:textId="77777777" w:rsidR="00211F5D" w:rsidRDefault="00211F5D" w:rsidP="00211F5D">
      <w:pPr>
        <w:spacing w:line="480" w:lineRule="auto"/>
        <w:rPr>
          <w:rFonts w:ascii="Times New Roman" w:hAnsi="Times New Roman" w:cs="Times New Roman"/>
          <w:sz w:val="24"/>
          <w:szCs w:val="24"/>
        </w:rPr>
      </w:pPr>
    </w:p>
    <w:p w14:paraId="0C2F9F20" w14:textId="77777777" w:rsidR="00211F5D" w:rsidRDefault="00211F5D" w:rsidP="00211F5D">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D2A4E16" wp14:editId="0B02864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F841BB" w14:textId="77777777" w:rsidR="00211F5D" w:rsidRDefault="00211F5D" w:rsidP="00211F5D">
      <w:pPr>
        <w:spacing w:line="480" w:lineRule="auto"/>
        <w:rPr>
          <w:rFonts w:ascii="Times New Roman" w:hAnsi="Times New Roman" w:cs="Times New Roman"/>
          <w:sz w:val="24"/>
          <w:szCs w:val="24"/>
        </w:rPr>
      </w:pPr>
    </w:p>
    <w:p w14:paraId="68C46A31" w14:textId="77777777" w:rsidR="00211F5D" w:rsidRDefault="00211F5D" w:rsidP="00105D0D">
      <w:pPr>
        <w:spacing w:line="480" w:lineRule="auto"/>
        <w:jc w:val="both"/>
        <w:rPr>
          <w:rFonts w:ascii="Times New Roman" w:hAnsi="Times New Roman" w:cs="Times New Roman"/>
          <w:sz w:val="24"/>
          <w:szCs w:val="24"/>
        </w:rPr>
      </w:pPr>
      <w:r w:rsidRPr="00052730">
        <w:rPr>
          <w:rFonts w:ascii="Times New Roman" w:hAnsi="Times New Roman" w:cs="Times New Roman"/>
          <w:sz w:val="24"/>
          <w:szCs w:val="24"/>
        </w:rPr>
        <w:t xml:space="preserve">TABLE </w:t>
      </w:r>
      <w:r w:rsidR="00F009A0">
        <w:rPr>
          <w:rFonts w:ascii="Times New Roman" w:hAnsi="Times New Roman" w:cs="Times New Roman"/>
          <w:sz w:val="24"/>
          <w:szCs w:val="24"/>
        </w:rPr>
        <w:t>3</w:t>
      </w:r>
      <w:r w:rsidRPr="00052730">
        <w:rPr>
          <w:rFonts w:ascii="Times New Roman" w:hAnsi="Times New Roman" w:cs="Times New Roman"/>
          <w:sz w:val="24"/>
          <w:szCs w:val="24"/>
        </w:rPr>
        <w:t>: THE BMI OF THE STUDY PARTICIPANTS</w:t>
      </w:r>
      <w:r>
        <w:rPr>
          <w:rFonts w:ascii="Times New Roman" w:hAnsi="Times New Roman" w:cs="Times New Roman"/>
          <w:sz w:val="24"/>
          <w:szCs w:val="24"/>
        </w:rPr>
        <w:t>.</w:t>
      </w:r>
      <w:r w:rsidRPr="00852FF5">
        <w:rPr>
          <w:rFonts w:ascii="Times New Roman" w:hAnsi="Times New Roman" w:cs="Times New Roman"/>
          <w:sz w:val="24"/>
          <w:szCs w:val="24"/>
        </w:rPr>
        <w:t xml:space="preserve"> </w:t>
      </w:r>
      <w:r>
        <w:rPr>
          <w:rFonts w:ascii="Times New Roman" w:hAnsi="Times New Roman" w:cs="Times New Roman"/>
          <w:sz w:val="24"/>
          <w:szCs w:val="24"/>
        </w:rPr>
        <w:t>(N=364)</w:t>
      </w:r>
    </w:p>
    <w:tbl>
      <w:tblPr>
        <w:tblStyle w:val="TableGrid"/>
        <w:tblW w:w="0" w:type="auto"/>
        <w:tblBorders>
          <w:insideV w:val="none" w:sz="0" w:space="0" w:color="auto"/>
        </w:tblBorders>
        <w:tblLook w:val="04A0" w:firstRow="1" w:lastRow="0" w:firstColumn="1" w:lastColumn="0" w:noHBand="0" w:noVBand="1"/>
      </w:tblPr>
      <w:tblGrid>
        <w:gridCol w:w="3137"/>
        <w:gridCol w:w="3106"/>
        <w:gridCol w:w="3107"/>
      </w:tblGrid>
      <w:tr w:rsidR="00211F5D" w:rsidRPr="00052730" w14:paraId="6D4462A0" w14:textId="77777777" w:rsidTr="003C11DC">
        <w:tc>
          <w:tcPr>
            <w:tcW w:w="3192" w:type="dxa"/>
          </w:tcPr>
          <w:p w14:paraId="522ABBBB"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BMI (kg/m</w:t>
            </w:r>
            <w:r w:rsidRPr="00052730">
              <w:rPr>
                <w:rFonts w:ascii="Times New Roman" w:hAnsi="Times New Roman" w:cs="Times New Roman"/>
                <w:vertAlign w:val="superscript"/>
              </w:rPr>
              <w:t>2</w:t>
            </w:r>
            <w:r w:rsidRPr="00052730">
              <w:rPr>
                <w:rFonts w:ascii="Times New Roman" w:hAnsi="Times New Roman" w:cs="Times New Roman"/>
              </w:rPr>
              <w:t>)</w:t>
            </w:r>
          </w:p>
          <w:p w14:paraId="4C70DE48"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18.5(Underweight)</w:t>
            </w:r>
          </w:p>
          <w:p w14:paraId="210C58D5"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18.5-24.9 (Normal weight)</w:t>
            </w:r>
          </w:p>
          <w:p w14:paraId="71B8B3B3"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25-29.9 (Overweight)</w:t>
            </w:r>
          </w:p>
          <w:p w14:paraId="55D2CF70"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30-34.9 (Class 1 obesity)</w:t>
            </w:r>
          </w:p>
          <w:p w14:paraId="136CEDCE"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35-39.9 (Class 2 obesity)</w:t>
            </w:r>
          </w:p>
          <w:p w14:paraId="54EBC3D0" w14:textId="77777777" w:rsidR="00211F5D"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≥40 (Class 3 obesity) </w:t>
            </w:r>
          </w:p>
          <w:p w14:paraId="73C3E371" w14:textId="77777777" w:rsidR="00211F5D" w:rsidRPr="00052730" w:rsidRDefault="00211F5D" w:rsidP="000B73A9">
            <w:pPr>
              <w:spacing w:line="360" w:lineRule="auto"/>
              <w:rPr>
                <w:rFonts w:ascii="Times New Roman" w:hAnsi="Times New Roman" w:cs="Times New Roman"/>
              </w:rPr>
            </w:pPr>
            <w:r>
              <w:rPr>
                <w:rFonts w:ascii="Times New Roman" w:hAnsi="Times New Roman" w:cs="Times New Roman"/>
              </w:rPr>
              <w:t>Total</w:t>
            </w:r>
          </w:p>
        </w:tc>
        <w:tc>
          <w:tcPr>
            <w:tcW w:w="3192" w:type="dxa"/>
          </w:tcPr>
          <w:p w14:paraId="3CF960EF"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Frequency (N= 364)</w:t>
            </w:r>
          </w:p>
          <w:p w14:paraId="46088678"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21</w:t>
            </w:r>
          </w:p>
          <w:p w14:paraId="501B74AC"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151</w:t>
            </w:r>
          </w:p>
          <w:p w14:paraId="4857C479"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95</w:t>
            </w:r>
          </w:p>
          <w:p w14:paraId="6A193590"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57</w:t>
            </w:r>
          </w:p>
          <w:p w14:paraId="6428CCD2"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24</w:t>
            </w:r>
          </w:p>
          <w:p w14:paraId="0C4689A1" w14:textId="77777777" w:rsidR="00211F5D" w:rsidRDefault="00211F5D" w:rsidP="000B73A9">
            <w:pPr>
              <w:spacing w:line="360" w:lineRule="auto"/>
              <w:rPr>
                <w:rFonts w:ascii="Times New Roman" w:hAnsi="Times New Roman" w:cs="Times New Roman"/>
              </w:rPr>
            </w:pPr>
            <w:r w:rsidRPr="00052730">
              <w:rPr>
                <w:rFonts w:ascii="Times New Roman" w:hAnsi="Times New Roman" w:cs="Times New Roman"/>
              </w:rPr>
              <w:t>16</w:t>
            </w:r>
          </w:p>
          <w:p w14:paraId="091AAA34" w14:textId="77777777" w:rsidR="00211F5D" w:rsidRPr="00052730" w:rsidRDefault="00211F5D" w:rsidP="000B73A9">
            <w:pPr>
              <w:spacing w:line="360" w:lineRule="auto"/>
              <w:rPr>
                <w:rFonts w:ascii="Times New Roman" w:hAnsi="Times New Roman" w:cs="Times New Roman"/>
              </w:rPr>
            </w:pPr>
            <w:r>
              <w:rPr>
                <w:rFonts w:ascii="Times New Roman" w:hAnsi="Times New Roman" w:cs="Times New Roman"/>
              </w:rPr>
              <w:t>364</w:t>
            </w:r>
          </w:p>
        </w:tc>
        <w:tc>
          <w:tcPr>
            <w:tcW w:w="3192" w:type="dxa"/>
          </w:tcPr>
          <w:p w14:paraId="5F002FA8"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Percentage (%)</w:t>
            </w:r>
          </w:p>
          <w:p w14:paraId="253124A9"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5.7</w:t>
            </w:r>
          </w:p>
          <w:p w14:paraId="69583F0F"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41.5</w:t>
            </w:r>
          </w:p>
          <w:p w14:paraId="79781037"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26.1</w:t>
            </w:r>
          </w:p>
          <w:p w14:paraId="0E131228"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15.7</w:t>
            </w:r>
          </w:p>
          <w:p w14:paraId="0CAC4BE5"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6.6</w:t>
            </w:r>
          </w:p>
          <w:p w14:paraId="48E84EFB" w14:textId="77777777" w:rsidR="00211F5D" w:rsidRDefault="00211F5D" w:rsidP="000B73A9">
            <w:pPr>
              <w:spacing w:line="360" w:lineRule="auto"/>
              <w:rPr>
                <w:rFonts w:ascii="Times New Roman" w:hAnsi="Times New Roman" w:cs="Times New Roman"/>
              </w:rPr>
            </w:pPr>
            <w:r w:rsidRPr="00052730">
              <w:rPr>
                <w:rFonts w:ascii="Times New Roman" w:hAnsi="Times New Roman" w:cs="Times New Roman"/>
              </w:rPr>
              <w:t>4.4</w:t>
            </w:r>
          </w:p>
          <w:p w14:paraId="132AD545" w14:textId="77777777" w:rsidR="00211F5D" w:rsidRPr="00052730" w:rsidRDefault="00211F5D" w:rsidP="000B73A9">
            <w:pPr>
              <w:spacing w:line="360" w:lineRule="auto"/>
              <w:rPr>
                <w:rFonts w:ascii="Times New Roman" w:hAnsi="Times New Roman" w:cs="Times New Roman"/>
              </w:rPr>
            </w:pPr>
            <w:r>
              <w:rPr>
                <w:rFonts w:ascii="Times New Roman" w:hAnsi="Times New Roman" w:cs="Times New Roman"/>
              </w:rPr>
              <w:t>100.0</w:t>
            </w:r>
          </w:p>
        </w:tc>
      </w:tr>
    </w:tbl>
    <w:p w14:paraId="7388748E" w14:textId="77777777" w:rsidR="00105D0D" w:rsidRDefault="00105D0D" w:rsidP="00211F5D">
      <w:pPr>
        <w:spacing w:line="480" w:lineRule="auto"/>
        <w:jc w:val="both"/>
        <w:rPr>
          <w:rFonts w:ascii="Times New Roman" w:eastAsia="Calibri" w:hAnsi="Times New Roman" w:cs="Times New Roman"/>
          <w:color w:val="000000" w:themeColor="text1"/>
          <w:sz w:val="24"/>
          <w:szCs w:val="24"/>
          <w:shd w:val="clear" w:color="auto" w:fill="FFFFFF"/>
        </w:rPr>
      </w:pPr>
    </w:p>
    <w:p w14:paraId="1106BF37" w14:textId="77777777" w:rsidR="00EF0F94" w:rsidRDefault="00EF0F94" w:rsidP="00211F5D">
      <w:pPr>
        <w:spacing w:line="480" w:lineRule="auto"/>
        <w:jc w:val="both"/>
        <w:rPr>
          <w:rFonts w:ascii="Times New Roman" w:eastAsia="Calibri" w:hAnsi="Times New Roman" w:cs="Times New Roman"/>
          <w:color w:val="000000" w:themeColor="text1"/>
          <w:sz w:val="24"/>
          <w:szCs w:val="24"/>
          <w:shd w:val="clear" w:color="auto" w:fill="FFFFFF"/>
        </w:rPr>
      </w:pPr>
    </w:p>
    <w:p w14:paraId="6DA202C0" w14:textId="77777777" w:rsidR="00EF0F94" w:rsidRDefault="00EF0F94" w:rsidP="00211F5D">
      <w:pPr>
        <w:spacing w:line="480" w:lineRule="auto"/>
        <w:jc w:val="both"/>
        <w:rPr>
          <w:rFonts w:ascii="Times New Roman" w:eastAsia="Calibri" w:hAnsi="Times New Roman" w:cs="Times New Roman"/>
          <w:color w:val="000000" w:themeColor="text1"/>
          <w:sz w:val="24"/>
          <w:szCs w:val="24"/>
          <w:shd w:val="clear" w:color="auto" w:fill="FFFFFF"/>
        </w:rPr>
      </w:pPr>
    </w:p>
    <w:p w14:paraId="78FAD842" w14:textId="77777777" w:rsidR="00EF0F94" w:rsidRDefault="00EF0F94" w:rsidP="00211F5D">
      <w:pPr>
        <w:spacing w:line="480" w:lineRule="auto"/>
        <w:jc w:val="both"/>
        <w:rPr>
          <w:rFonts w:ascii="Times New Roman" w:eastAsia="Calibri" w:hAnsi="Times New Roman" w:cs="Times New Roman"/>
          <w:color w:val="000000" w:themeColor="text1"/>
          <w:sz w:val="24"/>
          <w:szCs w:val="24"/>
          <w:shd w:val="clear" w:color="auto" w:fill="FFFFFF"/>
        </w:rPr>
      </w:pPr>
    </w:p>
    <w:p w14:paraId="54EC6318" w14:textId="5F29ADAF" w:rsidR="00211F5D" w:rsidRPr="00852FF5" w:rsidRDefault="00211F5D" w:rsidP="00211F5D">
      <w:pPr>
        <w:spacing w:line="480" w:lineRule="auto"/>
        <w:jc w:val="both"/>
        <w:rPr>
          <w:rFonts w:ascii="Times New Roman" w:hAnsi="Times New Roman" w:cs="Times New Roman"/>
          <w:sz w:val="24"/>
          <w:szCs w:val="24"/>
        </w:rPr>
      </w:pPr>
      <w:r w:rsidRPr="00052730">
        <w:rPr>
          <w:rFonts w:ascii="Times New Roman" w:eastAsia="Calibri" w:hAnsi="Times New Roman" w:cs="Times New Roman"/>
          <w:color w:val="000000" w:themeColor="text1"/>
          <w:sz w:val="24"/>
          <w:szCs w:val="24"/>
          <w:shd w:val="clear" w:color="auto" w:fill="FFFFFF"/>
        </w:rPr>
        <w:lastRenderedPageBreak/>
        <w:t xml:space="preserve">TABLE </w:t>
      </w:r>
      <w:r w:rsidR="00105D0D">
        <w:rPr>
          <w:rFonts w:ascii="Times New Roman" w:eastAsia="Calibri" w:hAnsi="Times New Roman" w:cs="Times New Roman"/>
          <w:color w:val="000000" w:themeColor="text1"/>
          <w:sz w:val="24"/>
          <w:szCs w:val="24"/>
          <w:shd w:val="clear" w:color="auto" w:fill="FFFFFF"/>
        </w:rPr>
        <w:t>4</w:t>
      </w:r>
      <w:r w:rsidRPr="00052730">
        <w:rPr>
          <w:rFonts w:ascii="Times New Roman" w:eastAsia="Calibri" w:hAnsi="Times New Roman" w:cs="Times New Roman"/>
          <w:color w:val="000000" w:themeColor="text1"/>
          <w:sz w:val="24"/>
          <w:szCs w:val="24"/>
          <w:shd w:val="clear" w:color="auto" w:fill="FFFFFF"/>
        </w:rPr>
        <w:t>: PEARSON CORRELATION BETWEEN BMI AND QUANTITATIVE VARIABLES AMONG STUDY PARTICIPANTS.</w:t>
      </w:r>
      <w:r w:rsidRPr="00852FF5">
        <w:rPr>
          <w:rFonts w:ascii="Times New Roman" w:hAnsi="Times New Roman" w:cs="Times New Roman"/>
          <w:sz w:val="24"/>
          <w:szCs w:val="24"/>
        </w:rPr>
        <w:t xml:space="preserve"> </w:t>
      </w:r>
      <w:r>
        <w:rPr>
          <w:rFonts w:ascii="Times New Roman" w:hAnsi="Times New Roman" w:cs="Times New Roman"/>
          <w:sz w:val="24"/>
          <w:szCs w:val="24"/>
        </w:rPr>
        <w:t>(N=364)</w:t>
      </w:r>
    </w:p>
    <w:tbl>
      <w:tblPr>
        <w:tblStyle w:val="TableGrid"/>
        <w:tblW w:w="9609" w:type="dxa"/>
        <w:tblBorders>
          <w:insideH w:val="none" w:sz="0" w:space="0" w:color="auto"/>
        </w:tblBorders>
        <w:tblLook w:val="04A0" w:firstRow="1" w:lastRow="0" w:firstColumn="1" w:lastColumn="0" w:noHBand="0" w:noVBand="1"/>
      </w:tblPr>
      <w:tblGrid>
        <w:gridCol w:w="9609"/>
      </w:tblGrid>
      <w:tr w:rsidR="00211F5D" w:rsidRPr="005E6D49" w14:paraId="74DA3507" w14:textId="77777777" w:rsidTr="003C11DC">
        <w:trPr>
          <w:trHeight w:val="457"/>
        </w:trPr>
        <w:tc>
          <w:tcPr>
            <w:tcW w:w="9609" w:type="dxa"/>
          </w:tcPr>
          <w:p w14:paraId="0BA28523" w14:textId="77777777" w:rsidR="00211F5D" w:rsidRPr="005E6D49" w:rsidRDefault="00211F5D" w:rsidP="000B73A9">
            <w:pPr>
              <w:tabs>
                <w:tab w:val="center" w:pos="4680"/>
                <w:tab w:val="left" w:pos="6765"/>
              </w:tabs>
              <w:spacing w:line="360" w:lineRule="auto"/>
              <w:rPr>
                <w:rFonts w:ascii="Times New Roman" w:eastAsia="Calibri" w:hAnsi="Times New Roman" w:cs="Times New Roman"/>
                <w:color w:val="000000" w:themeColor="text1"/>
                <w:shd w:val="clear" w:color="auto" w:fill="FFFFFF"/>
              </w:rPr>
            </w:pPr>
            <w:r w:rsidRPr="005E6D49">
              <w:rPr>
                <w:rFonts w:ascii="Times New Roman" w:eastAsia="Calibri" w:hAnsi="Times New Roman" w:cs="Times New Roman"/>
                <w:color w:val="000000" w:themeColor="text1"/>
                <w:shd w:val="clear" w:color="auto" w:fill="FFFFFF"/>
              </w:rPr>
              <w:t>Variable                              Correlation coefficient (</w:t>
            </w:r>
            <w:proofErr w:type="gramStart"/>
            <w:r w:rsidRPr="005E6D49">
              <w:rPr>
                <w:rFonts w:ascii="Times New Roman" w:eastAsia="Calibri" w:hAnsi="Times New Roman" w:cs="Times New Roman"/>
                <w:color w:val="000000" w:themeColor="text1"/>
                <w:shd w:val="clear" w:color="auto" w:fill="FFFFFF"/>
              </w:rPr>
              <w:t xml:space="preserve">r)   </w:t>
            </w:r>
            <w:proofErr w:type="gramEnd"/>
            <w:r w:rsidRPr="005E6D49">
              <w:rPr>
                <w:rFonts w:ascii="Times New Roman" w:eastAsia="Calibri" w:hAnsi="Times New Roman" w:cs="Times New Roman"/>
                <w:color w:val="000000" w:themeColor="text1"/>
                <w:shd w:val="clear" w:color="auto" w:fill="FFFFFF"/>
              </w:rPr>
              <w:t xml:space="preserve">                         </w:t>
            </w:r>
            <w:r>
              <w:rPr>
                <w:rFonts w:ascii="Times New Roman" w:eastAsia="Calibri" w:hAnsi="Times New Roman" w:cs="Times New Roman"/>
                <w:color w:val="000000" w:themeColor="text1"/>
                <w:shd w:val="clear" w:color="auto" w:fill="FFFFFF"/>
              </w:rPr>
              <w:t xml:space="preserve">                P</w:t>
            </w:r>
            <w:r w:rsidRPr="005E6D49">
              <w:rPr>
                <w:rFonts w:ascii="Times New Roman" w:eastAsia="Calibri" w:hAnsi="Times New Roman" w:cs="Times New Roman"/>
                <w:color w:val="000000" w:themeColor="text1"/>
                <w:shd w:val="clear" w:color="auto" w:fill="FFFFFF"/>
              </w:rPr>
              <w:t>-value</w:t>
            </w:r>
          </w:p>
        </w:tc>
      </w:tr>
      <w:tr w:rsidR="00211F5D" w:rsidRPr="005E6D49" w14:paraId="2B8DA005" w14:textId="77777777" w:rsidTr="003C11DC">
        <w:trPr>
          <w:trHeight w:val="4106"/>
        </w:trPr>
        <w:tc>
          <w:tcPr>
            <w:tcW w:w="9609" w:type="dxa"/>
          </w:tcPr>
          <w:p w14:paraId="723138EA" w14:textId="77777777" w:rsidR="00211F5D" w:rsidRPr="005E6D49" w:rsidRDefault="00211F5D" w:rsidP="000B73A9">
            <w:pPr>
              <w:tabs>
                <w:tab w:val="center" w:pos="4680"/>
                <w:tab w:val="left" w:pos="6765"/>
              </w:tabs>
              <w:spacing w:line="360" w:lineRule="auto"/>
              <w:rPr>
                <w:rFonts w:ascii="Times New Roman" w:eastAsia="Calibri" w:hAnsi="Times New Roman" w:cs="Times New Roman"/>
                <w:color w:val="000000" w:themeColor="text1"/>
                <w:shd w:val="clear" w:color="auto" w:fill="FFFFFF"/>
              </w:rPr>
            </w:pPr>
          </w:p>
          <w:p w14:paraId="65614E16" w14:textId="77777777" w:rsidR="00211F5D" w:rsidRPr="005E6D49" w:rsidRDefault="00211F5D" w:rsidP="000B73A9">
            <w:pPr>
              <w:tabs>
                <w:tab w:val="center" w:pos="4680"/>
                <w:tab w:val="left" w:pos="6765"/>
              </w:tabs>
              <w:spacing w:line="360" w:lineRule="auto"/>
              <w:rPr>
                <w:rFonts w:ascii="Times New Roman" w:eastAsia="Calibri" w:hAnsi="Times New Roman" w:cs="Times New Roman"/>
                <w:color w:val="000000" w:themeColor="text1"/>
                <w:shd w:val="clear" w:color="auto" w:fill="FFFFFF"/>
              </w:rPr>
            </w:pPr>
            <w:r w:rsidRPr="005E6D49">
              <w:rPr>
                <w:rFonts w:ascii="Times New Roman" w:eastAsia="Calibri" w:hAnsi="Times New Roman" w:cs="Times New Roman"/>
                <w:color w:val="000000" w:themeColor="text1"/>
                <w:shd w:val="clear" w:color="auto" w:fill="FFFFFF"/>
              </w:rPr>
              <w:t>Age                                              0.317                                                                  &lt;0.001</w:t>
            </w:r>
            <w:proofErr w:type="gramStart"/>
            <w:r w:rsidRPr="005E6D49">
              <w:rPr>
                <w:rFonts w:ascii="Times New Roman" w:eastAsia="Calibri" w:hAnsi="Times New Roman" w:cs="Times New Roman"/>
                <w:color w:val="000000" w:themeColor="text1"/>
                <w:shd w:val="clear" w:color="auto" w:fill="FFFFFF"/>
              </w:rPr>
              <w:t>⃰  ⃰</w:t>
            </w:r>
            <w:proofErr w:type="gramEnd"/>
            <w:r w:rsidRPr="005E6D49">
              <w:rPr>
                <w:rFonts w:ascii="Times New Roman" w:eastAsia="Calibri" w:hAnsi="Times New Roman" w:cs="Times New Roman"/>
                <w:color w:val="000000" w:themeColor="text1"/>
                <w:shd w:val="clear" w:color="auto" w:fill="FFFFFF"/>
              </w:rPr>
              <w:t xml:space="preserve">                                                                  </w:t>
            </w:r>
          </w:p>
          <w:p w14:paraId="60FD7D2E" w14:textId="77777777" w:rsidR="00211F5D" w:rsidRPr="005E6D49" w:rsidRDefault="00211F5D" w:rsidP="000B73A9">
            <w:pPr>
              <w:tabs>
                <w:tab w:val="center" w:pos="4680"/>
                <w:tab w:val="left" w:pos="6765"/>
              </w:tabs>
              <w:spacing w:line="360" w:lineRule="auto"/>
              <w:rPr>
                <w:rFonts w:ascii="Times New Roman" w:eastAsia="Calibri" w:hAnsi="Times New Roman" w:cs="Times New Roman"/>
                <w:color w:val="000000" w:themeColor="text1"/>
                <w:shd w:val="clear" w:color="auto" w:fill="FFFFFF"/>
              </w:rPr>
            </w:pPr>
            <w:r w:rsidRPr="005E6D49">
              <w:rPr>
                <w:rFonts w:ascii="Times New Roman" w:eastAsia="Calibri" w:hAnsi="Times New Roman" w:cs="Times New Roman"/>
                <w:color w:val="000000" w:themeColor="text1"/>
                <w:shd w:val="clear" w:color="auto" w:fill="FFFFFF"/>
              </w:rPr>
              <w:t xml:space="preserve">Vigorous-intensity MET            -0.13                                                                    0.013⃰ </w:t>
            </w:r>
          </w:p>
          <w:p w14:paraId="77B829B8" w14:textId="77777777" w:rsidR="00211F5D" w:rsidRPr="005E6D49" w:rsidRDefault="00211F5D" w:rsidP="000B73A9">
            <w:pPr>
              <w:tabs>
                <w:tab w:val="center" w:pos="4680"/>
                <w:tab w:val="left" w:pos="6765"/>
              </w:tabs>
              <w:spacing w:line="360" w:lineRule="auto"/>
              <w:rPr>
                <w:rFonts w:ascii="Times New Roman" w:eastAsia="Calibri" w:hAnsi="Times New Roman" w:cs="Times New Roman"/>
                <w:color w:val="000000" w:themeColor="text1"/>
                <w:shd w:val="clear" w:color="auto" w:fill="FFFFFF"/>
              </w:rPr>
            </w:pPr>
            <w:r w:rsidRPr="005E6D49">
              <w:rPr>
                <w:rFonts w:ascii="Times New Roman" w:eastAsia="Calibri" w:hAnsi="Times New Roman" w:cs="Times New Roman"/>
                <w:color w:val="000000" w:themeColor="text1"/>
                <w:shd w:val="clear" w:color="auto" w:fill="FFFFFF"/>
              </w:rPr>
              <w:t xml:space="preserve">Moderate-intensity MET            -0.062                                                                 </w:t>
            </w:r>
            <w:r>
              <w:rPr>
                <w:rFonts w:ascii="Times New Roman" w:eastAsia="Calibri" w:hAnsi="Times New Roman" w:cs="Times New Roman"/>
                <w:color w:val="000000" w:themeColor="text1"/>
                <w:shd w:val="clear" w:color="auto" w:fill="FFFFFF"/>
              </w:rPr>
              <w:t xml:space="preserve"> </w:t>
            </w:r>
            <w:r w:rsidRPr="005E6D49">
              <w:rPr>
                <w:rFonts w:ascii="Times New Roman" w:eastAsia="Calibri" w:hAnsi="Times New Roman" w:cs="Times New Roman"/>
                <w:color w:val="000000" w:themeColor="text1"/>
                <w:shd w:val="clear" w:color="auto" w:fill="FFFFFF"/>
              </w:rPr>
              <w:t>0.239</w:t>
            </w:r>
          </w:p>
          <w:p w14:paraId="6F257A24" w14:textId="77777777" w:rsidR="00211F5D" w:rsidRPr="005E6D49" w:rsidRDefault="00211F5D" w:rsidP="000B73A9">
            <w:pPr>
              <w:tabs>
                <w:tab w:val="center" w:pos="4680"/>
                <w:tab w:val="left" w:pos="6765"/>
              </w:tabs>
              <w:spacing w:line="360" w:lineRule="auto"/>
              <w:rPr>
                <w:rFonts w:ascii="Times New Roman" w:eastAsia="Calibri" w:hAnsi="Times New Roman" w:cs="Times New Roman"/>
                <w:color w:val="000000" w:themeColor="text1"/>
                <w:shd w:val="clear" w:color="auto" w:fill="FFFFFF"/>
              </w:rPr>
            </w:pPr>
            <w:r w:rsidRPr="005E6D49">
              <w:rPr>
                <w:rFonts w:ascii="Times New Roman" w:eastAsia="Calibri" w:hAnsi="Times New Roman" w:cs="Times New Roman"/>
                <w:color w:val="000000" w:themeColor="text1"/>
                <w:shd w:val="clear" w:color="auto" w:fill="FFFFFF"/>
              </w:rPr>
              <w:t xml:space="preserve">Walking-MET/min/week            -0.088                                                                </w:t>
            </w:r>
            <w:r>
              <w:rPr>
                <w:rFonts w:ascii="Times New Roman" w:eastAsia="Calibri" w:hAnsi="Times New Roman" w:cs="Times New Roman"/>
                <w:color w:val="000000" w:themeColor="text1"/>
                <w:shd w:val="clear" w:color="auto" w:fill="FFFFFF"/>
              </w:rPr>
              <w:t xml:space="preserve"> </w:t>
            </w:r>
            <w:r w:rsidRPr="005E6D49">
              <w:rPr>
                <w:rFonts w:ascii="Times New Roman" w:eastAsia="Calibri" w:hAnsi="Times New Roman" w:cs="Times New Roman"/>
                <w:color w:val="000000" w:themeColor="text1"/>
                <w:shd w:val="clear" w:color="auto" w:fill="FFFFFF"/>
              </w:rPr>
              <w:t>0.095</w:t>
            </w:r>
          </w:p>
          <w:p w14:paraId="0BCBB27D" w14:textId="77777777" w:rsidR="00211F5D" w:rsidRPr="005E6D49" w:rsidRDefault="00211F5D" w:rsidP="000B73A9">
            <w:pPr>
              <w:tabs>
                <w:tab w:val="center" w:pos="4680"/>
                <w:tab w:val="left" w:pos="6765"/>
              </w:tabs>
              <w:spacing w:line="360" w:lineRule="auto"/>
              <w:rPr>
                <w:rFonts w:ascii="Times New Roman" w:eastAsia="Calibri" w:hAnsi="Times New Roman" w:cs="Times New Roman"/>
                <w:color w:val="000000" w:themeColor="text1"/>
                <w:shd w:val="clear" w:color="auto" w:fill="FFFFFF"/>
              </w:rPr>
            </w:pPr>
            <w:r w:rsidRPr="005E6D49">
              <w:rPr>
                <w:rFonts w:ascii="Times New Roman" w:eastAsia="Calibri" w:hAnsi="Times New Roman" w:cs="Times New Roman"/>
                <w:color w:val="000000" w:themeColor="text1"/>
                <w:shd w:val="clear" w:color="auto" w:fill="FFFFFF"/>
              </w:rPr>
              <w:t xml:space="preserve">Total PA                                      -0.159                                 </w:t>
            </w:r>
            <w:r>
              <w:rPr>
                <w:rFonts w:ascii="Times New Roman" w:eastAsia="Calibri" w:hAnsi="Times New Roman" w:cs="Times New Roman"/>
                <w:color w:val="000000" w:themeColor="text1"/>
                <w:shd w:val="clear" w:color="auto" w:fill="FFFFFF"/>
              </w:rPr>
              <w:t xml:space="preserve">                                </w:t>
            </w:r>
            <w:r w:rsidRPr="005E6D49">
              <w:rPr>
                <w:rFonts w:ascii="Times New Roman" w:eastAsia="Calibri" w:hAnsi="Times New Roman" w:cs="Times New Roman"/>
                <w:color w:val="000000" w:themeColor="text1"/>
                <w:shd w:val="clear" w:color="auto" w:fill="FFFFFF"/>
              </w:rPr>
              <w:t>0.002</w:t>
            </w:r>
            <w:proofErr w:type="gramStart"/>
            <w:r w:rsidRPr="005E6D49">
              <w:rPr>
                <w:rFonts w:ascii="Times New Roman" w:eastAsia="Calibri" w:hAnsi="Times New Roman" w:cs="Times New Roman"/>
                <w:color w:val="000000" w:themeColor="text1"/>
                <w:shd w:val="clear" w:color="auto" w:fill="FFFFFF"/>
              </w:rPr>
              <w:t>⃰  ⃰</w:t>
            </w:r>
            <w:proofErr w:type="gramEnd"/>
          </w:p>
          <w:p w14:paraId="208B1F2F" w14:textId="77777777" w:rsidR="00211F5D" w:rsidRPr="005E6D49" w:rsidRDefault="00211F5D" w:rsidP="000B73A9">
            <w:pPr>
              <w:spacing w:line="360" w:lineRule="auto"/>
              <w:rPr>
                <w:rFonts w:ascii="Times New Roman" w:hAnsi="Times New Roman" w:cs="Times New Roman"/>
                <w:color w:val="000000"/>
              </w:rPr>
            </w:pPr>
            <w:r w:rsidRPr="005E6D49">
              <w:rPr>
                <w:rFonts w:ascii="Times New Roman" w:hAnsi="Times New Roman" w:cs="Times New Roman"/>
                <w:color w:val="000000"/>
              </w:rPr>
              <w:t>Average time spent sitting</w:t>
            </w:r>
            <w:r>
              <w:rPr>
                <w:rFonts w:ascii="Times New Roman" w:hAnsi="Times New Roman" w:cs="Times New Roman"/>
                <w:color w:val="000000"/>
              </w:rPr>
              <w:t xml:space="preserve">           </w:t>
            </w:r>
            <w:r w:rsidRPr="005E6D49">
              <w:rPr>
                <w:rFonts w:ascii="Times New Roman" w:hAnsi="Times New Roman" w:cs="Times New Roman"/>
                <w:color w:val="000000"/>
              </w:rPr>
              <w:t xml:space="preserve">0.122                                                                 </w:t>
            </w:r>
            <w:r>
              <w:rPr>
                <w:rFonts w:ascii="Times New Roman" w:hAnsi="Times New Roman" w:cs="Times New Roman"/>
                <w:color w:val="000000"/>
              </w:rPr>
              <w:t xml:space="preserve"> </w:t>
            </w:r>
            <w:r w:rsidRPr="005E6D49">
              <w:rPr>
                <w:rFonts w:ascii="Times New Roman" w:hAnsi="Times New Roman" w:cs="Times New Roman"/>
                <w:color w:val="000000"/>
              </w:rPr>
              <w:t>0.024⃰</w:t>
            </w:r>
          </w:p>
          <w:p w14:paraId="14380347" w14:textId="77777777" w:rsidR="00211F5D" w:rsidRPr="005E6D49" w:rsidRDefault="00211F5D" w:rsidP="000B73A9">
            <w:pPr>
              <w:spacing w:line="360" w:lineRule="auto"/>
              <w:rPr>
                <w:rFonts w:ascii="Times New Roman" w:hAnsi="Times New Roman" w:cs="Times New Roman"/>
                <w:color w:val="000000"/>
              </w:rPr>
            </w:pPr>
            <w:r w:rsidRPr="005E6D49">
              <w:rPr>
                <w:rFonts w:ascii="Times New Roman" w:hAnsi="Times New Roman" w:cs="Times New Roman"/>
                <w:color w:val="000000"/>
              </w:rPr>
              <w:t>in a day(min)</w:t>
            </w:r>
          </w:p>
          <w:p w14:paraId="43E26CEC" w14:textId="77777777" w:rsidR="00211F5D" w:rsidRPr="005E6D49" w:rsidRDefault="00211F5D" w:rsidP="000B73A9">
            <w:pPr>
              <w:tabs>
                <w:tab w:val="center" w:pos="4680"/>
                <w:tab w:val="left" w:pos="6765"/>
              </w:tabs>
              <w:spacing w:line="360" w:lineRule="auto"/>
              <w:rPr>
                <w:rFonts w:ascii="Times New Roman" w:eastAsia="Calibri" w:hAnsi="Times New Roman" w:cs="Times New Roman"/>
                <w:color w:val="000000" w:themeColor="text1"/>
                <w:shd w:val="clear" w:color="auto" w:fill="FFFFFF"/>
              </w:rPr>
            </w:pPr>
          </w:p>
          <w:p w14:paraId="60796111" w14:textId="77777777" w:rsidR="00211F5D" w:rsidRPr="005E6D49" w:rsidRDefault="00211F5D" w:rsidP="000B73A9">
            <w:pPr>
              <w:tabs>
                <w:tab w:val="center" w:pos="4680"/>
                <w:tab w:val="left" w:pos="6765"/>
              </w:tabs>
              <w:spacing w:line="360" w:lineRule="auto"/>
              <w:rPr>
                <w:rFonts w:ascii="Times New Roman" w:eastAsia="Calibri" w:hAnsi="Times New Roman" w:cs="Times New Roman"/>
                <w:color w:val="000000" w:themeColor="text1"/>
                <w:shd w:val="clear" w:color="auto" w:fill="FFFFFF"/>
              </w:rPr>
            </w:pPr>
          </w:p>
        </w:tc>
      </w:tr>
    </w:tbl>
    <w:p w14:paraId="7340A74C" w14:textId="77777777" w:rsidR="00211F5D" w:rsidRPr="00052730" w:rsidRDefault="00211F5D" w:rsidP="00211F5D">
      <w:pPr>
        <w:tabs>
          <w:tab w:val="center" w:pos="4680"/>
          <w:tab w:val="left" w:pos="6765"/>
        </w:tabs>
        <w:spacing w:after="0" w:line="480" w:lineRule="auto"/>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SPSS </w:t>
      </w:r>
      <w:r w:rsidRPr="00052730">
        <w:rPr>
          <w:rFonts w:ascii="Times New Roman" w:eastAsia="Calibri" w:hAnsi="Times New Roman" w:cs="Times New Roman"/>
          <w:color w:val="000000" w:themeColor="text1"/>
          <w:sz w:val="24"/>
          <w:szCs w:val="24"/>
          <w:shd w:val="clear" w:color="auto" w:fill="FFFFFF"/>
        </w:rPr>
        <w:t>P-value of 0.000 was reported as &lt; 0.001</w:t>
      </w:r>
    </w:p>
    <w:p w14:paraId="125EF364" w14:textId="77777777" w:rsidR="00211F5D" w:rsidRPr="00052730" w:rsidRDefault="00211F5D" w:rsidP="00211F5D">
      <w:pPr>
        <w:tabs>
          <w:tab w:val="center" w:pos="4680"/>
          <w:tab w:val="left" w:pos="6765"/>
        </w:tabs>
        <w:spacing w:after="0" w:line="480" w:lineRule="auto"/>
        <w:rPr>
          <w:rFonts w:ascii="Times New Roman" w:eastAsia="Calibri" w:hAnsi="Times New Roman" w:cs="Times New Roman"/>
          <w:color w:val="000000" w:themeColor="text1"/>
          <w:sz w:val="24"/>
          <w:szCs w:val="24"/>
          <w:shd w:val="clear" w:color="auto" w:fill="FFFFFF"/>
        </w:rPr>
      </w:pPr>
      <w:proofErr w:type="gramStart"/>
      <w:r w:rsidRPr="00052730">
        <w:rPr>
          <w:rFonts w:ascii="Times New Roman" w:eastAsia="Calibri" w:hAnsi="Times New Roman" w:cs="Times New Roman"/>
          <w:color w:val="000000" w:themeColor="text1"/>
          <w:sz w:val="24"/>
          <w:szCs w:val="24"/>
          <w:shd w:val="clear" w:color="auto" w:fill="FFFFFF"/>
        </w:rPr>
        <w:t>⃰  ⃰</w:t>
      </w:r>
      <w:proofErr w:type="gramEnd"/>
      <w:r w:rsidRPr="00052730">
        <w:rPr>
          <w:rFonts w:ascii="Times New Roman" w:eastAsia="Calibri" w:hAnsi="Times New Roman" w:cs="Times New Roman"/>
          <w:color w:val="000000" w:themeColor="text1"/>
          <w:sz w:val="24"/>
          <w:szCs w:val="24"/>
          <w:shd w:val="clear" w:color="auto" w:fill="FFFFFF"/>
        </w:rPr>
        <w:t xml:space="preserve"> Level of statistical significance at </w:t>
      </w:r>
      <w:r>
        <w:rPr>
          <w:rFonts w:ascii="Times New Roman" w:eastAsia="Calibri" w:hAnsi="Times New Roman" w:cs="Times New Roman"/>
          <w:color w:val="000000" w:themeColor="text1"/>
          <w:sz w:val="24"/>
          <w:szCs w:val="24"/>
          <w:shd w:val="clear" w:color="auto" w:fill="FFFFFF"/>
        </w:rPr>
        <w:t xml:space="preserve">a </w:t>
      </w:r>
      <w:r w:rsidRPr="00052730">
        <w:rPr>
          <w:rFonts w:ascii="Times New Roman" w:eastAsia="Calibri" w:hAnsi="Times New Roman" w:cs="Times New Roman"/>
          <w:color w:val="000000" w:themeColor="text1"/>
          <w:sz w:val="24"/>
          <w:szCs w:val="24"/>
          <w:shd w:val="clear" w:color="auto" w:fill="FFFFFF"/>
        </w:rPr>
        <w:t xml:space="preserve">P-value of ≤ 0.01 with </w:t>
      </w:r>
      <w:r>
        <w:rPr>
          <w:rFonts w:ascii="Times New Roman" w:eastAsia="Calibri" w:hAnsi="Times New Roman" w:cs="Times New Roman"/>
          <w:color w:val="000000" w:themeColor="text1"/>
          <w:sz w:val="24"/>
          <w:szCs w:val="24"/>
          <w:shd w:val="clear" w:color="auto" w:fill="FFFFFF"/>
        </w:rPr>
        <w:t xml:space="preserve">a </w:t>
      </w:r>
      <w:r w:rsidRPr="00052730">
        <w:rPr>
          <w:rFonts w:ascii="Times New Roman" w:eastAsia="Calibri" w:hAnsi="Times New Roman" w:cs="Times New Roman"/>
          <w:color w:val="000000" w:themeColor="text1"/>
          <w:sz w:val="24"/>
          <w:szCs w:val="24"/>
          <w:shd w:val="clear" w:color="auto" w:fill="FFFFFF"/>
        </w:rPr>
        <w:t>99% degree of confidence</w:t>
      </w:r>
    </w:p>
    <w:p w14:paraId="5FAC02A4" w14:textId="77777777" w:rsidR="00211F5D" w:rsidRPr="00052730" w:rsidRDefault="00211F5D" w:rsidP="00211F5D">
      <w:pPr>
        <w:tabs>
          <w:tab w:val="center" w:pos="4680"/>
          <w:tab w:val="left" w:pos="6765"/>
        </w:tabs>
        <w:spacing w:after="0" w:line="480" w:lineRule="auto"/>
        <w:rPr>
          <w:rFonts w:ascii="Times New Roman" w:eastAsia="Calibri" w:hAnsi="Times New Roman" w:cs="Times New Roman"/>
          <w:color w:val="000000" w:themeColor="text1"/>
          <w:sz w:val="24"/>
          <w:szCs w:val="24"/>
          <w:shd w:val="clear" w:color="auto" w:fill="FFFFFF"/>
        </w:rPr>
      </w:pPr>
      <w:r w:rsidRPr="00052730">
        <w:rPr>
          <w:rFonts w:ascii="Times New Roman" w:eastAsia="Calibri" w:hAnsi="Times New Roman" w:cs="Times New Roman"/>
          <w:color w:val="000000" w:themeColor="text1"/>
          <w:sz w:val="24"/>
          <w:szCs w:val="24"/>
          <w:shd w:val="clear" w:color="auto" w:fill="FFFFFF"/>
        </w:rPr>
        <w:t xml:space="preserve">⃰ Level of statistical significance at </w:t>
      </w:r>
      <w:r>
        <w:rPr>
          <w:rFonts w:ascii="Times New Roman" w:eastAsia="Calibri" w:hAnsi="Times New Roman" w:cs="Times New Roman"/>
          <w:color w:val="000000" w:themeColor="text1"/>
          <w:sz w:val="24"/>
          <w:szCs w:val="24"/>
          <w:shd w:val="clear" w:color="auto" w:fill="FFFFFF"/>
        </w:rPr>
        <w:t xml:space="preserve">a </w:t>
      </w:r>
      <w:r w:rsidRPr="00052730">
        <w:rPr>
          <w:rFonts w:ascii="Times New Roman" w:eastAsia="Calibri" w:hAnsi="Times New Roman" w:cs="Times New Roman"/>
          <w:color w:val="000000" w:themeColor="text1"/>
          <w:sz w:val="24"/>
          <w:szCs w:val="24"/>
          <w:shd w:val="clear" w:color="auto" w:fill="FFFFFF"/>
        </w:rPr>
        <w:t>P-value of ≤ 0.05 with 99% degree of confidence</w:t>
      </w:r>
    </w:p>
    <w:p w14:paraId="173916C1" w14:textId="77777777" w:rsidR="00EF0F94" w:rsidRDefault="00EF0F94" w:rsidP="00211F5D">
      <w:pPr>
        <w:tabs>
          <w:tab w:val="center" w:pos="4680"/>
          <w:tab w:val="left" w:pos="6765"/>
        </w:tabs>
        <w:spacing w:after="0" w:line="480" w:lineRule="auto"/>
        <w:rPr>
          <w:rFonts w:ascii="Times New Roman" w:eastAsia="Calibri" w:hAnsi="Times New Roman" w:cs="Times New Roman"/>
          <w:color w:val="000000" w:themeColor="text1"/>
          <w:sz w:val="24"/>
          <w:szCs w:val="24"/>
          <w:shd w:val="clear" w:color="auto" w:fill="FFFFFF"/>
        </w:rPr>
      </w:pPr>
    </w:p>
    <w:p w14:paraId="2A3D7DAA" w14:textId="0C82F68C" w:rsidR="00211F5D" w:rsidRPr="00052730" w:rsidRDefault="00211F5D" w:rsidP="00211F5D">
      <w:pPr>
        <w:tabs>
          <w:tab w:val="center" w:pos="4680"/>
          <w:tab w:val="left" w:pos="6765"/>
        </w:tabs>
        <w:spacing w:after="0" w:line="480" w:lineRule="auto"/>
        <w:rPr>
          <w:rFonts w:ascii="Times New Roman" w:eastAsia="Calibri" w:hAnsi="Times New Roman" w:cs="Times New Roman"/>
          <w:color w:val="000000" w:themeColor="text1"/>
          <w:sz w:val="24"/>
          <w:szCs w:val="24"/>
          <w:shd w:val="clear" w:color="auto" w:fill="FFFFFF"/>
        </w:rPr>
      </w:pPr>
      <w:r w:rsidRPr="00052730">
        <w:rPr>
          <w:rFonts w:ascii="Times New Roman" w:eastAsia="Calibri" w:hAnsi="Times New Roman" w:cs="Times New Roman"/>
          <w:color w:val="000000" w:themeColor="text1"/>
          <w:sz w:val="24"/>
          <w:szCs w:val="24"/>
          <w:shd w:val="clear" w:color="auto" w:fill="FFFFFF"/>
        </w:rPr>
        <w:t xml:space="preserve">TABLE </w:t>
      </w:r>
      <w:r w:rsidR="00105D0D">
        <w:rPr>
          <w:rFonts w:ascii="Times New Roman" w:eastAsia="Calibri" w:hAnsi="Times New Roman" w:cs="Times New Roman"/>
          <w:color w:val="000000" w:themeColor="text1"/>
          <w:sz w:val="24"/>
          <w:szCs w:val="24"/>
          <w:shd w:val="clear" w:color="auto" w:fill="FFFFFF"/>
        </w:rPr>
        <w:t>5</w:t>
      </w:r>
      <w:r w:rsidRPr="00052730">
        <w:rPr>
          <w:rFonts w:ascii="Times New Roman" w:eastAsia="Calibri" w:hAnsi="Times New Roman" w:cs="Times New Roman"/>
          <w:color w:val="000000" w:themeColor="text1"/>
          <w:sz w:val="24"/>
          <w:szCs w:val="24"/>
          <w:shd w:val="clear" w:color="auto" w:fill="FFFFFF"/>
        </w:rPr>
        <w:t xml:space="preserve">: THE LOGISTIC REGRESSION MODEL OF VARIABLES WITH </w:t>
      </w:r>
    </w:p>
    <w:p w14:paraId="140A9B2F" w14:textId="77777777" w:rsidR="00211F5D" w:rsidRPr="00852FF5" w:rsidRDefault="00211F5D" w:rsidP="00211F5D">
      <w:pPr>
        <w:spacing w:line="480" w:lineRule="auto"/>
        <w:jc w:val="both"/>
        <w:rPr>
          <w:rFonts w:ascii="Times New Roman" w:hAnsi="Times New Roman" w:cs="Times New Roman"/>
          <w:sz w:val="24"/>
          <w:szCs w:val="24"/>
        </w:rPr>
      </w:pPr>
      <w:r w:rsidRPr="00052730">
        <w:rPr>
          <w:rFonts w:ascii="Times New Roman" w:eastAsia="Calibri" w:hAnsi="Times New Roman" w:cs="Times New Roman"/>
          <w:color w:val="000000" w:themeColor="text1"/>
          <w:sz w:val="24"/>
          <w:szCs w:val="24"/>
          <w:shd w:val="clear" w:color="auto" w:fill="FFFFFF"/>
        </w:rPr>
        <w:t xml:space="preserve">BMI </w:t>
      </w:r>
      <w:r w:rsidRPr="00052730">
        <w:rPr>
          <w:rFonts w:ascii="Times New Roman" w:hAnsi="Times New Roman" w:cs="Times New Roman"/>
          <w:sz w:val="24"/>
          <w:szCs w:val="24"/>
        </w:rPr>
        <w:t>≥ 30.0kg/ m</w:t>
      </w:r>
      <w:r w:rsidRPr="00052730">
        <w:rPr>
          <w:rFonts w:ascii="Times New Roman" w:hAnsi="Times New Roman" w:cs="Times New Roman"/>
          <w:sz w:val="24"/>
          <w:szCs w:val="24"/>
          <w:vertAlign w:val="superscript"/>
        </w:rPr>
        <w:t>2</w:t>
      </w:r>
      <w:r>
        <w:rPr>
          <w:rFonts w:ascii="Times New Roman" w:hAnsi="Times New Roman" w:cs="Times New Roman"/>
          <w:sz w:val="24"/>
          <w:szCs w:val="24"/>
        </w:rPr>
        <w:t>.</w:t>
      </w:r>
      <w:r w:rsidRPr="00852FF5">
        <w:rPr>
          <w:rFonts w:ascii="Times New Roman" w:hAnsi="Times New Roman" w:cs="Times New Roman"/>
          <w:sz w:val="24"/>
          <w:szCs w:val="24"/>
        </w:rPr>
        <w:t xml:space="preserve"> </w:t>
      </w:r>
      <w:r>
        <w:rPr>
          <w:rFonts w:ascii="Times New Roman" w:hAnsi="Times New Roman" w:cs="Times New Roman"/>
          <w:sz w:val="24"/>
          <w:szCs w:val="24"/>
        </w:rPr>
        <w:t>(N=364)</w:t>
      </w:r>
    </w:p>
    <w:tbl>
      <w:tblPr>
        <w:tblStyle w:val="TableGrid"/>
        <w:tblW w:w="9805" w:type="dxa"/>
        <w:tblBorders>
          <w:insideH w:val="none" w:sz="0" w:space="0" w:color="auto"/>
        </w:tblBorders>
        <w:tblLook w:val="04A0" w:firstRow="1" w:lastRow="0" w:firstColumn="1" w:lastColumn="0" w:noHBand="0" w:noVBand="1"/>
      </w:tblPr>
      <w:tblGrid>
        <w:gridCol w:w="9805"/>
      </w:tblGrid>
      <w:tr w:rsidR="00211F5D" w:rsidRPr="00052730" w14:paraId="7CE1B83A" w14:textId="77777777" w:rsidTr="00B94A5E">
        <w:tc>
          <w:tcPr>
            <w:tcW w:w="9805" w:type="dxa"/>
          </w:tcPr>
          <w:p w14:paraId="75F004EE"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Variable                             Regression coefficient        Standard error (</w:t>
            </w:r>
            <w:proofErr w:type="gramStart"/>
            <w:r w:rsidRPr="00052730">
              <w:rPr>
                <w:rFonts w:ascii="Times New Roman" w:hAnsi="Times New Roman" w:cs="Times New Roman"/>
              </w:rPr>
              <w:t xml:space="preserve">β)   </w:t>
            </w:r>
            <w:proofErr w:type="gramEnd"/>
            <w:r w:rsidRPr="00052730">
              <w:rPr>
                <w:rFonts w:ascii="Times New Roman" w:hAnsi="Times New Roman" w:cs="Times New Roman"/>
              </w:rPr>
              <w:t xml:space="preserve">   OR and 95% CI          P-value</w:t>
            </w:r>
          </w:p>
          <w:p w14:paraId="13FA1AC5"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                      </w:t>
            </w:r>
          </w:p>
        </w:tc>
      </w:tr>
      <w:tr w:rsidR="00211F5D" w:rsidRPr="00052730" w14:paraId="67644D09" w14:textId="77777777" w:rsidTr="00B94A5E">
        <w:tc>
          <w:tcPr>
            <w:tcW w:w="9805" w:type="dxa"/>
          </w:tcPr>
          <w:p w14:paraId="7A657FE7"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Age </w:t>
            </w:r>
          </w:p>
          <w:p w14:paraId="22E8C46B"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≤39 years                                       1</w:t>
            </w:r>
          </w:p>
          <w:p w14:paraId="56C40E51" w14:textId="77777777" w:rsidR="00211F5D" w:rsidRPr="00052730" w:rsidRDefault="00211F5D" w:rsidP="000B73A9">
            <w:pPr>
              <w:spacing w:line="360" w:lineRule="auto"/>
              <w:rPr>
                <w:rFonts w:ascii="Times New Roman" w:hAnsi="Times New Roman" w:cs="Times New Roman"/>
                <w:b/>
              </w:rPr>
            </w:pPr>
            <w:r w:rsidRPr="00052730">
              <w:rPr>
                <w:rFonts w:ascii="Times New Roman" w:hAnsi="Times New Roman" w:cs="Times New Roman"/>
              </w:rPr>
              <w:t xml:space="preserve">≥40 years                                       0.840                                 0.369                    2.32(1.13-4.77)        </w:t>
            </w:r>
            <w:r w:rsidRPr="00052730">
              <w:rPr>
                <w:rFonts w:ascii="Times New Roman" w:hAnsi="Times New Roman" w:cs="Times New Roman"/>
                <w:b/>
              </w:rPr>
              <w:t>0.023</w:t>
            </w:r>
          </w:p>
          <w:p w14:paraId="3A662446"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Gender</w:t>
            </w:r>
          </w:p>
          <w:p w14:paraId="7B8A6C04"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Female                                            1</w:t>
            </w:r>
          </w:p>
          <w:p w14:paraId="085EC673"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Male                                              -1.539                                 0.328                   0.22(0.11-0.41)        &lt;</w:t>
            </w:r>
            <w:r w:rsidRPr="00052730">
              <w:rPr>
                <w:rFonts w:ascii="Times New Roman" w:hAnsi="Times New Roman" w:cs="Times New Roman"/>
                <w:b/>
              </w:rPr>
              <w:t>0.001</w:t>
            </w:r>
          </w:p>
          <w:p w14:paraId="36EFD9F5"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Total physical activity</w:t>
            </w:r>
          </w:p>
          <w:p w14:paraId="2A895DFA"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lastRenderedPageBreak/>
              <w:t>Physically active                              1</w:t>
            </w:r>
          </w:p>
          <w:p w14:paraId="72E70EB8"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 Physically inactive                         0.354                                 0.279                    1.43(0.83-2.46)       0.204   </w:t>
            </w:r>
          </w:p>
          <w:p w14:paraId="252C8CF3"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Average duration of                        0.001                                 0.001                    1.00(0.99-1.00)       0.424</w:t>
            </w:r>
          </w:p>
          <w:p w14:paraId="39281387"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sitting time       </w:t>
            </w:r>
          </w:p>
          <w:p w14:paraId="5182064C"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Socioeconomic class                                                                    </w:t>
            </w:r>
          </w:p>
          <w:p w14:paraId="04386CCD"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Socioeconomic </w:t>
            </w:r>
            <w:proofErr w:type="gramStart"/>
            <w:r w:rsidRPr="00052730">
              <w:rPr>
                <w:rFonts w:ascii="Times New Roman" w:hAnsi="Times New Roman" w:cs="Times New Roman"/>
              </w:rPr>
              <w:t>class  3</w:t>
            </w:r>
            <w:proofErr w:type="gramEnd"/>
            <w:r w:rsidRPr="00052730">
              <w:rPr>
                <w:rFonts w:ascii="Times New Roman" w:hAnsi="Times New Roman" w:cs="Times New Roman"/>
              </w:rPr>
              <w:t xml:space="preserve">                   1</w:t>
            </w:r>
          </w:p>
          <w:p w14:paraId="03B2AA20"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Socioecono</w:t>
            </w:r>
            <w:r>
              <w:rPr>
                <w:rFonts w:ascii="Times New Roman" w:hAnsi="Times New Roman" w:cs="Times New Roman"/>
              </w:rPr>
              <w:t xml:space="preserve">mic class 1                    </w:t>
            </w:r>
            <w:r w:rsidRPr="00052730">
              <w:rPr>
                <w:rFonts w:ascii="Times New Roman" w:hAnsi="Times New Roman" w:cs="Times New Roman"/>
              </w:rPr>
              <w:t>1.072                                0.650                     2.92(0.82-10.44)    0.099</w:t>
            </w:r>
          </w:p>
          <w:p w14:paraId="78354332"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 </w:t>
            </w:r>
          </w:p>
          <w:p w14:paraId="2E5FD07F"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Socioeconomic </w:t>
            </w:r>
            <w:proofErr w:type="gramStart"/>
            <w:r w:rsidRPr="00052730">
              <w:rPr>
                <w:rFonts w:ascii="Times New Roman" w:hAnsi="Times New Roman" w:cs="Times New Roman"/>
              </w:rPr>
              <w:t>class  3</w:t>
            </w:r>
            <w:proofErr w:type="gramEnd"/>
            <w:r w:rsidRPr="00052730">
              <w:rPr>
                <w:rFonts w:ascii="Times New Roman" w:hAnsi="Times New Roman" w:cs="Times New Roman"/>
              </w:rPr>
              <w:t xml:space="preserve">                    1</w:t>
            </w:r>
          </w:p>
          <w:p w14:paraId="2CCE7161"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Socioeconomic class 2                   1.447                                 0.631                     4.25(1.23-14.64)     </w:t>
            </w:r>
            <w:r w:rsidRPr="00052730">
              <w:rPr>
                <w:rFonts w:ascii="Times New Roman" w:hAnsi="Times New Roman" w:cs="Times New Roman"/>
                <w:b/>
              </w:rPr>
              <w:t>0.022</w:t>
            </w:r>
          </w:p>
          <w:p w14:paraId="06E05688"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   </w:t>
            </w:r>
          </w:p>
        </w:tc>
      </w:tr>
    </w:tbl>
    <w:p w14:paraId="0DEC43DD" w14:textId="77777777" w:rsidR="00211F5D" w:rsidRPr="00052730" w:rsidRDefault="00211F5D" w:rsidP="00211F5D">
      <w:pPr>
        <w:tabs>
          <w:tab w:val="center" w:pos="4680"/>
          <w:tab w:val="left" w:pos="6765"/>
        </w:tabs>
        <w:spacing w:after="0" w:line="480" w:lineRule="auto"/>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lastRenderedPageBreak/>
        <w:t xml:space="preserve">SPSS </w:t>
      </w:r>
      <w:r w:rsidRPr="00052730">
        <w:rPr>
          <w:rFonts w:ascii="Times New Roman" w:eastAsia="Calibri" w:hAnsi="Times New Roman" w:cs="Times New Roman"/>
          <w:color w:val="000000" w:themeColor="text1"/>
          <w:sz w:val="24"/>
          <w:szCs w:val="24"/>
          <w:shd w:val="clear" w:color="auto" w:fill="FFFFFF"/>
        </w:rPr>
        <w:t>P-value of 0.000 was reported as &lt; 0.001</w:t>
      </w:r>
    </w:p>
    <w:p w14:paraId="3BF436D9" w14:textId="77777777" w:rsidR="00211F5D" w:rsidRPr="00052730" w:rsidRDefault="00211F5D" w:rsidP="00211F5D">
      <w:pPr>
        <w:tabs>
          <w:tab w:val="center" w:pos="4680"/>
          <w:tab w:val="left" w:pos="6765"/>
        </w:tabs>
        <w:spacing w:after="0" w:line="480" w:lineRule="auto"/>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OR- Odd ratio</w:t>
      </w:r>
    </w:p>
    <w:p w14:paraId="0EF807F2" w14:textId="77777777" w:rsidR="00CB4F62" w:rsidRDefault="00CB4F62" w:rsidP="00211F5D">
      <w:pPr>
        <w:tabs>
          <w:tab w:val="center" w:pos="4680"/>
          <w:tab w:val="left" w:pos="6765"/>
        </w:tabs>
        <w:spacing w:after="0" w:line="480" w:lineRule="auto"/>
        <w:rPr>
          <w:rFonts w:ascii="Times New Roman" w:eastAsia="Calibri" w:hAnsi="Times New Roman" w:cs="Times New Roman"/>
          <w:color w:val="000000" w:themeColor="text1"/>
          <w:sz w:val="24"/>
          <w:szCs w:val="24"/>
          <w:shd w:val="clear" w:color="auto" w:fill="FFFFFF"/>
        </w:rPr>
      </w:pPr>
    </w:p>
    <w:p w14:paraId="5C55907A" w14:textId="77777777" w:rsidR="00211F5D" w:rsidRPr="00052730" w:rsidRDefault="00105D0D" w:rsidP="00211F5D">
      <w:pPr>
        <w:tabs>
          <w:tab w:val="center" w:pos="4680"/>
          <w:tab w:val="left" w:pos="6765"/>
        </w:tabs>
        <w:spacing w:after="0" w:line="480" w:lineRule="auto"/>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TABLE 6</w:t>
      </w:r>
      <w:r w:rsidR="00211F5D" w:rsidRPr="00052730">
        <w:rPr>
          <w:rFonts w:ascii="Times New Roman" w:eastAsia="Calibri" w:hAnsi="Times New Roman" w:cs="Times New Roman"/>
          <w:color w:val="000000" w:themeColor="text1"/>
          <w:sz w:val="24"/>
          <w:szCs w:val="24"/>
          <w:shd w:val="clear" w:color="auto" w:fill="FFFFFF"/>
        </w:rPr>
        <w:t xml:space="preserve">: THE LOGISTIC REGRESSION MODEL OF VARIABLES WITH </w:t>
      </w:r>
    </w:p>
    <w:p w14:paraId="59946FAF" w14:textId="77777777" w:rsidR="00211F5D" w:rsidRPr="00852FF5" w:rsidRDefault="00211F5D" w:rsidP="00211F5D">
      <w:pPr>
        <w:spacing w:line="480" w:lineRule="auto"/>
        <w:jc w:val="both"/>
        <w:rPr>
          <w:rFonts w:ascii="Times New Roman" w:hAnsi="Times New Roman" w:cs="Times New Roman"/>
          <w:sz w:val="24"/>
          <w:szCs w:val="24"/>
        </w:rPr>
      </w:pPr>
      <w:r w:rsidRPr="00052730">
        <w:rPr>
          <w:rFonts w:ascii="Times New Roman" w:eastAsia="Calibri" w:hAnsi="Times New Roman" w:cs="Times New Roman"/>
          <w:color w:val="000000" w:themeColor="text1"/>
          <w:sz w:val="24"/>
          <w:szCs w:val="24"/>
          <w:shd w:val="clear" w:color="auto" w:fill="FFFFFF"/>
        </w:rPr>
        <w:t xml:space="preserve">BMI </w:t>
      </w:r>
      <w:r w:rsidRPr="00052730">
        <w:rPr>
          <w:rFonts w:ascii="Times New Roman" w:hAnsi="Times New Roman" w:cs="Times New Roman"/>
          <w:sz w:val="24"/>
          <w:szCs w:val="24"/>
        </w:rPr>
        <w:t>≥ 35.0kg/ m</w:t>
      </w:r>
      <w:r w:rsidRPr="00052730">
        <w:rPr>
          <w:rFonts w:ascii="Times New Roman" w:hAnsi="Times New Roman" w:cs="Times New Roman"/>
          <w:sz w:val="24"/>
          <w:szCs w:val="24"/>
          <w:vertAlign w:val="superscript"/>
        </w:rPr>
        <w:t>2</w:t>
      </w:r>
      <w:r>
        <w:rPr>
          <w:rFonts w:ascii="Times New Roman" w:hAnsi="Times New Roman" w:cs="Times New Roman"/>
          <w:sz w:val="24"/>
          <w:szCs w:val="24"/>
        </w:rPr>
        <w:t>. (N=364)</w:t>
      </w:r>
    </w:p>
    <w:tbl>
      <w:tblPr>
        <w:tblStyle w:val="TableGrid"/>
        <w:tblW w:w="9625" w:type="dxa"/>
        <w:tblLook w:val="04A0" w:firstRow="1" w:lastRow="0" w:firstColumn="1" w:lastColumn="0" w:noHBand="0" w:noVBand="1"/>
      </w:tblPr>
      <w:tblGrid>
        <w:gridCol w:w="9625"/>
      </w:tblGrid>
      <w:tr w:rsidR="00211F5D" w:rsidRPr="00052730" w14:paraId="263827B6" w14:textId="77777777" w:rsidTr="00CB4F62">
        <w:tc>
          <w:tcPr>
            <w:tcW w:w="9625" w:type="dxa"/>
          </w:tcPr>
          <w:p w14:paraId="2E8D84D6"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Variable                             Regression coefficient        Standard error (</w:t>
            </w:r>
            <w:proofErr w:type="gramStart"/>
            <w:r w:rsidRPr="00052730">
              <w:rPr>
                <w:rFonts w:ascii="Times New Roman" w:hAnsi="Times New Roman" w:cs="Times New Roman"/>
              </w:rPr>
              <w:t xml:space="preserve">β)   </w:t>
            </w:r>
            <w:proofErr w:type="gramEnd"/>
            <w:r w:rsidRPr="00052730">
              <w:rPr>
                <w:rFonts w:ascii="Times New Roman" w:hAnsi="Times New Roman" w:cs="Times New Roman"/>
              </w:rPr>
              <w:t xml:space="preserve">   OR and 95% CI          P-value</w:t>
            </w:r>
          </w:p>
          <w:p w14:paraId="062DCDAD"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                      </w:t>
            </w:r>
          </w:p>
        </w:tc>
      </w:tr>
      <w:tr w:rsidR="00211F5D" w:rsidRPr="00052730" w14:paraId="3A07B098" w14:textId="77777777" w:rsidTr="00CB4F62">
        <w:tc>
          <w:tcPr>
            <w:tcW w:w="9625" w:type="dxa"/>
          </w:tcPr>
          <w:p w14:paraId="53583DFE"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Age</w:t>
            </w:r>
          </w:p>
          <w:p w14:paraId="7B4F210C"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≤39 years                                     1</w:t>
            </w:r>
          </w:p>
          <w:p w14:paraId="25B3B928"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≥40 years                                     0.787                                0.572                  2.19 (0.72-6.74)           0.169</w:t>
            </w:r>
          </w:p>
          <w:p w14:paraId="7AD2E74E"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Gender</w:t>
            </w:r>
          </w:p>
          <w:p w14:paraId="080088E3" w14:textId="77777777" w:rsidR="00211F5D" w:rsidRPr="00052730" w:rsidRDefault="00211F5D" w:rsidP="000B73A9">
            <w:pPr>
              <w:spacing w:line="360" w:lineRule="auto"/>
              <w:rPr>
                <w:rFonts w:ascii="Times New Roman" w:hAnsi="Times New Roman" w:cs="Times New Roman"/>
                <w:vertAlign w:val="subscript"/>
              </w:rPr>
            </w:pPr>
            <w:r w:rsidRPr="00052730">
              <w:rPr>
                <w:rFonts w:ascii="Times New Roman" w:hAnsi="Times New Roman" w:cs="Times New Roman"/>
              </w:rPr>
              <w:t>Female                                          1</w:t>
            </w:r>
          </w:p>
          <w:p w14:paraId="17900F29"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Male                                            -1.575                                0.552                  0.21(0.07-0.61)             </w:t>
            </w:r>
            <w:r w:rsidRPr="00052730">
              <w:rPr>
                <w:rFonts w:ascii="Times New Roman" w:hAnsi="Times New Roman" w:cs="Times New Roman"/>
                <w:b/>
              </w:rPr>
              <w:t>0.004</w:t>
            </w:r>
          </w:p>
          <w:p w14:paraId="0CA24F32"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Total physical activity</w:t>
            </w:r>
          </w:p>
          <w:p w14:paraId="49C4E696"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Physically active                           1</w:t>
            </w:r>
          </w:p>
          <w:p w14:paraId="21CEF5E4"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Physically inactive                        0.865                                0.413                 3.37(1.06-5.34)             </w:t>
            </w:r>
            <w:r w:rsidRPr="00052730">
              <w:rPr>
                <w:rFonts w:ascii="Times New Roman" w:hAnsi="Times New Roman" w:cs="Times New Roman"/>
                <w:b/>
              </w:rPr>
              <w:t>0.036</w:t>
            </w:r>
            <w:r w:rsidRPr="00052730">
              <w:rPr>
                <w:rFonts w:ascii="Times New Roman" w:hAnsi="Times New Roman" w:cs="Times New Roman"/>
              </w:rPr>
              <w:t xml:space="preserve">  </w:t>
            </w:r>
          </w:p>
          <w:p w14:paraId="1BBBE6CD" w14:textId="77777777" w:rsidR="00211F5D" w:rsidRPr="00052730" w:rsidRDefault="00211F5D" w:rsidP="000B73A9">
            <w:pPr>
              <w:spacing w:line="360" w:lineRule="auto"/>
              <w:rPr>
                <w:rFonts w:ascii="Times New Roman" w:hAnsi="Times New Roman" w:cs="Times New Roman"/>
              </w:rPr>
            </w:pPr>
          </w:p>
          <w:p w14:paraId="1291F814"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Average duration of                      0.002                                0.001                 1.00(1.001-1.004)         0.127</w:t>
            </w:r>
          </w:p>
          <w:p w14:paraId="04E6D430"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sitting time       </w:t>
            </w:r>
          </w:p>
          <w:p w14:paraId="2666DC67"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Socioeconomic class                                                                 </w:t>
            </w:r>
          </w:p>
          <w:p w14:paraId="53222047" w14:textId="77777777" w:rsidR="00211F5D" w:rsidRPr="00052730" w:rsidRDefault="00211F5D" w:rsidP="000B73A9">
            <w:pPr>
              <w:spacing w:line="360" w:lineRule="auto"/>
              <w:rPr>
                <w:rFonts w:ascii="Times New Roman" w:hAnsi="Times New Roman" w:cs="Times New Roman"/>
                <w:vertAlign w:val="subscript"/>
              </w:rPr>
            </w:pPr>
            <w:r w:rsidRPr="00052730">
              <w:rPr>
                <w:rFonts w:ascii="Times New Roman" w:hAnsi="Times New Roman" w:cs="Times New Roman"/>
              </w:rPr>
              <w:lastRenderedPageBreak/>
              <w:t xml:space="preserve">Socioeconomic </w:t>
            </w:r>
            <w:proofErr w:type="gramStart"/>
            <w:r w:rsidRPr="00052730">
              <w:rPr>
                <w:rFonts w:ascii="Times New Roman" w:hAnsi="Times New Roman" w:cs="Times New Roman"/>
              </w:rPr>
              <w:t>class  3</w:t>
            </w:r>
            <w:proofErr w:type="gramEnd"/>
            <w:r w:rsidRPr="00052730">
              <w:rPr>
                <w:rFonts w:ascii="Times New Roman" w:hAnsi="Times New Roman" w:cs="Times New Roman"/>
              </w:rPr>
              <w:t xml:space="preserve">      </w:t>
            </w:r>
            <w:r>
              <w:rPr>
                <w:rFonts w:ascii="Times New Roman" w:hAnsi="Times New Roman" w:cs="Times New Roman"/>
              </w:rPr>
              <w:t xml:space="preserve">              </w:t>
            </w:r>
            <w:r w:rsidRPr="00052730">
              <w:rPr>
                <w:rFonts w:ascii="Times New Roman" w:hAnsi="Times New Roman" w:cs="Times New Roman"/>
              </w:rPr>
              <w:t>1</w:t>
            </w:r>
          </w:p>
          <w:p w14:paraId="5F3D1ADC"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Socioeconomic class 1                     1.296                                1.180</w:t>
            </w:r>
            <w:r>
              <w:rPr>
                <w:rFonts w:ascii="Times New Roman" w:hAnsi="Times New Roman" w:cs="Times New Roman"/>
              </w:rPr>
              <w:t xml:space="preserve">                </w:t>
            </w:r>
            <w:r w:rsidRPr="00052730">
              <w:rPr>
                <w:rFonts w:ascii="Times New Roman" w:hAnsi="Times New Roman" w:cs="Times New Roman"/>
              </w:rPr>
              <w:t xml:space="preserve">3.66(0.36-36.94)    </w:t>
            </w:r>
            <w:r>
              <w:rPr>
                <w:rFonts w:ascii="Times New Roman" w:hAnsi="Times New Roman" w:cs="Times New Roman"/>
              </w:rPr>
              <w:t xml:space="preserve">   </w:t>
            </w:r>
            <w:r w:rsidRPr="00052730">
              <w:rPr>
                <w:rFonts w:ascii="Times New Roman" w:hAnsi="Times New Roman" w:cs="Times New Roman"/>
              </w:rPr>
              <w:t xml:space="preserve"> </w:t>
            </w:r>
            <w:r>
              <w:rPr>
                <w:rFonts w:ascii="Times New Roman" w:hAnsi="Times New Roman" w:cs="Times New Roman"/>
              </w:rPr>
              <w:t xml:space="preserve"> </w:t>
            </w:r>
            <w:r w:rsidRPr="00052730">
              <w:rPr>
                <w:rFonts w:ascii="Times New Roman" w:hAnsi="Times New Roman" w:cs="Times New Roman"/>
              </w:rPr>
              <w:t>0.272</w:t>
            </w:r>
          </w:p>
          <w:p w14:paraId="463C464F"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 </w:t>
            </w:r>
          </w:p>
          <w:p w14:paraId="11621D1E"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Socioeconomic </w:t>
            </w:r>
            <w:proofErr w:type="gramStart"/>
            <w:r w:rsidRPr="00052730">
              <w:rPr>
                <w:rFonts w:ascii="Times New Roman" w:hAnsi="Times New Roman" w:cs="Times New Roman"/>
              </w:rPr>
              <w:t>class  3</w:t>
            </w:r>
            <w:proofErr w:type="gramEnd"/>
            <w:r w:rsidRPr="00052730">
              <w:rPr>
                <w:rFonts w:ascii="Times New Roman" w:hAnsi="Times New Roman" w:cs="Times New Roman"/>
              </w:rPr>
              <w:t xml:space="preserve">     </w:t>
            </w:r>
            <w:r>
              <w:rPr>
                <w:rFonts w:ascii="Times New Roman" w:hAnsi="Times New Roman" w:cs="Times New Roman"/>
              </w:rPr>
              <w:t xml:space="preserve">               </w:t>
            </w:r>
            <w:r w:rsidRPr="00052730">
              <w:rPr>
                <w:rFonts w:ascii="Times New Roman" w:hAnsi="Times New Roman" w:cs="Times New Roman"/>
              </w:rPr>
              <w:t>1</w:t>
            </w:r>
          </w:p>
          <w:p w14:paraId="7C03C842"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Socioeconomic class 2                     1.766                                1.156</w:t>
            </w:r>
            <w:r>
              <w:rPr>
                <w:rFonts w:ascii="Times New Roman" w:hAnsi="Times New Roman" w:cs="Times New Roman"/>
              </w:rPr>
              <w:t xml:space="preserve">                 </w:t>
            </w:r>
            <w:r w:rsidRPr="00052730">
              <w:rPr>
                <w:rFonts w:ascii="Times New Roman" w:hAnsi="Times New Roman" w:cs="Times New Roman"/>
              </w:rPr>
              <w:t>5.85(0.61-56.34</w:t>
            </w:r>
            <w:r>
              <w:rPr>
                <w:rFonts w:ascii="Times New Roman" w:hAnsi="Times New Roman" w:cs="Times New Roman"/>
              </w:rPr>
              <w:t>)</w:t>
            </w:r>
            <w:r w:rsidRPr="00052730">
              <w:rPr>
                <w:rFonts w:ascii="Times New Roman" w:hAnsi="Times New Roman" w:cs="Times New Roman"/>
              </w:rPr>
              <w:t xml:space="preserve">     </w:t>
            </w:r>
            <w:r>
              <w:rPr>
                <w:rFonts w:ascii="Times New Roman" w:hAnsi="Times New Roman" w:cs="Times New Roman"/>
              </w:rPr>
              <w:t xml:space="preserve">   </w:t>
            </w:r>
            <w:r w:rsidRPr="00052730">
              <w:rPr>
                <w:rFonts w:ascii="Times New Roman" w:hAnsi="Times New Roman" w:cs="Times New Roman"/>
              </w:rPr>
              <w:t xml:space="preserve"> 0.127</w:t>
            </w:r>
          </w:p>
          <w:p w14:paraId="38268D4E" w14:textId="77777777" w:rsidR="00211F5D" w:rsidRPr="00052730" w:rsidRDefault="00211F5D" w:rsidP="000B73A9">
            <w:pPr>
              <w:spacing w:line="360" w:lineRule="auto"/>
              <w:rPr>
                <w:rFonts w:ascii="Times New Roman" w:hAnsi="Times New Roman" w:cs="Times New Roman"/>
              </w:rPr>
            </w:pPr>
            <w:r w:rsidRPr="00052730">
              <w:rPr>
                <w:rFonts w:ascii="Times New Roman" w:hAnsi="Times New Roman" w:cs="Times New Roman"/>
              </w:rPr>
              <w:t xml:space="preserve">   </w:t>
            </w:r>
          </w:p>
        </w:tc>
      </w:tr>
    </w:tbl>
    <w:p w14:paraId="540E8717" w14:textId="77777777" w:rsidR="00211F5D" w:rsidRPr="00052730" w:rsidRDefault="00211F5D" w:rsidP="00211F5D">
      <w:pPr>
        <w:tabs>
          <w:tab w:val="center" w:pos="4680"/>
          <w:tab w:val="left" w:pos="6765"/>
        </w:tabs>
        <w:spacing w:after="0" w:line="480" w:lineRule="auto"/>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lastRenderedPageBreak/>
        <w:t>OR- Odd ratio</w:t>
      </w:r>
    </w:p>
    <w:p w14:paraId="4C616F52" w14:textId="77777777" w:rsidR="00105D0D" w:rsidRDefault="00105D0D" w:rsidP="00211F5D">
      <w:pPr>
        <w:tabs>
          <w:tab w:val="center" w:pos="4680"/>
          <w:tab w:val="left" w:pos="6765"/>
        </w:tabs>
        <w:spacing w:after="0" w:line="480" w:lineRule="auto"/>
        <w:rPr>
          <w:rFonts w:ascii="Times New Roman" w:hAnsi="Times New Roman" w:cs="Times New Roman"/>
          <w:color w:val="000000"/>
          <w:sz w:val="24"/>
          <w:szCs w:val="24"/>
          <w:shd w:val="clear" w:color="auto" w:fill="FFFFFF"/>
        </w:rPr>
      </w:pPr>
    </w:p>
    <w:p w14:paraId="6D9C39BF" w14:textId="77777777" w:rsidR="00E06AC8" w:rsidRDefault="00E06AC8" w:rsidP="00211F5D">
      <w:pPr>
        <w:tabs>
          <w:tab w:val="center" w:pos="4680"/>
          <w:tab w:val="left" w:pos="6765"/>
        </w:tabs>
        <w:spacing w:after="0" w:line="480" w:lineRule="auto"/>
        <w:rPr>
          <w:rFonts w:ascii="Times New Roman" w:hAnsi="Times New Roman" w:cs="Times New Roman"/>
          <w:color w:val="000000"/>
          <w:sz w:val="24"/>
          <w:szCs w:val="24"/>
          <w:shd w:val="clear" w:color="auto" w:fill="FFFFFF"/>
        </w:rPr>
      </w:pPr>
    </w:p>
    <w:p w14:paraId="0EA64FB7" w14:textId="77777777" w:rsidR="00E06AC8" w:rsidRDefault="00E06AC8" w:rsidP="00211F5D">
      <w:pPr>
        <w:tabs>
          <w:tab w:val="center" w:pos="4680"/>
          <w:tab w:val="left" w:pos="6765"/>
        </w:tabs>
        <w:spacing w:after="0" w:line="480" w:lineRule="auto"/>
        <w:rPr>
          <w:rFonts w:ascii="Times New Roman" w:hAnsi="Times New Roman" w:cs="Times New Roman"/>
          <w:color w:val="000000"/>
          <w:sz w:val="24"/>
          <w:szCs w:val="24"/>
          <w:shd w:val="clear" w:color="auto" w:fill="FFFFFF"/>
        </w:rPr>
      </w:pPr>
    </w:p>
    <w:p w14:paraId="25B084EA" w14:textId="77777777" w:rsidR="00E06AC8" w:rsidRDefault="00E06AC8" w:rsidP="00211F5D">
      <w:pPr>
        <w:tabs>
          <w:tab w:val="center" w:pos="4680"/>
          <w:tab w:val="left" w:pos="6765"/>
        </w:tabs>
        <w:spacing w:after="0" w:line="480" w:lineRule="auto"/>
        <w:rPr>
          <w:rFonts w:ascii="Times New Roman" w:hAnsi="Times New Roman" w:cs="Times New Roman"/>
          <w:color w:val="000000"/>
          <w:sz w:val="24"/>
          <w:szCs w:val="24"/>
          <w:shd w:val="clear" w:color="auto" w:fill="FFFFFF"/>
        </w:rPr>
      </w:pPr>
    </w:p>
    <w:p w14:paraId="786395CB" w14:textId="77777777" w:rsidR="00E06AC8" w:rsidRDefault="00E06AC8" w:rsidP="00211F5D">
      <w:pPr>
        <w:tabs>
          <w:tab w:val="center" w:pos="4680"/>
          <w:tab w:val="left" w:pos="6765"/>
        </w:tabs>
        <w:spacing w:after="0" w:line="480" w:lineRule="auto"/>
        <w:rPr>
          <w:rFonts w:ascii="Times New Roman" w:hAnsi="Times New Roman" w:cs="Times New Roman"/>
          <w:color w:val="000000"/>
          <w:sz w:val="24"/>
          <w:szCs w:val="24"/>
          <w:shd w:val="clear" w:color="auto" w:fill="FFFFFF"/>
        </w:rPr>
      </w:pPr>
    </w:p>
    <w:p w14:paraId="5455AF6A" w14:textId="77777777" w:rsidR="008A0AC5" w:rsidRDefault="008A0AC5" w:rsidP="00FA5E61">
      <w:pPr>
        <w:spacing w:line="480" w:lineRule="auto"/>
        <w:rPr>
          <w:rFonts w:ascii="Times New Roman" w:hAnsi="Times New Roman" w:cs="Times New Roman"/>
          <w:color w:val="000000"/>
          <w:sz w:val="24"/>
          <w:szCs w:val="24"/>
          <w:shd w:val="clear" w:color="auto" w:fill="FFFFFF"/>
        </w:rPr>
      </w:pPr>
    </w:p>
    <w:sectPr w:rsidR="008A0AC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D70D2" w14:textId="77777777" w:rsidR="000A7156" w:rsidRDefault="000A7156" w:rsidP="00AF72FF">
      <w:pPr>
        <w:spacing w:after="0" w:line="240" w:lineRule="auto"/>
      </w:pPr>
      <w:r>
        <w:separator/>
      </w:r>
    </w:p>
  </w:endnote>
  <w:endnote w:type="continuationSeparator" w:id="0">
    <w:p w14:paraId="00E30887" w14:textId="77777777" w:rsidR="000A7156" w:rsidRDefault="000A7156" w:rsidP="00AF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B6F9" w14:textId="77777777" w:rsidR="009E5ABF" w:rsidRDefault="009E5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DCC4" w14:textId="77777777" w:rsidR="009E5ABF" w:rsidRDefault="009E5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CBEFD" w14:textId="77777777" w:rsidR="009E5ABF" w:rsidRDefault="009E5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B7E73" w14:textId="77777777" w:rsidR="000A7156" w:rsidRDefault="000A7156" w:rsidP="00AF72FF">
      <w:pPr>
        <w:spacing w:after="0" w:line="240" w:lineRule="auto"/>
      </w:pPr>
      <w:r>
        <w:separator/>
      </w:r>
    </w:p>
  </w:footnote>
  <w:footnote w:type="continuationSeparator" w:id="0">
    <w:p w14:paraId="1877112D" w14:textId="77777777" w:rsidR="000A7156" w:rsidRDefault="000A7156" w:rsidP="00AF7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ACE40" w14:textId="08FB90A1" w:rsidR="009E5ABF" w:rsidRDefault="009E5ABF">
    <w:pPr>
      <w:pStyle w:val="Header"/>
    </w:pPr>
    <w:r>
      <w:rPr>
        <w:noProof/>
      </w:rPr>
      <w:pict w14:anchorId="43AE1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3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4F67" w14:textId="3C504248" w:rsidR="00C446B2" w:rsidRDefault="009E5ABF">
    <w:pPr>
      <w:pStyle w:val="Header"/>
      <w:jc w:val="right"/>
    </w:pPr>
    <w:r>
      <w:rPr>
        <w:noProof/>
      </w:rPr>
      <w:pict w14:anchorId="3711A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345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457026106"/>
        <w:docPartObj>
          <w:docPartGallery w:val="Page Numbers (Top of Page)"/>
          <w:docPartUnique/>
        </w:docPartObj>
      </w:sdtPr>
      <w:sdtEndPr>
        <w:rPr>
          <w:noProof/>
        </w:rPr>
      </w:sdtEndPr>
      <w:sdtContent>
        <w:r w:rsidR="00C446B2">
          <w:fldChar w:fldCharType="begin"/>
        </w:r>
        <w:r w:rsidR="00C446B2">
          <w:instrText xml:space="preserve"> PAGE   \* MERGEFORMAT </w:instrText>
        </w:r>
        <w:r w:rsidR="00C446B2">
          <w:fldChar w:fldCharType="separate"/>
        </w:r>
        <w:r w:rsidR="005C086A">
          <w:rPr>
            <w:noProof/>
          </w:rPr>
          <w:t>9</w:t>
        </w:r>
        <w:r w:rsidR="00C446B2">
          <w:rPr>
            <w:noProof/>
          </w:rPr>
          <w:fldChar w:fldCharType="end"/>
        </w:r>
      </w:sdtContent>
    </w:sdt>
  </w:p>
  <w:p w14:paraId="68D992A5" w14:textId="77777777" w:rsidR="00C446B2" w:rsidRDefault="00C446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45E5" w14:textId="6DDE649B" w:rsidR="009E5ABF" w:rsidRDefault="009E5ABF">
    <w:pPr>
      <w:pStyle w:val="Header"/>
    </w:pPr>
    <w:r>
      <w:rPr>
        <w:noProof/>
      </w:rPr>
      <w:pict w14:anchorId="252A9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3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96304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D"/>
    <w:multiLevelType w:val="hybridMultilevel"/>
    <w:tmpl w:val="EAB47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7C2FE6"/>
    <w:multiLevelType w:val="multilevel"/>
    <w:tmpl w:val="76389E5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3A7EB1"/>
    <w:multiLevelType w:val="hybridMultilevel"/>
    <w:tmpl w:val="5F56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6179A"/>
    <w:multiLevelType w:val="hybridMultilevel"/>
    <w:tmpl w:val="2272C65C"/>
    <w:lvl w:ilvl="0" w:tplc="F6E40B4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14067"/>
    <w:multiLevelType w:val="hybridMultilevel"/>
    <w:tmpl w:val="F2181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562AE"/>
    <w:multiLevelType w:val="hybridMultilevel"/>
    <w:tmpl w:val="96304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B87351"/>
    <w:multiLevelType w:val="hybridMultilevel"/>
    <w:tmpl w:val="4394F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B9"/>
    <w:rsid w:val="00003A39"/>
    <w:rsid w:val="0000415B"/>
    <w:rsid w:val="00004562"/>
    <w:rsid w:val="000119F7"/>
    <w:rsid w:val="00027258"/>
    <w:rsid w:val="000352B5"/>
    <w:rsid w:val="00037405"/>
    <w:rsid w:val="000375E0"/>
    <w:rsid w:val="000416A4"/>
    <w:rsid w:val="00046F1C"/>
    <w:rsid w:val="000509A3"/>
    <w:rsid w:val="00060140"/>
    <w:rsid w:val="0006486A"/>
    <w:rsid w:val="000723A2"/>
    <w:rsid w:val="00082D83"/>
    <w:rsid w:val="00085CC9"/>
    <w:rsid w:val="000A0325"/>
    <w:rsid w:val="000A33B9"/>
    <w:rsid w:val="000A5FD9"/>
    <w:rsid w:val="000A7156"/>
    <w:rsid w:val="000B73A9"/>
    <w:rsid w:val="000C1F6B"/>
    <w:rsid w:val="000C2D19"/>
    <w:rsid w:val="000C61F6"/>
    <w:rsid w:val="000C6C2C"/>
    <w:rsid w:val="000D01AC"/>
    <w:rsid w:val="000D1E1F"/>
    <w:rsid w:val="000D2D8E"/>
    <w:rsid w:val="000D4D28"/>
    <w:rsid w:val="000D552E"/>
    <w:rsid w:val="000D55C5"/>
    <w:rsid w:val="000E3DAD"/>
    <w:rsid w:val="00100BF8"/>
    <w:rsid w:val="0010324E"/>
    <w:rsid w:val="00104508"/>
    <w:rsid w:val="00105760"/>
    <w:rsid w:val="00105D0D"/>
    <w:rsid w:val="00111AC7"/>
    <w:rsid w:val="00131F25"/>
    <w:rsid w:val="001339BD"/>
    <w:rsid w:val="00135219"/>
    <w:rsid w:val="00142E34"/>
    <w:rsid w:val="00154E53"/>
    <w:rsid w:val="00157A5B"/>
    <w:rsid w:val="00161DD0"/>
    <w:rsid w:val="0016208B"/>
    <w:rsid w:val="001620E5"/>
    <w:rsid w:val="00165836"/>
    <w:rsid w:val="001714B5"/>
    <w:rsid w:val="00174C77"/>
    <w:rsid w:val="00174F31"/>
    <w:rsid w:val="00175458"/>
    <w:rsid w:val="00177692"/>
    <w:rsid w:val="00192B94"/>
    <w:rsid w:val="001B7AD3"/>
    <w:rsid w:val="001C0091"/>
    <w:rsid w:val="001C0C60"/>
    <w:rsid w:val="001C257A"/>
    <w:rsid w:val="001C3024"/>
    <w:rsid w:val="001C6D8D"/>
    <w:rsid w:val="001D1366"/>
    <w:rsid w:val="001D4339"/>
    <w:rsid w:val="001E3BDF"/>
    <w:rsid w:val="001E54E1"/>
    <w:rsid w:val="001E66FB"/>
    <w:rsid w:val="001F4F4D"/>
    <w:rsid w:val="001F6A06"/>
    <w:rsid w:val="001F6DE5"/>
    <w:rsid w:val="002018BA"/>
    <w:rsid w:val="00202EC6"/>
    <w:rsid w:val="00203564"/>
    <w:rsid w:val="00206FAE"/>
    <w:rsid w:val="00211D9D"/>
    <w:rsid w:val="00211EEF"/>
    <w:rsid w:val="00211F5D"/>
    <w:rsid w:val="00213FA1"/>
    <w:rsid w:val="00225C18"/>
    <w:rsid w:val="00231504"/>
    <w:rsid w:val="00237A3E"/>
    <w:rsid w:val="002401E0"/>
    <w:rsid w:val="002512AE"/>
    <w:rsid w:val="0025136C"/>
    <w:rsid w:val="00254ADF"/>
    <w:rsid w:val="00275D7D"/>
    <w:rsid w:val="002854C7"/>
    <w:rsid w:val="00290268"/>
    <w:rsid w:val="0029603E"/>
    <w:rsid w:val="002B7267"/>
    <w:rsid w:val="002C3ED9"/>
    <w:rsid w:val="002D5023"/>
    <w:rsid w:val="002E4017"/>
    <w:rsid w:val="002F2DFE"/>
    <w:rsid w:val="00307207"/>
    <w:rsid w:val="00311A80"/>
    <w:rsid w:val="0031551F"/>
    <w:rsid w:val="0031638D"/>
    <w:rsid w:val="003210F9"/>
    <w:rsid w:val="00324F09"/>
    <w:rsid w:val="00334623"/>
    <w:rsid w:val="00337E9B"/>
    <w:rsid w:val="0034187E"/>
    <w:rsid w:val="003455F7"/>
    <w:rsid w:val="00346EEB"/>
    <w:rsid w:val="0035703F"/>
    <w:rsid w:val="003714A2"/>
    <w:rsid w:val="0037722D"/>
    <w:rsid w:val="00377745"/>
    <w:rsid w:val="00381780"/>
    <w:rsid w:val="003A5BF4"/>
    <w:rsid w:val="003B2701"/>
    <w:rsid w:val="003C11DC"/>
    <w:rsid w:val="003C4B7C"/>
    <w:rsid w:val="003D752E"/>
    <w:rsid w:val="003F46D4"/>
    <w:rsid w:val="003F7148"/>
    <w:rsid w:val="00400713"/>
    <w:rsid w:val="00401EFE"/>
    <w:rsid w:val="00406B71"/>
    <w:rsid w:val="0041028E"/>
    <w:rsid w:val="00430492"/>
    <w:rsid w:val="0044567B"/>
    <w:rsid w:val="00452EF8"/>
    <w:rsid w:val="00457F67"/>
    <w:rsid w:val="004608D5"/>
    <w:rsid w:val="00471383"/>
    <w:rsid w:val="00480CFE"/>
    <w:rsid w:val="004815F5"/>
    <w:rsid w:val="00487BC2"/>
    <w:rsid w:val="004908DA"/>
    <w:rsid w:val="00491F73"/>
    <w:rsid w:val="004B2F2F"/>
    <w:rsid w:val="004B3C0D"/>
    <w:rsid w:val="004B4DD3"/>
    <w:rsid w:val="004B50E6"/>
    <w:rsid w:val="004C2F88"/>
    <w:rsid w:val="004E2929"/>
    <w:rsid w:val="004E6425"/>
    <w:rsid w:val="0050068A"/>
    <w:rsid w:val="005038FE"/>
    <w:rsid w:val="00504249"/>
    <w:rsid w:val="005076E9"/>
    <w:rsid w:val="00513221"/>
    <w:rsid w:val="00513853"/>
    <w:rsid w:val="005275EE"/>
    <w:rsid w:val="00543C71"/>
    <w:rsid w:val="00543CA2"/>
    <w:rsid w:val="005519E1"/>
    <w:rsid w:val="00552A4D"/>
    <w:rsid w:val="00555BA0"/>
    <w:rsid w:val="00581B4E"/>
    <w:rsid w:val="00584359"/>
    <w:rsid w:val="00585C88"/>
    <w:rsid w:val="00587031"/>
    <w:rsid w:val="005947C5"/>
    <w:rsid w:val="005954DD"/>
    <w:rsid w:val="00597DDF"/>
    <w:rsid w:val="005A572B"/>
    <w:rsid w:val="005A74B2"/>
    <w:rsid w:val="005B0BEB"/>
    <w:rsid w:val="005B4790"/>
    <w:rsid w:val="005C086A"/>
    <w:rsid w:val="005C342B"/>
    <w:rsid w:val="005C66BB"/>
    <w:rsid w:val="005F2350"/>
    <w:rsid w:val="00600C34"/>
    <w:rsid w:val="00601505"/>
    <w:rsid w:val="006020C3"/>
    <w:rsid w:val="00606620"/>
    <w:rsid w:val="00617C21"/>
    <w:rsid w:val="0062489B"/>
    <w:rsid w:val="006260F4"/>
    <w:rsid w:val="006425BB"/>
    <w:rsid w:val="00642749"/>
    <w:rsid w:val="00647C79"/>
    <w:rsid w:val="00647FD8"/>
    <w:rsid w:val="00654248"/>
    <w:rsid w:val="00655B52"/>
    <w:rsid w:val="00657EBA"/>
    <w:rsid w:val="006607F4"/>
    <w:rsid w:val="00661EAD"/>
    <w:rsid w:val="00662680"/>
    <w:rsid w:val="006678DC"/>
    <w:rsid w:val="0067756C"/>
    <w:rsid w:val="00680D05"/>
    <w:rsid w:val="00681406"/>
    <w:rsid w:val="0069308B"/>
    <w:rsid w:val="006936B7"/>
    <w:rsid w:val="006A156B"/>
    <w:rsid w:val="006B590F"/>
    <w:rsid w:val="006C1005"/>
    <w:rsid w:val="006C1208"/>
    <w:rsid w:val="006C3924"/>
    <w:rsid w:val="006E2F82"/>
    <w:rsid w:val="006E42D3"/>
    <w:rsid w:val="006E6FB8"/>
    <w:rsid w:val="006F414B"/>
    <w:rsid w:val="006F6319"/>
    <w:rsid w:val="00702892"/>
    <w:rsid w:val="00724718"/>
    <w:rsid w:val="00727614"/>
    <w:rsid w:val="0073412D"/>
    <w:rsid w:val="00736FD4"/>
    <w:rsid w:val="00747A27"/>
    <w:rsid w:val="007749E9"/>
    <w:rsid w:val="00774FD8"/>
    <w:rsid w:val="00775A8D"/>
    <w:rsid w:val="007804F4"/>
    <w:rsid w:val="007825C0"/>
    <w:rsid w:val="00784E83"/>
    <w:rsid w:val="007903D8"/>
    <w:rsid w:val="00794C64"/>
    <w:rsid w:val="007A3495"/>
    <w:rsid w:val="007A6F2A"/>
    <w:rsid w:val="007B5439"/>
    <w:rsid w:val="007D3C67"/>
    <w:rsid w:val="007E2E94"/>
    <w:rsid w:val="007E3043"/>
    <w:rsid w:val="007E56AC"/>
    <w:rsid w:val="007E6927"/>
    <w:rsid w:val="007F2D40"/>
    <w:rsid w:val="007F724A"/>
    <w:rsid w:val="0080619A"/>
    <w:rsid w:val="008063F6"/>
    <w:rsid w:val="00807E69"/>
    <w:rsid w:val="00810585"/>
    <w:rsid w:val="00823539"/>
    <w:rsid w:val="00832064"/>
    <w:rsid w:val="0083691D"/>
    <w:rsid w:val="00837A18"/>
    <w:rsid w:val="00851F3C"/>
    <w:rsid w:val="008706D0"/>
    <w:rsid w:val="00877390"/>
    <w:rsid w:val="00877E17"/>
    <w:rsid w:val="00880756"/>
    <w:rsid w:val="008835B1"/>
    <w:rsid w:val="008A0AC5"/>
    <w:rsid w:val="008A3C5E"/>
    <w:rsid w:val="008B174A"/>
    <w:rsid w:val="008C51F2"/>
    <w:rsid w:val="008D4BCE"/>
    <w:rsid w:val="008E4943"/>
    <w:rsid w:val="008F1533"/>
    <w:rsid w:val="0091384D"/>
    <w:rsid w:val="00920BE3"/>
    <w:rsid w:val="0092266D"/>
    <w:rsid w:val="0094659A"/>
    <w:rsid w:val="00953EC9"/>
    <w:rsid w:val="00956AEE"/>
    <w:rsid w:val="0096548E"/>
    <w:rsid w:val="0096651F"/>
    <w:rsid w:val="00976C63"/>
    <w:rsid w:val="009817C5"/>
    <w:rsid w:val="0099412F"/>
    <w:rsid w:val="00996775"/>
    <w:rsid w:val="009B2EAE"/>
    <w:rsid w:val="009C6C45"/>
    <w:rsid w:val="009D50E6"/>
    <w:rsid w:val="009E0F34"/>
    <w:rsid w:val="009E33AB"/>
    <w:rsid w:val="009E33DA"/>
    <w:rsid w:val="009E5ABF"/>
    <w:rsid w:val="009F0885"/>
    <w:rsid w:val="009F128B"/>
    <w:rsid w:val="009F2616"/>
    <w:rsid w:val="009F45C8"/>
    <w:rsid w:val="009F62C7"/>
    <w:rsid w:val="009F7107"/>
    <w:rsid w:val="009F796C"/>
    <w:rsid w:val="00A014D8"/>
    <w:rsid w:val="00A02D11"/>
    <w:rsid w:val="00A10876"/>
    <w:rsid w:val="00A1316A"/>
    <w:rsid w:val="00A13E30"/>
    <w:rsid w:val="00A20834"/>
    <w:rsid w:val="00A25992"/>
    <w:rsid w:val="00A30862"/>
    <w:rsid w:val="00A31136"/>
    <w:rsid w:val="00A3557A"/>
    <w:rsid w:val="00A42AA8"/>
    <w:rsid w:val="00A45CD9"/>
    <w:rsid w:val="00A5074C"/>
    <w:rsid w:val="00A5751E"/>
    <w:rsid w:val="00A623DD"/>
    <w:rsid w:val="00A63F7B"/>
    <w:rsid w:val="00A67BA5"/>
    <w:rsid w:val="00A71A8F"/>
    <w:rsid w:val="00A7690F"/>
    <w:rsid w:val="00A951EF"/>
    <w:rsid w:val="00A96AD6"/>
    <w:rsid w:val="00A9711E"/>
    <w:rsid w:val="00AB09B9"/>
    <w:rsid w:val="00AB1405"/>
    <w:rsid w:val="00AB1506"/>
    <w:rsid w:val="00AB1F07"/>
    <w:rsid w:val="00AB7DBC"/>
    <w:rsid w:val="00AC0F9A"/>
    <w:rsid w:val="00AC1341"/>
    <w:rsid w:val="00AC3200"/>
    <w:rsid w:val="00AC6F15"/>
    <w:rsid w:val="00AD5A27"/>
    <w:rsid w:val="00AE0F79"/>
    <w:rsid w:val="00AE117C"/>
    <w:rsid w:val="00AE6029"/>
    <w:rsid w:val="00AE63E6"/>
    <w:rsid w:val="00AE7D20"/>
    <w:rsid w:val="00AF72FF"/>
    <w:rsid w:val="00B02AA5"/>
    <w:rsid w:val="00B10DCF"/>
    <w:rsid w:val="00B12C42"/>
    <w:rsid w:val="00B215C4"/>
    <w:rsid w:val="00B23B3B"/>
    <w:rsid w:val="00B2682D"/>
    <w:rsid w:val="00B326F5"/>
    <w:rsid w:val="00B4122D"/>
    <w:rsid w:val="00B416E7"/>
    <w:rsid w:val="00B42132"/>
    <w:rsid w:val="00B44BCF"/>
    <w:rsid w:val="00B50420"/>
    <w:rsid w:val="00B62BC9"/>
    <w:rsid w:val="00B63679"/>
    <w:rsid w:val="00B66B68"/>
    <w:rsid w:val="00B73001"/>
    <w:rsid w:val="00B81147"/>
    <w:rsid w:val="00B90A3C"/>
    <w:rsid w:val="00B91796"/>
    <w:rsid w:val="00B928C7"/>
    <w:rsid w:val="00B94A5E"/>
    <w:rsid w:val="00BA3763"/>
    <w:rsid w:val="00BA7329"/>
    <w:rsid w:val="00BA73AA"/>
    <w:rsid w:val="00BA7F12"/>
    <w:rsid w:val="00BB0D85"/>
    <w:rsid w:val="00BB55CA"/>
    <w:rsid w:val="00BB74A3"/>
    <w:rsid w:val="00BC1AE2"/>
    <w:rsid w:val="00BC25FA"/>
    <w:rsid w:val="00BC2A4B"/>
    <w:rsid w:val="00BD0A6D"/>
    <w:rsid w:val="00BD1011"/>
    <w:rsid w:val="00BD6D80"/>
    <w:rsid w:val="00BE1313"/>
    <w:rsid w:val="00BE278C"/>
    <w:rsid w:val="00BE607F"/>
    <w:rsid w:val="00BE7CBD"/>
    <w:rsid w:val="00BF1710"/>
    <w:rsid w:val="00BF6B26"/>
    <w:rsid w:val="00C117E4"/>
    <w:rsid w:val="00C12C64"/>
    <w:rsid w:val="00C242E4"/>
    <w:rsid w:val="00C33BC7"/>
    <w:rsid w:val="00C446B2"/>
    <w:rsid w:val="00C65471"/>
    <w:rsid w:val="00C6552F"/>
    <w:rsid w:val="00C66420"/>
    <w:rsid w:val="00C71072"/>
    <w:rsid w:val="00C71BBA"/>
    <w:rsid w:val="00C74237"/>
    <w:rsid w:val="00C746E2"/>
    <w:rsid w:val="00CA16C5"/>
    <w:rsid w:val="00CA7BC2"/>
    <w:rsid w:val="00CB0A4B"/>
    <w:rsid w:val="00CB4F62"/>
    <w:rsid w:val="00CC0634"/>
    <w:rsid w:val="00CC6CC4"/>
    <w:rsid w:val="00CD39B2"/>
    <w:rsid w:val="00CD4F4D"/>
    <w:rsid w:val="00CD706C"/>
    <w:rsid w:val="00CF061E"/>
    <w:rsid w:val="00CF227E"/>
    <w:rsid w:val="00CF33E1"/>
    <w:rsid w:val="00CF5136"/>
    <w:rsid w:val="00D1498A"/>
    <w:rsid w:val="00D23744"/>
    <w:rsid w:val="00D36E50"/>
    <w:rsid w:val="00D37007"/>
    <w:rsid w:val="00D47795"/>
    <w:rsid w:val="00D5455F"/>
    <w:rsid w:val="00D9692B"/>
    <w:rsid w:val="00DA7623"/>
    <w:rsid w:val="00DC627D"/>
    <w:rsid w:val="00DF05A8"/>
    <w:rsid w:val="00DF05E3"/>
    <w:rsid w:val="00DF4CF7"/>
    <w:rsid w:val="00E01849"/>
    <w:rsid w:val="00E039D6"/>
    <w:rsid w:val="00E06AC8"/>
    <w:rsid w:val="00E07EEE"/>
    <w:rsid w:val="00E10569"/>
    <w:rsid w:val="00E11456"/>
    <w:rsid w:val="00E12371"/>
    <w:rsid w:val="00E13C30"/>
    <w:rsid w:val="00E20E37"/>
    <w:rsid w:val="00E24E96"/>
    <w:rsid w:val="00E25319"/>
    <w:rsid w:val="00E3014D"/>
    <w:rsid w:val="00E33397"/>
    <w:rsid w:val="00E33428"/>
    <w:rsid w:val="00E349C4"/>
    <w:rsid w:val="00E35812"/>
    <w:rsid w:val="00E41800"/>
    <w:rsid w:val="00E41C23"/>
    <w:rsid w:val="00E422B8"/>
    <w:rsid w:val="00E4407C"/>
    <w:rsid w:val="00E45BDD"/>
    <w:rsid w:val="00E6758C"/>
    <w:rsid w:val="00E67DA1"/>
    <w:rsid w:val="00E7083F"/>
    <w:rsid w:val="00E80A74"/>
    <w:rsid w:val="00E81A66"/>
    <w:rsid w:val="00E94A98"/>
    <w:rsid w:val="00E96AED"/>
    <w:rsid w:val="00EA60DD"/>
    <w:rsid w:val="00EB14C9"/>
    <w:rsid w:val="00EB43DD"/>
    <w:rsid w:val="00EB58CB"/>
    <w:rsid w:val="00EB7AAE"/>
    <w:rsid w:val="00EC0AF6"/>
    <w:rsid w:val="00ED5C31"/>
    <w:rsid w:val="00EE408E"/>
    <w:rsid w:val="00EF0F94"/>
    <w:rsid w:val="00F009A0"/>
    <w:rsid w:val="00F02453"/>
    <w:rsid w:val="00F066B8"/>
    <w:rsid w:val="00F3629D"/>
    <w:rsid w:val="00F634B1"/>
    <w:rsid w:val="00F64FA1"/>
    <w:rsid w:val="00F65B17"/>
    <w:rsid w:val="00F80703"/>
    <w:rsid w:val="00F833B1"/>
    <w:rsid w:val="00F85CE5"/>
    <w:rsid w:val="00F923A8"/>
    <w:rsid w:val="00FA08E7"/>
    <w:rsid w:val="00FA5E61"/>
    <w:rsid w:val="00FA5F82"/>
    <w:rsid w:val="00FA63A0"/>
    <w:rsid w:val="00FA68AA"/>
    <w:rsid w:val="00FA707D"/>
    <w:rsid w:val="00FB5FFD"/>
    <w:rsid w:val="00FC6FD2"/>
    <w:rsid w:val="00FC76FB"/>
    <w:rsid w:val="00FD0192"/>
    <w:rsid w:val="00FD1BA7"/>
    <w:rsid w:val="00FD32C6"/>
    <w:rsid w:val="00FD3706"/>
    <w:rsid w:val="00FE13D5"/>
    <w:rsid w:val="00FE4119"/>
    <w:rsid w:val="00FF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FA4531"/>
  <w15:chartTrackingRefBased/>
  <w15:docId w15:val="{19B193D8-391C-4ADE-97EE-7D0E7546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6FD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408E"/>
    <w:pPr>
      <w:spacing w:line="256" w:lineRule="auto"/>
      <w:ind w:left="720"/>
      <w:contextualSpacing/>
    </w:pPr>
    <w:rPr>
      <w:rFonts w:ascii="Calibri" w:eastAsia="Calibri" w:hAnsi="Calibri" w:cs="SimSun"/>
    </w:rPr>
  </w:style>
  <w:style w:type="table" w:styleId="TableGrid">
    <w:name w:val="Table Grid"/>
    <w:basedOn w:val="TableNormal"/>
    <w:uiPriority w:val="59"/>
    <w:rsid w:val="00FE1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7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2FF"/>
  </w:style>
  <w:style w:type="paragraph" w:styleId="Footer">
    <w:name w:val="footer"/>
    <w:basedOn w:val="Normal"/>
    <w:link w:val="FooterChar"/>
    <w:uiPriority w:val="99"/>
    <w:unhideWhenUsed/>
    <w:rsid w:val="00AF7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2FF"/>
  </w:style>
  <w:style w:type="character" w:styleId="Strong">
    <w:name w:val="Strong"/>
    <w:basedOn w:val="DefaultParagraphFont"/>
    <w:uiPriority w:val="22"/>
    <w:qFormat/>
    <w:rsid w:val="00A623DD"/>
    <w:rPr>
      <w:b/>
      <w:bCs/>
    </w:rPr>
  </w:style>
  <w:style w:type="character" w:customStyle="1" w:styleId="overflow-hidden">
    <w:name w:val="overflow-hidden"/>
    <w:basedOn w:val="DefaultParagraphFont"/>
    <w:rsid w:val="007825C0"/>
  </w:style>
  <w:style w:type="character" w:styleId="Hyperlink">
    <w:name w:val="Hyperlink"/>
    <w:basedOn w:val="DefaultParagraphFont"/>
    <w:uiPriority w:val="99"/>
    <w:rsid w:val="001F6DE5"/>
    <w:rPr>
      <w:color w:val="0563C1"/>
      <w:u w:val="single"/>
    </w:rPr>
  </w:style>
  <w:style w:type="character" w:styleId="Emphasis">
    <w:name w:val="Emphasis"/>
    <w:basedOn w:val="DefaultParagraphFont"/>
    <w:uiPriority w:val="20"/>
    <w:qFormat/>
    <w:rsid w:val="00401EFE"/>
    <w:rPr>
      <w:i/>
      <w:iCs/>
    </w:rPr>
  </w:style>
  <w:style w:type="paragraph" w:styleId="Revision">
    <w:name w:val="Revision"/>
    <w:hidden/>
    <w:uiPriority w:val="99"/>
    <w:semiHidden/>
    <w:rsid w:val="00480CFE"/>
    <w:pPr>
      <w:spacing w:after="0" w:line="240" w:lineRule="auto"/>
    </w:pPr>
  </w:style>
  <w:style w:type="paragraph" w:styleId="BalloonText">
    <w:name w:val="Balloon Text"/>
    <w:basedOn w:val="Normal"/>
    <w:link w:val="BalloonTextChar"/>
    <w:uiPriority w:val="99"/>
    <w:semiHidden/>
    <w:unhideWhenUsed/>
    <w:rsid w:val="00E42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2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3930">
      <w:bodyDiv w:val="1"/>
      <w:marLeft w:val="0"/>
      <w:marRight w:val="0"/>
      <w:marTop w:val="0"/>
      <w:marBottom w:val="0"/>
      <w:divBdr>
        <w:top w:val="none" w:sz="0" w:space="0" w:color="auto"/>
        <w:left w:val="none" w:sz="0" w:space="0" w:color="auto"/>
        <w:bottom w:val="none" w:sz="0" w:space="0" w:color="auto"/>
        <w:right w:val="none" w:sz="0" w:space="0" w:color="auto"/>
      </w:divBdr>
    </w:div>
    <w:div w:id="352653353">
      <w:bodyDiv w:val="1"/>
      <w:marLeft w:val="0"/>
      <w:marRight w:val="0"/>
      <w:marTop w:val="0"/>
      <w:marBottom w:val="0"/>
      <w:divBdr>
        <w:top w:val="none" w:sz="0" w:space="0" w:color="auto"/>
        <w:left w:val="none" w:sz="0" w:space="0" w:color="auto"/>
        <w:bottom w:val="none" w:sz="0" w:space="0" w:color="auto"/>
        <w:right w:val="none" w:sz="0" w:space="0" w:color="auto"/>
      </w:divBdr>
    </w:div>
    <w:div w:id="432433393">
      <w:bodyDiv w:val="1"/>
      <w:marLeft w:val="0"/>
      <w:marRight w:val="0"/>
      <w:marTop w:val="0"/>
      <w:marBottom w:val="0"/>
      <w:divBdr>
        <w:top w:val="none" w:sz="0" w:space="0" w:color="auto"/>
        <w:left w:val="none" w:sz="0" w:space="0" w:color="auto"/>
        <w:bottom w:val="none" w:sz="0" w:space="0" w:color="auto"/>
        <w:right w:val="none" w:sz="0" w:space="0" w:color="auto"/>
      </w:divBdr>
      <w:divsChild>
        <w:div w:id="1368409718">
          <w:marLeft w:val="0"/>
          <w:marRight w:val="0"/>
          <w:marTop w:val="0"/>
          <w:marBottom w:val="0"/>
          <w:divBdr>
            <w:top w:val="none" w:sz="0" w:space="0" w:color="auto"/>
            <w:left w:val="none" w:sz="0" w:space="0" w:color="auto"/>
            <w:bottom w:val="none" w:sz="0" w:space="0" w:color="auto"/>
            <w:right w:val="none" w:sz="0" w:space="0" w:color="auto"/>
          </w:divBdr>
          <w:divsChild>
            <w:div w:id="1732272604">
              <w:marLeft w:val="0"/>
              <w:marRight w:val="0"/>
              <w:marTop w:val="0"/>
              <w:marBottom w:val="0"/>
              <w:divBdr>
                <w:top w:val="none" w:sz="0" w:space="0" w:color="auto"/>
                <w:left w:val="none" w:sz="0" w:space="0" w:color="auto"/>
                <w:bottom w:val="none" w:sz="0" w:space="0" w:color="auto"/>
                <w:right w:val="none" w:sz="0" w:space="0" w:color="auto"/>
              </w:divBdr>
              <w:divsChild>
                <w:div w:id="1326126861">
                  <w:marLeft w:val="0"/>
                  <w:marRight w:val="0"/>
                  <w:marTop w:val="0"/>
                  <w:marBottom w:val="0"/>
                  <w:divBdr>
                    <w:top w:val="none" w:sz="0" w:space="0" w:color="auto"/>
                    <w:left w:val="none" w:sz="0" w:space="0" w:color="auto"/>
                    <w:bottom w:val="none" w:sz="0" w:space="0" w:color="auto"/>
                    <w:right w:val="none" w:sz="0" w:space="0" w:color="auto"/>
                  </w:divBdr>
                  <w:divsChild>
                    <w:div w:id="4614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1709">
          <w:marLeft w:val="0"/>
          <w:marRight w:val="0"/>
          <w:marTop w:val="0"/>
          <w:marBottom w:val="0"/>
          <w:divBdr>
            <w:top w:val="none" w:sz="0" w:space="0" w:color="auto"/>
            <w:left w:val="none" w:sz="0" w:space="0" w:color="auto"/>
            <w:bottom w:val="none" w:sz="0" w:space="0" w:color="auto"/>
            <w:right w:val="none" w:sz="0" w:space="0" w:color="auto"/>
          </w:divBdr>
          <w:divsChild>
            <w:div w:id="1432773599">
              <w:marLeft w:val="0"/>
              <w:marRight w:val="0"/>
              <w:marTop w:val="0"/>
              <w:marBottom w:val="0"/>
              <w:divBdr>
                <w:top w:val="none" w:sz="0" w:space="0" w:color="auto"/>
                <w:left w:val="none" w:sz="0" w:space="0" w:color="auto"/>
                <w:bottom w:val="none" w:sz="0" w:space="0" w:color="auto"/>
                <w:right w:val="none" w:sz="0" w:space="0" w:color="auto"/>
              </w:divBdr>
              <w:divsChild>
                <w:div w:id="161511535">
                  <w:marLeft w:val="0"/>
                  <w:marRight w:val="0"/>
                  <w:marTop w:val="0"/>
                  <w:marBottom w:val="0"/>
                  <w:divBdr>
                    <w:top w:val="none" w:sz="0" w:space="0" w:color="auto"/>
                    <w:left w:val="none" w:sz="0" w:space="0" w:color="auto"/>
                    <w:bottom w:val="none" w:sz="0" w:space="0" w:color="auto"/>
                    <w:right w:val="none" w:sz="0" w:space="0" w:color="auto"/>
                  </w:divBdr>
                  <w:divsChild>
                    <w:div w:id="11721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868762">
      <w:bodyDiv w:val="1"/>
      <w:marLeft w:val="0"/>
      <w:marRight w:val="0"/>
      <w:marTop w:val="0"/>
      <w:marBottom w:val="0"/>
      <w:divBdr>
        <w:top w:val="none" w:sz="0" w:space="0" w:color="auto"/>
        <w:left w:val="none" w:sz="0" w:space="0" w:color="auto"/>
        <w:bottom w:val="none" w:sz="0" w:space="0" w:color="auto"/>
        <w:right w:val="none" w:sz="0" w:space="0" w:color="auto"/>
      </w:divBdr>
    </w:div>
    <w:div w:id="885605561">
      <w:bodyDiv w:val="1"/>
      <w:marLeft w:val="0"/>
      <w:marRight w:val="0"/>
      <w:marTop w:val="0"/>
      <w:marBottom w:val="0"/>
      <w:divBdr>
        <w:top w:val="none" w:sz="0" w:space="0" w:color="auto"/>
        <w:left w:val="none" w:sz="0" w:space="0" w:color="auto"/>
        <w:bottom w:val="none" w:sz="0" w:space="0" w:color="auto"/>
        <w:right w:val="none" w:sz="0" w:space="0" w:color="auto"/>
      </w:divBdr>
    </w:div>
    <w:div w:id="1022627429">
      <w:bodyDiv w:val="1"/>
      <w:marLeft w:val="0"/>
      <w:marRight w:val="0"/>
      <w:marTop w:val="0"/>
      <w:marBottom w:val="0"/>
      <w:divBdr>
        <w:top w:val="none" w:sz="0" w:space="0" w:color="auto"/>
        <w:left w:val="none" w:sz="0" w:space="0" w:color="auto"/>
        <w:bottom w:val="none" w:sz="0" w:space="0" w:color="auto"/>
        <w:right w:val="none" w:sz="0" w:space="0" w:color="auto"/>
      </w:divBdr>
    </w:div>
    <w:div w:id="1096751158">
      <w:bodyDiv w:val="1"/>
      <w:marLeft w:val="0"/>
      <w:marRight w:val="0"/>
      <w:marTop w:val="0"/>
      <w:marBottom w:val="0"/>
      <w:divBdr>
        <w:top w:val="none" w:sz="0" w:space="0" w:color="auto"/>
        <w:left w:val="none" w:sz="0" w:space="0" w:color="auto"/>
        <w:bottom w:val="none" w:sz="0" w:space="0" w:color="auto"/>
        <w:right w:val="none" w:sz="0" w:space="0" w:color="auto"/>
      </w:divBdr>
    </w:div>
    <w:div w:id="1141658945">
      <w:bodyDiv w:val="1"/>
      <w:marLeft w:val="0"/>
      <w:marRight w:val="0"/>
      <w:marTop w:val="0"/>
      <w:marBottom w:val="0"/>
      <w:divBdr>
        <w:top w:val="none" w:sz="0" w:space="0" w:color="auto"/>
        <w:left w:val="none" w:sz="0" w:space="0" w:color="auto"/>
        <w:bottom w:val="none" w:sz="0" w:space="0" w:color="auto"/>
        <w:right w:val="none" w:sz="0" w:space="0" w:color="auto"/>
      </w:divBdr>
    </w:div>
    <w:div w:id="2050184154">
      <w:bodyDiv w:val="1"/>
      <w:marLeft w:val="0"/>
      <w:marRight w:val="0"/>
      <w:marTop w:val="0"/>
      <w:marBottom w:val="0"/>
      <w:divBdr>
        <w:top w:val="none" w:sz="0" w:space="0" w:color="auto"/>
        <w:left w:val="none" w:sz="0" w:space="0" w:color="auto"/>
        <w:bottom w:val="none" w:sz="0" w:space="0" w:color="auto"/>
        <w:right w:val="none" w:sz="0" w:space="0" w:color="auto"/>
      </w:divBdr>
    </w:div>
    <w:div w:id="213451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471-2458/14/52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93/pubmed/fdab14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38/s41598-021-9075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dx.doi.org/10.2188%2Fjea.JE20120116"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LEVELS OF PHYSICAL ACTIVITY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A1-435C-8F1A-74ADCFA2FC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A1-435C-8F1A-74ADCFA2FC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1A1-435C-8F1A-74ADCFA2FC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1A1-435C-8F1A-74ADCFA2FCA5}"/>
              </c:ext>
            </c:extLst>
          </c:dPt>
          <c:dLbls>
            <c:dLbl>
              <c:idx val="0"/>
              <c:layout>
                <c:manualLayout>
                  <c:x val="-0.13152431466899972"/>
                  <c:y val="2.0377452818397701E-2"/>
                </c:manualLayout>
              </c:layout>
              <c:tx>
                <c:rich>
                  <a:bodyPr/>
                  <a:lstStyle/>
                  <a:p>
                    <a:r>
                      <a:rPr lang="en-US"/>
                      <a:t>182(50.0%)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A1-435C-8F1A-74ADCFA2FCA5}"/>
                </c:ext>
              </c:extLst>
            </c:dLbl>
            <c:dLbl>
              <c:idx val="1"/>
              <c:tx>
                <c:rich>
                  <a:bodyPr/>
                  <a:lstStyle/>
                  <a:p>
                    <a:r>
                      <a:rPr lang="en-US"/>
                      <a:t>111(30.5%)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A1-435C-8F1A-74ADCFA2FCA5}"/>
                </c:ext>
              </c:extLst>
            </c:dLbl>
            <c:dLbl>
              <c:idx val="2"/>
              <c:tx>
                <c:rich>
                  <a:bodyPr/>
                  <a:lstStyle/>
                  <a:p>
                    <a:r>
                      <a:rPr lang="en-US"/>
                      <a:t>71(19.5%)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A1-435C-8F1A-74ADCFA2FC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Low</c:v>
                </c:pt>
                <c:pt idx="1">
                  <c:v>moderate</c:v>
                </c:pt>
                <c:pt idx="2">
                  <c:v>high</c:v>
                </c:pt>
              </c:strCache>
            </c:strRef>
          </c:cat>
          <c:val>
            <c:numRef>
              <c:f>Sheet1!$B$2:$B$5</c:f>
              <c:numCache>
                <c:formatCode>General</c:formatCode>
                <c:ptCount val="4"/>
                <c:pt idx="0">
                  <c:v>182</c:v>
                </c:pt>
                <c:pt idx="1">
                  <c:v>111</c:v>
                </c:pt>
                <c:pt idx="2">
                  <c:v>71</c:v>
                </c:pt>
              </c:numCache>
            </c:numRef>
          </c:val>
          <c:extLst>
            <c:ext xmlns:c16="http://schemas.microsoft.com/office/drawing/2014/chart" uri="{C3380CC4-5D6E-409C-BE32-E72D297353CC}">
              <c16:uniqueId val="{00000008-E1A1-435C-8F1A-74ADCFA2FCA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1089</TotalTime>
  <Pages>24</Pages>
  <Words>5020</Words>
  <Characters>28620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201</cp:revision>
  <dcterms:created xsi:type="dcterms:W3CDTF">2025-05-08T08:09:00Z</dcterms:created>
  <dcterms:modified xsi:type="dcterms:W3CDTF">2026-01-28T10:11:00Z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b105add1f5d2c44e1dc795babc926e9ade33f4359c3eb866231146a83465cb02</vt:lpwstr>
  </property>
</Properties>
</file>