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BE5E9" w14:textId="02A002D3" w:rsidR="00C44153" w:rsidRDefault="00C44153" w:rsidP="008C295B">
      <w:pPr>
        <w:spacing w:after="0" w:line="240" w:lineRule="auto"/>
        <w:jc w:val="right"/>
        <w:rPr>
          <w:rFonts w:ascii="Arial" w:hAnsi="Arial" w:cs="Arial"/>
          <w:b/>
          <w:bCs/>
          <w:sz w:val="20"/>
          <w:szCs w:val="20"/>
        </w:rPr>
      </w:pPr>
      <w:r w:rsidRPr="009470D5">
        <w:rPr>
          <w:rFonts w:ascii="Arial" w:hAnsi="Arial" w:cs="Arial"/>
          <w:b/>
          <w:bCs/>
          <w:sz w:val="20"/>
          <w:szCs w:val="20"/>
        </w:rPr>
        <w:t>Original Research Article</w:t>
      </w:r>
    </w:p>
    <w:p w14:paraId="0FC30CA8" w14:textId="77777777" w:rsidR="00C44153" w:rsidRDefault="00C44153" w:rsidP="008C295B">
      <w:pPr>
        <w:spacing w:after="0" w:line="240" w:lineRule="auto"/>
        <w:jc w:val="right"/>
        <w:rPr>
          <w:rFonts w:ascii="Arial" w:eastAsia="Times New Roman" w:hAnsi="Arial" w:cs="Arial"/>
          <w:b/>
          <w:sz w:val="36"/>
          <w:szCs w:val="36"/>
        </w:rPr>
      </w:pPr>
    </w:p>
    <w:p w14:paraId="34700F25" w14:textId="52669205" w:rsidR="00F2382E" w:rsidRPr="00A7250E" w:rsidRDefault="00F2382E" w:rsidP="008C295B">
      <w:pPr>
        <w:spacing w:after="0" w:line="240" w:lineRule="auto"/>
        <w:jc w:val="right"/>
        <w:rPr>
          <w:rFonts w:ascii="Arial" w:hAnsi="Arial" w:cs="Arial"/>
          <w:sz w:val="36"/>
          <w:szCs w:val="36"/>
        </w:rPr>
      </w:pPr>
      <w:r w:rsidRPr="00A7250E">
        <w:rPr>
          <w:rFonts w:ascii="Arial" w:eastAsia="Times New Roman" w:hAnsi="Arial" w:cs="Arial"/>
          <w:b/>
          <w:sz w:val="36"/>
          <w:szCs w:val="36"/>
        </w:rPr>
        <w:t xml:space="preserve">Impact of Agricultural </w:t>
      </w:r>
      <w:r w:rsidR="00470090" w:rsidRPr="00A7250E">
        <w:rPr>
          <w:rFonts w:ascii="Arial" w:eastAsia="Times New Roman" w:hAnsi="Arial" w:cs="Arial"/>
          <w:b/>
          <w:sz w:val="36"/>
          <w:szCs w:val="36"/>
        </w:rPr>
        <w:t xml:space="preserve">Loans on Food Security in Rural </w:t>
      </w:r>
      <w:r w:rsidRPr="00A7250E">
        <w:rPr>
          <w:rFonts w:ascii="Arial" w:eastAsia="Times New Roman" w:hAnsi="Arial" w:cs="Arial"/>
          <w:b/>
          <w:sz w:val="36"/>
          <w:szCs w:val="36"/>
        </w:rPr>
        <w:t xml:space="preserve">Households: The Case of the Municipality of Ngozi in Burundi </w:t>
      </w:r>
    </w:p>
    <w:p w14:paraId="33B4A6CE" w14:textId="77777777" w:rsidR="00F2382E" w:rsidRPr="004B50C4" w:rsidRDefault="00F2382E" w:rsidP="008C295B">
      <w:pPr>
        <w:spacing w:after="0" w:line="240" w:lineRule="auto"/>
        <w:ind w:right="86"/>
        <w:jc w:val="both"/>
        <w:rPr>
          <w:rFonts w:ascii="Arial" w:hAnsi="Arial" w:cs="Arial"/>
          <w:b/>
          <w:szCs w:val="20"/>
        </w:rPr>
      </w:pPr>
    </w:p>
    <w:p w14:paraId="6E4C2B78" w14:textId="77777777" w:rsidR="00667A5E" w:rsidRPr="00A7250E" w:rsidRDefault="00667A5E" w:rsidP="008C295B">
      <w:pPr>
        <w:spacing w:after="4" w:line="240" w:lineRule="auto"/>
        <w:ind w:right="92"/>
        <w:jc w:val="right"/>
        <w:rPr>
          <w:rFonts w:ascii="Arial" w:hAnsi="Arial" w:cs="Arial"/>
          <w:i/>
          <w:sz w:val="20"/>
          <w:szCs w:val="20"/>
        </w:rPr>
      </w:pPr>
      <w:bookmarkStart w:id="0" w:name="_GoBack"/>
      <w:bookmarkEnd w:id="0"/>
    </w:p>
    <w:p w14:paraId="370E9E43" w14:textId="77777777" w:rsidR="00175E65" w:rsidRDefault="00175E65" w:rsidP="00175E65">
      <w:pPr>
        <w:pStyle w:val="Heading1"/>
        <w:numPr>
          <w:ilvl w:val="0"/>
          <w:numId w:val="0"/>
        </w:numPr>
        <w:spacing w:before="0" w:after="0"/>
        <w:jc w:val="both"/>
        <w:rPr>
          <w:rFonts w:ascii="Times New Roman" w:hAnsi="Times New Roman" w:cs="Times New Roman"/>
          <w:sz w:val="24"/>
          <w:szCs w:val="24"/>
        </w:rPr>
      </w:pPr>
    </w:p>
    <w:p w14:paraId="454C8929" w14:textId="361DFA0D" w:rsidR="005A047F" w:rsidRPr="008C295B" w:rsidRDefault="00175E65" w:rsidP="0002169F">
      <w:pPr>
        <w:pStyle w:val="Heading1"/>
        <w:numPr>
          <w:ilvl w:val="0"/>
          <w:numId w:val="0"/>
        </w:numPr>
        <w:spacing w:before="0"/>
        <w:jc w:val="both"/>
        <w:rPr>
          <w:rFonts w:ascii="Arial" w:hAnsi="Arial" w:cs="Arial"/>
          <w:sz w:val="22"/>
          <w:szCs w:val="22"/>
        </w:rPr>
      </w:pPr>
      <w:r w:rsidRPr="008C295B">
        <w:rPr>
          <w:rFonts w:ascii="Arial" w:hAnsi="Arial" w:cs="Arial"/>
          <w:sz w:val="22"/>
          <w:szCs w:val="22"/>
        </w:rPr>
        <w:t xml:space="preserve">ABSTRACT </w:t>
      </w:r>
      <w:r w:rsidRPr="008C295B">
        <w:rPr>
          <w:rFonts w:ascii="Arial" w:eastAsia="Times New Roman" w:hAnsi="Arial" w:cs="Arial"/>
          <w:sz w:val="22"/>
          <w:szCs w:val="22"/>
        </w:rPr>
        <w:t xml:space="preserve"> </w:t>
      </w:r>
    </w:p>
    <w:tbl>
      <w:tblPr>
        <w:tblStyle w:val="TableGrid"/>
        <w:tblW w:w="0" w:type="auto"/>
        <w:tblLook w:val="04A0" w:firstRow="1" w:lastRow="0" w:firstColumn="1" w:lastColumn="0" w:noHBand="0" w:noVBand="1"/>
      </w:tblPr>
      <w:tblGrid>
        <w:gridCol w:w="9394"/>
      </w:tblGrid>
      <w:tr w:rsidR="00175E65" w:rsidRPr="008C295B" w14:paraId="7C3868D0" w14:textId="77777777" w:rsidTr="00175E65">
        <w:tc>
          <w:tcPr>
            <w:tcW w:w="9544" w:type="dxa"/>
          </w:tcPr>
          <w:p w14:paraId="593FB610" w14:textId="0309819D" w:rsidR="00175E65" w:rsidRPr="008C295B" w:rsidRDefault="00175E65" w:rsidP="00EA0536">
            <w:pPr>
              <w:spacing w:line="276" w:lineRule="auto"/>
              <w:ind w:left="-5" w:right="1"/>
              <w:jc w:val="both"/>
              <w:rPr>
                <w:rFonts w:ascii="Arial" w:hAnsi="Arial" w:cs="Arial"/>
              </w:rPr>
            </w:pPr>
            <w:r w:rsidRPr="008C295B">
              <w:rPr>
                <w:rFonts w:ascii="Arial" w:hAnsi="Arial" w:cs="Arial"/>
              </w:rPr>
              <w:t xml:space="preserve">In Burundi, agriculture is the pillar of food security, but smallholders face financing constraints. This study aims to assess the impact of agricultural loans on the food security of rural households in the commune of Ngozi. A survey conducted in May 2025 questioned 384 households, divided equally between credit beneficiaries and non-beneficiaries. Data was collected using a structured questionnaire set up on the </w:t>
            </w:r>
            <w:proofErr w:type="spellStart"/>
            <w:r w:rsidRPr="008C295B">
              <w:rPr>
                <w:rFonts w:ascii="Arial" w:hAnsi="Arial" w:cs="Arial"/>
              </w:rPr>
              <w:t>KoBoCollect</w:t>
            </w:r>
            <w:proofErr w:type="spellEnd"/>
            <w:r w:rsidRPr="008C295B">
              <w:rPr>
                <w:rFonts w:ascii="Arial" w:hAnsi="Arial" w:cs="Arial"/>
              </w:rPr>
              <w:t xml:space="preserve"> platform and analyzed using IBM SPSS Statistics 25 </w:t>
            </w:r>
            <w:r w:rsidR="00EA0536" w:rsidRPr="008C295B">
              <w:rPr>
                <w:rFonts w:ascii="Arial" w:hAnsi="Arial" w:cs="Arial"/>
              </w:rPr>
              <w:t>software. Descriptive</w:t>
            </w:r>
            <w:r w:rsidRPr="008C295B">
              <w:rPr>
                <w:rFonts w:ascii="Arial" w:hAnsi="Arial" w:cs="Arial"/>
              </w:rPr>
              <w:t xml:space="preserve"> analysis (frequencies, means) was supplemented by statistical tests: Chi-square test for associations, ANOVA for comparisons of means, and regressions (multiple linear and logistic) to identify the determinants of food </w:t>
            </w:r>
            <w:r w:rsidR="00EA0536" w:rsidRPr="008C295B">
              <w:rPr>
                <w:rFonts w:ascii="Arial" w:hAnsi="Arial" w:cs="Arial"/>
              </w:rPr>
              <w:t>security. The</w:t>
            </w:r>
            <w:r w:rsidRPr="008C295B">
              <w:rPr>
                <w:rFonts w:ascii="Arial" w:hAnsi="Arial" w:cs="Arial"/>
              </w:rPr>
              <w:t xml:space="preserve"> results show that beneficiaries have a significantly higher Food Consumption Score (FCS) (51.6% "acceptable" versus 32.3%; p &lt; 0.001) and a higher frequency of meals. This impact is mediated by increased access to modern inputs (78.4% vs. 21.6%) and increased production (66.5% vs. 33.5%). However, 85.9% of beneficiaries consider the amounts to be insufficient and 49.5% of farmers cite lack of information as a major obstacle, followed by complex administrative procedures with 16.1%. In addition, the unpredictability of crop prices is cited by 25.0% of borrowers as a constraint on repayment, followed by high labor and transport costs (23.4%) and high interest rates (18.2%). Agricultural risks (climate and disease) and the lack of other sources of income come in at 13% and 9.9% respectively. The study concludes that agricultural credit is a positive but conditional lever for food security, requiring institutional reforms. </w:t>
            </w:r>
          </w:p>
        </w:tc>
      </w:tr>
    </w:tbl>
    <w:p w14:paraId="5646FE85" w14:textId="46DA4C80" w:rsidR="00F468AA" w:rsidRPr="00286AA7" w:rsidRDefault="00202C31" w:rsidP="00175E65">
      <w:pPr>
        <w:spacing w:before="120" w:after="274" w:line="276" w:lineRule="auto"/>
        <w:ind w:right="1"/>
        <w:jc w:val="both"/>
        <w:rPr>
          <w:rFonts w:ascii="Arial" w:hAnsi="Arial" w:cs="Arial"/>
          <w:i/>
          <w:iCs/>
        </w:rPr>
      </w:pPr>
      <w:r w:rsidRPr="00286AA7">
        <w:rPr>
          <w:rFonts w:ascii="Arial" w:eastAsia="Times New Roman" w:hAnsi="Arial" w:cs="Arial"/>
          <w:b/>
          <w:i/>
          <w:iCs/>
        </w:rPr>
        <w:t xml:space="preserve">Keywords: </w:t>
      </w:r>
      <w:r w:rsidRPr="00286AA7">
        <w:rPr>
          <w:rFonts w:ascii="Arial" w:hAnsi="Arial" w:cs="Arial"/>
          <w:i/>
          <w:iCs/>
        </w:rPr>
        <w:t xml:space="preserve">Agricultural credit, food security, Food Consumption Score, Burundi, Ngozi. </w:t>
      </w:r>
    </w:p>
    <w:p w14:paraId="5E7D8979" w14:textId="6D6CF8A6" w:rsidR="00202C31" w:rsidRPr="00573C82" w:rsidRDefault="003F2726" w:rsidP="00202C31">
      <w:pPr>
        <w:spacing w:after="274" w:line="240" w:lineRule="auto"/>
        <w:ind w:right="1"/>
        <w:jc w:val="both"/>
        <w:rPr>
          <w:rFonts w:ascii="Arial" w:hAnsi="Arial" w:cs="Arial"/>
          <w:b/>
          <w:bCs/>
        </w:rPr>
      </w:pPr>
      <w:r w:rsidRPr="00573C82">
        <w:rPr>
          <w:rFonts w:ascii="Arial" w:hAnsi="Arial" w:cs="Arial"/>
          <w:b/>
          <w:bCs/>
        </w:rPr>
        <w:t xml:space="preserve">I. INTRODUCTION </w:t>
      </w:r>
    </w:p>
    <w:p w14:paraId="67428840" w14:textId="019EF4E3" w:rsidR="00202C31" w:rsidRPr="00573C82" w:rsidRDefault="00202C31" w:rsidP="00202C31">
      <w:pPr>
        <w:spacing w:line="276" w:lineRule="auto"/>
        <w:ind w:right="1"/>
        <w:jc w:val="both"/>
        <w:rPr>
          <w:rFonts w:ascii="Arial" w:hAnsi="Arial" w:cs="Arial"/>
        </w:rPr>
      </w:pPr>
      <w:r w:rsidRPr="00573C82">
        <w:rPr>
          <w:rFonts w:ascii="Arial" w:hAnsi="Arial" w:cs="Arial"/>
        </w:rPr>
        <w:t xml:space="preserve">The agricultural sector is the foundation of rural development and food security in Burundi, accounting for 39.6% of GDP and employing more than 80% of the working population (World Bank, 2023; PND, 2018-2027). Despite its importance, the sector struggles to ensure food self-sufficiency due to low productivity and limited access to formal financial services. Only 12% of Burundian farmers have access to formal financial services, which hinders their investment capacity and resilience (World Bank, 2023). </w:t>
      </w:r>
    </w:p>
    <w:p w14:paraId="7E72006C" w14:textId="77777777" w:rsidR="00202C31" w:rsidRPr="00573C82" w:rsidRDefault="00202C31" w:rsidP="00202C31">
      <w:pPr>
        <w:spacing w:line="276" w:lineRule="auto"/>
        <w:ind w:left="-5" w:right="1"/>
        <w:jc w:val="both"/>
        <w:rPr>
          <w:rFonts w:ascii="Arial" w:hAnsi="Arial" w:cs="Arial"/>
        </w:rPr>
      </w:pPr>
      <w:r w:rsidRPr="00573C82">
        <w:rPr>
          <w:rFonts w:ascii="Arial" w:hAnsi="Arial" w:cs="Arial"/>
        </w:rPr>
        <w:t xml:space="preserve">Over the past decade, several financial institutions have introduced agricultural loans, marking a step forward in rural financial inclusion (IFAD, 2021). However, rigorous assessments of the impact of these loans on food security remain rare in the Burundian context (Meyer et al., 2024). The few studies available sometimes offer inconclusive findings as to the actual effectiveness of these </w:t>
      </w:r>
      <w:proofErr w:type="spellStart"/>
      <w:r w:rsidRPr="00573C82">
        <w:rPr>
          <w:rFonts w:ascii="Arial" w:hAnsi="Arial" w:cs="Arial"/>
        </w:rPr>
        <w:t>programmes</w:t>
      </w:r>
      <w:proofErr w:type="spellEnd"/>
      <w:r w:rsidRPr="00573C82">
        <w:rPr>
          <w:rFonts w:ascii="Arial" w:hAnsi="Arial" w:cs="Arial"/>
        </w:rPr>
        <w:t xml:space="preserve"> (IFAD, 2021). It is imperative to measure the concrete effect of these schemes </w:t>
      </w:r>
      <w:r w:rsidRPr="00573C82">
        <w:rPr>
          <w:rFonts w:ascii="Arial" w:hAnsi="Arial" w:cs="Arial"/>
        </w:rPr>
        <w:lastRenderedPageBreak/>
        <w:t xml:space="preserve">on the living conditions of rural households, as access to credit is often presented as a strategic lever for stimulating agricultural development (Adams &amp; Vogel, 2021). </w:t>
      </w:r>
    </w:p>
    <w:p w14:paraId="2379C153" w14:textId="76873521" w:rsidR="00732981" w:rsidRPr="00573C82" w:rsidRDefault="00202C31" w:rsidP="00202C31">
      <w:pPr>
        <w:spacing w:line="276" w:lineRule="auto"/>
        <w:jc w:val="both"/>
        <w:rPr>
          <w:rFonts w:ascii="Arial" w:hAnsi="Arial" w:cs="Arial"/>
        </w:rPr>
      </w:pPr>
      <w:r w:rsidRPr="00573C82">
        <w:rPr>
          <w:rFonts w:ascii="Arial" w:hAnsi="Arial" w:cs="Arial"/>
        </w:rPr>
        <w:t>The objective of this study is to assess the impact of agricultural credit on food security and the economic well-being of farmers in the commune of Ngozi. Specifically, it aims to compare the level of food security between beneficiaries and non-beneficiaries, estimate the impact on productivity and income, and identify the institutional and economic constraints limiting the effectiveness of these loans (DID, 2010).</w:t>
      </w:r>
    </w:p>
    <w:p w14:paraId="71A44826" w14:textId="78377988" w:rsidR="00202C31" w:rsidRPr="00286AA7" w:rsidRDefault="003F2726" w:rsidP="00286AA7">
      <w:pPr>
        <w:spacing w:after="130" w:line="276" w:lineRule="auto"/>
        <w:ind w:right="1"/>
        <w:jc w:val="both"/>
        <w:rPr>
          <w:rFonts w:ascii="Arial" w:hAnsi="Arial" w:cs="Arial"/>
        </w:rPr>
      </w:pPr>
      <w:r w:rsidRPr="00286AA7">
        <w:rPr>
          <w:rFonts w:ascii="Arial" w:eastAsia="Times New Roman" w:hAnsi="Arial" w:cs="Arial"/>
          <w:b/>
        </w:rPr>
        <w:t xml:space="preserve">2. MATERIALS AND METHODS </w:t>
      </w:r>
    </w:p>
    <w:p w14:paraId="4670CA59" w14:textId="77777777" w:rsidR="00202C31" w:rsidRPr="00286AA7" w:rsidRDefault="00202C31" w:rsidP="00202C31">
      <w:pPr>
        <w:pStyle w:val="Heading2"/>
        <w:spacing w:after="269" w:line="276" w:lineRule="auto"/>
        <w:ind w:left="-5"/>
        <w:jc w:val="both"/>
        <w:rPr>
          <w:rFonts w:ascii="Arial" w:hAnsi="Arial" w:cs="Arial"/>
          <w:b/>
          <w:bCs/>
          <w:color w:val="auto"/>
          <w:sz w:val="22"/>
          <w:szCs w:val="22"/>
        </w:rPr>
      </w:pPr>
      <w:r w:rsidRPr="00286AA7">
        <w:rPr>
          <w:rFonts w:ascii="Arial" w:hAnsi="Arial" w:cs="Arial"/>
          <w:b/>
          <w:bCs/>
          <w:color w:val="auto"/>
          <w:sz w:val="22"/>
          <w:szCs w:val="22"/>
        </w:rPr>
        <w:t xml:space="preserve">2.1. Description of the Study location </w:t>
      </w:r>
    </w:p>
    <w:p w14:paraId="700F8B93" w14:textId="77777777" w:rsidR="00202C31" w:rsidRPr="00286AA7" w:rsidRDefault="00202C31" w:rsidP="00202C31">
      <w:pPr>
        <w:spacing w:line="276" w:lineRule="auto"/>
        <w:ind w:left="-5" w:right="1"/>
        <w:jc w:val="both"/>
        <w:rPr>
          <w:rFonts w:ascii="Arial" w:hAnsi="Arial" w:cs="Arial"/>
        </w:rPr>
      </w:pPr>
      <w:r w:rsidRPr="00286AA7">
        <w:rPr>
          <w:rFonts w:ascii="Arial" w:hAnsi="Arial" w:cs="Arial"/>
        </w:rPr>
        <w:t xml:space="preserve">The study was conducted in the commune of Ngozi, </w:t>
      </w:r>
      <w:proofErr w:type="spellStart"/>
      <w:r w:rsidRPr="00286AA7">
        <w:rPr>
          <w:rFonts w:ascii="Arial" w:hAnsi="Arial" w:cs="Arial"/>
        </w:rPr>
        <w:t>Butanyerera</w:t>
      </w:r>
      <w:proofErr w:type="spellEnd"/>
      <w:r w:rsidRPr="00286AA7">
        <w:rPr>
          <w:rFonts w:ascii="Arial" w:hAnsi="Arial" w:cs="Arial"/>
        </w:rPr>
        <w:t xml:space="preserve"> province, in northern Burundi. This administrative entity, created from the merger of the former communes of Ngozi, </w:t>
      </w:r>
      <w:proofErr w:type="spellStart"/>
      <w:r w:rsidRPr="00286AA7">
        <w:rPr>
          <w:rFonts w:ascii="Arial" w:hAnsi="Arial" w:cs="Arial"/>
        </w:rPr>
        <w:t>Busiga</w:t>
      </w:r>
      <w:proofErr w:type="spellEnd"/>
      <w:r w:rsidRPr="00286AA7">
        <w:rPr>
          <w:rFonts w:ascii="Arial" w:hAnsi="Arial" w:cs="Arial"/>
        </w:rPr>
        <w:t xml:space="preserve"> and </w:t>
      </w:r>
      <w:proofErr w:type="spellStart"/>
      <w:r w:rsidRPr="00286AA7">
        <w:rPr>
          <w:rFonts w:ascii="Arial" w:hAnsi="Arial" w:cs="Arial"/>
        </w:rPr>
        <w:t>Mwumba</w:t>
      </w:r>
      <w:proofErr w:type="spellEnd"/>
      <w:r w:rsidRPr="00286AA7">
        <w:rPr>
          <w:rFonts w:ascii="Arial" w:hAnsi="Arial" w:cs="Arial"/>
        </w:rPr>
        <w:t xml:space="preserve">, has 76,729 households according to the RGPHAE (2024). The area was chosen for its high prevalence of agricultural activities, the presence of microfinance institutions and its levels of food vulnerability. </w:t>
      </w:r>
    </w:p>
    <w:p w14:paraId="53986731" w14:textId="757A4F35" w:rsidR="00202C31" w:rsidRPr="00286AA7" w:rsidRDefault="00202C31" w:rsidP="00202C31">
      <w:pPr>
        <w:spacing w:after="272"/>
        <w:jc w:val="both"/>
        <w:rPr>
          <w:rFonts w:ascii="Arial" w:hAnsi="Arial" w:cs="Arial"/>
          <w:b/>
          <w:bCs/>
        </w:rPr>
      </w:pPr>
      <w:r w:rsidRPr="00286AA7">
        <w:rPr>
          <w:rFonts w:ascii="Arial" w:hAnsi="Arial" w:cs="Arial"/>
          <w:b/>
          <w:bCs/>
        </w:rPr>
        <w:t xml:space="preserve"> 2.2. Period and type of study </w:t>
      </w:r>
    </w:p>
    <w:p w14:paraId="18BBA45C" w14:textId="43A12E7C" w:rsidR="00202C31" w:rsidRPr="00286AA7" w:rsidRDefault="00202C31" w:rsidP="00202C31">
      <w:pPr>
        <w:spacing w:line="276" w:lineRule="auto"/>
        <w:ind w:left="-5" w:right="1"/>
        <w:jc w:val="both"/>
        <w:rPr>
          <w:rFonts w:ascii="Arial" w:hAnsi="Arial" w:cs="Arial"/>
        </w:rPr>
      </w:pPr>
      <w:r w:rsidRPr="00286AA7">
        <w:rPr>
          <w:rFonts w:ascii="Arial" w:hAnsi="Arial" w:cs="Arial"/>
        </w:rPr>
        <w:t xml:space="preserve">This is a mixed-method study (quantitative and qualitative) conducted during </w:t>
      </w:r>
      <w:r w:rsidR="00286AA7">
        <w:rPr>
          <w:rFonts w:ascii="Arial" w:hAnsi="Arial" w:cs="Arial"/>
        </w:rPr>
        <w:t>June</w:t>
      </w:r>
      <w:r w:rsidRPr="00286AA7">
        <w:rPr>
          <w:rFonts w:ascii="Arial" w:hAnsi="Arial" w:cs="Arial"/>
        </w:rPr>
        <w:t xml:space="preserve"> 2025. This period coincides with the end of the A agricultural season and the harvest of rain-fed crops, allowing for a direct assessment of the impact on food availability. </w:t>
      </w:r>
    </w:p>
    <w:p w14:paraId="719D23ED" w14:textId="77777777" w:rsidR="00202C31" w:rsidRPr="001B418A" w:rsidRDefault="00202C31" w:rsidP="00202C31">
      <w:pPr>
        <w:pStyle w:val="Heading2"/>
        <w:spacing w:after="269"/>
        <w:ind w:left="-5"/>
        <w:jc w:val="both"/>
        <w:rPr>
          <w:rFonts w:ascii="Arial" w:hAnsi="Arial" w:cs="Arial"/>
          <w:b/>
          <w:bCs/>
          <w:color w:val="auto"/>
          <w:sz w:val="22"/>
          <w:szCs w:val="22"/>
        </w:rPr>
      </w:pPr>
      <w:r w:rsidRPr="001B418A">
        <w:rPr>
          <w:rFonts w:ascii="Arial" w:hAnsi="Arial" w:cs="Arial"/>
          <w:b/>
          <w:bCs/>
          <w:color w:val="auto"/>
          <w:sz w:val="22"/>
          <w:szCs w:val="22"/>
        </w:rPr>
        <w:t xml:space="preserve">2.3. Inclusion and exclusion criteria </w:t>
      </w:r>
    </w:p>
    <w:p w14:paraId="34783861" w14:textId="77777777" w:rsidR="00202C31" w:rsidRDefault="00202C31" w:rsidP="00202C31">
      <w:pPr>
        <w:spacing w:line="276" w:lineRule="auto"/>
        <w:ind w:left="-5" w:right="1"/>
        <w:jc w:val="both"/>
        <w:rPr>
          <w:rFonts w:ascii="Arial" w:hAnsi="Arial" w:cs="Arial"/>
        </w:rPr>
      </w:pPr>
      <w:r w:rsidRPr="001B418A">
        <w:rPr>
          <w:rFonts w:ascii="Arial" w:hAnsi="Arial" w:cs="Arial"/>
        </w:rPr>
        <w:t xml:space="preserve">The inclusion criteria were: households that had accessed formal agricultural credit at least three times (treatment group) or had never accessed it (control group), had been living in the commune for at least three years, had a head of household aged between 20 and 70, and had at least three years' experience in agriculture. Exclusion criteria included: exclusive use of informal credit, recent settlement (&lt; 3 years), refusal to participate, or no direct link to food production. </w:t>
      </w:r>
    </w:p>
    <w:p w14:paraId="3929FC3E" w14:textId="77777777" w:rsidR="001B418A" w:rsidRDefault="001B418A" w:rsidP="00202C31">
      <w:pPr>
        <w:spacing w:line="276" w:lineRule="auto"/>
        <w:ind w:left="-5" w:right="1"/>
        <w:jc w:val="both"/>
        <w:rPr>
          <w:rFonts w:ascii="Arial" w:hAnsi="Arial" w:cs="Arial"/>
        </w:rPr>
      </w:pPr>
    </w:p>
    <w:p w14:paraId="1F27C0FA" w14:textId="77777777" w:rsidR="001B418A" w:rsidRPr="001B418A" w:rsidRDefault="001B418A" w:rsidP="00202C31">
      <w:pPr>
        <w:spacing w:line="276" w:lineRule="auto"/>
        <w:ind w:left="-5" w:right="1"/>
        <w:jc w:val="both"/>
        <w:rPr>
          <w:rFonts w:ascii="Arial" w:hAnsi="Arial" w:cs="Arial"/>
        </w:rPr>
      </w:pPr>
    </w:p>
    <w:p w14:paraId="174D9E53" w14:textId="77777777" w:rsidR="001149F3" w:rsidRPr="001B418A" w:rsidRDefault="001149F3" w:rsidP="0070657E">
      <w:pPr>
        <w:spacing w:line="360" w:lineRule="auto"/>
        <w:jc w:val="both"/>
        <w:rPr>
          <w:rFonts w:ascii="Arial" w:hAnsi="Arial" w:cs="Arial"/>
          <w:b/>
          <w:bCs/>
        </w:rPr>
      </w:pPr>
      <w:r w:rsidRPr="001B418A">
        <w:rPr>
          <w:rFonts w:ascii="Arial" w:hAnsi="Arial" w:cs="Arial"/>
          <w:b/>
          <w:bCs/>
        </w:rPr>
        <w:t>2.4. Study sample</w:t>
      </w:r>
    </w:p>
    <w:p w14:paraId="002C0143" w14:textId="50E89BDF" w:rsidR="00B51379" w:rsidRPr="001B418A" w:rsidRDefault="00B51379" w:rsidP="00B51379">
      <w:pPr>
        <w:spacing w:line="276" w:lineRule="auto"/>
        <w:jc w:val="both"/>
        <w:rPr>
          <w:rFonts w:ascii="Arial" w:hAnsi="Arial" w:cs="Arial"/>
        </w:rPr>
      </w:pPr>
      <w:r w:rsidRPr="001B418A">
        <w:rPr>
          <w:rFonts w:ascii="Arial" w:hAnsi="Arial" w:cs="Arial"/>
        </w:rPr>
        <w:t>The sample size was determined using the following formula, based on the method proposed by Kish (1965</w:t>
      </w:r>
      <w:proofErr w:type="gramStart"/>
      <w:r w:rsidRPr="001B418A">
        <w:rPr>
          <w:rFonts w:ascii="Arial" w:hAnsi="Arial" w:cs="Arial"/>
        </w:rPr>
        <w:t>) :</w:t>
      </w:r>
      <w:proofErr w:type="gramEnd"/>
      <w:r w:rsidRPr="001B418A">
        <w:rPr>
          <w:rFonts w:ascii="Arial" w:hAnsi="Arial" w:cs="Arial"/>
        </w:rPr>
        <w:t xml:space="preserve"> </w:t>
      </w:r>
      <w:r w:rsidR="00AA3B98" w:rsidRPr="001B418A">
        <w:rPr>
          <w:rFonts w:ascii="Arial" w:hAnsi="Arial" w:cs="Arial"/>
        </w:rPr>
        <w:t xml:space="preserve">n = [z² . </w:t>
      </w:r>
      <w:proofErr w:type="gramStart"/>
      <w:r w:rsidR="00AA3B98" w:rsidRPr="001B418A">
        <w:rPr>
          <w:rFonts w:ascii="Arial" w:hAnsi="Arial" w:cs="Arial"/>
        </w:rPr>
        <w:t>p .</w:t>
      </w:r>
      <w:proofErr w:type="gramEnd"/>
      <w:r w:rsidR="00AA3B98" w:rsidRPr="001B418A">
        <w:rPr>
          <w:rFonts w:ascii="Arial" w:hAnsi="Arial" w:cs="Arial"/>
        </w:rPr>
        <w:t xml:space="preserve"> (1-p</w:t>
      </w:r>
      <w:proofErr w:type="gramStart"/>
      <w:r w:rsidR="00AA3B98" w:rsidRPr="001B418A">
        <w:rPr>
          <w:rFonts w:ascii="Arial" w:hAnsi="Arial" w:cs="Arial"/>
        </w:rPr>
        <w:t>) .</w:t>
      </w:r>
      <w:proofErr w:type="gramEnd"/>
      <w:r w:rsidR="00AA3B98" w:rsidRPr="001B418A">
        <w:rPr>
          <w:rFonts w:ascii="Arial" w:hAnsi="Arial" w:cs="Arial"/>
        </w:rPr>
        <w:t xml:space="preserve"> </w:t>
      </w:r>
      <w:proofErr w:type="spellStart"/>
      <w:r w:rsidR="00AA3B98" w:rsidRPr="001B418A">
        <w:rPr>
          <w:rFonts w:ascii="Arial" w:hAnsi="Arial" w:cs="Arial"/>
        </w:rPr>
        <w:t>deff</w:t>
      </w:r>
      <w:proofErr w:type="spellEnd"/>
      <w:r w:rsidR="00AA3B98" w:rsidRPr="001B418A">
        <w:rPr>
          <w:rFonts w:ascii="Arial" w:hAnsi="Arial" w:cs="Arial"/>
        </w:rPr>
        <w:t xml:space="preserve">] / [d²], </w:t>
      </w:r>
      <w:r w:rsidRPr="001B418A">
        <w:rPr>
          <w:rFonts w:ascii="Arial" w:hAnsi="Arial" w:cs="Arial"/>
        </w:rPr>
        <w:t xml:space="preserve">where: </w:t>
      </w:r>
    </w:p>
    <w:p w14:paraId="788376A1"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n: sample size; </w:t>
      </w:r>
    </w:p>
    <w:p w14:paraId="130ADC2D"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z: value of the standard normal distribution corresponding to the desired confidence level (1.96 for a 95% confidence level);  </w:t>
      </w:r>
    </w:p>
    <w:p w14:paraId="10A90B03"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p: prevalence or estimated proportion of the phenomenon studied in the population (if unknown, a default value of p = 0.5 is often used); </w:t>
      </w:r>
    </w:p>
    <w:p w14:paraId="56D8C19E" w14:textId="77777777" w:rsidR="00B51379" w:rsidRPr="001B418A" w:rsidRDefault="00B51379" w:rsidP="00B51379">
      <w:pPr>
        <w:pStyle w:val="ListParagraph"/>
        <w:numPr>
          <w:ilvl w:val="0"/>
          <w:numId w:val="9"/>
        </w:numPr>
        <w:spacing w:after="136"/>
        <w:ind w:right="1"/>
        <w:jc w:val="both"/>
        <w:rPr>
          <w:rFonts w:ascii="Arial" w:hAnsi="Arial" w:cs="Arial"/>
        </w:rPr>
      </w:pPr>
      <w:proofErr w:type="spellStart"/>
      <w:r w:rsidRPr="001B418A">
        <w:rPr>
          <w:rFonts w:ascii="Arial" w:hAnsi="Arial" w:cs="Arial"/>
        </w:rPr>
        <w:t>deff</w:t>
      </w:r>
      <w:proofErr w:type="spellEnd"/>
      <w:r w:rsidRPr="001B418A">
        <w:rPr>
          <w:rFonts w:ascii="Arial" w:hAnsi="Arial" w:cs="Arial"/>
        </w:rPr>
        <w:t xml:space="preserve">: </w:t>
      </w:r>
      <w:r w:rsidRPr="001B418A">
        <w:rPr>
          <w:rFonts w:ascii="Arial" w:eastAsia="Times New Roman" w:hAnsi="Arial" w:cs="Arial"/>
          <w:i/>
        </w:rPr>
        <w:t>design effect</w:t>
      </w:r>
      <w:r w:rsidRPr="001B418A">
        <w:rPr>
          <w:rFonts w:ascii="Arial" w:hAnsi="Arial" w:cs="Arial"/>
        </w:rPr>
        <w:t xml:space="preserve">, which depends on the intra-cluster correlation (by default, </w:t>
      </w:r>
      <w:proofErr w:type="spellStart"/>
      <w:r w:rsidRPr="001B418A">
        <w:rPr>
          <w:rFonts w:ascii="Arial" w:hAnsi="Arial" w:cs="Arial"/>
        </w:rPr>
        <w:t>deff</w:t>
      </w:r>
      <w:proofErr w:type="spellEnd"/>
      <w:r w:rsidRPr="001B418A">
        <w:rPr>
          <w:rFonts w:ascii="Arial" w:hAnsi="Arial" w:cs="Arial"/>
        </w:rPr>
        <w:t xml:space="preserve"> = 2 is commonly used), </w:t>
      </w:r>
      <w:proofErr w:type="gramStart"/>
      <w:r w:rsidRPr="001B418A">
        <w:rPr>
          <w:rFonts w:ascii="Arial" w:hAnsi="Arial" w:cs="Arial"/>
        </w:rPr>
        <w:t>taking into account</w:t>
      </w:r>
      <w:proofErr w:type="gramEnd"/>
      <w:r w:rsidRPr="001B418A">
        <w:rPr>
          <w:rFonts w:ascii="Arial" w:hAnsi="Arial" w:cs="Arial"/>
        </w:rPr>
        <w:t xml:space="preserve"> the cluster structure of the sampling; </w:t>
      </w:r>
    </w:p>
    <w:p w14:paraId="34152E6B" w14:textId="4954D769"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d: accepted margin of error (here, 5%, i.e. d=0.05). </w:t>
      </w:r>
    </w:p>
    <w:p w14:paraId="2BA29CE8" w14:textId="77777777" w:rsidR="00B51379" w:rsidRPr="001B418A" w:rsidRDefault="00B51379" w:rsidP="00B51379">
      <w:pPr>
        <w:spacing w:after="0" w:line="276" w:lineRule="auto"/>
        <w:ind w:left="-5" w:right="1"/>
        <w:jc w:val="both"/>
        <w:rPr>
          <w:rFonts w:ascii="Arial" w:hAnsi="Arial" w:cs="Arial"/>
        </w:rPr>
      </w:pPr>
      <w:r w:rsidRPr="001B418A">
        <w:rPr>
          <w:rFonts w:ascii="Arial" w:hAnsi="Arial" w:cs="Arial"/>
        </w:rPr>
        <w:lastRenderedPageBreak/>
        <w:t xml:space="preserve">Applying this formula, the calculation is then performed as follows: </w:t>
      </w:r>
    </w:p>
    <w:p w14:paraId="186A488D" w14:textId="77777777" w:rsidR="00B51379" w:rsidRPr="001B418A" w:rsidRDefault="00B51379" w:rsidP="00B51379">
      <w:pPr>
        <w:spacing w:after="0" w:line="276" w:lineRule="auto"/>
        <w:ind w:right="4914"/>
        <w:jc w:val="both"/>
        <w:rPr>
          <w:rFonts w:ascii="Arial" w:hAnsi="Arial" w:cs="Arial"/>
        </w:rPr>
      </w:pPr>
      <w:r w:rsidRPr="001B418A">
        <w:rPr>
          <w:rFonts w:ascii="Arial" w:hAnsi="Arial" w:cs="Arial"/>
        </w:rPr>
        <w:t>n = [1.96² * 0.5 * (1-0.5) * 2] / [0.05</w:t>
      </w:r>
      <w:proofErr w:type="gramStart"/>
      <w:r w:rsidRPr="001B418A">
        <w:rPr>
          <w:rFonts w:ascii="Arial" w:hAnsi="Arial" w:cs="Arial"/>
        </w:rPr>
        <w:t xml:space="preserve">²]  </w:t>
      </w:r>
      <w:r w:rsidRPr="001B418A">
        <w:rPr>
          <w:rFonts w:ascii="Arial" w:hAnsi="Arial" w:cs="Arial"/>
        </w:rPr>
        <w:tab/>
      </w:r>
      <w:proofErr w:type="gramEnd"/>
      <w:r w:rsidRPr="001B418A">
        <w:rPr>
          <w:rFonts w:ascii="Arial" w:hAnsi="Arial" w:cs="Arial"/>
        </w:rPr>
        <w:t xml:space="preserve"> n = 384 </w:t>
      </w:r>
    </w:p>
    <w:p w14:paraId="565BF282" w14:textId="3CA4A5BF" w:rsidR="00B51379" w:rsidRPr="001B418A" w:rsidRDefault="00B51379" w:rsidP="00B51379">
      <w:pPr>
        <w:spacing w:after="272" w:line="276" w:lineRule="auto"/>
        <w:jc w:val="both"/>
        <w:rPr>
          <w:rFonts w:ascii="Arial" w:hAnsi="Arial" w:cs="Arial"/>
        </w:rPr>
      </w:pPr>
      <w:r w:rsidRPr="001B418A">
        <w:rPr>
          <w:rFonts w:ascii="Arial" w:hAnsi="Arial" w:cs="Arial"/>
        </w:rPr>
        <w:t xml:space="preserve">A total sample of 384 households was selected, divided evenly between 192 households receiving formal agricultural credit and 192 households not receiving such credit, in order to allow for a robust comparison. </w:t>
      </w:r>
    </w:p>
    <w:p w14:paraId="7F94864F" w14:textId="5637F2FA" w:rsidR="009301E4" w:rsidRPr="001B418A" w:rsidRDefault="009301E4" w:rsidP="0070657E">
      <w:pPr>
        <w:spacing w:line="360" w:lineRule="auto"/>
        <w:jc w:val="both"/>
        <w:rPr>
          <w:rFonts w:ascii="Arial" w:hAnsi="Arial" w:cs="Arial"/>
          <w:b/>
          <w:bCs/>
        </w:rPr>
      </w:pPr>
      <w:r w:rsidRPr="001B418A">
        <w:rPr>
          <w:rFonts w:ascii="Arial" w:hAnsi="Arial" w:cs="Arial"/>
          <w:b/>
          <w:bCs/>
        </w:rPr>
        <w:t xml:space="preserve">2.5. Data collection </w:t>
      </w:r>
      <w:r w:rsidR="00B51379" w:rsidRPr="001B418A">
        <w:rPr>
          <w:rFonts w:ascii="Arial" w:hAnsi="Arial" w:cs="Arial"/>
          <w:b/>
          <w:bCs/>
        </w:rPr>
        <w:t>Tool</w:t>
      </w:r>
      <w:r w:rsidRPr="001B418A">
        <w:rPr>
          <w:rFonts w:ascii="Arial" w:hAnsi="Arial" w:cs="Arial"/>
          <w:b/>
          <w:bCs/>
        </w:rPr>
        <w:t xml:space="preserve"> and techniques</w:t>
      </w:r>
    </w:p>
    <w:p w14:paraId="482D3A2E" w14:textId="77777777" w:rsidR="00B51379" w:rsidRPr="001B418A" w:rsidRDefault="00B51379" w:rsidP="00B51379">
      <w:pPr>
        <w:spacing w:line="276" w:lineRule="auto"/>
        <w:ind w:left="-5" w:right="1"/>
        <w:jc w:val="both"/>
        <w:rPr>
          <w:rFonts w:ascii="Arial" w:hAnsi="Arial" w:cs="Arial"/>
        </w:rPr>
      </w:pPr>
      <w:r w:rsidRPr="001B418A">
        <w:rPr>
          <w:rFonts w:ascii="Arial" w:hAnsi="Arial" w:cs="Arial"/>
        </w:rPr>
        <w:t xml:space="preserve">Data collection was carried out using a structured questionnaire set up on the </w:t>
      </w:r>
      <w:proofErr w:type="spellStart"/>
      <w:r w:rsidRPr="001B418A">
        <w:rPr>
          <w:rFonts w:ascii="Arial" w:hAnsi="Arial" w:cs="Arial"/>
        </w:rPr>
        <w:t>KoBoCollect</w:t>
      </w:r>
      <w:proofErr w:type="spellEnd"/>
      <w:r w:rsidRPr="001B418A">
        <w:rPr>
          <w:rFonts w:ascii="Arial" w:hAnsi="Arial" w:cs="Arial"/>
        </w:rPr>
        <w:t xml:space="preserve"> platform. </w:t>
      </w:r>
    </w:p>
    <w:p w14:paraId="6E8A4ED7"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2.5.1. Data collection procedures</w:t>
      </w:r>
    </w:p>
    <w:p w14:paraId="2B6D2A12" w14:textId="7B7F6629" w:rsidR="00B51379" w:rsidRPr="001B418A" w:rsidRDefault="00B51379" w:rsidP="00B51379">
      <w:pPr>
        <w:spacing w:line="276" w:lineRule="auto"/>
        <w:ind w:left="-5" w:right="1"/>
        <w:jc w:val="both"/>
        <w:rPr>
          <w:rFonts w:ascii="Arial" w:hAnsi="Arial" w:cs="Arial"/>
        </w:rPr>
      </w:pPr>
      <w:r w:rsidRPr="001B418A">
        <w:rPr>
          <w:rFonts w:ascii="Arial" w:hAnsi="Arial" w:cs="Arial"/>
        </w:rPr>
        <w:t xml:space="preserve">A team of trained interviewers collected the data face-to-face. A pre-test was conducted with 10 households to adjust the questionnaire. Administrative authorizations were obtained from municipal authorities and microfinance institutions. </w:t>
      </w:r>
    </w:p>
    <w:p w14:paraId="4531EA6B"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2.5.2. Data analysis</w:t>
      </w:r>
    </w:p>
    <w:p w14:paraId="3424F538" w14:textId="650E7CC4" w:rsidR="00B51379" w:rsidRPr="001B418A" w:rsidRDefault="00B51379" w:rsidP="00A74793">
      <w:pPr>
        <w:spacing w:line="276" w:lineRule="auto"/>
        <w:ind w:left="-5" w:right="1"/>
        <w:jc w:val="both"/>
        <w:rPr>
          <w:rFonts w:ascii="Arial" w:hAnsi="Arial" w:cs="Arial"/>
        </w:rPr>
      </w:pPr>
      <w:r w:rsidRPr="001B418A">
        <w:rPr>
          <w:rFonts w:ascii="Arial" w:hAnsi="Arial" w:cs="Arial"/>
        </w:rPr>
        <w:t xml:space="preserve">The data were analyzed using IBM SPSS Statistics 25 software. Descriptive analysis (frequencies, means) was supplemented by statistical tests: Chi-square test for associations, ANOVA for comparisons of means, and regressions (multiple linear and logistic) to identify the determinants of food security. </w:t>
      </w:r>
    </w:p>
    <w:p w14:paraId="0061A019"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2.5.3. Ethical considerations</w:t>
      </w:r>
    </w:p>
    <w:p w14:paraId="42003A88" w14:textId="4D29F73D" w:rsidR="00B51379" w:rsidRPr="001B418A" w:rsidRDefault="00B51379" w:rsidP="00A74793">
      <w:pPr>
        <w:spacing w:line="276" w:lineRule="auto"/>
        <w:ind w:left="-5" w:right="1"/>
        <w:jc w:val="both"/>
        <w:rPr>
          <w:rFonts w:ascii="Arial" w:hAnsi="Arial" w:cs="Arial"/>
        </w:rPr>
      </w:pPr>
      <w:r w:rsidRPr="001B418A">
        <w:rPr>
          <w:rFonts w:ascii="Arial" w:hAnsi="Arial" w:cs="Arial"/>
        </w:rPr>
        <w:t xml:space="preserve">Verbal informed consent was obtained from each participant. The data were </w:t>
      </w:r>
      <w:r w:rsidR="00A74793" w:rsidRPr="001B418A">
        <w:rPr>
          <w:rFonts w:ascii="Arial" w:hAnsi="Arial" w:cs="Arial"/>
        </w:rPr>
        <w:t>anonymized</w:t>
      </w:r>
      <w:r w:rsidRPr="001B418A">
        <w:rPr>
          <w:rFonts w:ascii="Arial" w:hAnsi="Arial" w:cs="Arial"/>
        </w:rPr>
        <w:t xml:space="preserve"> and stored securely, and used solely for scientific purposes. </w:t>
      </w:r>
    </w:p>
    <w:p w14:paraId="1FF6B353"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2.6. Operation definition of Variables</w:t>
      </w:r>
    </w:p>
    <w:p w14:paraId="0E7EF2F5" w14:textId="77777777" w:rsidR="001C33CE" w:rsidRPr="001B418A" w:rsidRDefault="00B51379" w:rsidP="001C33CE">
      <w:pPr>
        <w:pStyle w:val="ListParagraph"/>
        <w:numPr>
          <w:ilvl w:val="0"/>
          <w:numId w:val="11"/>
        </w:numPr>
        <w:spacing w:after="0"/>
        <w:ind w:right="1"/>
        <w:jc w:val="both"/>
        <w:rPr>
          <w:rFonts w:ascii="Arial" w:hAnsi="Arial" w:cs="Arial"/>
        </w:rPr>
      </w:pPr>
      <w:r w:rsidRPr="001B418A">
        <w:rPr>
          <w:rFonts w:ascii="Arial" w:eastAsia="Times New Roman" w:hAnsi="Arial" w:cs="Arial"/>
          <w:b/>
        </w:rPr>
        <w:t xml:space="preserve">Food security: </w:t>
      </w:r>
      <w:r w:rsidRPr="001B418A">
        <w:rPr>
          <w:rFonts w:ascii="Arial" w:hAnsi="Arial" w:cs="Arial"/>
        </w:rPr>
        <w:t xml:space="preserve">Measured primarily by the Food Consumption Score (FCS). An FCS &gt; 35 is classified as "acceptable", 21.5-35 as "borderline", and &lt; 21 as "poor". The frequency of meals per day is also used. </w:t>
      </w:r>
    </w:p>
    <w:p w14:paraId="08F76430" w14:textId="77777777" w:rsidR="001C33CE" w:rsidRPr="001B418A" w:rsidRDefault="00B51379" w:rsidP="001C33CE">
      <w:pPr>
        <w:pStyle w:val="ListParagraph"/>
        <w:numPr>
          <w:ilvl w:val="0"/>
          <w:numId w:val="11"/>
        </w:numPr>
        <w:spacing w:after="0"/>
        <w:ind w:right="1"/>
        <w:jc w:val="both"/>
        <w:rPr>
          <w:rFonts w:ascii="Arial" w:hAnsi="Arial" w:cs="Arial"/>
        </w:rPr>
      </w:pPr>
      <w:r w:rsidRPr="001B418A">
        <w:rPr>
          <w:rFonts w:ascii="Arial" w:eastAsia="Times New Roman" w:hAnsi="Arial" w:cs="Arial"/>
          <w:b/>
        </w:rPr>
        <w:t xml:space="preserve">Credit beneficiary: </w:t>
      </w:r>
      <w:r w:rsidRPr="001B418A">
        <w:rPr>
          <w:rFonts w:ascii="Arial" w:hAnsi="Arial" w:cs="Arial"/>
        </w:rPr>
        <w:t xml:space="preserve">Household with access to and use of formal agricultural credit. </w:t>
      </w:r>
    </w:p>
    <w:p w14:paraId="4242DF04" w14:textId="77777777" w:rsidR="001C33CE" w:rsidRPr="001B418A" w:rsidRDefault="00B51379" w:rsidP="001C33CE">
      <w:pPr>
        <w:pStyle w:val="ListParagraph"/>
        <w:numPr>
          <w:ilvl w:val="0"/>
          <w:numId w:val="11"/>
        </w:numPr>
        <w:spacing w:after="0"/>
        <w:ind w:right="1"/>
        <w:jc w:val="both"/>
        <w:rPr>
          <w:rFonts w:ascii="Arial" w:hAnsi="Arial" w:cs="Arial"/>
        </w:rPr>
      </w:pPr>
      <w:r w:rsidRPr="001B418A">
        <w:rPr>
          <w:rFonts w:ascii="Arial" w:eastAsia="Times New Roman" w:hAnsi="Arial" w:cs="Arial"/>
          <w:b/>
        </w:rPr>
        <w:t xml:space="preserve">Access to modern inputs: </w:t>
      </w:r>
      <w:r w:rsidRPr="001B418A">
        <w:rPr>
          <w:rFonts w:ascii="Arial" w:hAnsi="Arial" w:cs="Arial"/>
        </w:rPr>
        <w:t xml:space="preserve">Use of improved seeds, chemical fertilizers or plant protection products. </w:t>
      </w:r>
    </w:p>
    <w:p w14:paraId="589F1C99" w14:textId="6779AF31" w:rsidR="00B51379" w:rsidRPr="001B418A" w:rsidRDefault="00B51379" w:rsidP="001C33CE">
      <w:pPr>
        <w:pStyle w:val="ListParagraph"/>
        <w:numPr>
          <w:ilvl w:val="0"/>
          <w:numId w:val="11"/>
        </w:numPr>
        <w:ind w:right="1"/>
        <w:jc w:val="both"/>
        <w:rPr>
          <w:rFonts w:ascii="Arial" w:hAnsi="Arial" w:cs="Arial"/>
        </w:rPr>
      </w:pPr>
      <w:r w:rsidRPr="001B418A">
        <w:rPr>
          <w:rFonts w:ascii="Arial" w:eastAsia="Times New Roman" w:hAnsi="Arial" w:cs="Arial"/>
          <w:b/>
        </w:rPr>
        <w:t xml:space="preserve">Agricultural production: </w:t>
      </w:r>
      <w:r w:rsidRPr="001B418A">
        <w:rPr>
          <w:rFonts w:ascii="Arial" w:hAnsi="Arial" w:cs="Arial"/>
        </w:rPr>
        <w:t xml:space="preserve">Perception of an increase in household production. </w:t>
      </w:r>
    </w:p>
    <w:p w14:paraId="4FF1505D" w14:textId="0F877041" w:rsidR="00A74922" w:rsidRPr="001B418A" w:rsidRDefault="003F2726" w:rsidP="00A74922">
      <w:pPr>
        <w:jc w:val="both"/>
        <w:rPr>
          <w:rFonts w:ascii="Arial" w:hAnsi="Arial" w:cs="Arial"/>
          <w:b/>
          <w:bCs/>
        </w:rPr>
      </w:pPr>
      <w:r w:rsidRPr="001B418A">
        <w:rPr>
          <w:rFonts w:ascii="Arial" w:hAnsi="Arial" w:cs="Arial"/>
          <w:b/>
          <w:bCs/>
        </w:rPr>
        <w:t>3. RESULTS</w:t>
      </w:r>
      <w:r w:rsidR="002D3FE7">
        <w:rPr>
          <w:rFonts w:ascii="Arial" w:hAnsi="Arial" w:cs="Arial"/>
          <w:b/>
          <w:bCs/>
        </w:rPr>
        <w:t xml:space="preserve"> AND </w:t>
      </w:r>
      <w:r w:rsidR="002D3FE7" w:rsidRPr="00203FDF">
        <w:rPr>
          <w:rFonts w:ascii="Arial" w:hAnsi="Arial" w:cs="Arial"/>
          <w:b/>
          <w:bCs/>
        </w:rPr>
        <w:t>DISCUSSION</w:t>
      </w:r>
    </w:p>
    <w:p w14:paraId="0339AEB1" w14:textId="77777777" w:rsidR="001C33CE" w:rsidRPr="001B418A" w:rsidRDefault="001C33CE" w:rsidP="001C33CE">
      <w:pPr>
        <w:pStyle w:val="Heading2"/>
        <w:spacing w:after="153"/>
        <w:jc w:val="both"/>
        <w:rPr>
          <w:rFonts w:ascii="Arial" w:hAnsi="Arial" w:cs="Arial"/>
          <w:b/>
          <w:bCs/>
          <w:color w:val="auto"/>
          <w:sz w:val="22"/>
          <w:szCs w:val="22"/>
        </w:rPr>
      </w:pPr>
      <w:r w:rsidRPr="001B418A">
        <w:rPr>
          <w:rFonts w:ascii="Arial" w:hAnsi="Arial" w:cs="Arial"/>
          <w:b/>
          <w:bCs/>
          <w:color w:val="auto"/>
          <w:sz w:val="22"/>
          <w:szCs w:val="22"/>
        </w:rPr>
        <w:t xml:space="preserve">3.1. Socio-demographic characteristics  </w:t>
      </w:r>
    </w:p>
    <w:p w14:paraId="56EF7EE9" w14:textId="77777777" w:rsidR="001C33CE" w:rsidRPr="001B418A" w:rsidRDefault="001C33CE" w:rsidP="00473BA3">
      <w:pPr>
        <w:spacing w:line="276" w:lineRule="auto"/>
        <w:ind w:left="-5" w:right="1"/>
        <w:jc w:val="both"/>
        <w:rPr>
          <w:rFonts w:ascii="Arial" w:hAnsi="Arial" w:cs="Arial"/>
        </w:rPr>
      </w:pPr>
      <w:r w:rsidRPr="001B418A">
        <w:rPr>
          <w:rFonts w:ascii="Arial" w:hAnsi="Arial" w:cs="Arial"/>
        </w:rPr>
        <w:t xml:space="preserve">The two groups are comparable (average age 47.6 years, household size ~5.3 persons). However, the level of secondary or higher education is higher among beneficiaries (32.8% vs. 21.4%) (Table 1). </w:t>
      </w:r>
    </w:p>
    <w:p w14:paraId="6ABE0853" w14:textId="7F83C957" w:rsidR="001C33CE" w:rsidRPr="0019278C" w:rsidRDefault="00A74922" w:rsidP="00A74922">
      <w:pPr>
        <w:jc w:val="both"/>
        <w:rPr>
          <w:rFonts w:ascii="Arial" w:hAnsi="Arial" w:cs="Arial"/>
          <w:b/>
          <w:bCs/>
        </w:rPr>
      </w:pPr>
      <w:r w:rsidRPr="0019278C">
        <w:rPr>
          <w:rFonts w:ascii="Arial" w:hAnsi="Arial" w:cs="Arial"/>
          <w:b/>
          <w:bCs/>
        </w:rPr>
        <w:t xml:space="preserve">Table </w:t>
      </w:r>
      <w:proofErr w:type="gramStart"/>
      <w:r w:rsidR="00572C61" w:rsidRPr="0019278C">
        <w:rPr>
          <w:rFonts w:ascii="Arial" w:hAnsi="Arial" w:cs="Arial"/>
          <w:b/>
          <w:bCs/>
        </w:rPr>
        <w:t>1</w:t>
      </w:r>
      <w:r w:rsidRPr="0019278C">
        <w:rPr>
          <w:rFonts w:ascii="Arial" w:hAnsi="Arial" w:cs="Arial"/>
          <w:b/>
          <w:bCs/>
        </w:rPr>
        <w:t xml:space="preserve"> :</w:t>
      </w:r>
      <w:proofErr w:type="gramEnd"/>
      <w:r w:rsidRPr="0019278C">
        <w:rPr>
          <w:rFonts w:ascii="Arial" w:hAnsi="Arial" w:cs="Arial"/>
          <w:b/>
          <w:bCs/>
        </w:rPr>
        <w:t xml:space="preserve"> </w:t>
      </w:r>
      <w:r w:rsidR="001C33CE" w:rsidRPr="0019278C">
        <w:rPr>
          <w:rFonts w:ascii="Arial" w:hAnsi="Arial" w:cs="Arial"/>
          <w:b/>
          <w:bCs/>
        </w:rPr>
        <w:t xml:space="preserve">Sociodemographic characteristics of households surveyed </w:t>
      </w:r>
      <w:r w:rsidRPr="0019278C">
        <w:rPr>
          <w:rFonts w:ascii="Arial" w:hAnsi="Arial" w:cs="Arial"/>
          <w:b/>
          <w:bCs/>
        </w:rPr>
        <w:t>(N = 384)</w:t>
      </w:r>
    </w:p>
    <w:tbl>
      <w:tblPr>
        <w:tblStyle w:val="TableGrid0"/>
        <w:tblW w:w="9355" w:type="dxa"/>
        <w:tblInd w:w="108" w:type="dxa"/>
        <w:tblBorders>
          <w:top w:val="double" w:sz="4" w:space="0" w:color="auto"/>
        </w:tblBorders>
        <w:tblLook w:val="04A0" w:firstRow="1" w:lastRow="0" w:firstColumn="1" w:lastColumn="0" w:noHBand="0" w:noVBand="1"/>
      </w:tblPr>
      <w:tblGrid>
        <w:gridCol w:w="3869"/>
        <w:gridCol w:w="2777"/>
        <w:gridCol w:w="2709"/>
      </w:tblGrid>
      <w:tr w:rsidR="001C33CE" w:rsidRPr="0019278C" w14:paraId="7154BE5E" w14:textId="77777777" w:rsidTr="0019278C">
        <w:trPr>
          <w:trHeight w:val="277"/>
        </w:trPr>
        <w:tc>
          <w:tcPr>
            <w:tcW w:w="3869" w:type="dxa"/>
            <w:tcBorders>
              <w:top w:val="single" w:sz="4" w:space="0" w:color="auto"/>
              <w:left w:val="nil"/>
              <w:bottom w:val="single" w:sz="4" w:space="0" w:color="auto"/>
              <w:right w:val="nil"/>
            </w:tcBorders>
          </w:tcPr>
          <w:p w14:paraId="5E6B5458" w14:textId="77777777" w:rsidR="001C33CE" w:rsidRPr="0019278C" w:rsidRDefault="001C33CE">
            <w:pPr>
              <w:spacing w:line="259" w:lineRule="auto"/>
              <w:jc w:val="both"/>
              <w:rPr>
                <w:rFonts w:ascii="Arial" w:hAnsi="Arial" w:cs="Arial"/>
                <w:sz w:val="22"/>
                <w:szCs w:val="22"/>
              </w:rPr>
            </w:pPr>
            <w:r w:rsidRPr="0019278C">
              <w:rPr>
                <w:rFonts w:ascii="Arial" w:eastAsia="Times New Roman" w:hAnsi="Arial" w:cs="Arial"/>
                <w:b/>
                <w:sz w:val="22"/>
                <w:szCs w:val="22"/>
              </w:rPr>
              <w:t xml:space="preserve">Indicator </w:t>
            </w:r>
          </w:p>
        </w:tc>
        <w:tc>
          <w:tcPr>
            <w:tcW w:w="2777" w:type="dxa"/>
            <w:tcBorders>
              <w:top w:val="single" w:sz="4" w:space="0" w:color="auto"/>
              <w:left w:val="nil"/>
              <w:bottom w:val="single" w:sz="4" w:space="0" w:color="auto"/>
              <w:right w:val="nil"/>
            </w:tcBorders>
          </w:tcPr>
          <w:p w14:paraId="568F9141" w14:textId="77777777" w:rsidR="001C33CE" w:rsidRPr="0019278C" w:rsidRDefault="001C33CE">
            <w:pPr>
              <w:spacing w:line="259" w:lineRule="auto"/>
              <w:jc w:val="both"/>
              <w:rPr>
                <w:rFonts w:ascii="Arial" w:hAnsi="Arial" w:cs="Arial"/>
                <w:sz w:val="22"/>
                <w:szCs w:val="22"/>
              </w:rPr>
            </w:pPr>
            <w:r w:rsidRPr="0019278C">
              <w:rPr>
                <w:rFonts w:ascii="Arial" w:eastAsia="Times New Roman" w:hAnsi="Arial" w:cs="Arial"/>
                <w:b/>
                <w:sz w:val="22"/>
                <w:szCs w:val="22"/>
              </w:rPr>
              <w:t xml:space="preserve">Beneficiaries (n=192) </w:t>
            </w:r>
          </w:p>
        </w:tc>
        <w:tc>
          <w:tcPr>
            <w:tcW w:w="2709" w:type="dxa"/>
            <w:tcBorders>
              <w:top w:val="single" w:sz="4" w:space="0" w:color="auto"/>
              <w:left w:val="nil"/>
              <w:bottom w:val="single" w:sz="4" w:space="0" w:color="auto"/>
              <w:right w:val="nil"/>
            </w:tcBorders>
          </w:tcPr>
          <w:p w14:paraId="5CC449EC" w14:textId="77777777" w:rsidR="001C33CE" w:rsidRPr="0019278C" w:rsidRDefault="001C33CE">
            <w:pPr>
              <w:spacing w:line="259" w:lineRule="auto"/>
              <w:jc w:val="both"/>
              <w:rPr>
                <w:rFonts w:ascii="Arial" w:hAnsi="Arial" w:cs="Arial"/>
                <w:sz w:val="22"/>
                <w:szCs w:val="22"/>
              </w:rPr>
            </w:pPr>
            <w:r w:rsidRPr="0019278C">
              <w:rPr>
                <w:rFonts w:ascii="Arial" w:eastAsia="Times New Roman" w:hAnsi="Arial" w:cs="Arial"/>
                <w:b/>
                <w:sz w:val="22"/>
                <w:szCs w:val="22"/>
              </w:rPr>
              <w:t xml:space="preserve">Non-beneficiaries (n=192) </w:t>
            </w:r>
          </w:p>
        </w:tc>
      </w:tr>
      <w:tr w:rsidR="001C33CE" w:rsidRPr="0019278C" w14:paraId="5DE26C58" w14:textId="77777777" w:rsidTr="0019278C">
        <w:trPr>
          <w:trHeight w:val="346"/>
        </w:trPr>
        <w:tc>
          <w:tcPr>
            <w:tcW w:w="3869" w:type="dxa"/>
            <w:tcBorders>
              <w:top w:val="single" w:sz="4" w:space="0" w:color="auto"/>
            </w:tcBorders>
          </w:tcPr>
          <w:p w14:paraId="5B1821F8"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lastRenderedPageBreak/>
              <w:t xml:space="preserve">Average age (years) </w:t>
            </w:r>
          </w:p>
        </w:tc>
        <w:tc>
          <w:tcPr>
            <w:tcW w:w="2777" w:type="dxa"/>
            <w:tcBorders>
              <w:top w:val="single" w:sz="4" w:space="0" w:color="auto"/>
            </w:tcBorders>
          </w:tcPr>
          <w:p w14:paraId="47DC10D1"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47.6 </w:t>
            </w:r>
          </w:p>
        </w:tc>
        <w:tc>
          <w:tcPr>
            <w:tcW w:w="2709" w:type="dxa"/>
            <w:tcBorders>
              <w:top w:val="single" w:sz="4" w:space="0" w:color="auto"/>
            </w:tcBorders>
          </w:tcPr>
          <w:p w14:paraId="607E0714" w14:textId="04EDACEE"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47.6</w:t>
            </w:r>
          </w:p>
        </w:tc>
      </w:tr>
      <w:tr w:rsidR="001C33CE" w:rsidRPr="0019278C" w14:paraId="4E6B7054" w14:textId="77777777" w:rsidTr="001B418A">
        <w:trPr>
          <w:trHeight w:val="346"/>
        </w:trPr>
        <w:tc>
          <w:tcPr>
            <w:tcW w:w="3869" w:type="dxa"/>
          </w:tcPr>
          <w:p w14:paraId="52636341"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Household size </w:t>
            </w:r>
          </w:p>
        </w:tc>
        <w:tc>
          <w:tcPr>
            <w:tcW w:w="2777" w:type="dxa"/>
          </w:tcPr>
          <w:p w14:paraId="49E3950C"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5.30 </w:t>
            </w:r>
          </w:p>
        </w:tc>
        <w:tc>
          <w:tcPr>
            <w:tcW w:w="2709" w:type="dxa"/>
          </w:tcPr>
          <w:p w14:paraId="3AD9BE6F" w14:textId="5F5F3638"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5.31</w:t>
            </w:r>
          </w:p>
        </w:tc>
      </w:tr>
      <w:tr w:rsidR="001C33CE" w:rsidRPr="0019278C" w14:paraId="08303F2B" w14:textId="77777777" w:rsidTr="001B418A">
        <w:trPr>
          <w:trHeight w:val="344"/>
        </w:trPr>
        <w:tc>
          <w:tcPr>
            <w:tcW w:w="3869" w:type="dxa"/>
          </w:tcPr>
          <w:p w14:paraId="0AC135B6"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Working persons  </w:t>
            </w:r>
          </w:p>
        </w:tc>
        <w:tc>
          <w:tcPr>
            <w:tcW w:w="2777" w:type="dxa"/>
          </w:tcPr>
          <w:p w14:paraId="31364FE0" w14:textId="77777777" w:rsidR="001C33CE" w:rsidRPr="0019278C" w:rsidRDefault="001C33CE">
            <w:pPr>
              <w:spacing w:line="259" w:lineRule="auto"/>
              <w:ind w:left="933"/>
              <w:jc w:val="both"/>
              <w:rPr>
                <w:rFonts w:ascii="Arial" w:hAnsi="Arial" w:cs="Arial"/>
                <w:sz w:val="22"/>
                <w:szCs w:val="22"/>
              </w:rPr>
            </w:pPr>
            <w:r w:rsidRPr="0019278C">
              <w:rPr>
                <w:rFonts w:ascii="Arial" w:hAnsi="Arial" w:cs="Arial"/>
                <w:sz w:val="22"/>
                <w:szCs w:val="22"/>
              </w:rPr>
              <w:t xml:space="preserve">3.2 </w:t>
            </w:r>
          </w:p>
        </w:tc>
        <w:tc>
          <w:tcPr>
            <w:tcW w:w="2709" w:type="dxa"/>
          </w:tcPr>
          <w:p w14:paraId="0BA3062A" w14:textId="62AFFB20"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3.2</w:t>
            </w:r>
          </w:p>
        </w:tc>
      </w:tr>
      <w:tr w:rsidR="001C33CE" w:rsidRPr="0019278C" w14:paraId="25B76CF5" w14:textId="77777777" w:rsidTr="0019278C">
        <w:trPr>
          <w:trHeight w:val="344"/>
        </w:trPr>
        <w:tc>
          <w:tcPr>
            <w:tcW w:w="3869" w:type="dxa"/>
            <w:tcBorders>
              <w:bottom w:val="nil"/>
            </w:tcBorders>
          </w:tcPr>
          <w:p w14:paraId="3DF41A28"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Marital status (married) </w:t>
            </w:r>
          </w:p>
        </w:tc>
        <w:tc>
          <w:tcPr>
            <w:tcW w:w="2777" w:type="dxa"/>
            <w:tcBorders>
              <w:bottom w:val="nil"/>
            </w:tcBorders>
          </w:tcPr>
          <w:p w14:paraId="589C3996"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89.6 </w:t>
            </w:r>
          </w:p>
        </w:tc>
        <w:tc>
          <w:tcPr>
            <w:tcW w:w="2709" w:type="dxa"/>
            <w:tcBorders>
              <w:bottom w:val="nil"/>
            </w:tcBorders>
          </w:tcPr>
          <w:p w14:paraId="7C5A0D26" w14:textId="1441F356"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90.1</w:t>
            </w:r>
          </w:p>
        </w:tc>
      </w:tr>
      <w:tr w:rsidR="001C33CE" w:rsidRPr="0019278C" w14:paraId="7802A933" w14:textId="77777777" w:rsidTr="0019278C">
        <w:trPr>
          <w:trHeight w:val="281"/>
        </w:trPr>
        <w:tc>
          <w:tcPr>
            <w:tcW w:w="3869" w:type="dxa"/>
            <w:tcBorders>
              <w:top w:val="nil"/>
              <w:bottom w:val="single" w:sz="4" w:space="0" w:color="auto"/>
            </w:tcBorders>
          </w:tcPr>
          <w:p w14:paraId="60FD34FA"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Main occupation (farmers) </w:t>
            </w:r>
          </w:p>
          <w:p w14:paraId="1C53528A" w14:textId="77777777" w:rsidR="00473BA3" w:rsidRPr="0019278C" w:rsidRDefault="00473BA3">
            <w:pPr>
              <w:spacing w:line="259" w:lineRule="auto"/>
              <w:jc w:val="both"/>
              <w:rPr>
                <w:rFonts w:ascii="Arial" w:hAnsi="Arial" w:cs="Arial"/>
                <w:sz w:val="22"/>
                <w:szCs w:val="22"/>
              </w:rPr>
            </w:pPr>
            <w:r w:rsidRPr="0019278C">
              <w:rPr>
                <w:rFonts w:ascii="Arial" w:hAnsi="Arial" w:cs="Arial"/>
                <w:sz w:val="22"/>
                <w:szCs w:val="22"/>
              </w:rPr>
              <w:t>Gender (% women)</w:t>
            </w:r>
          </w:p>
          <w:p w14:paraId="08DBBA1D" w14:textId="704B5D65" w:rsidR="00473BA3" w:rsidRPr="0019278C" w:rsidRDefault="00473BA3" w:rsidP="00473BA3">
            <w:pPr>
              <w:rPr>
                <w:rFonts w:ascii="Arial" w:hAnsi="Arial" w:cs="Arial"/>
                <w:sz w:val="22"/>
                <w:szCs w:val="22"/>
              </w:rPr>
            </w:pPr>
            <w:r w:rsidRPr="0019278C">
              <w:rPr>
                <w:rFonts w:ascii="Arial" w:eastAsia="Times New Roman" w:hAnsi="Arial" w:cs="Arial"/>
                <w:sz w:val="22"/>
                <w:szCs w:val="22"/>
              </w:rPr>
              <w:t>Level of education ≥ secondary</w:t>
            </w:r>
          </w:p>
        </w:tc>
        <w:tc>
          <w:tcPr>
            <w:tcW w:w="2777" w:type="dxa"/>
            <w:tcBorders>
              <w:top w:val="nil"/>
              <w:bottom w:val="single" w:sz="4" w:space="0" w:color="auto"/>
            </w:tcBorders>
          </w:tcPr>
          <w:p w14:paraId="74B78FAC"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79.2 </w:t>
            </w:r>
          </w:p>
          <w:p w14:paraId="4F3510CF" w14:textId="77777777" w:rsidR="00473BA3" w:rsidRPr="0019278C" w:rsidRDefault="00473BA3">
            <w:pPr>
              <w:spacing w:line="259" w:lineRule="auto"/>
              <w:ind w:left="873"/>
              <w:jc w:val="both"/>
              <w:rPr>
                <w:rFonts w:ascii="Arial" w:hAnsi="Arial" w:cs="Arial"/>
                <w:sz w:val="22"/>
                <w:szCs w:val="22"/>
              </w:rPr>
            </w:pPr>
            <w:r w:rsidRPr="0019278C">
              <w:rPr>
                <w:rFonts w:ascii="Arial" w:hAnsi="Arial" w:cs="Arial"/>
                <w:sz w:val="22"/>
                <w:szCs w:val="22"/>
              </w:rPr>
              <w:t>54.7</w:t>
            </w:r>
          </w:p>
          <w:p w14:paraId="707FAC78" w14:textId="5799A4F8" w:rsidR="00473BA3" w:rsidRPr="0019278C" w:rsidRDefault="00473BA3">
            <w:pPr>
              <w:spacing w:line="259" w:lineRule="auto"/>
              <w:ind w:left="873"/>
              <w:jc w:val="both"/>
              <w:rPr>
                <w:rFonts w:ascii="Arial" w:hAnsi="Arial" w:cs="Arial"/>
                <w:sz w:val="22"/>
                <w:szCs w:val="22"/>
              </w:rPr>
            </w:pPr>
            <w:r w:rsidRPr="0019278C">
              <w:rPr>
                <w:rFonts w:ascii="Arial" w:hAnsi="Arial" w:cs="Arial"/>
                <w:sz w:val="22"/>
                <w:szCs w:val="22"/>
              </w:rPr>
              <w:t>32.8</w:t>
            </w:r>
          </w:p>
        </w:tc>
        <w:tc>
          <w:tcPr>
            <w:tcW w:w="2709" w:type="dxa"/>
            <w:tcBorders>
              <w:top w:val="nil"/>
              <w:bottom w:val="single" w:sz="4" w:space="0" w:color="auto"/>
            </w:tcBorders>
          </w:tcPr>
          <w:p w14:paraId="1DA82D5A" w14:textId="77777777" w:rsidR="00473BA3" w:rsidRPr="0019278C" w:rsidRDefault="001C33CE" w:rsidP="00473BA3">
            <w:pPr>
              <w:spacing w:line="259" w:lineRule="auto"/>
              <w:ind w:right="64"/>
              <w:jc w:val="center"/>
              <w:rPr>
                <w:rFonts w:ascii="Arial" w:hAnsi="Arial" w:cs="Arial"/>
                <w:sz w:val="22"/>
                <w:szCs w:val="22"/>
              </w:rPr>
            </w:pPr>
            <w:r w:rsidRPr="0019278C">
              <w:rPr>
                <w:rFonts w:ascii="Arial" w:hAnsi="Arial" w:cs="Arial"/>
                <w:sz w:val="22"/>
                <w:szCs w:val="22"/>
              </w:rPr>
              <w:t>82.3</w:t>
            </w:r>
          </w:p>
          <w:p w14:paraId="7D29DEF9" w14:textId="77777777" w:rsidR="00473BA3" w:rsidRPr="0019278C" w:rsidRDefault="00473BA3" w:rsidP="00473BA3">
            <w:pPr>
              <w:spacing w:line="259" w:lineRule="auto"/>
              <w:ind w:right="64"/>
              <w:jc w:val="center"/>
              <w:rPr>
                <w:rFonts w:ascii="Arial" w:hAnsi="Arial" w:cs="Arial"/>
                <w:sz w:val="22"/>
                <w:szCs w:val="22"/>
              </w:rPr>
            </w:pPr>
            <w:r w:rsidRPr="0019278C">
              <w:rPr>
                <w:rFonts w:ascii="Arial" w:hAnsi="Arial" w:cs="Arial"/>
                <w:sz w:val="22"/>
                <w:szCs w:val="22"/>
              </w:rPr>
              <w:t>57.3</w:t>
            </w:r>
          </w:p>
          <w:p w14:paraId="6D0871CD" w14:textId="64CC3913" w:rsidR="00473BA3" w:rsidRPr="0019278C" w:rsidRDefault="00473BA3" w:rsidP="00473BA3">
            <w:pPr>
              <w:spacing w:line="259" w:lineRule="auto"/>
              <w:ind w:right="64"/>
              <w:jc w:val="center"/>
              <w:rPr>
                <w:rFonts w:ascii="Arial" w:hAnsi="Arial" w:cs="Arial"/>
                <w:sz w:val="22"/>
                <w:szCs w:val="22"/>
              </w:rPr>
            </w:pPr>
            <w:r w:rsidRPr="0019278C">
              <w:rPr>
                <w:rFonts w:ascii="Arial" w:hAnsi="Arial" w:cs="Arial"/>
                <w:sz w:val="22"/>
                <w:szCs w:val="22"/>
              </w:rPr>
              <w:t>21.4</w:t>
            </w:r>
          </w:p>
        </w:tc>
      </w:tr>
    </w:tbl>
    <w:p w14:paraId="0703F48F" w14:textId="77777777" w:rsidR="0019278C" w:rsidRDefault="0019278C" w:rsidP="0019278C">
      <w:pPr>
        <w:pStyle w:val="Heading2"/>
        <w:spacing w:before="0"/>
        <w:jc w:val="both"/>
        <w:rPr>
          <w:rFonts w:ascii="Arial" w:hAnsi="Arial" w:cs="Arial"/>
          <w:b/>
          <w:bCs/>
          <w:color w:val="auto"/>
          <w:sz w:val="22"/>
          <w:szCs w:val="22"/>
        </w:rPr>
      </w:pPr>
    </w:p>
    <w:p w14:paraId="45E8315F" w14:textId="53C350EA" w:rsidR="00473BA3" w:rsidRPr="0019278C" w:rsidRDefault="00473BA3" w:rsidP="0019278C">
      <w:pPr>
        <w:pStyle w:val="Heading2"/>
        <w:spacing w:after="240"/>
        <w:jc w:val="both"/>
        <w:rPr>
          <w:rFonts w:ascii="Arial" w:hAnsi="Arial" w:cs="Arial"/>
          <w:b/>
          <w:bCs/>
          <w:color w:val="auto"/>
          <w:sz w:val="22"/>
          <w:szCs w:val="22"/>
        </w:rPr>
      </w:pPr>
      <w:r w:rsidRPr="0019278C">
        <w:rPr>
          <w:rFonts w:ascii="Arial" w:hAnsi="Arial" w:cs="Arial"/>
          <w:b/>
          <w:bCs/>
          <w:color w:val="auto"/>
          <w:sz w:val="22"/>
          <w:szCs w:val="22"/>
        </w:rPr>
        <w:t xml:space="preserve">3.2. Access to and use of credit  </w:t>
      </w:r>
    </w:p>
    <w:p w14:paraId="7EB7BBE0" w14:textId="7918E78C" w:rsidR="00905D58" w:rsidRPr="0019278C" w:rsidRDefault="00473BA3" w:rsidP="0019278C">
      <w:pPr>
        <w:ind w:left="-5" w:right="1"/>
        <w:jc w:val="both"/>
        <w:rPr>
          <w:rFonts w:ascii="Arial" w:hAnsi="Arial" w:cs="Arial"/>
        </w:rPr>
      </w:pPr>
      <w:r w:rsidRPr="0019278C">
        <w:rPr>
          <w:rFonts w:ascii="Arial" w:hAnsi="Arial" w:cs="Arial"/>
        </w:rPr>
        <w:t xml:space="preserve">79.2% of beneficiaries use alternative guarantees (joint surety + collateral). Access to modern inputs is significantly higher among beneficiaries (78.4%). 90.6% use the credit to purchase agricultural inputs. However, 85.9% consider the amounts to be insufficient (average 839,289 FBU) (Table 2). </w:t>
      </w:r>
    </w:p>
    <w:p w14:paraId="5F6F4A1B" w14:textId="28ABFDC5" w:rsidR="008B6803" w:rsidRPr="0019278C" w:rsidRDefault="00473BA3" w:rsidP="00A74922">
      <w:pPr>
        <w:jc w:val="both"/>
        <w:rPr>
          <w:rFonts w:ascii="Arial" w:hAnsi="Arial" w:cs="Arial"/>
          <w:b/>
          <w:bCs/>
        </w:rPr>
      </w:pPr>
      <w:r w:rsidRPr="0019278C">
        <w:rPr>
          <w:rFonts w:ascii="Arial" w:hAnsi="Arial" w:cs="Arial"/>
          <w:b/>
          <w:bCs/>
        </w:rPr>
        <w:t xml:space="preserve">Table </w:t>
      </w:r>
      <w:proofErr w:type="gramStart"/>
      <w:r w:rsidRPr="0019278C">
        <w:rPr>
          <w:rFonts w:ascii="Arial" w:hAnsi="Arial" w:cs="Arial"/>
          <w:b/>
          <w:bCs/>
        </w:rPr>
        <w:t>2 :</w:t>
      </w:r>
      <w:proofErr w:type="gramEnd"/>
      <w:r w:rsidRPr="0019278C">
        <w:rPr>
          <w:rFonts w:ascii="Arial" w:hAnsi="Arial" w:cs="Arial"/>
          <w:b/>
          <w:bCs/>
        </w:rPr>
        <w:t xml:space="preserve"> Access, use and satisfaction with agricultural loans (n = 192 beneficiaries)</w:t>
      </w:r>
    </w:p>
    <w:tbl>
      <w:tblPr>
        <w:tblW w:w="9351" w:type="dxa"/>
        <w:tblBorders>
          <w:top w:val="single" w:sz="4" w:space="0" w:color="auto"/>
          <w:bottom w:val="single" w:sz="4" w:space="0" w:color="auto"/>
        </w:tblBorders>
        <w:tblLook w:val="04A0" w:firstRow="1" w:lastRow="0" w:firstColumn="1" w:lastColumn="0" w:noHBand="0" w:noVBand="1"/>
      </w:tblPr>
      <w:tblGrid>
        <w:gridCol w:w="4019"/>
        <w:gridCol w:w="4198"/>
        <w:gridCol w:w="1134"/>
      </w:tblGrid>
      <w:tr w:rsidR="00905D58" w:rsidRPr="0019278C" w14:paraId="5467B29B" w14:textId="77777777" w:rsidTr="0019278C">
        <w:trPr>
          <w:trHeight w:val="315"/>
        </w:trPr>
        <w:tc>
          <w:tcPr>
            <w:tcW w:w="4019" w:type="dxa"/>
            <w:tcBorders>
              <w:top w:val="single" w:sz="4" w:space="0" w:color="auto"/>
              <w:bottom w:val="single" w:sz="4" w:space="0" w:color="auto"/>
            </w:tcBorders>
            <w:noWrap/>
            <w:hideMark/>
          </w:tcPr>
          <w:p w14:paraId="683FF3EF" w14:textId="77777777" w:rsidR="00572C61" w:rsidRPr="0019278C" w:rsidRDefault="00572C61" w:rsidP="00572C61">
            <w:pPr>
              <w:spacing w:after="0" w:line="276" w:lineRule="auto"/>
              <w:jc w:val="both"/>
              <w:rPr>
                <w:rFonts w:ascii="Arial" w:hAnsi="Arial" w:cs="Arial"/>
                <w:b/>
                <w:bCs/>
              </w:rPr>
            </w:pPr>
            <w:r w:rsidRPr="0019278C">
              <w:rPr>
                <w:rFonts w:ascii="Arial" w:hAnsi="Arial" w:cs="Arial"/>
                <w:b/>
                <w:bCs/>
              </w:rPr>
              <w:t>Dimension</w:t>
            </w:r>
          </w:p>
        </w:tc>
        <w:tc>
          <w:tcPr>
            <w:tcW w:w="4198" w:type="dxa"/>
            <w:tcBorders>
              <w:top w:val="single" w:sz="4" w:space="0" w:color="auto"/>
              <w:bottom w:val="single" w:sz="4" w:space="0" w:color="auto"/>
            </w:tcBorders>
            <w:noWrap/>
            <w:hideMark/>
          </w:tcPr>
          <w:p w14:paraId="787E02AB" w14:textId="6A90509A" w:rsidR="00572C61" w:rsidRPr="0019278C" w:rsidRDefault="00905D58" w:rsidP="00572C61">
            <w:pPr>
              <w:spacing w:after="0" w:line="276" w:lineRule="auto"/>
              <w:jc w:val="both"/>
              <w:rPr>
                <w:rFonts w:ascii="Arial" w:hAnsi="Arial" w:cs="Arial"/>
                <w:b/>
                <w:bCs/>
              </w:rPr>
            </w:pPr>
            <w:r w:rsidRPr="0019278C">
              <w:rPr>
                <w:rFonts w:ascii="Arial" w:hAnsi="Arial" w:cs="Arial"/>
                <w:b/>
                <w:bCs/>
              </w:rPr>
              <w:t>Key indicator</w:t>
            </w:r>
          </w:p>
        </w:tc>
        <w:tc>
          <w:tcPr>
            <w:tcW w:w="1134" w:type="dxa"/>
            <w:tcBorders>
              <w:top w:val="single" w:sz="4" w:space="0" w:color="auto"/>
              <w:bottom w:val="single" w:sz="4" w:space="0" w:color="auto"/>
            </w:tcBorders>
            <w:noWrap/>
            <w:hideMark/>
          </w:tcPr>
          <w:p w14:paraId="15395B13" w14:textId="77777777" w:rsidR="00572C61" w:rsidRPr="0019278C" w:rsidRDefault="00572C61" w:rsidP="00572C61">
            <w:pPr>
              <w:spacing w:after="0" w:line="276" w:lineRule="auto"/>
              <w:jc w:val="both"/>
              <w:rPr>
                <w:rFonts w:ascii="Arial" w:hAnsi="Arial" w:cs="Arial"/>
                <w:b/>
                <w:bCs/>
              </w:rPr>
            </w:pPr>
            <w:r w:rsidRPr="0019278C">
              <w:rPr>
                <w:rFonts w:ascii="Arial" w:hAnsi="Arial" w:cs="Arial"/>
                <w:b/>
                <w:bCs/>
              </w:rPr>
              <w:t>Valeur</w:t>
            </w:r>
          </w:p>
        </w:tc>
      </w:tr>
      <w:tr w:rsidR="00905D58" w:rsidRPr="0019278C" w14:paraId="73D2FC6D" w14:textId="77777777" w:rsidTr="0019278C">
        <w:trPr>
          <w:trHeight w:val="315"/>
        </w:trPr>
        <w:tc>
          <w:tcPr>
            <w:tcW w:w="4019" w:type="dxa"/>
            <w:tcBorders>
              <w:top w:val="single" w:sz="4" w:space="0" w:color="auto"/>
            </w:tcBorders>
            <w:noWrap/>
          </w:tcPr>
          <w:p w14:paraId="293BC1D2" w14:textId="73A65877" w:rsidR="00572C61" w:rsidRPr="0019278C" w:rsidRDefault="00572C61" w:rsidP="00572C61">
            <w:pPr>
              <w:spacing w:after="0" w:line="276" w:lineRule="auto"/>
              <w:jc w:val="both"/>
              <w:rPr>
                <w:rFonts w:ascii="Arial" w:hAnsi="Arial" w:cs="Arial"/>
              </w:rPr>
            </w:pPr>
            <w:r w:rsidRPr="0019278C">
              <w:rPr>
                <w:rFonts w:ascii="Arial" w:hAnsi="Arial" w:cs="Arial"/>
              </w:rPr>
              <w:t xml:space="preserve">Type </w:t>
            </w:r>
            <w:r w:rsidR="00473BA3" w:rsidRPr="0019278C">
              <w:rPr>
                <w:rFonts w:ascii="Arial" w:hAnsi="Arial" w:cs="Arial"/>
              </w:rPr>
              <w:t>of guarantee</w:t>
            </w:r>
            <w:r w:rsidRPr="0019278C">
              <w:rPr>
                <w:rFonts w:ascii="Arial" w:hAnsi="Arial" w:cs="Arial"/>
              </w:rPr>
              <w:t xml:space="preserve"> </w:t>
            </w:r>
          </w:p>
        </w:tc>
        <w:tc>
          <w:tcPr>
            <w:tcW w:w="4198" w:type="dxa"/>
            <w:tcBorders>
              <w:top w:val="single" w:sz="4" w:space="0" w:color="auto"/>
            </w:tcBorders>
            <w:noWrap/>
          </w:tcPr>
          <w:p w14:paraId="74876323" w14:textId="11240791" w:rsidR="00572C61" w:rsidRPr="0019278C" w:rsidRDefault="00572C61" w:rsidP="00572C61">
            <w:pPr>
              <w:spacing w:after="0" w:line="276" w:lineRule="auto"/>
              <w:jc w:val="both"/>
              <w:rPr>
                <w:rFonts w:ascii="Arial" w:hAnsi="Arial" w:cs="Arial"/>
              </w:rPr>
            </w:pPr>
            <w:r w:rsidRPr="0019278C">
              <w:rPr>
                <w:rFonts w:ascii="Arial" w:hAnsi="Arial" w:cs="Arial"/>
              </w:rPr>
              <w:t xml:space="preserve">% </w:t>
            </w:r>
            <w:r w:rsidR="00473BA3" w:rsidRPr="0019278C">
              <w:rPr>
                <w:rFonts w:ascii="Arial" w:hAnsi="Arial" w:cs="Arial"/>
              </w:rPr>
              <w:t>joint guarantee + pledge</w:t>
            </w:r>
          </w:p>
        </w:tc>
        <w:tc>
          <w:tcPr>
            <w:tcW w:w="1134" w:type="dxa"/>
            <w:tcBorders>
              <w:top w:val="single" w:sz="4" w:space="0" w:color="auto"/>
            </w:tcBorders>
            <w:noWrap/>
          </w:tcPr>
          <w:p w14:paraId="08F32B5B" w14:textId="2E58DB25" w:rsidR="00572C61" w:rsidRPr="0019278C" w:rsidRDefault="00572C61" w:rsidP="00572C61">
            <w:pPr>
              <w:spacing w:after="0" w:line="276" w:lineRule="auto"/>
              <w:jc w:val="both"/>
              <w:rPr>
                <w:rFonts w:ascii="Arial" w:hAnsi="Arial" w:cs="Arial"/>
              </w:rPr>
            </w:pPr>
            <w:r w:rsidRPr="0019278C">
              <w:rPr>
                <w:rFonts w:ascii="Arial" w:hAnsi="Arial" w:cs="Arial"/>
              </w:rPr>
              <w:t>79</w:t>
            </w:r>
            <w:r w:rsidR="00905D58" w:rsidRPr="0019278C">
              <w:rPr>
                <w:rFonts w:ascii="Arial" w:hAnsi="Arial" w:cs="Arial"/>
              </w:rPr>
              <w:t>.</w:t>
            </w:r>
            <w:r w:rsidRPr="0019278C">
              <w:rPr>
                <w:rFonts w:ascii="Arial" w:hAnsi="Arial" w:cs="Arial"/>
              </w:rPr>
              <w:t>2</w:t>
            </w:r>
          </w:p>
        </w:tc>
      </w:tr>
      <w:tr w:rsidR="00905D58" w:rsidRPr="0019278C" w14:paraId="30E49ED9" w14:textId="77777777" w:rsidTr="0019278C">
        <w:trPr>
          <w:trHeight w:val="315"/>
        </w:trPr>
        <w:tc>
          <w:tcPr>
            <w:tcW w:w="4019" w:type="dxa"/>
            <w:noWrap/>
          </w:tcPr>
          <w:p w14:paraId="3D97E9DD" w14:textId="240EC0A6" w:rsidR="00572C61" w:rsidRPr="0019278C" w:rsidRDefault="00473BA3" w:rsidP="00572C61">
            <w:pPr>
              <w:spacing w:after="0" w:line="276" w:lineRule="auto"/>
              <w:jc w:val="both"/>
              <w:rPr>
                <w:rFonts w:ascii="Arial" w:hAnsi="Arial" w:cs="Arial"/>
              </w:rPr>
            </w:pPr>
            <w:r w:rsidRPr="0019278C">
              <w:rPr>
                <w:rFonts w:ascii="Arial" w:hAnsi="Arial" w:cs="Arial"/>
              </w:rPr>
              <w:t xml:space="preserve">Main use of credit </w:t>
            </w:r>
          </w:p>
        </w:tc>
        <w:tc>
          <w:tcPr>
            <w:tcW w:w="4198" w:type="dxa"/>
            <w:noWrap/>
          </w:tcPr>
          <w:p w14:paraId="07F388AC" w14:textId="69698C8A" w:rsidR="00572C61" w:rsidRPr="0019278C" w:rsidRDefault="00572C61" w:rsidP="00572C61">
            <w:pPr>
              <w:spacing w:after="0" w:line="276" w:lineRule="auto"/>
              <w:jc w:val="both"/>
              <w:rPr>
                <w:rFonts w:ascii="Arial" w:hAnsi="Arial" w:cs="Arial"/>
              </w:rPr>
            </w:pPr>
            <w:proofErr w:type="gramStart"/>
            <w:r w:rsidRPr="0019278C">
              <w:rPr>
                <w:rFonts w:ascii="Arial" w:hAnsi="Arial" w:cs="Arial"/>
              </w:rPr>
              <w:t xml:space="preserve">% </w:t>
            </w:r>
            <w:r w:rsidR="00905D58" w:rsidRPr="0019278C">
              <w:rPr>
                <w:rFonts w:ascii="Arial" w:hAnsi="Arial" w:cs="Arial"/>
              </w:rPr>
              <w:t xml:space="preserve"> for</w:t>
            </w:r>
            <w:proofErr w:type="gramEnd"/>
            <w:r w:rsidR="00905D58" w:rsidRPr="0019278C">
              <w:rPr>
                <w:rFonts w:ascii="Arial" w:hAnsi="Arial" w:cs="Arial"/>
              </w:rPr>
              <w:t xml:space="preserve"> agricultural inputs</w:t>
            </w:r>
          </w:p>
        </w:tc>
        <w:tc>
          <w:tcPr>
            <w:tcW w:w="1134" w:type="dxa"/>
            <w:noWrap/>
          </w:tcPr>
          <w:p w14:paraId="24CEE99B" w14:textId="6AA23E97" w:rsidR="00572C61" w:rsidRPr="0019278C" w:rsidRDefault="00572C61" w:rsidP="00572C61">
            <w:pPr>
              <w:spacing w:after="0" w:line="276" w:lineRule="auto"/>
              <w:jc w:val="both"/>
              <w:rPr>
                <w:rFonts w:ascii="Arial" w:hAnsi="Arial" w:cs="Arial"/>
              </w:rPr>
            </w:pPr>
            <w:r w:rsidRPr="0019278C">
              <w:rPr>
                <w:rFonts w:ascii="Arial" w:hAnsi="Arial" w:cs="Arial"/>
              </w:rPr>
              <w:t>90</w:t>
            </w:r>
            <w:r w:rsidR="00905D58" w:rsidRPr="0019278C">
              <w:rPr>
                <w:rFonts w:ascii="Arial" w:hAnsi="Arial" w:cs="Arial"/>
              </w:rPr>
              <w:t>.</w:t>
            </w:r>
            <w:r w:rsidRPr="0019278C">
              <w:rPr>
                <w:rFonts w:ascii="Arial" w:hAnsi="Arial" w:cs="Arial"/>
              </w:rPr>
              <w:t>6</w:t>
            </w:r>
          </w:p>
        </w:tc>
      </w:tr>
      <w:tr w:rsidR="00905D58" w:rsidRPr="0019278C" w14:paraId="5BECB69C" w14:textId="77777777" w:rsidTr="0019278C">
        <w:trPr>
          <w:trHeight w:val="315"/>
        </w:trPr>
        <w:tc>
          <w:tcPr>
            <w:tcW w:w="4019" w:type="dxa"/>
            <w:noWrap/>
            <w:hideMark/>
          </w:tcPr>
          <w:p w14:paraId="188BD34A" w14:textId="2C17EFC3" w:rsidR="00572C61" w:rsidRPr="0019278C" w:rsidRDefault="00572C61" w:rsidP="00572C61">
            <w:pPr>
              <w:spacing w:after="0" w:line="276" w:lineRule="auto"/>
              <w:jc w:val="both"/>
              <w:rPr>
                <w:rFonts w:ascii="Arial" w:hAnsi="Arial" w:cs="Arial"/>
              </w:rPr>
            </w:pPr>
            <w:r w:rsidRPr="0019278C">
              <w:rPr>
                <w:rFonts w:ascii="Arial" w:hAnsi="Arial" w:cs="Arial"/>
              </w:rPr>
              <w:t>A</w:t>
            </w:r>
            <w:r w:rsidR="00905D58" w:rsidRPr="0019278C">
              <w:rPr>
                <w:rFonts w:ascii="Arial" w:hAnsi="Arial" w:cs="Arial"/>
              </w:rPr>
              <w:t>ccess to modern inputs</w:t>
            </w:r>
          </w:p>
        </w:tc>
        <w:tc>
          <w:tcPr>
            <w:tcW w:w="4198" w:type="dxa"/>
            <w:noWrap/>
            <w:hideMark/>
          </w:tcPr>
          <w:p w14:paraId="473573C2" w14:textId="61F0C61A" w:rsidR="00572C61" w:rsidRPr="0019278C" w:rsidRDefault="00572C61" w:rsidP="00572C61">
            <w:pPr>
              <w:spacing w:after="0" w:line="276" w:lineRule="auto"/>
              <w:jc w:val="both"/>
              <w:rPr>
                <w:rFonts w:ascii="Arial" w:hAnsi="Arial" w:cs="Arial"/>
              </w:rPr>
            </w:pPr>
            <w:r w:rsidRPr="0019278C">
              <w:rPr>
                <w:rFonts w:ascii="Arial" w:hAnsi="Arial" w:cs="Arial"/>
              </w:rPr>
              <w:t xml:space="preserve">% </w:t>
            </w:r>
            <w:r w:rsidR="00905D58" w:rsidRPr="0019278C">
              <w:rPr>
                <w:rFonts w:ascii="Arial" w:hAnsi="Arial" w:cs="Arial"/>
              </w:rPr>
              <w:t>with access</w:t>
            </w:r>
          </w:p>
        </w:tc>
        <w:tc>
          <w:tcPr>
            <w:tcW w:w="1134" w:type="dxa"/>
            <w:noWrap/>
            <w:hideMark/>
          </w:tcPr>
          <w:p w14:paraId="68A6A3F4" w14:textId="527A9108" w:rsidR="00572C61" w:rsidRPr="0019278C" w:rsidRDefault="00572C61" w:rsidP="00572C61">
            <w:pPr>
              <w:spacing w:after="0" w:line="276" w:lineRule="auto"/>
              <w:jc w:val="both"/>
              <w:rPr>
                <w:rFonts w:ascii="Arial" w:hAnsi="Arial" w:cs="Arial"/>
              </w:rPr>
            </w:pPr>
            <w:r w:rsidRPr="0019278C">
              <w:rPr>
                <w:rFonts w:ascii="Arial" w:hAnsi="Arial" w:cs="Arial"/>
              </w:rPr>
              <w:t>78</w:t>
            </w:r>
            <w:r w:rsidR="00905D58" w:rsidRPr="0019278C">
              <w:rPr>
                <w:rFonts w:ascii="Arial" w:hAnsi="Arial" w:cs="Arial"/>
              </w:rPr>
              <w:t>.</w:t>
            </w:r>
            <w:r w:rsidRPr="0019278C">
              <w:rPr>
                <w:rFonts w:ascii="Arial" w:hAnsi="Arial" w:cs="Arial"/>
              </w:rPr>
              <w:t>4</w:t>
            </w:r>
          </w:p>
        </w:tc>
      </w:tr>
      <w:tr w:rsidR="00905D58" w:rsidRPr="0019278C" w14:paraId="2389DF2D" w14:textId="77777777" w:rsidTr="0019278C">
        <w:trPr>
          <w:trHeight w:val="315"/>
        </w:trPr>
        <w:tc>
          <w:tcPr>
            <w:tcW w:w="4019" w:type="dxa"/>
            <w:noWrap/>
            <w:hideMark/>
          </w:tcPr>
          <w:p w14:paraId="232658E3" w14:textId="7993623D" w:rsidR="00572C61" w:rsidRPr="0019278C" w:rsidRDefault="00572C61" w:rsidP="00572C61">
            <w:pPr>
              <w:spacing w:after="0" w:line="276" w:lineRule="auto"/>
              <w:jc w:val="both"/>
              <w:rPr>
                <w:rFonts w:ascii="Arial" w:hAnsi="Arial" w:cs="Arial"/>
              </w:rPr>
            </w:pPr>
            <w:r w:rsidRPr="0019278C">
              <w:rPr>
                <w:rFonts w:ascii="Arial" w:hAnsi="Arial" w:cs="Arial"/>
              </w:rPr>
              <w:t xml:space="preserve">Satisfaction </w:t>
            </w:r>
            <w:r w:rsidR="00905D58" w:rsidRPr="0019278C">
              <w:rPr>
                <w:rFonts w:ascii="Arial" w:hAnsi="Arial" w:cs="Arial"/>
              </w:rPr>
              <w:t>with amount</w:t>
            </w:r>
          </w:p>
        </w:tc>
        <w:tc>
          <w:tcPr>
            <w:tcW w:w="4198" w:type="dxa"/>
            <w:noWrap/>
            <w:hideMark/>
          </w:tcPr>
          <w:p w14:paraId="112CCA9E" w14:textId="2FA49547" w:rsidR="00572C61" w:rsidRPr="0019278C" w:rsidRDefault="00572C61" w:rsidP="00572C61">
            <w:pPr>
              <w:spacing w:after="0" w:line="276" w:lineRule="auto"/>
              <w:jc w:val="both"/>
              <w:rPr>
                <w:rFonts w:ascii="Arial" w:hAnsi="Arial" w:cs="Arial"/>
              </w:rPr>
            </w:pPr>
            <w:proofErr w:type="gramStart"/>
            <w:r w:rsidRPr="0019278C">
              <w:rPr>
                <w:rFonts w:ascii="Arial" w:hAnsi="Arial" w:cs="Arial"/>
              </w:rPr>
              <w:t xml:space="preserve">% </w:t>
            </w:r>
            <w:r w:rsidR="00905D58" w:rsidRPr="0019278C">
              <w:rPr>
                <w:rFonts w:ascii="Arial" w:hAnsi="Arial" w:cs="Arial"/>
              </w:rPr>
              <w:t xml:space="preserve"> consider</w:t>
            </w:r>
            <w:proofErr w:type="gramEnd"/>
            <w:r w:rsidR="00905D58" w:rsidRPr="0019278C">
              <w:rPr>
                <w:rFonts w:ascii="Arial" w:hAnsi="Arial" w:cs="Arial"/>
              </w:rPr>
              <w:t xml:space="preserve"> credit to «insufficient</w:t>
            </w:r>
            <w:r w:rsidRPr="0019278C">
              <w:rPr>
                <w:rFonts w:ascii="Arial" w:hAnsi="Arial" w:cs="Arial"/>
              </w:rPr>
              <w:t>»</w:t>
            </w:r>
          </w:p>
        </w:tc>
        <w:tc>
          <w:tcPr>
            <w:tcW w:w="1134" w:type="dxa"/>
            <w:noWrap/>
            <w:hideMark/>
          </w:tcPr>
          <w:p w14:paraId="7E65D42E" w14:textId="114F11C3" w:rsidR="00572C61" w:rsidRPr="0019278C" w:rsidRDefault="00572C61" w:rsidP="00572C61">
            <w:pPr>
              <w:spacing w:after="0" w:line="276" w:lineRule="auto"/>
              <w:jc w:val="both"/>
              <w:rPr>
                <w:rFonts w:ascii="Arial" w:hAnsi="Arial" w:cs="Arial"/>
              </w:rPr>
            </w:pPr>
            <w:r w:rsidRPr="0019278C">
              <w:rPr>
                <w:rFonts w:ascii="Arial" w:hAnsi="Arial" w:cs="Arial"/>
              </w:rPr>
              <w:t>85</w:t>
            </w:r>
            <w:r w:rsidR="00905D58" w:rsidRPr="0019278C">
              <w:rPr>
                <w:rFonts w:ascii="Arial" w:hAnsi="Arial" w:cs="Arial"/>
              </w:rPr>
              <w:t>.</w:t>
            </w:r>
            <w:r w:rsidRPr="0019278C">
              <w:rPr>
                <w:rFonts w:ascii="Arial" w:hAnsi="Arial" w:cs="Arial"/>
              </w:rPr>
              <w:t>9</w:t>
            </w:r>
          </w:p>
        </w:tc>
      </w:tr>
      <w:tr w:rsidR="00905D58" w:rsidRPr="0019278C" w14:paraId="66214B46" w14:textId="77777777" w:rsidTr="0019278C">
        <w:trPr>
          <w:trHeight w:val="315"/>
        </w:trPr>
        <w:tc>
          <w:tcPr>
            <w:tcW w:w="4019" w:type="dxa"/>
            <w:noWrap/>
            <w:hideMark/>
          </w:tcPr>
          <w:p w14:paraId="06D34B53" w14:textId="73239E92" w:rsidR="00572C61" w:rsidRPr="0019278C" w:rsidRDefault="00905D58" w:rsidP="00572C61">
            <w:pPr>
              <w:spacing w:after="0"/>
              <w:jc w:val="both"/>
              <w:rPr>
                <w:rFonts w:ascii="Arial" w:hAnsi="Arial" w:cs="Arial"/>
              </w:rPr>
            </w:pPr>
            <w:r w:rsidRPr="0019278C">
              <w:rPr>
                <w:rFonts w:ascii="Arial" w:hAnsi="Arial" w:cs="Arial"/>
              </w:rPr>
              <w:t xml:space="preserve">Average amount of credit used </w:t>
            </w:r>
          </w:p>
        </w:tc>
        <w:tc>
          <w:tcPr>
            <w:tcW w:w="4198" w:type="dxa"/>
            <w:noWrap/>
            <w:hideMark/>
          </w:tcPr>
          <w:p w14:paraId="72FD55AA" w14:textId="77777777" w:rsidR="00572C61" w:rsidRPr="0019278C" w:rsidRDefault="00572C61" w:rsidP="00572C61">
            <w:pPr>
              <w:spacing w:after="0"/>
              <w:jc w:val="both"/>
              <w:rPr>
                <w:rFonts w:ascii="Arial" w:hAnsi="Arial" w:cs="Arial"/>
              </w:rPr>
            </w:pPr>
            <w:r w:rsidRPr="0019278C">
              <w:rPr>
                <w:rFonts w:ascii="Arial" w:hAnsi="Arial" w:cs="Arial"/>
              </w:rPr>
              <w:t>FBU</w:t>
            </w:r>
          </w:p>
        </w:tc>
        <w:tc>
          <w:tcPr>
            <w:tcW w:w="1134" w:type="dxa"/>
            <w:noWrap/>
            <w:hideMark/>
          </w:tcPr>
          <w:p w14:paraId="7BCC4288" w14:textId="59B4D64F" w:rsidR="00572C61" w:rsidRPr="0019278C" w:rsidRDefault="00572C61" w:rsidP="00572C61">
            <w:pPr>
              <w:spacing w:after="0"/>
              <w:jc w:val="both"/>
              <w:rPr>
                <w:rFonts w:ascii="Arial" w:hAnsi="Arial" w:cs="Arial"/>
              </w:rPr>
            </w:pPr>
            <w:r w:rsidRPr="0019278C">
              <w:rPr>
                <w:rFonts w:ascii="Arial" w:hAnsi="Arial" w:cs="Arial"/>
              </w:rPr>
              <w:t>839</w:t>
            </w:r>
            <w:r w:rsidR="00905D58" w:rsidRPr="0019278C">
              <w:rPr>
                <w:rFonts w:ascii="Arial" w:hAnsi="Arial" w:cs="Arial"/>
              </w:rPr>
              <w:t>,</w:t>
            </w:r>
            <w:r w:rsidRPr="0019278C">
              <w:rPr>
                <w:rFonts w:ascii="Arial" w:hAnsi="Arial" w:cs="Arial"/>
              </w:rPr>
              <w:t>289</w:t>
            </w:r>
          </w:p>
        </w:tc>
      </w:tr>
      <w:tr w:rsidR="00905D58" w:rsidRPr="0019278C" w14:paraId="2D40C6D2" w14:textId="77777777" w:rsidTr="0019278C">
        <w:trPr>
          <w:trHeight w:val="315"/>
        </w:trPr>
        <w:tc>
          <w:tcPr>
            <w:tcW w:w="4019" w:type="dxa"/>
            <w:noWrap/>
            <w:hideMark/>
          </w:tcPr>
          <w:p w14:paraId="26519D9D" w14:textId="1CE5BA03" w:rsidR="00572C61" w:rsidRPr="0019278C" w:rsidRDefault="00905D58" w:rsidP="00572C61">
            <w:pPr>
              <w:spacing w:after="0" w:line="276" w:lineRule="auto"/>
              <w:jc w:val="both"/>
              <w:rPr>
                <w:rFonts w:ascii="Arial" w:hAnsi="Arial" w:cs="Arial"/>
              </w:rPr>
            </w:pPr>
            <w:r w:rsidRPr="0019278C">
              <w:rPr>
                <w:rFonts w:ascii="Arial" w:hAnsi="Arial" w:cs="Arial"/>
              </w:rPr>
              <w:t>Average repayment period</w:t>
            </w:r>
          </w:p>
        </w:tc>
        <w:tc>
          <w:tcPr>
            <w:tcW w:w="4198" w:type="dxa"/>
            <w:noWrap/>
            <w:hideMark/>
          </w:tcPr>
          <w:p w14:paraId="24185A11" w14:textId="5020B7B2" w:rsidR="00572C61" w:rsidRPr="0019278C" w:rsidRDefault="00572C61" w:rsidP="00572C61">
            <w:pPr>
              <w:spacing w:after="0" w:line="276" w:lineRule="auto"/>
              <w:jc w:val="both"/>
              <w:rPr>
                <w:rFonts w:ascii="Arial" w:hAnsi="Arial" w:cs="Arial"/>
              </w:rPr>
            </w:pPr>
            <w:r w:rsidRPr="0019278C">
              <w:rPr>
                <w:rFonts w:ascii="Arial" w:hAnsi="Arial" w:cs="Arial"/>
              </w:rPr>
              <w:t>M</w:t>
            </w:r>
            <w:r w:rsidR="00905D58" w:rsidRPr="0019278C">
              <w:rPr>
                <w:rFonts w:ascii="Arial" w:hAnsi="Arial" w:cs="Arial"/>
              </w:rPr>
              <w:t>onths</w:t>
            </w:r>
          </w:p>
        </w:tc>
        <w:tc>
          <w:tcPr>
            <w:tcW w:w="1134" w:type="dxa"/>
            <w:noWrap/>
            <w:hideMark/>
          </w:tcPr>
          <w:p w14:paraId="55440355" w14:textId="3B60F135" w:rsidR="00572C61" w:rsidRPr="0019278C" w:rsidRDefault="00572C61" w:rsidP="00572C61">
            <w:pPr>
              <w:spacing w:after="0" w:line="276" w:lineRule="auto"/>
              <w:jc w:val="both"/>
              <w:rPr>
                <w:rFonts w:ascii="Arial" w:hAnsi="Arial" w:cs="Arial"/>
              </w:rPr>
            </w:pPr>
            <w:r w:rsidRPr="0019278C">
              <w:rPr>
                <w:rFonts w:ascii="Arial" w:hAnsi="Arial" w:cs="Arial"/>
              </w:rPr>
              <w:t>7</w:t>
            </w:r>
            <w:r w:rsidR="00905D58" w:rsidRPr="0019278C">
              <w:rPr>
                <w:rFonts w:ascii="Arial" w:hAnsi="Arial" w:cs="Arial"/>
              </w:rPr>
              <w:t>.</w:t>
            </w:r>
            <w:r w:rsidRPr="0019278C">
              <w:rPr>
                <w:rFonts w:ascii="Arial" w:hAnsi="Arial" w:cs="Arial"/>
              </w:rPr>
              <w:t>5</w:t>
            </w:r>
          </w:p>
        </w:tc>
      </w:tr>
    </w:tbl>
    <w:p w14:paraId="0BEC2F71" w14:textId="2141ECB0" w:rsidR="00473BA3" w:rsidRPr="0019278C" w:rsidRDefault="005C49CA" w:rsidP="00FD1138">
      <w:pPr>
        <w:spacing w:before="240"/>
        <w:jc w:val="both"/>
        <w:rPr>
          <w:rFonts w:ascii="Arial" w:hAnsi="Arial" w:cs="Arial"/>
          <w:b/>
          <w:bCs/>
        </w:rPr>
      </w:pPr>
      <w:r w:rsidRPr="0019278C">
        <w:rPr>
          <w:rFonts w:ascii="Arial" w:hAnsi="Arial" w:cs="Arial"/>
          <w:b/>
          <w:bCs/>
        </w:rPr>
        <w:t>3.3. Food security</w:t>
      </w:r>
    </w:p>
    <w:p w14:paraId="403BC97C" w14:textId="336DFB9C" w:rsidR="005C49CA" w:rsidRDefault="005C49CA" w:rsidP="005C49CA">
      <w:pPr>
        <w:ind w:left="-5" w:right="1"/>
        <w:jc w:val="both"/>
        <w:rPr>
          <w:rFonts w:ascii="Arial" w:hAnsi="Arial" w:cs="Arial"/>
        </w:rPr>
      </w:pPr>
      <w:r w:rsidRPr="0019278C">
        <w:rPr>
          <w:rFonts w:ascii="Arial" w:hAnsi="Arial" w:cs="Arial"/>
        </w:rPr>
        <w:t xml:space="preserve">Beneficiary households have a significantly higher FSI. 51.6% are in the "acceptable" category, compared to 32.3% of non-beneficiaries (Figure 1).  </w:t>
      </w:r>
    </w:p>
    <w:p w14:paraId="2C433DDE" w14:textId="77777777" w:rsidR="000D1952" w:rsidRDefault="000D1952" w:rsidP="000D1952">
      <w:pPr>
        <w:spacing w:before="240"/>
        <w:jc w:val="both"/>
        <w:rPr>
          <w:rFonts w:ascii="Arial" w:hAnsi="Arial" w:cs="Arial"/>
          <w:b/>
          <w:bCs/>
        </w:rPr>
      </w:pPr>
    </w:p>
    <w:p w14:paraId="37CFBE9F" w14:textId="77777777" w:rsidR="000D1952" w:rsidRDefault="000D1952" w:rsidP="000D1952">
      <w:pPr>
        <w:spacing w:before="240"/>
        <w:jc w:val="both"/>
        <w:rPr>
          <w:rFonts w:ascii="Arial" w:hAnsi="Arial" w:cs="Arial"/>
          <w:b/>
          <w:bCs/>
        </w:rPr>
      </w:pPr>
    </w:p>
    <w:p w14:paraId="5C86EC9E" w14:textId="77777777" w:rsidR="000D1952" w:rsidRDefault="000D1952" w:rsidP="000D1952">
      <w:pPr>
        <w:spacing w:before="240"/>
        <w:jc w:val="both"/>
        <w:rPr>
          <w:rFonts w:ascii="Arial" w:hAnsi="Arial" w:cs="Arial"/>
          <w:b/>
          <w:bCs/>
        </w:rPr>
      </w:pPr>
    </w:p>
    <w:p w14:paraId="13EF7A4E" w14:textId="3F3042CA" w:rsidR="000D1952" w:rsidRPr="000D1952" w:rsidRDefault="000D1952" w:rsidP="000D1952">
      <w:pPr>
        <w:spacing w:before="240"/>
        <w:jc w:val="both"/>
        <w:rPr>
          <w:rFonts w:ascii="Arial" w:hAnsi="Arial" w:cs="Arial"/>
          <w:b/>
          <w:bCs/>
        </w:rPr>
      </w:pPr>
      <w:r w:rsidRPr="0019278C">
        <w:rPr>
          <w:rFonts w:ascii="Arial" w:hAnsi="Arial" w:cs="Arial"/>
          <w:b/>
          <w:bCs/>
        </w:rPr>
        <w:t xml:space="preserve">Figure1: </w:t>
      </w:r>
      <w:r w:rsidRPr="00203FDF">
        <w:rPr>
          <w:rFonts w:ascii="Arial" w:hAnsi="Arial" w:cs="Arial"/>
          <w:b/>
        </w:rPr>
        <w:t>Interpretation of food consumption scores</w:t>
      </w:r>
    </w:p>
    <w:p w14:paraId="7277409A" w14:textId="13F65A95" w:rsidR="005C49CA" w:rsidRPr="00A74793" w:rsidRDefault="005C49CA" w:rsidP="00FD1138">
      <w:pPr>
        <w:spacing w:before="240"/>
        <w:jc w:val="both"/>
        <w:rPr>
          <w:rFonts w:ascii="Times New Roman" w:hAnsi="Times New Roman" w:cs="Times New Roman"/>
          <w:b/>
          <w:bCs/>
          <w:sz w:val="24"/>
          <w:szCs w:val="24"/>
        </w:rPr>
      </w:pPr>
      <w:r w:rsidRPr="00A74793">
        <w:rPr>
          <w:rFonts w:ascii="Times New Roman" w:eastAsia="Calibri" w:hAnsi="Times New Roman" w:cs="Times New Roman"/>
          <w:noProof/>
          <w:sz w:val="24"/>
          <w:szCs w:val="24"/>
          <w:lang w:val="fr-FR" w:eastAsia="fr-FR"/>
        </w:rPr>
        <w:lastRenderedPageBreak/>
        <mc:AlternateContent>
          <mc:Choice Requires="wpg">
            <w:drawing>
              <wp:inline distT="0" distB="0" distL="0" distR="0" wp14:anchorId="6CFDB3D5" wp14:editId="3523EEC1">
                <wp:extent cx="6072996" cy="4364966"/>
                <wp:effectExtent l="0" t="0" r="4445" b="0"/>
                <wp:docPr id="13619" name="Group 13619"/>
                <wp:cNvGraphicFramePr/>
                <a:graphic xmlns:a="http://schemas.openxmlformats.org/drawingml/2006/main">
                  <a:graphicData uri="http://schemas.microsoft.com/office/word/2010/wordprocessingGroup">
                    <wpg:wgp>
                      <wpg:cNvGrpSpPr/>
                      <wpg:grpSpPr>
                        <a:xfrm>
                          <a:off x="0" y="0"/>
                          <a:ext cx="6072996" cy="4364966"/>
                          <a:chOff x="0" y="0"/>
                          <a:chExt cx="5869051" cy="3215967"/>
                        </a:xfrm>
                      </wpg:grpSpPr>
                      <wps:wsp>
                        <wps:cNvPr id="495" name="Rectangle 495"/>
                        <wps:cNvSpPr/>
                        <wps:spPr>
                          <a:xfrm>
                            <a:off x="5830951" y="3077334"/>
                            <a:ext cx="50673" cy="184382"/>
                          </a:xfrm>
                          <a:prstGeom prst="rect">
                            <a:avLst/>
                          </a:prstGeom>
                          <a:ln>
                            <a:noFill/>
                          </a:ln>
                        </wps:spPr>
                        <wps:txbx>
                          <w:txbxContent>
                            <w:p w14:paraId="77DC9774" w14:textId="77777777" w:rsidR="003F2726" w:rsidRPr="0019278C" w:rsidRDefault="003F2726" w:rsidP="005C49CA">
                              <w:pPr>
                                <w:rPr>
                                  <w:rFonts w:ascii="Arial" w:hAnsi="Arial" w:cs="Arial"/>
                                </w:rPr>
                              </w:pPr>
                              <w:r w:rsidRPr="0019278C">
                                <w:rPr>
                                  <w:rFonts w:ascii="Arial" w:hAnsi="Arial" w:cs="Arial"/>
                                </w:rPr>
                                <w:t xml:space="preserve"> </w:t>
                              </w:r>
                            </w:p>
                          </w:txbxContent>
                        </wps:txbx>
                        <wps:bodyPr horzOverflow="overflow" vert="horz" lIns="0" tIns="0" rIns="0" bIns="0" rtlCol="0">
                          <a:noAutofit/>
                        </wps:bodyPr>
                      </wps:wsp>
                      <wps:wsp>
                        <wps:cNvPr id="767" name="Shape 767"/>
                        <wps:cNvSpPr/>
                        <wps:spPr>
                          <a:xfrm>
                            <a:off x="317602" y="2224405"/>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68" name="Shape 768"/>
                        <wps:cNvSpPr/>
                        <wps:spPr>
                          <a:xfrm>
                            <a:off x="317602" y="1863725"/>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69" name="Shape 769"/>
                        <wps:cNvSpPr/>
                        <wps:spPr>
                          <a:xfrm>
                            <a:off x="317602" y="1505586"/>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70" name="Shape 770"/>
                        <wps:cNvSpPr/>
                        <wps:spPr>
                          <a:xfrm>
                            <a:off x="317602" y="1147446"/>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71" name="Shape 771"/>
                        <wps:cNvSpPr/>
                        <wps:spPr>
                          <a:xfrm>
                            <a:off x="317602" y="789305"/>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72" name="Shape 772"/>
                        <wps:cNvSpPr/>
                        <wps:spPr>
                          <a:xfrm>
                            <a:off x="317602" y="429261"/>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455" name="Shape 16455"/>
                        <wps:cNvSpPr/>
                        <wps:spPr>
                          <a:xfrm>
                            <a:off x="756285" y="2041525"/>
                            <a:ext cx="401320" cy="540639"/>
                          </a:xfrm>
                          <a:custGeom>
                            <a:avLst/>
                            <a:gdLst/>
                            <a:ahLst/>
                            <a:cxnLst/>
                            <a:rect l="0" t="0" r="0" b="0"/>
                            <a:pathLst>
                              <a:path w="401320" h="540639">
                                <a:moveTo>
                                  <a:pt x="0" y="0"/>
                                </a:moveTo>
                                <a:lnTo>
                                  <a:pt x="401320" y="0"/>
                                </a:lnTo>
                                <a:lnTo>
                                  <a:pt x="401320" y="540639"/>
                                </a:lnTo>
                                <a:lnTo>
                                  <a:pt x="0" y="54063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6456" name="Shape 16456"/>
                        <wps:cNvSpPr/>
                        <wps:spPr>
                          <a:xfrm>
                            <a:off x="2544445" y="1386205"/>
                            <a:ext cx="401320" cy="1195959"/>
                          </a:xfrm>
                          <a:custGeom>
                            <a:avLst/>
                            <a:gdLst/>
                            <a:ahLst/>
                            <a:cxnLst/>
                            <a:rect l="0" t="0" r="0" b="0"/>
                            <a:pathLst>
                              <a:path w="401320" h="1195959">
                                <a:moveTo>
                                  <a:pt x="0" y="0"/>
                                </a:moveTo>
                                <a:lnTo>
                                  <a:pt x="401320" y="0"/>
                                </a:lnTo>
                                <a:lnTo>
                                  <a:pt x="401320" y="1195959"/>
                                </a:lnTo>
                                <a:lnTo>
                                  <a:pt x="0" y="119595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6457" name="Shape 16457"/>
                        <wps:cNvSpPr/>
                        <wps:spPr>
                          <a:xfrm>
                            <a:off x="4332605" y="730886"/>
                            <a:ext cx="398780" cy="1851279"/>
                          </a:xfrm>
                          <a:custGeom>
                            <a:avLst/>
                            <a:gdLst/>
                            <a:ahLst/>
                            <a:cxnLst/>
                            <a:rect l="0" t="0" r="0" b="0"/>
                            <a:pathLst>
                              <a:path w="398780" h="1851279">
                                <a:moveTo>
                                  <a:pt x="0" y="0"/>
                                </a:moveTo>
                                <a:lnTo>
                                  <a:pt x="398780" y="0"/>
                                </a:lnTo>
                                <a:lnTo>
                                  <a:pt x="398780" y="1851279"/>
                                </a:lnTo>
                                <a:lnTo>
                                  <a:pt x="0" y="185127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6458" name="Shape 16458"/>
                        <wps:cNvSpPr/>
                        <wps:spPr>
                          <a:xfrm>
                            <a:off x="1264285" y="1668146"/>
                            <a:ext cx="401320" cy="914019"/>
                          </a:xfrm>
                          <a:custGeom>
                            <a:avLst/>
                            <a:gdLst/>
                            <a:ahLst/>
                            <a:cxnLst/>
                            <a:rect l="0" t="0" r="0" b="0"/>
                            <a:pathLst>
                              <a:path w="401320" h="914019">
                                <a:moveTo>
                                  <a:pt x="0" y="0"/>
                                </a:moveTo>
                                <a:lnTo>
                                  <a:pt x="401320" y="0"/>
                                </a:lnTo>
                                <a:lnTo>
                                  <a:pt x="401320" y="914019"/>
                                </a:lnTo>
                                <a:lnTo>
                                  <a:pt x="0" y="91401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6459" name="Shape 16459"/>
                        <wps:cNvSpPr/>
                        <wps:spPr>
                          <a:xfrm>
                            <a:off x="4840605" y="1424305"/>
                            <a:ext cx="401320" cy="1157859"/>
                          </a:xfrm>
                          <a:custGeom>
                            <a:avLst/>
                            <a:gdLst/>
                            <a:ahLst/>
                            <a:cxnLst/>
                            <a:rect l="0" t="0" r="0" b="0"/>
                            <a:pathLst>
                              <a:path w="401320" h="1157859">
                                <a:moveTo>
                                  <a:pt x="0" y="0"/>
                                </a:moveTo>
                                <a:lnTo>
                                  <a:pt x="401320" y="0"/>
                                </a:lnTo>
                                <a:lnTo>
                                  <a:pt x="401320" y="1157859"/>
                                </a:lnTo>
                                <a:lnTo>
                                  <a:pt x="0" y="115785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6460" name="Shape 16460"/>
                        <wps:cNvSpPr/>
                        <wps:spPr>
                          <a:xfrm>
                            <a:off x="3052445" y="1068705"/>
                            <a:ext cx="401320" cy="1513459"/>
                          </a:xfrm>
                          <a:custGeom>
                            <a:avLst/>
                            <a:gdLst/>
                            <a:ahLst/>
                            <a:cxnLst/>
                            <a:rect l="0" t="0" r="0" b="0"/>
                            <a:pathLst>
                              <a:path w="401320" h="1513459">
                                <a:moveTo>
                                  <a:pt x="0" y="0"/>
                                </a:moveTo>
                                <a:lnTo>
                                  <a:pt x="401320" y="0"/>
                                </a:lnTo>
                                <a:lnTo>
                                  <a:pt x="401320" y="1513459"/>
                                </a:lnTo>
                                <a:lnTo>
                                  <a:pt x="0" y="151345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79" name="Shape 779"/>
                        <wps:cNvSpPr/>
                        <wps:spPr>
                          <a:xfrm>
                            <a:off x="317602" y="2582164"/>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3129" name="Rectangle 13129"/>
                        <wps:cNvSpPr/>
                        <wps:spPr>
                          <a:xfrm>
                            <a:off x="1005096" y="1870846"/>
                            <a:ext cx="84666" cy="151308"/>
                          </a:xfrm>
                          <a:prstGeom prst="rect">
                            <a:avLst/>
                          </a:prstGeom>
                          <a:ln>
                            <a:noFill/>
                          </a:ln>
                        </wps:spPr>
                        <wps:txbx>
                          <w:txbxContent>
                            <w:p w14:paraId="17745545" w14:textId="77777777" w:rsidR="003F2726" w:rsidRPr="0019278C" w:rsidRDefault="003F2726" w:rsidP="005C49CA">
                              <w:pPr>
                                <w:rPr>
                                  <w:rFonts w:ascii="Arial" w:hAnsi="Arial" w:cs="Arial"/>
                                </w:rPr>
                              </w:pPr>
                              <w:r w:rsidRPr="0019278C">
                                <w:rPr>
                                  <w:rFonts w:ascii="Arial" w:eastAsia="Times New Roman" w:hAnsi="Arial" w:cs="Arial"/>
                                  <w:b/>
                                </w:rPr>
                                <w:t>1</w:t>
                              </w:r>
                            </w:p>
                          </w:txbxContent>
                        </wps:txbx>
                        <wps:bodyPr horzOverflow="overflow" vert="horz" lIns="0" tIns="0" rIns="0" bIns="0" rtlCol="0">
                          <a:noAutofit/>
                        </wps:bodyPr>
                      </wps:wsp>
                      <wps:wsp>
                        <wps:cNvPr id="13130" name="Rectangle 13130"/>
                        <wps:cNvSpPr/>
                        <wps:spPr>
                          <a:xfrm>
                            <a:off x="972502" y="1870846"/>
                            <a:ext cx="42333" cy="151308"/>
                          </a:xfrm>
                          <a:prstGeom prst="rect">
                            <a:avLst/>
                          </a:prstGeom>
                          <a:ln>
                            <a:noFill/>
                          </a:ln>
                        </wps:spPr>
                        <wps:txbx>
                          <w:txbxContent>
                            <w:p w14:paraId="1661A1AE"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28" name="Rectangle 13128"/>
                        <wps:cNvSpPr/>
                        <wps:spPr>
                          <a:xfrm>
                            <a:off x="845185" y="1870846"/>
                            <a:ext cx="169332" cy="151308"/>
                          </a:xfrm>
                          <a:prstGeom prst="rect">
                            <a:avLst/>
                          </a:prstGeom>
                          <a:ln>
                            <a:noFill/>
                          </a:ln>
                        </wps:spPr>
                        <wps:txbx>
                          <w:txbxContent>
                            <w:p w14:paraId="7FA6E2C9" w14:textId="77777777" w:rsidR="003F2726" w:rsidRPr="0019278C" w:rsidRDefault="003F2726" w:rsidP="005C49CA">
                              <w:pPr>
                                <w:rPr>
                                  <w:rFonts w:ascii="Arial" w:hAnsi="Arial" w:cs="Arial"/>
                                </w:rPr>
                              </w:pPr>
                              <w:r w:rsidRPr="0019278C">
                                <w:rPr>
                                  <w:rFonts w:ascii="Arial" w:eastAsia="Times New Roman" w:hAnsi="Arial" w:cs="Arial"/>
                                  <w:b/>
                                </w:rPr>
                                <w:t>15</w:t>
                              </w:r>
                            </w:p>
                          </w:txbxContent>
                        </wps:txbx>
                        <wps:bodyPr horzOverflow="overflow" vert="horz" lIns="0" tIns="0" rIns="0" bIns="0" rtlCol="0">
                          <a:noAutofit/>
                        </wps:bodyPr>
                      </wps:wsp>
                      <wps:wsp>
                        <wps:cNvPr id="13119" name="Rectangle 13119"/>
                        <wps:cNvSpPr/>
                        <wps:spPr>
                          <a:xfrm>
                            <a:off x="2633345" y="1218026"/>
                            <a:ext cx="168910" cy="150930"/>
                          </a:xfrm>
                          <a:prstGeom prst="rect">
                            <a:avLst/>
                          </a:prstGeom>
                          <a:ln>
                            <a:noFill/>
                          </a:ln>
                        </wps:spPr>
                        <wps:txbx>
                          <w:txbxContent>
                            <w:p w14:paraId="6E1E274F" w14:textId="77777777" w:rsidR="003F2726" w:rsidRPr="0019278C" w:rsidRDefault="003F2726" w:rsidP="005C49CA">
                              <w:pPr>
                                <w:rPr>
                                  <w:rFonts w:ascii="Arial" w:hAnsi="Arial" w:cs="Arial"/>
                                </w:rPr>
                              </w:pPr>
                              <w:r w:rsidRPr="0019278C">
                                <w:rPr>
                                  <w:rFonts w:ascii="Arial" w:eastAsia="Times New Roman" w:hAnsi="Arial" w:cs="Arial"/>
                                  <w:b/>
                                </w:rPr>
                                <w:t>33</w:t>
                              </w:r>
                            </w:p>
                          </w:txbxContent>
                        </wps:txbx>
                        <wps:bodyPr horzOverflow="overflow" vert="horz" lIns="0" tIns="0" rIns="0" bIns="0" rtlCol="0">
                          <a:noAutofit/>
                        </wps:bodyPr>
                      </wps:wsp>
                      <wps:wsp>
                        <wps:cNvPr id="13120" name="Rectangle 13120"/>
                        <wps:cNvSpPr/>
                        <wps:spPr>
                          <a:xfrm>
                            <a:off x="2793238" y="1218026"/>
                            <a:ext cx="84455" cy="150930"/>
                          </a:xfrm>
                          <a:prstGeom prst="rect">
                            <a:avLst/>
                          </a:prstGeom>
                          <a:ln>
                            <a:noFill/>
                          </a:ln>
                        </wps:spPr>
                        <wps:txbx>
                          <w:txbxContent>
                            <w:p w14:paraId="73AA75A9" w14:textId="77777777" w:rsidR="003F2726" w:rsidRPr="0019278C" w:rsidRDefault="003F2726" w:rsidP="005C49CA">
                              <w:pPr>
                                <w:rPr>
                                  <w:rFonts w:ascii="Arial" w:hAnsi="Arial" w:cs="Arial"/>
                                </w:rPr>
                              </w:pPr>
                              <w:r w:rsidRPr="0019278C">
                                <w:rPr>
                                  <w:rFonts w:ascii="Arial" w:eastAsia="Times New Roman" w:hAnsi="Arial" w:cs="Arial"/>
                                  <w:b/>
                                </w:rPr>
                                <w:t>3</w:t>
                              </w:r>
                            </w:p>
                          </w:txbxContent>
                        </wps:txbx>
                        <wps:bodyPr horzOverflow="overflow" vert="horz" lIns="0" tIns="0" rIns="0" bIns="0" rtlCol="0">
                          <a:noAutofit/>
                        </wps:bodyPr>
                      </wps:wsp>
                      <wps:wsp>
                        <wps:cNvPr id="13121" name="Rectangle 13121"/>
                        <wps:cNvSpPr/>
                        <wps:spPr>
                          <a:xfrm>
                            <a:off x="2760345" y="1218026"/>
                            <a:ext cx="42228" cy="150930"/>
                          </a:xfrm>
                          <a:prstGeom prst="rect">
                            <a:avLst/>
                          </a:prstGeom>
                          <a:ln>
                            <a:noFill/>
                          </a:ln>
                        </wps:spPr>
                        <wps:txbx>
                          <w:txbxContent>
                            <w:p w14:paraId="1B3CF30E"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13" name="Rectangle 13113"/>
                        <wps:cNvSpPr/>
                        <wps:spPr>
                          <a:xfrm>
                            <a:off x="4421505" y="561436"/>
                            <a:ext cx="168910" cy="150930"/>
                          </a:xfrm>
                          <a:prstGeom prst="rect">
                            <a:avLst/>
                          </a:prstGeom>
                          <a:ln>
                            <a:noFill/>
                          </a:ln>
                        </wps:spPr>
                        <wps:txbx>
                          <w:txbxContent>
                            <w:p w14:paraId="5311B5B4" w14:textId="77777777" w:rsidR="003F2726" w:rsidRPr="0019278C" w:rsidRDefault="003F2726" w:rsidP="005C49CA">
                              <w:pPr>
                                <w:rPr>
                                  <w:rFonts w:ascii="Arial" w:hAnsi="Arial" w:cs="Arial"/>
                                </w:rPr>
                              </w:pPr>
                              <w:r w:rsidRPr="0019278C">
                                <w:rPr>
                                  <w:rFonts w:ascii="Arial" w:eastAsia="Times New Roman" w:hAnsi="Arial" w:cs="Arial"/>
                                  <w:b/>
                                </w:rPr>
                                <w:t>51</w:t>
                              </w:r>
                            </w:p>
                          </w:txbxContent>
                        </wps:txbx>
                        <wps:bodyPr horzOverflow="overflow" vert="horz" lIns="0" tIns="0" rIns="0" bIns="0" rtlCol="0">
                          <a:noAutofit/>
                        </wps:bodyPr>
                      </wps:wsp>
                      <wps:wsp>
                        <wps:cNvPr id="13115" name="Rectangle 13115"/>
                        <wps:cNvSpPr/>
                        <wps:spPr>
                          <a:xfrm>
                            <a:off x="4548505" y="561436"/>
                            <a:ext cx="42228" cy="150930"/>
                          </a:xfrm>
                          <a:prstGeom prst="rect">
                            <a:avLst/>
                          </a:prstGeom>
                          <a:ln>
                            <a:noFill/>
                          </a:ln>
                        </wps:spPr>
                        <wps:txbx>
                          <w:txbxContent>
                            <w:p w14:paraId="3C2781E9"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14" name="Rectangle 13114"/>
                        <wps:cNvSpPr/>
                        <wps:spPr>
                          <a:xfrm>
                            <a:off x="4581398" y="561436"/>
                            <a:ext cx="84455" cy="150930"/>
                          </a:xfrm>
                          <a:prstGeom prst="rect">
                            <a:avLst/>
                          </a:prstGeom>
                          <a:ln>
                            <a:noFill/>
                          </a:ln>
                        </wps:spPr>
                        <wps:txbx>
                          <w:txbxContent>
                            <w:p w14:paraId="3773DC7A" w14:textId="77777777" w:rsidR="003F2726" w:rsidRPr="0019278C" w:rsidRDefault="003F2726" w:rsidP="005C49CA">
                              <w:pPr>
                                <w:rPr>
                                  <w:rFonts w:ascii="Arial" w:hAnsi="Arial" w:cs="Arial"/>
                                </w:rPr>
                              </w:pPr>
                              <w:r w:rsidRPr="0019278C">
                                <w:rPr>
                                  <w:rFonts w:ascii="Arial" w:eastAsia="Times New Roman" w:hAnsi="Arial" w:cs="Arial"/>
                                  <w:b/>
                                </w:rPr>
                                <w:t>6</w:t>
                              </w:r>
                            </w:p>
                          </w:txbxContent>
                        </wps:txbx>
                        <wps:bodyPr horzOverflow="overflow" vert="horz" lIns="0" tIns="0" rIns="0" bIns="0" rtlCol="0">
                          <a:noAutofit/>
                        </wps:bodyPr>
                      </wps:wsp>
                      <wps:wsp>
                        <wps:cNvPr id="13127" name="Rectangle 13127"/>
                        <wps:cNvSpPr/>
                        <wps:spPr>
                          <a:xfrm>
                            <a:off x="1481455" y="1498061"/>
                            <a:ext cx="42228" cy="150930"/>
                          </a:xfrm>
                          <a:prstGeom prst="rect">
                            <a:avLst/>
                          </a:prstGeom>
                          <a:ln>
                            <a:noFill/>
                          </a:ln>
                        </wps:spPr>
                        <wps:txbx>
                          <w:txbxContent>
                            <w:p w14:paraId="4BA9CE60"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26" name="Rectangle 13126"/>
                        <wps:cNvSpPr/>
                        <wps:spPr>
                          <a:xfrm>
                            <a:off x="1514348" y="1498061"/>
                            <a:ext cx="84455" cy="150930"/>
                          </a:xfrm>
                          <a:prstGeom prst="rect">
                            <a:avLst/>
                          </a:prstGeom>
                          <a:ln>
                            <a:noFill/>
                          </a:ln>
                        </wps:spPr>
                        <wps:txbx>
                          <w:txbxContent>
                            <w:p w14:paraId="7932278F" w14:textId="77777777" w:rsidR="003F2726" w:rsidRPr="0019278C" w:rsidRDefault="003F2726" w:rsidP="005C49CA">
                              <w:pPr>
                                <w:rPr>
                                  <w:rFonts w:ascii="Arial" w:hAnsi="Arial" w:cs="Arial"/>
                                </w:rPr>
                              </w:pPr>
                              <w:r w:rsidRPr="0019278C">
                                <w:rPr>
                                  <w:rFonts w:ascii="Arial" w:eastAsia="Times New Roman" w:hAnsi="Arial" w:cs="Arial"/>
                                  <w:b/>
                                </w:rPr>
                                <w:t>5</w:t>
                              </w:r>
                            </w:p>
                          </w:txbxContent>
                        </wps:txbx>
                        <wps:bodyPr horzOverflow="overflow" vert="horz" lIns="0" tIns="0" rIns="0" bIns="0" rtlCol="0">
                          <a:noAutofit/>
                        </wps:bodyPr>
                      </wps:wsp>
                      <wps:wsp>
                        <wps:cNvPr id="13125" name="Rectangle 13125"/>
                        <wps:cNvSpPr/>
                        <wps:spPr>
                          <a:xfrm>
                            <a:off x="1354455" y="1498061"/>
                            <a:ext cx="168910" cy="150930"/>
                          </a:xfrm>
                          <a:prstGeom prst="rect">
                            <a:avLst/>
                          </a:prstGeom>
                          <a:ln>
                            <a:noFill/>
                          </a:ln>
                        </wps:spPr>
                        <wps:txbx>
                          <w:txbxContent>
                            <w:p w14:paraId="5A9B8458" w14:textId="77777777" w:rsidR="003F2726" w:rsidRPr="0019278C" w:rsidRDefault="003F2726" w:rsidP="005C49CA">
                              <w:pPr>
                                <w:rPr>
                                  <w:rFonts w:ascii="Arial" w:hAnsi="Arial" w:cs="Arial"/>
                                </w:rPr>
                              </w:pPr>
                              <w:r w:rsidRPr="0019278C">
                                <w:rPr>
                                  <w:rFonts w:ascii="Arial" w:eastAsia="Times New Roman" w:hAnsi="Arial" w:cs="Arial"/>
                                  <w:b/>
                                </w:rPr>
                                <w:t>25</w:t>
                              </w:r>
                            </w:p>
                          </w:txbxContent>
                        </wps:txbx>
                        <wps:bodyPr horzOverflow="overflow" vert="horz" lIns="0" tIns="0" rIns="0" bIns="0" rtlCol="0">
                          <a:noAutofit/>
                        </wps:bodyPr>
                      </wps:wsp>
                      <wps:wsp>
                        <wps:cNvPr id="13116" name="Rectangle 13116"/>
                        <wps:cNvSpPr/>
                        <wps:spPr>
                          <a:xfrm>
                            <a:off x="3142615" y="898494"/>
                            <a:ext cx="168910" cy="150930"/>
                          </a:xfrm>
                          <a:prstGeom prst="rect">
                            <a:avLst/>
                          </a:prstGeom>
                          <a:ln>
                            <a:noFill/>
                          </a:ln>
                        </wps:spPr>
                        <wps:txbx>
                          <w:txbxContent>
                            <w:p w14:paraId="4570F2BC" w14:textId="77777777" w:rsidR="003F2726" w:rsidRPr="0019278C" w:rsidRDefault="003F2726" w:rsidP="005C49CA">
                              <w:pPr>
                                <w:rPr>
                                  <w:rFonts w:ascii="Arial" w:hAnsi="Arial" w:cs="Arial"/>
                                </w:rPr>
                              </w:pPr>
                              <w:r w:rsidRPr="0019278C">
                                <w:rPr>
                                  <w:rFonts w:ascii="Arial" w:eastAsia="Times New Roman" w:hAnsi="Arial" w:cs="Arial"/>
                                  <w:b/>
                                </w:rPr>
                                <w:t>42</w:t>
                              </w:r>
                            </w:p>
                          </w:txbxContent>
                        </wps:txbx>
                        <wps:bodyPr horzOverflow="overflow" vert="horz" lIns="0" tIns="0" rIns="0" bIns="0" rtlCol="0">
                          <a:noAutofit/>
                        </wps:bodyPr>
                      </wps:wsp>
                      <wps:wsp>
                        <wps:cNvPr id="13118" name="Rectangle 13118"/>
                        <wps:cNvSpPr/>
                        <wps:spPr>
                          <a:xfrm>
                            <a:off x="3269615" y="898494"/>
                            <a:ext cx="42228" cy="150930"/>
                          </a:xfrm>
                          <a:prstGeom prst="rect">
                            <a:avLst/>
                          </a:prstGeom>
                          <a:ln>
                            <a:noFill/>
                          </a:ln>
                        </wps:spPr>
                        <wps:txbx>
                          <w:txbxContent>
                            <w:p w14:paraId="09123F6A"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17" name="Rectangle 13117"/>
                        <wps:cNvSpPr/>
                        <wps:spPr>
                          <a:xfrm>
                            <a:off x="3302508" y="898494"/>
                            <a:ext cx="84455" cy="150930"/>
                          </a:xfrm>
                          <a:prstGeom prst="rect">
                            <a:avLst/>
                          </a:prstGeom>
                          <a:ln>
                            <a:noFill/>
                          </a:ln>
                        </wps:spPr>
                        <wps:txbx>
                          <w:txbxContent>
                            <w:p w14:paraId="493627FD" w14:textId="77777777" w:rsidR="003F2726" w:rsidRPr="0019278C" w:rsidRDefault="003F2726" w:rsidP="005C49CA">
                              <w:pPr>
                                <w:rPr>
                                  <w:rFonts w:ascii="Arial" w:hAnsi="Arial" w:cs="Arial"/>
                                </w:rPr>
                              </w:pPr>
                              <w:r w:rsidRPr="0019278C">
                                <w:rPr>
                                  <w:rFonts w:ascii="Arial" w:eastAsia="Times New Roman" w:hAnsi="Arial" w:cs="Arial"/>
                                  <w:b/>
                                </w:rPr>
                                <w:t>2</w:t>
                              </w:r>
                            </w:p>
                          </w:txbxContent>
                        </wps:txbx>
                        <wps:bodyPr horzOverflow="overflow" vert="horz" lIns="0" tIns="0" rIns="0" bIns="0" rtlCol="0">
                          <a:noAutofit/>
                        </wps:bodyPr>
                      </wps:wsp>
                      <wps:wsp>
                        <wps:cNvPr id="13122" name="Rectangle 13122"/>
                        <wps:cNvSpPr/>
                        <wps:spPr>
                          <a:xfrm>
                            <a:off x="4930521" y="1253840"/>
                            <a:ext cx="168910" cy="150930"/>
                          </a:xfrm>
                          <a:prstGeom prst="rect">
                            <a:avLst/>
                          </a:prstGeom>
                          <a:ln>
                            <a:noFill/>
                          </a:ln>
                        </wps:spPr>
                        <wps:txbx>
                          <w:txbxContent>
                            <w:p w14:paraId="16269E8D" w14:textId="77777777" w:rsidR="003F2726" w:rsidRPr="0019278C" w:rsidRDefault="003F2726" w:rsidP="005C49CA">
                              <w:pPr>
                                <w:rPr>
                                  <w:rFonts w:ascii="Arial" w:hAnsi="Arial" w:cs="Arial"/>
                                </w:rPr>
                              </w:pPr>
                              <w:r w:rsidRPr="0019278C">
                                <w:rPr>
                                  <w:rFonts w:ascii="Arial" w:eastAsia="Times New Roman" w:hAnsi="Arial" w:cs="Arial"/>
                                  <w:b/>
                                </w:rPr>
                                <w:t>32</w:t>
                              </w:r>
                            </w:p>
                          </w:txbxContent>
                        </wps:txbx>
                        <wps:bodyPr horzOverflow="overflow" vert="horz" lIns="0" tIns="0" rIns="0" bIns="0" rtlCol="0">
                          <a:noAutofit/>
                        </wps:bodyPr>
                      </wps:wsp>
                      <wps:wsp>
                        <wps:cNvPr id="13124" name="Rectangle 13124"/>
                        <wps:cNvSpPr/>
                        <wps:spPr>
                          <a:xfrm>
                            <a:off x="5057521" y="1253840"/>
                            <a:ext cx="42228" cy="150930"/>
                          </a:xfrm>
                          <a:prstGeom prst="rect">
                            <a:avLst/>
                          </a:prstGeom>
                          <a:ln>
                            <a:noFill/>
                          </a:ln>
                        </wps:spPr>
                        <wps:txbx>
                          <w:txbxContent>
                            <w:p w14:paraId="4887ECAB"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23" name="Rectangle 13123"/>
                        <wps:cNvSpPr/>
                        <wps:spPr>
                          <a:xfrm>
                            <a:off x="5090414" y="1253840"/>
                            <a:ext cx="84455" cy="150930"/>
                          </a:xfrm>
                          <a:prstGeom prst="rect">
                            <a:avLst/>
                          </a:prstGeom>
                          <a:ln>
                            <a:noFill/>
                          </a:ln>
                        </wps:spPr>
                        <wps:txbx>
                          <w:txbxContent>
                            <w:p w14:paraId="0E860B00" w14:textId="77777777" w:rsidR="003F2726" w:rsidRPr="0019278C" w:rsidRDefault="003F2726" w:rsidP="005C49CA">
                              <w:pPr>
                                <w:rPr>
                                  <w:rFonts w:ascii="Arial" w:hAnsi="Arial" w:cs="Arial"/>
                                </w:rPr>
                              </w:pPr>
                              <w:r w:rsidRPr="0019278C">
                                <w:rPr>
                                  <w:rFonts w:ascii="Arial" w:eastAsia="Times New Roman" w:hAnsi="Arial" w:cs="Arial"/>
                                  <w:b/>
                                </w:rPr>
                                <w:t>3</w:t>
                              </w:r>
                            </w:p>
                          </w:txbxContent>
                        </wps:txbx>
                        <wps:bodyPr horzOverflow="overflow" vert="horz" lIns="0" tIns="0" rIns="0" bIns="0" rtlCol="0">
                          <a:noAutofit/>
                        </wps:bodyPr>
                      </wps:wsp>
                      <wps:wsp>
                        <wps:cNvPr id="786" name="Rectangle 786"/>
                        <wps:cNvSpPr/>
                        <wps:spPr>
                          <a:xfrm>
                            <a:off x="146368" y="2537556"/>
                            <a:ext cx="84455" cy="150930"/>
                          </a:xfrm>
                          <a:prstGeom prst="rect">
                            <a:avLst/>
                          </a:prstGeom>
                          <a:ln>
                            <a:noFill/>
                          </a:ln>
                        </wps:spPr>
                        <wps:txbx>
                          <w:txbxContent>
                            <w:p w14:paraId="6283B150" w14:textId="77777777" w:rsidR="003F2726" w:rsidRPr="0019278C" w:rsidRDefault="003F2726" w:rsidP="005C49CA">
                              <w:pPr>
                                <w:rPr>
                                  <w:rFonts w:ascii="Arial" w:hAnsi="Arial" w:cs="Arial"/>
                                </w:rPr>
                              </w:pPr>
                              <w:r w:rsidRPr="0019278C">
                                <w:rPr>
                                  <w:rFonts w:ascii="Arial" w:eastAsia="Times New Roman" w:hAnsi="Arial" w:cs="Arial"/>
                                  <w:b/>
                                </w:rPr>
                                <w:t>0</w:t>
                              </w:r>
                            </w:p>
                          </w:txbxContent>
                        </wps:txbx>
                        <wps:bodyPr horzOverflow="overflow" vert="horz" lIns="0" tIns="0" rIns="0" bIns="0" rtlCol="0">
                          <a:noAutofit/>
                        </wps:bodyPr>
                      </wps:wsp>
                      <wps:wsp>
                        <wps:cNvPr id="787" name="Rectangle 787"/>
                        <wps:cNvSpPr/>
                        <wps:spPr>
                          <a:xfrm>
                            <a:off x="82868" y="2178654"/>
                            <a:ext cx="168910" cy="150930"/>
                          </a:xfrm>
                          <a:prstGeom prst="rect">
                            <a:avLst/>
                          </a:prstGeom>
                          <a:ln>
                            <a:noFill/>
                          </a:ln>
                        </wps:spPr>
                        <wps:txbx>
                          <w:txbxContent>
                            <w:p w14:paraId="4559C319" w14:textId="77777777" w:rsidR="003F2726" w:rsidRPr="0019278C" w:rsidRDefault="003F2726" w:rsidP="005C49CA">
                              <w:pPr>
                                <w:rPr>
                                  <w:rFonts w:ascii="Arial" w:hAnsi="Arial" w:cs="Arial"/>
                                </w:rPr>
                              </w:pPr>
                              <w:r w:rsidRPr="0019278C">
                                <w:rPr>
                                  <w:rFonts w:ascii="Arial" w:eastAsia="Times New Roman" w:hAnsi="Arial" w:cs="Arial"/>
                                  <w:b/>
                                </w:rPr>
                                <w:t>10</w:t>
                              </w:r>
                            </w:p>
                          </w:txbxContent>
                        </wps:txbx>
                        <wps:bodyPr horzOverflow="overflow" vert="horz" lIns="0" tIns="0" rIns="0" bIns="0" rtlCol="0">
                          <a:noAutofit/>
                        </wps:bodyPr>
                      </wps:wsp>
                      <wps:wsp>
                        <wps:cNvPr id="788" name="Rectangle 788"/>
                        <wps:cNvSpPr/>
                        <wps:spPr>
                          <a:xfrm>
                            <a:off x="82868" y="1819411"/>
                            <a:ext cx="169121" cy="151308"/>
                          </a:xfrm>
                          <a:prstGeom prst="rect">
                            <a:avLst/>
                          </a:prstGeom>
                          <a:ln>
                            <a:noFill/>
                          </a:ln>
                        </wps:spPr>
                        <wps:txbx>
                          <w:txbxContent>
                            <w:p w14:paraId="1CBCBC76" w14:textId="77777777" w:rsidR="003F2726" w:rsidRPr="0019278C" w:rsidRDefault="003F2726" w:rsidP="005C49CA">
                              <w:pPr>
                                <w:rPr>
                                  <w:rFonts w:ascii="Arial" w:hAnsi="Arial" w:cs="Arial"/>
                                </w:rPr>
                              </w:pPr>
                              <w:r w:rsidRPr="0019278C">
                                <w:rPr>
                                  <w:rFonts w:ascii="Arial" w:eastAsia="Times New Roman" w:hAnsi="Arial" w:cs="Arial"/>
                                  <w:b/>
                                </w:rPr>
                                <w:t>20</w:t>
                              </w:r>
                            </w:p>
                          </w:txbxContent>
                        </wps:txbx>
                        <wps:bodyPr horzOverflow="overflow" vert="horz" lIns="0" tIns="0" rIns="0" bIns="0" rtlCol="0">
                          <a:noAutofit/>
                        </wps:bodyPr>
                      </wps:wsp>
                      <wps:wsp>
                        <wps:cNvPr id="789" name="Rectangle 789"/>
                        <wps:cNvSpPr/>
                        <wps:spPr>
                          <a:xfrm>
                            <a:off x="82868" y="1460850"/>
                            <a:ext cx="168910" cy="150930"/>
                          </a:xfrm>
                          <a:prstGeom prst="rect">
                            <a:avLst/>
                          </a:prstGeom>
                          <a:ln>
                            <a:noFill/>
                          </a:ln>
                        </wps:spPr>
                        <wps:txbx>
                          <w:txbxContent>
                            <w:p w14:paraId="22F0348A" w14:textId="77777777" w:rsidR="003F2726" w:rsidRPr="0019278C" w:rsidRDefault="003F2726" w:rsidP="005C49CA">
                              <w:pPr>
                                <w:rPr>
                                  <w:rFonts w:ascii="Arial" w:hAnsi="Arial" w:cs="Arial"/>
                                </w:rPr>
                              </w:pPr>
                              <w:r w:rsidRPr="0019278C">
                                <w:rPr>
                                  <w:rFonts w:ascii="Arial" w:eastAsia="Times New Roman" w:hAnsi="Arial" w:cs="Arial"/>
                                  <w:b/>
                                </w:rPr>
                                <w:t>30</w:t>
                              </w:r>
                            </w:p>
                          </w:txbxContent>
                        </wps:txbx>
                        <wps:bodyPr horzOverflow="overflow" vert="horz" lIns="0" tIns="0" rIns="0" bIns="0" rtlCol="0">
                          <a:noAutofit/>
                        </wps:bodyPr>
                      </wps:wsp>
                      <wps:wsp>
                        <wps:cNvPr id="790" name="Rectangle 790"/>
                        <wps:cNvSpPr/>
                        <wps:spPr>
                          <a:xfrm>
                            <a:off x="82868" y="1102075"/>
                            <a:ext cx="168910" cy="150930"/>
                          </a:xfrm>
                          <a:prstGeom prst="rect">
                            <a:avLst/>
                          </a:prstGeom>
                          <a:ln>
                            <a:noFill/>
                          </a:ln>
                        </wps:spPr>
                        <wps:txbx>
                          <w:txbxContent>
                            <w:p w14:paraId="7E02E82F" w14:textId="77777777" w:rsidR="003F2726" w:rsidRPr="0019278C" w:rsidRDefault="003F2726" w:rsidP="005C49CA">
                              <w:pPr>
                                <w:rPr>
                                  <w:rFonts w:ascii="Arial" w:hAnsi="Arial" w:cs="Arial"/>
                                </w:rPr>
                              </w:pPr>
                              <w:r w:rsidRPr="0019278C">
                                <w:rPr>
                                  <w:rFonts w:ascii="Arial" w:eastAsia="Times New Roman" w:hAnsi="Arial" w:cs="Arial"/>
                                  <w:b/>
                                </w:rPr>
                                <w:t>40</w:t>
                              </w:r>
                            </w:p>
                          </w:txbxContent>
                        </wps:txbx>
                        <wps:bodyPr horzOverflow="overflow" vert="horz" lIns="0" tIns="0" rIns="0" bIns="0" rtlCol="0">
                          <a:noAutofit/>
                        </wps:bodyPr>
                      </wps:wsp>
                      <wps:wsp>
                        <wps:cNvPr id="791" name="Rectangle 791"/>
                        <wps:cNvSpPr/>
                        <wps:spPr>
                          <a:xfrm>
                            <a:off x="82868" y="742919"/>
                            <a:ext cx="168910" cy="150930"/>
                          </a:xfrm>
                          <a:prstGeom prst="rect">
                            <a:avLst/>
                          </a:prstGeom>
                          <a:ln>
                            <a:noFill/>
                          </a:ln>
                        </wps:spPr>
                        <wps:txbx>
                          <w:txbxContent>
                            <w:p w14:paraId="154A424E" w14:textId="77777777" w:rsidR="003F2726" w:rsidRPr="0019278C" w:rsidRDefault="003F2726" w:rsidP="005C49CA">
                              <w:pPr>
                                <w:rPr>
                                  <w:rFonts w:ascii="Arial" w:hAnsi="Arial" w:cs="Arial"/>
                                </w:rPr>
                              </w:pPr>
                              <w:r w:rsidRPr="0019278C">
                                <w:rPr>
                                  <w:rFonts w:ascii="Arial" w:eastAsia="Times New Roman" w:hAnsi="Arial" w:cs="Arial"/>
                                  <w:b/>
                                </w:rPr>
                                <w:t>50</w:t>
                              </w:r>
                            </w:p>
                          </w:txbxContent>
                        </wps:txbx>
                        <wps:bodyPr horzOverflow="overflow" vert="horz" lIns="0" tIns="0" rIns="0" bIns="0" rtlCol="0">
                          <a:noAutofit/>
                        </wps:bodyPr>
                      </wps:wsp>
                      <wps:wsp>
                        <wps:cNvPr id="792" name="Rectangle 792"/>
                        <wps:cNvSpPr/>
                        <wps:spPr>
                          <a:xfrm>
                            <a:off x="82868" y="384144"/>
                            <a:ext cx="168910" cy="150930"/>
                          </a:xfrm>
                          <a:prstGeom prst="rect">
                            <a:avLst/>
                          </a:prstGeom>
                          <a:ln>
                            <a:noFill/>
                          </a:ln>
                        </wps:spPr>
                        <wps:txbx>
                          <w:txbxContent>
                            <w:p w14:paraId="5CD842AB" w14:textId="77777777" w:rsidR="003F2726" w:rsidRPr="0019278C" w:rsidRDefault="003F2726" w:rsidP="005C49CA">
                              <w:pPr>
                                <w:rPr>
                                  <w:rFonts w:ascii="Arial" w:hAnsi="Arial" w:cs="Arial"/>
                                </w:rPr>
                              </w:pPr>
                              <w:r w:rsidRPr="0019278C">
                                <w:rPr>
                                  <w:rFonts w:ascii="Arial" w:eastAsia="Times New Roman" w:hAnsi="Arial" w:cs="Arial"/>
                                  <w:b/>
                                </w:rPr>
                                <w:t>60</w:t>
                              </w:r>
                            </w:p>
                          </w:txbxContent>
                        </wps:txbx>
                        <wps:bodyPr horzOverflow="overflow" vert="horz" lIns="0" tIns="0" rIns="0" bIns="0" rtlCol="0">
                          <a:noAutofit/>
                        </wps:bodyPr>
                      </wps:wsp>
                      <wps:wsp>
                        <wps:cNvPr id="793" name="Rectangle 793"/>
                        <wps:cNvSpPr/>
                        <wps:spPr>
                          <a:xfrm>
                            <a:off x="1065530" y="2686654"/>
                            <a:ext cx="348461" cy="150930"/>
                          </a:xfrm>
                          <a:prstGeom prst="rect">
                            <a:avLst/>
                          </a:prstGeom>
                          <a:ln>
                            <a:noFill/>
                          </a:ln>
                        </wps:spPr>
                        <wps:txbx>
                          <w:txbxContent>
                            <w:p w14:paraId="7D39B86C" w14:textId="77777777" w:rsidR="003F2726" w:rsidRPr="0019278C" w:rsidRDefault="003F2726" w:rsidP="005C49CA">
                              <w:pPr>
                                <w:rPr>
                                  <w:rFonts w:ascii="Arial" w:hAnsi="Arial" w:cs="Arial"/>
                                </w:rPr>
                              </w:pPr>
                              <w:r w:rsidRPr="0019278C">
                                <w:rPr>
                                  <w:rFonts w:ascii="Arial" w:eastAsia="Times New Roman" w:hAnsi="Arial" w:cs="Arial"/>
                                  <w:b/>
                                </w:rPr>
                                <w:t>Poor</w:t>
                              </w:r>
                            </w:p>
                          </w:txbxContent>
                        </wps:txbx>
                        <wps:bodyPr horzOverflow="overflow" vert="horz" lIns="0" tIns="0" rIns="0" bIns="0" rtlCol="0">
                          <a:noAutofit/>
                        </wps:bodyPr>
                      </wps:wsp>
                      <wps:wsp>
                        <wps:cNvPr id="794" name="Rectangle 794"/>
                        <wps:cNvSpPr/>
                        <wps:spPr>
                          <a:xfrm>
                            <a:off x="2848356" y="2686654"/>
                            <a:ext cx="403695" cy="150930"/>
                          </a:xfrm>
                          <a:prstGeom prst="rect">
                            <a:avLst/>
                          </a:prstGeom>
                          <a:ln>
                            <a:noFill/>
                          </a:ln>
                        </wps:spPr>
                        <wps:txbx>
                          <w:txbxContent>
                            <w:p w14:paraId="7D5A4DC8" w14:textId="77777777" w:rsidR="003F2726" w:rsidRPr="0019278C" w:rsidRDefault="003F2726" w:rsidP="005C49CA">
                              <w:pPr>
                                <w:rPr>
                                  <w:rFonts w:ascii="Arial" w:hAnsi="Arial" w:cs="Arial"/>
                                </w:rPr>
                              </w:pPr>
                              <w:r w:rsidRPr="0019278C">
                                <w:rPr>
                                  <w:rFonts w:ascii="Arial" w:eastAsia="Times New Roman" w:hAnsi="Arial" w:cs="Arial"/>
                                  <w:b/>
                                </w:rPr>
                                <w:t>Limit</w:t>
                              </w:r>
                            </w:p>
                          </w:txbxContent>
                        </wps:txbx>
                        <wps:bodyPr horzOverflow="overflow" vert="horz" lIns="0" tIns="0" rIns="0" bIns="0" rtlCol="0">
                          <a:noAutofit/>
                        </wps:bodyPr>
                      </wps:wsp>
                      <wps:wsp>
                        <wps:cNvPr id="795" name="Rectangle 795"/>
                        <wps:cNvSpPr/>
                        <wps:spPr>
                          <a:xfrm>
                            <a:off x="4488180" y="2686654"/>
                            <a:ext cx="797086" cy="150930"/>
                          </a:xfrm>
                          <a:prstGeom prst="rect">
                            <a:avLst/>
                          </a:prstGeom>
                          <a:ln>
                            <a:noFill/>
                          </a:ln>
                        </wps:spPr>
                        <wps:txbx>
                          <w:txbxContent>
                            <w:p w14:paraId="628A8B90" w14:textId="77777777" w:rsidR="003F2726" w:rsidRPr="0019278C" w:rsidRDefault="003F2726" w:rsidP="005C49CA">
                              <w:pPr>
                                <w:rPr>
                                  <w:rFonts w:ascii="Arial" w:hAnsi="Arial" w:cs="Arial"/>
                                </w:rPr>
                              </w:pPr>
                              <w:r w:rsidRPr="0019278C">
                                <w:rPr>
                                  <w:rFonts w:ascii="Arial" w:eastAsia="Times New Roman" w:hAnsi="Arial" w:cs="Arial"/>
                                  <w:b/>
                                </w:rPr>
                                <w:t>Acceptable</w:t>
                              </w:r>
                            </w:p>
                          </w:txbxContent>
                        </wps:txbx>
                        <wps:bodyPr horzOverflow="overflow" vert="horz" lIns="0" tIns="0" rIns="0" bIns="0" rtlCol="0">
                          <a:noAutofit/>
                        </wps:bodyPr>
                      </wps:wsp>
                      <wps:wsp>
                        <wps:cNvPr id="796" name="Rectangle 796"/>
                        <wps:cNvSpPr/>
                        <wps:spPr>
                          <a:xfrm>
                            <a:off x="2119630" y="134659"/>
                            <a:ext cx="2098065" cy="181116"/>
                          </a:xfrm>
                          <a:prstGeom prst="rect">
                            <a:avLst/>
                          </a:prstGeom>
                          <a:ln>
                            <a:noFill/>
                          </a:ln>
                        </wps:spPr>
                        <wps:txbx>
                          <w:txbxContent>
                            <w:p w14:paraId="73063808" w14:textId="77777777" w:rsidR="003F2726" w:rsidRPr="0019278C" w:rsidRDefault="003F2726" w:rsidP="005C49CA">
                              <w:pPr>
                                <w:rPr>
                                  <w:rFonts w:ascii="Arial" w:hAnsi="Arial" w:cs="Arial"/>
                                </w:rPr>
                              </w:pPr>
                              <w:r w:rsidRPr="0019278C">
                                <w:rPr>
                                  <w:rFonts w:ascii="Arial" w:eastAsia="Times New Roman" w:hAnsi="Arial" w:cs="Arial"/>
                                  <w:b/>
                                </w:rPr>
                                <w:t>Food consumption score</w:t>
                              </w:r>
                            </w:p>
                          </w:txbxContent>
                        </wps:txbx>
                        <wps:bodyPr horzOverflow="overflow" vert="horz" lIns="0" tIns="0" rIns="0" bIns="0" rtlCol="0">
                          <a:noAutofit/>
                        </wps:bodyPr>
                      </wps:wsp>
                      <wps:wsp>
                        <wps:cNvPr id="16461" name="Shape 16461"/>
                        <wps:cNvSpPr/>
                        <wps:spPr>
                          <a:xfrm>
                            <a:off x="1158621" y="2956893"/>
                            <a:ext cx="63294" cy="63294"/>
                          </a:xfrm>
                          <a:custGeom>
                            <a:avLst/>
                            <a:gdLst/>
                            <a:ahLst/>
                            <a:cxnLst/>
                            <a:rect l="0" t="0" r="0" b="0"/>
                            <a:pathLst>
                              <a:path w="63294" h="63294">
                                <a:moveTo>
                                  <a:pt x="0" y="0"/>
                                </a:moveTo>
                                <a:lnTo>
                                  <a:pt x="63294" y="0"/>
                                </a:lnTo>
                                <a:lnTo>
                                  <a:pt x="63294" y="63294"/>
                                </a:lnTo>
                                <a:lnTo>
                                  <a:pt x="0" y="6329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798" name="Rectangle 798"/>
                        <wps:cNvSpPr/>
                        <wps:spPr>
                          <a:xfrm>
                            <a:off x="1249680" y="2943614"/>
                            <a:ext cx="1801188" cy="151308"/>
                          </a:xfrm>
                          <a:prstGeom prst="rect">
                            <a:avLst/>
                          </a:prstGeom>
                          <a:ln>
                            <a:noFill/>
                          </a:ln>
                        </wps:spPr>
                        <wps:txbx>
                          <w:txbxContent>
                            <w:p w14:paraId="36C3E86D" w14:textId="77777777" w:rsidR="003F2726" w:rsidRPr="0019278C" w:rsidRDefault="003F2726" w:rsidP="005C49CA">
                              <w:pPr>
                                <w:rPr>
                                  <w:rFonts w:ascii="Arial" w:hAnsi="Arial" w:cs="Arial"/>
                                </w:rPr>
                              </w:pPr>
                              <w:r w:rsidRPr="0019278C">
                                <w:rPr>
                                  <w:rFonts w:ascii="Arial" w:eastAsia="Times New Roman" w:hAnsi="Arial" w:cs="Arial"/>
                                  <w:b/>
                                </w:rPr>
                                <w:t>SCA Credit beneficiaries</w:t>
                              </w:r>
                            </w:p>
                          </w:txbxContent>
                        </wps:txbx>
                        <wps:bodyPr horzOverflow="overflow" vert="horz" lIns="0" tIns="0" rIns="0" bIns="0" rtlCol="0">
                          <a:noAutofit/>
                        </wps:bodyPr>
                      </wps:wsp>
                      <wps:wsp>
                        <wps:cNvPr id="16462" name="Shape 16462"/>
                        <wps:cNvSpPr/>
                        <wps:spPr>
                          <a:xfrm>
                            <a:off x="2863723" y="2956893"/>
                            <a:ext cx="63294" cy="63294"/>
                          </a:xfrm>
                          <a:custGeom>
                            <a:avLst/>
                            <a:gdLst/>
                            <a:ahLst/>
                            <a:cxnLst/>
                            <a:rect l="0" t="0" r="0" b="0"/>
                            <a:pathLst>
                              <a:path w="63294" h="63294">
                                <a:moveTo>
                                  <a:pt x="0" y="0"/>
                                </a:moveTo>
                                <a:lnTo>
                                  <a:pt x="63294" y="0"/>
                                </a:lnTo>
                                <a:lnTo>
                                  <a:pt x="63294" y="63294"/>
                                </a:lnTo>
                                <a:lnTo>
                                  <a:pt x="0" y="6329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800" name="Rectangle 800"/>
                        <wps:cNvSpPr/>
                        <wps:spPr>
                          <a:xfrm>
                            <a:off x="2955290" y="2943614"/>
                            <a:ext cx="2331197" cy="151308"/>
                          </a:xfrm>
                          <a:prstGeom prst="rect">
                            <a:avLst/>
                          </a:prstGeom>
                          <a:ln>
                            <a:noFill/>
                          </a:ln>
                        </wps:spPr>
                        <wps:txbx>
                          <w:txbxContent>
                            <w:p w14:paraId="7FE5623B" w14:textId="77777777" w:rsidR="003F2726" w:rsidRPr="0019278C" w:rsidRDefault="003F2726" w:rsidP="005C49CA">
                              <w:pPr>
                                <w:rPr>
                                  <w:rFonts w:ascii="Arial" w:hAnsi="Arial" w:cs="Arial"/>
                                </w:rPr>
                              </w:pPr>
                              <w:r w:rsidRPr="0019278C">
                                <w:rPr>
                                  <w:rFonts w:ascii="Arial" w:eastAsia="Times New Roman" w:hAnsi="Arial" w:cs="Arial"/>
                                  <w:b/>
                                </w:rPr>
                                <w:t>SCA non-beneficiaries of credits</w:t>
                              </w:r>
                            </w:p>
                          </w:txbxContent>
                        </wps:txbx>
                        <wps:bodyPr horzOverflow="overflow" vert="horz" lIns="0" tIns="0" rIns="0" bIns="0" rtlCol="0">
                          <a:noAutofit/>
                        </wps:bodyPr>
                      </wps:wsp>
                      <wps:wsp>
                        <wps:cNvPr id="801" name="Shape 801"/>
                        <wps:cNvSpPr/>
                        <wps:spPr>
                          <a:xfrm>
                            <a:off x="0" y="0"/>
                            <a:ext cx="5819775" cy="3172460"/>
                          </a:xfrm>
                          <a:custGeom>
                            <a:avLst/>
                            <a:gdLst/>
                            <a:ahLst/>
                            <a:cxnLst/>
                            <a:rect l="0" t="0" r="0" b="0"/>
                            <a:pathLst>
                              <a:path w="5819775" h="3172460">
                                <a:moveTo>
                                  <a:pt x="0" y="3172460"/>
                                </a:moveTo>
                                <a:lnTo>
                                  <a:pt x="5819775" y="3172460"/>
                                </a:lnTo>
                                <a:lnTo>
                                  <a:pt x="581977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CFDB3D5" id="Group 13619" o:spid="_x0000_s1026" style="width:478.2pt;height:343.7pt;mso-position-horizontal-relative:char;mso-position-vertical-relative:line" coordsize="58690,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">
                <v:rect id="Rectangle 495" o:spid="_x0000_s1027" style="position:absolute;left:58309;top:3077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77DC9774" w14:textId="77777777" w:rsidR="003F2726" w:rsidRPr="0019278C" w:rsidRDefault="003F2726" w:rsidP="005C49CA">
                        <w:pPr>
                          <w:rPr>
                            <w:rFonts w:ascii="Arial" w:hAnsi="Arial" w:cs="Arial"/>
                          </w:rPr>
                        </w:pPr>
                        <w:r w:rsidRPr="0019278C">
                          <w:rPr>
                            <w:rFonts w:ascii="Arial" w:hAnsi="Arial" w:cs="Arial"/>
                          </w:rPr>
                          <w:t xml:space="preserve"> </w:t>
                        </w:r>
                      </w:p>
                    </w:txbxContent>
                  </v:textbox>
                </v:rect>
                <v:shape id="Shape 767" o:spid="_x0000_s1028" style="position:absolute;left:3176;top:22244;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" path="m,l5362473,e" filled="f" strokecolor="#d9d9d9">
                  <v:path arrowok="t" textboxrect="0,0,5362473,0"/>
                </v:shape>
                <v:shape id="Shape 768" o:spid="_x0000_s1029" style="position:absolute;left:3176;top:18637;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" path="m,l5362473,e" filled="f" strokecolor="#d9d9d9">
                  <v:path arrowok="t" textboxrect="0,0,5362473,0"/>
                </v:shape>
                <v:shape id="Shape 769" o:spid="_x0000_s1030" style="position:absolute;left:3176;top:15055;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" path="m,l5362473,e" filled="f" strokecolor="#d9d9d9">
                  <v:path arrowok="t" textboxrect="0,0,5362473,0"/>
                </v:shape>
                <v:shape id="Shape 770" o:spid="_x0000_s1031" style="position:absolute;left:3176;top:11474;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" path="m,l5362473,e" filled="f" strokecolor="#d9d9d9">
                  <v:path arrowok="t" textboxrect="0,0,5362473,0"/>
                </v:shape>
                <v:shape id="Shape 771" o:spid="_x0000_s1032" style="position:absolute;left:3176;top:7893;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" path="m,l5362473,e" filled="f" strokecolor="#d9d9d9">
                  <v:path arrowok="t" textboxrect="0,0,5362473,0"/>
                </v:shape>
                <v:shape id="Shape 772" o:spid="_x0000_s1033" style="position:absolute;left:3176;top:4292;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" path="m,l5362473,e" filled="f" strokecolor="#d9d9d9">
                  <v:path arrowok="t" textboxrect="0,0,5362473,0"/>
                </v:shape>
                <v:shape id="Shape 16455" o:spid="_x0000_s1034" style="position:absolute;left:7562;top:20415;width:4014;height:5406;visibility:visible;mso-wrap-style:square;v-text-anchor:top" coordsize="401320,54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" path="m,l401320,r,540639l,540639,,e" fillcolor="#5b9bd5" stroked="f" strokeweight="0">
                  <v:path arrowok="t" textboxrect="0,0,401320,540639"/>
                </v:shape>
                <v:shape id="Shape 16456" o:spid="_x0000_s1035" style="position:absolute;left:25444;top:13862;width:4013;height:11959;visibility:visible;mso-wrap-style:square;v-text-anchor:top" coordsize="401320,119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" path="m,l401320,r,1195959l,1195959,,e" fillcolor="#5b9bd5" stroked="f" strokeweight="0">
                  <v:path arrowok="t" textboxrect="0,0,401320,1195959"/>
                </v:shape>
                <v:shape id="Shape 16457" o:spid="_x0000_s1036" style="position:absolute;left:43326;top:7308;width:3987;height:18513;visibility:visible;mso-wrap-style:square;v-text-anchor:top" coordsize="398780,185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" path="m,l398780,r,1851279l,1851279,,e" fillcolor="#5b9bd5" stroked="f" strokeweight="0">
                  <v:path arrowok="t" textboxrect="0,0,398780,1851279"/>
                </v:shape>
                <v:shape id="Shape 16458" o:spid="_x0000_s1037" style="position:absolute;left:12642;top:16681;width:4014;height:9140;visibility:visible;mso-wrap-style:square;v-text-anchor:top" coordsize="401320,9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" path="m,l401320,r,914019l,914019,,e" fillcolor="#ed7d31" stroked="f" strokeweight="0">
                  <v:path arrowok="t" textboxrect="0,0,401320,914019"/>
                </v:shape>
                <v:shape id="Shape 16459" o:spid="_x0000_s1038" style="position:absolute;left:48406;top:14243;width:4013;height:11578;visibility:visible;mso-wrap-style:square;v-text-anchor:top" coordsize="401320,11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" path="m,l401320,r,1157859l,1157859,,e" fillcolor="#ed7d31" stroked="f" strokeweight="0">
                  <v:path arrowok="t" textboxrect="0,0,401320,1157859"/>
                </v:shape>
                <v:shape id="Shape 16460" o:spid="_x0000_s1039" style="position:absolute;left:30524;top:10687;width:4013;height:15134;visibility:visible;mso-wrap-style:square;v-text-anchor:top" coordsize="401320,15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" path="m,l401320,r,1513459l,1513459,,e" fillcolor="#ed7d31" stroked="f" strokeweight="0">
                  <v:path arrowok="t" textboxrect="0,0,401320,1513459"/>
                </v:shape>
                <v:shape id="Shape 779" o:spid="_x0000_s1040" style="position:absolute;left:3176;top:25821;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" path="m,l5362473,e" filled="f" strokecolor="#d9d9d9">
                  <v:path arrowok="t" textboxrect="0,0,5362473,0"/>
                </v:shape>
                <v:rect id="Rectangle 13129" o:spid="_x0000_s1041" style="position:absolute;left:10050;top:18708;width:84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" filled="f" stroked="f">
                  <v:textbox inset="0,0,0,0">
                    <w:txbxContent>
                      <w:p w14:paraId="17745545" w14:textId="77777777" w:rsidR="003F2726" w:rsidRPr="0019278C" w:rsidRDefault="003F2726" w:rsidP="005C49CA">
                        <w:pPr>
                          <w:rPr>
                            <w:rFonts w:ascii="Arial" w:hAnsi="Arial" w:cs="Arial"/>
                          </w:rPr>
                        </w:pPr>
                        <w:r w:rsidRPr="0019278C">
                          <w:rPr>
                            <w:rFonts w:ascii="Arial" w:eastAsia="Times New Roman" w:hAnsi="Arial" w:cs="Arial"/>
                            <w:b/>
                          </w:rPr>
                          <w:t>1</w:t>
                        </w:r>
                      </w:p>
                    </w:txbxContent>
                  </v:textbox>
                </v:rect>
                <v:rect id="Rectangle 13130" o:spid="_x0000_s1042" style="position:absolute;left:9725;top:18708;width:42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Ac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" filled="f" stroked="f">
                  <v:textbox inset="0,0,0,0">
                    <w:txbxContent>
                      <w:p w14:paraId="1661A1AE"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28" o:spid="_x0000_s1043" style="position:absolute;left:8451;top:18708;width:169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" filled="f" stroked="f">
                  <v:textbox inset="0,0,0,0">
                    <w:txbxContent>
                      <w:p w14:paraId="7FA6E2C9" w14:textId="77777777" w:rsidR="003F2726" w:rsidRPr="0019278C" w:rsidRDefault="003F2726" w:rsidP="005C49CA">
                        <w:pPr>
                          <w:rPr>
                            <w:rFonts w:ascii="Arial" w:hAnsi="Arial" w:cs="Arial"/>
                          </w:rPr>
                        </w:pPr>
                        <w:r w:rsidRPr="0019278C">
                          <w:rPr>
                            <w:rFonts w:ascii="Arial" w:eastAsia="Times New Roman" w:hAnsi="Arial" w:cs="Arial"/>
                            <w:b/>
                          </w:rPr>
                          <w:t>15</w:t>
                        </w:r>
                      </w:p>
                    </w:txbxContent>
                  </v:textbox>
                </v:rect>
                <v:rect id="Rectangle 13119" o:spid="_x0000_s1044" style="position:absolute;left:26333;top:12180;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" filled="f" stroked="f">
                  <v:textbox inset="0,0,0,0">
                    <w:txbxContent>
                      <w:p w14:paraId="6E1E274F" w14:textId="77777777" w:rsidR="003F2726" w:rsidRPr="0019278C" w:rsidRDefault="003F2726" w:rsidP="005C49CA">
                        <w:pPr>
                          <w:rPr>
                            <w:rFonts w:ascii="Arial" w:hAnsi="Arial" w:cs="Arial"/>
                          </w:rPr>
                        </w:pPr>
                        <w:r w:rsidRPr="0019278C">
                          <w:rPr>
                            <w:rFonts w:ascii="Arial" w:eastAsia="Times New Roman" w:hAnsi="Arial" w:cs="Arial"/>
                            <w:b/>
                          </w:rPr>
                          <w:t>33</w:t>
                        </w:r>
                      </w:p>
                    </w:txbxContent>
                  </v:textbox>
                </v:rect>
                <v:rect id="Rectangle 13120" o:spid="_x0000_s1045" style="position:absolute;left:27932;top:12180;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" filled="f" stroked="f">
                  <v:textbox inset="0,0,0,0">
                    <w:txbxContent>
                      <w:p w14:paraId="73AA75A9" w14:textId="77777777" w:rsidR="003F2726" w:rsidRPr="0019278C" w:rsidRDefault="003F2726" w:rsidP="005C49CA">
                        <w:pPr>
                          <w:rPr>
                            <w:rFonts w:ascii="Arial" w:hAnsi="Arial" w:cs="Arial"/>
                          </w:rPr>
                        </w:pPr>
                        <w:r w:rsidRPr="0019278C">
                          <w:rPr>
                            <w:rFonts w:ascii="Arial" w:eastAsia="Times New Roman" w:hAnsi="Arial" w:cs="Arial"/>
                            <w:b/>
                          </w:rPr>
                          <w:t>3</w:t>
                        </w:r>
                      </w:p>
                    </w:txbxContent>
                  </v:textbox>
                </v:rect>
                <v:rect id="Rectangle 13121" o:spid="_x0000_s1046" style="position:absolute;left:27603;top:12180;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" filled="f" stroked="f">
                  <v:textbox inset="0,0,0,0">
                    <w:txbxContent>
                      <w:p w14:paraId="1B3CF30E"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13" o:spid="_x0000_s1047" style="position:absolute;left:44215;top:5614;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" filled="f" stroked="f">
                  <v:textbox inset="0,0,0,0">
                    <w:txbxContent>
                      <w:p w14:paraId="5311B5B4" w14:textId="77777777" w:rsidR="003F2726" w:rsidRPr="0019278C" w:rsidRDefault="003F2726" w:rsidP="005C49CA">
                        <w:pPr>
                          <w:rPr>
                            <w:rFonts w:ascii="Arial" w:hAnsi="Arial" w:cs="Arial"/>
                          </w:rPr>
                        </w:pPr>
                        <w:r w:rsidRPr="0019278C">
                          <w:rPr>
                            <w:rFonts w:ascii="Arial" w:eastAsia="Times New Roman" w:hAnsi="Arial" w:cs="Arial"/>
                            <w:b/>
                          </w:rPr>
                          <w:t>51</w:t>
                        </w:r>
                      </w:p>
                    </w:txbxContent>
                  </v:textbox>
                </v:rect>
                <v:rect id="Rectangle 13115" o:spid="_x0000_s1048" style="position:absolute;left:45485;top:561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" filled="f" stroked="f">
                  <v:textbox inset="0,0,0,0">
                    <w:txbxContent>
                      <w:p w14:paraId="3C2781E9"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14" o:spid="_x0000_s1049" style="position:absolute;left:45813;top:5614;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" filled="f" stroked="f">
                  <v:textbox inset="0,0,0,0">
                    <w:txbxContent>
                      <w:p w14:paraId="3773DC7A" w14:textId="77777777" w:rsidR="003F2726" w:rsidRPr="0019278C" w:rsidRDefault="003F2726" w:rsidP="005C49CA">
                        <w:pPr>
                          <w:rPr>
                            <w:rFonts w:ascii="Arial" w:hAnsi="Arial" w:cs="Arial"/>
                          </w:rPr>
                        </w:pPr>
                        <w:r w:rsidRPr="0019278C">
                          <w:rPr>
                            <w:rFonts w:ascii="Arial" w:eastAsia="Times New Roman" w:hAnsi="Arial" w:cs="Arial"/>
                            <w:b/>
                          </w:rPr>
                          <w:t>6</w:t>
                        </w:r>
                      </w:p>
                    </w:txbxContent>
                  </v:textbox>
                </v:rect>
                <v:rect id="Rectangle 13127" o:spid="_x0000_s1050" style="position:absolute;left:14814;top:14980;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" filled="f" stroked="f">
                  <v:textbox inset="0,0,0,0">
                    <w:txbxContent>
                      <w:p w14:paraId="4BA9CE60"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26" o:spid="_x0000_s1051" style="position:absolute;left:15143;top:14980;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" filled="f" stroked="f">
                  <v:textbox inset="0,0,0,0">
                    <w:txbxContent>
                      <w:p w14:paraId="7932278F" w14:textId="77777777" w:rsidR="003F2726" w:rsidRPr="0019278C" w:rsidRDefault="003F2726" w:rsidP="005C49CA">
                        <w:pPr>
                          <w:rPr>
                            <w:rFonts w:ascii="Arial" w:hAnsi="Arial" w:cs="Arial"/>
                          </w:rPr>
                        </w:pPr>
                        <w:r w:rsidRPr="0019278C">
                          <w:rPr>
                            <w:rFonts w:ascii="Arial" w:eastAsia="Times New Roman" w:hAnsi="Arial" w:cs="Arial"/>
                            <w:b/>
                          </w:rPr>
                          <w:t>5</w:t>
                        </w:r>
                      </w:p>
                    </w:txbxContent>
                  </v:textbox>
                </v:rect>
                <v:rect id="Rectangle 13125" o:spid="_x0000_s1052" style="position:absolute;left:13544;top:14980;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" filled="f" stroked="f">
                  <v:textbox inset="0,0,0,0">
                    <w:txbxContent>
                      <w:p w14:paraId="5A9B8458" w14:textId="77777777" w:rsidR="003F2726" w:rsidRPr="0019278C" w:rsidRDefault="003F2726" w:rsidP="005C49CA">
                        <w:pPr>
                          <w:rPr>
                            <w:rFonts w:ascii="Arial" w:hAnsi="Arial" w:cs="Arial"/>
                          </w:rPr>
                        </w:pPr>
                        <w:r w:rsidRPr="0019278C">
                          <w:rPr>
                            <w:rFonts w:ascii="Arial" w:eastAsia="Times New Roman" w:hAnsi="Arial" w:cs="Arial"/>
                            <w:b/>
                          </w:rPr>
                          <w:t>25</w:t>
                        </w:r>
                      </w:p>
                    </w:txbxContent>
                  </v:textbox>
                </v:rect>
                <v:rect id="Rectangle 13116" o:spid="_x0000_s1053" style="position:absolute;left:31426;top:8984;width:168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" filled="f" stroked="f">
                  <v:textbox inset="0,0,0,0">
                    <w:txbxContent>
                      <w:p w14:paraId="4570F2BC" w14:textId="77777777" w:rsidR="003F2726" w:rsidRPr="0019278C" w:rsidRDefault="003F2726" w:rsidP="005C49CA">
                        <w:pPr>
                          <w:rPr>
                            <w:rFonts w:ascii="Arial" w:hAnsi="Arial" w:cs="Arial"/>
                          </w:rPr>
                        </w:pPr>
                        <w:r w:rsidRPr="0019278C">
                          <w:rPr>
                            <w:rFonts w:ascii="Arial" w:eastAsia="Times New Roman" w:hAnsi="Arial" w:cs="Arial"/>
                            <w:b/>
                          </w:rPr>
                          <w:t>42</w:t>
                        </w:r>
                      </w:p>
                    </w:txbxContent>
                  </v:textbox>
                </v:rect>
                <v:rect id="Rectangle 13118" o:spid="_x0000_s1054" style="position:absolute;left:32696;top:8984;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" filled="f" stroked="f">
                  <v:textbox inset="0,0,0,0">
                    <w:txbxContent>
                      <w:p w14:paraId="09123F6A"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17" o:spid="_x0000_s1055" style="position:absolute;left:33025;top:8984;width:84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" filled="f" stroked="f">
                  <v:textbox inset="0,0,0,0">
                    <w:txbxContent>
                      <w:p w14:paraId="493627FD" w14:textId="77777777" w:rsidR="003F2726" w:rsidRPr="0019278C" w:rsidRDefault="003F2726" w:rsidP="005C49CA">
                        <w:pPr>
                          <w:rPr>
                            <w:rFonts w:ascii="Arial" w:hAnsi="Arial" w:cs="Arial"/>
                          </w:rPr>
                        </w:pPr>
                        <w:r w:rsidRPr="0019278C">
                          <w:rPr>
                            <w:rFonts w:ascii="Arial" w:eastAsia="Times New Roman" w:hAnsi="Arial" w:cs="Arial"/>
                            <w:b/>
                          </w:rPr>
                          <w:t>2</w:t>
                        </w:r>
                      </w:p>
                    </w:txbxContent>
                  </v:textbox>
                </v:rect>
                <v:rect id="Rectangle 13122" o:spid="_x0000_s1056" style="position:absolute;left:49305;top:12538;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" filled="f" stroked="f">
                  <v:textbox inset="0,0,0,0">
                    <w:txbxContent>
                      <w:p w14:paraId="16269E8D" w14:textId="77777777" w:rsidR="003F2726" w:rsidRPr="0019278C" w:rsidRDefault="003F2726" w:rsidP="005C49CA">
                        <w:pPr>
                          <w:rPr>
                            <w:rFonts w:ascii="Arial" w:hAnsi="Arial" w:cs="Arial"/>
                          </w:rPr>
                        </w:pPr>
                        <w:r w:rsidRPr="0019278C">
                          <w:rPr>
                            <w:rFonts w:ascii="Arial" w:eastAsia="Times New Roman" w:hAnsi="Arial" w:cs="Arial"/>
                            <w:b/>
                          </w:rPr>
                          <w:t>32</w:t>
                        </w:r>
                      </w:p>
                    </w:txbxContent>
                  </v:textbox>
                </v:rect>
                <v:rect id="Rectangle 13124" o:spid="_x0000_s1057" style="position:absolute;left:50575;top:12538;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" filled="f" stroked="f">
                  <v:textbox inset="0,0,0,0">
                    <w:txbxContent>
                      <w:p w14:paraId="4887ECAB"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23" o:spid="_x0000_s1058" style="position:absolute;left:50904;top:12538;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" filled="f" stroked="f">
                  <v:textbox inset="0,0,0,0">
                    <w:txbxContent>
                      <w:p w14:paraId="0E860B00" w14:textId="77777777" w:rsidR="003F2726" w:rsidRPr="0019278C" w:rsidRDefault="003F2726" w:rsidP="005C49CA">
                        <w:pPr>
                          <w:rPr>
                            <w:rFonts w:ascii="Arial" w:hAnsi="Arial" w:cs="Arial"/>
                          </w:rPr>
                        </w:pPr>
                        <w:r w:rsidRPr="0019278C">
                          <w:rPr>
                            <w:rFonts w:ascii="Arial" w:eastAsia="Times New Roman" w:hAnsi="Arial" w:cs="Arial"/>
                            <w:b/>
                          </w:rPr>
                          <w:t>3</w:t>
                        </w:r>
                      </w:p>
                    </w:txbxContent>
                  </v:textbox>
                </v:rect>
                <v:rect id="Rectangle 786" o:spid="_x0000_s1059" style="position:absolute;left:1463;top:25375;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14:paraId="6283B150" w14:textId="77777777" w:rsidR="003F2726" w:rsidRPr="0019278C" w:rsidRDefault="003F2726" w:rsidP="005C49CA">
                        <w:pPr>
                          <w:rPr>
                            <w:rFonts w:ascii="Arial" w:hAnsi="Arial" w:cs="Arial"/>
                          </w:rPr>
                        </w:pPr>
                        <w:r w:rsidRPr="0019278C">
                          <w:rPr>
                            <w:rFonts w:ascii="Arial" w:eastAsia="Times New Roman" w:hAnsi="Arial" w:cs="Arial"/>
                            <w:b/>
                          </w:rPr>
                          <w:t>0</w:t>
                        </w:r>
                      </w:p>
                    </w:txbxContent>
                  </v:textbox>
                </v:rect>
                <v:rect id="Rectangle 787" o:spid="_x0000_s1060" style="position:absolute;left:828;top:21786;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14:paraId="4559C319" w14:textId="77777777" w:rsidR="003F2726" w:rsidRPr="0019278C" w:rsidRDefault="003F2726" w:rsidP="005C49CA">
                        <w:pPr>
                          <w:rPr>
                            <w:rFonts w:ascii="Arial" w:hAnsi="Arial" w:cs="Arial"/>
                          </w:rPr>
                        </w:pPr>
                        <w:r w:rsidRPr="0019278C">
                          <w:rPr>
                            <w:rFonts w:ascii="Arial" w:eastAsia="Times New Roman" w:hAnsi="Arial" w:cs="Arial"/>
                            <w:b/>
                          </w:rPr>
                          <w:t>10</w:t>
                        </w:r>
                      </w:p>
                    </w:txbxContent>
                  </v:textbox>
                </v:rect>
                <v:rect id="Rectangle 788" o:spid="_x0000_s1061" style="position:absolute;left:828;top:18194;width:1691;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14:paraId="1CBCBC76" w14:textId="77777777" w:rsidR="003F2726" w:rsidRPr="0019278C" w:rsidRDefault="003F2726" w:rsidP="005C49CA">
                        <w:pPr>
                          <w:rPr>
                            <w:rFonts w:ascii="Arial" w:hAnsi="Arial" w:cs="Arial"/>
                          </w:rPr>
                        </w:pPr>
                        <w:r w:rsidRPr="0019278C">
                          <w:rPr>
                            <w:rFonts w:ascii="Arial" w:eastAsia="Times New Roman" w:hAnsi="Arial" w:cs="Arial"/>
                            <w:b/>
                          </w:rPr>
                          <w:t>20</w:t>
                        </w:r>
                      </w:p>
                    </w:txbxContent>
                  </v:textbox>
                </v:rect>
                <v:rect id="Rectangle 789" o:spid="_x0000_s1062" style="position:absolute;left:828;top:14608;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22F0348A" w14:textId="77777777" w:rsidR="003F2726" w:rsidRPr="0019278C" w:rsidRDefault="003F2726" w:rsidP="005C49CA">
                        <w:pPr>
                          <w:rPr>
                            <w:rFonts w:ascii="Arial" w:hAnsi="Arial" w:cs="Arial"/>
                          </w:rPr>
                        </w:pPr>
                        <w:r w:rsidRPr="0019278C">
                          <w:rPr>
                            <w:rFonts w:ascii="Arial" w:eastAsia="Times New Roman" w:hAnsi="Arial" w:cs="Arial"/>
                            <w:b/>
                          </w:rPr>
                          <w:t>30</w:t>
                        </w:r>
                      </w:p>
                    </w:txbxContent>
                  </v:textbox>
                </v:rect>
                <v:rect id="Rectangle 790" o:spid="_x0000_s1063" style="position:absolute;left:828;top:11020;width:168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7E02E82F" w14:textId="77777777" w:rsidR="003F2726" w:rsidRPr="0019278C" w:rsidRDefault="003F2726" w:rsidP="005C49CA">
                        <w:pPr>
                          <w:rPr>
                            <w:rFonts w:ascii="Arial" w:hAnsi="Arial" w:cs="Arial"/>
                          </w:rPr>
                        </w:pPr>
                        <w:r w:rsidRPr="0019278C">
                          <w:rPr>
                            <w:rFonts w:ascii="Arial" w:eastAsia="Times New Roman" w:hAnsi="Arial" w:cs="Arial"/>
                            <w:b/>
                          </w:rPr>
                          <w:t>40</w:t>
                        </w:r>
                      </w:p>
                    </w:txbxContent>
                  </v:textbox>
                </v:rect>
                <v:rect id="Rectangle 791" o:spid="_x0000_s1064" style="position:absolute;left:828;top:7429;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154A424E" w14:textId="77777777" w:rsidR="003F2726" w:rsidRPr="0019278C" w:rsidRDefault="003F2726" w:rsidP="005C49CA">
                        <w:pPr>
                          <w:rPr>
                            <w:rFonts w:ascii="Arial" w:hAnsi="Arial" w:cs="Arial"/>
                          </w:rPr>
                        </w:pPr>
                        <w:r w:rsidRPr="0019278C">
                          <w:rPr>
                            <w:rFonts w:ascii="Arial" w:eastAsia="Times New Roman" w:hAnsi="Arial" w:cs="Arial"/>
                            <w:b/>
                          </w:rPr>
                          <w:t>50</w:t>
                        </w:r>
                      </w:p>
                    </w:txbxContent>
                  </v:textbox>
                </v:rect>
                <v:rect id="Rectangle 792" o:spid="_x0000_s1065" style="position:absolute;left:828;top:3841;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5CD842AB" w14:textId="77777777" w:rsidR="003F2726" w:rsidRPr="0019278C" w:rsidRDefault="003F2726" w:rsidP="005C49CA">
                        <w:pPr>
                          <w:rPr>
                            <w:rFonts w:ascii="Arial" w:hAnsi="Arial" w:cs="Arial"/>
                          </w:rPr>
                        </w:pPr>
                        <w:r w:rsidRPr="0019278C">
                          <w:rPr>
                            <w:rFonts w:ascii="Arial" w:eastAsia="Times New Roman" w:hAnsi="Arial" w:cs="Arial"/>
                            <w:b/>
                          </w:rPr>
                          <w:t>60</w:t>
                        </w:r>
                      </w:p>
                    </w:txbxContent>
                  </v:textbox>
                </v:rect>
                <v:rect id="Rectangle 793" o:spid="_x0000_s1066" style="position:absolute;left:10655;top:26866;width:348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7D39B86C" w14:textId="77777777" w:rsidR="003F2726" w:rsidRPr="0019278C" w:rsidRDefault="003F2726" w:rsidP="005C49CA">
                        <w:pPr>
                          <w:rPr>
                            <w:rFonts w:ascii="Arial" w:hAnsi="Arial" w:cs="Arial"/>
                          </w:rPr>
                        </w:pPr>
                        <w:r w:rsidRPr="0019278C">
                          <w:rPr>
                            <w:rFonts w:ascii="Arial" w:eastAsia="Times New Roman" w:hAnsi="Arial" w:cs="Arial"/>
                            <w:b/>
                          </w:rPr>
                          <w:t>Poor</w:t>
                        </w:r>
                      </w:p>
                    </w:txbxContent>
                  </v:textbox>
                </v:rect>
                <v:rect id="Rectangle 794" o:spid="_x0000_s1067" style="position:absolute;left:28483;top:26866;width:403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7D5A4DC8" w14:textId="77777777" w:rsidR="003F2726" w:rsidRPr="0019278C" w:rsidRDefault="003F2726" w:rsidP="005C49CA">
                        <w:pPr>
                          <w:rPr>
                            <w:rFonts w:ascii="Arial" w:hAnsi="Arial" w:cs="Arial"/>
                          </w:rPr>
                        </w:pPr>
                        <w:r w:rsidRPr="0019278C">
                          <w:rPr>
                            <w:rFonts w:ascii="Arial" w:eastAsia="Times New Roman" w:hAnsi="Arial" w:cs="Arial"/>
                            <w:b/>
                          </w:rPr>
                          <w:t>Limit</w:t>
                        </w:r>
                      </w:p>
                    </w:txbxContent>
                  </v:textbox>
                </v:rect>
                <v:rect id="Rectangle 795" o:spid="_x0000_s1068" style="position:absolute;left:44881;top:26866;width:797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628A8B90" w14:textId="77777777" w:rsidR="003F2726" w:rsidRPr="0019278C" w:rsidRDefault="003F2726" w:rsidP="005C49CA">
                        <w:pPr>
                          <w:rPr>
                            <w:rFonts w:ascii="Arial" w:hAnsi="Arial" w:cs="Arial"/>
                          </w:rPr>
                        </w:pPr>
                        <w:r w:rsidRPr="0019278C">
                          <w:rPr>
                            <w:rFonts w:ascii="Arial" w:eastAsia="Times New Roman" w:hAnsi="Arial" w:cs="Arial"/>
                            <w:b/>
                          </w:rPr>
                          <w:t>Acceptable</w:t>
                        </w:r>
                      </w:p>
                    </w:txbxContent>
                  </v:textbox>
                </v:rect>
                <v:rect id="Rectangle 796" o:spid="_x0000_s1069" style="position:absolute;left:21196;top:1346;width:2098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73063808" w14:textId="77777777" w:rsidR="003F2726" w:rsidRPr="0019278C" w:rsidRDefault="003F2726" w:rsidP="005C49CA">
                        <w:pPr>
                          <w:rPr>
                            <w:rFonts w:ascii="Arial" w:hAnsi="Arial" w:cs="Arial"/>
                          </w:rPr>
                        </w:pPr>
                        <w:r w:rsidRPr="0019278C">
                          <w:rPr>
                            <w:rFonts w:ascii="Arial" w:eastAsia="Times New Roman" w:hAnsi="Arial" w:cs="Arial"/>
                            <w:b/>
                          </w:rPr>
                          <w:t>Food consumption score</w:t>
                        </w:r>
                      </w:p>
                    </w:txbxContent>
                  </v:textbox>
                </v:rect>
                <v:shape id="Shape 16461" o:spid="_x0000_s1070" style="position:absolute;left:11586;top:29568;width:633;height:633;visibility:visible;mso-wrap-style:square;v-text-anchor:top" coordsize="63294,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" path="m,l63294,r,63294l,63294,,e" fillcolor="#5b9bd5" stroked="f" strokeweight="0">
                  <v:path arrowok="t" textboxrect="0,0,63294,63294"/>
                </v:shape>
                <v:rect id="Rectangle 798" o:spid="_x0000_s1071" style="position:absolute;left:12496;top:29436;width:18012;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36C3E86D" w14:textId="77777777" w:rsidR="003F2726" w:rsidRPr="0019278C" w:rsidRDefault="003F2726" w:rsidP="005C49CA">
                        <w:pPr>
                          <w:rPr>
                            <w:rFonts w:ascii="Arial" w:hAnsi="Arial" w:cs="Arial"/>
                          </w:rPr>
                        </w:pPr>
                        <w:r w:rsidRPr="0019278C">
                          <w:rPr>
                            <w:rFonts w:ascii="Arial" w:eastAsia="Times New Roman" w:hAnsi="Arial" w:cs="Arial"/>
                            <w:b/>
                          </w:rPr>
                          <w:t>SCA Credit beneficiaries</w:t>
                        </w:r>
                      </w:p>
                    </w:txbxContent>
                  </v:textbox>
                </v:rect>
                <v:shape id="Shape 16462" o:spid="_x0000_s1072" style="position:absolute;left:28637;top:29568;width:633;height:633;visibility:visible;mso-wrap-style:square;v-text-anchor:top" coordsize="63294,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" path="m,l63294,r,63294l,63294,,e" fillcolor="#ed7d31" stroked="f" strokeweight="0">
                  <v:path arrowok="t" textboxrect="0,0,63294,63294"/>
                </v:shape>
                <v:rect id="Rectangle 800" o:spid="_x0000_s1073" style="position:absolute;left:29552;top:29436;width:23312;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filled="f" stroked="f">
                  <v:textbox inset="0,0,0,0">
                    <w:txbxContent>
                      <w:p w14:paraId="7FE5623B" w14:textId="77777777" w:rsidR="003F2726" w:rsidRPr="0019278C" w:rsidRDefault="003F2726" w:rsidP="005C49CA">
                        <w:pPr>
                          <w:rPr>
                            <w:rFonts w:ascii="Arial" w:hAnsi="Arial" w:cs="Arial"/>
                          </w:rPr>
                        </w:pPr>
                        <w:r w:rsidRPr="0019278C">
                          <w:rPr>
                            <w:rFonts w:ascii="Arial" w:eastAsia="Times New Roman" w:hAnsi="Arial" w:cs="Arial"/>
                            <w:b/>
                          </w:rPr>
                          <w:t>SCA non-beneficiaries of credits</w:t>
                        </w:r>
                      </w:p>
                    </w:txbxContent>
                  </v:textbox>
                </v:rect>
                <v:shape id="Shape 801" o:spid="_x0000_s1074" style="position:absolute;width:58197;height:31724;visibility:visible;mso-wrap-style:square;v-text-anchor:top" coordsize="5819775,31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" path="m,3172460r5819775,l5819775,,,,,3172460xe" filled="f" strokecolor="#d9d9d9">
                  <v:path arrowok="t" textboxrect="0,0,5819775,3172460"/>
                </v:shape>
                <w10:anchorlock/>
              </v:group>
            </w:pict>
          </mc:Fallback>
        </mc:AlternateContent>
      </w:r>
    </w:p>
    <w:p w14:paraId="4DD0B336" w14:textId="49427020" w:rsidR="005C49CA" w:rsidRPr="0019278C" w:rsidRDefault="005C49CA" w:rsidP="00A74793">
      <w:pPr>
        <w:ind w:left="-5" w:right="1"/>
        <w:jc w:val="both"/>
        <w:rPr>
          <w:rFonts w:ascii="Arial" w:hAnsi="Arial" w:cs="Arial"/>
        </w:rPr>
      </w:pPr>
      <w:r w:rsidRPr="0019278C">
        <w:rPr>
          <w:rFonts w:ascii="Arial" w:hAnsi="Arial" w:cs="Arial"/>
        </w:rPr>
        <w:t xml:space="preserve">The difference is statistically significant (ANOVA, F = 31.005; p &lt; 0.001) (Table 3). </w:t>
      </w:r>
    </w:p>
    <w:p w14:paraId="460C6F00" w14:textId="5A78081D" w:rsidR="005C49CA" w:rsidRPr="0019278C" w:rsidRDefault="005C49CA" w:rsidP="001149F3">
      <w:pPr>
        <w:jc w:val="both"/>
        <w:rPr>
          <w:rFonts w:ascii="Arial" w:eastAsia="Times New Roman" w:hAnsi="Arial" w:cs="Arial"/>
          <w:b/>
          <w:bCs/>
        </w:rPr>
      </w:pPr>
      <w:r w:rsidRPr="0019278C">
        <w:rPr>
          <w:rFonts w:ascii="Arial" w:hAnsi="Arial" w:cs="Arial"/>
          <w:b/>
          <w:bCs/>
        </w:rPr>
        <w:t xml:space="preserve">Table </w:t>
      </w:r>
      <w:proofErr w:type="gramStart"/>
      <w:r w:rsidRPr="0019278C">
        <w:rPr>
          <w:rFonts w:ascii="Arial" w:hAnsi="Arial" w:cs="Arial"/>
          <w:b/>
          <w:bCs/>
        </w:rPr>
        <w:t>3 :</w:t>
      </w:r>
      <w:proofErr w:type="gramEnd"/>
      <w:r w:rsidRPr="0019278C">
        <w:rPr>
          <w:rFonts w:ascii="Arial" w:hAnsi="Arial" w:cs="Arial"/>
          <w:b/>
          <w:bCs/>
        </w:rPr>
        <w:t xml:space="preserve"> ANOVA results for food consumption scores by household category</w:t>
      </w:r>
      <w:r w:rsidRPr="0019278C">
        <w:rPr>
          <w:rFonts w:ascii="Arial" w:eastAsia="Times New Roman" w:hAnsi="Arial" w:cs="Arial"/>
          <w:b/>
          <w:bCs/>
        </w:rPr>
        <w:t xml:space="preserve"> </w:t>
      </w:r>
    </w:p>
    <w:tbl>
      <w:tblPr>
        <w:tblW w:w="8330" w:type="dxa"/>
        <w:tblBorders>
          <w:top w:val="single" w:sz="4" w:space="0" w:color="auto"/>
          <w:bottom w:val="single" w:sz="4" w:space="0" w:color="auto"/>
        </w:tblBorders>
        <w:tblLook w:val="04A0" w:firstRow="1" w:lastRow="0" w:firstColumn="1" w:lastColumn="0" w:noHBand="0" w:noVBand="1"/>
      </w:tblPr>
      <w:tblGrid>
        <w:gridCol w:w="3335"/>
        <w:gridCol w:w="1318"/>
        <w:gridCol w:w="669"/>
        <w:gridCol w:w="1195"/>
        <w:gridCol w:w="889"/>
        <w:gridCol w:w="987"/>
      </w:tblGrid>
      <w:tr w:rsidR="005C49CA" w:rsidRPr="0019278C" w14:paraId="55B135A6" w14:textId="77777777" w:rsidTr="000D1952">
        <w:trPr>
          <w:trHeight w:val="315"/>
        </w:trPr>
        <w:tc>
          <w:tcPr>
            <w:tcW w:w="0" w:type="auto"/>
            <w:tcBorders>
              <w:top w:val="single" w:sz="4" w:space="0" w:color="auto"/>
              <w:bottom w:val="single" w:sz="4" w:space="0" w:color="auto"/>
            </w:tcBorders>
            <w:noWrap/>
            <w:hideMark/>
          </w:tcPr>
          <w:p w14:paraId="3BC5240A" w14:textId="019560EC" w:rsidR="008B6803" w:rsidRPr="0019278C" w:rsidRDefault="008B6803" w:rsidP="008B6803">
            <w:pPr>
              <w:spacing w:after="0" w:line="276" w:lineRule="auto"/>
              <w:rPr>
                <w:rFonts w:ascii="Arial" w:hAnsi="Arial" w:cs="Arial"/>
                <w:b/>
                <w:bCs/>
                <w:color w:val="000000"/>
              </w:rPr>
            </w:pPr>
            <w:r w:rsidRPr="0019278C">
              <w:rPr>
                <w:rFonts w:ascii="Arial" w:hAnsi="Arial" w:cs="Arial"/>
                <w:b/>
                <w:bCs/>
                <w:color w:val="000000"/>
              </w:rPr>
              <w:t xml:space="preserve">Source </w:t>
            </w:r>
            <w:r w:rsidR="005C49CA" w:rsidRPr="0019278C">
              <w:rPr>
                <w:rFonts w:ascii="Arial" w:hAnsi="Arial" w:cs="Arial"/>
                <w:b/>
                <w:bCs/>
                <w:color w:val="000000"/>
              </w:rPr>
              <w:t>of v</w:t>
            </w:r>
            <w:r w:rsidRPr="0019278C">
              <w:rPr>
                <w:rFonts w:ascii="Arial" w:hAnsi="Arial" w:cs="Arial"/>
                <w:b/>
                <w:bCs/>
                <w:color w:val="000000"/>
              </w:rPr>
              <w:t>ariation</w:t>
            </w:r>
          </w:p>
        </w:tc>
        <w:tc>
          <w:tcPr>
            <w:tcW w:w="0" w:type="auto"/>
            <w:tcBorders>
              <w:top w:val="single" w:sz="4" w:space="0" w:color="auto"/>
              <w:bottom w:val="single" w:sz="4" w:space="0" w:color="auto"/>
            </w:tcBorders>
            <w:noWrap/>
            <w:hideMark/>
          </w:tcPr>
          <w:p w14:paraId="15046DC6"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SCE</w:t>
            </w:r>
          </w:p>
        </w:tc>
        <w:tc>
          <w:tcPr>
            <w:tcW w:w="0" w:type="auto"/>
            <w:tcBorders>
              <w:top w:val="single" w:sz="4" w:space="0" w:color="auto"/>
              <w:bottom w:val="single" w:sz="4" w:space="0" w:color="auto"/>
            </w:tcBorders>
            <w:noWrap/>
            <w:hideMark/>
          </w:tcPr>
          <w:p w14:paraId="65F40C1C"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DDL</w:t>
            </w:r>
          </w:p>
        </w:tc>
        <w:tc>
          <w:tcPr>
            <w:tcW w:w="0" w:type="auto"/>
            <w:tcBorders>
              <w:top w:val="single" w:sz="4" w:space="0" w:color="auto"/>
              <w:bottom w:val="single" w:sz="4" w:space="0" w:color="auto"/>
            </w:tcBorders>
            <w:noWrap/>
            <w:hideMark/>
          </w:tcPr>
          <w:p w14:paraId="5E817D70"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CM</w:t>
            </w:r>
          </w:p>
        </w:tc>
        <w:tc>
          <w:tcPr>
            <w:tcW w:w="0" w:type="auto"/>
            <w:tcBorders>
              <w:top w:val="single" w:sz="4" w:space="0" w:color="auto"/>
              <w:bottom w:val="single" w:sz="4" w:space="0" w:color="auto"/>
            </w:tcBorders>
            <w:noWrap/>
            <w:hideMark/>
          </w:tcPr>
          <w:p w14:paraId="28B627C7"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F</w:t>
            </w:r>
          </w:p>
        </w:tc>
        <w:tc>
          <w:tcPr>
            <w:tcW w:w="0" w:type="auto"/>
            <w:tcBorders>
              <w:top w:val="single" w:sz="4" w:space="0" w:color="auto"/>
              <w:bottom w:val="single" w:sz="4" w:space="0" w:color="auto"/>
            </w:tcBorders>
            <w:noWrap/>
            <w:hideMark/>
          </w:tcPr>
          <w:p w14:paraId="6F20BAF5"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p-value</w:t>
            </w:r>
          </w:p>
        </w:tc>
      </w:tr>
      <w:tr w:rsidR="005C49CA" w:rsidRPr="0019278C" w14:paraId="1DC0BD23" w14:textId="77777777" w:rsidTr="000D1952">
        <w:trPr>
          <w:trHeight w:val="315"/>
        </w:trPr>
        <w:tc>
          <w:tcPr>
            <w:tcW w:w="0" w:type="auto"/>
            <w:tcBorders>
              <w:top w:val="single" w:sz="4" w:space="0" w:color="auto"/>
            </w:tcBorders>
            <w:noWrap/>
            <w:hideMark/>
          </w:tcPr>
          <w:p w14:paraId="0A6409D5" w14:textId="5C0527E1" w:rsidR="008B6803" w:rsidRPr="0019278C" w:rsidRDefault="005C49CA" w:rsidP="008B6803">
            <w:pPr>
              <w:spacing w:after="0" w:line="276" w:lineRule="auto"/>
              <w:rPr>
                <w:rFonts w:ascii="Arial" w:hAnsi="Arial" w:cs="Arial"/>
                <w:color w:val="000000"/>
              </w:rPr>
            </w:pPr>
            <w:r w:rsidRPr="0019278C">
              <w:rPr>
                <w:rFonts w:ascii="Arial" w:hAnsi="Arial" w:cs="Arial"/>
                <w:color w:val="000000"/>
              </w:rPr>
              <w:t xml:space="preserve">Between </w:t>
            </w:r>
            <w:proofErr w:type="gramStart"/>
            <w:r w:rsidRPr="0019278C">
              <w:rPr>
                <w:rFonts w:ascii="Arial" w:hAnsi="Arial" w:cs="Arial"/>
                <w:color w:val="000000"/>
              </w:rPr>
              <w:t>households</w:t>
            </w:r>
            <w:proofErr w:type="gramEnd"/>
            <w:r w:rsidRPr="0019278C">
              <w:rPr>
                <w:rFonts w:ascii="Arial" w:hAnsi="Arial" w:cs="Arial"/>
                <w:color w:val="000000"/>
              </w:rPr>
              <w:t xml:space="preserve"> categories</w:t>
            </w:r>
          </w:p>
        </w:tc>
        <w:tc>
          <w:tcPr>
            <w:tcW w:w="0" w:type="auto"/>
            <w:tcBorders>
              <w:top w:val="single" w:sz="4" w:space="0" w:color="auto"/>
            </w:tcBorders>
            <w:noWrap/>
            <w:hideMark/>
          </w:tcPr>
          <w:p w14:paraId="3AD9F2C4" w14:textId="6B6A5193"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1</w:t>
            </w:r>
            <w:r w:rsidR="005C49CA" w:rsidRPr="0019278C">
              <w:rPr>
                <w:rFonts w:ascii="Arial" w:hAnsi="Arial" w:cs="Arial"/>
                <w:color w:val="000000"/>
              </w:rPr>
              <w:t>,</w:t>
            </w:r>
            <w:r w:rsidRPr="0019278C">
              <w:rPr>
                <w:rFonts w:ascii="Arial" w:hAnsi="Arial" w:cs="Arial"/>
                <w:color w:val="000000"/>
              </w:rPr>
              <w:t>830</w:t>
            </w:r>
            <w:r w:rsidR="005C49CA" w:rsidRPr="0019278C">
              <w:rPr>
                <w:rFonts w:ascii="Arial" w:hAnsi="Arial" w:cs="Arial"/>
                <w:color w:val="000000"/>
              </w:rPr>
              <w:t>.</w:t>
            </w:r>
            <w:r w:rsidRPr="0019278C">
              <w:rPr>
                <w:rFonts w:ascii="Arial" w:hAnsi="Arial" w:cs="Arial"/>
                <w:color w:val="000000"/>
              </w:rPr>
              <w:t>943</w:t>
            </w:r>
          </w:p>
        </w:tc>
        <w:tc>
          <w:tcPr>
            <w:tcW w:w="0" w:type="auto"/>
            <w:tcBorders>
              <w:top w:val="single" w:sz="4" w:space="0" w:color="auto"/>
            </w:tcBorders>
            <w:noWrap/>
            <w:hideMark/>
          </w:tcPr>
          <w:p w14:paraId="5643207E" w14:textId="77777777"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1</w:t>
            </w:r>
          </w:p>
        </w:tc>
        <w:tc>
          <w:tcPr>
            <w:tcW w:w="0" w:type="auto"/>
            <w:tcBorders>
              <w:top w:val="single" w:sz="4" w:space="0" w:color="auto"/>
            </w:tcBorders>
            <w:noWrap/>
            <w:hideMark/>
          </w:tcPr>
          <w:p w14:paraId="68427310" w14:textId="4E0F557A"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1</w:t>
            </w:r>
            <w:r w:rsidR="005C49CA" w:rsidRPr="0019278C">
              <w:rPr>
                <w:rFonts w:ascii="Arial" w:hAnsi="Arial" w:cs="Arial"/>
                <w:color w:val="000000"/>
              </w:rPr>
              <w:t>,</w:t>
            </w:r>
            <w:r w:rsidRPr="0019278C">
              <w:rPr>
                <w:rFonts w:ascii="Arial" w:hAnsi="Arial" w:cs="Arial"/>
                <w:color w:val="000000"/>
              </w:rPr>
              <w:t>830</w:t>
            </w:r>
            <w:r w:rsidR="005C49CA" w:rsidRPr="0019278C">
              <w:rPr>
                <w:rFonts w:ascii="Arial" w:hAnsi="Arial" w:cs="Arial"/>
                <w:color w:val="000000"/>
              </w:rPr>
              <w:t>.</w:t>
            </w:r>
            <w:r w:rsidRPr="0019278C">
              <w:rPr>
                <w:rFonts w:ascii="Arial" w:hAnsi="Arial" w:cs="Arial"/>
                <w:color w:val="000000"/>
              </w:rPr>
              <w:t>943</w:t>
            </w:r>
          </w:p>
        </w:tc>
        <w:tc>
          <w:tcPr>
            <w:tcW w:w="0" w:type="auto"/>
            <w:tcBorders>
              <w:top w:val="single" w:sz="4" w:space="0" w:color="auto"/>
            </w:tcBorders>
            <w:noWrap/>
            <w:hideMark/>
          </w:tcPr>
          <w:p w14:paraId="58451F3A" w14:textId="2EB1470B"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31</w:t>
            </w:r>
            <w:r w:rsidR="00E455DF" w:rsidRPr="0019278C">
              <w:rPr>
                <w:rFonts w:ascii="Arial" w:hAnsi="Arial" w:cs="Arial"/>
                <w:color w:val="000000"/>
              </w:rPr>
              <w:t>.</w:t>
            </w:r>
            <w:r w:rsidRPr="0019278C">
              <w:rPr>
                <w:rFonts w:ascii="Arial" w:hAnsi="Arial" w:cs="Arial"/>
                <w:color w:val="000000"/>
              </w:rPr>
              <w:t>005</w:t>
            </w:r>
          </w:p>
        </w:tc>
        <w:tc>
          <w:tcPr>
            <w:tcW w:w="0" w:type="auto"/>
            <w:tcBorders>
              <w:top w:val="single" w:sz="4" w:space="0" w:color="auto"/>
            </w:tcBorders>
            <w:noWrap/>
            <w:hideMark/>
          </w:tcPr>
          <w:p w14:paraId="6ECBDBEB" w14:textId="7E63EDF5"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&lt; 0</w:t>
            </w:r>
            <w:r w:rsidR="00E455DF" w:rsidRPr="0019278C">
              <w:rPr>
                <w:rFonts w:ascii="Arial" w:hAnsi="Arial" w:cs="Arial"/>
                <w:color w:val="000000"/>
              </w:rPr>
              <w:t>.</w:t>
            </w:r>
            <w:r w:rsidRPr="0019278C">
              <w:rPr>
                <w:rFonts w:ascii="Arial" w:hAnsi="Arial" w:cs="Arial"/>
                <w:color w:val="000000"/>
              </w:rPr>
              <w:t>001</w:t>
            </w:r>
          </w:p>
        </w:tc>
      </w:tr>
      <w:tr w:rsidR="005C49CA" w:rsidRPr="0019278C" w14:paraId="25E5784F" w14:textId="77777777" w:rsidTr="000D1952">
        <w:trPr>
          <w:trHeight w:val="315"/>
        </w:trPr>
        <w:tc>
          <w:tcPr>
            <w:tcW w:w="0" w:type="auto"/>
            <w:noWrap/>
            <w:hideMark/>
          </w:tcPr>
          <w:p w14:paraId="06249773" w14:textId="33E12CC0" w:rsidR="008B6803" w:rsidRPr="0019278C" w:rsidRDefault="005C49CA" w:rsidP="008B6803">
            <w:pPr>
              <w:spacing w:after="0" w:line="276" w:lineRule="auto"/>
              <w:rPr>
                <w:rFonts w:ascii="Arial" w:hAnsi="Arial" w:cs="Arial"/>
                <w:color w:val="000000"/>
              </w:rPr>
            </w:pPr>
            <w:r w:rsidRPr="0019278C">
              <w:rPr>
                <w:rFonts w:ascii="Arial" w:hAnsi="Arial" w:cs="Arial"/>
                <w:color w:val="000000"/>
              </w:rPr>
              <w:t>Residual (intra-groups)</w:t>
            </w:r>
          </w:p>
        </w:tc>
        <w:tc>
          <w:tcPr>
            <w:tcW w:w="0" w:type="auto"/>
            <w:noWrap/>
            <w:hideMark/>
          </w:tcPr>
          <w:p w14:paraId="44D2BEF0" w14:textId="542AF01D"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22</w:t>
            </w:r>
            <w:r w:rsidR="005C49CA" w:rsidRPr="0019278C">
              <w:rPr>
                <w:rFonts w:ascii="Arial" w:hAnsi="Arial" w:cs="Arial"/>
                <w:color w:val="000000"/>
              </w:rPr>
              <w:t>,</w:t>
            </w:r>
            <w:r w:rsidRPr="0019278C">
              <w:rPr>
                <w:rFonts w:ascii="Arial" w:hAnsi="Arial" w:cs="Arial"/>
                <w:color w:val="000000"/>
              </w:rPr>
              <w:t>558</w:t>
            </w:r>
            <w:r w:rsidR="005C49CA" w:rsidRPr="0019278C">
              <w:rPr>
                <w:rFonts w:ascii="Arial" w:hAnsi="Arial" w:cs="Arial"/>
                <w:color w:val="000000"/>
              </w:rPr>
              <w:t>.</w:t>
            </w:r>
            <w:r w:rsidRPr="0019278C">
              <w:rPr>
                <w:rFonts w:ascii="Arial" w:hAnsi="Arial" w:cs="Arial"/>
                <w:color w:val="000000"/>
              </w:rPr>
              <w:t>040</w:t>
            </w:r>
          </w:p>
        </w:tc>
        <w:tc>
          <w:tcPr>
            <w:tcW w:w="0" w:type="auto"/>
            <w:noWrap/>
            <w:hideMark/>
          </w:tcPr>
          <w:p w14:paraId="63F3E4D0" w14:textId="77777777"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382</w:t>
            </w:r>
          </w:p>
        </w:tc>
        <w:tc>
          <w:tcPr>
            <w:tcW w:w="0" w:type="auto"/>
            <w:noWrap/>
            <w:hideMark/>
          </w:tcPr>
          <w:p w14:paraId="1E9DE16C" w14:textId="33350D92"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59</w:t>
            </w:r>
            <w:r w:rsidR="00E455DF" w:rsidRPr="0019278C">
              <w:rPr>
                <w:rFonts w:ascii="Arial" w:hAnsi="Arial" w:cs="Arial"/>
                <w:color w:val="000000"/>
              </w:rPr>
              <w:t>.</w:t>
            </w:r>
            <w:r w:rsidRPr="0019278C">
              <w:rPr>
                <w:rFonts w:ascii="Arial" w:hAnsi="Arial" w:cs="Arial"/>
                <w:color w:val="000000"/>
              </w:rPr>
              <w:t>052</w:t>
            </w:r>
          </w:p>
        </w:tc>
        <w:tc>
          <w:tcPr>
            <w:tcW w:w="0" w:type="auto"/>
            <w:noWrap/>
            <w:hideMark/>
          </w:tcPr>
          <w:p w14:paraId="29DDA841" w14:textId="77777777" w:rsidR="008B6803" w:rsidRPr="0019278C" w:rsidRDefault="008B6803" w:rsidP="008B6803">
            <w:pPr>
              <w:spacing w:after="0" w:line="276" w:lineRule="auto"/>
              <w:jc w:val="center"/>
              <w:rPr>
                <w:rFonts w:ascii="Arial" w:hAnsi="Arial" w:cs="Arial"/>
                <w:color w:val="000000"/>
              </w:rPr>
            </w:pPr>
          </w:p>
        </w:tc>
        <w:tc>
          <w:tcPr>
            <w:tcW w:w="0" w:type="auto"/>
            <w:noWrap/>
            <w:hideMark/>
          </w:tcPr>
          <w:p w14:paraId="378C8C0C" w14:textId="77777777" w:rsidR="008B6803" w:rsidRPr="0019278C" w:rsidRDefault="008B6803" w:rsidP="008B6803">
            <w:pPr>
              <w:spacing w:after="0" w:line="276" w:lineRule="auto"/>
              <w:jc w:val="center"/>
              <w:rPr>
                <w:rFonts w:ascii="Arial" w:hAnsi="Arial" w:cs="Arial"/>
              </w:rPr>
            </w:pPr>
          </w:p>
        </w:tc>
      </w:tr>
      <w:tr w:rsidR="005C49CA" w:rsidRPr="0019278C" w14:paraId="5FFD461B" w14:textId="77777777" w:rsidTr="000D1952">
        <w:trPr>
          <w:trHeight w:val="315"/>
        </w:trPr>
        <w:tc>
          <w:tcPr>
            <w:tcW w:w="0" w:type="auto"/>
            <w:noWrap/>
            <w:hideMark/>
          </w:tcPr>
          <w:p w14:paraId="6F454145" w14:textId="607E8D33" w:rsidR="008B6803" w:rsidRPr="0019278C" w:rsidRDefault="008B6803" w:rsidP="008B6803">
            <w:pPr>
              <w:spacing w:after="0" w:line="276" w:lineRule="auto"/>
              <w:rPr>
                <w:rFonts w:ascii="Arial" w:hAnsi="Arial" w:cs="Arial"/>
                <w:b/>
                <w:bCs/>
                <w:color w:val="000000"/>
              </w:rPr>
            </w:pPr>
            <w:r w:rsidRPr="0019278C">
              <w:rPr>
                <w:rFonts w:ascii="Arial" w:hAnsi="Arial" w:cs="Arial"/>
                <w:b/>
                <w:bCs/>
                <w:color w:val="000000"/>
              </w:rPr>
              <w:t>Total</w:t>
            </w:r>
          </w:p>
        </w:tc>
        <w:tc>
          <w:tcPr>
            <w:tcW w:w="0" w:type="auto"/>
            <w:noWrap/>
            <w:hideMark/>
          </w:tcPr>
          <w:p w14:paraId="4EE5D459" w14:textId="69EA7824"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24</w:t>
            </w:r>
            <w:r w:rsidR="005C49CA" w:rsidRPr="0019278C">
              <w:rPr>
                <w:rFonts w:ascii="Arial" w:hAnsi="Arial" w:cs="Arial"/>
                <w:b/>
                <w:bCs/>
                <w:color w:val="000000"/>
              </w:rPr>
              <w:t>,</w:t>
            </w:r>
            <w:r w:rsidRPr="0019278C">
              <w:rPr>
                <w:rFonts w:ascii="Arial" w:hAnsi="Arial" w:cs="Arial"/>
                <w:b/>
                <w:bCs/>
                <w:color w:val="000000"/>
              </w:rPr>
              <w:t>388</w:t>
            </w:r>
            <w:r w:rsidR="005C49CA" w:rsidRPr="0019278C">
              <w:rPr>
                <w:rFonts w:ascii="Arial" w:hAnsi="Arial" w:cs="Arial"/>
                <w:b/>
                <w:bCs/>
                <w:color w:val="000000"/>
              </w:rPr>
              <w:t>.</w:t>
            </w:r>
            <w:r w:rsidRPr="0019278C">
              <w:rPr>
                <w:rFonts w:ascii="Arial" w:hAnsi="Arial" w:cs="Arial"/>
                <w:b/>
                <w:bCs/>
                <w:color w:val="000000"/>
              </w:rPr>
              <w:t>984</w:t>
            </w:r>
          </w:p>
        </w:tc>
        <w:tc>
          <w:tcPr>
            <w:tcW w:w="0" w:type="auto"/>
            <w:noWrap/>
            <w:hideMark/>
          </w:tcPr>
          <w:p w14:paraId="621043E7"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383</w:t>
            </w:r>
          </w:p>
        </w:tc>
        <w:tc>
          <w:tcPr>
            <w:tcW w:w="0" w:type="auto"/>
            <w:noWrap/>
            <w:hideMark/>
          </w:tcPr>
          <w:p w14:paraId="2509F280" w14:textId="77777777" w:rsidR="008B6803" w:rsidRPr="0019278C" w:rsidRDefault="008B6803" w:rsidP="008B6803">
            <w:pPr>
              <w:spacing w:after="0" w:line="276" w:lineRule="auto"/>
              <w:jc w:val="center"/>
              <w:rPr>
                <w:rFonts w:ascii="Arial" w:hAnsi="Arial" w:cs="Arial"/>
                <w:b/>
                <w:bCs/>
                <w:color w:val="000000"/>
              </w:rPr>
            </w:pPr>
          </w:p>
        </w:tc>
        <w:tc>
          <w:tcPr>
            <w:tcW w:w="0" w:type="auto"/>
            <w:noWrap/>
            <w:hideMark/>
          </w:tcPr>
          <w:p w14:paraId="09A8DC77" w14:textId="77777777" w:rsidR="008B6803" w:rsidRPr="0019278C" w:rsidRDefault="008B6803" w:rsidP="008B6803">
            <w:pPr>
              <w:spacing w:after="0" w:line="276" w:lineRule="auto"/>
              <w:jc w:val="center"/>
              <w:rPr>
                <w:rFonts w:ascii="Arial" w:hAnsi="Arial" w:cs="Arial"/>
                <w:b/>
                <w:bCs/>
              </w:rPr>
            </w:pPr>
          </w:p>
        </w:tc>
        <w:tc>
          <w:tcPr>
            <w:tcW w:w="0" w:type="auto"/>
            <w:noWrap/>
            <w:hideMark/>
          </w:tcPr>
          <w:p w14:paraId="2E1E6B0B" w14:textId="77777777" w:rsidR="008B6803" w:rsidRPr="0019278C" w:rsidRDefault="008B6803" w:rsidP="008B6803">
            <w:pPr>
              <w:spacing w:after="0" w:line="276" w:lineRule="auto"/>
              <w:jc w:val="center"/>
              <w:rPr>
                <w:rFonts w:ascii="Arial" w:hAnsi="Arial" w:cs="Arial"/>
                <w:b/>
                <w:bCs/>
              </w:rPr>
            </w:pPr>
          </w:p>
        </w:tc>
      </w:tr>
    </w:tbl>
    <w:p w14:paraId="47C0887F" w14:textId="77777777" w:rsidR="005C49CA" w:rsidRPr="0019278C" w:rsidRDefault="005C49CA" w:rsidP="005C49CA">
      <w:pPr>
        <w:spacing w:before="240"/>
        <w:ind w:right="1"/>
        <w:jc w:val="both"/>
        <w:rPr>
          <w:rFonts w:ascii="Arial" w:hAnsi="Arial" w:cs="Arial"/>
        </w:rPr>
      </w:pPr>
      <w:r w:rsidRPr="0019278C">
        <w:rPr>
          <w:rFonts w:ascii="Arial" w:hAnsi="Arial" w:cs="Arial"/>
        </w:rPr>
        <w:t xml:space="preserve">The frequency of meals is also higher among beneficiaries (2.78 vs. 2.36 for adults; 3.34 vs. 2.71 for children &lt; 5 years) (Table 4).  </w:t>
      </w:r>
    </w:p>
    <w:p w14:paraId="04B1F808" w14:textId="458688CF" w:rsidR="008B6803" w:rsidRPr="0019278C" w:rsidRDefault="000A0B16" w:rsidP="000A0B16">
      <w:pPr>
        <w:spacing w:before="240"/>
        <w:jc w:val="both"/>
        <w:rPr>
          <w:rFonts w:ascii="Arial" w:hAnsi="Arial" w:cs="Arial"/>
          <w:b/>
          <w:bCs/>
        </w:rPr>
      </w:pPr>
      <w:r w:rsidRPr="0019278C">
        <w:rPr>
          <w:rFonts w:ascii="Arial" w:hAnsi="Arial" w:cs="Arial"/>
          <w:b/>
          <w:bCs/>
        </w:rPr>
        <w:t xml:space="preserve">Table </w:t>
      </w:r>
      <w:proofErr w:type="gramStart"/>
      <w:r w:rsidRPr="0019278C">
        <w:rPr>
          <w:rFonts w:ascii="Arial" w:hAnsi="Arial" w:cs="Arial"/>
          <w:b/>
          <w:bCs/>
        </w:rPr>
        <w:t>4 :</w:t>
      </w:r>
      <w:proofErr w:type="gramEnd"/>
      <w:r w:rsidRPr="0019278C">
        <w:rPr>
          <w:rFonts w:ascii="Arial" w:hAnsi="Arial" w:cs="Arial"/>
          <w:b/>
          <w:bCs/>
        </w:rPr>
        <w:t xml:space="preserve"> Average number of meals per day according to agricultural credit status</w:t>
      </w:r>
    </w:p>
    <w:tbl>
      <w:tblPr>
        <w:tblW w:w="9067" w:type="dxa"/>
        <w:tblBorders>
          <w:top w:val="single" w:sz="4" w:space="0" w:color="auto"/>
          <w:bottom w:val="single" w:sz="4" w:space="0" w:color="auto"/>
        </w:tblBorders>
        <w:tblLayout w:type="fixed"/>
        <w:tblLook w:val="04A0" w:firstRow="1" w:lastRow="0" w:firstColumn="1" w:lastColumn="0" w:noHBand="0" w:noVBand="1"/>
      </w:tblPr>
      <w:tblGrid>
        <w:gridCol w:w="2450"/>
        <w:gridCol w:w="1364"/>
        <w:gridCol w:w="2060"/>
        <w:gridCol w:w="1364"/>
        <w:gridCol w:w="1829"/>
      </w:tblGrid>
      <w:tr w:rsidR="008B6803" w:rsidRPr="0019278C" w14:paraId="2F3DAD00" w14:textId="77777777" w:rsidTr="000D1952">
        <w:trPr>
          <w:trHeight w:val="315"/>
        </w:trPr>
        <w:tc>
          <w:tcPr>
            <w:tcW w:w="2450" w:type="dxa"/>
            <w:tcBorders>
              <w:top w:val="single" w:sz="4" w:space="0" w:color="auto"/>
              <w:bottom w:val="single" w:sz="4" w:space="0" w:color="auto"/>
            </w:tcBorders>
            <w:noWrap/>
            <w:hideMark/>
          </w:tcPr>
          <w:p w14:paraId="1F460AC9" w14:textId="5E54D9FA" w:rsidR="008B6803" w:rsidRPr="0019278C" w:rsidRDefault="000A0B16" w:rsidP="008B6803">
            <w:pPr>
              <w:spacing w:after="0"/>
              <w:rPr>
                <w:rFonts w:ascii="Arial" w:hAnsi="Arial" w:cs="Arial"/>
                <w:b/>
                <w:bCs/>
                <w:color w:val="000000"/>
              </w:rPr>
            </w:pPr>
            <w:r w:rsidRPr="0019278C">
              <w:rPr>
                <w:rFonts w:ascii="Arial" w:hAnsi="Arial" w:cs="Arial"/>
                <w:b/>
                <w:bCs/>
                <w:color w:val="000000"/>
              </w:rPr>
              <w:t xml:space="preserve">Average meals per day </w:t>
            </w:r>
          </w:p>
        </w:tc>
        <w:tc>
          <w:tcPr>
            <w:tcW w:w="1364" w:type="dxa"/>
            <w:tcBorders>
              <w:top w:val="single" w:sz="4" w:space="0" w:color="auto"/>
              <w:bottom w:val="single" w:sz="4" w:space="0" w:color="auto"/>
            </w:tcBorders>
            <w:noWrap/>
            <w:hideMark/>
          </w:tcPr>
          <w:p w14:paraId="5D18874D" w14:textId="6349D3AF" w:rsidR="008B6803" w:rsidRPr="0019278C" w:rsidRDefault="008B6803" w:rsidP="008B6803">
            <w:pPr>
              <w:spacing w:after="0"/>
              <w:jc w:val="center"/>
              <w:rPr>
                <w:rFonts w:ascii="Arial" w:hAnsi="Arial" w:cs="Arial"/>
                <w:b/>
                <w:bCs/>
                <w:color w:val="000000"/>
              </w:rPr>
            </w:pPr>
            <w:r w:rsidRPr="0019278C">
              <w:rPr>
                <w:rFonts w:ascii="Arial" w:hAnsi="Arial" w:cs="Arial"/>
                <w:b/>
                <w:bCs/>
                <w:color w:val="000000"/>
              </w:rPr>
              <w:t>Adult</w:t>
            </w:r>
            <w:r w:rsidR="000A0B16" w:rsidRPr="0019278C">
              <w:rPr>
                <w:rFonts w:ascii="Arial" w:hAnsi="Arial" w:cs="Arial"/>
                <w:b/>
                <w:bCs/>
                <w:color w:val="000000"/>
              </w:rPr>
              <w:t>s</w:t>
            </w:r>
            <w:r w:rsidRPr="0019278C">
              <w:rPr>
                <w:rFonts w:ascii="Arial" w:hAnsi="Arial" w:cs="Arial"/>
                <w:b/>
                <w:bCs/>
                <w:color w:val="000000"/>
              </w:rPr>
              <w:t xml:space="preserve"> (G1)</w:t>
            </w:r>
          </w:p>
        </w:tc>
        <w:tc>
          <w:tcPr>
            <w:tcW w:w="2060" w:type="dxa"/>
            <w:tcBorders>
              <w:top w:val="single" w:sz="4" w:space="0" w:color="auto"/>
              <w:bottom w:val="single" w:sz="4" w:space="0" w:color="auto"/>
            </w:tcBorders>
            <w:noWrap/>
            <w:hideMark/>
          </w:tcPr>
          <w:p w14:paraId="110B7D5A" w14:textId="55234AFE" w:rsidR="008B6803" w:rsidRPr="0019278C" w:rsidRDefault="000A0B16" w:rsidP="008B6803">
            <w:pPr>
              <w:spacing w:after="0"/>
              <w:jc w:val="center"/>
              <w:rPr>
                <w:rFonts w:ascii="Arial" w:hAnsi="Arial" w:cs="Arial"/>
                <w:b/>
                <w:bCs/>
                <w:color w:val="000000"/>
              </w:rPr>
            </w:pPr>
            <w:r w:rsidRPr="0019278C">
              <w:rPr>
                <w:rFonts w:ascii="Arial" w:hAnsi="Arial" w:cs="Arial"/>
                <w:b/>
                <w:bCs/>
                <w:color w:val="000000"/>
              </w:rPr>
              <w:t xml:space="preserve">Children </w:t>
            </w:r>
            <w:r w:rsidR="008B6803" w:rsidRPr="0019278C">
              <w:rPr>
                <w:rFonts w:ascii="Arial" w:hAnsi="Arial" w:cs="Arial"/>
                <w:b/>
                <w:bCs/>
                <w:color w:val="000000"/>
              </w:rPr>
              <w:t xml:space="preserve">&lt; 5 </w:t>
            </w:r>
            <w:r w:rsidRPr="0019278C">
              <w:rPr>
                <w:rFonts w:ascii="Arial" w:hAnsi="Arial" w:cs="Arial"/>
                <w:b/>
                <w:bCs/>
                <w:color w:val="000000"/>
              </w:rPr>
              <w:t>years</w:t>
            </w:r>
            <w:r w:rsidR="008B6803" w:rsidRPr="0019278C">
              <w:rPr>
                <w:rFonts w:ascii="Arial" w:hAnsi="Arial" w:cs="Arial"/>
                <w:b/>
                <w:bCs/>
                <w:color w:val="000000"/>
              </w:rPr>
              <w:t xml:space="preserve"> (G1)</w:t>
            </w:r>
          </w:p>
        </w:tc>
        <w:tc>
          <w:tcPr>
            <w:tcW w:w="1364" w:type="dxa"/>
            <w:tcBorders>
              <w:top w:val="single" w:sz="4" w:space="0" w:color="auto"/>
              <w:bottom w:val="single" w:sz="4" w:space="0" w:color="auto"/>
            </w:tcBorders>
            <w:noWrap/>
            <w:hideMark/>
          </w:tcPr>
          <w:p w14:paraId="00D49A26" w14:textId="2D524B9F" w:rsidR="008B6803" w:rsidRPr="0019278C" w:rsidRDefault="008B6803" w:rsidP="008B6803">
            <w:pPr>
              <w:spacing w:after="0"/>
              <w:jc w:val="center"/>
              <w:rPr>
                <w:rFonts w:ascii="Arial" w:hAnsi="Arial" w:cs="Arial"/>
                <w:b/>
                <w:bCs/>
                <w:color w:val="000000"/>
              </w:rPr>
            </w:pPr>
            <w:r w:rsidRPr="0019278C">
              <w:rPr>
                <w:rFonts w:ascii="Arial" w:hAnsi="Arial" w:cs="Arial"/>
                <w:b/>
                <w:bCs/>
                <w:color w:val="000000"/>
              </w:rPr>
              <w:t>Adult</w:t>
            </w:r>
            <w:r w:rsidR="000A0B16" w:rsidRPr="0019278C">
              <w:rPr>
                <w:rFonts w:ascii="Arial" w:hAnsi="Arial" w:cs="Arial"/>
                <w:b/>
                <w:bCs/>
                <w:color w:val="000000"/>
              </w:rPr>
              <w:t xml:space="preserve">s </w:t>
            </w:r>
            <w:r w:rsidRPr="0019278C">
              <w:rPr>
                <w:rFonts w:ascii="Arial" w:hAnsi="Arial" w:cs="Arial"/>
                <w:b/>
                <w:bCs/>
                <w:color w:val="000000"/>
              </w:rPr>
              <w:t>(G2)</w:t>
            </w:r>
          </w:p>
        </w:tc>
        <w:tc>
          <w:tcPr>
            <w:tcW w:w="1829" w:type="dxa"/>
            <w:tcBorders>
              <w:top w:val="single" w:sz="4" w:space="0" w:color="auto"/>
              <w:bottom w:val="single" w:sz="4" w:space="0" w:color="auto"/>
            </w:tcBorders>
            <w:noWrap/>
            <w:hideMark/>
          </w:tcPr>
          <w:p w14:paraId="772A5CF9" w14:textId="553B4863" w:rsidR="008B6803" w:rsidRPr="0019278C" w:rsidRDefault="000A0B16" w:rsidP="008B6803">
            <w:pPr>
              <w:spacing w:after="0"/>
              <w:jc w:val="center"/>
              <w:rPr>
                <w:rFonts w:ascii="Arial" w:hAnsi="Arial" w:cs="Arial"/>
                <w:b/>
                <w:bCs/>
                <w:color w:val="000000"/>
              </w:rPr>
            </w:pPr>
            <w:r w:rsidRPr="0019278C">
              <w:rPr>
                <w:rFonts w:ascii="Arial" w:hAnsi="Arial" w:cs="Arial"/>
                <w:b/>
                <w:bCs/>
                <w:color w:val="000000"/>
              </w:rPr>
              <w:t xml:space="preserve"> Children</w:t>
            </w:r>
            <w:r w:rsidR="008B6803" w:rsidRPr="0019278C">
              <w:rPr>
                <w:rFonts w:ascii="Arial" w:hAnsi="Arial" w:cs="Arial"/>
                <w:b/>
                <w:bCs/>
                <w:color w:val="000000"/>
              </w:rPr>
              <w:t xml:space="preserve"> &lt; 5 </w:t>
            </w:r>
            <w:r w:rsidRPr="0019278C">
              <w:rPr>
                <w:rFonts w:ascii="Arial" w:hAnsi="Arial" w:cs="Arial"/>
                <w:b/>
                <w:bCs/>
                <w:color w:val="000000"/>
              </w:rPr>
              <w:t>years</w:t>
            </w:r>
            <w:r w:rsidR="008B6803" w:rsidRPr="0019278C">
              <w:rPr>
                <w:rFonts w:ascii="Arial" w:hAnsi="Arial" w:cs="Arial"/>
                <w:b/>
                <w:bCs/>
                <w:color w:val="000000"/>
              </w:rPr>
              <w:t xml:space="preserve"> (G2)</w:t>
            </w:r>
          </w:p>
        </w:tc>
      </w:tr>
      <w:tr w:rsidR="008B6803" w:rsidRPr="0019278C" w14:paraId="2571220E" w14:textId="77777777" w:rsidTr="000D1952">
        <w:trPr>
          <w:trHeight w:val="315"/>
        </w:trPr>
        <w:tc>
          <w:tcPr>
            <w:tcW w:w="2450" w:type="dxa"/>
            <w:tcBorders>
              <w:top w:val="single" w:sz="4" w:space="0" w:color="auto"/>
            </w:tcBorders>
            <w:noWrap/>
            <w:hideMark/>
          </w:tcPr>
          <w:p w14:paraId="60416168" w14:textId="4A524472" w:rsidR="008B6803" w:rsidRPr="0019278C" w:rsidRDefault="000A0B16" w:rsidP="008B6803">
            <w:pPr>
              <w:spacing w:after="0" w:line="276" w:lineRule="auto"/>
              <w:rPr>
                <w:rFonts w:ascii="Arial" w:hAnsi="Arial" w:cs="Arial"/>
                <w:color w:val="000000"/>
              </w:rPr>
            </w:pPr>
            <w:r w:rsidRPr="0019278C">
              <w:rPr>
                <w:rFonts w:ascii="Arial" w:hAnsi="Arial" w:cs="Arial"/>
                <w:color w:val="000000"/>
              </w:rPr>
              <w:t>Average</w:t>
            </w:r>
          </w:p>
        </w:tc>
        <w:tc>
          <w:tcPr>
            <w:tcW w:w="1364" w:type="dxa"/>
            <w:tcBorders>
              <w:top w:val="single" w:sz="4" w:space="0" w:color="auto"/>
            </w:tcBorders>
            <w:noWrap/>
            <w:hideMark/>
          </w:tcPr>
          <w:p w14:paraId="4742BD2E" w14:textId="5CE8B740"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w:t>
            </w:r>
            <w:r w:rsidR="000A0B16" w:rsidRPr="0019278C">
              <w:rPr>
                <w:rFonts w:ascii="Arial" w:hAnsi="Arial" w:cs="Arial"/>
                <w:color w:val="000000"/>
              </w:rPr>
              <w:t>.</w:t>
            </w:r>
            <w:r w:rsidRPr="0019278C">
              <w:rPr>
                <w:rFonts w:ascii="Arial" w:hAnsi="Arial" w:cs="Arial"/>
                <w:color w:val="000000"/>
              </w:rPr>
              <w:t>78</w:t>
            </w:r>
          </w:p>
        </w:tc>
        <w:tc>
          <w:tcPr>
            <w:tcW w:w="2060" w:type="dxa"/>
            <w:tcBorders>
              <w:top w:val="single" w:sz="4" w:space="0" w:color="auto"/>
            </w:tcBorders>
            <w:noWrap/>
            <w:hideMark/>
          </w:tcPr>
          <w:p w14:paraId="666064DA" w14:textId="573ACC0C"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3</w:t>
            </w:r>
            <w:r w:rsidR="000A0B16" w:rsidRPr="0019278C">
              <w:rPr>
                <w:rFonts w:ascii="Arial" w:hAnsi="Arial" w:cs="Arial"/>
                <w:color w:val="000000"/>
              </w:rPr>
              <w:t>.</w:t>
            </w:r>
            <w:r w:rsidRPr="0019278C">
              <w:rPr>
                <w:rFonts w:ascii="Arial" w:hAnsi="Arial" w:cs="Arial"/>
                <w:color w:val="000000"/>
              </w:rPr>
              <w:t>34</w:t>
            </w:r>
          </w:p>
        </w:tc>
        <w:tc>
          <w:tcPr>
            <w:tcW w:w="1364" w:type="dxa"/>
            <w:tcBorders>
              <w:top w:val="single" w:sz="4" w:space="0" w:color="auto"/>
            </w:tcBorders>
            <w:noWrap/>
            <w:hideMark/>
          </w:tcPr>
          <w:p w14:paraId="1B09E28E" w14:textId="2A2835E1"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w:t>
            </w:r>
            <w:r w:rsidR="00E455DF" w:rsidRPr="0019278C">
              <w:rPr>
                <w:rFonts w:ascii="Arial" w:hAnsi="Arial" w:cs="Arial"/>
                <w:color w:val="000000"/>
              </w:rPr>
              <w:t>.</w:t>
            </w:r>
            <w:r w:rsidRPr="0019278C">
              <w:rPr>
                <w:rFonts w:ascii="Arial" w:hAnsi="Arial" w:cs="Arial"/>
                <w:color w:val="000000"/>
              </w:rPr>
              <w:t>36</w:t>
            </w:r>
          </w:p>
        </w:tc>
        <w:tc>
          <w:tcPr>
            <w:tcW w:w="1829" w:type="dxa"/>
            <w:tcBorders>
              <w:top w:val="single" w:sz="4" w:space="0" w:color="auto"/>
            </w:tcBorders>
            <w:noWrap/>
            <w:hideMark/>
          </w:tcPr>
          <w:p w14:paraId="65450F84" w14:textId="5C05B11E"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w:t>
            </w:r>
            <w:r w:rsidR="00E455DF" w:rsidRPr="0019278C">
              <w:rPr>
                <w:rFonts w:ascii="Arial" w:hAnsi="Arial" w:cs="Arial"/>
                <w:color w:val="000000"/>
              </w:rPr>
              <w:t>.</w:t>
            </w:r>
            <w:r w:rsidRPr="0019278C">
              <w:rPr>
                <w:rFonts w:ascii="Arial" w:hAnsi="Arial" w:cs="Arial"/>
                <w:color w:val="000000"/>
              </w:rPr>
              <w:t>71</w:t>
            </w:r>
          </w:p>
        </w:tc>
      </w:tr>
      <w:tr w:rsidR="008B6803" w:rsidRPr="0019278C" w14:paraId="02A8B050" w14:textId="77777777" w:rsidTr="000D1952">
        <w:trPr>
          <w:trHeight w:val="315"/>
        </w:trPr>
        <w:tc>
          <w:tcPr>
            <w:tcW w:w="2450" w:type="dxa"/>
            <w:noWrap/>
            <w:hideMark/>
          </w:tcPr>
          <w:p w14:paraId="00344A88" w14:textId="4E021730" w:rsidR="008B6803" w:rsidRPr="0019278C" w:rsidRDefault="000A0B16" w:rsidP="008B6803">
            <w:pPr>
              <w:spacing w:after="0" w:line="276" w:lineRule="auto"/>
              <w:rPr>
                <w:rFonts w:ascii="Arial" w:hAnsi="Arial" w:cs="Arial"/>
                <w:color w:val="000000"/>
              </w:rPr>
            </w:pPr>
            <w:r w:rsidRPr="0019278C">
              <w:rPr>
                <w:rFonts w:ascii="Arial" w:hAnsi="Arial" w:cs="Arial"/>
                <w:color w:val="000000"/>
              </w:rPr>
              <w:t xml:space="preserve">Standard deviation </w:t>
            </w:r>
          </w:p>
        </w:tc>
        <w:tc>
          <w:tcPr>
            <w:tcW w:w="1364" w:type="dxa"/>
            <w:noWrap/>
            <w:hideMark/>
          </w:tcPr>
          <w:p w14:paraId="711BF5E8" w14:textId="143FC3F7"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0A0B16" w:rsidRPr="0019278C">
              <w:rPr>
                <w:rFonts w:ascii="Arial" w:hAnsi="Arial" w:cs="Arial"/>
                <w:color w:val="000000"/>
              </w:rPr>
              <w:t>.</w:t>
            </w:r>
            <w:r w:rsidRPr="0019278C">
              <w:rPr>
                <w:rFonts w:ascii="Arial" w:hAnsi="Arial" w:cs="Arial"/>
                <w:color w:val="000000"/>
              </w:rPr>
              <w:t>451</w:t>
            </w:r>
          </w:p>
        </w:tc>
        <w:tc>
          <w:tcPr>
            <w:tcW w:w="2060" w:type="dxa"/>
            <w:noWrap/>
            <w:hideMark/>
          </w:tcPr>
          <w:p w14:paraId="58B5AF74" w14:textId="39ED00DE"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0A0B16" w:rsidRPr="0019278C">
              <w:rPr>
                <w:rFonts w:ascii="Arial" w:hAnsi="Arial" w:cs="Arial"/>
                <w:color w:val="000000"/>
              </w:rPr>
              <w:t>.</w:t>
            </w:r>
            <w:r w:rsidRPr="0019278C">
              <w:rPr>
                <w:rFonts w:ascii="Arial" w:hAnsi="Arial" w:cs="Arial"/>
                <w:color w:val="000000"/>
              </w:rPr>
              <w:t>475</w:t>
            </w:r>
          </w:p>
        </w:tc>
        <w:tc>
          <w:tcPr>
            <w:tcW w:w="1364" w:type="dxa"/>
            <w:noWrap/>
            <w:hideMark/>
          </w:tcPr>
          <w:p w14:paraId="4D18EC34" w14:textId="345276F6"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E455DF" w:rsidRPr="0019278C">
              <w:rPr>
                <w:rFonts w:ascii="Arial" w:hAnsi="Arial" w:cs="Arial"/>
                <w:color w:val="000000"/>
              </w:rPr>
              <w:t>.</w:t>
            </w:r>
            <w:r w:rsidRPr="0019278C">
              <w:rPr>
                <w:rFonts w:ascii="Arial" w:hAnsi="Arial" w:cs="Arial"/>
                <w:color w:val="000000"/>
              </w:rPr>
              <w:t>513</w:t>
            </w:r>
          </w:p>
        </w:tc>
        <w:tc>
          <w:tcPr>
            <w:tcW w:w="1829" w:type="dxa"/>
            <w:noWrap/>
            <w:hideMark/>
          </w:tcPr>
          <w:p w14:paraId="502A526B" w14:textId="065A98F5"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E455DF" w:rsidRPr="0019278C">
              <w:rPr>
                <w:rFonts w:ascii="Arial" w:hAnsi="Arial" w:cs="Arial"/>
                <w:color w:val="000000"/>
              </w:rPr>
              <w:t>.</w:t>
            </w:r>
            <w:r w:rsidRPr="0019278C">
              <w:rPr>
                <w:rFonts w:ascii="Arial" w:hAnsi="Arial" w:cs="Arial"/>
                <w:color w:val="000000"/>
              </w:rPr>
              <w:t>456</w:t>
            </w:r>
          </w:p>
        </w:tc>
      </w:tr>
    </w:tbl>
    <w:p w14:paraId="7D657E5F" w14:textId="77777777" w:rsidR="00DE3D00" w:rsidRDefault="00DE3D00" w:rsidP="000D1952">
      <w:pPr>
        <w:spacing w:before="240"/>
        <w:ind w:right="1"/>
        <w:jc w:val="both"/>
        <w:rPr>
          <w:rFonts w:ascii="Arial" w:hAnsi="Arial" w:cs="Arial"/>
        </w:rPr>
      </w:pPr>
    </w:p>
    <w:p w14:paraId="7E0DACB9" w14:textId="3E8B3463" w:rsidR="000A0B16" w:rsidRPr="000D1952" w:rsidRDefault="000A0B16" w:rsidP="00DE3D00">
      <w:pPr>
        <w:ind w:right="1"/>
        <w:jc w:val="both"/>
        <w:rPr>
          <w:rFonts w:ascii="Arial" w:hAnsi="Arial" w:cs="Arial"/>
        </w:rPr>
      </w:pPr>
      <w:r w:rsidRPr="000D1952">
        <w:rPr>
          <w:rFonts w:ascii="Arial" w:hAnsi="Arial" w:cs="Arial"/>
        </w:rPr>
        <w:t xml:space="preserve">ANOVA confirms these differences (F = 73.322; p &lt; 0.001 for adults; F = 163.181; p &lt; 0.001 for children). </w:t>
      </w:r>
    </w:p>
    <w:p w14:paraId="62D8EABA" w14:textId="1F061825" w:rsidR="00535F07" w:rsidRPr="000D1952" w:rsidRDefault="00307FA8" w:rsidP="00DE3D00">
      <w:pPr>
        <w:ind w:left="-5" w:right="1"/>
        <w:jc w:val="both"/>
        <w:rPr>
          <w:rFonts w:ascii="Arial" w:hAnsi="Arial" w:cs="Arial"/>
          <w:b/>
          <w:bCs/>
        </w:rPr>
      </w:pPr>
      <w:r w:rsidRPr="000D1952">
        <w:rPr>
          <w:rFonts w:ascii="Arial" w:hAnsi="Arial" w:cs="Arial"/>
          <w:b/>
          <w:bCs/>
        </w:rPr>
        <w:t xml:space="preserve">Table </w:t>
      </w:r>
      <w:proofErr w:type="gramStart"/>
      <w:r w:rsidRPr="000D1952">
        <w:rPr>
          <w:rFonts w:ascii="Arial" w:hAnsi="Arial" w:cs="Arial"/>
          <w:b/>
          <w:bCs/>
        </w:rPr>
        <w:t>5 :</w:t>
      </w:r>
      <w:proofErr w:type="gramEnd"/>
      <w:r w:rsidRPr="000D1952">
        <w:rPr>
          <w:rFonts w:ascii="Arial" w:hAnsi="Arial" w:cs="Arial"/>
          <w:b/>
          <w:bCs/>
        </w:rPr>
        <w:t xml:space="preserve"> ANOVA results for the average number of meals per day</w:t>
      </w:r>
    </w:p>
    <w:tbl>
      <w:tblPr>
        <w:tblW w:w="9423" w:type="dxa"/>
        <w:tblBorders>
          <w:top w:val="single" w:sz="4" w:space="0" w:color="auto"/>
          <w:bottom w:val="single" w:sz="4" w:space="0" w:color="auto"/>
        </w:tblBorders>
        <w:tblLayout w:type="fixed"/>
        <w:tblLook w:val="04A0" w:firstRow="1" w:lastRow="0" w:firstColumn="1" w:lastColumn="0" w:noHBand="0" w:noVBand="1"/>
      </w:tblPr>
      <w:tblGrid>
        <w:gridCol w:w="2268"/>
        <w:gridCol w:w="1843"/>
        <w:gridCol w:w="1134"/>
        <w:gridCol w:w="827"/>
        <w:gridCol w:w="1016"/>
        <w:gridCol w:w="1276"/>
        <w:gridCol w:w="1059"/>
      </w:tblGrid>
      <w:tr w:rsidR="00535F07" w:rsidRPr="000D1952" w14:paraId="1D2FA81A" w14:textId="77777777" w:rsidTr="000D1952">
        <w:trPr>
          <w:trHeight w:val="321"/>
        </w:trPr>
        <w:tc>
          <w:tcPr>
            <w:tcW w:w="2268" w:type="dxa"/>
            <w:tcBorders>
              <w:top w:val="single" w:sz="4" w:space="0" w:color="auto"/>
              <w:bottom w:val="single" w:sz="4" w:space="0" w:color="auto"/>
            </w:tcBorders>
            <w:noWrap/>
            <w:hideMark/>
          </w:tcPr>
          <w:p w14:paraId="3F557B22" w14:textId="203D6620" w:rsidR="00535F07" w:rsidRPr="000D1952" w:rsidRDefault="00E455DF" w:rsidP="00DE3D00">
            <w:pPr>
              <w:spacing w:after="0" w:line="240" w:lineRule="auto"/>
              <w:rPr>
                <w:rFonts w:ascii="Arial" w:hAnsi="Arial" w:cs="Arial"/>
                <w:b/>
                <w:bCs/>
                <w:color w:val="000000"/>
              </w:rPr>
            </w:pPr>
            <w:r w:rsidRPr="000D1952">
              <w:rPr>
                <w:rFonts w:ascii="Arial" w:hAnsi="Arial" w:cs="Arial"/>
                <w:b/>
                <w:bCs/>
                <w:color w:val="000000"/>
              </w:rPr>
              <w:lastRenderedPageBreak/>
              <w:t>Dependent variable</w:t>
            </w:r>
          </w:p>
        </w:tc>
        <w:tc>
          <w:tcPr>
            <w:tcW w:w="1843" w:type="dxa"/>
            <w:tcBorders>
              <w:top w:val="single" w:sz="4" w:space="0" w:color="auto"/>
              <w:bottom w:val="single" w:sz="4" w:space="0" w:color="auto"/>
            </w:tcBorders>
            <w:noWrap/>
            <w:hideMark/>
          </w:tcPr>
          <w:p w14:paraId="4D61A9E2" w14:textId="2AEF0AB7"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 xml:space="preserve">Source </w:t>
            </w:r>
            <w:r w:rsidR="00E455DF" w:rsidRPr="000D1952">
              <w:rPr>
                <w:rFonts w:ascii="Arial" w:hAnsi="Arial" w:cs="Arial"/>
                <w:b/>
                <w:bCs/>
                <w:color w:val="000000"/>
              </w:rPr>
              <w:t xml:space="preserve">of </w:t>
            </w:r>
            <w:r w:rsidRPr="000D1952">
              <w:rPr>
                <w:rFonts w:ascii="Arial" w:hAnsi="Arial" w:cs="Arial"/>
                <w:b/>
                <w:bCs/>
                <w:color w:val="000000"/>
              </w:rPr>
              <w:t>variation</w:t>
            </w:r>
          </w:p>
        </w:tc>
        <w:tc>
          <w:tcPr>
            <w:tcW w:w="1134" w:type="dxa"/>
            <w:tcBorders>
              <w:top w:val="single" w:sz="4" w:space="0" w:color="auto"/>
              <w:bottom w:val="single" w:sz="4" w:space="0" w:color="auto"/>
            </w:tcBorders>
            <w:noWrap/>
            <w:hideMark/>
          </w:tcPr>
          <w:p w14:paraId="36BF1779"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SCE</w:t>
            </w:r>
          </w:p>
        </w:tc>
        <w:tc>
          <w:tcPr>
            <w:tcW w:w="827" w:type="dxa"/>
            <w:tcBorders>
              <w:top w:val="single" w:sz="4" w:space="0" w:color="auto"/>
              <w:bottom w:val="single" w:sz="4" w:space="0" w:color="auto"/>
            </w:tcBorders>
            <w:noWrap/>
            <w:hideMark/>
          </w:tcPr>
          <w:p w14:paraId="5BF444A9"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DDL</w:t>
            </w:r>
          </w:p>
        </w:tc>
        <w:tc>
          <w:tcPr>
            <w:tcW w:w="1016" w:type="dxa"/>
            <w:tcBorders>
              <w:top w:val="single" w:sz="4" w:space="0" w:color="auto"/>
              <w:bottom w:val="single" w:sz="4" w:space="0" w:color="auto"/>
            </w:tcBorders>
            <w:noWrap/>
            <w:hideMark/>
          </w:tcPr>
          <w:p w14:paraId="44FB0114"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CM</w:t>
            </w:r>
          </w:p>
        </w:tc>
        <w:tc>
          <w:tcPr>
            <w:tcW w:w="1276" w:type="dxa"/>
            <w:tcBorders>
              <w:top w:val="single" w:sz="4" w:space="0" w:color="auto"/>
              <w:bottom w:val="single" w:sz="4" w:space="0" w:color="auto"/>
            </w:tcBorders>
            <w:noWrap/>
            <w:hideMark/>
          </w:tcPr>
          <w:p w14:paraId="6C653581"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F</w:t>
            </w:r>
          </w:p>
        </w:tc>
        <w:tc>
          <w:tcPr>
            <w:tcW w:w="1059" w:type="dxa"/>
            <w:tcBorders>
              <w:top w:val="single" w:sz="4" w:space="0" w:color="auto"/>
              <w:bottom w:val="single" w:sz="4" w:space="0" w:color="auto"/>
            </w:tcBorders>
            <w:noWrap/>
            <w:hideMark/>
          </w:tcPr>
          <w:p w14:paraId="01C27C85"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P-value</w:t>
            </w:r>
          </w:p>
        </w:tc>
      </w:tr>
      <w:tr w:rsidR="00535F07" w:rsidRPr="000D1952" w14:paraId="69243047" w14:textId="77777777" w:rsidTr="000D1952">
        <w:trPr>
          <w:trHeight w:val="321"/>
        </w:trPr>
        <w:tc>
          <w:tcPr>
            <w:tcW w:w="2268" w:type="dxa"/>
            <w:vMerge w:val="restart"/>
            <w:tcBorders>
              <w:top w:val="single" w:sz="4" w:space="0" w:color="auto"/>
            </w:tcBorders>
            <w:noWrap/>
            <w:hideMark/>
          </w:tcPr>
          <w:p w14:paraId="4850A040" w14:textId="60EE5E1C"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Meals</w:t>
            </w:r>
            <w:r w:rsidR="00535F07" w:rsidRPr="000D1952">
              <w:rPr>
                <w:rFonts w:ascii="Arial" w:hAnsi="Arial" w:cs="Arial"/>
                <w:color w:val="000000"/>
              </w:rPr>
              <w:t xml:space="preserve"> (adults)</w:t>
            </w:r>
          </w:p>
        </w:tc>
        <w:tc>
          <w:tcPr>
            <w:tcW w:w="1843" w:type="dxa"/>
            <w:tcBorders>
              <w:top w:val="single" w:sz="4" w:space="0" w:color="auto"/>
            </w:tcBorders>
            <w:noWrap/>
            <w:hideMark/>
          </w:tcPr>
          <w:p w14:paraId="58208792" w14:textId="7471F7C2"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Between groups</w:t>
            </w:r>
          </w:p>
        </w:tc>
        <w:tc>
          <w:tcPr>
            <w:tcW w:w="1134" w:type="dxa"/>
            <w:tcBorders>
              <w:top w:val="single" w:sz="4" w:space="0" w:color="auto"/>
            </w:tcBorders>
            <w:noWrap/>
            <w:hideMark/>
          </w:tcPr>
          <w:p w14:paraId="72FDE173" w14:textId="2A30800E"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17</w:t>
            </w:r>
            <w:r w:rsidR="00E455DF" w:rsidRPr="000D1952">
              <w:rPr>
                <w:rFonts w:ascii="Arial" w:hAnsi="Arial" w:cs="Arial"/>
                <w:color w:val="000000"/>
              </w:rPr>
              <w:t>.</w:t>
            </w:r>
            <w:r w:rsidRPr="000D1952">
              <w:rPr>
                <w:rFonts w:ascii="Arial" w:hAnsi="Arial" w:cs="Arial"/>
                <w:color w:val="000000"/>
              </w:rPr>
              <w:t>086</w:t>
            </w:r>
          </w:p>
        </w:tc>
        <w:tc>
          <w:tcPr>
            <w:tcW w:w="827" w:type="dxa"/>
            <w:tcBorders>
              <w:top w:val="single" w:sz="4" w:space="0" w:color="auto"/>
            </w:tcBorders>
            <w:noWrap/>
            <w:hideMark/>
          </w:tcPr>
          <w:p w14:paraId="10BEEAD2"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w:t>
            </w:r>
          </w:p>
        </w:tc>
        <w:tc>
          <w:tcPr>
            <w:tcW w:w="1016" w:type="dxa"/>
            <w:tcBorders>
              <w:top w:val="single" w:sz="4" w:space="0" w:color="auto"/>
            </w:tcBorders>
            <w:noWrap/>
            <w:hideMark/>
          </w:tcPr>
          <w:p w14:paraId="07433F74" w14:textId="3BA624B1"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17</w:t>
            </w:r>
            <w:r w:rsidR="00E455DF" w:rsidRPr="000D1952">
              <w:rPr>
                <w:rFonts w:ascii="Arial" w:hAnsi="Arial" w:cs="Arial"/>
                <w:color w:val="000000"/>
              </w:rPr>
              <w:t>.</w:t>
            </w:r>
            <w:r w:rsidRPr="000D1952">
              <w:rPr>
                <w:rFonts w:ascii="Arial" w:hAnsi="Arial" w:cs="Arial"/>
                <w:color w:val="000000"/>
              </w:rPr>
              <w:t>086</w:t>
            </w:r>
          </w:p>
        </w:tc>
        <w:tc>
          <w:tcPr>
            <w:tcW w:w="1276" w:type="dxa"/>
            <w:tcBorders>
              <w:top w:val="single" w:sz="4" w:space="0" w:color="auto"/>
            </w:tcBorders>
            <w:noWrap/>
            <w:hideMark/>
          </w:tcPr>
          <w:p w14:paraId="39E5EB5B" w14:textId="5747835F"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73</w:t>
            </w:r>
            <w:r w:rsidR="00E455DF" w:rsidRPr="000D1952">
              <w:rPr>
                <w:rFonts w:ascii="Arial" w:hAnsi="Arial" w:cs="Arial"/>
                <w:color w:val="000000"/>
              </w:rPr>
              <w:t>.</w:t>
            </w:r>
            <w:r w:rsidRPr="000D1952">
              <w:rPr>
                <w:rFonts w:ascii="Arial" w:hAnsi="Arial" w:cs="Arial"/>
                <w:color w:val="000000"/>
              </w:rPr>
              <w:t>322</w:t>
            </w:r>
          </w:p>
        </w:tc>
        <w:tc>
          <w:tcPr>
            <w:tcW w:w="1059" w:type="dxa"/>
            <w:tcBorders>
              <w:top w:val="single" w:sz="4" w:space="0" w:color="auto"/>
            </w:tcBorders>
            <w:noWrap/>
            <w:hideMark/>
          </w:tcPr>
          <w:p w14:paraId="4482CDF6" w14:textId="30BA19DC"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&lt; 0</w:t>
            </w:r>
            <w:r w:rsidR="00E455DF" w:rsidRPr="000D1952">
              <w:rPr>
                <w:rFonts w:ascii="Arial" w:hAnsi="Arial" w:cs="Arial"/>
                <w:color w:val="000000"/>
              </w:rPr>
              <w:t>.</w:t>
            </w:r>
            <w:r w:rsidRPr="000D1952">
              <w:rPr>
                <w:rFonts w:ascii="Arial" w:hAnsi="Arial" w:cs="Arial"/>
                <w:color w:val="000000"/>
              </w:rPr>
              <w:t>001</w:t>
            </w:r>
          </w:p>
        </w:tc>
      </w:tr>
      <w:tr w:rsidR="00535F07" w:rsidRPr="000D1952" w14:paraId="5C43B38E" w14:textId="77777777" w:rsidTr="000D1952">
        <w:trPr>
          <w:trHeight w:val="321"/>
        </w:trPr>
        <w:tc>
          <w:tcPr>
            <w:tcW w:w="2268" w:type="dxa"/>
            <w:vMerge/>
            <w:noWrap/>
            <w:hideMark/>
          </w:tcPr>
          <w:p w14:paraId="2C5D12CC" w14:textId="77777777" w:rsidR="00535F07" w:rsidRPr="000D1952" w:rsidRDefault="00535F07" w:rsidP="00DE3D00">
            <w:pPr>
              <w:spacing w:after="0" w:line="240" w:lineRule="auto"/>
              <w:rPr>
                <w:rFonts w:ascii="Arial" w:hAnsi="Arial" w:cs="Arial"/>
                <w:color w:val="000000"/>
              </w:rPr>
            </w:pPr>
          </w:p>
        </w:tc>
        <w:tc>
          <w:tcPr>
            <w:tcW w:w="1843" w:type="dxa"/>
            <w:noWrap/>
            <w:hideMark/>
          </w:tcPr>
          <w:p w14:paraId="09A6F162" w14:textId="6CE77AE6"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 xml:space="preserve">Residual </w:t>
            </w:r>
          </w:p>
        </w:tc>
        <w:tc>
          <w:tcPr>
            <w:tcW w:w="1134" w:type="dxa"/>
            <w:noWrap/>
            <w:hideMark/>
          </w:tcPr>
          <w:p w14:paraId="6486E4D6" w14:textId="12A3A7DD"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89</w:t>
            </w:r>
            <w:r w:rsidR="00E455DF" w:rsidRPr="000D1952">
              <w:rPr>
                <w:rFonts w:ascii="Arial" w:hAnsi="Arial" w:cs="Arial"/>
                <w:color w:val="000000"/>
              </w:rPr>
              <w:t>.</w:t>
            </w:r>
            <w:r w:rsidRPr="000D1952">
              <w:rPr>
                <w:rFonts w:ascii="Arial" w:hAnsi="Arial" w:cs="Arial"/>
                <w:color w:val="000000"/>
              </w:rPr>
              <w:t>016</w:t>
            </w:r>
          </w:p>
        </w:tc>
        <w:tc>
          <w:tcPr>
            <w:tcW w:w="827" w:type="dxa"/>
            <w:noWrap/>
            <w:hideMark/>
          </w:tcPr>
          <w:p w14:paraId="2605D457"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382</w:t>
            </w:r>
          </w:p>
        </w:tc>
        <w:tc>
          <w:tcPr>
            <w:tcW w:w="1016" w:type="dxa"/>
            <w:noWrap/>
            <w:hideMark/>
          </w:tcPr>
          <w:p w14:paraId="48AFC4FA" w14:textId="0996616C"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0</w:t>
            </w:r>
            <w:r w:rsidR="00E455DF" w:rsidRPr="000D1952">
              <w:rPr>
                <w:rFonts w:ascii="Arial" w:hAnsi="Arial" w:cs="Arial"/>
                <w:color w:val="000000"/>
              </w:rPr>
              <w:t>.</w:t>
            </w:r>
            <w:r w:rsidRPr="000D1952">
              <w:rPr>
                <w:rFonts w:ascii="Arial" w:hAnsi="Arial" w:cs="Arial"/>
                <w:color w:val="000000"/>
              </w:rPr>
              <w:t>233</w:t>
            </w:r>
          </w:p>
        </w:tc>
        <w:tc>
          <w:tcPr>
            <w:tcW w:w="1276" w:type="dxa"/>
            <w:noWrap/>
            <w:hideMark/>
          </w:tcPr>
          <w:p w14:paraId="1A248D94" w14:textId="77777777" w:rsidR="00535F07" w:rsidRPr="000D1952" w:rsidRDefault="00535F07" w:rsidP="00DE3D00">
            <w:pPr>
              <w:spacing w:after="0" w:line="240" w:lineRule="auto"/>
              <w:jc w:val="center"/>
              <w:rPr>
                <w:rFonts w:ascii="Arial" w:hAnsi="Arial" w:cs="Arial"/>
                <w:color w:val="000000"/>
              </w:rPr>
            </w:pPr>
          </w:p>
        </w:tc>
        <w:tc>
          <w:tcPr>
            <w:tcW w:w="1059" w:type="dxa"/>
            <w:noWrap/>
            <w:hideMark/>
          </w:tcPr>
          <w:p w14:paraId="075829AE" w14:textId="77777777" w:rsidR="00535F07" w:rsidRPr="000D1952" w:rsidRDefault="00535F07" w:rsidP="00DE3D00">
            <w:pPr>
              <w:spacing w:after="0" w:line="240" w:lineRule="auto"/>
              <w:jc w:val="center"/>
              <w:rPr>
                <w:rFonts w:ascii="Arial" w:hAnsi="Arial" w:cs="Arial"/>
              </w:rPr>
            </w:pPr>
          </w:p>
        </w:tc>
      </w:tr>
      <w:tr w:rsidR="00535F07" w:rsidRPr="000D1952" w14:paraId="12615642" w14:textId="77777777" w:rsidTr="000D1952">
        <w:trPr>
          <w:trHeight w:val="321"/>
        </w:trPr>
        <w:tc>
          <w:tcPr>
            <w:tcW w:w="2268" w:type="dxa"/>
            <w:vMerge/>
            <w:noWrap/>
            <w:hideMark/>
          </w:tcPr>
          <w:p w14:paraId="2C4C2308" w14:textId="77777777" w:rsidR="00535F07" w:rsidRPr="000D1952" w:rsidRDefault="00535F07" w:rsidP="00DE3D00">
            <w:pPr>
              <w:spacing w:after="0" w:line="240" w:lineRule="auto"/>
              <w:rPr>
                <w:rFonts w:ascii="Arial" w:hAnsi="Arial" w:cs="Arial"/>
              </w:rPr>
            </w:pPr>
          </w:p>
        </w:tc>
        <w:tc>
          <w:tcPr>
            <w:tcW w:w="1843" w:type="dxa"/>
            <w:noWrap/>
            <w:hideMark/>
          </w:tcPr>
          <w:p w14:paraId="7FE8B894" w14:textId="533AC07E"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1134" w:type="dxa"/>
            <w:noWrap/>
            <w:hideMark/>
          </w:tcPr>
          <w:p w14:paraId="1DFDFB55" w14:textId="76741CA5"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106</w:t>
            </w:r>
            <w:r w:rsidR="00E455DF" w:rsidRPr="000D1952">
              <w:rPr>
                <w:rFonts w:ascii="Arial" w:hAnsi="Arial" w:cs="Arial"/>
                <w:b/>
                <w:bCs/>
                <w:color w:val="000000"/>
              </w:rPr>
              <w:t>.</w:t>
            </w:r>
            <w:r w:rsidRPr="000D1952">
              <w:rPr>
                <w:rFonts w:ascii="Arial" w:hAnsi="Arial" w:cs="Arial"/>
                <w:b/>
                <w:bCs/>
                <w:color w:val="000000"/>
              </w:rPr>
              <w:t>102</w:t>
            </w:r>
          </w:p>
        </w:tc>
        <w:tc>
          <w:tcPr>
            <w:tcW w:w="827" w:type="dxa"/>
            <w:noWrap/>
            <w:hideMark/>
          </w:tcPr>
          <w:p w14:paraId="339F9F35"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383</w:t>
            </w:r>
          </w:p>
        </w:tc>
        <w:tc>
          <w:tcPr>
            <w:tcW w:w="1016" w:type="dxa"/>
            <w:noWrap/>
            <w:hideMark/>
          </w:tcPr>
          <w:p w14:paraId="0DAB77FE" w14:textId="77777777" w:rsidR="00535F07" w:rsidRPr="000D1952" w:rsidRDefault="00535F07" w:rsidP="00DE3D00">
            <w:pPr>
              <w:spacing w:after="0" w:line="240" w:lineRule="auto"/>
              <w:jc w:val="center"/>
              <w:rPr>
                <w:rFonts w:ascii="Arial" w:hAnsi="Arial" w:cs="Arial"/>
                <w:b/>
                <w:bCs/>
                <w:color w:val="000000"/>
              </w:rPr>
            </w:pPr>
          </w:p>
        </w:tc>
        <w:tc>
          <w:tcPr>
            <w:tcW w:w="1276" w:type="dxa"/>
            <w:noWrap/>
            <w:hideMark/>
          </w:tcPr>
          <w:p w14:paraId="0627068C" w14:textId="77777777" w:rsidR="00535F07" w:rsidRPr="000D1952" w:rsidRDefault="00535F07" w:rsidP="00DE3D00">
            <w:pPr>
              <w:spacing w:after="0" w:line="240" w:lineRule="auto"/>
              <w:jc w:val="center"/>
              <w:rPr>
                <w:rFonts w:ascii="Arial" w:hAnsi="Arial" w:cs="Arial"/>
              </w:rPr>
            </w:pPr>
          </w:p>
        </w:tc>
        <w:tc>
          <w:tcPr>
            <w:tcW w:w="1059" w:type="dxa"/>
            <w:noWrap/>
            <w:hideMark/>
          </w:tcPr>
          <w:p w14:paraId="2232CFF9" w14:textId="77777777" w:rsidR="00535F07" w:rsidRPr="000D1952" w:rsidRDefault="00535F07" w:rsidP="00DE3D00">
            <w:pPr>
              <w:spacing w:after="0" w:line="240" w:lineRule="auto"/>
              <w:jc w:val="center"/>
              <w:rPr>
                <w:rFonts w:ascii="Arial" w:hAnsi="Arial" w:cs="Arial"/>
              </w:rPr>
            </w:pPr>
          </w:p>
        </w:tc>
      </w:tr>
      <w:tr w:rsidR="00535F07" w:rsidRPr="000D1952" w14:paraId="13BF43AA" w14:textId="77777777" w:rsidTr="000D1952">
        <w:trPr>
          <w:trHeight w:val="321"/>
        </w:trPr>
        <w:tc>
          <w:tcPr>
            <w:tcW w:w="2268" w:type="dxa"/>
            <w:vMerge w:val="restart"/>
            <w:noWrap/>
            <w:hideMark/>
          </w:tcPr>
          <w:p w14:paraId="3B36CA70" w14:textId="306DC06A"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Meals</w:t>
            </w:r>
            <w:r w:rsidR="00535F07" w:rsidRPr="000D1952">
              <w:rPr>
                <w:rFonts w:ascii="Arial" w:hAnsi="Arial" w:cs="Arial"/>
                <w:color w:val="000000"/>
              </w:rPr>
              <w:t xml:space="preserve"> (</w:t>
            </w:r>
            <w:r w:rsidRPr="000D1952">
              <w:rPr>
                <w:rFonts w:ascii="Arial" w:hAnsi="Arial" w:cs="Arial"/>
                <w:color w:val="000000"/>
              </w:rPr>
              <w:t>children</w:t>
            </w:r>
            <w:r w:rsidR="00535F07" w:rsidRPr="000D1952">
              <w:rPr>
                <w:rFonts w:ascii="Arial" w:hAnsi="Arial" w:cs="Arial"/>
                <w:color w:val="000000"/>
              </w:rPr>
              <w:t xml:space="preserve"> &lt; 5 </w:t>
            </w:r>
            <w:r w:rsidRPr="000D1952">
              <w:rPr>
                <w:rFonts w:ascii="Arial" w:hAnsi="Arial" w:cs="Arial"/>
                <w:color w:val="000000"/>
              </w:rPr>
              <w:t>years</w:t>
            </w:r>
            <w:r w:rsidR="00535F07" w:rsidRPr="000D1952">
              <w:rPr>
                <w:rFonts w:ascii="Arial" w:hAnsi="Arial" w:cs="Arial"/>
                <w:color w:val="000000"/>
              </w:rPr>
              <w:t>)</w:t>
            </w:r>
          </w:p>
        </w:tc>
        <w:tc>
          <w:tcPr>
            <w:tcW w:w="1843" w:type="dxa"/>
            <w:noWrap/>
            <w:hideMark/>
          </w:tcPr>
          <w:p w14:paraId="400107D3" w14:textId="736A7B80"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 xml:space="preserve">Between groups </w:t>
            </w:r>
          </w:p>
        </w:tc>
        <w:tc>
          <w:tcPr>
            <w:tcW w:w="1134" w:type="dxa"/>
            <w:noWrap/>
            <w:hideMark/>
          </w:tcPr>
          <w:p w14:paraId="0295FB07" w14:textId="10742F11"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35</w:t>
            </w:r>
            <w:r w:rsidR="00E455DF" w:rsidRPr="000D1952">
              <w:rPr>
                <w:rFonts w:ascii="Arial" w:hAnsi="Arial" w:cs="Arial"/>
                <w:color w:val="000000"/>
              </w:rPr>
              <w:t>.</w:t>
            </w:r>
            <w:r w:rsidRPr="000D1952">
              <w:rPr>
                <w:rFonts w:ascii="Arial" w:hAnsi="Arial" w:cs="Arial"/>
                <w:color w:val="000000"/>
              </w:rPr>
              <w:t>350</w:t>
            </w:r>
          </w:p>
        </w:tc>
        <w:tc>
          <w:tcPr>
            <w:tcW w:w="827" w:type="dxa"/>
            <w:noWrap/>
            <w:hideMark/>
          </w:tcPr>
          <w:p w14:paraId="4ECBF90F"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w:t>
            </w:r>
          </w:p>
        </w:tc>
        <w:tc>
          <w:tcPr>
            <w:tcW w:w="1016" w:type="dxa"/>
            <w:noWrap/>
            <w:hideMark/>
          </w:tcPr>
          <w:p w14:paraId="021E932A" w14:textId="2A2657B0"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35</w:t>
            </w:r>
            <w:r w:rsidR="00E455DF" w:rsidRPr="000D1952">
              <w:rPr>
                <w:rFonts w:ascii="Arial" w:hAnsi="Arial" w:cs="Arial"/>
                <w:color w:val="000000"/>
              </w:rPr>
              <w:t>.</w:t>
            </w:r>
            <w:r w:rsidRPr="000D1952">
              <w:rPr>
                <w:rFonts w:ascii="Arial" w:hAnsi="Arial" w:cs="Arial"/>
                <w:color w:val="000000"/>
              </w:rPr>
              <w:t>350</w:t>
            </w:r>
          </w:p>
        </w:tc>
        <w:tc>
          <w:tcPr>
            <w:tcW w:w="1276" w:type="dxa"/>
            <w:noWrap/>
            <w:hideMark/>
          </w:tcPr>
          <w:p w14:paraId="6A006D26" w14:textId="16D18F06"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163</w:t>
            </w:r>
            <w:r w:rsidR="00E455DF" w:rsidRPr="000D1952">
              <w:rPr>
                <w:rFonts w:ascii="Arial" w:hAnsi="Arial" w:cs="Arial"/>
                <w:color w:val="000000"/>
              </w:rPr>
              <w:t>.</w:t>
            </w:r>
            <w:r w:rsidRPr="000D1952">
              <w:rPr>
                <w:rFonts w:ascii="Arial" w:hAnsi="Arial" w:cs="Arial"/>
                <w:color w:val="000000"/>
              </w:rPr>
              <w:t>181</w:t>
            </w:r>
          </w:p>
        </w:tc>
        <w:tc>
          <w:tcPr>
            <w:tcW w:w="1059" w:type="dxa"/>
            <w:noWrap/>
            <w:hideMark/>
          </w:tcPr>
          <w:p w14:paraId="2D68422B" w14:textId="141D0763"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&lt; 0</w:t>
            </w:r>
            <w:r w:rsidR="00E455DF" w:rsidRPr="000D1952">
              <w:rPr>
                <w:rFonts w:ascii="Arial" w:hAnsi="Arial" w:cs="Arial"/>
                <w:color w:val="000000"/>
              </w:rPr>
              <w:t>.</w:t>
            </w:r>
            <w:r w:rsidRPr="000D1952">
              <w:rPr>
                <w:rFonts w:ascii="Arial" w:hAnsi="Arial" w:cs="Arial"/>
                <w:color w:val="000000"/>
              </w:rPr>
              <w:t>001</w:t>
            </w:r>
          </w:p>
        </w:tc>
      </w:tr>
      <w:tr w:rsidR="00535F07" w:rsidRPr="000D1952" w14:paraId="6344585B" w14:textId="77777777" w:rsidTr="000D1952">
        <w:trPr>
          <w:trHeight w:val="321"/>
        </w:trPr>
        <w:tc>
          <w:tcPr>
            <w:tcW w:w="2268" w:type="dxa"/>
            <w:vMerge/>
            <w:noWrap/>
            <w:hideMark/>
          </w:tcPr>
          <w:p w14:paraId="2B9394A5" w14:textId="77777777" w:rsidR="00535F07" w:rsidRPr="000D1952" w:rsidRDefault="00535F07" w:rsidP="00DE3D00">
            <w:pPr>
              <w:spacing w:after="0" w:line="240" w:lineRule="auto"/>
              <w:rPr>
                <w:rFonts w:ascii="Arial" w:hAnsi="Arial" w:cs="Arial"/>
                <w:color w:val="000000"/>
              </w:rPr>
            </w:pPr>
          </w:p>
        </w:tc>
        <w:tc>
          <w:tcPr>
            <w:tcW w:w="1843" w:type="dxa"/>
            <w:noWrap/>
            <w:hideMark/>
          </w:tcPr>
          <w:p w14:paraId="57BA4725" w14:textId="4E3290F3"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R</w:t>
            </w:r>
            <w:r w:rsidR="00E455DF" w:rsidRPr="000D1952">
              <w:rPr>
                <w:rFonts w:ascii="Arial" w:hAnsi="Arial" w:cs="Arial"/>
                <w:color w:val="000000"/>
              </w:rPr>
              <w:t>esidual</w:t>
            </w:r>
          </w:p>
        </w:tc>
        <w:tc>
          <w:tcPr>
            <w:tcW w:w="1134" w:type="dxa"/>
            <w:noWrap/>
            <w:hideMark/>
          </w:tcPr>
          <w:p w14:paraId="2048420A" w14:textId="1D3ADF99"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76</w:t>
            </w:r>
            <w:r w:rsidR="00E455DF" w:rsidRPr="000D1952">
              <w:rPr>
                <w:rFonts w:ascii="Arial" w:hAnsi="Arial" w:cs="Arial"/>
                <w:color w:val="000000"/>
              </w:rPr>
              <w:t>.</w:t>
            </w:r>
            <w:r w:rsidRPr="000D1952">
              <w:rPr>
                <w:rFonts w:ascii="Arial" w:hAnsi="Arial" w:cs="Arial"/>
                <w:color w:val="000000"/>
              </w:rPr>
              <w:t>470</w:t>
            </w:r>
          </w:p>
        </w:tc>
        <w:tc>
          <w:tcPr>
            <w:tcW w:w="827" w:type="dxa"/>
            <w:noWrap/>
            <w:hideMark/>
          </w:tcPr>
          <w:p w14:paraId="0F1A4D2E"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353</w:t>
            </w:r>
          </w:p>
        </w:tc>
        <w:tc>
          <w:tcPr>
            <w:tcW w:w="1016" w:type="dxa"/>
            <w:noWrap/>
            <w:hideMark/>
          </w:tcPr>
          <w:p w14:paraId="7F0FA57D" w14:textId="48613E40"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0</w:t>
            </w:r>
            <w:r w:rsidR="00E455DF" w:rsidRPr="000D1952">
              <w:rPr>
                <w:rFonts w:ascii="Arial" w:hAnsi="Arial" w:cs="Arial"/>
                <w:color w:val="000000"/>
              </w:rPr>
              <w:t>.</w:t>
            </w:r>
            <w:r w:rsidRPr="000D1952">
              <w:rPr>
                <w:rFonts w:ascii="Arial" w:hAnsi="Arial" w:cs="Arial"/>
                <w:color w:val="000000"/>
              </w:rPr>
              <w:t>217</w:t>
            </w:r>
          </w:p>
        </w:tc>
        <w:tc>
          <w:tcPr>
            <w:tcW w:w="1276" w:type="dxa"/>
            <w:noWrap/>
            <w:hideMark/>
          </w:tcPr>
          <w:p w14:paraId="164CAD11" w14:textId="77777777" w:rsidR="00535F07" w:rsidRPr="000D1952" w:rsidRDefault="00535F07" w:rsidP="00DE3D00">
            <w:pPr>
              <w:spacing w:after="0" w:line="240" w:lineRule="auto"/>
              <w:jc w:val="center"/>
              <w:rPr>
                <w:rFonts w:ascii="Arial" w:hAnsi="Arial" w:cs="Arial"/>
                <w:color w:val="000000"/>
              </w:rPr>
            </w:pPr>
          </w:p>
        </w:tc>
        <w:tc>
          <w:tcPr>
            <w:tcW w:w="1059" w:type="dxa"/>
            <w:noWrap/>
            <w:hideMark/>
          </w:tcPr>
          <w:p w14:paraId="16981402" w14:textId="77777777" w:rsidR="00535F07" w:rsidRPr="000D1952" w:rsidRDefault="00535F07" w:rsidP="00DE3D00">
            <w:pPr>
              <w:spacing w:after="0" w:line="240" w:lineRule="auto"/>
              <w:jc w:val="center"/>
              <w:rPr>
                <w:rFonts w:ascii="Arial" w:hAnsi="Arial" w:cs="Arial"/>
              </w:rPr>
            </w:pPr>
          </w:p>
        </w:tc>
      </w:tr>
      <w:tr w:rsidR="00535F07" w:rsidRPr="000D1952" w14:paraId="17D7D844" w14:textId="77777777" w:rsidTr="000D1952">
        <w:trPr>
          <w:trHeight w:val="321"/>
        </w:trPr>
        <w:tc>
          <w:tcPr>
            <w:tcW w:w="2268" w:type="dxa"/>
            <w:vMerge/>
            <w:noWrap/>
            <w:hideMark/>
          </w:tcPr>
          <w:p w14:paraId="4FFE8DC6" w14:textId="77777777" w:rsidR="00535F07" w:rsidRPr="000D1952" w:rsidRDefault="00535F07" w:rsidP="00DE3D00">
            <w:pPr>
              <w:spacing w:after="0" w:line="240" w:lineRule="auto"/>
              <w:rPr>
                <w:rFonts w:ascii="Arial" w:hAnsi="Arial" w:cs="Arial"/>
              </w:rPr>
            </w:pPr>
          </w:p>
        </w:tc>
        <w:tc>
          <w:tcPr>
            <w:tcW w:w="1843" w:type="dxa"/>
            <w:noWrap/>
            <w:hideMark/>
          </w:tcPr>
          <w:p w14:paraId="7391C24A" w14:textId="04EF8B34"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1134" w:type="dxa"/>
            <w:noWrap/>
            <w:hideMark/>
          </w:tcPr>
          <w:p w14:paraId="39D77729" w14:textId="19225A9E"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111</w:t>
            </w:r>
            <w:r w:rsidR="00E455DF" w:rsidRPr="000D1952">
              <w:rPr>
                <w:rFonts w:ascii="Arial" w:hAnsi="Arial" w:cs="Arial"/>
                <w:b/>
                <w:bCs/>
                <w:color w:val="000000"/>
              </w:rPr>
              <w:t>.</w:t>
            </w:r>
            <w:r w:rsidRPr="000D1952">
              <w:rPr>
                <w:rFonts w:ascii="Arial" w:hAnsi="Arial" w:cs="Arial"/>
                <w:b/>
                <w:bCs/>
                <w:color w:val="000000"/>
              </w:rPr>
              <w:t>820</w:t>
            </w:r>
          </w:p>
        </w:tc>
        <w:tc>
          <w:tcPr>
            <w:tcW w:w="827" w:type="dxa"/>
            <w:noWrap/>
            <w:hideMark/>
          </w:tcPr>
          <w:p w14:paraId="1A03377D"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354</w:t>
            </w:r>
          </w:p>
        </w:tc>
        <w:tc>
          <w:tcPr>
            <w:tcW w:w="1016" w:type="dxa"/>
            <w:noWrap/>
            <w:hideMark/>
          </w:tcPr>
          <w:p w14:paraId="087476DA" w14:textId="77777777" w:rsidR="00535F07" w:rsidRPr="000D1952" w:rsidRDefault="00535F07" w:rsidP="00DE3D00">
            <w:pPr>
              <w:spacing w:after="0" w:line="240" w:lineRule="auto"/>
              <w:jc w:val="center"/>
              <w:rPr>
                <w:rFonts w:ascii="Arial" w:hAnsi="Arial" w:cs="Arial"/>
                <w:b/>
                <w:bCs/>
                <w:color w:val="000000"/>
              </w:rPr>
            </w:pPr>
          </w:p>
        </w:tc>
        <w:tc>
          <w:tcPr>
            <w:tcW w:w="1276" w:type="dxa"/>
            <w:noWrap/>
            <w:hideMark/>
          </w:tcPr>
          <w:p w14:paraId="770044C3" w14:textId="77777777" w:rsidR="00535F07" w:rsidRPr="000D1952" w:rsidRDefault="00535F07" w:rsidP="00DE3D00">
            <w:pPr>
              <w:spacing w:after="0" w:line="240" w:lineRule="auto"/>
              <w:jc w:val="center"/>
              <w:rPr>
                <w:rFonts w:ascii="Arial" w:hAnsi="Arial" w:cs="Arial"/>
              </w:rPr>
            </w:pPr>
          </w:p>
        </w:tc>
        <w:tc>
          <w:tcPr>
            <w:tcW w:w="1059" w:type="dxa"/>
            <w:noWrap/>
            <w:hideMark/>
          </w:tcPr>
          <w:p w14:paraId="605AD630" w14:textId="77777777" w:rsidR="00535F07" w:rsidRPr="000D1952" w:rsidRDefault="00535F07" w:rsidP="00DE3D00">
            <w:pPr>
              <w:spacing w:after="0" w:line="240" w:lineRule="auto"/>
              <w:jc w:val="center"/>
              <w:rPr>
                <w:rFonts w:ascii="Arial" w:hAnsi="Arial" w:cs="Arial"/>
              </w:rPr>
            </w:pPr>
          </w:p>
        </w:tc>
      </w:tr>
    </w:tbl>
    <w:p w14:paraId="4088CBC8" w14:textId="4F2B6D02" w:rsidR="00535F07" w:rsidRPr="000D1952" w:rsidRDefault="00535F07" w:rsidP="00DE3D00">
      <w:pPr>
        <w:jc w:val="both"/>
        <w:rPr>
          <w:rFonts w:ascii="Arial" w:hAnsi="Arial" w:cs="Arial"/>
          <w:b/>
          <w:bCs/>
        </w:rPr>
      </w:pPr>
      <w:r w:rsidRPr="000D1952">
        <w:rPr>
          <w:rFonts w:ascii="Arial" w:hAnsi="Arial" w:cs="Arial"/>
          <w:b/>
          <w:bCs/>
        </w:rPr>
        <w:t xml:space="preserve">3.4. </w:t>
      </w:r>
      <w:r w:rsidR="00307FA8" w:rsidRPr="000D1952">
        <w:rPr>
          <w:rFonts w:ascii="Arial" w:hAnsi="Arial" w:cs="Arial"/>
          <w:b/>
          <w:bCs/>
        </w:rPr>
        <w:t>Productivity and inputs</w:t>
      </w:r>
      <w:r w:rsidRPr="000D1952">
        <w:rPr>
          <w:rFonts w:ascii="Arial" w:hAnsi="Arial" w:cs="Arial"/>
          <w:b/>
          <w:bCs/>
        </w:rPr>
        <w:t xml:space="preserve"> </w:t>
      </w:r>
    </w:p>
    <w:p w14:paraId="7E17781E" w14:textId="77777777" w:rsidR="00307FA8" w:rsidRPr="000D1952" w:rsidRDefault="00307FA8" w:rsidP="00DE3D00">
      <w:pPr>
        <w:ind w:right="1"/>
        <w:jc w:val="both"/>
        <w:rPr>
          <w:rFonts w:ascii="Arial" w:hAnsi="Arial" w:cs="Arial"/>
        </w:rPr>
      </w:pPr>
      <w:r w:rsidRPr="000D1952">
        <w:rPr>
          <w:rFonts w:ascii="Arial" w:hAnsi="Arial" w:cs="Arial"/>
        </w:rPr>
        <w:t xml:space="preserve">Access to modern inputs is significantly higher among beneficiaries, at 78.4% compared to 21.6% for non-beneficiaries (Table 6).  </w:t>
      </w:r>
    </w:p>
    <w:p w14:paraId="442DD73B" w14:textId="5927A577" w:rsidR="00307FA8" w:rsidRPr="000D1952" w:rsidRDefault="00307FA8" w:rsidP="00DE3D00">
      <w:pPr>
        <w:ind w:right="1"/>
        <w:jc w:val="both"/>
        <w:rPr>
          <w:rFonts w:ascii="Arial" w:hAnsi="Arial" w:cs="Arial"/>
          <w:b/>
          <w:bCs/>
        </w:rPr>
      </w:pPr>
      <w:r w:rsidRPr="000D1952">
        <w:rPr>
          <w:rFonts w:ascii="Arial" w:hAnsi="Arial" w:cs="Arial"/>
          <w:b/>
          <w:bCs/>
        </w:rPr>
        <w:t xml:space="preserve">Table </w:t>
      </w:r>
      <w:proofErr w:type="gramStart"/>
      <w:r w:rsidRPr="000D1952">
        <w:rPr>
          <w:rFonts w:ascii="Arial" w:hAnsi="Arial" w:cs="Arial"/>
          <w:b/>
          <w:bCs/>
        </w:rPr>
        <w:t>6 :</w:t>
      </w:r>
      <w:proofErr w:type="gramEnd"/>
      <w:r w:rsidRPr="000D1952">
        <w:rPr>
          <w:rFonts w:ascii="Arial" w:hAnsi="Arial" w:cs="Arial"/>
          <w:b/>
          <w:bCs/>
        </w:rPr>
        <w:t xml:space="preserve"> Access to modern agricultural inputs by agricultural credit status </w:t>
      </w:r>
    </w:p>
    <w:tbl>
      <w:tblPr>
        <w:tblW w:w="9067" w:type="dxa"/>
        <w:tblBorders>
          <w:top w:val="single" w:sz="4" w:space="0" w:color="auto"/>
          <w:bottom w:val="single" w:sz="4" w:space="0" w:color="auto"/>
        </w:tblBorders>
        <w:tblLook w:val="04A0" w:firstRow="1" w:lastRow="0" w:firstColumn="1" w:lastColumn="0" w:noHBand="0" w:noVBand="1"/>
      </w:tblPr>
      <w:tblGrid>
        <w:gridCol w:w="3520"/>
        <w:gridCol w:w="2004"/>
        <w:gridCol w:w="1559"/>
        <w:gridCol w:w="1984"/>
      </w:tblGrid>
      <w:tr w:rsidR="00535F07" w:rsidRPr="000D1952" w14:paraId="1E603ED3" w14:textId="77777777" w:rsidTr="000D1952">
        <w:trPr>
          <w:trHeight w:val="315"/>
        </w:trPr>
        <w:tc>
          <w:tcPr>
            <w:tcW w:w="3520" w:type="dxa"/>
            <w:tcBorders>
              <w:top w:val="single" w:sz="4" w:space="0" w:color="auto"/>
              <w:bottom w:val="single" w:sz="4" w:space="0" w:color="auto"/>
            </w:tcBorders>
            <w:noWrap/>
            <w:hideMark/>
          </w:tcPr>
          <w:p w14:paraId="1AD18B19" w14:textId="3E786144"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A</w:t>
            </w:r>
            <w:r w:rsidR="00307FA8" w:rsidRPr="000D1952">
              <w:rPr>
                <w:rFonts w:ascii="Arial" w:hAnsi="Arial" w:cs="Arial"/>
                <w:b/>
                <w:bCs/>
                <w:color w:val="000000"/>
              </w:rPr>
              <w:t xml:space="preserve">ccess to modern inputs </w:t>
            </w:r>
          </w:p>
        </w:tc>
        <w:tc>
          <w:tcPr>
            <w:tcW w:w="2004" w:type="dxa"/>
            <w:tcBorders>
              <w:top w:val="single" w:sz="4" w:space="0" w:color="auto"/>
              <w:bottom w:val="single" w:sz="4" w:space="0" w:color="auto"/>
            </w:tcBorders>
            <w:noWrap/>
            <w:hideMark/>
          </w:tcPr>
          <w:p w14:paraId="73D1ECE9" w14:textId="0EC6A413" w:rsidR="00535F07" w:rsidRPr="000D1952" w:rsidRDefault="00307FA8" w:rsidP="00DE3D00">
            <w:pPr>
              <w:spacing w:after="0" w:line="240" w:lineRule="auto"/>
              <w:jc w:val="center"/>
              <w:rPr>
                <w:rFonts w:ascii="Arial" w:hAnsi="Arial" w:cs="Arial"/>
                <w:b/>
                <w:bCs/>
                <w:color w:val="000000"/>
              </w:rPr>
            </w:pPr>
            <w:r w:rsidRPr="000D1952">
              <w:rPr>
                <w:rFonts w:ascii="Arial" w:hAnsi="Arial" w:cs="Arial"/>
                <w:b/>
                <w:bCs/>
                <w:color w:val="000000"/>
              </w:rPr>
              <w:t xml:space="preserve">Yes </w:t>
            </w:r>
          </w:p>
        </w:tc>
        <w:tc>
          <w:tcPr>
            <w:tcW w:w="1559" w:type="dxa"/>
            <w:tcBorders>
              <w:top w:val="single" w:sz="4" w:space="0" w:color="auto"/>
              <w:bottom w:val="single" w:sz="4" w:space="0" w:color="auto"/>
            </w:tcBorders>
            <w:noWrap/>
            <w:hideMark/>
          </w:tcPr>
          <w:p w14:paraId="577A94A3" w14:textId="75912518"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No</w:t>
            </w:r>
          </w:p>
        </w:tc>
        <w:tc>
          <w:tcPr>
            <w:tcW w:w="1984" w:type="dxa"/>
            <w:tcBorders>
              <w:top w:val="single" w:sz="4" w:space="0" w:color="auto"/>
              <w:bottom w:val="single" w:sz="4" w:space="0" w:color="auto"/>
            </w:tcBorders>
            <w:noWrap/>
            <w:hideMark/>
          </w:tcPr>
          <w:p w14:paraId="14A523EF"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Total</w:t>
            </w:r>
          </w:p>
        </w:tc>
      </w:tr>
      <w:tr w:rsidR="00535F07" w:rsidRPr="000D1952" w14:paraId="1D8B0BB6" w14:textId="77777777" w:rsidTr="000D1952">
        <w:trPr>
          <w:trHeight w:val="315"/>
        </w:trPr>
        <w:tc>
          <w:tcPr>
            <w:tcW w:w="3520" w:type="dxa"/>
            <w:tcBorders>
              <w:top w:val="single" w:sz="4" w:space="0" w:color="auto"/>
            </w:tcBorders>
            <w:noWrap/>
            <w:hideMark/>
          </w:tcPr>
          <w:p w14:paraId="1737AA07" w14:textId="36DDC057"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Non-b</w:t>
            </w:r>
            <w:r w:rsidR="00307FA8" w:rsidRPr="000D1952">
              <w:rPr>
                <w:rFonts w:ascii="Arial" w:hAnsi="Arial" w:cs="Arial"/>
                <w:color w:val="000000"/>
              </w:rPr>
              <w:t>e</w:t>
            </w:r>
            <w:r w:rsidRPr="000D1952">
              <w:rPr>
                <w:rFonts w:ascii="Arial" w:hAnsi="Arial" w:cs="Arial"/>
                <w:color w:val="000000"/>
              </w:rPr>
              <w:t>n</w:t>
            </w:r>
            <w:r w:rsidR="00307FA8" w:rsidRPr="000D1952">
              <w:rPr>
                <w:rFonts w:ascii="Arial" w:hAnsi="Arial" w:cs="Arial"/>
                <w:color w:val="000000"/>
              </w:rPr>
              <w:t>e</w:t>
            </w:r>
            <w:r w:rsidRPr="000D1952">
              <w:rPr>
                <w:rFonts w:ascii="Arial" w:hAnsi="Arial" w:cs="Arial"/>
                <w:color w:val="000000"/>
              </w:rPr>
              <w:t>ficiar</w:t>
            </w:r>
            <w:r w:rsidR="00307FA8" w:rsidRPr="000D1952">
              <w:rPr>
                <w:rFonts w:ascii="Arial" w:hAnsi="Arial" w:cs="Arial"/>
                <w:color w:val="000000"/>
              </w:rPr>
              <w:t>ie</w:t>
            </w:r>
            <w:r w:rsidRPr="000D1952">
              <w:rPr>
                <w:rFonts w:ascii="Arial" w:hAnsi="Arial" w:cs="Arial"/>
                <w:color w:val="000000"/>
              </w:rPr>
              <w:t>s</w:t>
            </w:r>
          </w:p>
        </w:tc>
        <w:tc>
          <w:tcPr>
            <w:tcW w:w="2004" w:type="dxa"/>
            <w:tcBorders>
              <w:top w:val="single" w:sz="4" w:space="0" w:color="auto"/>
            </w:tcBorders>
            <w:noWrap/>
            <w:hideMark/>
          </w:tcPr>
          <w:p w14:paraId="4D828D1C" w14:textId="1C329CF8"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47 (21</w:t>
            </w:r>
            <w:r w:rsidR="00EC710E" w:rsidRPr="000D1952">
              <w:rPr>
                <w:rFonts w:ascii="Arial" w:hAnsi="Arial" w:cs="Arial"/>
                <w:color w:val="000000"/>
              </w:rPr>
              <w:t>.</w:t>
            </w:r>
            <w:r w:rsidRPr="000D1952">
              <w:rPr>
                <w:rFonts w:ascii="Arial" w:hAnsi="Arial" w:cs="Arial"/>
                <w:color w:val="000000"/>
              </w:rPr>
              <w:t>6)</w:t>
            </w:r>
          </w:p>
        </w:tc>
        <w:tc>
          <w:tcPr>
            <w:tcW w:w="1559" w:type="dxa"/>
            <w:tcBorders>
              <w:top w:val="single" w:sz="4" w:space="0" w:color="auto"/>
            </w:tcBorders>
            <w:noWrap/>
            <w:hideMark/>
          </w:tcPr>
          <w:p w14:paraId="246C385A" w14:textId="4A04800B"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145 (87</w:t>
            </w:r>
            <w:r w:rsidR="00EC710E" w:rsidRPr="000D1952">
              <w:rPr>
                <w:rFonts w:ascii="Arial" w:hAnsi="Arial" w:cs="Arial"/>
                <w:color w:val="000000"/>
              </w:rPr>
              <w:t>.</w:t>
            </w:r>
            <w:r w:rsidRPr="000D1952">
              <w:rPr>
                <w:rFonts w:ascii="Arial" w:hAnsi="Arial" w:cs="Arial"/>
                <w:color w:val="000000"/>
              </w:rPr>
              <w:t>3)</w:t>
            </w:r>
          </w:p>
        </w:tc>
        <w:tc>
          <w:tcPr>
            <w:tcW w:w="1984" w:type="dxa"/>
            <w:tcBorders>
              <w:top w:val="single" w:sz="4" w:space="0" w:color="auto"/>
            </w:tcBorders>
            <w:noWrap/>
            <w:hideMark/>
          </w:tcPr>
          <w:p w14:paraId="66BA8B9E" w14:textId="01445D0D"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0BD44F61" w14:textId="77777777" w:rsidTr="000D1952">
        <w:trPr>
          <w:trHeight w:val="315"/>
        </w:trPr>
        <w:tc>
          <w:tcPr>
            <w:tcW w:w="3520" w:type="dxa"/>
            <w:noWrap/>
            <w:hideMark/>
          </w:tcPr>
          <w:p w14:paraId="7A4CFA63" w14:textId="3B72E832"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B</w:t>
            </w:r>
            <w:r w:rsidR="00307FA8" w:rsidRPr="000D1952">
              <w:rPr>
                <w:rFonts w:ascii="Arial" w:hAnsi="Arial" w:cs="Arial"/>
                <w:color w:val="000000"/>
              </w:rPr>
              <w:t>e</w:t>
            </w:r>
            <w:r w:rsidRPr="000D1952">
              <w:rPr>
                <w:rFonts w:ascii="Arial" w:hAnsi="Arial" w:cs="Arial"/>
                <w:color w:val="000000"/>
              </w:rPr>
              <w:t>n</w:t>
            </w:r>
            <w:r w:rsidR="00307FA8" w:rsidRPr="000D1952">
              <w:rPr>
                <w:rFonts w:ascii="Arial" w:hAnsi="Arial" w:cs="Arial"/>
                <w:color w:val="000000"/>
              </w:rPr>
              <w:t>e</w:t>
            </w:r>
            <w:r w:rsidRPr="000D1952">
              <w:rPr>
                <w:rFonts w:ascii="Arial" w:hAnsi="Arial" w:cs="Arial"/>
                <w:color w:val="000000"/>
              </w:rPr>
              <w:t>ficiar</w:t>
            </w:r>
            <w:r w:rsidR="00307FA8" w:rsidRPr="000D1952">
              <w:rPr>
                <w:rFonts w:ascii="Arial" w:hAnsi="Arial" w:cs="Arial"/>
                <w:color w:val="000000"/>
              </w:rPr>
              <w:t>i</w:t>
            </w:r>
            <w:r w:rsidRPr="000D1952">
              <w:rPr>
                <w:rFonts w:ascii="Arial" w:hAnsi="Arial" w:cs="Arial"/>
                <w:color w:val="000000"/>
              </w:rPr>
              <w:t>es</w:t>
            </w:r>
          </w:p>
        </w:tc>
        <w:tc>
          <w:tcPr>
            <w:tcW w:w="2004" w:type="dxa"/>
            <w:noWrap/>
            <w:hideMark/>
          </w:tcPr>
          <w:p w14:paraId="762EADC9" w14:textId="301194FB"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171 (78</w:t>
            </w:r>
            <w:r w:rsidR="00EC710E" w:rsidRPr="000D1952">
              <w:rPr>
                <w:rFonts w:ascii="Arial" w:hAnsi="Arial" w:cs="Arial"/>
                <w:color w:val="000000"/>
              </w:rPr>
              <w:t>.</w:t>
            </w:r>
            <w:r w:rsidRPr="000D1952">
              <w:rPr>
                <w:rFonts w:ascii="Arial" w:hAnsi="Arial" w:cs="Arial"/>
                <w:color w:val="000000"/>
              </w:rPr>
              <w:t>4)</w:t>
            </w:r>
          </w:p>
        </w:tc>
        <w:tc>
          <w:tcPr>
            <w:tcW w:w="1559" w:type="dxa"/>
            <w:noWrap/>
            <w:hideMark/>
          </w:tcPr>
          <w:p w14:paraId="77CDE1BE" w14:textId="08395090"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21 (12</w:t>
            </w:r>
            <w:r w:rsidR="00EC710E" w:rsidRPr="000D1952">
              <w:rPr>
                <w:rFonts w:ascii="Arial" w:hAnsi="Arial" w:cs="Arial"/>
                <w:color w:val="000000"/>
              </w:rPr>
              <w:t>.</w:t>
            </w:r>
            <w:r w:rsidRPr="000D1952">
              <w:rPr>
                <w:rFonts w:ascii="Arial" w:hAnsi="Arial" w:cs="Arial"/>
                <w:color w:val="000000"/>
              </w:rPr>
              <w:t>7)</w:t>
            </w:r>
          </w:p>
        </w:tc>
        <w:tc>
          <w:tcPr>
            <w:tcW w:w="1984" w:type="dxa"/>
            <w:noWrap/>
            <w:hideMark/>
          </w:tcPr>
          <w:p w14:paraId="305A1B41" w14:textId="7710214F"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3654C90C" w14:textId="77777777" w:rsidTr="000D1952">
        <w:trPr>
          <w:trHeight w:val="315"/>
        </w:trPr>
        <w:tc>
          <w:tcPr>
            <w:tcW w:w="3520" w:type="dxa"/>
            <w:noWrap/>
            <w:hideMark/>
          </w:tcPr>
          <w:p w14:paraId="6AF5E9A4" w14:textId="77777777"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2004" w:type="dxa"/>
            <w:noWrap/>
            <w:hideMark/>
          </w:tcPr>
          <w:p w14:paraId="77113BA0"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218 (100)</w:t>
            </w:r>
          </w:p>
        </w:tc>
        <w:tc>
          <w:tcPr>
            <w:tcW w:w="1559" w:type="dxa"/>
            <w:noWrap/>
            <w:hideMark/>
          </w:tcPr>
          <w:p w14:paraId="6B295D7D"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166 (100)</w:t>
            </w:r>
          </w:p>
        </w:tc>
        <w:tc>
          <w:tcPr>
            <w:tcW w:w="1984" w:type="dxa"/>
            <w:noWrap/>
            <w:hideMark/>
          </w:tcPr>
          <w:p w14:paraId="2CF461B3"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384 (100)</w:t>
            </w:r>
          </w:p>
        </w:tc>
      </w:tr>
    </w:tbl>
    <w:p w14:paraId="7B005ABB" w14:textId="77777777" w:rsidR="00EC710E" w:rsidRPr="000D1952" w:rsidRDefault="00EC710E" w:rsidP="00DE3D00">
      <w:pPr>
        <w:spacing w:after="246"/>
        <w:ind w:right="1"/>
        <w:jc w:val="both"/>
        <w:rPr>
          <w:rFonts w:ascii="Arial" w:hAnsi="Arial" w:cs="Arial"/>
        </w:rPr>
      </w:pPr>
      <w:r w:rsidRPr="000D1952">
        <w:rPr>
          <w:rFonts w:ascii="Arial" w:hAnsi="Arial" w:cs="Arial"/>
        </w:rPr>
        <w:t xml:space="preserve">Similarly, 66.5% of beneficiaries report an increase in their production, compared to 33.5% of nonbeneficiaries (Table 7). </w:t>
      </w:r>
    </w:p>
    <w:p w14:paraId="6616FC14" w14:textId="36709CFB" w:rsidR="00535F07" w:rsidRPr="000D1952" w:rsidRDefault="00EC710E" w:rsidP="00DE3D00">
      <w:pPr>
        <w:spacing w:after="246"/>
        <w:ind w:left="-5" w:right="1"/>
        <w:jc w:val="both"/>
        <w:rPr>
          <w:rFonts w:ascii="Arial" w:hAnsi="Arial" w:cs="Arial"/>
        </w:rPr>
      </w:pPr>
      <w:r w:rsidRPr="000D1952">
        <w:rPr>
          <w:rFonts w:ascii="Arial" w:hAnsi="Arial" w:cs="Arial"/>
          <w:b/>
          <w:bCs/>
        </w:rPr>
        <w:t xml:space="preserve">Table </w:t>
      </w:r>
      <w:proofErr w:type="gramStart"/>
      <w:r w:rsidRPr="000D1952">
        <w:rPr>
          <w:rFonts w:ascii="Arial" w:hAnsi="Arial" w:cs="Arial"/>
          <w:b/>
          <w:bCs/>
        </w:rPr>
        <w:t>7 :</w:t>
      </w:r>
      <w:proofErr w:type="gramEnd"/>
      <w:r w:rsidRPr="000D1952">
        <w:rPr>
          <w:rFonts w:ascii="Arial" w:hAnsi="Arial" w:cs="Arial"/>
          <w:b/>
          <w:bCs/>
        </w:rPr>
        <w:t xml:space="preserve"> </w:t>
      </w:r>
      <w:r w:rsidR="005B41BF" w:rsidRPr="000D1952">
        <w:rPr>
          <w:rFonts w:ascii="Arial" w:hAnsi="Arial" w:cs="Arial"/>
          <w:b/>
          <w:bCs/>
        </w:rPr>
        <w:t xml:space="preserve">Association </w:t>
      </w:r>
      <w:r w:rsidRPr="000D1952">
        <w:rPr>
          <w:rFonts w:ascii="Arial" w:hAnsi="Arial" w:cs="Arial"/>
          <w:b/>
          <w:bCs/>
        </w:rPr>
        <w:t>between agricultural credit status and increased production</w:t>
      </w:r>
    </w:p>
    <w:tbl>
      <w:tblPr>
        <w:tblW w:w="9016" w:type="dxa"/>
        <w:tblBorders>
          <w:top w:val="single" w:sz="4" w:space="0" w:color="auto"/>
          <w:bottom w:val="single" w:sz="4" w:space="0" w:color="auto"/>
        </w:tblBorders>
        <w:tblLook w:val="04A0" w:firstRow="1" w:lastRow="0" w:firstColumn="1" w:lastColumn="0" w:noHBand="0" w:noVBand="1"/>
      </w:tblPr>
      <w:tblGrid>
        <w:gridCol w:w="3580"/>
        <w:gridCol w:w="1802"/>
        <w:gridCol w:w="1701"/>
        <w:gridCol w:w="1933"/>
      </w:tblGrid>
      <w:tr w:rsidR="00535F07" w:rsidRPr="000D1952" w14:paraId="45BEB35D" w14:textId="77777777" w:rsidTr="000D1952">
        <w:trPr>
          <w:trHeight w:val="315"/>
        </w:trPr>
        <w:tc>
          <w:tcPr>
            <w:tcW w:w="3580" w:type="dxa"/>
            <w:tcBorders>
              <w:top w:val="single" w:sz="4" w:space="0" w:color="auto"/>
              <w:bottom w:val="single" w:sz="4" w:space="0" w:color="auto"/>
            </w:tcBorders>
            <w:noWrap/>
            <w:hideMark/>
          </w:tcPr>
          <w:p w14:paraId="189E43E8" w14:textId="56BAF45D" w:rsidR="00535F07" w:rsidRPr="000D1952" w:rsidRDefault="00EC710E" w:rsidP="00DE3D00">
            <w:pPr>
              <w:spacing w:after="0" w:line="240" w:lineRule="auto"/>
              <w:rPr>
                <w:rFonts w:ascii="Arial" w:hAnsi="Arial" w:cs="Arial"/>
                <w:b/>
                <w:bCs/>
                <w:color w:val="000000"/>
              </w:rPr>
            </w:pPr>
            <w:r w:rsidRPr="000D1952">
              <w:rPr>
                <w:rFonts w:ascii="Arial" w:hAnsi="Arial" w:cs="Arial"/>
                <w:b/>
                <w:bCs/>
                <w:color w:val="000000"/>
              </w:rPr>
              <w:t xml:space="preserve">Increase in production </w:t>
            </w:r>
          </w:p>
        </w:tc>
        <w:tc>
          <w:tcPr>
            <w:tcW w:w="1802" w:type="dxa"/>
            <w:tcBorders>
              <w:top w:val="single" w:sz="4" w:space="0" w:color="auto"/>
              <w:bottom w:val="single" w:sz="4" w:space="0" w:color="auto"/>
            </w:tcBorders>
            <w:noWrap/>
            <w:hideMark/>
          </w:tcPr>
          <w:p w14:paraId="0A9FCE03" w14:textId="3027F4A4" w:rsidR="00535F07" w:rsidRPr="000D1952" w:rsidRDefault="00EC710E" w:rsidP="00DE3D00">
            <w:pPr>
              <w:spacing w:after="0" w:line="240" w:lineRule="auto"/>
              <w:jc w:val="center"/>
              <w:rPr>
                <w:rFonts w:ascii="Arial" w:hAnsi="Arial" w:cs="Arial"/>
                <w:b/>
                <w:bCs/>
                <w:color w:val="000000"/>
              </w:rPr>
            </w:pPr>
            <w:r w:rsidRPr="000D1952">
              <w:rPr>
                <w:rFonts w:ascii="Arial" w:hAnsi="Arial" w:cs="Arial"/>
                <w:b/>
                <w:bCs/>
                <w:color w:val="000000"/>
              </w:rPr>
              <w:t xml:space="preserve">Yes </w:t>
            </w:r>
          </w:p>
        </w:tc>
        <w:tc>
          <w:tcPr>
            <w:tcW w:w="1701" w:type="dxa"/>
            <w:tcBorders>
              <w:top w:val="single" w:sz="4" w:space="0" w:color="auto"/>
              <w:bottom w:val="single" w:sz="4" w:space="0" w:color="auto"/>
            </w:tcBorders>
            <w:noWrap/>
            <w:hideMark/>
          </w:tcPr>
          <w:p w14:paraId="2FAEFB71" w14:textId="07E10AC1"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No</w:t>
            </w:r>
          </w:p>
        </w:tc>
        <w:tc>
          <w:tcPr>
            <w:tcW w:w="1933" w:type="dxa"/>
            <w:tcBorders>
              <w:top w:val="single" w:sz="4" w:space="0" w:color="auto"/>
              <w:bottom w:val="single" w:sz="4" w:space="0" w:color="auto"/>
            </w:tcBorders>
            <w:noWrap/>
            <w:hideMark/>
          </w:tcPr>
          <w:p w14:paraId="66F0FA49"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Total</w:t>
            </w:r>
          </w:p>
        </w:tc>
      </w:tr>
      <w:tr w:rsidR="00535F07" w:rsidRPr="000D1952" w14:paraId="059864A1" w14:textId="77777777" w:rsidTr="000D1952">
        <w:trPr>
          <w:trHeight w:val="315"/>
        </w:trPr>
        <w:tc>
          <w:tcPr>
            <w:tcW w:w="3580" w:type="dxa"/>
            <w:tcBorders>
              <w:top w:val="single" w:sz="4" w:space="0" w:color="auto"/>
            </w:tcBorders>
            <w:noWrap/>
            <w:hideMark/>
          </w:tcPr>
          <w:p w14:paraId="00297CA7" w14:textId="64D282AF"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Non-b</w:t>
            </w:r>
            <w:r w:rsidR="00EC710E" w:rsidRPr="000D1952">
              <w:rPr>
                <w:rFonts w:ascii="Arial" w:hAnsi="Arial" w:cs="Arial"/>
                <w:color w:val="000000"/>
              </w:rPr>
              <w:t xml:space="preserve">eneficiaries </w:t>
            </w:r>
          </w:p>
        </w:tc>
        <w:tc>
          <w:tcPr>
            <w:tcW w:w="1802" w:type="dxa"/>
            <w:tcBorders>
              <w:top w:val="single" w:sz="4" w:space="0" w:color="auto"/>
            </w:tcBorders>
            <w:noWrap/>
            <w:hideMark/>
          </w:tcPr>
          <w:p w14:paraId="529FC458" w14:textId="6EC1689D"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67 (33</w:t>
            </w:r>
            <w:r w:rsidR="00EC710E" w:rsidRPr="000D1952">
              <w:rPr>
                <w:rFonts w:ascii="Arial" w:hAnsi="Arial" w:cs="Arial"/>
                <w:color w:val="000000"/>
              </w:rPr>
              <w:t>.</w:t>
            </w:r>
            <w:r w:rsidRPr="000D1952">
              <w:rPr>
                <w:rFonts w:ascii="Arial" w:hAnsi="Arial" w:cs="Arial"/>
                <w:color w:val="000000"/>
              </w:rPr>
              <w:t>5)</w:t>
            </w:r>
          </w:p>
        </w:tc>
        <w:tc>
          <w:tcPr>
            <w:tcW w:w="1701" w:type="dxa"/>
            <w:tcBorders>
              <w:top w:val="single" w:sz="4" w:space="0" w:color="auto"/>
            </w:tcBorders>
            <w:noWrap/>
            <w:hideMark/>
          </w:tcPr>
          <w:p w14:paraId="563C4E38" w14:textId="439B47D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125 (67</w:t>
            </w:r>
            <w:r w:rsidR="00EC710E" w:rsidRPr="000D1952">
              <w:rPr>
                <w:rFonts w:ascii="Arial" w:hAnsi="Arial" w:cs="Arial"/>
                <w:color w:val="000000"/>
              </w:rPr>
              <w:t>.</w:t>
            </w:r>
            <w:r w:rsidRPr="000D1952">
              <w:rPr>
                <w:rFonts w:ascii="Arial" w:hAnsi="Arial" w:cs="Arial"/>
                <w:color w:val="000000"/>
              </w:rPr>
              <w:t>9)</w:t>
            </w:r>
          </w:p>
        </w:tc>
        <w:tc>
          <w:tcPr>
            <w:tcW w:w="1933" w:type="dxa"/>
            <w:tcBorders>
              <w:top w:val="single" w:sz="4" w:space="0" w:color="auto"/>
            </w:tcBorders>
            <w:noWrap/>
            <w:hideMark/>
          </w:tcPr>
          <w:p w14:paraId="629191EF" w14:textId="6A3ECF54"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18700C13" w14:textId="77777777" w:rsidTr="000D1952">
        <w:trPr>
          <w:trHeight w:val="315"/>
        </w:trPr>
        <w:tc>
          <w:tcPr>
            <w:tcW w:w="3580" w:type="dxa"/>
            <w:noWrap/>
            <w:hideMark/>
          </w:tcPr>
          <w:p w14:paraId="4259300E" w14:textId="7437E9F6" w:rsidR="00535F07" w:rsidRPr="000D1952" w:rsidRDefault="00EC710E" w:rsidP="00DE3D00">
            <w:pPr>
              <w:spacing w:after="0" w:line="240" w:lineRule="auto"/>
              <w:rPr>
                <w:rFonts w:ascii="Arial" w:hAnsi="Arial" w:cs="Arial"/>
                <w:color w:val="000000"/>
              </w:rPr>
            </w:pPr>
            <w:r w:rsidRPr="000D1952">
              <w:rPr>
                <w:rFonts w:ascii="Arial" w:hAnsi="Arial" w:cs="Arial"/>
                <w:color w:val="000000"/>
              </w:rPr>
              <w:t xml:space="preserve">Beneficiaries </w:t>
            </w:r>
          </w:p>
        </w:tc>
        <w:tc>
          <w:tcPr>
            <w:tcW w:w="1802" w:type="dxa"/>
            <w:noWrap/>
            <w:hideMark/>
          </w:tcPr>
          <w:p w14:paraId="7295726F" w14:textId="3A0AB44A"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133 (66</w:t>
            </w:r>
            <w:r w:rsidR="00EC710E" w:rsidRPr="000D1952">
              <w:rPr>
                <w:rFonts w:ascii="Arial" w:hAnsi="Arial" w:cs="Arial"/>
                <w:color w:val="000000"/>
              </w:rPr>
              <w:t>.</w:t>
            </w:r>
            <w:r w:rsidRPr="000D1952">
              <w:rPr>
                <w:rFonts w:ascii="Arial" w:hAnsi="Arial" w:cs="Arial"/>
                <w:color w:val="000000"/>
              </w:rPr>
              <w:t>5)</w:t>
            </w:r>
          </w:p>
        </w:tc>
        <w:tc>
          <w:tcPr>
            <w:tcW w:w="1701" w:type="dxa"/>
            <w:noWrap/>
            <w:hideMark/>
          </w:tcPr>
          <w:p w14:paraId="6A53F4FF" w14:textId="5AD0F414"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59 (32</w:t>
            </w:r>
            <w:r w:rsidR="00EC710E" w:rsidRPr="000D1952">
              <w:rPr>
                <w:rFonts w:ascii="Arial" w:hAnsi="Arial" w:cs="Arial"/>
                <w:color w:val="000000"/>
              </w:rPr>
              <w:t>.</w:t>
            </w:r>
            <w:r w:rsidRPr="000D1952">
              <w:rPr>
                <w:rFonts w:ascii="Arial" w:hAnsi="Arial" w:cs="Arial"/>
                <w:color w:val="000000"/>
              </w:rPr>
              <w:t>1)</w:t>
            </w:r>
          </w:p>
        </w:tc>
        <w:tc>
          <w:tcPr>
            <w:tcW w:w="1933" w:type="dxa"/>
            <w:noWrap/>
            <w:hideMark/>
          </w:tcPr>
          <w:p w14:paraId="31EAD166" w14:textId="7979D96B"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4F0D83C8" w14:textId="77777777" w:rsidTr="000D1952">
        <w:trPr>
          <w:trHeight w:val="315"/>
        </w:trPr>
        <w:tc>
          <w:tcPr>
            <w:tcW w:w="3580" w:type="dxa"/>
            <w:noWrap/>
            <w:hideMark/>
          </w:tcPr>
          <w:p w14:paraId="1D8BFC76" w14:textId="77777777"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1802" w:type="dxa"/>
            <w:noWrap/>
            <w:hideMark/>
          </w:tcPr>
          <w:p w14:paraId="1E610041"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200 (100)</w:t>
            </w:r>
          </w:p>
        </w:tc>
        <w:tc>
          <w:tcPr>
            <w:tcW w:w="1701" w:type="dxa"/>
            <w:noWrap/>
            <w:hideMark/>
          </w:tcPr>
          <w:p w14:paraId="0A5378BC"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184 (100)</w:t>
            </w:r>
          </w:p>
        </w:tc>
        <w:tc>
          <w:tcPr>
            <w:tcW w:w="1933" w:type="dxa"/>
            <w:noWrap/>
            <w:hideMark/>
          </w:tcPr>
          <w:p w14:paraId="3F4B83D6"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384 (100)</w:t>
            </w:r>
          </w:p>
        </w:tc>
      </w:tr>
    </w:tbl>
    <w:p w14:paraId="4EE34686" w14:textId="77777777" w:rsidR="003562C7" w:rsidRPr="003562C7" w:rsidRDefault="003562C7" w:rsidP="00DE3D00">
      <w:pPr>
        <w:pStyle w:val="Heading2"/>
        <w:spacing w:before="0" w:line="276" w:lineRule="auto"/>
        <w:jc w:val="both"/>
        <w:rPr>
          <w:rFonts w:ascii="Arial" w:hAnsi="Arial" w:cs="Arial"/>
          <w:b/>
          <w:bCs/>
          <w:color w:val="auto"/>
          <w:sz w:val="22"/>
          <w:szCs w:val="22"/>
        </w:rPr>
      </w:pPr>
    </w:p>
    <w:p w14:paraId="17714594" w14:textId="3311D9F4" w:rsidR="00EC710E" w:rsidRPr="003562C7" w:rsidRDefault="00072E45" w:rsidP="00DE3D00">
      <w:pPr>
        <w:pStyle w:val="Heading2"/>
        <w:spacing w:before="0" w:after="240" w:line="276" w:lineRule="auto"/>
        <w:jc w:val="both"/>
        <w:rPr>
          <w:rFonts w:ascii="Arial" w:hAnsi="Arial" w:cs="Arial"/>
          <w:b/>
          <w:bCs/>
          <w:color w:val="auto"/>
          <w:sz w:val="22"/>
          <w:szCs w:val="22"/>
        </w:rPr>
      </w:pPr>
      <w:r w:rsidRPr="003562C7">
        <w:rPr>
          <w:rFonts w:ascii="Arial" w:hAnsi="Arial" w:cs="Arial"/>
          <w:b/>
          <w:bCs/>
          <w:color w:val="auto"/>
          <w:sz w:val="22"/>
          <w:szCs w:val="22"/>
        </w:rPr>
        <w:t xml:space="preserve">3.5. </w:t>
      </w:r>
      <w:r w:rsidR="00EC710E" w:rsidRPr="003562C7">
        <w:rPr>
          <w:rFonts w:ascii="Arial" w:hAnsi="Arial" w:cs="Arial"/>
          <w:b/>
          <w:bCs/>
          <w:color w:val="auto"/>
          <w:sz w:val="22"/>
          <w:szCs w:val="22"/>
        </w:rPr>
        <w:t xml:space="preserve">Institutional and economic constraints </w:t>
      </w:r>
    </w:p>
    <w:p w14:paraId="60FAFAB8" w14:textId="33951407" w:rsidR="00EC710E" w:rsidRPr="003562C7" w:rsidRDefault="00EC710E" w:rsidP="00DE3D00">
      <w:pPr>
        <w:ind w:left="-5" w:right="1"/>
        <w:jc w:val="both"/>
        <w:rPr>
          <w:rFonts w:ascii="Arial" w:hAnsi="Arial" w:cs="Arial"/>
        </w:rPr>
      </w:pPr>
      <w:r w:rsidRPr="003562C7">
        <w:rPr>
          <w:rFonts w:ascii="Arial" w:hAnsi="Arial" w:cs="Arial"/>
        </w:rPr>
        <w:t xml:space="preserve">The main obstacles to access are lack of information (49.5%), complex administrative procedures (16.1%) and collateral requirements (13.0%) (Table 8).  </w:t>
      </w:r>
    </w:p>
    <w:p w14:paraId="15DA4721" w14:textId="4AC4DA30" w:rsidR="005B41BF" w:rsidRPr="003562C7" w:rsidRDefault="000D7089" w:rsidP="00DE3D00">
      <w:pPr>
        <w:jc w:val="both"/>
        <w:rPr>
          <w:rFonts w:ascii="Arial" w:hAnsi="Arial" w:cs="Arial"/>
          <w:b/>
          <w:bCs/>
        </w:rPr>
      </w:pPr>
      <w:r w:rsidRPr="003562C7">
        <w:rPr>
          <w:rFonts w:ascii="Arial" w:hAnsi="Arial" w:cs="Arial"/>
          <w:b/>
          <w:bCs/>
        </w:rPr>
        <w:t>Tabl</w:t>
      </w:r>
      <w:r w:rsidR="00072E45" w:rsidRPr="003562C7">
        <w:rPr>
          <w:rFonts w:ascii="Arial" w:hAnsi="Arial" w:cs="Arial"/>
          <w:b/>
          <w:bCs/>
        </w:rPr>
        <w:t xml:space="preserve">e </w:t>
      </w:r>
      <w:proofErr w:type="gramStart"/>
      <w:r w:rsidR="00072E45" w:rsidRPr="003562C7">
        <w:rPr>
          <w:rFonts w:ascii="Arial" w:hAnsi="Arial" w:cs="Arial"/>
          <w:b/>
          <w:bCs/>
        </w:rPr>
        <w:t>8 :</w:t>
      </w:r>
      <w:proofErr w:type="gramEnd"/>
      <w:r w:rsidR="00072E45" w:rsidRPr="003562C7">
        <w:rPr>
          <w:rFonts w:ascii="Arial" w:hAnsi="Arial" w:cs="Arial"/>
          <w:b/>
          <w:bCs/>
        </w:rPr>
        <w:t xml:space="preserve"> Main</w:t>
      </w:r>
      <w:r w:rsidRPr="003562C7">
        <w:rPr>
          <w:rFonts w:ascii="Arial" w:hAnsi="Arial" w:cs="Arial"/>
          <w:b/>
          <w:bCs/>
        </w:rPr>
        <w:t xml:space="preserve"> </w:t>
      </w:r>
      <w:r w:rsidR="00072E45" w:rsidRPr="003562C7">
        <w:rPr>
          <w:rFonts w:ascii="Arial" w:hAnsi="Arial" w:cs="Arial"/>
          <w:b/>
          <w:bCs/>
        </w:rPr>
        <w:t>institutional constraints on access to agricultural credit</w:t>
      </w:r>
    </w:p>
    <w:tbl>
      <w:tblPr>
        <w:tblW w:w="8491" w:type="dxa"/>
        <w:tblBorders>
          <w:top w:val="single" w:sz="4" w:space="0" w:color="auto"/>
          <w:bottom w:val="single" w:sz="4" w:space="0" w:color="auto"/>
        </w:tblBorders>
        <w:tblLook w:val="04A0" w:firstRow="1" w:lastRow="0" w:firstColumn="1" w:lastColumn="0" w:noHBand="0" w:noVBand="1"/>
      </w:tblPr>
      <w:tblGrid>
        <w:gridCol w:w="5055"/>
        <w:gridCol w:w="1360"/>
        <w:gridCol w:w="2076"/>
      </w:tblGrid>
      <w:tr w:rsidR="000D7089" w:rsidRPr="003562C7" w14:paraId="172E42CA" w14:textId="77777777" w:rsidTr="003562C7">
        <w:trPr>
          <w:trHeight w:val="315"/>
        </w:trPr>
        <w:tc>
          <w:tcPr>
            <w:tcW w:w="5055" w:type="dxa"/>
            <w:tcBorders>
              <w:top w:val="single" w:sz="4" w:space="0" w:color="auto"/>
              <w:bottom w:val="single" w:sz="4" w:space="0" w:color="auto"/>
            </w:tcBorders>
            <w:noWrap/>
            <w:hideMark/>
          </w:tcPr>
          <w:p w14:paraId="0E263A55" w14:textId="37325B4A" w:rsidR="000D7089" w:rsidRPr="003562C7" w:rsidRDefault="00072E45" w:rsidP="00DE3D00">
            <w:pPr>
              <w:spacing w:after="0" w:line="276" w:lineRule="auto"/>
              <w:rPr>
                <w:rFonts w:ascii="Arial" w:hAnsi="Arial" w:cs="Arial"/>
                <w:b/>
                <w:bCs/>
                <w:color w:val="000000"/>
              </w:rPr>
            </w:pPr>
            <w:r w:rsidRPr="003562C7">
              <w:rPr>
                <w:rFonts w:ascii="Arial" w:hAnsi="Arial" w:cs="Arial"/>
                <w:b/>
                <w:bCs/>
                <w:color w:val="000000"/>
              </w:rPr>
              <w:t>Barriers to access to credit</w:t>
            </w:r>
          </w:p>
        </w:tc>
        <w:tc>
          <w:tcPr>
            <w:tcW w:w="1360" w:type="dxa"/>
            <w:tcBorders>
              <w:top w:val="single" w:sz="4" w:space="0" w:color="auto"/>
              <w:bottom w:val="single" w:sz="4" w:space="0" w:color="auto"/>
            </w:tcBorders>
            <w:noWrap/>
            <w:hideMark/>
          </w:tcPr>
          <w:p w14:paraId="6B988008" w14:textId="2B355734" w:rsidR="000D7089" w:rsidRPr="003562C7" w:rsidRDefault="00072E45" w:rsidP="00DE3D00">
            <w:pPr>
              <w:spacing w:after="0" w:line="276" w:lineRule="auto"/>
              <w:jc w:val="center"/>
              <w:rPr>
                <w:rFonts w:ascii="Arial" w:hAnsi="Arial" w:cs="Arial"/>
                <w:b/>
                <w:bCs/>
                <w:color w:val="000000"/>
              </w:rPr>
            </w:pPr>
            <w:r w:rsidRPr="003562C7">
              <w:rPr>
                <w:rFonts w:ascii="Arial" w:hAnsi="Arial" w:cs="Arial"/>
                <w:b/>
                <w:bCs/>
                <w:color w:val="000000"/>
              </w:rPr>
              <w:t>Frequency</w:t>
            </w:r>
          </w:p>
        </w:tc>
        <w:tc>
          <w:tcPr>
            <w:tcW w:w="2076" w:type="dxa"/>
            <w:tcBorders>
              <w:top w:val="single" w:sz="4" w:space="0" w:color="auto"/>
              <w:bottom w:val="single" w:sz="4" w:space="0" w:color="auto"/>
            </w:tcBorders>
            <w:noWrap/>
            <w:hideMark/>
          </w:tcPr>
          <w:p w14:paraId="547492BD" w14:textId="6C3E06D6" w:rsidR="000D7089" w:rsidRPr="003562C7" w:rsidRDefault="00072E45" w:rsidP="00DE3D00">
            <w:pPr>
              <w:spacing w:after="0" w:line="276" w:lineRule="auto"/>
              <w:jc w:val="center"/>
              <w:rPr>
                <w:rFonts w:ascii="Arial" w:hAnsi="Arial" w:cs="Arial"/>
                <w:b/>
                <w:bCs/>
                <w:color w:val="000000"/>
              </w:rPr>
            </w:pPr>
            <w:r w:rsidRPr="003562C7">
              <w:rPr>
                <w:rFonts w:ascii="Arial" w:hAnsi="Arial" w:cs="Arial"/>
                <w:b/>
                <w:bCs/>
                <w:color w:val="000000"/>
              </w:rPr>
              <w:t>Percentage</w:t>
            </w:r>
            <w:r w:rsidR="000D7089" w:rsidRPr="003562C7">
              <w:rPr>
                <w:rFonts w:ascii="Arial" w:hAnsi="Arial" w:cs="Arial"/>
                <w:b/>
                <w:bCs/>
                <w:color w:val="000000"/>
              </w:rPr>
              <w:t xml:space="preserve"> (%)</w:t>
            </w:r>
          </w:p>
        </w:tc>
      </w:tr>
      <w:tr w:rsidR="000D7089" w:rsidRPr="003562C7" w14:paraId="740645B6" w14:textId="77777777" w:rsidTr="003562C7">
        <w:trPr>
          <w:trHeight w:val="315"/>
        </w:trPr>
        <w:tc>
          <w:tcPr>
            <w:tcW w:w="5055" w:type="dxa"/>
            <w:tcBorders>
              <w:top w:val="single" w:sz="4" w:space="0" w:color="auto"/>
            </w:tcBorders>
            <w:noWrap/>
            <w:hideMark/>
          </w:tcPr>
          <w:p w14:paraId="64C508F6" w14:textId="66B62194"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Lack of </w:t>
            </w:r>
            <w:r w:rsidR="000D7089" w:rsidRPr="003562C7">
              <w:rPr>
                <w:rFonts w:ascii="Arial" w:hAnsi="Arial" w:cs="Arial"/>
                <w:color w:val="000000"/>
              </w:rPr>
              <w:t>information</w:t>
            </w:r>
          </w:p>
        </w:tc>
        <w:tc>
          <w:tcPr>
            <w:tcW w:w="1360" w:type="dxa"/>
            <w:tcBorders>
              <w:top w:val="single" w:sz="4" w:space="0" w:color="auto"/>
            </w:tcBorders>
            <w:noWrap/>
            <w:hideMark/>
          </w:tcPr>
          <w:p w14:paraId="75F5AD71"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95</w:t>
            </w:r>
          </w:p>
        </w:tc>
        <w:tc>
          <w:tcPr>
            <w:tcW w:w="2076" w:type="dxa"/>
            <w:tcBorders>
              <w:top w:val="single" w:sz="4" w:space="0" w:color="auto"/>
            </w:tcBorders>
            <w:noWrap/>
            <w:hideMark/>
          </w:tcPr>
          <w:p w14:paraId="6D0BAD5A" w14:textId="4A35DA6B"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49</w:t>
            </w:r>
            <w:r w:rsidR="00072E45" w:rsidRPr="003562C7">
              <w:rPr>
                <w:rFonts w:ascii="Arial" w:hAnsi="Arial" w:cs="Arial"/>
                <w:color w:val="000000"/>
              </w:rPr>
              <w:t>.</w:t>
            </w:r>
            <w:r w:rsidRPr="003562C7">
              <w:rPr>
                <w:rFonts w:ascii="Arial" w:hAnsi="Arial" w:cs="Arial"/>
                <w:color w:val="000000"/>
              </w:rPr>
              <w:t>5</w:t>
            </w:r>
          </w:p>
        </w:tc>
      </w:tr>
      <w:tr w:rsidR="000D7089" w:rsidRPr="003562C7" w14:paraId="7FACFBDC" w14:textId="77777777" w:rsidTr="003562C7">
        <w:trPr>
          <w:trHeight w:val="315"/>
        </w:trPr>
        <w:tc>
          <w:tcPr>
            <w:tcW w:w="5055" w:type="dxa"/>
            <w:noWrap/>
            <w:hideMark/>
          </w:tcPr>
          <w:p w14:paraId="2FAD463D" w14:textId="27D2F04C"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Complex and </w:t>
            </w:r>
            <w:r w:rsidR="000D7089" w:rsidRPr="003562C7">
              <w:rPr>
                <w:rFonts w:ascii="Arial" w:hAnsi="Arial" w:cs="Arial"/>
                <w:color w:val="000000"/>
              </w:rPr>
              <w:t>administrative</w:t>
            </w:r>
            <w:r w:rsidRPr="003562C7">
              <w:rPr>
                <w:rFonts w:ascii="Arial" w:hAnsi="Arial" w:cs="Arial"/>
                <w:color w:val="000000"/>
              </w:rPr>
              <w:t xml:space="preserve"> procedures </w:t>
            </w:r>
          </w:p>
        </w:tc>
        <w:tc>
          <w:tcPr>
            <w:tcW w:w="1360" w:type="dxa"/>
            <w:noWrap/>
            <w:hideMark/>
          </w:tcPr>
          <w:p w14:paraId="256C5406"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31</w:t>
            </w:r>
          </w:p>
        </w:tc>
        <w:tc>
          <w:tcPr>
            <w:tcW w:w="2076" w:type="dxa"/>
            <w:noWrap/>
            <w:hideMark/>
          </w:tcPr>
          <w:p w14:paraId="47E0370E" w14:textId="382E255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16</w:t>
            </w:r>
            <w:r w:rsidR="00072E45" w:rsidRPr="003562C7">
              <w:rPr>
                <w:rFonts w:ascii="Arial" w:hAnsi="Arial" w:cs="Arial"/>
                <w:color w:val="000000"/>
              </w:rPr>
              <w:t>.</w:t>
            </w:r>
            <w:r w:rsidRPr="003562C7">
              <w:rPr>
                <w:rFonts w:ascii="Arial" w:hAnsi="Arial" w:cs="Arial"/>
                <w:color w:val="000000"/>
              </w:rPr>
              <w:t>1</w:t>
            </w:r>
          </w:p>
        </w:tc>
      </w:tr>
      <w:tr w:rsidR="000D7089" w:rsidRPr="003562C7" w14:paraId="2D3962D2" w14:textId="77777777" w:rsidTr="003562C7">
        <w:trPr>
          <w:trHeight w:val="315"/>
        </w:trPr>
        <w:tc>
          <w:tcPr>
            <w:tcW w:w="5055" w:type="dxa"/>
            <w:noWrap/>
            <w:hideMark/>
          </w:tcPr>
          <w:p w14:paraId="2A4716B7" w14:textId="7FC46CA8"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Guarantee requirements</w:t>
            </w:r>
          </w:p>
        </w:tc>
        <w:tc>
          <w:tcPr>
            <w:tcW w:w="1360" w:type="dxa"/>
            <w:noWrap/>
            <w:hideMark/>
          </w:tcPr>
          <w:p w14:paraId="043F44A0"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25</w:t>
            </w:r>
          </w:p>
        </w:tc>
        <w:tc>
          <w:tcPr>
            <w:tcW w:w="2076" w:type="dxa"/>
            <w:noWrap/>
            <w:hideMark/>
          </w:tcPr>
          <w:p w14:paraId="0A384EF2" w14:textId="1336916D"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13</w:t>
            </w:r>
            <w:r w:rsidR="00072E45" w:rsidRPr="003562C7">
              <w:rPr>
                <w:rFonts w:ascii="Arial" w:hAnsi="Arial" w:cs="Arial"/>
                <w:color w:val="000000"/>
              </w:rPr>
              <w:t>.</w:t>
            </w:r>
            <w:r w:rsidRPr="003562C7">
              <w:rPr>
                <w:rFonts w:ascii="Arial" w:hAnsi="Arial" w:cs="Arial"/>
                <w:color w:val="000000"/>
              </w:rPr>
              <w:t>0</w:t>
            </w:r>
          </w:p>
        </w:tc>
      </w:tr>
      <w:tr w:rsidR="000D7089" w:rsidRPr="003562C7" w14:paraId="407054DF" w14:textId="77777777" w:rsidTr="003562C7">
        <w:trPr>
          <w:trHeight w:val="315"/>
        </w:trPr>
        <w:tc>
          <w:tcPr>
            <w:tcW w:w="5055" w:type="dxa"/>
            <w:noWrap/>
            <w:hideMark/>
          </w:tcPr>
          <w:p w14:paraId="0D90E204" w14:textId="1BF56390"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High interest rates </w:t>
            </w:r>
          </w:p>
        </w:tc>
        <w:tc>
          <w:tcPr>
            <w:tcW w:w="1360" w:type="dxa"/>
            <w:noWrap/>
            <w:hideMark/>
          </w:tcPr>
          <w:p w14:paraId="0A3B711F"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21</w:t>
            </w:r>
          </w:p>
        </w:tc>
        <w:tc>
          <w:tcPr>
            <w:tcW w:w="2076" w:type="dxa"/>
            <w:noWrap/>
            <w:hideMark/>
          </w:tcPr>
          <w:p w14:paraId="256F788C" w14:textId="534997E4"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10</w:t>
            </w:r>
            <w:r w:rsidR="00072E45" w:rsidRPr="003562C7">
              <w:rPr>
                <w:rFonts w:ascii="Arial" w:hAnsi="Arial" w:cs="Arial"/>
                <w:color w:val="000000"/>
              </w:rPr>
              <w:t>.</w:t>
            </w:r>
            <w:r w:rsidRPr="003562C7">
              <w:rPr>
                <w:rFonts w:ascii="Arial" w:hAnsi="Arial" w:cs="Arial"/>
                <w:color w:val="000000"/>
              </w:rPr>
              <w:t>9</w:t>
            </w:r>
          </w:p>
        </w:tc>
      </w:tr>
      <w:tr w:rsidR="000D7089" w:rsidRPr="003562C7" w14:paraId="73ED8A7E" w14:textId="77777777" w:rsidTr="003562C7">
        <w:trPr>
          <w:trHeight w:val="315"/>
        </w:trPr>
        <w:tc>
          <w:tcPr>
            <w:tcW w:w="5055" w:type="dxa"/>
            <w:noWrap/>
            <w:hideMark/>
          </w:tcPr>
          <w:p w14:paraId="3074C9D3" w14:textId="49CCDAF5"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Fear of repayment </w:t>
            </w:r>
          </w:p>
        </w:tc>
        <w:tc>
          <w:tcPr>
            <w:tcW w:w="1360" w:type="dxa"/>
            <w:noWrap/>
            <w:hideMark/>
          </w:tcPr>
          <w:p w14:paraId="0B6F8330"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20</w:t>
            </w:r>
          </w:p>
        </w:tc>
        <w:tc>
          <w:tcPr>
            <w:tcW w:w="2076" w:type="dxa"/>
            <w:noWrap/>
            <w:hideMark/>
          </w:tcPr>
          <w:p w14:paraId="5008929E" w14:textId="58D60C20"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10</w:t>
            </w:r>
            <w:r w:rsidR="00072E45" w:rsidRPr="003562C7">
              <w:rPr>
                <w:rFonts w:ascii="Arial" w:hAnsi="Arial" w:cs="Arial"/>
                <w:color w:val="000000"/>
              </w:rPr>
              <w:t>.</w:t>
            </w:r>
            <w:r w:rsidRPr="003562C7">
              <w:rPr>
                <w:rFonts w:ascii="Arial" w:hAnsi="Arial" w:cs="Arial"/>
                <w:color w:val="000000"/>
              </w:rPr>
              <w:t>4</w:t>
            </w:r>
          </w:p>
        </w:tc>
      </w:tr>
      <w:tr w:rsidR="000D7089" w:rsidRPr="003562C7" w14:paraId="044E952A" w14:textId="77777777" w:rsidTr="003562C7">
        <w:trPr>
          <w:trHeight w:val="315"/>
        </w:trPr>
        <w:tc>
          <w:tcPr>
            <w:tcW w:w="5055" w:type="dxa"/>
            <w:noWrap/>
            <w:hideMark/>
          </w:tcPr>
          <w:p w14:paraId="7AE6EE78" w14:textId="77777777" w:rsidR="000D7089" w:rsidRPr="003562C7" w:rsidRDefault="000D7089" w:rsidP="00DE3D00">
            <w:pPr>
              <w:spacing w:after="0" w:line="276" w:lineRule="auto"/>
              <w:rPr>
                <w:rFonts w:ascii="Arial" w:hAnsi="Arial" w:cs="Arial"/>
                <w:b/>
                <w:bCs/>
                <w:color w:val="000000"/>
              </w:rPr>
            </w:pPr>
            <w:r w:rsidRPr="003562C7">
              <w:rPr>
                <w:rFonts w:ascii="Arial" w:hAnsi="Arial" w:cs="Arial"/>
                <w:b/>
                <w:bCs/>
                <w:color w:val="000000"/>
              </w:rPr>
              <w:t>Total</w:t>
            </w:r>
          </w:p>
        </w:tc>
        <w:tc>
          <w:tcPr>
            <w:tcW w:w="1360" w:type="dxa"/>
            <w:noWrap/>
            <w:hideMark/>
          </w:tcPr>
          <w:p w14:paraId="0857649D" w14:textId="77777777" w:rsidR="000D7089" w:rsidRPr="003562C7" w:rsidRDefault="000D7089" w:rsidP="00DE3D00">
            <w:pPr>
              <w:spacing w:after="0" w:line="276" w:lineRule="auto"/>
              <w:jc w:val="center"/>
              <w:rPr>
                <w:rFonts w:ascii="Arial" w:hAnsi="Arial" w:cs="Arial"/>
                <w:b/>
                <w:bCs/>
                <w:color w:val="000000"/>
              </w:rPr>
            </w:pPr>
            <w:r w:rsidRPr="003562C7">
              <w:rPr>
                <w:rFonts w:ascii="Arial" w:hAnsi="Arial" w:cs="Arial"/>
                <w:b/>
                <w:bCs/>
                <w:color w:val="000000"/>
              </w:rPr>
              <w:t>192</w:t>
            </w:r>
          </w:p>
        </w:tc>
        <w:tc>
          <w:tcPr>
            <w:tcW w:w="2076" w:type="dxa"/>
            <w:noWrap/>
            <w:hideMark/>
          </w:tcPr>
          <w:p w14:paraId="1BBB879F" w14:textId="4E7D2F86" w:rsidR="000D7089" w:rsidRPr="003562C7" w:rsidRDefault="000D7089" w:rsidP="00DE3D00">
            <w:pPr>
              <w:spacing w:after="0" w:line="276" w:lineRule="auto"/>
              <w:jc w:val="center"/>
              <w:rPr>
                <w:rFonts w:ascii="Arial" w:hAnsi="Arial" w:cs="Arial"/>
                <w:b/>
                <w:bCs/>
                <w:color w:val="000000"/>
              </w:rPr>
            </w:pPr>
            <w:r w:rsidRPr="003562C7">
              <w:rPr>
                <w:rFonts w:ascii="Arial" w:hAnsi="Arial" w:cs="Arial"/>
                <w:b/>
                <w:bCs/>
                <w:color w:val="000000"/>
              </w:rPr>
              <w:t>100</w:t>
            </w:r>
            <w:r w:rsidR="00072E45" w:rsidRPr="003562C7">
              <w:rPr>
                <w:rFonts w:ascii="Arial" w:hAnsi="Arial" w:cs="Arial"/>
                <w:b/>
                <w:bCs/>
                <w:color w:val="000000"/>
              </w:rPr>
              <w:t>.</w:t>
            </w:r>
            <w:r w:rsidRPr="003562C7">
              <w:rPr>
                <w:rFonts w:ascii="Arial" w:hAnsi="Arial" w:cs="Arial"/>
                <w:b/>
                <w:bCs/>
                <w:color w:val="000000"/>
              </w:rPr>
              <w:t>0</w:t>
            </w:r>
          </w:p>
        </w:tc>
      </w:tr>
    </w:tbl>
    <w:p w14:paraId="2B2215D6" w14:textId="60CFFF1E" w:rsidR="00F21C7C" w:rsidRPr="003562C7" w:rsidRDefault="00072E45" w:rsidP="00551B1F">
      <w:pPr>
        <w:spacing w:before="240"/>
        <w:ind w:right="1"/>
        <w:jc w:val="both"/>
        <w:rPr>
          <w:rFonts w:ascii="Arial" w:hAnsi="Arial" w:cs="Arial"/>
        </w:rPr>
      </w:pPr>
      <w:r w:rsidRPr="003562C7">
        <w:rPr>
          <w:rFonts w:ascii="Arial" w:hAnsi="Arial" w:cs="Arial"/>
        </w:rPr>
        <w:t xml:space="preserve">The volatility of crop prices is cited by 25.0% of borrowers as a constraint on repayment, followed by high labor and transport costs (23.4%) and high interest rates (18.2%). Agricultural risks (climate and disease) and the lack of other sources of income come in at 13% and 9.9% respectively (Table 9). </w:t>
      </w:r>
    </w:p>
    <w:p w14:paraId="6BF61BEE" w14:textId="7C04D799" w:rsidR="00F21C7C" w:rsidRPr="003562C7" w:rsidRDefault="00F21C7C" w:rsidP="00F21C7C">
      <w:pPr>
        <w:tabs>
          <w:tab w:val="center" w:pos="5737"/>
          <w:tab w:val="center" w:pos="7457"/>
        </w:tabs>
        <w:jc w:val="both"/>
        <w:rPr>
          <w:rFonts w:ascii="Arial" w:eastAsia="Times New Roman" w:hAnsi="Arial" w:cs="Arial"/>
          <w:b/>
        </w:rPr>
      </w:pPr>
      <w:r w:rsidRPr="003562C7">
        <w:rPr>
          <w:rFonts w:ascii="Arial" w:eastAsia="Times New Roman" w:hAnsi="Arial" w:cs="Arial"/>
          <w:b/>
        </w:rPr>
        <w:lastRenderedPageBreak/>
        <w:t xml:space="preserve">Table </w:t>
      </w:r>
      <w:proofErr w:type="gramStart"/>
      <w:r w:rsidRPr="003562C7">
        <w:rPr>
          <w:rFonts w:ascii="Arial" w:eastAsia="Times New Roman" w:hAnsi="Arial" w:cs="Arial"/>
          <w:b/>
        </w:rPr>
        <w:t>9 :</w:t>
      </w:r>
      <w:proofErr w:type="gramEnd"/>
      <w:r w:rsidRPr="003562C7">
        <w:rPr>
          <w:rFonts w:ascii="Arial" w:eastAsia="Times New Roman" w:hAnsi="Arial" w:cs="Arial"/>
          <w:b/>
        </w:rPr>
        <w:t xml:space="preserve"> Main economic constraints on agricultural loan repayment</w:t>
      </w:r>
    </w:p>
    <w:tbl>
      <w:tblPr>
        <w:tblW w:w="9067" w:type="dxa"/>
        <w:tblBorders>
          <w:top w:val="single" w:sz="4" w:space="0" w:color="auto"/>
          <w:bottom w:val="single" w:sz="4" w:space="0" w:color="auto"/>
        </w:tblBorders>
        <w:tblLook w:val="04A0" w:firstRow="1" w:lastRow="0" w:firstColumn="1" w:lastColumn="0" w:noHBand="0" w:noVBand="1"/>
      </w:tblPr>
      <w:tblGrid>
        <w:gridCol w:w="4957"/>
        <w:gridCol w:w="1701"/>
        <w:gridCol w:w="2409"/>
      </w:tblGrid>
      <w:tr w:rsidR="00F21C7C" w:rsidRPr="003562C7" w14:paraId="747ECF50" w14:textId="77777777" w:rsidTr="00DE3D00">
        <w:trPr>
          <w:trHeight w:val="315"/>
        </w:trPr>
        <w:tc>
          <w:tcPr>
            <w:tcW w:w="4957" w:type="dxa"/>
            <w:tcBorders>
              <w:top w:val="single" w:sz="4" w:space="0" w:color="auto"/>
              <w:bottom w:val="single" w:sz="4" w:space="0" w:color="auto"/>
            </w:tcBorders>
            <w:noWrap/>
            <w:hideMark/>
          </w:tcPr>
          <w:p w14:paraId="6DA33FB0" w14:textId="77777777" w:rsidR="00F21C7C" w:rsidRPr="003562C7" w:rsidRDefault="00F21C7C" w:rsidP="002514E7">
            <w:pPr>
              <w:spacing w:after="0" w:line="276" w:lineRule="auto"/>
              <w:rPr>
                <w:rFonts w:ascii="Arial" w:hAnsi="Arial" w:cs="Arial"/>
                <w:b/>
                <w:bCs/>
                <w:color w:val="000000"/>
              </w:rPr>
            </w:pPr>
            <w:r w:rsidRPr="003562C7">
              <w:rPr>
                <w:rFonts w:ascii="Arial" w:hAnsi="Arial" w:cs="Arial"/>
                <w:b/>
                <w:bCs/>
                <w:color w:val="000000"/>
              </w:rPr>
              <w:t xml:space="preserve">Economic constraints </w:t>
            </w:r>
          </w:p>
        </w:tc>
        <w:tc>
          <w:tcPr>
            <w:tcW w:w="1701" w:type="dxa"/>
            <w:tcBorders>
              <w:top w:val="single" w:sz="4" w:space="0" w:color="auto"/>
              <w:bottom w:val="single" w:sz="4" w:space="0" w:color="auto"/>
            </w:tcBorders>
            <w:noWrap/>
            <w:hideMark/>
          </w:tcPr>
          <w:p w14:paraId="2ACF38A7" w14:textId="77777777" w:rsidR="00F21C7C" w:rsidRPr="003562C7" w:rsidRDefault="00F21C7C" w:rsidP="002514E7">
            <w:pPr>
              <w:spacing w:after="0" w:line="276" w:lineRule="auto"/>
              <w:jc w:val="center"/>
              <w:rPr>
                <w:rFonts w:ascii="Arial" w:hAnsi="Arial" w:cs="Arial"/>
                <w:b/>
                <w:bCs/>
                <w:color w:val="000000"/>
              </w:rPr>
            </w:pPr>
            <w:r w:rsidRPr="003562C7">
              <w:rPr>
                <w:rFonts w:ascii="Arial" w:hAnsi="Arial" w:cs="Arial"/>
                <w:b/>
                <w:bCs/>
                <w:color w:val="000000"/>
              </w:rPr>
              <w:t>Frequency</w:t>
            </w:r>
          </w:p>
        </w:tc>
        <w:tc>
          <w:tcPr>
            <w:tcW w:w="2409" w:type="dxa"/>
            <w:tcBorders>
              <w:top w:val="single" w:sz="4" w:space="0" w:color="auto"/>
              <w:bottom w:val="single" w:sz="4" w:space="0" w:color="auto"/>
            </w:tcBorders>
            <w:noWrap/>
            <w:hideMark/>
          </w:tcPr>
          <w:p w14:paraId="6ABD1FEE" w14:textId="77777777" w:rsidR="00F21C7C" w:rsidRPr="003562C7" w:rsidRDefault="00F21C7C" w:rsidP="002514E7">
            <w:pPr>
              <w:spacing w:after="0" w:line="276" w:lineRule="auto"/>
              <w:jc w:val="center"/>
              <w:rPr>
                <w:rFonts w:ascii="Arial" w:hAnsi="Arial" w:cs="Arial"/>
                <w:b/>
                <w:bCs/>
                <w:color w:val="000000"/>
              </w:rPr>
            </w:pPr>
            <w:r w:rsidRPr="003562C7">
              <w:rPr>
                <w:rFonts w:ascii="Arial" w:hAnsi="Arial" w:cs="Arial"/>
                <w:b/>
                <w:bCs/>
                <w:color w:val="000000"/>
              </w:rPr>
              <w:t>Percentage (%)</w:t>
            </w:r>
          </w:p>
        </w:tc>
      </w:tr>
      <w:tr w:rsidR="00F21C7C" w:rsidRPr="003562C7" w14:paraId="39A56DEF" w14:textId="77777777" w:rsidTr="00DE3D00">
        <w:trPr>
          <w:trHeight w:val="315"/>
        </w:trPr>
        <w:tc>
          <w:tcPr>
            <w:tcW w:w="4957" w:type="dxa"/>
            <w:tcBorders>
              <w:top w:val="single" w:sz="4" w:space="0" w:color="auto"/>
            </w:tcBorders>
            <w:noWrap/>
            <w:hideMark/>
          </w:tcPr>
          <w:p w14:paraId="3FE438CF"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Unpredictable crop prices</w:t>
            </w:r>
          </w:p>
        </w:tc>
        <w:tc>
          <w:tcPr>
            <w:tcW w:w="1701" w:type="dxa"/>
            <w:tcBorders>
              <w:top w:val="single" w:sz="4" w:space="0" w:color="auto"/>
            </w:tcBorders>
            <w:noWrap/>
            <w:hideMark/>
          </w:tcPr>
          <w:p w14:paraId="316423B5"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48</w:t>
            </w:r>
          </w:p>
        </w:tc>
        <w:tc>
          <w:tcPr>
            <w:tcW w:w="2409" w:type="dxa"/>
            <w:tcBorders>
              <w:top w:val="single" w:sz="4" w:space="0" w:color="auto"/>
            </w:tcBorders>
            <w:noWrap/>
            <w:hideMark/>
          </w:tcPr>
          <w:p w14:paraId="69BAADAB"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25.0</w:t>
            </w:r>
          </w:p>
        </w:tc>
      </w:tr>
      <w:tr w:rsidR="00F21C7C" w:rsidRPr="003562C7" w14:paraId="709CE05F" w14:textId="77777777" w:rsidTr="00DE3D00">
        <w:trPr>
          <w:trHeight w:val="315"/>
        </w:trPr>
        <w:tc>
          <w:tcPr>
            <w:tcW w:w="4957" w:type="dxa"/>
            <w:noWrap/>
            <w:hideMark/>
          </w:tcPr>
          <w:p w14:paraId="1A774A7C"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 xml:space="preserve">High labor and transport costs </w:t>
            </w:r>
          </w:p>
        </w:tc>
        <w:tc>
          <w:tcPr>
            <w:tcW w:w="1701" w:type="dxa"/>
            <w:noWrap/>
            <w:hideMark/>
          </w:tcPr>
          <w:p w14:paraId="6D7136A9"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45</w:t>
            </w:r>
          </w:p>
        </w:tc>
        <w:tc>
          <w:tcPr>
            <w:tcW w:w="2409" w:type="dxa"/>
            <w:noWrap/>
            <w:hideMark/>
          </w:tcPr>
          <w:p w14:paraId="2B4AD367"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23.4</w:t>
            </w:r>
          </w:p>
        </w:tc>
      </w:tr>
      <w:tr w:rsidR="00F21C7C" w:rsidRPr="003562C7" w14:paraId="6DB97C22" w14:textId="77777777" w:rsidTr="00DE3D00">
        <w:trPr>
          <w:trHeight w:val="315"/>
        </w:trPr>
        <w:tc>
          <w:tcPr>
            <w:tcW w:w="4957" w:type="dxa"/>
            <w:noWrap/>
            <w:hideMark/>
          </w:tcPr>
          <w:p w14:paraId="4D588111"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Interest rates too high</w:t>
            </w:r>
          </w:p>
        </w:tc>
        <w:tc>
          <w:tcPr>
            <w:tcW w:w="1701" w:type="dxa"/>
            <w:noWrap/>
            <w:hideMark/>
          </w:tcPr>
          <w:p w14:paraId="575C3A06"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35</w:t>
            </w:r>
          </w:p>
        </w:tc>
        <w:tc>
          <w:tcPr>
            <w:tcW w:w="2409" w:type="dxa"/>
            <w:noWrap/>
            <w:hideMark/>
          </w:tcPr>
          <w:p w14:paraId="082AD1A6"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18.2</w:t>
            </w:r>
          </w:p>
        </w:tc>
      </w:tr>
      <w:tr w:rsidR="00F21C7C" w:rsidRPr="003562C7" w14:paraId="79A5A0F8" w14:textId="77777777" w:rsidTr="00DE3D00">
        <w:trPr>
          <w:trHeight w:val="315"/>
        </w:trPr>
        <w:tc>
          <w:tcPr>
            <w:tcW w:w="4957" w:type="dxa"/>
            <w:noWrap/>
            <w:hideMark/>
          </w:tcPr>
          <w:p w14:paraId="7FDC1258"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Agricultural risks (climate, disease)</w:t>
            </w:r>
          </w:p>
        </w:tc>
        <w:tc>
          <w:tcPr>
            <w:tcW w:w="1701" w:type="dxa"/>
            <w:noWrap/>
            <w:hideMark/>
          </w:tcPr>
          <w:p w14:paraId="38B8ACAF"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25</w:t>
            </w:r>
          </w:p>
        </w:tc>
        <w:tc>
          <w:tcPr>
            <w:tcW w:w="2409" w:type="dxa"/>
            <w:noWrap/>
            <w:hideMark/>
          </w:tcPr>
          <w:p w14:paraId="1FC59303"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13.0</w:t>
            </w:r>
          </w:p>
        </w:tc>
      </w:tr>
      <w:tr w:rsidR="00F21C7C" w:rsidRPr="003562C7" w14:paraId="4212878A" w14:textId="77777777" w:rsidTr="00DE3D00">
        <w:trPr>
          <w:trHeight w:val="315"/>
        </w:trPr>
        <w:tc>
          <w:tcPr>
            <w:tcW w:w="4957" w:type="dxa"/>
            <w:noWrap/>
            <w:hideMark/>
          </w:tcPr>
          <w:p w14:paraId="621D43DA"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No other sources of income</w:t>
            </w:r>
          </w:p>
        </w:tc>
        <w:tc>
          <w:tcPr>
            <w:tcW w:w="1701" w:type="dxa"/>
            <w:noWrap/>
            <w:hideMark/>
          </w:tcPr>
          <w:p w14:paraId="17C0E27B"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19</w:t>
            </w:r>
          </w:p>
        </w:tc>
        <w:tc>
          <w:tcPr>
            <w:tcW w:w="2409" w:type="dxa"/>
            <w:noWrap/>
            <w:hideMark/>
          </w:tcPr>
          <w:p w14:paraId="5DBD4BD1"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9.9</w:t>
            </w:r>
          </w:p>
        </w:tc>
      </w:tr>
    </w:tbl>
    <w:p w14:paraId="0B49A6DA" w14:textId="18F924DE" w:rsidR="00072E45" w:rsidRPr="003562C7" w:rsidRDefault="00F21C7C" w:rsidP="00551B1F">
      <w:pPr>
        <w:spacing w:before="240"/>
        <w:ind w:right="1"/>
        <w:jc w:val="both"/>
        <w:rPr>
          <w:rFonts w:ascii="Arial" w:hAnsi="Arial" w:cs="Arial"/>
          <w:b/>
          <w:bCs/>
        </w:rPr>
      </w:pPr>
      <w:r w:rsidRPr="003562C7">
        <w:rPr>
          <w:rFonts w:ascii="Arial" w:hAnsi="Arial" w:cs="Arial"/>
          <w:b/>
          <w:bCs/>
        </w:rPr>
        <w:t>3.6. Logistic regression model</w:t>
      </w:r>
    </w:p>
    <w:p w14:paraId="1EBC34E4" w14:textId="37E1F895" w:rsidR="003F2726" w:rsidRPr="004A0818" w:rsidRDefault="00F21C7C" w:rsidP="004A0818">
      <w:pPr>
        <w:ind w:left="-5" w:right="1"/>
        <w:jc w:val="both"/>
        <w:rPr>
          <w:rFonts w:ascii="Arial" w:hAnsi="Arial" w:cs="Arial"/>
        </w:rPr>
      </w:pPr>
      <w:r w:rsidRPr="003562C7">
        <w:rPr>
          <w:rFonts w:ascii="Arial" w:hAnsi="Arial" w:cs="Arial"/>
        </w:rPr>
        <w:t xml:space="preserve">The logistic regression model identifies improved meal frequency (Wald = 19.602; p &lt; 0.001) and increased production (Wald = 7.473; p = 0.006) as key determinants of improved food security (Table 10). </w:t>
      </w:r>
    </w:p>
    <w:p w14:paraId="50122A03" w14:textId="7FFD2C46" w:rsidR="009674F5" w:rsidRPr="003562C7" w:rsidRDefault="00F21C7C" w:rsidP="00F21C7C">
      <w:pPr>
        <w:ind w:left="-5" w:right="1"/>
        <w:jc w:val="both"/>
        <w:rPr>
          <w:rFonts w:ascii="Arial" w:hAnsi="Arial" w:cs="Arial"/>
          <w:b/>
          <w:bCs/>
        </w:rPr>
      </w:pPr>
      <w:r w:rsidRPr="003562C7">
        <w:rPr>
          <w:rFonts w:ascii="Arial" w:hAnsi="Arial" w:cs="Arial"/>
          <w:b/>
          <w:bCs/>
        </w:rPr>
        <w:t xml:space="preserve">Table </w:t>
      </w:r>
      <w:proofErr w:type="gramStart"/>
      <w:r w:rsidRPr="003562C7">
        <w:rPr>
          <w:rFonts w:ascii="Arial" w:hAnsi="Arial" w:cs="Arial"/>
          <w:b/>
          <w:bCs/>
        </w:rPr>
        <w:t>10 :</w:t>
      </w:r>
      <w:proofErr w:type="gramEnd"/>
      <w:r w:rsidRPr="003562C7">
        <w:rPr>
          <w:rFonts w:ascii="Arial" w:hAnsi="Arial" w:cs="Arial"/>
          <w:b/>
          <w:bCs/>
        </w:rPr>
        <w:t xml:space="preserve"> Variables in the equation for the binary FS regression model</w:t>
      </w:r>
    </w:p>
    <w:tbl>
      <w:tblPr>
        <w:tblpPr w:leftFromText="180" w:rightFromText="180" w:vertAnchor="text" w:tblpY="1"/>
        <w:tblOverlap w:val="never"/>
        <w:tblW w:w="9113" w:type="dxa"/>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694"/>
        <w:gridCol w:w="3969"/>
        <w:gridCol w:w="851"/>
        <w:gridCol w:w="708"/>
        <w:gridCol w:w="851"/>
        <w:gridCol w:w="567"/>
        <w:gridCol w:w="709"/>
        <w:gridCol w:w="764"/>
      </w:tblGrid>
      <w:tr w:rsidR="00FD1138" w:rsidRPr="003562C7" w14:paraId="0C9FFEA2" w14:textId="77777777" w:rsidTr="00FD1138">
        <w:trPr>
          <w:cantSplit/>
        </w:trPr>
        <w:tc>
          <w:tcPr>
            <w:tcW w:w="694" w:type="dxa"/>
          </w:tcPr>
          <w:p w14:paraId="015F3AD8" w14:textId="3145670F" w:rsidR="009674F5" w:rsidRPr="003562C7" w:rsidRDefault="00F21C7C" w:rsidP="009674F5">
            <w:pPr>
              <w:spacing w:after="0" w:line="276" w:lineRule="auto"/>
              <w:outlineLvl w:val="4"/>
              <w:rPr>
                <w:rFonts w:ascii="Arial" w:hAnsi="Arial" w:cs="Arial"/>
                <w:b/>
                <w:bCs/>
              </w:rPr>
            </w:pPr>
            <w:bookmarkStart w:id="1" w:name="_Toc207485211"/>
            <w:bookmarkStart w:id="2" w:name="_Toc214736214"/>
            <w:bookmarkStart w:id="3" w:name="_Toc214795393"/>
            <w:r w:rsidRPr="003562C7">
              <w:rPr>
                <w:rFonts w:ascii="Arial" w:hAnsi="Arial" w:cs="Arial"/>
                <w:b/>
                <w:bCs/>
              </w:rPr>
              <w:t>Step</w:t>
            </w:r>
            <w:bookmarkEnd w:id="1"/>
            <w:bookmarkEnd w:id="2"/>
            <w:bookmarkEnd w:id="3"/>
          </w:p>
        </w:tc>
        <w:tc>
          <w:tcPr>
            <w:tcW w:w="3969" w:type="dxa"/>
          </w:tcPr>
          <w:p w14:paraId="3D6114A9" w14:textId="5F52D319" w:rsidR="009674F5" w:rsidRPr="003562C7" w:rsidRDefault="009674F5" w:rsidP="009674F5">
            <w:pPr>
              <w:spacing w:after="0" w:line="276" w:lineRule="auto"/>
              <w:outlineLvl w:val="4"/>
              <w:rPr>
                <w:rFonts w:ascii="Arial" w:hAnsi="Arial" w:cs="Arial"/>
                <w:b/>
                <w:bCs/>
              </w:rPr>
            </w:pPr>
            <w:bookmarkStart w:id="4" w:name="_Toc207485212"/>
            <w:bookmarkStart w:id="5" w:name="_Toc214736215"/>
            <w:bookmarkStart w:id="6" w:name="_Toc214795394"/>
            <w:r w:rsidRPr="003562C7">
              <w:rPr>
                <w:rFonts w:ascii="Arial" w:hAnsi="Arial" w:cs="Arial"/>
                <w:b/>
                <w:bCs/>
              </w:rPr>
              <w:t>Variable</w:t>
            </w:r>
            <w:bookmarkEnd w:id="4"/>
            <w:bookmarkEnd w:id="5"/>
            <w:bookmarkEnd w:id="6"/>
            <w:r w:rsidR="00F21C7C" w:rsidRPr="003562C7">
              <w:rPr>
                <w:rFonts w:ascii="Arial" w:hAnsi="Arial" w:cs="Arial"/>
                <w:b/>
                <w:bCs/>
              </w:rPr>
              <w:t>s</w:t>
            </w:r>
            <w:r w:rsidRPr="003562C7">
              <w:rPr>
                <w:rFonts w:ascii="Arial" w:hAnsi="Arial" w:cs="Arial"/>
                <w:b/>
                <w:bCs/>
              </w:rPr>
              <w:t xml:space="preserve"> </w:t>
            </w:r>
          </w:p>
        </w:tc>
        <w:tc>
          <w:tcPr>
            <w:tcW w:w="851" w:type="dxa"/>
          </w:tcPr>
          <w:p w14:paraId="506266F8" w14:textId="77777777" w:rsidR="009674F5" w:rsidRPr="003562C7" w:rsidRDefault="009674F5" w:rsidP="009674F5">
            <w:pPr>
              <w:spacing w:after="0" w:line="276" w:lineRule="auto"/>
              <w:jc w:val="center"/>
              <w:outlineLvl w:val="4"/>
              <w:rPr>
                <w:rFonts w:ascii="Arial" w:hAnsi="Arial" w:cs="Arial"/>
                <w:b/>
                <w:bCs/>
              </w:rPr>
            </w:pPr>
            <w:bookmarkStart w:id="7" w:name="_Toc206275906"/>
            <w:bookmarkStart w:id="8" w:name="_Toc206348036"/>
            <w:bookmarkStart w:id="9" w:name="_Toc207485213"/>
            <w:bookmarkStart w:id="10" w:name="_Toc214736216"/>
            <w:bookmarkStart w:id="11" w:name="_Toc214795395"/>
            <w:r w:rsidRPr="003562C7">
              <w:rPr>
                <w:rFonts w:ascii="Arial" w:hAnsi="Arial" w:cs="Arial"/>
                <w:b/>
                <w:bCs/>
              </w:rPr>
              <w:t>B</w:t>
            </w:r>
            <w:bookmarkEnd w:id="7"/>
            <w:bookmarkEnd w:id="8"/>
            <w:bookmarkEnd w:id="9"/>
            <w:bookmarkEnd w:id="10"/>
            <w:bookmarkEnd w:id="11"/>
          </w:p>
        </w:tc>
        <w:tc>
          <w:tcPr>
            <w:tcW w:w="708" w:type="dxa"/>
          </w:tcPr>
          <w:p w14:paraId="6A1519A6" w14:textId="77777777" w:rsidR="009674F5" w:rsidRPr="003562C7" w:rsidRDefault="009674F5" w:rsidP="009674F5">
            <w:pPr>
              <w:spacing w:after="0" w:line="276" w:lineRule="auto"/>
              <w:jc w:val="center"/>
              <w:outlineLvl w:val="4"/>
              <w:rPr>
                <w:rFonts w:ascii="Arial" w:hAnsi="Arial" w:cs="Arial"/>
                <w:b/>
                <w:bCs/>
              </w:rPr>
            </w:pPr>
            <w:bookmarkStart w:id="12" w:name="_Toc206275907"/>
            <w:bookmarkStart w:id="13" w:name="_Toc206348037"/>
            <w:bookmarkStart w:id="14" w:name="_Toc207485214"/>
            <w:bookmarkStart w:id="15" w:name="_Toc214736217"/>
            <w:bookmarkStart w:id="16" w:name="_Toc214795396"/>
            <w:proofErr w:type="gramStart"/>
            <w:r w:rsidRPr="003562C7">
              <w:rPr>
                <w:rFonts w:ascii="Arial" w:hAnsi="Arial" w:cs="Arial"/>
                <w:b/>
                <w:bCs/>
              </w:rPr>
              <w:t>E.S</w:t>
            </w:r>
            <w:bookmarkEnd w:id="12"/>
            <w:bookmarkEnd w:id="13"/>
            <w:bookmarkEnd w:id="14"/>
            <w:bookmarkEnd w:id="15"/>
            <w:bookmarkEnd w:id="16"/>
            <w:proofErr w:type="gramEnd"/>
          </w:p>
        </w:tc>
        <w:tc>
          <w:tcPr>
            <w:tcW w:w="851" w:type="dxa"/>
          </w:tcPr>
          <w:p w14:paraId="4685E22D" w14:textId="77777777" w:rsidR="009674F5" w:rsidRPr="003562C7" w:rsidRDefault="009674F5" w:rsidP="009674F5">
            <w:pPr>
              <w:spacing w:after="0" w:line="276" w:lineRule="auto"/>
              <w:jc w:val="center"/>
              <w:outlineLvl w:val="4"/>
              <w:rPr>
                <w:rFonts w:ascii="Arial" w:hAnsi="Arial" w:cs="Arial"/>
                <w:b/>
                <w:bCs/>
              </w:rPr>
            </w:pPr>
            <w:bookmarkStart w:id="17" w:name="_Toc206275908"/>
            <w:bookmarkStart w:id="18" w:name="_Toc206348038"/>
            <w:bookmarkStart w:id="19" w:name="_Toc207485215"/>
            <w:bookmarkStart w:id="20" w:name="_Toc214736218"/>
            <w:bookmarkStart w:id="21" w:name="_Toc214795397"/>
            <w:r w:rsidRPr="003562C7">
              <w:rPr>
                <w:rFonts w:ascii="Arial" w:hAnsi="Arial" w:cs="Arial"/>
                <w:b/>
                <w:bCs/>
              </w:rPr>
              <w:t>Wald</w:t>
            </w:r>
            <w:bookmarkEnd w:id="17"/>
            <w:bookmarkEnd w:id="18"/>
            <w:bookmarkEnd w:id="19"/>
            <w:bookmarkEnd w:id="20"/>
            <w:bookmarkEnd w:id="21"/>
          </w:p>
        </w:tc>
        <w:tc>
          <w:tcPr>
            <w:tcW w:w="567" w:type="dxa"/>
          </w:tcPr>
          <w:p w14:paraId="1942AF44" w14:textId="77777777" w:rsidR="009674F5" w:rsidRPr="003562C7" w:rsidRDefault="009674F5" w:rsidP="009674F5">
            <w:pPr>
              <w:spacing w:after="0" w:line="276" w:lineRule="auto"/>
              <w:jc w:val="center"/>
              <w:outlineLvl w:val="4"/>
              <w:rPr>
                <w:rFonts w:ascii="Arial" w:hAnsi="Arial" w:cs="Arial"/>
                <w:b/>
                <w:bCs/>
              </w:rPr>
            </w:pPr>
            <w:bookmarkStart w:id="22" w:name="_Toc206275909"/>
            <w:bookmarkStart w:id="23" w:name="_Toc206348039"/>
            <w:bookmarkStart w:id="24" w:name="_Toc207485216"/>
            <w:bookmarkStart w:id="25" w:name="_Toc214736219"/>
            <w:bookmarkStart w:id="26" w:name="_Toc214795398"/>
            <w:proofErr w:type="spellStart"/>
            <w:r w:rsidRPr="003562C7">
              <w:rPr>
                <w:rFonts w:ascii="Arial" w:hAnsi="Arial" w:cs="Arial"/>
                <w:b/>
                <w:bCs/>
              </w:rPr>
              <w:t>ddl</w:t>
            </w:r>
            <w:bookmarkEnd w:id="22"/>
            <w:bookmarkEnd w:id="23"/>
            <w:bookmarkEnd w:id="24"/>
            <w:bookmarkEnd w:id="25"/>
            <w:bookmarkEnd w:id="26"/>
            <w:proofErr w:type="spellEnd"/>
          </w:p>
        </w:tc>
        <w:tc>
          <w:tcPr>
            <w:tcW w:w="709" w:type="dxa"/>
          </w:tcPr>
          <w:p w14:paraId="2E4A9228" w14:textId="77777777" w:rsidR="009674F5" w:rsidRPr="003562C7" w:rsidRDefault="009674F5" w:rsidP="009674F5">
            <w:pPr>
              <w:spacing w:after="0" w:line="276" w:lineRule="auto"/>
              <w:jc w:val="center"/>
              <w:outlineLvl w:val="4"/>
              <w:rPr>
                <w:rFonts w:ascii="Arial" w:hAnsi="Arial" w:cs="Arial"/>
                <w:b/>
                <w:bCs/>
              </w:rPr>
            </w:pPr>
            <w:bookmarkStart w:id="27" w:name="_Toc206275910"/>
            <w:bookmarkStart w:id="28" w:name="_Toc206348040"/>
            <w:bookmarkStart w:id="29" w:name="_Toc207485217"/>
            <w:bookmarkStart w:id="30" w:name="_Toc214735683"/>
            <w:bookmarkStart w:id="31" w:name="_Toc214736220"/>
            <w:bookmarkStart w:id="32" w:name="_Toc214795399"/>
            <w:r w:rsidRPr="003562C7">
              <w:rPr>
                <w:rFonts w:ascii="Arial" w:hAnsi="Arial" w:cs="Arial"/>
                <w:b/>
                <w:bCs/>
              </w:rPr>
              <w:t>Sig.</w:t>
            </w:r>
            <w:bookmarkEnd w:id="27"/>
            <w:bookmarkEnd w:id="28"/>
            <w:bookmarkEnd w:id="29"/>
            <w:bookmarkEnd w:id="30"/>
            <w:bookmarkEnd w:id="31"/>
            <w:bookmarkEnd w:id="32"/>
          </w:p>
        </w:tc>
        <w:tc>
          <w:tcPr>
            <w:tcW w:w="764" w:type="dxa"/>
          </w:tcPr>
          <w:p w14:paraId="7DD5C2D2" w14:textId="77777777" w:rsidR="009674F5" w:rsidRPr="003562C7" w:rsidRDefault="009674F5" w:rsidP="009674F5">
            <w:pPr>
              <w:spacing w:after="0" w:line="276" w:lineRule="auto"/>
              <w:jc w:val="center"/>
              <w:outlineLvl w:val="4"/>
              <w:rPr>
                <w:rFonts w:ascii="Arial" w:hAnsi="Arial" w:cs="Arial"/>
                <w:b/>
                <w:bCs/>
              </w:rPr>
            </w:pPr>
            <w:bookmarkStart w:id="33" w:name="_Toc206275911"/>
            <w:bookmarkStart w:id="34" w:name="_Toc206348041"/>
            <w:bookmarkStart w:id="35" w:name="_Toc207485218"/>
            <w:bookmarkStart w:id="36" w:name="_Toc214735684"/>
            <w:bookmarkStart w:id="37" w:name="_Toc214736221"/>
            <w:bookmarkStart w:id="38" w:name="_Toc214795400"/>
            <w:r w:rsidRPr="003562C7">
              <w:rPr>
                <w:rFonts w:ascii="Arial" w:hAnsi="Arial" w:cs="Arial"/>
                <w:b/>
                <w:bCs/>
              </w:rPr>
              <w:t>Exp(B)</w:t>
            </w:r>
            <w:bookmarkEnd w:id="33"/>
            <w:bookmarkEnd w:id="34"/>
            <w:bookmarkEnd w:id="35"/>
            <w:bookmarkEnd w:id="36"/>
            <w:bookmarkEnd w:id="37"/>
            <w:bookmarkEnd w:id="38"/>
          </w:p>
        </w:tc>
      </w:tr>
      <w:tr w:rsidR="00FD1138" w:rsidRPr="003562C7" w14:paraId="3BCC7A47" w14:textId="77777777" w:rsidTr="00FD1138">
        <w:trPr>
          <w:cantSplit/>
        </w:trPr>
        <w:tc>
          <w:tcPr>
            <w:tcW w:w="694" w:type="dxa"/>
            <w:vMerge w:val="restart"/>
          </w:tcPr>
          <w:p w14:paraId="70F84891" w14:textId="7EBDDB94" w:rsidR="009674F5" w:rsidRPr="003562C7" w:rsidRDefault="00F21C7C" w:rsidP="009674F5">
            <w:pPr>
              <w:spacing w:after="0" w:line="276" w:lineRule="auto"/>
              <w:outlineLvl w:val="4"/>
              <w:rPr>
                <w:rFonts w:ascii="Arial" w:hAnsi="Arial" w:cs="Arial"/>
              </w:rPr>
            </w:pPr>
            <w:bookmarkStart w:id="39" w:name="_Toc206275912"/>
            <w:bookmarkStart w:id="40" w:name="_Toc206348042"/>
            <w:bookmarkStart w:id="41" w:name="_Toc207485219"/>
            <w:bookmarkStart w:id="42" w:name="_Toc214735685"/>
            <w:bookmarkStart w:id="43" w:name="_Toc214736222"/>
            <w:bookmarkStart w:id="44" w:name="_Toc214795401"/>
            <w:r w:rsidRPr="003562C7">
              <w:rPr>
                <w:rFonts w:ascii="Arial" w:hAnsi="Arial" w:cs="Arial"/>
              </w:rPr>
              <w:t xml:space="preserve">Step </w:t>
            </w:r>
            <w:r w:rsidR="009674F5" w:rsidRPr="003562C7">
              <w:rPr>
                <w:rFonts w:ascii="Arial" w:hAnsi="Arial" w:cs="Arial"/>
              </w:rPr>
              <w:t>1</w:t>
            </w:r>
            <w:r w:rsidR="009674F5" w:rsidRPr="003562C7">
              <w:rPr>
                <w:rFonts w:ascii="Arial" w:hAnsi="Arial" w:cs="Arial"/>
                <w:vertAlign w:val="superscript"/>
              </w:rPr>
              <w:t>a</w:t>
            </w:r>
            <w:bookmarkEnd w:id="39"/>
            <w:bookmarkEnd w:id="40"/>
            <w:bookmarkEnd w:id="41"/>
            <w:bookmarkEnd w:id="42"/>
            <w:bookmarkEnd w:id="43"/>
            <w:bookmarkEnd w:id="44"/>
          </w:p>
        </w:tc>
        <w:tc>
          <w:tcPr>
            <w:tcW w:w="3969" w:type="dxa"/>
          </w:tcPr>
          <w:p w14:paraId="0004D9F7" w14:textId="38E6B1C0" w:rsidR="009674F5" w:rsidRPr="003562C7" w:rsidRDefault="00F21C7C" w:rsidP="009674F5">
            <w:pPr>
              <w:spacing w:after="0" w:line="276" w:lineRule="auto"/>
              <w:outlineLvl w:val="4"/>
              <w:rPr>
                <w:rFonts w:ascii="Arial" w:hAnsi="Arial" w:cs="Arial"/>
              </w:rPr>
            </w:pPr>
            <w:r w:rsidRPr="003562C7">
              <w:rPr>
                <w:rFonts w:ascii="Arial" w:hAnsi="Arial" w:cs="Arial"/>
              </w:rPr>
              <w:t xml:space="preserve"> Average credit amount </w:t>
            </w:r>
          </w:p>
        </w:tc>
        <w:tc>
          <w:tcPr>
            <w:tcW w:w="851" w:type="dxa"/>
          </w:tcPr>
          <w:p w14:paraId="552A92CD" w14:textId="27A554E2" w:rsidR="009674F5" w:rsidRPr="003562C7" w:rsidRDefault="009674F5" w:rsidP="009674F5">
            <w:pPr>
              <w:spacing w:after="0" w:line="276" w:lineRule="auto"/>
              <w:jc w:val="center"/>
              <w:outlineLvl w:val="4"/>
              <w:rPr>
                <w:rFonts w:ascii="Arial" w:hAnsi="Arial" w:cs="Arial"/>
              </w:rPr>
            </w:pPr>
            <w:bookmarkStart w:id="45" w:name="_Toc206275914"/>
            <w:bookmarkStart w:id="46" w:name="_Toc206348044"/>
            <w:bookmarkStart w:id="47" w:name="_Toc207485221"/>
            <w:bookmarkStart w:id="48" w:name="_Toc214735687"/>
            <w:bookmarkStart w:id="49" w:name="_Toc214736224"/>
            <w:bookmarkStart w:id="50" w:name="_Toc214795403"/>
            <w:r w:rsidRPr="003562C7">
              <w:rPr>
                <w:rFonts w:ascii="Arial" w:hAnsi="Arial" w:cs="Arial"/>
              </w:rPr>
              <w:t>0</w:t>
            </w:r>
            <w:r w:rsidR="00F21C7C" w:rsidRPr="003562C7">
              <w:rPr>
                <w:rFonts w:ascii="Arial" w:hAnsi="Arial" w:cs="Arial"/>
              </w:rPr>
              <w:t>.</w:t>
            </w:r>
            <w:r w:rsidRPr="003562C7">
              <w:rPr>
                <w:rFonts w:ascii="Arial" w:hAnsi="Arial" w:cs="Arial"/>
              </w:rPr>
              <w:t>000</w:t>
            </w:r>
            <w:bookmarkEnd w:id="45"/>
            <w:bookmarkEnd w:id="46"/>
            <w:bookmarkEnd w:id="47"/>
            <w:bookmarkEnd w:id="48"/>
            <w:bookmarkEnd w:id="49"/>
            <w:bookmarkEnd w:id="50"/>
          </w:p>
        </w:tc>
        <w:tc>
          <w:tcPr>
            <w:tcW w:w="708" w:type="dxa"/>
          </w:tcPr>
          <w:p w14:paraId="5D4E938C" w14:textId="46496960" w:rsidR="009674F5" w:rsidRPr="003562C7" w:rsidRDefault="009674F5" w:rsidP="009674F5">
            <w:pPr>
              <w:spacing w:after="0" w:line="276" w:lineRule="auto"/>
              <w:jc w:val="center"/>
              <w:outlineLvl w:val="4"/>
              <w:rPr>
                <w:rFonts w:ascii="Arial" w:hAnsi="Arial" w:cs="Arial"/>
              </w:rPr>
            </w:pPr>
            <w:bookmarkStart w:id="51" w:name="_Toc206275915"/>
            <w:bookmarkStart w:id="52" w:name="_Toc206348045"/>
            <w:bookmarkStart w:id="53" w:name="_Toc207485222"/>
            <w:bookmarkStart w:id="54" w:name="_Toc214735688"/>
            <w:bookmarkStart w:id="55" w:name="_Toc214736225"/>
            <w:bookmarkStart w:id="56" w:name="_Toc214795404"/>
            <w:r w:rsidRPr="003562C7">
              <w:rPr>
                <w:rFonts w:ascii="Arial" w:hAnsi="Arial" w:cs="Arial"/>
              </w:rPr>
              <w:t>0</w:t>
            </w:r>
            <w:r w:rsidR="00F21C7C" w:rsidRPr="003562C7">
              <w:rPr>
                <w:rFonts w:ascii="Arial" w:hAnsi="Arial" w:cs="Arial"/>
              </w:rPr>
              <w:t>.</w:t>
            </w:r>
            <w:r w:rsidRPr="003562C7">
              <w:rPr>
                <w:rFonts w:ascii="Arial" w:hAnsi="Arial" w:cs="Arial"/>
              </w:rPr>
              <w:t>000</w:t>
            </w:r>
            <w:bookmarkEnd w:id="51"/>
            <w:bookmarkEnd w:id="52"/>
            <w:bookmarkEnd w:id="53"/>
            <w:bookmarkEnd w:id="54"/>
            <w:bookmarkEnd w:id="55"/>
            <w:bookmarkEnd w:id="56"/>
          </w:p>
        </w:tc>
        <w:tc>
          <w:tcPr>
            <w:tcW w:w="851" w:type="dxa"/>
          </w:tcPr>
          <w:p w14:paraId="2A7F37BB" w14:textId="2ECF7B99" w:rsidR="009674F5" w:rsidRPr="003562C7" w:rsidRDefault="009674F5" w:rsidP="009674F5">
            <w:pPr>
              <w:spacing w:after="0" w:line="276" w:lineRule="auto"/>
              <w:jc w:val="center"/>
              <w:outlineLvl w:val="4"/>
              <w:rPr>
                <w:rFonts w:ascii="Arial" w:hAnsi="Arial" w:cs="Arial"/>
              </w:rPr>
            </w:pPr>
            <w:bookmarkStart w:id="57" w:name="_Toc206275916"/>
            <w:bookmarkStart w:id="58" w:name="_Toc206348046"/>
            <w:bookmarkStart w:id="59" w:name="_Toc207485223"/>
            <w:bookmarkStart w:id="60" w:name="_Toc214735689"/>
            <w:bookmarkStart w:id="61" w:name="_Toc214736226"/>
            <w:bookmarkStart w:id="62" w:name="_Toc214795405"/>
            <w:r w:rsidRPr="003562C7">
              <w:rPr>
                <w:rFonts w:ascii="Arial" w:hAnsi="Arial" w:cs="Arial"/>
              </w:rPr>
              <w:t>2</w:t>
            </w:r>
            <w:r w:rsidR="00F21C7C" w:rsidRPr="003562C7">
              <w:rPr>
                <w:rFonts w:ascii="Arial" w:hAnsi="Arial" w:cs="Arial"/>
              </w:rPr>
              <w:t>.</w:t>
            </w:r>
            <w:r w:rsidRPr="003562C7">
              <w:rPr>
                <w:rFonts w:ascii="Arial" w:hAnsi="Arial" w:cs="Arial"/>
              </w:rPr>
              <w:t>220</w:t>
            </w:r>
            <w:bookmarkEnd w:id="57"/>
            <w:bookmarkEnd w:id="58"/>
            <w:bookmarkEnd w:id="59"/>
            <w:bookmarkEnd w:id="60"/>
            <w:bookmarkEnd w:id="61"/>
            <w:bookmarkEnd w:id="62"/>
          </w:p>
        </w:tc>
        <w:tc>
          <w:tcPr>
            <w:tcW w:w="567" w:type="dxa"/>
          </w:tcPr>
          <w:p w14:paraId="6D89BA8D" w14:textId="77777777" w:rsidR="009674F5" w:rsidRPr="003562C7" w:rsidRDefault="009674F5" w:rsidP="009674F5">
            <w:pPr>
              <w:spacing w:after="0" w:line="276" w:lineRule="auto"/>
              <w:jc w:val="center"/>
              <w:outlineLvl w:val="4"/>
              <w:rPr>
                <w:rFonts w:ascii="Arial" w:hAnsi="Arial" w:cs="Arial"/>
              </w:rPr>
            </w:pPr>
            <w:bookmarkStart w:id="63" w:name="_Toc206275917"/>
            <w:bookmarkStart w:id="64" w:name="_Toc206348047"/>
            <w:bookmarkStart w:id="65" w:name="_Toc207485224"/>
            <w:bookmarkStart w:id="66" w:name="_Toc214735690"/>
            <w:bookmarkStart w:id="67" w:name="_Toc214736227"/>
            <w:bookmarkStart w:id="68" w:name="_Toc214795406"/>
            <w:r w:rsidRPr="003562C7">
              <w:rPr>
                <w:rFonts w:ascii="Arial" w:hAnsi="Arial" w:cs="Arial"/>
              </w:rPr>
              <w:t>1</w:t>
            </w:r>
            <w:bookmarkEnd w:id="63"/>
            <w:bookmarkEnd w:id="64"/>
            <w:bookmarkEnd w:id="65"/>
            <w:bookmarkEnd w:id="66"/>
            <w:bookmarkEnd w:id="67"/>
            <w:bookmarkEnd w:id="68"/>
          </w:p>
        </w:tc>
        <w:tc>
          <w:tcPr>
            <w:tcW w:w="709" w:type="dxa"/>
          </w:tcPr>
          <w:p w14:paraId="57C6A736" w14:textId="49E00487" w:rsidR="009674F5" w:rsidRPr="003562C7" w:rsidRDefault="009674F5" w:rsidP="009674F5">
            <w:pPr>
              <w:spacing w:after="0" w:line="276" w:lineRule="auto"/>
              <w:jc w:val="center"/>
              <w:outlineLvl w:val="4"/>
              <w:rPr>
                <w:rFonts w:ascii="Arial" w:hAnsi="Arial" w:cs="Arial"/>
              </w:rPr>
            </w:pPr>
            <w:bookmarkStart w:id="69" w:name="_Toc206275918"/>
            <w:bookmarkStart w:id="70" w:name="_Toc206348048"/>
            <w:bookmarkStart w:id="71" w:name="_Toc207485225"/>
            <w:bookmarkStart w:id="72" w:name="_Toc214735691"/>
            <w:bookmarkStart w:id="73" w:name="_Toc214736228"/>
            <w:bookmarkStart w:id="74" w:name="_Toc214795407"/>
            <w:r w:rsidRPr="003562C7">
              <w:rPr>
                <w:rFonts w:ascii="Arial" w:hAnsi="Arial" w:cs="Arial"/>
              </w:rPr>
              <w:t>0</w:t>
            </w:r>
            <w:r w:rsidR="00F21C7C" w:rsidRPr="003562C7">
              <w:rPr>
                <w:rFonts w:ascii="Arial" w:hAnsi="Arial" w:cs="Arial"/>
              </w:rPr>
              <w:t>.</w:t>
            </w:r>
            <w:r w:rsidRPr="003562C7">
              <w:rPr>
                <w:rFonts w:ascii="Arial" w:hAnsi="Arial" w:cs="Arial"/>
              </w:rPr>
              <w:t>136</w:t>
            </w:r>
            <w:bookmarkEnd w:id="69"/>
            <w:bookmarkEnd w:id="70"/>
            <w:bookmarkEnd w:id="71"/>
            <w:bookmarkEnd w:id="72"/>
            <w:bookmarkEnd w:id="73"/>
            <w:bookmarkEnd w:id="74"/>
          </w:p>
        </w:tc>
        <w:tc>
          <w:tcPr>
            <w:tcW w:w="764" w:type="dxa"/>
          </w:tcPr>
          <w:p w14:paraId="7B09A359" w14:textId="4D4BEA1B" w:rsidR="009674F5" w:rsidRPr="003562C7" w:rsidRDefault="009674F5" w:rsidP="009674F5">
            <w:pPr>
              <w:spacing w:after="0" w:line="276" w:lineRule="auto"/>
              <w:jc w:val="center"/>
              <w:outlineLvl w:val="4"/>
              <w:rPr>
                <w:rFonts w:ascii="Arial" w:hAnsi="Arial" w:cs="Arial"/>
              </w:rPr>
            </w:pPr>
            <w:bookmarkStart w:id="75" w:name="_Toc206275919"/>
            <w:bookmarkStart w:id="76" w:name="_Toc206348049"/>
            <w:bookmarkStart w:id="77" w:name="_Toc207485226"/>
            <w:bookmarkStart w:id="78" w:name="_Toc214735692"/>
            <w:bookmarkStart w:id="79" w:name="_Toc214736229"/>
            <w:bookmarkStart w:id="80" w:name="_Toc214795408"/>
            <w:r w:rsidRPr="003562C7">
              <w:rPr>
                <w:rFonts w:ascii="Arial" w:hAnsi="Arial" w:cs="Arial"/>
              </w:rPr>
              <w:t>1</w:t>
            </w:r>
            <w:r w:rsidR="00F21C7C" w:rsidRPr="003562C7">
              <w:rPr>
                <w:rFonts w:ascii="Arial" w:hAnsi="Arial" w:cs="Arial"/>
              </w:rPr>
              <w:t>.</w:t>
            </w:r>
            <w:r w:rsidRPr="003562C7">
              <w:rPr>
                <w:rFonts w:ascii="Arial" w:hAnsi="Arial" w:cs="Arial"/>
              </w:rPr>
              <w:t>000</w:t>
            </w:r>
            <w:bookmarkEnd w:id="75"/>
            <w:bookmarkEnd w:id="76"/>
            <w:bookmarkEnd w:id="77"/>
            <w:bookmarkEnd w:id="78"/>
            <w:bookmarkEnd w:id="79"/>
            <w:bookmarkEnd w:id="80"/>
          </w:p>
        </w:tc>
      </w:tr>
      <w:tr w:rsidR="00FD1138" w:rsidRPr="003562C7" w14:paraId="460F5DEE" w14:textId="77777777" w:rsidTr="00FD1138">
        <w:trPr>
          <w:cantSplit/>
        </w:trPr>
        <w:tc>
          <w:tcPr>
            <w:tcW w:w="694" w:type="dxa"/>
            <w:vMerge/>
          </w:tcPr>
          <w:p w14:paraId="2E7BD3D4" w14:textId="77777777" w:rsidR="009674F5" w:rsidRPr="003562C7" w:rsidRDefault="009674F5" w:rsidP="009674F5">
            <w:pPr>
              <w:spacing w:after="0" w:line="276" w:lineRule="auto"/>
              <w:outlineLvl w:val="4"/>
              <w:rPr>
                <w:rFonts w:ascii="Arial" w:hAnsi="Arial" w:cs="Arial"/>
              </w:rPr>
            </w:pPr>
          </w:p>
        </w:tc>
        <w:tc>
          <w:tcPr>
            <w:tcW w:w="3969" w:type="dxa"/>
          </w:tcPr>
          <w:p w14:paraId="5F7A4448" w14:textId="1AE1B87F" w:rsidR="009674F5" w:rsidRPr="003562C7" w:rsidRDefault="00F21C7C" w:rsidP="009674F5">
            <w:pPr>
              <w:spacing w:after="0" w:line="276" w:lineRule="auto"/>
              <w:outlineLvl w:val="4"/>
              <w:rPr>
                <w:rFonts w:ascii="Arial" w:hAnsi="Arial" w:cs="Arial"/>
              </w:rPr>
            </w:pPr>
            <w:r w:rsidRPr="003562C7">
              <w:rPr>
                <w:rFonts w:ascii="Arial" w:hAnsi="Arial" w:cs="Arial"/>
              </w:rPr>
              <w:t xml:space="preserve">Production increase </w:t>
            </w:r>
          </w:p>
        </w:tc>
        <w:tc>
          <w:tcPr>
            <w:tcW w:w="851" w:type="dxa"/>
          </w:tcPr>
          <w:p w14:paraId="709A56F2" w14:textId="442C74FC" w:rsidR="009674F5" w:rsidRPr="003562C7" w:rsidRDefault="009674F5" w:rsidP="009674F5">
            <w:pPr>
              <w:spacing w:after="0" w:line="276" w:lineRule="auto"/>
              <w:jc w:val="center"/>
              <w:outlineLvl w:val="4"/>
              <w:rPr>
                <w:rFonts w:ascii="Arial" w:hAnsi="Arial" w:cs="Arial"/>
              </w:rPr>
            </w:pPr>
            <w:bookmarkStart w:id="81" w:name="_Toc206275921"/>
            <w:bookmarkStart w:id="82" w:name="_Toc206348051"/>
            <w:bookmarkStart w:id="83" w:name="_Toc207485228"/>
            <w:bookmarkStart w:id="84" w:name="_Toc214735694"/>
            <w:bookmarkStart w:id="85" w:name="_Toc214736231"/>
            <w:bookmarkStart w:id="86" w:name="_Toc214795410"/>
            <w:r w:rsidRPr="003562C7">
              <w:rPr>
                <w:rFonts w:ascii="Arial" w:hAnsi="Arial" w:cs="Arial"/>
              </w:rPr>
              <w:t>-4</w:t>
            </w:r>
            <w:r w:rsidR="00F21C7C" w:rsidRPr="003562C7">
              <w:rPr>
                <w:rFonts w:ascii="Arial" w:hAnsi="Arial" w:cs="Arial"/>
              </w:rPr>
              <w:t>.</w:t>
            </w:r>
            <w:r w:rsidRPr="003562C7">
              <w:rPr>
                <w:rFonts w:ascii="Arial" w:hAnsi="Arial" w:cs="Arial"/>
              </w:rPr>
              <w:t>071</w:t>
            </w:r>
            <w:bookmarkEnd w:id="81"/>
            <w:bookmarkEnd w:id="82"/>
            <w:bookmarkEnd w:id="83"/>
            <w:bookmarkEnd w:id="84"/>
            <w:bookmarkEnd w:id="85"/>
            <w:bookmarkEnd w:id="86"/>
          </w:p>
        </w:tc>
        <w:tc>
          <w:tcPr>
            <w:tcW w:w="708" w:type="dxa"/>
          </w:tcPr>
          <w:p w14:paraId="6C06651E" w14:textId="38319A3F" w:rsidR="009674F5" w:rsidRPr="003562C7" w:rsidRDefault="009674F5" w:rsidP="009674F5">
            <w:pPr>
              <w:spacing w:after="0" w:line="276" w:lineRule="auto"/>
              <w:jc w:val="center"/>
              <w:outlineLvl w:val="4"/>
              <w:rPr>
                <w:rFonts w:ascii="Arial" w:hAnsi="Arial" w:cs="Arial"/>
              </w:rPr>
            </w:pPr>
            <w:bookmarkStart w:id="87" w:name="_Toc206275922"/>
            <w:bookmarkStart w:id="88" w:name="_Toc206348052"/>
            <w:bookmarkStart w:id="89" w:name="_Toc207485229"/>
            <w:bookmarkStart w:id="90" w:name="_Toc214735695"/>
            <w:bookmarkStart w:id="91" w:name="_Toc214736232"/>
            <w:bookmarkStart w:id="92" w:name="_Toc214795411"/>
            <w:r w:rsidRPr="003562C7">
              <w:rPr>
                <w:rFonts w:ascii="Arial" w:hAnsi="Arial" w:cs="Arial"/>
              </w:rPr>
              <w:t>1</w:t>
            </w:r>
            <w:r w:rsidR="00F21C7C" w:rsidRPr="003562C7">
              <w:rPr>
                <w:rFonts w:ascii="Arial" w:hAnsi="Arial" w:cs="Arial"/>
              </w:rPr>
              <w:t>.</w:t>
            </w:r>
            <w:r w:rsidRPr="003562C7">
              <w:rPr>
                <w:rFonts w:ascii="Arial" w:hAnsi="Arial" w:cs="Arial"/>
              </w:rPr>
              <w:t>489</w:t>
            </w:r>
            <w:bookmarkEnd w:id="87"/>
            <w:bookmarkEnd w:id="88"/>
            <w:bookmarkEnd w:id="89"/>
            <w:bookmarkEnd w:id="90"/>
            <w:bookmarkEnd w:id="91"/>
            <w:bookmarkEnd w:id="92"/>
          </w:p>
        </w:tc>
        <w:tc>
          <w:tcPr>
            <w:tcW w:w="851" w:type="dxa"/>
          </w:tcPr>
          <w:p w14:paraId="4C621C9E" w14:textId="79712982" w:rsidR="009674F5" w:rsidRPr="003562C7" w:rsidRDefault="009674F5" w:rsidP="009674F5">
            <w:pPr>
              <w:spacing w:after="0" w:line="276" w:lineRule="auto"/>
              <w:jc w:val="center"/>
              <w:outlineLvl w:val="4"/>
              <w:rPr>
                <w:rFonts w:ascii="Arial" w:hAnsi="Arial" w:cs="Arial"/>
              </w:rPr>
            </w:pPr>
            <w:bookmarkStart w:id="93" w:name="_Toc206275923"/>
            <w:bookmarkStart w:id="94" w:name="_Toc206348053"/>
            <w:bookmarkStart w:id="95" w:name="_Toc207485230"/>
            <w:bookmarkStart w:id="96" w:name="_Toc214735696"/>
            <w:bookmarkStart w:id="97" w:name="_Toc214736233"/>
            <w:bookmarkStart w:id="98" w:name="_Toc214795412"/>
            <w:r w:rsidRPr="003562C7">
              <w:rPr>
                <w:rFonts w:ascii="Arial" w:hAnsi="Arial" w:cs="Arial"/>
              </w:rPr>
              <w:t>7</w:t>
            </w:r>
            <w:r w:rsidR="00F21C7C" w:rsidRPr="003562C7">
              <w:rPr>
                <w:rFonts w:ascii="Arial" w:hAnsi="Arial" w:cs="Arial"/>
              </w:rPr>
              <w:t>.</w:t>
            </w:r>
            <w:r w:rsidRPr="003562C7">
              <w:rPr>
                <w:rFonts w:ascii="Arial" w:hAnsi="Arial" w:cs="Arial"/>
              </w:rPr>
              <w:t>473</w:t>
            </w:r>
            <w:bookmarkEnd w:id="93"/>
            <w:bookmarkEnd w:id="94"/>
            <w:bookmarkEnd w:id="95"/>
            <w:bookmarkEnd w:id="96"/>
            <w:bookmarkEnd w:id="97"/>
            <w:bookmarkEnd w:id="98"/>
          </w:p>
        </w:tc>
        <w:tc>
          <w:tcPr>
            <w:tcW w:w="567" w:type="dxa"/>
          </w:tcPr>
          <w:p w14:paraId="6AF0C8D1" w14:textId="77777777" w:rsidR="009674F5" w:rsidRPr="003562C7" w:rsidRDefault="009674F5" w:rsidP="009674F5">
            <w:pPr>
              <w:spacing w:after="0" w:line="276" w:lineRule="auto"/>
              <w:jc w:val="center"/>
              <w:outlineLvl w:val="4"/>
              <w:rPr>
                <w:rFonts w:ascii="Arial" w:hAnsi="Arial" w:cs="Arial"/>
              </w:rPr>
            </w:pPr>
            <w:bookmarkStart w:id="99" w:name="_Toc206275924"/>
            <w:bookmarkStart w:id="100" w:name="_Toc206348054"/>
            <w:bookmarkStart w:id="101" w:name="_Toc207485231"/>
            <w:bookmarkStart w:id="102" w:name="_Toc214735697"/>
            <w:bookmarkStart w:id="103" w:name="_Toc214736234"/>
            <w:bookmarkStart w:id="104" w:name="_Toc214795413"/>
            <w:r w:rsidRPr="003562C7">
              <w:rPr>
                <w:rFonts w:ascii="Arial" w:hAnsi="Arial" w:cs="Arial"/>
              </w:rPr>
              <w:t>1</w:t>
            </w:r>
            <w:bookmarkEnd w:id="99"/>
            <w:bookmarkEnd w:id="100"/>
            <w:bookmarkEnd w:id="101"/>
            <w:bookmarkEnd w:id="102"/>
            <w:bookmarkEnd w:id="103"/>
            <w:bookmarkEnd w:id="104"/>
          </w:p>
        </w:tc>
        <w:tc>
          <w:tcPr>
            <w:tcW w:w="709" w:type="dxa"/>
          </w:tcPr>
          <w:p w14:paraId="3254D796" w14:textId="3CD190FE" w:rsidR="009674F5" w:rsidRPr="003562C7" w:rsidRDefault="009674F5" w:rsidP="009674F5">
            <w:pPr>
              <w:spacing w:after="0" w:line="276" w:lineRule="auto"/>
              <w:jc w:val="center"/>
              <w:outlineLvl w:val="4"/>
              <w:rPr>
                <w:rFonts w:ascii="Arial" w:hAnsi="Arial" w:cs="Arial"/>
              </w:rPr>
            </w:pPr>
            <w:bookmarkStart w:id="105" w:name="_Toc206275925"/>
            <w:bookmarkStart w:id="106" w:name="_Toc206348055"/>
            <w:bookmarkStart w:id="107" w:name="_Toc207485232"/>
            <w:bookmarkStart w:id="108" w:name="_Toc214735698"/>
            <w:bookmarkStart w:id="109" w:name="_Toc214736235"/>
            <w:bookmarkStart w:id="110" w:name="_Toc214795414"/>
            <w:r w:rsidRPr="003562C7">
              <w:rPr>
                <w:rFonts w:ascii="Arial" w:hAnsi="Arial" w:cs="Arial"/>
              </w:rPr>
              <w:t>0</w:t>
            </w:r>
            <w:r w:rsidR="00F21C7C" w:rsidRPr="003562C7">
              <w:rPr>
                <w:rFonts w:ascii="Arial" w:hAnsi="Arial" w:cs="Arial"/>
              </w:rPr>
              <w:t>.</w:t>
            </w:r>
            <w:r w:rsidRPr="003562C7">
              <w:rPr>
                <w:rFonts w:ascii="Arial" w:hAnsi="Arial" w:cs="Arial"/>
              </w:rPr>
              <w:t>006</w:t>
            </w:r>
            <w:bookmarkEnd w:id="105"/>
            <w:bookmarkEnd w:id="106"/>
            <w:bookmarkEnd w:id="107"/>
            <w:bookmarkEnd w:id="108"/>
            <w:bookmarkEnd w:id="109"/>
            <w:bookmarkEnd w:id="110"/>
          </w:p>
        </w:tc>
        <w:tc>
          <w:tcPr>
            <w:tcW w:w="764" w:type="dxa"/>
          </w:tcPr>
          <w:p w14:paraId="7BDF716D" w14:textId="43984901" w:rsidR="009674F5" w:rsidRPr="003562C7" w:rsidRDefault="009674F5" w:rsidP="009674F5">
            <w:pPr>
              <w:spacing w:after="0" w:line="276" w:lineRule="auto"/>
              <w:jc w:val="center"/>
              <w:outlineLvl w:val="4"/>
              <w:rPr>
                <w:rFonts w:ascii="Arial" w:hAnsi="Arial" w:cs="Arial"/>
              </w:rPr>
            </w:pPr>
            <w:bookmarkStart w:id="111" w:name="_Toc206275926"/>
            <w:bookmarkStart w:id="112" w:name="_Toc206348056"/>
            <w:bookmarkStart w:id="113" w:name="_Toc207485233"/>
            <w:bookmarkStart w:id="114" w:name="_Toc214735699"/>
            <w:bookmarkStart w:id="115" w:name="_Toc214736236"/>
            <w:bookmarkStart w:id="116" w:name="_Toc214795415"/>
            <w:r w:rsidRPr="003562C7">
              <w:rPr>
                <w:rFonts w:ascii="Arial" w:hAnsi="Arial" w:cs="Arial"/>
              </w:rPr>
              <w:t>0</w:t>
            </w:r>
            <w:r w:rsidR="00F21C7C" w:rsidRPr="003562C7">
              <w:rPr>
                <w:rFonts w:ascii="Arial" w:hAnsi="Arial" w:cs="Arial"/>
              </w:rPr>
              <w:t>.</w:t>
            </w:r>
            <w:r w:rsidRPr="003562C7">
              <w:rPr>
                <w:rFonts w:ascii="Arial" w:hAnsi="Arial" w:cs="Arial"/>
              </w:rPr>
              <w:t>017</w:t>
            </w:r>
            <w:bookmarkEnd w:id="111"/>
            <w:bookmarkEnd w:id="112"/>
            <w:bookmarkEnd w:id="113"/>
            <w:bookmarkEnd w:id="114"/>
            <w:bookmarkEnd w:id="115"/>
            <w:bookmarkEnd w:id="116"/>
          </w:p>
        </w:tc>
      </w:tr>
      <w:tr w:rsidR="00FD1138" w:rsidRPr="003562C7" w14:paraId="62312E30" w14:textId="77777777" w:rsidTr="00FD1138">
        <w:trPr>
          <w:cantSplit/>
        </w:trPr>
        <w:tc>
          <w:tcPr>
            <w:tcW w:w="694" w:type="dxa"/>
            <w:vMerge/>
          </w:tcPr>
          <w:p w14:paraId="56934CB3" w14:textId="77777777" w:rsidR="009674F5" w:rsidRPr="003562C7" w:rsidRDefault="009674F5" w:rsidP="009674F5">
            <w:pPr>
              <w:spacing w:after="0" w:line="276" w:lineRule="auto"/>
              <w:outlineLvl w:val="4"/>
              <w:rPr>
                <w:rFonts w:ascii="Arial" w:hAnsi="Arial" w:cs="Arial"/>
              </w:rPr>
            </w:pPr>
          </w:p>
        </w:tc>
        <w:tc>
          <w:tcPr>
            <w:tcW w:w="3969" w:type="dxa"/>
          </w:tcPr>
          <w:p w14:paraId="6BF255AD" w14:textId="07DAF111" w:rsidR="009674F5" w:rsidRPr="003562C7" w:rsidRDefault="00F21C7C" w:rsidP="009674F5">
            <w:pPr>
              <w:spacing w:after="0" w:line="276" w:lineRule="auto"/>
              <w:outlineLvl w:val="4"/>
              <w:rPr>
                <w:rFonts w:ascii="Arial" w:hAnsi="Arial" w:cs="Arial"/>
              </w:rPr>
            </w:pPr>
            <w:bookmarkStart w:id="117" w:name="_Toc206275927"/>
            <w:bookmarkStart w:id="118" w:name="_Toc206348057"/>
            <w:bookmarkStart w:id="119" w:name="_Toc207485234"/>
            <w:bookmarkStart w:id="120" w:name="_Toc214735700"/>
            <w:bookmarkStart w:id="121" w:name="_Toc214736237"/>
            <w:bookmarkStart w:id="122" w:name="_Toc214795416"/>
            <w:r w:rsidRPr="003562C7">
              <w:rPr>
                <w:rFonts w:ascii="Arial" w:hAnsi="Arial" w:cs="Arial"/>
              </w:rPr>
              <w:t xml:space="preserve">Increase in cultivated land </w:t>
            </w:r>
            <w:bookmarkEnd w:id="117"/>
            <w:bookmarkEnd w:id="118"/>
            <w:bookmarkEnd w:id="119"/>
            <w:bookmarkEnd w:id="120"/>
            <w:bookmarkEnd w:id="121"/>
            <w:bookmarkEnd w:id="122"/>
          </w:p>
        </w:tc>
        <w:tc>
          <w:tcPr>
            <w:tcW w:w="851" w:type="dxa"/>
          </w:tcPr>
          <w:p w14:paraId="4ACDC835" w14:textId="63BC8B9E" w:rsidR="009674F5" w:rsidRPr="003562C7" w:rsidRDefault="009674F5" w:rsidP="009674F5">
            <w:pPr>
              <w:spacing w:after="0" w:line="276" w:lineRule="auto"/>
              <w:jc w:val="center"/>
              <w:outlineLvl w:val="4"/>
              <w:rPr>
                <w:rFonts w:ascii="Arial" w:hAnsi="Arial" w:cs="Arial"/>
              </w:rPr>
            </w:pPr>
            <w:bookmarkStart w:id="123" w:name="_Toc206275928"/>
            <w:bookmarkStart w:id="124" w:name="_Toc206348058"/>
            <w:bookmarkStart w:id="125" w:name="_Toc207485235"/>
            <w:bookmarkStart w:id="126" w:name="_Toc214735701"/>
            <w:bookmarkStart w:id="127" w:name="_Toc214736238"/>
            <w:bookmarkStart w:id="128" w:name="_Toc214795417"/>
            <w:r w:rsidRPr="003562C7">
              <w:rPr>
                <w:rFonts w:ascii="Arial" w:hAnsi="Arial" w:cs="Arial"/>
              </w:rPr>
              <w:t>-2</w:t>
            </w:r>
            <w:r w:rsidR="00F21C7C" w:rsidRPr="003562C7">
              <w:rPr>
                <w:rFonts w:ascii="Arial" w:hAnsi="Arial" w:cs="Arial"/>
              </w:rPr>
              <w:t>.</w:t>
            </w:r>
            <w:r w:rsidRPr="003562C7">
              <w:rPr>
                <w:rFonts w:ascii="Arial" w:hAnsi="Arial" w:cs="Arial"/>
              </w:rPr>
              <w:t>907</w:t>
            </w:r>
            <w:bookmarkEnd w:id="123"/>
            <w:bookmarkEnd w:id="124"/>
            <w:bookmarkEnd w:id="125"/>
            <w:bookmarkEnd w:id="126"/>
            <w:bookmarkEnd w:id="127"/>
            <w:bookmarkEnd w:id="128"/>
          </w:p>
        </w:tc>
        <w:tc>
          <w:tcPr>
            <w:tcW w:w="708" w:type="dxa"/>
          </w:tcPr>
          <w:p w14:paraId="5386648E" w14:textId="663D4D97" w:rsidR="009674F5" w:rsidRPr="003562C7" w:rsidRDefault="009674F5" w:rsidP="009674F5">
            <w:pPr>
              <w:spacing w:after="0" w:line="276" w:lineRule="auto"/>
              <w:jc w:val="center"/>
              <w:outlineLvl w:val="4"/>
              <w:rPr>
                <w:rFonts w:ascii="Arial" w:hAnsi="Arial" w:cs="Arial"/>
              </w:rPr>
            </w:pPr>
            <w:bookmarkStart w:id="129" w:name="_Toc206275929"/>
            <w:bookmarkStart w:id="130" w:name="_Toc206348059"/>
            <w:bookmarkStart w:id="131" w:name="_Toc207485236"/>
            <w:bookmarkStart w:id="132" w:name="_Toc214735702"/>
            <w:bookmarkStart w:id="133" w:name="_Toc214736239"/>
            <w:bookmarkStart w:id="134" w:name="_Toc214795418"/>
            <w:r w:rsidRPr="003562C7">
              <w:rPr>
                <w:rFonts w:ascii="Arial" w:hAnsi="Arial" w:cs="Arial"/>
              </w:rPr>
              <w:t>1</w:t>
            </w:r>
            <w:r w:rsidR="00F21C7C" w:rsidRPr="003562C7">
              <w:rPr>
                <w:rFonts w:ascii="Arial" w:hAnsi="Arial" w:cs="Arial"/>
              </w:rPr>
              <w:t>.</w:t>
            </w:r>
            <w:r w:rsidRPr="003562C7">
              <w:rPr>
                <w:rFonts w:ascii="Arial" w:hAnsi="Arial" w:cs="Arial"/>
              </w:rPr>
              <w:t>468</w:t>
            </w:r>
            <w:bookmarkEnd w:id="129"/>
            <w:bookmarkEnd w:id="130"/>
            <w:bookmarkEnd w:id="131"/>
            <w:bookmarkEnd w:id="132"/>
            <w:bookmarkEnd w:id="133"/>
            <w:bookmarkEnd w:id="134"/>
          </w:p>
        </w:tc>
        <w:tc>
          <w:tcPr>
            <w:tcW w:w="851" w:type="dxa"/>
          </w:tcPr>
          <w:p w14:paraId="65CC8A7A" w14:textId="431F3B28" w:rsidR="009674F5" w:rsidRPr="003562C7" w:rsidRDefault="009674F5" w:rsidP="009674F5">
            <w:pPr>
              <w:spacing w:after="0" w:line="276" w:lineRule="auto"/>
              <w:jc w:val="center"/>
              <w:outlineLvl w:val="4"/>
              <w:rPr>
                <w:rFonts w:ascii="Arial" w:hAnsi="Arial" w:cs="Arial"/>
              </w:rPr>
            </w:pPr>
            <w:bookmarkStart w:id="135" w:name="_Toc206275930"/>
            <w:bookmarkStart w:id="136" w:name="_Toc206348060"/>
            <w:bookmarkStart w:id="137" w:name="_Toc207485237"/>
            <w:bookmarkStart w:id="138" w:name="_Toc214735703"/>
            <w:bookmarkStart w:id="139" w:name="_Toc214736240"/>
            <w:bookmarkStart w:id="140" w:name="_Toc214795419"/>
            <w:r w:rsidRPr="003562C7">
              <w:rPr>
                <w:rFonts w:ascii="Arial" w:hAnsi="Arial" w:cs="Arial"/>
              </w:rPr>
              <w:t>3</w:t>
            </w:r>
            <w:r w:rsidR="00F21C7C" w:rsidRPr="003562C7">
              <w:rPr>
                <w:rFonts w:ascii="Arial" w:hAnsi="Arial" w:cs="Arial"/>
              </w:rPr>
              <w:t>.</w:t>
            </w:r>
            <w:r w:rsidRPr="003562C7">
              <w:rPr>
                <w:rFonts w:ascii="Arial" w:hAnsi="Arial" w:cs="Arial"/>
              </w:rPr>
              <w:t>918</w:t>
            </w:r>
            <w:bookmarkEnd w:id="135"/>
            <w:bookmarkEnd w:id="136"/>
            <w:bookmarkEnd w:id="137"/>
            <w:bookmarkEnd w:id="138"/>
            <w:bookmarkEnd w:id="139"/>
            <w:bookmarkEnd w:id="140"/>
          </w:p>
        </w:tc>
        <w:tc>
          <w:tcPr>
            <w:tcW w:w="567" w:type="dxa"/>
          </w:tcPr>
          <w:p w14:paraId="72E963ED" w14:textId="77777777" w:rsidR="009674F5" w:rsidRPr="003562C7" w:rsidRDefault="009674F5" w:rsidP="009674F5">
            <w:pPr>
              <w:spacing w:after="0" w:line="276" w:lineRule="auto"/>
              <w:jc w:val="center"/>
              <w:outlineLvl w:val="4"/>
              <w:rPr>
                <w:rFonts w:ascii="Arial" w:hAnsi="Arial" w:cs="Arial"/>
              </w:rPr>
            </w:pPr>
            <w:bookmarkStart w:id="141" w:name="_Toc206275931"/>
            <w:bookmarkStart w:id="142" w:name="_Toc206348061"/>
            <w:bookmarkStart w:id="143" w:name="_Toc207485238"/>
            <w:bookmarkStart w:id="144" w:name="_Toc214735704"/>
            <w:bookmarkStart w:id="145" w:name="_Toc214736241"/>
            <w:bookmarkStart w:id="146" w:name="_Toc214795420"/>
            <w:r w:rsidRPr="003562C7">
              <w:rPr>
                <w:rFonts w:ascii="Arial" w:hAnsi="Arial" w:cs="Arial"/>
              </w:rPr>
              <w:t>1</w:t>
            </w:r>
            <w:bookmarkEnd w:id="141"/>
            <w:bookmarkEnd w:id="142"/>
            <w:bookmarkEnd w:id="143"/>
            <w:bookmarkEnd w:id="144"/>
            <w:bookmarkEnd w:id="145"/>
            <w:bookmarkEnd w:id="146"/>
          </w:p>
        </w:tc>
        <w:tc>
          <w:tcPr>
            <w:tcW w:w="709" w:type="dxa"/>
          </w:tcPr>
          <w:p w14:paraId="7EAB73BB" w14:textId="72C76079" w:rsidR="009674F5" w:rsidRPr="003562C7" w:rsidRDefault="009674F5" w:rsidP="009674F5">
            <w:pPr>
              <w:spacing w:after="0" w:line="276" w:lineRule="auto"/>
              <w:jc w:val="center"/>
              <w:outlineLvl w:val="4"/>
              <w:rPr>
                <w:rFonts w:ascii="Arial" w:hAnsi="Arial" w:cs="Arial"/>
              </w:rPr>
            </w:pPr>
            <w:bookmarkStart w:id="147" w:name="_Toc206275932"/>
            <w:bookmarkStart w:id="148" w:name="_Toc206348062"/>
            <w:bookmarkStart w:id="149" w:name="_Toc207485239"/>
            <w:bookmarkStart w:id="150" w:name="_Toc214735705"/>
            <w:bookmarkStart w:id="151" w:name="_Toc214736242"/>
            <w:bookmarkStart w:id="152" w:name="_Toc214795421"/>
            <w:r w:rsidRPr="003562C7">
              <w:rPr>
                <w:rFonts w:ascii="Arial" w:hAnsi="Arial" w:cs="Arial"/>
              </w:rPr>
              <w:t>0</w:t>
            </w:r>
            <w:r w:rsidR="00F21C7C" w:rsidRPr="003562C7">
              <w:rPr>
                <w:rFonts w:ascii="Arial" w:hAnsi="Arial" w:cs="Arial"/>
              </w:rPr>
              <w:t>.</w:t>
            </w:r>
            <w:r w:rsidRPr="003562C7">
              <w:rPr>
                <w:rFonts w:ascii="Arial" w:hAnsi="Arial" w:cs="Arial"/>
              </w:rPr>
              <w:t>048</w:t>
            </w:r>
            <w:bookmarkEnd w:id="147"/>
            <w:bookmarkEnd w:id="148"/>
            <w:bookmarkEnd w:id="149"/>
            <w:bookmarkEnd w:id="150"/>
            <w:bookmarkEnd w:id="151"/>
            <w:bookmarkEnd w:id="152"/>
          </w:p>
        </w:tc>
        <w:tc>
          <w:tcPr>
            <w:tcW w:w="764" w:type="dxa"/>
          </w:tcPr>
          <w:p w14:paraId="1283B7DC" w14:textId="54272EDB" w:rsidR="009674F5" w:rsidRPr="003562C7" w:rsidRDefault="009674F5" w:rsidP="009674F5">
            <w:pPr>
              <w:spacing w:after="0" w:line="276" w:lineRule="auto"/>
              <w:jc w:val="center"/>
              <w:outlineLvl w:val="4"/>
              <w:rPr>
                <w:rFonts w:ascii="Arial" w:hAnsi="Arial" w:cs="Arial"/>
              </w:rPr>
            </w:pPr>
            <w:bookmarkStart w:id="153" w:name="_Toc206275933"/>
            <w:bookmarkStart w:id="154" w:name="_Toc206348063"/>
            <w:bookmarkStart w:id="155" w:name="_Toc207485240"/>
            <w:bookmarkStart w:id="156" w:name="_Toc214735706"/>
            <w:bookmarkStart w:id="157" w:name="_Toc214736243"/>
            <w:bookmarkStart w:id="158" w:name="_Toc214795422"/>
            <w:r w:rsidRPr="003562C7">
              <w:rPr>
                <w:rFonts w:ascii="Arial" w:hAnsi="Arial" w:cs="Arial"/>
              </w:rPr>
              <w:t>0</w:t>
            </w:r>
            <w:r w:rsidR="00F21C7C" w:rsidRPr="003562C7">
              <w:rPr>
                <w:rFonts w:ascii="Arial" w:hAnsi="Arial" w:cs="Arial"/>
              </w:rPr>
              <w:t>.</w:t>
            </w:r>
            <w:r w:rsidRPr="003562C7">
              <w:rPr>
                <w:rFonts w:ascii="Arial" w:hAnsi="Arial" w:cs="Arial"/>
              </w:rPr>
              <w:t>055</w:t>
            </w:r>
            <w:bookmarkEnd w:id="153"/>
            <w:bookmarkEnd w:id="154"/>
            <w:bookmarkEnd w:id="155"/>
            <w:bookmarkEnd w:id="156"/>
            <w:bookmarkEnd w:id="157"/>
            <w:bookmarkEnd w:id="158"/>
          </w:p>
        </w:tc>
      </w:tr>
      <w:tr w:rsidR="00FD1138" w:rsidRPr="003562C7" w14:paraId="0FBB6D2B" w14:textId="77777777" w:rsidTr="00FD1138">
        <w:trPr>
          <w:cantSplit/>
        </w:trPr>
        <w:tc>
          <w:tcPr>
            <w:tcW w:w="694" w:type="dxa"/>
            <w:vMerge/>
          </w:tcPr>
          <w:p w14:paraId="13C5DB48" w14:textId="77777777" w:rsidR="009674F5" w:rsidRPr="003562C7" w:rsidRDefault="009674F5" w:rsidP="009674F5">
            <w:pPr>
              <w:spacing w:after="0" w:line="276" w:lineRule="auto"/>
              <w:outlineLvl w:val="4"/>
              <w:rPr>
                <w:rFonts w:ascii="Arial" w:hAnsi="Arial" w:cs="Arial"/>
              </w:rPr>
            </w:pPr>
          </w:p>
        </w:tc>
        <w:tc>
          <w:tcPr>
            <w:tcW w:w="3969" w:type="dxa"/>
          </w:tcPr>
          <w:p w14:paraId="287A0597" w14:textId="38B0DAFC" w:rsidR="009674F5" w:rsidRPr="003562C7" w:rsidRDefault="009674F5" w:rsidP="009674F5">
            <w:pPr>
              <w:spacing w:after="0" w:line="276" w:lineRule="auto"/>
              <w:outlineLvl w:val="4"/>
              <w:rPr>
                <w:rFonts w:ascii="Arial" w:hAnsi="Arial" w:cs="Arial"/>
              </w:rPr>
            </w:pPr>
            <w:r w:rsidRPr="003562C7">
              <w:rPr>
                <w:rFonts w:ascii="Arial" w:hAnsi="Arial" w:cs="Arial"/>
              </w:rPr>
              <w:t>Acc</w:t>
            </w:r>
            <w:r w:rsidR="00F21C7C" w:rsidRPr="003562C7">
              <w:rPr>
                <w:rFonts w:ascii="Arial" w:hAnsi="Arial" w:cs="Arial"/>
              </w:rPr>
              <w:t>ess to modern inputs</w:t>
            </w:r>
          </w:p>
        </w:tc>
        <w:tc>
          <w:tcPr>
            <w:tcW w:w="851" w:type="dxa"/>
          </w:tcPr>
          <w:p w14:paraId="6C3540AD" w14:textId="1E966F96" w:rsidR="009674F5" w:rsidRPr="003562C7" w:rsidRDefault="009674F5" w:rsidP="009674F5">
            <w:pPr>
              <w:spacing w:after="0" w:line="276" w:lineRule="auto"/>
              <w:jc w:val="center"/>
              <w:outlineLvl w:val="4"/>
              <w:rPr>
                <w:rFonts w:ascii="Arial" w:hAnsi="Arial" w:cs="Arial"/>
              </w:rPr>
            </w:pPr>
            <w:bookmarkStart w:id="159" w:name="_Toc206275935"/>
            <w:bookmarkStart w:id="160" w:name="_Toc206348065"/>
            <w:bookmarkStart w:id="161" w:name="_Toc207485242"/>
            <w:bookmarkStart w:id="162" w:name="_Toc214735708"/>
            <w:bookmarkStart w:id="163" w:name="_Toc214736245"/>
            <w:bookmarkStart w:id="164" w:name="_Toc214795424"/>
            <w:r w:rsidRPr="003562C7">
              <w:rPr>
                <w:rFonts w:ascii="Arial" w:hAnsi="Arial" w:cs="Arial"/>
              </w:rPr>
              <w:t>2</w:t>
            </w:r>
            <w:r w:rsidR="00F21C7C" w:rsidRPr="003562C7">
              <w:rPr>
                <w:rFonts w:ascii="Arial" w:hAnsi="Arial" w:cs="Arial"/>
              </w:rPr>
              <w:t>.</w:t>
            </w:r>
            <w:r w:rsidRPr="003562C7">
              <w:rPr>
                <w:rFonts w:ascii="Arial" w:hAnsi="Arial" w:cs="Arial"/>
              </w:rPr>
              <w:t>299</w:t>
            </w:r>
            <w:bookmarkEnd w:id="159"/>
            <w:bookmarkEnd w:id="160"/>
            <w:bookmarkEnd w:id="161"/>
            <w:bookmarkEnd w:id="162"/>
            <w:bookmarkEnd w:id="163"/>
            <w:bookmarkEnd w:id="164"/>
          </w:p>
        </w:tc>
        <w:tc>
          <w:tcPr>
            <w:tcW w:w="708" w:type="dxa"/>
          </w:tcPr>
          <w:p w14:paraId="51FF3059" w14:textId="3BD2A3C5" w:rsidR="009674F5" w:rsidRPr="003562C7" w:rsidRDefault="009674F5" w:rsidP="009674F5">
            <w:pPr>
              <w:spacing w:after="0" w:line="276" w:lineRule="auto"/>
              <w:jc w:val="center"/>
              <w:outlineLvl w:val="4"/>
              <w:rPr>
                <w:rFonts w:ascii="Arial" w:hAnsi="Arial" w:cs="Arial"/>
              </w:rPr>
            </w:pPr>
            <w:bookmarkStart w:id="165" w:name="_Toc206275936"/>
            <w:bookmarkStart w:id="166" w:name="_Toc206348066"/>
            <w:bookmarkStart w:id="167" w:name="_Toc207485243"/>
            <w:bookmarkStart w:id="168" w:name="_Toc214735709"/>
            <w:bookmarkStart w:id="169" w:name="_Toc214736246"/>
            <w:bookmarkStart w:id="170" w:name="_Toc214795425"/>
            <w:r w:rsidRPr="003562C7">
              <w:rPr>
                <w:rFonts w:ascii="Arial" w:hAnsi="Arial" w:cs="Arial"/>
              </w:rPr>
              <w:t>1</w:t>
            </w:r>
            <w:r w:rsidR="00F21C7C" w:rsidRPr="003562C7">
              <w:rPr>
                <w:rFonts w:ascii="Arial" w:hAnsi="Arial" w:cs="Arial"/>
              </w:rPr>
              <w:t>.</w:t>
            </w:r>
            <w:r w:rsidRPr="003562C7">
              <w:rPr>
                <w:rFonts w:ascii="Arial" w:hAnsi="Arial" w:cs="Arial"/>
              </w:rPr>
              <w:t>330</w:t>
            </w:r>
            <w:bookmarkEnd w:id="165"/>
            <w:bookmarkEnd w:id="166"/>
            <w:bookmarkEnd w:id="167"/>
            <w:bookmarkEnd w:id="168"/>
            <w:bookmarkEnd w:id="169"/>
            <w:bookmarkEnd w:id="170"/>
          </w:p>
        </w:tc>
        <w:tc>
          <w:tcPr>
            <w:tcW w:w="851" w:type="dxa"/>
          </w:tcPr>
          <w:p w14:paraId="45EE97C7" w14:textId="060EE28E" w:rsidR="009674F5" w:rsidRPr="003562C7" w:rsidRDefault="009674F5" w:rsidP="009674F5">
            <w:pPr>
              <w:spacing w:after="0" w:line="276" w:lineRule="auto"/>
              <w:jc w:val="center"/>
              <w:outlineLvl w:val="4"/>
              <w:rPr>
                <w:rFonts w:ascii="Arial" w:hAnsi="Arial" w:cs="Arial"/>
              </w:rPr>
            </w:pPr>
            <w:bookmarkStart w:id="171" w:name="_Toc206275937"/>
            <w:bookmarkStart w:id="172" w:name="_Toc206348067"/>
            <w:bookmarkStart w:id="173" w:name="_Toc207485244"/>
            <w:bookmarkStart w:id="174" w:name="_Toc214735710"/>
            <w:bookmarkStart w:id="175" w:name="_Toc214736247"/>
            <w:bookmarkStart w:id="176" w:name="_Toc214795426"/>
            <w:r w:rsidRPr="003562C7">
              <w:rPr>
                <w:rFonts w:ascii="Arial" w:hAnsi="Arial" w:cs="Arial"/>
              </w:rPr>
              <w:t>2</w:t>
            </w:r>
            <w:r w:rsidR="00F21C7C" w:rsidRPr="003562C7">
              <w:rPr>
                <w:rFonts w:ascii="Arial" w:hAnsi="Arial" w:cs="Arial"/>
              </w:rPr>
              <w:t>.</w:t>
            </w:r>
            <w:r w:rsidRPr="003562C7">
              <w:rPr>
                <w:rFonts w:ascii="Arial" w:hAnsi="Arial" w:cs="Arial"/>
              </w:rPr>
              <w:t>987</w:t>
            </w:r>
            <w:bookmarkEnd w:id="171"/>
            <w:bookmarkEnd w:id="172"/>
            <w:bookmarkEnd w:id="173"/>
            <w:bookmarkEnd w:id="174"/>
            <w:bookmarkEnd w:id="175"/>
            <w:bookmarkEnd w:id="176"/>
          </w:p>
        </w:tc>
        <w:tc>
          <w:tcPr>
            <w:tcW w:w="567" w:type="dxa"/>
          </w:tcPr>
          <w:p w14:paraId="6D419823" w14:textId="77777777" w:rsidR="009674F5" w:rsidRPr="003562C7" w:rsidRDefault="009674F5" w:rsidP="009674F5">
            <w:pPr>
              <w:spacing w:after="0" w:line="276" w:lineRule="auto"/>
              <w:jc w:val="center"/>
              <w:outlineLvl w:val="4"/>
              <w:rPr>
                <w:rFonts w:ascii="Arial" w:hAnsi="Arial" w:cs="Arial"/>
              </w:rPr>
            </w:pPr>
            <w:bookmarkStart w:id="177" w:name="_Toc206275938"/>
            <w:bookmarkStart w:id="178" w:name="_Toc206348068"/>
            <w:bookmarkStart w:id="179" w:name="_Toc207485245"/>
            <w:bookmarkStart w:id="180" w:name="_Toc214735711"/>
            <w:bookmarkStart w:id="181" w:name="_Toc214736248"/>
            <w:bookmarkStart w:id="182" w:name="_Toc214795427"/>
            <w:r w:rsidRPr="003562C7">
              <w:rPr>
                <w:rFonts w:ascii="Arial" w:hAnsi="Arial" w:cs="Arial"/>
              </w:rPr>
              <w:t>1</w:t>
            </w:r>
            <w:bookmarkEnd w:id="177"/>
            <w:bookmarkEnd w:id="178"/>
            <w:bookmarkEnd w:id="179"/>
            <w:bookmarkEnd w:id="180"/>
            <w:bookmarkEnd w:id="181"/>
            <w:bookmarkEnd w:id="182"/>
          </w:p>
        </w:tc>
        <w:tc>
          <w:tcPr>
            <w:tcW w:w="709" w:type="dxa"/>
          </w:tcPr>
          <w:p w14:paraId="087677AC" w14:textId="0229AF7B" w:rsidR="009674F5" w:rsidRPr="003562C7" w:rsidRDefault="009674F5" w:rsidP="009674F5">
            <w:pPr>
              <w:spacing w:after="0" w:line="276" w:lineRule="auto"/>
              <w:jc w:val="center"/>
              <w:outlineLvl w:val="4"/>
              <w:rPr>
                <w:rFonts w:ascii="Arial" w:hAnsi="Arial" w:cs="Arial"/>
              </w:rPr>
            </w:pPr>
            <w:bookmarkStart w:id="183" w:name="_Toc206275939"/>
            <w:bookmarkStart w:id="184" w:name="_Toc206348069"/>
            <w:bookmarkStart w:id="185" w:name="_Toc207485246"/>
            <w:bookmarkStart w:id="186" w:name="_Toc214735712"/>
            <w:bookmarkStart w:id="187" w:name="_Toc214736249"/>
            <w:bookmarkStart w:id="188" w:name="_Toc214795428"/>
            <w:r w:rsidRPr="003562C7">
              <w:rPr>
                <w:rFonts w:ascii="Arial" w:hAnsi="Arial" w:cs="Arial"/>
              </w:rPr>
              <w:t>0</w:t>
            </w:r>
            <w:r w:rsidR="00F21C7C" w:rsidRPr="003562C7">
              <w:rPr>
                <w:rFonts w:ascii="Arial" w:hAnsi="Arial" w:cs="Arial"/>
              </w:rPr>
              <w:t>.</w:t>
            </w:r>
            <w:r w:rsidRPr="003562C7">
              <w:rPr>
                <w:rFonts w:ascii="Arial" w:hAnsi="Arial" w:cs="Arial"/>
              </w:rPr>
              <w:t>084</w:t>
            </w:r>
            <w:bookmarkEnd w:id="183"/>
            <w:bookmarkEnd w:id="184"/>
            <w:bookmarkEnd w:id="185"/>
            <w:bookmarkEnd w:id="186"/>
            <w:bookmarkEnd w:id="187"/>
            <w:bookmarkEnd w:id="188"/>
          </w:p>
        </w:tc>
        <w:tc>
          <w:tcPr>
            <w:tcW w:w="764" w:type="dxa"/>
          </w:tcPr>
          <w:p w14:paraId="43D9A5D3" w14:textId="142A5397" w:rsidR="009674F5" w:rsidRPr="003562C7" w:rsidRDefault="009674F5" w:rsidP="009674F5">
            <w:pPr>
              <w:spacing w:after="0" w:line="276" w:lineRule="auto"/>
              <w:jc w:val="center"/>
              <w:outlineLvl w:val="4"/>
              <w:rPr>
                <w:rFonts w:ascii="Arial" w:hAnsi="Arial" w:cs="Arial"/>
              </w:rPr>
            </w:pPr>
            <w:bookmarkStart w:id="189" w:name="_Toc206275940"/>
            <w:bookmarkStart w:id="190" w:name="_Toc206348070"/>
            <w:bookmarkStart w:id="191" w:name="_Toc207485247"/>
            <w:bookmarkStart w:id="192" w:name="_Toc214735713"/>
            <w:bookmarkStart w:id="193" w:name="_Toc214736250"/>
            <w:bookmarkStart w:id="194" w:name="_Toc214795429"/>
            <w:r w:rsidRPr="003562C7">
              <w:rPr>
                <w:rFonts w:ascii="Arial" w:hAnsi="Arial" w:cs="Arial"/>
              </w:rPr>
              <w:t>9</w:t>
            </w:r>
            <w:r w:rsidR="00F21C7C" w:rsidRPr="003562C7">
              <w:rPr>
                <w:rFonts w:ascii="Arial" w:hAnsi="Arial" w:cs="Arial"/>
              </w:rPr>
              <w:t>.</w:t>
            </w:r>
            <w:r w:rsidRPr="003562C7">
              <w:rPr>
                <w:rFonts w:ascii="Arial" w:hAnsi="Arial" w:cs="Arial"/>
              </w:rPr>
              <w:t>963</w:t>
            </w:r>
            <w:bookmarkEnd w:id="189"/>
            <w:bookmarkEnd w:id="190"/>
            <w:bookmarkEnd w:id="191"/>
            <w:bookmarkEnd w:id="192"/>
            <w:bookmarkEnd w:id="193"/>
            <w:bookmarkEnd w:id="194"/>
          </w:p>
        </w:tc>
      </w:tr>
      <w:tr w:rsidR="00FD1138" w:rsidRPr="003562C7" w14:paraId="353FCA7F" w14:textId="77777777" w:rsidTr="00FD1138">
        <w:trPr>
          <w:cantSplit/>
        </w:trPr>
        <w:tc>
          <w:tcPr>
            <w:tcW w:w="694" w:type="dxa"/>
            <w:vMerge/>
          </w:tcPr>
          <w:p w14:paraId="2457B21C" w14:textId="77777777" w:rsidR="009674F5" w:rsidRPr="003562C7" w:rsidRDefault="009674F5" w:rsidP="009674F5">
            <w:pPr>
              <w:spacing w:after="0" w:line="276" w:lineRule="auto"/>
              <w:outlineLvl w:val="4"/>
              <w:rPr>
                <w:rFonts w:ascii="Arial" w:hAnsi="Arial" w:cs="Arial"/>
              </w:rPr>
            </w:pPr>
          </w:p>
        </w:tc>
        <w:tc>
          <w:tcPr>
            <w:tcW w:w="3969" w:type="dxa"/>
          </w:tcPr>
          <w:p w14:paraId="5358AB72" w14:textId="11FB4ED8" w:rsidR="009674F5" w:rsidRPr="003562C7" w:rsidRDefault="00F21C7C" w:rsidP="009674F5">
            <w:pPr>
              <w:spacing w:after="0" w:line="276" w:lineRule="auto"/>
              <w:outlineLvl w:val="4"/>
              <w:rPr>
                <w:rFonts w:ascii="Arial" w:hAnsi="Arial" w:cs="Arial"/>
              </w:rPr>
            </w:pPr>
            <w:r w:rsidRPr="003562C7">
              <w:rPr>
                <w:rFonts w:ascii="Arial" w:hAnsi="Arial" w:cs="Arial"/>
              </w:rPr>
              <w:t xml:space="preserve">Capacity to meet food inputs </w:t>
            </w:r>
          </w:p>
        </w:tc>
        <w:tc>
          <w:tcPr>
            <w:tcW w:w="851" w:type="dxa"/>
          </w:tcPr>
          <w:p w14:paraId="0BB61500" w14:textId="181B94B6" w:rsidR="009674F5" w:rsidRPr="003562C7" w:rsidRDefault="009674F5" w:rsidP="009674F5">
            <w:pPr>
              <w:spacing w:after="0" w:line="276" w:lineRule="auto"/>
              <w:jc w:val="center"/>
              <w:outlineLvl w:val="4"/>
              <w:rPr>
                <w:rFonts w:ascii="Arial" w:hAnsi="Arial" w:cs="Arial"/>
              </w:rPr>
            </w:pPr>
            <w:bookmarkStart w:id="195" w:name="_Toc206275942"/>
            <w:bookmarkStart w:id="196" w:name="_Toc206348072"/>
            <w:bookmarkStart w:id="197" w:name="_Toc207485249"/>
            <w:bookmarkStart w:id="198" w:name="_Toc214735715"/>
            <w:bookmarkStart w:id="199" w:name="_Toc214736252"/>
            <w:bookmarkStart w:id="200" w:name="_Toc214795431"/>
            <w:r w:rsidRPr="003562C7">
              <w:rPr>
                <w:rFonts w:ascii="Arial" w:hAnsi="Arial" w:cs="Arial"/>
              </w:rPr>
              <w:t>-1</w:t>
            </w:r>
            <w:r w:rsidR="00F21C7C" w:rsidRPr="003562C7">
              <w:rPr>
                <w:rFonts w:ascii="Arial" w:hAnsi="Arial" w:cs="Arial"/>
              </w:rPr>
              <w:t>.</w:t>
            </w:r>
            <w:r w:rsidRPr="003562C7">
              <w:rPr>
                <w:rFonts w:ascii="Arial" w:hAnsi="Arial" w:cs="Arial"/>
              </w:rPr>
              <w:t>990</w:t>
            </w:r>
            <w:bookmarkEnd w:id="195"/>
            <w:bookmarkEnd w:id="196"/>
            <w:bookmarkEnd w:id="197"/>
            <w:bookmarkEnd w:id="198"/>
            <w:bookmarkEnd w:id="199"/>
            <w:bookmarkEnd w:id="200"/>
          </w:p>
        </w:tc>
        <w:tc>
          <w:tcPr>
            <w:tcW w:w="708" w:type="dxa"/>
          </w:tcPr>
          <w:p w14:paraId="635059A5" w14:textId="589964E1" w:rsidR="009674F5" w:rsidRPr="003562C7" w:rsidRDefault="009674F5" w:rsidP="009674F5">
            <w:pPr>
              <w:spacing w:after="0" w:line="276" w:lineRule="auto"/>
              <w:jc w:val="center"/>
              <w:outlineLvl w:val="4"/>
              <w:rPr>
                <w:rFonts w:ascii="Arial" w:hAnsi="Arial" w:cs="Arial"/>
              </w:rPr>
            </w:pPr>
            <w:bookmarkStart w:id="201" w:name="_Toc206275943"/>
            <w:bookmarkStart w:id="202" w:name="_Toc206348073"/>
            <w:bookmarkStart w:id="203" w:name="_Toc207485250"/>
            <w:bookmarkStart w:id="204" w:name="_Toc214735716"/>
            <w:bookmarkStart w:id="205" w:name="_Toc214736253"/>
            <w:bookmarkStart w:id="206" w:name="_Toc214795432"/>
            <w:r w:rsidRPr="003562C7">
              <w:rPr>
                <w:rFonts w:ascii="Arial" w:hAnsi="Arial" w:cs="Arial"/>
              </w:rPr>
              <w:t>0</w:t>
            </w:r>
            <w:r w:rsidR="00F21C7C" w:rsidRPr="003562C7">
              <w:rPr>
                <w:rFonts w:ascii="Arial" w:hAnsi="Arial" w:cs="Arial"/>
              </w:rPr>
              <w:t>.</w:t>
            </w:r>
            <w:r w:rsidRPr="003562C7">
              <w:rPr>
                <w:rFonts w:ascii="Arial" w:hAnsi="Arial" w:cs="Arial"/>
              </w:rPr>
              <w:t>772</w:t>
            </w:r>
            <w:bookmarkEnd w:id="201"/>
            <w:bookmarkEnd w:id="202"/>
            <w:bookmarkEnd w:id="203"/>
            <w:bookmarkEnd w:id="204"/>
            <w:bookmarkEnd w:id="205"/>
            <w:bookmarkEnd w:id="206"/>
          </w:p>
        </w:tc>
        <w:tc>
          <w:tcPr>
            <w:tcW w:w="851" w:type="dxa"/>
          </w:tcPr>
          <w:p w14:paraId="1C8BF512" w14:textId="5F49ABF0" w:rsidR="009674F5" w:rsidRPr="003562C7" w:rsidRDefault="009674F5" w:rsidP="009674F5">
            <w:pPr>
              <w:spacing w:after="0" w:line="276" w:lineRule="auto"/>
              <w:jc w:val="center"/>
              <w:outlineLvl w:val="4"/>
              <w:rPr>
                <w:rFonts w:ascii="Arial" w:hAnsi="Arial" w:cs="Arial"/>
              </w:rPr>
            </w:pPr>
            <w:bookmarkStart w:id="207" w:name="_Toc206275944"/>
            <w:bookmarkStart w:id="208" w:name="_Toc206348074"/>
            <w:bookmarkStart w:id="209" w:name="_Toc207485251"/>
            <w:bookmarkStart w:id="210" w:name="_Toc214735717"/>
            <w:bookmarkStart w:id="211" w:name="_Toc214736254"/>
            <w:bookmarkStart w:id="212" w:name="_Toc214795433"/>
            <w:r w:rsidRPr="003562C7">
              <w:rPr>
                <w:rFonts w:ascii="Arial" w:hAnsi="Arial" w:cs="Arial"/>
              </w:rPr>
              <w:t>6</w:t>
            </w:r>
            <w:r w:rsidR="00F21C7C" w:rsidRPr="003562C7">
              <w:rPr>
                <w:rFonts w:ascii="Arial" w:hAnsi="Arial" w:cs="Arial"/>
              </w:rPr>
              <w:t>.</w:t>
            </w:r>
            <w:r w:rsidRPr="003562C7">
              <w:rPr>
                <w:rFonts w:ascii="Arial" w:hAnsi="Arial" w:cs="Arial"/>
              </w:rPr>
              <w:t>656</w:t>
            </w:r>
            <w:bookmarkEnd w:id="207"/>
            <w:bookmarkEnd w:id="208"/>
            <w:bookmarkEnd w:id="209"/>
            <w:bookmarkEnd w:id="210"/>
            <w:bookmarkEnd w:id="211"/>
            <w:bookmarkEnd w:id="212"/>
          </w:p>
        </w:tc>
        <w:tc>
          <w:tcPr>
            <w:tcW w:w="567" w:type="dxa"/>
          </w:tcPr>
          <w:p w14:paraId="40457D1E" w14:textId="77777777" w:rsidR="009674F5" w:rsidRPr="003562C7" w:rsidRDefault="009674F5" w:rsidP="009674F5">
            <w:pPr>
              <w:spacing w:after="0" w:line="276" w:lineRule="auto"/>
              <w:jc w:val="center"/>
              <w:outlineLvl w:val="4"/>
              <w:rPr>
                <w:rFonts w:ascii="Arial" w:hAnsi="Arial" w:cs="Arial"/>
              </w:rPr>
            </w:pPr>
            <w:bookmarkStart w:id="213" w:name="_Toc206275945"/>
            <w:bookmarkStart w:id="214" w:name="_Toc206348075"/>
            <w:bookmarkStart w:id="215" w:name="_Toc207485252"/>
            <w:bookmarkStart w:id="216" w:name="_Toc214735718"/>
            <w:bookmarkStart w:id="217" w:name="_Toc214736255"/>
            <w:bookmarkStart w:id="218" w:name="_Toc214795434"/>
            <w:r w:rsidRPr="003562C7">
              <w:rPr>
                <w:rFonts w:ascii="Arial" w:hAnsi="Arial" w:cs="Arial"/>
              </w:rPr>
              <w:t>1</w:t>
            </w:r>
            <w:bookmarkEnd w:id="213"/>
            <w:bookmarkEnd w:id="214"/>
            <w:bookmarkEnd w:id="215"/>
            <w:bookmarkEnd w:id="216"/>
            <w:bookmarkEnd w:id="217"/>
            <w:bookmarkEnd w:id="218"/>
          </w:p>
        </w:tc>
        <w:tc>
          <w:tcPr>
            <w:tcW w:w="709" w:type="dxa"/>
          </w:tcPr>
          <w:p w14:paraId="44DDCFF9" w14:textId="1C6A6DF2" w:rsidR="009674F5" w:rsidRPr="003562C7" w:rsidRDefault="009674F5" w:rsidP="009674F5">
            <w:pPr>
              <w:spacing w:after="0" w:line="276" w:lineRule="auto"/>
              <w:jc w:val="center"/>
              <w:outlineLvl w:val="4"/>
              <w:rPr>
                <w:rFonts w:ascii="Arial" w:hAnsi="Arial" w:cs="Arial"/>
              </w:rPr>
            </w:pPr>
            <w:bookmarkStart w:id="219" w:name="_Toc206275946"/>
            <w:bookmarkStart w:id="220" w:name="_Toc206348076"/>
            <w:bookmarkStart w:id="221" w:name="_Toc207485253"/>
            <w:bookmarkStart w:id="222" w:name="_Toc214735719"/>
            <w:bookmarkStart w:id="223" w:name="_Toc214736256"/>
            <w:bookmarkStart w:id="224" w:name="_Toc214795435"/>
            <w:r w:rsidRPr="003562C7">
              <w:rPr>
                <w:rFonts w:ascii="Arial" w:hAnsi="Arial" w:cs="Arial"/>
              </w:rPr>
              <w:t>0</w:t>
            </w:r>
            <w:r w:rsidR="00F21C7C" w:rsidRPr="003562C7">
              <w:rPr>
                <w:rFonts w:ascii="Arial" w:hAnsi="Arial" w:cs="Arial"/>
              </w:rPr>
              <w:t>.</w:t>
            </w:r>
            <w:r w:rsidRPr="003562C7">
              <w:rPr>
                <w:rFonts w:ascii="Arial" w:hAnsi="Arial" w:cs="Arial"/>
              </w:rPr>
              <w:t>010</w:t>
            </w:r>
            <w:bookmarkEnd w:id="219"/>
            <w:bookmarkEnd w:id="220"/>
            <w:bookmarkEnd w:id="221"/>
            <w:bookmarkEnd w:id="222"/>
            <w:bookmarkEnd w:id="223"/>
            <w:bookmarkEnd w:id="224"/>
          </w:p>
        </w:tc>
        <w:tc>
          <w:tcPr>
            <w:tcW w:w="764" w:type="dxa"/>
          </w:tcPr>
          <w:p w14:paraId="0C8068C3" w14:textId="3A1998D3" w:rsidR="009674F5" w:rsidRPr="003562C7" w:rsidRDefault="009674F5" w:rsidP="009674F5">
            <w:pPr>
              <w:spacing w:after="0" w:line="276" w:lineRule="auto"/>
              <w:jc w:val="center"/>
              <w:outlineLvl w:val="4"/>
              <w:rPr>
                <w:rFonts w:ascii="Arial" w:hAnsi="Arial" w:cs="Arial"/>
              </w:rPr>
            </w:pPr>
            <w:bookmarkStart w:id="225" w:name="_Toc206275947"/>
            <w:bookmarkStart w:id="226" w:name="_Toc206348077"/>
            <w:bookmarkStart w:id="227" w:name="_Toc207485254"/>
            <w:bookmarkStart w:id="228" w:name="_Toc214735720"/>
            <w:bookmarkStart w:id="229" w:name="_Toc214736257"/>
            <w:bookmarkStart w:id="230" w:name="_Toc214795436"/>
            <w:r w:rsidRPr="003562C7">
              <w:rPr>
                <w:rFonts w:ascii="Arial" w:hAnsi="Arial" w:cs="Arial"/>
              </w:rPr>
              <w:t>0</w:t>
            </w:r>
            <w:r w:rsidR="00F21C7C" w:rsidRPr="003562C7">
              <w:rPr>
                <w:rFonts w:ascii="Arial" w:hAnsi="Arial" w:cs="Arial"/>
              </w:rPr>
              <w:t>.</w:t>
            </w:r>
            <w:r w:rsidRPr="003562C7">
              <w:rPr>
                <w:rFonts w:ascii="Arial" w:hAnsi="Arial" w:cs="Arial"/>
              </w:rPr>
              <w:t>137</w:t>
            </w:r>
            <w:bookmarkEnd w:id="225"/>
            <w:bookmarkEnd w:id="226"/>
            <w:bookmarkEnd w:id="227"/>
            <w:bookmarkEnd w:id="228"/>
            <w:bookmarkEnd w:id="229"/>
            <w:bookmarkEnd w:id="230"/>
          </w:p>
        </w:tc>
      </w:tr>
      <w:tr w:rsidR="00FD1138" w:rsidRPr="003562C7" w14:paraId="77BDA519" w14:textId="77777777" w:rsidTr="00FD1138">
        <w:trPr>
          <w:cantSplit/>
        </w:trPr>
        <w:tc>
          <w:tcPr>
            <w:tcW w:w="694" w:type="dxa"/>
            <w:vMerge/>
          </w:tcPr>
          <w:p w14:paraId="6B4832D1" w14:textId="77777777" w:rsidR="009674F5" w:rsidRPr="003562C7" w:rsidRDefault="009674F5" w:rsidP="009674F5">
            <w:pPr>
              <w:spacing w:after="0" w:line="276" w:lineRule="auto"/>
              <w:outlineLvl w:val="4"/>
              <w:rPr>
                <w:rFonts w:ascii="Arial" w:hAnsi="Arial" w:cs="Arial"/>
              </w:rPr>
            </w:pPr>
          </w:p>
        </w:tc>
        <w:tc>
          <w:tcPr>
            <w:tcW w:w="3969" w:type="dxa"/>
          </w:tcPr>
          <w:p w14:paraId="4BD25D1B" w14:textId="2F0A16FD" w:rsidR="009674F5" w:rsidRPr="003562C7" w:rsidRDefault="00F21C7C" w:rsidP="009674F5">
            <w:pPr>
              <w:spacing w:after="0" w:line="276" w:lineRule="auto"/>
              <w:outlineLvl w:val="4"/>
              <w:rPr>
                <w:rFonts w:ascii="Arial" w:hAnsi="Arial" w:cs="Arial"/>
              </w:rPr>
            </w:pPr>
            <w:r w:rsidRPr="003562C7">
              <w:rPr>
                <w:rFonts w:ascii="Arial" w:hAnsi="Arial" w:cs="Arial"/>
              </w:rPr>
              <w:t xml:space="preserve">Improvement in meal frequency </w:t>
            </w:r>
          </w:p>
        </w:tc>
        <w:tc>
          <w:tcPr>
            <w:tcW w:w="851" w:type="dxa"/>
          </w:tcPr>
          <w:p w14:paraId="604AC546" w14:textId="20AF1DAE" w:rsidR="009674F5" w:rsidRPr="003562C7" w:rsidRDefault="009674F5" w:rsidP="009674F5">
            <w:pPr>
              <w:spacing w:after="0" w:line="276" w:lineRule="auto"/>
              <w:jc w:val="center"/>
              <w:outlineLvl w:val="4"/>
              <w:rPr>
                <w:rFonts w:ascii="Arial" w:hAnsi="Arial" w:cs="Arial"/>
              </w:rPr>
            </w:pPr>
            <w:bookmarkStart w:id="231" w:name="_Toc206275949"/>
            <w:bookmarkStart w:id="232" w:name="_Toc206348079"/>
            <w:bookmarkStart w:id="233" w:name="_Toc207485256"/>
            <w:bookmarkStart w:id="234" w:name="_Toc214735722"/>
            <w:bookmarkStart w:id="235" w:name="_Toc214736259"/>
            <w:bookmarkStart w:id="236" w:name="_Toc214795438"/>
            <w:r w:rsidRPr="003562C7">
              <w:rPr>
                <w:rFonts w:ascii="Arial" w:hAnsi="Arial" w:cs="Arial"/>
              </w:rPr>
              <w:t>-2</w:t>
            </w:r>
            <w:r w:rsidR="00F21C7C" w:rsidRPr="003562C7">
              <w:rPr>
                <w:rFonts w:ascii="Arial" w:hAnsi="Arial" w:cs="Arial"/>
              </w:rPr>
              <w:t>.</w:t>
            </w:r>
            <w:r w:rsidRPr="003562C7">
              <w:rPr>
                <w:rFonts w:ascii="Arial" w:hAnsi="Arial" w:cs="Arial"/>
              </w:rPr>
              <w:t>457</w:t>
            </w:r>
            <w:bookmarkEnd w:id="231"/>
            <w:bookmarkEnd w:id="232"/>
            <w:bookmarkEnd w:id="233"/>
            <w:bookmarkEnd w:id="234"/>
            <w:bookmarkEnd w:id="235"/>
            <w:bookmarkEnd w:id="236"/>
          </w:p>
        </w:tc>
        <w:tc>
          <w:tcPr>
            <w:tcW w:w="708" w:type="dxa"/>
          </w:tcPr>
          <w:p w14:paraId="2F7F00EC" w14:textId="505E4A5C" w:rsidR="009674F5" w:rsidRPr="003562C7" w:rsidRDefault="009674F5" w:rsidP="009674F5">
            <w:pPr>
              <w:spacing w:after="0" w:line="276" w:lineRule="auto"/>
              <w:jc w:val="center"/>
              <w:outlineLvl w:val="4"/>
              <w:rPr>
                <w:rFonts w:ascii="Arial" w:hAnsi="Arial" w:cs="Arial"/>
              </w:rPr>
            </w:pPr>
            <w:bookmarkStart w:id="237" w:name="_Toc206275950"/>
            <w:bookmarkStart w:id="238" w:name="_Toc206348080"/>
            <w:bookmarkStart w:id="239" w:name="_Toc207485257"/>
            <w:bookmarkStart w:id="240" w:name="_Toc214735723"/>
            <w:bookmarkStart w:id="241" w:name="_Toc214736260"/>
            <w:bookmarkStart w:id="242" w:name="_Toc214795439"/>
            <w:r w:rsidRPr="003562C7">
              <w:rPr>
                <w:rFonts w:ascii="Arial" w:hAnsi="Arial" w:cs="Arial"/>
              </w:rPr>
              <w:t>0</w:t>
            </w:r>
            <w:r w:rsidR="00F21C7C" w:rsidRPr="003562C7">
              <w:rPr>
                <w:rFonts w:ascii="Arial" w:hAnsi="Arial" w:cs="Arial"/>
              </w:rPr>
              <w:t>.</w:t>
            </w:r>
            <w:r w:rsidRPr="003562C7">
              <w:rPr>
                <w:rFonts w:ascii="Arial" w:hAnsi="Arial" w:cs="Arial"/>
              </w:rPr>
              <w:t>555</w:t>
            </w:r>
            <w:bookmarkEnd w:id="237"/>
            <w:bookmarkEnd w:id="238"/>
            <w:bookmarkEnd w:id="239"/>
            <w:bookmarkEnd w:id="240"/>
            <w:bookmarkEnd w:id="241"/>
            <w:bookmarkEnd w:id="242"/>
          </w:p>
        </w:tc>
        <w:tc>
          <w:tcPr>
            <w:tcW w:w="851" w:type="dxa"/>
          </w:tcPr>
          <w:p w14:paraId="36532631" w14:textId="4BA4D7FF" w:rsidR="009674F5" w:rsidRPr="003562C7" w:rsidRDefault="009674F5" w:rsidP="009674F5">
            <w:pPr>
              <w:spacing w:after="0" w:line="276" w:lineRule="auto"/>
              <w:jc w:val="center"/>
              <w:outlineLvl w:val="4"/>
              <w:rPr>
                <w:rFonts w:ascii="Arial" w:hAnsi="Arial" w:cs="Arial"/>
              </w:rPr>
            </w:pPr>
            <w:bookmarkStart w:id="243" w:name="_Toc206275951"/>
            <w:bookmarkStart w:id="244" w:name="_Toc206348081"/>
            <w:bookmarkStart w:id="245" w:name="_Toc207485258"/>
            <w:bookmarkStart w:id="246" w:name="_Toc214735724"/>
            <w:bookmarkStart w:id="247" w:name="_Toc214736261"/>
            <w:bookmarkStart w:id="248" w:name="_Toc214795440"/>
            <w:r w:rsidRPr="003562C7">
              <w:rPr>
                <w:rFonts w:ascii="Arial" w:hAnsi="Arial" w:cs="Arial"/>
              </w:rPr>
              <w:t>19</w:t>
            </w:r>
            <w:r w:rsidR="00F21C7C" w:rsidRPr="003562C7">
              <w:rPr>
                <w:rFonts w:ascii="Arial" w:hAnsi="Arial" w:cs="Arial"/>
              </w:rPr>
              <w:t>.</w:t>
            </w:r>
            <w:r w:rsidRPr="003562C7">
              <w:rPr>
                <w:rFonts w:ascii="Arial" w:hAnsi="Arial" w:cs="Arial"/>
              </w:rPr>
              <w:t>602</w:t>
            </w:r>
            <w:bookmarkEnd w:id="243"/>
            <w:bookmarkEnd w:id="244"/>
            <w:bookmarkEnd w:id="245"/>
            <w:bookmarkEnd w:id="246"/>
            <w:bookmarkEnd w:id="247"/>
            <w:bookmarkEnd w:id="248"/>
          </w:p>
        </w:tc>
        <w:tc>
          <w:tcPr>
            <w:tcW w:w="567" w:type="dxa"/>
          </w:tcPr>
          <w:p w14:paraId="2EECF214" w14:textId="77777777" w:rsidR="009674F5" w:rsidRPr="003562C7" w:rsidRDefault="009674F5" w:rsidP="009674F5">
            <w:pPr>
              <w:spacing w:after="0" w:line="276" w:lineRule="auto"/>
              <w:jc w:val="center"/>
              <w:outlineLvl w:val="4"/>
              <w:rPr>
                <w:rFonts w:ascii="Arial" w:hAnsi="Arial" w:cs="Arial"/>
              </w:rPr>
            </w:pPr>
            <w:bookmarkStart w:id="249" w:name="_Toc206275952"/>
            <w:bookmarkStart w:id="250" w:name="_Toc206348082"/>
            <w:bookmarkStart w:id="251" w:name="_Toc207485259"/>
            <w:bookmarkStart w:id="252" w:name="_Toc214735725"/>
            <w:bookmarkStart w:id="253" w:name="_Toc214736262"/>
            <w:bookmarkStart w:id="254" w:name="_Toc214795441"/>
            <w:r w:rsidRPr="003562C7">
              <w:rPr>
                <w:rFonts w:ascii="Arial" w:hAnsi="Arial" w:cs="Arial"/>
              </w:rPr>
              <w:t>1</w:t>
            </w:r>
            <w:bookmarkEnd w:id="249"/>
            <w:bookmarkEnd w:id="250"/>
            <w:bookmarkEnd w:id="251"/>
            <w:bookmarkEnd w:id="252"/>
            <w:bookmarkEnd w:id="253"/>
            <w:bookmarkEnd w:id="254"/>
          </w:p>
        </w:tc>
        <w:tc>
          <w:tcPr>
            <w:tcW w:w="709" w:type="dxa"/>
          </w:tcPr>
          <w:p w14:paraId="530FBFA8" w14:textId="7695129E" w:rsidR="009674F5" w:rsidRPr="003562C7" w:rsidRDefault="009674F5" w:rsidP="009674F5">
            <w:pPr>
              <w:spacing w:after="0" w:line="276" w:lineRule="auto"/>
              <w:jc w:val="center"/>
              <w:outlineLvl w:val="4"/>
              <w:rPr>
                <w:rFonts w:ascii="Arial" w:hAnsi="Arial" w:cs="Arial"/>
              </w:rPr>
            </w:pPr>
            <w:bookmarkStart w:id="255" w:name="_Toc206275953"/>
            <w:bookmarkStart w:id="256" w:name="_Toc206348083"/>
            <w:bookmarkStart w:id="257" w:name="_Toc207485260"/>
            <w:bookmarkStart w:id="258" w:name="_Toc214735726"/>
            <w:bookmarkStart w:id="259" w:name="_Toc214736263"/>
            <w:bookmarkStart w:id="260" w:name="_Toc214795442"/>
            <w:r w:rsidRPr="003562C7">
              <w:rPr>
                <w:rFonts w:ascii="Arial" w:hAnsi="Arial" w:cs="Arial"/>
              </w:rPr>
              <w:t>&lt;0</w:t>
            </w:r>
            <w:r w:rsidR="00F21C7C" w:rsidRPr="003562C7">
              <w:rPr>
                <w:rFonts w:ascii="Arial" w:hAnsi="Arial" w:cs="Arial"/>
              </w:rPr>
              <w:t>.</w:t>
            </w:r>
            <w:r w:rsidRPr="003562C7">
              <w:rPr>
                <w:rFonts w:ascii="Arial" w:hAnsi="Arial" w:cs="Arial"/>
              </w:rPr>
              <w:t>00</w:t>
            </w:r>
            <w:bookmarkEnd w:id="255"/>
            <w:bookmarkEnd w:id="256"/>
            <w:bookmarkEnd w:id="257"/>
            <w:bookmarkEnd w:id="258"/>
            <w:bookmarkEnd w:id="259"/>
            <w:bookmarkEnd w:id="260"/>
            <w:r w:rsidRPr="003562C7">
              <w:rPr>
                <w:rFonts w:ascii="Arial" w:hAnsi="Arial" w:cs="Arial"/>
              </w:rPr>
              <w:t>1</w:t>
            </w:r>
          </w:p>
        </w:tc>
        <w:tc>
          <w:tcPr>
            <w:tcW w:w="764" w:type="dxa"/>
          </w:tcPr>
          <w:p w14:paraId="1E387A6F" w14:textId="7C6B05D8" w:rsidR="009674F5" w:rsidRPr="003562C7" w:rsidRDefault="009674F5" w:rsidP="009674F5">
            <w:pPr>
              <w:spacing w:after="0" w:line="276" w:lineRule="auto"/>
              <w:jc w:val="center"/>
              <w:outlineLvl w:val="4"/>
              <w:rPr>
                <w:rFonts w:ascii="Arial" w:hAnsi="Arial" w:cs="Arial"/>
              </w:rPr>
            </w:pPr>
            <w:bookmarkStart w:id="261" w:name="_Toc206275954"/>
            <w:bookmarkStart w:id="262" w:name="_Toc206348084"/>
            <w:bookmarkStart w:id="263" w:name="_Toc207485261"/>
            <w:bookmarkStart w:id="264" w:name="_Toc214735727"/>
            <w:bookmarkStart w:id="265" w:name="_Toc214736264"/>
            <w:bookmarkStart w:id="266" w:name="_Toc214795443"/>
            <w:r w:rsidRPr="003562C7">
              <w:rPr>
                <w:rFonts w:ascii="Arial" w:hAnsi="Arial" w:cs="Arial"/>
              </w:rPr>
              <w:t>0</w:t>
            </w:r>
            <w:r w:rsidR="00F21C7C" w:rsidRPr="003562C7">
              <w:rPr>
                <w:rFonts w:ascii="Arial" w:hAnsi="Arial" w:cs="Arial"/>
              </w:rPr>
              <w:t>.</w:t>
            </w:r>
            <w:r w:rsidRPr="003562C7">
              <w:rPr>
                <w:rFonts w:ascii="Arial" w:hAnsi="Arial" w:cs="Arial"/>
              </w:rPr>
              <w:t>086</w:t>
            </w:r>
            <w:bookmarkEnd w:id="261"/>
            <w:bookmarkEnd w:id="262"/>
            <w:bookmarkEnd w:id="263"/>
            <w:bookmarkEnd w:id="264"/>
            <w:bookmarkEnd w:id="265"/>
            <w:bookmarkEnd w:id="266"/>
          </w:p>
        </w:tc>
      </w:tr>
      <w:tr w:rsidR="00FD1138" w:rsidRPr="003562C7" w14:paraId="6F66FE8B" w14:textId="77777777" w:rsidTr="00FD1138">
        <w:trPr>
          <w:cantSplit/>
        </w:trPr>
        <w:tc>
          <w:tcPr>
            <w:tcW w:w="694" w:type="dxa"/>
            <w:vMerge/>
          </w:tcPr>
          <w:p w14:paraId="4173B9CD" w14:textId="77777777" w:rsidR="009674F5" w:rsidRPr="003562C7" w:rsidRDefault="009674F5" w:rsidP="009674F5">
            <w:pPr>
              <w:spacing w:after="0" w:line="276" w:lineRule="auto"/>
              <w:outlineLvl w:val="4"/>
              <w:rPr>
                <w:rFonts w:ascii="Arial" w:hAnsi="Arial" w:cs="Arial"/>
              </w:rPr>
            </w:pPr>
          </w:p>
        </w:tc>
        <w:tc>
          <w:tcPr>
            <w:tcW w:w="3969" w:type="dxa"/>
          </w:tcPr>
          <w:p w14:paraId="0FABC1EC" w14:textId="08F36BD7" w:rsidR="009674F5" w:rsidRPr="003562C7" w:rsidRDefault="00F21C7C" w:rsidP="009674F5">
            <w:pPr>
              <w:spacing w:after="0" w:line="276" w:lineRule="auto"/>
              <w:outlineLvl w:val="4"/>
              <w:rPr>
                <w:rFonts w:ascii="Arial" w:hAnsi="Arial" w:cs="Arial"/>
              </w:rPr>
            </w:pPr>
            <w:r w:rsidRPr="003562C7">
              <w:rPr>
                <w:rFonts w:ascii="Arial" w:hAnsi="Arial" w:cs="Arial"/>
              </w:rPr>
              <w:t xml:space="preserve">Increase in income </w:t>
            </w:r>
          </w:p>
        </w:tc>
        <w:tc>
          <w:tcPr>
            <w:tcW w:w="851" w:type="dxa"/>
          </w:tcPr>
          <w:p w14:paraId="4B3B230C" w14:textId="53C92815" w:rsidR="009674F5" w:rsidRPr="003562C7" w:rsidRDefault="009674F5" w:rsidP="009674F5">
            <w:pPr>
              <w:spacing w:after="0" w:line="276" w:lineRule="auto"/>
              <w:jc w:val="center"/>
              <w:outlineLvl w:val="4"/>
              <w:rPr>
                <w:rFonts w:ascii="Arial" w:hAnsi="Arial" w:cs="Arial"/>
              </w:rPr>
            </w:pPr>
            <w:bookmarkStart w:id="267" w:name="_Toc206275956"/>
            <w:bookmarkStart w:id="268" w:name="_Toc206348086"/>
            <w:bookmarkStart w:id="269" w:name="_Toc207485263"/>
            <w:bookmarkStart w:id="270" w:name="_Toc214735729"/>
            <w:bookmarkStart w:id="271" w:name="_Toc214736266"/>
            <w:bookmarkStart w:id="272" w:name="_Toc214795445"/>
            <w:r w:rsidRPr="003562C7">
              <w:rPr>
                <w:rFonts w:ascii="Arial" w:hAnsi="Arial" w:cs="Arial"/>
              </w:rPr>
              <w:t>-1</w:t>
            </w:r>
            <w:r w:rsidR="00F21C7C" w:rsidRPr="003562C7">
              <w:rPr>
                <w:rFonts w:ascii="Arial" w:hAnsi="Arial" w:cs="Arial"/>
              </w:rPr>
              <w:t>.</w:t>
            </w:r>
            <w:r w:rsidRPr="003562C7">
              <w:rPr>
                <w:rFonts w:ascii="Arial" w:hAnsi="Arial" w:cs="Arial"/>
              </w:rPr>
              <w:t>620</w:t>
            </w:r>
            <w:bookmarkEnd w:id="267"/>
            <w:bookmarkEnd w:id="268"/>
            <w:bookmarkEnd w:id="269"/>
            <w:bookmarkEnd w:id="270"/>
            <w:bookmarkEnd w:id="271"/>
            <w:bookmarkEnd w:id="272"/>
          </w:p>
        </w:tc>
        <w:tc>
          <w:tcPr>
            <w:tcW w:w="708" w:type="dxa"/>
          </w:tcPr>
          <w:p w14:paraId="36BC528F" w14:textId="54471105" w:rsidR="009674F5" w:rsidRPr="003562C7" w:rsidRDefault="009674F5" w:rsidP="009674F5">
            <w:pPr>
              <w:spacing w:after="0" w:line="276" w:lineRule="auto"/>
              <w:jc w:val="center"/>
              <w:outlineLvl w:val="4"/>
              <w:rPr>
                <w:rFonts w:ascii="Arial" w:hAnsi="Arial" w:cs="Arial"/>
              </w:rPr>
            </w:pPr>
            <w:bookmarkStart w:id="273" w:name="_Toc206275957"/>
            <w:bookmarkStart w:id="274" w:name="_Toc206348087"/>
            <w:bookmarkStart w:id="275" w:name="_Toc207485264"/>
            <w:bookmarkStart w:id="276" w:name="_Toc214735730"/>
            <w:bookmarkStart w:id="277" w:name="_Toc214736267"/>
            <w:bookmarkStart w:id="278" w:name="_Toc214795446"/>
            <w:r w:rsidRPr="003562C7">
              <w:rPr>
                <w:rFonts w:ascii="Arial" w:hAnsi="Arial" w:cs="Arial"/>
              </w:rPr>
              <w:t>1</w:t>
            </w:r>
            <w:r w:rsidR="00F21C7C" w:rsidRPr="003562C7">
              <w:rPr>
                <w:rFonts w:ascii="Arial" w:hAnsi="Arial" w:cs="Arial"/>
              </w:rPr>
              <w:t>.</w:t>
            </w:r>
            <w:r w:rsidRPr="003562C7">
              <w:rPr>
                <w:rFonts w:ascii="Arial" w:hAnsi="Arial" w:cs="Arial"/>
              </w:rPr>
              <w:t>289</w:t>
            </w:r>
            <w:bookmarkEnd w:id="273"/>
            <w:bookmarkEnd w:id="274"/>
            <w:bookmarkEnd w:id="275"/>
            <w:bookmarkEnd w:id="276"/>
            <w:bookmarkEnd w:id="277"/>
            <w:bookmarkEnd w:id="278"/>
          </w:p>
        </w:tc>
        <w:tc>
          <w:tcPr>
            <w:tcW w:w="851" w:type="dxa"/>
          </w:tcPr>
          <w:p w14:paraId="71B81190" w14:textId="0F3F8F80" w:rsidR="009674F5" w:rsidRPr="003562C7" w:rsidRDefault="009674F5" w:rsidP="009674F5">
            <w:pPr>
              <w:spacing w:after="0" w:line="276" w:lineRule="auto"/>
              <w:jc w:val="center"/>
              <w:outlineLvl w:val="4"/>
              <w:rPr>
                <w:rFonts w:ascii="Arial" w:hAnsi="Arial" w:cs="Arial"/>
              </w:rPr>
            </w:pPr>
            <w:bookmarkStart w:id="279" w:name="_Toc206275958"/>
            <w:bookmarkStart w:id="280" w:name="_Toc206348088"/>
            <w:bookmarkStart w:id="281" w:name="_Toc207485265"/>
            <w:bookmarkStart w:id="282" w:name="_Toc214735731"/>
            <w:bookmarkStart w:id="283" w:name="_Toc214736268"/>
            <w:bookmarkStart w:id="284" w:name="_Toc214795447"/>
            <w:r w:rsidRPr="003562C7">
              <w:rPr>
                <w:rFonts w:ascii="Arial" w:hAnsi="Arial" w:cs="Arial"/>
              </w:rPr>
              <w:t>1</w:t>
            </w:r>
            <w:r w:rsidR="00F21C7C" w:rsidRPr="003562C7">
              <w:rPr>
                <w:rFonts w:ascii="Arial" w:hAnsi="Arial" w:cs="Arial"/>
              </w:rPr>
              <w:t>.</w:t>
            </w:r>
            <w:r w:rsidRPr="003562C7">
              <w:rPr>
                <w:rFonts w:ascii="Arial" w:hAnsi="Arial" w:cs="Arial"/>
              </w:rPr>
              <w:t>578</w:t>
            </w:r>
            <w:bookmarkEnd w:id="279"/>
            <w:bookmarkEnd w:id="280"/>
            <w:bookmarkEnd w:id="281"/>
            <w:bookmarkEnd w:id="282"/>
            <w:bookmarkEnd w:id="283"/>
            <w:bookmarkEnd w:id="284"/>
          </w:p>
        </w:tc>
        <w:tc>
          <w:tcPr>
            <w:tcW w:w="567" w:type="dxa"/>
          </w:tcPr>
          <w:p w14:paraId="3D86A471" w14:textId="77777777" w:rsidR="009674F5" w:rsidRPr="003562C7" w:rsidRDefault="009674F5" w:rsidP="009674F5">
            <w:pPr>
              <w:spacing w:after="0" w:line="276" w:lineRule="auto"/>
              <w:jc w:val="center"/>
              <w:outlineLvl w:val="4"/>
              <w:rPr>
                <w:rFonts w:ascii="Arial" w:hAnsi="Arial" w:cs="Arial"/>
              </w:rPr>
            </w:pPr>
            <w:bookmarkStart w:id="285" w:name="_Toc206275959"/>
            <w:bookmarkStart w:id="286" w:name="_Toc206348089"/>
            <w:bookmarkStart w:id="287" w:name="_Toc207485266"/>
            <w:bookmarkStart w:id="288" w:name="_Toc214735732"/>
            <w:bookmarkStart w:id="289" w:name="_Toc214736269"/>
            <w:bookmarkStart w:id="290" w:name="_Toc214795448"/>
            <w:r w:rsidRPr="003562C7">
              <w:rPr>
                <w:rFonts w:ascii="Arial" w:hAnsi="Arial" w:cs="Arial"/>
              </w:rPr>
              <w:t>1</w:t>
            </w:r>
            <w:bookmarkEnd w:id="285"/>
            <w:bookmarkEnd w:id="286"/>
            <w:bookmarkEnd w:id="287"/>
            <w:bookmarkEnd w:id="288"/>
            <w:bookmarkEnd w:id="289"/>
            <w:bookmarkEnd w:id="290"/>
          </w:p>
        </w:tc>
        <w:tc>
          <w:tcPr>
            <w:tcW w:w="709" w:type="dxa"/>
          </w:tcPr>
          <w:p w14:paraId="715F68E0" w14:textId="7DCDBF78" w:rsidR="009674F5" w:rsidRPr="003562C7" w:rsidRDefault="009674F5" w:rsidP="009674F5">
            <w:pPr>
              <w:spacing w:after="0" w:line="276" w:lineRule="auto"/>
              <w:jc w:val="center"/>
              <w:outlineLvl w:val="4"/>
              <w:rPr>
                <w:rFonts w:ascii="Arial" w:hAnsi="Arial" w:cs="Arial"/>
              </w:rPr>
            </w:pPr>
            <w:bookmarkStart w:id="291" w:name="_Toc206275960"/>
            <w:bookmarkStart w:id="292" w:name="_Toc206348090"/>
            <w:bookmarkStart w:id="293" w:name="_Toc207485267"/>
            <w:bookmarkStart w:id="294" w:name="_Toc214735733"/>
            <w:bookmarkStart w:id="295" w:name="_Toc214736270"/>
            <w:bookmarkStart w:id="296" w:name="_Toc214795449"/>
            <w:r w:rsidRPr="003562C7">
              <w:rPr>
                <w:rFonts w:ascii="Arial" w:hAnsi="Arial" w:cs="Arial"/>
              </w:rPr>
              <w:t>0</w:t>
            </w:r>
            <w:r w:rsidR="00F21C7C" w:rsidRPr="003562C7">
              <w:rPr>
                <w:rFonts w:ascii="Arial" w:hAnsi="Arial" w:cs="Arial"/>
              </w:rPr>
              <w:t>.</w:t>
            </w:r>
            <w:r w:rsidRPr="003562C7">
              <w:rPr>
                <w:rFonts w:ascii="Arial" w:hAnsi="Arial" w:cs="Arial"/>
              </w:rPr>
              <w:t>209</w:t>
            </w:r>
            <w:bookmarkEnd w:id="291"/>
            <w:bookmarkEnd w:id="292"/>
            <w:bookmarkEnd w:id="293"/>
            <w:bookmarkEnd w:id="294"/>
            <w:bookmarkEnd w:id="295"/>
            <w:bookmarkEnd w:id="296"/>
          </w:p>
        </w:tc>
        <w:tc>
          <w:tcPr>
            <w:tcW w:w="764" w:type="dxa"/>
          </w:tcPr>
          <w:p w14:paraId="744753CE" w14:textId="21C9DF21" w:rsidR="009674F5" w:rsidRPr="003562C7" w:rsidRDefault="009674F5" w:rsidP="009674F5">
            <w:pPr>
              <w:spacing w:after="0" w:line="276" w:lineRule="auto"/>
              <w:jc w:val="center"/>
              <w:outlineLvl w:val="4"/>
              <w:rPr>
                <w:rFonts w:ascii="Arial" w:hAnsi="Arial" w:cs="Arial"/>
              </w:rPr>
            </w:pPr>
            <w:bookmarkStart w:id="297" w:name="_Toc206275961"/>
            <w:bookmarkStart w:id="298" w:name="_Toc206348091"/>
            <w:bookmarkStart w:id="299" w:name="_Toc207485268"/>
            <w:bookmarkStart w:id="300" w:name="_Toc214735734"/>
            <w:bookmarkStart w:id="301" w:name="_Toc214736271"/>
            <w:bookmarkStart w:id="302" w:name="_Toc214795450"/>
            <w:r w:rsidRPr="003562C7">
              <w:rPr>
                <w:rFonts w:ascii="Arial" w:hAnsi="Arial" w:cs="Arial"/>
              </w:rPr>
              <w:t>0</w:t>
            </w:r>
            <w:r w:rsidR="00F21C7C" w:rsidRPr="003562C7">
              <w:rPr>
                <w:rFonts w:ascii="Arial" w:hAnsi="Arial" w:cs="Arial"/>
              </w:rPr>
              <w:t>.</w:t>
            </w:r>
            <w:r w:rsidRPr="003562C7">
              <w:rPr>
                <w:rFonts w:ascii="Arial" w:hAnsi="Arial" w:cs="Arial"/>
              </w:rPr>
              <w:t>198</w:t>
            </w:r>
            <w:bookmarkEnd w:id="297"/>
            <w:bookmarkEnd w:id="298"/>
            <w:bookmarkEnd w:id="299"/>
            <w:bookmarkEnd w:id="300"/>
            <w:bookmarkEnd w:id="301"/>
            <w:bookmarkEnd w:id="302"/>
          </w:p>
        </w:tc>
      </w:tr>
      <w:tr w:rsidR="00FD1138" w:rsidRPr="003562C7" w14:paraId="354D708D" w14:textId="77777777" w:rsidTr="00FD1138">
        <w:trPr>
          <w:cantSplit/>
        </w:trPr>
        <w:tc>
          <w:tcPr>
            <w:tcW w:w="694" w:type="dxa"/>
            <w:vMerge/>
          </w:tcPr>
          <w:p w14:paraId="5D400C50" w14:textId="77777777" w:rsidR="009674F5" w:rsidRPr="003562C7" w:rsidRDefault="009674F5" w:rsidP="009674F5">
            <w:pPr>
              <w:spacing w:after="0" w:line="276" w:lineRule="auto"/>
              <w:outlineLvl w:val="4"/>
              <w:rPr>
                <w:rFonts w:ascii="Arial" w:hAnsi="Arial" w:cs="Arial"/>
              </w:rPr>
            </w:pPr>
          </w:p>
        </w:tc>
        <w:tc>
          <w:tcPr>
            <w:tcW w:w="3969" w:type="dxa"/>
          </w:tcPr>
          <w:p w14:paraId="7D252F9A" w14:textId="450E0994" w:rsidR="009674F5" w:rsidRPr="003562C7" w:rsidRDefault="00F21C7C" w:rsidP="009674F5">
            <w:pPr>
              <w:spacing w:after="0" w:line="276" w:lineRule="auto"/>
              <w:outlineLvl w:val="4"/>
              <w:rPr>
                <w:rFonts w:ascii="Arial" w:hAnsi="Arial" w:cs="Arial"/>
              </w:rPr>
            </w:pPr>
            <w:r w:rsidRPr="003562C7">
              <w:rPr>
                <w:rFonts w:ascii="Arial" w:hAnsi="Arial" w:cs="Arial"/>
              </w:rPr>
              <w:t xml:space="preserve">Average storage time </w:t>
            </w:r>
          </w:p>
        </w:tc>
        <w:tc>
          <w:tcPr>
            <w:tcW w:w="851" w:type="dxa"/>
          </w:tcPr>
          <w:p w14:paraId="16A01F48" w14:textId="20FFEBA4" w:rsidR="009674F5" w:rsidRPr="003562C7" w:rsidRDefault="009674F5" w:rsidP="009674F5">
            <w:pPr>
              <w:spacing w:after="0" w:line="276" w:lineRule="auto"/>
              <w:jc w:val="center"/>
              <w:outlineLvl w:val="4"/>
              <w:rPr>
                <w:rFonts w:ascii="Arial" w:hAnsi="Arial" w:cs="Arial"/>
              </w:rPr>
            </w:pPr>
            <w:bookmarkStart w:id="303" w:name="_Toc206275963"/>
            <w:bookmarkStart w:id="304" w:name="_Toc206348093"/>
            <w:bookmarkStart w:id="305" w:name="_Toc207485270"/>
            <w:bookmarkStart w:id="306" w:name="_Toc214735736"/>
            <w:bookmarkStart w:id="307" w:name="_Toc214736273"/>
            <w:bookmarkStart w:id="308" w:name="_Toc214795452"/>
            <w:r w:rsidRPr="003562C7">
              <w:rPr>
                <w:rFonts w:ascii="Arial" w:hAnsi="Arial" w:cs="Arial"/>
              </w:rPr>
              <w:t>1</w:t>
            </w:r>
            <w:r w:rsidR="00F21C7C" w:rsidRPr="003562C7">
              <w:rPr>
                <w:rFonts w:ascii="Arial" w:hAnsi="Arial" w:cs="Arial"/>
              </w:rPr>
              <w:t>.</w:t>
            </w:r>
            <w:r w:rsidRPr="003562C7">
              <w:rPr>
                <w:rFonts w:ascii="Arial" w:hAnsi="Arial" w:cs="Arial"/>
              </w:rPr>
              <w:t>132</w:t>
            </w:r>
            <w:bookmarkEnd w:id="303"/>
            <w:bookmarkEnd w:id="304"/>
            <w:bookmarkEnd w:id="305"/>
            <w:bookmarkEnd w:id="306"/>
            <w:bookmarkEnd w:id="307"/>
            <w:bookmarkEnd w:id="308"/>
          </w:p>
        </w:tc>
        <w:tc>
          <w:tcPr>
            <w:tcW w:w="708" w:type="dxa"/>
          </w:tcPr>
          <w:p w14:paraId="17DCDC35" w14:textId="47FA779F" w:rsidR="009674F5" w:rsidRPr="003562C7" w:rsidRDefault="009674F5" w:rsidP="009674F5">
            <w:pPr>
              <w:spacing w:after="0" w:line="276" w:lineRule="auto"/>
              <w:jc w:val="center"/>
              <w:outlineLvl w:val="4"/>
              <w:rPr>
                <w:rFonts w:ascii="Arial" w:hAnsi="Arial" w:cs="Arial"/>
              </w:rPr>
            </w:pPr>
            <w:bookmarkStart w:id="309" w:name="_Toc206275964"/>
            <w:bookmarkStart w:id="310" w:name="_Toc206348094"/>
            <w:bookmarkStart w:id="311" w:name="_Toc207485271"/>
            <w:bookmarkStart w:id="312" w:name="_Toc214735737"/>
            <w:bookmarkStart w:id="313" w:name="_Toc214736274"/>
            <w:bookmarkStart w:id="314" w:name="_Toc214795453"/>
            <w:r w:rsidRPr="003562C7">
              <w:rPr>
                <w:rFonts w:ascii="Arial" w:hAnsi="Arial" w:cs="Arial"/>
              </w:rPr>
              <w:t>0</w:t>
            </w:r>
            <w:r w:rsidR="00F21C7C" w:rsidRPr="003562C7">
              <w:rPr>
                <w:rFonts w:ascii="Arial" w:hAnsi="Arial" w:cs="Arial"/>
              </w:rPr>
              <w:t>.</w:t>
            </w:r>
            <w:r w:rsidRPr="003562C7">
              <w:rPr>
                <w:rFonts w:ascii="Arial" w:hAnsi="Arial" w:cs="Arial"/>
              </w:rPr>
              <w:t>955</w:t>
            </w:r>
            <w:bookmarkEnd w:id="309"/>
            <w:bookmarkEnd w:id="310"/>
            <w:bookmarkEnd w:id="311"/>
            <w:bookmarkEnd w:id="312"/>
            <w:bookmarkEnd w:id="313"/>
            <w:bookmarkEnd w:id="314"/>
          </w:p>
        </w:tc>
        <w:tc>
          <w:tcPr>
            <w:tcW w:w="851" w:type="dxa"/>
          </w:tcPr>
          <w:p w14:paraId="0EF8A8EF" w14:textId="45CFE1B4" w:rsidR="009674F5" w:rsidRPr="003562C7" w:rsidRDefault="009674F5" w:rsidP="009674F5">
            <w:pPr>
              <w:spacing w:after="0" w:line="276" w:lineRule="auto"/>
              <w:jc w:val="center"/>
              <w:outlineLvl w:val="4"/>
              <w:rPr>
                <w:rFonts w:ascii="Arial" w:hAnsi="Arial" w:cs="Arial"/>
              </w:rPr>
            </w:pPr>
            <w:bookmarkStart w:id="315" w:name="_Toc206275965"/>
            <w:bookmarkStart w:id="316" w:name="_Toc206348095"/>
            <w:bookmarkStart w:id="317" w:name="_Toc207485272"/>
            <w:bookmarkStart w:id="318" w:name="_Toc214735738"/>
            <w:bookmarkStart w:id="319" w:name="_Toc214736275"/>
            <w:bookmarkStart w:id="320" w:name="_Toc214795454"/>
            <w:r w:rsidRPr="003562C7">
              <w:rPr>
                <w:rFonts w:ascii="Arial" w:hAnsi="Arial" w:cs="Arial"/>
              </w:rPr>
              <w:t>1</w:t>
            </w:r>
            <w:r w:rsidR="00F21C7C" w:rsidRPr="003562C7">
              <w:rPr>
                <w:rFonts w:ascii="Arial" w:hAnsi="Arial" w:cs="Arial"/>
              </w:rPr>
              <w:t>.</w:t>
            </w:r>
            <w:r w:rsidRPr="003562C7">
              <w:rPr>
                <w:rFonts w:ascii="Arial" w:hAnsi="Arial" w:cs="Arial"/>
              </w:rPr>
              <w:t>405</w:t>
            </w:r>
            <w:bookmarkEnd w:id="315"/>
            <w:bookmarkEnd w:id="316"/>
            <w:bookmarkEnd w:id="317"/>
            <w:bookmarkEnd w:id="318"/>
            <w:bookmarkEnd w:id="319"/>
            <w:bookmarkEnd w:id="320"/>
          </w:p>
        </w:tc>
        <w:tc>
          <w:tcPr>
            <w:tcW w:w="567" w:type="dxa"/>
          </w:tcPr>
          <w:p w14:paraId="74759DD5" w14:textId="77777777" w:rsidR="009674F5" w:rsidRPr="003562C7" w:rsidRDefault="009674F5" w:rsidP="009674F5">
            <w:pPr>
              <w:spacing w:after="0" w:line="276" w:lineRule="auto"/>
              <w:jc w:val="center"/>
              <w:outlineLvl w:val="4"/>
              <w:rPr>
                <w:rFonts w:ascii="Arial" w:hAnsi="Arial" w:cs="Arial"/>
              </w:rPr>
            </w:pPr>
            <w:bookmarkStart w:id="321" w:name="_Toc206275966"/>
            <w:bookmarkStart w:id="322" w:name="_Toc206348096"/>
            <w:bookmarkStart w:id="323" w:name="_Toc207485273"/>
            <w:bookmarkStart w:id="324" w:name="_Toc214735739"/>
            <w:bookmarkStart w:id="325" w:name="_Toc214736276"/>
            <w:bookmarkStart w:id="326" w:name="_Toc214795455"/>
            <w:r w:rsidRPr="003562C7">
              <w:rPr>
                <w:rFonts w:ascii="Arial" w:hAnsi="Arial" w:cs="Arial"/>
              </w:rPr>
              <w:t>1</w:t>
            </w:r>
            <w:bookmarkEnd w:id="321"/>
            <w:bookmarkEnd w:id="322"/>
            <w:bookmarkEnd w:id="323"/>
            <w:bookmarkEnd w:id="324"/>
            <w:bookmarkEnd w:id="325"/>
            <w:bookmarkEnd w:id="326"/>
          </w:p>
        </w:tc>
        <w:tc>
          <w:tcPr>
            <w:tcW w:w="709" w:type="dxa"/>
          </w:tcPr>
          <w:p w14:paraId="5F34D961" w14:textId="4B372A36" w:rsidR="009674F5" w:rsidRPr="003562C7" w:rsidRDefault="009674F5" w:rsidP="009674F5">
            <w:pPr>
              <w:spacing w:after="0" w:line="276" w:lineRule="auto"/>
              <w:jc w:val="center"/>
              <w:outlineLvl w:val="4"/>
              <w:rPr>
                <w:rFonts w:ascii="Arial" w:hAnsi="Arial" w:cs="Arial"/>
              </w:rPr>
            </w:pPr>
            <w:bookmarkStart w:id="327" w:name="_Toc206275967"/>
            <w:bookmarkStart w:id="328" w:name="_Toc206348097"/>
            <w:bookmarkStart w:id="329" w:name="_Toc207485274"/>
            <w:bookmarkStart w:id="330" w:name="_Toc214735740"/>
            <w:bookmarkStart w:id="331" w:name="_Toc214736277"/>
            <w:bookmarkStart w:id="332" w:name="_Toc214795456"/>
            <w:r w:rsidRPr="003562C7">
              <w:rPr>
                <w:rFonts w:ascii="Arial" w:hAnsi="Arial" w:cs="Arial"/>
              </w:rPr>
              <w:t>0</w:t>
            </w:r>
            <w:r w:rsidR="00F21C7C" w:rsidRPr="003562C7">
              <w:rPr>
                <w:rFonts w:ascii="Arial" w:hAnsi="Arial" w:cs="Arial"/>
              </w:rPr>
              <w:t>.</w:t>
            </w:r>
            <w:r w:rsidRPr="003562C7">
              <w:rPr>
                <w:rFonts w:ascii="Arial" w:hAnsi="Arial" w:cs="Arial"/>
              </w:rPr>
              <w:t>236</w:t>
            </w:r>
            <w:bookmarkEnd w:id="327"/>
            <w:bookmarkEnd w:id="328"/>
            <w:bookmarkEnd w:id="329"/>
            <w:bookmarkEnd w:id="330"/>
            <w:bookmarkEnd w:id="331"/>
            <w:bookmarkEnd w:id="332"/>
          </w:p>
        </w:tc>
        <w:tc>
          <w:tcPr>
            <w:tcW w:w="764" w:type="dxa"/>
          </w:tcPr>
          <w:p w14:paraId="098458C0" w14:textId="05D758FA" w:rsidR="009674F5" w:rsidRPr="003562C7" w:rsidRDefault="009674F5" w:rsidP="009674F5">
            <w:pPr>
              <w:spacing w:after="0" w:line="276" w:lineRule="auto"/>
              <w:jc w:val="center"/>
              <w:outlineLvl w:val="4"/>
              <w:rPr>
                <w:rFonts w:ascii="Arial" w:hAnsi="Arial" w:cs="Arial"/>
              </w:rPr>
            </w:pPr>
            <w:bookmarkStart w:id="333" w:name="_Toc206275968"/>
            <w:bookmarkStart w:id="334" w:name="_Toc206348098"/>
            <w:bookmarkStart w:id="335" w:name="_Toc207485275"/>
            <w:bookmarkStart w:id="336" w:name="_Toc214735741"/>
            <w:bookmarkStart w:id="337" w:name="_Toc214736278"/>
            <w:bookmarkStart w:id="338" w:name="_Toc214795457"/>
            <w:r w:rsidRPr="003562C7">
              <w:rPr>
                <w:rFonts w:ascii="Arial" w:hAnsi="Arial" w:cs="Arial"/>
              </w:rPr>
              <w:t>3</w:t>
            </w:r>
            <w:r w:rsidR="00F21C7C" w:rsidRPr="003562C7">
              <w:rPr>
                <w:rFonts w:ascii="Arial" w:hAnsi="Arial" w:cs="Arial"/>
              </w:rPr>
              <w:t>.</w:t>
            </w:r>
            <w:r w:rsidRPr="003562C7">
              <w:rPr>
                <w:rFonts w:ascii="Arial" w:hAnsi="Arial" w:cs="Arial"/>
              </w:rPr>
              <w:t>102</w:t>
            </w:r>
            <w:bookmarkEnd w:id="333"/>
            <w:bookmarkEnd w:id="334"/>
            <w:bookmarkEnd w:id="335"/>
            <w:bookmarkEnd w:id="336"/>
            <w:bookmarkEnd w:id="337"/>
            <w:bookmarkEnd w:id="338"/>
          </w:p>
        </w:tc>
      </w:tr>
      <w:tr w:rsidR="00FD1138" w:rsidRPr="003562C7" w14:paraId="206CDDB8" w14:textId="77777777" w:rsidTr="00FD1138">
        <w:trPr>
          <w:cantSplit/>
        </w:trPr>
        <w:tc>
          <w:tcPr>
            <w:tcW w:w="694" w:type="dxa"/>
            <w:vMerge/>
          </w:tcPr>
          <w:p w14:paraId="76E3B0E7" w14:textId="77777777" w:rsidR="009674F5" w:rsidRPr="003562C7" w:rsidRDefault="009674F5" w:rsidP="009674F5">
            <w:pPr>
              <w:spacing w:after="0" w:line="276" w:lineRule="auto"/>
              <w:outlineLvl w:val="4"/>
              <w:rPr>
                <w:rFonts w:ascii="Arial" w:hAnsi="Arial" w:cs="Arial"/>
              </w:rPr>
            </w:pPr>
          </w:p>
        </w:tc>
        <w:tc>
          <w:tcPr>
            <w:tcW w:w="3969" w:type="dxa"/>
          </w:tcPr>
          <w:p w14:paraId="18068C66" w14:textId="4A8A9BCB" w:rsidR="009674F5" w:rsidRPr="003562C7" w:rsidRDefault="00F21C7C" w:rsidP="009674F5">
            <w:pPr>
              <w:spacing w:after="0" w:line="276" w:lineRule="auto"/>
              <w:outlineLvl w:val="4"/>
              <w:rPr>
                <w:rFonts w:ascii="Arial" w:hAnsi="Arial" w:cs="Arial"/>
              </w:rPr>
            </w:pPr>
            <w:r w:rsidRPr="003562C7">
              <w:rPr>
                <w:rFonts w:ascii="Arial" w:hAnsi="Arial" w:cs="Arial"/>
              </w:rPr>
              <w:t xml:space="preserve">Food Consumption </w:t>
            </w:r>
            <w:r w:rsidR="00FD1138" w:rsidRPr="003562C7">
              <w:rPr>
                <w:rFonts w:ascii="Arial" w:hAnsi="Arial" w:cs="Arial"/>
              </w:rPr>
              <w:t>Score</w:t>
            </w:r>
          </w:p>
        </w:tc>
        <w:tc>
          <w:tcPr>
            <w:tcW w:w="851" w:type="dxa"/>
          </w:tcPr>
          <w:p w14:paraId="4E44EFE8" w14:textId="2EC31690" w:rsidR="009674F5" w:rsidRPr="003562C7" w:rsidRDefault="009674F5" w:rsidP="009674F5">
            <w:pPr>
              <w:spacing w:after="0" w:line="276" w:lineRule="auto"/>
              <w:jc w:val="center"/>
              <w:outlineLvl w:val="4"/>
              <w:rPr>
                <w:rFonts w:ascii="Arial" w:hAnsi="Arial" w:cs="Arial"/>
              </w:rPr>
            </w:pPr>
            <w:bookmarkStart w:id="339" w:name="_Toc206275970"/>
            <w:bookmarkStart w:id="340" w:name="_Toc206348100"/>
            <w:bookmarkStart w:id="341" w:name="_Toc207485277"/>
            <w:bookmarkStart w:id="342" w:name="_Toc214735743"/>
            <w:bookmarkStart w:id="343" w:name="_Toc214736280"/>
            <w:bookmarkStart w:id="344" w:name="_Toc214795459"/>
            <w:r w:rsidRPr="003562C7">
              <w:rPr>
                <w:rFonts w:ascii="Arial" w:hAnsi="Arial" w:cs="Arial"/>
              </w:rPr>
              <w:t>0</w:t>
            </w:r>
            <w:r w:rsidR="00F21C7C" w:rsidRPr="003562C7">
              <w:rPr>
                <w:rFonts w:ascii="Arial" w:hAnsi="Arial" w:cs="Arial"/>
              </w:rPr>
              <w:t>.</w:t>
            </w:r>
            <w:r w:rsidRPr="003562C7">
              <w:rPr>
                <w:rFonts w:ascii="Arial" w:hAnsi="Arial" w:cs="Arial"/>
              </w:rPr>
              <w:t>028</w:t>
            </w:r>
            <w:bookmarkEnd w:id="339"/>
            <w:bookmarkEnd w:id="340"/>
            <w:bookmarkEnd w:id="341"/>
            <w:bookmarkEnd w:id="342"/>
            <w:bookmarkEnd w:id="343"/>
            <w:bookmarkEnd w:id="344"/>
          </w:p>
        </w:tc>
        <w:tc>
          <w:tcPr>
            <w:tcW w:w="708" w:type="dxa"/>
          </w:tcPr>
          <w:p w14:paraId="45B482BA" w14:textId="22676DEF" w:rsidR="009674F5" w:rsidRPr="003562C7" w:rsidRDefault="009674F5" w:rsidP="009674F5">
            <w:pPr>
              <w:spacing w:after="0" w:line="276" w:lineRule="auto"/>
              <w:jc w:val="center"/>
              <w:outlineLvl w:val="4"/>
              <w:rPr>
                <w:rFonts w:ascii="Arial" w:hAnsi="Arial" w:cs="Arial"/>
              </w:rPr>
            </w:pPr>
            <w:bookmarkStart w:id="345" w:name="_Toc206275971"/>
            <w:bookmarkStart w:id="346" w:name="_Toc206348101"/>
            <w:bookmarkStart w:id="347" w:name="_Toc207485278"/>
            <w:bookmarkStart w:id="348" w:name="_Toc214735744"/>
            <w:bookmarkStart w:id="349" w:name="_Toc214736281"/>
            <w:bookmarkStart w:id="350" w:name="_Toc214795460"/>
            <w:r w:rsidRPr="003562C7">
              <w:rPr>
                <w:rFonts w:ascii="Arial" w:hAnsi="Arial" w:cs="Arial"/>
              </w:rPr>
              <w:t>0</w:t>
            </w:r>
            <w:r w:rsidR="00F21C7C" w:rsidRPr="003562C7">
              <w:rPr>
                <w:rFonts w:ascii="Arial" w:hAnsi="Arial" w:cs="Arial"/>
              </w:rPr>
              <w:t>.</w:t>
            </w:r>
            <w:r w:rsidRPr="003562C7">
              <w:rPr>
                <w:rFonts w:ascii="Arial" w:hAnsi="Arial" w:cs="Arial"/>
              </w:rPr>
              <w:t>036</w:t>
            </w:r>
            <w:bookmarkEnd w:id="345"/>
            <w:bookmarkEnd w:id="346"/>
            <w:bookmarkEnd w:id="347"/>
            <w:bookmarkEnd w:id="348"/>
            <w:bookmarkEnd w:id="349"/>
            <w:bookmarkEnd w:id="350"/>
          </w:p>
        </w:tc>
        <w:tc>
          <w:tcPr>
            <w:tcW w:w="851" w:type="dxa"/>
          </w:tcPr>
          <w:p w14:paraId="3908058B" w14:textId="07EF533C" w:rsidR="009674F5" w:rsidRPr="003562C7" w:rsidRDefault="009674F5" w:rsidP="009674F5">
            <w:pPr>
              <w:spacing w:after="0" w:line="276" w:lineRule="auto"/>
              <w:jc w:val="center"/>
              <w:outlineLvl w:val="4"/>
              <w:rPr>
                <w:rFonts w:ascii="Arial" w:hAnsi="Arial" w:cs="Arial"/>
              </w:rPr>
            </w:pPr>
            <w:bookmarkStart w:id="351" w:name="_Toc206275972"/>
            <w:bookmarkStart w:id="352" w:name="_Toc206348102"/>
            <w:bookmarkStart w:id="353" w:name="_Toc207485279"/>
            <w:bookmarkStart w:id="354" w:name="_Toc214735745"/>
            <w:bookmarkStart w:id="355" w:name="_Toc214736282"/>
            <w:bookmarkStart w:id="356" w:name="_Toc214795461"/>
            <w:r w:rsidRPr="003562C7">
              <w:rPr>
                <w:rFonts w:ascii="Arial" w:hAnsi="Arial" w:cs="Arial"/>
              </w:rPr>
              <w:t>0</w:t>
            </w:r>
            <w:r w:rsidR="00F21C7C" w:rsidRPr="003562C7">
              <w:rPr>
                <w:rFonts w:ascii="Arial" w:hAnsi="Arial" w:cs="Arial"/>
              </w:rPr>
              <w:t>.</w:t>
            </w:r>
            <w:r w:rsidRPr="003562C7">
              <w:rPr>
                <w:rFonts w:ascii="Arial" w:hAnsi="Arial" w:cs="Arial"/>
              </w:rPr>
              <w:t>626</w:t>
            </w:r>
            <w:bookmarkEnd w:id="351"/>
            <w:bookmarkEnd w:id="352"/>
            <w:bookmarkEnd w:id="353"/>
            <w:bookmarkEnd w:id="354"/>
            <w:bookmarkEnd w:id="355"/>
            <w:bookmarkEnd w:id="356"/>
          </w:p>
        </w:tc>
        <w:tc>
          <w:tcPr>
            <w:tcW w:w="567" w:type="dxa"/>
          </w:tcPr>
          <w:p w14:paraId="03C97586" w14:textId="77777777" w:rsidR="009674F5" w:rsidRPr="003562C7" w:rsidRDefault="009674F5" w:rsidP="009674F5">
            <w:pPr>
              <w:spacing w:after="0" w:line="276" w:lineRule="auto"/>
              <w:jc w:val="center"/>
              <w:outlineLvl w:val="4"/>
              <w:rPr>
                <w:rFonts w:ascii="Arial" w:hAnsi="Arial" w:cs="Arial"/>
              </w:rPr>
            </w:pPr>
            <w:bookmarkStart w:id="357" w:name="_Toc206275973"/>
            <w:bookmarkStart w:id="358" w:name="_Toc206348103"/>
            <w:bookmarkStart w:id="359" w:name="_Toc207485280"/>
            <w:bookmarkStart w:id="360" w:name="_Toc214735746"/>
            <w:bookmarkStart w:id="361" w:name="_Toc214736283"/>
            <w:bookmarkStart w:id="362" w:name="_Toc214795462"/>
            <w:r w:rsidRPr="003562C7">
              <w:rPr>
                <w:rFonts w:ascii="Arial" w:hAnsi="Arial" w:cs="Arial"/>
              </w:rPr>
              <w:t>1</w:t>
            </w:r>
            <w:bookmarkEnd w:id="357"/>
            <w:bookmarkEnd w:id="358"/>
            <w:bookmarkEnd w:id="359"/>
            <w:bookmarkEnd w:id="360"/>
            <w:bookmarkEnd w:id="361"/>
            <w:bookmarkEnd w:id="362"/>
          </w:p>
        </w:tc>
        <w:tc>
          <w:tcPr>
            <w:tcW w:w="709" w:type="dxa"/>
          </w:tcPr>
          <w:p w14:paraId="62AE48DB" w14:textId="2BF73F7F" w:rsidR="009674F5" w:rsidRPr="003562C7" w:rsidRDefault="009674F5" w:rsidP="009674F5">
            <w:pPr>
              <w:spacing w:after="0" w:line="276" w:lineRule="auto"/>
              <w:jc w:val="center"/>
              <w:outlineLvl w:val="4"/>
              <w:rPr>
                <w:rFonts w:ascii="Arial" w:hAnsi="Arial" w:cs="Arial"/>
              </w:rPr>
            </w:pPr>
            <w:bookmarkStart w:id="363" w:name="_Toc206275974"/>
            <w:bookmarkStart w:id="364" w:name="_Toc206348104"/>
            <w:bookmarkStart w:id="365" w:name="_Toc207485281"/>
            <w:bookmarkStart w:id="366" w:name="_Toc214735747"/>
            <w:bookmarkStart w:id="367" w:name="_Toc214736284"/>
            <w:bookmarkStart w:id="368" w:name="_Toc214795463"/>
            <w:r w:rsidRPr="003562C7">
              <w:rPr>
                <w:rFonts w:ascii="Arial" w:hAnsi="Arial" w:cs="Arial"/>
              </w:rPr>
              <w:t>0</w:t>
            </w:r>
            <w:r w:rsidR="00F21C7C" w:rsidRPr="003562C7">
              <w:rPr>
                <w:rFonts w:ascii="Arial" w:hAnsi="Arial" w:cs="Arial"/>
              </w:rPr>
              <w:t>.</w:t>
            </w:r>
            <w:r w:rsidRPr="003562C7">
              <w:rPr>
                <w:rFonts w:ascii="Arial" w:hAnsi="Arial" w:cs="Arial"/>
              </w:rPr>
              <w:t>429</w:t>
            </w:r>
            <w:bookmarkEnd w:id="363"/>
            <w:bookmarkEnd w:id="364"/>
            <w:bookmarkEnd w:id="365"/>
            <w:bookmarkEnd w:id="366"/>
            <w:bookmarkEnd w:id="367"/>
            <w:bookmarkEnd w:id="368"/>
          </w:p>
        </w:tc>
        <w:tc>
          <w:tcPr>
            <w:tcW w:w="764" w:type="dxa"/>
          </w:tcPr>
          <w:p w14:paraId="532DD5B8" w14:textId="29B6227B" w:rsidR="009674F5" w:rsidRPr="003562C7" w:rsidRDefault="009674F5" w:rsidP="009674F5">
            <w:pPr>
              <w:spacing w:after="0" w:line="276" w:lineRule="auto"/>
              <w:jc w:val="center"/>
              <w:outlineLvl w:val="4"/>
              <w:rPr>
                <w:rFonts w:ascii="Arial" w:hAnsi="Arial" w:cs="Arial"/>
              </w:rPr>
            </w:pPr>
            <w:bookmarkStart w:id="369" w:name="_Toc206275975"/>
            <w:bookmarkStart w:id="370" w:name="_Toc206348105"/>
            <w:bookmarkStart w:id="371" w:name="_Toc207485282"/>
            <w:bookmarkStart w:id="372" w:name="_Toc214735748"/>
            <w:bookmarkStart w:id="373" w:name="_Toc214736285"/>
            <w:bookmarkStart w:id="374" w:name="_Toc214795464"/>
            <w:r w:rsidRPr="003562C7">
              <w:rPr>
                <w:rFonts w:ascii="Arial" w:hAnsi="Arial" w:cs="Arial"/>
              </w:rPr>
              <w:t>1</w:t>
            </w:r>
            <w:r w:rsidR="00F21C7C" w:rsidRPr="003562C7">
              <w:rPr>
                <w:rFonts w:ascii="Arial" w:hAnsi="Arial" w:cs="Arial"/>
              </w:rPr>
              <w:t>.</w:t>
            </w:r>
            <w:r w:rsidRPr="003562C7">
              <w:rPr>
                <w:rFonts w:ascii="Arial" w:hAnsi="Arial" w:cs="Arial"/>
              </w:rPr>
              <w:t>029</w:t>
            </w:r>
            <w:bookmarkEnd w:id="369"/>
            <w:bookmarkEnd w:id="370"/>
            <w:bookmarkEnd w:id="371"/>
            <w:bookmarkEnd w:id="372"/>
            <w:bookmarkEnd w:id="373"/>
            <w:bookmarkEnd w:id="374"/>
          </w:p>
        </w:tc>
      </w:tr>
      <w:tr w:rsidR="00FD1138" w:rsidRPr="003562C7" w14:paraId="2E84501B" w14:textId="77777777" w:rsidTr="00FD1138">
        <w:trPr>
          <w:cantSplit/>
        </w:trPr>
        <w:tc>
          <w:tcPr>
            <w:tcW w:w="694" w:type="dxa"/>
            <w:vMerge/>
          </w:tcPr>
          <w:p w14:paraId="0B82A893" w14:textId="77777777" w:rsidR="009674F5" w:rsidRPr="003562C7" w:rsidRDefault="009674F5" w:rsidP="009674F5">
            <w:pPr>
              <w:spacing w:after="0" w:line="276" w:lineRule="auto"/>
              <w:outlineLvl w:val="4"/>
              <w:rPr>
                <w:rFonts w:ascii="Arial" w:hAnsi="Arial" w:cs="Arial"/>
              </w:rPr>
            </w:pPr>
          </w:p>
        </w:tc>
        <w:tc>
          <w:tcPr>
            <w:tcW w:w="3969" w:type="dxa"/>
          </w:tcPr>
          <w:p w14:paraId="2E89C2E1" w14:textId="4287999B" w:rsidR="009674F5" w:rsidRPr="003562C7" w:rsidRDefault="009674F5" w:rsidP="009674F5">
            <w:pPr>
              <w:spacing w:after="0" w:line="276" w:lineRule="auto"/>
              <w:outlineLvl w:val="4"/>
              <w:rPr>
                <w:rFonts w:ascii="Arial" w:hAnsi="Arial" w:cs="Arial"/>
              </w:rPr>
            </w:pPr>
            <w:bookmarkStart w:id="375" w:name="_Toc206275976"/>
            <w:bookmarkStart w:id="376" w:name="_Toc206348106"/>
            <w:bookmarkStart w:id="377" w:name="_Toc207485283"/>
            <w:bookmarkStart w:id="378" w:name="_Toc214735749"/>
            <w:bookmarkStart w:id="379" w:name="_Toc214736286"/>
            <w:bookmarkStart w:id="380" w:name="_Toc214795465"/>
            <w:r w:rsidRPr="003562C7">
              <w:rPr>
                <w:rFonts w:ascii="Arial" w:hAnsi="Arial" w:cs="Arial"/>
              </w:rPr>
              <w:t>Constant</w:t>
            </w:r>
            <w:bookmarkEnd w:id="375"/>
            <w:bookmarkEnd w:id="376"/>
            <w:bookmarkEnd w:id="377"/>
            <w:bookmarkEnd w:id="378"/>
            <w:bookmarkEnd w:id="379"/>
            <w:bookmarkEnd w:id="380"/>
          </w:p>
        </w:tc>
        <w:tc>
          <w:tcPr>
            <w:tcW w:w="851" w:type="dxa"/>
          </w:tcPr>
          <w:p w14:paraId="76060368" w14:textId="3681BD52" w:rsidR="009674F5" w:rsidRPr="003562C7" w:rsidRDefault="009674F5" w:rsidP="009674F5">
            <w:pPr>
              <w:spacing w:after="0" w:line="276" w:lineRule="auto"/>
              <w:jc w:val="center"/>
              <w:outlineLvl w:val="4"/>
              <w:rPr>
                <w:rFonts w:ascii="Arial" w:hAnsi="Arial" w:cs="Arial"/>
              </w:rPr>
            </w:pPr>
            <w:bookmarkStart w:id="381" w:name="_Toc206275977"/>
            <w:bookmarkStart w:id="382" w:name="_Toc206348107"/>
            <w:bookmarkStart w:id="383" w:name="_Toc207485284"/>
            <w:bookmarkStart w:id="384" w:name="_Toc214735750"/>
            <w:bookmarkStart w:id="385" w:name="_Toc214736287"/>
            <w:bookmarkStart w:id="386" w:name="_Toc214795466"/>
            <w:r w:rsidRPr="003562C7">
              <w:rPr>
                <w:rFonts w:ascii="Arial" w:hAnsi="Arial" w:cs="Arial"/>
              </w:rPr>
              <w:t>0</w:t>
            </w:r>
            <w:r w:rsidR="00F21C7C" w:rsidRPr="003562C7">
              <w:rPr>
                <w:rFonts w:ascii="Arial" w:hAnsi="Arial" w:cs="Arial"/>
              </w:rPr>
              <w:t>.</w:t>
            </w:r>
            <w:r w:rsidRPr="003562C7">
              <w:rPr>
                <w:rFonts w:ascii="Arial" w:hAnsi="Arial" w:cs="Arial"/>
              </w:rPr>
              <w:t>641</w:t>
            </w:r>
            <w:bookmarkEnd w:id="381"/>
            <w:bookmarkEnd w:id="382"/>
            <w:bookmarkEnd w:id="383"/>
            <w:bookmarkEnd w:id="384"/>
            <w:bookmarkEnd w:id="385"/>
            <w:bookmarkEnd w:id="386"/>
          </w:p>
        </w:tc>
        <w:tc>
          <w:tcPr>
            <w:tcW w:w="708" w:type="dxa"/>
          </w:tcPr>
          <w:p w14:paraId="5FBDAC88" w14:textId="64DAB828" w:rsidR="009674F5" w:rsidRPr="003562C7" w:rsidRDefault="009674F5" w:rsidP="009674F5">
            <w:pPr>
              <w:spacing w:after="0" w:line="276" w:lineRule="auto"/>
              <w:jc w:val="center"/>
              <w:outlineLvl w:val="4"/>
              <w:rPr>
                <w:rFonts w:ascii="Arial" w:hAnsi="Arial" w:cs="Arial"/>
              </w:rPr>
            </w:pPr>
            <w:bookmarkStart w:id="387" w:name="_Toc206275978"/>
            <w:bookmarkStart w:id="388" w:name="_Toc206348108"/>
            <w:bookmarkStart w:id="389" w:name="_Toc207485285"/>
            <w:bookmarkStart w:id="390" w:name="_Toc214735751"/>
            <w:bookmarkStart w:id="391" w:name="_Toc214736288"/>
            <w:bookmarkStart w:id="392" w:name="_Toc214795467"/>
            <w:r w:rsidRPr="003562C7">
              <w:rPr>
                <w:rFonts w:ascii="Arial" w:hAnsi="Arial" w:cs="Arial"/>
              </w:rPr>
              <w:t>3</w:t>
            </w:r>
            <w:r w:rsidR="00F21C7C" w:rsidRPr="003562C7">
              <w:rPr>
                <w:rFonts w:ascii="Arial" w:hAnsi="Arial" w:cs="Arial"/>
              </w:rPr>
              <w:t>.</w:t>
            </w:r>
            <w:r w:rsidRPr="003562C7">
              <w:rPr>
                <w:rFonts w:ascii="Arial" w:hAnsi="Arial" w:cs="Arial"/>
              </w:rPr>
              <w:t>282</w:t>
            </w:r>
            <w:bookmarkEnd w:id="387"/>
            <w:bookmarkEnd w:id="388"/>
            <w:bookmarkEnd w:id="389"/>
            <w:bookmarkEnd w:id="390"/>
            <w:bookmarkEnd w:id="391"/>
            <w:bookmarkEnd w:id="392"/>
          </w:p>
        </w:tc>
        <w:tc>
          <w:tcPr>
            <w:tcW w:w="851" w:type="dxa"/>
          </w:tcPr>
          <w:p w14:paraId="0A90D213" w14:textId="00A1DBCC" w:rsidR="009674F5" w:rsidRPr="003562C7" w:rsidRDefault="009674F5" w:rsidP="009674F5">
            <w:pPr>
              <w:spacing w:after="0" w:line="276" w:lineRule="auto"/>
              <w:jc w:val="center"/>
              <w:outlineLvl w:val="4"/>
              <w:rPr>
                <w:rFonts w:ascii="Arial" w:hAnsi="Arial" w:cs="Arial"/>
              </w:rPr>
            </w:pPr>
            <w:bookmarkStart w:id="393" w:name="_Toc206275979"/>
            <w:bookmarkStart w:id="394" w:name="_Toc206348109"/>
            <w:bookmarkStart w:id="395" w:name="_Toc207485286"/>
            <w:bookmarkStart w:id="396" w:name="_Toc214735752"/>
            <w:bookmarkStart w:id="397" w:name="_Toc214736289"/>
            <w:bookmarkStart w:id="398" w:name="_Toc214795468"/>
            <w:r w:rsidRPr="003562C7">
              <w:rPr>
                <w:rFonts w:ascii="Arial" w:hAnsi="Arial" w:cs="Arial"/>
              </w:rPr>
              <w:t>0</w:t>
            </w:r>
            <w:r w:rsidR="00F21C7C" w:rsidRPr="003562C7">
              <w:rPr>
                <w:rFonts w:ascii="Arial" w:hAnsi="Arial" w:cs="Arial"/>
              </w:rPr>
              <w:t>.</w:t>
            </w:r>
            <w:r w:rsidRPr="003562C7">
              <w:rPr>
                <w:rFonts w:ascii="Arial" w:hAnsi="Arial" w:cs="Arial"/>
              </w:rPr>
              <w:t>038</w:t>
            </w:r>
            <w:bookmarkEnd w:id="393"/>
            <w:bookmarkEnd w:id="394"/>
            <w:bookmarkEnd w:id="395"/>
            <w:bookmarkEnd w:id="396"/>
            <w:bookmarkEnd w:id="397"/>
            <w:bookmarkEnd w:id="398"/>
          </w:p>
        </w:tc>
        <w:tc>
          <w:tcPr>
            <w:tcW w:w="567" w:type="dxa"/>
          </w:tcPr>
          <w:p w14:paraId="70D7CF42" w14:textId="77777777" w:rsidR="009674F5" w:rsidRPr="003562C7" w:rsidRDefault="009674F5" w:rsidP="009674F5">
            <w:pPr>
              <w:spacing w:after="0" w:line="276" w:lineRule="auto"/>
              <w:jc w:val="center"/>
              <w:outlineLvl w:val="4"/>
              <w:rPr>
                <w:rFonts w:ascii="Arial" w:hAnsi="Arial" w:cs="Arial"/>
              </w:rPr>
            </w:pPr>
            <w:bookmarkStart w:id="399" w:name="_Toc206275980"/>
            <w:bookmarkStart w:id="400" w:name="_Toc206348110"/>
            <w:bookmarkStart w:id="401" w:name="_Toc207485287"/>
            <w:bookmarkStart w:id="402" w:name="_Toc214735753"/>
            <w:bookmarkStart w:id="403" w:name="_Toc214736290"/>
            <w:bookmarkStart w:id="404" w:name="_Toc214795469"/>
            <w:r w:rsidRPr="003562C7">
              <w:rPr>
                <w:rFonts w:ascii="Arial" w:hAnsi="Arial" w:cs="Arial"/>
              </w:rPr>
              <w:t>1</w:t>
            </w:r>
            <w:bookmarkEnd w:id="399"/>
            <w:bookmarkEnd w:id="400"/>
            <w:bookmarkEnd w:id="401"/>
            <w:bookmarkEnd w:id="402"/>
            <w:bookmarkEnd w:id="403"/>
            <w:bookmarkEnd w:id="404"/>
          </w:p>
        </w:tc>
        <w:tc>
          <w:tcPr>
            <w:tcW w:w="709" w:type="dxa"/>
          </w:tcPr>
          <w:p w14:paraId="22370533" w14:textId="3E77B786" w:rsidR="009674F5" w:rsidRPr="003562C7" w:rsidRDefault="009674F5" w:rsidP="009674F5">
            <w:pPr>
              <w:spacing w:after="0" w:line="276" w:lineRule="auto"/>
              <w:jc w:val="center"/>
              <w:outlineLvl w:val="4"/>
              <w:rPr>
                <w:rFonts w:ascii="Arial" w:hAnsi="Arial" w:cs="Arial"/>
              </w:rPr>
            </w:pPr>
            <w:bookmarkStart w:id="405" w:name="_Toc206275981"/>
            <w:bookmarkStart w:id="406" w:name="_Toc206348111"/>
            <w:bookmarkStart w:id="407" w:name="_Toc207485288"/>
            <w:bookmarkStart w:id="408" w:name="_Toc214735754"/>
            <w:bookmarkStart w:id="409" w:name="_Toc214736291"/>
            <w:bookmarkStart w:id="410" w:name="_Toc214795470"/>
            <w:r w:rsidRPr="003562C7">
              <w:rPr>
                <w:rFonts w:ascii="Arial" w:hAnsi="Arial" w:cs="Arial"/>
              </w:rPr>
              <w:t>0</w:t>
            </w:r>
            <w:r w:rsidR="00F21C7C" w:rsidRPr="003562C7">
              <w:rPr>
                <w:rFonts w:ascii="Arial" w:hAnsi="Arial" w:cs="Arial"/>
              </w:rPr>
              <w:t>.</w:t>
            </w:r>
            <w:r w:rsidRPr="003562C7">
              <w:rPr>
                <w:rFonts w:ascii="Arial" w:hAnsi="Arial" w:cs="Arial"/>
              </w:rPr>
              <w:t>845</w:t>
            </w:r>
            <w:bookmarkEnd w:id="405"/>
            <w:bookmarkEnd w:id="406"/>
            <w:bookmarkEnd w:id="407"/>
            <w:bookmarkEnd w:id="408"/>
            <w:bookmarkEnd w:id="409"/>
            <w:bookmarkEnd w:id="410"/>
          </w:p>
        </w:tc>
        <w:tc>
          <w:tcPr>
            <w:tcW w:w="764" w:type="dxa"/>
          </w:tcPr>
          <w:p w14:paraId="33CF307F" w14:textId="2B914B29" w:rsidR="009674F5" w:rsidRPr="003562C7" w:rsidRDefault="009674F5" w:rsidP="009674F5">
            <w:pPr>
              <w:spacing w:after="0" w:line="276" w:lineRule="auto"/>
              <w:jc w:val="center"/>
              <w:outlineLvl w:val="4"/>
              <w:rPr>
                <w:rFonts w:ascii="Arial" w:hAnsi="Arial" w:cs="Arial"/>
              </w:rPr>
            </w:pPr>
            <w:bookmarkStart w:id="411" w:name="_Toc206275982"/>
            <w:bookmarkStart w:id="412" w:name="_Toc206348112"/>
            <w:bookmarkStart w:id="413" w:name="_Toc207485289"/>
            <w:bookmarkStart w:id="414" w:name="_Toc214735755"/>
            <w:bookmarkStart w:id="415" w:name="_Toc214736292"/>
            <w:bookmarkStart w:id="416" w:name="_Toc214795471"/>
            <w:r w:rsidRPr="003562C7">
              <w:rPr>
                <w:rFonts w:ascii="Arial" w:hAnsi="Arial" w:cs="Arial"/>
              </w:rPr>
              <w:t>1</w:t>
            </w:r>
            <w:r w:rsidR="00F21C7C" w:rsidRPr="003562C7">
              <w:rPr>
                <w:rFonts w:ascii="Arial" w:hAnsi="Arial" w:cs="Arial"/>
              </w:rPr>
              <w:t>.</w:t>
            </w:r>
            <w:r w:rsidRPr="003562C7">
              <w:rPr>
                <w:rFonts w:ascii="Arial" w:hAnsi="Arial" w:cs="Arial"/>
              </w:rPr>
              <w:t>898</w:t>
            </w:r>
            <w:bookmarkEnd w:id="411"/>
            <w:bookmarkEnd w:id="412"/>
            <w:bookmarkEnd w:id="413"/>
            <w:bookmarkEnd w:id="414"/>
            <w:bookmarkEnd w:id="415"/>
            <w:bookmarkEnd w:id="416"/>
          </w:p>
        </w:tc>
      </w:tr>
    </w:tbl>
    <w:p w14:paraId="2151DEDE" w14:textId="75D61609" w:rsidR="00FD1138" w:rsidRPr="00203FDF" w:rsidRDefault="00FD1138" w:rsidP="001159E1">
      <w:pPr>
        <w:spacing w:before="240"/>
        <w:jc w:val="both"/>
        <w:rPr>
          <w:rFonts w:ascii="Arial" w:hAnsi="Arial" w:cs="Arial"/>
          <w:b/>
          <w:bCs/>
        </w:rPr>
      </w:pPr>
    </w:p>
    <w:p w14:paraId="261EE57A" w14:textId="00A14764" w:rsidR="00F21C7C" w:rsidRPr="00203FDF" w:rsidRDefault="00F21C7C" w:rsidP="00F21C7C">
      <w:pPr>
        <w:ind w:left="-5" w:right="1"/>
        <w:jc w:val="both"/>
        <w:rPr>
          <w:rFonts w:ascii="Arial" w:hAnsi="Arial" w:cs="Arial"/>
        </w:rPr>
      </w:pPr>
      <w:r w:rsidRPr="00203FDF">
        <w:rPr>
          <w:rFonts w:ascii="Arial" w:hAnsi="Arial" w:cs="Arial"/>
        </w:rPr>
        <w:t xml:space="preserve">The results confirm that access to agricultural credit is associated with a significant improvement in food security in the commune of Ngozi. This link can be explained by a chain mechanism: credit removes liquidity constraints, enabling the purchase of modern inputs (78.4% of beneficiaries), which increases production (66.5%) and income, thereby improving economic access to food. These results corroborate the work of Dillon and Barrett (2017) and the FAO (2018) on the role of financing in food resilience. They are also in line with the analyses of Kassie et al. (2015) and Asfaw et al. (2016), which </w:t>
      </w:r>
      <w:r w:rsidR="001159E1" w:rsidRPr="00203FDF">
        <w:rPr>
          <w:rFonts w:ascii="Arial" w:hAnsi="Arial" w:cs="Arial"/>
        </w:rPr>
        <w:t>emphasize</w:t>
      </w:r>
      <w:r w:rsidRPr="00203FDF">
        <w:rPr>
          <w:rFonts w:ascii="Arial" w:hAnsi="Arial" w:cs="Arial"/>
        </w:rPr>
        <w:t xml:space="preserve"> that credit </w:t>
      </w:r>
      <w:r w:rsidR="001159E1" w:rsidRPr="00203FDF">
        <w:rPr>
          <w:rFonts w:ascii="Arial" w:hAnsi="Arial" w:cs="Arial"/>
        </w:rPr>
        <w:t>catalyzes</w:t>
      </w:r>
      <w:r w:rsidRPr="00203FDF">
        <w:rPr>
          <w:rFonts w:ascii="Arial" w:hAnsi="Arial" w:cs="Arial"/>
        </w:rPr>
        <w:t xml:space="preserve"> a chain of positive effects ranging from the acquisition of inputs to increased income. </w:t>
      </w:r>
    </w:p>
    <w:p w14:paraId="0A564E25" w14:textId="77777777" w:rsidR="00F21C7C" w:rsidRPr="00203FDF" w:rsidRDefault="00F21C7C" w:rsidP="00F21C7C">
      <w:pPr>
        <w:ind w:left="-5" w:right="1"/>
        <w:jc w:val="both"/>
        <w:rPr>
          <w:rFonts w:ascii="Arial" w:hAnsi="Arial" w:cs="Arial"/>
        </w:rPr>
      </w:pPr>
      <w:r w:rsidRPr="00203FDF">
        <w:rPr>
          <w:rFonts w:ascii="Arial" w:hAnsi="Arial" w:cs="Arial"/>
        </w:rPr>
        <w:t xml:space="preserve">However, the impact remains conditional. The modest size of the effects on certain variables and the constraints reported indicate that credit alone is not enough. The fact that 85.9% of beneficiaries consider the amounts to be insufficient suggests a mismatch between the supply of credit and the actual costs of intensification, exacerbated by inflation. In addition, the lack of information (49.5%) reveals a failure in the dissemination of financial products, limiting the inclusion of the most vulnerable. These findings corroborate the observations of the World Bank (2022) and the FAO (2023) on informational and bureaucratic barriers in sub-Saharan Africa. </w:t>
      </w:r>
    </w:p>
    <w:p w14:paraId="2C00863C" w14:textId="77777777" w:rsidR="00F21C7C" w:rsidRPr="00203FDF" w:rsidRDefault="00F21C7C" w:rsidP="00F21C7C">
      <w:pPr>
        <w:ind w:left="-5" w:right="1"/>
        <w:jc w:val="both"/>
        <w:rPr>
          <w:rFonts w:ascii="Arial" w:hAnsi="Arial" w:cs="Arial"/>
        </w:rPr>
      </w:pPr>
      <w:r w:rsidRPr="00203FDF">
        <w:rPr>
          <w:rFonts w:ascii="Arial" w:hAnsi="Arial" w:cs="Arial"/>
        </w:rPr>
        <w:t xml:space="preserve">Furthermore, interest rates perceived as high (18.2%) and the unpredictability of crop prices (25.0%) weigh heavily on farmers' ability to invest profitably. As Karlan et al. (2017) point out, </w:t>
      </w:r>
      <w:r w:rsidRPr="00203FDF">
        <w:rPr>
          <w:rFonts w:ascii="Arial" w:hAnsi="Arial" w:cs="Arial"/>
        </w:rPr>
        <w:lastRenderedPageBreak/>
        <w:t xml:space="preserve">these factors compromise the sustainability of credit effects, particularly in contexts marked by volatile agricultural markets and climatic hazards. </w:t>
      </w:r>
    </w:p>
    <w:p w14:paraId="2B2A6664" w14:textId="77777777" w:rsidR="00F21C7C" w:rsidRPr="00203FDF" w:rsidRDefault="00F21C7C" w:rsidP="00F21C7C">
      <w:pPr>
        <w:ind w:left="-5" w:right="1"/>
        <w:jc w:val="both"/>
        <w:rPr>
          <w:rFonts w:ascii="Arial" w:hAnsi="Arial" w:cs="Arial"/>
        </w:rPr>
      </w:pPr>
      <w:r w:rsidRPr="00203FDF">
        <w:rPr>
          <w:rFonts w:ascii="Arial" w:hAnsi="Arial" w:cs="Arial"/>
        </w:rPr>
        <w:t xml:space="preserve">Contrary to some expectations, longer storage duration is associated with lower SCA in the regression model. This negative relationship could be explained by significant post-harvest losses (spoilage, pest attacks) linked to inadequate storage methods, which are common in rural areas without adequate facilities (Singh &amp; Walker, 2022). Thus, longer storage does not necessarily translate into better food security, but sometimes into less availability of quality food. This highlights the need to accompany credit with storage technologies. In short, the positive effects of agricultural credit remain dependent on the scale of support, market performance and the removal of institutional and economic barriers (RIM, 2023; MINEAGRIE, 2024). </w:t>
      </w:r>
    </w:p>
    <w:p w14:paraId="6AEC4BFC" w14:textId="774FD714" w:rsidR="00FD1138" w:rsidRPr="00203FDF" w:rsidRDefault="003A57D6" w:rsidP="00FD1138">
      <w:pPr>
        <w:jc w:val="both"/>
        <w:rPr>
          <w:rFonts w:ascii="Arial" w:hAnsi="Arial" w:cs="Arial"/>
          <w:b/>
          <w:bCs/>
        </w:rPr>
      </w:pPr>
      <w:r w:rsidRPr="00203FDF">
        <w:rPr>
          <w:rFonts w:ascii="Arial" w:hAnsi="Arial" w:cs="Arial"/>
          <w:b/>
          <w:bCs/>
        </w:rPr>
        <w:t>5. LIMITS OF STUDY</w:t>
      </w:r>
    </w:p>
    <w:p w14:paraId="686A0BA6" w14:textId="759198DF" w:rsidR="001159E1" w:rsidRPr="00203FDF" w:rsidRDefault="001159E1" w:rsidP="001159E1">
      <w:pPr>
        <w:ind w:left="-5" w:right="1"/>
        <w:jc w:val="both"/>
        <w:rPr>
          <w:rFonts w:ascii="Arial" w:hAnsi="Arial" w:cs="Arial"/>
        </w:rPr>
      </w:pPr>
      <w:r w:rsidRPr="00203FDF">
        <w:rPr>
          <w:rFonts w:ascii="Arial" w:hAnsi="Arial" w:cs="Arial"/>
        </w:rPr>
        <w:t>This study has certain limitations. Firstly, its cross-sectional nature allows associations to be established but does not guarantee strict causality, even though the statistical tests are robust. Secondly, the data on production and income are based on household declarations, which are susceptible to memory bias or social desirability bias. Thirdly, the study is geographically limited to the commune</w:t>
      </w:r>
      <w:r w:rsidR="005A4B83" w:rsidRPr="00203FDF">
        <w:rPr>
          <w:rFonts w:ascii="Arial" w:hAnsi="Arial" w:cs="Arial"/>
        </w:rPr>
        <w:t xml:space="preserve"> </w:t>
      </w:r>
      <w:r w:rsidRPr="00203FDF">
        <w:rPr>
          <w:rFonts w:ascii="Arial" w:hAnsi="Arial" w:cs="Arial"/>
        </w:rPr>
        <w:t xml:space="preserve">of Ngozi, which may restrict the generalization of the results to other agroecological contexts in Burundi. Finally, certain exogenous factors (specific climatic shocks, local conflicts) have not been fully controlled for in the models. </w:t>
      </w:r>
    </w:p>
    <w:p w14:paraId="5FF122D3" w14:textId="584D1E1A" w:rsidR="00FD1138" w:rsidRPr="00203FDF" w:rsidRDefault="003A57D6" w:rsidP="00FD1138">
      <w:pPr>
        <w:jc w:val="both"/>
        <w:rPr>
          <w:rFonts w:ascii="Arial" w:hAnsi="Arial" w:cs="Arial"/>
        </w:rPr>
      </w:pPr>
      <w:r w:rsidRPr="00203FDF">
        <w:rPr>
          <w:rFonts w:ascii="Arial" w:hAnsi="Arial" w:cs="Arial"/>
          <w:b/>
          <w:bCs/>
        </w:rPr>
        <w:t>6. CONCLUSION</w:t>
      </w:r>
    </w:p>
    <w:p w14:paraId="59761237" w14:textId="77777777" w:rsidR="001159E1" w:rsidRPr="00203FDF" w:rsidRDefault="001159E1" w:rsidP="001159E1">
      <w:pPr>
        <w:ind w:left="-5" w:right="1"/>
        <w:jc w:val="both"/>
        <w:rPr>
          <w:rFonts w:ascii="Arial" w:hAnsi="Arial" w:cs="Arial"/>
        </w:rPr>
      </w:pPr>
      <w:r w:rsidRPr="00203FDF">
        <w:rPr>
          <w:rFonts w:ascii="Arial" w:hAnsi="Arial" w:cs="Arial"/>
        </w:rPr>
        <w:t xml:space="preserve">This study demonstrates that agricultural credit has a positive and significant impact on household food security in the commune of Ngozi, mainly through increased productivity and meal frequency. However, this impact is hampered by insufficient credit amounts, price volatility and information barriers. </w:t>
      </w:r>
    </w:p>
    <w:p w14:paraId="21A5A75E" w14:textId="77777777" w:rsidR="001159E1" w:rsidRPr="00203FDF" w:rsidRDefault="001159E1" w:rsidP="001159E1">
      <w:pPr>
        <w:ind w:left="-5" w:right="1"/>
        <w:jc w:val="both"/>
        <w:rPr>
          <w:rFonts w:ascii="Arial" w:hAnsi="Arial" w:cs="Arial"/>
        </w:rPr>
      </w:pPr>
      <w:r w:rsidRPr="00203FDF">
        <w:rPr>
          <w:rFonts w:ascii="Arial" w:hAnsi="Arial" w:cs="Arial"/>
        </w:rPr>
        <w:t xml:space="preserve">To transform credit into a sustainable lever for food resilience, it is recommended to: </w:t>
      </w:r>
    </w:p>
    <w:p w14:paraId="4A1588A3" w14:textId="77777777" w:rsidR="001159E1" w:rsidRPr="00203FDF" w:rsidRDefault="001159E1" w:rsidP="001159E1">
      <w:pPr>
        <w:pStyle w:val="ListParagraph"/>
        <w:numPr>
          <w:ilvl w:val="0"/>
          <w:numId w:val="13"/>
        </w:numPr>
        <w:spacing w:after="6" w:line="257" w:lineRule="auto"/>
        <w:ind w:right="1"/>
        <w:jc w:val="both"/>
        <w:rPr>
          <w:rFonts w:ascii="Arial" w:hAnsi="Arial" w:cs="Arial"/>
        </w:rPr>
      </w:pPr>
      <w:r w:rsidRPr="00203FDF">
        <w:rPr>
          <w:rFonts w:ascii="Arial" w:hAnsi="Arial" w:cs="Arial"/>
        </w:rPr>
        <w:t xml:space="preserve">Simplify access procedures and strengthen financial education (targeting the lack of information cited by 49.5% of farmers). </w:t>
      </w:r>
    </w:p>
    <w:p w14:paraId="19D65E7C" w14:textId="77777777" w:rsidR="001159E1" w:rsidRPr="00203FDF" w:rsidRDefault="001159E1" w:rsidP="001159E1">
      <w:pPr>
        <w:pStyle w:val="ListParagraph"/>
        <w:numPr>
          <w:ilvl w:val="0"/>
          <w:numId w:val="13"/>
        </w:numPr>
        <w:spacing w:after="6" w:line="257" w:lineRule="auto"/>
        <w:ind w:right="1"/>
        <w:jc w:val="both"/>
        <w:rPr>
          <w:rFonts w:ascii="Arial" w:hAnsi="Arial" w:cs="Arial"/>
        </w:rPr>
      </w:pPr>
      <w:r w:rsidRPr="00203FDF">
        <w:rPr>
          <w:rFonts w:ascii="Arial" w:hAnsi="Arial" w:cs="Arial"/>
        </w:rPr>
        <w:t xml:space="preserve">Adapt credit amounts to actual production costs and promote alternative guarantees (joint surety, crop collateral). </w:t>
      </w:r>
    </w:p>
    <w:p w14:paraId="6687C01E" w14:textId="77777777" w:rsidR="001159E1" w:rsidRPr="00203FDF" w:rsidRDefault="001159E1" w:rsidP="001159E1">
      <w:pPr>
        <w:pStyle w:val="ListParagraph"/>
        <w:numPr>
          <w:ilvl w:val="0"/>
          <w:numId w:val="13"/>
        </w:numPr>
        <w:spacing w:after="6" w:line="257" w:lineRule="auto"/>
        <w:ind w:right="1"/>
        <w:jc w:val="both"/>
        <w:rPr>
          <w:rFonts w:ascii="Arial" w:hAnsi="Arial" w:cs="Arial"/>
        </w:rPr>
      </w:pPr>
      <w:r w:rsidRPr="00203FDF">
        <w:rPr>
          <w:rFonts w:ascii="Arial" w:hAnsi="Arial" w:cs="Arial"/>
        </w:rPr>
        <w:t xml:space="preserve">Establish mechanisms to stabilize agricultural prices in order to secure post-harvest incomes. </w:t>
      </w:r>
    </w:p>
    <w:p w14:paraId="7A6A0A51" w14:textId="49A8A9D2" w:rsidR="001159E1" w:rsidRPr="00A74793" w:rsidRDefault="001159E1" w:rsidP="001159E1">
      <w:pPr>
        <w:pStyle w:val="ListParagraph"/>
        <w:numPr>
          <w:ilvl w:val="0"/>
          <w:numId w:val="13"/>
        </w:numPr>
        <w:spacing w:after="6" w:line="257" w:lineRule="auto"/>
        <w:ind w:right="1"/>
        <w:jc w:val="both"/>
        <w:rPr>
          <w:rFonts w:ascii="Times New Roman" w:hAnsi="Times New Roman" w:cs="Times New Roman"/>
          <w:sz w:val="24"/>
          <w:szCs w:val="24"/>
        </w:rPr>
      </w:pPr>
      <w:r w:rsidRPr="00203FDF">
        <w:rPr>
          <w:rFonts w:ascii="Arial" w:hAnsi="Arial" w:cs="Arial"/>
        </w:rPr>
        <w:t>Support the financing of technical assistance for post-harvest conservation to reduce losses.</w:t>
      </w:r>
      <w:r w:rsidRPr="00A74793">
        <w:rPr>
          <w:rFonts w:ascii="Times New Roman" w:hAnsi="Times New Roman" w:cs="Times New Roman"/>
          <w:sz w:val="24"/>
          <w:szCs w:val="24"/>
        </w:rPr>
        <w:t xml:space="preserve"> </w:t>
      </w:r>
    </w:p>
    <w:p w14:paraId="6989F8A8" w14:textId="77777777" w:rsidR="00FD1138" w:rsidRPr="00A74793" w:rsidRDefault="00FD1138" w:rsidP="001149F3">
      <w:pPr>
        <w:jc w:val="both"/>
        <w:rPr>
          <w:rFonts w:ascii="Times New Roman" w:hAnsi="Times New Roman" w:cs="Times New Roman"/>
          <w:sz w:val="24"/>
          <w:szCs w:val="24"/>
        </w:rPr>
      </w:pPr>
    </w:p>
    <w:p w14:paraId="4D47BE13" w14:textId="77777777" w:rsidR="003A57D6" w:rsidRPr="009A54A9" w:rsidRDefault="003A57D6" w:rsidP="003A57D6">
      <w:pPr>
        <w:pStyle w:val="Default"/>
        <w:rPr>
          <w:b/>
          <w:bCs/>
          <w:sz w:val="22"/>
          <w:szCs w:val="22"/>
          <w:lang w:val="en-GB"/>
        </w:rPr>
      </w:pPr>
      <w:r w:rsidRPr="009A54A9">
        <w:rPr>
          <w:b/>
          <w:bCs/>
          <w:sz w:val="22"/>
          <w:szCs w:val="22"/>
          <w:lang w:val="en-GB"/>
        </w:rPr>
        <w:t>DISCLAIMER (ARTIFICIAL INTELLIGENCE)</w:t>
      </w:r>
    </w:p>
    <w:p w14:paraId="542033D8" w14:textId="77777777" w:rsidR="003A57D6" w:rsidRPr="009A54A9" w:rsidRDefault="003A57D6" w:rsidP="003A57D6">
      <w:pPr>
        <w:pStyle w:val="Default"/>
        <w:rPr>
          <w:sz w:val="22"/>
          <w:szCs w:val="22"/>
          <w:lang w:val="en-GB"/>
        </w:rPr>
      </w:pPr>
    </w:p>
    <w:p w14:paraId="5453B18C" w14:textId="77777777" w:rsidR="003A57D6" w:rsidRPr="009A54A9" w:rsidRDefault="003A57D6" w:rsidP="00093A09">
      <w:pPr>
        <w:pStyle w:val="Default"/>
        <w:jc w:val="both"/>
        <w:rPr>
          <w:sz w:val="22"/>
          <w:szCs w:val="22"/>
          <w:lang w:val="en-GB"/>
        </w:rPr>
      </w:pPr>
      <w:r w:rsidRPr="009A54A9">
        <w:rPr>
          <w:sz w:val="22"/>
          <w:szCs w:val="22"/>
          <w:lang w:val="en-GB"/>
        </w:rPr>
        <w:t xml:space="preserve">Author(s) hereby declare that NO generative AI technologies such as Large Language Models (ChatGPT, COPILOT, etc) and text-to-image generators have been used during writing or editing of this manuscript. </w:t>
      </w:r>
    </w:p>
    <w:p w14:paraId="7271D063" w14:textId="77777777" w:rsidR="003A57D6" w:rsidRPr="009A54A9" w:rsidRDefault="003A57D6" w:rsidP="003A57D6">
      <w:pPr>
        <w:pStyle w:val="Default"/>
        <w:rPr>
          <w:b/>
          <w:bCs/>
          <w:sz w:val="22"/>
          <w:szCs w:val="22"/>
        </w:rPr>
      </w:pPr>
    </w:p>
    <w:p w14:paraId="29CF2F1D" w14:textId="77777777" w:rsidR="003A57D6" w:rsidRPr="009A54A9" w:rsidRDefault="003A57D6" w:rsidP="003A57D6">
      <w:pPr>
        <w:pStyle w:val="Default"/>
        <w:rPr>
          <w:b/>
          <w:bCs/>
          <w:sz w:val="22"/>
          <w:szCs w:val="22"/>
        </w:rPr>
      </w:pPr>
      <w:r w:rsidRPr="009A54A9">
        <w:rPr>
          <w:b/>
          <w:bCs/>
          <w:sz w:val="22"/>
          <w:szCs w:val="22"/>
        </w:rPr>
        <w:t xml:space="preserve">COMPETING INTERESTS </w:t>
      </w:r>
    </w:p>
    <w:p w14:paraId="07A2C4FE" w14:textId="29086420" w:rsidR="003A57D6" w:rsidRPr="009A54A9" w:rsidRDefault="003A57D6" w:rsidP="003A57D6">
      <w:pPr>
        <w:spacing w:before="120"/>
        <w:jc w:val="both"/>
        <w:rPr>
          <w:rFonts w:ascii="Arial" w:hAnsi="Arial" w:cs="Arial"/>
          <w:b/>
          <w:bCs/>
        </w:rPr>
      </w:pPr>
      <w:r w:rsidRPr="009A54A9">
        <w:rPr>
          <w:rFonts w:ascii="Arial" w:hAnsi="Arial" w:cs="Arial"/>
        </w:rPr>
        <w:t>Authors have declared that no competing interests exist.</w:t>
      </w:r>
    </w:p>
    <w:p w14:paraId="3B1BE06E" w14:textId="1056EB1C" w:rsidR="00FD1138" w:rsidRPr="009A54A9" w:rsidRDefault="003A57D6" w:rsidP="003A57D6">
      <w:pPr>
        <w:spacing w:before="240" w:after="240"/>
        <w:jc w:val="both"/>
        <w:rPr>
          <w:rFonts w:ascii="Arial" w:hAnsi="Arial" w:cs="Arial"/>
          <w:b/>
          <w:bCs/>
        </w:rPr>
      </w:pPr>
      <w:r w:rsidRPr="009A54A9">
        <w:rPr>
          <w:rFonts w:ascii="Arial" w:hAnsi="Arial" w:cs="Arial"/>
          <w:b/>
          <w:bCs/>
        </w:rPr>
        <w:t>REFERENCES</w:t>
      </w:r>
    </w:p>
    <w:p w14:paraId="377DBA26" w14:textId="77777777" w:rsidR="00FD1138" w:rsidRPr="009A54A9" w:rsidRDefault="00FD1138" w:rsidP="003A57D6">
      <w:pPr>
        <w:ind w:left="737" w:hanging="737"/>
        <w:jc w:val="both"/>
        <w:rPr>
          <w:rFonts w:ascii="Arial" w:hAnsi="Arial" w:cs="Arial"/>
        </w:rPr>
      </w:pPr>
      <w:r w:rsidRPr="009A54A9">
        <w:rPr>
          <w:rFonts w:ascii="Arial" w:hAnsi="Arial" w:cs="Arial"/>
        </w:rPr>
        <w:t xml:space="preserve">Adams, D. W., &amp; Vogel, R. C. (2021). Credit and rural development: Evidence from smallholder farmers in Sub-Saharan Africa. </w:t>
      </w:r>
      <w:r w:rsidRPr="009A54A9">
        <w:rPr>
          <w:rFonts w:ascii="Arial" w:hAnsi="Arial" w:cs="Arial"/>
          <w:i/>
          <w:iCs/>
        </w:rPr>
        <w:t>Journal of Development Studies</w:t>
      </w:r>
      <w:r w:rsidRPr="009A54A9">
        <w:rPr>
          <w:rFonts w:ascii="Arial" w:hAnsi="Arial" w:cs="Arial"/>
        </w:rPr>
        <w:t>, 57(8), 1325–1342.</w:t>
      </w:r>
    </w:p>
    <w:p w14:paraId="6D5B03A4" w14:textId="7D35AD2A" w:rsidR="00FD1138" w:rsidRPr="009A54A9" w:rsidRDefault="00FD1138" w:rsidP="003A57D6">
      <w:pPr>
        <w:ind w:left="737" w:hanging="737"/>
        <w:jc w:val="both"/>
        <w:rPr>
          <w:rFonts w:ascii="Arial" w:hAnsi="Arial" w:cs="Arial"/>
        </w:rPr>
      </w:pPr>
      <w:r w:rsidRPr="009A54A9">
        <w:rPr>
          <w:rFonts w:ascii="Arial" w:hAnsi="Arial" w:cs="Arial"/>
        </w:rPr>
        <w:lastRenderedPageBreak/>
        <w:t xml:space="preserve">Asfaw, S., McCarthy, N., Lipper, L., &amp; Arslan, A. (2016). What determines </w:t>
      </w:r>
      <w:r w:rsidR="00093A09" w:rsidRPr="009A54A9">
        <w:rPr>
          <w:rFonts w:ascii="Arial" w:hAnsi="Arial" w:cs="Arial"/>
        </w:rPr>
        <w:t>farmers’ adaptive</w:t>
      </w:r>
      <w:r w:rsidRPr="009A54A9">
        <w:rPr>
          <w:rFonts w:ascii="Arial" w:hAnsi="Arial" w:cs="Arial"/>
        </w:rPr>
        <w:t xml:space="preserve"> </w:t>
      </w:r>
      <w:proofErr w:type="gramStart"/>
      <w:r w:rsidRPr="009A54A9">
        <w:rPr>
          <w:rFonts w:ascii="Arial" w:hAnsi="Arial" w:cs="Arial"/>
        </w:rPr>
        <w:t>capacity ?</w:t>
      </w:r>
      <w:proofErr w:type="gramEnd"/>
      <w:r w:rsidRPr="009A54A9">
        <w:rPr>
          <w:rFonts w:ascii="Arial" w:hAnsi="Arial" w:cs="Arial"/>
        </w:rPr>
        <w:t xml:space="preserve"> Empirical evidence from Malawi. </w:t>
      </w:r>
      <w:r w:rsidRPr="009A54A9">
        <w:rPr>
          <w:rFonts w:ascii="Arial" w:hAnsi="Arial" w:cs="Arial"/>
          <w:i/>
          <w:iCs/>
        </w:rPr>
        <w:t>Food Security</w:t>
      </w:r>
      <w:r w:rsidRPr="009A54A9">
        <w:rPr>
          <w:rFonts w:ascii="Arial" w:hAnsi="Arial" w:cs="Arial"/>
        </w:rPr>
        <w:t>, 8(3), 643-664.</w:t>
      </w:r>
    </w:p>
    <w:p w14:paraId="57A7A17D" w14:textId="374B90B0" w:rsidR="00FD1138" w:rsidRDefault="00FD1138" w:rsidP="003A57D6">
      <w:pPr>
        <w:ind w:left="737" w:hanging="737"/>
        <w:jc w:val="both"/>
        <w:rPr>
          <w:rFonts w:ascii="Arial" w:hAnsi="Arial" w:cs="Arial"/>
          <w:lang w:val="fr-FR"/>
        </w:rPr>
      </w:pPr>
      <w:r w:rsidRPr="009A54A9">
        <w:rPr>
          <w:rFonts w:ascii="Arial" w:hAnsi="Arial" w:cs="Arial"/>
        </w:rPr>
        <w:t xml:space="preserve">Banque </w:t>
      </w:r>
      <w:proofErr w:type="spellStart"/>
      <w:r w:rsidRPr="009A54A9">
        <w:rPr>
          <w:rFonts w:ascii="Arial" w:hAnsi="Arial" w:cs="Arial"/>
        </w:rPr>
        <w:t>mondiale</w:t>
      </w:r>
      <w:proofErr w:type="spellEnd"/>
      <w:r w:rsidRPr="009A54A9">
        <w:rPr>
          <w:rFonts w:ascii="Arial" w:hAnsi="Arial" w:cs="Arial"/>
        </w:rPr>
        <w:t xml:space="preserve">. (2022). </w:t>
      </w:r>
      <w:r w:rsidRPr="009A54A9">
        <w:rPr>
          <w:rFonts w:ascii="Arial" w:hAnsi="Arial" w:cs="Arial"/>
          <w:i/>
          <w:iCs/>
        </w:rPr>
        <w:t xml:space="preserve">Agricultural finance and access to financial services in Sub-Saharan </w:t>
      </w:r>
      <w:proofErr w:type="gramStart"/>
      <w:r w:rsidRPr="009A54A9">
        <w:rPr>
          <w:rFonts w:ascii="Arial" w:hAnsi="Arial" w:cs="Arial"/>
          <w:i/>
          <w:iCs/>
        </w:rPr>
        <w:t>Africa :</w:t>
      </w:r>
      <w:proofErr w:type="gramEnd"/>
      <w:r w:rsidRPr="009A54A9">
        <w:rPr>
          <w:rFonts w:ascii="Arial" w:hAnsi="Arial" w:cs="Arial"/>
          <w:i/>
          <w:iCs/>
        </w:rPr>
        <w:t xml:space="preserve"> Trends, constraints, and opportunities</w:t>
      </w:r>
      <w:r w:rsidRPr="009A54A9">
        <w:rPr>
          <w:rFonts w:ascii="Arial" w:hAnsi="Arial" w:cs="Arial"/>
        </w:rPr>
        <w:t xml:space="preserve">. </w:t>
      </w:r>
      <w:r w:rsidRPr="009A54A9">
        <w:rPr>
          <w:rFonts w:ascii="Arial" w:hAnsi="Arial" w:cs="Arial"/>
          <w:lang w:val="fr-FR"/>
        </w:rPr>
        <w:t>World Bank Group.</w:t>
      </w:r>
    </w:p>
    <w:p w14:paraId="01055FCA"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World Bank. (2023). Agricultural </w:t>
      </w:r>
      <w:proofErr w:type="spellStart"/>
      <w:r w:rsidRPr="00F92EB6">
        <w:rPr>
          <w:rFonts w:ascii="Arial" w:hAnsi="Arial" w:cs="Arial"/>
          <w:lang w:val="fr-FR"/>
        </w:rPr>
        <w:t>Development</w:t>
      </w:r>
      <w:proofErr w:type="spellEnd"/>
      <w:r w:rsidRPr="00F92EB6">
        <w:rPr>
          <w:rFonts w:ascii="Arial" w:hAnsi="Arial" w:cs="Arial"/>
          <w:lang w:val="fr-FR"/>
        </w:rPr>
        <w:t xml:space="preserve"> </w:t>
      </w:r>
      <w:proofErr w:type="gramStart"/>
      <w:r w:rsidRPr="00F92EB6">
        <w:rPr>
          <w:rFonts w:ascii="Arial" w:hAnsi="Arial" w:cs="Arial"/>
          <w:lang w:val="fr-FR"/>
        </w:rPr>
        <w:t>Report:</w:t>
      </w:r>
      <w:proofErr w:type="gramEnd"/>
      <w:r w:rsidRPr="00F92EB6">
        <w:rPr>
          <w:rFonts w:ascii="Arial" w:hAnsi="Arial" w:cs="Arial"/>
          <w:lang w:val="fr-FR"/>
        </w:rPr>
        <w:t xml:space="preserve"> Focus on Rural Finance. World Bank.</w:t>
      </w:r>
    </w:p>
    <w:p w14:paraId="4638774A"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DID. (2010). Agricultural </w:t>
      </w:r>
      <w:proofErr w:type="gramStart"/>
      <w:r w:rsidRPr="00F92EB6">
        <w:rPr>
          <w:rFonts w:ascii="Arial" w:hAnsi="Arial" w:cs="Arial"/>
          <w:lang w:val="fr-FR"/>
        </w:rPr>
        <w:t>Finance:</w:t>
      </w:r>
      <w:proofErr w:type="gramEnd"/>
      <w:r w:rsidRPr="00F92EB6">
        <w:rPr>
          <w:rFonts w:ascii="Arial" w:hAnsi="Arial" w:cs="Arial"/>
          <w:lang w:val="fr-FR"/>
        </w:rPr>
        <w:t xml:space="preserve"> A </w:t>
      </w:r>
      <w:proofErr w:type="spellStart"/>
      <w:r w:rsidRPr="00F92EB6">
        <w:rPr>
          <w:rFonts w:ascii="Arial" w:hAnsi="Arial" w:cs="Arial"/>
          <w:lang w:val="fr-FR"/>
        </w:rPr>
        <w:t>Powerful</w:t>
      </w:r>
      <w:proofErr w:type="spellEnd"/>
      <w:r w:rsidRPr="00F92EB6">
        <w:rPr>
          <w:rFonts w:ascii="Arial" w:hAnsi="Arial" w:cs="Arial"/>
          <w:lang w:val="fr-FR"/>
        </w:rPr>
        <w:t xml:space="preserve"> Tool for </w:t>
      </w:r>
      <w:proofErr w:type="spellStart"/>
      <w:r w:rsidRPr="00F92EB6">
        <w:rPr>
          <w:rFonts w:ascii="Arial" w:hAnsi="Arial" w:cs="Arial"/>
          <w:lang w:val="fr-FR"/>
        </w:rPr>
        <w:t>Contributing</w:t>
      </w:r>
      <w:proofErr w:type="spellEnd"/>
      <w:r w:rsidRPr="00F92EB6">
        <w:rPr>
          <w:rFonts w:ascii="Arial" w:hAnsi="Arial" w:cs="Arial"/>
          <w:lang w:val="fr-FR"/>
        </w:rPr>
        <w:t xml:space="preserve"> to Food Security. Desjardins International </w:t>
      </w:r>
      <w:proofErr w:type="spellStart"/>
      <w:r w:rsidRPr="00F92EB6">
        <w:rPr>
          <w:rFonts w:ascii="Arial" w:hAnsi="Arial" w:cs="Arial"/>
          <w:lang w:val="fr-FR"/>
        </w:rPr>
        <w:t>Development</w:t>
      </w:r>
      <w:proofErr w:type="spellEnd"/>
      <w:r w:rsidRPr="00F92EB6">
        <w:rPr>
          <w:rFonts w:ascii="Arial" w:hAnsi="Arial" w:cs="Arial"/>
          <w:lang w:val="fr-FR"/>
        </w:rPr>
        <w:t>.</w:t>
      </w:r>
    </w:p>
    <w:p w14:paraId="7F45207B"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Dillon, B., &amp; Barrett, C. B. (2017). Agricultural Factor </w:t>
      </w:r>
      <w:proofErr w:type="spellStart"/>
      <w:r w:rsidRPr="00F92EB6">
        <w:rPr>
          <w:rFonts w:ascii="Arial" w:hAnsi="Arial" w:cs="Arial"/>
          <w:lang w:val="fr-FR"/>
        </w:rPr>
        <w:t>Markets</w:t>
      </w:r>
      <w:proofErr w:type="spellEnd"/>
      <w:r w:rsidRPr="00F92EB6">
        <w:rPr>
          <w:rFonts w:ascii="Arial" w:hAnsi="Arial" w:cs="Arial"/>
          <w:lang w:val="fr-FR"/>
        </w:rPr>
        <w:t xml:space="preserve"> in </w:t>
      </w:r>
      <w:proofErr w:type="spellStart"/>
      <w:r w:rsidRPr="00F92EB6">
        <w:rPr>
          <w:rFonts w:ascii="Arial" w:hAnsi="Arial" w:cs="Arial"/>
          <w:lang w:val="fr-FR"/>
        </w:rPr>
        <w:t>Sub-Saharan</w:t>
      </w:r>
      <w:proofErr w:type="spellEnd"/>
      <w:r w:rsidRPr="00F92EB6">
        <w:rPr>
          <w:rFonts w:ascii="Arial" w:hAnsi="Arial" w:cs="Arial"/>
          <w:lang w:val="fr-FR"/>
        </w:rPr>
        <w:t xml:space="preserve"> </w:t>
      </w:r>
      <w:proofErr w:type="spellStart"/>
      <w:proofErr w:type="gramStart"/>
      <w:r w:rsidRPr="00F92EB6">
        <w:rPr>
          <w:rFonts w:ascii="Arial" w:hAnsi="Arial" w:cs="Arial"/>
          <w:lang w:val="fr-FR"/>
        </w:rPr>
        <w:t>Africa</w:t>
      </w:r>
      <w:proofErr w:type="spellEnd"/>
      <w:r w:rsidRPr="00F92EB6">
        <w:rPr>
          <w:rFonts w:ascii="Arial" w:hAnsi="Arial" w:cs="Arial"/>
          <w:lang w:val="fr-FR"/>
        </w:rPr>
        <w:t>:</w:t>
      </w:r>
      <w:proofErr w:type="gramEnd"/>
      <w:r w:rsidRPr="00F92EB6">
        <w:rPr>
          <w:rFonts w:ascii="Arial" w:hAnsi="Arial" w:cs="Arial"/>
          <w:lang w:val="fr-FR"/>
        </w:rPr>
        <w:t xml:space="preserve"> An </w:t>
      </w:r>
      <w:proofErr w:type="spellStart"/>
      <w:r w:rsidRPr="00F92EB6">
        <w:rPr>
          <w:rFonts w:ascii="Arial" w:hAnsi="Arial" w:cs="Arial"/>
          <w:lang w:val="fr-FR"/>
        </w:rPr>
        <w:t>Updated</w:t>
      </w:r>
      <w:proofErr w:type="spellEnd"/>
      <w:r w:rsidRPr="00F92EB6">
        <w:rPr>
          <w:rFonts w:ascii="Arial" w:hAnsi="Arial" w:cs="Arial"/>
          <w:lang w:val="fr-FR"/>
        </w:rPr>
        <w:t xml:space="preserve"> </w:t>
      </w:r>
      <w:proofErr w:type="spellStart"/>
      <w:r w:rsidRPr="00F92EB6">
        <w:rPr>
          <w:rFonts w:ascii="Arial" w:hAnsi="Arial" w:cs="Arial"/>
          <w:lang w:val="fr-FR"/>
        </w:rPr>
        <w:t>View</w:t>
      </w:r>
      <w:proofErr w:type="spellEnd"/>
      <w:r w:rsidRPr="00F92EB6">
        <w:rPr>
          <w:rFonts w:ascii="Arial" w:hAnsi="Arial" w:cs="Arial"/>
          <w:lang w:val="fr-FR"/>
        </w:rPr>
        <w:t xml:space="preserve"> </w:t>
      </w:r>
      <w:proofErr w:type="spellStart"/>
      <w:r w:rsidRPr="00F92EB6">
        <w:rPr>
          <w:rFonts w:ascii="Arial" w:hAnsi="Arial" w:cs="Arial"/>
          <w:lang w:val="fr-FR"/>
        </w:rPr>
        <w:t>with</w:t>
      </w:r>
      <w:proofErr w:type="spellEnd"/>
      <w:r w:rsidRPr="00F92EB6">
        <w:rPr>
          <w:rFonts w:ascii="Arial" w:hAnsi="Arial" w:cs="Arial"/>
          <w:lang w:val="fr-FR"/>
        </w:rPr>
        <w:t xml:space="preserve"> </w:t>
      </w:r>
      <w:proofErr w:type="spellStart"/>
      <w:r w:rsidRPr="00F92EB6">
        <w:rPr>
          <w:rFonts w:ascii="Arial" w:hAnsi="Arial" w:cs="Arial"/>
          <w:lang w:val="fr-FR"/>
        </w:rPr>
        <w:t>Formal</w:t>
      </w:r>
      <w:proofErr w:type="spellEnd"/>
      <w:r w:rsidRPr="00F92EB6">
        <w:rPr>
          <w:rFonts w:ascii="Arial" w:hAnsi="Arial" w:cs="Arial"/>
          <w:lang w:val="fr-FR"/>
        </w:rPr>
        <w:t xml:space="preserve"> Tests for Market Failure. Food Policy, 67, 64–77.</w:t>
      </w:r>
    </w:p>
    <w:p w14:paraId="19FC08BF"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FAO. (2018). The State of Food and Agriculture </w:t>
      </w:r>
      <w:proofErr w:type="gramStart"/>
      <w:r w:rsidRPr="00F92EB6">
        <w:rPr>
          <w:rFonts w:ascii="Arial" w:hAnsi="Arial" w:cs="Arial"/>
          <w:lang w:val="fr-FR"/>
        </w:rPr>
        <w:t>2018:</w:t>
      </w:r>
      <w:proofErr w:type="gramEnd"/>
      <w:r w:rsidRPr="00F92EB6">
        <w:rPr>
          <w:rFonts w:ascii="Arial" w:hAnsi="Arial" w:cs="Arial"/>
          <w:lang w:val="fr-FR"/>
        </w:rPr>
        <w:t xml:space="preserve"> Migration, Agriculture and Rural </w:t>
      </w:r>
      <w:proofErr w:type="spellStart"/>
      <w:r w:rsidRPr="00F92EB6">
        <w:rPr>
          <w:rFonts w:ascii="Arial" w:hAnsi="Arial" w:cs="Arial"/>
          <w:lang w:val="fr-FR"/>
        </w:rPr>
        <w:t>Development</w:t>
      </w:r>
      <w:proofErr w:type="spellEnd"/>
      <w:r w:rsidRPr="00F92EB6">
        <w:rPr>
          <w:rFonts w:ascii="Arial" w:hAnsi="Arial" w:cs="Arial"/>
          <w:lang w:val="fr-FR"/>
        </w:rPr>
        <w:t xml:space="preserve">. Food and Agriculture </w:t>
      </w:r>
      <w:proofErr w:type="spellStart"/>
      <w:r w:rsidRPr="00F92EB6">
        <w:rPr>
          <w:rFonts w:ascii="Arial" w:hAnsi="Arial" w:cs="Arial"/>
          <w:lang w:val="fr-FR"/>
        </w:rPr>
        <w:t>Organization</w:t>
      </w:r>
      <w:proofErr w:type="spellEnd"/>
      <w:r w:rsidRPr="00F92EB6">
        <w:rPr>
          <w:rFonts w:ascii="Arial" w:hAnsi="Arial" w:cs="Arial"/>
          <w:lang w:val="fr-FR"/>
        </w:rPr>
        <w:t xml:space="preserve"> of the United Nations.</w:t>
      </w:r>
    </w:p>
    <w:p w14:paraId="74E836D0"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FAO. (2023). The </w:t>
      </w:r>
      <w:proofErr w:type="spellStart"/>
      <w:r w:rsidRPr="00F92EB6">
        <w:rPr>
          <w:rFonts w:ascii="Arial" w:hAnsi="Arial" w:cs="Arial"/>
          <w:lang w:val="fr-FR"/>
        </w:rPr>
        <w:t>Role</w:t>
      </w:r>
      <w:proofErr w:type="spellEnd"/>
      <w:r w:rsidRPr="00F92EB6">
        <w:rPr>
          <w:rFonts w:ascii="Arial" w:hAnsi="Arial" w:cs="Arial"/>
          <w:lang w:val="fr-FR"/>
        </w:rPr>
        <w:t xml:space="preserve"> of Rural Finance in </w:t>
      </w:r>
      <w:proofErr w:type="spellStart"/>
      <w:r w:rsidRPr="00F92EB6">
        <w:rPr>
          <w:rFonts w:ascii="Arial" w:hAnsi="Arial" w:cs="Arial"/>
          <w:lang w:val="fr-FR"/>
        </w:rPr>
        <w:t>Transforming</w:t>
      </w:r>
      <w:proofErr w:type="spellEnd"/>
      <w:r w:rsidRPr="00F92EB6">
        <w:rPr>
          <w:rFonts w:ascii="Arial" w:hAnsi="Arial" w:cs="Arial"/>
          <w:lang w:val="fr-FR"/>
        </w:rPr>
        <w:t xml:space="preserve"> </w:t>
      </w:r>
      <w:proofErr w:type="spellStart"/>
      <w:r w:rsidRPr="00F92EB6">
        <w:rPr>
          <w:rFonts w:ascii="Arial" w:hAnsi="Arial" w:cs="Arial"/>
          <w:lang w:val="fr-FR"/>
        </w:rPr>
        <w:t>Agrifood</w:t>
      </w:r>
      <w:proofErr w:type="spellEnd"/>
      <w:r w:rsidRPr="00F92EB6">
        <w:rPr>
          <w:rFonts w:ascii="Arial" w:hAnsi="Arial" w:cs="Arial"/>
          <w:lang w:val="fr-FR"/>
        </w:rPr>
        <w:t xml:space="preserve"> </w:t>
      </w:r>
      <w:proofErr w:type="spellStart"/>
      <w:r w:rsidRPr="00F92EB6">
        <w:rPr>
          <w:rFonts w:ascii="Arial" w:hAnsi="Arial" w:cs="Arial"/>
          <w:lang w:val="fr-FR"/>
        </w:rPr>
        <w:t>Systems</w:t>
      </w:r>
      <w:proofErr w:type="spellEnd"/>
      <w:r w:rsidRPr="00F92EB6">
        <w:rPr>
          <w:rFonts w:ascii="Arial" w:hAnsi="Arial" w:cs="Arial"/>
          <w:lang w:val="fr-FR"/>
        </w:rPr>
        <w:t xml:space="preserve">. Food and Agriculture </w:t>
      </w:r>
      <w:proofErr w:type="spellStart"/>
      <w:r w:rsidRPr="00F92EB6">
        <w:rPr>
          <w:rFonts w:ascii="Arial" w:hAnsi="Arial" w:cs="Arial"/>
          <w:lang w:val="fr-FR"/>
        </w:rPr>
        <w:t>Organization</w:t>
      </w:r>
      <w:proofErr w:type="spellEnd"/>
      <w:r w:rsidRPr="00F92EB6">
        <w:rPr>
          <w:rFonts w:ascii="Arial" w:hAnsi="Arial" w:cs="Arial"/>
          <w:lang w:val="fr-FR"/>
        </w:rPr>
        <w:t xml:space="preserve"> of the United Nations.</w:t>
      </w:r>
    </w:p>
    <w:p w14:paraId="0CA8974D" w14:textId="5AE1030E"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IFAD. (2021). </w:t>
      </w:r>
      <w:proofErr w:type="spellStart"/>
      <w:r w:rsidRPr="00F92EB6">
        <w:rPr>
          <w:rFonts w:ascii="Arial" w:hAnsi="Arial" w:cs="Arial"/>
          <w:lang w:val="fr-FR"/>
        </w:rPr>
        <w:t>Transforming</w:t>
      </w:r>
      <w:proofErr w:type="spellEnd"/>
      <w:r w:rsidRPr="00F92EB6">
        <w:rPr>
          <w:rFonts w:ascii="Arial" w:hAnsi="Arial" w:cs="Arial"/>
          <w:lang w:val="fr-FR"/>
        </w:rPr>
        <w:t xml:space="preserve"> Food </w:t>
      </w:r>
      <w:proofErr w:type="spellStart"/>
      <w:r w:rsidRPr="00F92EB6">
        <w:rPr>
          <w:rFonts w:ascii="Arial" w:hAnsi="Arial" w:cs="Arial"/>
          <w:lang w:val="fr-FR"/>
        </w:rPr>
        <w:t>Systems</w:t>
      </w:r>
      <w:proofErr w:type="spellEnd"/>
      <w:r w:rsidRPr="00F92EB6">
        <w:rPr>
          <w:rFonts w:ascii="Arial" w:hAnsi="Arial" w:cs="Arial"/>
          <w:lang w:val="fr-FR"/>
        </w:rPr>
        <w:t xml:space="preserve"> for </w:t>
      </w:r>
      <w:proofErr w:type="spellStart"/>
      <w:r w:rsidRPr="00F92EB6">
        <w:rPr>
          <w:rFonts w:ascii="Arial" w:hAnsi="Arial" w:cs="Arial"/>
          <w:lang w:val="fr-FR"/>
        </w:rPr>
        <w:t>Healthy</w:t>
      </w:r>
      <w:proofErr w:type="spellEnd"/>
      <w:r w:rsidRPr="00F92EB6">
        <w:rPr>
          <w:rFonts w:ascii="Arial" w:hAnsi="Arial" w:cs="Arial"/>
          <w:lang w:val="fr-FR"/>
        </w:rPr>
        <w:t xml:space="preserve"> and </w:t>
      </w:r>
      <w:proofErr w:type="spellStart"/>
      <w:r w:rsidRPr="00F92EB6">
        <w:rPr>
          <w:rFonts w:ascii="Arial" w:hAnsi="Arial" w:cs="Arial"/>
          <w:lang w:val="fr-FR"/>
        </w:rPr>
        <w:t>Affordable</w:t>
      </w:r>
      <w:proofErr w:type="spellEnd"/>
      <w:r w:rsidRPr="00F92EB6">
        <w:rPr>
          <w:rFonts w:ascii="Arial" w:hAnsi="Arial" w:cs="Arial"/>
          <w:lang w:val="fr-FR"/>
        </w:rPr>
        <w:t xml:space="preserve"> </w:t>
      </w:r>
      <w:proofErr w:type="spellStart"/>
      <w:proofErr w:type="gramStart"/>
      <w:r w:rsidRPr="00F92EB6">
        <w:rPr>
          <w:rFonts w:ascii="Arial" w:hAnsi="Arial" w:cs="Arial"/>
          <w:lang w:val="fr-FR"/>
        </w:rPr>
        <w:t>Diets</w:t>
      </w:r>
      <w:proofErr w:type="spellEnd"/>
      <w:r w:rsidRPr="00F92EB6">
        <w:rPr>
          <w:rFonts w:ascii="Arial" w:hAnsi="Arial" w:cs="Arial"/>
          <w:lang w:val="fr-FR"/>
        </w:rPr>
        <w:t>:</w:t>
      </w:r>
      <w:proofErr w:type="gramEnd"/>
      <w:r w:rsidRPr="00F92EB6">
        <w:rPr>
          <w:rFonts w:ascii="Arial" w:hAnsi="Arial" w:cs="Arial"/>
          <w:lang w:val="fr-FR"/>
        </w:rPr>
        <w:t xml:space="preserve"> A </w:t>
      </w:r>
      <w:proofErr w:type="spellStart"/>
      <w:r w:rsidRPr="00F92EB6">
        <w:rPr>
          <w:rFonts w:ascii="Arial" w:hAnsi="Arial" w:cs="Arial"/>
          <w:lang w:val="fr-FR"/>
        </w:rPr>
        <w:t>Priority</w:t>
      </w:r>
      <w:proofErr w:type="spellEnd"/>
      <w:r w:rsidRPr="00F92EB6">
        <w:rPr>
          <w:rFonts w:ascii="Arial" w:hAnsi="Arial" w:cs="Arial"/>
          <w:lang w:val="fr-FR"/>
        </w:rPr>
        <w:t xml:space="preserve"> for IFAD. International </w:t>
      </w:r>
      <w:proofErr w:type="spellStart"/>
      <w:r w:rsidRPr="00F92EB6">
        <w:rPr>
          <w:rFonts w:ascii="Arial" w:hAnsi="Arial" w:cs="Arial"/>
          <w:lang w:val="fr-FR"/>
        </w:rPr>
        <w:t>Fund</w:t>
      </w:r>
      <w:proofErr w:type="spellEnd"/>
      <w:r w:rsidRPr="00F92EB6">
        <w:rPr>
          <w:rFonts w:ascii="Arial" w:hAnsi="Arial" w:cs="Arial"/>
          <w:lang w:val="fr-FR"/>
        </w:rPr>
        <w:t xml:space="preserve"> for Agricultural </w:t>
      </w:r>
      <w:proofErr w:type="spellStart"/>
      <w:r w:rsidRPr="00F92EB6">
        <w:rPr>
          <w:rFonts w:ascii="Arial" w:hAnsi="Arial" w:cs="Arial"/>
          <w:lang w:val="fr-FR"/>
        </w:rPr>
        <w:t>Development</w:t>
      </w:r>
      <w:proofErr w:type="spellEnd"/>
      <w:r w:rsidRPr="00F92EB6">
        <w:rPr>
          <w:rFonts w:ascii="Arial" w:hAnsi="Arial" w:cs="Arial"/>
          <w:lang w:val="fr-FR"/>
        </w:rPr>
        <w:t>.</w:t>
      </w:r>
    </w:p>
    <w:p w14:paraId="3AC11EF8"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Karlan, D., Osei, R., Osei-Akoto, I., &amp; </w:t>
      </w:r>
      <w:proofErr w:type="spellStart"/>
      <w:r w:rsidRPr="00F92EB6">
        <w:rPr>
          <w:rFonts w:ascii="Arial" w:hAnsi="Arial" w:cs="Arial"/>
          <w:lang w:val="fr-FR"/>
        </w:rPr>
        <w:t>Udry</w:t>
      </w:r>
      <w:proofErr w:type="spellEnd"/>
      <w:r w:rsidRPr="00F92EB6">
        <w:rPr>
          <w:rFonts w:ascii="Arial" w:hAnsi="Arial" w:cs="Arial"/>
          <w:lang w:val="fr-FR"/>
        </w:rPr>
        <w:t xml:space="preserve">, C. (2017). Agricultural </w:t>
      </w:r>
      <w:proofErr w:type="spellStart"/>
      <w:r w:rsidRPr="00F92EB6">
        <w:rPr>
          <w:rFonts w:ascii="Arial" w:hAnsi="Arial" w:cs="Arial"/>
          <w:lang w:val="fr-FR"/>
        </w:rPr>
        <w:t>decisions</w:t>
      </w:r>
      <w:proofErr w:type="spellEnd"/>
      <w:r w:rsidRPr="00F92EB6">
        <w:rPr>
          <w:rFonts w:ascii="Arial" w:hAnsi="Arial" w:cs="Arial"/>
          <w:lang w:val="fr-FR"/>
        </w:rPr>
        <w:t xml:space="preserve"> </w:t>
      </w:r>
      <w:proofErr w:type="spellStart"/>
      <w:r w:rsidRPr="00F92EB6">
        <w:rPr>
          <w:rFonts w:ascii="Arial" w:hAnsi="Arial" w:cs="Arial"/>
          <w:lang w:val="fr-FR"/>
        </w:rPr>
        <w:t>after</w:t>
      </w:r>
      <w:proofErr w:type="spellEnd"/>
      <w:r w:rsidRPr="00F92EB6">
        <w:rPr>
          <w:rFonts w:ascii="Arial" w:hAnsi="Arial" w:cs="Arial"/>
          <w:lang w:val="fr-FR"/>
        </w:rPr>
        <w:t xml:space="preserve"> </w:t>
      </w:r>
      <w:proofErr w:type="spellStart"/>
      <w:r w:rsidRPr="00F92EB6">
        <w:rPr>
          <w:rFonts w:ascii="Arial" w:hAnsi="Arial" w:cs="Arial"/>
          <w:lang w:val="fr-FR"/>
        </w:rPr>
        <w:t>relaxing</w:t>
      </w:r>
      <w:proofErr w:type="spellEnd"/>
      <w:r w:rsidRPr="00F92EB6">
        <w:rPr>
          <w:rFonts w:ascii="Arial" w:hAnsi="Arial" w:cs="Arial"/>
          <w:lang w:val="fr-FR"/>
        </w:rPr>
        <w:t xml:space="preserve"> </w:t>
      </w:r>
      <w:proofErr w:type="spellStart"/>
      <w:r w:rsidRPr="00F92EB6">
        <w:rPr>
          <w:rFonts w:ascii="Arial" w:hAnsi="Arial" w:cs="Arial"/>
          <w:lang w:val="fr-FR"/>
        </w:rPr>
        <w:t>credit</w:t>
      </w:r>
      <w:proofErr w:type="spellEnd"/>
      <w:r w:rsidRPr="00F92EB6">
        <w:rPr>
          <w:rFonts w:ascii="Arial" w:hAnsi="Arial" w:cs="Arial"/>
          <w:lang w:val="fr-FR"/>
        </w:rPr>
        <w:t xml:space="preserve"> and </w:t>
      </w:r>
      <w:proofErr w:type="spellStart"/>
      <w:r w:rsidRPr="00F92EB6">
        <w:rPr>
          <w:rFonts w:ascii="Arial" w:hAnsi="Arial" w:cs="Arial"/>
          <w:lang w:val="fr-FR"/>
        </w:rPr>
        <w:t>risk</w:t>
      </w:r>
      <w:proofErr w:type="spellEnd"/>
      <w:r w:rsidRPr="00F92EB6">
        <w:rPr>
          <w:rFonts w:ascii="Arial" w:hAnsi="Arial" w:cs="Arial"/>
          <w:lang w:val="fr-FR"/>
        </w:rPr>
        <w:t xml:space="preserve"> </w:t>
      </w:r>
      <w:proofErr w:type="spellStart"/>
      <w:r w:rsidRPr="00F92EB6">
        <w:rPr>
          <w:rFonts w:ascii="Arial" w:hAnsi="Arial" w:cs="Arial"/>
          <w:lang w:val="fr-FR"/>
        </w:rPr>
        <w:t>constraints</w:t>
      </w:r>
      <w:proofErr w:type="spellEnd"/>
      <w:r w:rsidRPr="00F92EB6">
        <w:rPr>
          <w:rFonts w:ascii="Arial" w:hAnsi="Arial" w:cs="Arial"/>
          <w:lang w:val="fr-FR"/>
        </w:rPr>
        <w:t xml:space="preserve">. The </w:t>
      </w:r>
      <w:proofErr w:type="spellStart"/>
      <w:r w:rsidRPr="00F92EB6">
        <w:rPr>
          <w:rFonts w:ascii="Arial" w:hAnsi="Arial" w:cs="Arial"/>
          <w:lang w:val="fr-FR"/>
        </w:rPr>
        <w:t>Quarterly</w:t>
      </w:r>
      <w:proofErr w:type="spellEnd"/>
      <w:r w:rsidRPr="00F92EB6">
        <w:rPr>
          <w:rFonts w:ascii="Arial" w:hAnsi="Arial" w:cs="Arial"/>
          <w:lang w:val="fr-FR"/>
        </w:rPr>
        <w:t xml:space="preserve"> Journal of </w:t>
      </w:r>
      <w:proofErr w:type="spellStart"/>
      <w:r w:rsidRPr="00F92EB6">
        <w:rPr>
          <w:rFonts w:ascii="Arial" w:hAnsi="Arial" w:cs="Arial"/>
          <w:lang w:val="fr-FR"/>
        </w:rPr>
        <w:t>Economics</w:t>
      </w:r>
      <w:proofErr w:type="spellEnd"/>
      <w:r w:rsidRPr="00F92EB6">
        <w:rPr>
          <w:rFonts w:ascii="Arial" w:hAnsi="Arial" w:cs="Arial"/>
          <w:lang w:val="fr-FR"/>
        </w:rPr>
        <w:t>, 129(2), 597–652.</w:t>
      </w:r>
    </w:p>
    <w:p w14:paraId="1DCDDA33"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Kassie, M., et al. (2015). The impact of </w:t>
      </w:r>
      <w:proofErr w:type="spellStart"/>
      <w:r w:rsidRPr="00F92EB6">
        <w:rPr>
          <w:rFonts w:ascii="Arial" w:hAnsi="Arial" w:cs="Arial"/>
          <w:lang w:val="fr-FR"/>
        </w:rPr>
        <w:t>credit</w:t>
      </w:r>
      <w:proofErr w:type="spellEnd"/>
      <w:r w:rsidRPr="00F92EB6">
        <w:rPr>
          <w:rFonts w:ascii="Arial" w:hAnsi="Arial" w:cs="Arial"/>
          <w:lang w:val="fr-FR"/>
        </w:rPr>
        <w:t xml:space="preserve"> on agricultural </w:t>
      </w:r>
      <w:proofErr w:type="spellStart"/>
      <w:r w:rsidRPr="00F92EB6">
        <w:rPr>
          <w:rFonts w:ascii="Arial" w:hAnsi="Arial" w:cs="Arial"/>
          <w:lang w:val="fr-FR"/>
        </w:rPr>
        <w:t>productivity</w:t>
      </w:r>
      <w:proofErr w:type="spellEnd"/>
      <w:r w:rsidRPr="00F92EB6">
        <w:rPr>
          <w:rFonts w:ascii="Arial" w:hAnsi="Arial" w:cs="Arial"/>
          <w:lang w:val="fr-FR"/>
        </w:rPr>
        <w:t xml:space="preserve">. World </w:t>
      </w:r>
      <w:proofErr w:type="spellStart"/>
      <w:r w:rsidRPr="00F92EB6">
        <w:rPr>
          <w:rFonts w:ascii="Arial" w:hAnsi="Arial" w:cs="Arial"/>
          <w:lang w:val="fr-FR"/>
        </w:rPr>
        <w:t>Development</w:t>
      </w:r>
      <w:proofErr w:type="spellEnd"/>
      <w:r w:rsidRPr="00F92EB6">
        <w:rPr>
          <w:rFonts w:ascii="Arial" w:hAnsi="Arial" w:cs="Arial"/>
          <w:lang w:val="fr-FR"/>
        </w:rPr>
        <w:t>.</w:t>
      </w:r>
    </w:p>
    <w:p w14:paraId="7D38A2A7"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Kish, L. (1965). Survey sampling. John Wiley &amp; Sons.</w:t>
      </w:r>
    </w:p>
    <w:p w14:paraId="00C4CF7E"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Meyer, R., Roberts, L., &amp; Chen, X. (2024). </w:t>
      </w:r>
      <w:proofErr w:type="spellStart"/>
      <w:r w:rsidRPr="00F92EB6">
        <w:rPr>
          <w:rFonts w:ascii="Arial" w:hAnsi="Arial" w:cs="Arial"/>
          <w:lang w:val="fr-FR"/>
        </w:rPr>
        <w:t>Evaluating</w:t>
      </w:r>
      <w:proofErr w:type="spellEnd"/>
      <w:r w:rsidRPr="00F92EB6">
        <w:rPr>
          <w:rFonts w:ascii="Arial" w:hAnsi="Arial" w:cs="Arial"/>
          <w:lang w:val="fr-FR"/>
        </w:rPr>
        <w:t xml:space="preserve"> agricultural finance programs in </w:t>
      </w:r>
      <w:proofErr w:type="spellStart"/>
      <w:r w:rsidRPr="00F92EB6">
        <w:rPr>
          <w:rFonts w:ascii="Arial" w:hAnsi="Arial" w:cs="Arial"/>
          <w:lang w:val="fr-FR"/>
        </w:rPr>
        <w:t>developing</w:t>
      </w:r>
      <w:proofErr w:type="spellEnd"/>
      <w:r w:rsidRPr="00F92EB6">
        <w:rPr>
          <w:rFonts w:ascii="Arial" w:hAnsi="Arial" w:cs="Arial"/>
          <w:lang w:val="fr-FR"/>
        </w:rPr>
        <w:t xml:space="preserve"> nations. Journal of </w:t>
      </w:r>
      <w:proofErr w:type="spellStart"/>
      <w:r w:rsidRPr="00F92EB6">
        <w:rPr>
          <w:rFonts w:ascii="Arial" w:hAnsi="Arial" w:cs="Arial"/>
          <w:lang w:val="fr-FR"/>
        </w:rPr>
        <w:t>Development</w:t>
      </w:r>
      <w:proofErr w:type="spellEnd"/>
      <w:r w:rsidRPr="00F92EB6">
        <w:rPr>
          <w:rFonts w:ascii="Arial" w:hAnsi="Arial" w:cs="Arial"/>
          <w:lang w:val="fr-FR"/>
        </w:rPr>
        <w:t xml:space="preserve"> </w:t>
      </w:r>
      <w:proofErr w:type="spellStart"/>
      <w:r w:rsidRPr="00F92EB6">
        <w:rPr>
          <w:rFonts w:ascii="Arial" w:hAnsi="Arial" w:cs="Arial"/>
          <w:lang w:val="fr-FR"/>
        </w:rPr>
        <w:t>Studies</w:t>
      </w:r>
      <w:proofErr w:type="spellEnd"/>
      <w:r w:rsidRPr="00F92EB6">
        <w:rPr>
          <w:rFonts w:ascii="Arial" w:hAnsi="Arial" w:cs="Arial"/>
          <w:lang w:val="fr-FR"/>
        </w:rPr>
        <w:t>, 55(3), 89–106.</w:t>
      </w:r>
    </w:p>
    <w:p w14:paraId="1958BAC4"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MINEAGRIE. (2024). National Food Security and Agricultural Input </w:t>
      </w:r>
      <w:proofErr w:type="spellStart"/>
      <w:r w:rsidRPr="00F92EB6">
        <w:rPr>
          <w:rFonts w:ascii="Arial" w:hAnsi="Arial" w:cs="Arial"/>
          <w:lang w:val="fr-FR"/>
        </w:rPr>
        <w:t>Strategy</w:t>
      </w:r>
      <w:proofErr w:type="spellEnd"/>
      <w:r w:rsidRPr="00F92EB6">
        <w:rPr>
          <w:rFonts w:ascii="Arial" w:hAnsi="Arial" w:cs="Arial"/>
          <w:lang w:val="fr-FR"/>
        </w:rPr>
        <w:t>.</w:t>
      </w:r>
    </w:p>
    <w:p w14:paraId="7C01A833"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PND. (2018). National </w:t>
      </w:r>
      <w:proofErr w:type="spellStart"/>
      <w:r w:rsidRPr="00F92EB6">
        <w:rPr>
          <w:rFonts w:ascii="Arial" w:hAnsi="Arial" w:cs="Arial"/>
          <w:lang w:val="fr-FR"/>
        </w:rPr>
        <w:t>Development</w:t>
      </w:r>
      <w:proofErr w:type="spellEnd"/>
      <w:r w:rsidRPr="00F92EB6">
        <w:rPr>
          <w:rFonts w:ascii="Arial" w:hAnsi="Arial" w:cs="Arial"/>
          <w:lang w:val="fr-FR"/>
        </w:rPr>
        <w:t xml:space="preserve"> Plan 2018–2027. </w:t>
      </w:r>
      <w:proofErr w:type="spellStart"/>
      <w:r w:rsidRPr="00F92EB6">
        <w:rPr>
          <w:rFonts w:ascii="Arial" w:hAnsi="Arial" w:cs="Arial"/>
          <w:lang w:val="fr-FR"/>
        </w:rPr>
        <w:t>Government</w:t>
      </w:r>
      <w:proofErr w:type="spellEnd"/>
      <w:r w:rsidRPr="00F92EB6">
        <w:rPr>
          <w:rFonts w:ascii="Arial" w:hAnsi="Arial" w:cs="Arial"/>
          <w:lang w:val="fr-FR"/>
        </w:rPr>
        <w:t xml:space="preserve"> of Burundi.</w:t>
      </w:r>
    </w:p>
    <w:p w14:paraId="669E9E4E"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RGPHAE. (2024). General </w:t>
      </w:r>
      <w:proofErr w:type="spellStart"/>
      <w:r w:rsidRPr="00F92EB6">
        <w:rPr>
          <w:rFonts w:ascii="Arial" w:hAnsi="Arial" w:cs="Arial"/>
          <w:lang w:val="fr-FR"/>
        </w:rPr>
        <w:t>census</w:t>
      </w:r>
      <w:proofErr w:type="spellEnd"/>
      <w:r w:rsidRPr="00F92EB6">
        <w:rPr>
          <w:rFonts w:ascii="Arial" w:hAnsi="Arial" w:cs="Arial"/>
          <w:lang w:val="fr-FR"/>
        </w:rPr>
        <w:t xml:space="preserve"> of population, </w:t>
      </w:r>
      <w:proofErr w:type="spellStart"/>
      <w:r w:rsidRPr="00F92EB6">
        <w:rPr>
          <w:rFonts w:ascii="Arial" w:hAnsi="Arial" w:cs="Arial"/>
          <w:lang w:val="fr-FR"/>
        </w:rPr>
        <w:t>housing</w:t>
      </w:r>
      <w:proofErr w:type="spellEnd"/>
      <w:r w:rsidRPr="00F92EB6">
        <w:rPr>
          <w:rFonts w:ascii="Arial" w:hAnsi="Arial" w:cs="Arial"/>
          <w:lang w:val="fr-FR"/>
        </w:rPr>
        <w:t xml:space="preserve">, agriculture, and </w:t>
      </w:r>
      <w:proofErr w:type="spellStart"/>
      <w:r w:rsidRPr="00F92EB6">
        <w:rPr>
          <w:rFonts w:ascii="Arial" w:hAnsi="Arial" w:cs="Arial"/>
          <w:lang w:val="fr-FR"/>
        </w:rPr>
        <w:t>livestock</w:t>
      </w:r>
      <w:proofErr w:type="spellEnd"/>
      <w:r w:rsidRPr="00F92EB6">
        <w:rPr>
          <w:rFonts w:ascii="Arial" w:hAnsi="Arial" w:cs="Arial"/>
          <w:lang w:val="fr-FR"/>
        </w:rPr>
        <w:t xml:space="preserve">. Institute of </w:t>
      </w:r>
      <w:proofErr w:type="spellStart"/>
      <w:r w:rsidRPr="00F92EB6">
        <w:rPr>
          <w:rFonts w:ascii="Arial" w:hAnsi="Arial" w:cs="Arial"/>
          <w:lang w:val="fr-FR"/>
        </w:rPr>
        <w:t>Statistics</w:t>
      </w:r>
      <w:proofErr w:type="spellEnd"/>
      <w:r w:rsidRPr="00F92EB6">
        <w:rPr>
          <w:rFonts w:ascii="Arial" w:hAnsi="Arial" w:cs="Arial"/>
          <w:lang w:val="fr-FR"/>
        </w:rPr>
        <w:t xml:space="preserve"> and </w:t>
      </w:r>
      <w:proofErr w:type="spellStart"/>
      <w:r w:rsidRPr="00F92EB6">
        <w:rPr>
          <w:rFonts w:ascii="Arial" w:hAnsi="Arial" w:cs="Arial"/>
          <w:lang w:val="fr-FR"/>
        </w:rPr>
        <w:t>Economic</w:t>
      </w:r>
      <w:proofErr w:type="spellEnd"/>
      <w:r w:rsidRPr="00F92EB6">
        <w:rPr>
          <w:rFonts w:ascii="Arial" w:hAnsi="Arial" w:cs="Arial"/>
          <w:lang w:val="fr-FR"/>
        </w:rPr>
        <w:t xml:space="preserve"> </w:t>
      </w:r>
      <w:proofErr w:type="spellStart"/>
      <w:r w:rsidRPr="00F92EB6">
        <w:rPr>
          <w:rFonts w:ascii="Arial" w:hAnsi="Arial" w:cs="Arial"/>
          <w:lang w:val="fr-FR"/>
        </w:rPr>
        <w:t>Studies</w:t>
      </w:r>
      <w:proofErr w:type="spellEnd"/>
      <w:r w:rsidRPr="00F92EB6">
        <w:rPr>
          <w:rFonts w:ascii="Arial" w:hAnsi="Arial" w:cs="Arial"/>
          <w:lang w:val="fr-FR"/>
        </w:rPr>
        <w:t xml:space="preserve"> of Burundi.</w:t>
      </w:r>
    </w:p>
    <w:p w14:paraId="6E2BFC9C" w14:textId="77777777" w:rsidR="00F92EB6" w:rsidRPr="00F92EB6" w:rsidRDefault="00F92EB6" w:rsidP="00F92EB6">
      <w:pPr>
        <w:ind w:left="737" w:hanging="737"/>
        <w:jc w:val="both"/>
        <w:rPr>
          <w:rFonts w:ascii="Arial" w:hAnsi="Arial" w:cs="Arial"/>
          <w:lang w:val="fr-FR"/>
        </w:rPr>
      </w:pPr>
      <w:r w:rsidRPr="00F92EB6">
        <w:rPr>
          <w:rFonts w:ascii="Arial" w:hAnsi="Arial" w:cs="Arial"/>
          <w:lang w:val="fr-FR"/>
        </w:rPr>
        <w:t xml:space="preserve">RIM. (2023). </w:t>
      </w:r>
      <w:proofErr w:type="spellStart"/>
      <w:r w:rsidRPr="00F92EB6">
        <w:rPr>
          <w:rFonts w:ascii="Arial" w:hAnsi="Arial" w:cs="Arial"/>
          <w:lang w:val="fr-FR"/>
        </w:rPr>
        <w:t>Study</w:t>
      </w:r>
      <w:proofErr w:type="spellEnd"/>
      <w:r w:rsidRPr="00F92EB6">
        <w:rPr>
          <w:rFonts w:ascii="Arial" w:hAnsi="Arial" w:cs="Arial"/>
          <w:lang w:val="fr-FR"/>
        </w:rPr>
        <w:t xml:space="preserve"> on the </w:t>
      </w:r>
      <w:proofErr w:type="spellStart"/>
      <w:r w:rsidRPr="00F92EB6">
        <w:rPr>
          <w:rFonts w:ascii="Arial" w:hAnsi="Arial" w:cs="Arial"/>
          <w:lang w:val="fr-FR"/>
        </w:rPr>
        <w:t>financing</w:t>
      </w:r>
      <w:proofErr w:type="spellEnd"/>
      <w:r w:rsidRPr="00F92EB6">
        <w:rPr>
          <w:rFonts w:ascii="Arial" w:hAnsi="Arial" w:cs="Arial"/>
          <w:lang w:val="fr-FR"/>
        </w:rPr>
        <w:t xml:space="preserve"> </w:t>
      </w:r>
      <w:proofErr w:type="spellStart"/>
      <w:r w:rsidRPr="00F92EB6">
        <w:rPr>
          <w:rFonts w:ascii="Arial" w:hAnsi="Arial" w:cs="Arial"/>
          <w:lang w:val="fr-FR"/>
        </w:rPr>
        <w:t>needs</w:t>
      </w:r>
      <w:proofErr w:type="spellEnd"/>
      <w:r w:rsidRPr="00F92EB6">
        <w:rPr>
          <w:rFonts w:ascii="Arial" w:hAnsi="Arial" w:cs="Arial"/>
          <w:lang w:val="fr-FR"/>
        </w:rPr>
        <w:t xml:space="preserve"> of </w:t>
      </w:r>
      <w:proofErr w:type="spellStart"/>
      <w:r w:rsidRPr="00F92EB6">
        <w:rPr>
          <w:rFonts w:ascii="Arial" w:hAnsi="Arial" w:cs="Arial"/>
          <w:lang w:val="fr-FR"/>
        </w:rPr>
        <w:t>smallholder</w:t>
      </w:r>
      <w:proofErr w:type="spellEnd"/>
      <w:r w:rsidRPr="00F92EB6">
        <w:rPr>
          <w:rFonts w:ascii="Arial" w:hAnsi="Arial" w:cs="Arial"/>
          <w:lang w:val="fr-FR"/>
        </w:rPr>
        <w:t xml:space="preserve"> </w:t>
      </w:r>
      <w:proofErr w:type="spellStart"/>
      <w:r w:rsidRPr="00F92EB6">
        <w:rPr>
          <w:rFonts w:ascii="Arial" w:hAnsi="Arial" w:cs="Arial"/>
          <w:lang w:val="fr-FR"/>
        </w:rPr>
        <w:t>farmers</w:t>
      </w:r>
      <w:proofErr w:type="spellEnd"/>
      <w:r w:rsidRPr="00F92EB6">
        <w:rPr>
          <w:rFonts w:ascii="Arial" w:hAnsi="Arial" w:cs="Arial"/>
          <w:lang w:val="fr-FR"/>
        </w:rPr>
        <w:t xml:space="preserve"> in Burundi.</w:t>
      </w:r>
    </w:p>
    <w:p w14:paraId="43CF73AB" w14:textId="2886EA8E" w:rsidR="00F92EB6" w:rsidRPr="009A54A9" w:rsidRDefault="00F92EB6" w:rsidP="00F92EB6">
      <w:pPr>
        <w:ind w:left="737" w:hanging="737"/>
        <w:jc w:val="both"/>
        <w:rPr>
          <w:rFonts w:ascii="Arial" w:hAnsi="Arial" w:cs="Arial"/>
          <w:lang w:val="fr-FR"/>
        </w:rPr>
      </w:pPr>
      <w:r w:rsidRPr="00F92EB6">
        <w:rPr>
          <w:rFonts w:ascii="Arial" w:hAnsi="Arial" w:cs="Arial"/>
          <w:lang w:val="fr-FR"/>
        </w:rPr>
        <w:t xml:space="preserve">Singh, R., &amp; Walker, J. (2022). </w:t>
      </w:r>
      <w:proofErr w:type="gramStart"/>
      <w:r w:rsidRPr="00F92EB6">
        <w:rPr>
          <w:rFonts w:ascii="Arial" w:hAnsi="Arial" w:cs="Arial"/>
          <w:lang w:val="fr-FR"/>
        </w:rPr>
        <w:t>Conservation techniques</w:t>
      </w:r>
      <w:proofErr w:type="gramEnd"/>
      <w:r w:rsidRPr="00F92EB6">
        <w:rPr>
          <w:rFonts w:ascii="Arial" w:hAnsi="Arial" w:cs="Arial"/>
          <w:lang w:val="fr-FR"/>
        </w:rPr>
        <w:t xml:space="preserve"> and </w:t>
      </w:r>
      <w:proofErr w:type="spellStart"/>
      <w:r w:rsidRPr="00F92EB6">
        <w:rPr>
          <w:rFonts w:ascii="Arial" w:hAnsi="Arial" w:cs="Arial"/>
          <w:lang w:val="fr-FR"/>
        </w:rPr>
        <w:t>food</w:t>
      </w:r>
      <w:proofErr w:type="spellEnd"/>
      <w:r w:rsidRPr="00F92EB6">
        <w:rPr>
          <w:rFonts w:ascii="Arial" w:hAnsi="Arial" w:cs="Arial"/>
          <w:lang w:val="fr-FR"/>
        </w:rPr>
        <w:t xml:space="preserve"> </w:t>
      </w:r>
      <w:proofErr w:type="spellStart"/>
      <w:r w:rsidRPr="00F92EB6">
        <w:rPr>
          <w:rFonts w:ascii="Arial" w:hAnsi="Arial" w:cs="Arial"/>
          <w:lang w:val="fr-FR"/>
        </w:rPr>
        <w:t>losses</w:t>
      </w:r>
      <w:proofErr w:type="spellEnd"/>
      <w:r w:rsidRPr="00F92EB6">
        <w:rPr>
          <w:rFonts w:ascii="Arial" w:hAnsi="Arial" w:cs="Arial"/>
          <w:lang w:val="fr-FR"/>
        </w:rPr>
        <w:t xml:space="preserve">. </w:t>
      </w:r>
      <w:proofErr w:type="spellStart"/>
      <w:r w:rsidRPr="00F92EB6">
        <w:rPr>
          <w:rFonts w:ascii="Arial" w:hAnsi="Arial" w:cs="Arial"/>
          <w:lang w:val="fr-FR"/>
        </w:rPr>
        <w:t>Postharvest</w:t>
      </w:r>
      <w:proofErr w:type="spellEnd"/>
      <w:r w:rsidRPr="00F92EB6">
        <w:rPr>
          <w:rFonts w:ascii="Arial" w:hAnsi="Arial" w:cs="Arial"/>
          <w:lang w:val="fr-FR"/>
        </w:rPr>
        <w:t xml:space="preserve"> </w:t>
      </w:r>
      <w:proofErr w:type="spellStart"/>
      <w:r w:rsidRPr="00F92EB6">
        <w:rPr>
          <w:rFonts w:ascii="Arial" w:hAnsi="Arial" w:cs="Arial"/>
          <w:lang w:val="fr-FR"/>
        </w:rPr>
        <w:t>Biology</w:t>
      </w:r>
      <w:proofErr w:type="spellEnd"/>
      <w:r w:rsidRPr="00F92EB6">
        <w:rPr>
          <w:rFonts w:ascii="Arial" w:hAnsi="Arial" w:cs="Arial"/>
          <w:lang w:val="fr-FR"/>
        </w:rPr>
        <w:t xml:space="preserve"> and </w:t>
      </w:r>
      <w:proofErr w:type="spellStart"/>
      <w:r w:rsidRPr="00F92EB6">
        <w:rPr>
          <w:rFonts w:ascii="Arial" w:hAnsi="Arial" w:cs="Arial"/>
          <w:lang w:val="fr-FR"/>
        </w:rPr>
        <w:t>Technology</w:t>
      </w:r>
      <w:proofErr w:type="spellEnd"/>
      <w:r w:rsidRPr="00F92EB6">
        <w:rPr>
          <w:rFonts w:ascii="Arial" w:hAnsi="Arial" w:cs="Arial"/>
          <w:lang w:val="fr-FR"/>
        </w:rPr>
        <w:t>, 185, 167-182.</w:t>
      </w:r>
    </w:p>
    <w:p w14:paraId="5E89F3C7" w14:textId="77777777" w:rsidR="009F5363" w:rsidRPr="009A54A9" w:rsidRDefault="009F5363" w:rsidP="001149F3">
      <w:pPr>
        <w:jc w:val="both"/>
        <w:rPr>
          <w:rFonts w:ascii="Arial" w:hAnsi="Arial" w:cs="Arial"/>
        </w:rPr>
      </w:pPr>
    </w:p>
    <w:sectPr w:rsidR="009F5363" w:rsidRPr="009A54A9" w:rsidSect="00A74793">
      <w:headerReference w:type="even" r:id="rId7"/>
      <w:headerReference w:type="default" r:id="rId8"/>
      <w:footerReference w:type="even" r:id="rId9"/>
      <w:footerReference w:type="default" r:id="rId10"/>
      <w:headerReference w:type="first" r:id="rId11"/>
      <w:footerReference w:type="firs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26390" w14:textId="77777777" w:rsidR="00A94B67" w:rsidRPr="00473BA3" w:rsidRDefault="00A94B67" w:rsidP="009D11D9">
      <w:pPr>
        <w:spacing w:after="0" w:line="240" w:lineRule="auto"/>
      </w:pPr>
      <w:r w:rsidRPr="00473BA3">
        <w:separator/>
      </w:r>
    </w:p>
  </w:endnote>
  <w:endnote w:type="continuationSeparator" w:id="0">
    <w:p w14:paraId="2DB5FA49" w14:textId="77777777" w:rsidR="00A94B67" w:rsidRPr="00473BA3" w:rsidRDefault="00A94B67"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831B" w14:textId="77777777" w:rsidR="00FC10AA" w:rsidRDefault="00FC1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B5E8" w14:textId="77777777" w:rsidR="00FC10AA" w:rsidRDefault="00FC1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1932" w14:textId="77777777" w:rsidR="00FC10AA" w:rsidRDefault="00FC1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A5472" w14:textId="77777777" w:rsidR="00A94B67" w:rsidRPr="00473BA3" w:rsidRDefault="00A94B67" w:rsidP="009D11D9">
      <w:pPr>
        <w:spacing w:after="0" w:line="240" w:lineRule="auto"/>
      </w:pPr>
      <w:r w:rsidRPr="00473BA3">
        <w:separator/>
      </w:r>
    </w:p>
  </w:footnote>
  <w:footnote w:type="continuationSeparator" w:id="0">
    <w:p w14:paraId="037A0377" w14:textId="77777777" w:rsidR="00A94B67" w:rsidRPr="00473BA3" w:rsidRDefault="00A94B67"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2690" w14:textId="3802F0CA" w:rsidR="00FC10AA" w:rsidRDefault="00FC10AA">
    <w:pPr>
      <w:pStyle w:val="Header"/>
    </w:pPr>
    <w:r>
      <w:rPr>
        <w:noProof/>
      </w:rPr>
      <w:pict w14:anchorId="35AC8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41720"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471C" w14:textId="10CB87C7" w:rsidR="00FC10AA" w:rsidRDefault="00FC10AA">
    <w:pPr>
      <w:pStyle w:val="Header"/>
    </w:pPr>
    <w:r>
      <w:rPr>
        <w:noProof/>
      </w:rPr>
      <w:pict w14:anchorId="6DC09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41721"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9DB0" w14:textId="4F6EFD6B" w:rsidR="00FC10AA" w:rsidRDefault="00FC10AA">
    <w:pPr>
      <w:pStyle w:val="Header"/>
    </w:pPr>
    <w:r>
      <w:rPr>
        <w:noProof/>
      </w:rPr>
      <w:pict w14:anchorId="592D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41719"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5"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C3123B"/>
    <w:multiLevelType w:val="hybridMultilevel"/>
    <w:tmpl w:val="E2625A5C"/>
    <w:lvl w:ilvl="0" w:tplc="9F96EE2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0"/>
  </w:num>
  <w:num w:numId="4">
    <w:abstractNumId w:val="1"/>
  </w:num>
  <w:num w:numId="5">
    <w:abstractNumId w:val="12"/>
  </w:num>
  <w:num w:numId="6">
    <w:abstractNumId w:val="3"/>
  </w:num>
  <w:num w:numId="7">
    <w:abstractNumId w:val="4"/>
  </w:num>
  <w:num w:numId="8">
    <w:abstractNumId w:val="2"/>
  </w:num>
  <w:num w:numId="9">
    <w:abstractNumId w:val="6"/>
  </w:num>
  <w:num w:numId="10">
    <w:abstractNumId w:val="11"/>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2169F"/>
    <w:rsid w:val="00035B5B"/>
    <w:rsid w:val="000542F8"/>
    <w:rsid w:val="00072E45"/>
    <w:rsid w:val="000928E7"/>
    <w:rsid w:val="00093A09"/>
    <w:rsid w:val="000A0B16"/>
    <w:rsid w:val="000C61C2"/>
    <w:rsid w:val="000D1952"/>
    <w:rsid w:val="000D7089"/>
    <w:rsid w:val="00105718"/>
    <w:rsid w:val="00106026"/>
    <w:rsid w:val="001149F3"/>
    <w:rsid w:val="001159E1"/>
    <w:rsid w:val="00175E65"/>
    <w:rsid w:val="0019202B"/>
    <w:rsid w:val="0019278C"/>
    <w:rsid w:val="001A18FF"/>
    <w:rsid w:val="001B418A"/>
    <w:rsid w:val="001C33CE"/>
    <w:rsid w:val="00202C31"/>
    <w:rsid w:val="00203FDF"/>
    <w:rsid w:val="00212015"/>
    <w:rsid w:val="002514E7"/>
    <w:rsid w:val="0026334D"/>
    <w:rsid w:val="00282B84"/>
    <w:rsid w:val="00286AA7"/>
    <w:rsid w:val="00297F3C"/>
    <w:rsid w:val="002B11F5"/>
    <w:rsid w:val="002D3FE7"/>
    <w:rsid w:val="002D618F"/>
    <w:rsid w:val="00303567"/>
    <w:rsid w:val="00307FA8"/>
    <w:rsid w:val="003562C7"/>
    <w:rsid w:val="003A57D6"/>
    <w:rsid w:val="003D1188"/>
    <w:rsid w:val="003F2726"/>
    <w:rsid w:val="004269DE"/>
    <w:rsid w:val="00442AA7"/>
    <w:rsid w:val="00446345"/>
    <w:rsid w:val="00470090"/>
    <w:rsid w:val="00473BA3"/>
    <w:rsid w:val="00496B78"/>
    <w:rsid w:val="004A0818"/>
    <w:rsid w:val="004B50C4"/>
    <w:rsid w:val="004C1577"/>
    <w:rsid w:val="004E656C"/>
    <w:rsid w:val="004F6497"/>
    <w:rsid w:val="004F664B"/>
    <w:rsid w:val="00535F07"/>
    <w:rsid w:val="00551B1F"/>
    <w:rsid w:val="00572C61"/>
    <w:rsid w:val="00573C82"/>
    <w:rsid w:val="005A047F"/>
    <w:rsid w:val="005A4B83"/>
    <w:rsid w:val="005B41BF"/>
    <w:rsid w:val="005C49CA"/>
    <w:rsid w:val="005E6EBB"/>
    <w:rsid w:val="005F2D8B"/>
    <w:rsid w:val="00621959"/>
    <w:rsid w:val="00631913"/>
    <w:rsid w:val="00667A5E"/>
    <w:rsid w:val="00673316"/>
    <w:rsid w:val="006C6291"/>
    <w:rsid w:val="006D0144"/>
    <w:rsid w:val="0070657E"/>
    <w:rsid w:val="00732981"/>
    <w:rsid w:val="00747F12"/>
    <w:rsid w:val="0079565D"/>
    <w:rsid w:val="007B0319"/>
    <w:rsid w:val="007B42E3"/>
    <w:rsid w:val="00874973"/>
    <w:rsid w:val="008B6803"/>
    <w:rsid w:val="008C295B"/>
    <w:rsid w:val="00905D58"/>
    <w:rsid w:val="00920CD8"/>
    <w:rsid w:val="009301E4"/>
    <w:rsid w:val="0093247A"/>
    <w:rsid w:val="00942AC8"/>
    <w:rsid w:val="009674F5"/>
    <w:rsid w:val="009A54A9"/>
    <w:rsid w:val="009D11D9"/>
    <w:rsid w:val="009F5363"/>
    <w:rsid w:val="00A37D27"/>
    <w:rsid w:val="00A7250E"/>
    <w:rsid w:val="00A74793"/>
    <w:rsid w:val="00A74922"/>
    <w:rsid w:val="00A94B67"/>
    <w:rsid w:val="00AA3B98"/>
    <w:rsid w:val="00B10F5A"/>
    <w:rsid w:val="00B51379"/>
    <w:rsid w:val="00C04C27"/>
    <w:rsid w:val="00C303E3"/>
    <w:rsid w:val="00C44153"/>
    <w:rsid w:val="00C65A1B"/>
    <w:rsid w:val="00C666BD"/>
    <w:rsid w:val="00C963DB"/>
    <w:rsid w:val="00CB2CCB"/>
    <w:rsid w:val="00CD76F8"/>
    <w:rsid w:val="00D2688B"/>
    <w:rsid w:val="00D348FC"/>
    <w:rsid w:val="00DA3590"/>
    <w:rsid w:val="00DC3496"/>
    <w:rsid w:val="00DE3D00"/>
    <w:rsid w:val="00E455DF"/>
    <w:rsid w:val="00E81976"/>
    <w:rsid w:val="00E864C7"/>
    <w:rsid w:val="00EA0536"/>
    <w:rsid w:val="00EA0E02"/>
    <w:rsid w:val="00EC2F16"/>
    <w:rsid w:val="00EC710E"/>
    <w:rsid w:val="00ED1CFF"/>
    <w:rsid w:val="00F21C7C"/>
    <w:rsid w:val="00F2382E"/>
    <w:rsid w:val="00F30018"/>
    <w:rsid w:val="00F33F11"/>
    <w:rsid w:val="00F37DAF"/>
    <w:rsid w:val="00F468AA"/>
    <w:rsid w:val="00F57C8C"/>
    <w:rsid w:val="00F623CE"/>
    <w:rsid w:val="00F92EB6"/>
    <w:rsid w:val="00FB73FB"/>
    <w:rsid w:val="00FC10AA"/>
    <w:rsid w:val="00FD1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E7F19"/>
  <w15:docId w15:val="{482B5507-F1D1-4D9E-9BF4-A915650B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18F"/>
  </w:style>
  <w:style w:type="paragraph" w:styleId="Heading1">
    <w:name w:val="heading 1"/>
    <w:basedOn w:val="Normal"/>
    <w:next w:val="Normal"/>
    <w:link w:val="Heading1Ch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C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0C61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1C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C61C2"/>
    <w:pPr>
      <w:spacing w:after="0" w:line="240" w:lineRule="auto"/>
    </w:pPr>
  </w:style>
  <w:style w:type="paragraph" w:styleId="ListParagraph">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Heading4Char">
    <w:name w:val="Heading 4 Char"/>
    <w:basedOn w:val="DefaultParagraphFont"/>
    <w:link w:val="Heading4"/>
    <w:uiPriority w:val="9"/>
    <w:semiHidden/>
    <w:rsid w:val="009F53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53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63"/>
    <w:rPr>
      <w:rFonts w:eastAsiaTheme="majorEastAsia" w:cstheme="majorBidi"/>
      <w:color w:val="272727" w:themeColor="text1" w:themeTint="D8"/>
    </w:rPr>
  </w:style>
  <w:style w:type="paragraph" w:styleId="Title">
    <w:name w:val="Title"/>
    <w:basedOn w:val="Normal"/>
    <w:next w:val="Normal"/>
    <w:link w:val="TitleCh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F5363"/>
    <w:rPr>
      <w:i/>
      <w:iCs/>
      <w:color w:val="404040" w:themeColor="text1" w:themeTint="BF"/>
    </w:rPr>
  </w:style>
  <w:style w:type="character" w:styleId="IntenseEmphasis">
    <w:name w:val="Intense Emphasis"/>
    <w:basedOn w:val="DefaultParagraphFont"/>
    <w:uiPriority w:val="21"/>
    <w:qFormat/>
    <w:rsid w:val="009F5363"/>
    <w:rPr>
      <w:i/>
      <w:iCs/>
      <w:color w:val="2E74B5" w:themeColor="accent1" w:themeShade="BF"/>
    </w:rPr>
  </w:style>
  <w:style w:type="paragraph" w:styleId="IntenseQuote">
    <w:name w:val="Intense Quote"/>
    <w:basedOn w:val="Normal"/>
    <w:next w:val="Normal"/>
    <w:link w:val="IntenseQuoteCh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5363"/>
    <w:rPr>
      <w:i/>
      <w:iCs/>
      <w:color w:val="2E74B5" w:themeColor="accent1" w:themeShade="BF"/>
    </w:rPr>
  </w:style>
  <w:style w:type="character" w:styleId="IntenseReference">
    <w:name w:val="Intense Reference"/>
    <w:basedOn w:val="DefaultParagraphFont"/>
    <w:uiPriority w:val="32"/>
    <w:qFormat/>
    <w:rsid w:val="009F5363"/>
    <w:rPr>
      <w:b/>
      <w:bCs/>
      <w:smallCaps/>
      <w:color w:val="2E74B5" w:themeColor="accent1" w:themeShade="BF"/>
      <w:spacing w:val="5"/>
    </w:rPr>
  </w:style>
  <w:style w:type="paragraph" w:styleId="Caption">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TableGrid">
    <w:name w:val="Table Grid"/>
    <w:basedOn w:val="TableNormal"/>
    <w:uiPriority w:val="3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1D9"/>
  </w:style>
  <w:style w:type="paragraph" w:styleId="Footer">
    <w:name w:val="footer"/>
    <w:basedOn w:val="Normal"/>
    <w:link w:val="FooterChar"/>
    <w:uiPriority w:val="99"/>
    <w:unhideWhenUsed/>
    <w:rsid w:val="009D11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11D9"/>
  </w:style>
  <w:style w:type="table" w:customStyle="1" w:styleId="TableGrid0">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269DE"/>
    <w:rPr>
      <w:color w:val="0563C1" w:themeColor="hyperlink"/>
      <w:u w:val="single"/>
    </w:rPr>
  </w:style>
  <w:style w:type="character" w:customStyle="1" w:styleId="Mentionnonrsolue1">
    <w:name w:val="Mention non résolue1"/>
    <w:basedOn w:val="DefaultParagraphFont"/>
    <w:uiPriority w:val="99"/>
    <w:semiHidden/>
    <w:unhideWhenUsed/>
    <w:rsid w:val="004269DE"/>
    <w:rPr>
      <w:color w:val="605E5C"/>
      <w:shd w:val="clear" w:color="auto" w:fill="E1DFDD"/>
    </w:rPr>
  </w:style>
  <w:style w:type="paragraph" w:customStyle="1" w:styleId="Affiliation">
    <w:name w:val="Affiliation"/>
    <w:basedOn w:val="Normal"/>
    <w:rsid w:val="004B50C4"/>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2B11F5"/>
    <w:pPr>
      <w:autoSpaceDE w:val="0"/>
      <w:autoSpaceDN w:val="0"/>
      <w:adjustRightInd w:val="0"/>
      <w:spacing w:after="0" w:line="240" w:lineRule="auto"/>
    </w:pPr>
    <w:rPr>
      <w:rFonts w:ascii="Arial" w:hAnsi="Arial" w:cs="Arial"/>
      <w:color w:val="000000"/>
      <w:sz w:val="24"/>
      <w:szCs w:val="24"/>
      <w:lang w:val="fr-FR"/>
    </w:rPr>
  </w:style>
  <w:style w:type="character" w:styleId="UnresolvedMention">
    <w:name w:val="Unresolved Mention"/>
    <w:basedOn w:val="DefaultParagraphFont"/>
    <w:uiPriority w:val="99"/>
    <w:semiHidden/>
    <w:unhideWhenUsed/>
    <w:rsid w:val="00093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2912</Words>
  <Characters>16605</Characters>
  <Application>Microsoft Office Word</Application>
  <DocSecurity>0</DocSecurity>
  <Lines>138</Lines>
  <Paragraphs>38</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vt:lpstr>ABSTRACT  </vt:lpstr>
      <vt:lpstr>    2.1. Description of the Study location </vt:lpstr>
      <vt:lpstr>    2.3. Inclusion and exclusion criteria </vt:lpstr>
      <vt:lpstr>    3.1. Socio-demographic characteristics  </vt:lpstr>
      <vt:lpstr>    3.2. Access to and use of credit  </vt:lpstr>
      <vt:lpstr>    </vt:lpstr>
      <vt:lpstr>    3.5. Institutional and economic constraints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RWASA PRIVAT</dc:creator>
  <cp:lastModifiedBy>SDI 1084</cp:lastModifiedBy>
  <cp:revision>18</cp:revision>
  <dcterms:created xsi:type="dcterms:W3CDTF">2026-03-04T15:54:00Z</dcterms:created>
  <dcterms:modified xsi:type="dcterms:W3CDTF">2026-03-06T12:00:00Z</dcterms:modified>
</cp:coreProperties>
</file>