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C2955" w14:textId="77777777" w:rsidR="001143F6" w:rsidRDefault="001143F6" w:rsidP="006D73E6">
      <w:pPr>
        <w:spacing w:before="80" w:line="360" w:lineRule="auto"/>
        <w:rPr>
          <w:rFonts w:ascii="Times New Roman" w:eastAsia="Times New Roman" w:hAnsi="Times New Roman" w:cs="Times New Roman"/>
          <w:b/>
          <w:bCs/>
          <w:kern w:val="36"/>
          <w:sz w:val="24"/>
          <w:szCs w:val="24"/>
        </w:rPr>
      </w:pPr>
    </w:p>
    <w:p w14:paraId="4F77FEE1" w14:textId="77777777" w:rsidR="00625CB9" w:rsidRDefault="00625CB9" w:rsidP="006D73E6">
      <w:pPr>
        <w:spacing w:before="80" w:line="360" w:lineRule="auto"/>
        <w:rPr>
          <w:rFonts w:ascii="Arial" w:hAnsi="Arial" w:cs="Arial"/>
          <w:bCs/>
          <w:i/>
          <w:iCs/>
          <w:kern w:val="28"/>
          <w:sz w:val="36"/>
          <w:u w:val="single"/>
        </w:rPr>
      </w:pPr>
      <w:r>
        <w:rPr>
          <w:rFonts w:ascii="Arial" w:hAnsi="Arial" w:cs="Arial"/>
          <w:bCs/>
          <w:i/>
          <w:iCs/>
          <w:kern w:val="28"/>
          <w:sz w:val="36"/>
          <w:u w:val="single"/>
        </w:rPr>
        <w:t xml:space="preserve">Case report </w:t>
      </w:r>
    </w:p>
    <w:p w14:paraId="15D1D2F9" w14:textId="5E85D638" w:rsidR="006D73E6" w:rsidRDefault="005478EB" w:rsidP="006D73E6">
      <w:pPr>
        <w:spacing w:before="80" w:line="360" w:lineRule="auto"/>
        <w:rPr>
          <w:rFonts w:ascii="Times New Roman" w:eastAsia="Times New Roman" w:hAnsi="Times New Roman" w:cs="Times New Roman"/>
          <w:b/>
          <w:bCs/>
          <w:kern w:val="36"/>
          <w:sz w:val="24"/>
          <w:szCs w:val="24"/>
        </w:rPr>
      </w:pPr>
      <w:r w:rsidRPr="005478EB">
        <w:rPr>
          <w:rFonts w:ascii="Times New Roman" w:eastAsia="Times New Roman" w:hAnsi="Times New Roman" w:cs="Times New Roman"/>
          <w:b/>
          <w:bCs/>
          <w:kern w:val="36"/>
          <w:sz w:val="24"/>
          <w:szCs w:val="24"/>
        </w:rPr>
        <w:t xml:space="preserve">Gestational </w:t>
      </w:r>
      <w:proofErr w:type="spellStart"/>
      <w:r w:rsidRPr="005478EB">
        <w:rPr>
          <w:rFonts w:ascii="Times New Roman" w:eastAsia="Times New Roman" w:hAnsi="Times New Roman" w:cs="Times New Roman"/>
          <w:b/>
          <w:bCs/>
          <w:kern w:val="36"/>
          <w:sz w:val="24"/>
          <w:szCs w:val="24"/>
        </w:rPr>
        <w:t>Gigantomastia</w:t>
      </w:r>
      <w:proofErr w:type="spellEnd"/>
      <w:r w:rsidRPr="005478EB">
        <w:rPr>
          <w:rFonts w:ascii="Times New Roman" w:eastAsia="Times New Roman" w:hAnsi="Times New Roman" w:cs="Times New Roman"/>
          <w:b/>
          <w:bCs/>
          <w:kern w:val="36"/>
          <w:sz w:val="24"/>
          <w:szCs w:val="24"/>
        </w:rPr>
        <w:t xml:space="preserve"> in a 37-Year-Old Woman: Clinical Challenges and Surgical Considerations</w:t>
      </w:r>
    </w:p>
    <w:p w14:paraId="1463E913" w14:textId="2541959D" w:rsidR="001806C3" w:rsidRDefault="001806C3" w:rsidP="001806C3">
      <w:pPr>
        <w:pStyle w:val="BodyText"/>
        <w:spacing w:line="379" w:lineRule="auto"/>
        <w:rPr>
          <w:rFonts w:ascii="Times New Roman" w:hAnsi="Times New Roman" w:cs="Times New Roman"/>
          <w:b/>
          <w:bCs/>
          <w:spacing w:val="-4"/>
        </w:rPr>
      </w:pPr>
    </w:p>
    <w:p w14:paraId="60156FE4" w14:textId="77777777" w:rsidR="006A0338" w:rsidRDefault="006A0338" w:rsidP="001806C3">
      <w:pPr>
        <w:pStyle w:val="BodyText"/>
        <w:spacing w:line="379" w:lineRule="auto"/>
        <w:rPr>
          <w:rFonts w:ascii="Times New Roman" w:hAnsi="Times New Roman" w:cs="Times New Roman"/>
          <w:b/>
          <w:bCs/>
          <w:spacing w:val="-4"/>
        </w:rPr>
      </w:pPr>
    </w:p>
    <w:p w14:paraId="63496C3D" w14:textId="77777777" w:rsidR="004C3B6D" w:rsidRPr="004C3B6D" w:rsidRDefault="004C3B6D" w:rsidP="001806C3">
      <w:pPr>
        <w:pStyle w:val="BodyText"/>
        <w:spacing w:line="379" w:lineRule="auto"/>
        <w:rPr>
          <w:rFonts w:ascii="Times New Roman" w:hAnsi="Times New Roman" w:cs="Times New Roman"/>
          <w:b/>
          <w:bCs/>
          <w:spacing w:val="-2"/>
        </w:rPr>
      </w:pPr>
      <w:r w:rsidRPr="004C3B6D">
        <w:rPr>
          <w:rFonts w:ascii="Times New Roman" w:hAnsi="Times New Roman" w:cs="Times New Roman"/>
          <w:b/>
          <w:bCs/>
          <w:spacing w:val="-2"/>
        </w:rPr>
        <w:t>Abstract</w:t>
      </w:r>
    </w:p>
    <w:p w14:paraId="73291B5A" w14:textId="2DE70D40" w:rsidR="004C3B6D" w:rsidRPr="001143F6" w:rsidRDefault="004C3B6D" w:rsidP="001806C3">
      <w:pPr>
        <w:pStyle w:val="BodyText"/>
        <w:spacing w:line="379" w:lineRule="auto"/>
        <w:jc w:val="both"/>
        <w:rPr>
          <w:rFonts w:ascii="Times New Roman" w:hAnsi="Times New Roman" w:cs="Times New Roman"/>
          <w:spacing w:val="-2"/>
        </w:rPr>
      </w:pPr>
      <w:r w:rsidRPr="004C3B6D">
        <w:rPr>
          <w:rFonts w:ascii="Times New Roman" w:hAnsi="Times New Roman" w:cs="Times New Roman"/>
          <w:spacing w:val="-2"/>
        </w:rPr>
        <w:t xml:space="preserve">Gestational </w:t>
      </w:r>
      <w:proofErr w:type="spellStart"/>
      <w:r w:rsidRPr="004C3B6D">
        <w:rPr>
          <w:rFonts w:ascii="Times New Roman" w:hAnsi="Times New Roman" w:cs="Times New Roman"/>
          <w:spacing w:val="-2"/>
        </w:rPr>
        <w:t>gigantomastia</w:t>
      </w:r>
      <w:proofErr w:type="spellEnd"/>
      <w:r w:rsidRPr="004C3B6D">
        <w:rPr>
          <w:rFonts w:ascii="Times New Roman" w:hAnsi="Times New Roman" w:cs="Times New Roman"/>
          <w:spacing w:val="-2"/>
        </w:rPr>
        <w:t xml:space="preserve"> (GG) is an extremely rare condition characterized by excessive breast enlargement during pregnancy and may lead to serious maternal morbidity. Due to its rarity, standardized management guidelines are lacking, particularly in resource-limited settings.</w:t>
      </w:r>
      <w:r w:rsidR="001806C3" w:rsidRPr="001806C3">
        <w:t xml:space="preserve"> </w:t>
      </w:r>
      <w:r w:rsidR="001806C3" w:rsidRPr="001806C3">
        <w:rPr>
          <w:rFonts w:ascii="Times New Roman" w:hAnsi="Times New Roman" w:cs="Times New Roman"/>
          <w:spacing w:val="-2"/>
        </w:rPr>
        <w:t xml:space="preserve">This is the first reported case of gestational </w:t>
      </w:r>
      <w:proofErr w:type="spellStart"/>
      <w:r w:rsidR="001806C3" w:rsidRPr="001806C3">
        <w:rPr>
          <w:rFonts w:ascii="Times New Roman" w:hAnsi="Times New Roman" w:cs="Times New Roman"/>
          <w:spacing w:val="-2"/>
        </w:rPr>
        <w:t>gigantomastia</w:t>
      </w:r>
      <w:proofErr w:type="spellEnd"/>
      <w:r w:rsidR="001806C3" w:rsidRPr="001806C3">
        <w:rPr>
          <w:rFonts w:ascii="Times New Roman" w:hAnsi="Times New Roman" w:cs="Times New Roman"/>
          <w:spacing w:val="-2"/>
        </w:rPr>
        <w:t xml:space="preserve"> from Bangladesh and contributes valuable regional evidence to guide clinical and surgical decision-making.</w:t>
      </w:r>
      <w:r w:rsidR="001143F6">
        <w:rPr>
          <w:rFonts w:ascii="Times New Roman" w:hAnsi="Times New Roman" w:cs="Times New Roman"/>
          <w:spacing w:val="-2"/>
        </w:rPr>
        <w:t xml:space="preserve"> A</w:t>
      </w:r>
      <w:r w:rsidRPr="004C3B6D">
        <w:rPr>
          <w:rFonts w:ascii="Times New Roman" w:hAnsi="Times New Roman" w:cs="Times New Roman"/>
          <w:spacing w:val="-2"/>
        </w:rPr>
        <w:t xml:space="preserve"> 37-year-old woman at 33+ weeks of gestation presented with massive bilateral breast enlargement over seven months, complicated by respiratory distress </w:t>
      </w:r>
      <w:r w:rsidR="00BB28E6">
        <w:rPr>
          <w:rFonts w:ascii="Times New Roman" w:hAnsi="Times New Roman" w:cs="Times New Roman"/>
          <w:spacing w:val="-2"/>
        </w:rPr>
        <w:t>and an infected ulcer wound</w:t>
      </w:r>
      <w:r w:rsidRPr="004C3B6D">
        <w:rPr>
          <w:rFonts w:ascii="Times New Roman" w:hAnsi="Times New Roman" w:cs="Times New Roman"/>
          <w:spacing w:val="-2"/>
        </w:rPr>
        <w:t xml:space="preserve">. Each breast weighed approximately 13–15 kg, with associated skin ulceration and accessory breast tissue. Imaging revealed diffuse edematous breast parenchyma without malignancy, and </w:t>
      </w:r>
      <w:r w:rsidR="00BB28E6">
        <w:rPr>
          <w:rFonts w:ascii="Times New Roman" w:hAnsi="Times New Roman" w:cs="Times New Roman"/>
          <w:spacing w:val="-2"/>
        </w:rPr>
        <w:t>core biopsy for histopathology</w:t>
      </w:r>
      <w:r w:rsidRPr="004C3B6D">
        <w:rPr>
          <w:rFonts w:ascii="Times New Roman" w:hAnsi="Times New Roman" w:cs="Times New Roman"/>
          <w:spacing w:val="-2"/>
        </w:rPr>
        <w:t xml:space="preserve"> confirmed a benign proliferative lesion. After multidisciplinary consultation, pregnancy was terminated via lower-segment cesarean section. Following delivery and clinical stabilization, the patient was treated conservatively with the dopamine agonist cabergoline</w:t>
      </w:r>
      <w:r w:rsidRPr="004C3B6D">
        <w:rPr>
          <w:rFonts w:ascii="Times New Roman" w:hAnsi="Times New Roman" w:cs="Times New Roman"/>
          <w:b/>
          <w:bCs/>
          <w:spacing w:val="-2"/>
        </w:rPr>
        <w:t>.</w:t>
      </w:r>
      <w:r w:rsidR="00CB0AD8">
        <w:rPr>
          <w:rFonts w:ascii="Times New Roman" w:hAnsi="Times New Roman" w:cs="Times New Roman"/>
          <w:b/>
          <w:bCs/>
          <w:spacing w:val="-2"/>
        </w:rPr>
        <w:t xml:space="preserve"> </w:t>
      </w:r>
      <w:r w:rsidRPr="004C3B6D">
        <w:rPr>
          <w:rFonts w:ascii="Times New Roman" w:hAnsi="Times New Roman" w:cs="Times New Roman"/>
          <w:spacing w:val="-2"/>
        </w:rPr>
        <w:t xml:space="preserve">Post-treatment, the patient demonstrated </w:t>
      </w:r>
      <w:r>
        <w:rPr>
          <w:rFonts w:ascii="Times New Roman" w:hAnsi="Times New Roman" w:cs="Times New Roman"/>
          <w:spacing w:val="-2"/>
        </w:rPr>
        <w:t xml:space="preserve">a </w:t>
      </w:r>
      <w:r w:rsidRPr="004C3B6D">
        <w:rPr>
          <w:rFonts w:ascii="Times New Roman" w:hAnsi="Times New Roman" w:cs="Times New Roman"/>
          <w:spacing w:val="-2"/>
        </w:rPr>
        <w:t>significant reduction in breast size with resolution of respiratory distress. She was discharged in stable condition with a plan for delayed reduction mammoplasty, which she later declined. At follow-up, breast volume had decreased, although residual skin laxity remained.</w:t>
      </w:r>
      <w:r w:rsidR="000A057C">
        <w:rPr>
          <w:rFonts w:ascii="Times New Roman" w:hAnsi="Times New Roman" w:cs="Times New Roman"/>
          <w:spacing w:val="-2"/>
        </w:rPr>
        <w:t xml:space="preserve"> </w:t>
      </w:r>
      <w:r w:rsidRPr="004C3B6D">
        <w:rPr>
          <w:rFonts w:ascii="Times New Roman" w:hAnsi="Times New Roman" w:cs="Times New Roman"/>
          <w:spacing w:val="-2"/>
        </w:rPr>
        <w:t xml:space="preserve">Early recognition of gestational </w:t>
      </w:r>
      <w:proofErr w:type="spellStart"/>
      <w:r w:rsidRPr="004C3B6D">
        <w:rPr>
          <w:rFonts w:ascii="Times New Roman" w:hAnsi="Times New Roman" w:cs="Times New Roman"/>
          <w:spacing w:val="-2"/>
        </w:rPr>
        <w:t>gigantomastia</w:t>
      </w:r>
      <w:proofErr w:type="spellEnd"/>
      <w:r w:rsidRPr="004C3B6D">
        <w:rPr>
          <w:rFonts w:ascii="Times New Roman" w:hAnsi="Times New Roman" w:cs="Times New Roman"/>
          <w:spacing w:val="-2"/>
        </w:rPr>
        <w:t xml:space="preserve"> is essential, particularly when rapid breast enlargement leads to systemic complications. </w:t>
      </w:r>
    </w:p>
    <w:p w14:paraId="4081955C" w14:textId="61DA7A1A" w:rsidR="00155F61" w:rsidRDefault="00155F61" w:rsidP="00155F61">
      <w:pPr>
        <w:pStyle w:val="BodyText"/>
        <w:spacing w:line="379" w:lineRule="auto"/>
        <w:jc w:val="both"/>
        <w:rPr>
          <w:rFonts w:ascii="Times New Roman" w:hAnsi="Times New Roman" w:cs="Times New Roman"/>
        </w:rPr>
      </w:pPr>
      <w:r w:rsidRPr="00155F61">
        <w:rPr>
          <w:rFonts w:ascii="Times New Roman" w:hAnsi="Times New Roman" w:cs="Times New Roman"/>
          <w:b/>
          <w:bCs/>
        </w:rPr>
        <w:t>Keywords:</w:t>
      </w:r>
      <w:r>
        <w:rPr>
          <w:rFonts w:ascii="Times New Roman" w:hAnsi="Times New Roman" w:cs="Times New Roman"/>
        </w:rPr>
        <w:t xml:space="preserve"> </w:t>
      </w:r>
      <w:r w:rsidR="004C3B6D" w:rsidRPr="004C3B6D">
        <w:rPr>
          <w:rFonts w:ascii="Times New Roman" w:hAnsi="Times New Roman" w:cs="Times New Roman"/>
          <w:i/>
          <w:iCs/>
        </w:rPr>
        <w:t xml:space="preserve">Gestational </w:t>
      </w:r>
      <w:proofErr w:type="spellStart"/>
      <w:r w:rsidR="004C3B6D" w:rsidRPr="004C3B6D">
        <w:rPr>
          <w:rFonts w:ascii="Times New Roman" w:hAnsi="Times New Roman" w:cs="Times New Roman"/>
          <w:i/>
          <w:iCs/>
        </w:rPr>
        <w:t>gigantomastia</w:t>
      </w:r>
      <w:proofErr w:type="spellEnd"/>
      <w:r w:rsidR="004C3B6D" w:rsidRPr="004C3B6D">
        <w:rPr>
          <w:rFonts w:ascii="Times New Roman" w:hAnsi="Times New Roman" w:cs="Times New Roman"/>
          <w:i/>
          <w:iCs/>
        </w:rPr>
        <w:t>, Breast. Bangladesh</w:t>
      </w:r>
      <w:r w:rsidR="004C3B6D">
        <w:rPr>
          <w:rFonts w:ascii="Times New Roman" w:hAnsi="Times New Roman" w:cs="Times New Roman"/>
          <w:i/>
          <w:iCs/>
        </w:rPr>
        <w:t xml:space="preserve">, Macromastia </w:t>
      </w:r>
    </w:p>
    <w:p w14:paraId="1E72AC4B" w14:textId="77777777" w:rsidR="00D903A0" w:rsidRDefault="00D903A0">
      <w:pPr>
        <w:pStyle w:val="BodyText"/>
        <w:spacing w:line="379" w:lineRule="auto"/>
        <w:rPr>
          <w:rFonts w:ascii="Times New Roman" w:hAnsi="Times New Roman" w:cs="Times New Roman"/>
        </w:rPr>
      </w:pPr>
    </w:p>
    <w:p w14:paraId="1C56014E" w14:textId="77777777" w:rsidR="001806C3" w:rsidRDefault="001806C3" w:rsidP="00C81FD1">
      <w:pPr>
        <w:pStyle w:val="Heading2"/>
        <w:jc w:val="center"/>
        <w:rPr>
          <w:rFonts w:ascii="Times New Roman" w:hAnsi="Times New Roman" w:cs="Times New Roman"/>
          <w:spacing w:val="-2"/>
        </w:rPr>
      </w:pPr>
    </w:p>
    <w:p w14:paraId="2A7CCC47" w14:textId="77777777" w:rsidR="001806C3" w:rsidRDefault="001806C3" w:rsidP="00C81FD1">
      <w:pPr>
        <w:pStyle w:val="Heading2"/>
        <w:jc w:val="center"/>
        <w:rPr>
          <w:rFonts w:ascii="Times New Roman" w:hAnsi="Times New Roman" w:cs="Times New Roman"/>
          <w:spacing w:val="-2"/>
        </w:rPr>
      </w:pPr>
    </w:p>
    <w:p w14:paraId="10B58973" w14:textId="77777777" w:rsidR="001806C3" w:rsidRDefault="001806C3" w:rsidP="00C81FD1">
      <w:pPr>
        <w:pStyle w:val="Heading2"/>
        <w:jc w:val="center"/>
        <w:rPr>
          <w:rFonts w:ascii="Times New Roman" w:hAnsi="Times New Roman" w:cs="Times New Roman"/>
          <w:spacing w:val="-2"/>
        </w:rPr>
      </w:pPr>
    </w:p>
    <w:p w14:paraId="1F66C976" w14:textId="77777777" w:rsidR="001806C3" w:rsidRDefault="001806C3" w:rsidP="00C81FD1">
      <w:pPr>
        <w:pStyle w:val="Heading2"/>
        <w:jc w:val="center"/>
        <w:rPr>
          <w:rFonts w:ascii="Times New Roman" w:hAnsi="Times New Roman" w:cs="Times New Roman"/>
          <w:spacing w:val="-2"/>
        </w:rPr>
      </w:pPr>
    </w:p>
    <w:p w14:paraId="454B6EB0" w14:textId="77777777" w:rsidR="001806C3" w:rsidRDefault="001806C3" w:rsidP="00C81FD1">
      <w:pPr>
        <w:pStyle w:val="Heading2"/>
        <w:jc w:val="center"/>
        <w:rPr>
          <w:rFonts w:ascii="Times New Roman" w:hAnsi="Times New Roman" w:cs="Times New Roman"/>
          <w:spacing w:val="-2"/>
        </w:rPr>
      </w:pPr>
    </w:p>
    <w:p w14:paraId="79E21FF7" w14:textId="77777777" w:rsidR="001806C3" w:rsidRDefault="001806C3" w:rsidP="00C81FD1">
      <w:pPr>
        <w:pStyle w:val="Heading2"/>
        <w:jc w:val="center"/>
        <w:rPr>
          <w:rFonts w:ascii="Times New Roman" w:hAnsi="Times New Roman" w:cs="Times New Roman"/>
          <w:spacing w:val="-2"/>
        </w:rPr>
      </w:pPr>
    </w:p>
    <w:p w14:paraId="72F13240" w14:textId="77777777" w:rsidR="001806C3" w:rsidRDefault="001806C3" w:rsidP="00C81FD1">
      <w:pPr>
        <w:pStyle w:val="Heading2"/>
        <w:jc w:val="center"/>
        <w:rPr>
          <w:rFonts w:ascii="Times New Roman" w:hAnsi="Times New Roman" w:cs="Times New Roman"/>
          <w:spacing w:val="-2"/>
        </w:rPr>
      </w:pPr>
    </w:p>
    <w:p w14:paraId="2A21B444" w14:textId="77777777" w:rsidR="001806C3" w:rsidRDefault="001806C3" w:rsidP="00C81FD1">
      <w:pPr>
        <w:pStyle w:val="Heading2"/>
        <w:jc w:val="center"/>
        <w:rPr>
          <w:rFonts w:ascii="Times New Roman" w:hAnsi="Times New Roman" w:cs="Times New Roman"/>
          <w:spacing w:val="-2"/>
        </w:rPr>
      </w:pPr>
    </w:p>
    <w:p w14:paraId="25501062" w14:textId="77777777" w:rsidR="001143F6" w:rsidRDefault="001143F6" w:rsidP="001806C3">
      <w:pPr>
        <w:pStyle w:val="Heading2"/>
        <w:rPr>
          <w:rFonts w:ascii="Times New Roman" w:hAnsi="Times New Roman" w:cs="Times New Roman"/>
          <w:spacing w:val="-2"/>
        </w:rPr>
      </w:pPr>
    </w:p>
    <w:p w14:paraId="33E276A9" w14:textId="557906BC" w:rsidR="00FD0AE2" w:rsidRPr="00252883" w:rsidRDefault="0066508E" w:rsidP="001806C3">
      <w:pPr>
        <w:pStyle w:val="Heading2"/>
        <w:rPr>
          <w:rFonts w:ascii="Times New Roman" w:hAnsi="Times New Roman" w:cs="Times New Roman"/>
        </w:rPr>
      </w:pPr>
      <w:r w:rsidRPr="00252883">
        <w:rPr>
          <w:rFonts w:ascii="Times New Roman" w:hAnsi="Times New Roman" w:cs="Times New Roman"/>
          <w:spacing w:val="-2"/>
        </w:rPr>
        <w:t>Introduction</w:t>
      </w:r>
    </w:p>
    <w:p w14:paraId="11EF0E15" w14:textId="77777777" w:rsidR="00FD0AE2" w:rsidRPr="00252883" w:rsidRDefault="00FD0AE2">
      <w:pPr>
        <w:pStyle w:val="BodyText"/>
        <w:spacing w:before="43"/>
        <w:rPr>
          <w:rFonts w:ascii="Times New Roman" w:hAnsi="Times New Roman" w:cs="Times New Roman"/>
          <w:b/>
        </w:rPr>
      </w:pPr>
    </w:p>
    <w:p w14:paraId="2605E25A" w14:textId="14DF4265" w:rsidR="001143F6" w:rsidRDefault="006D73E6" w:rsidP="001143F6">
      <w:pPr>
        <w:pStyle w:val="BodyText"/>
        <w:spacing w:before="80" w:line="379" w:lineRule="auto"/>
        <w:jc w:val="both"/>
      </w:pPr>
      <w:r w:rsidRPr="006D73E6">
        <w:rPr>
          <w:rFonts w:ascii="Times New Roman" w:hAnsi="Times New Roman" w:cs="Times New Roman"/>
          <w:spacing w:val="-2"/>
        </w:rPr>
        <w:t xml:space="preserve">Gestational </w:t>
      </w:r>
      <w:proofErr w:type="spellStart"/>
      <w:r w:rsidRPr="006D73E6">
        <w:rPr>
          <w:rFonts w:ascii="Times New Roman" w:hAnsi="Times New Roman" w:cs="Times New Roman"/>
          <w:spacing w:val="-2"/>
        </w:rPr>
        <w:t>gigantomastia</w:t>
      </w:r>
      <w:proofErr w:type="spellEnd"/>
      <w:r w:rsidRPr="006D73E6">
        <w:rPr>
          <w:rFonts w:ascii="Times New Roman" w:hAnsi="Times New Roman" w:cs="Times New Roman"/>
          <w:spacing w:val="-2"/>
        </w:rPr>
        <w:t xml:space="preserve"> (GG) is an extremely rare condition characterized by extreme and debilitating breast enlargement during pregnancy</w:t>
      </w:r>
      <w:r>
        <w:rPr>
          <w:rFonts w:ascii="Times New Roman" w:hAnsi="Times New Roman" w:cs="Times New Roman"/>
          <w:spacing w:val="-2"/>
        </w:rPr>
        <w:t>.</w:t>
      </w:r>
      <w:r>
        <w:rPr>
          <w:rFonts w:ascii="Times New Roman" w:hAnsi="Times New Roman" w:cs="Times New Roman"/>
          <w:spacing w:val="-2"/>
          <w:vertAlign w:val="superscript"/>
        </w:rPr>
        <w:t xml:space="preserve">1 </w:t>
      </w:r>
      <w:r w:rsidRPr="006D73E6">
        <w:rPr>
          <w:rFonts w:ascii="Times New Roman" w:hAnsi="Times New Roman" w:cs="Times New Roman"/>
          <w:spacing w:val="-2"/>
        </w:rPr>
        <w:t xml:space="preserve">It affects between 1 in 28,000 </w:t>
      </w:r>
      <w:r w:rsidR="00595121">
        <w:rPr>
          <w:rFonts w:ascii="Times New Roman" w:hAnsi="Times New Roman" w:cs="Times New Roman"/>
          <w:spacing w:val="-2"/>
        </w:rPr>
        <w:t>and</w:t>
      </w:r>
      <w:r w:rsidRPr="006D73E6">
        <w:rPr>
          <w:rFonts w:ascii="Times New Roman" w:hAnsi="Times New Roman" w:cs="Times New Roman"/>
          <w:spacing w:val="-2"/>
        </w:rPr>
        <w:t xml:space="preserve"> 1 in 100,000 pregnancies globally</w:t>
      </w:r>
      <w:r>
        <w:rPr>
          <w:rFonts w:ascii="Times New Roman" w:hAnsi="Times New Roman" w:cs="Times New Roman"/>
          <w:spacing w:val="-2"/>
        </w:rPr>
        <w:t xml:space="preserve">. </w:t>
      </w:r>
      <w:r w:rsidRPr="006D73E6">
        <w:rPr>
          <w:rFonts w:ascii="Times New Roman" w:hAnsi="Times New Roman" w:cs="Times New Roman"/>
          <w:spacing w:val="-2"/>
        </w:rPr>
        <w:t xml:space="preserve">Many authors cite </w:t>
      </w:r>
      <w:proofErr w:type="spellStart"/>
      <w:r w:rsidRPr="006D73E6">
        <w:rPr>
          <w:rFonts w:ascii="Times New Roman" w:hAnsi="Times New Roman" w:cs="Times New Roman"/>
          <w:spacing w:val="-2"/>
        </w:rPr>
        <w:t>gigantomastia</w:t>
      </w:r>
      <w:proofErr w:type="spellEnd"/>
      <w:r w:rsidRPr="006D73E6">
        <w:rPr>
          <w:rFonts w:ascii="Times New Roman" w:hAnsi="Times New Roman" w:cs="Times New Roman"/>
          <w:spacing w:val="-2"/>
        </w:rPr>
        <w:t xml:space="preserve"> as breast enlargement that requires reduction of over 1500 g per breast. However, </w:t>
      </w:r>
      <w:r w:rsidR="00D30F06">
        <w:rPr>
          <w:rFonts w:ascii="Times New Roman" w:hAnsi="Times New Roman" w:cs="Times New Roman"/>
          <w:spacing w:val="-2"/>
        </w:rPr>
        <w:t xml:space="preserve">the literature is </w:t>
      </w:r>
      <w:r w:rsidR="00BB28E6">
        <w:rPr>
          <w:rFonts w:ascii="Times New Roman" w:hAnsi="Times New Roman" w:cs="Times New Roman"/>
          <w:spacing w:val="-2"/>
        </w:rPr>
        <w:t>inconsistent regarding weight reduction, with reported weight losses</w:t>
      </w:r>
      <w:r w:rsidRPr="006D73E6">
        <w:rPr>
          <w:rFonts w:ascii="Times New Roman" w:hAnsi="Times New Roman" w:cs="Times New Roman"/>
          <w:spacing w:val="-2"/>
        </w:rPr>
        <w:t xml:space="preserve"> ranging from 0.8 to 2 kg</w:t>
      </w:r>
      <w:r>
        <w:rPr>
          <w:rFonts w:ascii="Times New Roman" w:hAnsi="Times New Roman" w:cs="Times New Roman"/>
          <w:spacing w:val="-2"/>
        </w:rPr>
        <w:t>.</w:t>
      </w:r>
      <w:r>
        <w:rPr>
          <w:rFonts w:ascii="Times New Roman" w:hAnsi="Times New Roman" w:cs="Times New Roman"/>
          <w:spacing w:val="-2"/>
          <w:vertAlign w:val="superscript"/>
        </w:rPr>
        <w:t xml:space="preserve">2 </w:t>
      </w:r>
      <w:r w:rsidRPr="006D73E6">
        <w:rPr>
          <w:rFonts w:ascii="Times New Roman" w:hAnsi="Times New Roman" w:cs="Times New Roman"/>
          <w:spacing w:val="-2"/>
        </w:rPr>
        <w:t xml:space="preserve">Although the precise definition remains unclear, Lewison et al. aptly described it as "True </w:t>
      </w:r>
      <w:proofErr w:type="spellStart"/>
      <w:r w:rsidRPr="006D73E6">
        <w:rPr>
          <w:rFonts w:ascii="Times New Roman" w:hAnsi="Times New Roman" w:cs="Times New Roman"/>
          <w:spacing w:val="-2"/>
        </w:rPr>
        <w:t>gigantomastia</w:t>
      </w:r>
      <w:proofErr w:type="spellEnd"/>
      <w:r w:rsidRPr="006D73E6">
        <w:rPr>
          <w:rFonts w:ascii="Times New Roman" w:hAnsi="Times New Roman" w:cs="Times New Roman"/>
          <w:spacing w:val="-2"/>
        </w:rPr>
        <w:t xml:space="preserve"> develops rapidly during pregnancy, undergoes regression after delivery, and recurs with subsequent pregnancies</w:t>
      </w:r>
      <w:r>
        <w:rPr>
          <w:rFonts w:ascii="Times New Roman" w:hAnsi="Times New Roman" w:cs="Times New Roman"/>
          <w:spacing w:val="-2"/>
        </w:rPr>
        <w:t>.</w:t>
      </w:r>
      <w:r w:rsidRPr="006D73E6">
        <w:rPr>
          <w:rFonts w:ascii="Times New Roman" w:hAnsi="Times New Roman" w:cs="Times New Roman"/>
          <w:spacing w:val="-2"/>
        </w:rPr>
        <w:t>”</w:t>
      </w:r>
      <w:r>
        <w:rPr>
          <w:rFonts w:ascii="Times New Roman" w:hAnsi="Times New Roman" w:cs="Times New Roman"/>
          <w:spacing w:val="-2"/>
        </w:rPr>
        <w:t xml:space="preserve"> </w:t>
      </w:r>
      <w:r>
        <w:rPr>
          <w:rFonts w:ascii="Times New Roman" w:hAnsi="Times New Roman" w:cs="Times New Roman"/>
          <w:spacing w:val="-2"/>
          <w:vertAlign w:val="superscript"/>
        </w:rPr>
        <w:t>3</w:t>
      </w:r>
      <w:r w:rsidRPr="006D73E6">
        <w:rPr>
          <w:rFonts w:ascii="Times New Roman" w:hAnsi="Times New Roman" w:cs="Times New Roman"/>
          <w:spacing w:val="-2"/>
        </w:rPr>
        <w:t xml:space="preserve"> </w:t>
      </w:r>
      <w:r w:rsidR="001143F6" w:rsidRPr="001143F6">
        <w:rPr>
          <w:rFonts w:ascii="Times New Roman" w:hAnsi="Times New Roman" w:cs="Times New Roman"/>
          <w:spacing w:val="-2"/>
        </w:rPr>
        <w:t xml:space="preserve">High gonadotropin levels during the first or early second trimester are closely correlated with gestational </w:t>
      </w:r>
      <w:proofErr w:type="spellStart"/>
      <w:r w:rsidR="001143F6" w:rsidRPr="001143F6">
        <w:rPr>
          <w:rFonts w:ascii="Times New Roman" w:hAnsi="Times New Roman" w:cs="Times New Roman"/>
          <w:spacing w:val="-2"/>
        </w:rPr>
        <w:t>gigantomastia</w:t>
      </w:r>
      <w:proofErr w:type="spellEnd"/>
      <w:r w:rsidR="001143F6" w:rsidRPr="001143F6">
        <w:rPr>
          <w:rFonts w:ascii="Times New Roman" w:hAnsi="Times New Roman" w:cs="Times New Roman"/>
          <w:spacing w:val="-2"/>
        </w:rPr>
        <w:t xml:space="preserve">, which may indicate a possible hormonal cause. Advances in medicine, obstetrics, </w:t>
      </w:r>
      <w:proofErr w:type="spellStart"/>
      <w:r w:rsidR="001143F6" w:rsidRPr="001143F6">
        <w:rPr>
          <w:rFonts w:ascii="Times New Roman" w:hAnsi="Times New Roman" w:cs="Times New Roman"/>
          <w:spacing w:val="-2"/>
        </w:rPr>
        <w:t>anaesthesia</w:t>
      </w:r>
      <w:proofErr w:type="spellEnd"/>
      <w:r w:rsidR="001143F6" w:rsidRPr="001143F6">
        <w:rPr>
          <w:rFonts w:ascii="Times New Roman" w:hAnsi="Times New Roman" w:cs="Times New Roman"/>
          <w:spacing w:val="-2"/>
        </w:rPr>
        <w:t xml:space="preserve">, and surgery have led to a change in the recommended care of gestational </w:t>
      </w:r>
      <w:proofErr w:type="spellStart"/>
      <w:r w:rsidR="001143F6" w:rsidRPr="001143F6">
        <w:rPr>
          <w:rFonts w:ascii="Times New Roman" w:hAnsi="Times New Roman" w:cs="Times New Roman"/>
          <w:spacing w:val="-2"/>
        </w:rPr>
        <w:t>gigantomastia</w:t>
      </w:r>
      <w:proofErr w:type="spellEnd"/>
      <w:r w:rsidR="001143F6" w:rsidRPr="001143F6">
        <w:rPr>
          <w:rFonts w:ascii="Times New Roman" w:hAnsi="Times New Roman" w:cs="Times New Roman"/>
          <w:spacing w:val="-2"/>
        </w:rPr>
        <w:t xml:space="preserve">. This is because improved surgical procedures, research, and investigative tools have made it possible </w:t>
      </w:r>
      <w:r w:rsidR="00BA29A8">
        <w:rPr>
          <w:rFonts w:ascii="Times New Roman" w:hAnsi="Times New Roman" w:cs="Times New Roman"/>
          <w:spacing w:val="-2"/>
        </w:rPr>
        <w:t>to understand the problem better</w:t>
      </w:r>
      <w:r w:rsidR="001143F6" w:rsidRPr="001143F6">
        <w:rPr>
          <w:rFonts w:ascii="Times New Roman" w:hAnsi="Times New Roman" w:cs="Times New Roman"/>
          <w:spacing w:val="-2"/>
        </w:rPr>
        <w:t xml:space="preserve">. Additionally, </w:t>
      </w:r>
      <w:proofErr w:type="spellStart"/>
      <w:r w:rsidR="001143F6" w:rsidRPr="001143F6">
        <w:rPr>
          <w:rFonts w:ascii="Times New Roman" w:hAnsi="Times New Roman" w:cs="Times New Roman"/>
          <w:spacing w:val="-2"/>
        </w:rPr>
        <w:t>anaesthesia</w:t>
      </w:r>
      <w:proofErr w:type="spellEnd"/>
      <w:r w:rsidR="001143F6" w:rsidRPr="001143F6">
        <w:rPr>
          <w:rFonts w:ascii="Times New Roman" w:hAnsi="Times New Roman" w:cs="Times New Roman"/>
          <w:spacing w:val="-2"/>
        </w:rPr>
        <w:t xml:space="preserve"> has advanced, and </w:t>
      </w:r>
      <w:proofErr w:type="spellStart"/>
      <w:r w:rsidR="001143F6" w:rsidRPr="001143F6">
        <w:rPr>
          <w:rFonts w:ascii="Times New Roman" w:hAnsi="Times New Roman" w:cs="Times New Roman"/>
          <w:spacing w:val="-2"/>
        </w:rPr>
        <w:t>anaesthesia</w:t>
      </w:r>
      <w:proofErr w:type="spellEnd"/>
      <w:r w:rsidR="001143F6" w:rsidRPr="001143F6">
        <w:rPr>
          <w:rFonts w:ascii="Times New Roman" w:hAnsi="Times New Roman" w:cs="Times New Roman"/>
          <w:spacing w:val="-2"/>
        </w:rPr>
        <w:t xml:space="preserve"> providers are more comfortable and skilled in administering </w:t>
      </w:r>
      <w:proofErr w:type="spellStart"/>
      <w:r w:rsidR="001143F6" w:rsidRPr="001143F6">
        <w:rPr>
          <w:rFonts w:ascii="Times New Roman" w:hAnsi="Times New Roman" w:cs="Times New Roman"/>
          <w:spacing w:val="-2"/>
        </w:rPr>
        <w:t>anaesthesia</w:t>
      </w:r>
      <w:proofErr w:type="spellEnd"/>
      <w:r w:rsidR="001143F6" w:rsidRPr="001143F6">
        <w:rPr>
          <w:rFonts w:ascii="Times New Roman" w:hAnsi="Times New Roman" w:cs="Times New Roman"/>
          <w:spacing w:val="-2"/>
        </w:rPr>
        <w:t xml:space="preserve"> during pregnancy. Pregnancy termination was the standard of care in the past</w:t>
      </w:r>
      <w:r w:rsidR="000A057C">
        <w:rPr>
          <w:rFonts w:ascii="Times New Roman" w:hAnsi="Times New Roman" w:cs="Times New Roman"/>
          <w:spacing w:val="-2"/>
        </w:rPr>
        <w:t>. Still, with</w:t>
      </w:r>
      <w:r w:rsidR="001143F6" w:rsidRPr="001143F6">
        <w:rPr>
          <w:rFonts w:ascii="Times New Roman" w:hAnsi="Times New Roman" w:cs="Times New Roman"/>
          <w:spacing w:val="-2"/>
        </w:rPr>
        <w:t xml:space="preserve"> careful planning and scheduling, surgery may be performed safely throughout pregnancy to reduce injury to both the mother and the fetus.</w:t>
      </w:r>
      <w:r w:rsidR="001143F6" w:rsidRPr="001143F6">
        <w:t xml:space="preserve"> </w:t>
      </w:r>
    </w:p>
    <w:p w14:paraId="53FF8EA7" w14:textId="6C7C5963" w:rsidR="001143F6" w:rsidRDefault="001143F6" w:rsidP="001143F6">
      <w:pPr>
        <w:pStyle w:val="BodyText"/>
        <w:spacing w:before="80" w:line="379" w:lineRule="auto"/>
        <w:jc w:val="both"/>
        <w:rPr>
          <w:rFonts w:ascii="Times New Roman" w:hAnsi="Times New Roman" w:cs="Times New Roman"/>
          <w:spacing w:val="-2"/>
        </w:rPr>
      </w:pPr>
      <w:r w:rsidRPr="001143F6">
        <w:rPr>
          <w:rFonts w:ascii="Times New Roman" w:hAnsi="Times New Roman" w:cs="Times New Roman"/>
          <w:spacing w:val="-2"/>
        </w:rPr>
        <w:t xml:space="preserve">The non-surgical treatment of </w:t>
      </w:r>
      <w:proofErr w:type="spellStart"/>
      <w:r w:rsidRPr="001143F6">
        <w:rPr>
          <w:rFonts w:ascii="Times New Roman" w:hAnsi="Times New Roman" w:cs="Times New Roman"/>
          <w:spacing w:val="-2"/>
        </w:rPr>
        <w:t>gigantomastia</w:t>
      </w:r>
      <w:proofErr w:type="spellEnd"/>
      <w:r w:rsidRPr="001143F6">
        <w:rPr>
          <w:rFonts w:ascii="Times New Roman" w:hAnsi="Times New Roman" w:cs="Times New Roman"/>
          <w:spacing w:val="-2"/>
        </w:rPr>
        <w:t xml:space="preserve"> includes a number of strategies, </w:t>
      </w:r>
      <w:r w:rsidR="000A057C">
        <w:rPr>
          <w:rFonts w:ascii="Times New Roman" w:hAnsi="Times New Roman" w:cs="Times New Roman"/>
          <w:spacing w:val="-2"/>
        </w:rPr>
        <w:t xml:space="preserve">such as using binders to provide </w:t>
      </w:r>
      <w:r w:rsidR="00D30F06">
        <w:rPr>
          <w:rFonts w:ascii="Times New Roman" w:hAnsi="Times New Roman" w:cs="Times New Roman"/>
          <w:spacing w:val="-2"/>
        </w:rPr>
        <w:t>appropriate</w:t>
      </w:r>
      <w:r w:rsidR="000A057C">
        <w:rPr>
          <w:rFonts w:ascii="Times New Roman" w:hAnsi="Times New Roman" w:cs="Times New Roman"/>
          <w:spacing w:val="-2"/>
        </w:rPr>
        <w:t xml:space="preserve"> breast support, keeping the skin clean, maintaining a proper diet, providing emotional support, and administering bromocriptine </w:t>
      </w:r>
      <w:r w:rsidRPr="001143F6">
        <w:rPr>
          <w:rFonts w:ascii="Times New Roman" w:hAnsi="Times New Roman" w:cs="Times New Roman"/>
          <w:spacing w:val="-2"/>
        </w:rPr>
        <w:t xml:space="preserve">as part of ongoing medical care. If the patient wishes, bromocriptine can be maintained during the postpartum phase to inhibit breast development and lactation. However, the majority of patients need surgical intervention, and spontaneous cure of </w:t>
      </w:r>
      <w:proofErr w:type="spellStart"/>
      <w:r w:rsidRPr="001143F6">
        <w:rPr>
          <w:rFonts w:ascii="Times New Roman" w:hAnsi="Times New Roman" w:cs="Times New Roman"/>
          <w:spacing w:val="-2"/>
        </w:rPr>
        <w:t>gigantomastia</w:t>
      </w:r>
      <w:proofErr w:type="spellEnd"/>
      <w:r w:rsidRPr="001143F6">
        <w:rPr>
          <w:rFonts w:ascii="Times New Roman" w:hAnsi="Times New Roman" w:cs="Times New Roman"/>
          <w:spacing w:val="-2"/>
        </w:rPr>
        <w:t xml:space="preserve"> is uncommon. Bilateral mastectomy with breast reconstruction or reduction mammoplasty are the surgical alternatives.</w:t>
      </w:r>
      <w:r w:rsidRPr="00CB0AD8">
        <w:rPr>
          <w:rFonts w:ascii="Times New Roman" w:hAnsi="Times New Roman" w:cs="Times New Roman"/>
          <w:spacing w:val="-2"/>
          <w:vertAlign w:val="superscript"/>
        </w:rPr>
        <w:t>10</w:t>
      </w:r>
      <w:r w:rsidRPr="001143F6">
        <w:rPr>
          <w:rFonts w:ascii="Times New Roman" w:hAnsi="Times New Roman" w:cs="Times New Roman"/>
          <w:spacing w:val="-2"/>
        </w:rPr>
        <w:t xml:space="preserve"> Although post-operative nursing is possible with reduction mammoplasty, there is a chance that the condition will return in subsequent pregnancies. However, for women who intend to get pregnant in the future, bilateral mastectomy with reconstruction is the recommended course of action.</w:t>
      </w:r>
      <w:r w:rsidRPr="001143F6">
        <w:t xml:space="preserve"> </w:t>
      </w:r>
      <w:r w:rsidRPr="001143F6">
        <w:rPr>
          <w:rFonts w:ascii="Times New Roman" w:hAnsi="Times New Roman" w:cs="Times New Roman"/>
          <w:spacing w:val="-2"/>
        </w:rPr>
        <w:t xml:space="preserve">To our knowledge, this is the first reported case of gestational </w:t>
      </w:r>
      <w:proofErr w:type="spellStart"/>
      <w:r w:rsidRPr="001143F6">
        <w:rPr>
          <w:rFonts w:ascii="Times New Roman" w:hAnsi="Times New Roman" w:cs="Times New Roman"/>
          <w:spacing w:val="-2"/>
        </w:rPr>
        <w:t>gigantomastia</w:t>
      </w:r>
      <w:proofErr w:type="spellEnd"/>
      <w:r w:rsidRPr="001143F6">
        <w:rPr>
          <w:rFonts w:ascii="Times New Roman" w:hAnsi="Times New Roman" w:cs="Times New Roman"/>
          <w:spacing w:val="-2"/>
        </w:rPr>
        <w:t xml:space="preserve"> from Bangladesh. Reporting this case adds valuable regional evidence and may assist clinicians and surgeons in decision-making, especially in resource-limited settings where </w:t>
      </w:r>
      <w:r w:rsidRPr="001143F6">
        <w:rPr>
          <w:rFonts w:ascii="Times New Roman" w:hAnsi="Times New Roman" w:cs="Times New Roman"/>
          <w:spacing w:val="-2"/>
        </w:rPr>
        <w:lastRenderedPageBreak/>
        <w:t>standardized management protocols are lacking.</w:t>
      </w:r>
    </w:p>
    <w:p w14:paraId="2BA4681C" w14:textId="77777777" w:rsidR="001143F6" w:rsidRDefault="001143F6" w:rsidP="004C3B6D">
      <w:pPr>
        <w:pStyle w:val="BodyText"/>
        <w:spacing w:before="80" w:line="379" w:lineRule="auto"/>
        <w:jc w:val="both"/>
        <w:rPr>
          <w:rFonts w:ascii="Times New Roman" w:hAnsi="Times New Roman" w:cs="Times New Roman"/>
          <w:spacing w:val="-2"/>
        </w:rPr>
      </w:pPr>
    </w:p>
    <w:p w14:paraId="5D3AD788" w14:textId="77777777" w:rsidR="001143F6" w:rsidRDefault="001143F6" w:rsidP="004C3B6D">
      <w:pPr>
        <w:pStyle w:val="BodyText"/>
        <w:spacing w:before="80" w:line="379" w:lineRule="auto"/>
        <w:jc w:val="both"/>
        <w:rPr>
          <w:rFonts w:ascii="Times New Roman" w:hAnsi="Times New Roman" w:cs="Times New Roman"/>
          <w:spacing w:val="-2"/>
        </w:rPr>
      </w:pPr>
    </w:p>
    <w:p w14:paraId="520762D4" w14:textId="75EA88E4" w:rsidR="00FD0AE2" w:rsidRPr="00252883" w:rsidRDefault="0066508E" w:rsidP="001143F6">
      <w:pPr>
        <w:pStyle w:val="Heading2"/>
        <w:spacing w:before="154"/>
        <w:rPr>
          <w:rFonts w:ascii="Times New Roman" w:hAnsi="Times New Roman" w:cs="Times New Roman"/>
        </w:rPr>
      </w:pPr>
      <w:r w:rsidRPr="00252883">
        <w:rPr>
          <w:rFonts w:ascii="Times New Roman" w:hAnsi="Times New Roman" w:cs="Times New Roman"/>
        </w:rPr>
        <w:t>Case</w:t>
      </w:r>
      <w:r w:rsidRPr="00252883">
        <w:rPr>
          <w:rFonts w:ascii="Times New Roman" w:hAnsi="Times New Roman" w:cs="Times New Roman"/>
          <w:spacing w:val="14"/>
        </w:rPr>
        <w:t xml:space="preserve"> </w:t>
      </w:r>
      <w:r w:rsidR="001143F6">
        <w:rPr>
          <w:rFonts w:ascii="Times New Roman" w:hAnsi="Times New Roman" w:cs="Times New Roman"/>
          <w:spacing w:val="-2"/>
        </w:rPr>
        <w:t>Summery</w:t>
      </w:r>
    </w:p>
    <w:p w14:paraId="00673B7B" w14:textId="77777777" w:rsidR="00FD0AE2" w:rsidRPr="00252883" w:rsidRDefault="00FD0AE2">
      <w:pPr>
        <w:pStyle w:val="BodyText"/>
        <w:spacing w:before="42"/>
        <w:rPr>
          <w:rFonts w:ascii="Times New Roman" w:hAnsi="Times New Roman" w:cs="Times New Roman"/>
          <w:b/>
        </w:rPr>
      </w:pPr>
    </w:p>
    <w:p w14:paraId="586A357A" w14:textId="1C477C0D" w:rsidR="00FD0AE2" w:rsidRPr="00252883" w:rsidRDefault="006D73E6" w:rsidP="001143F6">
      <w:pPr>
        <w:pStyle w:val="BodyText"/>
        <w:spacing w:line="360" w:lineRule="auto"/>
        <w:jc w:val="both"/>
        <w:rPr>
          <w:rFonts w:ascii="Times New Roman" w:hAnsi="Times New Roman" w:cs="Times New Roman"/>
        </w:rPr>
      </w:pPr>
      <w:r w:rsidRPr="006D73E6">
        <w:rPr>
          <w:rFonts w:ascii="Times New Roman" w:hAnsi="Times New Roman" w:cs="Times New Roman"/>
          <w:spacing w:val="-6"/>
        </w:rPr>
        <w:t>A 37-year-old pregnant woman, 33</w:t>
      </w:r>
      <w:r>
        <w:rPr>
          <w:rFonts w:ascii="Times New Roman" w:hAnsi="Times New Roman" w:cs="Times New Roman"/>
          <w:spacing w:val="-6"/>
          <w:vertAlign w:val="superscript"/>
        </w:rPr>
        <w:t>+</w:t>
      </w:r>
      <w:r w:rsidRPr="006D73E6">
        <w:rPr>
          <w:rFonts w:ascii="Times New Roman" w:hAnsi="Times New Roman" w:cs="Times New Roman"/>
          <w:spacing w:val="-6"/>
        </w:rPr>
        <w:t xml:space="preserve"> weeks of gestation, presented with significant breast enlargement over 7 months and respiratory distress for 3 days</w:t>
      </w:r>
      <w:r w:rsidR="000D0CB3">
        <w:rPr>
          <w:rFonts w:ascii="Times New Roman" w:hAnsi="Times New Roman" w:cs="Times New Roman"/>
          <w:spacing w:val="-6"/>
        </w:rPr>
        <w:t xml:space="preserve"> (</w:t>
      </w:r>
      <w:r w:rsidR="000A057C">
        <w:rPr>
          <w:rFonts w:ascii="Times New Roman" w:hAnsi="Times New Roman" w:cs="Times New Roman"/>
          <w:spacing w:val="-6"/>
        </w:rPr>
        <w:t>Figure 1</w:t>
      </w:r>
      <w:r w:rsidR="005A0DB2">
        <w:rPr>
          <w:rFonts w:ascii="Times New Roman" w:hAnsi="Times New Roman" w:cs="Times New Roman"/>
          <w:spacing w:val="-6"/>
        </w:rPr>
        <w:t>).</w:t>
      </w:r>
      <w:r w:rsidRPr="006D73E6">
        <w:rPr>
          <w:rFonts w:ascii="Times New Roman" w:hAnsi="Times New Roman" w:cs="Times New Roman"/>
          <w:spacing w:val="-6"/>
        </w:rPr>
        <w:t xml:space="preserve"> </w:t>
      </w:r>
    </w:p>
    <w:p w14:paraId="719E4F3D" w14:textId="77777777" w:rsidR="005A00E2" w:rsidRDefault="005A00E2" w:rsidP="005A00E2">
      <w:pPr>
        <w:pStyle w:val="BodyText"/>
        <w:rPr>
          <w:rFonts w:ascii="Times New Roman" w:hAnsi="Times New Roman" w:cs="Times New Roman"/>
          <w:b/>
          <w:bCs/>
        </w:rPr>
      </w:pPr>
    </w:p>
    <w:p w14:paraId="1F197C9A" w14:textId="77777777" w:rsidR="00625CB9" w:rsidRDefault="00625CB9" w:rsidP="005A00E2">
      <w:pPr>
        <w:pStyle w:val="BodyText"/>
        <w:rPr>
          <w:rFonts w:ascii="Times New Roman" w:hAnsi="Times New Roman" w:cs="Times New Roman"/>
          <w:b/>
          <w:bCs/>
        </w:rPr>
      </w:pPr>
    </w:p>
    <w:p w14:paraId="0651669E" w14:textId="77777777" w:rsidR="00625CB9" w:rsidRDefault="00625CB9" w:rsidP="005A00E2">
      <w:pPr>
        <w:pStyle w:val="BodyText"/>
        <w:rPr>
          <w:rFonts w:ascii="Times New Roman" w:hAnsi="Times New Roman" w:cs="Times New Roman"/>
          <w:b/>
          <w:bCs/>
        </w:rPr>
      </w:pPr>
    </w:p>
    <w:p w14:paraId="055DDEBE" w14:textId="77777777" w:rsidR="00625CB9" w:rsidRDefault="00625CB9" w:rsidP="005A00E2">
      <w:pPr>
        <w:pStyle w:val="BodyText"/>
        <w:rPr>
          <w:rFonts w:ascii="Times New Roman" w:hAnsi="Times New Roman" w:cs="Times New Roman"/>
          <w:b/>
          <w:bCs/>
        </w:rPr>
      </w:pPr>
    </w:p>
    <w:p w14:paraId="39985CCC" w14:textId="77777777" w:rsidR="00625CB9" w:rsidRDefault="00625CB9" w:rsidP="005A00E2">
      <w:pPr>
        <w:pStyle w:val="BodyText"/>
        <w:rPr>
          <w:rFonts w:ascii="Times New Roman" w:hAnsi="Times New Roman" w:cs="Times New Roman"/>
          <w:b/>
          <w:bCs/>
        </w:rPr>
      </w:pPr>
    </w:p>
    <w:p w14:paraId="414BFAA5" w14:textId="77777777" w:rsidR="00625CB9" w:rsidRDefault="00625CB9" w:rsidP="005A00E2">
      <w:pPr>
        <w:pStyle w:val="BodyText"/>
        <w:rPr>
          <w:rFonts w:ascii="Times New Roman" w:hAnsi="Times New Roman" w:cs="Times New Roman"/>
          <w:b/>
          <w:bCs/>
        </w:rPr>
      </w:pPr>
    </w:p>
    <w:p w14:paraId="6BC5D361" w14:textId="77777777" w:rsidR="00625CB9" w:rsidRDefault="00625CB9" w:rsidP="005A00E2">
      <w:pPr>
        <w:pStyle w:val="BodyText"/>
        <w:rPr>
          <w:rFonts w:ascii="Times New Roman" w:hAnsi="Times New Roman" w:cs="Times New Roman"/>
          <w:b/>
          <w:bCs/>
        </w:rPr>
      </w:pPr>
    </w:p>
    <w:p w14:paraId="226032DE" w14:textId="77777777" w:rsidR="00625CB9" w:rsidRDefault="00625CB9" w:rsidP="005A00E2">
      <w:pPr>
        <w:pStyle w:val="BodyText"/>
        <w:rPr>
          <w:rFonts w:ascii="Times New Roman" w:hAnsi="Times New Roman" w:cs="Times New Roman"/>
          <w:b/>
          <w:bCs/>
        </w:rPr>
      </w:pPr>
    </w:p>
    <w:p w14:paraId="2321DC75" w14:textId="77777777" w:rsidR="00625CB9" w:rsidRDefault="00625CB9" w:rsidP="005A00E2">
      <w:pPr>
        <w:pStyle w:val="BodyText"/>
        <w:rPr>
          <w:rFonts w:ascii="Times New Roman" w:hAnsi="Times New Roman" w:cs="Times New Roman"/>
          <w:b/>
          <w:bCs/>
        </w:rPr>
      </w:pPr>
    </w:p>
    <w:p w14:paraId="5BB37E3A" w14:textId="77777777" w:rsidR="00C81FD1" w:rsidRDefault="00C81FD1" w:rsidP="005A00E2">
      <w:pPr>
        <w:pStyle w:val="BodyText"/>
        <w:rPr>
          <w:rFonts w:ascii="Times New Roman" w:hAnsi="Times New Roman" w:cs="Times New Roman"/>
          <w:b/>
          <w:bCs/>
        </w:rPr>
      </w:pPr>
    </w:p>
    <w:p w14:paraId="3901991E" w14:textId="77777777" w:rsidR="00DB6167" w:rsidRDefault="00DB6167" w:rsidP="005A00E2">
      <w:pPr>
        <w:pStyle w:val="BodyText"/>
        <w:rPr>
          <w:rFonts w:ascii="Times New Roman" w:hAnsi="Times New Roman" w:cs="Times New Roman"/>
          <w:b/>
          <w:bCs/>
        </w:rPr>
      </w:pPr>
    </w:p>
    <w:p w14:paraId="6F6D7B70" w14:textId="77777777" w:rsidR="005A00E2" w:rsidRPr="005C2008" w:rsidRDefault="005A00E2" w:rsidP="005A00E2">
      <w:pPr>
        <w:pStyle w:val="BodyText"/>
        <w:rPr>
          <w:rFonts w:ascii="Times New Roman" w:hAnsi="Times New Roman" w:cs="Times New Roman"/>
          <w:b/>
          <w:bCs/>
        </w:rPr>
      </w:pPr>
    </w:p>
    <w:p w14:paraId="29C5C50F" w14:textId="340DB493" w:rsidR="005A00E2" w:rsidRDefault="005A0DB2" w:rsidP="005A00E2">
      <w:pPr>
        <w:pStyle w:val="BodyText"/>
        <w:ind w:left="1683"/>
        <w:rPr>
          <w:rFonts w:ascii="Times New Roman" w:hAnsi="Times New Roman" w:cs="Times New Roman"/>
        </w:rPr>
      </w:pPr>
      <w:r>
        <w:rPr>
          <w:rFonts w:ascii="Times New Roman" w:hAnsi="Times New Roman" w:cs="Times New Roman"/>
          <w:noProof/>
          <w:spacing w:val="-2"/>
        </w:rPr>
        <w:drawing>
          <wp:anchor distT="0" distB="0" distL="114300" distR="114300" simplePos="0" relativeHeight="251588608" behindDoc="0" locked="0" layoutInCell="1" allowOverlap="1" wp14:anchorId="500447FD" wp14:editId="57BCE468">
            <wp:simplePos x="0" y="0"/>
            <wp:positionH relativeFrom="column">
              <wp:posOffset>3295650</wp:posOffset>
            </wp:positionH>
            <wp:positionV relativeFrom="paragraph">
              <wp:posOffset>39370</wp:posOffset>
            </wp:positionV>
            <wp:extent cx="2111566" cy="1752600"/>
            <wp:effectExtent l="95250" t="95250" r="98425" b="95250"/>
            <wp:wrapNone/>
            <wp:docPr id="11686800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80099" name="Picture 11686800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1566" cy="17526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pacing w:val="-2"/>
        </w:rPr>
        <w:drawing>
          <wp:anchor distT="0" distB="0" distL="114300" distR="114300" simplePos="0" relativeHeight="251571200" behindDoc="0" locked="0" layoutInCell="1" allowOverlap="1" wp14:anchorId="55E006CC" wp14:editId="2FD349A4">
            <wp:simplePos x="0" y="0"/>
            <wp:positionH relativeFrom="column">
              <wp:posOffset>857250</wp:posOffset>
            </wp:positionH>
            <wp:positionV relativeFrom="paragraph">
              <wp:posOffset>10160</wp:posOffset>
            </wp:positionV>
            <wp:extent cx="2199640" cy="1819516"/>
            <wp:effectExtent l="95250" t="95250" r="86360" b="104775"/>
            <wp:wrapNone/>
            <wp:docPr id="435049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9345" name="Picture 4350493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9640" cy="181951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325A366" w14:textId="4E3DCDD1" w:rsidR="005A00E2" w:rsidRDefault="005A00E2" w:rsidP="005A00E2">
      <w:pPr>
        <w:pStyle w:val="BodyText"/>
        <w:ind w:left="1683"/>
        <w:rPr>
          <w:rFonts w:ascii="Times New Roman" w:hAnsi="Times New Roman" w:cs="Times New Roman"/>
        </w:rPr>
      </w:pPr>
    </w:p>
    <w:p w14:paraId="75FA3673" w14:textId="77777777" w:rsidR="005A00E2" w:rsidRPr="00252883" w:rsidRDefault="005A00E2" w:rsidP="005A00E2">
      <w:pPr>
        <w:pStyle w:val="BodyText"/>
        <w:ind w:left="1683"/>
        <w:rPr>
          <w:rFonts w:ascii="Times New Roman" w:hAnsi="Times New Roman" w:cs="Times New Roman"/>
        </w:rPr>
      </w:pPr>
    </w:p>
    <w:p w14:paraId="271C5F12" w14:textId="77777777" w:rsidR="00155F61" w:rsidRDefault="00155F61" w:rsidP="00155F61">
      <w:pPr>
        <w:pStyle w:val="Heading2"/>
        <w:spacing w:before="1"/>
        <w:jc w:val="center"/>
        <w:rPr>
          <w:rFonts w:ascii="Times New Roman" w:hAnsi="Times New Roman" w:cs="Times New Roman"/>
          <w:spacing w:val="-2"/>
        </w:rPr>
      </w:pPr>
    </w:p>
    <w:p w14:paraId="22D17B58" w14:textId="7B0C8112" w:rsidR="00155F61" w:rsidRDefault="00155F61">
      <w:pPr>
        <w:pStyle w:val="BodyText"/>
        <w:spacing w:before="80" w:line="379" w:lineRule="auto"/>
        <w:ind w:right="301"/>
        <w:rPr>
          <w:rFonts w:ascii="Times New Roman" w:hAnsi="Times New Roman" w:cs="Times New Roman"/>
          <w:spacing w:val="-2"/>
        </w:rPr>
      </w:pPr>
    </w:p>
    <w:p w14:paraId="1E76D4B0" w14:textId="587D3327" w:rsidR="009C5306" w:rsidRDefault="009C5306" w:rsidP="00155F61">
      <w:pPr>
        <w:pStyle w:val="BodyText"/>
        <w:spacing w:before="80" w:line="379" w:lineRule="auto"/>
        <w:ind w:right="301"/>
        <w:jc w:val="center"/>
        <w:rPr>
          <w:rFonts w:ascii="Times New Roman" w:hAnsi="Times New Roman" w:cs="Times New Roman"/>
          <w:b/>
          <w:bCs/>
          <w:spacing w:val="-2"/>
        </w:rPr>
      </w:pPr>
    </w:p>
    <w:p w14:paraId="1ABF8357" w14:textId="34192409" w:rsidR="009C5306" w:rsidRDefault="009C5306" w:rsidP="00155F61">
      <w:pPr>
        <w:pStyle w:val="BodyText"/>
        <w:spacing w:before="80" w:line="379" w:lineRule="auto"/>
        <w:ind w:right="301"/>
        <w:jc w:val="center"/>
        <w:rPr>
          <w:rFonts w:ascii="Times New Roman" w:hAnsi="Times New Roman" w:cs="Times New Roman"/>
          <w:b/>
          <w:bCs/>
          <w:spacing w:val="-2"/>
        </w:rPr>
      </w:pPr>
    </w:p>
    <w:p w14:paraId="69D6B568" w14:textId="2F11D616" w:rsidR="009C5306" w:rsidRDefault="009C5306" w:rsidP="00155F61">
      <w:pPr>
        <w:pStyle w:val="BodyText"/>
        <w:spacing w:before="80" w:line="379" w:lineRule="auto"/>
        <w:ind w:right="301"/>
        <w:jc w:val="center"/>
        <w:rPr>
          <w:rFonts w:ascii="Times New Roman" w:hAnsi="Times New Roman" w:cs="Times New Roman"/>
          <w:b/>
          <w:bCs/>
          <w:spacing w:val="-2"/>
        </w:rPr>
      </w:pPr>
    </w:p>
    <w:p w14:paraId="581C136B" w14:textId="4733C197" w:rsidR="009C5306" w:rsidRDefault="001143F6" w:rsidP="00155F61">
      <w:pPr>
        <w:pStyle w:val="BodyText"/>
        <w:spacing w:before="80" w:line="379" w:lineRule="auto"/>
        <w:ind w:right="301"/>
        <w:jc w:val="center"/>
        <w:rPr>
          <w:rFonts w:ascii="Times New Roman" w:hAnsi="Times New Roman" w:cs="Times New Roman"/>
          <w:b/>
          <w:bCs/>
          <w:spacing w:val="-2"/>
        </w:rPr>
      </w:pPr>
      <w:r w:rsidRPr="001143F6">
        <w:rPr>
          <w:rFonts w:ascii="Times New Roman" w:hAnsi="Times New Roman" w:cs="Times New Roman"/>
          <w:b/>
          <w:bCs/>
          <w:spacing w:val="-2"/>
        </w:rPr>
        <w:t xml:space="preserve">Figure 1. Gestational </w:t>
      </w:r>
      <w:proofErr w:type="spellStart"/>
      <w:r w:rsidRPr="001143F6">
        <w:rPr>
          <w:rFonts w:ascii="Times New Roman" w:hAnsi="Times New Roman" w:cs="Times New Roman"/>
          <w:b/>
          <w:bCs/>
          <w:spacing w:val="-2"/>
        </w:rPr>
        <w:t>Gigantomastia</w:t>
      </w:r>
      <w:proofErr w:type="spellEnd"/>
      <w:r w:rsidRPr="001143F6">
        <w:rPr>
          <w:rFonts w:ascii="Times New Roman" w:hAnsi="Times New Roman" w:cs="Times New Roman"/>
          <w:b/>
          <w:bCs/>
          <w:spacing w:val="-2"/>
        </w:rPr>
        <w:t xml:space="preserve"> at the time of admission</w:t>
      </w:r>
    </w:p>
    <w:p w14:paraId="5227290C" w14:textId="7E499F4A" w:rsidR="000D0CB3" w:rsidRDefault="000D0CB3" w:rsidP="001143F6">
      <w:pPr>
        <w:pStyle w:val="BodyText"/>
        <w:spacing w:before="80" w:line="379" w:lineRule="auto"/>
        <w:ind w:right="301"/>
        <w:jc w:val="both"/>
        <w:rPr>
          <w:rFonts w:ascii="Times New Roman" w:hAnsi="Times New Roman" w:cs="Times New Roman"/>
          <w:bCs/>
          <w:spacing w:val="-2"/>
        </w:rPr>
      </w:pPr>
      <w:r>
        <w:rPr>
          <w:rFonts w:ascii="Times New Roman" w:hAnsi="Times New Roman" w:cs="Times New Roman"/>
          <w:b/>
          <w:bCs/>
          <w:spacing w:val="-2"/>
        </w:rPr>
        <w:t>S</w:t>
      </w:r>
      <w:r w:rsidR="001143F6" w:rsidRPr="001143F6">
        <w:rPr>
          <w:rFonts w:ascii="Times New Roman" w:hAnsi="Times New Roman" w:cs="Times New Roman"/>
          <w:bCs/>
          <w:spacing w:val="-2"/>
        </w:rPr>
        <w:t xml:space="preserve">he had mild breast enlargement in her last pregnancy, which resolved spontaneously. Upon examination, both breasts measured 150 cm (right) and 142 cm (left) </w:t>
      </w:r>
      <w:r w:rsidR="000A057C">
        <w:rPr>
          <w:rFonts w:ascii="Times New Roman" w:hAnsi="Times New Roman" w:cs="Times New Roman"/>
          <w:bCs/>
          <w:spacing w:val="-2"/>
        </w:rPr>
        <w:t>at their widest points</w:t>
      </w:r>
      <w:r w:rsidR="001143F6" w:rsidRPr="001143F6">
        <w:rPr>
          <w:rFonts w:ascii="Times New Roman" w:hAnsi="Times New Roman" w:cs="Times New Roman"/>
          <w:bCs/>
          <w:spacing w:val="-2"/>
        </w:rPr>
        <w:t xml:space="preserve"> through the areola, weighing approximately 15 kg and 13 kg, respectively. The skin was tense with engorged veins, deviated nipple-areola complexes, and multiple</w:t>
      </w:r>
      <w:r w:rsidR="00BB28E6">
        <w:rPr>
          <w:rFonts w:ascii="Times New Roman" w:hAnsi="Times New Roman" w:cs="Times New Roman"/>
          <w:bCs/>
          <w:spacing w:val="-2"/>
        </w:rPr>
        <w:t xml:space="preserve"> infected</w:t>
      </w:r>
      <w:r w:rsidR="001143F6" w:rsidRPr="001143F6">
        <w:rPr>
          <w:rFonts w:ascii="Times New Roman" w:hAnsi="Times New Roman" w:cs="Times New Roman"/>
          <w:bCs/>
          <w:spacing w:val="-2"/>
        </w:rPr>
        <w:t xml:space="preserve"> ulcers. Accessory breast tissue was noted in the right axilla</w:t>
      </w:r>
      <w:r w:rsidR="00FF55E2">
        <w:rPr>
          <w:rFonts w:ascii="Times New Roman" w:hAnsi="Times New Roman" w:cs="Times New Roman"/>
          <w:bCs/>
          <w:spacing w:val="-2"/>
        </w:rPr>
        <w:t xml:space="preserve">. </w:t>
      </w:r>
      <w:r w:rsidR="001143F6" w:rsidRPr="001143F6">
        <w:rPr>
          <w:rFonts w:ascii="Times New Roman" w:hAnsi="Times New Roman" w:cs="Times New Roman"/>
          <w:bCs/>
          <w:spacing w:val="-2"/>
        </w:rPr>
        <w:t xml:space="preserve">USG of both breasts revealed bilateral massive enlargement of both breasts with diffuse </w:t>
      </w:r>
      <w:proofErr w:type="spellStart"/>
      <w:r w:rsidR="001143F6" w:rsidRPr="001143F6">
        <w:rPr>
          <w:rFonts w:ascii="Times New Roman" w:hAnsi="Times New Roman" w:cs="Times New Roman"/>
          <w:bCs/>
          <w:spacing w:val="-2"/>
        </w:rPr>
        <w:t>oedematous</w:t>
      </w:r>
      <w:proofErr w:type="spellEnd"/>
      <w:r w:rsidR="001143F6" w:rsidRPr="001143F6">
        <w:rPr>
          <w:rFonts w:ascii="Times New Roman" w:hAnsi="Times New Roman" w:cs="Times New Roman"/>
          <w:bCs/>
          <w:spacing w:val="-2"/>
        </w:rPr>
        <w:t xml:space="preserve"> parenchyma and duct ectasia with bilateral ac</w:t>
      </w:r>
      <w:r>
        <w:rPr>
          <w:rFonts w:ascii="Times New Roman" w:hAnsi="Times New Roman" w:cs="Times New Roman"/>
          <w:bCs/>
          <w:spacing w:val="-2"/>
        </w:rPr>
        <w:t>cessory breast tissue (</w:t>
      </w:r>
      <w:r w:rsidR="000A057C">
        <w:rPr>
          <w:rFonts w:ascii="Times New Roman" w:hAnsi="Times New Roman" w:cs="Times New Roman"/>
          <w:bCs/>
          <w:spacing w:val="-2"/>
        </w:rPr>
        <w:t>Figure 2).</w:t>
      </w:r>
      <w:r w:rsidR="001143F6" w:rsidRPr="001143F6">
        <w:rPr>
          <w:rFonts w:ascii="Times New Roman" w:hAnsi="Times New Roman" w:cs="Times New Roman"/>
          <w:bCs/>
          <w:spacing w:val="-2"/>
        </w:rPr>
        <w:t xml:space="preserve"> </w:t>
      </w:r>
    </w:p>
    <w:p w14:paraId="17E109F9"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2F4845F0"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02AFCFAC"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2DBEB7E7"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08A1D82A"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43EE7310"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2DC1024F"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60824DD7"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2B95727C"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3AA7F710"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07D3320C"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74D66A9C"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7B2F6954"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1E314824" w14:textId="339B488A" w:rsidR="000D0CB3" w:rsidRDefault="000D0CB3" w:rsidP="001143F6">
      <w:pPr>
        <w:pStyle w:val="BodyText"/>
        <w:spacing w:before="80" w:line="379" w:lineRule="auto"/>
        <w:ind w:right="301"/>
        <w:jc w:val="both"/>
        <w:rPr>
          <w:rFonts w:ascii="Times New Roman" w:hAnsi="Times New Roman" w:cs="Times New Roman"/>
          <w:bCs/>
          <w:spacing w:val="-2"/>
        </w:rPr>
      </w:pPr>
      <w:r w:rsidRPr="000D0CB3">
        <w:rPr>
          <w:rFonts w:ascii="Times New Roman" w:hAnsi="Times New Roman" w:cs="Times New Roman"/>
          <w:bCs/>
          <w:noProof/>
          <w:spacing w:val="-2"/>
        </w:rPr>
        <mc:AlternateContent>
          <mc:Choice Requires="wps">
            <w:drawing>
              <wp:anchor distT="45720" distB="45720" distL="114300" distR="114300" simplePos="0" relativeHeight="251696640" behindDoc="0" locked="0" layoutInCell="1" allowOverlap="1" wp14:anchorId="13012C4D" wp14:editId="63AA4436">
                <wp:simplePos x="0" y="0"/>
                <wp:positionH relativeFrom="column">
                  <wp:posOffset>3800475</wp:posOffset>
                </wp:positionH>
                <wp:positionV relativeFrom="paragraph">
                  <wp:posOffset>278130</wp:posOffset>
                </wp:positionV>
                <wp:extent cx="222250" cy="36512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365125"/>
                        </a:xfrm>
                        <a:prstGeom prst="rect">
                          <a:avLst/>
                        </a:prstGeom>
                        <a:solidFill>
                          <a:srgbClr val="FFFFFF"/>
                        </a:solidFill>
                        <a:ln w="9525">
                          <a:noFill/>
                          <a:miter lim="800000"/>
                          <a:headEnd/>
                          <a:tailEnd/>
                        </a:ln>
                      </wps:spPr>
                      <wps:txbx>
                        <w:txbxContent>
                          <w:p w14:paraId="13BFBA98" w14:textId="42CFD839" w:rsidR="000D0CB3" w:rsidRPr="000D0CB3" w:rsidRDefault="000D0CB3" w:rsidP="000D0CB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12C4D" id="_x0000_t202" coordsize="21600,21600" o:spt="202" path="m,l,21600r21600,l21600,xe">
                <v:stroke joinstyle="miter"/>
                <v:path gradientshapeok="t" o:connecttype="rect"/>
              </v:shapetype>
              <v:shape id="Text Box 2" o:spid="_x0000_s1026" type="#_x0000_t202" style="position:absolute;left:0;text-align:left;margin-left:299.25pt;margin-top:21.9pt;width:17.5pt;height:28.7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" stroked="f">
                <v:textbox>
                  <w:txbxContent>
                    <w:p w14:paraId="13BFBA98" w14:textId="42CFD839" w:rsidR="000D0CB3" w:rsidRPr="000D0CB3" w:rsidRDefault="000D0CB3" w:rsidP="000D0CB3">
                      <w:r>
                        <w:t>B</w:t>
                      </w:r>
                    </w:p>
                  </w:txbxContent>
                </v:textbox>
                <w10:wrap type="square"/>
              </v:shape>
            </w:pict>
          </mc:Fallback>
        </mc:AlternateContent>
      </w:r>
      <w:r w:rsidRPr="000D0CB3">
        <w:rPr>
          <w:rFonts w:ascii="Times New Roman" w:hAnsi="Times New Roman" w:cs="Times New Roman"/>
          <w:bCs/>
          <w:noProof/>
          <w:spacing w:val="-2"/>
        </w:rPr>
        <mc:AlternateContent>
          <mc:Choice Requires="wps">
            <w:drawing>
              <wp:anchor distT="45720" distB="45720" distL="114300" distR="114300" simplePos="0" relativeHeight="251689472" behindDoc="0" locked="0" layoutInCell="1" allowOverlap="1" wp14:anchorId="0EF97A9B" wp14:editId="1A0C8B4F">
                <wp:simplePos x="0" y="0"/>
                <wp:positionH relativeFrom="column">
                  <wp:posOffset>1311275</wp:posOffset>
                </wp:positionH>
                <wp:positionV relativeFrom="paragraph">
                  <wp:posOffset>278765</wp:posOffset>
                </wp:positionV>
                <wp:extent cx="222250" cy="1404620"/>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04620"/>
                        </a:xfrm>
                        <a:prstGeom prst="rect">
                          <a:avLst/>
                        </a:prstGeom>
                        <a:solidFill>
                          <a:srgbClr val="FFFFFF"/>
                        </a:solidFill>
                        <a:ln w="9525">
                          <a:noFill/>
                          <a:miter lim="800000"/>
                          <a:headEnd/>
                          <a:tailEnd/>
                        </a:ln>
                      </wps:spPr>
                      <wps:txbx>
                        <w:txbxContent>
                          <w:p w14:paraId="5AAA8AFC" w14:textId="4AB43C11" w:rsidR="000D0CB3" w:rsidRPr="000D0CB3" w:rsidRDefault="000D0CB3">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97A9B" id="_x0000_s1027" type="#_x0000_t202" style="position:absolute;left:0;text-align:left;margin-left:103.25pt;margin-top:21.95pt;width:17.5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" stroked="f">
                <v:textbox style="mso-fit-shape-to-text:t">
                  <w:txbxContent>
                    <w:p w14:paraId="5AAA8AFC" w14:textId="4AB43C11" w:rsidR="000D0CB3" w:rsidRPr="000D0CB3" w:rsidRDefault="000D0CB3">
                      <w:r>
                        <w:t>A</w:t>
                      </w:r>
                    </w:p>
                  </w:txbxContent>
                </v:textbox>
                <w10:wrap type="square"/>
              </v:shape>
            </w:pict>
          </mc:Fallback>
        </mc:AlternateContent>
      </w:r>
    </w:p>
    <w:p w14:paraId="63A945DF" w14:textId="596DB402" w:rsidR="000D0CB3" w:rsidRDefault="000D0CB3" w:rsidP="001143F6">
      <w:pPr>
        <w:pStyle w:val="BodyText"/>
        <w:spacing w:before="80" w:line="379" w:lineRule="auto"/>
        <w:ind w:right="301"/>
        <w:jc w:val="both"/>
        <w:rPr>
          <w:rFonts w:ascii="Times New Roman" w:hAnsi="Times New Roman" w:cs="Times New Roman"/>
          <w:bCs/>
          <w:spacing w:val="-2"/>
        </w:rPr>
      </w:pPr>
      <w:r>
        <w:rPr>
          <w:rFonts w:ascii="Times New Roman" w:hAnsi="Times New Roman" w:cs="Times New Roman"/>
          <w:noProof/>
        </w:rPr>
        <w:drawing>
          <wp:anchor distT="0" distB="0" distL="114300" distR="114300" simplePos="0" relativeHeight="251644416" behindDoc="0" locked="0" layoutInCell="1" allowOverlap="1" wp14:anchorId="4DDE086D" wp14:editId="3CAE299D">
            <wp:simplePos x="0" y="0"/>
            <wp:positionH relativeFrom="column">
              <wp:posOffset>428948</wp:posOffset>
            </wp:positionH>
            <wp:positionV relativeFrom="paragraph">
              <wp:posOffset>313635</wp:posOffset>
            </wp:positionV>
            <wp:extent cx="4720865" cy="1796249"/>
            <wp:effectExtent l="0" t="0" r="3810" b="0"/>
            <wp:wrapNone/>
            <wp:docPr id="6743474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0865" cy="1796249"/>
                    </a:xfrm>
                    <a:prstGeom prst="rect">
                      <a:avLst/>
                    </a:prstGeom>
                    <a:noFill/>
                  </pic:spPr>
                </pic:pic>
              </a:graphicData>
            </a:graphic>
            <wp14:sizeRelH relativeFrom="margin">
              <wp14:pctWidth>0</wp14:pctWidth>
            </wp14:sizeRelH>
            <wp14:sizeRelV relativeFrom="margin">
              <wp14:pctHeight>0</wp14:pctHeight>
            </wp14:sizeRelV>
          </wp:anchor>
        </w:drawing>
      </w:r>
    </w:p>
    <w:p w14:paraId="6FEA7013" w14:textId="6C1E1738" w:rsidR="000D0CB3" w:rsidRDefault="000D0CB3" w:rsidP="001143F6">
      <w:pPr>
        <w:pStyle w:val="BodyText"/>
        <w:spacing w:before="80" w:line="379" w:lineRule="auto"/>
        <w:ind w:right="301"/>
        <w:jc w:val="both"/>
        <w:rPr>
          <w:rFonts w:ascii="Times New Roman" w:hAnsi="Times New Roman" w:cs="Times New Roman"/>
          <w:bCs/>
          <w:spacing w:val="-2"/>
        </w:rPr>
      </w:pPr>
    </w:p>
    <w:p w14:paraId="0FDA709B" w14:textId="61C1743E" w:rsidR="000D0CB3" w:rsidRDefault="000D0CB3" w:rsidP="001143F6">
      <w:pPr>
        <w:pStyle w:val="BodyText"/>
        <w:spacing w:before="80" w:line="379" w:lineRule="auto"/>
        <w:ind w:right="301"/>
        <w:jc w:val="both"/>
        <w:rPr>
          <w:rFonts w:ascii="Times New Roman" w:hAnsi="Times New Roman" w:cs="Times New Roman"/>
          <w:bCs/>
          <w:spacing w:val="-2"/>
        </w:rPr>
      </w:pPr>
    </w:p>
    <w:p w14:paraId="4A1EACC5" w14:textId="04F1D890" w:rsidR="000D0CB3" w:rsidRDefault="000D0CB3" w:rsidP="001143F6">
      <w:pPr>
        <w:pStyle w:val="BodyText"/>
        <w:spacing w:before="80" w:line="379" w:lineRule="auto"/>
        <w:ind w:right="301"/>
        <w:jc w:val="both"/>
        <w:rPr>
          <w:rFonts w:ascii="Times New Roman" w:hAnsi="Times New Roman" w:cs="Times New Roman"/>
          <w:bCs/>
          <w:spacing w:val="-2"/>
        </w:rPr>
      </w:pPr>
    </w:p>
    <w:p w14:paraId="15D6DFD4" w14:textId="685AC0A2" w:rsidR="000D0CB3" w:rsidRDefault="000D0CB3" w:rsidP="001143F6">
      <w:pPr>
        <w:pStyle w:val="BodyText"/>
        <w:spacing w:before="80" w:line="379" w:lineRule="auto"/>
        <w:ind w:right="301"/>
        <w:jc w:val="both"/>
        <w:rPr>
          <w:rFonts w:ascii="Times New Roman" w:hAnsi="Times New Roman" w:cs="Times New Roman"/>
          <w:bCs/>
          <w:spacing w:val="-2"/>
        </w:rPr>
      </w:pPr>
    </w:p>
    <w:p w14:paraId="2E4CFA6C" w14:textId="77777777" w:rsidR="000D0CB3" w:rsidRDefault="000D0CB3" w:rsidP="000D0CB3">
      <w:pPr>
        <w:pStyle w:val="BodyText"/>
        <w:spacing w:before="80" w:line="379" w:lineRule="auto"/>
        <w:ind w:right="301"/>
        <w:jc w:val="center"/>
        <w:rPr>
          <w:rFonts w:ascii="Times New Roman" w:hAnsi="Times New Roman" w:cs="Times New Roman"/>
          <w:b/>
          <w:bCs/>
          <w:spacing w:val="-2"/>
        </w:rPr>
      </w:pPr>
    </w:p>
    <w:p w14:paraId="5A2FDDD8" w14:textId="77777777" w:rsidR="000D0CB3" w:rsidRDefault="000D0CB3" w:rsidP="000D0CB3">
      <w:pPr>
        <w:pStyle w:val="BodyText"/>
        <w:spacing w:before="80" w:line="379" w:lineRule="auto"/>
        <w:ind w:right="301"/>
        <w:jc w:val="center"/>
        <w:rPr>
          <w:rFonts w:ascii="Times New Roman" w:hAnsi="Times New Roman" w:cs="Times New Roman"/>
          <w:b/>
          <w:bCs/>
          <w:spacing w:val="-2"/>
        </w:rPr>
      </w:pPr>
    </w:p>
    <w:p w14:paraId="6F558ED2" w14:textId="031DF8B6" w:rsidR="000D0CB3" w:rsidRPr="000D0CB3" w:rsidRDefault="000D0CB3" w:rsidP="000D0CB3">
      <w:pPr>
        <w:pStyle w:val="BodyText"/>
        <w:spacing w:before="80" w:line="379" w:lineRule="auto"/>
        <w:ind w:right="301"/>
        <w:jc w:val="center"/>
        <w:rPr>
          <w:rFonts w:ascii="Times New Roman" w:hAnsi="Times New Roman" w:cs="Times New Roman"/>
          <w:b/>
          <w:bCs/>
          <w:spacing w:val="-2"/>
        </w:rPr>
      </w:pPr>
      <w:r w:rsidRPr="000D0CB3">
        <w:rPr>
          <w:rFonts w:ascii="Times New Roman" w:hAnsi="Times New Roman" w:cs="Times New Roman"/>
          <w:b/>
          <w:bCs/>
          <w:spacing w:val="-2"/>
        </w:rPr>
        <w:t>Figure 2. Ultrasonogram of both breasts A-Left B-Right</w:t>
      </w:r>
    </w:p>
    <w:p w14:paraId="40550114" w14:textId="77777777" w:rsidR="000D0CB3" w:rsidRPr="000D0CB3" w:rsidRDefault="000D0CB3" w:rsidP="000D0CB3">
      <w:pPr>
        <w:pStyle w:val="BodyText"/>
        <w:spacing w:before="80" w:line="379" w:lineRule="auto"/>
        <w:ind w:right="301"/>
        <w:jc w:val="center"/>
        <w:rPr>
          <w:rFonts w:ascii="Times New Roman" w:hAnsi="Times New Roman" w:cs="Times New Roman"/>
          <w:b/>
          <w:bCs/>
          <w:spacing w:val="-2"/>
        </w:rPr>
      </w:pPr>
    </w:p>
    <w:p w14:paraId="21B6276D" w14:textId="235E67F3" w:rsidR="001143F6" w:rsidRPr="001143F6" w:rsidRDefault="001143F6" w:rsidP="001143F6">
      <w:pPr>
        <w:pStyle w:val="BodyText"/>
        <w:spacing w:before="80" w:line="379" w:lineRule="auto"/>
        <w:ind w:right="301"/>
        <w:jc w:val="both"/>
        <w:rPr>
          <w:rFonts w:ascii="Times New Roman" w:hAnsi="Times New Roman" w:cs="Times New Roman"/>
          <w:bCs/>
          <w:spacing w:val="-2"/>
        </w:rPr>
      </w:pPr>
      <w:r w:rsidRPr="001143F6">
        <w:rPr>
          <w:rFonts w:ascii="Times New Roman" w:hAnsi="Times New Roman" w:cs="Times New Roman"/>
          <w:bCs/>
          <w:spacing w:val="-2"/>
        </w:rPr>
        <w:t>MRI of the chest and breast revealed bilateral massive enlargement of both breasts with bilateral accessory breast tissue. Histopathology report from core biopsy of both breasts suggested a proliferative breast lesion without atypia, fibrocystic change. Hormonal assay revealed hypothyroidism; otherwise normal.</w:t>
      </w:r>
    </w:p>
    <w:p w14:paraId="22964DF8" w14:textId="1C4BC97B" w:rsidR="00D460E7" w:rsidRDefault="009D2D3F" w:rsidP="000D0CB3">
      <w:pPr>
        <w:pStyle w:val="BodyText"/>
        <w:spacing w:before="80" w:line="379" w:lineRule="auto"/>
        <w:ind w:right="301"/>
        <w:jc w:val="both"/>
        <w:rPr>
          <w:rFonts w:ascii="Times New Roman" w:hAnsi="Times New Roman" w:cs="Times New Roman"/>
          <w:spacing w:val="-6"/>
        </w:rPr>
      </w:pPr>
      <w:r w:rsidRPr="006D73E6">
        <w:rPr>
          <w:rFonts w:ascii="Times New Roman" w:hAnsi="Times New Roman" w:cs="Times New Roman"/>
          <w:spacing w:val="-2"/>
        </w:rPr>
        <w:lastRenderedPageBreak/>
        <w:t xml:space="preserve">After consultation with Obstetrics and </w:t>
      </w:r>
      <w:proofErr w:type="spellStart"/>
      <w:r w:rsidR="00BA29A8">
        <w:rPr>
          <w:rFonts w:ascii="Times New Roman" w:hAnsi="Times New Roman" w:cs="Times New Roman"/>
          <w:spacing w:val="-2"/>
        </w:rPr>
        <w:t>Gynaecology</w:t>
      </w:r>
      <w:proofErr w:type="spellEnd"/>
      <w:r w:rsidRPr="006D73E6">
        <w:rPr>
          <w:rFonts w:ascii="Times New Roman" w:hAnsi="Times New Roman" w:cs="Times New Roman"/>
          <w:spacing w:val="-2"/>
        </w:rPr>
        <w:t xml:space="preserve">, a successful LSCS was performed, </w:t>
      </w:r>
      <w:r w:rsidR="00BA29A8">
        <w:rPr>
          <w:rFonts w:ascii="Times New Roman" w:hAnsi="Times New Roman" w:cs="Times New Roman"/>
          <w:spacing w:val="-2"/>
        </w:rPr>
        <w:t>resulting in the delivery of</w:t>
      </w:r>
      <w:r w:rsidRPr="006D73E6">
        <w:rPr>
          <w:rFonts w:ascii="Times New Roman" w:hAnsi="Times New Roman" w:cs="Times New Roman"/>
          <w:spacing w:val="-2"/>
        </w:rPr>
        <w:t xml:space="preserve"> a healthy baby.</w:t>
      </w:r>
      <w:r>
        <w:rPr>
          <w:rFonts w:ascii="Times New Roman" w:hAnsi="Times New Roman" w:cs="Times New Roman"/>
          <w:spacing w:val="-2"/>
        </w:rPr>
        <w:t xml:space="preserve"> </w:t>
      </w:r>
      <w:r w:rsidR="00BB28E6">
        <w:rPr>
          <w:rFonts w:ascii="Times New Roman" w:hAnsi="Times New Roman" w:cs="Times New Roman"/>
          <w:spacing w:val="-2"/>
        </w:rPr>
        <w:t xml:space="preserve">Then patient was transferred to the Intensive Care Unit and kept on mechanical ventilation. </w:t>
      </w:r>
      <w:r>
        <w:rPr>
          <w:rFonts w:ascii="Times New Roman" w:hAnsi="Times New Roman" w:cs="Times New Roman"/>
          <w:spacing w:val="-2"/>
        </w:rPr>
        <w:t xml:space="preserve">After </w:t>
      </w:r>
      <w:r w:rsidR="00BB28E6">
        <w:rPr>
          <w:rFonts w:ascii="Times New Roman" w:hAnsi="Times New Roman" w:cs="Times New Roman"/>
          <w:spacing w:val="-2"/>
        </w:rPr>
        <w:t>7</w:t>
      </w:r>
      <w:r w:rsidR="0042521F">
        <w:rPr>
          <w:rFonts w:ascii="Times New Roman" w:hAnsi="Times New Roman" w:cs="Times New Roman"/>
          <w:spacing w:val="-2"/>
        </w:rPr>
        <w:t xml:space="preserve"> days of termination of pregnancy</w:t>
      </w:r>
      <w:r w:rsidR="00595121">
        <w:rPr>
          <w:rFonts w:ascii="Times New Roman" w:hAnsi="Times New Roman" w:cs="Times New Roman"/>
          <w:spacing w:val="-2"/>
        </w:rPr>
        <w:t>,</w:t>
      </w:r>
      <w:r>
        <w:rPr>
          <w:rFonts w:ascii="Times New Roman" w:hAnsi="Times New Roman" w:cs="Times New Roman"/>
          <w:spacing w:val="-2"/>
        </w:rPr>
        <w:t xml:space="preserve"> her condition improved, </w:t>
      </w:r>
      <w:r w:rsidR="004C3B6D">
        <w:rPr>
          <w:rFonts w:ascii="Times New Roman" w:hAnsi="Times New Roman" w:cs="Times New Roman"/>
          <w:spacing w:val="-2"/>
        </w:rPr>
        <w:t xml:space="preserve">and </w:t>
      </w:r>
      <w:r w:rsidR="0042521F">
        <w:rPr>
          <w:rFonts w:ascii="Times New Roman" w:hAnsi="Times New Roman" w:cs="Times New Roman"/>
          <w:spacing w:val="-2"/>
        </w:rPr>
        <w:t xml:space="preserve">she was </w:t>
      </w:r>
      <w:r>
        <w:rPr>
          <w:rFonts w:ascii="Times New Roman" w:hAnsi="Times New Roman" w:cs="Times New Roman"/>
          <w:spacing w:val="-2"/>
        </w:rPr>
        <w:t xml:space="preserve">extubated and transferred to </w:t>
      </w:r>
      <w:r w:rsidR="00595121">
        <w:rPr>
          <w:rFonts w:ascii="Times New Roman" w:hAnsi="Times New Roman" w:cs="Times New Roman"/>
          <w:spacing w:val="-2"/>
        </w:rPr>
        <w:t xml:space="preserve">the </w:t>
      </w:r>
      <w:r w:rsidR="00BB28E6">
        <w:rPr>
          <w:rFonts w:ascii="Times New Roman" w:hAnsi="Times New Roman" w:cs="Times New Roman"/>
          <w:spacing w:val="-2"/>
        </w:rPr>
        <w:t>surgery</w:t>
      </w:r>
      <w:r>
        <w:rPr>
          <w:rFonts w:ascii="Times New Roman" w:hAnsi="Times New Roman" w:cs="Times New Roman"/>
          <w:spacing w:val="-2"/>
        </w:rPr>
        <w:t xml:space="preserve"> ward</w:t>
      </w:r>
      <w:r w:rsidR="00B17E71">
        <w:rPr>
          <w:rFonts w:ascii="Times New Roman" w:hAnsi="Times New Roman" w:cs="Times New Roman"/>
          <w:spacing w:val="-2"/>
        </w:rPr>
        <w:t xml:space="preserve">. </w:t>
      </w:r>
      <w:r w:rsidR="00DC10AC" w:rsidRPr="00DC10AC">
        <w:rPr>
          <w:rFonts w:ascii="Times New Roman" w:hAnsi="Times New Roman" w:cs="Times New Roman"/>
          <w:spacing w:val="-2"/>
        </w:rPr>
        <w:t>A multidisciplinary team (</w:t>
      </w:r>
      <w:r w:rsidR="00DC10AC">
        <w:rPr>
          <w:rFonts w:ascii="Times New Roman" w:hAnsi="Times New Roman" w:cs="Times New Roman"/>
          <w:spacing w:val="-2"/>
        </w:rPr>
        <w:t>General Surgery</w:t>
      </w:r>
      <w:r w:rsidR="00DC10AC" w:rsidRPr="00DC10AC">
        <w:rPr>
          <w:rFonts w:ascii="Times New Roman" w:hAnsi="Times New Roman" w:cs="Times New Roman"/>
          <w:spacing w:val="-2"/>
        </w:rPr>
        <w:t xml:space="preserve">, </w:t>
      </w:r>
      <w:r w:rsidR="00DC10AC">
        <w:rPr>
          <w:rFonts w:ascii="Times New Roman" w:hAnsi="Times New Roman" w:cs="Times New Roman"/>
          <w:spacing w:val="-2"/>
        </w:rPr>
        <w:t>P</w:t>
      </w:r>
      <w:r w:rsidR="00DC10AC" w:rsidRPr="00DC10AC">
        <w:rPr>
          <w:rFonts w:ascii="Times New Roman" w:hAnsi="Times New Roman" w:cs="Times New Roman"/>
          <w:spacing w:val="-2"/>
        </w:rPr>
        <w:t xml:space="preserve">lastic </w:t>
      </w:r>
      <w:r w:rsidR="00DC10AC">
        <w:rPr>
          <w:rFonts w:ascii="Times New Roman" w:hAnsi="Times New Roman" w:cs="Times New Roman"/>
          <w:spacing w:val="-2"/>
        </w:rPr>
        <w:t>S</w:t>
      </w:r>
      <w:r w:rsidR="00DC10AC" w:rsidRPr="00DC10AC">
        <w:rPr>
          <w:rFonts w:ascii="Times New Roman" w:hAnsi="Times New Roman" w:cs="Times New Roman"/>
          <w:spacing w:val="-2"/>
        </w:rPr>
        <w:t>urgery,</w:t>
      </w:r>
      <w:r w:rsidR="00DC10AC">
        <w:rPr>
          <w:rFonts w:ascii="Times New Roman" w:hAnsi="Times New Roman" w:cs="Times New Roman"/>
          <w:spacing w:val="-2"/>
        </w:rPr>
        <w:t xml:space="preserve"> Obstetrics, Endocrinology</w:t>
      </w:r>
      <w:r w:rsidR="00DC10AC" w:rsidRPr="00DC10AC">
        <w:rPr>
          <w:rFonts w:ascii="Times New Roman" w:hAnsi="Times New Roman" w:cs="Times New Roman"/>
          <w:spacing w:val="-2"/>
        </w:rPr>
        <w:t>)</w:t>
      </w:r>
      <w:r w:rsidR="00595121">
        <w:rPr>
          <w:rFonts w:ascii="Times New Roman" w:hAnsi="Times New Roman" w:cs="Times New Roman"/>
          <w:spacing w:val="-2"/>
        </w:rPr>
        <w:t>,</w:t>
      </w:r>
      <w:r w:rsidR="00B17E71">
        <w:rPr>
          <w:rFonts w:ascii="Times New Roman" w:hAnsi="Times New Roman" w:cs="Times New Roman"/>
          <w:spacing w:val="-2"/>
        </w:rPr>
        <w:t xml:space="preserve"> and decision was made </w:t>
      </w:r>
      <w:r w:rsidR="00FB6BEB">
        <w:rPr>
          <w:rFonts w:ascii="Times New Roman" w:hAnsi="Times New Roman" w:cs="Times New Roman"/>
          <w:spacing w:val="-2"/>
        </w:rPr>
        <w:t xml:space="preserve">to treat with </w:t>
      </w:r>
      <w:r w:rsidR="00595121" w:rsidRPr="00595121">
        <w:rPr>
          <w:rFonts w:ascii="Times New Roman" w:hAnsi="Times New Roman" w:cs="Times New Roman"/>
          <w:spacing w:val="-2"/>
        </w:rPr>
        <w:t>cabergoline</w:t>
      </w:r>
      <w:r w:rsidR="00595121">
        <w:rPr>
          <w:rFonts w:ascii="Times New Roman" w:hAnsi="Times New Roman" w:cs="Times New Roman"/>
          <w:spacing w:val="-2"/>
        </w:rPr>
        <w:t>.</w:t>
      </w:r>
      <w:r w:rsidR="000D0CB3">
        <w:rPr>
          <w:rFonts w:ascii="Times New Roman" w:hAnsi="Times New Roman" w:cs="Times New Roman"/>
        </w:rPr>
        <w:t xml:space="preserve"> </w:t>
      </w:r>
      <w:r w:rsidR="004C3B6D">
        <w:rPr>
          <w:rFonts w:ascii="Times New Roman" w:hAnsi="Times New Roman" w:cs="Times New Roman"/>
          <w:spacing w:val="-6"/>
        </w:rPr>
        <w:t>The patient</w:t>
      </w:r>
      <w:r w:rsidR="00595121">
        <w:rPr>
          <w:rFonts w:ascii="Times New Roman" w:hAnsi="Times New Roman" w:cs="Times New Roman"/>
          <w:spacing w:val="-6"/>
        </w:rPr>
        <w:t xml:space="preserve"> was treated with </w:t>
      </w:r>
      <w:r w:rsidR="00595121" w:rsidRPr="00595121">
        <w:rPr>
          <w:rFonts w:ascii="Times New Roman" w:hAnsi="Times New Roman" w:cs="Times New Roman"/>
          <w:spacing w:val="-6"/>
        </w:rPr>
        <w:t>cabergoline</w:t>
      </w:r>
      <w:r w:rsidR="00595121">
        <w:rPr>
          <w:rFonts w:ascii="Times New Roman" w:hAnsi="Times New Roman" w:cs="Times New Roman"/>
          <w:spacing w:val="-6"/>
        </w:rPr>
        <w:t xml:space="preserve"> daily for 1 month after termination of pregnancy. Respiratory distress resolved along with the decreasing size of both breasts to </w:t>
      </w:r>
      <w:r w:rsidR="00856F81" w:rsidRPr="00856F81">
        <w:rPr>
          <w:rFonts w:ascii="Times New Roman" w:hAnsi="Times New Roman" w:cs="Times New Roman"/>
          <w:spacing w:val="-6"/>
        </w:rPr>
        <w:t>110 cm (right) and 96 cm (left)</w:t>
      </w:r>
      <w:r w:rsidR="00BB28E6">
        <w:rPr>
          <w:rFonts w:ascii="Times New Roman" w:hAnsi="Times New Roman" w:cs="Times New Roman"/>
          <w:spacing w:val="-6"/>
        </w:rPr>
        <w:t xml:space="preserve"> </w:t>
      </w:r>
      <w:r w:rsidR="000D0CB3">
        <w:rPr>
          <w:rFonts w:ascii="Times New Roman" w:hAnsi="Times New Roman" w:cs="Times New Roman"/>
          <w:spacing w:val="-6"/>
        </w:rPr>
        <w:t>(</w:t>
      </w:r>
      <w:r w:rsidR="00BA29A8">
        <w:rPr>
          <w:rFonts w:ascii="Times New Roman" w:hAnsi="Times New Roman" w:cs="Times New Roman"/>
          <w:spacing w:val="-6"/>
        </w:rPr>
        <w:t>Figure 3</w:t>
      </w:r>
      <w:r w:rsidR="005A0DB2">
        <w:rPr>
          <w:rFonts w:ascii="Times New Roman" w:hAnsi="Times New Roman" w:cs="Times New Roman"/>
          <w:spacing w:val="-6"/>
        </w:rPr>
        <w:t>).</w:t>
      </w:r>
      <w:r w:rsidR="005A0DB2" w:rsidRPr="006D73E6">
        <w:rPr>
          <w:rFonts w:ascii="Times New Roman" w:hAnsi="Times New Roman" w:cs="Times New Roman"/>
          <w:spacing w:val="-6"/>
        </w:rPr>
        <w:t xml:space="preserve"> </w:t>
      </w:r>
    </w:p>
    <w:p w14:paraId="7B39F0F1" w14:textId="77777777" w:rsidR="00D460E7" w:rsidRDefault="00D460E7" w:rsidP="000D0CB3">
      <w:pPr>
        <w:pStyle w:val="BodyText"/>
        <w:spacing w:before="80" w:line="379" w:lineRule="auto"/>
        <w:ind w:right="301"/>
        <w:jc w:val="both"/>
        <w:rPr>
          <w:rFonts w:ascii="Times New Roman" w:hAnsi="Times New Roman" w:cs="Times New Roman"/>
          <w:spacing w:val="-6"/>
        </w:rPr>
      </w:pPr>
    </w:p>
    <w:p w14:paraId="78DD432F" w14:textId="77777777" w:rsidR="00D460E7" w:rsidRPr="005A0DB2" w:rsidRDefault="00D460E7" w:rsidP="000D0CB3">
      <w:pPr>
        <w:pStyle w:val="BodyText"/>
        <w:spacing w:before="80" w:line="379" w:lineRule="auto"/>
        <w:ind w:right="301"/>
        <w:jc w:val="both"/>
        <w:rPr>
          <w:rFonts w:ascii="Times New Roman" w:hAnsi="Times New Roman" w:cs="Times New Roman"/>
          <w:b/>
          <w:bCs/>
          <w:spacing w:val="-6"/>
        </w:rPr>
      </w:pPr>
    </w:p>
    <w:p w14:paraId="6503AF56" w14:textId="277BA9BF" w:rsidR="00A8465E" w:rsidRPr="00A8465E" w:rsidRDefault="005A0DB2" w:rsidP="00A8465E">
      <w:pPr>
        <w:pStyle w:val="BodyText"/>
        <w:rPr>
          <w:rFonts w:ascii="Times New Roman" w:hAnsi="Times New Roman" w:cs="Times New Roman"/>
          <w:b/>
          <w:bCs/>
        </w:rPr>
      </w:pPr>
      <w:r w:rsidRPr="005A0DB2">
        <w:rPr>
          <w:rFonts w:ascii="Times New Roman" w:hAnsi="Times New Roman" w:cs="Times New Roman"/>
          <w:b/>
          <w:bCs/>
          <w:noProof/>
        </w:rPr>
        <mc:AlternateContent>
          <mc:Choice Requires="wps">
            <w:drawing>
              <wp:anchor distT="45720" distB="45720" distL="114300" distR="114300" simplePos="0" relativeHeight="251750400" behindDoc="0" locked="0" layoutInCell="1" allowOverlap="1" wp14:anchorId="5483A900" wp14:editId="0D2B8B0F">
                <wp:simplePos x="0" y="0"/>
                <wp:positionH relativeFrom="column">
                  <wp:posOffset>3114675</wp:posOffset>
                </wp:positionH>
                <wp:positionV relativeFrom="paragraph">
                  <wp:posOffset>147955</wp:posOffset>
                </wp:positionV>
                <wp:extent cx="285750" cy="314325"/>
                <wp:effectExtent l="0" t="0" r="19050" b="28575"/>
                <wp:wrapSquare wrapText="bothSides"/>
                <wp:docPr id="1358470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solidFill>
                            <a:srgbClr val="000000"/>
                          </a:solidFill>
                          <a:miter lim="800000"/>
                          <a:headEnd/>
                          <a:tailEnd/>
                        </a:ln>
                      </wps:spPr>
                      <wps:txbx>
                        <w:txbxContent>
                          <w:p w14:paraId="10AA729D" w14:textId="7593C368" w:rsidR="005A0DB2" w:rsidRDefault="005A0DB2" w:rsidP="005A0DB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A900" id="_x0000_s1028" type="#_x0000_t202" style="position:absolute;margin-left:245.25pt;margin-top:11.65pt;width:22.5pt;height:24.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">
                <v:textbox>
                  <w:txbxContent>
                    <w:p w14:paraId="10AA729D" w14:textId="7593C368" w:rsidR="005A0DB2" w:rsidRDefault="005A0DB2" w:rsidP="005A0DB2">
                      <w:r>
                        <w:t>B</w:t>
                      </w:r>
                    </w:p>
                  </w:txbxContent>
                </v:textbox>
                <w10:wrap type="square"/>
              </v:shape>
            </w:pict>
          </mc:Fallback>
        </mc:AlternateContent>
      </w:r>
      <w:r w:rsidRPr="005A0DB2">
        <w:rPr>
          <w:rFonts w:ascii="Times New Roman" w:hAnsi="Times New Roman" w:cs="Times New Roman"/>
          <w:b/>
          <w:bCs/>
          <w:noProof/>
        </w:rPr>
        <mc:AlternateContent>
          <mc:Choice Requires="wps">
            <w:drawing>
              <wp:anchor distT="45720" distB="45720" distL="114300" distR="114300" simplePos="0" relativeHeight="251746304" behindDoc="0" locked="0" layoutInCell="1" allowOverlap="1" wp14:anchorId="14012D35" wp14:editId="2A833D22">
                <wp:simplePos x="0" y="0"/>
                <wp:positionH relativeFrom="column">
                  <wp:posOffset>619125</wp:posOffset>
                </wp:positionH>
                <wp:positionV relativeFrom="paragraph">
                  <wp:posOffset>157480</wp:posOffset>
                </wp:positionV>
                <wp:extent cx="285750" cy="314325"/>
                <wp:effectExtent l="0" t="0" r="19050" b="28575"/>
                <wp:wrapSquare wrapText="bothSides"/>
                <wp:docPr id="81232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solidFill>
                            <a:srgbClr val="000000"/>
                          </a:solidFill>
                          <a:miter lim="800000"/>
                          <a:headEnd/>
                          <a:tailEnd/>
                        </a:ln>
                      </wps:spPr>
                      <wps:txbx>
                        <w:txbxContent>
                          <w:p w14:paraId="23FA84E2" w14:textId="267729BB" w:rsidR="005A0DB2" w:rsidRDefault="005A0DB2" w:rsidP="005A0DB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12D35" id="_x0000_s1029" type="#_x0000_t202" style="position:absolute;margin-left:48.75pt;margin-top:12.4pt;width:22.5pt;height:24.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">
                <v:textbox>
                  <w:txbxContent>
                    <w:p w14:paraId="23FA84E2" w14:textId="267729BB" w:rsidR="005A0DB2" w:rsidRDefault="005A0DB2" w:rsidP="005A0DB2">
                      <w:r>
                        <w:t>A</w:t>
                      </w:r>
                    </w:p>
                  </w:txbxContent>
                </v:textbox>
                <w10:wrap type="square"/>
              </v:shape>
            </w:pict>
          </mc:Fallback>
        </mc:AlternateContent>
      </w:r>
      <w:r>
        <w:rPr>
          <w:rFonts w:ascii="Times New Roman" w:hAnsi="Times New Roman" w:cs="Times New Roman"/>
          <w:noProof/>
          <w:spacing w:val="-2"/>
          <w:w w:val="105"/>
        </w:rPr>
        <w:drawing>
          <wp:anchor distT="0" distB="0" distL="114300" distR="114300" simplePos="0" relativeHeight="251679744" behindDoc="0" locked="0" layoutInCell="1" allowOverlap="1" wp14:anchorId="1FD27323" wp14:editId="5AE239DC">
            <wp:simplePos x="0" y="0"/>
            <wp:positionH relativeFrom="column">
              <wp:posOffset>3028950</wp:posOffset>
            </wp:positionH>
            <wp:positionV relativeFrom="paragraph">
              <wp:posOffset>100330</wp:posOffset>
            </wp:positionV>
            <wp:extent cx="2475865" cy="2647950"/>
            <wp:effectExtent l="0" t="0" r="635" b="0"/>
            <wp:wrapNone/>
            <wp:docPr id="17628186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114" cy="2648216"/>
                    </a:xfrm>
                    <a:prstGeom prst="rect">
                      <a:avLst/>
                    </a:prstGeom>
                    <a:noFill/>
                  </pic:spPr>
                </pic:pic>
              </a:graphicData>
            </a:graphic>
            <wp14:sizeRelH relativeFrom="margin">
              <wp14:pctWidth>0</wp14:pctWidth>
            </wp14:sizeRelH>
            <wp14:sizeRelV relativeFrom="margin">
              <wp14:pctHeight>0</wp14:pctHeight>
            </wp14:sizeRelV>
          </wp:anchor>
        </w:drawing>
      </w:r>
      <w:r w:rsidRPr="005A0DB2">
        <w:rPr>
          <w:rFonts w:ascii="Times New Roman" w:hAnsi="Times New Roman" w:cs="Times New Roman"/>
          <w:noProof/>
          <w:spacing w:val="-2"/>
          <w:w w:val="105"/>
        </w:rPr>
        <w:drawing>
          <wp:anchor distT="0" distB="0" distL="114300" distR="114300" simplePos="0" relativeHeight="251625472" behindDoc="0" locked="0" layoutInCell="1" allowOverlap="1" wp14:anchorId="516BA036" wp14:editId="133106E5">
            <wp:simplePos x="0" y="0"/>
            <wp:positionH relativeFrom="column">
              <wp:posOffset>619125</wp:posOffset>
            </wp:positionH>
            <wp:positionV relativeFrom="paragraph">
              <wp:posOffset>156845</wp:posOffset>
            </wp:positionV>
            <wp:extent cx="2085975" cy="2538731"/>
            <wp:effectExtent l="95250" t="95250" r="85725" b="90170"/>
            <wp:wrapNone/>
            <wp:docPr id="51" name="Picture 50">
              <a:extLst xmlns:a="http://schemas.openxmlformats.org/drawingml/2006/main">
                <a:ext uri="{FF2B5EF4-FFF2-40B4-BE49-F238E27FC236}">
                  <a16:creationId xmlns:a16="http://schemas.microsoft.com/office/drawing/2014/main" id="{64AB38CE-341D-20A7-81B4-253E8538F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64AB38CE-341D-20A7-81B4-253E8538FA3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975" cy="253873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96A539A" w14:textId="000052F8" w:rsidR="00A8465E" w:rsidRDefault="00A8465E" w:rsidP="00A8465E">
      <w:pPr>
        <w:pStyle w:val="BodyText"/>
        <w:rPr>
          <w:rFonts w:ascii="Times New Roman" w:hAnsi="Times New Roman" w:cs="Times New Roman"/>
        </w:rPr>
      </w:pPr>
    </w:p>
    <w:p w14:paraId="5F162139" w14:textId="7FCDF28A" w:rsidR="00A8465E" w:rsidRDefault="00A8465E" w:rsidP="00A8465E">
      <w:pPr>
        <w:pStyle w:val="BodyText"/>
        <w:rPr>
          <w:rFonts w:ascii="Times New Roman" w:hAnsi="Times New Roman" w:cs="Times New Roman"/>
        </w:rPr>
      </w:pPr>
    </w:p>
    <w:p w14:paraId="5C0D2FB3" w14:textId="74D1F29A" w:rsidR="00B16212" w:rsidRDefault="00B16212">
      <w:pPr>
        <w:pStyle w:val="Heading2"/>
        <w:spacing w:before="152"/>
        <w:rPr>
          <w:rFonts w:ascii="Times New Roman" w:hAnsi="Times New Roman" w:cs="Times New Roman"/>
          <w:spacing w:val="-2"/>
          <w:w w:val="105"/>
        </w:rPr>
      </w:pPr>
    </w:p>
    <w:p w14:paraId="2A114961" w14:textId="194727DD" w:rsidR="00C81FD1" w:rsidRDefault="00C81FD1">
      <w:pPr>
        <w:pStyle w:val="Heading2"/>
        <w:spacing w:before="152"/>
        <w:rPr>
          <w:rFonts w:ascii="Times New Roman" w:hAnsi="Times New Roman" w:cs="Times New Roman"/>
          <w:spacing w:val="-2"/>
          <w:w w:val="105"/>
        </w:rPr>
      </w:pPr>
    </w:p>
    <w:p w14:paraId="02875AA8" w14:textId="77777777" w:rsidR="005A0DB2" w:rsidRDefault="005A0DB2" w:rsidP="00B16212">
      <w:pPr>
        <w:pStyle w:val="Heading2"/>
        <w:spacing w:before="152"/>
        <w:jc w:val="center"/>
        <w:rPr>
          <w:rFonts w:ascii="Times New Roman" w:hAnsi="Times New Roman" w:cs="Times New Roman"/>
          <w:spacing w:val="-2"/>
          <w:w w:val="105"/>
        </w:rPr>
      </w:pPr>
    </w:p>
    <w:p w14:paraId="28026995" w14:textId="77777777" w:rsidR="005A0DB2" w:rsidRDefault="005A0DB2" w:rsidP="00B16212">
      <w:pPr>
        <w:pStyle w:val="Heading2"/>
        <w:spacing w:before="152"/>
        <w:jc w:val="center"/>
        <w:rPr>
          <w:rFonts w:ascii="Times New Roman" w:hAnsi="Times New Roman" w:cs="Times New Roman"/>
          <w:spacing w:val="-2"/>
          <w:w w:val="105"/>
        </w:rPr>
      </w:pPr>
    </w:p>
    <w:p w14:paraId="35536552" w14:textId="77777777" w:rsidR="005A0DB2" w:rsidRDefault="005A0DB2" w:rsidP="00B16212">
      <w:pPr>
        <w:pStyle w:val="Heading2"/>
        <w:spacing w:before="152"/>
        <w:jc w:val="center"/>
        <w:rPr>
          <w:rFonts w:ascii="Times New Roman" w:hAnsi="Times New Roman" w:cs="Times New Roman"/>
          <w:spacing w:val="-2"/>
          <w:w w:val="105"/>
        </w:rPr>
      </w:pPr>
    </w:p>
    <w:p w14:paraId="7AAEE8B5" w14:textId="15CAEFD3" w:rsidR="005A0DB2" w:rsidRDefault="005A0DB2" w:rsidP="00B16212">
      <w:pPr>
        <w:pStyle w:val="Heading2"/>
        <w:spacing w:before="152"/>
        <w:jc w:val="center"/>
        <w:rPr>
          <w:rFonts w:ascii="Times New Roman" w:hAnsi="Times New Roman" w:cs="Times New Roman"/>
          <w:spacing w:val="-2"/>
          <w:w w:val="105"/>
        </w:rPr>
      </w:pPr>
    </w:p>
    <w:p w14:paraId="78ECBFE7" w14:textId="32D2C777" w:rsidR="005A0DB2" w:rsidRDefault="005A0DB2" w:rsidP="00B16212">
      <w:pPr>
        <w:pStyle w:val="Heading2"/>
        <w:spacing w:before="152"/>
        <w:jc w:val="center"/>
        <w:rPr>
          <w:rFonts w:ascii="Times New Roman" w:hAnsi="Times New Roman" w:cs="Times New Roman"/>
          <w:spacing w:val="-2"/>
          <w:w w:val="105"/>
        </w:rPr>
      </w:pPr>
    </w:p>
    <w:p w14:paraId="4A40A237" w14:textId="0A41BA39" w:rsidR="005A0DB2" w:rsidRDefault="005A0DB2" w:rsidP="00B16212">
      <w:pPr>
        <w:pStyle w:val="Heading2"/>
        <w:spacing w:before="152"/>
        <w:jc w:val="center"/>
        <w:rPr>
          <w:rFonts w:ascii="Times New Roman" w:hAnsi="Times New Roman" w:cs="Times New Roman"/>
          <w:spacing w:val="-2"/>
          <w:w w:val="105"/>
        </w:rPr>
      </w:pPr>
    </w:p>
    <w:p w14:paraId="26CE7464" w14:textId="3D86C85A" w:rsidR="005A0DB2" w:rsidRDefault="005A0DB2" w:rsidP="00B16212">
      <w:pPr>
        <w:pStyle w:val="Heading2"/>
        <w:spacing w:before="152"/>
        <w:jc w:val="center"/>
        <w:rPr>
          <w:rFonts w:ascii="Times New Roman" w:hAnsi="Times New Roman" w:cs="Times New Roman"/>
          <w:spacing w:val="-2"/>
          <w:w w:val="105"/>
        </w:rPr>
      </w:pPr>
    </w:p>
    <w:p w14:paraId="51BDC678" w14:textId="77777777" w:rsidR="000D0CB3" w:rsidRDefault="000D0CB3" w:rsidP="005A0DB2">
      <w:pPr>
        <w:pStyle w:val="BodyText"/>
        <w:rPr>
          <w:rFonts w:ascii="Times New Roman" w:hAnsi="Times New Roman" w:cs="Times New Roman"/>
          <w:b/>
          <w:bCs/>
          <w:spacing w:val="-6"/>
        </w:rPr>
      </w:pPr>
    </w:p>
    <w:p w14:paraId="5E4B3463" w14:textId="77777777" w:rsidR="000D0CB3" w:rsidRPr="000D0CB3" w:rsidRDefault="000D0CB3" w:rsidP="000D0CB3">
      <w:pPr>
        <w:pStyle w:val="BodyText"/>
        <w:jc w:val="center"/>
        <w:rPr>
          <w:rFonts w:ascii="Times New Roman" w:hAnsi="Times New Roman" w:cs="Times New Roman"/>
          <w:b/>
          <w:bCs/>
          <w:spacing w:val="-6"/>
        </w:rPr>
      </w:pPr>
      <w:r w:rsidRPr="000D0CB3">
        <w:rPr>
          <w:rFonts w:ascii="Times New Roman" w:hAnsi="Times New Roman" w:cs="Times New Roman"/>
          <w:b/>
          <w:bCs/>
          <w:spacing w:val="-6"/>
        </w:rPr>
        <w:t xml:space="preserve">Figure 3.  Gestational </w:t>
      </w:r>
      <w:proofErr w:type="spellStart"/>
      <w:r w:rsidRPr="000D0CB3">
        <w:rPr>
          <w:rFonts w:ascii="Times New Roman" w:hAnsi="Times New Roman" w:cs="Times New Roman"/>
          <w:b/>
          <w:bCs/>
          <w:spacing w:val="-6"/>
        </w:rPr>
        <w:t>gigantomastia</w:t>
      </w:r>
      <w:proofErr w:type="spellEnd"/>
      <w:r w:rsidRPr="000D0CB3">
        <w:rPr>
          <w:rFonts w:ascii="Times New Roman" w:hAnsi="Times New Roman" w:cs="Times New Roman"/>
          <w:b/>
          <w:bCs/>
          <w:spacing w:val="-6"/>
        </w:rPr>
        <w:t xml:space="preserve"> after 3 weeks of termination of pregnancy</w:t>
      </w:r>
    </w:p>
    <w:p w14:paraId="6AC3B615" w14:textId="5D0FD84D" w:rsidR="000D0CB3" w:rsidRDefault="000D0CB3" w:rsidP="000D0CB3">
      <w:pPr>
        <w:pStyle w:val="BodyText"/>
        <w:jc w:val="both"/>
        <w:rPr>
          <w:rFonts w:ascii="Times New Roman" w:hAnsi="Times New Roman" w:cs="Times New Roman"/>
          <w:b/>
          <w:bCs/>
          <w:spacing w:val="-6"/>
        </w:rPr>
      </w:pPr>
      <w:r>
        <w:rPr>
          <w:rFonts w:ascii="Times New Roman" w:hAnsi="Times New Roman" w:cs="Times New Roman"/>
          <w:b/>
          <w:bCs/>
          <w:spacing w:val="-6"/>
        </w:rPr>
        <w:t xml:space="preserve">                                     A- Anterior vie</w:t>
      </w:r>
      <w:r w:rsidR="005478EB">
        <w:rPr>
          <w:rFonts w:ascii="Times New Roman" w:hAnsi="Times New Roman" w:cs="Times New Roman"/>
          <w:b/>
          <w:bCs/>
          <w:spacing w:val="-6"/>
        </w:rPr>
        <w:t>w</w:t>
      </w:r>
    </w:p>
    <w:p w14:paraId="7873BF89" w14:textId="7FF87155" w:rsidR="000D0CB3" w:rsidRDefault="000D0CB3" w:rsidP="000D0CB3">
      <w:pPr>
        <w:pStyle w:val="BodyText"/>
        <w:jc w:val="both"/>
        <w:rPr>
          <w:rFonts w:ascii="Times New Roman" w:hAnsi="Times New Roman" w:cs="Times New Roman"/>
          <w:b/>
          <w:bCs/>
          <w:spacing w:val="-6"/>
        </w:rPr>
      </w:pPr>
      <w:r>
        <w:rPr>
          <w:rFonts w:ascii="Times New Roman" w:hAnsi="Times New Roman" w:cs="Times New Roman"/>
          <w:b/>
          <w:bCs/>
          <w:spacing w:val="-6"/>
        </w:rPr>
        <w:t xml:space="preserve">                                     </w:t>
      </w:r>
      <w:r w:rsidRPr="000D0CB3">
        <w:rPr>
          <w:rFonts w:ascii="Times New Roman" w:hAnsi="Times New Roman" w:cs="Times New Roman"/>
          <w:b/>
          <w:bCs/>
          <w:spacing w:val="-6"/>
        </w:rPr>
        <w:t xml:space="preserve">B- Lateral view with axillary </w:t>
      </w:r>
      <w:r w:rsidR="005478EB" w:rsidRPr="000D0CB3">
        <w:rPr>
          <w:rFonts w:ascii="Times New Roman" w:hAnsi="Times New Roman" w:cs="Times New Roman"/>
          <w:b/>
          <w:bCs/>
          <w:spacing w:val="-6"/>
        </w:rPr>
        <w:t>breast (</w:t>
      </w:r>
      <w:r w:rsidRPr="000D0CB3">
        <w:rPr>
          <w:rFonts w:ascii="Times New Roman" w:hAnsi="Times New Roman" w:cs="Times New Roman"/>
          <w:b/>
          <w:bCs/>
          <w:spacing w:val="-6"/>
        </w:rPr>
        <w:t>arrow marked)</w:t>
      </w:r>
    </w:p>
    <w:p w14:paraId="0B87D1B9" w14:textId="77777777" w:rsidR="000D0CB3" w:rsidRDefault="000D0CB3" w:rsidP="000D0CB3">
      <w:pPr>
        <w:pStyle w:val="BodyText"/>
        <w:jc w:val="both"/>
        <w:rPr>
          <w:rFonts w:ascii="Times New Roman" w:hAnsi="Times New Roman" w:cs="Times New Roman"/>
          <w:b/>
          <w:bCs/>
          <w:spacing w:val="-6"/>
        </w:rPr>
      </w:pPr>
    </w:p>
    <w:p w14:paraId="74856FDC" w14:textId="77777777" w:rsidR="000D0CB3" w:rsidRDefault="000D0CB3" w:rsidP="000D0CB3">
      <w:pPr>
        <w:pStyle w:val="BodyText"/>
        <w:jc w:val="both"/>
        <w:rPr>
          <w:rFonts w:ascii="Times New Roman" w:hAnsi="Times New Roman" w:cs="Times New Roman"/>
          <w:b/>
          <w:bCs/>
          <w:spacing w:val="-6"/>
        </w:rPr>
      </w:pPr>
    </w:p>
    <w:p w14:paraId="1F780E90" w14:textId="7824944F" w:rsidR="005A0DB2" w:rsidRDefault="000D0CB3" w:rsidP="00D460E7">
      <w:pPr>
        <w:pStyle w:val="BodyText"/>
        <w:spacing w:line="360" w:lineRule="auto"/>
        <w:rPr>
          <w:rFonts w:ascii="Times New Roman" w:hAnsi="Times New Roman" w:cs="Times New Roman"/>
          <w:bCs/>
          <w:spacing w:val="-6"/>
        </w:rPr>
      </w:pPr>
      <w:r w:rsidRPr="000D0CB3">
        <w:rPr>
          <w:rFonts w:ascii="Times New Roman" w:hAnsi="Times New Roman" w:cs="Times New Roman"/>
          <w:bCs/>
          <w:spacing w:val="-6"/>
        </w:rPr>
        <w:t xml:space="preserve">Patient was discharged with advice for follow-up with a plan </w:t>
      </w:r>
      <w:r w:rsidR="005478EB" w:rsidRPr="000D0CB3">
        <w:rPr>
          <w:rFonts w:ascii="Times New Roman" w:hAnsi="Times New Roman" w:cs="Times New Roman"/>
          <w:bCs/>
          <w:spacing w:val="-6"/>
        </w:rPr>
        <w:t>for</w:t>
      </w:r>
      <w:r w:rsidRPr="000D0CB3">
        <w:rPr>
          <w:rFonts w:ascii="Times New Roman" w:hAnsi="Times New Roman" w:cs="Times New Roman"/>
          <w:bCs/>
          <w:spacing w:val="-6"/>
        </w:rPr>
        <w:t xml:space="preserve"> reduction mammoplasty. After 3 months</w:t>
      </w:r>
      <w:r w:rsidR="00BA29A8">
        <w:rPr>
          <w:rFonts w:ascii="Times New Roman" w:hAnsi="Times New Roman" w:cs="Times New Roman"/>
          <w:bCs/>
          <w:spacing w:val="-6"/>
        </w:rPr>
        <w:t xml:space="preserve">, the patient returned for follow-up but refused surgery. On examination, the breast volume was reduced, but the skin remained loose and lax (Figure </w:t>
      </w:r>
      <w:r>
        <w:rPr>
          <w:rFonts w:ascii="Times New Roman" w:hAnsi="Times New Roman" w:cs="Times New Roman"/>
          <w:bCs/>
          <w:spacing w:val="-6"/>
        </w:rPr>
        <w:t>4</w:t>
      </w:r>
      <w:r w:rsidRPr="000D0CB3">
        <w:rPr>
          <w:rFonts w:ascii="Times New Roman" w:hAnsi="Times New Roman" w:cs="Times New Roman"/>
          <w:bCs/>
          <w:spacing w:val="-6"/>
        </w:rPr>
        <w:t>).</w:t>
      </w:r>
    </w:p>
    <w:p w14:paraId="2E5A8E04" w14:textId="6306F7E8" w:rsidR="006A0338" w:rsidRDefault="006A0338" w:rsidP="00D460E7">
      <w:pPr>
        <w:pStyle w:val="BodyText"/>
        <w:spacing w:line="360" w:lineRule="auto"/>
        <w:rPr>
          <w:rFonts w:ascii="Times New Roman" w:hAnsi="Times New Roman" w:cs="Times New Roman"/>
          <w:bCs/>
          <w:spacing w:val="-6"/>
        </w:rPr>
      </w:pPr>
    </w:p>
    <w:p w14:paraId="1D6171ED" w14:textId="3E5C4121" w:rsidR="006A0338" w:rsidRDefault="006A0338" w:rsidP="00D460E7">
      <w:pPr>
        <w:pStyle w:val="BodyText"/>
        <w:spacing w:line="360" w:lineRule="auto"/>
        <w:rPr>
          <w:rFonts w:ascii="Times New Roman" w:hAnsi="Times New Roman" w:cs="Times New Roman"/>
          <w:bCs/>
          <w:spacing w:val="-6"/>
        </w:rPr>
      </w:pPr>
    </w:p>
    <w:p w14:paraId="743B5305" w14:textId="22ECE453" w:rsidR="006A0338" w:rsidRDefault="006A0338" w:rsidP="00D460E7">
      <w:pPr>
        <w:pStyle w:val="BodyText"/>
        <w:spacing w:line="360" w:lineRule="auto"/>
        <w:rPr>
          <w:rFonts w:ascii="Times New Roman" w:hAnsi="Times New Roman" w:cs="Times New Roman"/>
          <w:bCs/>
          <w:spacing w:val="-6"/>
        </w:rPr>
      </w:pPr>
    </w:p>
    <w:p w14:paraId="75000137" w14:textId="227D2896" w:rsidR="006A0338" w:rsidRDefault="006A0338" w:rsidP="00D460E7">
      <w:pPr>
        <w:pStyle w:val="BodyText"/>
        <w:spacing w:line="360" w:lineRule="auto"/>
        <w:rPr>
          <w:rFonts w:ascii="Times New Roman" w:hAnsi="Times New Roman" w:cs="Times New Roman"/>
          <w:bCs/>
          <w:spacing w:val="-6"/>
        </w:rPr>
      </w:pPr>
    </w:p>
    <w:p w14:paraId="368ABF1C" w14:textId="03D26CFE" w:rsidR="006A0338" w:rsidRDefault="006A0338" w:rsidP="00D460E7">
      <w:pPr>
        <w:pStyle w:val="BodyText"/>
        <w:spacing w:line="360" w:lineRule="auto"/>
        <w:rPr>
          <w:rFonts w:ascii="Times New Roman" w:hAnsi="Times New Roman" w:cs="Times New Roman"/>
          <w:bCs/>
          <w:spacing w:val="-6"/>
        </w:rPr>
      </w:pPr>
    </w:p>
    <w:p w14:paraId="3AABFB41" w14:textId="72D2C22E" w:rsidR="006A0338" w:rsidRDefault="006A0338" w:rsidP="00D460E7">
      <w:pPr>
        <w:pStyle w:val="BodyText"/>
        <w:spacing w:line="360" w:lineRule="auto"/>
        <w:rPr>
          <w:rFonts w:ascii="Times New Roman" w:hAnsi="Times New Roman" w:cs="Times New Roman"/>
          <w:bCs/>
          <w:spacing w:val="-6"/>
        </w:rPr>
      </w:pPr>
    </w:p>
    <w:p w14:paraId="1A704930" w14:textId="60B46E42" w:rsidR="006A0338" w:rsidRDefault="006A0338" w:rsidP="00D460E7">
      <w:pPr>
        <w:pStyle w:val="BodyText"/>
        <w:spacing w:line="360" w:lineRule="auto"/>
        <w:rPr>
          <w:rFonts w:ascii="Times New Roman" w:hAnsi="Times New Roman" w:cs="Times New Roman"/>
          <w:bCs/>
          <w:spacing w:val="-6"/>
        </w:rPr>
      </w:pPr>
    </w:p>
    <w:p w14:paraId="04F6C02F" w14:textId="09377543" w:rsidR="006A0338" w:rsidRDefault="006A0338" w:rsidP="00D460E7">
      <w:pPr>
        <w:pStyle w:val="BodyText"/>
        <w:spacing w:line="360" w:lineRule="auto"/>
        <w:rPr>
          <w:rFonts w:ascii="Times New Roman" w:hAnsi="Times New Roman" w:cs="Times New Roman"/>
          <w:bCs/>
          <w:spacing w:val="-6"/>
        </w:rPr>
      </w:pPr>
    </w:p>
    <w:p w14:paraId="2F9A48EF" w14:textId="4CECB823" w:rsidR="006A0338" w:rsidRDefault="006A0338" w:rsidP="00D460E7">
      <w:pPr>
        <w:pStyle w:val="BodyText"/>
        <w:spacing w:line="360" w:lineRule="auto"/>
        <w:rPr>
          <w:rFonts w:ascii="Times New Roman" w:hAnsi="Times New Roman" w:cs="Times New Roman"/>
          <w:bCs/>
          <w:spacing w:val="-6"/>
        </w:rPr>
      </w:pPr>
    </w:p>
    <w:p w14:paraId="30610336" w14:textId="14C5090F" w:rsidR="006A0338" w:rsidRDefault="006A0338" w:rsidP="00D460E7">
      <w:pPr>
        <w:pStyle w:val="BodyText"/>
        <w:spacing w:line="360" w:lineRule="auto"/>
        <w:rPr>
          <w:rFonts w:ascii="Times New Roman" w:hAnsi="Times New Roman" w:cs="Times New Roman"/>
          <w:bCs/>
          <w:spacing w:val="-6"/>
        </w:rPr>
      </w:pPr>
    </w:p>
    <w:p w14:paraId="65F94124" w14:textId="2644E0DD" w:rsidR="006A0338" w:rsidRDefault="006A0338" w:rsidP="00D460E7">
      <w:pPr>
        <w:pStyle w:val="BodyText"/>
        <w:spacing w:line="360" w:lineRule="auto"/>
        <w:rPr>
          <w:rFonts w:ascii="Times New Roman" w:hAnsi="Times New Roman" w:cs="Times New Roman"/>
          <w:bCs/>
          <w:spacing w:val="-6"/>
        </w:rPr>
      </w:pPr>
    </w:p>
    <w:p w14:paraId="3B734F82" w14:textId="51BE042B" w:rsidR="006A0338" w:rsidRDefault="006A0338" w:rsidP="00D460E7">
      <w:pPr>
        <w:pStyle w:val="BodyText"/>
        <w:spacing w:line="360" w:lineRule="auto"/>
        <w:rPr>
          <w:rFonts w:ascii="Times New Roman" w:hAnsi="Times New Roman" w:cs="Times New Roman"/>
          <w:bCs/>
          <w:spacing w:val="-6"/>
        </w:rPr>
      </w:pPr>
    </w:p>
    <w:p w14:paraId="01B2CC94" w14:textId="77777777" w:rsidR="006A0338" w:rsidRPr="00D460E7" w:rsidRDefault="006A0338" w:rsidP="00D460E7">
      <w:pPr>
        <w:pStyle w:val="BodyText"/>
        <w:spacing w:line="360" w:lineRule="auto"/>
        <w:rPr>
          <w:rFonts w:ascii="Times New Roman" w:hAnsi="Times New Roman" w:cs="Times New Roman"/>
          <w:bCs/>
          <w:spacing w:val="-6"/>
        </w:rPr>
      </w:pPr>
      <w:bookmarkStart w:id="0" w:name="_GoBack"/>
      <w:bookmarkEnd w:id="0"/>
    </w:p>
    <w:p w14:paraId="588D6F63" w14:textId="34EBA8FC" w:rsidR="005A0DB2" w:rsidRDefault="005A0DB2" w:rsidP="00B16212">
      <w:pPr>
        <w:pStyle w:val="Heading2"/>
        <w:spacing w:before="152"/>
        <w:jc w:val="center"/>
        <w:rPr>
          <w:rFonts w:ascii="Times New Roman" w:hAnsi="Times New Roman" w:cs="Times New Roman"/>
          <w:spacing w:val="-2"/>
          <w:w w:val="105"/>
        </w:rPr>
      </w:pPr>
      <w:r w:rsidRPr="005A0DB2">
        <w:rPr>
          <w:rFonts w:ascii="Times New Roman" w:hAnsi="Times New Roman" w:cs="Times New Roman"/>
          <w:b w:val="0"/>
          <w:bCs w:val="0"/>
          <w:noProof/>
        </w:rPr>
        <mc:AlternateContent>
          <mc:Choice Requires="wps">
            <w:drawing>
              <wp:anchor distT="45720" distB="45720" distL="114300" distR="114300" simplePos="0" relativeHeight="251755520" behindDoc="0" locked="0" layoutInCell="1" allowOverlap="1" wp14:anchorId="7089D551" wp14:editId="458F4580">
                <wp:simplePos x="0" y="0"/>
                <wp:positionH relativeFrom="column">
                  <wp:posOffset>3238500</wp:posOffset>
                </wp:positionH>
                <wp:positionV relativeFrom="paragraph">
                  <wp:posOffset>219075</wp:posOffset>
                </wp:positionV>
                <wp:extent cx="285750" cy="314325"/>
                <wp:effectExtent l="0" t="0" r="19050" b="28575"/>
                <wp:wrapSquare wrapText="bothSides"/>
                <wp:docPr id="2008223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solidFill>
                            <a:srgbClr val="000000"/>
                          </a:solidFill>
                          <a:miter lim="800000"/>
                          <a:headEnd/>
                          <a:tailEnd/>
                        </a:ln>
                      </wps:spPr>
                      <wps:txbx>
                        <w:txbxContent>
                          <w:p w14:paraId="66925A33" w14:textId="179F9628" w:rsidR="005A0DB2" w:rsidRDefault="005A0DB2" w:rsidP="005A0DB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9D551" id="_x0000_s1030" type="#_x0000_t202" style="position:absolute;left:0;text-align:left;margin-left:255pt;margin-top:17.25pt;width:22.5pt;height:24.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">
                <v:textbox>
                  <w:txbxContent>
                    <w:p w14:paraId="66925A33" w14:textId="179F9628" w:rsidR="005A0DB2" w:rsidRDefault="005A0DB2" w:rsidP="005A0DB2">
                      <w:r>
                        <w:t>B</w:t>
                      </w:r>
                    </w:p>
                  </w:txbxContent>
                </v:textbox>
                <w10:wrap type="square"/>
              </v:shape>
            </w:pict>
          </mc:Fallback>
        </mc:AlternateContent>
      </w:r>
      <w:r w:rsidRPr="005A0DB2">
        <w:rPr>
          <w:rFonts w:ascii="Times New Roman" w:hAnsi="Times New Roman" w:cs="Times New Roman"/>
          <w:b w:val="0"/>
          <w:bCs w:val="0"/>
          <w:noProof/>
        </w:rPr>
        <mc:AlternateContent>
          <mc:Choice Requires="wps">
            <w:drawing>
              <wp:anchor distT="45720" distB="45720" distL="114300" distR="114300" simplePos="0" relativeHeight="251753472" behindDoc="0" locked="0" layoutInCell="1" allowOverlap="1" wp14:anchorId="0D9AFB55" wp14:editId="66CEAE04">
                <wp:simplePos x="0" y="0"/>
                <wp:positionH relativeFrom="column">
                  <wp:posOffset>514350</wp:posOffset>
                </wp:positionH>
                <wp:positionV relativeFrom="paragraph">
                  <wp:posOffset>219075</wp:posOffset>
                </wp:positionV>
                <wp:extent cx="285750" cy="314325"/>
                <wp:effectExtent l="0" t="0" r="19050" b="28575"/>
                <wp:wrapSquare wrapText="bothSides"/>
                <wp:docPr id="1124623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solidFill>
                            <a:srgbClr val="000000"/>
                          </a:solidFill>
                          <a:miter lim="800000"/>
                          <a:headEnd/>
                          <a:tailEnd/>
                        </a:ln>
                      </wps:spPr>
                      <wps:txbx>
                        <w:txbxContent>
                          <w:p w14:paraId="705A813F" w14:textId="77777777" w:rsidR="005A0DB2" w:rsidRDefault="005A0DB2" w:rsidP="005A0DB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FB55" id="_x0000_s1031" type="#_x0000_t202" style="position:absolute;left:0;text-align:left;margin-left:40.5pt;margin-top:17.25pt;width:22.5pt;height:24.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">
                <v:textbox>
                  <w:txbxContent>
                    <w:p w14:paraId="705A813F" w14:textId="77777777" w:rsidR="005A0DB2" w:rsidRDefault="005A0DB2" w:rsidP="005A0DB2">
                      <w:r>
                        <w:t>A</w:t>
                      </w:r>
                    </w:p>
                  </w:txbxContent>
                </v:textbox>
                <w10:wrap type="square"/>
              </v:shape>
            </w:pict>
          </mc:Fallback>
        </mc:AlternateContent>
      </w:r>
      <w:r>
        <w:rPr>
          <w:rFonts w:ascii="Times New Roman" w:hAnsi="Times New Roman" w:cs="Times New Roman"/>
          <w:noProof/>
          <w:spacing w:val="-2"/>
          <w:w w:val="105"/>
        </w:rPr>
        <w:drawing>
          <wp:anchor distT="0" distB="0" distL="114300" distR="114300" simplePos="0" relativeHeight="251735040" behindDoc="0" locked="0" layoutInCell="1" allowOverlap="1" wp14:anchorId="7C38C2B1" wp14:editId="2D8645D0">
            <wp:simplePos x="0" y="0"/>
            <wp:positionH relativeFrom="column">
              <wp:posOffset>3181350</wp:posOffset>
            </wp:positionH>
            <wp:positionV relativeFrom="paragraph">
              <wp:posOffset>152400</wp:posOffset>
            </wp:positionV>
            <wp:extent cx="2238375" cy="2647950"/>
            <wp:effectExtent l="0" t="0" r="9525" b="0"/>
            <wp:wrapNone/>
            <wp:docPr id="1624214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26479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pacing w:val="-2"/>
          <w:w w:val="105"/>
        </w:rPr>
        <w:drawing>
          <wp:anchor distT="0" distB="0" distL="114300" distR="114300" simplePos="0" relativeHeight="251725824" behindDoc="0" locked="0" layoutInCell="1" allowOverlap="1" wp14:anchorId="563F5334" wp14:editId="2B350ED2">
            <wp:simplePos x="0" y="0"/>
            <wp:positionH relativeFrom="column">
              <wp:posOffset>457200</wp:posOffset>
            </wp:positionH>
            <wp:positionV relativeFrom="paragraph">
              <wp:posOffset>152400</wp:posOffset>
            </wp:positionV>
            <wp:extent cx="2398395" cy="2657362"/>
            <wp:effectExtent l="0" t="0" r="1905" b="0"/>
            <wp:wrapNone/>
            <wp:docPr id="13279597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968" cy="2657997"/>
                    </a:xfrm>
                    <a:prstGeom prst="rect">
                      <a:avLst/>
                    </a:prstGeom>
                    <a:noFill/>
                  </pic:spPr>
                </pic:pic>
              </a:graphicData>
            </a:graphic>
            <wp14:sizeRelH relativeFrom="margin">
              <wp14:pctWidth>0</wp14:pctWidth>
            </wp14:sizeRelH>
            <wp14:sizeRelV relativeFrom="margin">
              <wp14:pctHeight>0</wp14:pctHeight>
            </wp14:sizeRelV>
          </wp:anchor>
        </w:drawing>
      </w:r>
    </w:p>
    <w:p w14:paraId="5524B422" w14:textId="522A1EC7" w:rsidR="005A0DB2" w:rsidRDefault="005A0DB2" w:rsidP="00B16212">
      <w:pPr>
        <w:pStyle w:val="Heading2"/>
        <w:spacing w:before="152"/>
        <w:jc w:val="center"/>
        <w:rPr>
          <w:rFonts w:ascii="Times New Roman" w:hAnsi="Times New Roman" w:cs="Times New Roman"/>
          <w:spacing w:val="-2"/>
          <w:w w:val="105"/>
        </w:rPr>
      </w:pPr>
    </w:p>
    <w:p w14:paraId="5B8D6CB3" w14:textId="203FE93B" w:rsidR="005A0DB2" w:rsidRDefault="005A0DB2" w:rsidP="00B16212">
      <w:pPr>
        <w:pStyle w:val="Heading2"/>
        <w:spacing w:before="152"/>
        <w:jc w:val="center"/>
        <w:rPr>
          <w:rFonts w:ascii="Times New Roman" w:hAnsi="Times New Roman" w:cs="Times New Roman"/>
          <w:spacing w:val="-2"/>
          <w:w w:val="105"/>
        </w:rPr>
      </w:pPr>
    </w:p>
    <w:p w14:paraId="3F3AEC67" w14:textId="77777777" w:rsidR="005A0DB2" w:rsidRDefault="005A0DB2" w:rsidP="00B16212">
      <w:pPr>
        <w:pStyle w:val="Heading2"/>
        <w:spacing w:before="152"/>
        <w:jc w:val="center"/>
        <w:rPr>
          <w:rFonts w:ascii="Times New Roman" w:hAnsi="Times New Roman" w:cs="Times New Roman"/>
          <w:spacing w:val="-2"/>
          <w:w w:val="105"/>
        </w:rPr>
      </w:pPr>
    </w:p>
    <w:p w14:paraId="5DF52634" w14:textId="77777777" w:rsidR="005A0DB2" w:rsidRDefault="005A0DB2" w:rsidP="00B16212">
      <w:pPr>
        <w:pStyle w:val="Heading2"/>
        <w:spacing w:before="152"/>
        <w:jc w:val="center"/>
        <w:rPr>
          <w:rFonts w:ascii="Times New Roman" w:hAnsi="Times New Roman" w:cs="Times New Roman"/>
          <w:spacing w:val="-2"/>
          <w:w w:val="105"/>
        </w:rPr>
      </w:pPr>
    </w:p>
    <w:p w14:paraId="1FAE746B" w14:textId="77777777" w:rsidR="005A0DB2" w:rsidRDefault="005A0DB2" w:rsidP="00B16212">
      <w:pPr>
        <w:pStyle w:val="Heading2"/>
        <w:spacing w:before="152"/>
        <w:jc w:val="center"/>
        <w:rPr>
          <w:rFonts w:ascii="Times New Roman" w:hAnsi="Times New Roman" w:cs="Times New Roman"/>
          <w:spacing w:val="-2"/>
          <w:w w:val="105"/>
        </w:rPr>
      </w:pPr>
    </w:p>
    <w:p w14:paraId="703D85EF" w14:textId="77777777" w:rsidR="005A0DB2" w:rsidRDefault="005A0DB2" w:rsidP="00B16212">
      <w:pPr>
        <w:pStyle w:val="Heading2"/>
        <w:spacing w:before="152"/>
        <w:jc w:val="center"/>
        <w:rPr>
          <w:rFonts w:ascii="Times New Roman" w:hAnsi="Times New Roman" w:cs="Times New Roman"/>
          <w:spacing w:val="-2"/>
          <w:w w:val="105"/>
        </w:rPr>
      </w:pPr>
    </w:p>
    <w:p w14:paraId="7D1B3F95" w14:textId="77777777" w:rsidR="005A0DB2" w:rsidRDefault="005A0DB2" w:rsidP="00B16212">
      <w:pPr>
        <w:pStyle w:val="Heading2"/>
        <w:spacing w:before="152"/>
        <w:jc w:val="center"/>
        <w:rPr>
          <w:rFonts w:ascii="Times New Roman" w:hAnsi="Times New Roman" w:cs="Times New Roman"/>
          <w:spacing w:val="-2"/>
          <w:w w:val="105"/>
        </w:rPr>
      </w:pPr>
    </w:p>
    <w:p w14:paraId="0DE4456B" w14:textId="77777777" w:rsidR="005A0DB2" w:rsidRDefault="005A0DB2" w:rsidP="00B16212">
      <w:pPr>
        <w:pStyle w:val="Heading2"/>
        <w:spacing w:before="152"/>
        <w:jc w:val="center"/>
        <w:rPr>
          <w:rFonts w:ascii="Times New Roman" w:hAnsi="Times New Roman" w:cs="Times New Roman"/>
          <w:spacing w:val="-2"/>
          <w:w w:val="105"/>
        </w:rPr>
      </w:pPr>
    </w:p>
    <w:p w14:paraId="6955C6BB" w14:textId="77777777" w:rsidR="005A0DB2" w:rsidRDefault="005A0DB2" w:rsidP="005A0DB2">
      <w:pPr>
        <w:pStyle w:val="Heading2"/>
        <w:spacing w:before="152"/>
        <w:rPr>
          <w:rFonts w:ascii="Times New Roman" w:hAnsi="Times New Roman" w:cs="Times New Roman"/>
          <w:spacing w:val="-2"/>
          <w:w w:val="105"/>
        </w:rPr>
      </w:pPr>
    </w:p>
    <w:p w14:paraId="15CF68C7" w14:textId="77777777" w:rsidR="000D0CB3" w:rsidRDefault="000D0CB3" w:rsidP="00B16212">
      <w:pPr>
        <w:pStyle w:val="Heading2"/>
        <w:spacing w:before="152"/>
        <w:jc w:val="center"/>
        <w:rPr>
          <w:rFonts w:ascii="Times New Roman" w:hAnsi="Times New Roman" w:cs="Times New Roman"/>
          <w:spacing w:val="-2"/>
          <w:w w:val="105"/>
        </w:rPr>
      </w:pPr>
    </w:p>
    <w:p w14:paraId="50F35E67" w14:textId="77777777" w:rsidR="000D0CB3" w:rsidRDefault="000D0CB3" w:rsidP="00B16212">
      <w:pPr>
        <w:pStyle w:val="Heading2"/>
        <w:spacing w:before="152"/>
        <w:jc w:val="center"/>
        <w:rPr>
          <w:rFonts w:ascii="Times New Roman" w:hAnsi="Times New Roman" w:cs="Times New Roman"/>
          <w:spacing w:val="-2"/>
          <w:w w:val="105"/>
        </w:rPr>
      </w:pPr>
    </w:p>
    <w:p w14:paraId="32120E14" w14:textId="77777777" w:rsidR="000D0CB3" w:rsidRDefault="000D0CB3" w:rsidP="00B16212">
      <w:pPr>
        <w:pStyle w:val="Heading2"/>
        <w:spacing w:before="152"/>
        <w:jc w:val="center"/>
        <w:rPr>
          <w:rFonts w:ascii="Times New Roman" w:hAnsi="Times New Roman" w:cs="Times New Roman"/>
          <w:spacing w:val="-2"/>
          <w:w w:val="105"/>
        </w:rPr>
      </w:pPr>
      <w:r w:rsidRPr="000D0CB3">
        <w:rPr>
          <w:rFonts w:ascii="Times New Roman" w:hAnsi="Times New Roman" w:cs="Times New Roman"/>
          <w:spacing w:val="-2"/>
          <w:w w:val="105"/>
        </w:rPr>
        <w:t xml:space="preserve">Figure 4.  Gestational </w:t>
      </w:r>
      <w:proofErr w:type="spellStart"/>
      <w:r w:rsidRPr="000D0CB3">
        <w:rPr>
          <w:rFonts w:ascii="Times New Roman" w:hAnsi="Times New Roman" w:cs="Times New Roman"/>
          <w:spacing w:val="-2"/>
          <w:w w:val="105"/>
        </w:rPr>
        <w:t>gigantomastia</w:t>
      </w:r>
      <w:proofErr w:type="spellEnd"/>
      <w:r w:rsidRPr="000D0CB3">
        <w:rPr>
          <w:rFonts w:ascii="Times New Roman" w:hAnsi="Times New Roman" w:cs="Times New Roman"/>
          <w:spacing w:val="-2"/>
          <w:w w:val="105"/>
        </w:rPr>
        <w:t xml:space="preserve"> after 3 months on medication  </w:t>
      </w:r>
    </w:p>
    <w:p w14:paraId="23797388" w14:textId="426047A3" w:rsidR="000D0CB3" w:rsidRDefault="000D0CB3" w:rsidP="00B16212">
      <w:pPr>
        <w:pStyle w:val="Heading2"/>
        <w:spacing w:before="152"/>
        <w:jc w:val="center"/>
        <w:rPr>
          <w:rFonts w:ascii="Times New Roman" w:hAnsi="Times New Roman" w:cs="Times New Roman"/>
          <w:spacing w:val="-2"/>
          <w:w w:val="105"/>
        </w:rPr>
      </w:pPr>
      <w:r>
        <w:rPr>
          <w:rFonts w:ascii="Times New Roman" w:hAnsi="Times New Roman" w:cs="Times New Roman"/>
          <w:spacing w:val="-2"/>
          <w:w w:val="105"/>
        </w:rPr>
        <w:t xml:space="preserve">A- </w:t>
      </w:r>
      <w:r w:rsidR="00BA29A8">
        <w:rPr>
          <w:rFonts w:ascii="Times New Roman" w:hAnsi="Times New Roman" w:cs="Times New Roman"/>
          <w:spacing w:val="-2"/>
          <w:w w:val="105"/>
        </w:rPr>
        <w:t>Anterior</w:t>
      </w:r>
      <w:r>
        <w:rPr>
          <w:rFonts w:ascii="Times New Roman" w:hAnsi="Times New Roman" w:cs="Times New Roman"/>
          <w:spacing w:val="-2"/>
          <w:w w:val="105"/>
        </w:rPr>
        <w:t xml:space="preserve"> view;</w:t>
      </w:r>
      <w:r w:rsidR="00BA29A8">
        <w:rPr>
          <w:rFonts w:ascii="Times New Roman" w:hAnsi="Times New Roman" w:cs="Times New Roman"/>
          <w:spacing w:val="-2"/>
          <w:w w:val="105"/>
        </w:rPr>
        <w:t xml:space="preserve"> </w:t>
      </w:r>
      <w:r w:rsidRPr="000D0CB3">
        <w:rPr>
          <w:rFonts w:ascii="Times New Roman" w:hAnsi="Times New Roman" w:cs="Times New Roman"/>
          <w:spacing w:val="-2"/>
          <w:w w:val="105"/>
        </w:rPr>
        <w:t>B- Lateral view</w:t>
      </w:r>
    </w:p>
    <w:p w14:paraId="0551E148" w14:textId="77777777" w:rsidR="000D0CB3" w:rsidRDefault="000D0CB3" w:rsidP="00B16212">
      <w:pPr>
        <w:pStyle w:val="Heading2"/>
        <w:spacing w:before="152"/>
        <w:jc w:val="center"/>
        <w:rPr>
          <w:rFonts w:ascii="Times New Roman" w:hAnsi="Times New Roman" w:cs="Times New Roman"/>
          <w:spacing w:val="-2"/>
          <w:w w:val="105"/>
        </w:rPr>
      </w:pPr>
    </w:p>
    <w:p w14:paraId="313C3577" w14:textId="77777777" w:rsidR="000D0CB3" w:rsidRDefault="000D0CB3" w:rsidP="00B16212">
      <w:pPr>
        <w:pStyle w:val="Heading2"/>
        <w:spacing w:before="152"/>
        <w:jc w:val="center"/>
        <w:rPr>
          <w:rFonts w:ascii="Times New Roman" w:hAnsi="Times New Roman" w:cs="Times New Roman"/>
          <w:spacing w:val="-2"/>
          <w:w w:val="105"/>
        </w:rPr>
      </w:pPr>
    </w:p>
    <w:p w14:paraId="0151B1C1" w14:textId="0B58D0FA" w:rsidR="00FD0AE2" w:rsidRPr="00252883" w:rsidRDefault="0066508E" w:rsidP="000D0CB3">
      <w:pPr>
        <w:pStyle w:val="Heading2"/>
        <w:spacing w:before="152"/>
        <w:rPr>
          <w:rFonts w:ascii="Times New Roman" w:hAnsi="Times New Roman" w:cs="Times New Roman"/>
        </w:rPr>
      </w:pPr>
      <w:r w:rsidRPr="00252883">
        <w:rPr>
          <w:rFonts w:ascii="Times New Roman" w:hAnsi="Times New Roman" w:cs="Times New Roman"/>
          <w:spacing w:val="-2"/>
          <w:w w:val="105"/>
        </w:rPr>
        <w:t>Discussion</w:t>
      </w:r>
    </w:p>
    <w:p w14:paraId="361CE2ED" w14:textId="27628BFA" w:rsidR="00FD0AE2" w:rsidRPr="00252883" w:rsidRDefault="00FD0AE2">
      <w:pPr>
        <w:pStyle w:val="BodyText"/>
        <w:spacing w:before="42"/>
        <w:rPr>
          <w:rFonts w:ascii="Times New Roman" w:hAnsi="Times New Roman" w:cs="Times New Roman"/>
          <w:b/>
        </w:rPr>
      </w:pPr>
    </w:p>
    <w:p w14:paraId="56A9CEBF" w14:textId="44D90F6E" w:rsidR="00856F81" w:rsidRDefault="00856F81" w:rsidP="00856F81">
      <w:pPr>
        <w:pStyle w:val="BodyText"/>
        <w:spacing w:before="153" w:line="360" w:lineRule="auto"/>
        <w:jc w:val="both"/>
        <w:rPr>
          <w:rFonts w:ascii="Times New Roman" w:hAnsi="Times New Roman" w:cs="Times New Roman"/>
          <w:spacing w:val="-4"/>
        </w:rPr>
      </w:pPr>
      <w:r w:rsidRPr="00856F81">
        <w:rPr>
          <w:rFonts w:ascii="Times New Roman" w:hAnsi="Times New Roman" w:cs="Times New Roman"/>
          <w:spacing w:val="-4"/>
        </w:rPr>
        <w:t xml:space="preserve">The </w:t>
      </w:r>
      <w:r w:rsidR="00D460E7">
        <w:rPr>
          <w:rFonts w:ascii="Times New Roman" w:hAnsi="Times New Roman" w:cs="Times New Roman"/>
          <w:spacing w:val="-4"/>
        </w:rPr>
        <w:t>etiology</w:t>
      </w:r>
      <w:r w:rsidRPr="00856F81">
        <w:rPr>
          <w:rFonts w:ascii="Times New Roman" w:hAnsi="Times New Roman" w:cs="Times New Roman"/>
          <w:spacing w:val="-4"/>
        </w:rPr>
        <w:t xml:space="preserve"> and pathogenesis of gestational </w:t>
      </w:r>
      <w:proofErr w:type="spellStart"/>
      <w:r w:rsidRPr="00856F81">
        <w:rPr>
          <w:rFonts w:ascii="Times New Roman" w:hAnsi="Times New Roman" w:cs="Times New Roman"/>
          <w:spacing w:val="-4"/>
        </w:rPr>
        <w:t>gigantomastia</w:t>
      </w:r>
      <w:proofErr w:type="spellEnd"/>
      <w:r w:rsidRPr="00856F81">
        <w:rPr>
          <w:rFonts w:ascii="Times New Roman" w:hAnsi="Times New Roman" w:cs="Times New Roman"/>
          <w:spacing w:val="-4"/>
        </w:rPr>
        <w:t xml:space="preserve"> (GG) are not fully understood, but it is believed to be triggered by placental hormones</w:t>
      </w:r>
      <w:r>
        <w:rPr>
          <w:rFonts w:ascii="Times New Roman" w:hAnsi="Times New Roman" w:cs="Times New Roman"/>
          <w:spacing w:val="-4"/>
        </w:rPr>
        <w:t>.</w:t>
      </w:r>
      <w:r>
        <w:rPr>
          <w:rFonts w:ascii="Times New Roman" w:hAnsi="Times New Roman" w:cs="Times New Roman"/>
          <w:spacing w:val="-4"/>
          <w:vertAlign w:val="superscript"/>
        </w:rPr>
        <w:t>4</w:t>
      </w:r>
      <w:r w:rsidR="008E7D6E">
        <w:rPr>
          <w:rFonts w:ascii="Times New Roman" w:hAnsi="Times New Roman" w:cs="Times New Roman"/>
          <w:spacing w:val="-4"/>
          <w:vertAlign w:val="superscript"/>
        </w:rPr>
        <w:t xml:space="preserve"> </w:t>
      </w:r>
      <w:r w:rsidRPr="00856F81">
        <w:rPr>
          <w:rFonts w:ascii="Times New Roman" w:hAnsi="Times New Roman" w:cs="Times New Roman"/>
          <w:spacing w:val="-4"/>
        </w:rPr>
        <w:t>Excessive breast enlargement typically occurs during the first trimester, when gonadotropin levels are at their peak</w:t>
      </w:r>
      <w:r w:rsidR="008E7D6E">
        <w:rPr>
          <w:rFonts w:ascii="Times New Roman" w:hAnsi="Times New Roman" w:cs="Times New Roman"/>
          <w:spacing w:val="-4"/>
        </w:rPr>
        <w:t>.</w:t>
      </w:r>
      <w:r w:rsidR="008E7D6E">
        <w:rPr>
          <w:rFonts w:ascii="Times New Roman" w:hAnsi="Times New Roman" w:cs="Times New Roman"/>
          <w:spacing w:val="-4"/>
          <w:sz w:val="20"/>
          <w:szCs w:val="20"/>
          <w:vertAlign w:val="superscript"/>
        </w:rPr>
        <w:t xml:space="preserve">4 </w:t>
      </w:r>
      <w:r w:rsidR="00EB1912" w:rsidRPr="00EB1912">
        <w:rPr>
          <w:rFonts w:ascii="Times New Roman" w:hAnsi="Times New Roman" w:cs="Times New Roman"/>
          <w:spacing w:val="-4"/>
        </w:rPr>
        <w:t xml:space="preserve"> </w:t>
      </w:r>
      <w:r w:rsidR="00F43082" w:rsidRPr="00F43082">
        <w:rPr>
          <w:rFonts w:ascii="Times New Roman" w:hAnsi="Times New Roman" w:cs="Times New Roman"/>
          <w:spacing w:val="-4"/>
        </w:rPr>
        <w:t>A prior history of GG increased the risk for the condition in subsequent pregnancies</w:t>
      </w:r>
      <w:r w:rsidR="00F43082">
        <w:rPr>
          <w:rFonts w:ascii="Times New Roman" w:hAnsi="Times New Roman" w:cs="Times New Roman"/>
          <w:spacing w:val="-4"/>
        </w:rPr>
        <w:t>.</w:t>
      </w:r>
      <w:r w:rsidR="00F43082">
        <w:rPr>
          <w:rFonts w:ascii="Times New Roman" w:hAnsi="Times New Roman" w:cs="Times New Roman"/>
          <w:spacing w:val="-4"/>
          <w:vertAlign w:val="superscript"/>
        </w:rPr>
        <w:t>5</w:t>
      </w:r>
      <w:r w:rsidR="00F43082" w:rsidRPr="00F43082">
        <w:rPr>
          <w:rFonts w:ascii="Times New Roman" w:hAnsi="Times New Roman" w:cs="Times New Roman"/>
          <w:spacing w:val="-4"/>
        </w:rPr>
        <w:t xml:space="preserve"> There are also reported cases of </w:t>
      </w:r>
      <w:r w:rsidR="00F43082">
        <w:rPr>
          <w:rFonts w:ascii="Times New Roman" w:hAnsi="Times New Roman" w:cs="Times New Roman"/>
          <w:spacing w:val="-4"/>
        </w:rPr>
        <w:t>penicillamine-induced</w:t>
      </w:r>
      <w:r w:rsidR="00F43082" w:rsidRPr="00F43082">
        <w:rPr>
          <w:rFonts w:ascii="Times New Roman" w:hAnsi="Times New Roman" w:cs="Times New Roman"/>
          <w:spacing w:val="-4"/>
        </w:rPr>
        <w:t xml:space="preserve"> </w:t>
      </w:r>
      <w:r w:rsidR="00F43082" w:rsidRPr="00F43082">
        <w:rPr>
          <w:rFonts w:ascii="Times New Roman" w:hAnsi="Times New Roman" w:cs="Times New Roman"/>
          <w:spacing w:val="-4"/>
        </w:rPr>
        <w:lastRenderedPageBreak/>
        <w:t>breast gigantism</w:t>
      </w:r>
      <w:r w:rsidR="00F43082">
        <w:rPr>
          <w:rFonts w:ascii="Times New Roman" w:hAnsi="Times New Roman" w:cs="Times New Roman"/>
          <w:spacing w:val="-4"/>
        </w:rPr>
        <w:t xml:space="preserve"> w</w:t>
      </w:r>
      <w:r w:rsidR="00F43082" w:rsidRPr="00F43082">
        <w:rPr>
          <w:rFonts w:ascii="Times New Roman" w:hAnsi="Times New Roman" w:cs="Times New Roman"/>
          <w:spacing w:val="-4"/>
        </w:rPr>
        <w:t>ith subsequent treatment with danazol</w:t>
      </w:r>
      <w:r w:rsidR="00F43082">
        <w:rPr>
          <w:rFonts w:ascii="Times New Roman" w:hAnsi="Times New Roman" w:cs="Times New Roman"/>
          <w:spacing w:val="-4"/>
        </w:rPr>
        <w:t>.</w:t>
      </w:r>
      <w:r w:rsidR="00F43082">
        <w:rPr>
          <w:rFonts w:ascii="Times New Roman" w:hAnsi="Times New Roman" w:cs="Times New Roman"/>
          <w:spacing w:val="-4"/>
          <w:vertAlign w:val="superscript"/>
        </w:rPr>
        <w:t xml:space="preserve">6-7 </w:t>
      </w:r>
      <w:r w:rsidR="00DB6167" w:rsidRPr="00DB6167">
        <w:rPr>
          <w:rFonts w:ascii="Times New Roman" w:hAnsi="Times New Roman" w:cs="Times New Roman"/>
          <w:spacing w:val="-4"/>
        </w:rPr>
        <w:t xml:space="preserve">Cases of </w:t>
      </w:r>
      <w:proofErr w:type="spellStart"/>
      <w:r w:rsidR="00DB6167" w:rsidRPr="00DB6167">
        <w:rPr>
          <w:rFonts w:ascii="Times New Roman" w:hAnsi="Times New Roman" w:cs="Times New Roman"/>
          <w:spacing w:val="-4"/>
        </w:rPr>
        <w:t>gigantomastia</w:t>
      </w:r>
      <w:proofErr w:type="spellEnd"/>
      <w:r w:rsidR="00DB6167" w:rsidRPr="00DB6167">
        <w:rPr>
          <w:rFonts w:ascii="Times New Roman" w:hAnsi="Times New Roman" w:cs="Times New Roman"/>
          <w:spacing w:val="-4"/>
        </w:rPr>
        <w:t xml:space="preserve"> occurring despite normal hormone profiles may be attributed to heightened hormonal sensitivity at the target tissue </w:t>
      </w:r>
      <w:r w:rsidR="00BA29A8">
        <w:rPr>
          <w:rFonts w:ascii="Times New Roman" w:hAnsi="Times New Roman" w:cs="Times New Roman"/>
          <w:spacing w:val="-4"/>
        </w:rPr>
        <w:t xml:space="preserve">level. </w:t>
      </w:r>
      <w:r w:rsidR="00DB6167" w:rsidRPr="00E40C26">
        <w:rPr>
          <w:rFonts w:ascii="Times New Roman" w:hAnsi="Times New Roman" w:cs="Times New Roman"/>
          <w:spacing w:val="-4"/>
          <w:vertAlign w:val="superscript"/>
        </w:rPr>
        <w:t>1,3,</w:t>
      </w:r>
      <w:r w:rsidR="00640E20">
        <w:rPr>
          <w:rFonts w:ascii="Times New Roman" w:hAnsi="Times New Roman" w:cs="Times New Roman"/>
          <w:spacing w:val="-4"/>
          <w:vertAlign w:val="superscript"/>
        </w:rPr>
        <w:t>8</w:t>
      </w:r>
      <w:r w:rsidR="00DB6167" w:rsidRPr="00DB6167">
        <w:rPr>
          <w:rFonts w:ascii="Times New Roman" w:hAnsi="Times New Roman" w:cs="Times New Roman"/>
          <w:spacing w:val="-4"/>
        </w:rPr>
        <w:t>. Agarwal et al. (2002)</w:t>
      </w:r>
      <w:r w:rsidR="00E40C26">
        <w:rPr>
          <w:rFonts w:ascii="Times New Roman" w:hAnsi="Times New Roman" w:cs="Times New Roman"/>
          <w:spacing w:val="-4"/>
          <w:vertAlign w:val="superscript"/>
        </w:rPr>
        <w:t>1</w:t>
      </w:r>
      <w:r w:rsidR="00DB6167" w:rsidRPr="00DB6167">
        <w:rPr>
          <w:rFonts w:ascii="Times New Roman" w:hAnsi="Times New Roman" w:cs="Times New Roman"/>
          <w:spacing w:val="-4"/>
        </w:rPr>
        <w:t xml:space="preserve"> reported a 24-year-old gravida 2</w:t>
      </w:r>
      <w:r w:rsidR="00E40C26">
        <w:rPr>
          <w:rFonts w:ascii="Times New Roman" w:hAnsi="Times New Roman" w:cs="Times New Roman"/>
          <w:spacing w:val="-4"/>
        </w:rPr>
        <w:t>,</w:t>
      </w:r>
      <w:r w:rsidR="00DB6167" w:rsidRPr="00DB6167">
        <w:rPr>
          <w:rFonts w:ascii="Times New Roman" w:hAnsi="Times New Roman" w:cs="Times New Roman"/>
          <w:spacing w:val="-4"/>
        </w:rPr>
        <w:t xml:space="preserve"> who presented at 19 weeks’ gestation with bilateral breast hypertrophy, with prolactin and other laboratory investigations within normal ranges. They proposed that increased estrogen receptor responsiveness to prolactin could explain the observed hypertrophy and enlargement.</w:t>
      </w:r>
      <w:r w:rsidR="00E40C26">
        <w:rPr>
          <w:rFonts w:ascii="Times New Roman" w:hAnsi="Times New Roman" w:cs="Times New Roman"/>
          <w:spacing w:val="-4"/>
          <w:vertAlign w:val="superscript"/>
        </w:rPr>
        <w:t>1</w:t>
      </w:r>
      <w:r w:rsidR="00DB6167" w:rsidRPr="00DB6167">
        <w:rPr>
          <w:rFonts w:ascii="Times New Roman" w:hAnsi="Times New Roman" w:cs="Times New Roman"/>
          <w:spacing w:val="-4"/>
        </w:rPr>
        <w:t xml:space="preserve"> Enhanced receptor sensitivity has also been suggested as a mechanism for unilateral gigantomastia.</w:t>
      </w:r>
      <w:r w:rsidR="00640E20">
        <w:rPr>
          <w:rFonts w:ascii="Times New Roman" w:hAnsi="Times New Roman" w:cs="Times New Roman"/>
          <w:spacing w:val="-4"/>
          <w:vertAlign w:val="superscript"/>
        </w:rPr>
        <w:t>9</w:t>
      </w:r>
      <w:r w:rsidR="00DB6167" w:rsidRPr="00DB6167">
        <w:rPr>
          <w:rFonts w:ascii="Times New Roman" w:hAnsi="Times New Roman" w:cs="Times New Roman"/>
          <w:spacing w:val="-4"/>
        </w:rPr>
        <w:t xml:space="preserve"> Management is individualized and varies from conservative approaches to medical and surgical intervention.</w:t>
      </w:r>
      <w:r w:rsidR="00640E20">
        <w:rPr>
          <w:rFonts w:ascii="Times New Roman" w:hAnsi="Times New Roman" w:cs="Times New Roman"/>
          <w:spacing w:val="-4"/>
          <w:vertAlign w:val="superscript"/>
        </w:rPr>
        <w:t>10</w:t>
      </w:r>
      <w:r w:rsidR="00DB6167" w:rsidRPr="00DB6167">
        <w:rPr>
          <w:rFonts w:ascii="Times New Roman" w:hAnsi="Times New Roman" w:cs="Times New Roman"/>
          <w:spacing w:val="-4"/>
        </w:rPr>
        <w:t xml:space="preserve">  </w:t>
      </w:r>
    </w:p>
    <w:p w14:paraId="26F11BBE" w14:textId="51BFD1D0" w:rsidR="00640E20" w:rsidRPr="0042521F" w:rsidRDefault="00640E20" w:rsidP="0089681C">
      <w:pPr>
        <w:pStyle w:val="BodyText"/>
        <w:spacing w:before="153" w:line="360" w:lineRule="auto"/>
        <w:jc w:val="both"/>
        <w:rPr>
          <w:rFonts w:ascii="Times New Roman" w:hAnsi="Times New Roman" w:cs="Times New Roman"/>
          <w:spacing w:val="-4"/>
          <w:vertAlign w:val="superscript"/>
        </w:rPr>
      </w:pPr>
      <w:r w:rsidRPr="00640E20">
        <w:rPr>
          <w:rFonts w:ascii="Times New Roman" w:hAnsi="Times New Roman" w:cs="Times New Roman"/>
          <w:spacing w:val="-4"/>
        </w:rPr>
        <w:t>Bromocriptine is the most commonly used medical therapy and may lead to partial regression or stabilization of breast hypertrophy. However, its effects are inconsistent, typically temporary, and rarely result in a return to normal breast volume.</w:t>
      </w:r>
      <w:r w:rsidR="00B706D1">
        <w:rPr>
          <w:rFonts w:ascii="Times New Roman" w:hAnsi="Times New Roman" w:cs="Times New Roman"/>
          <w:spacing w:val="-4"/>
          <w:vertAlign w:val="superscript"/>
        </w:rPr>
        <w:t xml:space="preserve">11-13 </w:t>
      </w:r>
      <w:r w:rsidR="00B706D1" w:rsidRPr="00B706D1">
        <w:rPr>
          <w:rFonts w:ascii="Times New Roman" w:hAnsi="Times New Roman" w:cs="Times New Roman"/>
          <w:spacing w:val="-4"/>
        </w:rPr>
        <w:t>Agarwal et al.</w:t>
      </w:r>
      <w:r w:rsidR="00B706D1">
        <w:rPr>
          <w:rFonts w:ascii="Times New Roman" w:hAnsi="Times New Roman" w:cs="Times New Roman"/>
          <w:spacing w:val="-4"/>
          <w:vertAlign w:val="superscript"/>
        </w:rPr>
        <w:t>1</w:t>
      </w:r>
      <w:r w:rsidR="00B706D1" w:rsidRPr="00B706D1">
        <w:rPr>
          <w:rFonts w:ascii="Times New Roman" w:hAnsi="Times New Roman" w:cs="Times New Roman"/>
          <w:spacing w:val="-4"/>
        </w:rPr>
        <w:t xml:space="preserve"> reported a case in which bromocriptine effectively prevented the need for surgical intervention in a patient with normal hormone levels.</w:t>
      </w:r>
      <w:r w:rsidR="0089681C">
        <w:rPr>
          <w:rFonts w:ascii="Times New Roman" w:hAnsi="Times New Roman" w:cs="Times New Roman"/>
          <w:spacing w:val="-4"/>
        </w:rPr>
        <w:t xml:space="preserve"> </w:t>
      </w:r>
      <w:r w:rsidR="0089681C" w:rsidRPr="0089681C">
        <w:rPr>
          <w:rFonts w:ascii="Times New Roman" w:hAnsi="Times New Roman" w:cs="Times New Roman"/>
          <w:spacing w:val="-4"/>
        </w:rPr>
        <w:t>Kullander</w:t>
      </w:r>
      <w:r w:rsidR="0089681C">
        <w:rPr>
          <w:rFonts w:ascii="Times New Roman" w:hAnsi="Times New Roman" w:cs="Times New Roman"/>
          <w:spacing w:val="-4"/>
          <w:vertAlign w:val="superscript"/>
        </w:rPr>
        <w:t>14</w:t>
      </w:r>
      <w:r w:rsidR="0089681C" w:rsidRPr="0089681C">
        <w:rPr>
          <w:rFonts w:ascii="Times New Roman" w:hAnsi="Times New Roman" w:cs="Times New Roman"/>
          <w:spacing w:val="-4"/>
        </w:rPr>
        <w:t xml:space="preserve"> reported mammary growth arrest with 2 Br-alpha ergocryptine, another prolactin secretion inhibitor, in</w:t>
      </w:r>
      <w:r w:rsidR="0089681C">
        <w:rPr>
          <w:rFonts w:ascii="Times New Roman" w:hAnsi="Times New Roman" w:cs="Times New Roman"/>
          <w:spacing w:val="-4"/>
        </w:rPr>
        <w:t xml:space="preserve"> </w:t>
      </w:r>
      <w:r w:rsidR="0089681C" w:rsidRPr="0089681C">
        <w:rPr>
          <w:rFonts w:ascii="Times New Roman" w:hAnsi="Times New Roman" w:cs="Times New Roman"/>
          <w:spacing w:val="-4"/>
        </w:rPr>
        <w:t xml:space="preserve">a patient with nonpathological </w:t>
      </w:r>
      <w:r w:rsidR="00BA29A8">
        <w:rPr>
          <w:rFonts w:ascii="Times New Roman" w:hAnsi="Times New Roman" w:cs="Times New Roman"/>
          <w:spacing w:val="-4"/>
        </w:rPr>
        <w:t>circulating prolactin levels</w:t>
      </w:r>
      <w:r w:rsidR="0089681C" w:rsidRPr="0089681C">
        <w:rPr>
          <w:rFonts w:ascii="Times New Roman" w:hAnsi="Times New Roman" w:cs="Times New Roman"/>
          <w:spacing w:val="-4"/>
        </w:rPr>
        <w:t>.</w:t>
      </w:r>
      <w:r w:rsidR="0089681C">
        <w:rPr>
          <w:rFonts w:ascii="Times New Roman" w:hAnsi="Times New Roman" w:cs="Times New Roman"/>
          <w:spacing w:val="-4"/>
        </w:rPr>
        <w:t xml:space="preserve"> </w:t>
      </w:r>
      <w:r w:rsidR="0089681C" w:rsidRPr="0089681C">
        <w:rPr>
          <w:rFonts w:ascii="Times New Roman" w:hAnsi="Times New Roman" w:cs="Times New Roman"/>
          <w:spacing w:val="-4"/>
        </w:rPr>
        <w:t xml:space="preserve">Hydrochlorothiazide has been reported to provide </w:t>
      </w:r>
      <w:r w:rsidR="004C3B6D">
        <w:rPr>
          <w:rFonts w:ascii="Times New Roman" w:hAnsi="Times New Roman" w:cs="Times New Roman"/>
          <w:spacing w:val="-4"/>
        </w:rPr>
        <w:t xml:space="preserve">a </w:t>
      </w:r>
      <w:r w:rsidR="0089681C" w:rsidRPr="0089681C">
        <w:rPr>
          <w:rFonts w:ascii="Times New Roman" w:hAnsi="Times New Roman" w:cs="Times New Roman"/>
          <w:spacing w:val="-4"/>
        </w:rPr>
        <w:t>temporary reduction in breast swelling.</w:t>
      </w:r>
      <w:r w:rsidR="0089681C">
        <w:rPr>
          <w:rFonts w:ascii="Times New Roman" w:hAnsi="Times New Roman" w:cs="Times New Roman"/>
          <w:spacing w:val="-4"/>
          <w:vertAlign w:val="superscript"/>
        </w:rPr>
        <w:t>15</w:t>
      </w:r>
      <w:r w:rsidR="0089681C" w:rsidRPr="0089681C">
        <w:rPr>
          <w:rFonts w:ascii="Times New Roman" w:hAnsi="Times New Roman" w:cs="Times New Roman"/>
          <w:spacing w:val="-4"/>
        </w:rPr>
        <w:t xml:space="preserve"> In contrast, furosemide showed no clinical benefit.</w:t>
      </w:r>
      <w:r w:rsidR="0089681C">
        <w:rPr>
          <w:rFonts w:ascii="Times New Roman" w:hAnsi="Times New Roman" w:cs="Times New Roman"/>
          <w:spacing w:val="-4"/>
          <w:vertAlign w:val="superscript"/>
        </w:rPr>
        <w:t>1</w:t>
      </w:r>
      <w:r w:rsidR="0089681C" w:rsidRPr="0089681C">
        <w:rPr>
          <w:rFonts w:ascii="Times New Roman" w:hAnsi="Times New Roman" w:cs="Times New Roman"/>
          <w:spacing w:val="-4"/>
        </w:rPr>
        <w:t xml:space="preserve"> Hydrocortisone was ineffective</w:t>
      </w:r>
      <w:r w:rsidR="0089681C">
        <w:rPr>
          <w:rFonts w:ascii="Times New Roman" w:hAnsi="Times New Roman" w:cs="Times New Roman"/>
          <w:spacing w:val="-4"/>
          <w:vertAlign w:val="superscript"/>
        </w:rPr>
        <w:t>16</w:t>
      </w:r>
      <w:r w:rsidR="0089681C" w:rsidRPr="0089681C">
        <w:rPr>
          <w:rFonts w:ascii="Times New Roman" w:hAnsi="Times New Roman" w:cs="Times New Roman"/>
          <w:spacing w:val="-4"/>
        </w:rPr>
        <w:t>, whereas prednisone may have offered modest improvement in some cases</w:t>
      </w:r>
      <w:r w:rsidR="0089681C">
        <w:rPr>
          <w:rFonts w:ascii="Times New Roman" w:hAnsi="Times New Roman" w:cs="Times New Roman"/>
          <w:spacing w:val="-4"/>
        </w:rPr>
        <w:t>.</w:t>
      </w:r>
      <w:r w:rsidR="0089681C" w:rsidRPr="0089681C">
        <w:rPr>
          <w:rFonts w:ascii="Times New Roman" w:hAnsi="Times New Roman" w:cs="Times New Roman"/>
          <w:spacing w:val="-4"/>
          <w:vertAlign w:val="superscript"/>
        </w:rPr>
        <w:t>12,17</w:t>
      </w:r>
      <w:r w:rsidR="003F1D54">
        <w:rPr>
          <w:rFonts w:ascii="Times New Roman" w:hAnsi="Times New Roman" w:cs="Times New Roman"/>
          <w:spacing w:val="-4"/>
          <w:vertAlign w:val="superscript"/>
        </w:rPr>
        <w:t xml:space="preserve"> </w:t>
      </w:r>
      <w:r w:rsidR="003F1D54" w:rsidRPr="003F1D54">
        <w:rPr>
          <w:rFonts w:ascii="Times New Roman" w:hAnsi="Times New Roman" w:cs="Times New Roman"/>
          <w:spacing w:val="-4"/>
        </w:rPr>
        <w:t xml:space="preserve">The most used surgical options for gestational </w:t>
      </w:r>
      <w:proofErr w:type="spellStart"/>
      <w:r w:rsidR="003F1D54" w:rsidRPr="003F1D54">
        <w:rPr>
          <w:rFonts w:ascii="Times New Roman" w:hAnsi="Times New Roman" w:cs="Times New Roman"/>
          <w:spacing w:val="-4"/>
        </w:rPr>
        <w:t>g</w:t>
      </w:r>
      <w:r w:rsidR="00D460E7">
        <w:rPr>
          <w:rFonts w:ascii="Times New Roman" w:hAnsi="Times New Roman" w:cs="Times New Roman"/>
          <w:spacing w:val="-4"/>
        </w:rPr>
        <w:t>igantomastia</w:t>
      </w:r>
      <w:proofErr w:type="spellEnd"/>
      <w:r w:rsidR="00D460E7">
        <w:rPr>
          <w:rFonts w:ascii="Times New Roman" w:hAnsi="Times New Roman" w:cs="Times New Roman"/>
          <w:spacing w:val="-4"/>
        </w:rPr>
        <w:t xml:space="preserve"> are reduction mammo</w:t>
      </w:r>
      <w:r w:rsidR="003F1D54" w:rsidRPr="003F1D54">
        <w:rPr>
          <w:rFonts w:ascii="Times New Roman" w:hAnsi="Times New Roman" w:cs="Times New Roman"/>
          <w:spacing w:val="-4"/>
        </w:rPr>
        <w:t>plasty and bilateral mastectomy with delayed reconstruction. Recurrence has been reported in</w:t>
      </w:r>
      <w:r w:rsidR="00C12722">
        <w:rPr>
          <w:rFonts w:ascii="Times New Roman" w:hAnsi="Times New Roman" w:cs="Times New Roman"/>
          <w:spacing w:val="-4"/>
        </w:rPr>
        <w:t xml:space="preserve"> </w:t>
      </w:r>
      <w:r w:rsidR="003F1D54" w:rsidRPr="003F1D54">
        <w:rPr>
          <w:rFonts w:ascii="Times New Roman" w:hAnsi="Times New Roman" w:cs="Times New Roman"/>
          <w:spacing w:val="-4"/>
        </w:rPr>
        <w:t xml:space="preserve">patients who had breast reduction and later </w:t>
      </w:r>
      <w:r w:rsidR="004C3B6D">
        <w:rPr>
          <w:rFonts w:ascii="Times New Roman" w:hAnsi="Times New Roman" w:cs="Times New Roman"/>
          <w:spacing w:val="-4"/>
        </w:rPr>
        <w:t>became pregnant</w:t>
      </w:r>
      <w:r w:rsidR="003F1D54" w:rsidRPr="003F1D54">
        <w:rPr>
          <w:rFonts w:ascii="Times New Roman" w:hAnsi="Times New Roman" w:cs="Times New Roman"/>
          <w:spacing w:val="-4"/>
        </w:rPr>
        <w:t xml:space="preserve"> agai</w:t>
      </w:r>
      <w:r w:rsidR="00C12722">
        <w:rPr>
          <w:rFonts w:ascii="Times New Roman" w:hAnsi="Times New Roman" w:cs="Times New Roman"/>
          <w:spacing w:val="-4"/>
        </w:rPr>
        <w:t>n</w:t>
      </w:r>
      <w:r w:rsidR="003F1D54" w:rsidRPr="003F1D54">
        <w:rPr>
          <w:rFonts w:ascii="Times New Roman" w:hAnsi="Times New Roman" w:cs="Times New Roman"/>
          <w:spacing w:val="-4"/>
        </w:rPr>
        <w:t>.</w:t>
      </w:r>
      <w:r w:rsidR="00C12722">
        <w:rPr>
          <w:rFonts w:ascii="Times New Roman" w:hAnsi="Times New Roman" w:cs="Times New Roman"/>
          <w:spacing w:val="-4"/>
          <w:vertAlign w:val="superscript"/>
        </w:rPr>
        <w:t xml:space="preserve">18 </w:t>
      </w:r>
      <w:r w:rsidR="00C12722" w:rsidRPr="00C12722">
        <w:rPr>
          <w:rFonts w:ascii="Times New Roman" w:hAnsi="Times New Roman" w:cs="Times New Roman"/>
          <w:spacing w:val="-4"/>
        </w:rPr>
        <w:t xml:space="preserve">Mastectomy during pregnancy should be reserved for cases of massive spontaneous </w:t>
      </w:r>
      <w:r w:rsidR="00BA29A8">
        <w:rPr>
          <w:rFonts w:ascii="Times New Roman" w:hAnsi="Times New Roman" w:cs="Times New Roman"/>
          <w:spacing w:val="-4"/>
        </w:rPr>
        <w:t>haemorrhage</w:t>
      </w:r>
      <w:r w:rsidR="00C12722" w:rsidRPr="00C12722">
        <w:rPr>
          <w:rFonts w:ascii="Times New Roman" w:hAnsi="Times New Roman" w:cs="Times New Roman"/>
          <w:spacing w:val="-4"/>
        </w:rPr>
        <w:t>.</w:t>
      </w:r>
      <w:r w:rsidR="00C12722">
        <w:rPr>
          <w:rFonts w:ascii="Times New Roman" w:hAnsi="Times New Roman" w:cs="Times New Roman"/>
          <w:spacing w:val="-4"/>
          <w:vertAlign w:val="superscript"/>
        </w:rPr>
        <w:t>19</w:t>
      </w:r>
      <w:r w:rsidR="00C12722" w:rsidRPr="00C12722">
        <w:rPr>
          <w:rFonts w:ascii="Times New Roman" w:hAnsi="Times New Roman" w:cs="Times New Roman"/>
          <w:spacing w:val="-4"/>
        </w:rPr>
        <w:t xml:space="preserve"> El Bochdadly</w:t>
      </w:r>
      <w:r w:rsidR="00C12722">
        <w:rPr>
          <w:rFonts w:ascii="Times New Roman" w:hAnsi="Times New Roman" w:cs="Times New Roman"/>
          <w:spacing w:val="-4"/>
          <w:vertAlign w:val="superscript"/>
        </w:rPr>
        <w:t>20</w:t>
      </w:r>
      <w:r w:rsidR="00C12722" w:rsidRPr="00C12722">
        <w:rPr>
          <w:rFonts w:ascii="Times New Roman" w:hAnsi="Times New Roman" w:cs="Times New Roman"/>
          <w:spacing w:val="-4"/>
        </w:rPr>
        <w:t xml:space="preserve"> recommends simple mastectomy with immediate reimplantation of the nipple–areola complex as the optimal surgical approach for complicated </w:t>
      </w:r>
      <w:proofErr w:type="spellStart"/>
      <w:r w:rsidR="00C12722" w:rsidRPr="00C12722">
        <w:rPr>
          <w:rFonts w:ascii="Times New Roman" w:hAnsi="Times New Roman" w:cs="Times New Roman"/>
          <w:spacing w:val="-4"/>
        </w:rPr>
        <w:t>gigantomastia</w:t>
      </w:r>
      <w:proofErr w:type="spellEnd"/>
      <w:r w:rsidR="00C12722" w:rsidRPr="00C12722">
        <w:rPr>
          <w:rFonts w:ascii="Times New Roman" w:hAnsi="Times New Roman" w:cs="Times New Roman"/>
          <w:spacing w:val="-4"/>
        </w:rPr>
        <w:t>.</w:t>
      </w:r>
      <w:r w:rsidR="00C12722">
        <w:rPr>
          <w:rFonts w:ascii="Times New Roman" w:hAnsi="Times New Roman" w:cs="Times New Roman"/>
          <w:spacing w:val="-4"/>
        </w:rPr>
        <w:t xml:space="preserve"> </w:t>
      </w:r>
      <w:r w:rsidR="003F1D54" w:rsidRPr="003F1D54">
        <w:rPr>
          <w:rFonts w:ascii="Times New Roman" w:hAnsi="Times New Roman" w:cs="Times New Roman"/>
          <w:spacing w:val="-4"/>
        </w:rPr>
        <w:t>Bilateral mastectomy with delayed reconstruction is associated with a comparatively lower recurrence risk in future pregnancies</w:t>
      </w:r>
      <w:r w:rsidR="00C12722">
        <w:rPr>
          <w:rFonts w:ascii="Times New Roman" w:hAnsi="Times New Roman" w:cs="Times New Roman"/>
          <w:spacing w:val="-4"/>
        </w:rPr>
        <w:t>.</w:t>
      </w:r>
      <w:r w:rsidR="0042521F">
        <w:rPr>
          <w:rFonts w:ascii="Times New Roman" w:hAnsi="Times New Roman" w:cs="Times New Roman"/>
          <w:spacing w:val="-4"/>
          <w:vertAlign w:val="superscript"/>
        </w:rPr>
        <w:t>21</w:t>
      </w:r>
    </w:p>
    <w:p w14:paraId="6D0B0FEE" w14:textId="6DD73648" w:rsidR="00C12722" w:rsidRPr="00856F81" w:rsidRDefault="00C12722" w:rsidP="0089681C">
      <w:pPr>
        <w:pStyle w:val="BodyText"/>
        <w:spacing w:before="153" w:line="360" w:lineRule="auto"/>
        <w:jc w:val="both"/>
        <w:rPr>
          <w:rFonts w:ascii="Times New Roman" w:hAnsi="Times New Roman" w:cs="Times New Roman"/>
          <w:spacing w:val="-4"/>
          <w:vertAlign w:val="superscript"/>
        </w:rPr>
      </w:pPr>
      <w:r w:rsidRPr="00C12722">
        <w:rPr>
          <w:rFonts w:ascii="Times New Roman" w:hAnsi="Times New Roman" w:cs="Times New Roman"/>
          <w:spacing w:val="-4"/>
        </w:rPr>
        <w:t xml:space="preserve">In our case, spontaneous postpartum regression of the marked breast enlargement </w:t>
      </w:r>
      <w:r w:rsidR="0042521F">
        <w:rPr>
          <w:rFonts w:ascii="Times New Roman" w:hAnsi="Times New Roman" w:cs="Times New Roman"/>
          <w:spacing w:val="-4"/>
        </w:rPr>
        <w:t>occurred</w:t>
      </w:r>
      <w:r w:rsidRPr="00C12722">
        <w:rPr>
          <w:rFonts w:ascii="Times New Roman" w:hAnsi="Times New Roman" w:cs="Times New Roman"/>
          <w:spacing w:val="-4"/>
        </w:rPr>
        <w:t>. Reduction mammoplasty was not feasible due to the extreme bilateral hypertrophy and associated life-threatening complications.</w:t>
      </w:r>
      <w:r w:rsidR="0042521F">
        <w:rPr>
          <w:rFonts w:ascii="Times New Roman" w:hAnsi="Times New Roman" w:cs="Times New Roman"/>
          <w:spacing w:val="-4"/>
        </w:rPr>
        <w:t xml:space="preserve"> </w:t>
      </w:r>
      <w:r w:rsidRPr="00C12722">
        <w:rPr>
          <w:rFonts w:ascii="Times New Roman" w:hAnsi="Times New Roman" w:cs="Times New Roman"/>
          <w:spacing w:val="-4"/>
        </w:rPr>
        <w:t>Severe complication—including ulceration</w:t>
      </w:r>
      <w:r w:rsidR="0042521F">
        <w:rPr>
          <w:rFonts w:ascii="Times New Roman" w:hAnsi="Times New Roman" w:cs="Times New Roman"/>
          <w:spacing w:val="-4"/>
        </w:rPr>
        <w:t xml:space="preserve"> was also present</w:t>
      </w:r>
      <w:r w:rsidRPr="00C12722">
        <w:rPr>
          <w:rFonts w:ascii="Times New Roman" w:hAnsi="Times New Roman" w:cs="Times New Roman"/>
          <w:spacing w:val="-4"/>
        </w:rPr>
        <w:t>, which progress</w:t>
      </w:r>
      <w:r w:rsidR="0042521F">
        <w:rPr>
          <w:rFonts w:ascii="Times New Roman" w:hAnsi="Times New Roman" w:cs="Times New Roman"/>
          <w:spacing w:val="-4"/>
        </w:rPr>
        <w:t>ed</w:t>
      </w:r>
      <w:r w:rsidRPr="00C12722">
        <w:rPr>
          <w:rFonts w:ascii="Times New Roman" w:hAnsi="Times New Roman" w:cs="Times New Roman"/>
          <w:spacing w:val="-4"/>
        </w:rPr>
        <w:t xml:space="preserve"> to sepsis. </w:t>
      </w:r>
      <w:r w:rsidR="0042521F">
        <w:rPr>
          <w:rFonts w:ascii="Times New Roman" w:hAnsi="Times New Roman" w:cs="Times New Roman"/>
          <w:spacing w:val="-4"/>
        </w:rPr>
        <w:t xml:space="preserve">As </w:t>
      </w:r>
      <w:r w:rsidR="004C3B6D">
        <w:rPr>
          <w:rFonts w:ascii="Times New Roman" w:hAnsi="Times New Roman" w:cs="Times New Roman"/>
          <w:spacing w:val="-4"/>
        </w:rPr>
        <w:t xml:space="preserve">the </w:t>
      </w:r>
      <w:r w:rsidR="0042521F">
        <w:rPr>
          <w:rFonts w:ascii="Times New Roman" w:hAnsi="Times New Roman" w:cs="Times New Roman"/>
          <w:spacing w:val="-4"/>
        </w:rPr>
        <w:t xml:space="preserve">patient was </w:t>
      </w:r>
      <w:r w:rsidR="00BA29A8">
        <w:rPr>
          <w:rFonts w:ascii="Times New Roman" w:hAnsi="Times New Roman" w:cs="Times New Roman"/>
          <w:spacing w:val="-4"/>
        </w:rPr>
        <w:t>in a</w:t>
      </w:r>
      <w:r w:rsidR="0042521F">
        <w:rPr>
          <w:rFonts w:ascii="Times New Roman" w:hAnsi="Times New Roman" w:cs="Times New Roman"/>
          <w:spacing w:val="-4"/>
        </w:rPr>
        <w:t xml:space="preserve"> term pregnancy, we went for termination of pregnancy before any surgical intervention. After termination</w:t>
      </w:r>
      <w:r w:rsidR="00BA29A8">
        <w:rPr>
          <w:rFonts w:ascii="Times New Roman" w:hAnsi="Times New Roman" w:cs="Times New Roman"/>
          <w:spacing w:val="-4"/>
        </w:rPr>
        <w:t>, the</w:t>
      </w:r>
      <w:r w:rsidR="0042521F">
        <w:rPr>
          <w:rFonts w:ascii="Times New Roman" w:hAnsi="Times New Roman" w:cs="Times New Roman"/>
          <w:spacing w:val="-4"/>
        </w:rPr>
        <w:t xml:space="preserve"> patient’s condition improved</w:t>
      </w:r>
      <w:r w:rsidR="004C3B6D">
        <w:rPr>
          <w:rFonts w:ascii="Times New Roman" w:hAnsi="Times New Roman" w:cs="Times New Roman"/>
          <w:spacing w:val="-4"/>
        </w:rPr>
        <w:t>,</w:t>
      </w:r>
      <w:r w:rsidR="0042521F">
        <w:rPr>
          <w:rFonts w:ascii="Times New Roman" w:hAnsi="Times New Roman" w:cs="Times New Roman"/>
          <w:spacing w:val="-4"/>
        </w:rPr>
        <w:t xml:space="preserve"> and we started on </w:t>
      </w:r>
      <w:r w:rsidR="004C3B6D">
        <w:rPr>
          <w:rFonts w:ascii="Times New Roman" w:hAnsi="Times New Roman" w:cs="Times New Roman"/>
          <w:spacing w:val="-4"/>
        </w:rPr>
        <w:t xml:space="preserve">a </w:t>
      </w:r>
      <w:r w:rsidR="0042521F">
        <w:rPr>
          <w:rFonts w:ascii="Times New Roman" w:hAnsi="Times New Roman" w:cs="Times New Roman"/>
          <w:spacing w:val="-4"/>
        </w:rPr>
        <w:t>dopamine agonist such as cabergoline.</w:t>
      </w:r>
      <w:r w:rsidR="00DC10AC">
        <w:rPr>
          <w:rFonts w:ascii="Times New Roman" w:hAnsi="Times New Roman" w:cs="Times New Roman"/>
          <w:spacing w:val="-4"/>
        </w:rPr>
        <w:t xml:space="preserve"> In GG</w:t>
      </w:r>
      <w:r w:rsidR="004C3B6D">
        <w:rPr>
          <w:rFonts w:ascii="Times New Roman" w:hAnsi="Times New Roman" w:cs="Times New Roman"/>
          <w:spacing w:val="-4"/>
        </w:rPr>
        <w:t>,</w:t>
      </w:r>
      <w:r w:rsidR="00DC10AC">
        <w:rPr>
          <w:rFonts w:ascii="Times New Roman" w:hAnsi="Times New Roman" w:cs="Times New Roman"/>
          <w:spacing w:val="-4"/>
        </w:rPr>
        <w:t xml:space="preserve"> m</w:t>
      </w:r>
      <w:r w:rsidR="00DC10AC" w:rsidRPr="00DC10AC">
        <w:rPr>
          <w:rFonts w:ascii="Times New Roman" w:hAnsi="Times New Roman" w:cs="Times New Roman"/>
          <w:spacing w:val="-4"/>
        </w:rPr>
        <w:t xml:space="preserve">edical treatment with cabergoline may be used initially as an alternative to </w:t>
      </w:r>
      <w:r w:rsidR="00BA29A8">
        <w:rPr>
          <w:rFonts w:ascii="Times New Roman" w:hAnsi="Times New Roman" w:cs="Times New Roman"/>
          <w:spacing w:val="-4"/>
        </w:rPr>
        <w:t>surgery</w:t>
      </w:r>
      <w:r w:rsidR="00DC10AC" w:rsidRPr="00DC10AC">
        <w:rPr>
          <w:rFonts w:ascii="Times New Roman" w:hAnsi="Times New Roman" w:cs="Times New Roman"/>
          <w:spacing w:val="-4"/>
        </w:rPr>
        <w:t>.</w:t>
      </w:r>
      <w:r w:rsidR="00DC10AC">
        <w:rPr>
          <w:rFonts w:ascii="Times New Roman" w:hAnsi="Times New Roman" w:cs="Times New Roman"/>
          <w:spacing w:val="-4"/>
          <w:vertAlign w:val="superscript"/>
        </w:rPr>
        <w:t>22</w:t>
      </w:r>
    </w:p>
    <w:p w14:paraId="3475A0DA" w14:textId="77777777" w:rsidR="00B16212" w:rsidRDefault="00B16212">
      <w:pPr>
        <w:pStyle w:val="Heading2"/>
        <w:spacing w:before="156"/>
        <w:rPr>
          <w:rFonts w:ascii="Times New Roman" w:hAnsi="Times New Roman" w:cs="Times New Roman"/>
          <w:spacing w:val="-2"/>
          <w:w w:val="105"/>
        </w:rPr>
      </w:pPr>
    </w:p>
    <w:p w14:paraId="3A7AE714" w14:textId="6CC74A2D" w:rsidR="00FD0AE2" w:rsidRPr="00252883" w:rsidRDefault="0066508E" w:rsidP="000D0CB3">
      <w:pPr>
        <w:pStyle w:val="Heading2"/>
        <w:spacing w:before="156"/>
        <w:rPr>
          <w:rFonts w:ascii="Times New Roman" w:hAnsi="Times New Roman" w:cs="Times New Roman"/>
        </w:rPr>
      </w:pPr>
      <w:r w:rsidRPr="00252883">
        <w:rPr>
          <w:rFonts w:ascii="Times New Roman" w:hAnsi="Times New Roman" w:cs="Times New Roman"/>
          <w:spacing w:val="-2"/>
          <w:w w:val="105"/>
        </w:rPr>
        <w:lastRenderedPageBreak/>
        <w:t>Conclusion</w:t>
      </w:r>
    </w:p>
    <w:p w14:paraId="17FFCBAD" w14:textId="77777777" w:rsidR="00FD0AE2" w:rsidRPr="00252883" w:rsidRDefault="00FD0AE2">
      <w:pPr>
        <w:pStyle w:val="BodyText"/>
        <w:spacing w:before="42"/>
        <w:rPr>
          <w:rFonts w:ascii="Times New Roman" w:hAnsi="Times New Roman" w:cs="Times New Roman"/>
          <w:b/>
        </w:rPr>
      </w:pPr>
    </w:p>
    <w:p w14:paraId="36FF15EE" w14:textId="5523E687" w:rsidR="004C3B6D" w:rsidRDefault="00C929E1" w:rsidP="00160BC8">
      <w:pPr>
        <w:pStyle w:val="BodyText"/>
        <w:spacing w:before="80" w:line="379" w:lineRule="auto"/>
        <w:jc w:val="both"/>
        <w:rPr>
          <w:rFonts w:ascii="Times New Roman" w:hAnsi="Times New Roman" w:cs="Times New Roman"/>
          <w:spacing w:val="-4"/>
        </w:rPr>
      </w:pPr>
      <w:r w:rsidRPr="00C929E1">
        <w:rPr>
          <w:rFonts w:ascii="Times New Roman" w:hAnsi="Times New Roman" w:cs="Times New Roman"/>
          <w:spacing w:val="-4"/>
        </w:rPr>
        <w:t xml:space="preserve">Gestational </w:t>
      </w:r>
      <w:proofErr w:type="spellStart"/>
      <w:r w:rsidRPr="00C929E1">
        <w:rPr>
          <w:rFonts w:ascii="Times New Roman" w:hAnsi="Times New Roman" w:cs="Times New Roman"/>
          <w:spacing w:val="-4"/>
        </w:rPr>
        <w:t>gigantomastia</w:t>
      </w:r>
      <w:proofErr w:type="spellEnd"/>
      <w:r w:rsidRPr="00C929E1">
        <w:rPr>
          <w:rFonts w:ascii="Times New Roman" w:hAnsi="Times New Roman" w:cs="Times New Roman"/>
          <w:spacing w:val="-4"/>
        </w:rPr>
        <w:t xml:space="preserve"> is a rare but potentially life-threatening condition that requires early recognition and timely intervention. Rapid and excessive breast enlargement</w:t>
      </w:r>
      <w:r>
        <w:rPr>
          <w:rFonts w:ascii="Times New Roman" w:hAnsi="Times New Roman" w:cs="Times New Roman"/>
          <w:spacing w:val="-4"/>
        </w:rPr>
        <w:t xml:space="preserve"> (</w:t>
      </w:r>
      <w:r w:rsidRPr="00C929E1">
        <w:rPr>
          <w:rFonts w:ascii="Times New Roman" w:hAnsi="Times New Roman" w:cs="Times New Roman"/>
          <w:spacing w:val="-4"/>
        </w:rPr>
        <w:t xml:space="preserve">when exceeding 3 kg per breast within </w:t>
      </w:r>
      <w:r>
        <w:rPr>
          <w:rFonts w:ascii="Times New Roman" w:hAnsi="Times New Roman" w:cs="Times New Roman"/>
          <w:spacing w:val="-4"/>
        </w:rPr>
        <w:t xml:space="preserve">/4 weeks) </w:t>
      </w:r>
      <w:r w:rsidRPr="00C929E1">
        <w:rPr>
          <w:rFonts w:ascii="Times New Roman" w:hAnsi="Times New Roman" w:cs="Times New Roman"/>
          <w:spacing w:val="-4"/>
        </w:rPr>
        <w:t xml:space="preserve">should prompt urgent clinical evaluation. </w:t>
      </w:r>
    </w:p>
    <w:p w14:paraId="56BDF438" w14:textId="77777777" w:rsidR="00B16212" w:rsidRDefault="0066508E" w:rsidP="00B16212">
      <w:pPr>
        <w:pStyle w:val="Heading2"/>
        <w:spacing w:before="154"/>
        <w:rPr>
          <w:rFonts w:ascii="Times New Roman" w:hAnsi="Times New Roman" w:cs="Times New Roman"/>
          <w:b w:val="0"/>
          <w:bCs w:val="0"/>
          <w:spacing w:val="-4"/>
        </w:rPr>
      </w:pPr>
      <w:r w:rsidRPr="00252883">
        <w:rPr>
          <w:rFonts w:ascii="Times New Roman" w:hAnsi="Times New Roman" w:cs="Times New Roman"/>
          <w:spacing w:val="-7"/>
        </w:rPr>
        <w:t>Patient</w:t>
      </w:r>
      <w:r w:rsidRPr="00252883">
        <w:rPr>
          <w:rFonts w:ascii="Times New Roman" w:hAnsi="Times New Roman" w:cs="Times New Roman"/>
          <w:spacing w:val="-16"/>
        </w:rPr>
        <w:t xml:space="preserve"> </w:t>
      </w:r>
      <w:r w:rsidRPr="00252883">
        <w:rPr>
          <w:rFonts w:ascii="Times New Roman" w:hAnsi="Times New Roman" w:cs="Times New Roman"/>
          <w:spacing w:val="-2"/>
        </w:rPr>
        <w:t>consent:</w:t>
      </w:r>
      <w:r w:rsidR="00B16212">
        <w:rPr>
          <w:rFonts w:ascii="Times New Roman" w:hAnsi="Times New Roman" w:cs="Times New Roman"/>
          <w:spacing w:val="-2"/>
        </w:rPr>
        <w:t xml:space="preserve"> </w:t>
      </w:r>
      <w:r w:rsidRPr="00B16212">
        <w:rPr>
          <w:rFonts w:ascii="Times New Roman" w:hAnsi="Times New Roman" w:cs="Times New Roman"/>
          <w:b w:val="0"/>
          <w:bCs w:val="0"/>
          <w:spacing w:val="-4"/>
        </w:rPr>
        <w:t>The</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patient</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provided</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written</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informed</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consent</w:t>
      </w:r>
      <w:r w:rsidRPr="00B16212">
        <w:rPr>
          <w:rFonts w:ascii="Times New Roman" w:hAnsi="Times New Roman" w:cs="Times New Roman"/>
          <w:b w:val="0"/>
          <w:bCs w:val="0"/>
          <w:spacing w:val="-18"/>
        </w:rPr>
        <w:t xml:space="preserve"> </w:t>
      </w:r>
      <w:r w:rsidRPr="00B16212">
        <w:rPr>
          <w:rFonts w:ascii="Times New Roman" w:hAnsi="Times New Roman" w:cs="Times New Roman"/>
          <w:b w:val="0"/>
          <w:bCs w:val="0"/>
          <w:spacing w:val="-4"/>
        </w:rPr>
        <w:t>to</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publish</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her</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case</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for</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academic</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purposes.</w:t>
      </w:r>
    </w:p>
    <w:p w14:paraId="4EB8BAD7" w14:textId="77777777" w:rsidR="00B16212" w:rsidRDefault="0066508E" w:rsidP="00B16212">
      <w:pPr>
        <w:pStyle w:val="Heading2"/>
        <w:spacing w:before="154"/>
        <w:rPr>
          <w:rFonts w:ascii="Times New Roman" w:hAnsi="Times New Roman" w:cs="Times New Roman"/>
          <w:b w:val="0"/>
          <w:bCs w:val="0"/>
        </w:rPr>
      </w:pPr>
      <w:r w:rsidRPr="00252883">
        <w:rPr>
          <w:rFonts w:ascii="Times New Roman" w:hAnsi="Times New Roman" w:cs="Times New Roman"/>
        </w:rPr>
        <w:t>Conflict</w:t>
      </w:r>
      <w:r w:rsidRPr="00252883">
        <w:rPr>
          <w:rFonts w:ascii="Times New Roman" w:hAnsi="Times New Roman" w:cs="Times New Roman"/>
          <w:spacing w:val="-4"/>
        </w:rPr>
        <w:t xml:space="preserve"> </w:t>
      </w:r>
      <w:r w:rsidRPr="00252883">
        <w:rPr>
          <w:rFonts w:ascii="Times New Roman" w:hAnsi="Times New Roman" w:cs="Times New Roman"/>
        </w:rPr>
        <w:t>of</w:t>
      </w:r>
      <w:r w:rsidRPr="00252883">
        <w:rPr>
          <w:rFonts w:ascii="Times New Roman" w:hAnsi="Times New Roman" w:cs="Times New Roman"/>
          <w:spacing w:val="-7"/>
        </w:rPr>
        <w:t xml:space="preserve"> </w:t>
      </w:r>
      <w:r w:rsidRPr="00252883">
        <w:rPr>
          <w:rFonts w:ascii="Times New Roman" w:hAnsi="Times New Roman" w:cs="Times New Roman"/>
        </w:rPr>
        <w:t>interests</w:t>
      </w:r>
      <w:r w:rsidRPr="00B16212">
        <w:rPr>
          <w:rFonts w:ascii="Times New Roman" w:hAnsi="Times New Roman" w:cs="Times New Roman"/>
          <w:b w:val="0"/>
          <w:bCs w:val="0"/>
        </w:rPr>
        <w:t>:</w:t>
      </w:r>
      <w:r w:rsidRPr="00B16212">
        <w:rPr>
          <w:rFonts w:ascii="Times New Roman" w:hAnsi="Times New Roman" w:cs="Times New Roman"/>
          <w:b w:val="0"/>
          <w:bCs w:val="0"/>
          <w:spacing w:val="-4"/>
        </w:rPr>
        <w:t xml:space="preserve"> </w:t>
      </w:r>
      <w:r w:rsidRPr="00B16212">
        <w:rPr>
          <w:rFonts w:ascii="Times New Roman" w:hAnsi="Times New Roman" w:cs="Times New Roman"/>
          <w:b w:val="0"/>
          <w:bCs w:val="0"/>
        </w:rPr>
        <w:t>None</w:t>
      </w:r>
      <w:r w:rsidRPr="00B16212">
        <w:rPr>
          <w:rFonts w:ascii="Times New Roman" w:hAnsi="Times New Roman" w:cs="Times New Roman"/>
          <w:b w:val="0"/>
          <w:bCs w:val="0"/>
          <w:spacing w:val="-5"/>
        </w:rPr>
        <w:t xml:space="preserve"> </w:t>
      </w:r>
      <w:r w:rsidRPr="00B16212">
        <w:rPr>
          <w:rFonts w:ascii="Times New Roman" w:hAnsi="Times New Roman" w:cs="Times New Roman"/>
          <w:b w:val="0"/>
          <w:bCs w:val="0"/>
        </w:rPr>
        <w:t>declared.</w:t>
      </w:r>
    </w:p>
    <w:p w14:paraId="281F1F9E" w14:textId="77777777" w:rsidR="00BD1E38" w:rsidRDefault="00BD1E38">
      <w:pPr>
        <w:pStyle w:val="Heading2"/>
        <w:spacing w:before="220"/>
        <w:rPr>
          <w:rFonts w:ascii="Times New Roman" w:hAnsi="Times New Roman" w:cs="Times New Roman"/>
          <w:spacing w:val="-2"/>
        </w:rPr>
      </w:pPr>
    </w:p>
    <w:p w14:paraId="75263C3B" w14:textId="77777777" w:rsidR="000D0CB3" w:rsidRDefault="000D0CB3">
      <w:pPr>
        <w:pStyle w:val="Heading2"/>
        <w:spacing w:before="220"/>
        <w:rPr>
          <w:rFonts w:ascii="Times New Roman" w:hAnsi="Times New Roman" w:cs="Times New Roman"/>
          <w:spacing w:val="-2"/>
        </w:rPr>
      </w:pPr>
    </w:p>
    <w:p w14:paraId="56E18956" w14:textId="77777777" w:rsidR="000D0CB3" w:rsidRDefault="000D0CB3">
      <w:pPr>
        <w:pStyle w:val="Heading2"/>
        <w:spacing w:before="220"/>
        <w:rPr>
          <w:rFonts w:ascii="Times New Roman" w:hAnsi="Times New Roman" w:cs="Times New Roman"/>
          <w:spacing w:val="-2"/>
        </w:rPr>
      </w:pPr>
    </w:p>
    <w:p w14:paraId="255E8348" w14:textId="77777777" w:rsidR="000D0CB3" w:rsidRDefault="000D0CB3">
      <w:pPr>
        <w:pStyle w:val="Heading2"/>
        <w:spacing w:before="220"/>
        <w:rPr>
          <w:rFonts w:ascii="Times New Roman" w:hAnsi="Times New Roman" w:cs="Times New Roman"/>
          <w:spacing w:val="-2"/>
        </w:rPr>
      </w:pPr>
    </w:p>
    <w:p w14:paraId="0BB69FFE" w14:textId="77777777" w:rsidR="006A0338" w:rsidRDefault="006A0338" w:rsidP="00DC0F5A">
      <w:pPr>
        <w:jc w:val="both"/>
        <w:outlineLvl w:val="0"/>
        <w:rPr>
          <w:rFonts w:ascii="Arial" w:hAnsi="Arial" w:cs="Arial"/>
          <w:b/>
          <w:bCs/>
        </w:rPr>
      </w:pPr>
    </w:p>
    <w:p w14:paraId="04C3E458" w14:textId="31725F16" w:rsidR="00DC0F5A" w:rsidRPr="003A29C6" w:rsidRDefault="00DC0F5A" w:rsidP="00DC0F5A">
      <w:pPr>
        <w:jc w:val="both"/>
        <w:outlineLvl w:val="0"/>
        <w:rPr>
          <w:rFonts w:ascii="Arial" w:hAnsi="Arial" w:cs="Arial"/>
        </w:rPr>
      </w:pPr>
      <w:r w:rsidRPr="003A29C6">
        <w:rPr>
          <w:rFonts w:ascii="Arial" w:hAnsi="Arial" w:cs="Arial"/>
          <w:b/>
          <w:bCs/>
        </w:rPr>
        <w:t>COMPETING INTERESTS DISCLAIMER:</w:t>
      </w:r>
    </w:p>
    <w:p w14:paraId="6A1BBEC9" w14:textId="77777777" w:rsidR="00DC0F5A" w:rsidRDefault="00DC0F5A" w:rsidP="00DC0F5A">
      <w:r w:rsidRPr="00A10EDE">
        <w:t>Authors have declared that they have no known competing financial interests OR non-financial interests OR personal relationships that could have appeared to influence the work reported in this paper.</w:t>
      </w:r>
    </w:p>
    <w:p w14:paraId="45731569" w14:textId="77777777" w:rsidR="00DC0F5A" w:rsidRDefault="00DC0F5A" w:rsidP="00DC0F5A"/>
    <w:p w14:paraId="46E0F77F" w14:textId="77777777" w:rsidR="00D460E7" w:rsidRDefault="00D460E7">
      <w:pPr>
        <w:pStyle w:val="Heading2"/>
        <w:spacing w:before="220"/>
        <w:rPr>
          <w:rFonts w:ascii="Times New Roman" w:hAnsi="Times New Roman" w:cs="Times New Roman"/>
          <w:spacing w:val="-2"/>
        </w:rPr>
      </w:pPr>
    </w:p>
    <w:p w14:paraId="3F83A24C" w14:textId="77777777" w:rsidR="00D460E7" w:rsidRDefault="00D460E7">
      <w:pPr>
        <w:pStyle w:val="Heading2"/>
        <w:spacing w:before="220"/>
        <w:rPr>
          <w:rFonts w:ascii="Times New Roman" w:hAnsi="Times New Roman" w:cs="Times New Roman"/>
          <w:spacing w:val="-2"/>
        </w:rPr>
      </w:pPr>
    </w:p>
    <w:p w14:paraId="751CBD66" w14:textId="77777777" w:rsidR="00D460E7" w:rsidRDefault="00D460E7">
      <w:pPr>
        <w:pStyle w:val="Heading2"/>
        <w:spacing w:before="220"/>
        <w:rPr>
          <w:rFonts w:ascii="Times New Roman" w:hAnsi="Times New Roman" w:cs="Times New Roman"/>
          <w:spacing w:val="-2"/>
        </w:rPr>
      </w:pPr>
    </w:p>
    <w:p w14:paraId="6C91C9E0" w14:textId="6970D570" w:rsidR="00FD0AE2" w:rsidRPr="00252883" w:rsidRDefault="0066508E">
      <w:pPr>
        <w:pStyle w:val="Heading2"/>
        <w:spacing w:before="220"/>
        <w:rPr>
          <w:rFonts w:ascii="Times New Roman" w:hAnsi="Times New Roman" w:cs="Times New Roman"/>
        </w:rPr>
      </w:pPr>
      <w:r w:rsidRPr="00252883">
        <w:rPr>
          <w:rFonts w:ascii="Times New Roman" w:hAnsi="Times New Roman" w:cs="Times New Roman"/>
          <w:spacing w:val="-2"/>
        </w:rPr>
        <w:t>References</w:t>
      </w:r>
    </w:p>
    <w:p w14:paraId="1137576A" w14:textId="18DA400E" w:rsidR="008543E0" w:rsidRPr="008543E0" w:rsidRDefault="008543E0" w:rsidP="008543E0">
      <w:pPr>
        <w:pStyle w:val="ListParagraph"/>
        <w:numPr>
          <w:ilvl w:val="0"/>
          <w:numId w:val="2"/>
        </w:numPr>
        <w:tabs>
          <w:tab w:val="left" w:pos="719"/>
        </w:tabs>
        <w:spacing w:before="221"/>
        <w:ind w:left="719" w:hanging="359"/>
        <w:rPr>
          <w:rFonts w:ascii="Times New Roman" w:hAnsi="Times New Roman" w:cs="Times New Roman"/>
          <w:spacing w:val="-4"/>
          <w:sz w:val="24"/>
          <w:szCs w:val="24"/>
        </w:rPr>
      </w:pPr>
      <w:r w:rsidRPr="008543E0">
        <w:rPr>
          <w:rFonts w:ascii="Times New Roman" w:hAnsi="Times New Roman" w:cs="Times New Roman"/>
          <w:spacing w:val="-4"/>
          <w:sz w:val="24"/>
          <w:szCs w:val="24"/>
        </w:rPr>
        <w:t xml:space="preserve">Agarwal N, Kriplani A, Gupta A, </w:t>
      </w:r>
      <w:proofErr w:type="spellStart"/>
      <w:r w:rsidRPr="008543E0">
        <w:rPr>
          <w:rFonts w:ascii="Times New Roman" w:hAnsi="Times New Roman" w:cs="Times New Roman"/>
          <w:spacing w:val="-4"/>
          <w:sz w:val="24"/>
          <w:szCs w:val="24"/>
        </w:rPr>
        <w:t>Bhatla</w:t>
      </w:r>
      <w:proofErr w:type="spellEnd"/>
      <w:r w:rsidRPr="008543E0">
        <w:rPr>
          <w:rFonts w:ascii="Times New Roman" w:hAnsi="Times New Roman" w:cs="Times New Roman"/>
          <w:spacing w:val="-4"/>
          <w:sz w:val="24"/>
          <w:szCs w:val="24"/>
        </w:rPr>
        <w:t xml:space="preserve"> N. Management of </w:t>
      </w:r>
      <w:proofErr w:type="spellStart"/>
      <w:r w:rsidRPr="008543E0">
        <w:rPr>
          <w:rFonts w:ascii="Times New Roman" w:hAnsi="Times New Roman" w:cs="Times New Roman"/>
          <w:spacing w:val="-4"/>
          <w:sz w:val="24"/>
          <w:szCs w:val="24"/>
        </w:rPr>
        <w:t>gigantomastia</w:t>
      </w:r>
      <w:proofErr w:type="spellEnd"/>
      <w:r w:rsidRPr="008543E0">
        <w:rPr>
          <w:rFonts w:ascii="Times New Roman" w:hAnsi="Times New Roman" w:cs="Times New Roman"/>
          <w:spacing w:val="-4"/>
          <w:sz w:val="24"/>
          <w:szCs w:val="24"/>
        </w:rPr>
        <w:t xml:space="preserve"> complicating pregnancy. A case report. J </w:t>
      </w:r>
      <w:proofErr w:type="spellStart"/>
      <w:r w:rsidRPr="008543E0">
        <w:rPr>
          <w:rFonts w:ascii="Times New Roman" w:hAnsi="Times New Roman" w:cs="Times New Roman"/>
          <w:spacing w:val="-4"/>
          <w:sz w:val="24"/>
          <w:szCs w:val="24"/>
        </w:rPr>
        <w:t>Reprod</w:t>
      </w:r>
      <w:proofErr w:type="spellEnd"/>
      <w:r w:rsidRPr="008543E0">
        <w:rPr>
          <w:rFonts w:ascii="Times New Roman" w:hAnsi="Times New Roman" w:cs="Times New Roman"/>
          <w:spacing w:val="-4"/>
          <w:sz w:val="24"/>
          <w:szCs w:val="24"/>
        </w:rPr>
        <w:t xml:space="preserve"> Med. 2002 Oct;47(10):871-4. PMID: 12418075.</w:t>
      </w:r>
    </w:p>
    <w:p w14:paraId="132126F2" w14:textId="4FC9193E" w:rsidR="008543E0" w:rsidRPr="008543E0" w:rsidRDefault="008543E0" w:rsidP="008543E0">
      <w:pPr>
        <w:pStyle w:val="ListParagraph"/>
        <w:numPr>
          <w:ilvl w:val="0"/>
          <w:numId w:val="2"/>
        </w:numPr>
        <w:tabs>
          <w:tab w:val="left" w:pos="719"/>
        </w:tabs>
        <w:spacing w:before="221"/>
        <w:ind w:left="719" w:hanging="359"/>
        <w:rPr>
          <w:rFonts w:ascii="Times New Roman" w:hAnsi="Times New Roman" w:cs="Times New Roman"/>
          <w:spacing w:val="-4"/>
          <w:sz w:val="24"/>
          <w:szCs w:val="24"/>
        </w:rPr>
      </w:pPr>
      <w:r w:rsidRPr="008543E0">
        <w:rPr>
          <w:rFonts w:ascii="Times New Roman" w:hAnsi="Times New Roman" w:cs="Times New Roman"/>
          <w:spacing w:val="-4"/>
          <w:sz w:val="24"/>
          <w:szCs w:val="24"/>
        </w:rPr>
        <w:t xml:space="preserve">Dancey A, Khan M, Dawson J, Peart F. </w:t>
      </w:r>
      <w:proofErr w:type="spellStart"/>
      <w:r w:rsidRPr="008543E0">
        <w:rPr>
          <w:rFonts w:ascii="Times New Roman" w:hAnsi="Times New Roman" w:cs="Times New Roman"/>
          <w:spacing w:val="-4"/>
          <w:sz w:val="24"/>
          <w:szCs w:val="24"/>
        </w:rPr>
        <w:t>Gigantomastia</w:t>
      </w:r>
      <w:proofErr w:type="spellEnd"/>
      <w:r w:rsidRPr="008543E0">
        <w:rPr>
          <w:rFonts w:ascii="Times New Roman" w:hAnsi="Times New Roman" w:cs="Times New Roman"/>
          <w:spacing w:val="-4"/>
          <w:sz w:val="24"/>
          <w:szCs w:val="24"/>
        </w:rPr>
        <w:t xml:space="preserve">--a classification and review of the literature. J </w:t>
      </w:r>
      <w:proofErr w:type="spellStart"/>
      <w:r w:rsidRPr="008543E0">
        <w:rPr>
          <w:rFonts w:ascii="Times New Roman" w:hAnsi="Times New Roman" w:cs="Times New Roman"/>
          <w:spacing w:val="-4"/>
          <w:sz w:val="24"/>
          <w:szCs w:val="24"/>
        </w:rPr>
        <w:t>Plast</w:t>
      </w:r>
      <w:proofErr w:type="spellEnd"/>
      <w:r w:rsidRPr="008543E0">
        <w:rPr>
          <w:rFonts w:ascii="Times New Roman" w:hAnsi="Times New Roman" w:cs="Times New Roman"/>
          <w:spacing w:val="-4"/>
          <w:sz w:val="24"/>
          <w:szCs w:val="24"/>
        </w:rPr>
        <w:t xml:space="preserve"> </w:t>
      </w:r>
      <w:proofErr w:type="spellStart"/>
      <w:r w:rsidRPr="008543E0">
        <w:rPr>
          <w:rFonts w:ascii="Times New Roman" w:hAnsi="Times New Roman" w:cs="Times New Roman"/>
          <w:spacing w:val="-4"/>
          <w:sz w:val="24"/>
          <w:szCs w:val="24"/>
        </w:rPr>
        <w:t>Reconstr</w:t>
      </w:r>
      <w:proofErr w:type="spellEnd"/>
      <w:r w:rsidRPr="008543E0">
        <w:rPr>
          <w:rFonts w:ascii="Times New Roman" w:hAnsi="Times New Roman" w:cs="Times New Roman"/>
          <w:spacing w:val="-4"/>
          <w:sz w:val="24"/>
          <w:szCs w:val="24"/>
        </w:rPr>
        <w:t xml:space="preserve"> </w:t>
      </w:r>
      <w:proofErr w:type="spellStart"/>
      <w:r w:rsidRPr="008543E0">
        <w:rPr>
          <w:rFonts w:ascii="Times New Roman" w:hAnsi="Times New Roman" w:cs="Times New Roman"/>
          <w:spacing w:val="-4"/>
          <w:sz w:val="24"/>
          <w:szCs w:val="24"/>
        </w:rPr>
        <w:t>Aesthet</w:t>
      </w:r>
      <w:proofErr w:type="spellEnd"/>
      <w:r w:rsidRPr="008543E0">
        <w:rPr>
          <w:rFonts w:ascii="Times New Roman" w:hAnsi="Times New Roman" w:cs="Times New Roman"/>
          <w:spacing w:val="-4"/>
          <w:sz w:val="24"/>
          <w:szCs w:val="24"/>
        </w:rPr>
        <w:t xml:space="preserve"> Surg. 2008;61(5):493-502. </w:t>
      </w:r>
      <w:proofErr w:type="spellStart"/>
      <w:r w:rsidRPr="008543E0">
        <w:rPr>
          <w:rFonts w:ascii="Times New Roman" w:hAnsi="Times New Roman" w:cs="Times New Roman"/>
          <w:spacing w:val="-4"/>
          <w:sz w:val="24"/>
          <w:szCs w:val="24"/>
        </w:rPr>
        <w:t>doi</w:t>
      </w:r>
      <w:proofErr w:type="spellEnd"/>
      <w:r w:rsidRPr="008543E0">
        <w:rPr>
          <w:rFonts w:ascii="Times New Roman" w:hAnsi="Times New Roman" w:cs="Times New Roman"/>
          <w:spacing w:val="-4"/>
          <w:sz w:val="24"/>
          <w:szCs w:val="24"/>
        </w:rPr>
        <w:t xml:space="preserve">: 10.1016/j.bjps.2007.10.041. </w:t>
      </w:r>
      <w:proofErr w:type="spellStart"/>
      <w:r w:rsidRPr="008543E0">
        <w:rPr>
          <w:rFonts w:ascii="Times New Roman" w:hAnsi="Times New Roman" w:cs="Times New Roman"/>
          <w:spacing w:val="-4"/>
          <w:sz w:val="24"/>
          <w:szCs w:val="24"/>
        </w:rPr>
        <w:t>Epub</w:t>
      </w:r>
      <w:proofErr w:type="spellEnd"/>
      <w:r w:rsidRPr="008543E0">
        <w:rPr>
          <w:rFonts w:ascii="Times New Roman" w:hAnsi="Times New Roman" w:cs="Times New Roman"/>
          <w:spacing w:val="-4"/>
          <w:sz w:val="24"/>
          <w:szCs w:val="24"/>
        </w:rPr>
        <w:t xml:space="preserve"> 2007 Nov 28. PMID: 18054304.</w:t>
      </w:r>
    </w:p>
    <w:p w14:paraId="1B36A163" w14:textId="7E59DA25" w:rsidR="008543E0" w:rsidRPr="008543E0" w:rsidRDefault="008543E0" w:rsidP="008543E0">
      <w:pPr>
        <w:pStyle w:val="ListParagraph"/>
        <w:numPr>
          <w:ilvl w:val="0"/>
          <w:numId w:val="2"/>
        </w:numPr>
        <w:tabs>
          <w:tab w:val="left" w:pos="719"/>
        </w:tabs>
        <w:spacing w:before="221"/>
        <w:ind w:left="719" w:hanging="359"/>
        <w:rPr>
          <w:rFonts w:ascii="Times New Roman" w:hAnsi="Times New Roman" w:cs="Times New Roman"/>
          <w:spacing w:val="-4"/>
          <w:sz w:val="24"/>
          <w:szCs w:val="24"/>
        </w:rPr>
      </w:pPr>
      <w:r w:rsidRPr="008543E0">
        <w:rPr>
          <w:rFonts w:ascii="Times New Roman" w:hAnsi="Times New Roman" w:cs="Times New Roman"/>
          <w:spacing w:val="-4"/>
          <w:sz w:val="24"/>
          <w:szCs w:val="24"/>
        </w:rPr>
        <w:t xml:space="preserve">Lewison EF, Jones GS, Trimble FH, da Lima LC. </w:t>
      </w:r>
      <w:proofErr w:type="spellStart"/>
      <w:r w:rsidRPr="008543E0">
        <w:rPr>
          <w:rFonts w:ascii="Times New Roman" w:hAnsi="Times New Roman" w:cs="Times New Roman"/>
          <w:spacing w:val="-4"/>
          <w:sz w:val="24"/>
          <w:szCs w:val="24"/>
        </w:rPr>
        <w:t>Gigantomastia</w:t>
      </w:r>
      <w:proofErr w:type="spellEnd"/>
      <w:r w:rsidRPr="008543E0">
        <w:rPr>
          <w:rFonts w:ascii="Times New Roman" w:hAnsi="Times New Roman" w:cs="Times New Roman"/>
          <w:spacing w:val="-4"/>
          <w:sz w:val="24"/>
          <w:szCs w:val="24"/>
        </w:rPr>
        <w:t xml:space="preserve"> complicating pregnancy. Surg </w:t>
      </w:r>
      <w:proofErr w:type="spellStart"/>
      <w:r w:rsidRPr="008543E0">
        <w:rPr>
          <w:rFonts w:ascii="Times New Roman" w:hAnsi="Times New Roman" w:cs="Times New Roman"/>
          <w:spacing w:val="-4"/>
          <w:sz w:val="24"/>
          <w:szCs w:val="24"/>
        </w:rPr>
        <w:t>Gynecol</w:t>
      </w:r>
      <w:proofErr w:type="spellEnd"/>
      <w:r w:rsidRPr="008543E0">
        <w:rPr>
          <w:rFonts w:ascii="Times New Roman" w:hAnsi="Times New Roman" w:cs="Times New Roman"/>
          <w:spacing w:val="-4"/>
          <w:sz w:val="24"/>
          <w:szCs w:val="24"/>
        </w:rPr>
        <w:t xml:space="preserve"> Obstet. 1960 </w:t>
      </w:r>
      <w:proofErr w:type="gramStart"/>
      <w:r w:rsidRPr="008543E0">
        <w:rPr>
          <w:rFonts w:ascii="Times New Roman" w:hAnsi="Times New Roman" w:cs="Times New Roman"/>
          <w:spacing w:val="-4"/>
          <w:sz w:val="24"/>
          <w:szCs w:val="24"/>
        </w:rPr>
        <w:t>Feb;110:215</w:t>
      </w:r>
      <w:proofErr w:type="gramEnd"/>
      <w:r w:rsidRPr="008543E0">
        <w:rPr>
          <w:rFonts w:ascii="Times New Roman" w:hAnsi="Times New Roman" w:cs="Times New Roman"/>
          <w:spacing w:val="-4"/>
          <w:sz w:val="24"/>
          <w:szCs w:val="24"/>
        </w:rPr>
        <w:t xml:space="preserve">-23. PMID: 14416563.4. Shakya D GTALPH. Gestational </w:t>
      </w:r>
      <w:proofErr w:type="spellStart"/>
      <w:r w:rsidRPr="008543E0">
        <w:rPr>
          <w:rFonts w:ascii="Times New Roman" w:hAnsi="Times New Roman" w:cs="Times New Roman"/>
          <w:spacing w:val="-4"/>
          <w:sz w:val="24"/>
          <w:szCs w:val="24"/>
        </w:rPr>
        <w:t>gigantomastia</w:t>
      </w:r>
      <w:proofErr w:type="spellEnd"/>
      <w:r w:rsidRPr="008543E0">
        <w:rPr>
          <w:rFonts w:ascii="Times New Roman" w:hAnsi="Times New Roman" w:cs="Times New Roman"/>
          <w:spacing w:val="-4"/>
          <w:sz w:val="24"/>
          <w:szCs w:val="24"/>
        </w:rPr>
        <w:t xml:space="preserve">: A rarity. </w:t>
      </w:r>
      <w:proofErr w:type="spellStart"/>
      <w:r w:rsidRPr="008543E0">
        <w:rPr>
          <w:rFonts w:ascii="Times New Roman" w:hAnsi="Times New Roman" w:cs="Times New Roman"/>
          <w:spacing w:val="-4"/>
          <w:sz w:val="24"/>
          <w:szCs w:val="24"/>
        </w:rPr>
        <w:t>nt</w:t>
      </w:r>
      <w:proofErr w:type="spellEnd"/>
      <w:r w:rsidRPr="008543E0">
        <w:rPr>
          <w:rFonts w:ascii="Times New Roman" w:hAnsi="Times New Roman" w:cs="Times New Roman"/>
          <w:spacing w:val="-4"/>
          <w:sz w:val="24"/>
          <w:szCs w:val="24"/>
        </w:rPr>
        <w:t xml:space="preserve"> J Adv </w:t>
      </w:r>
      <w:proofErr w:type="spellStart"/>
      <w:r w:rsidRPr="008543E0">
        <w:rPr>
          <w:rFonts w:ascii="Times New Roman" w:hAnsi="Times New Roman" w:cs="Times New Roman"/>
          <w:spacing w:val="-4"/>
          <w:sz w:val="24"/>
          <w:szCs w:val="24"/>
        </w:rPr>
        <w:t>Integr</w:t>
      </w:r>
      <w:proofErr w:type="spellEnd"/>
      <w:r w:rsidRPr="008543E0">
        <w:rPr>
          <w:rFonts w:ascii="Times New Roman" w:hAnsi="Times New Roman" w:cs="Times New Roman"/>
          <w:spacing w:val="-4"/>
          <w:sz w:val="24"/>
          <w:szCs w:val="24"/>
        </w:rPr>
        <w:t xml:space="preserve"> Med Sci. 2016; 1: 13-4.</w:t>
      </w:r>
    </w:p>
    <w:p w14:paraId="759D97EC" w14:textId="7CD18BA2" w:rsidR="00B706D1" w:rsidRPr="00B706D1" w:rsidRDefault="008E7D6E" w:rsidP="00B706D1">
      <w:pPr>
        <w:pStyle w:val="ListParagraph"/>
        <w:numPr>
          <w:ilvl w:val="0"/>
          <w:numId w:val="2"/>
        </w:numPr>
        <w:tabs>
          <w:tab w:val="left" w:pos="719"/>
        </w:tabs>
        <w:spacing w:before="221"/>
        <w:rPr>
          <w:rFonts w:ascii="Times New Roman" w:hAnsi="Times New Roman" w:cs="Times New Roman"/>
        </w:rPr>
      </w:pPr>
      <w:r w:rsidRPr="008E7D6E">
        <w:rPr>
          <w:rFonts w:ascii="Times New Roman" w:hAnsi="Times New Roman" w:cs="Times New Roman"/>
          <w:spacing w:val="-4"/>
          <w:sz w:val="24"/>
          <w:szCs w:val="24"/>
        </w:rPr>
        <w:t xml:space="preserve">Mangla M, Singla D. Gestational </w:t>
      </w:r>
      <w:proofErr w:type="spellStart"/>
      <w:r w:rsidRPr="008E7D6E">
        <w:rPr>
          <w:rFonts w:ascii="Times New Roman" w:hAnsi="Times New Roman" w:cs="Times New Roman"/>
          <w:spacing w:val="-4"/>
          <w:sz w:val="24"/>
          <w:szCs w:val="24"/>
        </w:rPr>
        <w:t>Gigantomastia</w:t>
      </w:r>
      <w:proofErr w:type="spellEnd"/>
      <w:r w:rsidRPr="008E7D6E">
        <w:rPr>
          <w:rFonts w:ascii="Times New Roman" w:hAnsi="Times New Roman" w:cs="Times New Roman"/>
          <w:spacing w:val="-4"/>
          <w:sz w:val="24"/>
          <w:szCs w:val="24"/>
        </w:rPr>
        <w:t>: A Systematic Review of Case Reports. J Midlife Health. 2017 Jan-Mar;8(1):</w:t>
      </w:r>
      <w:r w:rsidR="00EB1912">
        <w:rPr>
          <w:rFonts w:ascii="Times New Roman" w:hAnsi="Times New Roman" w:cs="Times New Roman"/>
          <w:spacing w:val="-4"/>
          <w:sz w:val="24"/>
          <w:szCs w:val="24"/>
        </w:rPr>
        <w:t>8</w:t>
      </w:r>
      <w:r w:rsidRPr="008E7D6E">
        <w:rPr>
          <w:rFonts w:ascii="Times New Roman" w:hAnsi="Times New Roman" w:cs="Times New Roman"/>
          <w:spacing w:val="-4"/>
          <w:sz w:val="24"/>
          <w:szCs w:val="24"/>
        </w:rPr>
        <w:t xml:space="preserve">40-44. </w:t>
      </w:r>
      <w:proofErr w:type="spellStart"/>
      <w:r w:rsidRPr="008E7D6E">
        <w:rPr>
          <w:rFonts w:ascii="Times New Roman" w:hAnsi="Times New Roman" w:cs="Times New Roman"/>
          <w:spacing w:val="-4"/>
          <w:sz w:val="24"/>
          <w:szCs w:val="24"/>
        </w:rPr>
        <w:t>doi</w:t>
      </w:r>
      <w:proofErr w:type="spellEnd"/>
      <w:r w:rsidRPr="008E7D6E">
        <w:rPr>
          <w:rFonts w:ascii="Times New Roman" w:hAnsi="Times New Roman" w:cs="Times New Roman"/>
          <w:spacing w:val="-4"/>
          <w:sz w:val="24"/>
          <w:szCs w:val="24"/>
        </w:rPr>
        <w:t>: 10.4103/jmh.JMH_92_16. PMID: 28458479</w:t>
      </w:r>
    </w:p>
    <w:p w14:paraId="6696F7DE" w14:textId="77777777" w:rsidR="00B706D1" w:rsidRPr="00B706D1" w:rsidRDefault="00B706D1" w:rsidP="00B706D1">
      <w:pPr>
        <w:pStyle w:val="ListParagraph"/>
        <w:tabs>
          <w:tab w:val="left" w:pos="719"/>
        </w:tabs>
        <w:spacing w:before="221"/>
        <w:ind w:firstLine="0"/>
        <w:rPr>
          <w:rFonts w:ascii="Times New Roman" w:hAnsi="Times New Roman" w:cs="Times New Roman"/>
        </w:rPr>
      </w:pPr>
    </w:p>
    <w:p w14:paraId="2FB0935A" w14:textId="54F71670" w:rsidR="00F43082" w:rsidRPr="00F43082" w:rsidRDefault="00F43082" w:rsidP="00F43082">
      <w:pPr>
        <w:pStyle w:val="ListParagraph"/>
        <w:numPr>
          <w:ilvl w:val="0"/>
          <w:numId w:val="2"/>
        </w:numPr>
        <w:rPr>
          <w:rFonts w:ascii="Times New Roman" w:hAnsi="Times New Roman" w:cs="Times New Roman"/>
        </w:rPr>
      </w:pPr>
      <w:r w:rsidRPr="00F43082">
        <w:rPr>
          <w:rFonts w:ascii="Times New Roman" w:hAnsi="Times New Roman" w:cs="Times New Roman"/>
          <w:lang w:val="pt-BR"/>
        </w:rPr>
        <w:t xml:space="preserve">Ezem BU, Osuagwu CC, Opara KA. </w:t>
      </w:r>
      <w:r w:rsidRPr="00F43082">
        <w:rPr>
          <w:rFonts w:ascii="Times New Roman" w:hAnsi="Times New Roman" w:cs="Times New Roman"/>
        </w:rPr>
        <w:t xml:space="preserve">Gestational </w:t>
      </w:r>
      <w:proofErr w:type="spellStart"/>
      <w:r w:rsidRPr="00F43082">
        <w:rPr>
          <w:rFonts w:ascii="Times New Roman" w:hAnsi="Times New Roman" w:cs="Times New Roman"/>
        </w:rPr>
        <w:t>gigantomastia</w:t>
      </w:r>
      <w:proofErr w:type="spellEnd"/>
      <w:r w:rsidRPr="00F43082">
        <w:rPr>
          <w:rFonts w:ascii="Times New Roman" w:hAnsi="Times New Roman" w:cs="Times New Roman"/>
        </w:rPr>
        <w:t xml:space="preserve"> with complete resolution in a Nigerian woman. BMJ Case Rep. 2011 Feb 15;</w:t>
      </w:r>
      <w:proofErr w:type="gramStart"/>
      <w:r w:rsidRPr="00F43082">
        <w:rPr>
          <w:rFonts w:ascii="Times New Roman" w:hAnsi="Times New Roman" w:cs="Times New Roman"/>
        </w:rPr>
        <w:t>2011:bcr</w:t>
      </w:r>
      <w:proofErr w:type="gramEnd"/>
      <w:r w:rsidRPr="00F43082">
        <w:rPr>
          <w:rFonts w:ascii="Times New Roman" w:hAnsi="Times New Roman" w:cs="Times New Roman"/>
        </w:rPr>
        <w:t xml:space="preserve">0120102632. </w:t>
      </w:r>
      <w:proofErr w:type="spellStart"/>
      <w:r w:rsidRPr="00F43082">
        <w:rPr>
          <w:rFonts w:ascii="Times New Roman" w:hAnsi="Times New Roman" w:cs="Times New Roman"/>
        </w:rPr>
        <w:t>doi</w:t>
      </w:r>
      <w:proofErr w:type="spellEnd"/>
      <w:r w:rsidRPr="00F43082">
        <w:rPr>
          <w:rFonts w:ascii="Times New Roman" w:hAnsi="Times New Roman" w:cs="Times New Roman"/>
        </w:rPr>
        <w:t>: 10.1136/</w:t>
      </w:r>
      <w:proofErr w:type="spellStart"/>
      <w:r w:rsidR="00BA29A8">
        <w:rPr>
          <w:rFonts w:ascii="Times New Roman" w:hAnsi="Times New Roman" w:cs="Times New Roman"/>
        </w:rPr>
        <w:t>bcr</w:t>
      </w:r>
      <w:proofErr w:type="spellEnd"/>
      <w:r w:rsidR="00BA29A8">
        <w:rPr>
          <w:rFonts w:ascii="Times New Roman" w:hAnsi="Times New Roman" w:cs="Times New Roman"/>
        </w:rPr>
        <w:t xml:space="preserve">. </w:t>
      </w:r>
      <w:r w:rsidRPr="00F43082">
        <w:rPr>
          <w:rFonts w:ascii="Times New Roman" w:hAnsi="Times New Roman" w:cs="Times New Roman"/>
        </w:rPr>
        <w:t>01.2010.2632. PMID: 22707463; PMCID: PMC3062818</w:t>
      </w:r>
    </w:p>
    <w:p w14:paraId="2ABAFC73" w14:textId="7745C969" w:rsidR="00F43082" w:rsidRDefault="00F43082" w:rsidP="008E7D6E">
      <w:pPr>
        <w:pStyle w:val="ListParagraph"/>
        <w:numPr>
          <w:ilvl w:val="0"/>
          <w:numId w:val="2"/>
        </w:numPr>
        <w:tabs>
          <w:tab w:val="left" w:pos="719"/>
        </w:tabs>
        <w:spacing w:before="221"/>
        <w:rPr>
          <w:rFonts w:ascii="Times New Roman" w:hAnsi="Times New Roman" w:cs="Times New Roman"/>
        </w:rPr>
      </w:pPr>
      <w:r w:rsidRPr="00F43082">
        <w:rPr>
          <w:rFonts w:ascii="Times New Roman" w:hAnsi="Times New Roman" w:cs="Times New Roman"/>
        </w:rPr>
        <w:lastRenderedPageBreak/>
        <w:t> Rooney PJ. and Cleland J., Successful treatment of D-penicillamine-induced breast gigantism with danazol, </w:t>
      </w:r>
      <w:r w:rsidRPr="00F43082">
        <w:rPr>
          <w:rFonts w:ascii="Times New Roman" w:hAnsi="Times New Roman" w:cs="Times New Roman"/>
          <w:i/>
          <w:iCs/>
        </w:rPr>
        <w:t>British Medical Journal</w:t>
      </w:r>
      <w:r w:rsidRPr="00F43082">
        <w:rPr>
          <w:rFonts w:ascii="Times New Roman" w:hAnsi="Times New Roman" w:cs="Times New Roman"/>
        </w:rPr>
        <w:t>. (1981) 282, no. 6276, 1627</w:t>
      </w:r>
      <w:r>
        <w:rPr>
          <w:rFonts w:ascii="Times New Roman" w:hAnsi="Times New Roman" w:cs="Times New Roman"/>
        </w:rPr>
        <w:t xml:space="preserve"> </w:t>
      </w:r>
      <w:r w:rsidRPr="00F43082">
        <w:rPr>
          <w:rFonts w:ascii="Times New Roman" w:hAnsi="Times New Roman" w:cs="Times New Roman"/>
        </w:rPr>
        <w:t>1627, https://doi.org/10.1136/bmj.282.6276.1627-e.</w:t>
      </w:r>
    </w:p>
    <w:p w14:paraId="7A33B752" w14:textId="3202FB97" w:rsidR="00EB1912" w:rsidRPr="00640E20" w:rsidRDefault="00F43082" w:rsidP="00640E20">
      <w:pPr>
        <w:pStyle w:val="ListParagraph"/>
        <w:numPr>
          <w:ilvl w:val="0"/>
          <w:numId w:val="2"/>
        </w:numPr>
        <w:tabs>
          <w:tab w:val="left" w:pos="719"/>
        </w:tabs>
        <w:spacing w:before="221"/>
        <w:rPr>
          <w:rFonts w:ascii="Times New Roman" w:hAnsi="Times New Roman" w:cs="Times New Roman"/>
        </w:rPr>
      </w:pPr>
      <w:r w:rsidRPr="00F43082">
        <w:rPr>
          <w:rFonts w:ascii="Times New Roman" w:hAnsi="Times New Roman" w:cs="Times New Roman"/>
        </w:rPr>
        <w:t>Taylor PJ., Cumming DC., and </w:t>
      </w:r>
      <w:proofErr w:type="spellStart"/>
      <w:r w:rsidRPr="00F43082">
        <w:rPr>
          <w:rFonts w:ascii="Times New Roman" w:hAnsi="Times New Roman" w:cs="Times New Roman"/>
        </w:rPr>
        <w:t>Corenblum</w:t>
      </w:r>
      <w:proofErr w:type="spellEnd"/>
      <w:r w:rsidRPr="00F43082">
        <w:rPr>
          <w:rFonts w:ascii="Times New Roman" w:hAnsi="Times New Roman" w:cs="Times New Roman"/>
        </w:rPr>
        <w:t xml:space="preserve"> B., Successful treatment of D-penicillamine-induced breast gigantism with danazol, </w:t>
      </w:r>
      <w:r w:rsidRPr="00F43082">
        <w:rPr>
          <w:rFonts w:ascii="Times New Roman" w:hAnsi="Times New Roman" w:cs="Times New Roman"/>
          <w:i/>
          <w:iCs/>
        </w:rPr>
        <w:t>The British Medical Journal</w:t>
      </w:r>
      <w:r w:rsidRPr="00F43082">
        <w:rPr>
          <w:rFonts w:ascii="Times New Roman" w:hAnsi="Times New Roman" w:cs="Times New Roman"/>
        </w:rPr>
        <w:t>. (1981) </w:t>
      </w:r>
      <w:r w:rsidRPr="00B706D1">
        <w:rPr>
          <w:rFonts w:ascii="Times New Roman" w:hAnsi="Times New Roman" w:cs="Times New Roman"/>
        </w:rPr>
        <w:t>282,</w:t>
      </w:r>
      <w:r w:rsidRPr="00F43082">
        <w:rPr>
          <w:rFonts w:ascii="Times New Roman" w:hAnsi="Times New Roman" w:cs="Times New Roman"/>
        </w:rPr>
        <w:t xml:space="preserve"> no. 6261, 362–363</w:t>
      </w:r>
      <w:r w:rsidR="00DB6167">
        <w:rPr>
          <w:rFonts w:ascii="Times New Roman" w:hAnsi="Times New Roman" w:cs="Times New Roman"/>
        </w:rPr>
        <w:t>.</w:t>
      </w:r>
    </w:p>
    <w:p w14:paraId="00B9C02D" w14:textId="79C31036" w:rsidR="00DB6167" w:rsidRPr="00B706D1" w:rsidRDefault="00DB6167" w:rsidP="008E7D6E">
      <w:pPr>
        <w:pStyle w:val="ListParagraph"/>
        <w:numPr>
          <w:ilvl w:val="0"/>
          <w:numId w:val="2"/>
        </w:numPr>
        <w:tabs>
          <w:tab w:val="left" w:pos="719"/>
        </w:tabs>
        <w:spacing w:before="221"/>
        <w:rPr>
          <w:rFonts w:ascii="Times New Roman" w:hAnsi="Times New Roman" w:cs="Times New Roman"/>
          <w:lang w:val="pt-BR"/>
        </w:rPr>
      </w:pPr>
      <w:r w:rsidRPr="00DB6167">
        <w:rPr>
          <w:rFonts w:ascii="Times New Roman" w:hAnsi="Times New Roman" w:cs="Times New Roman"/>
          <w:lang w:val="pt-BR"/>
        </w:rPr>
        <w:t>Wølner-Hanssen P., Palmer B., Sjöberg N., and Åstedt B., Gigantomastia, </w:t>
      </w:r>
      <w:r w:rsidRPr="00DB6167">
        <w:rPr>
          <w:rFonts w:ascii="Times New Roman" w:hAnsi="Times New Roman" w:cs="Times New Roman"/>
          <w:i/>
          <w:iCs/>
          <w:lang w:val="pt-BR"/>
        </w:rPr>
        <w:t>Acta Obstetricia et Gynecologica Scandinavica</w:t>
      </w:r>
      <w:r w:rsidRPr="00DB6167">
        <w:rPr>
          <w:rFonts w:ascii="Times New Roman" w:hAnsi="Times New Roman" w:cs="Times New Roman"/>
          <w:lang w:val="pt-BR"/>
        </w:rPr>
        <w:t xml:space="preserve">. </w:t>
      </w:r>
      <w:r w:rsidRPr="00640E20">
        <w:rPr>
          <w:rFonts w:ascii="Times New Roman" w:hAnsi="Times New Roman" w:cs="Times New Roman"/>
          <w:lang w:val="pt-BR"/>
        </w:rPr>
        <w:t>(1981) </w:t>
      </w:r>
      <w:r w:rsidRPr="00B706D1">
        <w:rPr>
          <w:rFonts w:ascii="Times New Roman" w:hAnsi="Times New Roman" w:cs="Times New Roman"/>
          <w:lang w:val="pt-BR"/>
        </w:rPr>
        <w:t>60, no. 5, 525–527.</w:t>
      </w:r>
    </w:p>
    <w:p w14:paraId="7FECD503" w14:textId="0F152087" w:rsidR="00640E20" w:rsidRDefault="00DB6167" w:rsidP="00640E20">
      <w:pPr>
        <w:pStyle w:val="ListParagraph"/>
        <w:numPr>
          <w:ilvl w:val="0"/>
          <w:numId w:val="2"/>
        </w:numPr>
        <w:tabs>
          <w:tab w:val="left" w:pos="719"/>
        </w:tabs>
        <w:spacing w:before="221"/>
        <w:rPr>
          <w:rFonts w:ascii="Times New Roman" w:hAnsi="Times New Roman" w:cs="Times New Roman"/>
        </w:rPr>
      </w:pPr>
      <w:r w:rsidRPr="00B706D1">
        <w:rPr>
          <w:rFonts w:ascii="Times New Roman" w:hAnsi="Times New Roman" w:cs="Times New Roman"/>
        </w:rPr>
        <w:t>Sharma K., Nigam S., Khurana N., and Chaturvedi KU., Unilateral gestational macromastia—a rare disorder, </w:t>
      </w:r>
      <w:r w:rsidRPr="00B706D1">
        <w:rPr>
          <w:rFonts w:ascii="Times New Roman" w:hAnsi="Times New Roman" w:cs="Times New Roman"/>
          <w:i/>
          <w:iCs/>
        </w:rPr>
        <w:t>Malaysian Journal of Pathology</w:t>
      </w:r>
      <w:r w:rsidRPr="00B706D1">
        <w:rPr>
          <w:rFonts w:ascii="Times New Roman" w:hAnsi="Times New Roman" w:cs="Times New Roman"/>
        </w:rPr>
        <w:t>. (2004) 26,</w:t>
      </w:r>
      <w:r w:rsidRPr="00DB6167">
        <w:rPr>
          <w:rFonts w:ascii="Times New Roman" w:hAnsi="Times New Roman" w:cs="Times New Roman"/>
        </w:rPr>
        <w:t xml:space="preserve"> no. 2, 125–128</w:t>
      </w:r>
      <w:r>
        <w:rPr>
          <w:rFonts w:ascii="Times New Roman" w:hAnsi="Times New Roman" w:cs="Times New Roman"/>
        </w:rPr>
        <w:t>.</w:t>
      </w:r>
    </w:p>
    <w:p w14:paraId="659EFB0E" w14:textId="1B9ACFAA" w:rsidR="00F43082" w:rsidRDefault="00640E20" w:rsidP="00640E20">
      <w:pPr>
        <w:pStyle w:val="ListParagraph"/>
        <w:numPr>
          <w:ilvl w:val="0"/>
          <w:numId w:val="2"/>
        </w:numPr>
        <w:tabs>
          <w:tab w:val="left" w:pos="719"/>
        </w:tabs>
        <w:spacing w:before="221"/>
        <w:rPr>
          <w:rFonts w:ascii="Times New Roman" w:hAnsi="Times New Roman" w:cs="Times New Roman"/>
        </w:rPr>
      </w:pPr>
      <w:r w:rsidRPr="00640E20">
        <w:rPr>
          <w:rFonts w:ascii="Times New Roman" w:hAnsi="Times New Roman" w:cs="Times New Roman"/>
        </w:rPr>
        <w:t xml:space="preserve">Rezai S., Nakagawa JT., Tedesco J., Chadee A., </w:t>
      </w:r>
      <w:proofErr w:type="spellStart"/>
      <w:r w:rsidRPr="00640E20">
        <w:rPr>
          <w:rFonts w:ascii="Times New Roman" w:hAnsi="Times New Roman" w:cs="Times New Roman"/>
        </w:rPr>
        <w:t>Gottimukkala</w:t>
      </w:r>
      <w:proofErr w:type="spellEnd"/>
      <w:r w:rsidRPr="00640E20">
        <w:rPr>
          <w:rFonts w:ascii="Times New Roman" w:hAnsi="Times New Roman" w:cs="Times New Roman"/>
        </w:rPr>
        <w:t xml:space="preserve"> S., Mercado R., Henderson CE., Gestational </w:t>
      </w:r>
      <w:proofErr w:type="spellStart"/>
      <w:r w:rsidRPr="00640E20">
        <w:rPr>
          <w:rFonts w:ascii="Times New Roman" w:hAnsi="Times New Roman" w:cs="Times New Roman"/>
        </w:rPr>
        <w:t>gigantomastia</w:t>
      </w:r>
      <w:proofErr w:type="spellEnd"/>
      <w:r w:rsidRPr="00640E20">
        <w:rPr>
          <w:rFonts w:ascii="Times New Roman" w:hAnsi="Times New Roman" w:cs="Times New Roman"/>
        </w:rPr>
        <w:t xml:space="preserve"> complicating pregnancy: a case report and review of the literature, Case Rep. Obstet. </w:t>
      </w:r>
      <w:proofErr w:type="spellStart"/>
      <w:r w:rsidRPr="00640E20">
        <w:rPr>
          <w:rFonts w:ascii="Times New Roman" w:hAnsi="Times New Roman" w:cs="Times New Roman"/>
        </w:rPr>
        <w:t>Gynecol</w:t>
      </w:r>
      <w:proofErr w:type="spellEnd"/>
      <w:r w:rsidRPr="00640E20">
        <w:rPr>
          <w:rFonts w:ascii="Times New Roman" w:hAnsi="Times New Roman" w:cs="Times New Roman"/>
        </w:rPr>
        <w:t xml:space="preserve"> (2015</w:t>
      </w:r>
      <w:r>
        <w:rPr>
          <w:rFonts w:ascii="Times New Roman" w:hAnsi="Times New Roman" w:cs="Times New Roman"/>
        </w:rPr>
        <w:t>)</w:t>
      </w:r>
      <w:r w:rsidRPr="00640E20">
        <w:rPr>
          <w:rFonts w:ascii="Times New Roman" w:hAnsi="Times New Roman" w:cs="Times New Roman"/>
        </w:rPr>
        <w:t xml:space="preserve">.100-104 </w:t>
      </w:r>
    </w:p>
    <w:p w14:paraId="6F41EFF3" w14:textId="74AB7227" w:rsidR="00B706D1" w:rsidRDefault="00B706D1" w:rsidP="00640E20">
      <w:pPr>
        <w:pStyle w:val="ListParagraph"/>
        <w:numPr>
          <w:ilvl w:val="0"/>
          <w:numId w:val="2"/>
        </w:numPr>
        <w:tabs>
          <w:tab w:val="left" w:pos="719"/>
        </w:tabs>
        <w:spacing w:before="221"/>
        <w:rPr>
          <w:rFonts w:ascii="Times New Roman" w:hAnsi="Times New Roman" w:cs="Times New Roman"/>
        </w:rPr>
      </w:pPr>
      <w:r w:rsidRPr="00B706D1">
        <w:rPr>
          <w:rFonts w:ascii="Times New Roman" w:hAnsi="Times New Roman" w:cs="Times New Roman"/>
        </w:rPr>
        <w:t xml:space="preserve">Cheung KL, </w:t>
      </w:r>
      <w:proofErr w:type="spellStart"/>
      <w:r w:rsidRPr="00B706D1">
        <w:rPr>
          <w:rFonts w:ascii="Times New Roman" w:hAnsi="Times New Roman" w:cs="Times New Roman"/>
        </w:rPr>
        <w:t>Alagaratnam</w:t>
      </w:r>
      <w:proofErr w:type="spellEnd"/>
      <w:r w:rsidRPr="00B706D1">
        <w:rPr>
          <w:rFonts w:ascii="Times New Roman" w:hAnsi="Times New Roman" w:cs="Times New Roman"/>
        </w:rPr>
        <w:t xml:space="preserve"> TT. Pregnancy-related </w:t>
      </w:r>
      <w:proofErr w:type="spellStart"/>
      <w:r w:rsidRPr="00B706D1">
        <w:rPr>
          <w:rFonts w:ascii="Times New Roman" w:hAnsi="Times New Roman" w:cs="Times New Roman"/>
        </w:rPr>
        <w:t>gigantomastia</w:t>
      </w:r>
      <w:proofErr w:type="spellEnd"/>
      <w:r w:rsidRPr="00B706D1">
        <w:rPr>
          <w:rFonts w:ascii="Times New Roman" w:hAnsi="Times New Roman" w:cs="Times New Roman"/>
        </w:rPr>
        <w:t>. Case report. Archives of gynecology and obstetrics. 1997 Jan;259(2):87-9.</w:t>
      </w:r>
    </w:p>
    <w:p w14:paraId="79961F26" w14:textId="47B32B14" w:rsidR="00B706D1" w:rsidRDefault="00B706D1" w:rsidP="00640E20">
      <w:pPr>
        <w:pStyle w:val="ListParagraph"/>
        <w:numPr>
          <w:ilvl w:val="0"/>
          <w:numId w:val="2"/>
        </w:numPr>
        <w:tabs>
          <w:tab w:val="left" w:pos="719"/>
        </w:tabs>
        <w:spacing w:before="221"/>
        <w:rPr>
          <w:rFonts w:ascii="Times New Roman" w:hAnsi="Times New Roman" w:cs="Times New Roman"/>
        </w:rPr>
      </w:pPr>
      <w:r w:rsidRPr="00B706D1">
        <w:rPr>
          <w:rFonts w:ascii="Times New Roman" w:hAnsi="Times New Roman" w:cs="Times New Roman"/>
        </w:rPr>
        <w:t>Lafreniere R, Temple W, Ketcham A. Gestational macromastia. The American journal of surgery. 1984 Sep 1;148(3):413-8.</w:t>
      </w:r>
    </w:p>
    <w:p w14:paraId="636F9790" w14:textId="424E209A" w:rsidR="00B706D1" w:rsidRDefault="00B706D1" w:rsidP="00640E20">
      <w:pPr>
        <w:pStyle w:val="ListParagraph"/>
        <w:numPr>
          <w:ilvl w:val="0"/>
          <w:numId w:val="2"/>
        </w:numPr>
        <w:tabs>
          <w:tab w:val="left" w:pos="719"/>
        </w:tabs>
        <w:spacing w:before="221"/>
        <w:rPr>
          <w:rFonts w:ascii="Times New Roman" w:hAnsi="Times New Roman" w:cs="Times New Roman"/>
        </w:rPr>
      </w:pPr>
      <w:r w:rsidRPr="00B706D1">
        <w:rPr>
          <w:rFonts w:ascii="Times New Roman" w:hAnsi="Times New Roman" w:cs="Times New Roman"/>
        </w:rPr>
        <w:t xml:space="preserve">Hedberg K, Karlsson K, Lindstedt G. </w:t>
      </w:r>
      <w:proofErr w:type="spellStart"/>
      <w:r w:rsidRPr="00B706D1">
        <w:rPr>
          <w:rFonts w:ascii="Times New Roman" w:hAnsi="Times New Roman" w:cs="Times New Roman"/>
        </w:rPr>
        <w:t>Gigantomastia</w:t>
      </w:r>
      <w:proofErr w:type="spellEnd"/>
      <w:r w:rsidRPr="00B706D1">
        <w:rPr>
          <w:rFonts w:ascii="Times New Roman" w:hAnsi="Times New Roman" w:cs="Times New Roman"/>
        </w:rPr>
        <w:t xml:space="preserve"> during pregnancy: effect of a dopamine agonist. American Journal of Obstetrics and Gynecology. 1979 Apr 15;133(8):928-31.</w:t>
      </w:r>
    </w:p>
    <w:p w14:paraId="065E9938" w14:textId="497CEB32" w:rsidR="0089681C" w:rsidRDefault="0089681C" w:rsidP="00640E20">
      <w:pPr>
        <w:pStyle w:val="ListParagraph"/>
        <w:numPr>
          <w:ilvl w:val="0"/>
          <w:numId w:val="2"/>
        </w:numPr>
        <w:tabs>
          <w:tab w:val="left" w:pos="719"/>
        </w:tabs>
        <w:spacing w:before="221"/>
        <w:rPr>
          <w:rFonts w:ascii="Times New Roman" w:hAnsi="Times New Roman" w:cs="Times New Roman"/>
        </w:rPr>
      </w:pPr>
      <w:r w:rsidRPr="0089681C">
        <w:rPr>
          <w:rFonts w:ascii="Times New Roman" w:hAnsi="Times New Roman" w:cs="Times New Roman"/>
        </w:rPr>
        <w:t xml:space="preserve">Kullander S. Effect of 2 </w:t>
      </w:r>
      <w:proofErr w:type="spellStart"/>
      <w:r w:rsidRPr="0089681C">
        <w:rPr>
          <w:rFonts w:ascii="Times New Roman" w:hAnsi="Times New Roman" w:cs="Times New Roman"/>
        </w:rPr>
        <w:t>br</w:t>
      </w:r>
      <w:proofErr w:type="spellEnd"/>
      <w:r w:rsidRPr="0089681C">
        <w:rPr>
          <w:rFonts w:ascii="Times New Roman" w:hAnsi="Times New Roman" w:cs="Times New Roman"/>
        </w:rPr>
        <w:t>-alpha-</w:t>
      </w:r>
      <w:proofErr w:type="spellStart"/>
      <w:r w:rsidRPr="0089681C">
        <w:rPr>
          <w:rFonts w:ascii="Times New Roman" w:hAnsi="Times New Roman" w:cs="Times New Roman"/>
        </w:rPr>
        <w:t>ergocryptin</w:t>
      </w:r>
      <w:proofErr w:type="spellEnd"/>
      <w:r w:rsidRPr="0089681C">
        <w:rPr>
          <w:rFonts w:ascii="Times New Roman" w:hAnsi="Times New Roman" w:cs="Times New Roman"/>
        </w:rPr>
        <w:t xml:space="preserve"> (CB 154) on serum prolactin and the clinical picture in a case of progressive </w:t>
      </w:r>
      <w:proofErr w:type="spellStart"/>
      <w:r w:rsidRPr="0089681C">
        <w:rPr>
          <w:rFonts w:ascii="Times New Roman" w:hAnsi="Times New Roman" w:cs="Times New Roman"/>
        </w:rPr>
        <w:t>gigantomastia</w:t>
      </w:r>
      <w:proofErr w:type="spellEnd"/>
      <w:r w:rsidRPr="0089681C">
        <w:rPr>
          <w:rFonts w:ascii="Times New Roman" w:hAnsi="Times New Roman" w:cs="Times New Roman"/>
        </w:rPr>
        <w:t xml:space="preserve"> in pregnancy. </w:t>
      </w:r>
      <w:proofErr w:type="spellStart"/>
      <w:r w:rsidRPr="0089681C">
        <w:rPr>
          <w:rFonts w:ascii="Times New Roman" w:hAnsi="Times New Roman" w:cs="Times New Roman"/>
        </w:rPr>
        <w:t>InAnnales</w:t>
      </w:r>
      <w:proofErr w:type="spellEnd"/>
      <w:r w:rsidRPr="0089681C">
        <w:rPr>
          <w:rFonts w:ascii="Times New Roman" w:hAnsi="Times New Roman" w:cs="Times New Roman"/>
        </w:rPr>
        <w:t xml:space="preserve"> </w:t>
      </w:r>
      <w:proofErr w:type="spellStart"/>
      <w:r w:rsidRPr="0089681C">
        <w:rPr>
          <w:rFonts w:ascii="Times New Roman" w:hAnsi="Times New Roman" w:cs="Times New Roman"/>
        </w:rPr>
        <w:t>Chirurgiae</w:t>
      </w:r>
      <w:proofErr w:type="spellEnd"/>
      <w:r w:rsidRPr="0089681C">
        <w:rPr>
          <w:rFonts w:ascii="Times New Roman" w:hAnsi="Times New Roman" w:cs="Times New Roman"/>
        </w:rPr>
        <w:t xml:space="preserve"> et </w:t>
      </w:r>
      <w:proofErr w:type="spellStart"/>
      <w:r w:rsidRPr="0089681C">
        <w:rPr>
          <w:rFonts w:ascii="Times New Roman" w:hAnsi="Times New Roman" w:cs="Times New Roman"/>
        </w:rPr>
        <w:t>Gynaecologiae</w:t>
      </w:r>
      <w:proofErr w:type="spellEnd"/>
      <w:r w:rsidRPr="0089681C">
        <w:rPr>
          <w:rFonts w:ascii="Times New Roman" w:hAnsi="Times New Roman" w:cs="Times New Roman"/>
        </w:rPr>
        <w:t xml:space="preserve"> 1976 Jan 1 (Vol. 65, No. 4, pp. 227-233).</w:t>
      </w:r>
    </w:p>
    <w:p w14:paraId="57D0246C" w14:textId="699CE139" w:rsidR="0089681C" w:rsidRDefault="0089681C" w:rsidP="00640E20">
      <w:pPr>
        <w:pStyle w:val="ListParagraph"/>
        <w:numPr>
          <w:ilvl w:val="0"/>
          <w:numId w:val="2"/>
        </w:numPr>
        <w:tabs>
          <w:tab w:val="left" w:pos="719"/>
        </w:tabs>
        <w:spacing w:before="221"/>
        <w:rPr>
          <w:rFonts w:ascii="Times New Roman" w:hAnsi="Times New Roman" w:cs="Times New Roman"/>
        </w:rPr>
      </w:pPr>
      <w:r w:rsidRPr="0089681C">
        <w:rPr>
          <w:rFonts w:ascii="Times New Roman" w:hAnsi="Times New Roman" w:cs="Times New Roman"/>
        </w:rPr>
        <w:t xml:space="preserve">Moss WM. </w:t>
      </w:r>
      <w:proofErr w:type="spellStart"/>
      <w:r w:rsidRPr="0089681C">
        <w:rPr>
          <w:rFonts w:ascii="Times New Roman" w:hAnsi="Times New Roman" w:cs="Times New Roman"/>
        </w:rPr>
        <w:t>Gigantomastia</w:t>
      </w:r>
      <w:proofErr w:type="spellEnd"/>
      <w:r w:rsidRPr="0089681C">
        <w:rPr>
          <w:rFonts w:ascii="Times New Roman" w:hAnsi="Times New Roman" w:cs="Times New Roman"/>
        </w:rPr>
        <w:t xml:space="preserve"> with pregnancy: A case report with review of the literature. Archives of Surgery. 1968 Jan 1;96(1):27-32.</w:t>
      </w:r>
    </w:p>
    <w:p w14:paraId="3D02DE48" w14:textId="1C6EE1AC" w:rsidR="0089681C" w:rsidRDefault="0089681C" w:rsidP="00640E20">
      <w:pPr>
        <w:pStyle w:val="ListParagraph"/>
        <w:numPr>
          <w:ilvl w:val="0"/>
          <w:numId w:val="2"/>
        </w:numPr>
        <w:tabs>
          <w:tab w:val="left" w:pos="719"/>
        </w:tabs>
        <w:spacing w:before="221"/>
        <w:rPr>
          <w:rFonts w:ascii="Times New Roman" w:hAnsi="Times New Roman" w:cs="Times New Roman"/>
        </w:rPr>
      </w:pPr>
      <w:r w:rsidRPr="0089681C">
        <w:rPr>
          <w:rFonts w:ascii="Times New Roman" w:hAnsi="Times New Roman" w:cs="Times New Roman"/>
        </w:rPr>
        <w:t>N</w:t>
      </w:r>
      <w:r>
        <w:rPr>
          <w:rFonts w:ascii="Times New Roman" w:hAnsi="Times New Roman" w:cs="Times New Roman"/>
        </w:rPr>
        <w:t>olan</w:t>
      </w:r>
      <w:r w:rsidRPr="0089681C">
        <w:rPr>
          <w:rFonts w:ascii="Times New Roman" w:hAnsi="Times New Roman" w:cs="Times New Roman"/>
        </w:rPr>
        <w:t xml:space="preserve"> JJ. </w:t>
      </w:r>
      <w:proofErr w:type="spellStart"/>
      <w:r w:rsidRPr="0089681C">
        <w:rPr>
          <w:rFonts w:ascii="Times New Roman" w:hAnsi="Times New Roman" w:cs="Times New Roman"/>
        </w:rPr>
        <w:t>Gigantomastia</w:t>
      </w:r>
      <w:proofErr w:type="spellEnd"/>
      <w:r w:rsidRPr="0089681C">
        <w:rPr>
          <w:rFonts w:ascii="Times New Roman" w:hAnsi="Times New Roman" w:cs="Times New Roman"/>
        </w:rPr>
        <w:t xml:space="preserve"> Report of a Case. Obstetrics &amp; Gynecology. 1962 Apr 1;19(4):526-9.</w:t>
      </w:r>
    </w:p>
    <w:p w14:paraId="3FDF63EA" w14:textId="35A15074" w:rsidR="0089681C" w:rsidRDefault="0089681C" w:rsidP="00640E20">
      <w:pPr>
        <w:pStyle w:val="ListParagraph"/>
        <w:numPr>
          <w:ilvl w:val="0"/>
          <w:numId w:val="2"/>
        </w:numPr>
        <w:tabs>
          <w:tab w:val="left" w:pos="719"/>
        </w:tabs>
        <w:spacing w:before="221"/>
        <w:rPr>
          <w:rFonts w:ascii="Times New Roman" w:hAnsi="Times New Roman" w:cs="Times New Roman"/>
        </w:rPr>
      </w:pPr>
      <w:r w:rsidRPr="0089681C">
        <w:rPr>
          <w:rFonts w:ascii="Times New Roman" w:hAnsi="Times New Roman" w:cs="Times New Roman"/>
        </w:rPr>
        <w:t xml:space="preserve">Propper DJ, Reid DM, </w:t>
      </w:r>
      <w:proofErr w:type="spellStart"/>
      <w:r w:rsidRPr="0089681C">
        <w:rPr>
          <w:rFonts w:ascii="Times New Roman" w:hAnsi="Times New Roman" w:cs="Times New Roman"/>
        </w:rPr>
        <w:t>Stankler</w:t>
      </w:r>
      <w:proofErr w:type="spellEnd"/>
      <w:r w:rsidRPr="0089681C">
        <w:rPr>
          <w:rFonts w:ascii="Times New Roman" w:hAnsi="Times New Roman" w:cs="Times New Roman"/>
        </w:rPr>
        <w:t xml:space="preserve"> L, </w:t>
      </w:r>
      <w:proofErr w:type="spellStart"/>
      <w:r w:rsidRPr="0089681C">
        <w:rPr>
          <w:rFonts w:ascii="Times New Roman" w:hAnsi="Times New Roman" w:cs="Times New Roman"/>
        </w:rPr>
        <w:t>Eastmond</w:t>
      </w:r>
      <w:proofErr w:type="spellEnd"/>
      <w:r w:rsidRPr="0089681C">
        <w:rPr>
          <w:rFonts w:ascii="Times New Roman" w:hAnsi="Times New Roman" w:cs="Times New Roman"/>
        </w:rPr>
        <w:t xml:space="preserve"> CJ. Breast vasculitis in association with breast gigantism in a pregnant patient with systemic lupus erythematosus. Annals of the rheumatic diseases. 1991 Aug 1;50(8):577-8.</w:t>
      </w:r>
    </w:p>
    <w:p w14:paraId="58608192" w14:textId="315230DD" w:rsidR="00C12722" w:rsidRDefault="00C12722" w:rsidP="00640E20">
      <w:pPr>
        <w:pStyle w:val="ListParagraph"/>
        <w:numPr>
          <w:ilvl w:val="0"/>
          <w:numId w:val="2"/>
        </w:numPr>
        <w:tabs>
          <w:tab w:val="left" w:pos="719"/>
        </w:tabs>
        <w:spacing w:before="221"/>
        <w:rPr>
          <w:rFonts w:ascii="Times New Roman" w:hAnsi="Times New Roman" w:cs="Times New Roman"/>
        </w:rPr>
      </w:pPr>
      <w:proofErr w:type="spellStart"/>
      <w:r w:rsidRPr="00C12722">
        <w:rPr>
          <w:rFonts w:ascii="Times New Roman" w:hAnsi="Times New Roman" w:cs="Times New Roman"/>
        </w:rPr>
        <w:t>Vidaeff</w:t>
      </w:r>
      <w:proofErr w:type="spellEnd"/>
      <w:r w:rsidRPr="00C12722">
        <w:rPr>
          <w:rFonts w:ascii="Times New Roman" w:hAnsi="Times New Roman" w:cs="Times New Roman"/>
        </w:rPr>
        <w:t xml:space="preserve"> AC, Ross PJ, Livingston CK, Parks DH. </w:t>
      </w:r>
      <w:proofErr w:type="spellStart"/>
      <w:r w:rsidRPr="00C12722">
        <w:rPr>
          <w:rFonts w:ascii="Times New Roman" w:hAnsi="Times New Roman" w:cs="Times New Roman"/>
        </w:rPr>
        <w:t>Gigantomastia</w:t>
      </w:r>
      <w:proofErr w:type="spellEnd"/>
      <w:r w:rsidRPr="00C12722">
        <w:rPr>
          <w:rFonts w:ascii="Times New Roman" w:hAnsi="Times New Roman" w:cs="Times New Roman"/>
        </w:rPr>
        <w:t xml:space="preserve"> complicating mirror syndrome in pregnancy. Obstetrics &amp; Gynecology. 2003 May 1;101(5 Part 2):1139-42.</w:t>
      </w:r>
    </w:p>
    <w:p w14:paraId="557878C0" w14:textId="16C99CD5" w:rsidR="00C12722" w:rsidRDefault="00C12722" w:rsidP="00640E20">
      <w:pPr>
        <w:pStyle w:val="ListParagraph"/>
        <w:numPr>
          <w:ilvl w:val="0"/>
          <w:numId w:val="2"/>
        </w:numPr>
        <w:tabs>
          <w:tab w:val="left" w:pos="719"/>
        </w:tabs>
        <w:spacing w:before="221"/>
        <w:rPr>
          <w:rFonts w:ascii="Times New Roman" w:hAnsi="Times New Roman" w:cs="Times New Roman"/>
        </w:rPr>
      </w:pPr>
      <w:r w:rsidRPr="00C12722">
        <w:rPr>
          <w:rFonts w:ascii="Times New Roman" w:hAnsi="Times New Roman" w:cs="Times New Roman"/>
        </w:rPr>
        <w:t xml:space="preserve">Wolf Y, </w:t>
      </w:r>
      <w:proofErr w:type="spellStart"/>
      <w:r w:rsidRPr="00C12722">
        <w:rPr>
          <w:rFonts w:ascii="Times New Roman" w:hAnsi="Times New Roman" w:cs="Times New Roman"/>
        </w:rPr>
        <w:t>Pauzner</w:t>
      </w:r>
      <w:proofErr w:type="spellEnd"/>
      <w:r w:rsidRPr="00C12722">
        <w:rPr>
          <w:rFonts w:ascii="Times New Roman" w:hAnsi="Times New Roman" w:cs="Times New Roman"/>
        </w:rPr>
        <w:t xml:space="preserve"> D, </w:t>
      </w:r>
      <w:proofErr w:type="spellStart"/>
      <w:r w:rsidRPr="00C12722">
        <w:rPr>
          <w:rFonts w:ascii="Times New Roman" w:hAnsi="Times New Roman" w:cs="Times New Roman"/>
        </w:rPr>
        <w:t>Groutz</w:t>
      </w:r>
      <w:proofErr w:type="spellEnd"/>
      <w:r w:rsidRPr="00C12722">
        <w:rPr>
          <w:rFonts w:ascii="Times New Roman" w:hAnsi="Times New Roman" w:cs="Times New Roman"/>
        </w:rPr>
        <w:t xml:space="preserve"> A, Walman I, David MP. </w:t>
      </w:r>
      <w:proofErr w:type="spellStart"/>
      <w:r w:rsidRPr="00C12722">
        <w:rPr>
          <w:rFonts w:ascii="Times New Roman" w:hAnsi="Times New Roman" w:cs="Times New Roman"/>
        </w:rPr>
        <w:t>Gigantomastia</w:t>
      </w:r>
      <w:proofErr w:type="spellEnd"/>
      <w:r w:rsidRPr="00C12722">
        <w:rPr>
          <w:rFonts w:ascii="Times New Roman" w:hAnsi="Times New Roman" w:cs="Times New Roman"/>
        </w:rPr>
        <w:t xml:space="preserve"> complicating pregnancy: case report and review of the literature. Acta </w:t>
      </w:r>
      <w:proofErr w:type="spellStart"/>
      <w:r w:rsidRPr="00C12722">
        <w:rPr>
          <w:rFonts w:ascii="Times New Roman" w:hAnsi="Times New Roman" w:cs="Times New Roman"/>
        </w:rPr>
        <w:t>obstetricia</w:t>
      </w:r>
      <w:proofErr w:type="spellEnd"/>
      <w:r w:rsidRPr="00C12722">
        <w:rPr>
          <w:rFonts w:ascii="Times New Roman" w:hAnsi="Times New Roman" w:cs="Times New Roman"/>
        </w:rPr>
        <w:t xml:space="preserve"> et </w:t>
      </w:r>
      <w:proofErr w:type="spellStart"/>
      <w:r w:rsidRPr="00C12722">
        <w:rPr>
          <w:rFonts w:ascii="Times New Roman" w:hAnsi="Times New Roman" w:cs="Times New Roman"/>
        </w:rPr>
        <w:t>gynecologica</w:t>
      </w:r>
      <w:proofErr w:type="spellEnd"/>
      <w:r w:rsidRPr="00C12722">
        <w:rPr>
          <w:rFonts w:ascii="Times New Roman" w:hAnsi="Times New Roman" w:cs="Times New Roman"/>
        </w:rPr>
        <w:t xml:space="preserve"> </w:t>
      </w:r>
      <w:proofErr w:type="spellStart"/>
      <w:r w:rsidRPr="00C12722">
        <w:rPr>
          <w:rFonts w:ascii="Times New Roman" w:hAnsi="Times New Roman" w:cs="Times New Roman"/>
        </w:rPr>
        <w:t>Scandinavica</w:t>
      </w:r>
      <w:proofErr w:type="spellEnd"/>
      <w:r w:rsidRPr="00C12722">
        <w:rPr>
          <w:rFonts w:ascii="Times New Roman" w:hAnsi="Times New Roman" w:cs="Times New Roman"/>
        </w:rPr>
        <w:t>. 1995 Jan 1;74(2):159-63.</w:t>
      </w:r>
    </w:p>
    <w:p w14:paraId="721CB777" w14:textId="6CD45969" w:rsidR="00C12722" w:rsidRDefault="00C12722" w:rsidP="00640E20">
      <w:pPr>
        <w:pStyle w:val="ListParagraph"/>
        <w:numPr>
          <w:ilvl w:val="0"/>
          <w:numId w:val="2"/>
        </w:numPr>
        <w:tabs>
          <w:tab w:val="left" w:pos="719"/>
        </w:tabs>
        <w:spacing w:before="221"/>
        <w:rPr>
          <w:rFonts w:ascii="Times New Roman" w:hAnsi="Times New Roman" w:cs="Times New Roman"/>
        </w:rPr>
      </w:pPr>
      <w:r w:rsidRPr="00C12722">
        <w:rPr>
          <w:rFonts w:ascii="Times New Roman" w:hAnsi="Times New Roman" w:cs="Times New Roman"/>
        </w:rPr>
        <w:t xml:space="preserve">El </w:t>
      </w:r>
      <w:proofErr w:type="spellStart"/>
      <w:r w:rsidRPr="00C12722">
        <w:rPr>
          <w:rFonts w:ascii="Times New Roman" w:hAnsi="Times New Roman" w:cs="Times New Roman"/>
        </w:rPr>
        <w:t>Boghdadly</w:t>
      </w:r>
      <w:proofErr w:type="spellEnd"/>
      <w:r w:rsidRPr="00C12722">
        <w:rPr>
          <w:rFonts w:ascii="Times New Roman" w:hAnsi="Times New Roman" w:cs="Times New Roman"/>
        </w:rPr>
        <w:t xml:space="preserve"> S, </w:t>
      </w:r>
      <w:proofErr w:type="spellStart"/>
      <w:r w:rsidRPr="00C12722">
        <w:rPr>
          <w:rFonts w:ascii="Times New Roman" w:hAnsi="Times New Roman" w:cs="Times New Roman"/>
        </w:rPr>
        <w:t>Pitkanen</w:t>
      </w:r>
      <w:proofErr w:type="spellEnd"/>
      <w:r w:rsidRPr="00C12722">
        <w:rPr>
          <w:rFonts w:ascii="Times New Roman" w:hAnsi="Times New Roman" w:cs="Times New Roman"/>
        </w:rPr>
        <w:t xml:space="preserve"> J, </w:t>
      </w:r>
      <w:proofErr w:type="spellStart"/>
      <w:r w:rsidRPr="00C12722">
        <w:rPr>
          <w:rFonts w:ascii="Times New Roman" w:hAnsi="Times New Roman" w:cs="Times New Roman"/>
        </w:rPr>
        <w:t>Hassonah</w:t>
      </w:r>
      <w:proofErr w:type="spellEnd"/>
      <w:r w:rsidRPr="00C12722">
        <w:rPr>
          <w:rFonts w:ascii="Times New Roman" w:hAnsi="Times New Roman" w:cs="Times New Roman"/>
        </w:rPr>
        <w:t xml:space="preserve"> M, Al </w:t>
      </w:r>
      <w:proofErr w:type="spellStart"/>
      <w:r w:rsidRPr="00C12722">
        <w:rPr>
          <w:rFonts w:ascii="Times New Roman" w:hAnsi="Times New Roman" w:cs="Times New Roman"/>
        </w:rPr>
        <w:t>Saghier</w:t>
      </w:r>
      <w:proofErr w:type="spellEnd"/>
      <w:r w:rsidRPr="00C12722">
        <w:rPr>
          <w:rFonts w:ascii="Times New Roman" w:hAnsi="Times New Roman" w:cs="Times New Roman"/>
        </w:rPr>
        <w:t xml:space="preserve"> M. Emergency mastectomy in </w:t>
      </w:r>
      <w:proofErr w:type="spellStart"/>
      <w:r w:rsidRPr="00C12722">
        <w:rPr>
          <w:rFonts w:ascii="Times New Roman" w:hAnsi="Times New Roman" w:cs="Times New Roman"/>
        </w:rPr>
        <w:t>gigantomastia</w:t>
      </w:r>
      <w:proofErr w:type="spellEnd"/>
      <w:r w:rsidRPr="00C12722">
        <w:rPr>
          <w:rFonts w:ascii="Times New Roman" w:hAnsi="Times New Roman" w:cs="Times New Roman"/>
        </w:rPr>
        <w:t xml:space="preserve"> of pregnancy: a case report and literature review. Annals of Saudi </w:t>
      </w:r>
      <w:r w:rsidR="004C3B6D">
        <w:rPr>
          <w:rFonts w:ascii="Times New Roman" w:hAnsi="Times New Roman" w:cs="Times New Roman"/>
        </w:rPr>
        <w:t>Medicine</w:t>
      </w:r>
      <w:r w:rsidRPr="00C12722">
        <w:rPr>
          <w:rFonts w:ascii="Times New Roman" w:hAnsi="Times New Roman" w:cs="Times New Roman"/>
        </w:rPr>
        <w:t>. 1997 Mar;17(2):220-2</w:t>
      </w:r>
    </w:p>
    <w:p w14:paraId="6E1F2088" w14:textId="5F63DA2E" w:rsidR="0042521F" w:rsidRDefault="0042521F" w:rsidP="00640E20">
      <w:pPr>
        <w:pStyle w:val="ListParagraph"/>
        <w:numPr>
          <w:ilvl w:val="0"/>
          <w:numId w:val="2"/>
        </w:numPr>
        <w:tabs>
          <w:tab w:val="left" w:pos="719"/>
        </w:tabs>
        <w:spacing w:before="221"/>
        <w:rPr>
          <w:rFonts w:ascii="Times New Roman" w:hAnsi="Times New Roman" w:cs="Times New Roman"/>
        </w:rPr>
      </w:pPr>
      <w:proofErr w:type="spellStart"/>
      <w:r w:rsidRPr="0042521F">
        <w:rPr>
          <w:rFonts w:ascii="Times New Roman" w:hAnsi="Times New Roman" w:cs="Times New Roman"/>
        </w:rPr>
        <w:t>Swelstad</w:t>
      </w:r>
      <w:proofErr w:type="spellEnd"/>
      <w:r w:rsidRPr="0042521F">
        <w:rPr>
          <w:rFonts w:ascii="Times New Roman" w:hAnsi="Times New Roman" w:cs="Times New Roman"/>
        </w:rPr>
        <w:t xml:space="preserve"> MR, </w:t>
      </w:r>
      <w:proofErr w:type="spellStart"/>
      <w:r w:rsidRPr="0042521F">
        <w:rPr>
          <w:rFonts w:ascii="Times New Roman" w:hAnsi="Times New Roman" w:cs="Times New Roman"/>
        </w:rPr>
        <w:t>Swelstad</w:t>
      </w:r>
      <w:proofErr w:type="spellEnd"/>
      <w:r w:rsidRPr="0042521F">
        <w:rPr>
          <w:rFonts w:ascii="Times New Roman" w:hAnsi="Times New Roman" w:cs="Times New Roman"/>
        </w:rPr>
        <w:t xml:space="preserve"> BB, Rao VK, Gutowski KA. Management of gestational </w:t>
      </w:r>
      <w:proofErr w:type="spellStart"/>
      <w:r w:rsidRPr="0042521F">
        <w:rPr>
          <w:rFonts w:ascii="Times New Roman" w:hAnsi="Times New Roman" w:cs="Times New Roman"/>
        </w:rPr>
        <w:t>gigantomastia</w:t>
      </w:r>
      <w:proofErr w:type="spellEnd"/>
      <w:r w:rsidRPr="0042521F">
        <w:rPr>
          <w:rFonts w:ascii="Times New Roman" w:hAnsi="Times New Roman" w:cs="Times New Roman"/>
        </w:rPr>
        <w:t xml:space="preserve">. </w:t>
      </w:r>
      <w:proofErr w:type="spellStart"/>
      <w:r w:rsidRPr="0042521F">
        <w:rPr>
          <w:rFonts w:ascii="Times New Roman" w:hAnsi="Times New Roman" w:cs="Times New Roman"/>
        </w:rPr>
        <w:t>Plast</w:t>
      </w:r>
      <w:proofErr w:type="spellEnd"/>
      <w:r w:rsidRPr="0042521F">
        <w:rPr>
          <w:rFonts w:ascii="Times New Roman" w:hAnsi="Times New Roman" w:cs="Times New Roman"/>
        </w:rPr>
        <w:t xml:space="preserve"> </w:t>
      </w:r>
      <w:proofErr w:type="spellStart"/>
      <w:r w:rsidRPr="0042521F">
        <w:rPr>
          <w:rFonts w:ascii="Times New Roman" w:hAnsi="Times New Roman" w:cs="Times New Roman"/>
        </w:rPr>
        <w:t>Reconstr</w:t>
      </w:r>
      <w:proofErr w:type="spellEnd"/>
      <w:r w:rsidRPr="0042521F">
        <w:rPr>
          <w:rFonts w:ascii="Times New Roman" w:hAnsi="Times New Roman" w:cs="Times New Roman"/>
        </w:rPr>
        <w:t xml:space="preserve"> Surg. 2006 Sep 15;118(4):840-848</w:t>
      </w:r>
      <w:r>
        <w:rPr>
          <w:rFonts w:ascii="Times New Roman" w:hAnsi="Times New Roman" w:cs="Times New Roman"/>
        </w:rPr>
        <w:t>.</w:t>
      </w:r>
    </w:p>
    <w:p w14:paraId="0F6C7873" w14:textId="43333CCE" w:rsidR="00DC10AC" w:rsidRDefault="00DC10AC" w:rsidP="00640E20">
      <w:pPr>
        <w:pStyle w:val="ListParagraph"/>
        <w:numPr>
          <w:ilvl w:val="0"/>
          <w:numId w:val="2"/>
        </w:numPr>
        <w:tabs>
          <w:tab w:val="left" w:pos="719"/>
        </w:tabs>
        <w:spacing w:before="221"/>
        <w:rPr>
          <w:rFonts w:ascii="Times New Roman" w:hAnsi="Times New Roman" w:cs="Times New Roman"/>
        </w:rPr>
      </w:pPr>
      <w:r>
        <w:rPr>
          <w:rFonts w:ascii="Times New Roman" w:hAnsi="Times New Roman" w:cs="Times New Roman"/>
        </w:rPr>
        <w:t>D</w:t>
      </w:r>
      <w:r w:rsidRPr="00DC10AC">
        <w:rPr>
          <w:rFonts w:ascii="Times New Roman" w:hAnsi="Times New Roman" w:cs="Times New Roman"/>
        </w:rPr>
        <w:t xml:space="preserve">ellal FD, Ozdemir D, Aydin C, Kaya G, Ersoy R, Cakir B. </w:t>
      </w:r>
      <w:proofErr w:type="spellStart"/>
      <w:r w:rsidRPr="00DC10AC">
        <w:rPr>
          <w:rFonts w:ascii="Times New Roman" w:hAnsi="Times New Roman" w:cs="Times New Roman"/>
        </w:rPr>
        <w:t>Gigantomastia</w:t>
      </w:r>
      <w:proofErr w:type="spellEnd"/>
      <w:r w:rsidRPr="00DC10AC">
        <w:rPr>
          <w:rFonts w:ascii="Times New Roman" w:hAnsi="Times New Roman" w:cs="Times New Roman"/>
        </w:rPr>
        <w:t xml:space="preserve"> and </w:t>
      </w:r>
      <w:proofErr w:type="spellStart"/>
      <w:r w:rsidRPr="00DC10AC">
        <w:rPr>
          <w:rFonts w:ascii="Times New Roman" w:hAnsi="Times New Roman" w:cs="Times New Roman"/>
        </w:rPr>
        <w:t>Macroprolactinemia</w:t>
      </w:r>
      <w:proofErr w:type="spellEnd"/>
      <w:r w:rsidRPr="00DC10AC">
        <w:rPr>
          <w:rFonts w:ascii="Times New Roman" w:hAnsi="Times New Roman" w:cs="Times New Roman"/>
        </w:rPr>
        <w:t xml:space="preserve"> Responding to Cabergoline Treatment: A Case Report and Minireview of the Literature. Case Rep Endocrinol. </w:t>
      </w:r>
      <w:proofErr w:type="gramStart"/>
      <w:r w:rsidRPr="00DC10AC">
        <w:rPr>
          <w:rFonts w:ascii="Times New Roman" w:hAnsi="Times New Roman" w:cs="Times New Roman"/>
        </w:rPr>
        <w:t>2016;2016:3576024</w:t>
      </w:r>
      <w:proofErr w:type="gramEnd"/>
      <w:r w:rsidRPr="00DC10AC">
        <w:rPr>
          <w:rFonts w:ascii="Times New Roman" w:hAnsi="Times New Roman" w:cs="Times New Roman"/>
        </w:rPr>
        <w:t xml:space="preserve">. </w:t>
      </w:r>
      <w:proofErr w:type="spellStart"/>
      <w:r w:rsidRPr="00DC10AC">
        <w:rPr>
          <w:rFonts w:ascii="Times New Roman" w:hAnsi="Times New Roman" w:cs="Times New Roman"/>
        </w:rPr>
        <w:t>doi</w:t>
      </w:r>
      <w:proofErr w:type="spellEnd"/>
      <w:r w:rsidRPr="00DC10AC">
        <w:rPr>
          <w:rFonts w:ascii="Times New Roman" w:hAnsi="Times New Roman" w:cs="Times New Roman"/>
        </w:rPr>
        <w:t xml:space="preserve">: 10.1155/2016/3576024. </w:t>
      </w:r>
      <w:proofErr w:type="spellStart"/>
      <w:r w:rsidRPr="00DC10AC">
        <w:rPr>
          <w:rFonts w:ascii="Times New Roman" w:hAnsi="Times New Roman" w:cs="Times New Roman"/>
        </w:rPr>
        <w:t>Epub</w:t>
      </w:r>
      <w:proofErr w:type="spellEnd"/>
      <w:r w:rsidRPr="00DC10AC">
        <w:rPr>
          <w:rFonts w:ascii="Times New Roman" w:hAnsi="Times New Roman" w:cs="Times New Roman"/>
        </w:rPr>
        <w:t xml:space="preserve"> 2016 Apr 18. PMID: 27195157</w:t>
      </w:r>
    </w:p>
    <w:p w14:paraId="09A49243" w14:textId="4AFAB7DD" w:rsidR="0042521F" w:rsidRDefault="0042521F" w:rsidP="00640E20">
      <w:pPr>
        <w:pStyle w:val="ListParagraph"/>
        <w:numPr>
          <w:ilvl w:val="0"/>
          <w:numId w:val="2"/>
        </w:numPr>
        <w:tabs>
          <w:tab w:val="left" w:pos="719"/>
        </w:tabs>
        <w:spacing w:before="221"/>
        <w:rPr>
          <w:rFonts w:ascii="Times New Roman" w:hAnsi="Times New Roman" w:cs="Times New Roman"/>
        </w:rPr>
      </w:pPr>
      <w:proofErr w:type="spellStart"/>
      <w:r w:rsidRPr="0042521F">
        <w:rPr>
          <w:rFonts w:ascii="Times New Roman" w:hAnsi="Times New Roman" w:cs="Times New Roman"/>
        </w:rPr>
        <w:lastRenderedPageBreak/>
        <w:t>Fofung</w:t>
      </w:r>
      <w:proofErr w:type="spellEnd"/>
      <w:r w:rsidRPr="0042521F">
        <w:rPr>
          <w:rFonts w:ascii="Times New Roman" w:hAnsi="Times New Roman" w:cs="Times New Roman"/>
        </w:rPr>
        <w:t xml:space="preserve"> SK, Malik JH, </w:t>
      </w:r>
      <w:proofErr w:type="spellStart"/>
      <w:r w:rsidRPr="0042521F">
        <w:rPr>
          <w:rFonts w:ascii="Times New Roman" w:hAnsi="Times New Roman" w:cs="Times New Roman"/>
        </w:rPr>
        <w:t>Fofung</w:t>
      </w:r>
      <w:proofErr w:type="spellEnd"/>
      <w:r w:rsidRPr="0042521F">
        <w:rPr>
          <w:rFonts w:ascii="Times New Roman" w:hAnsi="Times New Roman" w:cs="Times New Roman"/>
        </w:rPr>
        <w:t xml:space="preserve"> WM, </w:t>
      </w:r>
      <w:proofErr w:type="spellStart"/>
      <w:r w:rsidRPr="0042521F">
        <w:rPr>
          <w:rFonts w:ascii="Times New Roman" w:hAnsi="Times New Roman" w:cs="Times New Roman"/>
        </w:rPr>
        <w:t>Wabwire</w:t>
      </w:r>
      <w:proofErr w:type="spellEnd"/>
      <w:r w:rsidRPr="0042521F">
        <w:rPr>
          <w:rFonts w:ascii="Times New Roman" w:hAnsi="Times New Roman" w:cs="Times New Roman"/>
        </w:rPr>
        <w:t xml:space="preserve"> B. Gestational </w:t>
      </w:r>
      <w:proofErr w:type="spellStart"/>
      <w:r w:rsidRPr="0042521F">
        <w:rPr>
          <w:rFonts w:ascii="Times New Roman" w:hAnsi="Times New Roman" w:cs="Times New Roman"/>
        </w:rPr>
        <w:t>Gigantomastia</w:t>
      </w:r>
      <w:proofErr w:type="spellEnd"/>
      <w:r w:rsidRPr="0042521F">
        <w:rPr>
          <w:rFonts w:ascii="Times New Roman" w:hAnsi="Times New Roman" w:cs="Times New Roman"/>
        </w:rPr>
        <w:t xml:space="preserve">: A Century of Evidence with a New Case. </w:t>
      </w:r>
      <w:proofErr w:type="spellStart"/>
      <w:r w:rsidRPr="0042521F">
        <w:rPr>
          <w:rFonts w:ascii="Times New Roman" w:hAnsi="Times New Roman" w:cs="Times New Roman"/>
        </w:rPr>
        <w:t>Plast</w:t>
      </w:r>
      <w:proofErr w:type="spellEnd"/>
      <w:r w:rsidRPr="0042521F">
        <w:rPr>
          <w:rFonts w:ascii="Times New Roman" w:hAnsi="Times New Roman" w:cs="Times New Roman"/>
        </w:rPr>
        <w:t xml:space="preserve"> </w:t>
      </w:r>
      <w:proofErr w:type="spellStart"/>
      <w:r w:rsidRPr="0042521F">
        <w:rPr>
          <w:rFonts w:ascii="Times New Roman" w:hAnsi="Times New Roman" w:cs="Times New Roman"/>
        </w:rPr>
        <w:t>Reconstr</w:t>
      </w:r>
      <w:proofErr w:type="spellEnd"/>
      <w:r w:rsidRPr="0042521F">
        <w:rPr>
          <w:rFonts w:ascii="Times New Roman" w:hAnsi="Times New Roman" w:cs="Times New Roman"/>
        </w:rPr>
        <w:t xml:space="preserve"> Surg Glob Open. 2025 Nov 24;13(11</w:t>
      </w:r>
      <w:proofErr w:type="gramStart"/>
      <w:r w:rsidRPr="0042521F">
        <w:rPr>
          <w:rFonts w:ascii="Times New Roman" w:hAnsi="Times New Roman" w:cs="Times New Roman"/>
        </w:rPr>
        <w:t>):e</w:t>
      </w:r>
      <w:proofErr w:type="gramEnd"/>
      <w:r w:rsidRPr="0042521F">
        <w:rPr>
          <w:rFonts w:ascii="Times New Roman" w:hAnsi="Times New Roman" w:cs="Times New Roman"/>
        </w:rPr>
        <w:t xml:space="preserve">7290. </w:t>
      </w:r>
      <w:proofErr w:type="spellStart"/>
      <w:r w:rsidRPr="0042521F">
        <w:rPr>
          <w:rFonts w:ascii="Times New Roman" w:hAnsi="Times New Roman" w:cs="Times New Roman"/>
        </w:rPr>
        <w:t>doi</w:t>
      </w:r>
      <w:proofErr w:type="spellEnd"/>
      <w:r w:rsidRPr="0042521F">
        <w:rPr>
          <w:rFonts w:ascii="Times New Roman" w:hAnsi="Times New Roman" w:cs="Times New Roman"/>
        </w:rPr>
        <w:t>: 10.1097/GOX.0000000000007290. PMID: 41293672</w:t>
      </w:r>
      <w:r>
        <w:rPr>
          <w:rFonts w:ascii="Times New Roman" w:hAnsi="Times New Roman" w:cs="Times New Roman"/>
        </w:rPr>
        <w:t>.</w:t>
      </w:r>
    </w:p>
    <w:p w14:paraId="49CDA58F" w14:textId="77777777" w:rsidR="00CB0AD8" w:rsidRDefault="00CB0AD8" w:rsidP="00CB0AD8">
      <w:pPr>
        <w:tabs>
          <w:tab w:val="left" w:pos="719"/>
        </w:tabs>
        <w:spacing w:before="221"/>
        <w:rPr>
          <w:rFonts w:ascii="Times New Roman" w:hAnsi="Times New Roman" w:cs="Times New Roman"/>
        </w:rPr>
      </w:pPr>
    </w:p>
    <w:p w14:paraId="35F7E506" w14:textId="77777777" w:rsidR="00CB0AD8" w:rsidRDefault="00CB0AD8" w:rsidP="00CB0AD8">
      <w:pPr>
        <w:tabs>
          <w:tab w:val="left" w:pos="719"/>
        </w:tabs>
        <w:spacing w:before="221"/>
        <w:rPr>
          <w:rFonts w:ascii="Times New Roman" w:hAnsi="Times New Roman" w:cs="Times New Roman"/>
        </w:rPr>
      </w:pPr>
    </w:p>
    <w:p w14:paraId="37C1A42E" w14:textId="77777777" w:rsidR="00CB0AD8" w:rsidRDefault="00CB0AD8" w:rsidP="00CB0AD8">
      <w:pPr>
        <w:tabs>
          <w:tab w:val="left" w:pos="719"/>
        </w:tabs>
        <w:spacing w:before="221"/>
        <w:rPr>
          <w:rFonts w:ascii="Times New Roman" w:hAnsi="Times New Roman" w:cs="Times New Roman"/>
        </w:rPr>
      </w:pPr>
    </w:p>
    <w:p w14:paraId="76FC26C7" w14:textId="77777777" w:rsidR="00CB0AD8" w:rsidRDefault="00CB0AD8" w:rsidP="00CB0AD8">
      <w:pPr>
        <w:tabs>
          <w:tab w:val="left" w:pos="719"/>
        </w:tabs>
        <w:spacing w:before="221"/>
        <w:rPr>
          <w:rFonts w:ascii="Times New Roman" w:hAnsi="Times New Roman" w:cs="Times New Roman"/>
        </w:rPr>
      </w:pPr>
    </w:p>
    <w:p w14:paraId="3FA33F55" w14:textId="77777777" w:rsidR="00CB0AD8" w:rsidRDefault="00CB0AD8" w:rsidP="00CB0AD8">
      <w:pPr>
        <w:tabs>
          <w:tab w:val="left" w:pos="719"/>
        </w:tabs>
        <w:spacing w:before="221"/>
        <w:rPr>
          <w:rFonts w:ascii="Times New Roman" w:hAnsi="Times New Roman" w:cs="Times New Roman"/>
        </w:rPr>
      </w:pPr>
    </w:p>
    <w:p w14:paraId="3FAEDF43" w14:textId="77777777" w:rsidR="00CB0AD8" w:rsidRDefault="00CB0AD8" w:rsidP="00CB0AD8">
      <w:pPr>
        <w:tabs>
          <w:tab w:val="left" w:pos="719"/>
        </w:tabs>
        <w:spacing w:before="221"/>
        <w:rPr>
          <w:rFonts w:ascii="Times New Roman" w:hAnsi="Times New Roman" w:cs="Times New Roman"/>
        </w:rPr>
      </w:pPr>
    </w:p>
    <w:p w14:paraId="553AD53A" w14:textId="77777777" w:rsidR="00CB0AD8" w:rsidRDefault="00CB0AD8" w:rsidP="00CB0AD8">
      <w:pPr>
        <w:tabs>
          <w:tab w:val="left" w:pos="719"/>
        </w:tabs>
        <w:spacing w:before="221"/>
        <w:rPr>
          <w:rFonts w:ascii="Times New Roman" w:hAnsi="Times New Roman" w:cs="Times New Roman"/>
        </w:rPr>
      </w:pPr>
    </w:p>
    <w:p w14:paraId="6950228E" w14:textId="77777777" w:rsidR="00CB0AD8" w:rsidRDefault="00CB0AD8" w:rsidP="00CB0AD8">
      <w:pPr>
        <w:tabs>
          <w:tab w:val="left" w:pos="719"/>
        </w:tabs>
        <w:spacing w:before="221"/>
        <w:rPr>
          <w:rFonts w:ascii="Times New Roman" w:hAnsi="Times New Roman" w:cs="Times New Roman"/>
        </w:rPr>
      </w:pPr>
    </w:p>
    <w:p w14:paraId="443353CC" w14:textId="77777777" w:rsidR="00CB0AD8" w:rsidRDefault="00CB0AD8" w:rsidP="00CB0AD8">
      <w:pPr>
        <w:tabs>
          <w:tab w:val="left" w:pos="719"/>
        </w:tabs>
        <w:spacing w:before="221"/>
        <w:rPr>
          <w:rFonts w:ascii="Times New Roman" w:hAnsi="Times New Roman" w:cs="Times New Roman"/>
        </w:rPr>
      </w:pPr>
    </w:p>
    <w:p w14:paraId="481ED4F3" w14:textId="77777777" w:rsidR="00CB0AD8" w:rsidRDefault="00CB0AD8" w:rsidP="00CB0AD8">
      <w:pPr>
        <w:tabs>
          <w:tab w:val="left" w:pos="719"/>
        </w:tabs>
        <w:spacing w:before="221"/>
        <w:rPr>
          <w:rFonts w:ascii="Times New Roman" w:hAnsi="Times New Roman" w:cs="Times New Roman"/>
        </w:rPr>
      </w:pPr>
    </w:p>
    <w:p w14:paraId="5D5CA936" w14:textId="77777777" w:rsidR="00CB0AD8" w:rsidRDefault="00CB0AD8" w:rsidP="00CB0AD8">
      <w:pPr>
        <w:tabs>
          <w:tab w:val="left" w:pos="719"/>
        </w:tabs>
        <w:spacing w:before="221"/>
        <w:rPr>
          <w:rFonts w:ascii="Times New Roman" w:hAnsi="Times New Roman" w:cs="Times New Roman"/>
        </w:rPr>
      </w:pPr>
    </w:p>
    <w:p w14:paraId="5BEB8DD4" w14:textId="77777777" w:rsidR="00CB0AD8" w:rsidRDefault="00CB0AD8" w:rsidP="00CB0AD8">
      <w:pPr>
        <w:tabs>
          <w:tab w:val="left" w:pos="719"/>
        </w:tabs>
        <w:spacing w:before="221"/>
        <w:rPr>
          <w:rFonts w:ascii="Times New Roman" w:hAnsi="Times New Roman" w:cs="Times New Roman"/>
        </w:rPr>
      </w:pPr>
    </w:p>
    <w:p w14:paraId="6226641B" w14:textId="77777777" w:rsidR="00CB0AD8" w:rsidRDefault="00CB0AD8" w:rsidP="00CB0AD8">
      <w:pPr>
        <w:tabs>
          <w:tab w:val="left" w:pos="719"/>
        </w:tabs>
        <w:spacing w:before="221"/>
        <w:rPr>
          <w:rFonts w:ascii="Times New Roman" w:hAnsi="Times New Roman" w:cs="Times New Roman"/>
        </w:rPr>
      </w:pPr>
    </w:p>
    <w:p w14:paraId="77E8D3D5" w14:textId="77777777" w:rsidR="00CB0AD8" w:rsidRDefault="00CB0AD8" w:rsidP="00CB0AD8">
      <w:pPr>
        <w:tabs>
          <w:tab w:val="left" w:pos="719"/>
        </w:tabs>
        <w:spacing w:before="221"/>
        <w:rPr>
          <w:rFonts w:ascii="Times New Roman" w:hAnsi="Times New Roman" w:cs="Times New Roman"/>
        </w:rPr>
      </w:pPr>
    </w:p>
    <w:p w14:paraId="1C7529AC" w14:textId="77777777" w:rsidR="00CB0AD8" w:rsidRDefault="00CB0AD8" w:rsidP="00CB0AD8">
      <w:pPr>
        <w:tabs>
          <w:tab w:val="left" w:pos="719"/>
        </w:tabs>
        <w:spacing w:before="221"/>
        <w:rPr>
          <w:rFonts w:ascii="Times New Roman" w:hAnsi="Times New Roman" w:cs="Times New Roman"/>
        </w:rPr>
      </w:pPr>
    </w:p>
    <w:p w14:paraId="1C77F423" w14:textId="77777777" w:rsidR="00CB0AD8" w:rsidRDefault="00CB0AD8" w:rsidP="00CB0AD8">
      <w:pPr>
        <w:tabs>
          <w:tab w:val="left" w:pos="719"/>
        </w:tabs>
        <w:spacing w:before="221"/>
        <w:rPr>
          <w:rFonts w:ascii="Times New Roman" w:hAnsi="Times New Roman" w:cs="Times New Roman"/>
        </w:rPr>
      </w:pPr>
    </w:p>
    <w:p w14:paraId="113377D4" w14:textId="77777777" w:rsidR="00CB0AD8" w:rsidRDefault="00CB0AD8" w:rsidP="00CB0AD8">
      <w:pPr>
        <w:tabs>
          <w:tab w:val="left" w:pos="719"/>
        </w:tabs>
        <w:spacing w:before="221"/>
        <w:rPr>
          <w:rFonts w:ascii="Times New Roman" w:hAnsi="Times New Roman" w:cs="Times New Roman"/>
        </w:rPr>
      </w:pPr>
    </w:p>
    <w:p w14:paraId="5D4C5B17" w14:textId="77777777" w:rsidR="00CB0AD8" w:rsidRDefault="00CB0AD8" w:rsidP="00CB0AD8">
      <w:pPr>
        <w:tabs>
          <w:tab w:val="left" w:pos="719"/>
        </w:tabs>
        <w:spacing w:before="221"/>
        <w:rPr>
          <w:rFonts w:ascii="Times New Roman" w:hAnsi="Times New Roman" w:cs="Times New Roman"/>
        </w:rPr>
      </w:pPr>
    </w:p>
    <w:p w14:paraId="63727BEB" w14:textId="77777777" w:rsidR="00CB0AD8" w:rsidRDefault="00CB0AD8" w:rsidP="00CB0AD8">
      <w:pPr>
        <w:tabs>
          <w:tab w:val="left" w:pos="719"/>
        </w:tabs>
        <w:spacing w:before="221"/>
        <w:rPr>
          <w:rFonts w:ascii="Times New Roman" w:hAnsi="Times New Roman" w:cs="Times New Roman"/>
        </w:rPr>
      </w:pPr>
    </w:p>
    <w:sectPr w:rsidR="00CB0AD8">
      <w:headerReference w:type="even" r:id="rId14"/>
      <w:headerReference w:type="default" r:id="rId15"/>
      <w:footerReference w:type="even" r:id="rId16"/>
      <w:footerReference w:type="default" r:id="rId17"/>
      <w:headerReference w:type="first" r:id="rId18"/>
      <w:footerReference w:type="first" r:id="rId19"/>
      <w:pgSz w:w="12240" w:h="15840"/>
      <w:pgMar w:top="136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D995C" w14:textId="77777777" w:rsidR="0035241B" w:rsidRDefault="0035241B" w:rsidP="004C0F06">
      <w:r>
        <w:separator/>
      </w:r>
    </w:p>
  </w:endnote>
  <w:endnote w:type="continuationSeparator" w:id="0">
    <w:p w14:paraId="73F9DACE" w14:textId="77777777" w:rsidR="0035241B" w:rsidRDefault="0035241B" w:rsidP="004C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9240D" w14:textId="77777777" w:rsidR="006A0338" w:rsidRDefault="006A0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A1089" w14:textId="77777777" w:rsidR="006A0338" w:rsidRDefault="006A03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19E1A" w14:textId="77777777" w:rsidR="006A0338" w:rsidRDefault="006A0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98530" w14:textId="77777777" w:rsidR="0035241B" w:rsidRDefault="0035241B" w:rsidP="004C0F06">
      <w:r>
        <w:separator/>
      </w:r>
    </w:p>
  </w:footnote>
  <w:footnote w:type="continuationSeparator" w:id="0">
    <w:p w14:paraId="008AFD84" w14:textId="77777777" w:rsidR="0035241B" w:rsidRDefault="0035241B" w:rsidP="004C0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36164" w14:textId="3EDD4B3E" w:rsidR="006A0338" w:rsidRDefault="006A0338">
    <w:pPr>
      <w:pStyle w:val="Header"/>
    </w:pPr>
    <w:r>
      <w:rPr>
        <w:noProof/>
      </w:rPr>
      <w:pict w14:anchorId="0B2C5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5132720" o:spid="_x0000_s2050" type="#_x0000_t136" style="position:absolute;margin-left:0;margin-top:0;width:615.75pt;height:69.45pt;rotation:315;z-index:-251655168;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C9E8" w14:textId="13026708" w:rsidR="006A0338" w:rsidRDefault="006A0338">
    <w:pPr>
      <w:pStyle w:val="Header"/>
    </w:pPr>
    <w:r>
      <w:rPr>
        <w:noProof/>
      </w:rPr>
      <w:pict w14:anchorId="40122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5132721" o:spid="_x0000_s2051" type="#_x0000_t136" style="position:absolute;margin-left:0;margin-top:0;width:615.75pt;height:69.45pt;rotation:315;z-index:-251653120;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70BB5" w14:textId="0EBE1F15" w:rsidR="006A0338" w:rsidRDefault="006A0338">
    <w:pPr>
      <w:pStyle w:val="Header"/>
    </w:pPr>
    <w:r>
      <w:rPr>
        <w:noProof/>
      </w:rPr>
      <w:pict w14:anchorId="1D137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5132719" o:spid="_x0000_s2049" type="#_x0000_t136" style="position:absolute;margin-left:0;margin-top:0;width:615.75pt;height:69.45pt;rotation:315;z-index:-251657216;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FBB"/>
    <w:multiLevelType w:val="hybridMultilevel"/>
    <w:tmpl w:val="462ED7B8"/>
    <w:lvl w:ilvl="0" w:tplc="4A449AF4">
      <w:start w:val="1"/>
      <w:numFmt w:val="decimal"/>
      <w:lvlText w:val="%1."/>
      <w:lvlJc w:val="left"/>
      <w:pPr>
        <w:ind w:left="720" w:hanging="360"/>
      </w:pPr>
      <w:rPr>
        <w:rFonts w:hint="default"/>
        <w:spacing w:val="-1"/>
        <w:w w:val="91"/>
        <w:lang w:val="en-US" w:eastAsia="en-US" w:bidi="ar-SA"/>
      </w:rPr>
    </w:lvl>
    <w:lvl w:ilvl="1" w:tplc="0C8004B8">
      <w:numFmt w:val="bullet"/>
      <w:lvlText w:val="•"/>
      <w:lvlJc w:val="left"/>
      <w:pPr>
        <w:ind w:left="1620" w:hanging="360"/>
      </w:pPr>
      <w:rPr>
        <w:rFonts w:hint="default"/>
        <w:lang w:val="en-US" w:eastAsia="en-US" w:bidi="ar-SA"/>
      </w:rPr>
    </w:lvl>
    <w:lvl w:ilvl="2" w:tplc="54B4F6A0">
      <w:numFmt w:val="bullet"/>
      <w:lvlText w:val="•"/>
      <w:lvlJc w:val="left"/>
      <w:pPr>
        <w:ind w:left="2520" w:hanging="360"/>
      </w:pPr>
      <w:rPr>
        <w:rFonts w:hint="default"/>
        <w:lang w:val="en-US" w:eastAsia="en-US" w:bidi="ar-SA"/>
      </w:rPr>
    </w:lvl>
    <w:lvl w:ilvl="3" w:tplc="12A0F37E">
      <w:numFmt w:val="bullet"/>
      <w:lvlText w:val="•"/>
      <w:lvlJc w:val="left"/>
      <w:pPr>
        <w:ind w:left="3420" w:hanging="360"/>
      </w:pPr>
      <w:rPr>
        <w:rFonts w:hint="default"/>
        <w:lang w:val="en-US" w:eastAsia="en-US" w:bidi="ar-SA"/>
      </w:rPr>
    </w:lvl>
    <w:lvl w:ilvl="4" w:tplc="DC16E132">
      <w:numFmt w:val="bullet"/>
      <w:lvlText w:val="•"/>
      <w:lvlJc w:val="left"/>
      <w:pPr>
        <w:ind w:left="4320" w:hanging="360"/>
      </w:pPr>
      <w:rPr>
        <w:rFonts w:hint="default"/>
        <w:lang w:val="en-US" w:eastAsia="en-US" w:bidi="ar-SA"/>
      </w:rPr>
    </w:lvl>
    <w:lvl w:ilvl="5" w:tplc="DA7C55EC">
      <w:numFmt w:val="bullet"/>
      <w:lvlText w:val="•"/>
      <w:lvlJc w:val="left"/>
      <w:pPr>
        <w:ind w:left="5220" w:hanging="360"/>
      </w:pPr>
      <w:rPr>
        <w:rFonts w:hint="default"/>
        <w:lang w:val="en-US" w:eastAsia="en-US" w:bidi="ar-SA"/>
      </w:rPr>
    </w:lvl>
    <w:lvl w:ilvl="6" w:tplc="9460C9D2">
      <w:numFmt w:val="bullet"/>
      <w:lvlText w:val="•"/>
      <w:lvlJc w:val="left"/>
      <w:pPr>
        <w:ind w:left="6120" w:hanging="360"/>
      </w:pPr>
      <w:rPr>
        <w:rFonts w:hint="default"/>
        <w:lang w:val="en-US" w:eastAsia="en-US" w:bidi="ar-SA"/>
      </w:rPr>
    </w:lvl>
    <w:lvl w:ilvl="7" w:tplc="F2625642">
      <w:numFmt w:val="bullet"/>
      <w:lvlText w:val="•"/>
      <w:lvlJc w:val="left"/>
      <w:pPr>
        <w:ind w:left="7020" w:hanging="360"/>
      </w:pPr>
      <w:rPr>
        <w:rFonts w:hint="default"/>
        <w:lang w:val="en-US" w:eastAsia="en-US" w:bidi="ar-SA"/>
      </w:rPr>
    </w:lvl>
    <w:lvl w:ilvl="8" w:tplc="AF34CA80">
      <w:numFmt w:val="bullet"/>
      <w:lvlText w:val="•"/>
      <w:lvlJc w:val="left"/>
      <w:pPr>
        <w:ind w:left="7920" w:hanging="360"/>
      </w:pPr>
      <w:rPr>
        <w:rFonts w:hint="default"/>
        <w:lang w:val="en-US" w:eastAsia="en-US" w:bidi="ar-SA"/>
      </w:rPr>
    </w:lvl>
  </w:abstractNum>
  <w:abstractNum w:abstractNumId="1" w15:restartNumberingAfterBreak="0">
    <w:nsid w:val="3FEE52CA"/>
    <w:multiLevelType w:val="hybridMultilevel"/>
    <w:tmpl w:val="D1B24B14"/>
    <w:lvl w:ilvl="0" w:tplc="AEB85A3E">
      <w:start w:val="1"/>
      <w:numFmt w:val="decimal"/>
      <w:lvlText w:val="%1."/>
      <w:lvlJc w:val="left"/>
      <w:pPr>
        <w:ind w:left="720" w:hanging="360"/>
      </w:pPr>
      <w:rPr>
        <w:rFonts w:hint="default"/>
        <w:spacing w:val="-1"/>
        <w:w w:val="86"/>
        <w:lang w:val="en-US" w:eastAsia="en-US" w:bidi="ar-SA"/>
      </w:rPr>
    </w:lvl>
    <w:lvl w:ilvl="1" w:tplc="6A3E5958">
      <w:numFmt w:val="bullet"/>
      <w:lvlText w:val="•"/>
      <w:lvlJc w:val="left"/>
      <w:pPr>
        <w:ind w:left="1620" w:hanging="360"/>
      </w:pPr>
      <w:rPr>
        <w:rFonts w:hint="default"/>
        <w:lang w:val="en-US" w:eastAsia="en-US" w:bidi="ar-SA"/>
      </w:rPr>
    </w:lvl>
    <w:lvl w:ilvl="2" w:tplc="EEF4A7F6">
      <w:numFmt w:val="bullet"/>
      <w:lvlText w:val="•"/>
      <w:lvlJc w:val="left"/>
      <w:pPr>
        <w:ind w:left="2520" w:hanging="360"/>
      </w:pPr>
      <w:rPr>
        <w:rFonts w:hint="default"/>
        <w:lang w:val="en-US" w:eastAsia="en-US" w:bidi="ar-SA"/>
      </w:rPr>
    </w:lvl>
    <w:lvl w:ilvl="3" w:tplc="0A7EE760">
      <w:numFmt w:val="bullet"/>
      <w:lvlText w:val="•"/>
      <w:lvlJc w:val="left"/>
      <w:pPr>
        <w:ind w:left="3420" w:hanging="360"/>
      </w:pPr>
      <w:rPr>
        <w:rFonts w:hint="default"/>
        <w:lang w:val="en-US" w:eastAsia="en-US" w:bidi="ar-SA"/>
      </w:rPr>
    </w:lvl>
    <w:lvl w:ilvl="4" w:tplc="04C44DE2">
      <w:numFmt w:val="bullet"/>
      <w:lvlText w:val="•"/>
      <w:lvlJc w:val="left"/>
      <w:pPr>
        <w:ind w:left="4320" w:hanging="360"/>
      </w:pPr>
      <w:rPr>
        <w:rFonts w:hint="default"/>
        <w:lang w:val="en-US" w:eastAsia="en-US" w:bidi="ar-SA"/>
      </w:rPr>
    </w:lvl>
    <w:lvl w:ilvl="5" w:tplc="36722E6C">
      <w:numFmt w:val="bullet"/>
      <w:lvlText w:val="•"/>
      <w:lvlJc w:val="left"/>
      <w:pPr>
        <w:ind w:left="5220" w:hanging="360"/>
      </w:pPr>
      <w:rPr>
        <w:rFonts w:hint="default"/>
        <w:lang w:val="en-US" w:eastAsia="en-US" w:bidi="ar-SA"/>
      </w:rPr>
    </w:lvl>
    <w:lvl w:ilvl="6" w:tplc="2E64FDF0">
      <w:numFmt w:val="bullet"/>
      <w:lvlText w:val="•"/>
      <w:lvlJc w:val="left"/>
      <w:pPr>
        <w:ind w:left="6120" w:hanging="360"/>
      </w:pPr>
      <w:rPr>
        <w:rFonts w:hint="default"/>
        <w:lang w:val="en-US" w:eastAsia="en-US" w:bidi="ar-SA"/>
      </w:rPr>
    </w:lvl>
    <w:lvl w:ilvl="7" w:tplc="AA12E40A">
      <w:numFmt w:val="bullet"/>
      <w:lvlText w:val="•"/>
      <w:lvlJc w:val="left"/>
      <w:pPr>
        <w:ind w:left="7020" w:hanging="360"/>
      </w:pPr>
      <w:rPr>
        <w:rFonts w:hint="default"/>
        <w:lang w:val="en-US" w:eastAsia="en-US" w:bidi="ar-SA"/>
      </w:rPr>
    </w:lvl>
    <w:lvl w:ilvl="8" w:tplc="07E41CD2">
      <w:numFmt w:val="bullet"/>
      <w:lvlText w:val="•"/>
      <w:lvlJc w:val="left"/>
      <w:pPr>
        <w:ind w:left="7920" w:hanging="360"/>
      </w:pPr>
      <w:rPr>
        <w:rFonts w:hint="default"/>
        <w:lang w:val="en-US" w:eastAsia="en-US" w:bidi="ar-SA"/>
      </w:rPr>
    </w:lvl>
  </w:abstractNum>
  <w:abstractNum w:abstractNumId="2" w15:restartNumberingAfterBreak="0">
    <w:nsid w:val="417868CE"/>
    <w:multiLevelType w:val="hybridMultilevel"/>
    <w:tmpl w:val="A1189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D0AE2"/>
    <w:rsid w:val="000A057C"/>
    <w:rsid w:val="000A1170"/>
    <w:rsid w:val="000D0CB3"/>
    <w:rsid w:val="001143F6"/>
    <w:rsid w:val="00155F61"/>
    <w:rsid w:val="00160BC8"/>
    <w:rsid w:val="00170452"/>
    <w:rsid w:val="001806C3"/>
    <w:rsid w:val="00252883"/>
    <w:rsid w:val="0035241B"/>
    <w:rsid w:val="003F1D54"/>
    <w:rsid w:val="0042521F"/>
    <w:rsid w:val="0045604A"/>
    <w:rsid w:val="00463AE4"/>
    <w:rsid w:val="004A152F"/>
    <w:rsid w:val="004C0F06"/>
    <w:rsid w:val="004C1CAA"/>
    <w:rsid w:val="004C3B6D"/>
    <w:rsid w:val="005478EB"/>
    <w:rsid w:val="00595121"/>
    <w:rsid w:val="005A00E2"/>
    <w:rsid w:val="005A0DB2"/>
    <w:rsid w:val="005A416D"/>
    <w:rsid w:val="005C2008"/>
    <w:rsid w:val="00625CB9"/>
    <w:rsid w:val="00640E20"/>
    <w:rsid w:val="0066508E"/>
    <w:rsid w:val="006A0338"/>
    <w:rsid w:val="006D73E6"/>
    <w:rsid w:val="00706BEC"/>
    <w:rsid w:val="0075550C"/>
    <w:rsid w:val="00756D84"/>
    <w:rsid w:val="007B6F5D"/>
    <w:rsid w:val="008543E0"/>
    <w:rsid w:val="00856F81"/>
    <w:rsid w:val="00862E10"/>
    <w:rsid w:val="00892219"/>
    <w:rsid w:val="0089681C"/>
    <w:rsid w:val="008E7D6E"/>
    <w:rsid w:val="00917C7A"/>
    <w:rsid w:val="00960F2F"/>
    <w:rsid w:val="00981E52"/>
    <w:rsid w:val="009C5306"/>
    <w:rsid w:val="009D2D3F"/>
    <w:rsid w:val="00A108E1"/>
    <w:rsid w:val="00A8465E"/>
    <w:rsid w:val="00AA1FD6"/>
    <w:rsid w:val="00AA7730"/>
    <w:rsid w:val="00AE5A5A"/>
    <w:rsid w:val="00B16212"/>
    <w:rsid w:val="00B17E71"/>
    <w:rsid w:val="00B706D1"/>
    <w:rsid w:val="00BA29A8"/>
    <w:rsid w:val="00BB28E6"/>
    <w:rsid w:val="00BD1E38"/>
    <w:rsid w:val="00BE1095"/>
    <w:rsid w:val="00BF2ABD"/>
    <w:rsid w:val="00BF6B0F"/>
    <w:rsid w:val="00C12722"/>
    <w:rsid w:val="00C81C24"/>
    <w:rsid w:val="00C81FD1"/>
    <w:rsid w:val="00C929E1"/>
    <w:rsid w:val="00CB0AD8"/>
    <w:rsid w:val="00CC150A"/>
    <w:rsid w:val="00CD0201"/>
    <w:rsid w:val="00D30F06"/>
    <w:rsid w:val="00D460E7"/>
    <w:rsid w:val="00D474D1"/>
    <w:rsid w:val="00D84B4F"/>
    <w:rsid w:val="00D903A0"/>
    <w:rsid w:val="00D967C1"/>
    <w:rsid w:val="00DB6167"/>
    <w:rsid w:val="00DC0F5A"/>
    <w:rsid w:val="00DC10AC"/>
    <w:rsid w:val="00E40C26"/>
    <w:rsid w:val="00EB1912"/>
    <w:rsid w:val="00EC0418"/>
    <w:rsid w:val="00ED6712"/>
    <w:rsid w:val="00F43082"/>
    <w:rsid w:val="00F7162D"/>
    <w:rsid w:val="00F93FBA"/>
    <w:rsid w:val="00FB6BEB"/>
    <w:rsid w:val="00FD0AE2"/>
    <w:rsid w:val="00FF55E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FEC92E"/>
  <w15:docId w15:val="{CCEA4A0A-DA5D-40AF-AE4A-9F9B372D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81"/>
      <w:outlineLvl w:val="0"/>
    </w:pPr>
    <w:rPr>
      <w:b/>
      <w:bCs/>
      <w:sz w:val="28"/>
      <w:szCs w:val="28"/>
    </w:rPr>
  </w:style>
  <w:style w:type="paragraph" w:styleId="Heading2">
    <w:name w:val="heading 2"/>
    <w:basedOn w:val="Normal"/>
    <w:uiPriority w:val="9"/>
    <w:unhideWhenUsed/>
    <w:qFormat/>
    <w:pPr>
      <w:spacing w:before="80"/>
      <w:outlineLvl w:val="1"/>
    </w:pPr>
    <w:rPr>
      <w:b/>
      <w:bCs/>
      <w:sz w:val="24"/>
      <w:szCs w:val="24"/>
    </w:rPr>
  </w:style>
  <w:style w:type="paragraph" w:styleId="Heading3">
    <w:name w:val="heading 3"/>
    <w:basedOn w:val="Normal"/>
    <w:next w:val="Normal"/>
    <w:link w:val="Heading3Char"/>
    <w:uiPriority w:val="9"/>
    <w:semiHidden/>
    <w:unhideWhenUsed/>
    <w:qFormat/>
    <w:rsid w:val="00155F6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155F61"/>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4C0F06"/>
    <w:pPr>
      <w:tabs>
        <w:tab w:val="center" w:pos="4680"/>
        <w:tab w:val="right" w:pos="9360"/>
      </w:tabs>
    </w:pPr>
  </w:style>
  <w:style w:type="character" w:customStyle="1" w:styleId="HeaderChar">
    <w:name w:val="Header Char"/>
    <w:basedOn w:val="DefaultParagraphFont"/>
    <w:link w:val="Header"/>
    <w:uiPriority w:val="99"/>
    <w:rsid w:val="004C0F06"/>
    <w:rPr>
      <w:rFonts w:ascii="Trebuchet MS" w:eastAsia="Trebuchet MS" w:hAnsi="Trebuchet MS" w:cs="Trebuchet MS"/>
    </w:rPr>
  </w:style>
  <w:style w:type="paragraph" w:styleId="Footer">
    <w:name w:val="footer"/>
    <w:basedOn w:val="Normal"/>
    <w:link w:val="FooterChar"/>
    <w:uiPriority w:val="99"/>
    <w:unhideWhenUsed/>
    <w:rsid w:val="004C0F06"/>
    <w:pPr>
      <w:tabs>
        <w:tab w:val="center" w:pos="4680"/>
        <w:tab w:val="right" w:pos="9360"/>
      </w:tabs>
    </w:pPr>
  </w:style>
  <w:style w:type="character" w:customStyle="1" w:styleId="FooterChar">
    <w:name w:val="Footer Char"/>
    <w:basedOn w:val="DefaultParagraphFont"/>
    <w:link w:val="Footer"/>
    <w:uiPriority w:val="99"/>
    <w:rsid w:val="004C0F06"/>
    <w:rPr>
      <w:rFonts w:ascii="Trebuchet MS" w:eastAsia="Trebuchet MS" w:hAnsi="Trebuchet MS" w:cs="Trebuchet MS"/>
    </w:rPr>
  </w:style>
  <w:style w:type="character" w:styleId="Hyperlink">
    <w:name w:val="Hyperlink"/>
    <w:basedOn w:val="DefaultParagraphFont"/>
    <w:uiPriority w:val="99"/>
    <w:unhideWhenUsed/>
    <w:rsid w:val="005A00E2"/>
    <w:rPr>
      <w:color w:val="0000FF" w:themeColor="hyperlink"/>
      <w:u w:val="single"/>
    </w:rPr>
  </w:style>
  <w:style w:type="character" w:customStyle="1" w:styleId="UnresolvedMention1">
    <w:name w:val="Unresolved Mention1"/>
    <w:basedOn w:val="DefaultParagraphFont"/>
    <w:uiPriority w:val="99"/>
    <w:semiHidden/>
    <w:unhideWhenUsed/>
    <w:rsid w:val="005A00E2"/>
    <w:rPr>
      <w:color w:val="605E5C"/>
      <w:shd w:val="clear" w:color="auto" w:fill="E1DFDD"/>
    </w:rPr>
  </w:style>
  <w:style w:type="paragraph" w:styleId="NormalWeb">
    <w:name w:val="Normal (Web)"/>
    <w:basedOn w:val="Normal"/>
    <w:uiPriority w:val="99"/>
    <w:semiHidden/>
    <w:unhideWhenUsed/>
    <w:rsid w:val="005A0DB2"/>
    <w:pPr>
      <w:widowControl/>
      <w:autoSpaceDE/>
      <w:autoSpaceDN/>
      <w:spacing w:before="100" w:beforeAutospacing="1" w:after="100" w:afterAutospacing="1"/>
    </w:pPr>
    <w:rPr>
      <w:rFonts w:ascii="Times New Roman" w:eastAsia="Times New Roman" w:hAnsi="Times New Roman" w:cs="Times New Roman"/>
      <w:sz w:val="24"/>
      <w:szCs w:val="24"/>
      <w:lang w:bidi="bn-IN"/>
    </w:rPr>
  </w:style>
  <w:style w:type="character" w:customStyle="1" w:styleId="UnresolvedMention2">
    <w:name w:val="Unresolved Mention2"/>
    <w:basedOn w:val="DefaultParagraphFont"/>
    <w:uiPriority w:val="99"/>
    <w:semiHidden/>
    <w:unhideWhenUsed/>
    <w:rsid w:val="00CB0AD8"/>
    <w:rPr>
      <w:color w:val="605E5C"/>
      <w:shd w:val="clear" w:color="auto" w:fill="E1DFDD"/>
    </w:rPr>
  </w:style>
  <w:style w:type="table" w:styleId="TableGrid">
    <w:name w:val="Table Grid"/>
    <w:basedOn w:val="TableNormal"/>
    <w:uiPriority w:val="59"/>
    <w:rsid w:val="007B6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25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962358">
      <w:bodyDiv w:val="1"/>
      <w:marLeft w:val="0"/>
      <w:marRight w:val="0"/>
      <w:marTop w:val="0"/>
      <w:marBottom w:val="0"/>
      <w:divBdr>
        <w:top w:val="none" w:sz="0" w:space="0" w:color="auto"/>
        <w:left w:val="none" w:sz="0" w:space="0" w:color="auto"/>
        <w:bottom w:val="none" w:sz="0" w:space="0" w:color="auto"/>
        <w:right w:val="none" w:sz="0" w:space="0" w:color="auto"/>
      </w:divBdr>
    </w:div>
    <w:div w:id="1011301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2444</TotalTime>
  <Pages>10</Pages>
  <Words>2269</Words>
  <Characters>12939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dc:creator>
  <cp:lastModifiedBy>SDI 1084</cp:lastModifiedBy>
  <cp:revision>22</cp:revision>
  <dcterms:created xsi:type="dcterms:W3CDTF">2026-02-06T13:19:00Z</dcterms:created>
  <dcterms:modified xsi:type="dcterms:W3CDTF">2026-03-02T08:52:00Z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Creator">
    <vt:lpwstr>Microsoft® Word for Microsoft 365</vt:lpwstr>
  </property>
  <property fmtid="{D5CDD505-2E9C-101B-9397-08002B2CF9AE}" pid="4" name="LastSaved">
    <vt:filetime>2026-01-22T00:00:00Z</vt:filetime>
  </property>
  <property fmtid="{D5CDD505-2E9C-101B-9397-08002B2CF9AE}" pid="5" name="Producer">
    <vt:lpwstr>Microsoft® Word for Microsoft 365</vt:lpwstr>
  </property>
  <property fmtid="{D5CDD505-2E9C-101B-9397-08002B2CF9AE}" pid="6" name="GrammarlyDocumentId">
    <vt:lpwstr>221b2329-80e1-4d9f-b530-04de7788f562</vt:lpwstr>
  </property>
</Properties>
</file>