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40A5" w:rsidRDefault="00EB40A5" w:rsidP="00EB40A5">
      <w:pPr>
        <w:pStyle w:val="Author"/>
        <w:spacing w:line="240" w:lineRule="auto"/>
        <w:outlineLvl w:val="0"/>
        <w:rPr>
          <w:rFonts w:ascii="Arial" w:hAnsi="Arial" w:cs="Arial"/>
          <w:bCs/>
          <w:i/>
          <w:iCs/>
          <w:kern w:val="28"/>
          <w:sz w:val="36"/>
          <w:u w:val="single"/>
        </w:rPr>
      </w:pPr>
      <w:r>
        <w:rPr>
          <w:rFonts w:ascii="Arial" w:hAnsi="Arial" w:cs="Arial"/>
          <w:bCs/>
          <w:i/>
          <w:iCs/>
          <w:kern w:val="28"/>
          <w:sz w:val="36"/>
          <w:u w:val="single"/>
        </w:rPr>
        <w:t xml:space="preserve">Commentary </w:t>
      </w:r>
    </w:p>
    <w:p w:rsidR="00365369" w:rsidRDefault="000C62B5">
      <w:pPr>
        <w:pStyle w:val="Heading1"/>
        <w:widowControl/>
        <w:autoSpaceDE/>
        <w:autoSpaceDN/>
        <w:spacing w:before="60" w:after="180" w:line="360" w:lineRule="auto"/>
        <w:jc w:val="center"/>
        <w:rPr>
          <w:rFonts w:eastAsia="SimHei" w:cstheme="minorBidi"/>
          <w:kern w:val="2"/>
          <w:lang w:eastAsia="zh-CN"/>
          <w14:ligatures w14:val="standardContextual"/>
        </w:rPr>
      </w:pPr>
      <w:r>
        <w:rPr>
          <w:rFonts w:eastAsia="SimHei" w:cstheme="minorBidi" w:hint="eastAsia"/>
          <w:kern w:val="2"/>
          <w:lang w:eastAsia="zh-CN"/>
          <w14:ligatures w14:val="standardContextual"/>
        </w:rPr>
        <w:t>Numerical Simulation Study of Temperature Control in Hydraulic Concrete</w:t>
      </w:r>
    </w:p>
    <w:p w:rsidR="00EB40A5" w:rsidRDefault="00EB40A5">
      <w:pPr>
        <w:autoSpaceDE/>
        <w:autoSpaceDN/>
        <w:jc w:val="center"/>
        <w:rPr>
          <w:rFonts w:eastAsia="KaiTi"/>
          <w:b/>
          <w:bCs/>
          <w:kern w:val="2"/>
          <w:sz w:val="28"/>
          <w:szCs w:val="36"/>
          <w:lang w:eastAsia="zh-CN"/>
        </w:rPr>
      </w:pPr>
    </w:p>
    <w:p w:rsidR="00AB61D3" w:rsidRPr="00960E41" w:rsidRDefault="00AB61D3">
      <w:pPr>
        <w:autoSpaceDE/>
        <w:autoSpaceDN/>
        <w:jc w:val="center"/>
        <w:rPr>
          <w:rFonts w:eastAsia="SimSun"/>
          <w:i/>
          <w:iCs/>
          <w:kern w:val="2"/>
          <w:sz w:val="24"/>
          <w:szCs w:val="24"/>
          <w:lang w:eastAsia="zh-CN"/>
        </w:rPr>
      </w:pPr>
      <w:bookmarkStart w:id="0" w:name="_GoBack"/>
      <w:bookmarkEnd w:id="0"/>
    </w:p>
    <w:p w:rsidR="00365369" w:rsidRDefault="00365369">
      <w:pPr>
        <w:autoSpaceDE/>
        <w:autoSpaceDN/>
        <w:jc w:val="center"/>
        <w:rPr>
          <w:rFonts w:eastAsia="KaiTi"/>
          <w:b/>
          <w:bCs/>
          <w:kern w:val="2"/>
          <w:sz w:val="28"/>
          <w:szCs w:val="36"/>
          <w:lang w:eastAsia="zh-CN"/>
        </w:rPr>
      </w:pPr>
    </w:p>
    <w:p w:rsidR="00365369" w:rsidRDefault="000C62B5">
      <w:pPr>
        <w:pStyle w:val="BodyText"/>
        <w:spacing w:line="360" w:lineRule="auto"/>
        <w:ind w:left="0"/>
        <w:rPr>
          <w:rFonts w:eastAsia="SimSun"/>
          <w:kern w:val="2"/>
          <w:sz w:val="21"/>
          <w:szCs w:val="21"/>
          <w:lang w:eastAsia="zh-CN"/>
        </w:rPr>
      </w:pPr>
      <w:r>
        <w:rPr>
          <w:rFonts w:eastAsia="SimSun"/>
          <w:b/>
          <w:bCs/>
          <w:sz w:val="18"/>
          <w:szCs w:val="18"/>
        </w:rPr>
        <w:t>Abstract:</w:t>
      </w:r>
      <w:r>
        <w:rPr>
          <w:rFonts w:eastAsia="SimSun"/>
          <w:kern w:val="2"/>
          <w:sz w:val="21"/>
          <w:szCs w:val="21"/>
          <w:lang w:eastAsia="zh-CN"/>
        </w:rPr>
        <w:t xml:space="preserve"> Hydraulic mass concrete is prone to developing temperature cracks due to the accumulation of hydration heat. Numerical simulation of temperature control is a key technology for crack prevention. This paper focuses on numerical simulation methods and param</w:t>
      </w:r>
      <w:r>
        <w:rPr>
          <w:rFonts w:eastAsia="SimSun"/>
          <w:kern w:val="2"/>
          <w:sz w:val="21"/>
          <w:szCs w:val="21"/>
          <w:lang w:eastAsia="zh-CN"/>
        </w:rPr>
        <w:t>eter calibration, systematically reviews the modeling theory in this field, analyzes the research progress of core elements such as hydration heat models and environmental boundary conditions, expounds the current research status in terms of research objec</w:t>
      </w:r>
      <w:r>
        <w:rPr>
          <w:rFonts w:eastAsia="SimSun"/>
          <w:kern w:val="2"/>
          <w:sz w:val="21"/>
          <w:szCs w:val="21"/>
          <w:lang w:eastAsia="zh-CN"/>
        </w:rPr>
        <w:t>t expansion, numerical method verification, and scheme parameterization optimization, and dissects existing issues such as insufficient parameter transferability, multi-objective optimization conflicts, and difficulties in implementing multi-field coupling</w:t>
      </w:r>
      <w:r>
        <w:rPr>
          <w:rFonts w:eastAsia="SimSun"/>
          <w:kern w:val="2"/>
          <w:sz w:val="21"/>
          <w:szCs w:val="21"/>
          <w:lang w:eastAsia="zh-CN"/>
        </w:rPr>
        <w:t>. Finally, it summarizes the technical consensus formed and proposes future research directions in cross-engineering parameter calibration, multi-measure collaborative optimization, and digital closed-loop control.</w:t>
      </w:r>
    </w:p>
    <w:p w:rsidR="00365369" w:rsidRDefault="000C62B5">
      <w:pPr>
        <w:autoSpaceDE/>
        <w:autoSpaceDN/>
        <w:spacing w:line="360" w:lineRule="auto"/>
        <w:jc w:val="both"/>
        <w:rPr>
          <w:rFonts w:eastAsia="SimSun"/>
          <w:b/>
          <w:bCs/>
          <w:kern w:val="2"/>
          <w:sz w:val="18"/>
          <w:szCs w:val="18"/>
          <w:lang w:eastAsia="zh-CN"/>
        </w:rPr>
      </w:pPr>
      <w:r>
        <w:rPr>
          <w:rFonts w:eastAsia="SimSun"/>
          <w:b/>
          <w:bCs/>
          <w:kern w:val="2"/>
          <w:sz w:val="18"/>
          <w:szCs w:val="18"/>
          <w:lang w:eastAsia="zh-CN"/>
        </w:rPr>
        <w:t xml:space="preserve">Keywords: hydraulic mass concrete; </w:t>
      </w:r>
      <w:r>
        <w:rPr>
          <w:rFonts w:eastAsia="SimSun"/>
          <w:b/>
          <w:bCs/>
          <w:kern w:val="2"/>
          <w:sz w:val="18"/>
          <w:szCs w:val="18"/>
          <w:lang w:eastAsia="zh-CN"/>
        </w:rPr>
        <w:t>temperature field; numerical simulation; temperature control technology; hydration heat; parameter calibration.</w:t>
      </w:r>
    </w:p>
    <w:p w:rsidR="00365369" w:rsidRDefault="000C62B5">
      <w:pPr>
        <w:pStyle w:val="BodyText"/>
        <w:spacing w:beforeLines="80" w:before="192" w:line="480" w:lineRule="auto"/>
        <w:ind w:left="458" w:hangingChars="163" w:hanging="458"/>
        <w:rPr>
          <w:b/>
          <w:bCs/>
          <w:sz w:val="28"/>
          <w:szCs w:val="28"/>
        </w:rPr>
      </w:pPr>
      <w:r>
        <w:rPr>
          <w:b/>
          <w:bCs/>
          <w:sz w:val="28"/>
          <w:szCs w:val="28"/>
        </w:rPr>
        <w:t>1</w:t>
      </w:r>
      <w:r>
        <w:rPr>
          <w:rFonts w:eastAsia="SimSun" w:hint="eastAsia"/>
          <w:b/>
          <w:bCs/>
          <w:sz w:val="28"/>
          <w:szCs w:val="28"/>
          <w:lang w:eastAsia="zh-CN"/>
        </w:rPr>
        <w:t>.</w:t>
      </w:r>
      <w:r>
        <w:rPr>
          <w:b/>
          <w:bCs/>
          <w:spacing w:val="-3"/>
          <w:sz w:val="28"/>
          <w:szCs w:val="28"/>
        </w:rPr>
        <w:t xml:space="preserve"> </w:t>
      </w:r>
      <w:r>
        <w:rPr>
          <w:rFonts w:eastAsia="SimSun"/>
          <w:b/>
          <w:bCs/>
          <w:kern w:val="2"/>
          <w:sz w:val="28"/>
          <w:szCs w:val="28"/>
          <w:lang w:eastAsia="zh-CN"/>
        </w:rPr>
        <w:t>Introduction</w:t>
      </w:r>
    </w:p>
    <w:p w:rsidR="00365369" w:rsidRDefault="000C62B5">
      <w:pPr>
        <w:pStyle w:val="BodyText"/>
        <w:spacing w:line="360" w:lineRule="auto"/>
        <w:ind w:left="0" w:firstLineChars="200" w:firstLine="480"/>
        <w:sectPr w:rsidR="00365369">
          <w:headerReference w:type="even" r:id="rId7"/>
          <w:headerReference w:type="default" r:id="rId8"/>
          <w:footerReference w:type="even" r:id="rId9"/>
          <w:footerReference w:type="default" r:id="rId10"/>
          <w:headerReference w:type="first" r:id="rId11"/>
          <w:footerReference w:type="first" r:id="rId12"/>
          <w:type w:val="continuous"/>
          <w:pgSz w:w="11910" w:h="16840"/>
          <w:pgMar w:top="1440" w:right="1803" w:bottom="1440" w:left="1803" w:header="0" w:footer="0" w:gutter="0"/>
          <w:pgNumType w:start="1"/>
          <w:cols w:space="0"/>
        </w:sectPr>
      </w:pPr>
      <w:r>
        <w:t>Hydraulic</w:t>
      </w:r>
      <w:r>
        <w:rPr>
          <w:spacing w:val="-7"/>
        </w:rPr>
        <w:t xml:space="preserve"> </w:t>
      </w:r>
      <w:r>
        <w:t>mass</w:t>
      </w:r>
      <w:r>
        <w:rPr>
          <w:spacing w:val="-3"/>
        </w:rPr>
        <w:t xml:space="preserve"> </w:t>
      </w:r>
      <w:r>
        <w:t>concrete</w:t>
      </w:r>
      <w:r>
        <w:rPr>
          <w:spacing w:val="-3"/>
        </w:rPr>
        <w:t xml:space="preserve"> </w:t>
      </w:r>
      <w:r>
        <w:t>(such</w:t>
      </w:r>
      <w:r>
        <w:rPr>
          <w:spacing w:val="-2"/>
        </w:rPr>
        <w:t xml:space="preserve"> </w:t>
      </w:r>
      <w:r>
        <w:t>as</w:t>
      </w:r>
      <w:r>
        <w:rPr>
          <w:spacing w:val="-3"/>
        </w:rPr>
        <w:t xml:space="preserve"> </w:t>
      </w:r>
      <w:r>
        <w:t>concrete</w:t>
      </w:r>
      <w:r>
        <w:rPr>
          <w:spacing w:val="-3"/>
        </w:rPr>
        <w:t xml:space="preserve"> </w:t>
      </w:r>
      <w:r>
        <w:t>dams,</w:t>
      </w:r>
      <w:r>
        <w:rPr>
          <w:spacing w:val="-3"/>
        </w:rPr>
        <w:t xml:space="preserve"> </w:t>
      </w:r>
      <w:r>
        <w:t>gate</w:t>
      </w:r>
      <w:r>
        <w:rPr>
          <w:spacing w:val="-3"/>
        </w:rPr>
        <w:t xml:space="preserve"> </w:t>
      </w:r>
      <w:r>
        <w:t>piers,</w:t>
      </w:r>
      <w:r>
        <w:rPr>
          <w:spacing w:val="-3"/>
        </w:rPr>
        <w:t xml:space="preserve"> </w:t>
      </w:r>
      <w:r>
        <w:t>surge</w:t>
      </w:r>
      <w:r>
        <w:rPr>
          <w:spacing w:val="-3"/>
        </w:rPr>
        <w:t xml:space="preserve"> </w:t>
      </w:r>
      <w:r>
        <w:t>tanks,</w:t>
      </w:r>
      <w:r>
        <w:rPr>
          <w:spacing w:val="-3"/>
        </w:rPr>
        <w:t xml:space="preserve"> </w:t>
      </w:r>
      <w:r>
        <w:t>pressure regulating shaft caps, ultra-thick slabs, culvert and tunnel linings, underground chamber invert arches, etc.) generally features thick cross-sections, large volumes, long construction periods, and complex c</w:t>
      </w:r>
      <w:r>
        <w:t>onstraints. Moreover, its early-age hydration reaction is concentrated, its thermal conductivity is limited, and internal heat is difficult to dissipate in a timely manner. This can easily lead to high temperature</w:t>
      </w:r>
      <w:r>
        <w:rPr>
          <w:spacing w:val="40"/>
        </w:rPr>
        <w:t xml:space="preserve"> </w:t>
      </w:r>
      <w:r>
        <w:t>peaks and significant temperature gradient</w:t>
      </w:r>
      <w:r>
        <w:t>s, resulting in large thermal stresses, which in turn may cause cracks under the constraints of the structure or foundation. Existing finite</w:t>
      </w:r>
      <w:r>
        <w:rPr>
          <w:spacing w:val="32"/>
        </w:rPr>
        <w:t xml:space="preserve"> </w:t>
      </w:r>
      <w:r>
        <w:t>element</w:t>
      </w:r>
      <w:r>
        <w:rPr>
          <w:spacing w:val="29"/>
        </w:rPr>
        <w:t xml:space="preserve"> </w:t>
      </w:r>
      <w:r>
        <w:t>simulation</w:t>
      </w:r>
      <w:r>
        <w:rPr>
          <w:spacing w:val="34"/>
        </w:rPr>
        <w:t xml:space="preserve"> </w:t>
      </w:r>
      <w:r>
        <w:t>schemes</w:t>
      </w:r>
      <w:r>
        <w:rPr>
          <w:spacing w:val="27"/>
        </w:rPr>
        <w:t xml:space="preserve"> </w:t>
      </w:r>
      <w:r>
        <w:t>are</w:t>
      </w:r>
      <w:r>
        <w:rPr>
          <w:spacing w:val="33"/>
        </w:rPr>
        <w:t xml:space="preserve"> </w:t>
      </w:r>
      <w:r>
        <w:t>often</w:t>
      </w:r>
      <w:r>
        <w:rPr>
          <w:spacing w:val="28"/>
        </w:rPr>
        <w:t xml:space="preserve"> </w:t>
      </w:r>
      <w:r>
        <w:t>"based</w:t>
      </w:r>
      <w:r>
        <w:rPr>
          <w:spacing w:val="29"/>
        </w:rPr>
        <w:t xml:space="preserve"> </w:t>
      </w:r>
      <w:r>
        <w:t>on</w:t>
      </w:r>
      <w:r>
        <w:rPr>
          <w:spacing w:val="34"/>
        </w:rPr>
        <w:t xml:space="preserve"> </w:t>
      </w:r>
      <w:r>
        <w:t>empirical</w:t>
      </w:r>
      <w:r>
        <w:rPr>
          <w:spacing w:val="29"/>
        </w:rPr>
        <w:t xml:space="preserve"> </w:t>
      </w:r>
      <w:r>
        <w:t>division"</w:t>
      </w:r>
      <w:r>
        <w:rPr>
          <w:spacing w:val="32"/>
        </w:rPr>
        <w:t xml:space="preserve"> </w:t>
      </w:r>
      <w:r>
        <w:t>and</w:t>
      </w:r>
      <w:r>
        <w:rPr>
          <w:spacing w:val="29"/>
        </w:rPr>
        <w:t xml:space="preserve"> </w:t>
      </w:r>
      <w:r>
        <w:rPr>
          <w:spacing w:val="-4"/>
        </w:rPr>
        <w:t>lack</w:t>
      </w:r>
    </w:p>
    <w:p w:rsidR="00365369" w:rsidRDefault="000C62B5">
      <w:pPr>
        <w:pStyle w:val="BodyText"/>
        <w:spacing w:line="360" w:lineRule="auto"/>
        <w:ind w:left="0"/>
      </w:pPr>
      <w:r>
        <w:lastRenderedPageBreak/>
        <w:t xml:space="preserve">close coupling with quantitative data of temperature and stress fields, affecting the scientificity and reliability of the schemes. Yuan Guanglin </w:t>
      </w:r>
      <w:r>
        <w:rPr>
          <w:vertAlign w:val="superscript"/>
        </w:rPr>
        <w:t>[1]</w:t>
      </w:r>
      <w:r>
        <w:t xml:space="preserve"> systematically studied the hydration heat temperature field and temperature stress development law of mass</w:t>
      </w:r>
      <w:r>
        <w:t xml:space="preserve"> concrete during construction based on on-site temperature monitoring and three-dimensional finite element analysis, focusing on the ship lock slab. He pointed out that if low hydration heat cement and reasonable temperature control measures are not adopte</w:t>
      </w:r>
      <w:r>
        <w:t>d, the surface tensile stress during the cooling stage can approach or even exceed the tensile strength of concrete, easily inducing harmful temperature cracks.</w:t>
      </w:r>
    </w:p>
    <w:p w:rsidR="00365369" w:rsidRDefault="000C62B5">
      <w:pPr>
        <w:pStyle w:val="BodyText"/>
        <w:spacing w:beforeLines="80" w:before="192" w:line="480" w:lineRule="auto"/>
        <w:ind w:left="458" w:hangingChars="163" w:hanging="458"/>
      </w:pPr>
      <w:r>
        <w:rPr>
          <w:b/>
          <w:bCs/>
          <w:sz w:val="28"/>
          <w:szCs w:val="28"/>
        </w:rPr>
        <w:t>2</w:t>
      </w:r>
      <w:r>
        <w:rPr>
          <w:rFonts w:eastAsia="SimSun" w:hint="eastAsia"/>
          <w:b/>
          <w:bCs/>
          <w:sz w:val="28"/>
          <w:szCs w:val="28"/>
          <w:lang w:eastAsia="zh-CN"/>
        </w:rPr>
        <w:t>.</w:t>
      </w:r>
      <w:r>
        <w:rPr>
          <w:b/>
          <w:bCs/>
          <w:sz w:val="28"/>
          <w:szCs w:val="28"/>
        </w:rPr>
        <w:t xml:space="preserve"> Theoretical background</w:t>
      </w:r>
    </w:p>
    <w:p w:rsidR="00365369" w:rsidRDefault="000C62B5">
      <w:pPr>
        <w:pStyle w:val="BodyText"/>
        <w:spacing w:line="360" w:lineRule="auto"/>
        <w:ind w:left="0"/>
        <w:rPr>
          <w:b/>
          <w:bCs/>
        </w:rPr>
      </w:pPr>
      <w:r>
        <w:rPr>
          <w:b/>
          <w:bCs/>
        </w:rPr>
        <w:t>2.1 Control equations and modeling framework</w:t>
      </w:r>
    </w:p>
    <w:p w:rsidR="00365369" w:rsidRDefault="000C62B5">
      <w:pPr>
        <w:pStyle w:val="BodyText"/>
        <w:spacing w:line="360" w:lineRule="auto"/>
        <w:ind w:left="0" w:firstLineChars="200" w:firstLine="480"/>
      </w:pPr>
      <w:r>
        <w:t>The temperature field of</w:t>
      </w:r>
      <w:r>
        <w:t xml:space="preserve"> large-volume hydraulic concrete is essentially a time-dependent process of 'internal heat source driven, boundary heat exchange controlled, heat conduction diffusion.' For regular components, finite difference method and analytical approximation method ca</w:t>
      </w:r>
      <w:r>
        <w:t>n be used, while for complex structures, finite element three-dimensional modeling is often used.</w:t>
      </w:r>
    </w:p>
    <w:p w:rsidR="00365369" w:rsidRDefault="000C62B5">
      <w:pPr>
        <w:pStyle w:val="BodyText"/>
        <w:spacing w:line="360" w:lineRule="auto"/>
        <w:ind w:left="0"/>
      </w:pPr>
      <w:r>
        <w:rPr>
          <w:b/>
          <w:bCs/>
        </w:rPr>
        <w:t>2.2 Hydration heat model and parameter calibration</w:t>
      </w:r>
    </w:p>
    <w:p w:rsidR="00365369" w:rsidRDefault="000C62B5">
      <w:pPr>
        <w:pStyle w:val="BodyText"/>
        <w:spacing w:line="360" w:lineRule="auto"/>
        <w:ind w:left="0" w:firstLineChars="200" w:firstLine="480"/>
      </w:pPr>
      <w:r>
        <w:rPr>
          <w:rFonts w:hint="eastAsia"/>
        </w:rPr>
        <w:t>Hydration heat is the main source of uncertainty in temperature field prediction. If the calibration of the</w:t>
      </w:r>
      <w:r>
        <w:rPr>
          <w:rFonts w:hint="eastAsia"/>
        </w:rPr>
        <w:t xml:space="preserve"> heat source term is unreliable, even using a fine mesh may not ensure the reliability of the prediction. Hou Dongwei [2] proposed a modeling approach based on adiabatic temperature rise tests, degree of hydration, and the idea of equivalent age. Chen Chan</w:t>
      </w:r>
      <w:r>
        <w:rPr>
          <w:rFonts w:hint="eastAsia"/>
        </w:rPr>
        <w:t>gjiu [3] established a model that can better simulate the influence of cement particle size distribution and initial temperature on the adiabatic temperature rise process of concrete, providing a theoretical basis for the inversion of adiabatic temperature</w:t>
      </w:r>
      <w:r>
        <w:rPr>
          <w:rFonts w:hint="eastAsia"/>
        </w:rPr>
        <w:t xml:space="preserve"> rise parameters in engineering. Li Hongsheng [4] found that composite mineral admixtures and inhibitors can significantly reduce the temperature peak and delay its occurrence, while also reducing early-age expansion and shrinkage deformation. Alsulami S N</w:t>
      </w:r>
      <w:r>
        <w:rPr>
          <w:rFonts w:hint="eastAsia"/>
        </w:rPr>
        <w:t xml:space="preserve">, Chen [5] developed a multi-scale hydration model based on the chemical composition of cementitious materials and mix proportions, and the results show that the adiabatic temperature rise predicted by the model agrees well with the measured values, which </w:t>
      </w:r>
      <w:r>
        <w:rPr>
          <w:rFonts w:hint="eastAsia"/>
        </w:rPr>
        <w:t>can serve as an effective alternative to adiabatic temperature rise tests for fly ash concrete. Kai S C, Wen B X [6] proposed a mass concrete adiabatic temperature rise model that simultaneously considers the initial temperature, temperature history, activ</w:t>
      </w:r>
      <w:r>
        <w:rPr>
          <w:rFonts w:hint="eastAsia"/>
        </w:rPr>
        <w:t xml:space="preserve">ation energy, and the degree of completion of the adiabatic temperature rise. Jin D J et al. [7] proposed an analytical model of concrete adiabatic temperature rise based on isothermal calorimetry of cementitious materials, achieving a </w:t>
      </w:r>
      <w:r>
        <w:rPr>
          <w:rFonts w:hint="eastAsia"/>
        </w:rPr>
        <w:lastRenderedPageBreak/>
        <w:t>parametric represent</w:t>
      </w:r>
      <w:r>
        <w:rPr>
          <w:rFonts w:hint="eastAsia"/>
        </w:rPr>
        <w:t>ation of the concrete adiabatic temperature rise curve and providing practical steps for establishing the adiabatic temperature rise curve using isothermal calorimetry results in engineering. Dabarera A et al. [8] established a time-varying model of hydrat</w:t>
      </w:r>
      <w:r>
        <w:rPr>
          <w:rFonts w:hint="eastAsia"/>
        </w:rPr>
        <w:t>ion degree of cement and slag, free water content, specific heat, and total heat release, and combined them to form a method for predicting adiabatic temperature rise that takes into account the effects of water-cement ratio, slag replacement rate, slag ph</w:t>
      </w:r>
      <w:r>
        <w:rPr>
          <w:rFonts w:hint="eastAsia"/>
        </w:rPr>
        <w:t>ysical properties, and initial temperature.</w:t>
      </w:r>
    </w:p>
    <w:p w:rsidR="00365369" w:rsidRDefault="000C62B5">
      <w:pPr>
        <w:pStyle w:val="BodyText"/>
        <w:spacing w:line="360" w:lineRule="auto"/>
      </w:pPr>
      <w:r>
        <w:rPr>
          <w:b/>
          <w:bCs/>
        </w:rPr>
        <w:t>2.3 Environmental boundary conditions</w:t>
      </w:r>
    </w:p>
    <w:p w:rsidR="00365369" w:rsidRDefault="000C62B5">
      <w:pPr>
        <w:pStyle w:val="BodyText"/>
        <w:spacing w:line="360" w:lineRule="auto"/>
        <w:ind w:left="0" w:firstLineChars="200" w:firstLine="480"/>
      </w:pPr>
      <w:r>
        <w:rPr>
          <w:rFonts w:hint="eastAsia"/>
        </w:rPr>
        <w:t>For open-air or semi-open hydraulic structures, solar radiation and atmospheric temperature changes often dominate surface temperature fluctuations, while the convective heat</w:t>
      </w:r>
      <w:r>
        <w:rPr>
          <w:rFonts w:hint="eastAsia"/>
        </w:rPr>
        <w:t xml:space="preserve"> transfer coefficient is influenced by wind speed, surface conditions, and formwork insulation. Wang Yuchuan [9] revealed that the temperature field of box-girder hydration heat evolves over time in the pattern of 'rising—sustained high temperature—cooling</w:t>
      </w:r>
      <w:r>
        <w:rPr>
          <w:rFonts w:hint="eastAsia"/>
        </w:rPr>
        <w:t>—equilibrium,' providing measured data for boundary condition values and temperature difference control indicators. Gao Yuan [10] pointed out that environmental humidity gradients and repeated wetting and drying can significantly change the stress distribu</w:t>
      </w:r>
      <w:r>
        <w:rPr>
          <w:rFonts w:hint="eastAsia"/>
        </w:rPr>
        <w:t>tion within components, which is a factor that cannot be ignored when assessing the risk of cracks in large-scale exposed concrete.</w:t>
      </w:r>
    </w:p>
    <w:p w:rsidR="00365369" w:rsidRDefault="000C62B5">
      <w:pPr>
        <w:pStyle w:val="BodyText"/>
        <w:spacing w:beforeLines="80" w:before="192" w:line="480" w:lineRule="auto"/>
        <w:ind w:left="458" w:hangingChars="163" w:hanging="458"/>
        <w:rPr>
          <w:b/>
          <w:bCs/>
          <w:sz w:val="28"/>
          <w:szCs w:val="28"/>
        </w:rPr>
      </w:pPr>
      <w:r>
        <w:rPr>
          <w:b/>
          <w:bCs/>
          <w:sz w:val="28"/>
          <w:szCs w:val="28"/>
        </w:rPr>
        <w:t>3 Research status</w:t>
      </w:r>
    </w:p>
    <w:p w:rsidR="00365369" w:rsidRDefault="000C62B5">
      <w:pPr>
        <w:pStyle w:val="BodyText"/>
        <w:spacing w:line="360" w:lineRule="auto"/>
        <w:ind w:left="0"/>
      </w:pPr>
      <w:r>
        <w:rPr>
          <w:b/>
          <w:bCs/>
        </w:rPr>
        <w:t>3.1 Research Object and Scenario Expansion</w:t>
      </w:r>
    </w:p>
    <w:p w:rsidR="00365369" w:rsidRDefault="000C62B5">
      <w:pPr>
        <w:pStyle w:val="BodyText"/>
        <w:spacing w:line="360" w:lineRule="auto"/>
        <w:ind w:left="0" w:firstLineChars="200" w:firstLine="480"/>
      </w:pPr>
      <w:r>
        <w:rPr>
          <w:rFonts w:hint="eastAsia"/>
        </w:rPr>
        <w:t>The types of hydraulic structures are diverse, resulting in dif</w:t>
      </w:r>
      <w:r>
        <w:rPr>
          <w:rFonts w:hint="eastAsia"/>
        </w:rPr>
        <w:t>ferent dominant mechanisms for temperature field issues. Yang Lei [11] addressed the temperature control problem during the construction period of concrete gravity dams and provided cooling strategies and temperature control indicators for different constr</w:t>
      </w:r>
      <w:r>
        <w:rPr>
          <w:rFonts w:hint="eastAsia"/>
        </w:rPr>
        <w:t>uction stages. Xu Jiaxiang [12] pointed out that reasonable control of pouring sequence, mold temperature, and insulation curing can effectively reduce the temperature difference between the bottom plate and the outside and the cooling rate, and reduce the</w:t>
      </w:r>
      <w:r>
        <w:rPr>
          <w:rFonts w:hint="eastAsia"/>
        </w:rPr>
        <w:t xml:space="preserve"> risk of cracking. Ai Xinying [13] proposed a comprehensive temperature control scheme with the highest temperature and internal temperature difference meeting the specifications, achieving the construction goal of no harmful temperature cracks in large-vo</w:t>
      </w:r>
      <w:r>
        <w:rPr>
          <w:rFonts w:hint="eastAsia"/>
        </w:rPr>
        <w:t>lume bottom plate concrete. Shi Tao [14] systematically discussed the values and sensitivity of parameters such as convective heat transfer coefficient, pipe diameter, and flow velocity, and pointed out that by comparing with on-site monitoring data, a mor</w:t>
      </w:r>
      <w:r>
        <w:rPr>
          <w:rFonts w:hint="eastAsia"/>
        </w:rPr>
        <w:t xml:space="preserve">e reasonable heat transfer coefficient can be inverted. Sun Lihuan [15] established a three-dimensional temperature field numerical model considering the surrounding rock and </w:t>
      </w:r>
      <w:r>
        <w:rPr>
          <w:rFonts w:hint="eastAsia"/>
        </w:rPr>
        <w:lastRenderedPageBreak/>
        <w:t>ventilation conditions, and proposed a temperature control and crack prevention c</w:t>
      </w:r>
      <w:r>
        <w:rPr>
          <w:rFonts w:hint="eastAsia"/>
        </w:rPr>
        <w:t>ombined scheme suitable for underground engineering.</w:t>
      </w:r>
    </w:p>
    <w:p w:rsidR="00365369" w:rsidRDefault="000C62B5">
      <w:pPr>
        <w:pStyle w:val="BodyText"/>
        <w:spacing w:line="360" w:lineRule="auto"/>
      </w:pPr>
      <w:r>
        <w:rPr>
          <w:b/>
          <w:bCs/>
        </w:rPr>
        <w:t>3.2 Numerical Methods and Verification</w:t>
      </w:r>
    </w:p>
    <w:p w:rsidR="00365369" w:rsidRDefault="000C62B5">
      <w:pPr>
        <w:pStyle w:val="BodyText"/>
        <w:spacing w:line="360" w:lineRule="auto"/>
        <w:ind w:left="0" w:firstLineChars="200" w:firstLine="480"/>
      </w:pPr>
      <w:r>
        <w:rPr>
          <w:rFonts w:hint="eastAsia"/>
        </w:rPr>
        <w:t>The current research mostly adopts the approach of "measured or empirical parameters + numerical simulation" to conduct studies. However, the differences mainly lie</w:t>
      </w:r>
      <w:r>
        <w:rPr>
          <w:rFonts w:hint="eastAsia"/>
        </w:rPr>
        <w:t xml:space="preserve"> in the calibration method of the heat source term, the strategy for selecting boundary conditions, and the accuracy of depicting the construction process. In terms of the heat source term, Hou Dongwei et al. [2] correlated the hydration heat parameters wi</w:t>
      </w:r>
      <w:r>
        <w:rPr>
          <w:rFonts w:hint="eastAsia"/>
        </w:rPr>
        <w:t xml:space="preserve">th the isothermal temperature rise test and the equivalent age model, providing a reproducible path to improve the parameter transferability. In terms of boundary conditions, the diurnal cycle characteristics of solar radiation and atmospheric temperature </w:t>
      </w:r>
      <w:r>
        <w:rPr>
          <w:rFonts w:hint="eastAsia"/>
        </w:rPr>
        <w:t>changes jointly determine the development of the surface temperature gradient, and should be applied through time functions or measured data. Lin Y, Chen H [16] established a non-uniform heat analysis model for early-age concrete components based on the me</w:t>
      </w:r>
      <w:r>
        <w:rPr>
          <w:rFonts w:hint="eastAsia"/>
        </w:rPr>
        <w:t>asured concrete isothermal temperature rise curve and the thermal conductivity of the steel formwork-concrete interface. Ballim Y [17] developed a two-dimensional finite difference temperature field model based on the Fourier heat conduction equation, usin</w:t>
      </w:r>
      <w:r>
        <w:rPr>
          <w:rFonts w:hint="eastAsia"/>
        </w:rPr>
        <w:t>g the heat release rate measured by the calorimeter as the heat source input, and introducing the maturity function to describe the change of heat release rate with the degree of hydration. Tian Zhongchu [18] inverted multiple thermal parameters based on t</w:t>
      </w:r>
      <w:r>
        <w:rPr>
          <w:rFonts w:hint="eastAsia"/>
        </w:rPr>
        <w:t xml:space="preserve">he measured engineering temperature and obtained a temperature curve that matched well with the actual measurement. Zhou Lei [19] proposed a dynamic intelligent inversion method for the thermal parameters of large-volume concrete. Zhang Guozhi et al. [20] </w:t>
      </w:r>
      <w:r>
        <w:rPr>
          <w:rFonts w:hint="eastAsia"/>
        </w:rPr>
        <w:t>conducted an inversion analysis of the thermal insulation temperature rise parameters of concrete, combining the insulation temperature rise formula obtained from the experiments with the on-site monitored temperature, and using methods such as least squar</w:t>
      </w:r>
      <w:r>
        <w:rPr>
          <w:rFonts w:hint="eastAsia"/>
        </w:rPr>
        <w:t>es to identify the model parameters with the goal of minimizing the sum of the squared errors between the calculated and actual maximum temperatures.</w:t>
      </w:r>
    </w:p>
    <w:p w:rsidR="00365369" w:rsidRDefault="000C62B5">
      <w:pPr>
        <w:pStyle w:val="BodyText"/>
        <w:spacing w:line="360" w:lineRule="auto"/>
      </w:pPr>
      <w:r>
        <w:rPr>
          <w:b/>
          <w:bCs/>
        </w:rPr>
        <w:t>3.3 Optimization of parameterization scheme</w:t>
      </w:r>
    </w:p>
    <w:p w:rsidR="00365369" w:rsidRDefault="000C62B5">
      <w:pPr>
        <w:pStyle w:val="BodyText"/>
        <w:spacing w:line="360" w:lineRule="auto"/>
        <w:ind w:left="0" w:firstLineChars="200" w:firstLine="480"/>
      </w:pPr>
      <w:r>
        <w:rPr>
          <w:rFonts w:hint="eastAsia"/>
        </w:rPr>
        <w:t>The engineering value of numerical simulation lies in converti</w:t>
      </w:r>
      <w:r>
        <w:rPr>
          <w:rFonts w:hint="eastAsia"/>
        </w:rPr>
        <w:t>ng the construction organization and temperature control measures into "comparable and optimizable" variables. Jiang Kai [21] based on three-dimensional finite element forward analysis and simplex optimization method, conducted inverse analysis on the ther</w:t>
      </w:r>
      <w:r>
        <w:rPr>
          <w:rFonts w:hint="eastAsia"/>
        </w:rPr>
        <w:t>mal parameters of the already poured concrete in the construction area, and used the inverse parameters to predict the temperature of the newly poured construction area. Gong Jingwei [22] proposed the closed-loop control idea of "on-site monitoring - feedb</w:t>
      </w:r>
      <w:r>
        <w:rPr>
          <w:rFonts w:hint="eastAsia"/>
        </w:rPr>
        <w:t xml:space="preserve">ack analysis - </w:t>
      </w:r>
      <w:r>
        <w:rPr>
          <w:rFonts w:hint="eastAsia"/>
        </w:rPr>
        <w:lastRenderedPageBreak/>
        <w:t>authenticity state analysis - temperature control measure regulation", and studied the self-generated volume deformation calculation model and the artificial intelligence inverse method for thermodynamic parameters. Yu Keshi [23] used the im</w:t>
      </w:r>
      <w:r>
        <w:rPr>
          <w:rFonts w:hint="eastAsia"/>
        </w:rPr>
        <w:t>proved genetic algorithm to conduct inverse calculations on the adiabatic temperature rise, temperature rise law function parameters, and insulation surface heat release coefficient of the large-volume concrete of the ship lock under the influence of envir</w:t>
      </w:r>
      <w:r>
        <w:rPr>
          <w:rFonts w:hint="eastAsia"/>
        </w:rPr>
        <w:t>onmental factors. Wang Peixiong [24] established a three-dimensional numerical model using ANSYS and compared it with on-site temperature measurement. The results showed that the internal temperature presented a distribution characteristic of "lower and ge</w:t>
      </w:r>
      <w:r>
        <w:rPr>
          <w:rFonts w:hint="eastAsia"/>
        </w:rPr>
        <w:t>ntle at the bottom, highest in the center, and lower at the top".</w:t>
      </w:r>
    </w:p>
    <w:p w:rsidR="00365369" w:rsidRDefault="000C62B5">
      <w:pPr>
        <w:pStyle w:val="BodyText"/>
        <w:spacing w:line="360" w:lineRule="auto"/>
        <w:ind w:left="0"/>
      </w:pPr>
      <w:r>
        <w:rPr>
          <w:b/>
          <w:bCs/>
        </w:rPr>
        <w:t>3.4 Systematic understanding of environmental effects</w:t>
      </w:r>
    </w:p>
    <w:p w:rsidR="00365369" w:rsidRDefault="000C62B5">
      <w:pPr>
        <w:pStyle w:val="BodyText"/>
        <w:spacing w:line="360" w:lineRule="auto"/>
        <w:ind w:left="0" w:firstLineChars="200" w:firstLine="480"/>
      </w:pPr>
      <w:r>
        <w:rPr>
          <w:rFonts w:hint="eastAsia"/>
        </w:rPr>
        <w:t xml:space="preserve">For open-air hydraulic structures, the environmental boundary not only affects the peak temperature but also influences the matching of </w:t>
      </w:r>
      <w:r>
        <w:rPr>
          <w:rFonts w:hint="eastAsia"/>
        </w:rPr>
        <w:t>the timing of the temperature peak occurrence and the development sequence of the temperature intensity. By comparing the seasons and pouring times, it is pointed out that pouring at 2 p.m. can significantly reduce the temperature peak on the first day and</w:t>
      </w:r>
      <w:r>
        <w:rPr>
          <w:rFonts w:hint="eastAsia"/>
        </w:rPr>
        <w:t xml:space="preserve"> the temperature difference between the surface and the bottom. Fan Yuzhi [25] developed an intelligent temperature control system for large-volume concrete components such as bridge towers, piers, and anchors to achieve integrated temperature control of "</w:t>
      </w:r>
      <w:r>
        <w:rPr>
          <w:rFonts w:hint="eastAsia"/>
        </w:rPr>
        <w:t>monitoring - analysis - adaptive control". Zou Haitao [26] analyzed the influence laws of cooling water temperature, cooling pipe spacing, and surface insulation measures on the internal temperature difference and surface tensile stress based on the therma</w:t>
      </w:r>
      <w:r>
        <w:rPr>
          <w:rFonts w:hint="eastAsia"/>
        </w:rPr>
        <w:t>l-structural coupling model. The study shows that reasonable arrangement of cooling pipes can significantly reduce the temperature peak and regulate the surface stress field.</w:t>
      </w:r>
    </w:p>
    <w:p w:rsidR="00365369" w:rsidRDefault="000C62B5">
      <w:pPr>
        <w:pStyle w:val="BodyText"/>
        <w:spacing w:beforeLines="80" w:before="192" w:line="480" w:lineRule="auto"/>
        <w:ind w:left="458" w:hangingChars="163" w:hanging="458"/>
      </w:pPr>
      <w:r>
        <w:rPr>
          <w:b/>
          <w:bCs/>
          <w:sz w:val="28"/>
          <w:szCs w:val="28"/>
        </w:rPr>
        <w:t>4 Research challenges and controversies</w:t>
      </w:r>
    </w:p>
    <w:p w:rsidR="00365369" w:rsidRDefault="000C62B5">
      <w:pPr>
        <w:pStyle w:val="BodyText"/>
        <w:spacing w:line="360" w:lineRule="auto"/>
        <w:ind w:left="0" w:firstLineChars="200" w:firstLine="480"/>
        <w:jc w:val="left"/>
      </w:pPr>
      <w:r>
        <w:rPr>
          <w:rFonts w:hint="eastAsia"/>
        </w:rPr>
        <w:t xml:space="preserve">(1) Insufficient parameter uncertainty </w:t>
      </w:r>
      <w:r>
        <w:rPr>
          <w:rFonts w:hint="eastAsia"/>
        </w:rPr>
        <w:t>and transferability: Although a modeling path related to adiabatic temperature rise tests and equivalent age periods was proposed, a more systematic test calibration and parameter inversion system still needs to be established.</w:t>
      </w:r>
    </w:p>
    <w:p w:rsidR="00365369" w:rsidRDefault="000C62B5">
      <w:pPr>
        <w:pStyle w:val="BodyText"/>
        <w:spacing w:line="360" w:lineRule="auto"/>
        <w:ind w:left="0" w:firstLineChars="200" w:firstLine="480"/>
        <w:jc w:val="left"/>
      </w:pPr>
      <w:r>
        <w:rPr>
          <w:rFonts w:hint="eastAsia"/>
        </w:rPr>
        <w:t xml:space="preserve">(2) The "double-edged sword </w:t>
      </w:r>
      <w:r>
        <w:rPr>
          <w:rFonts w:hint="eastAsia"/>
        </w:rPr>
        <w:t>effect" of layering and partitioning: Layering and partitioning can reduce peak values, but inter-layer reheating effects, interface stress concentration, and complex construction organization may introduce new weak links.</w:t>
      </w:r>
    </w:p>
    <w:p w:rsidR="00365369" w:rsidRDefault="000C62B5">
      <w:pPr>
        <w:pStyle w:val="BodyText"/>
        <w:spacing w:line="360" w:lineRule="auto"/>
        <w:ind w:left="0" w:firstLineChars="200" w:firstLine="480"/>
        <w:jc w:val="left"/>
      </w:pPr>
      <w:r>
        <w:rPr>
          <w:rFonts w:hint="eastAsia"/>
        </w:rPr>
        <w:t xml:space="preserve">(3) Insufficient transition from </w:t>
      </w:r>
      <w:r>
        <w:rPr>
          <w:rFonts w:hint="eastAsia"/>
        </w:rPr>
        <w:t xml:space="preserve">a single temperature field to thermal-hygro-force coupling: Although studies have emphasized the importance of humidity and shrinkage stress from the perspective of multi-field coupling, engineering applications often </w:t>
      </w:r>
      <w:r>
        <w:rPr>
          <w:rFonts w:hint="eastAsia"/>
        </w:rPr>
        <w:lastRenderedPageBreak/>
        <w:t xml:space="preserve">simplify processing due to monitoring </w:t>
      </w:r>
      <w:r>
        <w:rPr>
          <w:rFonts w:hint="eastAsia"/>
        </w:rPr>
        <w:t>costs and modeling complexity. Yu Weijie [27] based on the temperature-humidity-force multi-field coupling model and combined with in-situ tests of constrained components, emphasized that in the temperature control of large-volume concrete, both humidity a</w:t>
      </w:r>
      <w:r>
        <w:rPr>
          <w:rFonts w:hint="eastAsia"/>
        </w:rPr>
        <w:t>nd shrinkage effects should be considered simultaneously.</w:t>
      </w:r>
    </w:p>
    <w:p w:rsidR="00365369" w:rsidRDefault="000C62B5">
      <w:pPr>
        <w:pStyle w:val="BodyText"/>
        <w:spacing w:beforeLines="80" w:before="192" w:line="480" w:lineRule="auto"/>
        <w:ind w:left="458" w:hangingChars="163" w:hanging="458"/>
      </w:pPr>
      <w:r>
        <w:rPr>
          <w:b/>
          <w:bCs/>
          <w:sz w:val="28"/>
          <w:szCs w:val="28"/>
        </w:rPr>
        <w:t>5 Conclusion and Outlook</w:t>
      </w:r>
    </w:p>
    <w:p w:rsidR="00365369" w:rsidRDefault="000C62B5">
      <w:pPr>
        <w:pStyle w:val="BodyText"/>
        <w:spacing w:line="360" w:lineRule="auto"/>
        <w:ind w:left="0" w:firstLineChars="200" w:firstLine="480"/>
      </w:pPr>
      <w:r>
        <w:t>Methodological Chain Consensus: The research on the temperature field of hydraulic mass concrete is transitioning from empirical control to a closed loop of "experimental ca</w:t>
      </w:r>
      <w:r>
        <w:t>libration - parameter inversion - boundary modeling - numerical solution - monitoring verification - scheme optimization". The approach provides a calibration method for adiabatic temperature rise and equivalent age, as well as a path for optimization thro</w:t>
      </w:r>
      <w:r>
        <w:t>ugh thermal-stress coupling and layered and blocked quantification, representing two key capabilities that are both reproducible and decision-making.</w:t>
      </w:r>
    </w:p>
    <w:p w:rsidR="00365369" w:rsidRDefault="000C62B5">
      <w:pPr>
        <w:pStyle w:val="BodyText"/>
        <w:spacing w:line="360" w:lineRule="auto"/>
        <w:ind w:left="0" w:firstLineChars="200" w:firstLine="480"/>
      </w:pPr>
      <w:r>
        <w:t>Consensus on executable measures: Cooling at the source, optimizing in layers and blocks, differentiated h</w:t>
      </w:r>
      <w:r>
        <w:t>eat preservation and moisture preservation curing, and active cooling (cooling water pipes) when necessary are the main technical paths; especially, parameterizing the molding temperature control, temperature rise, temperature drop stages, and covering and</w:t>
      </w:r>
      <w:r>
        <w:t xml:space="preserve"> spraying strategies is the key to turning empirical measures into verifiable controls.</w:t>
      </w:r>
    </w:p>
    <w:p w:rsidR="00365369" w:rsidRDefault="000C62B5">
      <w:pPr>
        <w:pStyle w:val="BodyText"/>
        <w:spacing w:line="360" w:lineRule="auto"/>
        <w:ind w:left="0" w:firstLineChars="200" w:firstLine="480"/>
      </w:pPr>
      <w:r>
        <w:t>Future Directions: It is recommended to prioritize the promotion of standardized processes for parameter calibration and boundary inversion that are transferable across</w:t>
      </w:r>
      <w:r>
        <w:t xml:space="preserve"> different engineering projects; develop multi-objective optimization methods that incorporate layered and block-based insulation, as well as pipe cooling, in a coordinated manner; and integrate temperature control and temperature-humidity control into the</w:t>
      </w:r>
      <w:r>
        <w:t xml:space="preserve"> entire process monitoring and digital construction  management,  strengthening  the  closed  loop  of "prediction-warning-regulation".</w:t>
      </w:r>
    </w:p>
    <w:p w:rsidR="00365369" w:rsidRDefault="000C62B5">
      <w:r>
        <w:br w:type="page"/>
      </w:r>
    </w:p>
    <w:p w:rsidR="00365369" w:rsidRDefault="00365369">
      <w:pPr>
        <w:jc w:val="both"/>
        <w:rPr>
          <w:rFonts w:eastAsia="SimSun"/>
          <w:b/>
          <w:color w:val="000000"/>
          <w:sz w:val="32"/>
          <w:szCs w:val="21"/>
          <w:u w:color="000000"/>
        </w:rPr>
      </w:pPr>
    </w:p>
    <w:p w:rsidR="00365369" w:rsidRDefault="000C62B5">
      <w:pPr>
        <w:spacing w:afterLines="100" w:after="240"/>
        <w:jc w:val="both"/>
        <w:rPr>
          <w:rFonts w:eastAsia="SimSun"/>
          <w:b/>
          <w:color w:val="000000"/>
          <w:sz w:val="32"/>
          <w:szCs w:val="21"/>
          <w:u w:color="000000"/>
        </w:rPr>
      </w:pPr>
      <w:r>
        <w:rPr>
          <w:rFonts w:eastAsia="SimSun"/>
          <w:b/>
          <w:color w:val="000000"/>
          <w:sz w:val="32"/>
          <w:szCs w:val="21"/>
          <w:u w:color="000000"/>
        </w:rPr>
        <w:t xml:space="preserve">Bibliography </w:t>
      </w:r>
    </w:p>
    <w:p w:rsidR="00365369" w:rsidRDefault="000C62B5">
      <w:pPr>
        <w:pStyle w:val="ListParagraph"/>
        <w:tabs>
          <w:tab w:val="left" w:pos="933"/>
        </w:tabs>
        <w:spacing w:line="360" w:lineRule="exact"/>
        <w:ind w:left="0" w:right="0" w:firstLine="0"/>
        <w:rPr>
          <w:rFonts w:eastAsia="SimSun"/>
          <w:sz w:val="21"/>
          <w:szCs w:val="21"/>
          <w:lang w:eastAsia="zh-CN"/>
        </w:rPr>
      </w:pPr>
      <w:r>
        <w:rPr>
          <w:sz w:val="21"/>
          <w:szCs w:val="21"/>
        </w:rPr>
        <w:t>[1]</w:t>
      </w:r>
      <w:r>
        <w:rPr>
          <w:rFonts w:eastAsia="SimSun" w:hint="eastAsia"/>
          <w:sz w:val="21"/>
          <w:szCs w:val="21"/>
          <w:lang w:eastAsia="zh-CN"/>
        </w:rPr>
        <w:t xml:space="preserve"> </w:t>
      </w:r>
      <w:r>
        <w:rPr>
          <w:sz w:val="21"/>
          <w:szCs w:val="21"/>
        </w:rPr>
        <w:t xml:space="preserve">Yuan Guanglin, Huang Fangyi, Shen Hua, et al. Research on the Hydration Heat Temperature Field and </w:t>
      </w:r>
      <w:r>
        <w:rPr>
          <w:sz w:val="21"/>
          <w:szCs w:val="21"/>
        </w:rPr>
        <w:t>Thermal Stress during the Construction Period of Mass Concrete [J]. Concrete, 2005, (02): 86-88</w:t>
      </w:r>
      <w:r>
        <w:rPr>
          <w:rFonts w:eastAsia="SimSun" w:hint="eastAsia"/>
          <w:sz w:val="21"/>
          <w:szCs w:val="21"/>
          <w:lang w:eastAsia="zh-CN"/>
        </w:rPr>
        <w:t>.</w:t>
      </w:r>
    </w:p>
    <w:p w:rsidR="00365369" w:rsidRDefault="000C62B5">
      <w:pPr>
        <w:pStyle w:val="ListParagraph"/>
        <w:tabs>
          <w:tab w:val="left" w:pos="933"/>
        </w:tabs>
        <w:spacing w:line="360" w:lineRule="exact"/>
        <w:ind w:left="0" w:right="0" w:firstLine="0"/>
        <w:rPr>
          <w:rFonts w:eastAsia="SimSun"/>
          <w:sz w:val="21"/>
          <w:szCs w:val="21"/>
          <w:lang w:eastAsia="zh-CN"/>
        </w:rPr>
      </w:pPr>
      <w:r>
        <w:rPr>
          <w:sz w:val="21"/>
          <w:szCs w:val="21"/>
        </w:rPr>
        <w:t>[2]</w:t>
      </w:r>
      <w:r>
        <w:rPr>
          <w:rFonts w:eastAsia="SimSun" w:hint="eastAsia"/>
          <w:sz w:val="21"/>
          <w:szCs w:val="21"/>
          <w:lang w:eastAsia="zh-CN"/>
        </w:rPr>
        <w:t xml:space="preserve"> </w:t>
      </w:r>
      <w:r>
        <w:rPr>
          <w:sz w:val="21"/>
          <w:szCs w:val="21"/>
        </w:rPr>
        <w:t>Hou Dongwei, Zhang Jun, Gao Yuan. Numerical simulation of temperature field of concrete pavement slab considering cement hydration heat release and solar r</w:t>
      </w:r>
      <w:r>
        <w:rPr>
          <w:sz w:val="21"/>
          <w:szCs w:val="21"/>
        </w:rPr>
        <w:t>adiation [J]. Engineering Mechanics, 2012, 29 (06): 151-159</w:t>
      </w:r>
      <w:r>
        <w:rPr>
          <w:rFonts w:eastAsia="SimSun" w:hint="eastAsia"/>
          <w:sz w:val="21"/>
          <w:szCs w:val="21"/>
          <w:lang w:eastAsia="zh-CN"/>
        </w:rPr>
        <w:t>.</w:t>
      </w:r>
    </w:p>
    <w:p w:rsidR="00365369" w:rsidRDefault="000C62B5">
      <w:pPr>
        <w:pStyle w:val="ListParagraph"/>
        <w:tabs>
          <w:tab w:val="left" w:pos="933"/>
        </w:tabs>
        <w:spacing w:line="360" w:lineRule="exact"/>
        <w:ind w:left="0" w:right="0" w:firstLine="0"/>
        <w:rPr>
          <w:sz w:val="21"/>
          <w:szCs w:val="21"/>
          <w:lang w:eastAsia="zh-CN"/>
        </w:rPr>
      </w:pPr>
      <w:r>
        <w:rPr>
          <w:sz w:val="21"/>
          <w:szCs w:val="21"/>
        </w:rPr>
        <w:t>[3]</w:t>
      </w:r>
      <w:r>
        <w:rPr>
          <w:rFonts w:eastAsia="SimSun" w:hint="eastAsia"/>
          <w:sz w:val="21"/>
          <w:szCs w:val="21"/>
          <w:lang w:eastAsia="zh-CN"/>
        </w:rPr>
        <w:t xml:space="preserve"> </w:t>
      </w:r>
      <w:r>
        <w:rPr>
          <w:sz w:val="21"/>
          <w:szCs w:val="21"/>
        </w:rPr>
        <w:t>Chen Changjiu, An Xuehui. Simulation of the influence of cement particle size distribution on adiabatic temperature rise of concrete [J]. Journal of Harbin Institute of Technology, 2012, 44 (</w:t>
      </w:r>
      <w:r>
        <w:rPr>
          <w:sz w:val="21"/>
          <w:szCs w:val="21"/>
        </w:rPr>
        <w:t>06): 126-130</w:t>
      </w:r>
      <w:r>
        <w:rPr>
          <w:rFonts w:hint="eastAsia"/>
          <w:sz w:val="21"/>
          <w:szCs w:val="21"/>
          <w:lang w:eastAsia="zh-CN"/>
        </w:rPr>
        <w:t>.</w:t>
      </w:r>
    </w:p>
    <w:p w:rsidR="00365369" w:rsidRDefault="000C62B5">
      <w:pPr>
        <w:pStyle w:val="ListParagraph"/>
        <w:tabs>
          <w:tab w:val="left" w:pos="933"/>
        </w:tabs>
        <w:spacing w:line="360" w:lineRule="exact"/>
        <w:ind w:left="0" w:right="0" w:firstLine="0"/>
        <w:rPr>
          <w:rFonts w:eastAsia="SimSun"/>
          <w:sz w:val="21"/>
          <w:szCs w:val="21"/>
          <w:lang w:eastAsia="zh-CN"/>
        </w:rPr>
      </w:pPr>
      <w:r>
        <w:rPr>
          <w:sz w:val="21"/>
          <w:szCs w:val="21"/>
        </w:rPr>
        <w:t>[4]</w:t>
      </w:r>
      <w:r>
        <w:rPr>
          <w:rFonts w:eastAsia="SimSun" w:hint="eastAsia"/>
          <w:sz w:val="21"/>
          <w:szCs w:val="21"/>
          <w:lang w:eastAsia="zh-CN"/>
        </w:rPr>
        <w:t xml:space="preserve"> </w:t>
      </w:r>
      <w:r>
        <w:rPr>
          <w:sz w:val="21"/>
          <w:szCs w:val="21"/>
        </w:rPr>
        <w:t>Li Hongsheng, Chen Min, Yang Yibo, et al. Analysis of micro-strain characteristics of low-heat mass concrete [J]. Science Technology and Engineering, 2022, 22 (22): 9746-9752</w:t>
      </w:r>
      <w:r>
        <w:rPr>
          <w:rFonts w:eastAsia="SimSun" w:hint="eastAsia"/>
          <w:sz w:val="21"/>
          <w:szCs w:val="21"/>
          <w:lang w:eastAsia="zh-CN"/>
        </w:rPr>
        <w:t>.</w:t>
      </w:r>
    </w:p>
    <w:p w:rsidR="00365369" w:rsidRDefault="000C62B5">
      <w:pPr>
        <w:pStyle w:val="ListParagraph"/>
        <w:tabs>
          <w:tab w:val="left" w:pos="933"/>
        </w:tabs>
        <w:spacing w:line="360" w:lineRule="exact"/>
        <w:ind w:left="0" w:right="0" w:firstLine="0"/>
        <w:rPr>
          <w:sz w:val="21"/>
          <w:szCs w:val="21"/>
        </w:rPr>
      </w:pPr>
      <w:r>
        <w:rPr>
          <w:sz w:val="21"/>
          <w:szCs w:val="21"/>
        </w:rPr>
        <w:t>[5]</w:t>
      </w:r>
      <w:r>
        <w:rPr>
          <w:rFonts w:eastAsia="SimSun" w:hint="eastAsia"/>
          <w:sz w:val="21"/>
          <w:szCs w:val="21"/>
          <w:lang w:eastAsia="zh-CN"/>
        </w:rPr>
        <w:t xml:space="preserve"> </w:t>
      </w:r>
      <w:r>
        <w:rPr>
          <w:sz w:val="21"/>
          <w:szCs w:val="21"/>
        </w:rPr>
        <w:t>Alsulami S N ,Chen ( L H . Prediction of Adiabatic Tempera</w:t>
      </w:r>
      <w:r>
        <w:rPr>
          <w:sz w:val="21"/>
          <w:szCs w:val="21"/>
        </w:rPr>
        <w:t>ture Rise of Concrete Containing Fly Ash Using On-Site Measurement and Multi-Scale Modeling [J]. Journal of Composites Science, 2025, 9 (11): 574-574. DOI:10.3390/JCS9110574.</w:t>
      </w:r>
    </w:p>
    <w:p w:rsidR="00365369" w:rsidRDefault="000C62B5">
      <w:pPr>
        <w:pStyle w:val="ListParagraph"/>
        <w:tabs>
          <w:tab w:val="left" w:pos="933"/>
        </w:tabs>
        <w:spacing w:line="360" w:lineRule="exact"/>
        <w:ind w:left="0" w:right="0" w:firstLine="0"/>
        <w:rPr>
          <w:sz w:val="21"/>
          <w:szCs w:val="21"/>
        </w:rPr>
      </w:pPr>
      <w:r>
        <w:rPr>
          <w:sz w:val="21"/>
          <w:szCs w:val="21"/>
        </w:rPr>
        <w:t>[6]</w:t>
      </w:r>
      <w:r>
        <w:rPr>
          <w:rFonts w:eastAsia="SimSun" w:hint="eastAsia"/>
          <w:sz w:val="21"/>
          <w:szCs w:val="21"/>
          <w:lang w:eastAsia="zh-CN"/>
        </w:rPr>
        <w:t xml:space="preserve"> </w:t>
      </w:r>
      <w:r>
        <w:rPr>
          <w:sz w:val="21"/>
          <w:szCs w:val="21"/>
        </w:rPr>
        <w:t>Kai S C ,Wen B X . Kinetic Model of Adiabatic Temperature Rise of Mass Concre</w:t>
      </w:r>
      <w:r>
        <w:rPr>
          <w:sz w:val="21"/>
          <w:szCs w:val="21"/>
        </w:rPr>
        <w:t>te [J]. SCIENCE OF ADVANCED MATERIALS, 2021, 13 (5): 771-780. DOI:10.1166/SAM.2021.3951.</w:t>
      </w:r>
    </w:p>
    <w:p w:rsidR="00365369" w:rsidRDefault="000C62B5">
      <w:pPr>
        <w:pStyle w:val="ListParagraph"/>
        <w:tabs>
          <w:tab w:val="left" w:pos="933"/>
        </w:tabs>
        <w:spacing w:line="360" w:lineRule="exact"/>
        <w:ind w:left="0" w:right="0" w:firstLine="0"/>
        <w:rPr>
          <w:sz w:val="21"/>
          <w:szCs w:val="21"/>
        </w:rPr>
      </w:pPr>
      <w:r>
        <w:rPr>
          <w:sz w:val="21"/>
          <w:szCs w:val="21"/>
        </w:rPr>
        <w:t>[7]</w:t>
      </w:r>
      <w:r>
        <w:rPr>
          <w:rFonts w:eastAsia="SimSun" w:hint="eastAsia"/>
          <w:sz w:val="21"/>
          <w:szCs w:val="21"/>
          <w:lang w:eastAsia="zh-CN"/>
        </w:rPr>
        <w:t xml:space="preserve"> </w:t>
      </w:r>
      <w:r>
        <w:rPr>
          <w:sz w:val="21"/>
          <w:szCs w:val="21"/>
        </w:rPr>
        <w:t>Jin D J ,Taehwan K ,Jong-Hyun R , et al. Analytical model to parameterize the adiabatic temperature rise of concrete [J]. Construction and Building Materials, 2021</w:t>
      </w:r>
      <w:r>
        <w:rPr>
          <w:sz w:val="21"/>
          <w:szCs w:val="21"/>
        </w:rPr>
        <w:t>, 268 121656-. DOI:10.1016/j.conbuildmat.2020.121656.</w:t>
      </w:r>
    </w:p>
    <w:p w:rsidR="00365369" w:rsidRDefault="000C62B5">
      <w:pPr>
        <w:pStyle w:val="ListParagraph"/>
        <w:tabs>
          <w:tab w:val="left" w:pos="933"/>
        </w:tabs>
        <w:spacing w:line="360" w:lineRule="exact"/>
        <w:ind w:left="0" w:right="0" w:firstLine="0"/>
        <w:rPr>
          <w:sz w:val="21"/>
          <w:szCs w:val="21"/>
        </w:rPr>
      </w:pPr>
      <w:r>
        <w:rPr>
          <w:sz w:val="21"/>
          <w:szCs w:val="21"/>
        </w:rPr>
        <w:t>[8]</w:t>
      </w:r>
      <w:r>
        <w:rPr>
          <w:rFonts w:eastAsia="SimSun" w:hint="eastAsia"/>
          <w:sz w:val="21"/>
          <w:szCs w:val="21"/>
          <w:lang w:eastAsia="zh-CN"/>
        </w:rPr>
        <w:t xml:space="preserve"> </w:t>
      </w:r>
      <w:r>
        <w:rPr>
          <w:sz w:val="21"/>
          <w:szCs w:val="21"/>
        </w:rPr>
        <w:t>Dabarera A ,Saengsoy W ,Kaewmanee K , et al. Models for Predicting Hydration Degree and Adiabatic Temperature Rise of Mass Concrete containing Ground Granulated Blast Furnace Slag [J]. Engineering J</w:t>
      </w:r>
      <w:r>
        <w:rPr>
          <w:sz w:val="21"/>
          <w:szCs w:val="21"/>
        </w:rPr>
        <w:t>ournal, 2017, 21 (3): DOI:10.4186/ej.2017.21.3.157.</w:t>
      </w:r>
    </w:p>
    <w:p w:rsidR="00365369" w:rsidRDefault="000C62B5">
      <w:pPr>
        <w:pStyle w:val="ListParagraph"/>
        <w:tabs>
          <w:tab w:val="left" w:pos="933"/>
        </w:tabs>
        <w:spacing w:line="360" w:lineRule="exact"/>
        <w:ind w:left="0" w:right="0" w:firstLine="0"/>
        <w:rPr>
          <w:rFonts w:eastAsia="SimSun"/>
          <w:sz w:val="21"/>
          <w:szCs w:val="21"/>
          <w:lang w:eastAsia="zh-CN"/>
        </w:rPr>
      </w:pPr>
      <w:r>
        <w:rPr>
          <w:sz w:val="21"/>
          <w:szCs w:val="21"/>
        </w:rPr>
        <w:t>[9]</w:t>
      </w:r>
      <w:r>
        <w:rPr>
          <w:rFonts w:eastAsia="SimSun" w:hint="eastAsia"/>
          <w:sz w:val="21"/>
          <w:szCs w:val="21"/>
          <w:lang w:eastAsia="zh-CN"/>
        </w:rPr>
        <w:t xml:space="preserve"> </w:t>
      </w:r>
      <w:r>
        <w:rPr>
          <w:sz w:val="21"/>
          <w:szCs w:val="21"/>
        </w:rPr>
        <w:t xml:space="preserve">Wang Yuchuan, Hua Yuan, Zhang Cong. Temperature distribution and evolution law of concrete box girder under different ambient temperatures [J]. Journal of The Chinese Ceramic Society, 2017, 36 (10): </w:t>
      </w:r>
      <w:r>
        <w:rPr>
          <w:sz w:val="21"/>
          <w:szCs w:val="21"/>
        </w:rPr>
        <w:t>3373-3379. DOI: 10.16552/j.cnki.issn1001-1625.2017.10.026</w:t>
      </w:r>
      <w:r>
        <w:rPr>
          <w:rFonts w:eastAsia="SimSun" w:hint="eastAsia"/>
          <w:sz w:val="21"/>
          <w:szCs w:val="21"/>
          <w:lang w:eastAsia="zh-CN"/>
        </w:rPr>
        <w:t>.</w:t>
      </w:r>
    </w:p>
    <w:p w:rsidR="00365369" w:rsidRDefault="000C62B5">
      <w:pPr>
        <w:pStyle w:val="ListParagraph"/>
        <w:tabs>
          <w:tab w:val="left" w:pos="933"/>
        </w:tabs>
        <w:spacing w:line="360" w:lineRule="exact"/>
        <w:ind w:left="0" w:right="0" w:firstLine="0"/>
        <w:rPr>
          <w:rFonts w:eastAsia="SimSun"/>
          <w:sz w:val="21"/>
          <w:szCs w:val="21"/>
          <w:lang w:eastAsia="zh-CN"/>
        </w:rPr>
      </w:pPr>
      <w:r>
        <w:rPr>
          <w:sz w:val="21"/>
          <w:szCs w:val="21"/>
        </w:rPr>
        <w:t>[10]Gao Yuan. Research on Concrete Shrinkage and Shrinkage Stress under Dry and Wet Environments [D]. Tsinghua University, 2013</w:t>
      </w:r>
      <w:r>
        <w:rPr>
          <w:rFonts w:eastAsia="SimSun" w:hint="eastAsia"/>
          <w:sz w:val="21"/>
          <w:szCs w:val="21"/>
          <w:lang w:eastAsia="zh-CN"/>
        </w:rPr>
        <w:t>.</w:t>
      </w:r>
    </w:p>
    <w:p w:rsidR="00365369" w:rsidRDefault="000C62B5">
      <w:pPr>
        <w:pStyle w:val="ListParagraph"/>
        <w:tabs>
          <w:tab w:val="left" w:pos="933"/>
        </w:tabs>
        <w:spacing w:line="360" w:lineRule="exact"/>
        <w:ind w:left="0" w:right="0" w:firstLine="0"/>
        <w:rPr>
          <w:rFonts w:eastAsia="SimSun"/>
          <w:sz w:val="21"/>
          <w:szCs w:val="21"/>
          <w:lang w:eastAsia="zh-CN"/>
        </w:rPr>
      </w:pPr>
      <w:r>
        <w:rPr>
          <w:sz w:val="21"/>
          <w:szCs w:val="21"/>
        </w:rPr>
        <w:t xml:space="preserve">[11]Yang Lei. Research on Temperature Reduction and Optimization of </w:t>
      </w:r>
      <w:r>
        <w:rPr>
          <w:sz w:val="21"/>
          <w:szCs w:val="21"/>
        </w:rPr>
        <w:t>Temperature Control for Cooling Water Pipes during the Construction Period of Concrete Dams [D]. Wuhan University, 2005</w:t>
      </w:r>
      <w:r>
        <w:rPr>
          <w:rFonts w:eastAsia="SimSun" w:hint="eastAsia"/>
          <w:sz w:val="21"/>
          <w:szCs w:val="21"/>
          <w:lang w:eastAsia="zh-CN"/>
        </w:rPr>
        <w:t>.</w:t>
      </w:r>
    </w:p>
    <w:p w:rsidR="00365369" w:rsidRDefault="000C62B5">
      <w:pPr>
        <w:pStyle w:val="ListParagraph"/>
        <w:tabs>
          <w:tab w:val="left" w:pos="933"/>
        </w:tabs>
        <w:spacing w:line="360" w:lineRule="exact"/>
        <w:ind w:left="0" w:right="0" w:firstLine="0"/>
        <w:rPr>
          <w:rFonts w:eastAsia="SimSun"/>
          <w:sz w:val="21"/>
          <w:szCs w:val="21"/>
          <w:lang w:eastAsia="zh-CN"/>
        </w:rPr>
      </w:pPr>
      <w:r>
        <w:rPr>
          <w:sz w:val="21"/>
          <w:szCs w:val="21"/>
        </w:rPr>
        <w:t>[12]Xu Jiaxiang, Wu Ke, Yang Tao, et al. Temperature Effects of Mass Concrete Pouring for Station Floor Slabs [J]. Journal of Jiangsu U</w:t>
      </w:r>
      <w:r>
        <w:rPr>
          <w:sz w:val="21"/>
          <w:szCs w:val="21"/>
        </w:rPr>
        <w:t>niversity (Natural Science Edition), 2023, 44 (01): 117-124</w:t>
      </w:r>
      <w:r>
        <w:rPr>
          <w:rFonts w:eastAsia="SimSun" w:hint="eastAsia"/>
          <w:sz w:val="21"/>
          <w:szCs w:val="21"/>
          <w:lang w:eastAsia="zh-CN"/>
        </w:rPr>
        <w:t>.</w:t>
      </w:r>
    </w:p>
    <w:p w:rsidR="00365369" w:rsidRDefault="000C62B5">
      <w:pPr>
        <w:pStyle w:val="ListParagraph"/>
        <w:tabs>
          <w:tab w:val="left" w:pos="933"/>
        </w:tabs>
        <w:spacing w:line="360" w:lineRule="exact"/>
        <w:ind w:left="0" w:right="0" w:firstLine="0"/>
        <w:rPr>
          <w:rFonts w:eastAsia="SimSun"/>
          <w:sz w:val="21"/>
          <w:szCs w:val="21"/>
          <w:lang w:eastAsia="zh-CN"/>
        </w:rPr>
      </w:pPr>
      <w:r>
        <w:rPr>
          <w:sz w:val="21"/>
          <w:szCs w:val="21"/>
        </w:rPr>
        <w:t>[13]Ai Xinying, Yu Dihua, Ye Jian, et al. Research and Application of Comprehensive Temperature Control Technology for C50P8 Ultra-large Volume Raft Concrete in Tianjin Goldin 117 Tower [J]. Conc</w:t>
      </w:r>
      <w:r>
        <w:rPr>
          <w:sz w:val="21"/>
          <w:szCs w:val="21"/>
        </w:rPr>
        <w:t>rete, 2022, (12): 121-126</w:t>
      </w:r>
      <w:r>
        <w:rPr>
          <w:rFonts w:eastAsia="SimSun" w:hint="eastAsia"/>
          <w:sz w:val="21"/>
          <w:szCs w:val="21"/>
          <w:lang w:eastAsia="zh-CN"/>
        </w:rPr>
        <w:t>.</w:t>
      </w:r>
    </w:p>
    <w:p w:rsidR="00365369" w:rsidRDefault="000C62B5">
      <w:pPr>
        <w:pStyle w:val="ListParagraph"/>
        <w:tabs>
          <w:tab w:val="left" w:pos="933"/>
        </w:tabs>
        <w:spacing w:line="360" w:lineRule="exact"/>
        <w:ind w:left="0" w:right="0" w:firstLine="0"/>
        <w:rPr>
          <w:rFonts w:eastAsia="SimSun"/>
          <w:sz w:val="21"/>
          <w:szCs w:val="21"/>
          <w:lang w:eastAsia="zh-CN"/>
        </w:rPr>
      </w:pPr>
      <w:r>
        <w:rPr>
          <w:sz w:val="21"/>
          <w:szCs w:val="21"/>
        </w:rPr>
        <w:t xml:space="preserve">[14]Shi Tao, Shao Dongchen, Yun Bin, et al. Numerical simulation study on temperature control of mass concrete for surge tank abutment considering water pipe cooling [J]. China Rural Water Conservancy and Hydropower, 2025, (11): </w:t>
      </w:r>
      <w:r>
        <w:rPr>
          <w:sz w:val="21"/>
          <w:szCs w:val="21"/>
        </w:rPr>
        <w:t>114-119</w:t>
      </w:r>
      <w:r>
        <w:rPr>
          <w:rFonts w:eastAsia="SimSun" w:hint="eastAsia"/>
          <w:sz w:val="21"/>
          <w:szCs w:val="21"/>
          <w:lang w:eastAsia="zh-CN"/>
        </w:rPr>
        <w:t>.</w:t>
      </w:r>
    </w:p>
    <w:p w:rsidR="00365369" w:rsidRDefault="000C62B5">
      <w:pPr>
        <w:pStyle w:val="ListParagraph"/>
        <w:tabs>
          <w:tab w:val="left" w:pos="933"/>
        </w:tabs>
        <w:spacing w:line="360" w:lineRule="exact"/>
        <w:ind w:left="0" w:right="0" w:firstLine="0"/>
        <w:rPr>
          <w:rFonts w:eastAsia="SimSun"/>
          <w:sz w:val="21"/>
          <w:szCs w:val="21"/>
          <w:lang w:eastAsia="zh-CN"/>
        </w:rPr>
      </w:pPr>
      <w:r>
        <w:rPr>
          <w:sz w:val="21"/>
          <w:szCs w:val="21"/>
        </w:rPr>
        <w:t xml:space="preserve">[15]Sun Lihuan, Zhang Dengchun, Liu Xianyang, et al. Numerical simulation of temperature control and crack prevention for ultra-thick concrete in underground chambers [J]. Mining Engineering </w:t>
      </w:r>
      <w:r>
        <w:rPr>
          <w:sz w:val="21"/>
          <w:szCs w:val="21"/>
        </w:rPr>
        <w:lastRenderedPageBreak/>
        <w:t>Research, 2025, 40 (04): 46-54. DOI: 10.13582/j.cnki.167</w:t>
      </w:r>
      <w:r>
        <w:rPr>
          <w:sz w:val="21"/>
          <w:szCs w:val="21"/>
        </w:rPr>
        <w:t>4-5876.2025.04.007</w:t>
      </w:r>
      <w:r>
        <w:rPr>
          <w:rFonts w:eastAsia="SimSun" w:hint="eastAsia"/>
          <w:sz w:val="21"/>
          <w:szCs w:val="21"/>
          <w:lang w:eastAsia="zh-CN"/>
        </w:rPr>
        <w:t>.</w:t>
      </w:r>
    </w:p>
    <w:p w:rsidR="00365369" w:rsidRDefault="000C62B5">
      <w:pPr>
        <w:pStyle w:val="ListParagraph"/>
        <w:tabs>
          <w:tab w:val="left" w:pos="933"/>
        </w:tabs>
        <w:spacing w:line="360" w:lineRule="exact"/>
        <w:ind w:left="0" w:right="0" w:firstLine="0"/>
        <w:rPr>
          <w:rFonts w:eastAsia="SimSun"/>
          <w:sz w:val="21"/>
          <w:szCs w:val="21"/>
          <w:lang w:eastAsia="zh-CN"/>
        </w:rPr>
      </w:pPr>
      <w:r>
        <w:rPr>
          <w:sz w:val="21"/>
          <w:szCs w:val="21"/>
        </w:rPr>
        <w:t>[16]Lin Y ,Chen H . Thermal analysis and adiabatic calorimetry for early-age concrete members [J]. Journal of Thermal Analysis and Calorimetry, 2016, 124 (1): 227-239. DOI:10.1007/s10973-015-5131-x.</w:t>
      </w:r>
    </w:p>
    <w:p w:rsidR="00365369" w:rsidRDefault="000C62B5">
      <w:pPr>
        <w:pStyle w:val="ListParagraph"/>
        <w:tabs>
          <w:tab w:val="left" w:pos="933"/>
        </w:tabs>
        <w:spacing w:line="360" w:lineRule="exact"/>
        <w:ind w:left="0" w:right="0" w:firstLine="0"/>
        <w:rPr>
          <w:sz w:val="21"/>
          <w:szCs w:val="21"/>
        </w:rPr>
      </w:pPr>
      <w:r>
        <w:rPr>
          <w:sz w:val="21"/>
          <w:szCs w:val="21"/>
        </w:rPr>
        <w:t>[17]Ballim Y .Temperature rise in mas</w:t>
      </w:r>
      <w:r>
        <w:rPr>
          <w:sz w:val="21"/>
          <w:szCs w:val="21"/>
        </w:rPr>
        <w:t>s concrete elements - model development and experimental verification using concrete at Katse Dam[J].Journal of the South African Institution of Civil Engineering = Joernaal van die Suid-Afrikaanse Instituut van Siviele Ingenieurswese,2004,46(1):9-14.</w:t>
      </w:r>
    </w:p>
    <w:p w:rsidR="00365369" w:rsidRDefault="000C62B5">
      <w:pPr>
        <w:pStyle w:val="ListParagraph"/>
        <w:tabs>
          <w:tab w:val="left" w:pos="933"/>
        </w:tabs>
        <w:spacing w:line="360" w:lineRule="exact"/>
        <w:ind w:left="0" w:right="0" w:firstLine="0"/>
        <w:rPr>
          <w:sz w:val="21"/>
          <w:szCs w:val="21"/>
        </w:rPr>
      </w:pPr>
      <w:r>
        <w:rPr>
          <w:sz w:val="21"/>
          <w:szCs w:val="21"/>
        </w:rPr>
        <w:t>[</w:t>
      </w:r>
      <w:r>
        <w:rPr>
          <w:sz w:val="21"/>
          <w:szCs w:val="21"/>
        </w:rPr>
        <w:t>18]Wang Peixiong. Research on the Temperature Field of Large Volume Concrete Foundation Based on ANSYS Finite Element Simulation [J]. Jiangxi Building Materials, 2025, (09): 165-168.</w:t>
      </w:r>
    </w:p>
    <w:p w:rsidR="00365369" w:rsidRDefault="000C62B5">
      <w:pPr>
        <w:pStyle w:val="ListParagraph"/>
        <w:tabs>
          <w:tab w:val="left" w:pos="933"/>
        </w:tabs>
        <w:spacing w:line="360" w:lineRule="exact"/>
        <w:ind w:left="0" w:right="0" w:firstLine="0"/>
        <w:rPr>
          <w:sz w:val="21"/>
          <w:szCs w:val="21"/>
        </w:rPr>
      </w:pPr>
      <w:r>
        <w:rPr>
          <w:sz w:val="21"/>
          <w:szCs w:val="21"/>
        </w:rPr>
        <w:t>[19]Zhou Lei. Dynamic intelligent inversion of thermal parameters and tem</w:t>
      </w:r>
      <w:r>
        <w:rPr>
          <w:sz w:val="21"/>
          <w:szCs w:val="21"/>
        </w:rPr>
        <w:t>perature field analysis of mass concrete [D]. Hefei University of Technology, 2024. DOI: 10.27101/d.cnki.ghfgu.2024.001691</w:t>
      </w:r>
    </w:p>
    <w:p w:rsidR="00365369" w:rsidRDefault="000C62B5">
      <w:pPr>
        <w:pStyle w:val="ListParagraph"/>
        <w:tabs>
          <w:tab w:val="left" w:pos="933"/>
        </w:tabs>
        <w:spacing w:line="360" w:lineRule="exact"/>
        <w:ind w:left="0" w:right="0" w:firstLine="0"/>
        <w:rPr>
          <w:rFonts w:eastAsia="SimSun"/>
          <w:sz w:val="21"/>
          <w:szCs w:val="21"/>
          <w:lang w:eastAsia="zh-CN"/>
        </w:rPr>
      </w:pPr>
      <w:r>
        <w:rPr>
          <w:sz w:val="21"/>
          <w:szCs w:val="21"/>
        </w:rPr>
        <w:t>[20]Zhang Guozhi, Wang Zhenhong, Wang Juan, et al. Inverse analysis of adiabatic temperature rise parameters for roller compacted con</w:t>
      </w:r>
      <w:r>
        <w:rPr>
          <w:sz w:val="21"/>
          <w:szCs w:val="21"/>
        </w:rPr>
        <w:t>crete arch dams [J]. People's  Yangtze  River,  2021,  52  (07): 135-140.  DOI: 10.16232/j.cnki.1001-4179.2021.07.023</w:t>
      </w:r>
      <w:r>
        <w:rPr>
          <w:rFonts w:eastAsia="SimSun" w:hint="eastAsia"/>
          <w:sz w:val="21"/>
          <w:szCs w:val="21"/>
          <w:lang w:eastAsia="zh-CN"/>
        </w:rPr>
        <w:t>.</w:t>
      </w:r>
    </w:p>
    <w:p w:rsidR="00365369" w:rsidRDefault="000C62B5">
      <w:pPr>
        <w:pStyle w:val="ListParagraph"/>
        <w:tabs>
          <w:tab w:val="left" w:pos="933"/>
        </w:tabs>
        <w:spacing w:line="360" w:lineRule="exact"/>
        <w:ind w:left="0" w:right="0" w:firstLine="0"/>
        <w:rPr>
          <w:rFonts w:eastAsia="SimSun"/>
          <w:sz w:val="21"/>
          <w:szCs w:val="21"/>
          <w:lang w:eastAsia="zh-CN"/>
        </w:rPr>
      </w:pPr>
      <w:r>
        <w:rPr>
          <w:sz w:val="21"/>
          <w:szCs w:val="21"/>
        </w:rPr>
        <w:t>[21]Jiang Kai, Huang Yaoying, Zhou Yihong, et al. Inverse analysis of thermal parameters of massive concrete based on fiber optic tempera</w:t>
      </w:r>
      <w:r>
        <w:rPr>
          <w:sz w:val="21"/>
          <w:szCs w:val="21"/>
        </w:rPr>
        <w:t>ture measurement [J]. People's Yangtze  River, 2012,  43  (02):  50-53+69.  DOI: 10.16232/j.cnki.1001-4179.2012.02.020</w:t>
      </w:r>
      <w:r>
        <w:rPr>
          <w:rFonts w:eastAsia="SimSun" w:hint="eastAsia"/>
          <w:sz w:val="21"/>
          <w:szCs w:val="21"/>
          <w:lang w:eastAsia="zh-CN"/>
        </w:rPr>
        <w:t>.</w:t>
      </w:r>
    </w:p>
    <w:p w:rsidR="00365369" w:rsidRDefault="000C62B5">
      <w:pPr>
        <w:pStyle w:val="ListParagraph"/>
        <w:tabs>
          <w:tab w:val="left" w:pos="933"/>
        </w:tabs>
        <w:spacing w:line="360" w:lineRule="exact"/>
        <w:ind w:left="0" w:right="0" w:firstLine="0"/>
        <w:rPr>
          <w:rFonts w:eastAsia="SimSun"/>
          <w:sz w:val="21"/>
          <w:szCs w:val="21"/>
          <w:lang w:eastAsia="zh-CN"/>
        </w:rPr>
      </w:pPr>
      <w:r>
        <w:rPr>
          <w:sz w:val="21"/>
          <w:szCs w:val="21"/>
        </w:rPr>
        <w:t>[22]Gong Jingwei. Research on Distributed Optical Fiber Temperature Monitoring and Intelligent Feedback for Hydraulic Quasi-Mass Concret</w:t>
      </w:r>
      <w:r>
        <w:rPr>
          <w:sz w:val="21"/>
          <w:szCs w:val="21"/>
        </w:rPr>
        <w:t>e [D]. Wuhan University, 2013</w:t>
      </w:r>
      <w:r>
        <w:rPr>
          <w:rFonts w:eastAsia="SimSun" w:hint="eastAsia"/>
          <w:sz w:val="21"/>
          <w:szCs w:val="21"/>
          <w:lang w:eastAsia="zh-CN"/>
        </w:rPr>
        <w:t>.</w:t>
      </w:r>
    </w:p>
    <w:p w:rsidR="00365369" w:rsidRDefault="000C62B5">
      <w:pPr>
        <w:pStyle w:val="ListParagraph"/>
        <w:tabs>
          <w:tab w:val="left" w:pos="933"/>
        </w:tabs>
        <w:spacing w:line="360" w:lineRule="exact"/>
        <w:ind w:left="0" w:right="0" w:firstLine="0"/>
        <w:rPr>
          <w:rFonts w:eastAsia="SimSun"/>
          <w:sz w:val="21"/>
          <w:szCs w:val="21"/>
          <w:lang w:eastAsia="zh-CN"/>
        </w:rPr>
      </w:pPr>
      <w:r>
        <w:rPr>
          <w:sz w:val="21"/>
          <w:szCs w:val="21"/>
        </w:rPr>
        <w:t>[23]You Keshi, Wang Feng, Fang Xiangzheng, et al. Inverse calculation of ship lock temperature control based on improved genetic algorithm [J]. China Water Transport (Second Half), 2017, 17 (18): 117-119</w:t>
      </w:r>
      <w:r>
        <w:rPr>
          <w:rFonts w:eastAsia="SimSun" w:hint="eastAsia"/>
          <w:sz w:val="21"/>
          <w:szCs w:val="21"/>
          <w:lang w:eastAsia="zh-CN"/>
        </w:rPr>
        <w:t>.</w:t>
      </w:r>
    </w:p>
    <w:p w:rsidR="00365369" w:rsidRDefault="000C62B5">
      <w:pPr>
        <w:pStyle w:val="ListParagraph"/>
        <w:tabs>
          <w:tab w:val="left" w:pos="933"/>
        </w:tabs>
        <w:spacing w:line="360" w:lineRule="exact"/>
        <w:ind w:left="0" w:right="0" w:firstLine="0"/>
        <w:rPr>
          <w:rFonts w:eastAsia="SimSun"/>
          <w:sz w:val="21"/>
          <w:szCs w:val="21"/>
          <w:lang w:eastAsia="zh-CN"/>
        </w:rPr>
      </w:pPr>
      <w:r>
        <w:rPr>
          <w:sz w:val="21"/>
          <w:szCs w:val="21"/>
        </w:rPr>
        <w:t>[24]Wang Peixiong. R</w:t>
      </w:r>
      <w:r>
        <w:rPr>
          <w:sz w:val="21"/>
          <w:szCs w:val="21"/>
        </w:rPr>
        <w:t>esearch on the Temperature Field of Mass Concrete Foundations Based on ANSYS Finite Element Simulation [J]. Jiangxi Building Materials, 2025, (09): 165-168</w:t>
      </w:r>
      <w:r>
        <w:rPr>
          <w:rFonts w:eastAsia="SimSun" w:hint="eastAsia"/>
          <w:sz w:val="21"/>
          <w:szCs w:val="21"/>
          <w:lang w:eastAsia="zh-CN"/>
        </w:rPr>
        <w:t>.</w:t>
      </w:r>
    </w:p>
    <w:p w:rsidR="00365369" w:rsidRDefault="000C62B5">
      <w:pPr>
        <w:pStyle w:val="ListParagraph"/>
        <w:tabs>
          <w:tab w:val="left" w:pos="933"/>
        </w:tabs>
        <w:spacing w:line="360" w:lineRule="exact"/>
        <w:ind w:left="0" w:right="0" w:firstLine="0"/>
        <w:rPr>
          <w:sz w:val="21"/>
          <w:szCs w:val="21"/>
        </w:rPr>
      </w:pPr>
      <w:r>
        <w:rPr>
          <w:sz w:val="21"/>
          <w:szCs w:val="21"/>
        </w:rPr>
        <w:t>[25]Fan Yuzhi, Wei Jianfeng, Zhan Shiqi. Temperature Control and Crack Prevention Techniques for Ma</w:t>
      </w:r>
      <w:r>
        <w:rPr>
          <w:sz w:val="21"/>
          <w:szCs w:val="21"/>
        </w:rPr>
        <w:t>ss Concrete of Xihoumen Highway-Railway Bridge [J].</w:t>
      </w:r>
    </w:p>
    <w:p w:rsidR="00365369" w:rsidRDefault="000C62B5">
      <w:pPr>
        <w:pStyle w:val="ListParagraph"/>
        <w:tabs>
          <w:tab w:val="left" w:pos="933"/>
        </w:tabs>
        <w:spacing w:line="360" w:lineRule="exact"/>
        <w:ind w:left="0" w:right="0" w:firstLine="0"/>
        <w:rPr>
          <w:sz w:val="21"/>
          <w:szCs w:val="21"/>
        </w:rPr>
      </w:pPr>
      <w:r>
        <w:rPr>
          <w:sz w:val="21"/>
          <w:szCs w:val="21"/>
        </w:rPr>
        <w:t>World Bridges, 2025, 53(05): 39-46. DOI: 10.20052/j.issn.1671-7767.2025.05.006</w:t>
      </w:r>
    </w:p>
    <w:p w:rsidR="00365369" w:rsidRDefault="000C62B5">
      <w:pPr>
        <w:pStyle w:val="ListParagraph"/>
        <w:tabs>
          <w:tab w:val="left" w:pos="933"/>
        </w:tabs>
        <w:spacing w:line="360" w:lineRule="exact"/>
        <w:ind w:left="0" w:right="0" w:firstLine="0"/>
        <w:rPr>
          <w:rFonts w:eastAsia="SimSun"/>
          <w:sz w:val="21"/>
          <w:szCs w:val="21"/>
          <w:lang w:eastAsia="zh-CN"/>
        </w:rPr>
      </w:pPr>
      <w:r>
        <w:rPr>
          <w:sz w:val="21"/>
          <w:szCs w:val="21"/>
        </w:rPr>
        <w:t xml:space="preserve">[26]Zou Haitao, Luo Song, Liu Limei, et al. Study on hydration heat of mass concrete in the bottom slab of storage pond [J]. </w:t>
      </w:r>
      <w:r>
        <w:rPr>
          <w:sz w:val="21"/>
          <w:szCs w:val="21"/>
        </w:rPr>
        <w:t>Low-temperature Building Technology, 2025, 47 (09): 93-96+101. DOI: 10.13905/j.cnki.dwjz.2025.9.021</w:t>
      </w:r>
      <w:r>
        <w:rPr>
          <w:rFonts w:eastAsia="SimSun" w:hint="eastAsia"/>
          <w:sz w:val="21"/>
          <w:szCs w:val="21"/>
          <w:lang w:eastAsia="zh-CN"/>
        </w:rPr>
        <w:t>.</w:t>
      </w:r>
    </w:p>
    <w:p w:rsidR="00365369" w:rsidRDefault="000C62B5">
      <w:pPr>
        <w:pStyle w:val="ListParagraph"/>
        <w:tabs>
          <w:tab w:val="left" w:pos="933"/>
        </w:tabs>
        <w:spacing w:line="360" w:lineRule="exact"/>
        <w:ind w:left="0" w:right="0" w:firstLine="0"/>
        <w:rPr>
          <w:rFonts w:eastAsia="SimSun"/>
          <w:sz w:val="17"/>
          <w:lang w:eastAsia="zh-CN"/>
        </w:rPr>
      </w:pPr>
      <w:r>
        <w:rPr>
          <w:sz w:val="21"/>
          <w:szCs w:val="21"/>
        </w:rPr>
        <w:t>[27]You Weijie. Research on Multi-field Coupling Characteristics and Constrained Surface Anti-cracking Measures of Concrete at Early Ages [D]. Shandong Uni</w:t>
      </w:r>
      <w:r>
        <w:rPr>
          <w:sz w:val="21"/>
          <w:szCs w:val="21"/>
        </w:rPr>
        <w:t>versity, 2018</w:t>
      </w:r>
      <w:r>
        <w:rPr>
          <w:rFonts w:eastAsia="SimSun" w:hint="eastAsia"/>
          <w:sz w:val="21"/>
          <w:szCs w:val="21"/>
          <w:lang w:eastAsia="zh-CN"/>
        </w:rPr>
        <w:t>.</w:t>
      </w:r>
    </w:p>
    <w:sectPr w:rsidR="00365369">
      <w:pgSz w:w="11910" w:h="16840"/>
      <w:pgMar w:top="1520" w:right="1700" w:bottom="280" w:left="17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62B5" w:rsidRDefault="000C62B5">
      <w:r>
        <w:separator/>
      </w:r>
    </w:p>
  </w:endnote>
  <w:endnote w:type="continuationSeparator" w:id="0">
    <w:p w:rsidR="000C62B5" w:rsidRDefault="000C6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6266" w:rsidRDefault="008362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6266" w:rsidRDefault="008362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6266" w:rsidRDefault="008362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62B5" w:rsidRDefault="000C62B5">
      <w:r>
        <w:separator/>
      </w:r>
    </w:p>
  </w:footnote>
  <w:footnote w:type="continuationSeparator" w:id="0">
    <w:p w:rsidR="000C62B5" w:rsidRDefault="000C62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6266" w:rsidRDefault="0083626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0704" o:spid="_x0000_s2050" type="#_x0000_t136" style="position:absolute;margin-left:0;margin-top:0;width:526.75pt;height:58.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5369" w:rsidRDefault="00836266">
    <w:pPr>
      <w:pStyle w:val="BodyText"/>
      <w:spacing w:line="14" w:lineRule="auto"/>
      <w:ind w:left="0"/>
      <w:jc w:val="left"/>
      <w:rPr>
        <w:sz w:val="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0705" o:spid="_x0000_s2051" type="#_x0000_t136" style="position:absolute;margin-left:0;margin-top:0;width:526.75pt;height:58.5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v:shape>
      </w:pict>
    </w:r>
    <w:r w:rsidR="000C62B5">
      <w:rPr>
        <w:noProof/>
        <w:sz w:val="2"/>
      </w:rPr>
      <mc:AlternateContent>
        <mc:Choice Requires="wps">
          <w:drawing>
            <wp:anchor distT="0" distB="0" distL="0" distR="0" simplePos="0" relativeHeight="251659264" behindDoc="1" locked="0" layoutInCell="1" allowOverlap="1">
              <wp:simplePos x="0" y="0"/>
              <wp:positionH relativeFrom="page">
                <wp:posOffset>-1270</wp:posOffset>
              </wp:positionH>
              <wp:positionV relativeFrom="page">
                <wp:posOffset>-1270</wp:posOffset>
              </wp:positionV>
              <wp:extent cx="3175" cy="3175"/>
              <wp:effectExtent l="0" t="0" r="0" b="0"/>
              <wp:wrapNone/>
              <wp:docPr id="1" name="Graphic 1"/>
              <wp:cNvGraphicFramePr/>
              <a:graphic xmlns:a="http://schemas.openxmlformats.org/drawingml/2006/main">
                <a:graphicData uri="http://schemas.microsoft.com/office/word/2010/wordprocessingShape">
                  <wps:wsp>
                    <wps:cNvSpPr/>
                    <wps:spPr>
                      <a:xfrm>
                        <a:off x="0" y="0"/>
                        <a:ext cx="3175" cy="3175"/>
                      </a:xfrm>
                      <a:custGeom>
                        <a:avLst/>
                        <a:gdLst/>
                        <a:ahLst/>
                        <a:cxnLst/>
                        <a:rect l="l" t="t" r="r" b="b"/>
                        <a:pathLst>
                          <a:path w="3175" h="3175">
                            <a:moveTo>
                              <a:pt x="0" y="1524"/>
                            </a:moveTo>
                            <a:lnTo>
                              <a:pt x="446" y="446"/>
                            </a:lnTo>
                            <a:lnTo>
                              <a:pt x="1524" y="0"/>
                            </a:lnTo>
                            <a:lnTo>
                              <a:pt x="2601" y="446"/>
                            </a:lnTo>
                            <a:lnTo>
                              <a:pt x="3048" y="1524"/>
                            </a:lnTo>
                            <a:lnTo>
                              <a:pt x="2601" y="2601"/>
                            </a:lnTo>
                            <a:lnTo>
                              <a:pt x="1524" y="3048"/>
                            </a:lnTo>
                            <a:lnTo>
                              <a:pt x="446" y="2601"/>
                            </a:lnTo>
                            <a:lnTo>
                              <a:pt x="0" y="1524"/>
                            </a:lnTo>
                            <a:close/>
                          </a:path>
                        </a:pathLst>
                      </a:custGeom>
                      <a:solidFill>
                        <a:srgbClr val="000000"/>
                      </a:solidFill>
                    </wps:spPr>
                    <wps:bodyPr wrap="square" lIns="0" tIns="0" rIns="0" bIns="0" rtlCol="0">
                      <a:noAutofit/>
                    </wps:bodyPr>
                  </wps:wsp>
                </a:graphicData>
              </a:graphic>
            </wp:anchor>
          </w:drawing>
        </mc:Choice>
        <mc:Fallback>
          <w:pict>
            <v:shape w14:anchorId="51F82FC9" id="Graphic 1" o:spid="_x0000_s1026" style="position:absolute;margin-left:-.1pt;margin-top:-.1pt;width:.25pt;height:.25pt;z-index:-251657216;visibility:visible;mso-wrap-style:square;mso-wrap-distance-left:0;mso-wrap-distance-top:0;mso-wrap-distance-right:0;mso-wrap-distance-bottom:0;mso-position-horizontal:absolute;mso-position-horizontal-relative:page;mso-position-vertical:absolute;mso-position-vertical-relative:page;v-text-anchor:top" coordsize="3175,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" path="m,1524l446,446,1524,,2601,446r447,1078l2601,2601,1524,3048,446,2601,,1524xe" fillcolor="black" stroked="f">
              <v:path arrowok="t"/>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6266" w:rsidRDefault="0083626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0703" o:spid="_x0000_s2049" type="#_x0000_t136" style="position:absolute;margin-left:0;margin-top:0;width:526.75pt;height:58.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drawingGridHorizontalSpacing w:val="11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doNotExpandShiftReturn/>
    <w:doNotWrapTextWithPunct/>
    <w:doNotUseEastAsianBreakRules/>
    <w:useFELayout/>
    <w:doNotUseIndentAsNumberingTabStop/>
    <w:compatSetting w:name="compatibilityMode" w:uri="http://schemas.microsoft.com/office/word" w:val="14"/>
    <w:compatSetting w:name="useWord2013TrackBottomHyphenation" w:uri="http://schemas.microsoft.com/office/word" w:val="1"/>
  </w:compat>
  <w:rsids>
    <w:rsidRoot w:val="00365369"/>
    <w:rsid w:val="00003B44"/>
    <w:rsid w:val="000C62B5"/>
    <w:rsid w:val="00322363"/>
    <w:rsid w:val="00365369"/>
    <w:rsid w:val="00392693"/>
    <w:rsid w:val="00836266"/>
    <w:rsid w:val="00960E41"/>
    <w:rsid w:val="00AB61D3"/>
    <w:rsid w:val="00C82EB0"/>
    <w:rsid w:val="00EB40A5"/>
    <w:rsid w:val="1F2E2EB7"/>
    <w:rsid w:val="319E61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FF159C1"/>
  <w15:docId w15:val="{A3E40FD1-C97B-4B4A-BF06-AEBCDD830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caption" w:semiHidden="1" w:unhideWhenUsed="1" w:qFormat="1"/>
    <w:lsdException w:name="List" w:qFormat="1"/>
    <w:lsdException w:name="List 3"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uiPriority w:val="1"/>
    <w:qFormat/>
    <w:pPr>
      <w:widowControl w:val="0"/>
      <w:autoSpaceDE w:val="0"/>
      <w:autoSpaceDN w:val="0"/>
    </w:pPr>
    <w:rPr>
      <w:rFonts w:eastAsia="Times New Roman"/>
      <w:sz w:val="22"/>
      <w:szCs w:val="22"/>
      <w:lang w:val="en-US" w:eastAsia="en-US"/>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jc w:val="both"/>
    </w:pPr>
    <w:rPr>
      <w:sz w:val="24"/>
      <w:szCs w:val="24"/>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ind w:left="100" w:right="95" w:firstLine="480"/>
      <w:jc w:val="both"/>
    </w:pPr>
  </w:style>
  <w:style w:type="paragraph" w:customStyle="1" w:styleId="TableParagraph">
    <w:name w:val="Table Paragraph"/>
    <w:basedOn w:val="Normal"/>
    <w:uiPriority w:val="1"/>
    <w:qFormat/>
  </w:style>
  <w:style w:type="paragraph" w:customStyle="1" w:styleId="Author">
    <w:name w:val="Author"/>
    <w:basedOn w:val="Normal"/>
    <w:rsid w:val="00EB40A5"/>
    <w:pPr>
      <w:widowControl/>
      <w:autoSpaceDE/>
      <w:autoSpaceDN/>
      <w:spacing w:line="280" w:lineRule="exact"/>
      <w:jc w:val="right"/>
    </w:pPr>
    <w:rPr>
      <w:rFonts w:ascii="Helvetica" w:hAnsi="Helvetica"/>
      <w:b/>
      <w:sz w:val="24"/>
      <w:szCs w:val="20"/>
    </w:rPr>
  </w:style>
  <w:style w:type="character" w:styleId="Hyperlink">
    <w:name w:val="Hyperlink"/>
    <w:basedOn w:val="DefaultParagraphFont"/>
    <w:rsid w:val="00EB40A5"/>
    <w:rPr>
      <w:color w:val="0000FF" w:themeColor="hyperlink"/>
      <w:u w:val="single"/>
    </w:rPr>
  </w:style>
  <w:style w:type="character" w:styleId="UnresolvedMention">
    <w:name w:val="Unresolved Mention"/>
    <w:basedOn w:val="DefaultParagraphFont"/>
    <w:uiPriority w:val="99"/>
    <w:semiHidden/>
    <w:unhideWhenUsed/>
    <w:rsid w:val="00EB40A5"/>
    <w:rPr>
      <w:color w:val="605E5C"/>
      <w:shd w:val="clear" w:color="auto" w:fill="E1DFDD"/>
    </w:rPr>
  </w:style>
  <w:style w:type="paragraph" w:styleId="Header">
    <w:name w:val="header"/>
    <w:basedOn w:val="Normal"/>
    <w:link w:val="HeaderChar"/>
    <w:rsid w:val="00836266"/>
    <w:pPr>
      <w:tabs>
        <w:tab w:val="center" w:pos="4680"/>
        <w:tab w:val="right" w:pos="9360"/>
      </w:tabs>
    </w:pPr>
  </w:style>
  <w:style w:type="character" w:customStyle="1" w:styleId="HeaderChar">
    <w:name w:val="Header Char"/>
    <w:basedOn w:val="DefaultParagraphFont"/>
    <w:link w:val="Header"/>
    <w:rsid w:val="00836266"/>
    <w:rPr>
      <w:rFonts w:eastAsia="Times New Roman"/>
      <w:sz w:val="22"/>
      <w:szCs w:val="22"/>
      <w:lang w:val="en-US" w:eastAsia="en-US"/>
    </w:rPr>
  </w:style>
  <w:style w:type="paragraph" w:styleId="Footer">
    <w:name w:val="footer"/>
    <w:basedOn w:val="Normal"/>
    <w:link w:val="FooterChar"/>
    <w:rsid w:val="00836266"/>
    <w:pPr>
      <w:tabs>
        <w:tab w:val="center" w:pos="4680"/>
        <w:tab w:val="right" w:pos="9360"/>
      </w:tabs>
    </w:pPr>
  </w:style>
  <w:style w:type="character" w:customStyle="1" w:styleId="FooterChar">
    <w:name w:val="Footer Char"/>
    <w:basedOn w:val="DefaultParagraphFont"/>
    <w:link w:val="Footer"/>
    <w:rsid w:val="00836266"/>
    <w:rPr>
      <w:rFonts w:eastAsia="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3127</Words>
  <Characters>17830</Characters>
  <Application>Microsoft Office Word</Application>
  <DocSecurity>0</DocSecurity>
  <Lines>148</Lines>
  <Paragraphs>41</Paragraphs>
  <ScaleCrop>false</ScaleCrop>
  <Company/>
  <LinksUpToDate>false</LinksUpToDate>
  <CharactersWithSpaces>20916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SDI PC 1170</cp:lastModifiedBy>
  <cp:revision>8</cp:revision>
  <dcterms:created xsi:type="dcterms:W3CDTF">2026-03-05T04:15:00Z</dcterms:created>
  <dcterms:modified xsi:type="dcterms:W3CDTF">2026-03-09T05:40:00Z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2026-03-05T00:00:00Z</vt:filetime>
  </property>
  <property fmtid="{D5CDD505-2E9C-101B-9397-08002B2CF9AE}" pid="3" name="LastSaved">
    <vt:filetime>2026-03-05T00:00:00Z</vt:filetime>
  </property>
  <property fmtid="{D5CDD505-2E9C-101B-9397-08002B2CF9AE}" pid="4" name="Producer">
    <vt:lpwstr>3-Heights(TM) PDF Security Shell 4.8.25.2 (http://www.pdf-tools.com)</vt:lpwstr>
  </property>
  <property fmtid="{D5CDD505-2E9C-101B-9397-08002B2CF9AE}" pid="5" name="KSOTemplateDocerSaveRecord">
    <vt:lpwstr>eyJoZGlkIjoiOTdlYWRjNjZiZjI5OWFkMzUzMGQ3MmI5ZGViZjIyMGYiLCJ1c2VySWQiOiIxMTU3NTkxMDgwIn0=</vt:lpwstr>
  </property>
  <property fmtid="{D5CDD505-2E9C-101B-9397-08002B2CF9AE}" pid="6" name="KSOProductBuildVer">
    <vt:lpwstr>2052-12.1.0.20305</vt:lpwstr>
  </property>
  <property fmtid="{D5CDD505-2E9C-101B-9397-08002B2CF9AE}" pid="7" name="ICV">
    <vt:lpwstr>AF4045C81242416085D154450501A058_13</vt:lpwstr>
  </property>
</Properties>
</file>