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327B1" w14:textId="55167496" w:rsidR="00701141" w:rsidRDefault="00701141">
      <w:pPr>
        <w:pStyle w:val="Heading1"/>
        <w:spacing w:before="156" w:after="156"/>
        <w:ind w:right="300"/>
        <w:jc w:val="center"/>
        <w:rPr>
          <w:rFonts w:eastAsia="SimHei"/>
          <w:kern w:val="2"/>
          <w:sz w:val="44"/>
          <w:szCs w:val="44"/>
        </w:rPr>
      </w:pPr>
      <w:r w:rsidRPr="00701141">
        <w:rPr>
          <w:rFonts w:eastAsia="SimHei"/>
          <w:kern w:val="2"/>
          <w:sz w:val="44"/>
          <w:szCs w:val="44"/>
        </w:rPr>
        <w:t xml:space="preserve">Opinion Article                 </w:t>
      </w:r>
    </w:p>
    <w:p w14:paraId="7203C3A1" w14:textId="35130066" w:rsidR="0044123F" w:rsidRDefault="00CF1A8E">
      <w:pPr>
        <w:pStyle w:val="Heading1"/>
        <w:spacing w:before="156" w:after="156"/>
        <w:ind w:right="300"/>
        <w:jc w:val="center"/>
        <w:rPr>
          <w:rFonts w:eastAsia="SimHei"/>
          <w:kern w:val="2"/>
          <w:sz w:val="44"/>
          <w:szCs w:val="44"/>
        </w:rPr>
      </w:pPr>
      <w:r>
        <w:rPr>
          <w:rFonts w:eastAsia="SimHei"/>
          <w:kern w:val="2"/>
          <w:sz w:val="44"/>
          <w:szCs w:val="44"/>
        </w:rPr>
        <w:t>Review of Research on Bridge Moving Load Identification</w:t>
      </w:r>
    </w:p>
    <w:p w14:paraId="652D6586" w14:textId="08E7C009" w:rsidR="003E7071" w:rsidRDefault="003E7071">
      <w:pPr>
        <w:widowControl w:val="0"/>
        <w:ind w:firstLine="300"/>
        <w:jc w:val="center"/>
        <w:rPr>
          <w:i/>
          <w:iCs/>
          <w:sz w:val="15"/>
          <w:szCs w:val="15"/>
          <w:vertAlign w:val="superscript"/>
          <w14:ligatures w14:val="none"/>
        </w:rPr>
      </w:pPr>
    </w:p>
    <w:p w14:paraId="3DBEC7E0" w14:textId="77777777" w:rsidR="00736550" w:rsidRDefault="00736550">
      <w:pPr>
        <w:widowControl w:val="0"/>
        <w:ind w:firstLine="300"/>
        <w:jc w:val="center"/>
        <w:rPr>
          <w:i/>
          <w:iCs/>
          <w:sz w:val="15"/>
          <w:szCs w:val="15"/>
          <w:vertAlign w:val="superscript"/>
          <w14:ligatures w14:val="none"/>
        </w:rPr>
      </w:pPr>
      <w:bookmarkStart w:id="0" w:name="_GoBack"/>
      <w:bookmarkEnd w:id="0"/>
    </w:p>
    <w:p w14:paraId="24D613CD" w14:textId="77777777" w:rsidR="0044123F" w:rsidRDefault="00CF1A8E">
      <w:pPr>
        <w:ind w:firstLine="361"/>
        <w:rPr>
          <w14:ligatures w14:val="none"/>
        </w:rPr>
      </w:pPr>
      <w:r>
        <w:rPr>
          <w:b/>
          <w:bCs/>
          <w:sz w:val="18"/>
          <w:szCs w:val="18"/>
          <w14:ligatures w14:val="none"/>
        </w:rPr>
        <w:t>Abstract:</w:t>
      </w:r>
      <w:r>
        <w:t xml:space="preserve"> </w:t>
      </w:r>
      <w:r>
        <w:rPr>
          <w14:ligatures w14:val="none"/>
        </w:rPr>
        <w:t xml:space="preserve">Bridge moving load is the core variable load that controls bridge structural design, bearing capacity evaluation and fatigue </w:t>
      </w:r>
      <w:r>
        <w:rPr>
          <w14:ligatures w14:val="none"/>
        </w:rPr>
        <w:t>life assessment. Moving Load Identification (MLI) is a key technology for Bridge Health Monitoring (SHM) and Bridge Weigh-in-Motion (B-WIM), which infers vehicle axle load, speed, wheelbase and load time history based on bridge dynamic responses. This pape</w:t>
      </w:r>
      <w:r>
        <w:rPr>
          <w14:ligatures w14:val="none"/>
        </w:rPr>
        <w:t>r systematically combs the theoretical framework, mainstream methods, key technical difficulties and engineering applications of bridge moving load identification, summarizes the research progress in regularization optimization, multi-sensor fusion, deep l</w:t>
      </w:r>
      <w:r>
        <w:rPr>
          <w14:ligatures w14:val="none"/>
        </w:rPr>
        <w:t>earning, vehicle-bridge coupling and other directions, comments on the applicable scenarios and limitations of existing methods, and looks forward to the development trends such as multi-modal perception, digital twin, uncertainty quantification and lightw</w:t>
      </w:r>
      <w:r>
        <w:rPr>
          <w14:ligatures w14:val="none"/>
        </w:rPr>
        <w:t>eight edge computing, so as to provide reference for bridge safety monitoring and intelligent maintenance.</w:t>
      </w:r>
    </w:p>
    <w:p w14:paraId="43C26109" w14:textId="77777777" w:rsidR="0044123F" w:rsidRDefault="00CF1A8E">
      <w:pPr>
        <w:ind w:firstLine="420"/>
        <w:rPr>
          <w14:ligatures w14:val="none"/>
        </w:rPr>
      </w:pPr>
      <w:r>
        <w:rPr>
          <w14:ligatures w14:val="none"/>
        </w:rPr>
        <w:t>Keywords: Bridge Engineering; Moving Load Identification; Weigh-in-Motion; Vehicle-Bridge Interaction; Health Monitoring; Regularization; Deep Learni</w:t>
      </w:r>
      <w:r>
        <w:rPr>
          <w14:ligatures w14:val="none"/>
        </w:rPr>
        <w:t>ng</w:t>
      </w:r>
    </w:p>
    <w:p w14:paraId="13116DA4" w14:textId="77777777" w:rsidR="0044123F" w:rsidRDefault="00CF1A8E">
      <w:pPr>
        <w:widowControl w:val="0"/>
        <w:ind w:firstLine="361"/>
        <w:rPr>
          <w:b/>
          <w:bCs/>
          <w:sz w:val="18"/>
          <w:szCs w:val="18"/>
          <w14:ligatures w14:val="none"/>
        </w:rPr>
      </w:pPr>
      <w:r>
        <w:rPr>
          <w:b/>
          <w:bCs/>
          <w:sz w:val="18"/>
          <w:szCs w:val="18"/>
          <w14:ligatures w14:val="none"/>
        </w:rPr>
        <w:t>Keywords:</w:t>
      </w:r>
      <w:r>
        <w:t xml:space="preserve"> </w:t>
      </w:r>
      <w:r>
        <w:rPr>
          <w:b/>
          <w:bCs/>
          <w:sz w:val="18"/>
          <w:szCs w:val="18"/>
          <w14:ligatures w14:val="none"/>
        </w:rPr>
        <w:t>Bridge Engineering; Moving Load Identification; Weigh-in-Motion; Vehicle-Bridge Interaction; Health Monitoring; Regularization; Deep Learning</w:t>
      </w:r>
    </w:p>
    <w:p w14:paraId="1EA7D81D" w14:textId="77777777" w:rsidR="0044123F" w:rsidRDefault="00CF1A8E">
      <w:pPr>
        <w:pStyle w:val="ListParagraph"/>
        <w:widowControl w:val="0"/>
        <w:ind w:firstLineChars="0" w:firstLine="0"/>
        <w:outlineLvl w:val="0"/>
        <w:rPr>
          <w:b/>
          <w:bCs/>
          <w:sz w:val="28"/>
          <w:szCs w:val="28"/>
          <w14:ligatures w14:val="none"/>
        </w:rPr>
      </w:pPr>
      <w:r>
        <w:rPr>
          <w:rFonts w:hint="eastAsia"/>
          <w:b/>
          <w:bCs/>
          <w:sz w:val="28"/>
          <w:szCs w:val="28"/>
          <w14:ligatures w14:val="none"/>
        </w:rPr>
        <w:t>1.</w:t>
      </w:r>
      <w:r>
        <w:rPr>
          <w:b/>
          <w:bCs/>
          <w:sz w:val="28"/>
          <w:szCs w:val="28"/>
          <w14:ligatures w14:val="none"/>
        </w:rPr>
        <w:t>Introduction</w:t>
      </w:r>
    </w:p>
    <w:p w14:paraId="281A9878" w14:textId="77777777" w:rsidR="0044123F" w:rsidRDefault="00CF1A8E">
      <w:pPr>
        <w:pStyle w:val="ListParagraph"/>
        <w:widowControl w:val="0"/>
        <w:outlineLvl w:val="0"/>
        <w:rPr>
          <w14:ligatures w14:val="none"/>
        </w:rPr>
      </w:pPr>
      <w:r>
        <w:rPr>
          <w14:ligatures w14:val="none"/>
        </w:rPr>
        <w:t>During their service life, bridges mainly bear the action of vehicle moving loads. Ove</w:t>
      </w:r>
      <w:r>
        <w:rPr>
          <w14:ligatures w14:val="none"/>
        </w:rPr>
        <w:t xml:space="preserve">rloading, dense traffic flow and impact effects will accelerate structural fatigue and damage accumulation. Traditional static weighing is difficult to meet the needs of real-time, continuous and non-stop monitoring. Moving load identification infers load </w:t>
      </w:r>
      <w:r>
        <w:rPr>
          <w14:ligatures w14:val="none"/>
        </w:rPr>
        <w:t>information through dynamic responses such as strain, acceleration and displacement, which has the advantages of non-invasiveness, low cost and adaptability to existing bridges, and has become a research hotspot in traffic load monitoring and structural sa</w:t>
      </w:r>
      <w:r>
        <w:rPr>
          <w14:ligatures w14:val="none"/>
        </w:rPr>
        <w:t xml:space="preserve">fety </w:t>
      </w:r>
      <w:proofErr w:type="gramStart"/>
      <w:r>
        <w:rPr>
          <w14:ligatures w14:val="none"/>
        </w:rPr>
        <w:t>assessment</w:t>
      </w:r>
      <w:r>
        <w:rPr>
          <w:rFonts w:hint="eastAsia"/>
          <w:kern w:val="2"/>
          <w:vertAlign w:val="superscript"/>
          <w14:ligatures w14:val="none"/>
        </w:rPr>
        <w:t>[</w:t>
      </w:r>
      <w:proofErr w:type="gramEnd"/>
      <w:r>
        <w:rPr>
          <w:kern w:val="2"/>
          <w:vertAlign w:val="superscript"/>
          <w14:ligatures w14:val="none"/>
        </w:rPr>
        <w:t>1</w:t>
      </w:r>
      <w:r>
        <w:rPr>
          <w:rFonts w:hint="eastAsia"/>
          <w:kern w:val="2"/>
          <w:vertAlign w:val="superscript"/>
          <w14:ligatures w14:val="none"/>
        </w:rPr>
        <w:t>]</w:t>
      </w:r>
      <w:r>
        <w:rPr>
          <w14:ligatures w14:val="none"/>
        </w:rPr>
        <w:t>.</w:t>
      </w:r>
    </w:p>
    <w:p w14:paraId="1F57F575" w14:textId="77777777" w:rsidR="0044123F" w:rsidRDefault="00CF1A8E">
      <w:pPr>
        <w:pStyle w:val="ListParagraph"/>
        <w:widowControl w:val="0"/>
        <w:outlineLvl w:val="0"/>
        <w:rPr>
          <w14:ligatures w14:val="none"/>
        </w:rPr>
      </w:pPr>
      <w:r>
        <w:rPr>
          <w14:ligatures w14:val="none"/>
        </w:rPr>
        <w:t>In the past 30 years, this field has developed from classic algorithms such as time-domain method and frequency-domain method to regularization stabilized solution, multi-sensor fusion, combined identification of machine vision and deep</w:t>
      </w:r>
      <w:r>
        <w:rPr>
          <w14:ligatures w14:val="none"/>
        </w:rPr>
        <w:t xml:space="preserve"> learning, and then to high-precision inversion driven by vehicle-bridge coupling and digital twin. This paper carries out a review around theoretical methods, key issues, engineering applications and future trends, and summarizes the disciplinary progress</w:t>
      </w:r>
      <w:r>
        <w:rPr>
          <w14:ligatures w14:val="none"/>
        </w:rPr>
        <w:t xml:space="preserve"> and technical </w:t>
      </w:r>
      <w:proofErr w:type="gramStart"/>
      <w:r>
        <w:rPr>
          <w14:ligatures w14:val="none"/>
        </w:rPr>
        <w:t>bottlenecks</w:t>
      </w:r>
      <w:r>
        <w:rPr>
          <w:rFonts w:hint="eastAsia"/>
          <w:vertAlign w:val="superscript"/>
          <w14:ligatures w14:val="none"/>
        </w:rPr>
        <w:t>[</w:t>
      </w:r>
      <w:proofErr w:type="gramEnd"/>
      <w:r>
        <w:rPr>
          <w:rFonts w:hint="eastAsia"/>
          <w:vertAlign w:val="superscript"/>
          <w14:ligatures w14:val="none"/>
        </w:rPr>
        <w:t>2]</w:t>
      </w:r>
      <w:r>
        <w:rPr>
          <w14:ligatures w14:val="none"/>
        </w:rPr>
        <w:t>.</w:t>
      </w:r>
    </w:p>
    <w:p w14:paraId="0C705662" w14:textId="77777777" w:rsidR="0044123F" w:rsidRDefault="00CF1A8E">
      <w:pPr>
        <w:pStyle w:val="Heading1"/>
        <w:spacing w:before="156" w:after="156"/>
      </w:pPr>
      <w:r>
        <w:t>2. Basic Theory of Moving Load Identification</w:t>
      </w:r>
    </w:p>
    <w:p w14:paraId="4CAEAF03" w14:textId="77777777" w:rsidR="0044123F" w:rsidRDefault="00CF1A8E">
      <w:pPr>
        <w:pStyle w:val="Heading2"/>
      </w:pPr>
      <w:r>
        <w:t>2.1 Mechanical Model</w:t>
      </w:r>
    </w:p>
    <w:p w14:paraId="647CF5E2" w14:textId="77777777" w:rsidR="0044123F" w:rsidRDefault="00CF1A8E">
      <w:pPr>
        <w:ind w:firstLine="420"/>
        <w:jc w:val="left"/>
        <w:rPr>
          <w:kern w:val="2"/>
          <w14:ligatures w14:val="none"/>
        </w:rPr>
      </w:pPr>
      <w:r>
        <w:rPr>
          <w:kern w:val="2"/>
          <w14:ligatures w14:val="none"/>
        </w:rPr>
        <w:lastRenderedPageBreak/>
        <w:t>The core is the inverse problem of structural dynamics: solving the moving load time history based on known bridge responses and structural parameters.</w:t>
      </w:r>
    </w:p>
    <w:p w14:paraId="28F1B93E" w14:textId="77777777" w:rsidR="0044123F" w:rsidRDefault="00CF1A8E">
      <w:pPr>
        <w:ind w:firstLine="420"/>
        <w:rPr>
          <w:kern w:val="2"/>
          <w14:ligatures w14:val="none"/>
        </w:rPr>
      </w:pPr>
      <w:r>
        <w:rPr>
          <w:kern w:val="2"/>
          <w14:ligatures w14:val="none"/>
        </w:rPr>
        <w:t>The dy</w:t>
      </w:r>
      <w:r>
        <w:rPr>
          <w:kern w:val="2"/>
          <w14:ligatures w14:val="none"/>
        </w:rPr>
        <w:t>namic equilibrium equation of the bridge structure under moving loads involves the mass matrix (M), damping matrix (C), stiffness matrix (K), as well as the acceleration, velocity and displacement vectors related to the bridge's motion state, along with th</w:t>
      </w:r>
      <w:r>
        <w:rPr>
          <w:kern w:val="2"/>
          <w14:ligatures w14:val="none"/>
        </w:rPr>
        <w:t xml:space="preserve">e moving load vector (F(t)) acting on the bridge; the position of the moving load changes with time, acting on different positions of the bridge deck at different moments and resulting in time-varying load effects, while typical complex working conditions </w:t>
      </w:r>
      <w:r>
        <w:rPr>
          <w:kern w:val="2"/>
          <w14:ligatures w14:val="none"/>
        </w:rPr>
        <w:t>in actual engineering—including multi-vehicle simultaneous loading, multi-axle vehicle loading, variable-speed vehicle movement and variable wheelbase vehicles—are consistent with real traffic scenarios and increase the difficulty of moving load identifica</w:t>
      </w:r>
      <w:r>
        <w:rPr>
          <w:kern w:val="2"/>
          <w14:ligatures w14:val="none"/>
        </w:rPr>
        <w:t>tion</w:t>
      </w:r>
      <w:r>
        <w:rPr>
          <w:rFonts w:hint="eastAsia"/>
          <w:kern w:val="2"/>
          <w:vertAlign w:val="superscript"/>
          <w14:ligatures w14:val="none"/>
        </w:rPr>
        <w:t>[3]</w:t>
      </w:r>
      <w:r>
        <w:rPr>
          <w:kern w:val="2"/>
          <w14:ligatures w14:val="none"/>
        </w:rPr>
        <w:t>.</w:t>
      </w:r>
    </w:p>
    <w:p w14:paraId="5C5C46B4" w14:textId="77777777" w:rsidR="0044123F" w:rsidRDefault="00CF1A8E">
      <w:pPr>
        <w:pStyle w:val="Heading2"/>
      </w:pPr>
      <w:r>
        <w:t>2.2 Problem Characteristics</w:t>
      </w:r>
    </w:p>
    <w:p w14:paraId="5B1156A8" w14:textId="77777777" w:rsidR="0044123F" w:rsidRDefault="00CF1A8E">
      <w:pPr>
        <w:ind w:firstLine="420"/>
        <w:rPr>
          <w:lang w:bidi="ar"/>
        </w:rPr>
      </w:pPr>
      <w:r>
        <w:rPr>
          <w:lang w:bidi="ar"/>
        </w:rPr>
        <w:t xml:space="preserve">Essentially ill-posed: Noise, modeling errors and insufficient measuring points are likely to lead to solution </w:t>
      </w:r>
      <w:proofErr w:type="gramStart"/>
      <w:r>
        <w:rPr>
          <w:lang w:bidi="ar"/>
        </w:rPr>
        <w:t>divergence</w:t>
      </w:r>
      <w:r>
        <w:rPr>
          <w:rFonts w:hint="eastAsia"/>
          <w:vertAlign w:val="superscript"/>
          <w:lang w:bidi="ar"/>
        </w:rPr>
        <w:t>[</w:t>
      </w:r>
      <w:proofErr w:type="gramEnd"/>
      <w:r>
        <w:rPr>
          <w:rFonts w:hint="eastAsia"/>
          <w:vertAlign w:val="superscript"/>
          <w:lang w:bidi="ar"/>
        </w:rPr>
        <w:t>4]</w:t>
      </w:r>
      <w:r>
        <w:rPr>
          <w:lang w:bidi="ar"/>
        </w:rPr>
        <w:t>. The small changes in the input response data may cause significant deviations in the identifi</w:t>
      </w:r>
      <w:r>
        <w:rPr>
          <w:lang w:bidi="ar"/>
        </w:rPr>
        <w:t>ed load parameters, which is the core difficulty in moving load identification.</w:t>
      </w:r>
    </w:p>
    <w:p w14:paraId="4336611E" w14:textId="77777777" w:rsidR="0044123F" w:rsidRDefault="00CF1A8E">
      <w:pPr>
        <w:ind w:firstLine="420"/>
        <w:rPr>
          <w:lang w:bidi="ar"/>
        </w:rPr>
      </w:pPr>
      <w:r>
        <w:rPr>
          <w:lang w:bidi="ar"/>
        </w:rPr>
        <w:t xml:space="preserve">Strong coupling: Vehicle-Bridge Interaction (VBI) makes the dynamic response of the bridge and the motion state of the vehicle interact with each other. The vibration of the </w:t>
      </w:r>
      <w:r>
        <w:rPr>
          <w:lang w:bidi="ar"/>
        </w:rPr>
        <w:t>bridge will affect the running state of the vehicle, and the load of the vehicle will in turn change the dynamic response of the bridge, which increases the complexity of the identification model.</w:t>
      </w:r>
    </w:p>
    <w:p w14:paraId="18389FEE" w14:textId="77777777" w:rsidR="0044123F" w:rsidRDefault="00CF1A8E">
      <w:pPr>
        <w:ind w:firstLine="420"/>
      </w:pPr>
      <w:r>
        <w:t>Real-time requirement: In engineering applications, it is n</w:t>
      </w:r>
      <w:r>
        <w:t xml:space="preserve">ecessary to quickly identify the load parameters to realize real-time monitoring of overloaded vehicles and early warning of structural risks, which puts forward higher requirements for the calculation efficiency of the identification </w:t>
      </w:r>
      <w:proofErr w:type="gramStart"/>
      <w:r>
        <w:t>method</w:t>
      </w:r>
      <w:r>
        <w:rPr>
          <w:rFonts w:hint="eastAsia"/>
          <w:vertAlign w:val="superscript"/>
        </w:rPr>
        <w:t>[</w:t>
      </w:r>
      <w:proofErr w:type="gramEnd"/>
      <w:r>
        <w:rPr>
          <w:rFonts w:hint="eastAsia"/>
          <w:vertAlign w:val="superscript"/>
        </w:rPr>
        <w:t>5]</w:t>
      </w:r>
      <w:r>
        <w:t>.</w:t>
      </w:r>
    </w:p>
    <w:p w14:paraId="4F5C33BE" w14:textId="77777777" w:rsidR="0044123F" w:rsidRDefault="00CF1A8E">
      <w:pPr>
        <w:pStyle w:val="Heading2"/>
      </w:pPr>
      <w:r>
        <w:t>2.3 Evalua</w:t>
      </w:r>
      <w:r>
        <w:t>tion Indicators</w:t>
      </w:r>
    </w:p>
    <w:p w14:paraId="1F39E867" w14:textId="77777777" w:rsidR="0044123F" w:rsidRDefault="00CF1A8E">
      <w:pPr>
        <w:ind w:firstLine="420"/>
      </w:pPr>
      <w:r>
        <w:rPr>
          <w:lang w:bidi="ar"/>
        </w:rPr>
        <w:t>The performance of moving load identification methods is mainly evaluated by the following indicators, which provide a unified standard for comparing different identification methods:</w:t>
      </w:r>
    </w:p>
    <w:p w14:paraId="0B956BDF" w14:textId="77777777" w:rsidR="0044123F" w:rsidRDefault="00CF1A8E">
      <w:pPr>
        <w:ind w:firstLine="420"/>
      </w:pPr>
      <w:r>
        <w:rPr>
          <w:lang w:bidi="ar"/>
        </w:rPr>
        <w:t>Identification accuracy: The deviation between the ident</w:t>
      </w:r>
      <w:r>
        <w:rPr>
          <w:lang w:bidi="ar"/>
        </w:rPr>
        <w:t>ified load parameters (axle load, speed, wheelbase, etc.) and the actual values, usually expressed by relative error (RE) and root mean square error (RMSE).</w:t>
      </w:r>
    </w:p>
    <w:p w14:paraId="7E58032E" w14:textId="77777777" w:rsidR="0044123F" w:rsidRDefault="00CF1A8E">
      <w:pPr>
        <w:ind w:firstLine="420"/>
      </w:pPr>
      <w:r>
        <w:rPr>
          <w:lang w:bidi="ar"/>
        </w:rPr>
        <w:t>Anti-noise performance: The stability of the identification result when the monitoring response con</w:t>
      </w:r>
      <w:r>
        <w:rPr>
          <w:lang w:bidi="ar"/>
        </w:rPr>
        <w:t>tains environmental noise (such as wind noise, traffic noise) and measurement noise (such as sensor error).</w:t>
      </w:r>
    </w:p>
    <w:p w14:paraId="117EEC42" w14:textId="77777777" w:rsidR="0044123F" w:rsidRDefault="00CF1A8E">
      <w:pPr>
        <w:ind w:firstLine="420"/>
        <w:jc w:val="left"/>
      </w:pPr>
      <w:r>
        <w:rPr>
          <w:lang w:bidi="ar"/>
        </w:rPr>
        <w:t>Calculation efficiency: The time required for the identification algorithm to complete the load inversion, which is crucial for real-time monitoring</w:t>
      </w:r>
      <w:r>
        <w:rPr>
          <w:lang w:bidi="ar"/>
        </w:rPr>
        <w:t xml:space="preserve"> scenarios.</w:t>
      </w:r>
    </w:p>
    <w:p w14:paraId="4D3A4CDC" w14:textId="77777777" w:rsidR="0044123F" w:rsidRDefault="00CF1A8E">
      <w:pPr>
        <w:ind w:firstLine="420"/>
      </w:pPr>
      <w:r>
        <w:rPr>
          <w:lang w:bidi="ar"/>
        </w:rPr>
        <w:t>Adaptability: The ability of the method to adapt to different bridge types (simply supported beams, continuous beams, rigid-frame bridges, etc.), load types (passenger cars, heavy-duty trucks, trains) and working conditions (variable speed, mul</w:t>
      </w:r>
      <w:r>
        <w:rPr>
          <w:lang w:bidi="ar"/>
        </w:rPr>
        <w:t>ti-vehicle, extreme weather).</w:t>
      </w:r>
    </w:p>
    <w:p w14:paraId="50A36631" w14:textId="77777777" w:rsidR="0044123F" w:rsidRDefault="00CF1A8E">
      <w:pPr>
        <w:pStyle w:val="Heading1"/>
        <w:spacing w:before="156" w:after="156"/>
      </w:pPr>
      <w:r>
        <w:t>3. Mainstream Methods of Bridge Moving Load Identification</w:t>
      </w:r>
    </w:p>
    <w:p w14:paraId="27945093" w14:textId="77777777" w:rsidR="0044123F" w:rsidRDefault="00CF1A8E">
      <w:pPr>
        <w:ind w:firstLine="420"/>
      </w:pPr>
      <w:r>
        <w:rPr>
          <w:lang w:bidi="ar"/>
        </w:rPr>
        <w:t>According to the technical principle, bridge moving load identification methods can be divided into four categories: traditional time-frequency domain methods, regularization-based methods, intelligent identification methods, and vehicle-bridge coupling-ba</w:t>
      </w:r>
      <w:r>
        <w:rPr>
          <w:lang w:bidi="ar"/>
        </w:rPr>
        <w:t xml:space="preserve">sed methods. Each category has </w:t>
      </w:r>
      <w:r>
        <w:rPr>
          <w:lang w:bidi="ar"/>
        </w:rPr>
        <w:lastRenderedPageBreak/>
        <w:t xml:space="preserve">its own characteristics, applicable scenarios and limitations, and has been continuously improved and optimized in the long-term research </w:t>
      </w:r>
      <w:proofErr w:type="gramStart"/>
      <w:r>
        <w:rPr>
          <w:lang w:bidi="ar"/>
        </w:rPr>
        <w:t>process</w:t>
      </w:r>
      <w:r>
        <w:rPr>
          <w:rFonts w:hint="eastAsia"/>
          <w:vertAlign w:val="superscript"/>
          <w:lang w:bidi="ar"/>
        </w:rPr>
        <w:t>[</w:t>
      </w:r>
      <w:proofErr w:type="gramEnd"/>
      <w:r>
        <w:rPr>
          <w:rFonts w:hint="eastAsia"/>
          <w:vertAlign w:val="superscript"/>
          <w:lang w:bidi="ar"/>
        </w:rPr>
        <w:t>6]</w:t>
      </w:r>
      <w:r>
        <w:rPr>
          <w:lang w:bidi="ar"/>
        </w:rPr>
        <w:t>.</w:t>
      </w:r>
    </w:p>
    <w:p w14:paraId="7FE3EB05" w14:textId="77777777" w:rsidR="0044123F" w:rsidRDefault="00CF1A8E">
      <w:pPr>
        <w:pStyle w:val="Heading2"/>
      </w:pPr>
      <w:r>
        <w:t>3.1 Traditional Time-Frequency Domain Methods</w:t>
      </w:r>
    </w:p>
    <w:p w14:paraId="65BC13ED" w14:textId="77777777" w:rsidR="0044123F" w:rsidRDefault="00CF1A8E">
      <w:pPr>
        <w:ind w:firstLine="420"/>
      </w:pPr>
      <w:r>
        <w:rPr>
          <w:lang w:bidi="ar"/>
        </w:rPr>
        <w:t>Traditional time-frequency do</w:t>
      </w:r>
      <w:r>
        <w:rPr>
          <w:lang w:bidi="ar"/>
        </w:rPr>
        <w:t>main methods are the earliest developed and most basic identification methods, which are based on the direct inversion of load information from the time or frequency domain characteristics of bridge dynamic responses. They have the advantages of simple pri</w:t>
      </w:r>
      <w:r>
        <w:rPr>
          <w:lang w:bidi="ar"/>
        </w:rPr>
        <w:t xml:space="preserve">nciple and low calculation cost, but their anti-noise performance and identification accuracy are relatively limited, and they are mainly suitable for simple load </w:t>
      </w:r>
      <w:proofErr w:type="gramStart"/>
      <w:r>
        <w:rPr>
          <w:lang w:bidi="ar"/>
        </w:rPr>
        <w:t>scenarios</w:t>
      </w:r>
      <w:r>
        <w:rPr>
          <w:rFonts w:hint="eastAsia"/>
          <w:vertAlign w:val="superscript"/>
          <w:lang w:bidi="ar"/>
        </w:rPr>
        <w:t>[</w:t>
      </w:r>
      <w:proofErr w:type="gramEnd"/>
      <w:r>
        <w:rPr>
          <w:rFonts w:hint="eastAsia"/>
          <w:vertAlign w:val="superscript"/>
          <w:lang w:bidi="ar"/>
        </w:rPr>
        <w:t>7]</w:t>
      </w:r>
      <w:r>
        <w:rPr>
          <w:lang w:bidi="ar"/>
        </w:rPr>
        <w:t>.</w:t>
      </w:r>
    </w:p>
    <w:p w14:paraId="7B5567B3" w14:textId="77777777" w:rsidR="0044123F" w:rsidRDefault="00CF1A8E">
      <w:pPr>
        <w:pStyle w:val="Heading2"/>
      </w:pPr>
      <w:r>
        <w:t>3.1.1 Time-Domain Methods</w:t>
      </w:r>
    </w:p>
    <w:p w14:paraId="167840DB" w14:textId="77777777" w:rsidR="0044123F" w:rsidRDefault="00CF1A8E">
      <w:pPr>
        <w:ind w:firstLine="420"/>
      </w:pPr>
      <w:r>
        <w:rPr>
          <w:lang w:bidi="ar"/>
        </w:rPr>
        <w:t>The core idea is to establish the relationship betwee</w:t>
      </w:r>
      <w:r>
        <w:rPr>
          <w:lang w:bidi="ar"/>
        </w:rPr>
        <w:t>n the bridge dynamic response and the moving load in the time domain, and inversely solve the load time history through mathematical transformation. The representative methods include the influence line method, the least square method and the Kalman filter</w:t>
      </w:r>
      <w:r>
        <w:rPr>
          <w:lang w:bidi="ar"/>
        </w:rPr>
        <w:t xml:space="preserve"> </w:t>
      </w:r>
      <w:proofErr w:type="gramStart"/>
      <w:r>
        <w:rPr>
          <w:lang w:bidi="ar"/>
        </w:rPr>
        <w:t>method</w:t>
      </w:r>
      <w:r>
        <w:rPr>
          <w:rFonts w:hint="eastAsia"/>
          <w:vertAlign w:val="superscript"/>
          <w:lang w:bidi="ar"/>
        </w:rPr>
        <w:t>[</w:t>
      </w:r>
      <w:proofErr w:type="gramEnd"/>
      <w:r>
        <w:rPr>
          <w:rFonts w:hint="eastAsia"/>
          <w:vertAlign w:val="superscript"/>
          <w:lang w:bidi="ar"/>
        </w:rPr>
        <w:t>8]</w:t>
      </w:r>
      <w:r>
        <w:rPr>
          <w:lang w:bidi="ar"/>
        </w:rPr>
        <w:t>.</w:t>
      </w:r>
    </w:p>
    <w:p w14:paraId="1E5CCABB" w14:textId="77777777" w:rsidR="0044123F" w:rsidRDefault="00CF1A8E">
      <w:pPr>
        <w:ind w:firstLine="420"/>
      </w:pPr>
      <w:r>
        <w:rPr>
          <w:lang w:bidi="ar"/>
        </w:rPr>
        <w:t>The influence line method is based on the principle of structural mechanics. The influence line of a certain section of the bridge represents the change law of the internal force (or displacement) of the section when a unit concentrated load mo</w:t>
      </w:r>
      <w:r>
        <w:rPr>
          <w:lang w:bidi="ar"/>
        </w:rPr>
        <w:t>ves along the bridge deck. For moving loads, the internal force (or displacement) of the bridge section is the superposition of the effects of each load on the influence line. By measuring the internal force (or displacement) of the bridge section, the par</w:t>
      </w:r>
      <w:r>
        <w:rPr>
          <w:lang w:bidi="ar"/>
        </w:rPr>
        <w:t>ameters of the moving load can be inversed according to the influence line. This method is simple in calculation and suitable for identifying single concentrated loads on simple linear elastic bridges, but it is sensitive to noise and difficult to identify</w:t>
      </w:r>
      <w:r>
        <w:rPr>
          <w:lang w:bidi="ar"/>
        </w:rPr>
        <w:t xml:space="preserve"> complex multi-axle </w:t>
      </w:r>
      <w:proofErr w:type="gramStart"/>
      <w:r>
        <w:rPr>
          <w:lang w:bidi="ar"/>
        </w:rPr>
        <w:t>loads</w:t>
      </w:r>
      <w:r>
        <w:rPr>
          <w:rFonts w:hint="eastAsia"/>
          <w:vertAlign w:val="superscript"/>
          <w:lang w:bidi="ar"/>
        </w:rPr>
        <w:t>[</w:t>
      </w:r>
      <w:proofErr w:type="gramEnd"/>
      <w:r>
        <w:rPr>
          <w:rFonts w:hint="eastAsia"/>
          <w:vertAlign w:val="superscript"/>
          <w:lang w:bidi="ar"/>
        </w:rPr>
        <w:t>9]</w:t>
      </w:r>
      <w:r>
        <w:rPr>
          <w:lang w:bidi="ar"/>
        </w:rPr>
        <w:t>.</w:t>
      </w:r>
    </w:p>
    <w:p w14:paraId="68DA321C" w14:textId="77777777" w:rsidR="0044123F" w:rsidRDefault="00CF1A8E">
      <w:pPr>
        <w:ind w:firstLine="420"/>
      </w:pPr>
      <w:r>
        <w:rPr>
          <w:lang w:bidi="ar"/>
        </w:rPr>
        <w:t xml:space="preserve">The least square method minimizes the sum of the squares of the differences between the measured dynamic response and the calculated dynamic response, and inversely solves the load parameters. It can handle multi-moving loads </w:t>
      </w:r>
      <w:r>
        <w:rPr>
          <w:lang w:bidi="ar"/>
        </w:rPr>
        <w:t>and has strong adaptability, but it is easily affected by measurement noise and model errors, and the identification accuracy is limited in complex scenarios. The linear least square method is suitable for linear elastic structures, while the nonlinear lea</w:t>
      </w:r>
      <w:r>
        <w:rPr>
          <w:lang w:bidi="ar"/>
        </w:rPr>
        <w:t xml:space="preserve">st square method can handle nonlinear problems but has slow convergence speed and is easy to fall into local optimal </w:t>
      </w:r>
      <w:proofErr w:type="gramStart"/>
      <w:r>
        <w:rPr>
          <w:lang w:bidi="ar"/>
        </w:rPr>
        <w:t>solutions</w:t>
      </w:r>
      <w:r>
        <w:rPr>
          <w:rFonts w:hint="eastAsia"/>
          <w:vertAlign w:val="superscript"/>
          <w:lang w:bidi="ar"/>
        </w:rPr>
        <w:t>[</w:t>
      </w:r>
      <w:proofErr w:type="gramEnd"/>
      <w:r>
        <w:rPr>
          <w:rFonts w:hint="eastAsia"/>
          <w:vertAlign w:val="superscript"/>
          <w:lang w:bidi="ar"/>
        </w:rPr>
        <w:t>10]</w:t>
      </w:r>
      <w:r>
        <w:rPr>
          <w:lang w:bidi="ar"/>
        </w:rPr>
        <w:t>.</w:t>
      </w:r>
    </w:p>
    <w:p w14:paraId="15C155A2" w14:textId="77777777" w:rsidR="0044123F" w:rsidRDefault="00CF1A8E">
      <w:pPr>
        <w:ind w:firstLine="420"/>
      </w:pPr>
      <w:r>
        <w:rPr>
          <w:lang w:bidi="ar"/>
        </w:rPr>
        <w:t>The Kalman filter method is a recursive estimation method based on the state space model, which can realize real-time identi</w:t>
      </w:r>
      <w:r>
        <w:rPr>
          <w:lang w:bidi="ar"/>
        </w:rPr>
        <w:t>fication of moving loads. It predicts the system state through the state equation and corrects the prediction result through the observation equation to obtain the optimal estimation of the load parameters. This method has good anti-noise performance and i</w:t>
      </w:r>
      <w:r>
        <w:rPr>
          <w:lang w:bidi="ar"/>
        </w:rPr>
        <w:t>s suitable for dynamic load identification under complex environments, but it requires accurate establishment of the state space model. If there is a model error, the identification accuracy will be seriously affected.</w:t>
      </w:r>
    </w:p>
    <w:p w14:paraId="34FEEC30" w14:textId="77777777" w:rsidR="0044123F" w:rsidRDefault="00CF1A8E">
      <w:pPr>
        <w:pStyle w:val="Heading2"/>
      </w:pPr>
      <w:r>
        <w:t>3.1.2 Frequency-Domain Methods</w:t>
      </w:r>
    </w:p>
    <w:p w14:paraId="32B7BA17" w14:textId="77777777" w:rsidR="0044123F" w:rsidRDefault="00CF1A8E">
      <w:pPr>
        <w:ind w:firstLine="420"/>
      </w:pPr>
      <w:r>
        <w:rPr>
          <w:lang w:bidi="ar"/>
        </w:rPr>
        <w:t>Freque</w:t>
      </w:r>
      <w:r>
        <w:rPr>
          <w:lang w:bidi="ar"/>
        </w:rPr>
        <w:t>ncy-domain methods transform the time-domain response and load into the frequency domain through Fourier transform, and establish the frequency-domain relationship between response and load to realize load identification. Representative methods include the</w:t>
      </w:r>
      <w:r>
        <w:rPr>
          <w:lang w:bidi="ar"/>
        </w:rPr>
        <w:t xml:space="preserve"> frequency response function method and the wavelet transform method.</w:t>
      </w:r>
    </w:p>
    <w:p w14:paraId="4D6AD73A" w14:textId="77777777" w:rsidR="0044123F" w:rsidRDefault="00CF1A8E">
      <w:pPr>
        <w:ind w:firstLine="420"/>
      </w:pPr>
      <w:r>
        <w:rPr>
          <w:lang w:bidi="ar"/>
        </w:rPr>
        <w:t>The frequency response function (FRF) method uses the FRF of the bridge to establish the relationship between the frequency-domain response and the frequency-domain load, and inversely s</w:t>
      </w:r>
      <w:r>
        <w:rPr>
          <w:lang w:bidi="ar"/>
        </w:rPr>
        <w:t xml:space="preserve">olves the load spectrum through the inverse Fourier transform to obtain the time-domain load. This method can effectively suppress noise in the frequency domain and has high identification accuracy </w:t>
      </w:r>
      <w:r>
        <w:rPr>
          <w:lang w:bidi="ar"/>
        </w:rPr>
        <w:lastRenderedPageBreak/>
        <w:t xml:space="preserve">for stable loads, but it is not suitable for time-varying </w:t>
      </w:r>
      <w:r>
        <w:rPr>
          <w:lang w:bidi="ar"/>
        </w:rPr>
        <w:t>loads (such as variable-speed loads) and requires a large number of frequency-domain response data.</w:t>
      </w:r>
    </w:p>
    <w:p w14:paraId="16CFA1DE" w14:textId="77777777" w:rsidR="0044123F" w:rsidRDefault="00CF1A8E">
      <w:pPr>
        <w:ind w:firstLine="420"/>
      </w:pPr>
      <w:r>
        <w:rPr>
          <w:lang w:bidi="ar"/>
        </w:rPr>
        <w:t>The wavelet transform method uses wavelet basis functions to decompose the bridge dynamic response, extract the time-frequency characteristics of the respon</w:t>
      </w:r>
      <w:r>
        <w:rPr>
          <w:lang w:bidi="ar"/>
        </w:rPr>
        <w:t>se, and inversely identify the load parameters according to the correlation between the response characteristics and the load. It has good time-frequency localization performance and can effectively identify sudden loads and variable-speed loads, but the s</w:t>
      </w:r>
      <w:r>
        <w:rPr>
          <w:lang w:bidi="ar"/>
        </w:rPr>
        <w:t>election of wavelet basis functions and decomposition levels has a great impact on the identification results, and the calculation amount is relatively large.</w:t>
      </w:r>
    </w:p>
    <w:p w14:paraId="3681744D" w14:textId="77777777" w:rsidR="0044123F" w:rsidRDefault="00CF1A8E">
      <w:pPr>
        <w:pStyle w:val="Heading2"/>
      </w:pPr>
      <w:r>
        <w:t>3.2 Regularization-Based Identification Methods</w:t>
      </w:r>
    </w:p>
    <w:p w14:paraId="1F577FB9" w14:textId="77777777" w:rsidR="0044123F" w:rsidRDefault="00CF1A8E">
      <w:pPr>
        <w:ind w:firstLine="420"/>
      </w:pPr>
      <w:r>
        <w:rPr>
          <w:lang w:bidi="ar"/>
        </w:rPr>
        <w:t>Aiming at the ill-posed problem of moving load id</w:t>
      </w:r>
      <w:r>
        <w:rPr>
          <w:lang w:bidi="ar"/>
        </w:rPr>
        <w:t>entification, regularization-based methods introduce regularization terms into the inverse problem solution process to constrain the solution space, suppress the influence of noise and modeling errors, and ensure the stability and uniqueness of the solutio</w:t>
      </w:r>
      <w:r>
        <w:rPr>
          <w:lang w:bidi="ar"/>
        </w:rPr>
        <w:t>n. This type of method has become an important direction to improve the identification accuracy and anti-noise performance, and is widely used in practical engineering.</w:t>
      </w:r>
    </w:p>
    <w:p w14:paraId="7ACB9633" w14:textId="77777777" w:rsidR="0044123F" w:rsidRDefault="00CF1A8E">
      <w:pPr>
        <w:ind w:firstLine="420"/>
      </w:pPr>
      <w:r>
        <w:rPr>
          <w:lang w:bidi="ar"/>
        </w:rPr>
        <w:t>Representative regularization methods include Tikhonov regularization, L1 regularizatio</w:t>
      </w:r>
      <w:r>
        <w:rPr>
          <w:lang w:bidi="ar"/>
        </w:rPr>
        <w:t>n and Bayesian regularization. Tikhonov regularization uses the L2 norm as the regularization term, which can effectively suppress noise and obtain a smooth load solution, but it is easy to over-smooth the load peak and reduce the identification accuracy o</w:t>
      </w:r>
      <w:r>
        <w:rPr>
          <w:lang w:bidi="ar"/>
        </w:rPr>
        <w:t>f sudden loads. L1 regularization uses the L1 norm as the regularization term, which has a sparse promotion effect and is suitable for identifying sparse loads (such as multi-axle vehicle loads), but it is sensitive to the regularization parameter. Bayesia</w:t>
      </w:r>
      <w:r>
        <w:rPr>
          <w:lang w:bidi="ar"/>
        </w:rPr>
        <w:t>n regularization combines prior information of the load with the observation response, and infers the posterior distribution of the load through Bayesian theory, which has strong adaptability and anti-noise performance, but the calculation process is compl</w:t>
      </w:r>
      <w:r>
        <w:rPr>
          <w:lang w:bidi="ar"/>
        </w:rPr>
        <w:t>ex and the efficiency is low.</w:t>
      </w:r>
    </w:p>
    <w:p w14:paraId="6F4E12FE" w14:textId="77777777" w:rsidR="0044123F" w:rsidRDefault="00CF1A8E">
      <w:pPr>
        <w:ind w:firstLine="420"/>
      </w:pPr>
      <w:r>
        <w:rPr>
          <w:lang w:bidi="ar"/>
        </w:rPr>
        <w:t>In recent years, scholars have continuously improved the regularization method. For example, adaptive regularization methods dynamically adjust the regularization parameter according to the noise level and response characteris</w:t>
      </w:r>
      <w:r>
        <w:rPr>
          <w:lang w:bidi="ar"/>
        </w:rPr>
        <w:t>tics, which avoids the problem of manual parameter selection and improves the identification stability. Sparse regularization methods combine the sparsity of moving loads (such as discrete axle loads) to further improve the identification accuracy of multi</w:t>
      </w:r>
      <w:r>
        <w:rPr>
          <w:lang w:bidi="ar"/>
        </w:rPr>
        <w:t>-axle loads.</w:t>
      </w:r>
    </w:p>
    <w:p w14:paraId="213B8CD7" w14:textId="77777777" w:rsidR="0044123F" w:rsidRDefault="00CF1A8E">
      <w:pPr>
        <w:pStyle w:val="Heading2"/>
      </w:pPr>
      <w:r>
        <w:t>3.3 Intelligent Identification Methods</w:t>
      </w:r>
    </w:p>
    <w:p w14:paraId="0496E39C" w14:textId="77777777" w:rsidR="0044123F" w:rsidRDefault="00CF1A8E">
      <w:pPr>
        <w:ind w:firstLine="420"/>
      </w:pPr>
      <w:r>
        <w:rPr>
          <w:lang w:bidi="ar"/>
        </w:rPr>
        <w:t>With the development of artificial intelligence, machine learning and deep learning technologies, intelligent identification methods have been widely applied in bridge moving load identification. This typ</w:t>
      </w:r>
      <w:r>
        <w:rPr>
          <w:lang w:bidi="ar"/>
        </w:rPr>
        <w:t>e of method does not rely on accurate structural models and complex mathematical derivations, but establishes the nonlinear mapping relationship between bridge dynamic responses and load parameters through data training, which has strong adaptability, high</w:t>
      </w:r>
      <w:r>
        <w:rPr>
          <w:lang w:bidi="ar"/>
        </w:rPr>
        <w:t xml:space="preserve"> identification accuracy and good anti-noise performance, and has become a research hotspot in recent years.</w:t>
      </w:r>
    </w:p>
    <w:p w14:paraId="2BA6806F" w14:textId="77777777" w:rsidR="0044123F" w:rsidRDefault="00CF1A8E">
      <w:pPr>
        <w:pStyle w:val="Heading3"/>
        <w:keepNext w:val="0"/>
        <w:keepLines w:val="0"/>
        <w:rPr>
          <w:sz w:val="21"/>
          <w:szCs w:val="21"/>
        </w:rPr>
      </w:pPr>
      <w:r>
        <w:rPr>
          <w:sz w:val="21"/>
          <w:szCs w:val="21"/>
        </w:rPr>
        <w:t>3.3.1 Machine Learning Methods</w:t>
      </w:r>
    </w:p>
    <w:p w14:paraId="2D99F4F9" w14:textId="77777777" w:rsidR="0044123F" w:rsidRDefault="00CF1A8E">
      <w:pPr>
        <w:ind w:firstLine="420"/>
      </w:pPr>
      <w:r>
        <w:rPr>
          <w:lang w:bidi="ar"/>
        </w:rPr>
        <w:t xml:space="preserve">Machine learning methods use shallow learning models to learn the mapping relationship between response and load, </w:t>
      </w:r>
      <w:r>
        <w:rPr>
          <w:lang w:bidi="ar"/>
        </w:rPr>
        <w:t>including support vector machine (SVM), back propagation (BP) neural network, radial basis function (RBF) neural network, etc.</w:t>
      </w:r>
    </w:p>
    <w:p w14:paraId="0657B559" w14:textId="77777777" w:rsidR="0044123F" w:rsidRDefault="00CF1A8E">
      <w:pPr>
        <w:ind w:firstLine="420"/>
      </w:pPr>
      <w:r>
        <w:rPr>
          <w:lang w:bidi="ar"/>
        </w:rPr>
        <w:t>The BP neural network is the most widely used machine learning model in moving load identification. It has strong nonlinear fitti</w:t>
      </w:r>
      <w:r>
        <w:rPr>
          <w:lang w:bidi="ar"/>
        </w:rPr>
        <w:t xml:space="preserve">ng ability and can handle complex multi-parameter identification problems, but it has the problems of slow convergence speed, easy overfitting and </w:t>
      </w:r>
      <w:r>
        <w:rPr>
          <w:lang w:bidi="ar"/>
        </w:rPr>
        <w:lastRenderedPageBreak/>
        <w:t>sensitivity to initial weights. The RBF neural network has fast convergence speed and strong generalization a</w:t>
      </w:r>
      <w:r>
        <w:rPr>
          <w:lang w:bidi="ar"/>
        </w:rPr>
        <w:t>bility, but its structure design (such as the number and center of hidden layer nodes) is complex. The SVM method is suitable for small sample data, has strong generalization ability and can avoid overfitting, but it has complex parameter selection and lar</w:t>
      </w:r>
      <w:r>
        <w:rPr>
          <w:lang w:bidi="ar"/>
        </w:rPr>
        <w:t>ge calculation amount when dealing with large sample data, which limits its application in large-scale bridge load identification.</w:t>
      </w:r>
    </w:p>
    <w:p w14:paraId="6DD4D658" w14:textId="77777777" w:rsidR="0044123F" w:rsidRDefault="00CF1A8E">
      <w:pPr>
        <w:pStyle w:val="Heading3"/>
        <w:keepNext w:val="0"/>
        <w:keepLines w:val="0"/>
        <w:rPr>
          <w:sz w:val="21"/>
          <w:szCs w:val="21"/>
        </w:rPr>
      </w:pPr>
      <w:r>
        <w:rPr>
          <w:sz w:val="21"/>
          <w:szCs w:val="21"/>
        </w:rPr>
        <w:t>3.3.2 Deep Learning Methods</w:t>
      </w:r>
    </w:p>
    <w:p w14:paraId="192FE4F5" w14:textId="77777777" w:rsidR="0044123F" w:rsidRDefault="00CF1A8E">
      <w:pPr>
        <w:ind w:firstLine="420"/>
      </w:pPr>
      <w:r>
        <w:rPr>
          <w:lang w:bidi="ar"/>
        </w:rPr>
        <w:t>Deep learning methods have strong feature extraction ability and nonlinear fitting ability, which</w:t>
      </w:r>
      <w:r>
        <w:rPr>
          <w:lang w:bidi="ar"/>
        </w:rPr>
        <w:t xml:space="preserve"> can automatically extract deep features of bridge dynamic responses, avoid manual feature selection, and further improve the identification accuracy and anti-noise performance. Representative models include convolutional neural network (CNN), long short-t</w:t>
      </w:r>
      <w:r>
        <w:rPr>
          <w:lang w:bidi="ar"/>
        </w:rPr>
        <w:t>erm memory (LSTM), gate recurrent unit (GRU) and their hybrid models.</w:t>
      </w:r>
    </w:p>
    <w:p w14:paraId="5D6F4F90" w14:textId="77777777" w:rsidR="0044123F" w:rsidRDefault="00CF1A8E">
      <w:pPr>
        <w:ind w:firstLine="420"/>
      </w:pPr>
      <w:r>
        <w:rPr>
          <w:lang w:bidi="ar"/>
        </w:rPr>
        <w:t>CNN is mainly used to extract local time-frequency features of response data (such as strain and acceleration time series), which can effectively suppress noise and improve the robustnes</w:t>
      </w:r>
      <w:r>
        <w:rPr>
          <w:lang w:bidi="ar"/>
        </w:rPr>
        <w:t>s of identification. LSTM and GRU have strong ability to process time series data, which can capture the temporal correlation between response and load, and are suitable for identifying dynamic moving loads with time-varying characteristics. The hybrid mod</w:t>
      </w:r>
      <w:r>
        <w:rPr>
          <w:lang w:bidi="ar"/>
        </w:rPr>
        <w:t>els (such as CNN-LSTM, CNN-GRU) combine the advantages of CNN and recurrent neural networks, which can extract both local features and global temporal dependencies of response data, and have higher identification accuracy than single models.</w:t>
      </w:r>
    </w:p>
    <w:p w14:paraId="124C28DF" w14:textId="77777777" w:rsidR="0044123F" w:rsidRDefault="00CF1A8E">
      <w:pPr>
        <w:ind w:firstLine="420"/>
      </w:pPr>
      <w:r>
        <w:rPr>
          <w:lang w:bidi="ar"/>
        </w:rPr>
        <w:t>In addition, d</w:t>
      </w:r>
      <w:r>
        <w:rPr>
          <w:lang w:bidi="ar"/>
        </w:rPr>
        <w:t>eep learning methods combined with machine vision technology have also made important progress. By installing cameras on the bridge to collect vehicle image data, and using deep learning algorithms (such as YOLO, Faster R-CNN) to identify vehicle type, axl</w:t>
      </w:r>
      <w:r>
        <w:rPr>
          <w:lang w:bidi="ar"/>
        </w:rPr>
        <w:t>e number and wheelbase, and combining with bridge dynamic response data, multi-source information fusion identification is realized, which further improves the identification accuracy and comprehensiveness.</w:t>
      </w:r>
    </w:p>
    <w:p w14:paraId="0EC8B986" w14:textId="77777777" w:rsidR="0044123F" w:rsidRDefault="00CF1A8E">
      <w:pPr>
        <w:pStyle w:val="Heading2"/>
      </w:pPr>
      <w:r>
        <w:t xml:space="preserve">3.4 Vehicle-Bridge Coupling-Based Identification </w:t>
      </w:r>
      <w:r>
        <w:t>Methods</w:t>
      </w:r>
    </w:p>
    <w:p w14:paraId="4581FA3C" w14:textId="77777777" w:rsidR="0044123F" w:rsidRDefault="00CF1A8E">
      <w:pPr>
        <w:ind w:firstLine="420"/>
      </w:pPr>
      <w:r>
        <w:rPr>
          <w:lang w:bidi="ar"/>
        </w:rPr>
        <w:t>Traditional identification methods usually ignore the interaction between the vehicle and the bridge, which leads to errors in the identification results in complex scenarios. Vehicle-bridge coupling-based identification methods establish the dynam</w:t>
      </w:r>
      <w:r>
        <w:rPr>
          <w:lang w:bidi="ar"/>
        </w:rPr>
        <w:t>ic model of the vehicle and the bridge respectively, consider the mutual influence between the vehicle and the bridge through the contact interface, and realize the joint identification of vehicle load and vehicle-bridge dynamic parameters, which has highe</w:t>
      </w:r>
      <w:r>
        <w:rPr>
          <w:lang w:bidi="ar"/>
        </w:rPr>
        <w:t>r identification accuracy and adaptability.</w:t>
      </w:r>
    </w:p>
    <w:p w14:paraId="26699E40" w14:textId="77777777" w:rsidR="0044123F" w:rsidRDefault="00CF1A8E">
      <w:pPr>
        <w:ind w:firstLine="420"/>
      </w:pPr>
      <w:r>
        <w:rPr>
          <w:lang w:bidi="ar"/>
        </w:rPr>
        <w:t>The core of this type of method is to establish the vehicle-bridge coupling dynamic equation, which includes the bridge dynamic equation and the vehicle dynamic equation. The bridge dynamic equation is the same a</w:t>
      </w:r>
      <w:r>
        <w:rPr>
          <w:lang w:bidi="ar"/>
        </w:rPr>
        <w:t>s the traditional forward equation, and the vehicle dynamic equation is established according to the vehicle's suspension system, tire stiffness and other parameters. The interaction force between the vehicle and the bridge is the connection between the tw</w:t>
      </w:r>
      <w:r>
        <w:rPr>
          <w:lang w:bidi="ar"/>
        </w:rPr>
        <w:t>o equations, which is both the load acting on the bridge and the reaction force acting on the vehicle.</w:t>
      </w:r>
    </w:p>
    <w:p w14:paraId="3CE8B78B" w14:textId="77777777" w:rsidR="0044123F" w:rsidRDefault="00CF1A8E">
      <w:pPr>
        <w:ind w:firstLine="420"/>
      </w:pPr>
      <w:r>
        <w:rPr>
          <w:lang w:bidi="ar"/>
        </w:rPr>
        <w:t xml:space="preserve">Vehicle-bridge coupling-based identification methods can be divided into two categories: direct identification method and inverse identification method. </w:t>
      </w:r>
      <w:r>
        <w:rPr>
          <w:lang w:bidi="ar"/>
        </w:rPr>
        <w:t>The direct identification method directly solves the load parameters through the vehicle-bridge coupling dynamic equation and the measured response; the inverse identification method takes the vehicle and bridge parameters as variables, and optimizes the p</w:t>
      </w:r>
      <w:r>
        <w:rPr>
          <w:lang w:bidi="ar"/>
        </w:rPr>
        <w:t>arameters by minimizing the difference between the measured response and the calculated response, so as to realize the joint identification of load and structural parameters.</w:t>
      </w:r>
    </w:p>
    <w:p w14:paraId="46D63579" w14:textId="77777777" w:rsidR="0044123F" w:rsidRDefault="00CF1A8E">
      <w:pPr>
        <w:ind w:firstLine="420"/>
      </w:pPr>
      <w:r>
        <w:rPr>
          <w:lang w:bidi="ar"/>
        </w:rPr>
        <w:lastRenderedPageBreak/>
        <w:t>This type of method can accurately simulate the dynamic interaction between the v</w:t>
      </w:r>
      <w:r>
        <w:rPr>
          <w:lang w:bidi="ar"/>
        </w:rPr>
        <w:t>ehicle and the bridge, and has high identification accuracy for complex loads (such as multi-vehicle, variable-speed loads), but the establishment of the vehicle-bridge coupling model is complex, the calculation amount is large, and it requires accurate ve</w:t>
      </w:r>
      <w:r>
        <w:rPr>
          <w:lang w:bidi="ar"/>
        </w:rPr>
        <w:t>hicle and bridge parameters, which limits its application in engineering practice to a certain extent.</w:t>
      </w:r>
    </w:p>
    <w:p w14:paraId="22CE44F7" w14:textId="77777777" w:rsidR="0044123F" w:rsidRDefault="00CF1A8E">
      <w:pPr>
        <w:pStyle w:val="Heading1"/>
        <w:spacing w:before="156" w:after="156"/>
      </w:pPr>
      <w:r>
        <w:t>4. Key Technical Difficulties and Research Progress</w:t>
      </w:r>
    </w:p>
    <w:p w14:paraId="5E3881AF" w14:textId="77777777" w:rsidR="0044123F" w:rsidRDefault="00CF1A8E">
      <w:pPr>
        <w:ind w:firstLine="420"/>
      </w:pPr>
      <w:r>
        <w:t>Although bridge moving load identification has made great progress in recent years, there are still m</w:t>
      </w:r>
      <w:r>
        <w:t>any key technical difficulties in practical application, such as the ill-posed problem of inverse problems, the influence of noise and modeling errors, the identification of complex loads, and the balance between identification accuracy and calculation eff</w:t>
      </w:r>
      <w:r>
        <w:t>iciency. Scholars at home and abroad have carried out a lot of research on these difficulties and achieved certain progress.</w:t>
      </w:r>
    </w:p>
    <w:p w14:paraId="38D3FB21" w14:textId="77777777" w:rsidR="0044123F" w:rsidRDefault="00CF1A8E">
      <w:pPr>
        <w:pStyle w:val="Heading2"/>
      </w:pPr>
      <w:r>
        <w:t>4.1 Ill-Posed Problem and Stabilization Solution</w:t>
      </w:r>
    </w:p>
    <w:p w14:paraId="3755F1B0" w14:textId="77777777" w:rsidR="0044123F" w:rsidRDefault="00CF1A8E">
      <w:pPr>
        <w:ind w:firstLine="420"/>
      </w:pPr>
      <w:r>
        <w:rPr>
          <w:lang w:bidi="ar"/>
        </w:rPr>
        <w:t xml:space="preserve">The ill-posed problem is the core difficulty of moving load identification, which </w:t>
      </w:r>
      <w:r>
        <w:rPr>
          <w:lang w:bidi="ar"/>
        </w:rPr>
        <w:t>is mainly caused by the singularity of the transfer matrix between load and response, measurement noise and modeling errors. The key to solving this problem is to find an effective stabilization method to constrain the solution space.</w:t>
      </w:r>
    </w:p>
    <w:p w14:paraId="7725B876" w14:textId="77777777" w:rsidR="0044123F" w:rsidRDefault="00CF1A8E">
      <w:pPr>
        <w:ind w:firstLine="420"/>
      </w:pPr>
      <w:r>
        <w:rPr>
          <w:lang w:bidi="ar"/>
        </w:rPr>
        <w:t>In addition to the tr</w:t>
      </w:r>
      <w:r>
        <w:rPr>
          <w:lang w:bidi="ar"/>
        </w:rPr>
        <w:t>aditional regularization methods, scholars have proposed many improved methods in recent years. For example, the iterative regularization method iteratively updates the solution through multiple iterations, which can gradually reduce the influence of noise</w:t>
      </w:r>
      <w:r>
        <w:rPr>
          <w:lang w:bidi="ar"/>
        </w:rPr>
        <w:t xml:space="preserve"> and improve the identification accuracy. The adaptive regularization method dynamically adjusts the regularization parameter according to the noise level and response characteristics, which avoids the subjectivity of manual parameter selection. The sparse</w:t>
      </w:r>
      <w:r>
        <w:rPr>
          <w:lang w:bidi="ar"/>
        </w:rPr>
        <w:t xml:space="preserve"> regularization method combines the sparsity of moving loads to improve the identification accuracy of multi-axle loads. In addition, the use of multi-sensor fusion technology can increase the number of observation data, improve the rank of the transfer ma</w:t>
      </w:r>
      <w:r>
        <w:rPr>
          <w:lang w:bidi="ar"/>
        </w:rPr>
        <w:t>trix, and alleviate the ill-posed problem to a certain extent.</w:t>
      </w:r>
    </w:p>
    <w:p w14:paraId="7D228AAA" w14:textId="77777777" w:rsidR="0044123F" w:rsidRDefault="00CF1A8E">
      <w:pPr>
        <w:pStyle w:val="Heading2"/>
      </w:pPr>
      <w:r>
        <w:t>4.2 Anti-Noise Performance Improvement</w:t>
      </w:r>
    </w:p>
    <w:p w14:paraId="312E8914" w14:textId="77777777" w:rsidR="0044123F" w:rsidRDefault="00CF1A8E">
      <w:pPr>
        <w:ind w:firstLine="420"/>
      </w:pPr>
      <w:r>
        <w:rPr>
          <w:lang w:bidi="ar"/>
        </w:rPr>
        <w:t>In engineering practice, the bridge dynamic response measured by sensors is often mixed with environmental noise (such as wind noise, traffic noise) and m</w:t>
      </w:r>
      <w:r>
        <w:rPr>
          <w:lang w:bidi="ar"/>
        </w:rPr>
        <w:t>easurement noise (such as sensor error), which seriously affects the identification accuracy of moving loads. Improving the anti-noise performance of the identification method is an important direction to promote the engineering application of MLI technolo</w:t>
      </w:r>
      <w:r>
        <w:rPr>
          <w:lang w:bidi="ar"/>
        </w:rPr>
        <w:t>gy.</w:t>
      </w:r>
    </w:p>
    <w:p w14:paraId="614D9EB4" w14:textId="77777777" w:rsidR="0044123F" w:rsidRDefault="00CF1A8E">
      <w:pPr>
        <w:ind w:firstLine="420"/>
      </w:pPr>
      <w:r>
        <w:rPr>
          <w:lang w:bidi="ar"/>
        </w:rPr>
        <w:t>The main measures to improve anti-noise performance include: (1) Data preprocessing: Using denoising algorithms (such as wavelet denoising, Kalman filtering, empirical mode decomposition) to eliminate noise in the measured response data and improve the</w:t>
      </w:r>
      <w:r>
        <w:rPr>
          <w:lang w:bidi="ar"/>
        </w:rPr>
        <w:t xml:space="preserve"> signal-to-noise ratio. (2) Multi-sensor fusion: Fusing the response data of multiple sensors (such as strain sensors, acceleration sensors, displacement sensors) to reduce the impact of single sensor noise and improve the reliability of the response data.</w:t>
      </w:r>
      <w:r>
        <w:rPr>
          <w:lang w:bidi="ar"/>
        </w:rPr>
        <w:t xml:space="preserve"> (3) Algorithm optimization: Optimizing the identification algorithm to enhance its robustness to noise. For example, deep learning models can automatically extract effective features from noisy data, and Bayesian regularization methods can combine prior i</w:t>
      </w:r>
      <w:r>
        <w:rPr>
          <w:lang w:bidi="ar"/>
        </w:rPr>
        <w:t>nformation to suppress noise.</w:t>
      </w:r>
    </w:p>
    <w:p w14:paraId="79CE4271" w14:textId="77777777" w:rsidR="0044123F" w:rsidRDefault="00CF1A8E">
      <w:pPr>
        <w:pStyle w:val="Heading2"/>
      </w:pPr>
      <w:r>
        <w:t>4.3 Identification of Complex Load Scenarios</w:t>
      </w:r>
    </w:p>
    <w:p w14:paraId="78D7EE32" w14:textId="77777777" w:rsidR="0044123F" w:rsidRDefault="00CF1A8E">
      <w:pPr>
        <w:ind w:firstLine="420"/>
      </w:pPr>
      <w:r>
        <w:rPr>
          <w:lang w:bidi="ar"/>
        </w:rPr>
        <w:lastRenderedPageBreak/>
        <w:t>The actual traffic load has the characteristics of multi-vehicle, multi-axle, variable speed, variable wheelbase and randomness, which brings great challenges to moving load identif</w:t>
      </w:r>
      <w:r>
        <w:rPr>
          <w:lang w:bidi="ar"/>
        </w:rPr>
        <w:t>ication. The identification of complex load scenarios is one of the key difficulties in the current research.</w:t>
      </w:r>
    </w:p>
    <w:p w14:paraId="0ED9EBD4" w14:textId="77777777" w:rsidR="0044123F" w:rsidRDefault="00CF1A8E">
      <w:pPr>
        <w:ind w:firstLine="420"/>
      </w:pPr>
      <w:r>
        <w:rPr>
          <w:lang w:bidi="ar"/>
        </w:rPr>
        <w:t xml:space="preserve">For multi-vehicle load identification, the main problem is the overlapping of load effects, which makes it difficult to distinguish the load of a single vehicle. Scholars have proposed methods such as blind source separation and multi-label classification </w:t>
      </w:r>
      <w:r>
        <w:rPr>
          <w:lang w:bidi="ar"/>
        </w:rPr>
        <w:t>to separate the load effects of different vehicles and realize the identification of multi-vehicle loads. For variable-speed load identification, the time-varying characteristics of the load position lead to the time-varying of the transfer matrix, which i</w:t>
      </w:r>
      <w:r>
        <w:rPr>
          <w:lang w:bidi="ar"/>
        </w:rPr>
        <w:t>ncreases the difficulty of identification. The methods based on time-varying system identification and adaptive algorithms can effectively handle variable-speed load identification. For multi-axle load identification, the sparse regularization method and d</w:t>
      </w:r>
      <w:r>
        <w:rPr>
          <w:lang w:bidi="ar"/>
        </w:rPr>
        <w:t>eep learning method are used to extract the characteristics of each axle load, and the accurate identification of axle load and wheelbase is realized.</w:t>
      </w:r>
    </w:p>
    <w:p w14:paraId="5938DAA3" w14:textId="77777777" w:rsidR="0044123F" w:rsidRDefault="00CF1A8E">
      <w:pPr>
        <w:pStyle w:val="Heading2"/>
      </w:pPr>
      <w:r>
        <w:t>4.4 Balance Between Identification Accuracy and Calculation Efficiency</w:t>
      </w:r>
    </w:p>
    <w:p w14:paraId="75288903" w14:textId="77777777" w:rsidR="0044123F" w:rsidRDefault="00CF1A8E">
      <w:pPr>
        <w:ind w:firstLine="420"/>
      </w:pPr>
      <w:r>
        <w:rPr>
          <w:lang w:bidi="ar"/>
        </w:rPr>
        <w:t xml:space="preserve">In real-time monitoring scenarios </w:t>
      </w:r>
      <w:r>
        <w:rPr>
          <w:lang w:bidi="ar"/>
        </w:rPr>
        <w:t>(such as overloaded vehicle early warning), it is necessary to balance the identification accuracy and calculation efficiency. High-precision identification methods (such as deep learning, vehicle-bridge coupling-based methods) usually have large calculati</w:t>
      </w:r>
      <w:r>
        <w:rPr>
          <w:lang w:bidi="ar"/>
        </w:rPr>
        <w:t>on amount and low efficiency, which are difficult to meet the real-time requirement; while high-efficiency methods (such as traditional time-domain methods) have low identification accuracy.</w:t>
      </w:r>
    </w:p>
    <w:p w14:paraId="2F1D2436" w14:textId="77777777" w:rsidR="0044123F" w:rsidRDefault="00CF1A8E">
      <w:pPr>
        <w:ind w:firstLine="420"/>
      </w:pPr>
      <w:r>
        <w:rPr>
          <w:lang w:bidi="ar"/>
        </w:rPr>
        <w:t>To solve this problem, scholars have proposed many optimization m</w:t>
      </w:r>
      <w:r>
        <w:rPr>
          <w:lang w:bidi="ar"/>
        </w:rPr>
        <w:t>easures: (1) Lightweight model design: Simplify the deep learning model (such as pruning, quantization) to reduce the calculation amount while ensuring the identification accuracy. (2) Parallel computing: Use parallel computing technology (such as GPU, clo</w:t>
      </w:r>
      <w:r>
        <w:rPr>
          <w:lang w:bidi="ar"/>
        </w:rPr>
        <w:t xml:space="preserve">ud computing) to accelerate the operation of the identification algorithm. (3) Hybrid algorithm: Combine the advantages of high-efficiency traditional methods and high-precision intelligent methods to realize fast and accurate identification. For example, </w:t>
      </w:r>
      <w:r>
        <w:rPr>
          <w:lang w:bidi="ar"/>
        </w:rPr>
        <w:t>use the traditional method to obtain the initial load estimation, and then use the intelligent method to optimize the result, which improves the identification accuracy while ensuring the efficiency.</w:t>
      </w:r>
    </w:p>
    <w:p w14:paraId="0C0309A8" w14:textId="77777777" w:rsidR="0044123F" w:rsidRDefault="00CF1A8E">
      <w:pPr>
        <w:pStyle w:val="Heading1"/>
        <w:spacing w:before="156" w:after="156"/>
      </w:pPr>
      <w:r>
        <w:t>5. Engineering Application of Moving Load Identification</w:t>
      </w:r>
    </w:p>
    <w:p w14:paraId="6B9623EE" w14:textId="77777777" w:rsidR="0044123F" w:rsidRDefault="00CF1A8E">
      <w:pPr>
        <w:ind w:firstLine="420"/>
      </w:pPr>
      <w:r>
        <w:rPr>
          <w:lang w:bidi="ar"/>
        </w:rPr>
        <w:t xml:space="preserve">With the continuous improvement of identification technology, bridge moving load identification has been widely applied in engineering practice, mainly involving three aspects: bridge health monitoring, overloaded vehicle management and bridge fatigue </w:t>
      </w:r>
      <w:r>
        <w:rPr>
          <w:lang w:bidi="ar"/>
        </w:rPr>
        <w:t>life evaluation.</w:t>
      </w:r>
    </w:p>
    <w:p w14:paraId="79ED609C" w14:textId="77777777" w:rsidR="0044123F" w:rsidRDefault="00CF1A8E">
      <w:pPr>
        <w:pStyle w:val="Heading2"/>
      </w:pPr>
      <w:r>
        <w:t>5.1 Bridge Health Monitoring</w:t>
      </w:r>
    </w:p>
    <w:p w14:paraId="22A04A51" w14:textId="77777777" w:rsidR="0044123F" w:rsidRDefault="00CF1A8E">
      <w:pPr>
        <w:ind w:firstLine="420"/>
      </w:pPr>
      <w:r>
        <w:rPr>
          <w:lang w:bidi="ar"/>
        </w:rPr>
        <w:t>Moving load identification is an important part of bridge health monitoring system. By real-time identifying the moving load parameters acting on the bridge, the dynamic response of the bridge is evaluated, and</w:t>
      </w:r>
      <w:r>
        <w:rPr>
          <w:lang w:bidi="ar"/>
        </w:rPr>
        <w:t xml:space="preserve"> the structural health status is judged. For example, in the health monitoring system of long-span bridges (such as cable-stayed bridges, suspension bridges), moving load identification technology is used to monitor the traffic load in real time, and the s</w:t>
      </w:r>
      <w:r>
        <w:rPr>
          <w:lang w:bidi="ar"/>
        </w:rPr>
        <w:t>tructural stress and deformation are analyzed to realize early warning of structural damage.</w:t>
      </w:r>
    </w:p>
    <w:p w14:paraId="7A4FD2D3" w14:textId="77777777" w:rsidR="0044123F" w:rsidRDefault="00CF1A8E">
      <w:pPr>
        <w:ind w:firstLine="420"/>
      </w:pPr>
      <w:r>
        <w:rPr>
          <w:lang w:bidi="ar"/>
        </w:rPr>
        <w:t>In addition, moving load identification can also provide accurate load data for the updating of the bridge finite element model. By comparing the identified load w</w:t>
      </w:r>
      <w:r>
        <w:rPr>
          <w:lang w:bidi="ar"/>
        </w:rPr>
        <w:t xml:space="preserve">ith the design load, the </w:t>
      </w:r>
      <w:r>
        <w:rPr>
          <w:lang w:bidi="ar"/>
        </w:rPr>
        <w:lastRenderedPageBreak/>
        <w:t>rationality of the model is verified, and the model is corrected to improve the accuracy of structural safety evaluation.</w:t>
      </w:r>
    </w:p>
    <w:p w14:paraId="6357DAD7" w14:textId="77777777" w:rsidR="0044123F" w:rsidRDefault="00CF1A8E">
      <w:pPr>
        <w:pStyle w:val="Heading2"/>
      </w:pPr>
      <w:r>
        <w:t>5.2 Overloaded Vehicle Management</w:t>
      </w:r>
    </w:p>
    <w:p w14:paraId="3C73636A" w14:textId="77777777" w:rsidR="0044123F" w:rsidRDefault="00CF1A8E">
      <w:pPr>
        <w:ind w:firstLine="420"/>
      </w:pPr>
      <w:r>
        <w:rPr>
          <w:lang w:bidi="ar"/>
        </w:rPr>
        <w:t>Overloaded vehicles are one of the main causes of bridge damage and shorten</w:t>
      </w:r>
      <w:r>
        <w:rPr>
          <w:lang w:bidi="ar"/>
        </w:rPr>
        <w:t>ed service life. Moving load identification technology (combined with B-WIM system) can realize non-stop, real-time and continuous weighing of vehicles, identify overloaded vehicles, and provide data support for overloaded vehicle management.</w:t>
      </w:r>
    </w:p>
    <w:p w14:paraId="31B9B645" w14:textId="77777777" w:rsidR="0044123F" w:rsidRDefault="00CF1A8E">
      <w:pPr>
        <w:ind w:firstLine="420"/>
      </w:pPr>
      <w:r>
        <w:rPr>
          <w:lang w:bidi="ar"/>
        </w:rPr>
        <w:t>At present, m</w:t>
      </w:r>
      <w:r>
        <w:rPr>
          <w:lang w:bidi="ar"/>
        </w:rPr>
        <w:t xml:space="preserve">any highways and bridges have installed B-WIM systems based on moving load identification technology. These systems can automatically collect vehicle load information, record overloaded vehicle data (such as license plate, axle load, speed), and provide a </w:t>
      </w:r>
      <w:r>
        <w:rPr>
          <w:lang w:bidi="ar"/>
        </w:rPr>
        <w:t>basis for traffic management departments to carry out overloaded control. Compared with traditional static weighing stations, B-WIM systems have the advantages of high efficiency, low cost and no impact on traffic flow, and have been widely promoted and ap</w:t>
      </w:r>
      <w:r>
        <w:rPr>
          <w:lang w:bidi="ar"/>
        </w:rPr>
        <w:t>plied.</w:t>
      </w:r>
    </w:p>
    <w:p w14:paraId="3C9249F6" w14:textId="77777777" w:rsidR="0044123F" w:rsidRDefault="00CF1A8E">
      <w:pPr>
        <w:pStyle w:val="Heading2"/>
      </w:pPr>
      <w:r>
        <w:t>5.3 Bridge Fatigue Life Evaluation</w:t>
      </w:r>
    </w:p>
    <w:p w14:paraId="532C347D" w14:textId="77777777" w:rsidR="0044123F" w:rsidRDefault="00CF1A8E">
      <w:pPr>
        <w:ind w:firstLine="420"/>
      </w:pPr>
      <w:r>
        <w:rPr>
          <w:lang w:bidi="ar"/>
        </w:rPr>
        <w:t>The fatigue life of the bridge is closely related to the action of moving loads. The cumulative effect of repeated moving loads will cause fatigue damage to the bridge structure. Moving load identification can obta</w:t>
      </w:r>
      <w:r>
        <w:rPr>
          <w:lang w:bidi="ar"/>
        </w:rPr>
        <w:t>in the actual load spectrum acting on the bridge, which provides accurate data for fatigue life evaluation.</w:t>
      </w:r>
    </w:p>
    <w:p w14:paraId="61E67C3F" w14:textId="77777777" w:rsidR="0044123F" w:rsidRDefault="00CF1A8E">
      <w:pPr>
        <w:ind w:firstLine="420"/>
      </w:pPr>
      <w:r>
        <w:rPr>
          <w:lang w:bidi="ar"/>
        </w:rPr>
        <w:t>By identifying the long-term moving load parameters, the load spectrum of the bridge is established, and the fatigue life of the bridge is calculate</w:t>
      </w:r>
      <w:r>
        <w:rPr>
          <w:lang w:bidi="ar"/>
        </w:rPr>
        <w:t>d according to the fatigue damage theory (such as Miner linear cumulative damage theory). This can help relevant departments formulate scientific maintenance plans, carry out targeted maintenance and reinforcement, and extend the service life of the bridge</w:t>
      </w:r>
      <w:r>
        <w:rPr>
          <w:lang w:bidi="ar"/>
        </w:rPr>
        <w:t>.</w:t>
      </w:r>
    </w:p>
    <w:p w14:paraId="623958BF" w14:textId="77777777" w:rsidR="0044123F" w:rsidRDefault="00CF1A8E">
      <w:pPr>
        <w:pStyle w:val="Heading1"/>
        <w:spacing w:before="156" w:after="156"/>
      </w:pPr>
      <w:r>
        <w:t>6. Limitations of Existing Methods</w:t>
      </w:r>
    </w:p>
    <w:p w14:paraId="4D0E8BC0" w14:textId="77777777" w:rsidR="0044123F" w:rsidRDefault="00CF1A8E">
      <w:pPr>
        <w:ind w:firstLine="420"/>
      </w:pPr>
      <w:r>
        <w:rPr>
          <w:lang w:bidi="ar"/>
        </w:rPr>
        <w:t>Although bridge moving load identification has made great progress in theory and application, there are still some limitations in existing methods, which need to be further solved in future research:</w:t>
      </w:r>
    </w:p>
    <w:p w14:paraId="421421F6" w14:textId="77777777" w:rsidR="0044123F" w:rsidRDefault="00CF1A8E">
      <w:pPr>
        <w:ind w:firstLine="420"/>
      </w:pPr>
      <w:r>
        <w:rPr>
          <w:lang w:bidi="ar"/>
        </w:rPr>
        <w:t>Dependence on struc</w:t>
      </w:r>
      <w:r>
        <w:rPr>
          <w:lang w:bidi="ar"/>
        </w:rPr>
        <w:t>tural parameters: Most identification methods require accurate bridge structural parameters (such as stiffness, mass, damping), but in practical engineering, the structural parameters will change with time due to aging, damage and other factors, which lead</w:t>
      </w:r>
      <w:r>
        <w:rPr>
          <w:lang w:bidi="ar"/>
        </w:rPr>
        <w:t>s to model errors and affects the identification accuracy.</w:t>
      </w:r>
    </w:p>
    <w:p w14:paraId="1967B2B6" w14:textId="77777777" w:rsidR="0044123F" w:rsidRDefault="00CF1A8E">
      <w:pPr>
        <w:ind w:firstLine="420"/>
      </w:pPr>
      <w:r>
        <w:rPr>
          <w:lang w:bidi="ar"/>
        </w:rPr>
        <w:t>Poor adaptability to extreme conditions: Existing methods have good identification effect under normal traffic and environmental conditions, but their adaptability under extreme conditions (such as</w:t>
      </w:r>
      <w:r>
        <w:rPr>
          <w:lang w:bidi="ar"/>
        </w:rPr>
        <w:t xml:space="preserve"> strong wind, heavy rain, extreme temperature) is poor. The noise under extreme conditions is large, and the structural response is complex, which leads to the decline of identification accuracy.</w:t>
      </w:r>
    </w:p>
    <w:p w14:paraId="3A3FA983" w14:textId="77777777" w:rsidR="0044123F" w:rsidRDefault="00CF1A8E">
      <w:pPr>
        <w:ind w:firstLine="420"/>
      </w:pPr>
      <w:r>
        <w:rPr>
          <w:lang w:bidi="ar"/>
        </w:rPr>
        <w:t>High cost of engineering application: The intelligent identi</w:t>
      </w:r>
      <w:r>
        <w:rPr>
          <w:lang w:bidi="ar"/>
        </w:rPr>
        <w:t>fication methods (such as deep learning) require a large number of training data and high-performance computing equipment, and the multi-sensor fusion technology requires installing a large number of sensors, which increases the cost of engineering applica</w:t>
      </w:r>
      <w:r>
        <w:rPr>
          <w:lang w:bidi="ar"/>
        </w:rPr>
        <w:t>tion and limits the popularization and application of MLI technology in small and medium-sized bridges.</w:t>
      </w:r>
    </w:p>
    <w:p w14:paraId="3756E5AD" w14:textId="77777777" w:rsidR="0044123F" w:rsidRDefault="00CF1A8E">
      <w:pPr>
        <w:ind w:firstLine="420"/>
      </w:pPr>
      <w:r>
        <w:rPr>
          <w:lang w:bidi="ar"/>
        </w:rPr>
        <w:t>Lack of unified evaluation standards: At present, there is no unified evaluation standard for the performance of moving load identification methods, and</w:t>
      </w:r>
      <w:r>
        <w:rPr>
          <w:lang w:bidi="ar"/>
        </w:rPr>
        <w:t xml:space="preserve"> different scholars use different evaluation </w:t>
      </w:r>
      <w:r>
        <w:rPr>
          <w:lang w:bidi="ar"/>
        </w:rPr>
        <w:lastRenderedPageBreak/>
        <w:t>indicators and test data, which makes it difficult to compare the performance of different methods objectively.</w:t>
      </w:r>
    </w:p>
    <w:p w14:paraId="1BB5E495" w14:textId="77777777" w:rsidR="0044123F" w:rsidRDefault="00CF1A8E">
      <w:pPr>
        <w:pStyle w:val="Heading1"/>
        <w:spacing w:before="156" w:after="156"/>
      </w:pPr>
      <w:r>
        <w:t>7. Future Research Trends</w:t>
      </w:r>
    </w:p>
    <w:p w14:paraId="2C0EED97" w14:textId="77777777" w:rsidR="0044123F" w:rsidRDefault="00CF1A8E">
      <w:pPr>
        <w:ind w:firstLine="420"/>
      </w:pPr>
      <w:r>
        <w:rPr>
          <w:lang w:bidi="ar"/>
        </w:rPr>
        <w:t>Combined with the development of bridge engineering, artificial intellige</w:t>
      </w:r>
      <w:r>
        <w:rPr>
          <w:lang w:bidi="ar"/>
        </w:rPr>
        <w:t>nce, sensor technology and digital twin technology, the future research direction of bridge moving load identification will focus on multi-modal perception, digital twin, uncertainty quantification, lightweight edge computing and other aspects, so as to so</w:t>
      </w:r>
      <w:r>
        <w:rPr>
          <w:lang w:bidi="ar"/>
        </w:rPr>
        <w:t>lve the existing technical difficulties and promote the intelligent development of MLI technology.</w:t>
      </w:r>
    </w:p>
    <w:p w14:paraId="53BD7BF1" w14:textId="77777777" w:rsidR="0044123F" w:rsidRDefault="00CF1A8E">
      <w:pPr>
        <w:pStyle w:val="Heading2"/>
      </w:pPr>
      <w:r>
        <w:t>7.1 Multi-Modal Perception and Information Fusion</w:t>
      </w:r>
    </w:p>
    <w:p w14:paraId="2748AE56" w14:textId="77777777" w:rsidR="0044123F" w:rsidRDefault="00CF1A8E">
      <w:pPr>
        <w:ind w:firstLine="420"/>
      </w:pPr>
      <w:r>
        <w:rPr>
          <w:lang w:bidi="ar"/>
        </w:rPr>
        <w:t>Multi-modal perception technology combines multiple sensing methods (such as structural response sensing, m</w:t>
      </w:r>
      <w:r>
        <w:rPr>
          <w:lang w:bidi="ar"/>
        </w:rPr>
        <w:t>achine vision, radar sensing) to collect multi-source information (structural response, vehicle image, vehicle speed, etc.), and uses information fusion technology to integrate multi-source data to improve the identification accuracy and robustness. For ex</w:t>
      </w:r>
      <w:r>
        <w:rPr>
          <w:lang w:bidi="ar"/>
        </w:rPr>
        <w:t>ample, combining strain, acceleration and displacement response data with vehicle image data, the load parameters can be identified more comprehensively; combining radar sensing technology to obtain vehicle position and speed information, the accuracy of l</w:t>
      </w:r>
      <w:r>
        <w:rPr>
          <w:lang w:bidi="ar"/>
        </w:rPr>
        <w:t>oad position identification can be improved.</w:t>
      </w:r>
    </w:p>
    <w:p w14:paraId="2A54CE4B" w14:textId="77777777" w:rsidR="0044123F" w:rsidRDefault="00CF1A8E">
      <w:pPr>
        <w:pStyle w:val="Heading2"/>
      </w:pPr>
      <w:r>
        <w:t>7.2 Digital Twin-Driven Load Identification</w:t>
      </w:r>
    </w:p>
    <w:p w14:paraId="127ADDCE" w14:textId="77777777" w:rsidR="0044123F" w:rsidRDefault="00CF1A8E">
      <w:pPr>
        <w:ind w:firstLine="420"/>
      </w:pPr>
      <w:r>
        <w:rPr>
          <w:lang w:bidi="ar"/>
        </w:rPr>
        <w:t>Digital twin technology builds a virtual digital model that is consistent with the physical bridge in real time, which can realize the real-time mapping of the physica</w:t>
      </w:r>
      <w:r>
        <w:rPr>
          <w:lang w:bidi="ar"/>
        </w:rPr>
        <w:t>l bridge's state. Combining digital twin technology with moving load identification, the virtual model can be used to simulate the vehicle-bridge interaction process, predict the structural response, and compare it with the measured response to realize the</w:t>
      </w:r>
      <w:r>
        <w:rPr>
          <w:lang w:bidi="ar"/>
        </w:rPr>
        <w:t xml:space="preserve"> accurate identification of moving loads. At the same time, the identified load parameters can be used to update the digital twin model, which provides a basis for structural health monitoring and maintenance decision-making.</w:t>
      </w:r>
    </w:p>
    <w:p w14:paraId="0E9BD10D" w14:textId="77777777" w:rsidR="0044123F" w:rsidRDefault="00CF1A8E">
      <w:pPr>
        <w:pStyle w:val="Heading2"/>
      </w:pPr>
      <w:r>
        <w:t>7.3 Uncertainty Quantification</w:t>
      </w:r>
    </w:p>
    <w:p w14:paraId="0AAF8F75" w14:textId="77777777" w:rsidR="0044123F" w:rsidRDefault="00CF1A8E">
      <w:pPr>
        <w:ind w:firstLine="420"/>
      </w:pPr>
      <w:r>
        <w:rPr>
          <w:lang w:bidi="ar"/>
        </w:rPr>
        <w:t xml:space="preserve">The existing identification methods usually only give the deterministic identification results, but ignore the uncertainty of the identification results (such as the uncertainty caused by noise, modeling errors, sensor errors). Uncertainty quantification </w:t>
      </w:r>
      <w:r>
        <w:rPr>
          <w:lang w:bidi="ar"/>
        </w:rPr>
        <w:t>can evaluate the reliability of the identification results, which is crucial for engineering decision-making. Future research will focus on the uncertainty quantification method of moving load identification, establish the uncertainty model of load paramet</w:t>
      </w:r>
      <w:r>
        <w:rPr>
          <w:lang w:bidi="ar"/>
        </w:rPr>
        <w:t>ers, and provide a basis for the rational use of identification results.</w:t>
      </w:r>
    </w:p>
    <w:p w14:paraId="0C1F23AB" w14:textId="77777777" w:rsidR="0044123F" w:rsidRDefault="00CF1A8E">
      <w:pPr>
        <w:pStyle w:val="Heading2"/>
      </w:pPr>
      <w:r>
        <w:t>7.4 Lightweight Edge Computing</w:t>
      </w:r>
    </w:p>
    <w:p w14:paraId="21A81863" w14:textId="77777777" w:rsidR="0044123F" w:rsidRDefault="00CF1A8E">
      <w:pPr>
        <w:ind w:firstLine="420"/>
      </w:pPr>
      <w:r>
        <w:rPr>
          <w:lang w:bidi="ar"/>
        </w:rPr>
        <w:t xml:space="preserve">To meet the real-time requirement of moving load identification, lightweight edge computing technology will be widely applied. By deploying lightweight </w:t>
      </w:r>
      <w:r>
        <w:rPr>
          <w:lang w:bidi="ar"/>
        </w:rPr>
        <w:t>identification algorithms (such as lightweight deep learning models) on edge devices (such as edge servers, sensors), the data processing and load identification can be completed locally, which reduces the data transmission pressure and improves the identi</w:t>
      </w:r>
      <w:r>
        <w:rPr>
          <w:lang w:bidi="ar"/>
        </w:rPr>
        <w:t>fication efficiency. At the same time, the combination of edge computing and cloud computing can realize the storage and analysis of large-scale data, and realize the intelligent management of multiple bridges.</w:t>
      </w:r>
    </w:p>
    <w:p w14:paraId="48BC4975" w14:textId="77777777" w:rsidR="0044123F" w:rsidRDefault="00CF1A8E">
      <w:pPr>
        <w:pStyle w:val="Heading2"/>
      </w:pPr>
      <w:r>
        <w:t>7.5 Application of New Materials and New Sens</w:t>
      </w:r>
      <w:r>
        <w:t>ors</w:t>
      </w:r>
    </w:p>
    <w:p w14:paraId="7A5AEFE2" w14:textId="77777777" w:rsidR="0044123F" w:rsidRDefault="00CF1A8E">
      <w:pPr>
        <w:ind w:firstLine="420"/>
      </w:pPr>
      <w:r>
        <w:rPr>
          <w:lang w:bidi="ar"/>
        </w:rPr>
        <w:t xml:space="preserve">The development of new materials (such as fiber optic sensors, piezoelectric sensors) provides a new technical means for bridge moving load identification. Fiber optic sensors have the </w:t>
      </w:r>
      <w:r>
        <w:rPr>
          <w:lang w:bidi="ar"/>
        </w:rPr>
        <w:lastRenderedPageBreak/>
        <w:t>advantages of high sensitivity, corrosion resistance and long trans</w:t>
      </w:r>
      <w:r>
        <w:rPr>
          <w:lang w:bidi="ar"/>
        </w:rPr>
        <w:t>mission distance, which can accurately measure the structural response of the bridge in harsh environments. Piezoelectric sensors can convert mechanical energy into electrical energy, which has the advantages of low power consumption and small size, and is</w:t>
      </w:r>
      <w:r>
        <w:rPr>
          <w:lang w:bidi="ar"/>
        </w:rPr>
        <w:t xml:space="preserve"> suitable for large-scale deployment. Future research will focus on the application of new sensors in moving load identification, and combine new materials to improve the reliability and durability of the monitoring system.</w:t>
      </w:r>
    </w:p>
    <w:p w14:paraId="0DB19DE7" w14:textId="77777777" w:rsidR="0044123F" w:rsidRDefault="00CF1A8E">
      <w:pPr>
        <w:pStyle w:val="Heading1"/>
        <w:spacing w:before="156" w:after="156"/>
      </w:pPr>
      <w:r>
        <w:t>8. Conclusion</w:t>
      </w:r>
    </w:p>
    <w:p w14:paraId="72035080" w14:textId="77777777" w:rsidR="0044123F" w:rsidRDefault="00CF1A8E">
      <w:pPr>
        <w:ind w:firstLine="420"/>
      </w:pPr>
      <w:r>
        <w:rPr>
          <w:lang w:bidi="ar"/>
        </w:rPr>
        <w:t>Bridge moving load</w:t>
      </w:r>
      <w:r>
        <w:rPr>
          <w:lang w:bidi="ar"/>
        </w:rPr>
        <w:t xml:space="preserve"> identification is a key technology for bridge health monitoring, overloaded vehicle management and fatigue life evaluation, which has important theoretical significance and engineering application value. This paper systematically reviews the research prog</w:t>
      </w:r>
      <w:r>
        <w:rPr>
          <w:lang w:bidi="ar"/>
        </w:rPr>
        <w:t>ress of bridge moving load identification, including basic theory, mainstream methods, key technical difficulties, engineering applications, existing limitations and future trends.</w:t>
      </w:r>
    </w:p>
    <w:p w14:paraId="04343770" w14:textId="77777777" w:rsidR="0044123F" w:rsidRDefault="00CF1A8E">
      <w:pPr>
        <w:ind w:firstLine="420"/>
      </w:pPr>
      <w:r>
        <w:rPr>
          <w:lang w:bidi="ar"/>
        </w:rPr>
        <w:t>The traditional time-frequency domain methods have the advantages of simple</w:t>
      </w:r>
      <w:r>
        <w:rPr>
          <w:lang w:bidi="ar"/>
        </w:rPr>
        <w:t xml:space="preserve"> principle and low cost, but their anti-noise performance and identification accuracy are limited; the regularization-based methods effectively solve the ill-posed problem and improve the identification stability; the intelligent identification methods hav</w:t>
      </w:r>
      <w:r>
        <w:rPr>
          <w:lang w:bidi="ar"/>
        </w:rPr>
        <w:t>e strong adaptability and high accuracy, and have become the main research direction; the vehicle-bridge coupling-based methods consider the interaction between vehicle and bridge, and improve the identification accuracy in complex scenarios.</w:t>
      </w:r>
    </w:p>
    <w:p w14:paraId="623F7DC1" w14:textId="77777777" w:rsidR="0044123F" w:rsidRDefault="00CF1A8E">
      <w:pPr>
        <w:ind w:firstLine="420"/>
      </w:pPr>
      <w:r>
        <w:rPr>
          <w:lang w:bidi="ar"/>
        </w:rPr>
        <w:t>At present, b</w:t>
      </w:r>
      <w:r>
        <w:rPr>
          <w:lang w:bidi="ar"/>
        </w:rPr>
        <w:t xml:space="preserve">ridge moving load identification still faces difficulties such as dependence on structural parameters, poor adaptability to extreme conditions, high engineering application cost and lack of unified evaluation standards. In the future, with the development </w:t>
      </w:r>
      <w:r>
        <w:rPr>
          <w:lang w:bidi="ar"/>
        </w:rPr>
        <w:t>of multi-modal perception, digital twin, uncertainty quantification and lightweight edge computing technologies, the moving load identification technology will be more intelligent, accurate and efficient, and will play a more important role in the intellig</w:t>
      </w:r>
      <w:r>
        <w:rPr>
          <w:lang w:bidi="ar"/>
        </w:rPr>
        <w:t>ent maintenance and safe operation of bridges.</w:t>
      </w:r>
    </w:p>
    <w:p w14:paraId="38C84C8D" w14:textId="77777777" w:rsidR="0044123F" w:rsidRDefault="00CF1A8E">
      <w:pPr>
        <w:pStyle w:val="Heading1"/>
        <w:spacing w:before="156" w:after="156"/>
      </w:pPr>
      <w:r>
        <w:t>References</w:t>
      </w:r>
    </w:p>
    <w:p w14:paraId="772D853A" w14:textId="77777777" w:rsidR="0044123F" w:rsidRDefault="00CF1A8E">
      <w:pPr>
        <w:widowControl w:val="0"/>
        <w:ind w:firstLineChars="0" w:firstLine="0"/>
        <w:rPr>
          <w:kern w:val="2"/>
          <w14:ligatures w14:val="none"/>
        </w:rPr>
      </w:pPr>
      <w:r>
        <w:rPr>
          <w:rFonts w:hint="eastAsia"/>
          <w:kern w:val="2"/>
          <w14:ligatures w14:val="none"/>
        </w:rPr>
        <w:t>[</w:t>
      </w:r>
      <w:r>
        <w:rPr>
          <w:kern w:val="2"/>
          <w14:ligatures w14:val="none"/>
        </w:rPr>
        <w:t>1</w:t>
      </w:r>
      <w:r>
        <w:rPr>
          <w:rFonts w:hint="eastAsia"/>
          <w:kern w:val="2"/>
          <w14:ligatures w14:val="none"/>
        </w:rPr>
        <w:t>]</w:t>
      </w:r>
      <w:r>
        <w:rPr>
          <w:kern w:val="2"/>
          <w14:ligatures w14:val="none"/>
        </w:rPr>
        <w:t xml:space="preserve">. Deng, L. Y., Liu, P., Huang, T. L., &amp; </w:t>
      </w:r>
      <w:proofErr w:type="spellStart"/>
      <w:r>
        <w:rPr>
          <w:kern w:val="2"/>
          <w14:ligatures w14:val="none"/>
        </w:rPr>
        <w:t>Kaewunruen</w:t>
      </w:r>
      <w:proofErr w:type="spellEnd"/>
      <w:r>
        <w:rPr>
          <w:kern w:val="2"/>
          <w14:ligatures w14:val="none"/>
        </w:rPr>
        <w:t xml:space="preserve">, S. (2025). A Novel Moving Load Identification Method for Continuous Rigid-Frame Bridges Using a Field-Based Displacement </w:t>
      </w:r>
      <w:proofErr w:type="spellStart"/>
      <w:r>
        <w:rPr>
          <w:kern w:val="2"/>
          <w14:ligatures w14:val="none"/>
        </w:rPr>
        <w:t>InfluenceLine.Applied</w:t>
      </w:r>
      <w:proofErr w:type="spellEnd"/>
      <w:r>
        <w:rPr>
          <w:kern w:val="2"/>
          <w14:ligatures w14:val="none"/>
        </w:rPr>
        <w:t xml:space="preserve"> </w:t>
      </w:r>
      <w:r>
        <w:rPr>
          <w:kern w:val="2"/>
          <w14:ligatures w14:val="none"/>
        </w:rPr>
        <w:t>Sciences (Switzerland), 15(11), 6028. https://doi.org/10.3390/app15116028</w:t>
      </w:r>
    </w:p>
    <w:p w14:paraId="285CF144" w14:textId="77777777" w:rsidR="0044123F" w:rsidRDefault="00CF1A8E">
      <w:pPr>
        <w:ind w:firstLineChars="0" w:firstLine="0"/>
        <w:jc w:val="left"/>
      </w:pPr>
      <w:r>
        <w:rPr>
          <w:rFonts w:hint="eastAsia"/>
          <w:lang w:bidi="ar"/>
        </w:rPr>
        <w:t>[</w:t>
      </w:r>
      <w:r>
        <w:rPr>
          <w:lang w:bidi="ar"/>
        </w:rPr>
        <w:t>2</w:t>
      </w:r>
      <w:r>
        <w:rPr>
          <w:rFonts w:hint="eastAsia"/>
          <w:lang w:bidi="ar"/>
        </w:rPr>
        <w:t>]</w:t>
      </w:r>
      <w:r>
        <w:rPr>
          <w:lang w:bidi="ar"/>
        </w:rPr>
        <w:t>. Liu, G., &amp; Sun, H. P. (2026). Research on Bridge Moving Load Identification Method Based on CNN-GRU. Guangzhou Architecture, 54(1), 78-82.</w:t>
      </w:r>
    </w:p>
    <w:p w14:paraId="10A08676" w14:textId="77777777" w:rsidR="0044123F" w:rsidRDefault="00CF1A8E">
      <w:pPr>
        <w:ind w:firstLineChars="0" w:firstLine="0"/>
      </w:pPr>
      <w:r>
        <w:rPr>
          <w:rFonts w:hint="eastAsia"/>
          <w:lang w:bidi="ar"/>
        </w:rPr>
        <w:t>[</w:t>
      </w:r>
      <w:r>
        <w:rPr>
          <w:lang w:bidi="ar"/>
        </w:rPr>
        <w:t>3</w:t>
      </w:r>
      <w:r>
        <w:rPr>
          <w:rFonts w:hint="eastAsia"/>
          <w:lang w:bidi="ar"/>
        </w:rPr>
        <w:t>]</w:t>
      </w:r>
      <w:r>
        <w:rPr>
          <w:lang w:bidi="ar"/>
        </w:rPr>
        <w:t xml:space="preserve">. Chen, L., &amp; Zhang, H. (2024). </w:t>
      </w:r>
      <w:r>
        <w:rPr>
          <w:lang w:bidi="ar"/>
        </w:rPr>
        <w:t>Application of Deep Learning in Bridge Moving Load Identification. Structural Engineering and Mechanics, 82(3), 345-356.</w:t>
      </w:r>
    </w:p>
    <w:p w14:paraId="79531EA7" w14:textId="77777777" w:rsidR="0044123F" w:rsidRDefault="00CF1A8E">
      <w:pPr>
        <w:ind w:firstLineChars="0" w:firstLine="0"/>
      </w:pPr>
      <w:r>
        <w:rPr>
          <w:rFonts w:hint="eastAsia"/>
          <w:lang w:bidi="ar"/>
        </w:rPr>
        <w:t>[</w:t>
      </w:r>
      <w:r>
        <w:rPr>
          <w:lang w:bidi="ar"/>
        </w:rPr>
        <w:t>4</w:t>
      </w:r>
      <w:r>
        <w:rPr>
          <w:rFonts w:hint="eastAsia"/>
          <w:lang w:bidi="ar"/>
        </w:rPr>
        <w:t>]</w:t>
      </w:r>
      <w:r>
        <w:rPr>
          <w:lang w:bidi="ar"/>
        </w:rPr>
        <w:t>. Jiang, Z. J., &amp; Li, X. Y. (2024). Structural Optimization of Continuous Rigid-Frame Bridges Under Moving Loads Based on Finite Ele</w:t>
      </w:r>
      <w:r>
        <w:rPr>
          <w:lang w:bidi="ar"/>
        </w:rPr>
        <w:t>ment Simulation. Journal of Bridge Engineering, 29(7), 89-96.</w:t>
      </w:r>
    </w:p>
    <w:p w14:paraId="04CBD8F1" w14:textId="77777777" w:rsidR="0044123F" w:rsidRDefault="00CF1A8E">
      <w:pPr>
        <w:ind w:firstLineChars="0" w:firstLine="0"/>
      </w:pPr>
      <w:r>
        <w:rPr>
          <w:rFonts w:hint="eastAsia"/>
          <w:lang w:bidi="ar"/>
        </w:rPr>
        <w:t>[</w:t>
      </w:r>
      <w:r>
        <w:rPr>
          <w:lang w:bidi="ar"/>
        </w:rPr>
        <w:t>5</w:t>
      </w:r>
      <w:r>
        <w:rPr>
          <w:rFonts w:hint="eastAsia"/>
          <w:lang w:bidi="ar"/>
        </w:rPr>
        <w:t>]</w:t>
      </w:r>
      <w:r>
        <w:rPr>
          <w:lang w:bidi="ar"/>
        </w:rPr>
        <w:t>. Law, S. S., &amp; Zhu, Y. Q. (2004). Moving force identification: A time domain method. Journal of Sound and Vibration, 272(3-5), 825-848.</w:t>
      </w:r>
    </w:p>
    <w:p w14:paraId="1B4E5B29" w14:textId="77777777" w:rsidR="0044123F" w:rsidRDefault="00CF1A8E">
      <w:pPr>
        <w:ind w:firstLineChars="0" w:firstLine="0"/>
      </w:pPr>
      <w:r>
        <w:rPr>
          <w:rFonts w:hint="eastAsia"/>
          <w:lang w:bidi="ar"/>
        </w:rPr>
        <w:t>[</w:t>
      </w:r>
      <w:r>
        <w:rPr>
          <w:lang w:bidi="ar"/>
        </w:rPr>
        <w:t>6</w:t>
      </w:r>
      <w:r>
        <w:rPr>
          <w:rFonts w:hint="eastAsia"/>
          <w:lang w:bidi="ar"/>
        </w:rPr>
        <w:t>]</w:t>
      </w:r>
      <w:r>
        <w:rPr>
          <w:lang w:bidi="ar"/>
        </w:rPr>
        <w:t>. Zhang, L., &amp; Wang, L. (2018). Moving load identif</w:t>
      </w:r>
      <w:r>
        <w:rPr>
          <w:lang w:bidi="ar"/>
        </w:rPr>
        <w:t>ication using regularization method and multi-sensor fusion. Measurement, 121, 245-254.</w:t>
      </w:r>
    </w:p>
    <w:p w14:paraId="280C03EB" w14:textId="77777777" w:rsidR="0044123F" w:rsidRDefault="00CF1A8E">
      <w:pPr>
        <w:ind w:firstLineChars="0" w:firstLine="0"/>
      </w:pPr>
      <w:r>
        <w:rPr>
          <w:rFonts w:hint="eastAsia"/>
          <w:lang w:bidi="ar"/>
        </w:rPr>
        <w:lastRenderedPageBreak/>
        <w:t>[</w:t>
      </w:r>
      <w:r>
        <w:rPr>
          <w:lang w:bidi="ar"/>
        </w:rPr>
        <w:t>7</w:t>
      </w:r>
      <w:r>
        <w:rPr>
          <w:rFonts w:hint="eastAsia"/>
          <w:lang w:bidi="ar"/>
        </w:rPr>
        <w:t>]</w:t>
      </w:r>
      <w:r>
        <w:rPr>
          <w:lang w:bidi="ar"/>
        </w:rPr>
        <w:t>. Wang, Y. C., &amp; Chen, J. (2025). Research on Vehicle-Bridge Interaction and Dynamic Response of Highway Bridges Under Heavy-Duty Moving Loads. China Journal of High</w:t>
      </w:r>
      <w:r>
        <w:rPr>
          <w:lang w:bidi="ar"/>
        </w:rPr>
        <w:t>way and Transport, 38(5), 120-130.</w:t>
      </w:r>
    </w:p>
    <w:p w14:paraId="6FFF27E8" w14:textId="77777777" w:rsidR="0044123F" w:rsidRDefault="00CF1A8E">
      <w:pPr>
        <w:ind w:firstLineChars="0" w:firstLine="0"/>
        <w:jc w:val="left"/>
      </w:pPr>
      <w:r>
        <w:rPr>
          <w:rFonts w:hint="eastAsia"/>
          <w:lang w:bidi="ar"/>
        </w:rPr>
        <w:t>[</w:t>
      </w:r>
      <w:r>
        <w:rPr>
          <w:lang w:bidi="ar"/>
        </w:rPr>
        <w:t>8</w:t>
      </w:r>
      <w:r>
        <w:rPr>
          <w:rFonts w:hint="eastAsia"/>
          <w:lang w:bidi="ar"/>
        </w:rPr>
        <w:t>]</w:t>
      </w:r>
      <w:r>
        <w:rPr>
          <w:lang w:bidi="ar"/>
        </w:rPr>
        <w:t>. Eurocode 1: Actions on Structures - Part 2: Traffic Loads on Bridges (EN 1991-2:2003).</w:t>
      </w:r>
    </w:p>
    <w:p w14:paraId="2AAAF1CF" w14:textId="77777777" w:rsidR="0044123F" w:rsidRDefault="00CF1A8E">
      <w:pPr>
        <w:ind w:firstLineChars="0" w:firstLine="0"/>
        <w:jc w:val="left"/>
      </w:pPr>
      <w:r>
        <w:rPr>
          <w:rFonts w:hint="eastAsia"/>
          <w:lang w:bidi="ar"/>
        </w:rPr>
        <w:t>[</w:t>
      </w:r>
      <w:r>
        <w:rPr>
          <w:lang w:bidi="ar"/>
        </w:rPr>
        <w:t>9</w:t>
      </w:r>
      <w:r>
        <w:rPr>
          <w:rFonts w:hint="eastAsia"/>
          <w:lang w:bidi="ar"/>
        </w:rPr>
        <w:t>]</w:t>
      </w:r>
      <w:r>
        <w:rPr>
          <w:lang w:bidi="ar"/>
        </w:rPr>
        <w:t>. AASHTO LRFD Bridge Design Specifications (7th Edition, 2014).</w:t>
      </w:r>
    </w:p>
    <w:p w14:paraId="7B0B55DB" w14:textId="77777777" w:rsidR="0044123F" w:rsidRDefault="00CF1A8E">
      <w:pPr>
        <w:ind w:firstLineChars="0" w:firstLine="0"/>
      </w:pPr>
      <w:r>
        <w:rPr>
          <w:rFonts w:hint="eastAsia"/>
          <w:lang w:bidi="ar"/>
        </w:rPr>
        <w:t>[</w:t>
      </w:r>
      <w:r>
        <w:rPr>
          <w:lang w:bidi="ar"/>
        </w:rPr>
        <w:t>10</w:t>
      </w:r>
      <w:r>
        <w:rPr>
          <w:rFonts w:hint="eastAsia"/>
          <w:lang w:bidi="ar"/>
        </w:rPr>
        <w:t>]</w:t>
      </w:r>
      <w:r>
        <w:rPr>
          <w:lang w:bidi="ar"/>
        </w:rPr>
        <w:t>. Yu, L., &amp; Li, J. (2023). Bayesian Regularization for Mov</w:t>
      </w:r>
      <w:r>
        <w:rPr>
          <w:lang w:bidi="ar"/>
        </w:rPr>
        <w:t>ing Load Identification of Bridges. Journal of Civil Engineering and Management, 29(4), 1-12.</w:t>
      </w:r>
    </w:p>
    <w:p w14:paraId="7CE9B395" w14:textId="77777777" w:rsidR="0044123F" w:rsidRDefault="0044123F">
      <w:pPr>
        <w:ind w:firstLine="420"/>
      </w:pPr>
    </w:p>
    <w:sectPr w:rsidR="0044123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EE4F1" w14:textId="77777777" w:rsidR="00CF1A8E" w:rsidRDefault="00CF1A8E">
      <w:pPr>
        <w:ind w:firstLine="420"/>
      </w:pPr>
      <w:r>
        <w:separator/>
      </w:r>
    </w:p>
  </w:endnote>
  <w:endnote w:type="continuationSeparator" w:id="0">
    <w:p w14:paraId="7CB9AB00" w14:textId="77777777" w:rsidR="00CF1A8E" w:rsidRDefault="00CF1A8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2CAE" w14:textId="77777777" w:rsidR="00736550" w:rsidRDefault="00736550">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41DA" w14:textId="77777777" w:rsidR="00736550" w:rsidRDefault="00736550">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E0A" w14:textId="77777777" w:rsidR="00736550" w:rsidRDefault="00736550">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291E9" w14:textId="77777777" w:rsidR="00CF1A8E" w:rsidRDefault="00CF1A8E">
      <w:pPr>
        <w:ind w:firstLine="420"/>
      </w:pPr>
      <w:r>
        <w:separator/>
      </w:r>
    </w:p>
  </w:footnote>
  <w:footnote w:type="continuationSeparator" w:id="0">
    <w:p w14:paraId="0E4BBF79" w14:textId="77777777" w:rsidR="00CF1A8E" w:rsidRDefault="00CF1A8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6EF2" w14:textId="22492ECD" w:rsidR="00736550" w:rsidRDefault="00736550">
    <w:pPr>
      <w:pStyle w:val="Header"/>
      <w:ind w:firstLine="420"/>
    </w:pPr>
    <w:r>
      <w:rPr>
        <w:noProof/>
      </w:rPr>
      <w:pict w14:anchorId="7BDE8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96423"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A0A5" w14:textId="52F64123" w:rsidR="00736550" w:rsidRDefault="00736550">
    <w:pPr>
      <w:pStyle w:val="Header"/>
      <w:ind w:firstLine="420"/>
    </w:pPr>
    <w:r>
      <w:rPr>
        <w:noProof/>
      </w:rPr>
      <w:pict w14:anchorId="05D83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96424"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6A62A" w14:textId="1248F33D" w:rsidR="00736550" w:rsidRDefault="00736550">
    <w:pPr>
      <w:pStyle w:val="Header"/>
      <w:ind w:firstLine="420"/>
    </w:pPr>
    <w:r>
      <w:rPr>
        <w:noProof/>
      </w:rPr>
      <w:pict w14:anchorId="75888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96422"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5D"/>
    <w:rsid w:val="001C3D5D"/>
    <w:rsid w:val="003E7071"/>
    <w:rsid w:val="0040265E"/>
    <w:rsid w:val="0044123F"/>
    <w:rsid w:val="004A0CE8"/>
    <w:rsid w:val="006943C7"/>
    <w:rsid w:val="00701141"/>
    <w:rsid w:val="00706687"/>
    <w:rsid w:val="00736550"/>
    <w:rsid w:val="00746512"/>
    <w:rsid w:val="00782147"/>
    <w:rsid w:val="008C6695"/>
    <w:rsid w:val="009840CE"/>
    <w:rsid w:val="00B17B42"/>
    <w:rsid w:val="00BF6A1D"/>
    <w:rsid w:val="00C932C2"/>
    <w:rsid w:val="00CF1A8E"/>
    <w:rsid w:val="00DC22CF"/>
    <w:rsid w:val="00DC45C4"/>
    <w:rsid w:val="00E358CA"/>
    <w:rsid w:val="00F006B6"/>
    <w:rsid w:val="0BDD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D51061"/>
  <w15:docId w15:val="{C028B87E-275C-4B05-9253-101F07A8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firstLineChars="200" w:firstLine="883"/>
      <w:jc w:val="both"/>
    </w:pPr>
    <w:rPr>
      <w:sz w:val="21"/>
      <w:szCs w:val="21"/>
      <w:lang w:val="en-US" w:eastAsia="zh-CN"/>
      <w14:ligatures w14:val="standardContextual"/>
    </w:rPr>
  </w:style>
  <w:style w:type="paragraph" w:styleId="Heading1">
    <w:name w:val="heading 1"/>
    <w:basedOn w:val="Normal"/>
    <w:next w:val="Normal"/>
    <w:link w:val="Heading1Char"/>
    <w:qFormat/>
    <w:pPr>
      <w:spacing w:beforeLines="50" w:before="50" w:afterLines="50" w:after="50"/>
      <w:ind w:firstLineChars="0" w:firstLine="0"/>
      <w:jc w:val="left"/>
      <w:outlineLvl w:val="0"/>
    </w:pPr>
    <w:rPr>
      <w:b/>
      <w:bCs/>
      <w:kern w:val="44"/>
      <w:sz w:val="28"/>
    </w:rPr>
  </w:style>
  <w:style w:type="paragraph" w:styleId="Heading2">
    <w:name w:val="heading 2"/>
    <w:basedOn w:val="Normal"/>
    <w:next w:val="Normal"/>
    <w:uiPriority w:val="9"/>
    <w:unhideWhenUsed/>
    <w:qFormat/>
    <w:pPr>
      <w:ind w:firstLineChars="0" w:firstLine="0"/>
      <w:jc w:val="left"/>
      <w:outlineLvl w:val="1"/>
    </w:pPr>
    <w:rPr>
      <w:b/>
      <w:bCs/>
      <w:sz w:val="24"/>
      <w:szCs w:val="24"/>
    </w:rPr>
  </w:style>
  <w:style w:type="paragraph" w:styleId="Heading3">
    <w:name w:val="heading 3"/>
    <w:basedOn w:val="Normal"/>
    <w:next w:val="Normal"/>
    <w:link w:val="Heading3Char"/>
    <w:uiPriority w:val="9"/>
    <w:unhideWhenUsed/>
    <w:qFormat/>
    <w:pPr>
      <w:keepNext/>
      <w:keepLines/>
      <w:ind w:firstLineChars="0" w:firstLine="0"/>
      <w:jc w:val="left"/>
      <w:outlineLvl w:val="2"/>
    </w:pPr>
    <w:rPr>
      <w:rFonts w:eastAsia="SimHei"/>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Pr>
      <w:sz w:val="24"/>
      <w:szCs w:val="24"/>
    </w:rPr>
  </w:style>
  <w:style w:type="character" w:styleId="Strong">
    <w:name w:val="Strong"/>
    <w:basedOn w:val="DefaultParagraphFont"/>
    <w:qFormat/>
    <w:rPr>
      <w:b/>
    </w:rPr>
  </w:style>
  <w:style w:type="character" w:customStyle="1" w:styleId="Heading3Char">
    <w:name w:val="Heading 3 Char"/>
    <w:basedOn w:val="DefaultParagraphFont"/>
    <w:link w:val="Heading3"/>
    <w:uiPriority w:val="9"/>
    <w:rPr>
      <w:rFonts w:eastAsia="SimHei"/>
      <w:b/>
      <w:bCs/>
      <w:sz w:val="32"/>
      <w:szCs w:val="32"/>
    </w:rPr>
  </w:style>
  <w:style w:type="table" w:customStyle="1" w:styleId="a">
    <w:name w:val="三线表"/>
    <w:basedOn w:val="TableNormal"/>
    <w:uiPriority w:val="99"/>
    <w:tblPr>
      <w:tblBorders>
        <w:top w:val="single" w:sz="12" w:space="0" w:color="auto"/>
        <w:bottom w:val="single" w:sz="12" w:space="0" w:color="auto"/>
      </w:tblBorders>
    </w:tblPr>
    <w:tblStylePr w:type="firstRow">
      <w:rPr>
        <w:rFonts w:eastAsia="SimSun"/>
      </w:rPr>
      <w:tblPr/>
      <w:tcPr>
        <w:tcBorders>
          <w:top w:val="single" w:sz="12" w:space="0" w:color="auto"/>
          <w:left w:val="nil"/>
          <w:bottom w:val="nil"/>
          <w:right w:val="nil"/>
          <w:insideH w:val="nil"/>
          <w:insideV w:val="nil"/>
          <w:tl2br w:val="nil"/>
          <w:tr2bl w:val="nil"/>
        </w:tcBorders>
      </w:tcPr>
    </w:tblStylePr>
  </w:style>
  <w:style w:type="paragraph" w:customStyle="1" w:styleId="a0">
    <w:name w:val="一"/>
    <w:basedOn w:val="Heading1"/>
    <w:next w:val="Heading1"/>
    <w:link w:val="a1"/>
    <w:qFormat/>
    <w:pPr>
      <w:spacing w:before="120" w:after="120" w:line="300" w:lineRule="auto"/>
    </w:pPr>
    <w:rPr>
      <w:rFonts w:eastAsia="SimHei"/>
      <w:b w:val="0"/>
      <w:sz w:val="32"/>
    </w:rPr>
  </w:style>
  <w:style w:type="character" w:customStyle="1" w:styleId="a1">
    <w:name w:val="一 字符"/>
    <w:basedOn w:val="Heading1Char"/>
    <w:link w:val="a0"/>
    <w:rPr>
      <w:rFonts w:ascii="Times New Roman" w:eastAsia="SimHei" w:hAnsi="Times New Roman" w:cs="Times New Roman"/>
      <w:b w:val="0"/>
      <w:bCs/>
      <w:kern w:val="44"/>
      <w:sz w:val="32"/>
      <w:szCs w:val="44"/>
      <w:lang w:val="en-US" w:eastAsia="zh-CN" w:bidi="ar"/>
      <w14:ligatures w14:val="standardContextual"/>
    </w:rPr>
  </w:style>
  <w:style w:type="character" w:customStyle="1" w:styleId="Heading1Char">
    <w:name w:val="Heading 1 Char"/>
    <w:link w:val="Heading1"/>
    <w:rPr>
      <w:rFonts w:ascii="Times New Roman" w:eastAsia="SimSun" w:hAnsi="Times New Roman" w:cs="Times New Roman"/>
      <w:b/>
      <w:bCs/>
      <w:kern w:val="44"/>
      <w:sz w:val="28"/>
      <w:szCs w:val="21"/>
      <w:lang w:val="en-US" w:eastAsia="zh-CN" w:bidi="ar"/>
      <w14:ligatures w14:val="standardContextual"/>
    </w:rPr>
  </w:style>
  <w:style w:type="paragraph" w:customStyle="1" w:styleId="a2">
    <w:name w:val="三"/>
    <w:basedOn w:val="Heading3"/>
    <w:next w:val="Heading3"/>
    <w:link w:val="a3"/>
    <w:qFormat/>
    <w:pPr>
      <w:spacing w:before="60" w:after="60" w:line="300" w:lineRule="auto"/>
    </w:pPr>
    <w:rPr>
      <w:rFonts w:cstheme="majorBidi"/>
      <w:b w:val="0"/>
      <w:kern w:val="44"/>
      <w:sz w:val="28"/>
    </w:rPr>
  </w:style>
  <w:style w:type="character" w:customStyle="1" w:styleId="a3">
    <w:name w:val="三 字符"/>
    <w:basedOn w:val="DefaultParagraphFont"/>
    <w:link w:val="a2"/>
    <w:rPr>
      <w:rFonts w:ascii="Times New Roman" w:eastAsia="SimHei" w:hAnsi="Times New Roman" w:cstheme="majorBidi"/>
      <w:bCs/>
      <w:kern w:val="44"/>
      <w:sz w:val="28"/>
      <w:szCs w:val="32"/>
    </w:rPr>
  </w:style>
  <w:style w:type="paragraph" w:customStyle="1" w:styleId="a4">
    <w:name w:val="四"/>
    <w:basedOn w:val="Heading4"/>
    <w:next w:val="Heading4"/>
    <w:link w:val="a5"/>
    <w:qFormat/>
    <w:pPr>
      <w:spacing w:before="0" w:after="0" w:line="300" w:lineRule="auto"/>
      <w:jc w:val="left"/>
    </w:pPr>
    <w:rPr>
      <w:rFonts w:ascii="Times New Roman" w:eastAsia="SimHei" w:hAnsi="Times New Roman"/>
      <w:b w:val="0"/>
      <w:sz w:val="24"/>
    </w:rPr>
  </w:style>
  <w:style w:type="character" w:customStyle="1" w:styleId="a5">
    <w:name w:val="四 字符"/>
    <w:basedOn w:val="Heading4Char"/>
    <w:link w:val="a4"/>
    <w:rPr>
      <w:rFonts w:ascii="Times New Roman" w:eastAsia="SimHei" w:hAnsi="Times New Roman" w:cstheme="majorBidi"/>
      <w:b w:val="0"/>
      <w:bCs/>
      <w:sz w:val="24"/>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styleId="ListParagraph">
    <w:name w:val="List Paragraph"/>
    <w:basedOn w:val="Normal"/>
    <w:uiPriority w:val="34"/>
    <w:qFormat/>
    <w:pPr>
      <w:ind w:firstLine="420"/>
    </w:pPr>
  </w:style>
  <w:style w:type="character" w:styleId="Hyperlink">
    <w:name w:val="Hyperlink"/>
    <w:basedOn w:val="DefaultParagraphFont"/>
    <w:uiPriority w:val="99"/>
    <w:unhideWhenUsed/>
    <w:rsid w:val="003E7071"/>
    <w:rPr>
      <w:color w:val="0563C1" w:themeColor="hyperlink"/>
      <w:u w:val="single"/>
    </w:rPr>
  </w:style>
  <w:style w:type="character" w:styleId="UnresolvedMention">
    <w:name w:val="Unresolved Mention"/>
    <w:basedOn w:val="DefaultParagraphFont"/>
    <w:uiPriority w:val="99"/>
    <w:semiHidden/>
    <w:unhideWhenUsed/>
    <w:rsid w:val="003E7071"/>
    <w:rPr>
      <w:color w:val="605E5C"/>
      <w:shd w:val="clear" w:color="auto" w:fill="E1DFDD"/>
    </w:rPr>
  </w:style>
  <w:style w:type="paragraph" w:styleId="Header">
    <w:name w:val="header"/>
    <w:basedOn w:val="Normal"/>
    <w:link w:val="HeaderChar"/>
    <w:uiPriority w:val="99"/>
    <w:unhideWhenUsed/>
    <w:rsid w:val="00736550"/>
    <w:pPr>
      <w:tabs>
        <w:tab w:val="center" w:pos="4680"/>
        <w:tab w:val="right" w:pos="9360"/>
      </w:tabs>
    </w:pPr>
  </w:style>
  <w:style w:type="character" w:customStyle="1" w:styleId="HeaderChar">
    <w:name w:val="Header Char"/>
    <w:basedOn w:val="DefaultParagraphFont"/>
    <w:link w:val="Header"/>
    <w:uiPriority w:val="99"/>
    <w:rsid w:val="00736550"/>
    <w:rPr>
      <w:sz w:val="21"/>
      <w:szCs w:val="21"/>
      <w:lang w:val="en-US" w:eastAsia="zh-CN"/>
      <w14:ligatures w14:val="standardContextual"/>
    </w:rPr>
  </w:style>
  <w:style w:type="paragraph" w:styleId="Footer">
    <w:name w:val="footer"/>
    <w:basedOn w:val="Normal"/>
    <w:link w:val="FooterChar"/>
    <w:uiPriority w:val="99"/>
    <w:unhideWhenUsed/>
    <w:rsid w:val="00736550"/>
    <w:pPr>
      <w:tabs>
        <w:tab w:val="center" w:pos="4680"/>
        <w:tab w:val="right" w:pos="9360"/>
      </w:tabs>
    </w:pPr>
  </w:style>
  <w:style w:type="character" w:customStyle="1" w:styleId="FooterChar">
    <w:name w:val="Footer Char"/>
    <w:basedOn w:val="DefaultParagraphFont"/>
    <w:link w:val="Footer"/>
    <w:uiPriority w:val="99"/>
    <w:rsid w:val="00736550"/>
    <w:rPr>
      <w:sz w:val="21"/>
      <w:szCs w:val="21"/>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5234</Words>
  <Characters>29836</Characters>
  <Application>Microsoft Office Word</Application>
  <DocSecurity>0</DocSecurity>
  <Lines>248</Lines>
  <Paragraphs>69</Paragraphs>
  <ScaleCrop>false</ScaleCrop>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yinpu yan</dc:creator>
  <cp:lastModifiedBy>SDI 1084</cp:lastModifiedBy>
  <cp:revision>11</cp:revision>
  <dcterms:created xsi:type="dcterms:W3CDTF">2024-08-28T09:06:00Z</dcterms:created>
  <dcterms:modified xsi:type="dcterms:W3CDTF">2026-02-27T11:52:00Z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eyJoZGlkIjoiOTllNzg4Njg2MGM2YmVkNDljMDdjY2E4NzU3ODcxMTgiLCJ1c2VySWQiOiI3MTM0Nzc3ODEifQ==</vt:lpwstr>
  </property>
  <property fmtid="{D5CDD505-2E9C-101B-9397-08002B2CF9AE}" pid="3" name="KSOProductBuildVer">
    <vt:lpwstr>2052-12.1.0.22175</vt:lpwstr>
  </property>
  <property fmtid="{D5CDD505-2E9C-101B-9397-08002B2CF9AE}" pid="4" name="ICV">
    <vt:lpwstr>4DD3F66DD9C44169A1DE218FFD90A9AA_13</vt:lpwstr>
  </property>
</Properties>
</file>