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F98FF" w14:textId="02580498" w:rsidR="0039145B" w:rsidRDefault="008C143C">
      <w:pPr>
        <w:rPr>
          <w:rFonts w:ascii="Times New Roman" w:hAnsi="Times New Roman" w:cs="Times New Roman"/>
          <w:b/>
          <w:bCs/>
        </w:rPr>
      </w:pPr>
      <w:r w:rsidRPr="004A3B20">
        <w:rPr>
          <w:rFonts w:ascii="Times New Roman" w:hAnsi="Times New Roman" w:cs="Times New Roman"/>
          <w:b/>
          <w:bCs/>
        </w:rPr>
        <w:t xml:space="preserve">Response of fodder pearl millet </w:t>
      </w:r>
      <w:r w:rsidR="0039145B" w:rsidRPr="004A3B20">
        <w:rPr>
          <w:rFonts w:ascii="Times New Roman" w:hAnsi="Times New Roman" w:cs="Times New Roman"/>
          <w:b/>
          <w:bCs/>
        </w:rPr>
        <w:t>(</w:t>
      </w:r>
      <w:r w:rsidR="0039145B" w:rsidRPr="004A3B20">
        <w:rPr>
          <w:rFonts w:ascii="Times New Roman" w:hAnsi="Times New Roman" w:cs="Times New Roman"/>
          <w:b/>
          <w:bCs/>
          <w:i/>
          <w:iCs/>
        </w:rPr>
        <w:t>Pennisetum glaucum</w:t>
      </w:r>
      <w:r w:rsidR="0039145B" w:rsidRPr="004A3B20">
        <w:rPr>
          <w:rFonts w:ascii="Times New Roman" w:hAnsi="Times New Roman" w:cs="Times New Roman"/>
          <w:b/>
          <w:bCs/>
        </w:rPr>
        <w:t xml:space="preserve"> (L.) R. Br.) </w:t>
      </w:r>
      <w:r w:rsidRPr="004A3B20">
        <w:rPr>
          <w:rFonts w:ascii="Times New Roman" w:hAnsi="Times New Roman" w:cs="Times New Roman"/>
          <w:b/>
          <w:bCs/>
        </w:rPr>
        <w:t>to zinc and iron application</w:t>
      </w:r>
    </w:p>
    <w:p w14:paraId="30CA226F" w14:textId="77777777" w:rsidR="00DE3FA3" w:rsidRDefault="00DE3FA3">
      <w:pPr>
        <w:rPr>
          <w:rFonts w:ascii="Times New Roman" w:hAnsi="Times New Roman" w:cs="Times New Roman"/>
          <w:b/>
          <w:bCs/>
        </w:rPr>
      </w:pPr>
    </w:p>
    <w:p w14:paraId="621A38AE" w14:textId="0DF7FB6F" w:rsidR="000920BA" w:rsidRPr="008F0A3B" w:rsidRDefault="000920BA">
      <w:pPr>
        <w:rPr>
          <w:rFonts w:ascii="Times New Roman" w:hAnsi="Times New Roman" w:cs="Times New Roman"/>
        </w:rPr>
      </w:pPr>
      <w:bookmarkStart w:id="0" w:name="_GoBack"/>
      <w:bookmarkEnd w:id="0"/>
      <w:r>
        <w:rPr>
          <w:rFonts w:ascii="Times New Roman" w:hAnsi="Times New Roman" w:cs="Times New Roman"/>
        </w:rPr>
        <w:t xml:space="preserve"> </w:t>
      </w:r>
    </w:p>
    <w:p w14:paraId="7B4BDE6E" w14:textId="74188C9B" w:rsidR="0039145B" w:rsidRDefault="0039145B">
      <w:pPr>
        <w:rPr>
          <w:rFonts w:ascii="Times New Roman" w:hAnsi="Times New Roman" w:cs="Times New Roman"/>
          <w:b/>
          <w:bCs/>
        </w:rPr>
      </w:pPr>
      <w:r w:rsidRPr="0039145B">
        <w:rPr>
          <w:rFonts w:ascii="Times New Roman" w:hAnsi="Times New Roman" w:cs="Times New Roman"/>
          <w:b/>
          <w:bCs/>
        </w:rPr>
        <w:t>Abstract</w:t>
      </w:r>
    </w:p>
    <w:p w14:paraId="23FECD81" w14:textId="77777777" w:rsidR="00C3140D" w:rsidRDefault="00C3140D" w:rsidP="009C7762">
      <w:pPr>
        <w:ind w:firstLine="720"/>
        <w:jc w:val="both"/>
        <w:rPr>
          <w:rFonts w:ascii="Times New Roman" w:hAnsi="Times New Roman" w:cs="Times New Roman"/>
          <w:lang w:val="en-IN"/>
        </w:rPr>
      </w:pPr>
      <w:r w:rsidRPr="00C3140D">
        <w:rPr>
          <w:rFonts w:ascii="Times New Roman" w:hAnsi="Times New Roman" w:cs="Times New Roman"/>
          <w:lang w:val="en-IN"/>
        </w:rPr>
        <w:t>A field experiment was conducted at College Farm of Navinchandra Mafatlal College of Agriculture, Navsari Agricultural University, Navsari (Gujarat) during the summer season of 2024 on “Response of fodder pearl millet (</w:t>
      </w:r>
      <w:r w:rsidRPr="00C3140D">
        <w:rPr>
          <w:rFonts w:ascii="Times New Roman" w:hAnsi="Times New Roman" w:cs="Times New Roman"/>
          <w:i/>
          <w:iCs/>
          <w:lang w:val="en-IN"/>
        </w:rPr>
        <w:t>Pennisetum glaucum</w:t>
      </w:r>
      <w:r w:rsidRPr="00C3140D">
        <w:rPr>
          <w:rFonts w:ascii="Times New Roman" w:hAnsi="Times New Roman" w:cs="Times New Roman"/>
          <w:lang w:val="en-IN"/>
        </w:rPr>
        <w:t xml:space="preserve"> (L.) R. Br.) to zinc (Zn) and iron (Fe) application”. The experiment comprised 10 treatments, laid out in a randomised block design with 3 replications. The recommended dose of fertilisers (100-00-00 N-P</w:t>
      </w:r>
      <w:r w:rsidRPr="009C7762">
        <w:rPr>
          <w:rFonts w:ascii="Times New Roman" w:hAnsi="Times New Roman" w:cs="Times New Roman"/>
          <w:vertAlign w:val="subscript"/>
          <w:lang w:val="en-IN"/>
        </w:rPr>
        <w:t>2</w:t>
      </w:r>
      <w:r w:rsidRPr="00C3140D">
        <w:rPr>
          <w:rFonts w:ascii="Times New Roman" w:hAnsi="Times New Roman" w:cs="Times New Roman"/>
          <w:lang w:val="en-IN"/>
        </w:rPr>
        <w:t>O</w:t>
      </w:r>
      <w:r w:rsidRPr="009C7762">
        <w:rPr>
          <w:rFonts w:ascii="Times New Roman" w:hAnsi="Times New Roman" w:cs="Times New Roman"/>
          <w:vertAlign w:val="subscript"/>
          <w:lang w:val="en-IN"/>
        </w:rPr>
        <w:t>5</w:t>
      </w:r>
      <w:r w:rsidRPr="00C3140D">
        <w:rPr>
          <w:rFonts w:ascii="Times New Roman" w:hAnsi="Times New Roman" w:cs="Times New Roman"/>
          <w:lang w:val="en-IN"/>
        </w:rPr>
        <w:t>-K</w:t>
      </w:r>
      <w:r w:rsidRPr="009C7762">
        <w:rPr>
          <w:rFonts w:ascii="Times New Roman" w:hAnsi="Times New Roman" w:cs="Times New Roman"/>
          <w:vertAlign w:val="subscript"/>
          <w:lang w:val="en-IN"/>
        </w:rPr>
        <w:t>2</w:t>
      </w:r>
      <w:r w:rsidRPr="00C3140D">
        <w:rPr>
          <w:rFonts w:ascii="Times New Roman" w:hAnsi="Times New Roman" w:cs="Times New Roman"/>
          <w:lang w:val="en-IN"/>
        </w:rPr>
        <w:t>O kg/ha) was applied to all the treatments. Soil application of 25 kg/ha ZnSO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+ 25 kg/ha FeSO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recorded remarkably higher plant growth in terms of plant height (219.76 cm), number of leaves per plant (19.33), plant dry matter (21.26 g/plant), leaf:stem ratio (0.89) and length of internode (23.40 cm) as well as green (459 q/ha) and dry fodder yield (139 q/ha) of summer fodder pearl millet. Quality parameters, </w:t>
      </w:r>
      <w:r w:rsidRPr="00C3140D">
        <w:rPr>
          <w:rFonts w:ascii="Times New Roman" w:hAnsi="Times New Roman" w:cs="Times New Roman"/>
          <w:i/>
          <w:iCs/>
          <w:lang w:val="en-IN"/>
        </w:rPr>
        <w:t>viz.,</w:t>
      </w:r>
      <w:r w:rsidRPr="00C3140D">
        <w:rPr>
          <w:rFonts w:ascii="Times New Roman" w:hAnsi="Times New Roman" w:cs="Times New Roman"/>
          <w:lang w:val="en-IN"/>
        </w:rPr>
        <w:t xml:space="preserve"> crude protein and crude fibre content of fodder pearl millet, remained unaffected by different treatments. The highest net return and B:C (4.73) ratio were accrued under the treatment soil application of 25 kg/ha ZnSO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+ 25 kg/ha FeSO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(T</w:t>
      </w:r>
      <w:r w:rsidRPr="009C7762">
        <w:rPr>
          <w:rFonts w:ascii="Times New Roman" w:hAnsi="Times New Roman" w:cs="Times New Roman"/>
          <w:vertAlign w:val="subscript"/>
          <w:lang w:val="en-IN"/>
        </w:rPr>
        <w:t>4</w:t>
      </w:r>
      <w:r w:rsidRPr="00C3140D">
        <w:rPr>
          <w:rFonts w:ascii="Times New Roman" w:hAnsi="Times New Roman" w:cs="Times New Roman"/>
          <w:lang w:val="en-IN"/>
        </w:rPr>
        <w:t>).</w:t>
      </w:r>
    </w:p>
    <w:p w14:paraId="3E23505B" w14:textId="6735DCF5" w:rsidR="008F0A3B" w:rsidRPr="00C3140D" w:rsidRDefault="008F0A3B" w:rsidP="008F0A3B">
      <w:pPr>
        <w:jc w:val="both"/>
        <w:rPr>
          <w:rFonts w:ascii="Times New Roman" w:hAnsi="Times New Roman" w:cs="Times New Roman"/>
          <w:lang w:val="en-IN"/>
        </w:rPr>
      </w:pPr>
      <w:proofErr w:type="gramStart"/>
      <w:r>
        <w:rPr>
          <w:rFonts w:ascii="Times New Roman" w:hAnsi="Times New Roman" w:cs="Times New Roman"/>
          <w:lang w:val="en-IN"/>
        </w:rPr>
        <w:t>Keywords :</w:t>
      </w:r>
      <w:proofErr w:type="gramEnd"/>
      <w:r>
        <w:rPr>
          <w:rFonts w:ascii="Times New Roman" w:hAnsi="Times New Roman" w:cs="Times New Roman"/>
          <w:lang w:val="en-IN"/>
        </w:rPr>
        <w:t xml:space="preserve"> Fodder pearl millet, Zinc, Iron, Growth, Yield, Economics</w:t>
      </w:r>
    </w:p>
    <w:p w14:paraId="011E9DAB" w14:textId="77777777" w:rsidR="00C3140D" w:rsidRPr="00C3140D" w:rsidRDefault="00C3140D" w:rsidP="00C3140D">
      <w:pPr>
        <w:jc w:val="both"/>
        <w:rPr>
          <w:rFonts w:ascii="Times New Roman" w:hAnsi="Times New Roman" w:cs="Times New Roman"/>
          <w:lang w:val="en-IN"/>
        </w:rPr>
      </w:pPr>
      <w:r w:rsidRPr="00C3140D">
        <w:rPr>
          <w:rFonts w:ascii="Times New Roman" w:hAnsi="Times New Roman" w:cs="Times New Roman"/>
          <w:b/>
          <w:bCs/>
          <w:lang w:val="en-IN"/>
        </w:rPr>
        <w:t>Introduction</w:t>
      </w:r>
    </w:p>
    <w:p w14:paraId="0E934765" w14:textId="77777777" w:rsidR="00C3140D" w:rsidRPr="00C3140D" w:rsidRDefault="00C3140D" w:rsidP="009C7762">
      <w:pPr>
        <w:ind w:firstLine="720"/>
        <w:jc w:val="both"/>
        <w:rPr>
          <w:rFonts w:ascii="Times New Roman" w:hAnsi="Times New Roman" w:cs="Times New Roman"/>
          <w:lang w:val="en-IN"/>
        </w:rPr>
      </w:pPr>
      <w:r w:rsidRPr="00C3140D">
        <w:rPr>
          <w:rFonts w:ascii="Times New Roman" w:hAnsi="Times New Roman" w:cs="Times New Roman"/>
          <w:lang w:val="en-IN"/>
        </w:rPr>
        <w:t xml:space="preserve">Pearl millet, commonly known as bajra, is one of the important </w:t>
      </w:r>
      <w:proofErr w:type="gramStart"/>
      <w:r w:rsidRPr="00C3140D">
        <w:rPr>
          <w:rFonts w:ascii="Times New Roman" w:hAnsi="Times New Roman" w:cs="Times New Roman"/>
          <w:lang w:val="en-IN"/>
        </w:rPr>
        <w:t>food</w:t>
      </w:r>
      <w:proofErr w:type="gramEnd"/>
      <w:r w:rsidRPr="00C3140D">
        <w:rPr>
          <w:rFonts w:ascii="Times New Roman" w:hAnsi="Times New Roman" w:cs="Times New Roman"/>
          <w:lang w:val="en-IN"/>
        </w:rPr>
        <w:t xml:space="preserve"> as well as fodder crops. It is cultivated in both the summer and the kharif seasons. Profuse tillering, early bulkiness, quick establishment, short duration, drought resistance, highly palatable and nutritious fodder, etc., make it an important fodder species. Its green forage (without prussic acid, a poisoning potential commonly found in sorghum and Sudan grass) is a valuable fodder for livestock (Yusuf </w:t>
      </w:r>
      <w:r w:rsidRPr="00C3140D">
        <w:rPr>
          <w:rFonts w:ascii="Times New Roman" w:hAnsi="Times New Roman" w:cs="Times New Roman"/>
          <w:i/>
          <w:iCs/>
          <w:lang w:val="en-IN"/>
        </w:rPr>
        <w:t>et al.,</w:t>
      </w:r>
      <w:r w:rsidRPr="00C3140D">
        <w:rPr>
          <w:rFonts w:ascii="Times New Roman" w:hAnsi="Times New Roman" w:cs="Times New Roman"/>
          <w:lang w:val="en-IN"/>
        </w:rPr>
        <w:t xml:space="preserve"> 2012).</w:t>
      </w:r>
    </w:p>
    <w:p w14:paraId="4326AFDB" w14:textId="60CAA07C" w:rsidR="00C3140D" w:rsidRPr="00C3140D" w:rsidRDefault="00C3140D" w:rsidP="009C7762">
      <w:pPr>
        <w:ind w:firstLine="720"/>
        <w:jc w:val="both"/>
        <w:rPr>
          <w:rFonts w:ascii="Times New Roman" w:hAnsi="Times New Roman" w:cs="Times New Roman"/>
          <w:lang w:val="en-IN"/>
        </w:rPr>
      </w:pPr>
      <w:r w:rsidRPr="00C3140D">
        <w:rPr>
          <w:rFonts w:ascii="Times New Roman" w:hAnsi="Times New Roman" w:cs="Times New Roman"/>
          <w:lang w:val="en-IN"/>
        </w:rPr>
        <w:t xml:space="preserve">India has the largest livestock population in the world, accounting for about 18% of the world’s livestock, despite occupying only 2% of the world’s land area. </w:t>
      </w:r>
      <w:r w:rsidR="009C7762">
        <w:rPr>
          <w:rFonts w:ascii="Times New Roman" w:hAnsi="Times New Roman" w:cs="Times New Roman"/>
          <w:lang w:val="en-IN"/>
        </w:rPr>
        <w:t>A</w:t>
      </w:r>
      <w:r w:rsidRPr="00C3140D">
        <w:rPr>
          <w:rFonts w:ascii="Times New Roman" w:hAnsi="Times New Roman" w:cs="Times New Roman"/>
          <w:lang w:val="en-IN"/>
        </w:rPr>
        <w:t>cc</w:t>
      </w:r>
      <w:r w:rsidR="009C7762">
        <w:rPr>
          <w:rFonts w:ascii="Times New Roman" w:hAnsi="Times New Roman" w:cs="Times New Roman"/>
          <w:lang w:val="en-IN"/>
        </w:rPr>
        <w:t xml:space="preserve">ording to </w:t>
      </w:r>
      <w:r w:rsidRPr="00C3140D">
        <w:rPr>
          <w:rFonts w:ascii="Times New Roman" w:hAnsi="Times New Roman" w:cs="Times New Roman"/>
          <w:lang w:val="en-IN"/>
        </w:rPr>
        <w:t>21</w:t>
      </w:r>
      <w:r w:rsidRPr="009C7762">
        <w:rPr>
          <w:rFonts w:ascii="Times New Roman" w:hAnsi="Times New Roman" w:cs="Times New Roman"/>
          <w:vertAlign w:val="superscript"/>
          <w:lang w:val="en-IN"/>
        </w:rPr>
        <w:t>st</w:t>
      </w:r>
      <w:r w:rsidRPr="00C3140D">
        <w:rPr>
          <w:rFonts w:ascii="Times New Roman" w:hAnsi="Times New Roman" w:cs="Times New Roman"/>
          <w:lang w:val="en-IN"/>
        </w:rPr>
        <w:t xml:space="preserve"> livestock census 2024 India has a livestock population of 536.76 million, which is the largest in the world. India ranks first among global milk producers. Gujarat contributes 7.78% of the country's total milk production </w:t>
      </w:r>
      <w:r w:rsidR="009C7762" w:rsidRPr="009C7762">
        <w:rPr>
          <w:rFonts w:ascii="Times New Roman" w:hAnsi="Times New Roman" w:cs="Times New Roman"/>
          <w:lang w:val="en-IN"/>
        </w:rPr>
        <w:t>(IGFRI, 2023).</w:t>
      </w:r>
      <w:r w:rsidRPr="00C3140D">
        <w:rPr>
          <w:rFonts w:ascii="Times New Roman" w:hAnsi="Times New Roman" w:cs="Times New Roman"/>
          <w:b/>
          <w:bCs/>
          <w:lang w:val="en-IN"/>
        </w:rPr>
        <w:t xml:space="preserve"> </w:t>
      </w:r>
      <w:r w:rsidRPr="00C3140D">
        <w:rPr>
          <w:rFonts w:ascii="Times New Roman" w:hAnsi="Times New Roman" w:cs="Times New Roman"/>
          <w:lang w:val="en-IN"/>
        </w:rPr>
        <w:t xml:space="preserve">This sizeable livestock population plays a multitude of ensuring food security, poverty alleviation, evading climate change and engaging women in agriculture in a larger number (Smith </w:t>
      </w:r>
      <w:r w:rsidRPr="00C3140D">
        <w:rPr>
          <w:rFonts w:ascii="Times New Roman" w:hAnsi="Times New Roman" w:cs="Times New Roman"/>
          <w:i/>
          <w:iCs/>
          <w:lang w:val="en-IN"/>
        </w:rPr>
        <w:t>et al.,</w:t>
      </w:r>
      <w:r w:rsidRPr="00C3140D">
        <w:rPr>
          <w:rFonts w:ascii="Times New Roman" w:hAnsi="Times New Roman" w:cs="Times New Roman"/>
          <w:lang w:val="en-IN"/>
        </w:rPr>
        <w:t xml:space="preserve"> 2013).</w:t>
      </w:r>
    </w:p>
    <w:p w14:paraId="3E353272" w14:textId="77777777" w:rsidR="00C3140D" w:rsidRPr="00C3140D" w:rsidRDefault="00C3140D" w:rsidP="009C7762">
      <w:pPr>
        <w:ind w:firstLine="720"/>
        <w:jc w:val="both"/>
        <w:rPr>
          <w:rFonts w:ascii="Times New Roman" w:hAnsi="Times New Roman" w:cs="Times New Roman"/>
          <w:lang w:val="en-IN"/>
        </w:rPr>
      </w:pPr>
      <w:r w:rsidRPr="00C3140D">
        <w:rPr>
          <w:rFonts w:ascii="Times New Roman" w:hAnsi="Times New Roman" w:cs="Times New Roman"/>
          <w:lang w:val="en-IN"/>
        </w:rPr>
        <w:t xml:space="preserve">The availability of nutritious feed and fodder is a major bottleneck to enhancing livestock production. In India, as the livestock population is growing, there is an increase in the demand for green fodder, and this creates a gap between the requirement and the supply of fodder. Our country may face a shortage of both green as well as dry fodder by about 32.15% and 10.99%, respectively. At present, the availability of green forage is 608 lakhs metric tonnes, </w:t>
      </w:r>
      <w:r w:rsidRPr="00C3140D">
        <w:rPr>
          <w:rFonts w:ascii="Times New Roman" w:hAnsi="Times New Roman" w:cs="Times New Roman"/>
          <w:lang w:val="en-IN"/>
        </w:rPr>
        <w:lastRenderedPageBreak/>
        <w:t xml:space="preserve">and dry fodder is 139 lakhs metric tonnes in Gujarat. There is a 25% and 44% deficit of green and dry fodder, respectively </w:t>
      </w:r>
      <w:r w:rsidRPr="009C7762">
        <w:rPr>
          <w:rFonts w:ascii="Times New Roman" w:hAnsi="Times New Roman" w:cs="Times New Roman"/>
          <w:lang w:val="en-IN"/>
        </w:rPr>
        <w:t>(IGFRI, 2023).</w:t>
      </w:r>
    </w:p>
    <w:p w14:paraId="19DD2552" w14:textId="77777777" w:rsidR="00C3140D" w:rsidRPr="00C3140D" w:rsidRDefault="00C3140D" w:rsidP="009C7762">
      <w:pPr>
        <w:ind w:firstLine="720"/>
        <w:jc w:val="both"/>
        <w:rPr>
          <w:rFonts w:ascii="Times New Roman" w:hAnsi="Times New Roman" w:cs="Times New Roman"/>
          <w:lang w:val="en-IN"/>
        </w:rPr>
      </w:pPr>
      <w:r w:rsidRPr="00C3140D">
        <w:rPr>
          <w:rFonts w:ascii="Times New Roman" w:hAnsi="Times New Roman" w:cs="Times New Roman"/>
          <w:lang w:val="en-IN"/>
        </w:rPr>
        <w:t>To improve and maintain agricultural yield, the right amount of necessary plant nutrients must be applied. Widespread micronutrient deficiencies are mostly caused by the overuse of pure, high-analysis chemical fertilisers devoid of micronutrients, high-yielding varieties, a decrease in the recycling of manures and crop residues and nutrient interactions. Zn and Fe in particular are crucial for boosting crop growth and enhancing crop quality. The effectiveness of macronutrients can also be increased by micronutrients.</w:t>
      </w:r>
    </w:p>
    <w:p w14:paraId="53ED6F76" w14:textId="77777777" w:rsidR="00C3140D" w:rsidRPr="00C3140D" w:rsidRDefault="00C3140D" w:rsidP="009C7762">
      <w:pPr>
        <w:ind w:firstLine="720"/>
        <w:jc w:val="both"/>
        <w:rPr>
          <w:rFonts w:ascii="Times New Roman" w:hAnsi="Times New Roman" w:cs="Times New Roman"/>
          <w:lang w:val="en-IN"/>
        </w:rPr>
      </w:pPr>
      <w:r w:rsidRPr="00C3140D">
        <w:rPr>
          <w:rFonts w:ascii="Times New Roman" w:hAnsi="Times New Roman" w:cs="Times New Roman"/>
          <w:lang w:val="en-IN"/>
        </w:rPr>
        <w:t>Zn is considered the most critical micronutrient, as it affects protein synthesis in plants. It is an important component in the functioning of various enzymes and acts as a cofactor for about 300 enzymes. It plays a major role in plant development since it is involved in cell division and acts as a catalyst in nucleic acid metabolism. Zn improves yield attributes by altering the source-sink relationship, thereby affecting the translocation of photosynthates towards the reproductive system (Sammauria and Yadav 2010). Zn plays an important role in the synthesis of various enzymes, such as carbonic anhydrase, glutamic acid dehydrogenase, lactic acid dehydrogenase, and some peptidases. It is also considered a precursor for auxin synthesis, involved in nitrogen metabolism and several oxidation-reduction reactions, RNA stability, and starch formation; thus, its adequate supply results in higher dry matter production, ultimately affecting the growth and development of plants (Dadhich and Gupta 2003). Zinc deficiency remained a major problem all over the country. Zinc deficiency has increased from 44% to 48% and is expected to further increase up to 63% by 2025 as most of the marginal soils are showing higher response to added zinc (Singh and Ram, 2006).</w:t>
      </w:r>
    </w:p>
    <w:p w14:paraId="56D9F64E" w14:textId="77777777" w:rsidR="00C3140D" w:rsidRPr="00C3140D" w:rsidRDefault="00C3140D" w:rsidP="009C7762">
      <w:pPr>
        <w:ind w:firstLine="720"/>
        <w:jc w:val="both"/>
        <w:rPr>
          <w:rFonts w:ascii="Times New Roman" w:hAnsi="Times New Roman" w:cs="Times New Roman"/>
          <w:lang w:val="en-IN"/>
        </w:rPr>
      </w:pPr>
      <w:r w:rsidRPr="00C3140D">
        <w:rPr>
          <w:rFonts w:ascii="Times New Roman" w:hAnsi="Times New Roman" w:cs="Times New Roman"/>
          <w:lang w:val="en-IN"/>
        </w:rPr>
        <w:t xml:space="preserve">One of the most crucial micronutrients needed by cereals for proper growth and life cycle completion is iron. Although Fe is the fourth most abundant element in the Earth’s crust, it is the third-most limiting micronutrient for plant growth (Zuo and Zhang, 2011). It is involved in the biosynthesis of chlorophyll, respiration, chloroplast development and also improves the performance of photosystems. It plays an essential role in nucleic acid metabolism. Iron plays a major role in the biosynthesis of IAA and especially due to its role in the initiation of the primordial reproductive part and portioning of photosynthates towards them, which promotes the yield. Iron provides potential for many of the enzymatic transformations. Several of these enzymes are involved in chlorophyll synthesis, grain formation, and dry matter production, which ultimately lead to an increase in yield characters such as the number of effective tillers per plant (Abbas </w:t>
      </w:r>
      <w:r w:rsidRPr="00C3140D">
        <w:rPr>
          <w:rFonts w:ascii="Times New Roman" w:hAnsi="Times New Roman" w:cs="Times New Roman"/>
          <w:i/>
          <w:iCs/>
          <w:lang w:val="en-IN"/>
        </w:rPr>
        <w:t>et al.,</w:t>
      </w:r>
      <w:r w:rsidRPr="00C3140D">
        <w:rPr>
          <w:rFonts w:ascii="Times New Roman" w:hAnsi="Times New Roman" w:cs="Times New Roman"/>
          <w:lang w:val="en-IN"/>
        </w:rPr>
        <w:t xml:space="preserve"> 2009).</w:t>
      </w:r>
    </w:p>
    <w:p w14:paraId="02CAF285" w14:textId="77777777" w:rsidR="00C3140D" w:rsidRPr="00C3140D" w:rsidRDefault="00C3140D" w:rsidP="00C3140D">
      <w:pPr>
        <w:jc w:val="both"/>
        <w:rPr>
          <w:rFonts w:ascii="Times New Roman" w:hAnsi="Times New Roman" w:cs="Times New Roman"/>
          <w:lang w:val="en-IN"/>
        </w:rPr>
      </w:pPr>
      <w:r w:rsidRPr="00C3140D">
        <w:rPr>
          <w:rFonts w:ascii="Times New Roman" w:hAnsi="Times New Roman" w:cs="Times New Roman"/>
          <w:b/>
          <w:bCs/>
          <w:lang w:val="en-IN"/>
        </w:rPr>
        <w:t>Materials and Methods</w:t>
      </w:r>
    </w:p>
    <w:p w14:paraId="3EC6862C" w14:textId="77777777" w:rsidR="00C3140D" w:rsidRPr="00C3140D" w:rsidRDefault="00C3140D" w:rsidP="00C3140D">
      <w:pPr>
        <w:jc w:val="both"/>
        <w:rPr>
          <w:rFonts w:ascii="Times New Roman" w:hAnsi="Times New Roman" w:cs="Times New Roman"/>
          <w:lang w:val="en-IN"/>
        </w:rPr>
      </w:pPr>
      <w:r w:rsidRPr="00C3140D">
        <w:rPr>
          <w:rFonts w:ascii="Times New Roman" w:hAnsi="Times New Roman" w:cs="Times New Roman"/>
          <w:b/>
          <w:bCs/>
          <w:lang w:val="en-IN"/>
        </w:rPr>
        <w:t>Experimental site</w:t>
      </w:r>
    </w:p>
    <w:p w14:paraId="6116261E" w14:textId="77777777" w:rsidR="00C3140D" w:rsidRPr="00C3140D" w:rsidRDefault="00C3140D" w:rsidP="009C7762">
      <w:pPr>
        <w:ind w:firstLine="720"/>
        <w:jc w:val="both"/>
        <w:rPr>
          <w:rFonts w:ascii="Times New Roman" w:hAnsi="Times New Roman" w:cs="Times New Roman"/>
          <w:lang w:val="en-IN"/>
        </w:rPr>
      </w:pPr>
      <w:r w:rsidRPr="00C3140D">
        <w:rPr>
          <w:rFonts w:ascii="Times New Roman" w:hAnsi="Times New Roman" w:cs="Times New Roman"/>
          <w:lang w:val="en-IN"/>
        </w:rPr>
        <w:t xml:space="preserve">The field experiment was carried out during the Summer of 2024 at the College Farm, Navinchandra Mafatlal College of Agriculture, Navsari Agricultural University, Navsari. The experimental site on the Navsari Agricultural University campus is geographically situated in the coastal region of south Gujarat, at 20° 37¹ N latitude and 72° 54¹ E longitude, with an </w:t>
      </w:r>
      <w:r w:rsidRPr="00C3140D">
        <w:rPr>
          <w:rFonts w:ascii="Times New Roman" w:hAnsi="Times New Roman" w:cs="Times New Roman"/>
          <w:lang w:val="en-IN"/>
        </w:rPr>
        <w:lastRenderedPageBreak/>
        <w:t>altitude of 11.98 meters above mean sea level. The location is 12 kilometres east of the famous historical site known as "Dandi" on the Arabian Sea coast.</w:t>
      </w:r>
    </w:p>
    <w:p w14:paraId="29C13F77" w14:textId="77777777" w:rsidR="00C3140D" w:rsidRPr="00C3140D" w:rsidRDefault="00C3140D" w:rsidP="00C3140D">
      <w:pPr>
        <w:jc w:val="both"/>
        <w:rPr>
          <w:rFonts w:ascii="Times New Roman" w:hAnsi="Times New Roman" w:cs="Times New Roman"/>
          <w:lang w:val="en-IN"/>
        </w:rPr>
      </w:pPr>
      <w:r w:rsidRPr="00C3140D">
        <w:rPr>
          <w:rFonts w:ascii="Times New Roman" w:hAnsi="Times New Roman" w:cs="Times New Roman"/>
          <w:b/>
          <w:bCs/>
          <w:lang w:val="en-IN"/>
        </w:rPr>
        <w:t>Soil characteristics</w:t>
      </w:r>
    </w:p>
    <w:p w14:paraId="75AC87A7" w14:textId="77777777" w:rsidR="00C3140D" w:rsidRPr="00C3140D" w:rsidRDefault="00C3140D" w:rsidP="009C7762">
      <w:pPr>
        <w:ind w:firstLine="720"/>
        <w:jc w:val="both"/>
        <w:rPr>
          <w:rFonts w:ascii="Times New Roman" w:hAnsi="Times New Roman" w:cs="Times New Roman"/>
          <w:lang w:val="en-IN"/>
        </w:rPr>
      </w:pPr>
      <w:r w:rsidRPr="00C3140D">
        <w:rPr>
          <w:rFonts w:ascii="Times New Roman" w:hAnsi="Times New Roman" w:cs="Times New Roman"/>
          <w:lang w:val="en-IN"/>
        </w:rPr>
        <w:t>The experimental site was slightly alkaline in reaction (7.7), low in organic carbon (0.44%), low in available nitrogen (223.6 kg/ha), medium in available phosphorous (39.13 kg/ha), high in available potassium (374.13 kg/ha), low in available zinc (0.41 mg/kg) and medium in available iron (6.37 mg/kg).</w:t>
      </w:r>
    </w:p>
    <w:p w14:paraId="76DD002F" w14:textId="77777777" w:rsidR="00C3140D" w:rsidRPr="00C3140D" w:rsidRDefault="00C3140D" w:rsidP="00C3140D">
      <w:pPr>
        <w:jc w:val="both"/>
        <w:rPr>
          <w:rFonts w:ascii="Times New Roman" w:hAnsi="Times New Roman" w:cs="Times New Roman"/>
          <w:lang w:val="en-IN"/>
        </w:rPr>
      </w:pPr>
      <w:r w:rsidRPr="00C3140D">
        <w:rPr>
          <w:rFonts w:ascii="Times New Roman" w:hAnsi="Times New Roman" w:cs="Times New Roman"/>
          <w:b/>
          <w:bCs/>
          <w:lang w:val="en-IN"/>
        </w:rPr>
        <w:t>Experimental design and treatment details</w:t>
      </w:r>
    </w:p>
    <w:p w14:paraId="175D0848" w14:textId="77777777" w:rsidR="00C3140D" w:rsidRPr="00C3140D" w:rsidRDefault="00C3140D" w:rsidP="009C7762">
      <w:pPr>
        <w:ind w:firstLine="720"/>
        <w:jc w:val="both"/>
        <w:rPr>
          <w:rFonts w:ascii="Times New Roman" w:hAnsi="Times New Roman" w:cs="Times New Roman"/>
          <w:lang w:val="en-IN"/>
        </w:rPr>
      </w:pPr>
      <w:r w:rsidRPr="00C3140D">
        <w:rPr>
          <w:rFonts w:ascii="Times New Roman" w:hAnsi="Times New Roman" w:cs="Times New Roman"/>
          <w:lang w:val="en-IN"/>
        </w:rPr>
        <w:t xml:space="preserve">The experiment comprising 10 treatments was arranged in a Randomised Block Design (RBD) with 3 replications. The treatments included soil and foliar application of zinc and iron </w:t>
      </w:r>
      <w:r w:rsidRPr="00C3140D">
        <w:rPr>
          <w:rFonts w:ascii="Times New Roman" w:hAnsi="Times New Roman" w:cs="Times New Roman"/>
          <w:i/>
          <w:iCs/>
          <w:lang w:val="en-IN"/>
        </w:rPr>
        <w:t>viz.,</w:t>
      </w:r>
      <w:r w:rsidRPr="00C3140D">
        <w:rPr>
          <w:rFonts w:ascii="Times New Roman" w:hAnsi="Times New Roman" w:cs="Times New Roman"/>
          <w:lang w:val="en-IN"/>
        </w:rPr>
        <w:t>T</w:t>
      </w:r>
      <w:r w:rsidRPr="009C7762">
        <w:rPr>
          <w:rFonts w:ascii="Times New Roman" w:hAnsi="Times New Roman" w:cs="Times New Roman"/>
          <w:vertAlign w:val="subscript"/>
          <w:lang w:val="en-IN"/>
        </w:rPr>
        <w:t>1</w:t>
      </w:r>
      <w:r w:rsidRPr="00C3140D">
        <w:rPr>
          <w:rFonts w:ascii="Times New Roman" w:hAnsi="Times New Roman" w:cs="Times New Roman"/>
          <w:lang w:val="en-IN"/>
        </w:rPr>
        <w:t>: No Zn and Fe application (Control), T</w:t>
      </w:r>
      <w:r w:rsidRPr="009C7762">
        <w:rPr>
          <w:rFonts w:ascii="Times New Roman" w:hAnsi="Times New Roman" w:cs="Times New Roman"/>
          <w:vertAlign w:val="subscript"/>
          <w:lang w:val="en-IN"/>
        </w:rPr>
        <w:t>2</w:t>
      </w:r>
      <w:r w:rsidRPr="00C3140D">
        <w:rPr>
          <w:rFonts w:ascii="Times New Roman" w:hAnsi="Times New Roman" w:cs="Times New Roman"/>
          <w:lang w:val="en-IN"/>
        </w:rPr>
        <w:t>: Soil application of 25 kg/ha ZnSO</w:t>
      </w:r>
      <w:r w:rsidRPr="009C7762">
        <w:rPr>
          <w:rFonts w:ascii="Times New Roman" w:hAnsi="Times New Roman" w:cs="Times New Roman"/>
          <w:vertAlign w:val="subscript"/>
          <w:lang w:val="en-IN"/>
        </w:rPr>
        <w:t>4</w:t>
      </w:r>
      <w:r w:rsidRPr="00C3140D">
        <w:rPr>
          <w:rFonts w:ascii="Times New Roman" w:hAnsi="Times New Roman" w:cs="Times New Roman"/>
          <w:lang w:val="en-IN"/>
        </w:rPr>
        <w:t>, T</w:t>
      </w:r>
      <w:r w:rsidRPr="009C7762">
        <w:rPr>
          <w:rFonts w:ascii="Times New Roman" w:hAnsi="Times New Roman" w:cs="Times New Roman"/>
          <w:vertAlign w:val="subscript"/>
          <w:lang w:val="en-IN"/>
        </w:rPr>
        <w:t>3</w:t>
      </w:r>
      <w:r w:rsidRPr="00C3140D">
        <w:rPr>
          <w:rFonts w:ascii="Times New Roman" w:hAnsi="Times New Roman" w:cs="Times New Roman"/>
          <w:lang w:val="en-IN"/>
        </w:rPr>
        <w:t>: Soil application of 25 kg/ha FeSO</w:t>
      </w:r>
      <w:r w:rsidRPr="009C7762">
        <w:rPr>
          <w:rFonts w:ascii="Times New Roman" w:hAnsi="Times New Roman" w:cs="Times New Roman"/>
          <w:vertAlign w:val="subscript"/>
          <w:lang w:val="en-IN"/>
        </w:rPr>
        <w:t>4</w:t>
      </w:r>
      <w:r w:rsidRPr="00C3140D">
        <w:rPr>
          <w:rFonts w:ascii="Times New Roman" w:hAnsi="Times New Roman" w:cs="Times New Roman"/>
          <w:lang w:val="en-IN"/>
        </w:rPr>
        <w:t>, T</w:t>
      </w:r>
      <w:r w:rsidRPr="009C7762">
        <w:rPr>
          <w:rFonts w:ascii="Times New Roman" w:hAnsi="Times New Roman" w:cs="Times New Roman"/>
          <w:vertAlign w:val="subscript"/>
          <w:lang w:val="en-IN"/>
        </w:rPr>
        <w:t>4</w:t>
      </w:r>
      <w:r w:rsidRPr="00C3140D">
        <w:rPr>
          <w:rFonts w:ascii="Times New Roman" w:hAnsi="Times New Roman" w:cs="Times New Roman"/>
          <w:lang w:val="en-IN"/>
        </w:rPr>
        <w:t>: Soil application of 25 kg/ha ZnSO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+ 25 kg/ha FeSO</w:t>
      </w:r>
      <w:r w:rsidRPr="009C7762">
        <w:rPr>
          <w:rFonts w:ascii="Times New Roman" w:hAnsi="Times New Roman" w:cs="Times New Roman"/>
          <w:vertAlign w:val="subscript"/>
          <w:lang w:val="en-IN"/>
        </w:rPr>
        <w:t>4</w:t>
      </w:r>
      <w:r w:rsidRPr="00C3140D">
        <w:rPr>
          <w:rFonts w:ascii="Times New Roman" w:hAnsi="Times New Roman" w:cs="Times New Roman"/>
          <w:lang w:val="en-IN"/>
        </w:rPr>
        <w:t>, T</w:t>
      </w:r>
      <w:r w:rsidRPr="009C7762">
        <w:rPr>
          <w:rFonts w:ascii="Times New Roman" w:hAnsi="Times New Roman" w:cs="Times New Roman"/>
          <w:vertAlign w:val="subscript"/>
          <w:lang w:val="en-IN"/>
        </w:rPr>
        <w:t>5</w:t>
      </w:r>
      <w:r w:rsidRPr="00C3140D">
        <w:rPr>
          <w:rFonts w:ascii="Times New Roman" w:hAnsi="Times New Roman" w:cs="Times New Roman"/>
          <w:lang w:val="en-IN"/>
        </w:rPr>
        <w:t>: Soil application of 12.5 kg/ha ZnSO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w:t>
      </w:r>
      <w:r w:rsidRPr="00C3140D">
        <w:rPr>
          <w:rFonts w:ascii="Times New Roman" w:hAnsi="Times New Roman" w:cs="Times New Roman"/>
          <w:i/>
          <w:iCs/>
          <w:lang w:val="en-IN"/>
        </w:rPr>
        <w:t>fb</w:t>
      </w:r>
      <w:r w:rsidRPr="00C3140D">
        <w:rPr>
          <w:rFonts w:ascii="Times New Roman" w:hAnsi="Times New Roman" w:cs="Times New Roman"/>
          <w:lang w:val="en-IN"/>
        </w:rPr>
        <w:t xml:space="preserve"> Foliar spray of 0.5% ZnSO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at 30 DAS, T</w:t>
      </w:r>
      <w:r w:rsidRPr="009C7762">
        <w:rPr>
          <w:rFonts w:ascii="Times New Roman" w:hAnsi="Times New Roman" w:cs="Times New Roman"/>
          <w:vertAlign w:val="subscript"/>
          <w:lang w:val="en-IN"/>
        </w:rPr>
        <w:t>6</w:t>
      </w:r>
      <w:r w:rsidRPr="00C3140D">
        <w:rPr>
          <w:rFonts w:ascii="Times New Roman" w:hAnsi="Times New Roman" w:cs="Times New Roman"/>
          <w:lang w:val="en-IN"/>
        </w:rPr>
        <w:t>: Soil application of 12.5 kg/ha FeSO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w:t>
      </w:r>
      <w:r w:rsidRPr="00C3140D">
        <w:rPr>
          <w:rFonts w:ascii="Times New Roman" w:hAnsi="Times New Roman" w:cs="Times New Roman"/>
          <w:i/>
          <w:iCs/>
          <w:lang w:val="en-IN"/>
        </w:rPr>
        <w:t>fb</w:t>
      </w:r>
      <w:r w:rsidRPr="00C3140D">
        <w:rPr>
          <w:rFonts w:ascii="Times New Roman" w:hAnsi="Times New Roman" w:cs="Times New Roman"/>
          <w:lang w:val="en-IN"/>
        </w:rPr>
        <w:t xml:space="preserve"> Foliar spray of 0.5% FeSO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at 30 DAS, T</w:t>
      </w:r>
      <w:r w:rsidRPr="009C7762">
        <w:rPr>
          <w:rFonts w:ascii="Times New Roman" w:hAnsi="Times New Roman" w:cs="Times New Roman"/>
          <w:vertAlign w:val="subscript"/>
          <w:lang w:val="en-IN"/>
        </w:rPr>
        <w:t>7</w:t>
      </w:r>
      <w:r w:rsidRPr="00C3140D">
        <w:rPr>
          <w:rFonts w:ascii="Times New Roman" w:hAnsi="Times New Roman" w:cs="Times New Roman"/>
          <w:lang w:val="en-IN"/>
        </w:rPr>
        <w:t>: Soil application of 12.5 kg/ha ZnSO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+ 12.5 kg/ha FeSO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w:t>
      </w:r>
      <w:r w:rsidRPr="00C3140D">
        <w:rPr>
          <w:rFonts w:ascii="Times New Roman" w:hAnsi="Times New Roman" w:cs="Times New Roman"/>
          <w:i/>
          <w:iCs/>
          <w:lang w:val="en-IN"/>
        </w:rPr>
        <w:t>fb</w:t>
      </w:r>
      <w:r w:rsidRPr="00C3140D">
        <w:rPr>
          <w:rFonts w:ascii="Times New Roman" w:hAnsi="Times New Roman" w:cs="Times New Roman"/>
          <w:lang w:val="en-IN"/>
        </w:rPr>
        <w:t xml:space="preserve"> Foliar spray of 0.5% ZnSO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+ 0.5% FeSO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at 30 DAS, T</w:t>
      </w:r>
      <w:r w:rsidRPr="009C7762">
        <w:rPr>
          <w:rFonts w:ascii="Times New Roman" w:hAnsi="Times New Roman" w:cs="Times New Roman"/>
          <w:vertAlign w:val="subscript"/>
          <w:lang w:val="en-IN"/>
        </w:rPr>
        <w:t>8</w:t>
      </w:r>
      <w:r w:rsidRPr="00C3140D">
        <w:rPr>
          <w:rFonts w:ascii="Times New Roman" w:hAnsi="Times New Roman" w:cs="Times New Roman"/>
          <w:lang w:val="en-IN"/>
        </w:rPr>
        <w:t>: Foliar spray of 0.5% ZnSO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at 30 and 45 DAS, T</w:t>
      </w:r>
      <w:r w:rsidRPr="009C7762">
        <w:rPr>
          <w:rFonts w:ascii="Times New Roman" w:hAnsi="Times New Roman" w:cs="Times New Roman"/>
          <w:vertAlign w:val="subscript"/>
          <w:lang w:val="en-IN"/>
        </w:rPr>
        <w:t>9</w:t>
      </w:r>
      <w:r w:rsidRPr="00C3140D">
        <w:rPr>
          <w:rFonts w:ascii="Times New Roman" w:hAnsi="Times New Roman" w:cs="Times New Roman"/>
          <w:lang w:val="en-IN"/>
        </w:rPr>
        <w:t>: Foliar spray of 0.5% FeSO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at 30 and 45 DAS, T</w:t>
      </w:r>
      <w:r w:rsidRPr="009C7762">
        <w:rPr>
          <w:rFonts w:ascii="Times New Roman" w:hAnsi="Times New Roman" w:cs="Times New Roman"/>
          <w:vertAlign w:val="subscript"/>
          <w:lang w:val="en-IN"/>
        </w:rPr>
        <w:t>10</w:t>
      </w:r>
      <w:r w:rsidRPr="00C3140D">
        <w:rPr>
          <w:rFonts w:ascii="Times New Roman" w:hAnsi="Times New Roman" w:cs="Times New Roman"/>
          <w:lang w:val="en-IN"/>
        </w:rPr>
        <w:t>: Foliar spray of 0.5% ZnSO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+ 0.5% FeSO</w:t>
      </w:r>
      <w:r w:rsidRPr="009C7762">
        <w:rPr>
          <w:rFonts w:ascii="Times New Roman" w:hAnsi="Times New Roman" w:cs="Times New Roman"/>
          <w:vertAlign w:val="subscript"/>
          <w:lang w:val="en-IN"/>
        </w:rPr>
        <w:t>4</w:t>
      </w:r>
      <w:r w:rsidRPr="00C3140D">
        <w:rPr>
          <w:rFonts w:ascii="Times New Roman" w:hAnsi="Times New Roman" w:cs="Times New Roman"/>
          <w:lang w:val="en-IN"/>
        </w:rPr>
        <w:t xml:space="preserve"> at 30 and 45 DAS.</w:t>
      </w:r>
    </w:p>
    <w:p w14:paraId="671379B6" w14:textId="77777777" w:rsidR="00C3140D" w:rsidRPr="00C3140D" w:rsidRDefault="00C3140D" w:rsidP="00C3140D">
      <w:pPr>
        <w:jc w:val="both"/>
        <w:rPr>
          <w:rFonts w:ascii="Times New Roman" w:hAnsi="Times New Roman" w:cs="Times New Roman"/>
          <w:lang w:val="en-IN"/>
        </w:rPr>
      </w:pPr>
      <w:r w:rsidRPr="00C3140D">
        <w:rPr>
          <w:rFonts w:ascii="Times New Roman" w:hAnsi="Times New Roman" w:cs="Times New Roman"/>
          <w:b/>
          <w:bCs/>
          <w:lang w:val="en-IN"/>
        </w:rPr>
        <w:t>Observations</w:t>
      </w:r>
    </w:p>
    <w:p w14:paraId="713126DD" w14:textId="77777777" w:rsidR="00C3140D" w:rsidRPr="00C3140D" w:rsidRDefault="00C3140D" w:rsidP="009C7762">
      <w:pPr>
        <w:ind w:firstLine="720"/>
        <w:jc w:val="both"/>
        <w:rPr>
          <w:rFonts w:ascii="Times New Roman" w:hAnsi="Times New Roman" w:cs="Times New Roman"/>
          <w:lang w:val="en-IN"/>
        </w:rPr>
      </w:pPr>
      <w:r w:rsidRPr="00C3140D">
        <w:rPr>
          <w:rFonts w:ascii="Times New Roman" w:hAnsi="Times New Roman" w:cs="Times New Roman"/>
          <w:lang w:val="en-IN"/>
        </w:rPr>
        <w:t>Five representative plants were randomly selected and tagged within the net plot area. The biometric data and post-harvest observations were recorded from these tagged plants. Plant height was measured from the ground level to the tip of the top leaf. The number of leaves per plant was recorded by taking count of leaves. Dry matter production was determined by destructive sampling. First, the samples were allowed to dry in the shade, then cut into pieces and transferred to labelled brown paper bags and later kept in a hot air oven at 60-65°C to a constant weight. Leaf: stem ratio was determined by measuring the dry weight of the leaf and the stem separately. The number of internodes per plant was counted, and internodal length was measured from each plot. Plants were cut to the base, and green fodder yield from net plots was weighed. After harvest, the green fodder was spread out separately for sun drying for 5 days to determine the dry fodder yield. Crude protein content was estimated by multiplying the %N by the conversion factor 6.25 (Sadasivam and Manickam, 2010). Crude fibre content in fodder plants was estimated by the acid-alkali digestion method (Singh and Pradhan, 1981).</w:t>
      </w:r>
    </w:p>
    <w:p w14:paraId="05ACCDC5" w14:textId="77777777" w:rsidR="00C3140D" w:rsidRPr="00C3140D" w:rsidRDefault="00C3140D" w:rsidP="00C3140D">
      <w:pPr>
        <w:jc w:val="both"/>
        <w:rPr>
          <w:rFonts w:ascii="Times New Roman" w:hAnsi="Times New Roman" w:cs="Times New Roman"/>
          <w:lang w:val="en-IN"/>
        </w:rPr>
      </w:pPr>
      <w:r w:rsidRPr="00C3140D">
        <w:rPr>
          <w:rFonts w:ascii="Times New Roman" w:hAnsi="Times New Roman" w:cs="Times New Roman"/>
          <w:b/>
          <w:bCs/>
          <w:lang w:val="en-IN"/>
        </w:rPr>
        <w:t>Economics</w:t>
      </w:r>
    </w:p>
    <w:p w14:paraId="515EBE2E" w14:textId="77777777" w:rsidR="00C3140D" w:rsidRPr="00C3140D" w:rsidRDefault="00C3140D" w:rsidP="009C7762">
      <w:pPr>
        <w:ind w:firstLine="720"/>
        <w:jc w:val="both"/>
        <w:rPr>
          <w:rFonts w:ascii="Times New Roman" w:hAnsi="Times New Roman" w:cs="Times New Roman"/>
          <w:lang w:val="en-IN"/>
        </w:rPr>
      </w:pPr>
      <w:r w:rsidRPr="00C3140D">
        <w:rPr>
          <w:rFonts w:ascii="Times New Roman" w:hAnsi="Times New Roman" w:cs="Times New Roman"/>
          <w:lang w:val="en-IN"/>
        </w:rPr>
        <w:t>The costs of all cultivation operations, from preparatory tillage to harvesting, and of variable inputs such as seeds and fertiliser, were computed using market prices at the time. The gross return for each treatment was calculated using current market prices for outputs and reported in ₹/ha. Net returns for each treatment were determined independently by deducting the total cost of cultivation from the gross return. The Benefit-Cost ratio (BCR) was computed for each treatment using the following formula.</w:t>
      </w:r>
    </w:p>
    <w:p w14:paraId="68340556" w14:textId="77777777" w:rsidR="009C7762" w:rsidRDefault="009C7762" w:rsidP="009C7762">
      <w:pPr>
        <w:jc w:val="both"/>
        <w:rPr>
          <w:rFonts w:ascii="Times New Roman" w:eastAsiaTheme="minorEastAsia" w:hAnsi="Times New Roman" w:cs="Times New Roman"/>
          <w:sz w:val="28"/>
          <w:szCs w:val="28"/>
        </w:rPr>
      </w:pPr>
      <w:r w:rsidRPr="00E945D8">
        <w:rPr>
          <w:rFonts w:ascii="Times New Roman" w:hAnsi="Times New Roman" w:cs="Times New Roman"/>
        </w:rPr>
        <w:lastRenderedPageBreak/>
        <w:t xml:space="preserve">B:C ratio </w:t>
      </w:r>
      <w:r>
        <w:rPr>
          <w:rFonts w:ascii="Times New Roman" w:hAnsi="Times New Roman" w:cs="Times New Roman"/>
        </w:rPr>
        <w:t xml:space="preserve">= </w:t>
      </w:r>
      <m:oMath>
        <m:f>
          <m:fPr>
            <m:ctrlPr>
              <w:rPr>
                <w:rFonts w:ascii="Cambria Math" w:hAnsi="Cambria Math" w:cs="Times New Roman"/>
                <w:i/>
                <w:sz w:val="28"/>
                <w:szCs w:val="28"/>
              </w:rPr>
            </m:ctrlPr>
          </m:fPr>
          <m:num>
            <m:r>
              <w:rPr>
                <w:rFonts w:ascii="Cambria Math" w:hAnsi="Cambria Math" w:cs="Times New Roman"/>
                <w:sz w:val="28"/>
                <w:szCs w:val="28"/>
              </w:rPr>
              <m:t>Gross returns (₹/ha)</m:t>
            </m:r>
          </m:num>
          <m:den>
            <m:r>
              <w:rPr>
                <w:rFonts w:ascii="Cambria Math" w:hAnsi="Cambria Math" w:cs="Times New Roman"/>
                <w:sz w:val="28"/>
                <w:szCs w:val="28"/>
              </w:rPr>
              <m:t>Cost of cultivation (₹/ha)</m:t>
            </m:r>
          </m:den>
        </m:f>
      </m:oMath>
    </w:p>
    <w:p w14:paraId="786478CB" w14:textId="77777777" w:rsidR="00C3140D" w:rsidRPr="00C3140D" w:rsidRDefault="00C3140D" w:rsidP="00C3140D">
      <w:pPr>
        <w:jc w:val="both"/>
        <w:rPr>
          <w:rFonts w:ascii="Times New Roman" w:hAnsi="Times New Roman" w:cs="Times New Roman"/>
          <w:lang w:val="en-IN"/>
        </w:rPr>
      </w:pPr>
      <w:r w:rsidRPr="00C3140D">
        <w:rPr>
          <w:rFonts w:ascii="Times New Roman" w:hAnsi="Times New Roman" w:cs="Times New Roman"/>
          <w:b/>
          <w:bCs/>
          <w:lang w:val="en-IN"/>
        </w:rPr>
        <w:t>Statistical analysis</w:t>
      </w:r>
    </w:p>
    <w:p w14:paraId="417B0EAA" w14:textId="77777777" w:rsidR="00C3140D" w:rsidRDefault="00C3140D" w:rsidP="009C7762">
      <w:pPr>
        <w:ind w:firstLine="720"/>
        <w:jc w:val="both"/>
        <w:rPr>
          <w:rFonts w:ascii="Times New Roman" w:hAnsi="Times New Roman" w:cs="Times New Roman"/>
          <w:lang w:val="en-IN"/>
        </w:rPr>
      </w:pPr>
      <w:r w:rsidRPr="00C3140D">
        <w:rPr>
          <w:rFonts w:ascii="Times New Roman" w:hAnsi="Times New Roman" w:cs="Times New Roman"/>
          <w:lang w:val="en-IN"/>
        </w:rPr>
        <w:t>The data recorded for all characters involved in the study were subjected to statistical analysis. The standard method of analysis of variance technique appropriate to the Randomised Block Design was followed as described by Panse and Sukhatme (1985). The differences among treatments were tested using the F-test at the 5% level of significance. The Critical Difference (C.D.) at the 5% level of probability was calculated to compare the treatment means only when the treatment effects were found to be significant under the F test.</w:t>
      </w:r>
    </w:p>
    <w:p w14:paraId="1E38F620" w14:textId="4420D380" w:rsidR="00194A45" w:rsidRPr="00194A45" w:rsidRDefault="00194A45" w:rsidP="00194A45">
      <w:pPr>
        <w:jc w:val="both"/>
        <w:rPr>
          <w:rFonts w:ascii="Times New Roman" w:hAnsi="Times New Roman" w:cs="Times New Roman"/>
          <w:b/>
          <w:bCs/>
          <w:lang w:val="en-IN"/>
        </w:rPr>
      </w:pPr>
      <w:r w:rsidRPr="00194A45">
        <w:rPr>
          <w:rFonts w:ascii="Times New Roman" w:hAnsi="Times New Roman" w:cs="Times New Roman"/>
          <w:b/>
          <w:bCs/>
          <w:lang w:val="en-IN"/>
        </w:rPr>
        <w:t xml:space="preserve">Results and </w:t>
      </w:r>
      <w:r>
        <w:rPr>
          <w:rFonts w:ascii="Times New Roman" w:hAnsi="Times New Roman" w:cs="Times New Roman"/>
          <w:b/>
          <w:bCs/>
          <w:lang w:val="en-IN"/>
        </w:rPr>
        <w:t>D</w:t>
      </w:r>
      <w:r w:rsidRPr="00194A45">
        <w:rPr>
          <w:rFonts w:ascii="Times New Roman" w:hAnsi="Times New Roman" w:cs="Times New Roman"/>
          <w:b/>
          <w:bCs/>
          <w:lang w:val="en-IN"/>
        </w:rPr>
        <w:t xml:space="preserve">iscussion </w:t>
      </w:r>
    </w:p>
    <w:p w14:paraId="56FD4CBF" w14:textId="6EC1C637" w:rsidR="00194A45" w:rsidRPr="008D42C6" w:rsidRDefault="00194A45" w:rsidP="00194A45">
      <w:pPr>
        <w:jc w:val="both"/>
        <w:rPr>
          <w:rFonts w:ascii="Times New Roman" w:hAnsi="Times New Roman" w:cs="Times New Roman"/>
          <w:lang w:val="en-IN"/>
        </w:rPr>
      </w:pPr>
      <w:r w:rsidRPr="008D42C6">
        <w:rPr>
          <w:rFonts w:ascii="Times New Roman" w:hAnsi="Times New Roman" w:cs="Times New Roman"/>
          <w:b/>
          <w:bCs/>
          <w:lang w:val="en-IN"/>
        </w:rPr>
        <w:t xml:space="preserve">Growth </w:t>
      </w:r>
      <w:r>
        <w:rPr>
          <w:rFonts w:ascii="Times New Roman" w:hAnsi="Times New Roman" w:cs="Times New Roman"/>
          <w:b/>
          <w:bCs/>
          <w:lang w:val="en-IN"/>
        </w:rPr>
        <w:t>p</w:t>
      </w:r>
      <w:r w:rsidRPr="008D42C6">
        <w:rPr>
          <w:rFonts w:ascii="Times New Roman" w:hAnsi="Times New Roman" w:cs="Times New Roman"/>
          <w:b/>
          <w:bCs/>
          <w:lang w:val="en-IN"/>
        </w:rPr>
        <w:t>arameters</w:t>
      </w:r>
    </w:p>
    <w:p w14:paraId="4E7612E7" w14:textId="56692ECE" w:rsidR="00194A45" w:rsidRPr="008D42C6" w:rsidRDefault="00194A45" w:rsidP="00194A45">
      <w:pPr>
        <w:jc w:val="both"/>
        <w:rPr>
          <w:rFonts w:ascii="Times New Roman" w:hAnsi="Times New Roman" w:cs="Times New Roman"/>
          <w:lang w:val="en-IN"/>
        </w:rPr>
      </w:pPr>
      <w:r w:rsidRPr="008D42C6">
        <w:rPr>
          <w:rFonts w:ascii="Times New Roman" w:hAnsi="Times New Roman" w:cs="Times New Roman"/>
          <w:b/>
          <w:bCs/>
          <w:lang w:val="en-IN"/>
        </w:rPr>
        <w:t xml:space="preserve">Plant </w:t>
      </w:r>
      <w:r>
        <w:rPr>
          <w:rFonts w:ascii="Times New Roman" w:hAnsi="Times New Roman" w:cs="Times New Roman"/>
          <w:b/>
          <w:bCs/>
          <w:lang w:val="en-IN"/>
        </w:rPr>
        <w:t>h</w:t>
      </w:r>
      <w:r w:rsidRPr="008D42C6">
        <w:rPr>
          <w:rFonts w:ascii="Times New Roman" w:hAnsi="Times New Roman" w:cs="Times New Roman"/>
          <w:b/>
          <w:bCs/>
          <w:lang w:val="en-IN"/>
        </w:rPr>
        <w:t>eight (cm)</w:t>
      </w:r>
    </w:p>
    <w:p w14:paraId="22C007C1" w14:textId="77777777" w:rsidR="00194A45" w:rsidRPr="008D42C6" w:rsidRDefault="00194A45" w:rsidP="00194A45">
      <w:pPr>
        <w:ind w:firstLine="720"/>
        <w:jc w:val="both"/>
        <w:rPr>
          <w:rFonts w:ascii="Times New Roman" w:hAnsi="Times New Roman" w:cs="Times New Roman"/>
          <w:lang w:val="en-IN"/>
        </w:rPr>
      </w:pPr>
      <w:r w:rsidRPr="008D42C6">
        <w:rPr>
          <w:rFonts w:ascii="Times New Roman" w:hAnsi="Times New Roman" w:cs="Times New Roman"/>
          <w:lang w:val="en-IN"/>
        </w:rPr>
        <w:t>At harvest, the highest plant height (219.7 cm) was observed in the treatment T</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(Soil application of 25 kg/ha ZnSO</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+ 25 kg/ha FeSO</w:t>
      </w:r>
      <w:r w:rsidRPr="00F33944">
        <w:rPr>
          <w:rFonts w:ascii="Times New Roman" w:hAnsi="Times New Roman" w:cs="Times New Roman"/>
          <w:vertAlign w:val="subscript"/>
          <w:lang w:val="en-IN"/>
        </w:rPr>
        <w:t>4</w:t>
      </w:r>
      <w:r w:rsidRPr="008D42C6">
        <w:rPr>
          <w:rFonts w:ascii="Times New Roman" w:hAnsi="Times New Roman" w:cs="Times New Roman"/>
          <w:lang w:val="en-IN"/>
        </w:rPr>
        <w:t>) and the lowest in the control (173.4 cm). Treatment T</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was statistically at par with T</w:t>
      </w:r>
      <w:r w:rsidRPr="00F33944">
        <w:rPr>
          <w:rFonts w:ascii="Times New Roman" w:hAnsi="Times New Roman" w:cs="Times New Roman"/>
          <w:vertAlign w:val="subscript"/>
          <w:lang w:val="en-IN"/>
        </w:rPr>
        <w:t>7</w:t>
      </w:r>
      <w:r w:rsidRPr="008D42C6">
        <w:rPr>
          <w:rFonts w:ascii="Times New Roman" w:hAnsi="Times New Roman" w:cs="Times New Roman"/>
          <w:lang w:val="en-IN"/>
        </w:rPr>
        <w:t>, T</w:t>
      </w:r>
      <w:r w:rsidRPr="00F33944">
        <w:rPr>
          <w:rFonts w:ascii="Times New Roman" w:hAnsi="Times New Roman" w:cs="Times New Roman"/>
          <w:vertAlign w:val="subscript"/>
          <w:lang w:val="en-IN"/>
        </w:rPr>
        <w:t>10</w:t>
      </w:r>
      <w:r w:rsidRPr="008D42C6">
        <w:rPr>
          <w:rFonts w:ascii="Times New Roman" w:hAnsi="Times New Roman" w:cs="Times New Roman"/>
          <w:lang w:val="en-IN"/>
        </w:rPr>
        <w:t>, T</w:t>
      </w:r>
      <w:r w:rsidRPr="00F33944">
        <w:rPr>
          <w:rFonts w:ascii="Times New Roman" w:hAnsi="Times New Roman" w:cs="Times New Roman"/>
          <w:vertAlign w:val="subscript"/>
          <w:lang w:val="en-IN"/>
        </w:rPr>
        <w:t>3</w:t>
      </w:r>
      <w:r w:rsidRPr="008D42C6">
        <w:rPr>
          <w:rFonts w:ascii="Times New Roman" w:hAnsi="Times New Roman" w:cs="Times New Roman"/>
          <w:lang w:val="en-IN"/>
        </w:rPr>
        <w:t>, T</w:t>
      </w:r>
      <w:r w:rsidRPr="00F33944">
        <w:rPr>
          <w:rFonts w:ascii="Times New Roman" w:hAnsi="Times New Roman" w:cs="Times New Roman"/>
          <w:vertAlign w:val="subscript"/>
          <w:lang w:val="en-IN"/>
        </w:rPr>
        <w:t>5</w:t>
      </w:r>
      <w:r w:rsidRPr="008D42C6">
        <w:rPr>
          <w:rFonts w:ascii="Times New Roman" w:hAnsi="Times New Roman" w:cs="Times New Roman"/>
          <w:lang w:val="en-IN"/>
        </w:rPr>
        <w:t>, and T</w:t>
      </w:r>
      <w:r w:rsidRPr="00F33944">
        <w:rPr>
          <w:rFonts w:ascii="Times New Roman" w:hAnsi="Times New Roman" w:cs="Times New Roman"/>
          <w:vertAlign w:val="subscript"/>
          <w:lang w:val="en-IN"/>
        </w:rPr>
        <w:t>6</w:t>
      </w:r>
      <w:r w:rsidRPr="008D42C6">
        <w:rPr>
          <w:rFonts w:ascii="Times New Roman" w:hAnsi="Times New Roman" w:cs="Times New Roman"/>
          <w:lang w:val="en-IN"/>
        </w:rPr>
        <w:t xml:space="preserve">, with plant heights of 211.4 cm, 208 cm, 205.8 cm, 204.1 cm, 197.6 cm, and 196 cm, respectively. These results are in line with those of Adesh </w:t>
      </w:r>
      <w:r w:rsidRPr="008D42C6">
        <w:rPr>
          <w:rFonts w:ascii="Times New Roman" w:hAnsi="Times New Roman" w:cs="Times New Roman"/>
          <w:i/>
          <w:iCs/>
          <w:lang w:val="en-IN"/>
        </w:rPr>
        <w:t>et al.</w:t>
      </w:r>
      <w:r w:rsidRPr="008D42C6">
        <w:rPr>
          <w:rFonts w:ascii="Times New Roman" w:hAnsi="Times New Roman" w:cs="Times New Roman"/>
          <w:lang w:val="en-IN"/>
        </w:rPr>
        <w:t xml:space="preserve"> (2021) and Patel and Rathod (2024), who reported that combined soil application of zinc and iron enhanced nutrient availability throughout the plant's growth stages.</w:t>
      </w:r>
    </w:p>
    <w:p w14:paraId="3BF636CE" w14:textId="4F27C9CA" w:rsidR="00194A45" w:rsidRPr="008D42C6" w:rsidRDefault="00194A45" w:rsidP="00194A45">
      <w:pPr>
        <w:jc w:val="both"/>
        <w:rPr>
          <w:rFonts w:ascii="Times New Roman" w:hAnsi="Times New Roman" w:cs="Times New Roman"/>
          <w:lang w:val="en-IN"/>
        </w:rPr>
      </w:pPr>
      <w:r w:rsidRPr="008D42C6">
        <w:rPr>
          <w:rFonts w:ascii="Times New Roman" w:hAnsi="Times New Roman" w:cs="Times New Roman"/>
          <w:b/>
          <w:bCs/>
          <w:lang w:val="en-IN"/>
        </w:rPr>
        <w:t xml:space="preserve">Number of </w:t>
      </w:r>
      <w:r>
        <w:rPr>
          <w:rFonts w:ascii="Times New Roman" w:hAnsi="Times New Roman" w:cs="Times New Roman"/>
          <w:b/>
          <w:bCs/>
          <w:lang w:val="en-IN"/>
        </w:rPr>
        <w:t>l</w:t>
      </w:r>
      <w:r w:rsidRPr="008D42C6">
        <w:rPr>
          <w:rFonts w:ascii="Times New Roman" w:hAnsi="Times New Roman" w:cs="Times New Roman"/>
          <w:b/>
          <w:bCs/>
          <w:lang w:val="en-IN"/>
        </w:rPr>
        <w:t xml:space="preserve">eaves per </w:t>
      </w:r>
      <w:r>
        <w:rPr>
          <w:rFonts w:ascii="Times New Roman" w:hAnsi="Times New Roman" w:cs="Times New Roman"/>
          <w:b/>
          <w:bCs/>
          <w:lang w:val="en-IN"/>
        </w:rPr>
        <w:t>p</w:t>
      </w:r>
      <w:r w:rsidRPr="008D42C6">
        <w:rPr>
          <w:rFonts w:ascii="Times New Roman" w:hAnsi="Times New Roman" w:cs="Times New Roman"/>
          <w:b/>
          <w:bCs/>
          <w:lang w:val="en-IN"/>
        </w:rPr>
        <w:t>lant</w:t>
      </w:r>
    </w:p>
    <w:p w14:paraId="6FA13F72" w14:textId="77777777" w:rsidR="00194A45" w:rsidRPr="008D42C6" w:rsidRDefault="00194A45" w:rsidP="00194A45">
      <w:pPr>
        <w:ind w:firstLine="720"/>
        <w:jc w:val="both"/>
        <w:rPr>
          <w:rFonts w:ascii="Times New Roman" w:hAnsi="Times New Roman" w:cs="Times New Roman"/>
          <w:lang w:val="en-IN"/>
        </w:rPr>
      </w:pPr>
      <w:r w:rsidRPr="008D42C6">
        <w:rPr>
          <w:rFonts w:ascii="Times New Roman" w:hAnsi="Times New Roman" w:cs="Times New Roman"/>
          <w:lang w:val="en-IN"/>
        </w:rPr>
        <w:t>T</w:t>
      </w:r>
      <w:r w:rsidRPr="00F33944">
        <w:rPr>
          <w:rFonts w:ascii="Times New Roman" w:hAnsi="Times New Roman" w:cs="Times New Roman"/>
          <w:vertAlign w:val="subscript"/>
          <w:lang w:val="en-IN"/>
        </w:rPr>
        <w:t>1</w:t>
      </w:r>
      <w:r w:rsidRPr="008D42C6">
        <w:rPr>
          <w:rFonts w:ascii="Times New Roman" w:hAnsi="Times New Roman" w:cs="Times New Roman"/>
          <w:lang w:val="en-IN"/>
        </w:rPr>
        <w:t xml:space="preserve"> treatment (without zinc and iron) showed the lowest number of leaves per plant (14.20), whereas the T</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(Soil application of 25 kg/ha ZnSO</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+ 25 kg/ha FeSO</w:t>
      </w:r>
      <w:r w:rsidRPr="00F33944">
        <w:rPr>
          <w:rFonts w:ascii="Times New Roman" w:hAnsi="Times New Roman" w:cs="Times New Roman"/>
          <w:vertAlign w:val="subscript"/>
          <w:lang w:val="en-IN"/>
        </w:rPr>
        <w:t>4</w:t>
      </w:r>
      <w:r w:rsidRPr="008D42C6">
        <w:rPr>
          <w:rFonts w:ascii="Times New Roman" w:hAnsi="Times New Roman" w:cs="Times New Roman"/>
          <w:lang w:val="en-IN"/>
        </w:rPr>
        <w:t>) treatment recorded the highest number of leaves per plant (19.33). T</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treatment was statistically equivalent to T</w:t>
      </w:r>
      <w:r w:rsidRPr="00F33944">
        <w:rPr>
          <w:rFonts w:ascii="Times New Roman" w:hAnsi="Times New Roman" w:cs="Times New Roman"/>
          <w:vertAlign w:val="subscript"/>
          <w:lang w:val="en-IN"/>
        </w:rPr>
        <w:t>7</w:t>
      </w:r>
      <w:r w:rsidRPr="008D42C6">
        <w:rPr>
          <w:rFonts w:ascii="Times New Roman" w:hAnsi="Times New Roman" w:cs="Times New Roman"/>
          <w:lang w:val="en-IN"/>
        </w:rPr>
        <w:t>, T</w:t>
      </w:r>
      <w:r w:rsidRPr="00F33944">
        <w:rPr>
          <w:rFonts w:ascii="Times New Roman" w:hAnsi="Times New Roman" w:cs="Times New Roman"/>
          <w:vertAlign w:val="subscript"/>
          <w:lang w:val="en-IN"/>
        </w:rPr>
        <w:t>10</w:t>
      </w:r>
      <w:r w:rsidRPr="008D42C6">
        <w:rPr>
          <w:rFonts w:ascii="Times New Roman" w:hAnsi="Times New Roman" w:cs="Times New Roman"/>
          <w:lang w:val="en-IN"/>
        </w:rPr>
        <w:t>, T2, T</w:t>
      </w:r>
      <w:r w:rsidRPr="00F33944">
        <w:rPr>
          <w:rFonts w:ascii="Times New Roman" w:hAnsi="Times New Roman" w:cs="Times New Roman"/>
          <w:vertAlign w:val="subscript"/>
          <w:lang w:val="en-IN"/>
        </w:rPr>
        <w:t>3</w:t>
      </w:r>
      <w:r w:rsidRPr="008D42C6">
        <w:rPr>
          <w:rFonts w:ascii="Times New Roman" w:hAnsi="Times New Roman" w:cs="Times New Roman"/>
          <w:lang w:val="en-IN"/>
        </w:rPr>
        <w:t>, T</w:t>
      </w:r>
      <w:r w:rsidRPr="00F33944">
        <w:rPr>
          <w:rFonts w:ascii="Times New Roman" w:hAnsi="Times New Roman" w:cs="Times New Roman"/>
          <w:vertAlign w:val="subscript"/>
          <w:lang w:val="en-IN"/>
        </w:rPr>
        <w:t>5</w:t>
      </w:r>
      <w:r w:rsidRPr="008D42C6">
        <w:rPr>
          <w:rFonts w:ascii="Times New Roman" w:hAnsi="Times New Roman" w:cs="Times New Roman"/>
          <w:lang w:val="en-IN"/>
        </w:rPr>
        <w:t>, and T</w:t>
      </w:r>
      <w:r w:rsidRPr="00F33944">
        <w:rPr>
          <w:rFonts w:ascii="Times New Roman" w:hAnsi="Times New Roman" w:cs="Times New Roman"/>
          <w:vertAlign w:val="subscript"/>
          <w:lang w:val="en-IN"/>
        </w:rPr>
        <w:t>6</w:t>
      </w:r>
      <w:r w:rsidRPr="008D42C6">
        <w:rPr>
          <w:rFonts w:ascii="Times New Roman" w:hAnsi="Times New Roman" w:cs="Times New Roman"/>
          <w:lang w:val="en-IN"/>
        </w:rPr>
        <w:t>, which recorded 19.26, 17.86, 17.33, 17.26, 17.20, and 16.93 leaves per plant, respectively. The number of leaves per plant may have increased in treatments T</w:t>
      </w:r>
      <w:r w:rsidRPr="00F33944">
        <w:rPr>
          <w:rFonts w:ascii="Times New Roman" w:hAnsi="Times New Roman" w:cs="Times New Roman"/>
          <w:vertAlign w:val="subscript"/>
          <w:lang w:val="en-IN"/>
        </w:rPr>
        <w:t>8</w:t>
      </w:r>
      <w:r w:rsidRPr="008D42C6">
        <w:rPr>
          <w:rFonts w:ascii="Times New Roman" w:hAnsi="Times New Roman" w:cs="Times New Roman"/>
          <w:lang w:val="en-IN"/>
        </w:rPr>
        <w:t>, T</w:t>
      </w:r>
      <w:r w:rsidRPr="00F33944">
        <w:rPr>
          <w:rFonts w:ascii="Times New Roman" w:hAnsi="Times New Roman" w:cs="Times New Roman"/>
          <w:vertAlign w:val="subscript"/>
          <w:lang w:val="en-IN"/>
        </w:rPr>
        <w:t>9</w:t>
      </w:r>
      <w:r w:rsidRPr="008D42C6">
        <w:rPr>
          <w:rFonts w:ascii="Times New Roman" w:hAnsi="Times New Roman" w:cs="Times New Roman"/>
          <w:lang w:val="en-IN"/>
        </w:rPr>
        <w:t>, and T</w:t>
      </w:r>
      <w:r w:rsidRPr="00F33944">
        <w:rPr>
          <w:rFonts w:ascii="Times New Roman" w:hAnsi="Times New Roman" w:cs="Times New Roman"/>
          <w:vertAlign w:val="subscript"/>
          <w:lang w:val="en-IN"/>
        </w:rPr>
        <w:t>10</w:t>
      </w:r>
      <w:r w:rsidRPr="008D42C6">
        <w:rPr>
          <w:rFonts w:ascii="Times New Roman" w:hAnsi="Times New Roman" w:cs="Times New Roman"/>
          <w:lang w:val="en-IN"/>
        </w:rPr>
        <w:t xml:space="preserve"> at harvest as a result of enhanced photosynthetic activity induced by timely foliar fertiliser sprays at 30 and 45 DAS.</w:t>
      </w:r>
    </w:p>
    <w:p w14:paraId="5E0A2347" w14:textId="7E801529" w:rsidR="00C16B13" w:rsidRPr="00C16B13" w:rsidRDefault="00194A45" w:rsidP="00C16B13">
      <w:pPr>
        <w:ind w:firstLine="720"/>
        <w:jc w:val="both"/>
        <w:rPr>
          <w:rFonts w:ascii="Times New Roman" w:hAnsi="Times New Roman" w:cs="Times New Roman"/>
          <w:lang w:val="en-IN"/>
        </w:rPr>
      </w:pPr>
      <w:r w:rsidRPr="008D42C6">
        <w:rPr>
          <w:rFonts w:ascii="Times New Roman" w:hAnsi="Times New Roman" w:cs="Times New Roman"/>
          <w:lang w:val="en-IN"/>
        </w:rPr>
        <w:t xml:space="preserve">The higher number of leaves per plant reflects photosynthetic potential and results from cell division and expansion in leaf primordia. This might be due to efficient utilisation of zinc and iron. These results corroborate those reported by Adesh </w:t>
      </w:r>
      <w:r w:rsidRPr="008D42C6">
        <w:rPr>
          <w:rFonts w:ascii="Times New Roman" w:hAnsi="Times New Roman" w:cs="Times New Roman"/>
          <w:i/>
          <w:iCs/>
          <w:lang w:val="en-IN"/>
        </w:rPr>
        <w:t>et al.</w:t>
      </w:r>
      <w:r w:rsidRPr="008D42C6">
        <w:rPr>
          <w:rFonts w:ascii="Times New Roman" w:hAnsi="Times New Roman" w:cs="Times New Roman"/>
          <w:lang w:val="en-IN"/>
        </w:rPr>
        <w:t xml:space="preserve"> (2021), Kumar </w:t>
      </w:r>
      <w:r w:rsidRPr="008D42C6">
        <w:rPr>
          <w:rFonts w:ascii="Times New Roman" w:hAnsi="Times New Roman" w:cs="Times New Roman"/>
          <w:i/>
          <w:iCs/>
          <w:lang w:val="en-IN"/>
        </w:rPr>
        <w:t>et al.</w:t>
      </w:r>
      <w:r w:rsidRPr="008D42C6">
        <w:rPr>
          <w:rFonts w:ascii="Times New Roman" w:hAnsi="Times New Roman" w:cs="Times New Roman"/>
          <w:lang w:val="en-IN"/>
        </w:rPr>
        <w:t xml:space="preserve"> (2022) and Sewhag </w:t>
      </w:r>
      <w:r w:rsidRPr="008D42C6">
        <w:rPr>
          <w:rFonts w:ascii="Times New Roman" w:hAnsi="Times New Roman" w:cs="Times New Roman"/>
          <w:i/>
          <w:iCs/>
          <w:lang w:val="en-IN"/>
        </w:rPr>
        <w:t>et al.</w:t>
      </w:r>
      <w:r w:rsidRPr="008D42C6">
        <w:rPr>
          <w:rFonts w:ascii="Times New Roman" w:hAnsi="Times New Roman" w:cs="Times New Roman"/>
          <w:lang w:val="en-IN"/>
        </w:rPr>
        <w:t xml:space="preserve"> (2022).</w:t>
      </w:r>
    </w:p>
    <w:p w14:paraId="5C10CC46" w14:textId="538BDBC3" w:rsidR="00C16B13" w:rsidRPr="008D42C6" w:rsidRDefault="00C16B13" w:rsidP="00C16B13">
      <w:pPr>
        <w:jc w:val="both"/>
        <w:rPr>
          <w:rFonts w:ascii="Times New Roman" w:hAnsi="Times New Roman" w:cs="Times New Roman"/>
          <w:lang w:val="en-IN"/>
        </w:rPr>
      </w:pPr>
      <w:r w:rsidRPr="008D42C6">
        <w:rPr>
          <w:rFonts w:ascii="Times New Roman" w:hAnsi="Times New Roman" w:cs="Times New Roman"/>
          <w:b/>
          <w:bCs/>
          <w:lang w:val="en-IN"/>
        </w:rPr>
        <w:t xml:space="preserve">Plant </w:t>
      </w:r>
      <w:r>
        <w:rPr>
          <w:rFonts w:ascii="Times New Roman" w:hAnsi="Times New Roman" w:cs="Times New Roman"/>
          <w:b/>
          <w:bCs/>
          <w:lang w:val="en-IN"/>
        </w:rPr>
        <w:t>d</w:t>
      </w:r>
      <w:r w:rsidRPr="008D42C6">
        <w:rPr>
          <w:rFonts w:ascii="Times New Roman" w:hAnsi="Times New Roman" w:cs="Times New Roman"/>
          <w:b/>
          <w:bCs/>
          <w:lang w:val="en-IN"/>
        </w:rPr>
        <w:t xml:space="preserve">ry </w:t>
      </w:r>
      <w:r>
        <w:rPr>
          <w:rFonts w:ascii="Times New Roman" w:hAnsi="Times New Roman" w:cs="Times New Roman"/>
          <w:b/>
          <w:bCs/>
          <w:lang w:val="en-IN"/>
        </w:rPr>
        <w:t>m</w:t>
      </w:r>
      <w:r w:rsidRPr="008D42C6">
        <w:rPr>
          <w:rFonts w:ascii="Times New Roman" w:hAnsi="Times New Roman" w:cs="Times New Roman"/>
          <w:b/>
          <w:bCs/>
          <w:lang w:val="en-IN"/>
        </w:rPr>
        <w:t xml:space="preserve">atter at </w:t>
      </w:r>
      <w:r>
        <w:rPr>
          <w:rFonts w:ascii="Times New Roman" w:hAnsi="Times New Roman" w:cs="Times New Roman"/>
          <w:b/>
          <w:bCs/>
          <w:lang w:val="en-IN"/>
        </w:rPr>
        <w:t>h</w:t>
      </w:r>
      <w:r w:rsidRPr="008D42C6">
        <w:rPr>
          <w:rFonts w:ascii="Times New Roman" w:hAnsi="Times New Roman" w:cs="Times New Roman"/>
          <w:b/>
          <w:bCs/>
          <w:lang w:val="en-IN"/>
        </w:rPr>
        <w:t>arvest (g/plant)</w:t>
      </w:r>
    </w:p>
    <w:p w14:paraId="0B797419" w14:textId="77777777" w:rsidR="00C16B13" w:rsidRPr="008D42C6" w:rsidRDefault="00C16B13" w:rsidP="00C16B13">
      <w:pPr>
        <w:ind w:firstLine="720"/>
        <w:jc w:val="both"/>
        <w:rPr>
          <w:rFonts w:ascii="Times New Roman" w:hAnsi="Times New Roman" w:cs="Times New Roman"/>
          <w:lang w:val="en-IN"/>
        </w:rPr>
      </w:pPr>
      <w:r w:rsidRPr="008D42C6">
        <w:rPr>
          <w:rFonts w:ascii="Times New Roman" w:hAnsi="Times New Roman" w:cs="Times New Roman"/>
          <w:lang w:val="en-IN"/>
        </w:rPr>
        <w:t>Dry weight provides a good indicator of the amount of energy fixed and helps mitigate the effects of short-term fluctuations in water content. At harvest, the maximum (21.26 g/plant) dry matter accumulation was observed in treatment T</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(Soil application of 25 kg/ha ZnSO</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+ 25 kg/ha FeSO</w:t>
      </w:r>
      <w:r w:rsidRPr="00F33944">
        <w:rPr>
          <w:rFonts w:ascii="Times New Roman" w:hAnsi="Times New Roman" w:cs="Times New Roman"/>
          <w:vertAlign w:val="subscript"/>
          <w:lang w:val="en-IN"/>
        </w:rPr>
        <w:t>4</w:t>
      </w:r>
      <w:r w:rsidRPr="008D42C6">
        <w:rPr>
          <w:rFonts w:ascii="Times New Roman" w:hAnsi="Times New Roman" w:cs="Times New Roman"/>
          <w:lang w:val="en-IN"/>
        </w:rPr>
        <w:t>), followed by T</w:t>
      </w:r>
      <w:r w:rsidRPr="00F33944">
        <w:rPr>
          <w:rFonts w:ascii="Times New Roman" w:hAnsi="Times New Roman" w:cs="Times New Roman"/>
          <w:vertAlign w:val="subscript"/>
          <w:lang w:val="en-IN"/>
        </w:rPr>
        <w:t>7</w:t>
      </w:r>
      <w:r w:rsidRPr="008D42C6">
        <w:rPr>
          <w:rFonts w:ascii="Times New Roman" w:hAnsi="Times New Roman" w:cs="Times New Roman"/>
          <w:lang w:val="en-IN"/>
        </w:rPr>
        <w:t>, which is at par with T</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with dry matter production of 20.70 g/plant. The lowest dry matter per plant is recorded in the control, 16.16 g/plant.</w:t>
      </w:r>
    </w:p>
    <w:p w14:paraId="4D678E51" w14:textId="77777777" w:rsidR="00C16B13" w:rsidRPr="008D42C6" w:rsidRDefault="00C16B13" w:rsidP="00C16B13">
      <w:pPr>
        <w:ind w:firstLine="720"/>
        <w:jc w:val="both"/>
        <w:rPr>
          <w:rFonts w:ascii="Times New Roman" w:hAnsi="Times New Roman" w:cs="Times New Roman"/>
          <w:lang w:val="en-IN"/>
        </w:rPr>
      </w:pPr>
      <w:r w:rsidRPr="008D42C6">
        <w:rPr>
          <w:rFonts w:ascii="Times New Roman" w:hAnsi="Times New Roman" w:cs="Times New Roman"/>
          <w:lang w:val="en-IN"/>
        </w:rPr>
        <w:lastRenderedPageBreak/>
        <w:t xml:space="preserve">The current results are in accordance with Sulthana </w:t>
      </w:r>
      <w:r w:rsidRPr="008D42C6">
        <w:rPr>
          <w:rFonts w:ascii="Times New Roman" w:hAnsi="Times New Roman" w:cs="Times New Roman"/>
          <w:i/>
          <w:iCs/>
          <w:lang w:val="en-IN"/>
        </w:rPr>
        <w:t>et al.</w:t>
      </w:r>
      <w:r w:rsidRPr="008D42C6">
        <w:rPr>
          <w:rFonts w:ascii="Times New Roman" w:hAnsi="Times New Roman" w:cs="Times New Roman"/>
          <w:lang w:val="en-IN"/>
        </w:rPr>
        <w:t xml:space="preserve"> (2015) and Patel and Rathod (2024), who reported that, as plants directly participate in photosynthesis and in the movement of photosynthates from source to sink, continuous application of zinc and iron to plants could be the cause of increased dry matter production.</w:t>
      </w:r>
    </w:p>
    <w:p w14:paraId="56C5E6ED" w14:textId="77777777" w:rsidR="004A3B20" w:rsidRDefault="004A3B20" w:rsidP="00C16B13">
      <w:pPr>
        <w:jc w:val="both"/>
        <w:rPr>
          <w:rFonts w:ascii="Times New Roman" w:hAnsi="Times New Roman" w:cs="Times New Roman"/>
          <w:b/>
          <w:bCs/>
          <w:lang w:val="en-IN"/>
        </w:rPr>
      </w:pPr>
    </w:p>
    <w:p w14:paraId="032A008C" w14:textId="77777777" w:rsidR="004A3B20" w:rsidRDefault="004A3B20" w:rsidP="00C16B13">
      <w:pPr>
        <w:jc w:val="both"/>
        <w:rPr>
          <w:rFonts w:ascii="Times New Roman" w:hAnsi="Times New Roman" w:cs="Times New Roman"/>
          <w:b/>
          <w:bCs/>
          <w:lang w:val="en-IN"/>
        </w:rPr>
      </w:pPr>
    </w:p>
    <w:p w14:paraId="18CB8BDA" w14:textId="013902B8" w:rsidR="00C16B13" w:rsidRPr="008D42C6" w:rsidRDefault="00C16B13" w:rsidP="00C16B13">
      <w:pPr>
        <w:jc w:val="both"/>
        <w:rPr>
          <w:rFonts w:ascii="Times New Roman" w:hAnsi="Times New Roman" w:cs="Times New Roman"/>
          <w:lang w:val="en-IN"/>
        </w:rPr>
      </w:pPr>
      <w:r w:rsidRPr="008D42C6">
        <w:rPr>
          <w:rFonts w:ascii="Times New Roman" w:hAnsi="Times New Roman" w:cs="Times New Roman"/>
          <w:b/>
          <w:bCs/>
          <w:lang w:val="en-IN"/>
        </w:rPr>
        <w:t xml:space="preserve">Leaf to </w:t>
      </w:r>
      <w:r>
        <w:rPr>
          <w:rFonts w:ascii="Times New Roman" w:hAnsi="Times New Roman" w:cs="Times New Roman"/>
          <w:b/>
          <w:bCs/>
          <w:lang w:val="en-IN"/>
        </w:rPr>
        <w:t>s</w:t>
      </w:r>
      <w:r w:rsidRPr="008D42C6">
        <w:rPr>
          <w:rFonts w:ascii="Times New Roman" w:hAnsi="Times New Roman" w:cs="Times New Roman"/>
          <w:b/>
          <w:bCs/>
          <w:lang w:val="en-IN"/>
        </w:rPr>
        <w:t xml:space="preserve">tem </w:t>
      </w:r>
      <w:r>
        <w:rPr>
          <w:rFonts w:ascii="Times New Roman" w:hAnsi="Times New Roman" w:cs="Times New Roman"/>
          <w:b/>
          <w:bCs/>
          <w:lang w:val="en-IN"/>
        </w:rPr>
        <w:t>r</w:t>
      </w:r>
      <w:r w:rsidRPr="008D42C6">
        <w:rPr>
          <w:rFonts w:ascii="Times New Roman" w:hAnsi="Times New Roman" w:cs="Times New Roman"/>
          <w:b/>
          <w:bCs/>
          <w:lang w:val="en-IN"/>
        </w:rPr>
        <w:t>atio</w:t>
      </w:r>
    </w:p>
    <w:p w14:paraId="53C0D62D" w14:textId="77777777" w:rsidR="00C16B13" w:rsidRPr="008D42C6" w:rsidRDefault="00C16B13" w:rsidP="00C16B13">
      <w:pPr>
        <w:ind w:firstLine="720"/>
        <w:jc w:val="both"/>
        <w:rPr>
          <w:rFonts w:ascii="Times New Roman" w:hAnsi="Times New Roman" w:cs="Times New Roman"/>
          <w:lang w:val="en-IN"/>
        </w:rPr>
      </w:pPr>
      <w:r w:rsidRPr="008D42C6">
        <w:rPr>
          <w:rFonts w:ascii="Times New Roman" w:hAnsi="Times New Roman" w:cs="Times New Roman"/>
          <w:lang w:val="en-IN"/>
        </w:rPr>
        <w:t>Significantly highest leaf to stem ratio of 0.89 at harvest was recorded in treatment T</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(Soil application of 25 kg/ha ZnSO</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+ 25 kg/ha FeSO</w:t>
      </w:r>
      <w:r w:rsidRPr="00F33944">
        <w:rPr>
          <w:rFonts w:ascii="Times New Roman" w:hAnsi="Times New Roman" w:cs="Times New Roman"/>
          <w:vertAlign w:val="subscript"/>
          <w:lang w:val="en-IN"/>
        </w:rPr>
        <w:t>4</w:t>
      </w:r>
      <w:r w:rsidRPr="008D42C6">
        <w:rPr>
          <w:rFonts w:ascii="Times New Roman" w:hAnsi="Times New Roman" w:cs="Times New Roman"/>
          <w:lang w:val="en-IN"/>
        </w:rPr>
        <w:t>), followed by treatments T</w:t>
      </w:r>
      <w:r w:rsidRPr="00F33944">
        <w:rPr>
          <w:rFonts w:ascii="Times New Roman" w:hAnsi="Times New Roman" w:cs="Times New Roman"/>
          <w:vertAlign w:val="subscript"/>
          <w:lang w:val="en-IN"/>
        </w:rPr>
        <w:t>7</w:t>
      </w:r>
      <w:r w:rsidRPr="008D42C6">
        <w:rPr>
          <w:rFonts w:ascii="Times New Roman" w:hAnsi="Times New Roman" w:cs="Times New Roman"/>
          <w:lang w:val="en-IN"/>
        </w:rPr>
        <w:t>, T</w:t>
      </w:r>
      <w:r w:rsidRPr="00F33944">
        <w:rPr>
          <w:rFonts w:ascii="Times New Roman" w:hAnsi="Times New Roman" w:cs="Times New Roman"/>
          <w:vertAlign w:val="subscript"/>
          <w:lang w:val="en-IN"/>
        </w:rPr>
        <w:t>2</w:t>
      </w:r>
      <w:r w:rsidRPr="008D42C6">
        <w:rPr>
          <w:rFonts w:ascii="Times New Roman" w:hAnsi="Times New Roman" w:cs="Times New Roman"/>
          <w:lang w:val="en-IN"/>
        </w:rPr>
        <w:t xml:space="preserve"> and T</w:t>
      </w:r>
      <w:r w:rsidRPr="00F33944">
        <w:rPr>
          <w:rFonts w:ascii="Times New Roman" w:hAnsi="Times New Roman" w:cs="Times New Roman"/>
          <w:vertAlign w:val="subscript"/>
          <w:lang w:val="en-IN"/>
        </w:rPr>
        <w:t>3</w:t>
      </w:r>
      <w:r w:rsidRPr="008D42C6">
        <w:rPr>
          <w:rFonts w:ascii="Times New Roman" w:hAnsi="Times New Roman" w:cs="Times New Roman"/>
          <w:lang w:val="en-IN"/>
        </w:rPr>
        <w:t>, which were statistically at par with T</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with leaf to stem ratio of 0.86, 0.82 and 0.78, respectively. The lowest leaf-to-stem ratio (0.58) was recorded in the T</w:t>
      </w:r>
      <w:r w:rsidRPr="00F33944">
        <w:rPr>
          <w:rFonts w:ascii="Times New Roman" w:hAnsi="Times New Roman" w:cs="Times New Roman"/>
          <w:vertAlign w:val="subscript"/>
          <w:lang w:val="en-IN"/>
        </w:rPr>
        <w:t>1</w:t>
      </w:r>
      <w:r w:rsidRPr="008D42C6">
        <w:rPr>
          <w:rFonts w:ascii="Times New Roman" w:hAnsi="Times New Roman" w:cs="Times New Roman"/>
          <w:lang w:val="en-IN"/>
        </w:rPr>
        <w:t xml:space="preserve"> treatment with no zinc and iron application.</w:t>
      </w:r>
    </w:p>
    <w:p w14:paraId="27E56E17" w14:textId="77777777" w:rsidR="00C16B13" w:rsidRPr="008D42C6" w:rsidRDefault="00C16B13" w:rsidP="00C16B13">
      <w:pPr>
        <w:ind w:firstLine="720"/>
        <w:jc w:val="both"/>
        <w:rPr>
          <w:rFonts w:ascii="Times New Roman" w:hAnsi="Times New Roman" w:cs="Times New Roman"/>
          <w:lang w:val="en-IN"/>
        </w:rPr>
      </w:pPr>
      <w:r w:rsidRPr="008D42C6">
        <w:rPr>
          <w:rFonts w:ascii="Times New Roman" w:hAnsi="Times New Roman" w:cs="Times New Roman"/>
          <w:lang w:val="en-IN"/>
        </w:rPr>
        <w:t xml:space="preserve">This could be due to the role of zinc and iron in the synthesis of various enzymes, biosynthesis of plant auxins, nitrogen metabolism, oxidation-reduction reactions, chlorophyll formation, photosynthesis, and respiration in plants, resulting in a higher leaf-to-stem ratio. Sewhag </w:t>
      </w:r>
      <w:r w:rsidRPr="008D42C6">
        <w:rPr>
          <w:rFonts w:ascii="Times New Roman" w:hAnsi="Times New Roman" w:cs="Times New Roman"/>
          <w:i/>
          <w:iCs/>
          <w:lang w:val="en-IN"/>
        </w:rPr>
        <w:t>et al.</w:t>
      </w:r>
      <w:r w:rsidRPr="008D42C6">
        <w:rPr>
          <w:rFonts w:ascii="Times New Roman" w:hAnsi="Times New Roman" w:cs="Times New Roman"/>
          <w:lang w:val="en-IN"/>
        </w:rPr>
        <w:t xml:space="preserve"> (2023) and Kumar </w:t>
      </w:r>
      <w:r w:rsidRPr="008D42C6">
        <w:rPr>
          <w:rFonts w:ascii="Times New Roman" w:hAnsi="Times New Roman" w:cs="Times New Roman"/>
          <w:i/>
          <w:iCs/>
          <w:lang w:val="en-IN"/>
        </w:rPr>
        <w:t>et al.</w:t>
      </w:r>
      <w:r w:rsidRPr="008D42C6">
        <w:rPr>
          <w:rFonts w:ascii="Times New Roman" w:hAnsi="Times New Roman" w:cs="Times New Roman"/>
          <w:lang w:val="en-IN"/>
        </w:rPr>
        <w:t xml:space="preserve"> (2024) also reported a similar result.</w:t>
      </w:r>
    </w:p>
    <w:p w14:paraId="27BD37DB" w14:textId="77777777" w:rsidR="00C16B13" w:rsidRPr="008D42C6" w:rsidRDefault="00C16B13" w:rsidP="00C16B13">
      <w:pPr>
        <w:jc w:val="both"/>
        <w:rPr>
          <w:rFonts w:ascii="Times New Roman" w:hAnsi="Times New Roman" w:cs="Times New Roman"/>
          <w:lang w:val="en-IN"/>
        </w:rPr>
      </w:pPr>
      <w:r w:rsidRPr="008D42C6">
        <w:rPr>
          <w:rFonts w:ascii="Times New Roman" w:hAnsi="Times New Roman" w:cs="Times New Roman"/>
          <w:b/>
          <w:bCs/>
          <w:lang w:val="en-IN"/>
        </w:rPr>
        <w:t>Yield</w:t>
      </w:r>
    </w:p>
    <w:p w14:paraId="21149BAF" w14:textId="77777777" w:rsidR="00C16B13" w:rsidRPr="008D42C6" w:rsidRDefault="00C16B13" w:rsidP="00C16B13">
      <w:pPr>
        <w:jc w:val="both"/>
        <w:rPr>
          <w:rFonts w:ascii="Times New Roman" w:hAnsi="Times New Roman" w:cs="Times New Roman"/>
          <w:lang w:val="en-IN"/>
        </w:rPr>
      </w:pPr>
      <w:r w:rsidRPr="008D42C6">
        <w:rPr>
          <w:rFonts w:ascii="Times New Roman" w:hAnsi="Times New Roman" w:cs="Times New Roman"/>
          <w:b/>
          <w:bCs/>
          <w:lang w:val="en-IN"/>
        </w:rPr>
        <w:t xml:space="preserve">Green </w:t>
      </w:r>
      <w:r>
        <w:rPr>
          <w:rFonts w:ascii="Times New Roman" w:hAnsi="Times New Roman" w:cs="Times New Roman"/>
          <w:b/>
          <w:bCs/>
          <w:lang w:val="en-IN"/>
        </w:rPr>
        <w:t>f</w:t>
      </w:r>
      <w:r w:rsidRPr="008D42C6">
        <w:rPr>
          <w:rFonts w:ascii="Times New Roman" w:hAnsi="Times New Roman" w:cs="Times New Roman"/>
          <w:b/>
          <w:bCs/>
          <w:lang w:val="en-IN"/>
        </w:rPr>
        <w:t xml:space="preserve">odder </w:t>
      </w:r>
      <w:r>
        <w:rPr>
          <w:rFonts w:ascii="Times New Roman" w:hAnsi="Times New Roman" w:cs="Times New Roman"/>
          <w:b/>
          <w:bCs/>
          <w:lang w:val="en-IN"/>
        </w:rPr>
        <w:t>y</w:t>
      </w:r>
      <w:r w:rsidRPr="008D42C6">
        <w:rPr>
          <w:rFonts w:ascii="Times New Roman" w:hAnsi="Times New Roman" w:cs="Times New Roman"/>
          <w:b/>
          <w:bCs/>
          <w:lang w:val="en-IN"/>
        </w:rPr>
        <w:t>ield (q/ha)</w:t>
      </w:r>
    </w:p>
    <w:p w14:paraId="2EA55B39" w14:textId="77777777" w:rsidR="00C16B13" w:rsidRPr="008D42C6" w:rsidRDefault="00C16B13" w:rsidP="00C16B13">
      <w:pPr>
        <w:ind w:firstLine="720"/>
        <w:jc w:val="both"/>
        <w:rPr>
          <w:rFonts w:ascii="Times New Roman" w:hAnsi="Times New Roman" w:cs="Times New Roman"/>
          <w:lang w:val="en-IN"/>
        </w:rPr>
      </w:pPr>
      <w:r w:rsidRPr="008D42C6">
        <w:rPr>
          <w:rFonts w:ascii="Times New Roman" w:hAnsi="Times New Roman" w:cs="Times New Roman"/>
          <w:lang w:val="en-IN"/>
        </w:rPr>
        <w:t>Among the various nutrient management treatments, soil application of 25 kg/ha ZnSO</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+ 25 kg/ha FeSO</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(T</w:t>
      </w:r>
      <w:r w:rsidRPr="00F33944">
        <w:rPr>
          <w:rFonts w:ascii="Times New Roman" w:hAnsi="Times New Roman" w:cs="Times New Roman"/>
          <w:vertAlign w:val="subscript"/>
          <w:lang w:val="en-IN"/>
        </w:rPr>
        <w:t>4</w:t>
      </w:r>
      <w:r w:rsidRPr="008D42C6">
        <w:rPr>
          <w:rFonts w:ascii="Times New Roman" w:hAnsi="Times New Roman" w:cs="Times New Roman"/>
          <w:lang w:val="en-IN"/>
        </w:rPr>
        <w:t>) recorded a significantly higher green fodder yield (459 q/ha) than the control. Treatments T</w:t>
      </w:r>
      <w:r w:rsidRPr="00F33944">
        <w:rPr>
          <w:rFonts w:ascii="Times New Roman" w:hAnsi="Times New Roman" w:cs="Times New Roman"/>
          <w:vertAlign w:val="subscript"/>
          <w:lang w:val="en-IN"/>
        </w:rPr>
        <w:t>7</w:t>
      </w:r>
      <w:r w:rsidRPr="008D42C6">
        <w:rPr>
          <w:rFonts w:ascii="Times New Roman" w:hAnsi="Times New Roman" w:cs="Times New Roman"/>
          <w:lang w:val="en-IN"/>
        </w:rPr>
        <w:t xml:space="preserve"> and T</w:t>
      </w:r>
      <w:r w:rsidRPr="00F33944">
        <w:rPr>
          <w:rFonts w:ascii="Times New Roman" w:hAnsi="Times New Roman" w:cs="Times New Roman"/>
          <w:vertAlign w:val="subscript"/>
          <w:lang w:val="en-IN"/>
        </w:rPr>
        <w:t>2</w:t>
      </w:r>
      <w:r w:rsidRPr="008D42C6">
        <w:rPr>
          <w:rFonts w:ascii="Times New Roman" w:hAnsi="Times New Roman" w:cs="Times New Roman"/>
          <w:lang w:val="en-IN"/>
        </w:rPr>
        <w:t xml:space="preserve"> were statistically equivalent to T</w:t>
      </w:r>
      <w:r w:rsidRPr="00F33944">
        <w:rPr>
          <w:rFonts w:ascii="Times New Roman" w:hAnsi="Times New Roman" w:cs="Times New Roman"/>
          <w:vertAlign w:val="subscript"/>
          <w:lang w:val="en-IN"/>
        </w:rPr>
        <w:t>4</w:t>
      </w:r>
      <w:r w:rsidRPr="008D42C6">
        <w:rPr>
          <w:rFonts w:ascii="Times New Roman" w:hAnsi="Times New Roman" w:cs="Times New Roman"/>
          <w:lang w:val="en-IN"/>
        </w:rPr>
        <w:t>, with yields of 435 (q/ha) and 422 (q/ha), respectively. The minimum green fodder yield of 370 (q/ha) was recorded in control (T</w:t>
      </w:r>
      <w:r w:rsidRPr="00F33944">
        <w:rPr>
          <w:rFonts w:ascii="Times New Roman" w:hAnsi="Times New Roman" w:cs="Times New Roman"/>
          <w:vertAlign w:val="subscript"/>
          <w:lang w:val="en-IN"/>
        </w:rPr>
        <w:t>1</w:t>
      </w:r>
      <w:r w:rsidRPr="008D42C6">
        <w:rPr>
          <w:rFonts w:ascii="Times New Roman" w:hAnsi="Times New Roman" w:cs="Times New Roman"/>
          <w:lang w:val="en-IN"/>
        </w:rPr>
        <w:t>) with no zinc and iron application.</w:t>
      </w:r>
    </w:p>
    <w:p w14:paraId="02689FCE" w14:textId="18A95A99" w:rsidR="00FA38C8" w:rsidRDefault="00C16B13" w:rsidP="00C16B13">
      <w:pPr>
        <w:jc w:val="both"/>
        <w:rPr>
          <w:rFonts w:ascii="Times New Roman" w:hAnsi="Times New Roman" w:cs="Times New Roman"/>
        </w:rPr>
      </w:pPr>
      <w:r w:rsidRPr="008D42C6">
        <w:rPr>
          <w:rFonts w:ascii="Times New Roman" w:hAnsi="Times New Roman" w:cs="Times New Roman"/>
          <w:lang w:val="en-IN"/>
        </w:rPr>
        <w:t xml:space="preserve">Reddy </w:t>
      </w:r>
      <w:r w:rsidRPr="008D42C6">
        <w:rPr>
          <w:rFonts w:ascii="Times New Roman" w:hAnsi="Times New Roman" w:cs="Times New Roman"/>
          <w:i/>
          <w:iCs/>
          <w:lang w:val="en-IN"/>
        </w:rPr>
        <w:t>et al.</w:t>
      </w:r>
      <w:r w:rsidRPr="008D42C6">
        <w:rPr>
          <w:rFonts w:ascii="Times New Roman" w:hAnsi="Times New Roman" w:cs="Times New Roman"/>
          <w:lang w:val="en-IN"/>
        </w:rPr>
        <w:t xml:space="preserve"> (2021) reported that zinc and iron absorption, along with longer nitrogen availability, strengthened the assimilatory surface and increased photosynthetic capacity, protein synthesis, and growth hormone release, all of which promoted internode elongation and subsequent plant growth. The enhanced availability of zinc and iron with organic matter, particularly during the enrichment process, which lasts longer and releases the nutrients gradually in the soil system so that they are protected from fixation and made available to the plant root system throughout the crop growth, which might be the cause of the yield increase in treatments with the soil application (T</w:t>
      </w:r>
      <w:r w:rsidRPr="00F33944">
        <w:rPr>
          <w:rFonts w:ascii="Times New Roman" w:hAnsi="Times New Roman" w:cs="Times New Roman"/>
          <w:vertAlign w:val="subscript"/>
          <w:lang w:val="en-IN"/>
        </w:rPr>
        <w:t>4</w:t>
      </w:r>
      <w:r w:rsidRPr="008D42C6">
        <w:rPr>
          <w:rFonts w:ascii="Times New Roman" w:hAnsi="Times New Roman" w:cs="Times New Roman"/>
          <w:lang w:val="en-IN"/>
        </w:rPr>
        <w:t>, T</w:t>
      </w:r>
      <w:r w:rsidRPr="00F33944">
        <w:rPr>
          <w:rFonts w:ascii="Times New Roman" w:hAnsi="Times New Roman" w:cs="Times New Roman"/>
          <w:vertAlign w:val="subscript"/>
          <w:lang w:val="en-IN"/>
        </w:rPr>
        <w:t>2</w:t>
      </w:r>
      <w:r w:rsidRPr="008D42C6">
        <w:rPr>
          <w:rFonts w:ascii="Times New Roman" w:hAnsi="Times New Roman" w:cs="Times New Roman"/>
          <w:lang w:val="en-IN"/>
        </w:rPr>
        <w:t xml:space="preserve"> and T</w:t>
      </w:r>
      <w:r w:rsidRPr="00F33944">
        <w:rPr>
          <w:rFonts w:ascii="Times New Roman" w:hAnsi="Times New Roman" w:cs="Times New Roman"/>
          <w:vertAlign w:val="subscript"/>
          <w:lang w:val="en-IN"/>
        </w:rPr>
        <w:t>3</w:t>
      </w:r>
      <w:r w:rsidRPr="008D42C6">
        <w:rPr>
          <w:rFonts w:ascii="Times New Roman" w:hAnsi="Times New Roman" w:cs="Times New Roman"/>
          <w:lang w:val="en-IN"/>
        </w:rPr>
        <w:t>) in comparison to the treatments with foliar spray. These findings agree with those of Vinita and Shivakumar (2021).</w:t>
      </w:r>
    </w:p>
    <w:p w14:paraId="2A81AC58" w14:textId="77777777" w:rsidR="00C16B13" w:rsidRPr="008D42C6" w:rsidRDefault="00C16B13" w:rsidP="00C16B13">
      <w:pPr>
        <w:jc w:val="both"/>
        <w:rPr>
          <w:rFonts w:ascii="Times New Roman" w:hAnsi="Times New Roman" w:cs="Times New Roman"/>
          <w:lang w:val="en-IN"/>
        </w:rPr>
      </w:pPr>
      <w:r w:rsidRPr="008D42C6">
        <w:rPr>
          <w:rFonts w:ascii="Times New Roman" w:hAnsi="Times New Roman" w:cs="Times New Roman"/>
          <w:b/>
          <w:bCs/>
          <w:lang w:val="en-IN"/>
        </w:rPr>
        <w:t xml:space="preserve">Dry </w:t>
      </w:r>
      <w:r>
        <w:rPr>
          <w:rFonts w:ascii="Times New Roman" w:hAnsi="Times New Roman" w:cs="Times New Roman"/>
          <w:b/>
          <w:bCs/>
          <w:lang w:val="en-IN"/>
        </w:rPr>
        <w:t>f</w:t>
      </w:r>
      <w:r w:rsidRPr="008D42C6">
        <w:rPr>
          <w:rFonts w:ascii="Times New Roman" w:hAnsi="Times New Roman" w:cs="Times New Roman"/>
          <w:b/>
          <w:bCs/>
          <w:lang w:val="en-IN"/>
        </w:rPr>
        <w:t xml:space="preserve">odder </w:t>
      </w:r>
      <w:r>
        <w:rPr>
          <w:rFonts w:ascii="Times New Roman" w:hAnsi="Times New Roman" w:cs="Times New Roman"/>
          <w:b/>
          <w:bCs/>
          <w:lang w:val="en-IN"/>
        </w:rPr>
        <w:t>y</w:t>
      </w:r>
      <w:r w:rsidRPr="008D42C6">
        <w:rPr>
          <w:rFonts w:ascii="Times New Roman" w:hAnsi="Times New Roman" w:cs="Times New Roman"/>
          <w:b/>
          <w:bCs/>
          <w:lang w:val="en-IN"/>
        </w:rPr>
        <w:t>ield (q/ha)</w:t>
      </w:r>
    </w:p>
    <w:p w14:paraId="4BBD76AC" w14:textId="77777777" w:rsidR="00C16B13" w:rsidRPr="008D42C6" w:rsidRDefault="00C16B13" w:rsidP="00C16B13">
      <w:pPr>
        <w:ind w:firstLine="720"/>
        <w:jc w:val="both"/>
        <w:rPr>
          <w:rFonts w:ascii="Times New Roman" w:hAnsi="Times New Roman" w:cs="Times New Roman"/>
          <w:lang w:val="en-IN"/>
        </w:rPr>
      </w:pPr>
      <w:r w:rsidRPr="008D42C6">
        <w:rPr>
          <w:rFonts w:ascii="Times New Roman" w:hAnsi="Times New Roman" w:cs="Times New Roman"/>
          <w:lang w:val="en-IN"/>
        </w:rPr>
        <w:t>The maximum dry fodder yield (139 q/ha) was observed with soil application of 25 kg/ha ZnSO</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+ 25 kg/ha FeSO</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(T</w:t>
      </w:r>
      <w:r w:rsidRPr="00F33944">
        <w:rPr>
          <w:rFonts w:ascii="Times New Roman" w:hAnsi="Times New Roman" w:cs="Times New Roman"/>
          <w:vertAlign w:val="subscript"/>
          <w:lang w:val="en-IN"/>
        </w:rPr>
        <w:t>4</w:t>
      </w:r>
      <w:r w:rsidRPr="008D42C6">
        <w:rPr>
          <w:rFonts w:ascii="Times New Roman" w:hAnsi="Times New Roman" w:cs="Times New Roman"/>
          <w:lang w:val="en-IN"/>
        </w:rPr>
        <w:t>), which was significantly superior to the control. Whereas treatments T</w:t>
      </w:r>
      <w:r w:rsidRPr="00F33944">
        <w:rPr>
          <w:rFonts w:ascii="Times New Roman" w:hAnsi="Times New Roman" w:cs="Times New Roman"/>
          <w:vertAlign w:val="subscript"/>
          <w:lang w:val="en-IN"/>
        </w:rPr>
        <w:t>7</w:t>
      </w:r>
      <w:r w:rsidRPr="008D42C6">
        <w:rPr>
          <w:rFonts w:ascii="Times New Roman" w:hAnsi="Times New Roman" w:cs="Times New Roman"/>
          <w:lang w:val="en-IN"/>
        </w:rPr>
        <w:t>, T</w:t>
      </w:r>
      <w:r w:rsidRPr="00F33944">
        <w:rPr>
          <w:rFonts w:ascii="Times New Roman" w:hAnsi="Times New Roman" w:cs="Times New Roman"/>
          <w:vertAlign w:val="subscript"/>
          <w:lang w:val="en-IN"/>
        </w:rPr>
        <w:t>2</w:t>
      </w:r>
      <w:r w:rsidRPr="008D42C6">
        <w:rPr>
          <w:rFonts w:ascii="Times New Roman" w:hAnsi="Times New Roman" w:cs="Times New Roman"/>
          <w:lang w:val="en-IN"/>
        </w:rPr>
        <w:t xml:space="preserve"> and T</w:t>
      </w:r>
      <w:r w:rsidRPr="00F33944">
        <w:rPr>
          <w:rFonts w:ascii="Times New Roman" w:hAnsi="Times New Roman" w:cs="Times New Roman"/>
          <w:vertAlign w:val="subscript"/>
          <w:lang w:val="en-IN"/>
        </w:rPr>
        <w:t>3</w:t>
      </w:r>
      <w:r w:rsidRPr="008D42C6">
        <w:rPr>
          <w:rFonts w:ascii="Times New Roman" w:hAnsi="Times New Roman" w:cs="Times New Roman"/>
          <w:lang w:val="en-IN"/>
        </w:rPr>
        <w:t xml:space="preserve"> were found to be comparable to T</w:t>
      </w:r>
      <w:r w:rsidRPr="00F33944">
        <w:rPr>
          <w:rFonts w:ascii="Times New Roman" w:hAnsi="Times New Roman" w:cs="Times New Roman"/>
          <w:vertAlign w:val="subscript"/>
          <w:lang w:val="en-IN"/>
        </w:rPr>
        <w:t>4</w:t>
      </w:r>
      <w:r w:rsidRPr="008D42C6">
        <w:rPr>
          <w:rFonts w:ascii="Times New Roman" w:hAnsi="Times New Roman" w:cs="Times New Roman"/>
          <w:lang w:val="en-IN"/>
        </w:rPr>
        <w:t>, which recorded dry fodder yields of 131 q/ha, 126 q/ha and 123 q/ha, respectively.</w:t>
      </w:r>
    </w:p>
    <w:p w14:paraId="3E7E81FF" w14:textId="77777777" w:rsidR="00C16B13" w:rsidRPr="008D42C6" w:rsidRDefault="00C16B13" w:rsidP="00C16B13">
      <w:pPr>
        <w:ind w:firstLine="720"/>
        <w:jc w:val="both"/>
        <w:rPr>
          <w:rFonts w:ascii="Times New Roman" w:hAnsi="Times New Roman" w:cs="Times New Roman"/>
          <w:lang w:val="en-IN"/>
        </w:rPr>
      </w:pPr>
      <w:r w:rsidRPr="008D42C6">
        <w:rPr>
          <w:rFonts w:ascii="Times New Roman" w:hAnsi="Times New Roman" w:cs="Times New Roman"/>
          <w:lang w:val="en-IN"/>
        </w:rPr>
        <w:lastRenderedPageBreak/>
        <w:t xml:space="preserve">Higher zinc and iron availability may have led to greater synthesis of proteins, fats, and carbohydrates, which, in turn, caused plants to grow and develop vigorously and, eventually, to accumulate more dry matter in their shoots. Similar findings were noticed by Soleymani and Shahrajabian (2012), Adesh </w:t>
      </w:r>
      <w:r w:rsidRPr="008D42C6">
        <w:rPr>
          <w:rFonts w:ascii="Times New Roman" w:hAnsi="Times New Roman" w:cs="Times New Roman"/>
          <w:i/>
          <w:iCs/>
          <w:lang w:val="en-IN"/>
        </w:rPr>
        <w:t>et al.</w:t>
      </w:r>
      <w:r w:rsidRPr="008D42C6">
        <w:rPr>
          <w:rFonts w:ascii="Times New Roman" w:hAnsi="Times New Roman" w:cs="Times New Roman"/>
          <w:lang w:val="en-IN"/>
        </w:rPr>
        <w:t xml:space="preserve"> (2021), Reddy </w:t>
      </w:r>
      <w:r w:rsidRPr="008D42C6">
        <w:rPr>
          <w:rFonts w:ascii="Times New Roman" w:hAnsi="Times New Roman" w:cs="Times New Roman"/>
          <w:i/>
          <w:iCs/>
          <w:lang w:val="en-IN"/>
        </w:rPr>
        <w:t>et al.</w:t>
      </w:r>
      <w:r w:rsidRPr="008D42C6">
        <w:rPr>
          <w:rFonts w:ascii="Times New Roman" w:hAnsi="Times New Roman" w:cs="Times New Roman"/>
          <w:lang w:val="en-IN"/>
        </w:rPr>
        <w:t xml:space="preserve"> (2021) and Patel and Rathod (2024).</w:t>
      </w:r>
    </w:p>
    <w:p w14:paraId="760CA06D" w14:textId="77777777" w:rsidR="004A3B20" w:rsidRDefault="004A3B20" w:rsidP="00C16B13">
      <w:pPr>
        <w:jc w:val="both"/>
        <w:rPr>
          <w:rFonts w:ascii="Times New Roman" w:hAnsi="Times New Roman" w:cs="Times New Roman"/>
          <w:b/>
          <w:bCs/>
          <w:lang w:val="en-IN"/>
        </w:rPr>
      </w:pPr>
    </w:p>
    <w:p w14:paraId="2EAC6B8D" w14:textId="77777777" w:rsidR="004A3B20" w:rsidRDefault="004A3B20" w:rsidP="00C16B13">
      <w:pPr>
        <w:jc w:val="both"/>
        <w:rPr>
          <w:rFonts w:ascii="Times New Roman" w:hAnsi="Times New Roman" w:cs="Times New Roman"/>
          <w:b/>
          <w:bCs/>
          <w:lang w:val="en-IN"/>
        </w:rPr>
      </w:pPr>
    </w:p>
    <w:p w14:paraId="164DE17D" w14:textId="5D736311" w:rsidR="00C16B13" w:rsidRPr="008D42C6" w:rsidRDefault="00C16B13" w:rsidP="00C16B13">
      <w:pPr>
        <w:jc w:val="both"/>
        <w:rPr>
          <w:rFonts w:ascii="Times New Roman" w:hAnsi="Times New Roman" w:cs="Times New Roman"/>
          <w:lang w:val="en-IN"/>
        </w:rPr>
      </w:pPr>
      <w:r w:rsidRPr="008D42C6">
        <w:rPr>
          <w:rFonts w:ascii="Times New Roman" w:hAnsi="Times New Roman" w:cs="Times New Roman"/>
          <w:b/>
          <w:bCs/>
          <w:lang w:val="en-IN"/>
        </w:rPr>
        <w:t>Quality Parameters</w:t>
      </w:r>
    </w:p>
    <w:p w14:paraId="44D047AF" w14:textId="77777777" w:rsidR="00C16B13" w:rsidRPr="008D42C6" w:rsidRDefault="00C16B13" w:rsidP="00C16B13">
      <w:pPr>
        <w:jc w:val="both"/>
        <w:rPr>
          <w:rFonts w:ascii="Times New Roman" w:hAnsi="Times New Roman" w:cs="Times New Roman"/>
          <w:lang w:val="en-IN"/>
        </w:rPr>
      </w:pPr>
      <w:r w:rsidRPr="008D42C6">
        <w:rPr>
          <w:rFonts w:ascii="Times New Roman" w:hAnsi="Times New Roman" w:cs="Times New Roman"/>
          <w:b/>
          <w:bCs/>
          <w:lang w:val="en-IN"/>
        </w:rPr>
        <w:t xml:space="preserve">Crude </w:t>
      </w:r>
      <w:r>
        <w:rPr>
          <w:rFonts w:ascii="Times New Roman" w:hAnsi="Times New Roman" w:cs="Times New Roman"/>
          <w:b/>
          <w:bCs/>
          <w:lang w:val="en-IN"/>
        </w:rPr>
        <w:t>p</w:t>
      </w:r>
      <w:r w:rsidRPr="008D42C6">
        <w:rPr>
          <w:rFonts w:ascii="Times New Roman" w:hAnsi="Times New Roman" w:cs="Times New Roman"/>
          <w:b/>
          <w:bCs/>
          <w:lang w:val="en-IN"/>
        </w:rPr>
        <w:t xml:space="preserve">rotein </w:t>
      </w:r>
      <w:r>
        <w:rPr>
          <w:rFonts w:ascii="Times New Roman" w:hAnsi="Times New Roman" w:cs="Times New Roman"/>
          <w:b/>
          <w:bCs/>
          <w:lang w:val="en-IN"/>
        </w:rPr>
        <w:t>c</w:t>
      </w:r>
      <w:r w:rsidRPr="008D42C6">
        <w:rPr>
          <w:rFonts w:ascii="Times New Roman" w:hAnsi="Times New Roman" w:cs="Times New Roman"/>
          <w:b/>
          <w:bCs/>
          <w:lang w:val="en-IN"/>
        </w:rPr>
        <w:t>ontent (%)</w:t>
      </w:r>
    </w:p>
    <w:p w14:paraId="055AE529" w14:textId="6B3944FC" w:rsidR="00C16B13" w:rsidRPr="008D42C6" w:rsidRDefault="00C16B13" w:rsidP="00C16B13">
      <w:pPr>
        <w:ind w:firstLine="720"/>
        <w:jc w:val="both"/>
        <w:rPr>
          <w:rFonts w:ascii="Times New Roman" w:hAnsi="Times New Roman" w:cs="Times New Roman"/>
          <w:lang w:val="en-IN"/>
        </w:rPr>
      </w:pPr>
      <w:r w:rsidRPr="008D42C6">
        <w:rPr>
          <w:rFonts w:ascii="Times New Roman" w:hAnsi="Times New Roman" w:cs="Times New Roman"/>
          <w:lang w:val="en-IN"/>
        </w:rPr>
        <w:t xml:space="preserve">The most crucial factor in assessing the quality of fodder pearl millet is its crude protein level. The quality of fodder improves with increasing crude protein. A review of the data (Table </w:t>
      </w:r>
      <w:r w:rsidR="007922AD">
        <w:rPr>
          <w:rFonts w:ascii="Times New Roman" w:hAnsi="Times New Roman" w:cs="Times New Roman"/>
          <w:lang w:val="en-IN"/>
        </w:rPr>
        <w:t>3</w:t>
      </w:r>
      <w:r w:rsidRPr="008D42C6">
        <w:rPr>
          <w:rFonts w:ascii="Times New Roman" w:hAnsi="Times New Roman" w:cs="Times New Roman"/>
          <w:lang w:val="en-IN"/>
        </w:rPr>
        <w:t xml:space="preserve">) showed that the different treatments did not have a significant effect on the crude protein content of fodder pearl millet. These results confirm the findings of Rana </w:t>
      </w:r>
      <w:r w:rsidRPr="008D42C6">
        <w:rPr>
          <w:rFonts w:ascii="Times New Roman" w:hAnsi="Times New Roman" w:cs="Times New Roman"/>
          <w:i/>
          <w:iCs/>
          <w:lang w:val="en-IN"/>
        </w:rPr>
        <w:t>et al.</w:t>
      </w:r>
      <w:r w:rsidRPr="008D42C6">
        <w:rPr>
          <w:rFonts w:ascii="Times New Roman" w:hAnsi="Times New Roman" w:cs="Times New Roman"/>
          <w:lang w:val="en-IN"/>
        </w:rPr>
        <w:t xml:space="preserve"> (2013).</w:t>
      </w:r>
    </w:p>
    <w:p w14:paraId="0B160E8B" w14:textId="77777777" w:rsidR="00C16B13" w:rsidRPr="008D42C6" w:rsidRDefault="00C16B13" w:rsidP="00C16B13">
      <w:pPr>
        <w:jc w:val="both"/>
        <w:rPr>
          <w:rFonts w:ascii="Times New Roman" w:hAnsi="Times New Roman" w:cs="Times New Roman"/>
          <w:lang w:val="en-IN"/>
        </w:rPr>
      </w:pPr>
      <w:r w:rsidRPr="008D42C6">
        <w:rPr>
          <w:rFonts w:ascii="Times New Roman" w:hAnsi="Times New Roman" w:cs="Times New Roman"/>
          <w:b/>
          <w:bCs/>
          <w:lang w:val="en-IN"/>
        </w:rPr>
        <w:t xml:space="preserve">Crude </w:t>
      </w:r>
      <w:r>
        <w:rPr>
          <w:rFonts w:ascii="Times New Roman" w:hAnsi="Times New Roman" w:cs="Times New Roman"/>
          <w:b/>
          <w:bCs/>
          <w:lang w:val="en-IN"/>
        </w:rPr>
        <w:t>f</w:t>
      </w:r>
      <w:r w:rsidRPr="008D42C6">
        <w:rPr>
          <w:rFonts w:ascii="Times New Roman" w:hAnsi="Times New Roman" w:cs="Times New Roman"/>
          <w:b/>
          <w:bCs/>
          <w:lang w:val="en-IN"/>
        </w:rPr>
        <w:t xml:space="preserve">ibre </w:t>
      </w:r>
      <w:r>
        <w:rPr>
          <w:rFonts w:ascii="Times New Roman" w:hAnsi="Times New Roman" w:cs="Times New Roman"/>
          <w:b/>
          <w:bCs/>
          <w:lang w:val="en-IN"/>
        </w:rPr>
        <w:t>c</w:t>
      </w:r>
      <w:r w:rsidRPr="008D42C6">
        <w:rPr>
          <w:rFonts w:ascii="Times New Roman" w:hAnsi="Times New Roman" w:cs="Times New Roman"/>
          <w:b/>
          <w:bCs/>
          <w:lang w:val="en-IN"/>
        </w:rPr>
        <w:t>ontent (%)</w:t>
      </w:r>
    </w:p>
    <w:p w14:paraId="6838AA42" w14:textId="77777777" w:rsidR="00C16B13" w:rsidRPr="008D42C6" w:rsidRDefault="00C16B13" w:rsidP="00C16B13">
      <w:pPr>
        <w:ind w:firstLine="720"/>
        <w:jc w:val="both"/>
        <w:rPr>
          <w:rFonts w:ascii="Times New Roman" w:hAnsi="Times New Roman" w:cs="Times New Roman"/>
          <w:lang w:val="en-IN"/>
        </w:rPr>
      </w:pPr>
      <w:r w:rsidRPr="008D42C6">
        <w:rPr>
          <w:rFonts w:ascii="Times New Roman" w:hAnsi="Times New Roman" w:cs="Times New Roman"/>
          <w:lang w:val="en-IN"/>
        </w:rPr>
        <w:t>An essential characteristic correlated to the digestibility of fodders is crude fibre. It is regarded as the least digestible component of all the feed materials. Numerically, the highest crude fibre was noticed in control treatment (T</w:t>
      </w:r>
      <w:r w:rsidRPr="00F33944">
        <w:rPr>
          <w:rFonts w:ascii="Times New Roman" w:hAnsi="Times New Roman" w:cs="Times New Roman"/>
          <w:vertAlign w:val="subscript"/>
          <w:lang w:val="en-IN"/>
        </w:rPr>
        <w:t>1</w:t>
      </w:r>
      <w:r w:rsidRPr="008D42C6">
        <w:rPr>
          <w:rFonts w:ascii="Times New Roman" w:hAnsi="Times New Roman" w:cs="Times New Roman"/>
          <w:lang w:val="en-IN"/>
        </w:rPr>
        <w:t>) with no zinc and iron application (32.8%), and the lowest (26.4%) was in treatment T</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with soil application of 25 kg/ha ZnSO</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+ 25 kg/ha FeSO</w:t>
      </w:r>
      <w:r w:rsidRPr="00F33944">
        <w:rPr>
          <w:rFonts w:ascii="Times New Roman" w:hAnsi="Times New Roman" w:cs="Times New Roman"/>
          <w:vertAlign w:val="subscript"/>
          <w:lang w:val="en-IN"/>
        </w:rPr>
        <w:t>4</w:t>
      </w:r>
      <w:r w:rsidRPr="008D42C6">
        <w:rPr>
          <w:rFonts w:ascii="Times New Roman" w:hAnsi="Times New Roman" w:cs="Times New Roman"/>
          <w:lang w:val="en-IN"/>
        </w:rPr>
        <w:t>. Zinc and iron application did not significantly impact the crude fibre content of the pearl millet fodder. However, after observation, it was discovered that the crude fibre content displayed a decreasing trend as zinc and iron fertility levels increased.</w:t>
      </w:r>
    </w:p>
    <w:p w14:paraId="60E895EB" w14:textId="77777777" w:rsidR="00C16B13" w:rsidRPr="008D42C6" w:rsidRDefault="00C16B13" w:rsidP="00C16B13">
      <w:pPr>
        <w:jc w:val="both"/>
        <w:rPr>
          <w:rFonts w:ascii="Times New Roman" w:hAnsi="Times New Roman" w:cs="Times New Roman"/>
          <w:lang w:val="en-IN"/>
        </w:rPr>
      </w:pPr>
      <w:r w:rsidRPr="008D42C6">
        <w:rPr>
          <w:rFonts w:ascii="Times New Roman" w:hAnsi="Times New Roman" w:cs="Times New Roman"/>
          <w:b/>
          <w:bCs/>
          <w:lang w:val="en-IN"/>
        </w:rPr>
        <w:t>Economics</w:t>
      </w:r>
    </w:p>
    <w:p w14:paraId="102819E1" w14:textId="589E89E5" w:rsidR="00C16B13" w:rsidRDefault="00C16B13" w:rsidP="00C16B13">
      <w:pPr>
        <w:ind w:firstLine="720"/>
        <w:jc w:val="both"/>
        <w:rPr>
          <w:rFonts w:ascii="Times New Roman" w:hAnsi="Times New Roman" w:cs="Times New Roman"/>
          <w:lang w:val="en-IN"/>
        </w:rPr>
      </w:pPr>
      <w:r w:rsidRPr="008D42C6">
        <w:rPr>
          <w:rFonts w:ascii="Times New Roman" w:hAnsi="Times New Roman" w:cs="Times New Roman"/>
          <w:lang w:val="en-IN"/>
        </w:rPr>
        <w:t>Soil application of 25 kg/ha ZnSO</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+ 25 kg/ha FeSO</w:t>
      </w:r>
      <w:r w:rsidRPr="00F33944">
        <w:rPr>
          <w:rFonts w:ascii="Times New Roman" w:hAnsi="Times New Roman" w:cs="Times New Roman"/>
          <w:vertAlign w:val="subscript"/>
          <w:lang w:val="en-IN"/>
        </w:rPr>
        <w:t>4</w:t>
      </w:r>
      <w:r w:rsidRPr="008D42C6">
        <w:rPr>
          <w:rFonts w:ascii="Times New Roman" w:hAnsi="Times New Roman" w:cs="Times New Roman"/>
          <w:lang w:val="en-IN"/>
        </w:rPr>
        <w:t xml:space="preserve"> (T</w:t>
      </w:r>
      <w:r w:rsidRPr="00F33944">
        <w:rPr>
          <w:rFonts w:ascii="Times New Roman" w:hAnsi="Times New Roman" w:cs="Times New Roman"/>
          <w:vertAlign w:val="subscript"/>
          <w:lang w:val="en-IN"/>
        </w:rPr>
        <w:t>4</w:t>
      </w:r>
      <w:r w:rsidRPr="008D42C6">
        <w:rPr>
          <w:rFonts w:ascii="Times New Roman" w:hAnsi="Times New Roman" w:cs="Times New Roman"/>
          <w:lang w:val="en-IN"/>
        </w:rPr>
        <w:t>) recorded the highest net return (1,44,852 ₹/ha) and B:C ratio (4.73) of fodder pearl millet, whereas as the lowest net return (1,12,414 ₹/ha) and B:C (4.15) ratio was registered under the control treatment (T</w:t>
      </w:r>
      <w:r w:rsidRPr="00F33944">
        <w:rPr>
          <w:rFonts w:ascii="Times New Roman" w:hAnsi="Times New Roman" w:cs="Times New Roman"/>
          <w:vertAlign w:val="subscript"/>
          <w:lang w:val="en-IN"/>
        </w:rPr>
        <w:t>1</w:t>
      </w:r>
      <w:r w:rsidRPr="008D42C6">
        <w:rPr>
          <w:rFonts w:ascii="Times New Roman" w:hAnsi="Times New Roman" w:cs="Times New Roman"/>
          <w:lang w:val="en-IN"/>
        </w:rPr>
        <w:t xml:space="preserve">). These results were consistent with those of Kumar and Kubsad (2017), Durgude </w:t>
      </w:r>
      <w:r w:rsidRPr="008D42C6">
        <w:rPr>
          <w:rFonts w:ascii="Times New Roman" w:hAnsi="Times New Roman" w:cs="Times New Roman"/>
          <w:i/>
          <w:iCs/>
          <w:lang w:val="en-IN"/>
        </w:rPr>
        <w:t>et al</w:t>
      </w:r>
      <w:r w:rsidRPr="008D42C6">
        <w:rPr>
          <w:rFonts w:ascii="Times New Roman" w:hAnsi="Times New Roman" w:cs="Times New Roman"/>
          <w:lang w:val="en-IN"/>
        </w:rPr>
        <w:t xml:space="preserve">. (2019), Shanti </w:t>
      </w:r>
      <w:r w:rsidRPr="008D42C6">
        <w:rPr>
          <w:rFonts w:ascii="Times New Roman" w:hAnsi="Times New Roman" w:cs="Times New Roman"/>
          <w:i/>
          <w:iCs/>
          <w:lang w:val="en-IN"/>
        </w:rPr>
        <w:t>et al</w:t>
      </w:r>
      <w:r w:rsidRPr="008D42C6">
        <w:rPr>
          <w:rFonts w:ascii="Times New Roman" w:hAnsi="Times New Roman" w:cs="Times New Roman"/>
          <w:lang w:val="en-IN"/>
        </w:rPr>
        <w:t xml:space="preserve">. (2020), Ram </w:t>
      </w:r>
      <w:r w:rsidRPr="008D42C6">
        <w:rPr>
          <w:rFonts w:ascii="Times New Roman" w:hAnsi="Times New Roman" w:cs="Times New Roman"/>
          <w:i/>
          <w:iCs/>
          <w:lang w:val="en-IN"/>
        </w:rPr>
        <w:t>et al</w:t>
      </w:r>
      <w:r w:rsidRPr="008D42C6">
        <w:rPr>
          <w:rFonts w:ascii="Times New Roman" w:hAnsi="Times New Roman" w:cs="Times New Roman"/>
          <w:lang w:val="en-IN"/>
        </w:rPr>
        <w:t xml:space="preserve">. (2021), and Sewhag </w:t>
      </w:r>
      <w:r w:rsidRPr="008D42C6">
        <w:rPr>
          <w:rFonts w:ascii="Times New Roman" w:hAnsi="Times New Roman" w:cs="Times New Roman"/>
          <w:i/>
          <w:iCs/>
          <w:lang w:val="en-IN"/>
        </w:rPr>
        <w:t>et al</w:t>
      </w:r>
      <w:r w:rsidRPr="008D42C6">
        <w:rPr>
          <w:rFonts w:ascii="Times New Roman" w:hAnsi="Times New Roman" w:cs="Times New Roman"/>
          <w:lang w:val="en-IN"/>
        </w:rPr>
        <w:t>. (2023).</w:t>
      </w:r>
    </w:p>
    <w:p w14:paraId="77F0C7D2" w14:textId="3DA9A0B0" w:rsidR="00C16B13" w:rsidRDefault="00C16B13" w:rsidP="00C16B13">
      <w:pPr>
        <w:jc w:val="both"/>
        <w:rPr>
          <w:rFonts w:ascii="Times New Roman" w:hAnsi="Times New Roman" w:cs="Times New Roman"/>
          <w:b/>
          <w:bCs/>
          <w:lang w:val="en-IN"/>
        </w:rPr>
      </w:pPr>
      <w:r>
        <w:rPr>
          <w:rFonts w:ascii="Times New Roman" w:hAnsi="Times New Roman" w:cs="Times New Roman"/>
          <w:b/>
          <w:bCs/>
          <w:lang w:val="en-IN"/>
        </w:rPr>
        <w:t xml:space="preserve">Conclusion </w:t>
      </w:r>
    </w:p>
    <w:p w14:paraId="5176AA39" w14:textId="2A14047C" w:rsidR="00C16B13" w:rsidRPr="003410F6" w:rsidRDefault="003410F6" w:rsidP="003410F6">
      <w:pPr>
        <w:ind w:firstLine="720"/>
        <w:jc w:val="both"/>
        <w:rPr>
          <w:rFonts w:ascii="Times New Roman" w:hAnsi="Times New Roman" w:cs="Times New Roman"/>
          <w:lang w:val="en-IN"/>
        </w:rPr>
      </w:pPr>
      <w:r w:rsidRPr="003410F6">
        <w:rPr>
          <w:rFonts w:ascii="Times New Roman" w:hAnsi="Times New Roman" w:cs="Times New Roman"/>
        </w:rPr>
        <w:t>Soil application of 25 kg/ha ZnSO</w:t>
      </w:r>
      <w:r w:rsidRPr="003410F6">
        <w:rPr>
          <w:rFonts w:ascii="Times New Roman" w:hAnsi="Times New Roman" w:cs="Times New Roman"/>
          <w:vertAlign w:val="subscript"/>
        </w:rPr>
        <w:t>4</w:t>
      </w:r>
      <w:r w:rsidRPr="003410F6">
        <w:rPr>
          <w:rFonts w:ascii="Times New Roman" w:hAnsi="Times New Roman" w:cs="Times New Roman"/>
        </w:rPr>
        <w:t xml:space="preserve"> + 25 kg/ha FeSO</w:t>
      </w:r>
      <w:r w:rsidRPr="003410F6">
        <w:rPr>
          <w:rFonts w:ascii="Times New Roman" w:hAnsi="Times New Roman" w:cs="Times New Roman"/>
          <w:vertAlign w:val="subscript"/>
        </w:rPr>
        <w:t>4</w:t>
      </w:r>
      <w:r w:rsidRPr="003410F6">
        <w:rPr>
          <w:rFonts w:ascii="Times New Roman" w:hAnsi="Times New Roman" w:cs="Times New Roman"/>
        </w:rPr>
        <w:t xml:space="preserve"> recorded remarkably higher plant growth in terms of plant height, number of leaves per plant, plant dry matter, leaf:stem ratio as well as green and dry fodder yield of summer fodder pearl millet</w:t>
      </w:r>
      <w:r>
        <w:rPr>
          <w:rFonts w:ascii="Times New Roman" w:hAnsi="Times New Roman" w:cs="Times New Roman"/>
        </w:rPr>
        <w:t>.</w:t>
      </w:r>
      <w:r>
        <w:rPr>
          <w:rFonts w:ascii="Times New Roman" w:hAnsi="Times New Roman" w:cs="Times New Roman"/>
          <w:lang w:val="en-IN"/>
        </w:rPr>
        <w:t xml:space="preserve"> </w:t>
      </w:r>
      <w:r>
        <w:rPr>
          <w:rFonts w:ascii="Times New Roman" w:hAnsi="Times New Roman" w:cs="Times New Roman"/>
        </w:rPr>
        <w:t>It</w:t>
      </w:r>
      <w:r w:rsidR="00C16B13" w:rsidRPr="00C16B13">
        <w:rPr>
          <w:rFonts w:ascii="Times New Roman" w:hAnsi="Times New Roman" w:cs="Times New Roman"/>
        </w:rPr>
        <w:t xml:space="preserve"> can be concluded that summer fodder pearl millet should be fertilized with soil application of 25 kg/ha ZnSO</w:t>
      </w:r>
      <w:r w:rsidR="00C16B13" w:rsidRPr="00C16B13">
        <w:rPr>
          <w:rFonts w:ascii="Times New Roman" w:hAnsi="Times New Roman" w:cs="Times New Roman"/>
          <w:vertAlign w:val="subscript"/>
        </w:rPr>
        <w:t>4</w:t>
      </w:r>
      <w:r w:rsidR="00C16B13" w:rsidRPr="00C16B13">
        <w:rPr>
          <w:rFonts w:ascii="Times New Roman" w:hAnsi="Times New Roman" w:cs="Times New Roman"/>
        </w:rPr>
        <w:t xml:space="preserve"> + 25 kg/ha FeSO</w:t>
      </w:r>
      <w:r w:rsidR="00C16B13" w:rsidRPr="00C16B13">
        <w:rPr>
          <w:rFonts w:ascii="Times New Roman" w:hAnsi="Times New Roman" w:cs="Times New Roman"/>
          <w:vertAlign w:val="subscript"/>
        </w:rPr>
        <w:t>4</w:t>
      </w:r>
      <w:r w:rsidR="00C16B13">
        <w:rPr>
          <w:rFonts w:ascii="Times New Roman" w:hAnsi="Times New Roman" w:cs="Times New Roman"/>
        </w:rPr>
        <w:t xml:space="preserve"> </w:t>
      </w:r>
      <w:r w:rsidR="00C16B13" w:rsidRPr="00C16B13">
        <w:rPr>
          <w:rFonts w:ascii="Times New Roman" w:hAnsi="Times New Roman" w:cs="Times New Roman"/>
        </w:rPr>
        <w:t>in addition to recommended dose of N fertilizer for achieving higher yield, higher net return</w:t>
      </w:r>
      <w:r w:rsidR="00C16B13">
        <w:rPr>
          <w:rFonts w:ascii="Times New Roman" w:hAnsi="Times New Roman" w:cs="Times New Roman"/>
        </w:rPr>
        <w:t xml:space="preserve"> and Benefit Cost ratio.</w:t>
      </w:r>
    </w:p>
    <w:p w14:paraId="1FC5C92B" w14:textId="77777777" w:rsidR="00C16B13" w:rsidRDefault="00C16B13" w:rsidP="00516D62">
      <w:pPr>
        <w:jc w:val="both"/>
        <w:rPr>
          <w:rFonts w:ascii="Times New Roman" w:hAnsi="Times New Roman"/>
          <w:b/>
          <w:bCs/>
        </w:rPr>
      </w:pPr>
    </w:p>
    <w:p w14:paraId="3AF8A74D" w14:textId="77777777" w:rsidR="00C16B13" w:rsidRDefault="00C16B13" w:rsidP="00516D62">
      <w:pPr>
        <w:jc w:val="both"/>
        <w:rPr>
          <w:rFonts w:ascii="Times New Roman" w:hAnsi="Times New Roman"/>
          <w:b/>
          <w:bCs/>
        </w:rPr>
      </w:pPr>
    </w:p>
    <w:p w14:paraId="0AA4F139" w14:textId="77777777" w:rsidR="00C16B13" w:rsidRDefault="00C16B13" w:rsidP="00516D62">
      <w:pPr>
        <w:jc w:val="both"/>
        <w:rPr>
          <w:rFonts w:ascii="Times New Roman" w:hAnsi="Times New Roman"/>
          <w:b/>
          <w:bCs/>
        </w:rPr>
      </w:pPr>
    </w:p>
    <w:p w14:paraId="52D43E96" w14:textId="77777777" w:rsidR="00C16B13" w:rsidRDefault="00C16B13" w:rsidP="00C16B13">
      <w:pPr>
        <w:jc w:val="both"/>
        <w:rPr>
          <w:rFonts w:ascii="Times New Roman" w:hAnsi="Times New Roman"/>
          <w:b/>
          <w:bCs/>
        </w:rPr>
      </w:pPr>
    </w:p>
    <w:p w14:paraId="35ABB431" w14:textId="77777777" w:rsidR="00C16B13" w:rsidRDefault="00C16B13" w:rsidP="00C16B13">
      <w:pPr>
        <w:jc w:val="both"/>
        <w:rPr>
          <w:rFonts w:ascii="Times New Roman" w:hAnsi="Times New Roman"/>
          <w:b/>
          <w:bCs/>
        </w:rPr>
      </w:pPr>
    </w:p>
    <w:p w14:paraId="25475CD0" w14:textId="77777777" w:rsidR="00C16B13" w:rsidRDefault="00C16B13" w:rsidP="00C16B13">
      <w:pPr>
        <w:jc w:val="both"/>
        <w:rPr>
          <w:rFonts w:ascii="Times New Roman" w:hAnsi="Times New Roman"/>
          <w:b/>
          <w:bCs/>
        </w:rPr>
      </w:pPr>
    </w:p>
    <w:p w14:paraId="15E3269C" w14:textId="77777777" w:rsidR="00C16B13" w:rsidRDefault="00C16B13" w:rsidP="00C16B13">
      <w:pPr>
        <w:jc w:val="both"/>
        <w:rPr>
          <w:rFonts w:ascii="Times New Roman" w:hAnsi="Times New Roman"/>
          <w:b/>
          <w:bCs/>
        </w:rPr>
      </w:pPr>
    </w:p>
    <w:p w14:paraId="472DC7CE" w14:textId="77777777" w:rsidR="004A3B20" w:rsidRDefault="004A3B20" w:rsidP="00516D62">
      <w:pPr>
        <w:jc w:val="both"/>
        <w:rPr>
          <w:rFonts w:ascii="Times New Roman" w:hAnsi="Times New Roman"/>
          <w:b/>
          <w:bCs/>
        </w:rPr>
      </w:pPr>
    </w:p>
    <w:p w14:paraId="0C9DF705" w14:textId="27A6DB0A" w:rsidR="00C16B13" w:rsidRPr="00C16B13" w:rsidRDefault="00C16B13" w:rsidP="00516D62">
      <w:pPr>
        <w:jc w:val="both"/>
        <w:rPr>
          <w:rFonts w:ascii="Times New Roman" w:hAnsi="Times New Roman" w:cs="Times New Roman"/>
        </w:rPr>
      </w:pPr>
      <w:r>
        <w:rPr>
          <w:rFonts w:ascii="Times New Roman" w:hAnsi="Times New Roman"/>
          <w:b/>
          <w:bCs/>
        </w:rPr>
        <w:t xml:space="preserve">Table 1: </w:t>
      </w:r>
      <w:r w:rsidRPr="00081647">
        <w:rPr>
          <w:rFonts w:ascii="Times New Roman" w:hAnsi="Times New Roman"/>
          <w:b/>
          <w:bCs/>
        </w:rPr>
        <w:t xml:space="preserve">Effect of zinc and iron </w:t>
      </w:r>
      <w:r>
        <w:rPr>
          <w:rFonts w:ascii="Times New Roman" w:hAnsi="Times New Roman"/>
          <w:b/>
          <w:bCs/>
        </w:rPr>
        <w:t>application on growth parameters</w:t>
      </w:r>
      <w:r>
        <w:rPr>
          <w:rFonts w:ascii="Times New Roman" w:hAnsi="Times New Roman"/>
          <w:b/>
          <w:bCs/>
          <w:color w:val="000000"/>
        </w:rPr>
        <w:t xml:space="preserve"> </w:t>
      </w:r>
      <w:r w:rsidRPr="00081647">
        <w:rPr>
          <w:rFonts w:ascii="Times New Roman" w:hAnsi="Times New Roman"/>
          <w:b/>
          <w:bCs/>
        </w:rPr>
        <w:t>of fodder pearl millet</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854"/>
        <w:gridCol w:w="1124"/>
        <w:gridCol w:w="1221"/>
        <w:gridCol w:w="1303"/>
        <w:gridCol w:w="1217"/>
      </w:tblGrid>
      <w:tr w:rsidR="00C16B13" w:rsidRPr="00FA38C8" w14:paraId="0EC1B59A" w14:textId="77777777" w:rsidTr="00590BB2">
        <w:trPr>
          <w:trHeight w:val="980"/>
        </w:trPr>
        <w:tc>
          <w:tcPr>
            <w:tcW w:w="4377" w:type="dxa"/>
            <w:gridSpan w:val="2"/>
          </w:tcPr>
          <w:p w14:paraId="3470874C" w14:textId="77777777" w:rsidR="00C16B13" w:rsidRPr="00FA38C8" w:rsidRDefault="00C16B13" w:rsidP="00590BB2">
            <w:pPr>
              <w:spacing w:after="0" w:line="360" w:lineRule="auto"/>
              <w:jc w:val="center"/>
              <w:rPr>
                <w:rFonts w:ascii="Times New Roman" w:hAnsi="Times New Roman"/>
                <w:b/>
                <w:bCs/>
              </w:rPr>
            </w:pPr>
          </w:p>
          <w:p w14:paraId="5C0349F2" w14:textId="77777777" w:rsidR="00C16B13" w:rsidRPr="00FA38C8" w:rsidRDefault="00C16B13" w:rsidP="00590BB2">
            <w:pPr>
              <w:spacing w:after="0" w:line="360" w:lineRule="auto"/>
              <w:jc w:val="center"/>
              <w:rPr>
                <w:rFonts w:ascii="Times New Roman" w:hAnsi="Times New Roman"/>
                <w:b/>
                <w:bCs/>
              </w:rPr>
            </w:pPr>
            <w:r w:rsidRPr="00FA38C8">
              <w:rPr>
                <w:rFonts w:ascii="Times New Roman" w:hAnsi="Times New Roman"/>
                <w:b/>
                <w:bCs/>
              </w:rPr>
              <w:t>Treatment</w:t>
            </w:r>
          </w:p>
        </w:tc>
        <w:tc>
          <w:tcPr>
            <w:tcW w:w="1124" w:type="dxa"/>
            <w:vAlign w:val="center"/>
          </w:tcPr>
          <w:p w14:paraId="0538B2DE" w14:textId="77777777" w:rsidR="00C16B13" w:rsidRPr="00FA38C8" w:rsidRDefault="00C16B13" w:rsidP="00590BB2">
            <w:pPr>
              <w:spacing w:after="0" w:line="360" w:lineRule="auto"/>
              <w:jc w:val="center"/>
              <w:rPr>
                <w:rFonts w:ascii="Times New Roman" w:hAnsi="Times New Roman"/>
                <w:b/>
                <w:bCs/>
              </w:rPr>
            </w:pPr>
            <w:r w:rsidRPr="00FA38C8">
              <w:rPr>
                <w:rFonts w:ascii="Times New Roman" w:hAnsi="Times New Roman"/>
                <w:b/>
                <w:bCs/>
              </w:rPr>
              <w:t>Plant height (cm)</w:t>
            </w:r>
          </w:p>
        </w:tc>
        <w:tc>
          <w:tcPr>
            <w:tcW w:w="1221" w:type="dxa"/>
          </w:tcPr>
          <w:p w14:paraId="6B329BFA" w14:textId="77777777" w:rsidR="00C16B13" w:rsidRPr="00FA38C8" w:rsidRDefault="00C16B13" w:rsidP="00590BB2">
            <w:pPr>
              <w:spacing w:after="0" w:line="360" w:lineRule="auto"/>
              <w:jc w:val="center"/>
              <w:rPr>
                <w:rFonts w:ascii="Times New Roman" w:hAnsi="Times New Roman"/>
                <w:b/>
                <w:bCs/>
              </w:rPr>
            </w:pPr>
            <w:r w:rsidRPr="00FA38C8">
              <w:rPr>
                <w:rFonts w:ascii="Times New Roman" w:hAnsi="Times New Roman"/>
                <w:b/>
                <w:bCs/>
              </w:rPr>
              <w:t>Number of leaves per plant</w:t>
            </w:r>
          </w:p>
        </w:tc>
        <w:tc>
          <w:tcPr>
            <w:tcW w:w="1303" w:type="dxa"/>
          </w:tcPr>
          <w:p w14:paraId="0F96C1E8" w14:textId="77777777" w:rsidR="00C16B13" w:rsidRPr="00FA38C8" w:rsidRDefault="00C16B13" w:rsidP="00590BB2">
            <w:pPr>
              <w:spacing w:after="0" w:line="360" w:lineRule="auto"/>
              <w:jc w:val="center"/>
              <w:rPr>
                <w:rFonts w:ascii="Times New Roman" w:hAnsi="Times New Roman"/>
                <w:b/>
                <w:bCs/>
              </w:rPr>
            </w:pPr>
            <w:r w:rsidRPr="00FA38C8">
              <w:rPr>
                <w:rFonts w:ascii="Times New Roman" w:hAnsi="Times New Roman"/>
                <w:b/>
                <w:bCs/>
              </w:rPr>
              <w:t>Plant dry matter (g/plant)</w:t>
            </w:r>
          </w:p>
        </w:tc>
        <w:tc>
          <w:tcPr>
            <w:tcW w:w="1217" w:type="dxa"/>
          </w:tcPr>
          <w:p w14:paraId="25998CF7" w14:textId="77777777" w:rsidR="00C16B13" w:rsidRPr="00FA38C8" w:rsidRDefault="00C16B13" w:rsidP="00590BB2">
            <w:pPr>
              <w:spacing w:after="0" w:line="360" w:lineRule="auto"/>
              <w:jc w:val="center"/>
              <w:rPr>
                <w:rFonts w:ascii="Times New Roman" w:hAnsi="Times New Roman"/>
                <w:b/>
                <w:bCs/>
              </w:rPr>
            </w:pPr>
            <w:proofErr w:type="gramStart"/>
            <w:r w:rsidRPr="00FA38C8">
              <w:rPr>
                <w:rFonts w:ascii="Times New Roman" w:hAnsi="Times New Roman"/>
                <w:b/>
                <w:bCs/>
              </w:rPr>
              <w:t>Leaf :</w:t>
            </w:r>
            <w:proofErr w:type="gramEnd"/>
            <w:r w:rsidRPr="00FA38C8">
              <w:rPr>
                <w:rFonts w:ascii="Times New Roman" w:hAnsi="Times New Roman"/>
                <w:b/>
                <w:bCs/>
              </w:rPr>
              <w:t xml:space="preserve"> stem ratio</w:t>
            </w:r>
          </w:p>
        </w:tc>
      </w:tr>
      <w:tr w:rsidR="00C16B13" w:rsidRPr="00FA38C8" w14:paraId="7C25F7A9" w14:textId="77777777" w:rsidTr="00590BB2">
        <w:trPr>
          <w:trHeight w:val="576"/>
        </w:trPr>
        <w:tc>
          <w:tcPr>
            <w:tcW w:w="523" w:type="dxa"/>
            <w:vAlign w:val="center"/>
          </w:tcPr>
          <w:p w14:paraId="38608E91"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T</w:t>
            </w:r>
            <w:r w:rsidRPr="00FA38C8">
              <w:rPr>
                <w:rFonts w:ascii="Times New Roman" w:hAnsi="Times New Roman"/>
                <w:vertAlign w:val="subscript"/>
              </w:rPr>
              <w:t>1</w:t>
            </w:r>
          </w:p>
        </w:tc>
        <w:tc>
          <w:tcPr>
            <w:tcW w:w="3854" w:type="dxa"/>
            <w:vAlign w:val="center"/>
          </w:tcPr>
          <w:p w14:paraId="6B4A1E4D"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No Zn and Fe application (Control)</w:t>
            </w:r>
          </w:p>
        </w:tc>
        <w:tc>
          <w:tcPr>
            <w:tcW w:w="1124" w:type="dxa"/>
            <w:vAlign w:val="center"/>
          </w:tcPr>
          <w:p w14:paraId="157950B5"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color w:val="000000"/>
              </w:rPr>
              <w:t>173.40</w:t>
            </w:r>
          </w:p>
        </w:tc>
        <w:tc>
          <w:tcPr>
            <w:tcW w:w="1221" w:type="dxa"/>
            <w:vAlign w:val="center"/>
          </w:tcPr>
          <w:p w14:paraId="6A19F669"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14.20</w:t>
            </w:r>
          </w:p>
        </w:tc>
        <w:tc>
          <w:tcPr>
            <w:tcW w:w="1303" w:type="dxa"/>
            <w:vAlign w:val="center"/>
          </w:tcPr>
          <w:p w14:paraId="010EFF01"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16.16</w:t>
            </w:r>
          </w:p>
        </w:tc>
        <w:tc>
          <w:tcPr>
            <w:tcW w:w="1217" w:type="dxa"/>
            <w:vAlign w:val="center"/>
          </w:tcPr>
          <w:p w14:paraId="37596935"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color w:val="000000"/>
              </w:rPr>
              <w:t>0.58</w:t>
            </w:r>
          </w:p>
        </w:tc>
      </w:tr>
      <w:tr w:rsidR="00C16B13" w:rsidRPr="00FA38C8" w14:paraId="5552F8B8" w14:textId="77777777" w:rsidTr="00590BB2">
        <w:trPr>
          <w:trHeight w:val="576"/>
        </w:trPr>
        <w:tc>
          <w:tcPr>
            <w:tcW w:w="523" w:type="dxa"/>
            <w:vAlign w:val="center"/>
          </w:tcPr>
          <w:p w14:paraId="579AF8CB"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T</w:t>
            </w:r>
            <w:r w:rsidRPr="00FA38C8">
              <w:rPr>
                <w:rFonts w:ascii="Times New Roman" w:hAnsi="Times New Roman"/>
                <w:vertAlign w:val="subscript"/>
              </w:rPr>
              <w:t>2</w:t>
            </w:r>
          </w:p>
        </w:tc>
        <w:tc>
          <w:tcPr>
            <w:tcW w:w="3854" w:type="dxa"/>
            <w:vAlign w:val="center"/>
          </w:tcPr>
          <w:p w14:paraId="6F475AE3"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Soil application of 25 kg/ha ZnSO</w:t>
            </w:r>
            <w:r w:rsidRPr="00FA38C8">
              <w:rPr>
                <w:rFonts w:ascii="Times New Roman" w:hAnsi="Times New Roman"/>
                <w:vertAlign w:val="subscript"/>
              </w:rPr>
              <w:t>4</w:t>
            </w:r>
          </w:p>
        </w:tc>
        <w:tc>
          <w:tcPr>
            <w:tcW w:w="1124" w:type="dxa"/>
            <w:vAlign w:val="center"/>
          </w:tcPr>
          <w:p w14:paraId="1F7699D2"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color w:val="000000"/>
              </w:rPr>
              <w:t>205.80</w:t>
            </w:r>
          </w:p>
        </w:tc>
        <w:tc>
          <w:tcPr>
            <w:tcW w:w="1221" w:type="dxa"/>
            <w:vAlign w:val="center"/>
          </w:tcPr>
          <w:p w14:paraId="23F7E1BC"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17.33</w:t>
            </w:r>
          </w:p>
        </w:tc>
        <w:tc>
          <w:tcPr>
            <w:tcW w:w="1303" w:type="dxa"/>
            <w:vAlign w:val="center"/>
          </w:tcPr>
          <w:p w14:paraId="779BB7F8"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20.46</w:t>
            </w:r>
          </w:p>
        </w:tc>
        <w:tc>
          <w:tcPr>
            <w:tcW w:w="1217" w:type="dxa"/>
            <w:vAlign w:val="center"/>
          </w:tcPr>
          <w:p w14:paraId="2BED9AA8"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color w:val="000000"/>
              </w:rPr>
              <w:t>0.82</w:t>
            </w:r>
          </w:p>
        </w:tc>
      </w:tr>
      <w:tr w:rsidR="00C16B13" w:rsidRPr="00FA38C8" w14:paraId="0B8CE63A" w14:textId="77777777" w:rsidTr="00590BB2">
        <w:trPr>
          <w:trHeight w:val="576"/>
        </w:trPr>
        <w:tc>
          <w:tcPr>
            <w:tcW w:w="523" w:type="dxa"/>
            <w:vAlign w:val="center"/>
          </w:tcPr>
          <w:p w14:paraId="6B1C94F1"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T</w:t>
            </w:r>
            <w:r w:rsidRPr="00FA38C8">
              <w:rPr>
                <w:rFonts w:ascii="Times New Roman" w:hAnsi="Times New Roman"/>
                <w:vertAlign w:val="subscript"/>
              </w:rPr>
              <w:t>3</w:t>
            </w:r>
          </w:p>
        </w:tc>
        <w:tc>
          <w:tcPr>
            <w:tcW w:w="3854" w:type="dxa"/>
            <w:vAlign w:val="center"/>
          </w:tcPr>
          <w:p w14:paraId="428AC32F"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Soil application of 25 kg/ha FeSO</w:t>
            </w:r>
            <w:r w:rsidRPr="00FA38C8">
              <w:rPr>
                <w:rFonts w:ascii="Times New Roman" w:hAnsi="Times New Roman"/>
                <w:vertAlign w:val="subscript"/>
              </w:rPr>
              <w:t>4</w:t>
            </w:r>
          </w:p>
        </w:tc>
        <w:tc>
          <w:tcPr>
            <w:tcW w:w="1124" w:type="dxa"/>
            <w:vAlign w:val="center"/>
          </w:tcPr>
          <w:p w14:paraId="606EAFA0"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204.13</w:t>
            </w:r>
          </w:p>
        </w:tc>
        <w:tc>
          <w:tcPr>
            <w:tcW w:w="1221" w:type="dxa"/>
            <w:vAlign w:val="center"/>
          </w:tcPr>
          <w:p w14:paraId="115466E4"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rPr>
              <w:t>17.26</w:t>
            </w:r>
          </w:p>
        </w:tc>
        <w:tc>
          <w:tcPr>
            <w:tcW w:w="1303" w:type="dxa"/>
            <w:vAlign w:val="center"/>
          </w:tcPr>
          <w:p w14:paraId="6DFC0387"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rPr>
              <w:t>20.23</w:t>
            </w:r>
          </w:p>
        </w:tc>
        <w:tc>
          <w:tcPr>
            <w:tcW w:w="1217" w:type="dxa"/>
            <w:vAlign w:val="center"/>
          </w:tcPr>
          <w:p w14:paraId="782055EA"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rPr>
              <w:t>0.78</w:t>
            </w:r>
          </w:p>
        </w:tc>
      </w:tr>
      <w:tr w:rsidR="00C16B13" w:rsidRPr="00FA38C8" w14:paraId="1D87624C" w14:textId="77777777" w:rsidTr="00590BB2">
        <w:trPr>
          <w:trHeight w:val="576"/>
        </w:trPr>
        <w:tc>
          <w:tcPr>
            <w:tcW w:w="523" w:type="dxa"/>
            <w:vAlign w:val="center"/>
          </w:tcPr>
          <w:p w14:paraId="3768E80F"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T</w:t>
            </w:r>
            <w:r w:rsidRPr="00FA38C8">
              <w:rPr>
                <w:rFonts w:ascii="Times New Roman" w:hAnsi="Times New Roman"/>
                <w:vertAlign w:val="subscript"/>
              </w:rPr>
              <w:t>4</w:t>
            </w:r>
          </w:p>
        </w:tc>
        <w:tc>
          <w:tcPr>
            <w:tcW w:w="3854" w:type="dxa"/>
            <w:vAlign w:val="center"/>
          </w:tcPr>
          <w:p w14:paraId="4E9B48A3"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Soil application of 25 kg/ha ZnSO</w:t>
            </w:r>
            <w:r w:rsidRPr="00FA38C8">
              <w:rPr>
                <w:rFonts w:ascii="Times New Roman" w:hAnsi="Times New Roman"/>
                <w:vertAlign w:val="subscript"/>
              </w:rPr>
              <w:t>4</w:t>
            </w:r>
            <w:r w:rsidRPr="00FA38C8">
              <w:rPr>
                <w:rFonts w:ascii="Times New Roman" w:hAnsi="Times New Roman"/>
              </w:rPr>
              <w:t xml:space="preserve"> + 25 kg/ha FeSO</w:t>
            </w:r>
            <w:r w:rsidRPr="00FA38C8">
              <w:rPr>
                <w:rFonts w:ascii="Times New Roman" w:hAnsi="Times New Roman"/>
                <w:vertAlign w:val="subscript"/>
              </w:rPr>
              <w:t>4</w:t>
            </w:r>
          </w:p>
        </w:tc>
        <w:tc>
          <w:tcPr>
            <w:tcW w:w="1124" w:type="dxa"/>
            <w:vAlign w:val="center"/>
          </w:tcPr>
          <w:p w14:paraId="363E701B"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219.76</w:t>
            </w:r>
          </w:p>
        </w:tc>
        <w:tc>
          <w:tcPr>
            <w:tcW w:w="1221" w:type="dxa"/>
            <w:vAlign w:val="center"/>
          </w:tcPr>
          <w:p w14:paraId="145F7BF3"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rPr>
              <w:t>19.33</w:t>
            </w:r>
          </w:p>
        </w:tc>
        <w:tc>
          <w:tcPr>
            <w:tcW w:w="1303" w:type="dxa"/>
            <w:vAlign w:val="center"/>
          </w:tcPr>
          <w:p w14:paraId="2E22DF56"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rPr>
              <w:t>21.26</w:t>
            </w:r>
          </w:p>
        </w:tc>
        <w:tc>
          <w:tcPr>
            <w:tcW w:w="1217" w:type="dxa"/>
            <w:vAlign w:val="center"/>
          </w:tcPr>
          <w:p w14:paraId="0ADEB9B7"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rPr>
              <w:t>0.89</w:t>
            </w:r>
          </w:p>
        </w:tc>
      </w:tr>
      <w:tr w:rsidR="00C16B13" w:rsidRPr="00FA38C8" w14:paraId="54D5A7F7" w14:textId="77777777" w:rsidTr="00590BB2">
        <w:trPr>
          <w:trHeight w:val="576"/>
        </w:trPr>
        <w:tc>
          <w:tcPr>
            <w:tcW w:w="523" w:type="dxa"/>
            <w:vAlign w:val="center"/>
          </w:tcPr>
          <w:p w14:paraId="6DD2B5A7"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T</w:t>
            </w:r>
            <w:r w:rsidRPr="00FA38C8">
              <w:rPr>
                <w:rFonts w:ascii="Times New Roman" w:hAnsi="Times New Roman"/>
                <w:vertAlign w:val="subscript"/>
              </w:rPr>
              <w:t>5</w:t>
            </w:r>
          </w:p>
        </w:tc>
        <w:tc>
          <w:tcPr>
            <w:tcW w:w="3854" w:type="dxa"/>
            <w:vAlign w:val="center"/>
          </w:tcPr>
          <w:p w14:paraId="478FC2C6"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Soil application of 12.5 kg/ha ZnSO</w:t>
            </w:r>
            <w:r w:rsidRPr="00FA38C8">
              <w:rPr>
                <w:rFonts w:ascii="Times New Roman" w:hAnsi="Times New Roman"/>
                <w:vertAlign w:val="subscript"/>
              </w:rPr>
              <w:t>4</w:t>
            </w:r>
            <w:r w:rsidRPr="00FA38C8">
              <w:rPr>
                <w:rFonts w:ascii="Times New Roman" w:hAnsi="Times New Roman"/>
              </w:rPr>
              <w:t xml:space="preserve"> </w:t>
            </w:r>
            <w:r w:rsidRPr="00FA38C8">
              <w:rPr>
                <w:rFonts w:ascii="Times New Roman" w:hAnsi="Times New Roman"/>
                <w:i/>
                <w:iCs/>
              </w:rPr>
              <w:t>fb</w:t>
            </w:r>
            <w:r w:rsidRPr="00FA38C8">
              <w:rPr>
                <w:rFonts w:ascii="Times New Roman" w:hAnsi="Times New Roman"/>
              </w:rPr>
              <w:t xml:space="preserve"> Foliar spray of 0.5% ZnSO</w:t>
            </w:r>
            <w:r w:rsidRPr="00FA38C8">
              <w:rPr>
                <w:rFonts w:ascii="Times New Roman" w:hAnsi="Times New Roman"/>
                <w:vertAlign w:val="subscript"/>
              </w:rPr>
              <w:t>4</w:t>
            </w:r>
            <w:r w:rsidRPr="00FA38C8">
              <w:rPr>
                <w:rFonts w:ascii="Times New Roman" w:hAnsi="Times New Roman"/>
              </w:rPr>
              <w:t xml:space="preserve"> at 30 DAS</w:t>
            </w:r>
          </w:p>
        </w:tc>
        <w:tc>
          <w:tcPr>
            <w:tcW w:w="1124" w:type="dxa"/>
            <w:vAlign w:val="center"/>
          </w:tcPr>
          <w:p w14:paraId="7130108D"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color w:val="000000"/>
              </w:rPr>
              <w:t>197.63</w:t>
            </w:r>
          </w:p>
        </w:tc>
        <w:tc>
          <w:tcPr>
            <w:tcW w:w="1221" w:type="dxa"/>
            <w:vAlign w:val="center"/>
          </w:tcPr>
          <w:p w14:paraId="5BF7DD45"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17.20</w:t>
            </w:r>
          </w:p>
        </w:tc>
        <w:tc>
          <w:tcPr>
            <w:tcW w:w="1303" w:type="dxa"/>
            <w:vAlign w:val="center"/>
          </w:tcPr>
          <w:p w14:paraId="4EF07735"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19.36</w:t>
            </w:r>
          </w:p>
        </w:tc>
        <w:tc>
          <w:tcPr>
            <w:tcW w:w="1217" w:type="dxa"/>
            <w:vAlign w:val="center"/>
          </w:tcPr>
          <w:p w14:paraId="7A1A0F9B"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color w:val="000000"/>
              </w:rPr>
              <w:t>0.75</w:t>
            </w:r>
          </w:p>
        </w:tc>
      </w:tr>
      <w:tr w:rsidR="00C16B13" w:rsidRPr="00FA38C8" w14:paraId="450F99FF" w14:textId="77777777" w:rsidTr="00590BB2">
        <w:trPr>
          <w:trHeight w:val="576"/>
        </w:trPr>
        <w:tc>
          <w:tcPr>
            <w:tcW w:w="523" w:type="dxa"/>
            <w:vAlign w:val="center"/>
          </w:tcPr>
          <w:p w14:paraId="239995E9"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T</w:t>
            </w:r>
            <w:r w:rsidRPr="00FA38C8">
              <w:rPr>
                <w:rFonts w:ascii="Times New Roman" w:hAnsi="Times New Roman"/>
                <w:vertAlign w:val="subscript"/>
              </w:rPr>
              <w:t>6</w:t>
            </w:r>
          </w:p>
        </w:tc>
        <w:tc>
          <w:tcPr>
            <w:tcW w:w="3854" w:type="dxa"/>
            <w:vAlign w:val="center"/>
          </w:tcPr>
          <w:p w14:paraId="5618C3B1"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Soil application of 12.5 kg/ha FeSO</w:t>
            </w:r>
            <w:r w:rsidRPr="00FA38C8">
              <w:rPr>
                <w:rFonts w:ascii="Times New Roman" w:hAnsi="Times New Roman"/>
                <w:vertAlign w:val="subscript"/>
              </w:rPr>
              <w:t>4</w:t>
            </w:r>
            <w:r w:rsidRPr="00FA38C8">
              <w:rPr>
                <w:rFonts w:ascii="Times New Roman" w:hAnsi="Times New Roman"/>
              </w:rPr>
              <w:t xml:space="preserve"> </w:t>
            </w:r>
            <w:r w:rsidRPr="00FA38C8">
              <w:rPr>
                <w:rFonts w:ascii="Times New Roman" w:hAnsi="Times New Roman"/>
                <w:i/>
                <w:iCs/>
              </w:rPr>
              <w:t>fb</w:t>
            </w:r>
            <w:r w:rsidRPr="00FA38C8">
              <w:rPr>
                <w:rFonts w:ascii="Times New Roman" w:hAnsi="Times New Roman"/>
              </w:rPr>
              <w:t xml:space="preserve"> Foliar spray of 0.5% FeSO</w:t>
            </w:r>
            <w:r w:rsidRPr="00FA38C8">
              <w:rPr>
                <w:rFonts w:ascii="Times New Roman" w:hAnsi="Times New Roman"/>
                <w:vertAlign w:val="subscript"/>
              </w:rPr>
              <w:t>4</w:t>
            </w:r>
            <w:r w:rsidRPr="00FA38C8">
              <w:rPr>
                <w:rFonts w:ascii="Times New Roman" w:hAnsi="Times New Roman"/>
              </w:rPr>
              <w:t xml:space="preserve"> at 30 DAS</w:t>
            </w:r>
          </w:p>
        </w:tc>
        <w:tc>
          <w:tcPr>
            <w:tcW w:w="1124" w:type="dxa"/>
            <w:vAlign w:val="center"/>
          </w:tcPr>
          <w:p w14:paraId="0F18320C"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color w:val="000000"/>
              </w:rPr>
              <w:t>193.00</w:t>
            </w:r>
          </w:p>
        </w:tc>
        <w:tc>
          <w:tcPr>
            <w:tcW w:w="1221" w:type="dxa"/>
            <w:vAlign w:val="center"/>
          </w:tcPr>
          <w:p w14:paraId="2E44BA8C"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16.93</w:t>
            </w:r>
          </w:p>
        </w:tc>
        <w:tc>
          <w:tcPr>
            <w:tcW w:w="1303" w:type="dxa"/>
            <w:vAlign w:val="center"/>
          </w:tcPr>
          <w:p w14:paraId="1DB54B94"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18.83</w:t>
            </w:r>
          </w:p>
        </w:tc>
        <w:tc>
          <w:tcPr>
            <w:tcW w:w="1217" w:type="dxa"/>
            <w:vAlign w:val="center"/>
          </w:tcPr>
          <w:p w14:paraId="4F212184"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color w:val="000000"/>
              </w:rPr>
              <w:t>0.72</w:t>
            </w:r>
          </w:p>
        </w:tc>
      </w:tr>
      <w:tr w:rsidR="00C16B13" w:rsidRPr="00FA38C8" w14:paraId="60E48652" w14:textId="77777777" w:rsidTr="00590BB2">
        <w:trPr>
          <w:trHeight w:val="576"/>
        </w:trPr>
        <w:tc>
          <w:tcPr>
            <w:tcW w:w="523" w:type="dxa"/>
            <w:vAlign w:val="center"/>
          </w:tcPr>
          <w:p w14:paraId="0293ABB3"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T</w:t>
            </w:r>
            <w:r w:rsidRPr="00FA38C8">
              <w:rPr>
                <w:rFonts w:ascii="Times New Roman" w:hAnsi="Times New Roman"/>
                <w:vertAlign w:val="subscript"/>
              </w:rPr>
              <w:t>7</w:t>
            </w:r>
          </w:p>
        </w:tc>
        <w:tc>
          <w:tcPr>
            <w:tcW w:w="3854" w:type="dxa"/>
            <w:vAlign w:val="center"/>
          </w:tcPr>
          <w:p w14:paraId="762EA041"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Soil application of 12.5 kg/ha ZnSO</w:t>
            </w:r>
            <w:r w:rsidRPr="00FA38C8">
              <w:rPr>
                <w:rFonts w:ascii="Times New Roman" w:hAnsi="Times New Roman"/>
                <w:vertAlign w:val="subscript"/>
              </w:rPr>
              <w:t>4</w:t>
            </w:r>
            <w:r w:rsidRPr="00FA38C8">
              <w:rPr>
                <w:rFonts w:ascii="Times New Roman" w:hAnsi="Times New Roman"/>
              </w:rPr>
              <w:t xml:space="preserve"> + 12.5 kg/ha FeSO</w:t>
            </w:r>
            <w:r w:rsidRPr="00FA38C8">
              <w:rPr>
                <w:rFonts w:ascii="Times New Roman" w:hAnsi="Times New Roman"/>
                <w:vertAlign w:val="subscript"/>
              </w:rPr>
              <w:t>4</w:t>
            </w:r>
            <w:r w:rsidRPr="00FA38C8">
              <w:rPr>
                <w:rFonts w:ascii="Times New Roman" w:hAnsi="Times New Roman"/>
              </w:rPr>
              <w:t xml:space="preserve"> </w:t>
            </w:r>
            <w:r w:rsidRPr="00FA38C8">
              <w:rPr>
                <w:rFonts w:ascii="Times New Roman" w:hAnsi="Times New Roman"/>
                <w:i/>
                <w:iCs/>
              </w:rPr>
              <w:t>fb</w:t>
            </w:r>
            <w:r w:rsidRPr="00FA38C8">
              <w:rPr>
                <w:rFonts w:ascii="Times New Roman" w:hAnsi="Times New Roman"/>
              </w:rPr>
              <w:t xml:space="preserve"> Foliar spray of 0.5% ZnSO</w:t>
            </w:r>
            <w:r w:rsidRPr="00FA38C8">
              <w:rPr>
                <w:rFonts w:ascii="Times New Roman" w:hAnsi="Times New Roman"/>
                <w:vertAlign w:val="subscript"/>
              </w:rPr>
              <w:t>4</w:t>
            </w:r>
            <w:r w:rsidRPr="00FA38C8">
              <w:rPr>
                <w:rFonts w:ascii="Times New Roman" w:hAnsi="Times New Roman"/>
              </w:rPr>
              <w:t xml:space="preserve"> + 0.5% FeSO</w:t>
            </w:r>
            <w:r w:rsidRPr="00FA38C8">
              <w:rPr>
                <w:rFonts w:ascii="Times New Roman" w:hAnsi="Times New Roman"/>
                <w:vertAlign w:val="subscript"/>
              </w:rPr>
              <w:t>4</w:t>
            </w:r>
            <w:r w:rsidRPr="00FA38C8">
              <w:rPr>
                <w:rFonts w:ascii="Times New Roman" w:hAnsi="Times New Roman"/>
              </w:rPr>
              <w:t xml:space="preserve"> at 30 DAS</w:t>
            </w:r>
          </w:p>
        </w:tc>
        <w:tc>
          <w:tcPr>
            <w:tcW w:w="1124" w:type="dxa"/>
            <w:vAlign w:val="center"/>
          </w:tcPr>
          <w:p w14:paraId="75C6E096"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color w:val="000000"/>
              </w:rPr>
              <w:t>211.40</w:t>
            </w:r>
          </w:p>
        </w:tc>
        <w:tc>
          <w:tcPr>
            <w:tcW w:w="1221" w:type="dxa"/>
            <w:vAlign w:val="center"/>
          </w:tcPr>
          <w:p w14:paraId="69A2DEE3"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19.26</w:t>
            </w:r>
          </w:p>
        </w:tc>
        <w:tc>
          <w:tcPr>
            <w:tcW w:w="1303" w:type="dxa"/>
            <w:vAlign w:val="center"/>
          </w:tcPr>
          <w:p w14:paraId="284DA92C"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20.70</w:t>
            </w:r>
          </w:p>
        </w:tc>
        <w:tc>
          <w:tcPr>
            <w:tcW w:w="1217" w:type="dxa"/>
            <w:vAlign w:val="center"/>
          </w:tcPr>
          <w:p w14:paraId="465FB661"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color w:val="000000"/>
              </w:rPr>
              <w:t>0.86</w:t>
            </w:r>
          </w:p>
        </w:tc>
      </w:tr>
      <w:tr w:rsidR="00C16B13" w:rsidRPr="00FA38C8" w14:paraId="09AC431D" w14:textId="77777777" w:rsidTr="00590BB2">
        <w:trPr>
          <w:trHeight w:val="576"/>
        </w:trPr>
        <w:tc>
          <w:tcPr>
            <w:tcW w:w="523" w:type="dxa"/>
            <w:vAlign w:val="center"/>
          </w:tcPr>
          <w:p w14:paraId="3A01E4E3"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T</w:t>
            </w:r>
            <w:r w:rsidRPr="00FA38C8">
              <w:rPr>
                <w:rFonts w:ascii="Times New Roman" w:hAnsi="Times New Roman"/>
                <w:vertAlign w:val="subscript"/>
              </w:rPr>
              <w:t>8</w:t>
            </w:r>
          </w:p>
        </w:tc>
        <w:tc>
          <w:tcPr>
            <w:tcW w:w="3854" w:type="dxa"/>
            <w:vAlign w:val="center"/>
          </w:tcPr>
          <w:p w14:paraId="75B69DEC"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Foliar spray of 0.5% ZnSO</w:t>
            </w:r>
            <w:r w:rsidRPr="00FA38C8">
              <w:rPr>
                <w:rFonts w:ascii="Times New Roman" w:hAnsi="Times New Roman"/>
                <w:vertAlign w:val="subscript"/>
              </w:rPr>
              <w:t>4</w:t>
            </w:r>
            <w:r w:rsidRPr="00FA38C8">
              <w:rPr>
                <w:rFonts w:ascii="Times New Roman" w:hAnsi="Times New Roman"/>
              </w:rPr>
              <w:t xml:space="preserve"> at 30 and 45 DAS</w:t>
            </w:r>
          </w:p>
        </w:tc>
        <w:tc>
          <w:tcPr>
            <w:tcW w:w="1124" w:type="dxa"/>
            <w:vAlign w:val="center"/>
          </w:tcPr>
          <w:p w14:paraId="79D54F2E"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color w:val="000000"/>
              </w:rPr>
              <w:t>190.70</w:t>
            </w:r>
          </w:p>
        </w:tc>
        <w:tc>
          <w:tcPr>
            <w:tcW w:w="1221" w:type="dxa"/>
            <w:vAlign w:val="center"/>
          </w:tcPr>
          <w:p w14:paraId="074BA002"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15.93</w:t>
            </w:r>
          </w:p>
        </w:tc>
        <w:tc>
          <w:tcPr>
            <w:tcW w:w="1303" w:type="dxa"/>
            <w:vAlign w:val="center"/>
          </w:tcPr>
          <w:p w14:paraId="7B462FC9"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18.36</w:t>
            </w:r>
          </w:p>
        </w:tc>
        <w:tc>
          <w:tcPr>
            <w:tcW w:w="1217" w:type="dxa"/>
            <w:vAlign w:val="center"/>
          </w:tcPr>
          <w:p w14:paraId="4EA421AA"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color w:val="000000"/>
              </w:rPr>
              <w:t>0.67</w:t>
            </w:r>
          </w:p>
        </w:tc>
      </w:tr>
      <w:tr w:rsidR="00C16B13" w:rsidRPr="00FA38C8" w14:paraId="46B2D4B0" w14:textId="77777777" w:rsidTr="00590BB2">
        <w:trPr>
          <w:trHeight w:val="576"/>
        </w:trPr>
        <w:tc>
          <w:tcPr>
            <w:tcW w:w="523" w:type="dxa"/>
            <w:vAlign w:val="center"/>
          </w:tcPr>
          <w:p w14:paraId="30976689"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T</w:t>
            </w:r>
            <w:r w:rsidRPr="00FA38C8">
              <w:rPr>
                <w:rFonts w:ascii="Times New Roman" w:hAnsi="Times New Roman"/>
                <w:vertAlign w:val="subscript"/>
              </w:rPr>
              <w:t>9</w:t>
            </w:r>
          </w:p>
        </w:tc>
        <w:tc>
          <w:tcPr>
            <w:tcW w:w="3854" w:type="dxa"/>
            <w:vAlign w:val="center"/>
          </w:tcPr>
          <w:p w14:paraId="3B4555AF"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Foliar spray of 0.5% FeSO</w:t>
            </w:r>
            <w:r w:rsidRPr="00FA38C8">
              <w:rPr>
                <w:rFonts w:ascii="Times New Roman" w:hAnsi="Times New Roman"/>
                <w:vertAlign w:val="subscript"/>
              </w:rPr>
              <w:t>4</w:t>
            </w:r>
            <w:r w:rsidRPr="00FA38C8">
              <w:rPr>
                <w:rFonts w:ascii="Times New Roman" w:hAnsi="Times New Roman"/>
              </w:rPr>
              <w:t xml:space="preserve"> at 30 and 45 DAS</w:t>
            </w:r>
          </w:p>
        </w:tc>
        <w:tc>
          <w:tcPr>
            <w:tcW w:w="1124" w:type="dxa"/>
            <w:vAlign w:val="center"/>
          </w:tcPr>
          <w:p w14:paraId="6DF4F217"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187.76</w:t>
            </w:r>
          </w:p>
        </w:tc>
        <w:tc>
          <w:tcPr>
            <w:tcW w:w="1221" w:type="dxa"/>
            <w:vAlign w:val="center"/>
          </w:tcPr>
          <w:p w14:paraId="68F83C30"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rPr>
              <w:t>15.80</w:t>
            </w:r>
          </w:p>
        </w:tc>
        <w:tc>
          <w:tcPr>
            <w:tcW w:w="1303" w:type="dxa"/>
            <w:vAlign w:val="center"/>
          </w:tcPr>
          <w:p w14:paraId="1629E391"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rPr>
              <w:t>18.06</w:t>
            </w:r>
          </w:p>
        </w:tc>
        <w:tc>
          <w:tcPr>
            <w:tcW w:w="1217" w:type="dxa"/>
            <w:vAlign w:val="center"/>
          </w:tcPr>
          <w:p w14:paraId="600BFB41"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color w:val="000000"/>
              </w:rPr>
              <w:t>0.65</w:t>
            </w:r>
          </w:p>
        </w:tc>
      </w:tr>
      <w:tr w:rsidR="00C16B13" w:rsidRPr="00FA38C8" w14:paraId="3D8FE195" w14:textId="77777777" w:rsidTr="00590BB2">
        <w:trPr>
          <w:trHeight w:val="576"/>
        </w:trPr>
        <w:tc>
          <w:tcPr>
            <w:tcW w:w="523" w:type="dxa"/>
            <w:vAlign w:val="center"/>
          </w:tcPr>
          <w:p w14:paraId="5596493D"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T</w:t>
            </w:r>
            <w:r w:rsidRPr="00FA38C8">
              <w:rPr>
                <w:rFonts w:ascii="Times New Roman" w:hAnsi="Times New Roman"/>
                <w:vertAlign w:val="subscript"/>
              </w:rPr>
              <w:t>10</w:t>
            </w:r>
          </w:p>
        </w:tc>
        <w:tc>
          <w:tcPr>
            <w:tcW w:w="3854" w:type="dxa"/>
            <w:vAlign w:val="center"/>
          </w:tcPr>
          <w:p w14:paraId="0184992F" w14:textId="77777777" w:rsidR="00C16B13" w:rsidRPr="00FA38C8" w:rsidRDefault="00C16B13" w:rsidP="00590BB2">
            <w:pPr>
              <w:spacing w:after="0" w:line="360" w:lineRule="auto"/>
              <w:rPr>
                <w:rFonts w:ascii="Times New Roman" w:hAnsi="Times New Roman"/>
              </w:rPr>
            </w:pPr>
            <w:r w:rsidRPr="00FA38C8">
              <w:rPr>
                <w:rFonts w:ascii="Times New Roman" w:hAnsi="Times New Roman"/>
              </w:rPr>
              <w:t>Foliar spray of 0.5% ZnSO</w:t>
            </w:r>
            <w:r w:rsidRPr="00FA38C8">
              <w:rPr>
                <w:rFonts w:ascii="Times New Roman" w:hAnsi="Times New Roman"/>
                <w:vertAlign w:val="subscript"/>
              </w:rPr>
              <w:t>4</w:t>
            </w:r>
            <w:r w:rsidRPr="00FA38C8">
              <w:rPr>
                <w:rFonts w:ascii="Times New Roman" w:hAnsi="Times New Roman"/>
              </w:rPr>
              <w:t xml:space="preserve"> + 0.5% FeSO</w:t>
            </w:r>
            <w:r w:rsidRPr="00FA38C8">
              <w:rPr>
                <w:rFonts w:ascii="Times New Roman" w:hAnsi="Times New Roman"/>
                <w:vertAlign w:val="subscript"/>
              </w:rPr>
              <w:t>4</w:t>
            </w:r>
            <w:r w:rsidRPr="00FA38C8">
              <w:rPr>
                <w:rFonts w:ascii="Times New Roman" w:hAnsi="Times New Roman"/>
              </w:rPr>
              <w:t xml:space="preserve"> at 30 and 45 DAS</w:t>
            </w:r>
          </w:p>
        </w:tc>
        <w:tc>
          <w:tcPr>
            <w:tcW w:w="1124" w:type="dxa"/>
            <w:vAlign w:val="center"/>
          </w:tcPr>
          <w:p w14:paraId="56F54264"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208.02</w:t>
            </w:r>
          </w:p>
        </w:tc>
        <w:tc>
          <w:tcPr>
            <w:tcW w:w="1221" w:type="dxa"/>
            <w:vAlign w:val="center"/>
          </w:tcPr>
          <w:p w14:paraId="1A00D784"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rPr>
              <w:t>17.86</w:t>
            </w:r>
          </w:p>
        </w:tc>
        <w:tc>
          <w:tcPr>
            <w:tcW w:w="1303" w:type="dxa"/>
            <w:vAlign w:val="center"/>
          </w:tcPr>
          <w:p w14:paraId="2D589216"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rPr>
              <w:t>19.16</w:t>
            </w:r>
          </w:p>
        </w:tc>
        <w:tc>
          <w:tcPr>
            <w:tcW w:w="1217" w:type="dxa"/>
            <w:vAlign w:val="center"/>
          </w:tcPr>
          <w:p w14:paraId="39E91322"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color w:val="000000"/>
              </w:rPr>
              <w:t>0.76</w:t>
            </w:r>
          </w:p>
        </w:tc>
      </w:tr>
      <w:tr w:rsidR="00C16B13" w:rsidRPr="00FA38C8" w14:paraId="4AE01F55" w14:textId="77777777" w:rsidTr="00590BB2">
        <w:trPr>
          <w:trHeight w:val="576"/>
        </w:trPr>
        <w:tc>
          <w:tcPr>
            <w:tcW w:w="4377" w:type="dxa"/>
            <w:gridSpan w:val="2"/>
            <w:vAlign w:val="center"/>
          </w:tcPr>
          <w:p w14:paraId="53CDEFFD" w14:textId="77777777" w:rsidR="00C16B13" w:rsidRPr="00FA38C8" w:rsidRDefault="00C16B13" w:rsidP="00590BB2">
            <w:pPr>
              <w:spacing w:after="0" w:line="360" w:lineRule="auto"/>
              <w:jc w:val="right"/>
              <w:rPr>
                <w:rFonts w:ascii="Times New Roman" w:hAnsi="Times New Roman"/>
              </w:rPr>
            </w:pPr>
            <w:r w:rsidRPr="00FA38C8">
              <w:rPr>
                <w:rFonts w:ascii="Times New Roman" w:hAnsi="Times New Roman"/>
              </w:rPr>
              <w:lastRenderedPageBreak/>
              <w:t>SEm±</w:t>
            </w:r>
          </w:p>
        </w:tc>
        <w:tc>
          <w:tcPr>
            <w:tcW w:w="1124" w:type="dxa"/>
            <w:vAlign w:val="center"/>
          </w:tcPr>
          <w:p w14:paraId="1E7C951A"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color w:val="000000"/>
              </w:rPr>
              <w:t>9.48</w:t>
            </w:r>
          </w:p>
        </w:tc>
        <w:tc>
          <w:tcPr>
            <w:tcW w:w="1221" w:type="dxa"/>
            <w:vAlign w:val="center"/>
          </w:tcPr>
          <w:p w14:paraId="2C70D845"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0.81</w:t>
            </w:r>
          </w:p>
        </w:tc>
        <w:tc>
          <w:tcPr>
            <w:tcW w:w="1303" w:type="dxa"/>
            <w:vAlign w:val="center"/>
          </w:tcPr>
          <w:p w14:paraId="00259009"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0.93</w:t>
            </w:r>
          </w:p>
        </w:tc>
        <w:tc>
          <w:tcPr>
            <w:tcW w:w="1217" w:type="dxa"/>
            <w:vAlign w:val="center"/>
          </w:tcPr>
          <w:p w14:paraId="3C1348E4"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color w:val="000000"/>
              </w:rPr>
              <w:t>0.04</w:t>
            </w:r>
          </w:p>
        </w:tc>
      </w:tr>
      <w:tr w:rsidR="00C16B13" w:rsidRPr="00FA38C8" w14:paraId="511DE77D" w14:textId="77777777" w:rsidTr="00590BB2">
        <w:trPr>
          <w:trHeight w:val="576"/>
        </w:trPr>
        <w:tc>
          <w:tcPr>
            <w:tcW w:w="4377" w:type="dxa"/>
            <w:gridSpan w:val="2"/>
            <w:vAlign w:val="center"/>
          </w:tcPr>
          <w:p w14:paraId="131ED334" w14:textId="77777777" w:rsidR="00C16B13" w:rsidRPr="00FA38C8" w:rsidRDefault="00C16B13" w:rsidP="00590BB2">
            <w:pPr>
              <w:spacing w:after="0" w:line="360" w:lineRule="auto"/>
              <w:jc w:val="right"/>
              <w:rPr>
                <w:rFonts w:ascii="Times New Roman" w:hAnsi="Times New Roman"/>
              </w:rPr>
            </w:pPr>
            <w:r w:rsidRPr="00FA38C8">
              <w:rPr>
                <w:rFonts w:ascii="Times New Roman" w:hAnsi="Times New Roman"/>
              </w:rPr>
              <w:t>CD at 5%</w:t>
            </w:r>
          </w:p>
        </w:tc>
        <w:tc>
          <w:tcPr>
            <w:tcW w:w="1124" w:type="dxa"/>
            <w:vAlign w:val="center"/>
          </w:tcPr>
          <w:p w14:paraId="209924C5"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color w:val="000000"/>
              </w:rPr>
              <w:t>28.19</w:t>
            </w:r>
          </w:p>
        </w:tc>
        <w:tc>
          <w:tcPr>
            <w:tcW w:w="1221" w:type="dxa"/>
            <w:vAlign w:val="center"/>
          </w:tcPr>
          <w:p w14:paraId="2E2459DB"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2.43</w:t>
            </w:r>
          </w:p>
        </w:tc>
        <w:tc>
          <w:tcPr>
            <w:tcW w:w="1303" w:type="dxa"/>
            <w:vAlign w:val="center"/>
          </w:tcPr>
          <w:p w14:paraId="4397FA8E"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2.76</w:t>
            </w:r>
          </w:p>
        </w:tc>
        <w:tc>
          <w:tcPr>
            <w:tcW w:w="1217" w:type="dxa"/>
            <w:vAlign w:val="center"/>
          </w:tcPr>
          <w:p w14:paraId="3873E4D1"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color w:val="000000"/>
              </w:rPr>
              <w:t>0.12</w:t>
            </w:r>
          </w:p>
        </w:tc>
      </w:tr>
      <w:tr w:rsidR="00C16B13" w:rsidRPr="00FA38C8" w14:paraId="00920CC8" w14:textId="77777777" w:rsidTr="00590BB2">
        <w:trPr>
          <w:trHeight w:val="576"/>
        </w:trPr>
        <w:tc>
          <w:tcPr>
            <w:tcW w:w="4377" w:type="dxa"/>
            <w:gridSpan w:val="2"/>
            <w:vAlign w:val="center"/>
          </w:tcPr>
          <w:p w14:paraId="03467DC8" w14:textId="77777777" w:rsidR="00C16B13" w:rsidRPr="00FA38C8" w:rsidRDefault="00C16B13" w:rsidP="00590BB2">
            <w:pPr>
              <w:spacing w:after="0" w:line="360" w:lineRule="auto"/>
              <w:jc w:val="right"/>
              <w:rPr>
                <w:rFonts w:ascii="Times New Roman" w:hAnsi="Times New Roman"/>
              </w:rPr>
            </w:pPr>
            <w:r w:rsidRPr="00FA38C8">
              <w:rPr>
                <w:rFonts w:ascii="Times New Roman" w:hAnsi="Times New Roman"/>
              </w:rPr>
              <w:t>CV%</w:t>
            </w:r>
          </w:p>
        </w:tc>
        <w:tc>
          <w:tcPr>
            <w:tcW w:w="1124" w:type="dxa"/>
            <w:vAlign w:val="center"/>
          </w:tcPr>
          <w:p w14:paraId="42540D31"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color w:val="000000"/>
              </w:rPr>
              <w:t>8.25</w:t>
            </w:r>
          </w:p>
        </w:tc>
        <w:tc>
          <w:tcPr>
            <w:tcW w:w="1221" w:type="dxa"/>
            <w:vAlign w:val="center"/>
          </w:tcPr>
          <w:p w14:paraId="2D8AD8BC"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8.29</w:t>
            </w:r>
          </w:p>
        </w:tc>
        <w:tc>
          <w:tcPr>
            <w:tcW w:w="1303" w:type="dxa"/>
            <w:vAlign w:val="center"/>
          </w:tcPr>
          <w:p w14:paraId="42A97D29" w14:textId="77777777" w:rsidR="00C16B13" w:rsidRPr="00FA38C8" w:rsidRDefault="00C16B13" w:rsidP="00590BB2">
            <w:pPr>
              <w:spacing w:after="0" w:line="360" w:lineRule="auto"/>
              <w:jc w:val="center"/>
              <w:rPr>
                <w:rFonts w:ascii="Times New Roman" w:hAnsi="Times New Roman"/>
                <w:color w:val="000000"/>
              </w:rPr>
            </w:pPr>
            <w:r w:rsidRPr="00FA38C8">
              <w:rPr>
                <w:rFonts w:ascii="Times New Roman" w:hAnsi="Times New Roman"/>
              </w:rPr>
              <w:t>8.36</w:t>
            </w:r>
          </w:p>
        </w:tc>
        <w:tc>
          <w:tcPr>
            <w:tcW w:w="1217" w:type="dxa"/>
            <w:vAlign w:val="center"/>
          </w:tcPr>
          <w:p w14:paraId="7B337811" w14:textId="77777777" w:rsidR="00C16B13" w:rsidRPr="00FA38C8" w:rsidRDefault="00C16B13" w:rsidP="00590BB2">
            <w:pPr>
              <w:spacing w:after="0" w:line="360" w:lineRule="auto"/>
              <w:jc w:val="center"/>
              <w:rPr>
                <w:rFonts w:ascii="Times New Roman" w:hAnsi="Times New Roman"/>
              </w:rPr>
            </w:pPr>
            <w:r w:rsidRPr="00FA38C8">
              <w:rPr>
                <w:rFonts w:ascii="Times New Roman" w:hAnsi="Times New Roman"/>
                <w:color w:val="000000"/>
              </w:rPr>
              <w:t>9.6</w:t>
            </w:r>
          </w:p>
        </w:tc>
      </w:tr>
    </w:tbl>
    <w:p w14:paraId="674C2D2D" w14:textId="77777777" w:rsidR="003410F6" w:rsidRDefault="003410F6" w:rsidP="00C16B13">
      <w:pPr>
        <w:jc w:val="both"/>
        <w:rPr>
          <w:rFonts w:ascii="Times New Roman" w:hAnsi="Times New Roman"/>
          <w:b/>
          <w:bCs/>
        </w:rPr>
      </w:pPr>
    </w:p>
    <w:p w14:paraId="48C42254" w14:textId="77777777" w:rsidR="003410F6" w:rsidRDefault="003410F6" w:rsidP="00C16B13">
      <w:pPr>
        <w:jc w:val="both"/>
        <w:rPr>
          <w:rFonts w:ascii="Times New Roman" w:hAnsi="Times New Roman"/>
          <w:b/>
          <w:bCs/>
        </w:rPr>
      </w:pPr>
    </w:p>
    <w:p w14:paraId="17DCBB38" w14:textId="706E0BB5" w:rsidR="00C16B13" w:rsidRDefault="00C16B13" w:rsidP="00C16B13">
      <w:pPr>
        <w:jc w:val="both"/>
        <w:rPr>
          <w:rFonts w:ascii="Times New Roman" w:hAnsi="Times New Roman" w:cs="Times New Roman"/>
        </w:rPr>
      </w:pPr>
      <w:r>
        <w:rPr>
          <w:rFonts w:ascii="Times New Roman" w:hAnsi="Times New Roman"/>
          <w:b/>
          <w:bCs/>
        </w:rPr>
        <w:t xml:space="preserve">Table 2: </w:t>
      </w:r>
      <w:r w:rsidRPr="00081647">
        <w:rPr>
          <w:rFonts w:ascii="Times New Roman" w:hAnsi="Times New Roman"/>
          <w:b/>
          <w:bCs/>
        </w:rPr>
        <w:t xml:space="preserve">Effect of zinc and iron </w:t>
      </w:r>
      <w:r>
        <w:rPr>
          <w:rFonts w:ascii="Times New Roman" w:hAnsi="Times New Roman"/>
          <w:b/>
          <w:bCs/>
        </w:rPr>
        <w:t>application on yield</w:t>
      </w:r>
      <w:r>
        <w:rPr>
          <w:rFonts w:ascii="Times New Roman" w:hAnsi="Times New Roman"/>
          <w:b/>
          <w:bCs/>
          <w:color w:val="000000"/>
        </w:rPr>
        <w:t xml:space="preserve"> </w:t>
      </w:r>
      <w:r w:rsidRPr="00081647">
        <w:rPr>
          <w:rFonts w:ascii="Times New Roman" w:hAnsi="Times New Roman"/>
          <w:b/>
          <w:bCs/>
        </w:rPr>
        <w:t>of fodder pearl millet</w:t>
      </w:r>
    </w:p>
    <w:tbl>
      <w:tblPr>
        <w:tblpPr w:leftFromText="180" w:rightFromText="180" w:vertAnchor="text" w:horzAnchor="margin" w:tblpXSpec="center" w:tblpY="31"/>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4772"/>
        <w:gridCol w:w="1665"/>
        <w:gridCol w:w="1410"/>
      </w:tblGrid>
      <w:tr w:rsidR="00C16B13" w:rsidRPr="00F33944" w14:paraId="15234F2D" w14:textId="77777777" w:rsidTr="00590BB2">
        <w:trPr>
          <w:trHeight w:val="1008"/>
        </w:trPr>
        <w:tc>
          <w:tcPr>
            <w:tcW w:w="5220" w:type="dxa"/>
            <w:gridSpan w:val="2"/>
            <w:vAlign w:val="bottom"/>
          </w:tcPr>
          <w:p w14:paraId="0A071F66" w14:textId="77777777" w:rsidR="00C16B13" w:rsidRPr="00F33944" w:rsidRDefault="00C16B13" w:rsidP="00590BB2">
            <w:pPr>
              <w:spacing w:after="0" w:line="360" w:lineRule="auto"/>
              <w:jc w:val="center"/>
              <w:rPr>
                <w:rFonts w:ascii="Times New Roman" w:hAnsi="Times New Roman"/>
                <w:b/>
                <w:bCs/>
              </w:rPr>
            </w:pPr>
            <w:r w:rsidRPr="00F33944">
              <w:rPr>
                <w:rFonts w:ascii="Times New Roman" w:hAnsi="Times New Roman"/>
                <w:b/>
                <w:bCs/>
              </w:rPr>
              <w:t>Treatment</w:t>
            </w:r>
          </w:p>
          <w:p w14:paraId="4E4C4D8B" w14:textId="77777777" w:rsidR="00C16B13" w:rsidRPr="00F33944" w:rsidRDefault="00C16B13" w:rsidP="00590BB2">
            <w:pPr>
              <w:spacing w:after="0" w:line="360" w:lineRule="auto"/>
              <w:jc w:val="center"/>
              <w:rPr>
                <w:rFonts w:ascii="Times New Roman" w:hAnsi="Times New Roman"/>
                <w:b/>
                <w:bCs/>
              </w:rPr>
            </w:pPr>
          </w:p>
        </w:tc>
        <w:tc>
          <w:tcPr>
            <w:tcW w:w="1710" w:type="dxa"/>
            <w:vAlign w:val="center"/>
          </w:tcPr>
          <w:p w14:paraId="60479DE4" w14:textId="77777777" w:rsidR="00C16B13" w:rsidRPr="00F33944" w:rsidRDefault="00C16B13" w:rsidP="00590BB2">
            <w:pPr>
              <w:spacing w:after="0" w:line="360" w:lineRule="auto"/>
              <w:jc w:val="center"/>
              <w:rPr>
                <w:rFonts w:ascii="Times New Roman" w:hAnsi="Times New Roman"/>
                <w:b/>
                <w:bCs/>
              </w:rPr>
            </w:pPr>
            <w:r w:rsidRPr="00F33944">
              <w:rPr>
                <w:rFonts w:ascii="Times New Roman" w:hAnsi="Times New Roman"/>
                <w:b/>
                <w:bCs/>
              </w:rPr>
              <w:t>Green fodder yield (q/ha)</w:t>
            </w:r>
          </w:p>
        </w:tc>
        <w:tc>
          <w:tcPr>
            <w:tcW w:w="1440" w:type="dxa"/>
            <w:vAlign w:val="center"/>
          </w:tcPr>
          <w:p w14:paraId="36813036" w14:textId="77777777" w:rsidR="00C16B13" w:rsidRPr="00F33944" w:rsidRDefault="00C16B13" w:rsidP="00590BB2">
            <w:pPr>
              <w:spacing w:after="0" w:line="360" w:lineRule="auto"/>
              <w:jc w:val="center"/>
              <w:rPr>
                <w:rFonts w:ascii="Times New Roman" w:hAnsi="Times New Roman"/>
                <w:b/>
                <w:bCs/>
              </w:rPr>
            </w:pPr>
            <w:r w:rsidRPr="00F33944">
              <w:rPr>
                <w:rFonts w:ascii="Times New Roman" w:hAnsi="Times New Roman"/>
                <w:b/>
                <w:bCs/>
              </w:rPr>
              <w:t>Dry fodder yield (q/ha)</w:t>
            </w:r>
          </w:p>
        </w:tc>
      </w:tr>
      <w:tr w:rsidR="00C16B13" w:rsidRPr="00F33944" w14:paraId="5BBD5526" w14:textId="77777777" w:rsidTr="00590BB2">
        <w:trPr>
          <w:trHeight w:val="576"/>
        </w:trPr>
        <w:tc>
          <w:tcPr>
            <w:tcW w:w="245" w:type="dxa"/>
            <w:vAlign w:val="center"/>
          </w:tcPr>
          <w:p w14:paraId="06A136BC"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T</w:t>
            </w:r>
            <w:r w:rsidRPr="00F33944">
              <w:rPr>
                <w:rFonts w:ascii="Times New Roman" w:hAnsi="Times New Roman"/>
                <w:vertAlign w:val="subscript"/>
              </w:rPr>
              <w:t>1</w:t>
            </w:r>
          </w:p>
        </w:tc>
        <w:tc>
          <w:tcPr>
            <w:tcW w:w="4975" w:type="dxa"/>
            <w:vAlign w:val="center"/>
          </w:tcPr>
          <w:p w14:paraId="71BD856A"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No Zn and Fe application (Control)</w:t>
            </w:r>
          </w:p>
        </w:tc>
        <w:tc>
          <w:tcPr>
            <w:tcW w:w="1710" w:type="dxa"/>
            <w:vAlign w:val="center"/>
          </w:tcPr>
          <w:p w14:paraId="0EB4196A"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370</w:t>
            </w:r>
          </w:p>
        </w:tc>
        <w:tc>
          <w:tcPr>
            <w:tcW w:w="1440" w:type="dxa"/>
            <w:vAlign w:val="center"/>
          </w:tcPr>
          <w:p w14:paraId="2E3FAC2F"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109</w:t>
            </w:r>
          </w:p>
        </w:tc>
      </w:tr>
      <w:tr w:rsidR="00C16B13" w:rsidRPr="00F33944" w14:paraId="41325D32" w14:textId="77777777" w:rsidTr="00590BB2">
        <w:trPr>
          <w:trHeight w:val="576"/>
        </w:trPr>
        <w:tc>
          <w:tcPr>
            <w:tcW w:w="245" w:type="dxa"/>
            <w:vAlign w:val="center"/>
          </w:tcPr>
          <w:p w14:paraId="097876FD"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T</w:t>
            </w:r>
            <w:r w:rsidRPr="00F33944">
              <w:rPr>
                <w:rFonts w:ascii="Times New Roman" w:hAnsi="Times New Roman"/>
                <w:vertAlign w:val="subscript"/>
              </w:rPr>
              <w:t>2</w:t>
            </w:r>
          </w:p>
        </w:tc>
        <w:tc>
          <w:tcPr>
            <w:tcW w:w="4975" w:type="dxa"/>
            <w:vAlign w:val="center"/>
          </w:tcPr>
          <w:p w14:paraId="6D7975C4"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Soil application of 25 kg/ha ZnSO</w:t>
            </w:r>
            <w:r w:rsidRPr="00F33944">
              <w:rPr>
                <w:rFonts w:ascii="Times New Roman" w:hAnsi="Times New Roman"/>
                <w:vertAlign w:val="subscript"/>
              </w:rPr>
              <w:t>4</w:t>
            </w:r>
          </w:p>
        </w:tc>
        <w:tc>
          <w:tcPr>
            <w:tcW w:w="1710" w:type="dxa"/>
            <w:vAlign w:val="center"/>
          </w:tcPr>
          <w:p w14:paraId="67A7C056"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422</w:t>
            </w:r>
          </w:p>
        </w:tc>
        <w:tc>
          <w:tcPr>
            <w:tcW w:w="1440" w:type="dxa"/>
            <w:vAlign w:val="center"/>
          </w:tcPr>
          <w:p w14:paraId="298A7EE2"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126</w:t>
            </w:r>
          </w:p>
        </w:tc>
      </w:tr>
      <w:tr w:rsidR="00C16B13" w:rsidRPr="00F33944" w14:paraId="01D55302" w14:textId="77777777" w:rsidTr="00590BB2">
        <w:trPr>
          <w:trHeight w:val="576"/>
        </w:trPr>
        <w:tc>
          <w:tcPr>
            <w:tcW w:w="245" w:type="dxa"/>
            <w:vAlign w:val="center"/>
          </w:tcPr>
          <w:p w14:paraId="442E30BD"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T</w:t>
            </w:r>
            <w:r w:rsidRPr="00F33944">
              <w:rPr>
                <w:rFonts w:ascii="Times New Roman" w:hAnsi="Times New Roman"/>
                <w:vertAlign w:val="subscript"/>
              </w:rPr>
              <w:t>3</w:t>
            </w:r>
          </w:p>
        </w:tc>
        <w:tc>
          <w:tcPr>
            <w:tcW w:w="4975" w:type="dxa"/>
            <w:vAlign w:val="center"/>
          </w:tcPr>
          <w:p w14:paraId="3B1099E1"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Soil application of 25 kg/ha FeSO</w:t>
            </w:r>
            <w:r w:rsidRPr="00F33944">
              <w:rPr>
                <w:rFonts w:ascii="Times New Roman" w:hAnsi="Times New Roman"/>
                <w:vertAlign w:val="subscript"/>
              </w:rPr>
              <w:t>4</w:t>
            </w:r>
          </w:p>
        </w:tc>
        <w:tc>
          <w:tcPr>
            <w:tcW w:w="1710" w:type="dxa"/>
            <w:vAlign w:val="center"/>
          </w:tcPr>
          <w:p w14:paraId="06EC10B4"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408</w:t>
            </w:r>
          </w:p>
        </w:tc>
        <w:tc>
          <w:tcPr>
            <w:tcW w:w="1440" w:type="dxa"/>
            <w:vAlign w:val="center"/>
          </w:tcPr>
          <w:p w14:paraId="29497334"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123</w:t>
            </w:r>
          </w:p>
        </w:tc>
      </w:tr>
      <w:tr w:rsidR="00C16B13" w:rsidRPr="00F33944" w14:paraId="69C6C26F" w14:textId="77777777" w:rsidTr="00590BB2">
        <w:trPr>
          <w:trHeight w:val="576"/>
        </w:trPr>
        <w:tc>
          <w:tcPr>
            <w:tcW w:w="245" w:type="dxa"/>
            <w:vAlign w:val="center"/>
          </w:tcPr>
          <w:p w14:paraId="6FDE2148"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T</w:t>
            </w:r>
            <w:r w:rsidRPr="00F33944">
              <w:rPr>
                <w:rFonts w:ascii="Times New Roman" w:hAnsi="Times New Roman"/>
                <w:vertAlign w:val="subscript"/>
              </w:rPr>
              <w:t>4</w:t>
            </w:r>
          </w:p>
        </w:tc>
        <w:tc>
          <w:tcPr>
            <w:tcW w:w="4975" w:type="dxa"/>
            <w:vAlign w:val="center"/>
          </w:tcPr>
          <w:p w14:paraId="37AFB1C8"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Soil application of 25 kg/ha ZnSO</w:t>
            </w:r>
            <w:r w:rsidRPr="00F33944">
              <w:rPr>
                <w:rFonts w:ascii="Times New Roman" w:hAnsi="Times New Roman"/>
                <w:vertAlign w:val="subscript"/>
              </w:rPr>
              <w:t>4</w:t>
            </w:r>
            <w:r w:rsidRPr="00F33944">
              <w:rPr>
                <w:rFonts w:ascii="Times New Roman" w:hAnsi="Times New Roman"/>
              </w:rPr>
              <w:t xml:space="preserve"> + 25 kg/ha FeSO</w:t>
            </w:r>
            <w:r w:rsidRPr="00F33944">
              <w:rPr>
                <w:rFonts w:ascii="Times New Roman" w:hAnsi="Times New Roman"/>
                <w:vertAlign w:val="subscript"/>
              </w:rPr>
              <w:t>4</w:t>
            </w:r>
          </w:p>
        </w:tc>
        <w:tc>
          <w:tcPr>
            <w:tcW w:w="1710" w:type="dxa"/>
            <w:vAlign w:val="center"/>
          </w:tcPr>
          <w:p w14:paraId="6A442257"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459</w:t>
            </w:r>
          </w:p>
        </w:tc>
        <w:tc>
          <w:tcPr>
            <w:tcW w:w="1440" w:type="dxa"/>
            <w:vAlign w:val="center"/>
          </w:tcPr>
          <w:p w14:paraId="52E657E5"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139</w:t>
            </w:r>
          </w:p>
        </w:tc>
      </w:tr>
      <w:tr w:rsidR="00C16B13" w:rsidRPr="00F33944" w14:paraId="52129EE7" w14:textId="77777777" w:rsidTr="00590BB2">
        <w:trPr>
          <w:trHeight w:val="576"/>
        </w:trPr>
        <w:tc>
          <w:tcPr>
            <w:tcW w:w="245" w:type="dxa"/>
            <w:vAlign w:val="center"/>
          </w:tcPr>
          <w:p w14:paraId="091DF8CA"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T</w:t>
            </w:r>
            <w:r w:rsidRPr="00F33944">
              <w:rPr>
                <w:rFonts w:ascii="Times New Roman" w:hAnsi="Times New Roman"/>
                <w:vertAlign w:val="subscript"/>
              </w:rPr>
              <w:t>5</w:t>
            </w:r>
          </w:p>
        </w:tc>
        <w:tc>
          <w:tcPr>
            <w:tcW w:w="4975" w:type="dxa"/>
            <w:vAlign w:val="center"/>
          </w:tcPr>
          <w:p w14:paraId="5DDE1667"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Soil application of 12.5 kg/ha ZnSO</w:t>
            </w:r>
            <w:r w:rsidRPr="00F33944">
              <w:rPr>
                <w:rFonts w:ascii="Times New Roman" w:hAnsi="Times New Roman"/>
                <w:vertAlign w:val="subscript"/>
              </w:rPr>
              <w:t>4</w:t>
            </w:r>
            <w:r w:rsidRPr="00F33944">
              <w:rPr>
                <w:rFonts w:ascii="Times New Roman" w:hAnsi="Times New Roman"/>
              </w:rPr>
              <w:t xml:space="preserve"> </w:t>
            </w:r>
            <w:r w:rsidRPr="00F33944">
              <w:rPr>
                <w:rFonts w:ascii="Times New Roman" w:hAnsi="Times New Roman"/>
                <w:i/>
                <w:iCs/>
              </w:rPr>
              <w:t>fb</w:t>
            </w:r>
            <w:r w:rsidRPr="00F33944">
              <w:rPr>
                <w:rFonts w:ascii="Times New Roman" w:hAnsi="Times New Roman"/>
              </w:rPr>
              <w:t xml:space="preserve"> Foliar spray of 0.5% ZnSO</w:t>
            </w:r>
            <w:r w:rsidRPr="00F33944">
              <w:rPr>
                <w:rFonts w:ascii="Times New Roman" w:hAnsi="Times New Roman"/>
                <w:vertAlign w:val="subscript"/>
              </w:rPr>
              <w:t>4</w:t>
            </w:r>
            <w:r w:rsidRPr="00F33944">
              <w:rPr>
                <w:rFonts w:ascii="Times New Roman" w:hAnsi="Times New Roman"/>
              </w:rPr>
              <w:t xml:space="preserve"> at 30 DAS</w:t>
            </w:r>
          </w:p>
        </w:tc>
        <w:tc>
          <w:tcPr>
            <w:tcW w:w="1710" w:type="dxa"/>
            <w:vAlign w:val="center"/>
          </w:tcPr>
          <w:p w14:paraId="2C0E5006"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400</w:t>
            </w:r>
          </w:p>
        </w:tc>
        <w:tc>
          <w:tcPr>
            <w:tcW w:w="1440" w:type="dxa"/>
            <w:vAlign w:val="center"/>
          </w:tcPr>
          <w:p w14:paraId="3C20D185"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119</w:t>
            </w:r>
          </w:p>
        </w:tc>
      </w:tr>
      <w:tr w:rsidR="00C16B13" w:rsidRPr="00F33944" w14:paraId="60436BD2" w14:textId="77777777" w:rsidTr="00590BB2">
        <w:trPr>
          <w:trHeight w:val="576"/>
        </w:trPr>
        <w:tc>
          <w:tcPr>
            <w:tcW w:w="245" w:type="dxa"/>
            <w:vAlign w:val="center"/>
          </w:tcPr>
          <w:p w14:paraId="2F66D79D"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T</w:t>
            </w:r>
            <w:r w:rsidRPr="00F33944">
              <w:rPr>
                <w:rFonts w:ascii="Times New Roman" w:hAnsi="Times New Roman"/>
                <w:vertAlign w:val="subscript"/>
              </w:rPr>
              <w:t>6</w:t>
            </w:r>
          </w:p>
        </w:tc>
        <w:tc>
          <w:tcPr>
            <w:tcW w:w="4975" w:type="dxa"/>
            <w:vAlign w:val="center"/>
          </w:tcPr>
          <w:p w14:paraId="176A77C2"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Soil application of 12.5 kg/ha FeSO</w:t>
            </w:r>
            <w:r w:rsidRPr="00F33944">
              <w:rPr>
                <w:rFonts w:ascii="Times New Roman" w:hAnsi="Times New Roman"/>
                <w:vertAlign w:val="subscript"/>
              </w:rPr>
              <w:t>4</w:t>
            </w:r>
            <w:r w:rsidRPr="00F33944">
              <w:rPr>
                <w:rFonts w:ascii="Times New Roman" w:hAnsi="Times New Roman"/>
              </w:rPr>
              <w:t xml:space="preserve"> </w:t>
            </w:r>
            <w:r w:rsidRPr="00F33944">
              <w:rPr>
                <w:rFonts w:ascii="Times New Roman" w:hAnsi="Times New Roman"/>
                <w:i/>
                <w:iCs/>
              </w:rPr>
              <w:t>fb</w:t>
            </w:r>
            <w:r w:rsidRPr="00F33944">
              <w:rPr>
                <w:rFonts w:ascii="Times New Roman" w:hAnsi="Times New Roman"/>
              </w:rPr>
              <w:t xml:space="preserve"> Foliar spray of 0.5% FeSO</w:t>
            </w:r>
            <w:r w:rsidRPr="00F33944">
              <w:rPr>
                <w:rFonts w:ascii="Times New Roman" w:hAnsi="Times New Roman"/>
                <w:vertAlign w:val="subscript"/>
              </w:rPr>
              <w:t>4</w:t>
            </w:r>
            <w:r w:rsidRPr="00F33944">
              <w:rPr>
                <w:rFonts w:ascii="Times New Roman" w:hAnsi="Times New Roman"/>
              </w:rPr>
              <w:t xml:space="preserve"> at 30 DAS</w:t>
            </w:r>
          </w:p>
        </w:tc>
        <w:tc>
          <w:tcPr>
            <w:tcW w:w="1710" w:type="dxa"/>
            <w:vAlign w:val="center"/>
          </w:tcPr>
          <w:p w14:paraId="6A80F928" w14:textId="77777777" w:rsidR="00C16B13" w:rsidRPr="00F33944" w:rsidRDefault="00C16B13" w:rsidP="00590BB2">
            <w:pPr>
              <w:spacing w:after="0" w:line="360" w:lineRule="auto"/>
              <w:jc w:val="center"/>
              <w:rPr>
                <w:rFonts w:ascii="Times New Roman" w:hAnsi="Times New Roman"/>
              </w:rPr>
            </w:pPr>
            <w:r w:rsidRPr="00F33944">
              <w:rPr>
                <w:rFonts w:ascii="Times New Roman" w:hAnsi="Times New Roman"/>
              </w:rPr>
              <w:t>383</w:t>
            </w:r>
          </w:p>
        </w:tc>
        <w:tc>
          <w:tcPr>
            <w:tcW w:w="1440" w:type="dxa"/>
            <w:vAlign w:val="center"/>
          </w:tcPr>
          <w:p w14:paraId="70E36FC2" w14:textId="77777777" w:rsidR="00C16B13" w:rsidRPr="00F33944" w:rsidRDefault="00C16B13" w:rsidP="00590BB2">
            <w:pPr>
              <w:spacing w:after="0" w:line="360" w:lineRule="auto"/>
              <w:jc w:val="center"/>
              <w:rPr>
                <w:rFonts w:ascii="Times New Roman" w:hAnsi="Times New Roman"/>
              </w:rPr>
            </w:pPr>
            <w:r w:rsidRPr="00F33944">
              <w:rPr>
                <w:rFonts w:ascii="Times New Roman" w:hAnsi="Times New Roman"/>
              </w:rPr>
              <w:t>114</w:t>
            </w:r>
          </w:p>
        </w:tc>
      </w:tr>
      <w:tr w:rsidR="00C16B13" w:rsidRPr="00F33944" w14:paraId="7C1324C9" w14:textId="77777777" w:rsidTr="00590BB2">
        <w:trPr>
          <w:trHeight w:val="576"/>
        </w:trPr>
        <w:tc>
          <w:tcPr>
            <w:tcW w:w="245" w:type="dxa"/>
            <w:vAlign w:val="center"/>
          </w:tcPr>
          <w:p w14:paraId="158C4B5B"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T</w:t>
            </w:r>
            <w:r w:rsidRPr="00F33944">
              <w:rPr>
                <w:rFonts w:ascii="Times New Roman" w:hAnsi="Times New Roman"/>
                <w:vertAlign w:val="subscript"/>
              </w:rPr>
              <w:t>7</w:t>
            </w:r>
          </w:p>
        </w:tc>
        <w:tc>
          <w:tcPr>
            <w:tcW w:w="4975" w:type="dxa"/>
            <w:vAlign w:val="center"/>
          </w:tcPr>
          <w:p w14:paraId="4233A365"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Soil application of 12.5 kg/ha ZnSO</w:t>
            </w:r>
            <w:r w:rsidRPr="00F33944">
              <w:rPr>
                <w:rFonts w:ascii="Times New Roman" w:hAnsi="Times New Roman"/>
                <w:vertAlign w:val="subscript"/>
              </w:rPr>
              <w:t>4</w:t>
            </w:r>
            <w:r w:rsidRPr="00F33944">
              <w:rPr>
                <w:rFonts w:ascii="Times New Roman" w:hAnsi="Times New Roman"/>
              </w:rPr>
              <w:t xml:space="preserve"> + 12.5 kg/ha FeSO</w:t>
            </w:r>
            <w:r w:rsidRPr="00F33944">
              <w:rPr>
                <w:rFonts w:ascii="Times New Roman" w:hAnsi="Times New Roman"/>
                <w:vertAlign w:val="subscript"/>
              </w:rPr>
              <w:t>4</w:t>
            </w:r>
            <w:r w:rsidRPr="00F33944">
              <w:rPr>
                <w:rFonts w:ascii="Times New Roman" w:hAnsi="Times New Roman"/>
              </w:rPr>
              <w:t xml:space="preserve"> </w:t>
            </w:r>
            <w:r w:rsidRPr="00F33944">
              <w:rPr>
                <w:rFonts w:ascii="Times New Roman" w:hAnsi="Times New Roman"/>
                <w:i/>
                <w:iCs/>
              </w:rPr>
              <w:t>fb</w:t>
            </w:r>
            <w:r w:rsidRPr="00F33944">
              <w:rPr>
                <w:rFonts w:ascii="Times New Roman" w:hAnsi="Times New Roman"/>
              </w:rPr>
              <w:t xml:space="preserve"> Foliar spray of 0.5% ZnSO</w:t>
            </w:r>
            <w:r w:rsidRPr="00F33944">
              <w:rPr>
                <w:rFonts w:ascii="Times New Roman" w:hAnsi="Times New Roman"/>
                <w:vertAlign w:val="subscript"/>
              </w:rPr>
              <w:t>4</w:t>
            </w:r>
            <w:r w:rsidRPr="00F33944">
              <w:rPr>
                <w:rFonts w:ascii="Times New Roman" w:hAnsi="Times New Roman"/>
              </w:rPr>
              <w:t xml:space="preserve"> + 0.5% FeSO</w:t>
            </w:r>
            <w:r w:rsidRPr="00F33944">
              <w:rPr>
                <w:rFonts w:ascii="Times New Roman" w:hAnsi="Times New Roman"/>
                <w:vertAlign w:val="subscript"/>
              </w:rPr>
              <w:t>4</w:t>
            </w:r>
            <w:r w:rsidRPr="00F33944">
              <w:rPr>
                <w:rFonts w:ascii="Times New Roman" w:hAnsi="Times New Roman"/>
              </w:rPr>
              <w:t xml:space="preserve"> at 30 DAS</w:t>
            </w:r>
          </w:p>
        </w:tc>
        <w:tc>
          <w:tcPr>
            <w:tcW w:w="1710" w:type="dxa"/>
            <w:vAlign w:val="center"/>
          </w:tcPr>
          <w:p w14:paraId="52104284" w14:textId="77777777" w:rsidR="00C16B13" w:rsidRPr="00F33944" w:rsidRDefault="00C16B13" w:rsidP="00590BB2">
            <w:pPr>
              <w:spacing w:after="0" w:line="360" w:lineRule="auto"/>
              <w:jc w:val="center"/>
              <w:rPr>
                <w:rFonts w:ascii="Times New Roman" w:hAnsi="Times New Roman"/>
              </w:rPr>
            </w:pPr>
            <w:r w:rsidRPr="00F33944">
              <w:rPr>
                <w:rFonts w:ascii="Times New Roman" w:hAnsi="Times New Roman"/>
              </w:rPr>
              <w:t>435</w:t>
            </w:r>
          </w:p>
        </w:tc>
        <w:tc>
          <w:tcPr>
            <w:tcW w:w="1440" w:type="dxa"/>
            <w:vAlign w:val="center"/>
          </w:tcPr>
          <w:p w14:paraId="54D4A036" w14:textId="77777777" w:rsidR="00C16B13" w:rsidRPr="00F33944" w:rsidRDefault="00C16B13" w:rsidP="00590BB2">
            <w:pPr>
              <w:spacing w:after="0" w:line="360" w:lineRule="auto"/>
              <w:jc w:val="center"/>
              <w:rPr>
                <w:rFonts w:ascii="Times New Roman" w:hAnsi="Times New Roman"/>
              </w:rPr>
            </w:pPr>
            <w:r w:rsidRPr="00F33944">
              <w:rPr>
                <w:rFonts w:ascii="Times New Roman" w:hAnsi="Times New Roman"/>
              </w:rPr>
              <w:t>131</w:t>
            </w:r>
          </w:p>
        </w:tc>
      </w:tr>
      <w:tr w:rsidR="00C16B13" w:rsidRPr="00F33944" w14:paraId="456A782F" w14:textId="77777777" w:rsidTr="00590BB2">
        <w:trPr>
          <w:trHeight w:val="576"/>
        </w:trPr>
        <w:tc>
          <w:tcPr>
            <w:tcW w:w="245" w:type="dxa"/>
            <w:vAlign w:val="center"/>
          </w:tcPr>
          <w:p w14:paraId="057725D0"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T</w:t>
            </w:r>
            <w:r w:rsidRPr="00F33944">
              <w:rPr>
                <w:rFonts w:ascii="Times New Roman" w:hAnsi="Times New Roman"/>
                <w:vertAlign w:val="subscript"/>
              </w:rPr>
              <w:t>8</w:t>
            </w:r>
          </w:p>
        </w:tc>
        <w:tc>
          <w:tcPr>
            <w:tcW w:w="4975" w:type="dxa"/>
            <w:vAlign w:val="center"/>
          </w:tcPr>
          <w:p w14:paraId="46F25A87"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Foliar spray of 0.5% ZnSO</w:t>
            </w:r>
            <w:r w:rsidRPr="00F33944">
              <w:rPr>
                <w:rFonts w:ascii="Times New Roman" w:hAnsi="Times New Roman"/>
                <w:vertAlign w:val="subscript"/>
              </w:rPr>
              <w:t>4</w:t>
            </w:r>
            <w:r w:rsidRPr="00F33944">
              <w:rPr>
                <w:rFonts w:ascii="Times New Roman" w:hAnsi="Times New Roman"/>
              </w:rPr>
              <w:t xml:space="preserve"> at 30 and 45 DAS</w:t>
            </w:r>
          </w:p>
        </w:tc>
        <w:tc>
          <w:tcPr>
            <w:tcW w:w="1710" w:type="dxa"/>
            <w:vAlign w:val="center"/>
          </w:tcPr>
          <w:p w14:paraId="5A87CF33"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381</w:t>
            </w:r>
          </w:p>
        </w:tc>
        <w:tc>
          <w:tcPr>
            <w:tcW w:w="1440" w:type="dxa"/>
            <w:vAlign w:val="center"/>
          </w:tcPr>
          <w:p w14:paraId="2724AF6C"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113</w:t>
            </w:r>
          </w:p>
        </w:tc>
      </w:tr>
      <w:tr w:rsidR="00C16B13" w:rsidRPr="00F33944" w14:paraId="5C3F3668" w14:textId="77777777" w:rsidTr="00590BB2">
        <w:trPr>
          <w:trHeight w:val="576"/>
        </w:trPr>
        <w:tc>
          <w:tcPr>
            <w:tcW w:w="245" w:type="dxa"/>
            <w:vAlign w:val="center"/>
          </w:tcPr>
          <w:p w14:paraId="20917486"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T</w:t>
            </w:r>
            <w:r w:rsidRPr="00F33944">
              <w:rPr>
                <w:rFonts w:ascii="Times New Roman" w:hAnsi="Times New Roman"/>
                <w:vertAlign w:val="subscript"/>
              </w:rPr>
              <w:t>9</w:t>
            </w:r>
          </w:p>
        </w:tc>
        <w:tc>
          <w:tcPr>
            <w:tcW w:w="4975" w:type="dxa"/>
            <w:vAlign w:val="center"/>
          </w:tcPr>
          <w:p w14:paraId="072FFD2B"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Foliar spray of 0.5% FeSO</w:t>
            </w:r>
            <w:r w:rsidRPr="00F33944">
              <w:rPr>
                <w:rFonts w:ascii="Times New Roman" w:hAnsi="Times New Roman"/>
                <w:vertAlign w:val="subscript"/>
              </w:rPr>
              <w:t>4</w:t>
            </w:r>
            <w:r w:rsidRPr="00F33944">
              <w:rPr>
                <w:rFonts w:ascii="Times New Roman" w:hAnsi="Times New Roman"/>
              </w:rPr>
              <w:t xml:space="preserve"> at 30 and 45 DAS</w:t>
            </w:r>
          </w:p>
        </w:tc>
        <w:tc>
          <w:tcPr>
            <w:tcW w:w="1710" w:type="dxa"/>
            <w:vAlign w:val="center"/>
          </w:tcPr>
          <w:p w14:paraId="57100ED8"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378</w:t>
            </w:r>
          </w:p>
        </w:tc>
        <w:tc>
          <w:tcPr>
            <w:tcW w:w="1440" w:type="dxa"/>
            <w:vAlign w:val="center"/>
          </w:tcPr>
          <w:p w14:paraId="1E166577"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112</w:t>
            </w:r>
          </w:p>
        </w:tc>
      </w:tr>
      <w:tr w:rsidR="00C16B13" w:rsidRPr="00F33944" w14:paraId="70C3AE1E" w14:textId="77777777" w:rsidTr="00590BB2">
        <w:trPr>
          <w:trHeight w:val="576"/>
        </w:trPr>
        <w:tc>
          <w:tcPr>
            <w:tcW w:w="245" w:type="dxa"/>
            <w:vAlign w:val="center"/>
          </w:tcPr>
          <w:p w14:paraId="00172C1F"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T</w:t>
            </w:r>
            <w:r w:rsidRPr="00F33944">
              <w:rPr>
                <w:rFonts w:ascii="Times New Roman" w:hAnsi="Times New Roman"/>
                <w:vertAlign w:val="subscript"/>
              </w:rPr>
              <w:t>10</w:t>
            </w:r>
          </w:p>
        </w:tc>
        <w:tc>
          <w:tcPr>
            <w:tcW w:w="4975" w:type="dxa"/>
            <w:vAlign w:val="center"/>
          </w:tcPr>
          <w:p w14:paraId="140449CD" w14:textId="77777777" w:rsidR="00C16B13" w:rsidRPr="00F33944" w:rsidRDefault="00C16B13" w:rsidP="00590BB2">
            <w:pPr>
              <w:spacing w:after="0" w:line="360" w:lineRule="auto"/>
              <w:rPr>
                <w:rFonts w:ascii="Times New Roman" w:hAnsi="Times New Roman"/>
              </w:rPr>
            </w:pPr>
            <w:r w:rsidRPr="00F33944">
              <w:rPr>
                <w:rFonts w:ascii="Times New Roman" w:hAnsi="Times New Roman"/>
              </w:rPr>
              <w:t>Foliar spray of 0.5% ZnSO</w:t>
            </w:r>
            <w:r w:rsidRPr="00F33944">
              <w:rPr>
                <w:rFonts w:ascii="Times New Roman" w:hAnsi="Times New Roman"/>
                <w:vertAlign w:val="subscript"/>
              </w:rPr>
              <w:t>4</w:t>
            </w:r>
            <w:r w:rsidRPr="00F33944">
              <w:rPr>
                <w:rFonts w:ascii="Times New Roman" w:hAnsi="Times New Roman"/>
              </w:rPr>
              <w:t xml:space="preserve"> + 0.5% FeSO</w:t>
            </w:r>
            <w:r w:rsidRPr="00F33944">
              <w:rPr>
                <w:rFonts w:ascii="Times New Roman" w:hAnsi="Times New Roman"/>
                <w:vertAlign w:val="subscript"/>
              </w:rPr>
              <w:t>4</w:t>
            </w:r>
            <w:r w:rsidRPr="00F33944">
              <w:rPr>
                <w:rFonts w:ascii="Times New Roman" w:hAnsi="Times New Roman"/>
              </w:rPr>
              <w:t xml:space="preserve"> at 30 and 45 DAS</w:t>
            </w:r>
          </w:p>
        </w:tc>
        <w:tc>
          <w:tcPr>
            <w:tcW w:w="1710" w:type="dxa"/>
            <w:vAlign w:val="center"/>
          </w:tcPr>
          <w:p w14:paraId="038FFB38"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394</w:t>
            </w:r>
          </w:p>
        </w:tc>
        <w:tc>
          <w:tcPr>
            <w:tcW w:w="1440" w:type="dxa"/>
            <w:vAlign w:val="center"/>
          </w:tcPr>
          <w:p w14:paraId="45A547E3"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116</w:t>
            </w:r>
          </w:p>
        </w:tc>
      </w:tr>
      <w:tr w:rsidR="00C16B13" w:rsidRPr="00F33944" w14:paraId="41414CAD" w14:textId="77777777" w:rsidTr="00590BB2">
        <w:trPr>
          <w:trHeight w:val="314"/>
        </w:trPr>
        <w:tc>
          <w:tcPr>
            <w:tcW w:w="5220" w:type="dxa"/>
            <w:gridSpan w:val="2"/>
            <w:vAlign w:val="center"/>
          </w:tcPr>
          <w:p w14:paraId="1DFB96AF" w14:textId="77777777" w:rsidR="00C16B13" w:rsidRPr="00F33944" w:rsidRDefault="00C16B13" w:rsidP="00590BB2">
            <w:pPr>
              <w:spacing w:after="0" w:line="360" w:lineRule="auto"/>
              <w:jc w:val="right"/>
              <w:rPr>
                <w:rFonts w:ascii="Times New Roman" w:hAnsi="Times New Roman"/>
              </w:rPr>
            </w:pPr>
            <w:r w:rsidRPr="00F33944">
              <w:rPr>
                <w:rFonts w:ascii="Times New Roman" w:hAnsi="Times New Roman"/>
              </w:rPr>
              <w:t>SEm±</w:t>
            </w:r>
          </w:p>
        </w:tc>
        <w:tc>
          <w:tcPr>
            <w:tcW w:w="1710" w:type="dxa"/>
            <w:vAlign w:val="center"/>
          </w:tcPr>
          <w:p w14:paraId="57D06CB2"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16.48</w:t>
            </w:r>
          </w:p>
        </w:tc>
        <w:tc>
          <w:tcPr>
            <w:tcW w:w="1440" w:type="dxa"/>
            <w:vAlign w:val="center"/>
          </w:tcPr>
          <w:p w14:paraId="71E6E08C"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5.60</w:t>
            </w:r>
          </w:p>
        </w:tc>
      </w:tr>
      <w:tr w:rsidR="00C16B13" w:rsidRPr="00F33944" w14:paraId="26FDEB95" w14:textId="77777777" w:rsidTr="00590BB2">
        <w:trPr>
          <w:trHeight w:val="251"/>
        </w:trPr>
        <w:tc>
          <w:tcPr>
            <w:tcW w:w="5220" w:type="dxa"/>
            <w:gridSpan w:val="2"/>
            <w:vAlign w:val="center"/>
          </w:tcPr>
          <w:p w14:paraId="01275F65" w14:textId="77777777" w:rsidR="00C16B13" w:rsidRPr="00F33944" w:rsidRDefault="00C16B13" w:rsidP="00590BB2">
            <w:pPr>
              <w:spacing w:after="0" w:line="360" w:lineRule="auto"/>
              <w:jc w:val="right"/>
              <w:rPr>
                <w:rFonts w:ascii="Times New Roman" w:hAnsi="Times New Roman"/>
              </w:rPr>
            </w:pPr>
            <w:r w:rsidRPr="00F33944">
              <w:rPr>
                <w:rFonts w:ascii="Times New Roman" w:hAnsi="Times New Roman"/>
              </w:rPr>
              <w:t>CD at 5%</w:t>
            </w:r>
          </w:p>
        </w:tc>
        <w:tc>
          <w:tcPr>
            <w:tcW w:w="1710" w:type="dxa"/>
            <w:vAlign w:val="center"/>
          </w:tcPr>
          <w:p w14:paraId="5E83514C"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48.98</w:t>
            </w:r>
          </w:p>
        </w:tc>
        <w:tc>
          <w:tcPr>
            <w:tcW w:w="1440" w:type="dxa"/>
            <w:vAlign w:val="center"/>
          </w:tcPr>
          <w:p w14:paraId="6ED2C5DF"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16.65</w:t>
            </w:r>
          </w:p>
        </w:tc>
      </w:tr>
      <w:tr w:rsidR="00C16B13" w:rsidRPr="00F33944" w14:paraId="345AE4E3" w14:textId="77777777" w:rsidTr="00590BB2">
        <w:trPr>
          <w:trHeight w:val="242"/>
        </w:trPr>
        <w:tc>
          <w:tcPr>
            <w:tcW w:w="5220" w:type="dxa"/>
            <w:gridSpan w:val="2"/>
            <w:vAlign w:val="center"/>
          </w:tcPr>
          <w:p w14:paraId="7643786F" w14:textId="77777777" w:rsidR="00C16B13" w:rsidRPr="00F33944" w:rsidRDefault="00C16B13" w:rsidP="00590BB2">
            <w:pPr>
              <w:spacing w:after="0" w:line="360" w:lineRule="auto"/>
              <w:jc w:val="right"/>
              <w:rPr>
                <w:rFonts w:ascii="Times New Roman" w:hAnsi="Times New Roman"/>
              </w:rPr>
            </w:pPr>
            <w:r w:rsidRPr="00F33944">
              <w:rPr>
                <w:rFonts w:ascii="Times New Roman" w:hAnsi="Times New Roman"/>
              </w:rPr>
              <w:t>CV%</w:t>
            </w:r>
          </w:p>
        </w:tc>
        <w:tc>
          <w:tcPr>
            <w:tcW w:w="1710" w:type="dxa"/>
            <w:vAlign w:val="center"/>
          </w:tcPr>
          <w:p w14:paraId="15703B34"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7.08</w:t>
            </w:r>
          </w:p>
        </w:tc>
        <w:tc>
          <w:tcPr>
            <w:tcW w:w="1440" w:type="dxa"/>
            <w:vAlign w:val="center"/>
          </w:tcPr>
          <w:p w14:paraId="0D9BFD8E" w14:textId="77777777" w:rsidR="00C16B13" w:rsidRPr="00F33944" w:rsidRDefault="00C16B13" w:rsidP="00590BB2">
            <w:pPr>
              <w:spacing w:after="0" w:line="360" w:lineRule="auto"/>
              <w:jc w:val="center"/>
              <w:rPr>
                <w:rFonts w:ascii="Times New Roman" w:hAnsi="Times New Roman"/>
                <w:color w:val="000000"/>
              </w:rPr>
            </w:pPr>
            <w:r w:rsidRPr="00F33944">
              <w:rPr>
                <w:rFonts w:ascii="Times New Roman" w:hAnsi="Times New Roman"/>
                <w:color w:val="000000"/>
              </w:rPr>
              <w:t>8.06</w:t>
            </w:r>
          </w:p>
        </w:tc>
      </w:tr>
    </w:tbl>
    <w:p w14:paraId="1E0BAA10" w14:textId="77777777" w:rsidR="00C16B13" w:rsidRDefault="00C16B13" w:rsidP="00C16B13">
      <w:pPr>
        <w:jc w:val="both"/>
        <w:rPr>
          <w:rFonts w:ascii="Times New Roman" w:hAnsi="Times New Roman" w:cs="Times New Roman"/>
        </w:rPr>
      </w:pPr>
    </w:p>
    <w:p w14:paraId="3B97A225" w14:textId="77777777" w:rsidR="00C16B13" w:rsidRDefault="00C16B13" w:rsidP="00516D62">
      <w:pPr>
        <w:jc w:val="both"/>
        <w:rPr>
          <w:rFonts w:ascii="Times New Roman" w:hAnsi="Times New Roman"/>
          <w:b/>
          <w:bCs/>
        </w:rPr>
      </w:pPr>
    </w:p>
    <w:p w14:paraId="31D08A61" w14:textId="4087FA3C" w:rsidR="00FA38C8" w:rsidRDefault="00C16B13" w:rsidP="00516D62">
      <w:pPr>
        <w:jc w:val="both"/>
        <w:rPr>
          <w:rFonts w:ascii="Times New Roman" w:hAnsi="Times New Roman" w:cs="Times New Roman"/>
        </w:rPr>
      </w:pPr>
      <w:r>
        <w:rPr>
          <w:rFonts w:ascii="Times New Roman" w:hAnsi="Times New Roman"/>
          <w:b/>
          <w:bCs/>
        </w:rPr>
        <w:lastRenderedPageBreak/>
        <w:t xml:space="preserve">Table 3: </w:t>
      </w:r>
      <w:r w:rsidR="00194A45" w:rsidRPr="00081647">
        <w:rPr>
          <w:rFonts w:ascii="Times New Roman" w:hAnsi="Times New Roman"/>
          <w:b/>
          <w:bCs/>
        </w:rPr>
        <w:t xml:space="preserve">Effect of zinc and iron </w:t>
      </w:r>
      <w:r w:rsidR="00194A45">
        <w:rPr>
          <w:rFonts w:ascii="Times New Roman" w:hAnsi="Times New Roman"/>
          <w:b/>
          <w:bCs/>
        </w:rPr>
        <w:t>application on quality parameters</w:t>
      </w:r>
      <w:r w:rsidR="00194A45">
        <w:rPr>
          <w:rFonts w:ascii="Times New Roman" w:hAnsi="Times New Roman"/>
          <w:b/>
          <w:bCs/>
          <w:color w:val="000000"/>
        </w:rPr>
        <w:t xml:space="preserve"> </w:t>
      </w:r>
      <w:r w:rsidR="00194A45" w:rsidRPr="00081647">
        <w:rPr>
          <w:rFonts w:ascii="Times New Roman" w:hAnsi="Times New Roman"/>
          <w:b/>
          <w:bCs/>
        </w:rPr>
        <w:t>of fodder pearl millet</w:t>
      </w:r>
    </w:p>
    <w:tbl>
      <w:tblPr>
        <w:tblW w:w="9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5304"/>
        <w:gridCol w:w="1890"/>
        <w:gridCol w:w="1499"/>
      </w:tblGrid>
      <w:tr w:rsidR="00FA38C8" w:rsidRPr="00F33944" w14:paraId="3D27CE2A" w14:textId="10A679FE" w:rsidTr="00194A45">
        <w:trPr>
          <w:trHeight w:val="602"/>
        </w:trPr>
        <w:tc>
          <w:tcPr>
            <w:tcW w:w="5827" w:type="dxa"/>
            <w:gridSpan w:val="2"/>
            <w:vAlign w:val="center"/>
          </w:tcPr>
          <w:p w14:paraId="142A3B3E" w14:textId="77777777" w:rsidR="00FA38C8" w:rsidRPr="00F33944" w:rsidRDefault="00FA38C8" w:rsidP="00FA38C8">
            <w:pPr>
              <w:spacing w:after="0" w:line="360" w:lineRule="auto"/>
              <w:jc w:val="center"/>
              <w:rPr>
                <w:rFonts w:ascii="Times New Roman" w:hAnsi="Times New Roman"/>
                <w:b/>
                <w:bCs/>
              </w:rPr>
            </w:pPr>
            <w:r w:rsidRPr="00F33944">
              <w:rPr>
                <w:rFonts w:ascii="Times New Roman" w:hAnsi="Times New Roman"/>
                <w:b/>
                <w:bCs/>
              </w:rPr>
              <w:t>Treatment</w:t>
            </w:r>
          </w:p>
        </w:tc>
        <w:tc>
          <w:tcPr>
            <w:tcW w:w="1890" w:type="dxa"/>
          </w:tcPr>
          <w:p w14:paraId="332F6AFA" w14:textId="649DBED3" w:rsidR="00FA38C8" w:rsidRPr="00FA38C8" w:rsidRDefault="00FA38C8" w:rsidP="00FA38C8">
            <w:pPr>
              <w:spacing w:after="0" w:line="360" w:lineRule="auto"/>
              <w:jc w:val="center"/>
              <w:rPr>
                <w:rFonts w:ascii="Times New Roman" w:hAnsi="Times New Roman" w:cs="Times New Roman"/>
                <w:b/>
                <w:bCs/>
              </w:rPr>
            </w:pPr>
            <w:r w:rsidRPr="00FA38C8">
              <w:rPr>
                <w:rFonts w:ascii="Times New Roman" w:hAnsi="Times New Roman" w:cs="Times New Roman"/>
                <w:b/>
                <w:bCs/>
              </w:rPr>
              <w:t xml:space="preserve">Crude protein content (%) </w:t>
            </w:r>
          </w:p>
        </w:tc>
        <w:tc>
          <w:tcPr>
            <w:tcW w:w="1499" w:type="dxa"/>
          </w:tcPr>
          <w:p w14:paraId="448154AC" w14:textId="12AE9E44" w:rsidR="00FA38C8" w:rsidRPr="00FA38C8" w:rsidRDefault="00FA38C8" w:rsidP="00FA38C8">
            <w:pPr>
              <w:spacing w:after="0" w:line="360" w:lineRule="auto"/>
              <w:jc w:val="center"/>
              <w:rPr>
                <w:rFonts w:ascii="Times New Roman" w:hAnsi="Times New Roman" w:cs="Times New Roman"/>
                <w:b/>
                <w:bCs/>
              </w:rPr>
            </w:pPr>
            <w:r w:rsidRPr="00FA38C8">
              <w:rPr>
                <w:rFonts w:ascii="Times New Roman" w:hAnsi="Times New Roman" w:cs="Times New Roman"/>
                <w:b/>
                <w:bCs/>
              </w:rPr>
              <w:t xml:space="preserve">Crude fibre content (%) </w:t>
            </w:r>
          </w:p>
        </w:tc>
      </w:tr>
      <w:tr w:rsidR="00194A45" w:rsidRPr="00F33944" w14:paraId="0786CF89" w14:textId="49E38966" w:rsidTr="00194A45">
        <w:trPr>
          <w:trHeight w:val="576"/>
        </w:trPr>
        <w:tc>
          <w:tcPr>
            <w:tcW w:w="523" w:type="dxa"/>
            <w:vAlign w:val="center"/>
          </w:tcPr>
          <w:p w14:paraId="3B1CF6D4" w14:textId="77777777" w:rsidR="00194A45" w:rsidRPr="00F33944" w:rsidRDefault="00194A45" w:rsidP="00194A45">
            <w:pPr>
              <w:spacing w:after="0" w:line="360" w:lineRule="auto"/>
              <w:jc w:val="center"/>
              <w:rPr>
                <w:rFonts w:ascii="Times New Roman" w:hAnsi="Times New Roman"/>
              </w:rPr>
            </w:pPr>
            <w:r w:rsidRPr="00F33944">
              <w:rPr>
                <w:rFonts w:ascii="Times New Roman" w:hAnsi="Times New Roman"/>
              </w:rPr>
              <w:t>T</w:t>
            </w:r>
            <w:r w:rsidRPr="00F33944">
              <w:rPr>
                <w:rFonts w:ascii="Times New Roman" w:hAnsi="Times New Roman"/>
                <w:vertAlign w:val="subscript"/>
              </w:rPr>
              <w:t>1</w:t>
            </w:r>
          </w:p>
        </w:tc>
        <w:tc>
          <w:tcPr>
            <w:tcW w:w="5304" w:type="dxa"/>
            <w:vAlign w:val="center"/>
          </w:tcPr>
          <w:p w14:paraId="6135E720" w14:textId="77777777" w:rsidR="00194A45" w:rsidRPr="00F33944" w:rsidRDefault="00194A45" w:rsidP="00194A45">
            <w:pPr>
              <w:spacing w:after="0" w:line="360" w:lineRule="auto"/>
              <w:rPr>
                <w:rFonts w:ascii="Times New Roman" w:hAnsi="Times New Roman"/>
              </w:rPr>
            </w:pPr>
            <w:r w:rsidRPr="00F33944">
              <w:rPr>
                <w:rFonts w:ascii="Times New Roman" w:hAnsi="Times New Roman"/>
              </w:rPr>
              <w:t>No Zn and Fe application (Control)</w:t>
            </w:r>
          </w:p>
        </w:tc>
        <w:tc>
          <w:tcPr>
            <w:tcW w:w="1890" w:type="dxa"/>
            <w:vAlign w:val="center"/>
          </w:tcPr>
          <w:p w14:paraId="2436D86A" w14:textId="7139661E" w:rsidR="00194A45" w:rsidRPr="00F33944" w:rsidRDefault="00194A45" w:rsidP="00194A45">
            <w:pPr>
              <w:spacing w:after="0" w:line="360" w:lineRule="auto"/>
              <w:jc w:val="center"/>
              <w:rPr>
                <w:rFonts w:ascii="Times New Roman" w:hAnsi="Times New Roman"/>
                <w:color w:val="000000"/>
              </w:rPr>
            </w:pPr>
            <w:r w:rsidRPr="00093698">
              <w:rPr>
                <w:rFonts w:ascii="Times New Roman" w:hAnsi="Times New Roman"/>
              </w:rPr>
              <w:t>3.93</w:t>
            </w:r>
          </w:p>
        </w:tc>
        <w:tc>
          <w:tcPr>
            <w:tcW w:w="1499" w:type="dxa"/>
            <w:vAlign w:val="center"/>
          </w:tcPr>
          <w:p w14:paraId="6BF094BC" w14:textId="1CBC7A6B" w:rsidR="00194A45" w:rsidRPr="00F33944" w:rsidRDefault="00194A45" w:rsidP="00194A45">
            <w:pPr>
              <w:spacing w:after="0" w:line="360" w:lineRule="auto"/>
              <w:jc w:val="center"/>
              <w:rPr>
                <w:rFonts w:ascii="Times New Roman" w:hAnsi="Times New Roman"/>
                <w:color w:val="000000"/>
              </w:rPr>
            </w:pPr>
            <w:r>
              <w:rPr>
                <w:rFonts w:ascii="Times New Roman" w:hAnsi="Times New Roman"/>
                <w:color w:val="000000"/>
              </w:rPr>
              <w:t>32.80</w:t>
            </w:r>
          </w:p>
        </w:tc>
      </w:tr>
      <w:tr w:rsidR="00194A45" w:rsidRPr="00F33944" w14:paraId="7F1C4D0A" w14:textId="5A94F2F6" w:rsidTr="00194A45">
        <w:trPr>
          <w:trHeight w:val="576"/>
        </w:trPr>
        <w:tc>
          <w:tcPr>
            <w:tcW w:w="523" w:type="dxa"/>
            <w:vAlign w:val="center"/>
          </w:tcPr>
          <w:p w14:paraId="59D46926" w14:textId="77777777" w:rsidR="00194A45" w:rsidRPr="00F33944" w:rsidRDefault="00194A45" w:rsidP="00194A45">
            <w:pPr>
              <w:spacing w:after="0" w:line="360" w:lineRule="auto"/>
              <w:jc w:val="center"/>
              <w:rPr>
                <w:rFonts w:ascii="Times New Roman" w:hAnsi="Times New Roman"/>
              </w:rPr>
            </w:pPr>
            <w:r w:rsidRPr="00F33944">
              <w:rPr>
                <w:rFonts w:ascii="Times New Roman" w:hAnsi="Times New Roman"/>
              </w:rPr>
              <w:t>T</w:t>
            </w:r>
            <w:r w:rsidRPr="00F33944">
              <w:rPr>
                <w:rFonts w:ascii="Times New Roman" w:hAnsi="Times New Roman"/>
                <w:vertAlign w:val="subscript"/>
              </w:rPr>
              <w:t>2</w:t>
            </w:r>
          </w:p>
        </w:tc>
        <w:tc>
          <w:tcPr>
            <w:tcW w:w="5304" w:type="dxa"/>
            <w:vAlign w:val="center"/>
          </w:tcPr>
          <w:p w14:paraId="44D2C15A" w14:textId="77777777" w:rsidR="00194A45" w:rsidRPr="00F33944" w:rsidRDefault="00194A45" w:rsidP="00194A45">
            <w:pPr>
              <w:spacing w:after="0" w:line="360" w:lineRule="auto"/>
              <w:rPr>
                <w:rFonts w:ascii="Times New Roman" w:hAnsi="Times New Roman"/>
              </w:rPr>
            </w:pPr>
            <w:r w:rsidRPr="00F33944">
              <w:rPr>
                <w:rFonts w:ascii="Times New Roman" w:hAnsi="Times New Roman"/>
              </w:rPr>
              <w:t>Soil application of 25 kg/ha ZnSO</w:t>
            </w:r>
            <w:r w:rsidRPr="00F33944">
              <w:rPr>
                <w:rFonts w:ascii="Times New Roman" w:hAnsi="Times New Roman"/>
                <w:vertAlign w:val="subscript"/>
              </w:rPr>
              <w:t>4</w:t>
            </w:r>
          </w:p>
        </w:tc>
        <w:tc>
          <w:tcPr>
            <w:tcW w:w="1890" w:type="dxa"/>
            <w:vAlign w:val="center"/>
          </w:tcPr>
          <w:p w14:paraId="4803852A" w14:textId="6985518A" w:rsidR="00194A45" w:rsidRPr="00F33944" w:rsidRDefault="00194A45" w:rsidP="00194A45">
            <w:pPr>
              <w:spacing w:after="0" w:line="360" w:lineRule="auto"/>
              <w:jc w:val="center"/>
              <w:rPr>
                <w:rFonts w:ascii="Times New Roman" w:hAnsi="Times New Roman"/>
                <w:color w:val="000000"/>
              </w:rPr>
            </w:pPr>
            <w:r w:rsidRPr="00093698">
              <w:rPr>
                <w:rFonts w:ascii="Times New Roman" w:hAnsi="Times New Roman"/>
              </w:rPr>
              <w:t>4.43</w:t>
            </w:r>
          </w:p>
        </w:tc>
        <w:tc>
          <w:tcPr>
            <w:tcW w:w="1499" w:type="dxa"/>
            <w:vAlign w:val="center"/>
          </w:tcPr>
          <w:p w14:paraId="64507EC6" w14:textId="05B118D7" w:rsidR="00194A45" w:rsidRPr="00F33944" w:rsidRDefault="00194A45" w:rsidP="00194A45">
            <w:pPr>
              <w:spacing w:after="0" w:line="360" w:lineRule="auto"/>
              <w:jc w:val="center"/>
              <w:rPr>
                <w:rFonts w:ascii="Times New Roman" w:hAnsi="Times New Roman"/>
                <w:color w:val="000000"/>
              </w:rPr>
            </w:pPr>
            <w:r>
              <w:rPr>
                <w:rFonts w:ascii="Times New Roman" w:hAnsi="Times New Roman"/>
                <w:color w:val="000000"/>
              </w:rPr>
              <w:t>29.80</w:t>
            </w:r>
          </w:p>
        </w:tc>
      </w:tr>
      <w:tr w:rsidR="00194A45" w:rsidRPr="00F33944" w14:paraId="7B020490" w14:textId="049ED541" w:rsidTr="00194A45">
        <w:trPr>
          <w:trHeight w:val="576"/>
        </w:trPr>
        <w:tc>
          <w:tcPr>
            <w:tcW w:w="523" w:type="dxa"/>
            <w:vAlign w:val="center"/>
          </w:tcPr>
          <w:p w14:paraId="7BC47409" w14:textId="77777777" w:rsidR="00194A45" w:rsidRPr="00F33944" w:rsidRDefault="00194A45" w:rsidP="00194A45">
            <w:pPr>
              <w:spacing w:after="0" w:line="360" w:lineRule="auto"/>
              <w:jc w:val="center"/>
              <w:rPr>
                <w:rFonts w:ascii="Times New Roman" w:hAnsi="Times New Roman"/>
              </w:rPr>
            </w:pPr>
            <w:r w:rsidRPr="00F33944">
              <w:rPr>
                <w:rFonts w:ascii="Times New Roman" w:hAnsi="Times New Roman"/>
              </w:rPr>
              <w:t>T</w:t>
            </w:r>
            <w:r w:rsidRPr="00F33944">
              <w:rPr>
                <w:rFonts w:ascii="Times New Roman" w:hAnsi="Times New Roman"/>
                <w:vertAlign w:val="subscript"/>
              </w:rPr>
              <w:t>3</w:t>
            </w:r>
          </w:p>
        </w:tc>
        <w:tc>
          <w:tcPr>
            <w:tcW w:w="5304" w:type="dxa"/>
            <w:vAlign w:val="center"/>
          </w:tcPr>
          <w:p w14:paraId="3AA483C4" w14:textId="77777777" w:rsidR="00194A45" w:rsidRPr="00F33944" w:rsidRDefault="00194A45" w:rsidP="00194A45">
            <w:pPr>
              <w:spacing w:after="0" w:line="360" w:lineRule="auto"/>
              <w:rPr>
                <w:rFonts w:ascii="Times New Roman" w:hAnsi="Times New Roman"/>
              </w:rPr>
            </w:pPr>
            <w:r w:rsidRPr="00F33944">
              <w:rPr>
                <w:rFonts w:ascii="Times New Roman" w:hAnsi="Times New Roman"/>
              </w:rPr>
              <w:t>Soil application of 25 kg/ha FeSO</w:t>
            </w:r>
            <w:r w:rsidRPr="00F33944">
              <w:rPr>
                <w:rFonts w:ascii="Times New Roman" w:hAnsi="Times New Roman"/>
                <w:vertAlign w:val="subscript"/>
              </w:rPr>
              <w:t>4</w:t>
            </w:r>
          </w:p>
        </w:tc>
        <w:tc>
          <w:tcPr>
            <w:tcW w:w="1890" w:type="dxa"/>
            <w:vAlign w:val="center"/>
          </w:tcPr>
          <w:p w14:paraId="2A294FB8" w14:textId="26DDDAE1" w:rsidR="00194A45" w:rsidRPr="00F33944" w:rsidRDefault="00194A45" w:rsidP="00194A45">
            <w:pPr>
              <w:spacing w:after="0" w:line="360" w:lineRule="auto"/>
              <w:jc w:val="center"/>
              <w:rPr>
                <w:rFonts w:ascii="Times New Roman" w:hAnsi="Times New Roman"/>
              </w:rPr>
            </w:pPr>
            <w:r w:rsidRPr="00093698">
              <w:rPr>
                <w:rFonts w:ascii="Times New Roman" w:hAnsi="Times New Roman"/>
              </w:rPr>
              <w:t>4.5</w:t>
            </w:r>
            <w:r>
              <w:rPr>
                <w:rFonts w:ascii="Times New Roman" w:hAnsi="Times New Roman"/>
              </w:rPr>
              <w:t>0</w:t>
            </w:r>
          </w:p>
        </w:tc>
        <w:tc>
          <w:tcPr>
            <w:tcW w:w="1499" w:type="dxa"/>
            <w:vAlign w:val="center"/>
          </w:tcPr>
          <w:p w14:paraId="545FD1D7" w14:textId="7612ABE5" w:rsidR="00194A45" w:rsidRPr="00F33944" w:rsidRDefault="00194A45" w:rsidP="00194A45">
            <w:pPr>
              <w:spacing w:after="0" w:line="360" w:lineRule="auto"/>
              <w:jc w:val="center"/>
              <w:rPr>
                <w:rFonts w:ascii="Times New Roman" w:hAnsi="Times New Roman"/>
              </w:rPr>
            </w:pPr>
            <w:r>
              <w:rPr>
                <w:rFonts w:ascii="Times New Roman" w:hAnsi="Times New Roman"/>
                <w:color w:val="000000"/>
              </w:rPr>
              <w:t>30.50</w:t>
            </w:r>
          </w:p>
        </w:tc>
      </w:tr>
      <w:tr w:rsidR="00194A45" w:rsidRPr="00F33944" w14:paraId="412E52D5" w14:textId="134D2C8D" w:rsidTr="00194A45">
        <w:trPr>
          <w:trHeight w:val="576"/>
        </w:trPr>
        <w:tc>
          <w:tcPr>
            <w:tcW w:w="523" w:type="dxa"/>
            <w:vAlign w:val="center"/>
          </w:tcPr>
          <w:p w14:paraId="1775F1E4" w14:textId="77777777" w:rsidR="00194A45" w:rsidRPr="00F33944" w:rsidRDefault="00194A45" w:rsidP="00194A45">
            <w:pPr>
              <w:spacing w:after="0" w:line="360" w:lineRule="auto"/>
              <w:jc w:val="center"/>
              <w:rPr>
                <w:rFonts w:ascii="Times New Roman" w:hAnsi="Times New Roman"/>
              </w:rPr>
            </w:pPr>
            <w:r w:rsidRPr="00F33944">
              <w:rPr>
                <w:rFonts w:ascii="Times New Roman" w:hAnsi="Times New Roman"/>
              </w:rPr>
              <w:t>T</w:t>
            </w:r>
            <w:r w:rsidRPr="00F33944">
              <w:rPr>
                <w:rFonts w:ascii="Times New Roman" w:hAnsi="Times New Roman"/>
                <w:vertAlign w:val="subscript"/>
              </w:rPr>
              <w:t>4</w:t>
            </w:r>
          </w:p>
        </w:tc>
        <w:tc>
          <w:tcPr>
            <w:tcW w:w="5304" w:type="dxa"/>
            <w:vAlign w:val="center"/>
          </w:tcPr>
          <w:p w14:paraId="22CD68C2" w14:textId="77777777" w:rsidR="00194A45" w:rsidRPr="00F33944" w:rsidRDefault="00194A45" w:rsidP="00194A45">
            <w:pPr>
              <w:spacing w:after="0" w:line="360" w:lineRule="auto"/>
              <w:rPr>
                <w:rFonts w:ascii="Times New Roman" w:hAnsi="Times New Roman"/>
              </w:rPr>
            </w:pPr>
            <w:r w:rsidRPr="00F33944">
              <w:rPr>
                <w:rFonts w:ascii="Times New Roman" w:hAnsi="Times New Roman"/>
              </w:rPr>
              <w:t>Soil application of 25 kg/ha ZnSO</w:t>
            </w:r>
            <w:r w:rsidRPr="00F33944">
              <w:rPr>
                <w:rFonts w:ascii="Times New Roman" w:hAnsi="Times New Roman"/>
                <w:vertAlign w:val="subscript"/>
              </w:rPr>
              <w:t>4</w:t>
            </w:r>
            <w:r w:rsidRPr="00F33944">
              <w:rPr>
                <w:rFonts w:ascii="Times New Roman" w:hAnsi="Times New Roman"/>
              </w:rPr>
              <w:t xml:space="preserve"> + 25 kg/ha FeSO</w:t>
            </w:r>
            <w:r w:rsidRPr="00F33944">
              <w:rPr>
                <w:rFonts w:ascii="Times New Roman" w:hAnsi="Times New Roman"/>
                <w:vertAlign w:val="subscript"/>
              </w:rPr>
              <w:t>4</w:t>
            </w:r>
          </w:p>
        </w:tc>
        <w:tc>
          <w:tcPr>
            <w:tcW w:w="1890" w:type="dxa"/>
            <w:vAlign w:val="center"/>
          </w:tcPr>
          <w:p w14:paraId="7F1142C0" w14:textId="56A7CE1A" w:rsidR="00194A45" w:rsidRPr="00F33944" w:rsidRDefault="00194A45" w:rsidP="00194A45">
            <w:pPr>
              <w:spacing w:after="0" w:line="360" w:lineRule="auto"/>
              <w:jc w:val="center"/>
              <w:rPr>
                <w:rFonts w:ascii="Times New Roman" w:hAnsi="Times New Roman"/>
              </w:rPr>
            </w:pPr>
            <w:r w:rsidRPr="00093698">
              <w:rPr>
                <w:rFonts w:ascii="Times New Roman" w:hAnsi="Times New Roman"/>
              </w:rPr>
              <w:t>4.68</w:t>
            </w:r>
          </w:p>
        </w:tc>
        <w:tc>
          <w:tcPr>
            <w:tcW w:w="1499" w:type="dxa"/>
            <w:vAlign w:val="center"/>
          </w:tcPr>
          <w:p w14:paraId="3D38A568" w14:textId="45596E72" w:rsidR="00194A45" w:rsidRPr="00F33944" w:rsidRDefault="00194A45" w:rsidP="00194A45">
            <w:pPr>
              <w:spacing w:after="0" w:line="360" w:lineRule="auto"/>
              <w:jc w:val="center"/>
              <w:rPr>
                <w:rFonts w:ascii="Times New Roman" w:hAnsi="Times New Roman"/>
              </w:rPr>
            </w:pPr>
            <w:r>
              <w:rPr>
                <w:rFonts w:ascii="Times New Roman" w:hAnsi="Times New Roman"/>
                <w:color w:val="000000"/>
              </w:rPr>
              <w:t>26.40</w:t>
            </w:r>
          </w:p>
        </w:tc>
      </w:tr>
      <w:tr w:rsidR="00194A45" w:rsidRPr="00F33944" w14:paraId="07D65D9D" w14:textId="72F15E32" w:rsidTr="00194A45">
        <w:trPr>
          <w:trHeight w:val="576"/>
        </w:trPr>
        <w:tc>
          <w:tcPr>
            <w:tcW w:w="523" w:type="dxa"/>
            <w:vAlign w:val="center"/>
          </w:tcPr>
          <w:p w14:paraId="292C9D3B" w14:textId="77777777" w:rsidR="00194A45" w:rsidRPr="00F33944" w:rsidRDefault="00194A45" w:rsidP="00194A45">
            <w:pPr>
              <w:spacing w:after="0" w:line="360" w:lineRule="auto"/>
              <w:jc w:val="center"/>
              <w:rPr>
                <w:rFonts w:ascii="Times New Roman" w:hAnsi="Times New Roman"/>
              </w:rPr>
            </w:pPr>
            <w:r w:rsidRPr="00F33944">
              <w:rPr>
                <w:rFonts w:ascii="Times New Roman" w:hAnsi="Times New Roman"/>
              </w:rPr>
              <w:t>T</w:t>
            </w:r>
            <w:r w:rsidRPr="00F33944">
              <w:rPr>
                <w:rFonts w:ascii="Times New Roman" w:hAnsi="Times New Roman"/>
                <w:vertAlign w:val="subscript"/>
              </w:rPr>
              <w:t>5</w:t>
            </w:r>
          </w:p>
        </w:tc>
        <w:tc>
          <w:tcPr>
            <w:tcW w:w="5304" w:type="dxa"/>
            <w:vAlign w:val="center"/>
          </w:tcPr>
          <w:p w14:paraId="2F98B0D5" w14:textId="77777777" w:rsidR="00194A45" w:rsidRPr="00F33944" w:rsidRDefault="00194A45" w:rsidP="00194A45">
            <w:pPr>
              <w:spacing w:after="0" w:line="360" w:lineRule="auto"/>
              <w:rPr>
                <w:rFonts w:ascii="Times New Roman" w:hAnsi="Times New Roman"/>
              </w:rPr>
            </w:pPr>
            <w:r w:rsidRPr="00F33944">
              <w:rPr>
                <w:rFonts w:ascii="Times New Roman" w:hAnsi="Times New Roman"/>
              </w:rPr>
              <w:t>Soil application of 12.5 kg/ha ZnSO</w:t>
            </w:r>
            <w:r w:rsidRPr="00F33944">
              <w:rPr>
                <w:rFonts w:ascii="Times New Roman" w:hAnsi="Times New Roman"/>
                <w:vertAlign w:val="subscript"/>
              </w:rPr>
              <w:t>4</w:t>
            </w:r>
            <w:r w:rsidRPr="00F33944">
              <w:rPr>
                <w:rFonts w:ascii="Times New Roman" w:hAnsi="Times New Roman"/>
              </w:rPr>
              <w:t xml:space="preserve"> </w:t>
            </w:r>
            <w:r w:rsidRPr="00F33944">
              <w:rPr>
                <w:rFonts w:ascii="Times New Roman" w:hAnsi="Times New Roman"/>
                <w:i/>
                <w:iCs/>
              </w:rPr>
              <w:t>fb</w:t>
            </w:r>
            <w:r w:rsidRPr="00F33944">
              <w:rPr>
                <w:rFonts w:ascii="Times New Roman" w:hAnsi="Times New Roman"/>
              </w:rPr>
              <w:t xml:space="preserve"> Foliar spray of 0.5% ZnSO</w:t>
            </w:r>
            <w:r w:rsidRPr="00F33944">
              <w:rPr>
                <w:rFonts w:ascii="Times New Roman" w:hAnsi="Times New Roman"/>
                <w:vertAlign w:val="subscript"/>
              </w:rPr>
              <w:t>4</w:t>
            </w:r>
            <w:r w:rsidRPr="00F33944">
              <w:rPr>
                <w:rFonts w:ascii="Times New Roman" w:hAnsi="Times New Roman"/>
              </w:rPr>
              <w:t xml:space="preserve"> at 30 DAS</w:t>
            </w:r>
          </w:p>
        </w:tc>
        <w:tc>
          <w:tcPr>
            <w:tcW w:w="1890" w:type="dxa"/>
            <w:vAlign w:val="center"/>
          </w:tcPr>
          <w:p w14:paraId="6A985FC5" w14:textId="0F155863" w:rsidR="00194A45" w:rsidRPr="00F33944" w:rsidRDefault="00194A45" w:rsidP="00194A45">
            <w:pPr>
              <w:spacing w:after="0" w:line="360" w:lineRule="auto"/>
              <w:jc w:val="center"/>
              <w:rPr>
                <w:rFonts w:ascii="Times New Roman" w:hAnsi="Times New Roman"/>
                <w:color w:val="000000"/>
              </w:rPr>
            </w:pPr>
            <w:r w:rsidRPr="00093698">
              <w:rPr>
                <w:rFonts w:ascii="Times New Roman" w:hAnsi="Times New Roman"/>
              </w:rPr>
              <w:t>4.18</w:t>
            </w:r>
          </w:p>
        </w:tc>
        <w:tc>
          <w:tcPr>
            <w:tcW w:w="1499" w:type="dxa"/>
            <w:vAlign w:val="center"/>
          </w:tcPr>
          <w:p w14:paraId="0FC4B166" w14:textId="12EEE7CE" w:rsidR="00194A45" w:rsidRPr="00F33944" w:rsidRDefault="00194A45" w:rsidP="00194A45">
            <w:pPr>
              <w:spacing w:after="0" w:line="360" w:lineRule="auto"/>
              <w:jc w:val="center"/>
              <w:rPr>
                <w:rFonts w:ascii="Times New Roman" w:hAnsi="Times New Roman"/>
                <w:color w:val="000000"/>
              </w:rPr>
            </w:pPr>
            <w:r>
              <w:rPr>
                <w:rFonts w:ascii="Times New Roman" w:hAnsi="Times New Roman"/>
                <w:color w:val="000000"/>
              </w:rPr>
              <w:t>30.70</w:t>
            </w:r>
          </w:p>
        </w:tc>
      </w:tr>
      <w:tr w:rsidR="00194A45" w:rsidRPr="00F33944" w14:paraId="633D859E" w14:textId="0C1EAA75" w:rsidTr="00194A45">
        <w:trPr>
          <w:trHeight w:val="576"/>
        </w:trPr>
        <w:tc>
          <w:tcPr>
            <w:tcW w:w="523" w:type="dxa"/>
            <w:vAlign w:val="center"/>
          </w:tcPr>
          <w:p w14:paraId="45D2156B" w14:textId="77777777" w:rsidR="00194A45" w:rsidRPr="00F33944" w:rsidRDefault="00194A45" w:rsidP="00194A45">
            <w:pPr>
              <w:spacing w:after="0" w:line="360" w:lineRule="auto"/>
              <w:jc w:val="center"/>
              <w:rPr>
                <w:rFonts w:ascii="Times New Roman" w:hAnsi="Times New Roman"/>
              </w:rPr>
            </w:pPr>
            <w:r w:rsidRPr="00F33944">
              <w:rPr>
                <w:rFonts w:ascii="Times New Roman" w:hAnsi="Times New Roman"/>
              </w:rPr>
              <w:t>T</w:t>
            </w:r>
            <w:r w:rsidRPr="00F33944">
              <w:rPr>
                <w:rFonts w:ascii="Times New Roman" w:hAnsi="Times New Roman"/>
                <w:vertAlign w:val="subscript"/>
              </w:rPr>
              <w:t>6</w:t>
            </w:r>
          </w:p>
        </w:tc>
        <w:tc>
          <w:tcPr>
            <w:tcW w:w="5304" w:type="dxa"/>
            <w:vAlign w:val="center"/>
          </w:tcPr>
          <w:p w14:paraId="278C8B5B" w14:textId="77777777" w:rsidR="00194A45" w:rsidRPr="00F33944" w:rsidRDefault="00194A45" w:rsidP="00194A45">
            <w:pPr>
              <w:spacing w:after="0" w:line="360" w:lineRule="auto"/>
              <w:rPr>
                <w:rFonts w:ascii="Times New Roman" w:hAnsi="Times New Roman"/>
              </w:rPr>
            </w:pPr>
            <w:r w:rsidRPr="00F33944">
              <w:rPr>
                <w:rFonts w:ascii="Times New Roman" w:hAnsi="Times New Roman"/>
              </w:rPr>
              <w:t>Soil application of 12.5 kg/ha FeSO</w:t>
            </w:r>
            <w:r w:rsidRPr="00F33944">
              <w:rPr>
                <w:rFonts w:ascii="Times New Roman" w:hAnsi="Times New Roman"/>
                <w:vertAlign w:val="subscript"/>
              </w:rPr>
              <w:t>4</w:t>
            </w:r>
            <w:r w:rsidRPr="00F33944">
              <w:rPr>
                <w:rFonts w:ascii="Times New Roman" w:hAnsi="Times New Roman"/>
              </w:rPr>
              <w:t xml:space="preserve"> </w:t>
            </w:r>
            <w:r w:rsidRPr="00F33944">
              <w:rPr>
                <w:rFonts w:ascii="Times New Roman" w:hAnsi="Times New Roman"/>
                <w:i/>
                <w:iCs/>
              </w:rPr>
              <w:t>fb</w:t>
            </w:r>
            <w:r w:rsidRPr="00F33944">
              <w:rPr>
                <w:rFonts w:ascii="Times New Roman" w:hAnsi="Times New Roman"/>
              </w:rPr>
              <w:t xml:space="preserve"> Foliar spray of 0.5% FeSO</w:t>
            </w:r>
            <w:r w:rsidRPr="00F33944">
              <w:rPr>
                <w:rFonts w:ascii="Times New Roman" w:hAnsi="Times New Roman"/>
                <w:vertAlign w:val="subscript"/>
              </w:rPr>
              <w:t>4</w:t>
            </w:r>
            <w:r w:rsidRPr="00F33944">
              <w:rPr>
                <w:rFonts w:ascii="Times New Roman" w:hAnsi="Times New Roman"/>
              </w:rPr>
              <w:t xml:space="preserve"> at 30 DAS</w:t>
            </w:r>
          </w:p>
        </w:tc>
        <w:tc>
          <w:tcPr>
            <w:tcW w:w="1890" w:type="dxa"/>
            <w:vAlign w:val="center"/>
          </w:tcPr>
          <w:p w14:paraId="54DC1BE4" w14:textId="2BAF56E3" w:rsidR="00194A45" w:rsidRPr="00F33944" w:rsidRDefault="00194A45" w:rsidP="00194A45">
            <w:pPr>
              <w:spacing w:after="0" w:line="360" w:lineRule="auto"/>
              <w:jc w:val="center"/>
              <w:rPr>
                <w:rFonts w:ascii="Times New Roman" w:hAnsi="Times New Roman"/>
                <w:color w:val="000000"/>
              </w:rPr>
            </w:pPr>
            <w:r w:rsidRPr="00093698">
              <w:rPr>
                <w:rFonts w:ascii="Times New Roman" w:hAnsi="Times New Roman"/>
              </w:rPr>
              <w:t>4.25</w:t>
            </w:r>
          </w:p>
        </w:tc>
        <w:tc>
          <w:tcPr>
            <w:tcW w:w="1499" w:type="dxa"/>
            <w:vAlign w:val="center"/>
          </w:tcPr>
          <w:p w14:paraId="55CAE199" w14:textId="22040254" w:rsidR="00194A45" w:rsidRPr="00F33944" w:rsidRDefault="00194A45" w:rsidP="00194A45">
            <w:pPr>
              <w:spacing w:after="0" w:line="360" w:lineRule="auto"/>
              <w:jc w:val="center"/>
              <w:rPr>
                <w:rFonts w:ascii="Times New Roman" w:hAnsi="Times New Roman"/>
                <w:color w:val="000000"/>
              </w:rPr>
            </w:pPr>
            <w:r>
              <w:rPr>
                <w:rFonts w:ascii="Times New Roman" w:hAnsi="Times New Roman"/>
              </w:rPr>
              <w:t>31.70</w:t>
            </w:r>
          </w:p>
        </w:tc>
      </w:tr>
      <w:tr w:rsidR="00194A45" w:rsidRPr="00F33944" w14:paraId="336254C6" w14:textId="6E9C8254" w:rsidTr="00194A45">
        <w:trPr>
          <w:trHeight w:val="576"/>
        </w:trPr>
        <w:tc>
          <w:tcPr>
            <w:tcW w:w="523" w:type="dxa"/>
            <w:vAlign w:val="center"/>
          </w:tcPr>
          <w:p w14:paraId="4A3BF2D6" w14:textId="77777777" w:rsidR="00194A45" w:rsidRPr="00F33944" w:rsidRDefault="00194A45" w:rsidP="00194A45">
            <w:pPr>
              <w:spacing w:after="0" w:line="360" w:lineRule="auto"/>
              <w:jc w:val="center"/>
              <w:rPr>
                <w:rFonts w:ascii="Times New Roman" w:hAnsi="Times New Roman"/>
              </w:rPr>
            </w:pPr>
            <w:r w:rsidRPr="00F33944">
              <w:rPr>
                <w:rFonts w:ascii="Times New Roman" w:hAnsi="Times New Roman"/>
              </w:rPr>
              <w:t>T</w:t>
            </w:r>
            <w:r w:rsidRPr="00F33944">
              <w:rPr>
                <w:rFonts w:ascii="Times New Roman" w:hAnsi="Times New Roman"/>
                <w:vertAlign w:val="subscript"/>
              </w:rPr>
              <w:t>7</w:t>
            </w:r>
          </w:p>
        </w:tc>
        <w:tc>
          <w:tcPr>
            <w:tcW w:w="5304" w:type="dxa"/>
            <w:vAlign w:val="center"/>
          </w:tcPr>
          <w:p w14:paraId="78DFDFEB" w14:textId="77777777" w:rsidR="00194A45" w:rsidRPr="00F33944" w:rsidRDefault="00194A45" w:rsidP="00194A45">
            <w:pPr>
              <w:spacing w:after="0" w:line="360" w:lineRule="auto"/>
              <w:rPr>
                <w:rFonts w:ascii="Times New Roman" w:hAnsi="Times New Roman"/>
              </w:rPr>
            </w:pPr>
            <w:r w:rsidRPr="00F33944">
              <w:rPr>
                <w:rFonts w:ascii="Times New Roman" w:hAnsi="Times New Roman"/>
              </w:rPr>
              <w:t>Soil application of 12.5 kg/ha ZnSO</w:t>
            </w:r>
            <w:r w:rsidRPr="00F33944">
              <w:rPr>
                <w:rFonts w:ascii="Times New Roman" w:hAnsi="Times New Roman"/>
                <w:vertAlign w:val="subscript"/>
              </w:rPr>
              <w:t>4</w:t>
            </w:r>
            <w:r w:rsidRPr="00F33944">
              <w:rPr>
                <w:rFonts w:ascii="Times New Roman" w:hAnsi="Times New Roman"/>
              </w:rPr>
              <w:t xml:space="preserve"> + 12.5 kg/ha FeSO</w:t>
            </w:r>
            <w:r w:rsidRPr="00F33944">
              <w:rPr>
                <w:rFonts w:ascii="Times New Roman" w:hAnsi="Times New Roman"/>
                <w:vertAlign w:val="subscript"/>
              </w:rPr>
              <w:t>4</w:t>
            </w:r>
            <w:r w:rsidRPr="00F33944">
              <w:rPr>
                <w:rFonts w:ascii="Times New Roman" w:hAnsi="Times New Roman"/>
              </w:rPr>
              <w:t xml:space="preserve"> </w:t>
            </w:r>
            <w:r w:rsidRPr="00F33944">
              <w:rPr>
                <w:rFonts w:ascii="Times New Roman" w:hAnsi="Times New Roman"/>
                <w:i/>
                <w:iCs/>
              </w:rPr>
              <w:t>fb</w:t>
            </w:r>
            <w:r w:rsidRPr="00F33944">
              <w:rPr>
                <w:rFonts w:ascii="Times New Roman" w:hAnsi="Times New Roman"/>
              </w:rPr>
              <w:t xml:space="preserve"> Foliar spray of 0.5% ZnSO</w:t>
            </w:r>
            <w:r w:rsidRPr="00F33944">
              <w:rPr>
                <w:rFonts w:ascii="Times New Roman" w:hAnsi="Times New Roman"/>
                <w:vertAlign w:val="subscript"/>
              </w:rPr>
              <w:t>4</w:t>
            </w:r>
            <w:r w:rsidRPr="00F33944">
              <w:rPr>
                <w:rFonts w:ascii="Times New Roman" w:hAnsi="Times New Roman"/>
              </w:rPr>
              <w:t xml:space="preserve"> + 0.5% FeSO</w:t>
            </w:r>
            <w:r w:rsidRPr="00F33944">
              <w:rPr>
                <w:rFonts w:ascii="Times New Roman" w:hAnsi="Times New Roman"/>
                <w:vertAlign w:val="subscript"/>
              </w:rPr>
              <w:t>4</w:t>
            </w:r>
            <w:r w:rsidRPr="00F33944">
              <w:rPr>
                <w:rFonts w:ascii="Times New Roman" w:hAnsi="Times New Roman"/>
              </w:rPr>
              <w:t xml:space="preserve"> at 30 DAS</w:t>
            </w:r>
          </w:p>
        </w:tc>
        <w:tc>
          <w:tcPr>
            <w:tcW w:w="1890" w:type="dxa"/>
            <w:vAlign w:val="center"/>
          </w:tcPr>
          <w:p w14:paraId="3DB54039" w14:textId="54846453" w:rsidR="00194A45" w:rsidRPr="00F33944" w:rsidRDefault="00194A45" w:rsidP="00194A45">
            <w:pPr>
              <w:spacing w:after="0" w:line="360" w:lineRule="auto"/>
              <w:jc w:val="center"/>
              <w:rPr>
                <w:rFonts w:ascii="Times New Roman" w:hAnsi="Times New Roman"/>
                <w:color w:val="000000"/>
              </w:rPr>
            </w:pPr>
            <w:r w:rsidRPr="00093698">
              <w:rPr>
                <w:rFonts w:ascii="Times New Roman" w:hAnsi="Times New Roman"/>
              </w:rPr>
              <w:t>4.37</w:t>
            </w:r>
          </w:p>
        </w:tc>
        <w:tc>
          <w:tcPr>
            <w:tcW w:w="1499" w:type="dxa"/>
            <w:vAlign w:val="center"/>
          </w:tcPr>
          <w:p w14:paraId="3F9E34F4" w14:textId="0EDA0917" w:rsidR="00194A45" w:rsidRPr="00F33944" w:rsidRDefault="00194A45" w:rsidP="00194A45">
            <w:pPr>
              <w:spacing w:after="0" w:line="360" w:lineRule="auto"/>
              <w:jc w:val="center"/>
              <w:rPr>
                <w:rFonts w:ascii="Times New Roman" w:hAnsi="Times New Roman"/>
                <w:color w:val="000000"/>
              </w:rPr>
            </w:pPr>
            <w:r>
              <w:rPr>
                <w:rFonts w:ascii="Times New Roman" w:hAnsi="Times New Roman"/>
              </w:rPr>
              <w:t>27.90</w:t>
            </w:r>
          </w:p>
        </w:tc>
      </w:tr>
      <w:tr w:rsidR="00194A45" w:rsidRPr="00F33944" w14:paraId="62D0891C" w14:textId="20CAE915" w:rsidTr="00194A45">
        <w:trPr>
          <w:trHeight w:val="576"/>
        </w:trPr>
        <w:tc>
          <w:tcPr>
            <w:tcW w:w="523" w:type="dxa"/>
            <w:vAlign w:val="center"/>
          </w:tcPr>
          <w:p w14:paraId="5E5B0B7E" w14:textId="77777777" w:rsidR="00194A45" w:rsidRPr="00F33944" w:rsidRDefault="00194A45" w:rsidP="00194A45">
            <w:pPr>
              <w:spacing w:after="0" w:line="360" w:lineRule="auto"/>
              <w:jc w:val="center"/>
              <w:rPr>
                <w:rFonts w:ascii="Times New Roman" w:hAnsi="Times New Roman"/>
              </w:rPr>
            </w:pPr>
            <w:r w:rsidRPr="00F33944">
              <w:rPr>
                <w:rFonts w:ascii="Times New Roman" w:hAnsi="Times New Roman"/>
              </w:rPr>
              <w:t>T</w:t>
            </w:r>
            <w:r w:rsidRPr="00F33944">
              <w:rPr>
                <w:rFonts w:ascii="Times New Roman" w:hAnsi="Times New Roman"/>
                <w:vertAlign w:val="subscript"/>
              </w:rPr>
              <w:t>8</w:t>
            </w:r>
          </w:p>
        </w:tc>
        <w:tc>
          <w:tcPr>
            <w:tcW w:w="5304" w:type="dxa"/>
            <w:vAlign w:val="center"/>
          </w:tcPr>
          <w:p w14:paraId="65D4B943" w14:textId="77777777" w:rsidR="00194A45" w:rsidRPr="00F33944" w:rsidRDefault="00194A45" w:rsidP="00194A45">
            <w:pPr>
              <w:spacing w:after="0" w:line="360" w:lineRule="auto"/>
              <w:rPr>
                <w:rFonts w:ascii="Times New Roman" w:hAnsi="Times New Roman"/>
              </w:rPr>
            </w:pPr>
            <w:r w:rsidRPr="00F33944">
              <w:rPr>
                <w:rFonts w:ascii="Times New Roman" w:hAnsi="Times New Roman"/>
              </w:rPr>
              <w:t>Foliar spray of 0.5% ZnSO</w:t>
            </w:r>
            <w:r w:rsidRPr="00F33944">
              <w:rPr>
                <w:rFonts w:ascii="Times New Roman" w:hAnsi="Times New Roman"/>
                <w:vertAlign w:val="subscript"/>
              </w:rPr>
              <w:t>4</w:t>
            </w:r>
            <w:r w:rsidRPr="00F33944">
              <w:rPr>
                <w:rFonts w:ascii="Times New Roman" w:hAnsi="Times New Roman"/>
              </w:rPr>
              <w:t xml:space="preserve"> at 30 and 45 DAS</w:t>
            </w:r>
          </w:p>
        </w:tc>
        <w:tc>
          <w:tcPr>
            <w:tcW w:w="1890" w:type="dxa"/>
            <w:vAlign w:val="center"/>
          </w:tcPr>
          <w:p w14:paraId="1FE17C78" w14:textId="6A9A2F6C" w:rsidR="00194A45" w:rsidRPr="00F33944" w:rsidRDefault="00194A45" w:rsidP="00194A45">
            <w:pPr>
              <w:spacing w:after="0" w:line="360" w:lineRule="auto"/>
              <w:jc w:val="center"/>
              <w:rPr>
                <w:rFonts w:ascii="Times New Roman" w:hAnsi="Times New Roman"/>
                <w:color w:val="000000"/>
              </w:rPr>
            </w:pPr>
            <w:r w:rsidRPr="00093698">
              <w:rPr>
                <w:rFonts w:ascii="Times New Roman" w:hAnsi="Times New Roman"/>
              </w:rPr>
              <w:t>4.06</w:t>
            </w:r>
          </w:p>
        </w:tc>
        <w:tc>
          <w:tcPr>
            <w:tcW w:w="1499" w:type="dxa"/>
            <w:vAlign w:val="center"/>
          </w:tcPr>
          <w:p w14:paraId="2CD42D09" w14:textId="5D9B7026" w:rsidR="00194A45" w:rsidRPr="00F33944" w:rsidRDefault="00194A45" w:rsidP="00194A45">
            <w:pPr>
              <w:spacing w:after="0" w:line="360" w:lineRule="auto"/>
              <w:jc w:val="center"/>
              <w:rPr>
                <w:rFonts w:ascii="Times New Roman" w:hAnsi="Times New Roman"/>
                <w:color w:val="000000"/>
              </w:rPr>
            </w:pPr>
            <w:r>
              <w:rPr>
                <w:rFonts w:ascii="Times New Roman" w:hAnsi="Times New Roman"/>
                <w:color w:val="000000"/>
              </w:rPr>
              <w:t>32.01</w:t>
            </w:r>
          </w:p>
        </w:tc>
      </w:tr>
      <w:tr w:rsidR="00194A45" w:rsidRPr="00F33944" w14:paraId="5D572EAB" w14:textId="2EC33EF5" w:rsidTr="00194A45">
        <w:trPr>
          <w:trHeight w:val="576"/>
        </w:trPr>
        <w:tc>
          <w:tcPr>
            <w:tcW w:w="523" w:type="dxa"/>
            <w:vAlign w:val="center"/>
          </w:tcPr>
          <w:p w14:paraId="7528E504" w14:textId="77777777" w:rsidR="00194A45" w:rsidRPr="00F33944" w:rsidRDefault="00194A45" w:rsidP="00194A45">
            <w:pPr>
              <w:spacing w:after="0" w:line="360" w:lineRule="auto"/>
              <w:jc w:val="center"/>
              <w:rPr>
                <w:rFonts w:ascii="Times New Roman" w:hAnsi="Times New Roman"/>
              </w:rPr>
            </w:pPr>
            <w:r w:rsidRPr="00F33944">
              <w:rPr>
                <w:rFonts w:ascii="Times New Roman" w:hAnsi="Times New Roman"/>
              </w:rPr>
              <w:t>T</w:t>
            </w:r>
            <w:r w:rsidRPr="00F33944">
              <w:rPr>
                <w:rFonts w:ascii="Times New Roman" w:hAnsi="Times New Roman"/>
                <w:vertAlign w:val="subscript"/>
              </w:rPr>
              <w:t>9</w:t>
            </w:r>
          </w:p>
        </w:tc>
        <w:tc>
          <w:tcPr>
            <w:tcW w:w="5304" w:type="dxa"/>
            <w:vAlign w:val="center"/>
          </w:tcPr>
          <w:p w14:paraId="3CE6AF3B" w14:textId="77777777" w:rsidR="00194A45" w:rsidRPr="00F33944" w:rsidRDefault="00194A45" w:rsidP="00194A45">
            <w:pPr>
              <w:spacing w:after="0" w:line="360" w:lineRule="auto"/>
              <w:rPr>
                <w:rFonts w:ascii="Times New Roman" w:hAnsi="Times New Roman"/>
              </w:rPr>
            </w:pPr>
            <w:r w:rsidRPr="00F33944">
              <w:rPr>
                <w:rFonts w:ascii="Times New Roman" w:hAnsi="Times New Roman"/>
              </w:rPr>
              <w:t>Foliar spray of 0.5% FeSO</w:t>
            </w:r>
            <w:r w:rsidRPr="00F33944">
              <w:rPr>
                <w:rFonts w:ascii="Times New Roman" w:hAnsi="Times New Roman"/>
                <w:vertAlign w:val="subscript"/>
              </w:rPr>
              <w:t>4</w:t>
            </w:r>
            <w:r w:rsidRPr="00F33944">
              <w:rPr>
                <w:rFonts w:ascii="Times New Roman" w:hAnsi="Times New Roman"/>
              </w:rPr>
              <w:t xml:space="preserve"> at 30 and 45 DAS</w:t>
            </w:r>
          </w:p>
        </w:tc>
        <w:tc>
          <w:tcPr>
            <w:tcW w:w="1890" w:type="dxa"/>
            <w:vAlign w:val="center"/>
          </w:tcPr>
          <w:p w14:paraId="08E4E648" w14:textId="6256D5A7" w:rsidR="00194A45" w:rsidRPr="00F33944" w:rsidRDefault="00194A45" w:rsidP="00194A45">
            <w:pPr>
              <w:spacing w:after="0" w:line="360" w:lineRule="auto"/>
              <w:jc w:val="center"/>
              <w:rPr>
                <w:rFonts w:ascii="Times New Roman" w:hAnsi="Times New Roman"/>
                <w:color w:val="000000"/>
              </w:rPr>
            </w:pPr>
            <w:r w:rsidRPr="00093698">
              <w:rPr>
                <w:rFonts w:ascii="Times New Roman" w:hAnsi="Times New Roman"/>
              </w:rPr>
              <w:t>4.06</w:t>
            </w:r>
          </w:p>
        </w:tc>
        <w:tc>
          <w:tcPr>
            <w:tcW w:w="1499" w:type="dxa"/>
            <w:vAlign w:val="center"/>
          </w:tcPr>
          <w:p w14:paraId="78DD501C" w14:textId="2F2A55DF" w:rsidR="00194A45" w:rsidRPr="00F33944" w:rsidRDefault="00194A45" w:rsidP="00194A45">
            <w:pPr>
              <w:spacing w:after="0" w:line="360" w:lineRule="auto"/>
              <w:jc w:val="center"/>
              <w:rPr>
                <w:rFonts w:ascii="Times New Roman" w:hAnsi="Times New Roman"/>
                <w:color w:val="000000"/>
              </w:rPr>
            </w:pPr>
            <w:r>
              <w:rPr>
                <w:rFonts w:ascii="Times New Roman" w:hAnsi="Times New Roman"/>
                <w:color w:val="000000"/>
              </w:rPr>
              <w:t>32.20</w:t>
            </w:r>
          </w:p>
        </w:tc>
      </w:tr>
      <w:tr w:rsidR="00194A45" w:rsidRPr="00F33944" w14:paraId="1D0E9CC5" w14:textId="7130C139" w:rsidTr="00194A45">
        <w:trPr>
          <w:trHeight w:val="576"/>
        </w:trPr>
        <w:tc>
          <w:tcPr>
            <w:tcW w:w="523" w:type="dxa"/>
            <w:vAlign w:val="center"/>
          </w:tcPr>
          <w:p w14:paraId="74A6308F" w14:textId="77777777" w:rsidR="00194A45" w:rsidRPr="00F33944" w:rsidRDefault="00194A45" w:rsidP="00194A45">
            <w:pPr>
              <w:spacing w:after="0" w:line="360" w:lineRule="auto"/>
              <w:jc w:val="center"/>
              <w:rPr>
                <w:rFonts w:ascii="Times New Roman" w:hAnsi="Times New Roman"/>
              </w:rPr>
            </w:pPr>
            <w:r w:rsidRPr="00F33944">
              <w:rPr>
                <w:rFonts w:ascii="Times New Roman" w:hAnsi="Times New Roman"/>
              </w:rPr>
              <w:t>T</w:t>
            </w:r>
            <w:r w:rsidRPr="00F33944">
              <w:rPr>
                <w:rFonts w:ascii="Times New Roman" w:hAnsi="Times New Roman"/>
                <w:vertAlign w:val="subscript"/>
              </w:rPr>
              <w:t>10</w:t>
            </w:r>
          </w:p>
        </w:tc>
        <w:tc>
          <w:tcPr>
            <w:tcW w:w="5304" w:type="dxa"/>
            <w:vAlign w:val="center"/>
          </w:tcPr>
          <w:p w14:paraId="26A1C102" w14:textId="77777777" w:rsidR="00194A45" w:rsidRPr="00F33944" w:rsidRDefault="00194A45" w:rsidP="00194A45">
            <w:pPr>
              <w:spacing w:after="0" w:line="360" w:lineRule="auto"/>
              <w:rPr>
                <w:rFonts w:ascii="Times New Roman" w:hAnsi="Times New Roman"/>
              </w:rPr>
            </w:pPr>
            <w:r w:rsidRPr="00F33944">
              <w:rPr>
                <w:rFonts w:ascii="Times New Roman" w:hAnsi="Times New Roman"/>
              </w:rPr>
              <w:t>Foliar spray of 0.5% ZnSO</w:t>
            </w:r>
            <w:r w:rsidRPr="00F33944">
              <w:rPr>
                <w:rFonts w:ascii="Times New Roman" w:hAnsi="Times New Roman"/>
                <w:vertAlign w:val="subscript"/>
              </w:rPr>
              <w:t>4</w:t>
            </w:r>
            <w:r w:rsidRPr="00F33944">
              <w:rPr>
                <w:rFonts w:ascii="Times New Roman" w:hAnsi="Times New Roman"/>
              </w:rPr>
              <w:t xml:space="preserve"> + 0.5% FeSO</w:t>
            </w:r>
            <w:r w:rsidRPr="00F33944">
              <w:rPr>
                <w:rFonts w:ascii="Times New Roman" w:hAnsi="Times New Roman"/>
                <w:vertAlign w:val="subscript"/>
              </w:rPr>
              <w:t>4</w:t>
            </w:r>
            <w:r w:rsidRPr="00F33944">
              <w:rPr>
                <w:rFonts w:ascii="Times New Roman" w:hAnsi="Times New Roman"/>
              </w:rPr>
              <w:t xml:space="preserve"> at 30 and 45 DAS</w:t>
            </w:r>
          </w:p>
        </w:tc>
        <w:tc>
          <w:tcPr>
            <w:tcW w:w="1890" w:type="dxa"/>
            <w:vAlign w:val="center"/>
          </w:tcPr>
          <w:p w14:paraId="042C473B" w14:textId="53ECE5C2" w:rsidR="00194A45" w:rsidRPr="00F33944" w:rsidRDefault="00194A45" w:rsidP="00194A45">
            <w:pPr>
              <w:spacing w:after="0" w:line="360" w:lineRule="auto"/>
              <w:jc w:val="center"/>
              <w:rPr>
                <w:rFonts w:ascii="Times New Roman" w:hAnsi="Times New Roman"/>
                <w:color w:val="000000"/>
              </w:rPr>
            </w:pPr>
            <w:r w:rsidRPr="00093698">
              <w:rPr>
                <w:rFonts w:ascii="Times New Roman" w:hAnsi="Times New Roman"/>
              </w:rPr>
              <w:t>4.12</w:t>
            </w:r>
          </w:p>
        </w:tc>
        <w:tc>
          <w:tcPr>
            <w:tcW w:w="1499" w:type="dxa"/>
            <w:vAlign w:val="center"/>
          </w:tcPr>
          <w:p w14:paraId="2676224D" w14:textId="062D0D5A" w:rsidR="00194A45" w:rsidRPr="00F33944" w:rsidRDefault="00194A45" w:rsidP="00194A45">
            <w:pPr>
              <w:spacing w:after="0" w:line="360" w:lineRule="auto"/>
              <w:jc w:val="center"/>
              <w:rPr>
                <w:rFonts w:ascii="Times New Roman" w:hAnsi="Times New Roman"/>
                <w:color w:val="000000"/>
              </w:rPr>
            </w:pPr>
            <w:r>
              <w:rPr>
                <w:rFonts w:ascii="Times New Roman" w:hAnsi="Times New Roman"/>
                <w:color w:val="000000"/>
              </w:rPr>
              <w:t>31.30</w:t>
            </w:r>
          </w:p>
        </w:tc>
      </w:tr>
      <w:tr w:rsidR="00194A45" w:rsidRPr="00F33944" w14:paraId="6FBB473D" w14:textId="7DEDADDF" w:rsidTr="00194A45">
        <w:trPr>
          <w:trHeight w:val="576"/>
        </w:trPr>
        <w:tc>
          <w:tcPr>
            <w:tcW w:w="5827" w:type="dxa"/>
            <w:gridSpan w:val="2"/>
            <w:vAlign w:val="center"/>
          </w:tcPr>
          <w:p w14:paraId="54A0FF44" w14:textId="77777777" w:rsidR="00194A45" w:rsidRPr="00F33944" w:rsidRDefault="00194A45" w:rsidP="00194A45">
            <w:pPr>
              <w:spacing w:after="0" w:line="360" w:lineRule="auto"/>
              <w:jc w:val="right"/>
              <w:rPr>
                <w:rFonts w:ascii="Times New Roman" w:hAnsi="Times New Roman"/>
              </w:rPr>
            </w:pPr>
            <w:r w:rsidRPr="00F33944">
              <w:rPr>
                <w:rFonts w:ascii="Times New Roman" w:hAnsi="Times New Roman"/>
              </w:rPr>
              <w:t>SEm±</w:t>
            </w:r>
          </w:p>
        </w:tc>
        <w:tc>
          <w:tcPr>
            <w:tcW w:w="1890" w:type="dxa"/>
            <w:vAlign w:val="center"/>
          </w:tcPr>
          <w:p w14:paraId="3F6DBB67" w14:textId="292D3905" w:rsidR="00194A45" w:rsidRPr="00F33944" w:rsidRDefault="00194A45" w:rsidP="00194A45">
            <w:pPr>
              <w:spacing w:after="0" w:line="360" w:lineRule="auto"/>
              <w:jc w:val="center"/>
              <w:rPr>
                <w:rFonts w:ascii="Times New Roman" w:hAnsi="Times New Roman"/>
                <w:color w:val="000000"/>
              </w:rPr>
            </w:pPr>
            <w:r w:rsidRPr="00017890">
              <w:rPr>
                <w:rFonts w:ascii="Times New Roman" w:hAnsi="Times New Roman"/>
              </w:rPr>
              <w:t>0.15</w:t>
            </w:r>
          </w:p>
        </w:tc>
        <w:tc>
          <w:tcPr>
            <w:tcW w:w="1499" w:type="dxa"/>
            <w:vAlign w:val="center"/>
          </w:tcPr>
          <w:p w14:paraId="17487F51" w14:textId="2E4E4429" w:rsidR="00194A45" w:rsidRPr="00F33944" w:rsidRDefault="00194A45" w:rsidP="00194A45">
            <w:pPr>
              <w:spacing w:after="0" w:line="360" w:lineRule="auto"/>
              <w:jc w:val="center"/>
              <w:rPr>
                <w:rFonts w:ascii="Times New Roman" w:hAnsi="Times New Roman"/>
                <w:color w:val="000000"/>
              </w:rPr>
            </w:pPr>
            <w:r>
              <w:rPr>
                <w:rFonts w:ascii="Times New Roman" w:hAnsi="Times New Roman"/>
                <w:color w:val="000000"/>
              </w:rPr>
              <w:t>1.34</w:t>
            </w:r>
          </w:p>
        </w:tc>
      </w:tr>
      <w:tr w:rsidR="00194A45" w:rsidRPr="00F33944" w14:paraId="52D34D42" w14:textId="4BA532A8" w:rsidTr="00194A45">
        <w:trPr>
          <w:trHeight w:val="576"/>
        </w:trPr>
        <w:tc>
          <w:tcPr>
            <w:tcW w:w="5827" w:type="dxa"/>
            <w:gridSpan w:val="2"/>
            <w:vAlign w:val="center"/>
          </w:tcPr>
          <w:p w14:paraId="7EA8F3C8" w14:textId="77777777" w:rsidR="00194A45" w:rsidRPr="00F33944" w:rsidRDefault="00194A45" w:rsidP="00194A45">
            <w:pPr>
              <w:spacing w:after="0" w:line="360" w:lineRule="auto"/>
              <w:jc w:val="right"/>
              <w:rPr>
                <w:rFonts w:ascii="Times New Roman" w:hAnsi="Times New Roman"/>
              </w:rPr>
            </w:pPr>
            <w:r w:rsidRPr="00F33944">
              <w:rPr>
                <w:rFonts w:ascii="Times New Roman" w:hAnsi="Times New Roman"/>
              </w:rPr>
              <w:t>CD at 5%</w:t>
            </w:r>
          </w:p>
        </w:tc>
        <w:tc>
          <w:tcPr>
            <w:tcW w:w="1890" w:type="dxa"/>
            <w:vAlign w:val="center"/>
          </w:tcPr>
          <w:p w14:paraId="329D2CFA" w14:textId="31CAFB8F" w:rsidR="00194A45" w:rsidRPr="00F33944" w:rsidRDefault="00194A45" w:rsidP="00194A45">
            <w:pPr>
              <w:spacing w:after="0" w:line="360" w:lineRule="auto"/>
              <w:jc w:val="center"/>
              <w:rPr>
                <w:rFonts w:ascii="Times New Roman" w:hAnsi="Times New Roman"/>
                <w:color w:val="000000"/>
              </w:rPr>
            </w:pPr>
            <w:r w:rsidRPr="00017890">
              <w:rPr>
                <w:rFonts w:ascii="Times New Roman" w:hAnsi="Times New Roman"/>
              </w:rPr>
              <w:t>NS</w:t>
            </w:r>
          </w:p>
        </w:tc>
        <w:tc>
          <w:tcPr>
            <w:tcW w:w="1499" w:type="dxa"/>
            <w:vAlign w:val="center"/>
          </w:tcPr>
          <w:p w14:paraId="3209A032" w14:textId="0B99A1F4" w:rsidR="00194A45" w:rsidRPr="00F33944" w:rsidRDefault="00194A45" w:rsidP="00194A45">
            <w:pPr>
              <w:spacing w:after="0" w:line="360" w:lineRule="auto"/>
              <w:jc w:val="center"/>
              <w:rPr>
                <w:rFonts w:ascii="Times New Roman" w:hAnsi="Times New Roman"/>
                <w:color w:val="000000"/>
              </w:rPr>
            </w:pPr>
            <w:r>
              <w:rPr>
                <w:rFonts w:ascii="Times New Roman" w:hAnsi="Times New Roman"/>
                <w:color w:val="000000"/>
              </w:rPr>
              <w:t>NS</w:t>
            </w:r>
          </w:p>
        </w:tc>
      </w:tr>
      <w:tr w:rsidR="00194A45" w:rsidRPr="00F33944" w14:paraId="3DDF4486" w14:textId="45724D55" w:rsidTr="00194A45">
        <w:trPr>
          <w:trHeight w:val="576"/>
        </w:trPr>
        <w:tc>
          <w:tcPr>
            <w:tcW w:w="5827" w:type="dxa"/>
            <w:gridSpan w:val="2"/>
            <w:vAlign w:val="center"/>
          </w:tcPr>
          <w:p w14:paraId="0F47C009" w14:textId="77777777" w:rsidR="00194A45" w:rsidRPr="00F33944" w:rsidRDefault="00194A45" w:rsidP="00194A45">
            <w:pPr>
              <w:spacing w:after="0" w:line="360" w:lineRule="auto"/>
              <w:jc w:val="right"/>
              <w:rPr>
                <w:rFonts w:ascii="Times New Roman" w:hAnsi="Times New Roman"/>
              </w:rPr>
            </w:pPr>
            <w:r w:rsidRPr="00F33944">
              <w:rPr>
                <w:rFonts w:ascii="Times New Roman" w:hAnsi="Times New Roman"/>
              </w:rPr>
              <w:t>CV%</w:t>
            </w:r>
          </w:p>
        </w:tc>
        <w:tc>
          <w:tcPr>
            <w:tcW w:w="1890" w:type="dxa"/>
            <w:vAlign w:val="center"/>
          </w:tcPr>
          <w:p w14:paraId="4E9ED1B1" w14:textId="44026A23" w:rsidR="00194A45" w:rsidRPr="00F33944" w:rsidRDefault="00194A45" w:rsidP="00194A45">
            <w:pPr>
              <w:spacing w:after="0" w:line="360" w:lineRule="auto"/>
              <w:jc w:val="center"/>
              <w:rPr>
                <w:rFonts w:ascii="Times New Roman" w:hAnsi="Times New Roman"/>
                <w:color w:val="000000"/>
              </w:rPr>
            </w:pPr>
            <w:r w:rsidRPr="00017890">
              <w:rPr>
                <w:rFonts w:ascii="Times New Roman" w:hAnsi="Times New Roman"/>
              </w:rPr>
              <w:t>6.12</w:t>
            </w:r>
          </w:p>
        </w:tc>
        <w:tc>
          <w:tcPr>
            <w:tcW w:w="1499" w:type="dxa"/>
            <w:vAlign w:val="center"/>
          </w:tcPr>
          <w:p w14:paraId="375E3C02" w14:textId="1FE6C4F1" w:rsidR="00194A45" w:rsidRPr="00F33944" w:rsidRDefault="00194A45" w:rsidP="00194A45">
            <w:pPr>
              <w:spacing w:after="0" w:line="360" w:lineRule="auto"/>
              <w:jc w:val="center"/>
              <w:rPr>
                <w:rFonts w:ascii="Times New Roman" w:hAnsi="Times New Roman"/>
                <w:color w:val="000000"/>
              </w:rPr>
            </w:pPr>
            <w:r>
              <w:rPr>
                <w:rFonts w:ascii="Times New Roman" w:hAnsi="Times New Roman"/>
                <w:color w:val="000000"/>
              </w:rPr>
              <w:t>7.61</w:t>
            </w:r>
          </w:p>
        </w:tc>
      </w:tr>
    </w:tbl>
    <w:p w14:paraId="3648712A" w14:textId="77777777" w:rsidR="00B00F53" w:rsidRDefault="00B00F53" w:rsidP="00516D62">
      <w:pPr>
        <w:jc w:val="both"/>
        <w:rPr>
          <w:rFonts w:ascii="Times New Roman" w:hAnsi="Times New Roman" w:cs="Times New Roman"/>
        </w:rPr>
      </w:pPr>
    </w:p>
    <w:p w14:paraId="6E09CCC5" w14:textId="77777777" w:rsidR="00B00F53" w:rsidRDefault="00B00F53" w:rsidP="00516D62">
      <w:pPr>
        <w:jc w:val="both"/>
        <w:rPr>
          <w:rFonts w:ascii="Times New Roman" w:hAnsi="Times New Roman" w:cs="Times New Roman"/>
        </w:rPr>
      </w:pPr>
    </w:p>
    <w:p w14:paraId="1A8603E8" w14:textId="77777777" w:rsidR="00B00F53" w:rsidRDefault="00B00F53" w:rsidP="00516D62">
      <w:pPr>
        <w:jc w:val="both"/>
        <w:rPr>
          <w:rFonts w:ascii="Times New Roman" w:hAnsi="Times New Roman" w:cs="Times New Roman"/>
        </w:rPr>
      </w:pPr>
    </w:p>
    <w:p w14:paraId="1C0A6A05" w14:textId="77777777" w:rsidR="00B00F53" w:rsidRDefault="00B00F53" w:rsidP="00516D62">
      <w:pPr>
        <w:jc w:val="both"/>
        <w:rPr>
          <w:rFonts w:ascii="Times New Roman" w:hAnsi="Times New Roman" w:cs="Times New Roman"/>
        </w:rPr>
      </w:pPr>
    </w:p>
    <w:p w14:paraId="72E32BD2" w14:textId="77777777" w:rsidR="00B00F53" w:rsidRDefault="00B00F53" w:rsidP="00516D62">
      <w:pPr>
        <w:jc w:val="both"/>
        <w:rPr>
          <w:rFonts w:ascii="Times New Roman" w:hAnsi="Times New Roman" w:cs="Times New Roman"/>
        </w:rPr>
      </w:pPr>
    </w:p>
    <w:p w14:paraId="7EE8C11C" w14:textId="77777777" w:rsidR="00C16B13" w:rsidRDefault="00C16B13" w:rsidP="00194A45">
      <w:pPr>
        <w:jc w:val="both"/>
        <w:rPr>
          <w:rFonts w:ascii="Times New Roman" w:hAnsi="Times New Roman"/>
          <w:b/>
          <w:bCs/>
        </w:rPr>
      </w:pPr>
    </w:p>
    <w:p w14:paraId="778D0CFF" w14:textId="77777777" w:rsidR="00C16B13" w:rsidRDefault="00C16B13" w:rsidP="00194A45">
      <w:pPr>
        <w:jc w:val="both"/>
        <w:rPr>
          <w:rFonts w:ascii="Times New Roman" w:hAnsi="Times New Roman"/>
          <w:b/>
          <w:bCs/>
        </w:rPr>
      </w:pPr>
    </w:p>
    <w:p w14:paraId="7DDAAC80" w14:textId="42454C4D" w:rsidR="008C143C" w:rsidRDefault="00C16B13" w:rsidP="00194A45">
      <w:pPr>
        <w:jc w:val="both"/>
        <w:rPr>
          <w:rFonts w:ascii="Times New Roman" w:hAnsi="Times New Roman" w:cs="Times New Roman"/>
          <w:lang w:val="en-IN"/>
        </w:rPr>
      </w:pPr>
      <w:r>
        <w:rPr>
          <w:rFonts w:ascii="Times New Roman" w:hAnsi="Times New Roman"/>
          <w:b/>
          <w:bCs/>
        </w:rPr>
        <w:lastRenderedPageBreak/>
        <w:t xml:space="preserve">Table 4: </w:t>
      </w:r>
      <w:r w:rsidR="00194A45" w:rsidRPr="00081647">
        <w:rPr>
          <w:rFonts w:ascii="Times New Roman" w:hAnsi="Times New Roman"/>
          <w:b/>
          <w:bCs/>
        </w:rPr>
        <w:t xml:space="preserve">Effect of zinc and iron </w:t>
      </w:r>
      <w:r w:rsidR="00194A45">
        <w:rPr>
          <w:rFonts w:ascii="Times New Roman" w:hAnsi="Times New Roman"/>
          <w:b/>
          <w:bCs/>
        </w:rPr>
        <w:t>application on economics</w:t>
      </w:r>
      <w:r w:rsidR="00194A45">
        <w:rPr>
          <w:rFonts w:ascii="Times New Roman" w:hAnsi="Times New Roman"/>
          <w:b/>
          <w:bCs/>
          <w:color w:val="000000"/>
        </w:rPr>
        <w:t xml:space="preserve"> </w:t>
      </w:r>
      <w:r w:rsidR="00194A45" w:rsidRPr="00081647">
        <w:rPr>
          <w:rFonts w:ascii="Times New Roman" w:hAnsi="Times New Roman"/>
          <w:b/>
          <w:bCs/>
        </w:rPr>
        <w:t>of fodder pearl millet</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4223"/>
        <w:gridCol w:w="1502"/>
        <w:gridCol w:w="1919"/>
        <w:gridCol w:w="1075"/>
      </w:tblGrid>
      <w:tr w:rsidR="008C143C" w:rsidRPr="008C143C" w14:paraId="1AEC8C03" w14:textId="77777777" w:rsidTr="008C143C">
        <w:trPr>
          <w:trHeight w:val="980"/>
        </w:trPr>
        <w:tc>
          <w:tcPr>
            <w:tcW w:w="4746" w:type="dxa"/>
            <w:gridSpan w:val="2"/>
          </w:tcPr>
          <w:p w14:paraId="565849FE" w14:textId="77777777" w:rsidR="008C143C" w:rsidRPr="008C143C" w:rsidRDefault="008C143C" w:rsidP="008C143C">
            <w:pPr>
              <w:spacing w:after="0" w:line="360" w:lineRule="auto"/>
              <w:jc w:val="center"/>
              <w:rPr>
                <w:rFonts w:ascii="Times New Roman" w:hAnsi="Times New Roman"/>
                <w:b/>
                <w:bCs/>
              </w:rPr>
            </w:pPr>
          </w:p>
          <w:p w14:paraId="141B6BD2" w14:textId="77777777" w:rsidR="008C143C" w:rsidRPr="008C143C" w:rsidRDefault="008C143C" w:rsidP="008C143C">
            <w:pPr>
              <w:spacing w:after="0" w:line="360" w:lineRule="auto"/>
              <w:jc w:val="center"/>
              <w:rPr>
                <w:rFonts w:ascii="Times New Roman" w:hAnsi="Times New Roman"/>
                <w:b/>
                <w:bCs/>
              </w:rPr>
            </w:pPr>
            <w:r w:rsidRPr="008C143C">
              <w:rPr>
                <w:rFonts w:ascii="Times New Roman" w:hAnsi="Times New Roman"/>
                <w:b/>
                <w:bCs/>
              </w:rPr>
              <w:t>Treatment</w:t>
            </w:r>
          </w:p>
        </w:tc>
        <w:tc>
          <w:tcPr>
            <w:tcW w:w="1502" w:type="dxa"/>
            <w:vAlign w:val="center"/>
          </w:tcPr>
          <w:p w14:paraId="7B0402E5" w14:textId="67425A6D" w:rsidR="008C143C" w:rsidRPr="008C143C" w:rsidRDefault="008C143C" w:rsidP="008C143C">
            <w:pPr>
              <w:spacing w:after="0" w:line="360" w:lineRule="auto"/>
              <w:jc w:val="center"/>
              <w:rPr>
                <w:rFonts w:ascii="Times New Roman" w:hAnsi="Times New Roman"/>
                <w:b/>
                <w:bCs/>
              </w:rPr>
            </w:pPr>
            <w:r w:rsidRPr="00A807B3">
              <w:rPr>
                <w:rFonts w:ascii="Times New Roman" w:hAnsi="Times New Roman"/>
                <w:b/>
                <w:bCs/>
              </w:rPr>
              <w:t>Gross return (₹/ha)</w:t>
            </w:r>
          </w:p>
        </w:tc>
        <w:tc>
          <w:tcPr>
            <w:tcW w:w="1919" w:type="dxa"/>
            <w:vAlign w:val="center"/>
          </w:tcPr>
          <w:p w14:paraId="63F00074" w14:textId="1EACD05A" w:rsidR="008C143C" w:rsidRPr="008C143C" w:rsidRDefault="008C143C" w:rsidP="008C143C">
            <w:pPr>
              <w:spacing w:after="0" w:line="360" w:lineRule="auto"/>
              <w:jc w:val="center"/>
              <w:rPr>
                <w:rFonts w:ascii="Times New Roman" w:hAnsi="Times New Roman"/>
                <w:b/>
                <w:bCs/>
              </w:rPr>
            </w:pPr>
            <w:r w:rsidRPr="00A807B3">
              <w:rPr>
                <w:rFonts w:ascii="Times New Roman" w:hAnsi="Times New Roman"/>
                <w:b/>
                <w:bCs/>
              </w:rPr>
              <w:t>Total</w:t>
            </w:r>
            <w:r>
              <w:rPr>
                <w:rFonts w:ascii="Times New Roman" w:hAnsi="Times New Roman"/>
                <w:b/>
                <w:bCs/>
              </w:rPr>
              <w:t xml:space="preserve"> cost of cultivation </w:t>
            </w:r>
            <w:r w:rsidRPr="00A807B3">
              <w:rPr>
                <w:rFonts w:ascii="Times New Roman" w:hAnsi="Times New Roman"/>
                <w:b/>
                <w:bCs/>
              </w:rPr>
              <w:t>(₹/ha)</w:t>
            </w:r>
          </w:p>
        </w:tc>
        <w:tc>
          <w:tcPr>
            <w:tcW w:w="1075" w:type="dxa"/>
          </w:tcPr>
          <w:p w14:paraId="094E4653" w14:textId="4007763F" w:rsidR="008C143C" w:rsidRPr="008C143C" w:rsidRDefault="008C143C" w:rsidP="008C143C">
            <w:pPr>
              <w:spacing w:after="0" w:line="360" w:lineRule="auto"/>
              <w:jc w:val="center"/>
              <w:rPr>
                <w:rFonts w:ascii="Times New Roman" w:hAnsi="Times New Roman"/>
                <w:b/>
                <w:bCs/>
              </w:rPr>
            </w:pPr>
            <w:r w:rsidRPr="00A807B3">
              <w:rPr>
                <w:rFonts w:ascii="Times New Roman" w:hAnsi="Times New Roman"/>
                <w:b/>
                <w:bCs/>
              </w:rPr>
              <w:t>B: C ratio</w:t>
            </w:r>
          </w:p>
        </w:tc>
      </w:tr>
      <w:tr w:rsidR="008C143C" w:rsidRPr="008C143C" w14:paraId="6F6965DD" w14:textId="77777777" w:rsidTr="008C143C">
        <w:trPr>
          <w:trHeight w:val="576"/>
        </w:trPr>
        <w:tc>
          <w:tcPr>
            <w:tcW w:w="523" w:type="dxa"/>
            <w:vAlign w:val="center"/>
          </w:tcPr>
          <w:p w14:paraId="7FC408DB"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T</w:t>
            </w:r>
            <w:r w:rsidRPr="008C143C">
              <w:rPr>
                <w:rFonts w:ascii="Times New Roman" w:hAnsi="Times New Roman"/>
                <w:vertAlign w:val="subscript"/>
              </w:rPr>
              <w:t>1</w:t>
            </w:r>
          </w:p>
        </w:tc>
        <w:tc>
          <w:tcPr>
            <w:tcW w:w="4223" w:type="dxa"/>
            <w:vAlign w:val="center"/>
          </w:tcPr>
          <w:p w14:paraId="1E94BB7D"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No Zn and Fe application (Control)</w:t>
            </w:r>
          </w:p>
        </w:tc>
        <w:tc>
          <w:tcPr>
            <w:tcW w:w="1502" w:type="dxa"/>
            <w:vAlign w:val="center"/>
          </w:tcPr>
          <w:p w14:paraId="4AE95CB0" w14:textId="5E2071CC" w:rsidR="008C143C" w:rsidRPr="008C143C" w:rsidRDefault="008C143C" w:rsidP="008C143C">
            <w:pPr>
              <w:spacing w:after="0" w:line="360" w:lineRule="auto"/>
              <w:jc w:val="center"/>
              <w:rPr>
                <w:rFonts w:ascii="Times New Roman" w:hAnsi="Times New Roman"/>
                <w:color w:val="000000"/>
              </w:rPr>
            </w:pPr>
            <w:r w:rsidRPr="00A807B3">
              <w:rPr>
                <w:rFonts w:ascii="Times New Roman" w:hAnsi="Times New Roman"/>
              </w:rPr>
              <w:t>1,</w:t>
            </w:r>
            <w:r>
              <w:rPr>
                <w:rFonts w:ascii="Times New Roman" w:hAnsi="Times New Roman"/>
              </w:rPr>
              <w:t>48,0</w:t>
            </w:r>
            <w:r w:rsidRPr="00A807B3">
              <w:rPr>
                <w:rFonts w:ascii="Times New Roman" w:hAnsi="Times New Roman"/>
              </w:rPr>
              <w:t>00</w:t>
            </w:r>
          </w:p>
        </w:tc>
        <w:tc>
          <w:tcPr>
            <w:tcW w:w="1919" w:type="dxa"/>
            <w:vAlign w:val="center"/>
          </w:tcPr>
          <w:p w14:paraId="7595A134" w14:textId="0010C847" w:rsidR="008C143C" w:rsidRPr="008C143C" w:rsidRDefault="008C143C" w:rsidP="008C143C">
            <w:pPr>
              <w:spacing w:after="0" w:line="360" w:lineRule="auto"/>
              <w:jc w:val="center"/>
              <w:rPr>
                <w:rFonts w:ascii="Times New Roman" w:hAnsi="Times New Roman"/>
                <w:color w:val="000000"/>
              </w:rPr>
            </w:pPr>
            <w:r w:rsidRPr="006A3D13">
              <w:rPr>
                <w:rFonts w:ascii="Times New Roman" w:hAnsi="Times New Roman"/>
              </w:rPr>
              <w:t>35,586</w:t>
            </w:r>
          </w:p>
        </w:tc>
        <w:tc>
          <w:tcPr>
            <w:tcW w:w="1075" w:type="dxa"/>
            <w:vAlign w:val="center"/>
          </w:tcPr>
          <w:p w14:paraId="08563CDB" w14:textId="6B272265" w:rsidR="008C143C" w:rsidRPr="008C143C" w:rsidRDefault="008C143C" w:rsidP="008C143C">
            <w:pPr>
              <w:spacing w:after="0" w:line="360" w:lineRule="auto"/>
              <w:jc w:val="center"/>
              <w:rPr>
                <w:rFonts w:ascii="Times New Roman" w:hAnsi="Times New Roman"/>
                <w:color w:val="000000"/>
              </w:rPr>
            </w:pPr>
            <w:r>
              <w:rPr>
                <w:rFonts w:ascii="Times New Roman" w:hAnsi="Times New Roman"/>
              </w:rPr>
              <w:t>4.15</w:t>
            </w:r>
          </w:p>
        </w:tc>
      </w:tr>
      <w:tr w:rsidR="008C143C" w:rsidRPr="008C143C" w14:paraId="69B5C0D8" w14:textId="77777777" w:rsidTr="008C143C">
        <w:trPr>
          <w:trHeight w:val="576"/>
        </w:trPr>
        <w:tc>
          <w:tcPr>
            <w:tcW w:w="523" w:type="dxa"/>
            <w:vAlign w:val="center"/>
          </w:tcPr>
          <w:p w14:paraId="3975B3FD"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T</w:t>
            </w:r>
            <w:r w:rsidRPr="008C143C">
              <w:rPr>
                <w:rFonts w:ascii="Times New Roman" w:hAnsi="Times New Roman"/>
                <w:vertAlign w:val="subscript"/>
              </w:rPr>
              <w:t>2</w:t>
            </w:r>
          </w:p>
        </w:tc>
        <w:tc>
          <w:tcPr>
            <w:tcW w:w="4223" w:type="dxa"/>
            <w:vAlign w:val="center"/>
          </w:tcPr>
          <w:p w14:paraId="7386CF8B"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Soil application of 25 kg/ha ZnSO</w:t>
            </w:r>
            <w:r w:rsidRPr="008C143C">
              <w:rPr>
                <w:rFonts w:ascii="Times New Roman" w:hAnsi="Times New Roman"/>
                <w:vertAlign w:val="subscript"/>
              </w:rPr>
              <w:t>4</w:t>
            </w:r>
          </w:p>
        </w:tc>
        <w:tc>
          <w:tcPr>
            <w:tcW w:w="1502" w:type="dxa"/>
            <w:vAlign w:val="center"/>
          </w:tcPr>
          <w:p w14:paraId="15D4F126" w14:textId="18A75275" w:rsidR="008C143C" w:rsidRPr="008C143C" w:rsidRDefault="008C143C" w:rsidP="008C143C">
            <w:pPr>
              <w:spacing w:after="0" w:line="360" w:lineRule="auto"/>
              <w:jc w:val="center"/>
              <w:rPr>
                <w:rFonts w:ascii="Times New Roman" w:hAnsi="Times New Roman"/>
                <w:color w:val="000000"/>
              </w:rPr>
            </w:pPr>
            <w:r w:rsidRPr="00A807B3">
              <w:rPr>
                <w:rFonts w:ascii="Times New Roman" w:hAnsi="Times New Roman"/>
              </w:rPr>
              <w:t>1,</w:t>
            </w:r>
            <w:r>
              <w:rPr>
                <w:rFonts w:ascii="Times New Roman" w:hAnsi="Times New Roman"/>
              </w:rPr>
              <w:t>68,8</w:t>
            </w:r>
            <w:r w:rsidRPr="00A807B3">
              <w:rPr>
                <w:rFonts w:ascii="Times New Roman" w:hAnsi="Times New Roman"/>
              </w:rPr>
              <w:t>00</w:t>
            </w:r>
          </w:p>
        </w:tc>
        <w:tc>
          <w:tcPr>
            <w:tcW w:w="1919" w:type="dxa"/>
            <w:vAlign w:val="center"/>
          </w:tcPr>
          <w:p w14:paraId="2533F6C7" w14:textId="13A11C9D" w:rsidR="008C143C" w:rsidRPr="008C143C" w:rsidRDefault="008C143C" w:rsidP="008C143C">
            <w:pPr>
              <w:spacing w:after="0" w:line="360" w:lineRule="auto"/>
              <w:jc w:val="center"/>
              <w:rPr>
                <w:rFonts w:ascii="Times New Roman" w:hAnsi="Times New Roman"/>
                <w:color w:val="000000"/>
              </w:rPr>
            </w:pPr>
            <w:r w:rsidRPr="00A807B3">
              <w:rPr>
                <w:rFonts w:ascii="Times New Roman" w:hAnsi="Times New Roman"/>
              </w:rPr>
              <w:t>3</w:t>
            </w:r>
            <w:r>
              <w:rPr>
                <w:rFonts w:ascii="Times New Roman" w:hAnsi="Times New Roman"/>
              </w:rPr>
              <w:t>7,811</w:t>
            </w:r>
          </w:p>
        </w:tc>
        <w:tc>
          <w:tcPr>
            <w:tcW w:w="1075" w:type="dxa"/>
            <w:vAlign w:val="center"/>
          </w:tcPr>
          <w:p w14:paraId="558EFE11" w14:textId="03B7A0D8" w:rsidR="008C143C" w:rsidRPr="008C143C" w:rsidRDefault="008C143C" w:rsidP="008C143C">
            <w:pPr>
              <w:spacing w:after="0" w:line="360" w:lineRule="auto"/>
              <w:jc w:val="center"/>
              <w:rPr>
                <w:rFonts w:ascii="Times New Roman" w:hAnsi="Times New Roman"/>
                <w:color w:val="000000"/>
              </w:rPr>
            </w:pPr>
            <w:r>
              <w:rPr>
                <w:rFonts w:ascii="Times New Roman" w:hAnsi="Times New Roman"/>
              </w:rPr>
              <w:t>4.46</w:t>
            </w:r>
          </w:p>
        </w:tc>
      </w:tr>
      <w:tr w:rsidR="008C143C" w:rsidRPr="008C143C" w14:paraId="543D0FC7" w14:textId="77777777" w:rsidTr="008C143C">
        <w:trPr>
          <w:trHeight w:val="576"/>
        </w:trPr>
        <w:tc>
          <w:tcPr>
            <w:tcW w:w="523" w:type="dxa"/>
            <w:vAlign w:val="center"/>
          </w:tcPr>
          <w:p w14:paraId="7CB4032B"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T</w:t>
            </w:r>
            <w:r w:rsidRPr="008C143C">
              <w:rPr>
                <w:rFonts w:ascii="Times New Roman" w:hAnsi="Times New Roman"/>
                <w:vertAlign w:val="subscript"/>
              </w:rPr>
              <w:t>3</w:t>
            </w:r>
          </w:p>
        </w:tc>
        <w:tc>
          <w:tcPr>
            <w:tcW w:w="4223" w:type="dxa"/>
            <w:vAlign w:val="center"/>
          </w:tcPr>
          <w:p w14:paraId="20EA8D9F"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Soil application of 25 kg/ha FeSO</w:t>
            </w:r>
            <w:r w:rsidRPr="008C143C">
              <w:rPr>
                <w:rFonts w:ascii="Times New Roman" w:hAnsi="Times New Roman"/>
                <w:vertAlign w:val="subscript"/>
              </w:rPr>
              <w:t>4</w:t>
            </w:r>
          </w:p>
        </w:tc>
        <w:tc>
          <w:tcPr>
            <w:tcW w:w="1502" w:type="dxa"/>
            <w:vAlign w:val="center"/>
          </w:tcPr>
          <w:p w14:paraId="6147D01F" w14:textId="03CD94DE" w:rsidR="008C143C" w:rsidRPr="008C143C" w:rsidRDefault="008C143C" w:rsidP="008C143C">
            <w:pPr>
              <w:spacing w:after="0" w:line="360" w:lineRule="auto"/>
              <w:jc w:val="center"/>
              <w:rPr>
                <w:rFonts w:ascii="Times New Roman" w:hAnsi="Times New Roman"/>
                <w:color w:val="000000"/>
              </w:rPr>
            </w:pPr>
            <w:r w:rsidRPr="00A807B3">
              <w:rPr>
                <w:rFonts w:ascii="Times New Roman" w:hAnsi="Times New Roman"/>
              </w:rPr>
              <w:t>1,</w:t>
            </w:r>
            <w:r>
              <w:rPr>
                <w:rFonts w:ascii="Times New Roman" w:hAnsi="Times New Roman"/>
              </w:rPr>
              <w:t>63</w:t>
            </w:r>
            <w:r w:rsidRPr="00A807B3">
              <w:rPr>
                <w:rFonts w:ascii="Times New Roman" w:hAnsi="Times New Roman"/>
              </w:rPr>
              <w:t>,</w:t>
            </w:r>
            <w:r>
              <w:rPr>
                <w:rFonts w:ascii="Times New Roman" w:hAnsi="Times New Roman"/>
              </w:rPr>
              <w:t>2</w:t>
            </w:r>
            <w:r w:rsidRPr="00A807B3">
              <w:rPr>
                <w:rFonts w:ascii="Times New Roman" w:hAnsi="Times New Roman"/>
              </w:rPr>
              <w:t>00</w:t>
            </w:r>
          </w:p>
        </w:tc>
        <w:tc>
          <w:tcPr>
            <w:tcW w:w="1919" w:type="dxa"/>
            <w:vAlign w:val="center"/>
          </w:tcPr>
          <w:p w14:paraId="1B081A6B" w14:textId="15C5F023" w:rsidR="008C143C" w:rsidRPr="008C143C" w:rsidRDefault="008C143C" w:rsidP="008C143C">
            <w:pPr>
              <w:spacing w:after="0" w:line="360" w:lineRule="auto"/>
              <w:jc w:val="center"/>
              <w:rPr>
                <w:rFonts w:ascii="Times New Roman" w:hAnsi="Times New Roman"/>
              </w:rPr>
            </w:pPr>
            <w:r w:rsidRPr="00A807B3">
              <w:rPr>
                <w:rFonts w:ascii="Times New Roman" w:hAnsi="Times New Roman"/>
              </w:rPr>
              <w:t>3</w:t>
            </w:r>
            <w:r>
              <w:rPr>
                <w:rFonts w:ascii="Times New Roman" w:hAnsi="Times New Roman"/>
              </w:rPr>
              <w:t>6,523</w:t>
            </w:r>
          </w:p>
        </w:tc>
        <w:tc>
          <w:tcPr>
            <w:tcW w:w="1075" w:type="dxa"/>
            <w:vAlign w:val="center"/>
          </w:tcPr>
          <w:p w14:paraId="20EA3697" w14:textId="06ED07E4" w:rsidR="008C143C" w:rsidRPr="008C143C" w:rsidRDefault="008C143C" w:rsidP="008C143C">
            <w:pPr>
              <w:spacing w:after="0" w:line="360" w:lineRule="auto"/>
              <w:jc w:val="center"/>
              <w:rPr>
                <w:rFonts w:ascii="Times New Roman" w:hAnsi="Times New Roman"/>
              </w:rPr>
            </w:pPr>
            <w:r>
              <w:rPr>
                <w:rFonts w:ascii="Times New Roman" w:hAnsi="Times New Roman"/>
              </w:rPr>
              <w:t>4.46</w:t>
            </w:r>
          </w:p>
        </w:tc>
      </w:tr>
      <w:tr w:rsidR="008C143C" w:rsidRPr="008C143C" w14:paraId="7FAFBF3F" w14:textId="77777777" w:rsidTr="008C143C">
        <w:trPr>
          <w:trHeight w:val="576"/>
        </w:trPr>
        <w:tc>
          <w:tcPr>
            <w:tcW w:w="523" w:type="dxa"/>
            <w:vAlign w:val="center"/>
          </w:tcPr>
          <w:p w14:paraId="459325BA"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T</w:t>
            </w:r>
            <w:r w:rsidRPr="008C143C">
              <w:rPr>
                <w:rFonts w:ascii="Times New Roman" w:hAnsi="Times New Roman"/>
                <w:vertAlign w:val="subscript"/>
              </w:rPr>
              <w:t>4</w:t>
            </w:r>
          </w:p>
        </w:tc>
        <w:tc>
          <w:tcPr>
            <w:tcW w:w="4223" w:type="dxa"/>
            <w:vAlign w:val="center"/>
          </w:tcPr>
          <w:p w14:paraId="391B21A5"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Soil application of 25 kg/ha ZnSO</w:t>
            </w:r>
            <w:r w:rsidRPr="008C143C">
              <w:rPr>
                <w:rFonts w:ascii="Times New Roman" w:hAnsi="Times New Roman"/>
                <w:vertAlign w:val="subscript"/>
              </w:rPr>
              <w:t>4</w:t>
            </w:r>
            <w:r w:rsidRPr="008C143C">
              <w:rPr>
                <w:rFonts w:ascii="Times New Roman" w:hAnsi="Times New Roman"/>
              </w:rPr>
              <w:t xml:space="preserve"> + 25 kg/ha FeSO</w:t>
            </w:r>
            <w:r w:rsidRPr="008C143C">
              <w:rPr>
                <w:rFonts w:ascii="Times New Roman" w:hAnsi="Times New Roman"/>
                <w:vertAlign w:val="subscript"/>
              </w:rPr>
              <w:t>4</w:t>
            </w:r>
          </w:p>
        </w:tc>
        <w:tc>
          <w:tcPr>
            <w:tcW w:w="1502" w:type="dxa"/>
            <w:vAlign w:val="center"/>
          </w:tcPr>
          <w:p w14:paraId="60E67EF2" w14:textId="7B7012BC" w:rsidR="008C143C" w:rsidRPr="008C143C" w:rsidRDefault="008C143C" w:rsidP="008C143C">
            <w:pPr>
              <w:spacing w:after="0" w:line="360" w:lineRule="auto"/>
              <w:jc w:val="center"/>
              <w:rPr>
                <w:rFonts w:ascii="Times New Roman" w:hAnsi="Times New Roman"/>
                <w:color w:val="000000"/>
              </w:rPr>
            </w:pPr>
            <w:r w:rsidRPr="00A807B3">
              <w:rPr>
                <w:rFonts w:ascii="Times New Roman" w:hAnsi="Times New Roman"/>
              </w:rPr>
              <w:t>1,</w:t>
            </w:r>
            <w:r>
              <w:rPr>
                <w:rFonts w:ascii="Times New Roman" w:hAnsi="Times New Roman"/>
              </w:rPr>
              <w:t>83</w:t>
            </w:r>
            <w:r w:rsidRPr="00A807B3">
              <w:rPr>
                <w:rFonts w:ascii="Times New Roman" w:hAnsi="Times New Roman"/>
              </w:rPr>
              <w:t>,</w:t>
            </w:r>
            <w:r>
              <w:rPr>
                <w:rFonts w:ascii="Times New Roman" w:hAnsi="Times New Roman"/>
              </w:rPr>
              <w:t>6</w:t>
            </w:r>
            <w:r w:rsidRPr="00A807B3">
              <w:rPr>
                <w:rFonts w:ascii="Times New Roman" w:hAnsi="Times New Roman"/>
              </w:rPr>
              <w:t>00</w:t>
            </w:r>
          </w:p>
        </w:tc>
        <w:tc>
          <w:tcPr>
            <w:tcW w:w="1919" w:type="dxa"/>
            <w:vAlign w:val="center"/>
          </w:tcPr>
          <w:p w14:paraId="05A0F91D" w14:textId="67158CD7" w:rsidR="008C143C" w:rsidRPr="008C143C" w:rsidRDefault="008C143C" w:rsidP="008C143C">
            <w:pPr>
              <w:spacing w:after="0" w:line="360" w:lineRule="auto"/>
              <w:jc w:val="center"/>
              <w:rPr>
                <w:rFonts w:ascii="Times New Roman" w:hAnsi="Times New Roman"/>
              </w:rPr>
            </w:pPr>
            <w:r w:rsidRPr="00A807B3">
              <w:rPr>
                <w:rFonts w:ascii="Times New Roman" w:hAnsi="Times New Roman"/>
              </w:rPr>
              <w:t>3</w:t>
            </w:r>
            <w:r>
              <w:rPr>
                <w:rFonts w:ascii="Times New Roman" w:hAnsi="Times New Roman"/>
              </w:rPr>
              <w:t>8,748</w:t>
            </w:r>
          </w:p>
        </w:tc>
        <w:tc>
          <w:tcPr>
            <w:tcW w:w="1075" w:type="dxa"/>
            <w:vAlign w:val="center"/>
          </w:tcPr>
          <w:p w14:paraId="0B816FEE" w14:textId="199A6D04" w:rsidR="008C143C" w:rsidRPr="008C143C" w:rsidRDefault="008C143C" w:rsidP="008C143C">
            <w:pPr>
              <w:spacing w:after="0" w:line="360" w:lineRule="auto"/>
              <w:jc w:val="center"/>
              <w:rPr>
                <w:rFonts w:ascii="Times New Roman" w:hAnsi="Times New Roman"/>
              </w:rPr>
            </w:pPr>
            <w:r>
              <w:rPr>
                <w:rFonts w:ascii="Times New Roman" w:hAnsi="Times New Roman"/>
              </w:rPr>
              <w:t>4.73</w:t>
            </w:r>
          </w:p>
        </w:tc>
      </w:tr>
      <w:tr w:rsidR="008C143C" w:rsidRPr="008C143C" w14:paraId="6B8A848D" w14:textId="77777777" w:rsidTr="008C143C">
        <w:trPr>
          <w:trHeight w:val="576"/>
        </w:trPr>
        <w:tc>
          <w:tcPr>
            <w:tcW w:w="523" w:type="dxa"/>
            <w:vAlign w:val="center"/>
          </w:tcPr>
          <w:p w14:paraId="1448C029"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T</w:t>
            </w:r>
            <w:r w:rsidRPr="008C143C">
              <w:rPr>
                <w:rFonts w:ascii="Times New Roman" w:hAnsi="Times New Roman"/>
                <w:vertAlign w:val="subscript"/>
              </w:rPr>
              <w:t>5</w:t>
            </w:r>
          </w:p>
        </w:tc>
        <w:tc>
          <w:tcPr>
            <w:tcW w:w="4223" w:type="dxa"/>
            <w:vAlign w:val="center"/>
          </w:tcPr>
          <w:p w14:paraId="4600AA81"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Soil application of 12.5 kg/ha ZnSO</w:t>
            </w:r>
            <w:r w:rsidRPr="008C143C">
              <w:rPr>
                <w:rFonts w:ascii="Times New Roman" w:hAnsi="Times New Roman"/>
                <w:vertAlign w:val="subscript"/>
              </w:rPr>
              <w:t>4</w:t>
            </w:r>
            <w:r w:rsidRPr="008C143C">
              <w:rPr>
                <w:rFonts w:ascii="Times New Roman" w:hAnsi="Times New Roman"/>
              </w:rPr>
              <w:t xml:space="preserve"> </w:t>
            </w:r>
            <w:r w:rsidRPr="008C143C">
              <w:rPr>
                <w:rFonts w:ascii="Times New Roman" w:hAnsi="Times New Roman"/>
                <w:i/>
                <w:iCs/>
              </w:rPr>
              <w:t>fb</w:t>
            </w:r>
            <w:r w:rsidRPr="008C143C">
              <w:rPr>
                <w:rFonts w:ascii="Times New Roman" w:hAnsi="Times New Roman"/>
              </w:rPr>
              <w:t xml:space="preserve"> Foliar spray of 0.5% ZnSO</w:t>
            </w:r>
            <w:r w:rsidRPr="008C143C">
              <w:rPr>
                <w:rFonts w:ascii="Times New Roman" w:hAnsi="Times New Roman"/>
                <w:vertAlign w:val="subscript"/>
              </w:rPr>
              <w:t>4</w:t>
            </w:r>
            <w:r w:rsidRPr="008C143C">
              <w:rPr>
                <w:rFonts w:ascii="Times New Roman" w:hAnsi="Times New Roman"/>
              </w:rPr>
              <w:t xml:space="preserve"> at 30 DAS</w:t>
            </w:r>
          </w:p>
        </w:tc>
        <w:tc>
          <w:tcPr>
            <w:tcW w:w="1502" w:type="dxa"/>
            <w:vAlign w:val="center"/>
          </w:tcPr>
          <w:p w14:paraId="2299E6E4" w14:textId="2AEB14F7" w:rsidR="008C143C" w:rsidRPr="008C143C" w:rsidRDefault="008C143C" w:rsidP="008C143C">
            <w:pPr>
              <w:spacing w:after="0" w:line="360" w:lineRule="auto"/>
              <w:jc w:val="center"/>
              <w:rPr>
                <w:rFonts w:ascii="Times New Roman" w:hAnsi="Times New Roman"/>
                <w:color w:val="000000"/>
              </w:rPr>
            </w:pPr>
            <w:r w:rsidRPr="00A807B3">
              <w:rPr>
                <w:rFonts w:ascii="Times New Roman" w:hAnsi="Times New Roman"/>
              </w:rPr>
              <w:t>1,6</w:t>
            </w:r>
            <w:r>
              <w:rPr>
                <w:rFonts w:ascii="Times New Roman" w:hAnsi="Times New Roman"/>
              </w:rPr>
              <w:t>0</w:t>
            </w:r>
            <w:r w:rsidRPr="00A807B3">
              <w:rPr>
                <w:rFonts w:ascii="Times New Roman" w:hAnsi="Times New Roman"/>
              </w:rPr>
              <w:t>,</w:t>
            </w:r>
            <w:r>
              <w:rPr>
                <w:rFonts w:ascii="Times New Roman" w:hAnsi="Times New Roman"/>
              </w:rPr>
              <w:t>0</w:t>
            </w:r>
            <w:r w:rsidRPr="00A807B3">
              <w:rPr>
                <w:rFonts w:ascii="Times New Roman" w:hAnsi="Times New Roman"/>
              </w:rPr>
              <w:t>00</w:t>
            </w:r>
          </w:p>
        </w:tc>
        <w:tc>
          <w:tcPr>
            <w:tcW w:w="1919" w:type="dxa"/>
            <w:vAlign w:val="center"/>
          </w:tcPr>
          <w:p w14:paraId="053B6C02" w14:textId="7874020A" w:rsidR="008C143C" w:rsidRPr="008C143C" w:rsidRDefault="008C143C" w:rsidP="008C143C">
            <w:pPr>
              <w:spacing w:after="0" w:line="360" w:lineRule="auto"/>
              <w:jc w:val="center"/>
              <w:rPr>
                <w:rFonts w:ascii="Times New Roman" w:hAnsi="Times New Roman"/>
                <w:color w:val="000000"/>
              </w:rPr>
            </w:pPr>
            <w:r w:rsidRPr="00A807B3">
              <w:rPr>
                <w:rFonts w:ascii="Times New Roman" w:hAnsi="Times New Roman"/>
              </w:rPr>
              <w:t>3</w:t>
            </w:r>
            <w:r>
              <w:rPr>
                <w:rFonts w:ascii="Times New Roman" w:hAnsi="Times New Roman"/>
              </w:rPr>
              <w:t>7,310</w:t>
            </w:r>
          </w:p>
        </w:tc>
        <w:tc>
          <w:tcPr>
            <w:tcW w:w="1075" w:type="dxa"/>
            <w:vAlign w:val="center"/>
          </w:tcPr>
          <w:p w14:paraId="53AB3E86" w14:textId="5A4D32E1" w:rsidR="008C143C" w:rsidRPr="008C143C" w:rsidRDefault="008C143C" w:rsidP="008C143C">
            <w:pPr>
              <w:spacing w:after="0" w:line="360" w:lineRule="auto"/>
              <w:jc w:val="center"/>
              <w:rPr>
                <w:rFonts w:ascii="Times New Roman" w:hAnsi="Times New Roman"/>
                <w:color w:val="000000"/>
              </w:rPr>
            </w:pPr>
            <w:r>
              <w:rPr>
                <w:rFonts w:ascii="Times New Roman" w:hAnsi="Times New Roman"/>
              </w:rPr>
              <w:t>4.28</w:t>
            </w:r>
          </w:p>
        </w:tc>
      </w:tr>
      <w:tr w:rsidR="008C143C" w:rsidRPr="008C143C" w14:paraId="13761A4A" w14:textId="77777777" w:rsidTr="008C143C">
        <w:trPr>
          <w:trHeight w:val="576"/>
        </w:trPr>
        <w:tc>
          <w:tcPr>
            <w:tcW w:w="523" w:type="dxa"/>
            <w:vAlign w:val="center"/>
          </w:tcPr>
          <w:p w14:paraId="3C0C0850"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T</w:t>
            </w:r>
            <w:r w:rsidRPr="008C143C">
              <w:rPr>
                <w:rFonts w:ascii="Times New Roman" w:hAnsi="Times New Roman"/>
                <w:vertAlign w:val="subscript"/>
              </w:rPr>
              <w:t>6</w:t>
            </w:r>
          </w:p>
        </w:tc>
        <w:tc>
          <w:tcPr>
            <w:tcW w:w="4223" w:type="dxa"/>
            <w:vAlign w:val="center"/>
          </w:tcPr>
          <w:p w14:paraId="34A7BEE7"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Soil application of 12.5 kg/ha FeSO</w:t>
            </w:r>
            <w:r w:rsidRPr="008C143C">
              <w:rPr>
                <w:rFonts w:ascii="Times New Roman" w:hAnsi="Times New Roman"/>
                <w:vertAlign w:val="subscript"/>
              </w:rPr>
              <w:t>4</w:t>
            </w:r>
            <w:r w:rsidRPr="008C143C">
              <w:rPr>
                <w:rFonts w:ascii="Times New Roman" w:hAnsi="Times New Roman"/>
              </w:rPr>
              <w:t xml:space="preserve"> </w:t>
            </w:r>
            <w:r w:rsidRPr="008C143C">
              <w:rPr>
                <w:rFonts w:ascii="Times New Roman" w:hAnsi="Times New Roman"/>
                <w:i/>
                <w:iCs/>
              </w:rPr>
              <w:t>fb</w:t>
            </w:r>
            <w:r w:rsidRPr="008C143C">
              <w:rPr>
                <w:rFonts w:ascii="Times New Roman" w:hAnsi="Times New Roman"/>
              </w:rPr>
              <w:t xml:space="preserve"> Foliar spray of 0.5% FeSO</w:t>
            </w:r>
            <w:r w:rsidRPr="008C143C">
              <w:rPr>
                <w:rFonts w:ascii="Times New Roman" w:hAnsi="Times New Roman"/>
                <w:vertAlign w:val="subscript"/>
              </w:rPr>
              <w:t>4</w:t>
            </w:r>
            <w:r w:rsidRPr="008C143C">
              <w:rPr>
                <w:rFonts w:ascii="Times New Roman" w:hAnsi="Times New Roman"/>
              </w:rPr>
              <w:t xml:space="preserve"> at 30 DAS</w:t>
            </w:r>
          </w:p>
        </w:tc>
        <w:tc>
          <w:tcPr>
            <w:tcW w:w="1502" w:type="dxa"/>
            <w:vAlign w:val="center"/>
          </w:tcPr>
          <w:p w14:paraId="22537598" w14:textId="0B683DA0" w:rsidR="008C143C" w:rsidRPr="008C143C" w:rsidRDefault="008C143C" w:rsidP="008C143C">
            <w:pPr>
              <w:spacing w:after="0" w:line="360" w:lineRule="auto"/>
              <w:jc w:val="center"/>
              <w:rPr>
                <w:rFonts w:ascii="Times New Roman" w:hAnsi="Times New Roman"/>
              </w:rPr>
            </w:pPr>
            <w:r w:rsidRPr="00A807B3">
              <w:rPr>
                <w:rFonts w:ascii="Times New Roman" w:hAnsi="Times New Roman"/>
              </w:rPr>
              <w:t>1,</w:t>
            </w:r>
            <w:r>
              <w:rPr>
                <w:rFonts w:ascii="Times New Roman" w:hAnsi="Times New Roman"/>
              </w:rPr>
              <w:t>53</w:t>
            </w:r>
            <w:r w:rsidRPr="00A807B3">
              <w:rPr>
                <w:rFonts w:ascii="Times New Roman" w:hAnsi="Times New Roman"/>
              </w:rPr>
              <w:t>,</w:t>
            </w:r>
            <w:r>
              <w:rPr>
                <w:rFonts w:ascii="Times New Roman" w:hAnsi="Times New Roman"/>
              </w:rPr>
              <w:t>2</w:t>
            </w:r>
            <w:r w:rsidRPr="00A807B3">
              <w:rPr>
                <w:rFonts w:ascii="Times New Roman" w:hAnsi="Times New Roman"/>
              </w:rPr>
              <w:t>00</w:t>
            </w:r>
          </w:p>
        </w:tc>
        <w:tc>
          <w:tcPr>
            <w:tcW w:w="1919" w:type="dxa"/>
            <w:vAlign w:val="center"/>
          </w:tcPr>
          <w:p w14:paraId="76D2FB3E" w14:textId="4A5F5525" w:rsidR="008C143C" w:rsidRPr="008C143C" w:rsidRDefault="008C143C" w:rsidP="008C143C">
            <w:pPr>
              <w:spacing w:after="0" w:line="360" w:lineRule="auto"/>
              <w:jc w:val="center"/>
              <w:rPr>
                <w:rFonts w:ascii="Times New Roman" w:hAnsi="Times New Roman"/>
                <w:color w:val="000000"/>
              </w:rPr>
            </w:pPr>
            <w:r w:rsidRPr="00A807B3">
              <w:rPr>
                <w:rFonts w:ascii="Times New Roman" w:hAnsi="Times New Roman"/>
              </w:rPr>
              <w:t>3</w:t>
            </w:r>
            <w:r>
              <w:rPr>
                <w:rFonts w:ascii="Times New Roman" w:hAnsi="Times New Roman"/>
              </w:rPr>
              <w:t>65,37</w:t>
            </w:r>
          </w:p>
        </w:tc>
        <w:tc>
          <w:tcPr>
            <w:tcW w:w="1075" w:type="dxa"/>
            <w:vAlign w:val="center"/>
          </w:tcPr>
          <w:p w14:paraId="16FD6E1D" w14:textId="1825426A" w:rsidR="008C143C" w:rsidRPr="008C143C" w:rsidRDefault="008C143C" w:rsidP="008C143C">
            <w:pPr>
              <w:spacing w:after="0" w:line="360" w:lineRule="auto"/>
              <w:jc w:val="center"/>
              <w:rPr>
                <w:rFonts w:ascii="Times New Roman" w:hAnsi="Times New Roman"/>
                <w:color w:val="000000"/>
              </w:rPr>
            </w:pPr>
            <w:r>
              <w:rPr>
                <w:rFonts w:ascii="Times New Roman" w:hAnsi="Times New Roman"/>
              </w:rPr>
              <w:t>4.19</w:t>
            </w:r>
          </w:p>
        </w:tc>
      </w:tr>
      <w:tr w:rsidR="008C143C" w:rsidRPr="008C143C" w14:paraId="29CDDCBC" w14:textId="77777777" w:rsidTr="008C143C">
        <w:trPr>
          <w:trHeight w:val="576"/>
        </w:trPr>
        <w:tc>
          <w:tcPr>
            <w:tcW w:w="523" w:type="dxa"/>
            <w:vAlign w:val="center"/>
          </w:tcPr>
          <w:p w14:paraId="34DB54DC"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T</w:t>
            </w:r>
            <w:r w:rsidRPr="008C143C">
              <w:rPr>
                <w:rFonts w:ascii="Times New Roman" w:hAnsi="Times New Roman"/>
                <w:vertAlign w:val="subscript"/>
              </w:rPr>
              <w:t>7</w:t>
            </w:r>
          </w:p>
        </w:tc>
        <w:tc>
          <w:tcPr>
            <w:tcW w:w="4223" w:type="dxa"/>
            <w:vAlign w:val="center"/>
          </w:tcPr>
          <w:p w14:paraId="5D535CCD"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Soil application of 12.5 kg/ha ZnSO</w:t>
            </w:r>
            <w:r w:rsidRPr="008C143C">
              <w:rPr>
                <w:rFonts w:ascii="Times New Roman" w:hAnsi="Times New Roman"/>
                <w:vertAlign w:val="subscript"/>
              </w:rPr>
              <w:t>4</w:t>
            </w:r>
            <w:r w:rsidRPr="008C143C">
              <w:rPr>
                <w:rFonts w:ascii="Times New Roman" w:hAnsi="Times New Roman"/>
              </w:rPr>
              <w:t xml:space="preserve"> + 12.5 kg/ha FeSO</w:t>
            </w:r>
            <w:r w:rsidRPr="008C143C">
              <w:rPr>
                <w:rFonts w:ascii="Times New Roman" w:hAnsi="Times New Roman"/>
                <w:vertAlign w:val="subscript"/>
              </w:rPr>
              <w:t>4</w:t>
            </w:r>
            <w:r w:rsidRPr="008C143C">
              <w:rPr>
                <w:rFonts w:ascii="Times New Roman" w:hAnsi="Times New Roman"/>
              </w:rPr>
              <w:t xml:space="preserve"> </w:t>
            </w:r>
            <w:r w:rsidRPr="008C143C">
              <w:rPr>
                <w:rFonts w:ascii="Times New Roman" w:hAnsi="Times New Roman"/>
                <w:i/>
                <w:iCs/>
              </w:rPr>
              <w:t>fb</w:t>
            </w:r>
            <w:r w:rsidRPr="008C143C">
              <w:rPr>
                <w:rFonts w:ascii="Times New Roman" w:hAnsi="Times New Roman"/>
              </w:rPr>
              <w:t xml:space="preserve"> Foliar spray of 0.5% ZnSO</w:t>
            </w:r>
            <w:r w:rsidRPr="008C143C">
              <w:rPr>
                <w:rFonts w:ascii="Times New Roman" w:hAnsi="Times New Roman"/>
                <w:vertAlign w:val="subscript"/>
              </w:rPr>
              <w:t>4</w:t>
            </w:r>
            <w:r w:rsidRPr="008C143C">
              <w:rPr>
                <w:rFonts w:ascii="Times New Roman" w:hAnsi="Times New Roman"/>
              </w:rPr>
              <w:t xml:space="preserve"> + 0.5% FeSO</w:t>
            </w:r>
            <w:r w:rsidRPr="008C143C">
              <w:rPr>
                <w:rFonts w:ascii="Times New Roman" w:hAnsi="Times New Roman"/>
                <w:vertAlign w:val="subscript"/>
              </w:rPr>
              <w:t>4</w:t>
            </w:r>
            <w:r w:rsidRPr="008C143C">
              <w:rPr>
                <w:rFonts w:ascii="Times New Roman" w:hAnsi="Times New Roman"/>
              </w:rPr>
              <w:t xml:space="preserve"> at 30 DAS</w:t>
            </w:r>
          </w:p>
        </w:tc>
        <w:tc>
          <w:tcPr>
            <w:tcW w:w="1502" w:type="dxa"/>
            <w:vAlign w:val="center"/>
          </w:tcPr>
          <w:p w14:paraId="621C1F5A" w14:textId="56BABB78" w:rsidR="008C143C" w:rsidRPr="008C143C" w:rsidRDefault="008C143C" w:rsidP="008C143C">
            <w:pPr>
              <w:spacing w:after="0" w:line="360" w:lineRule="auto"/>
              <w:jc w:val="center"/>
              <w:rPr>
                <w:rFonts w:ascii="Times New Roman" w:hAnsi="Times New Roman"/>
              </w:rPr>
            </w:pPr>
            <w:r w:rsidRPr="00A807B3">
              <w:rPr>
                <w:rFonts w:ascii="Times New Roman" w:hAnsi="Times New Roman"/>
              </w:rPr>
              <w:t>1,</w:t>
            </w:r>
            <w:r>
              <w:rPr>
                <w:rFonts w:ascii="Times New Roman" w:hAnsi="Times New Roman"/>
              </w:rPr>
              <w:t>74</w:t>
            </w:r>
            <w:r w:rsidRPr="00A807B3">
              <w:rPr>
                <w:rFonts w:ascii="Times New Roman" w:hAnsi="Times New Roman"/>
              </w:rPr>
              <w:t>,</w:t>
            </w:r>
            <w:r>
              <w:rPr>
                <w:rFonts w:ascii="Times New Roman" w:hAnsi="Times New Roman"/>
              </w:rPr>
              <w:t>0</w:t>
            </w:r>
            <w:r w:rsidRPr="00A807B3">
              <w:rPr>
                <w:rFonts w:ascii="Times New Roman" w:hAnsi="Times New Roman"/>
              </w:rPr>
              <w:t>00</w:t>
            </w:r>
          </w:p>
        </w:tc>
        <w:tc>
          <w:tcPr>
            <w:tcW w:w="1919" w:type="dxa"/>
            <w:vAlign w:val="center"/>
          </w:tcPr>
          <w:p w14:paraId="6BEBBBB3" w14:textId="5DE623C0" w:rsidR="008C143C" w:rsidRPr="008C143C" w:rsidRDefault="008C143C" w:rsidP="008C143C">
            <w:pPr>
              <w:spacing w:after="0" w:line="360" w:lineRule="auto"/>
              <w:jc w:val="center"/>
              <w:rPr>
                <w:rFonts w:ascii="Times New Roman" w:hAnsi="Times New Roman"/>
                <w:color w:val="000000"/>
              </w:rPr>
            </w:pPr>
            <w:r w:rsidRPr="00A807B3">
              <w:rPr>
                <w:rFonts w:ascii="Times New Roman" w:hAnsi="Times New Roman"/>
              </w:rPr>
              <w:t>3</w:t>
            </w:r>
            <w:r>
              <w:rPr>
                <w:rFonts w:ascii="Times New Roman" w:hAnsi="Times New Roman"/>
              </w:rPr>
              <w:t>7,872</w:t>
            </w:r>
          </w:p>
        </w:tc>
        <w:tc>
          <w:tcPr>
            <w:tcW w:w="1075" w:type="dxa"/>
            <w:vAlign w:val="center"/>
          </w:tcPr>
          <w:p w14:paraId="4D8CB378" w14:textId="67AAA859" w:rsidR="008C143C" w:rsidRPr="008C143C" w:rsidRDefault="008C143C" w:rsidP="008C143C">
            <w:pPr>
              <w:spacing w:after="0" w:line="360" w:lineRule="auto"/>
              <w:jc w:val="center"/>
              <w:rPr>
                <w:rFonts w:ascii="Times New Roman" w:hAnsi="Times New Roman"/>
                <w:color w:val="000000"/>
              </w:rPr>
            </w:pPr>
            <w:r>
              <w:rPr>
                <w:rFonts w:ascii="Times New Roman" w:hAnsi="Times New Roman"/>
              </w:rPr>
              <w:t>4.59</w:t>
            </w:r>
          </w:p>
        </w:tc>
      </w:tr>
      <w:tr w:rsidR="008C143C" w:rsidRPr="008C143C" w14:paraId="6A089F92" w14:textId="77777777" w:rsidTr="008C143C">
        <w:trPr>
          <w:trHeight w:val="576"/>
        </w:trPr>
        <w:tc>
          <w:tcPr>
            <w:tcW w:w="523" w:type="dxa"/>
            <w:vAlign w:val="center"/>
          </w:tcPr>
          <w:p w14:paraId="5999DF7A"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T</w:t>
            </w:r>
            <w:r w:rsidRPr="008C143C">
              <w:rPr>
                <w:rFonts w:ascii="Times New Roman" w:hAnsi="Times New Roman"/>
                <w:vertAlign w:val="subscript"/>
              </w:rPr>
              <w:t>8</w:t>
            </w:r>
          </w:p>
        </w:tc>
        <w:tc>
          <w:tcPr>
            <w:tcW w:w="4223" w:type="dxa"/>
            <w:vAlign w:val="center"/>
          </w:tcPr>
          <w:p w14:paraId="7F1F3A96"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Foliar spray of 0.5% ZnSO</w:t>
            </w:r>
            <w:r w:rsidRPr="008C143C">
              <w:rPr>
                <w:rFonts w:ascii="Times New Roman" w:hAnsi="Times New Roman"/>
                <w:vertAlign w:val="subscript"/>
              </w:rPr>
              <w:t>4</w:t>
            </w:r>
            <w:r w:rsidRPr="008C143C">
              <w:rPr>
                <w:rFonts w:ascii="Times New Roman" w:hAnsi="Times New Roman"/>
              </w:rPr>
              <w:t xml:space="preserve"> at 30 and 45 DAS</w:t>
            </w:r>
          </w:p>
        </w:tc>
        <w:tc>
          <w:tcPr>
            <w:tcW w:w="1502" w:type="dxa"/>
            <w:vAlign w:val="center"/>
          </w:tcPr>
          <w:p w14:paraId="6C178294" w14:textId="03DF7963" w:rsidR="008C143C" w:rsidRPr="008C143C" w:rsidRDefault="008C143C" w:rsidP="008C143C">
            <w:pPr>
              <w:spacing w:after="0" w:line="360" w:lineRule="auto"/>
              <w:jc w:val="center"/>
              <w:rPr>
                <w:rFonts w:ascii="Times New Roman" w:hAnsi="Times New Roman"/>
                <w:color w:val="000000"/>
              </w:rPr>
            </w:pPr>
            <w:r w:rsidRPr="00A807B3">
              <w:rPr>
                <w:rFonts w:ascii="Times New Roman" w:hAnsi="Times New Roman"/>
              </w:rPr>
              <w:t>1,</w:t>
            </w:r>
            <w:r>
              <w:rPr>
                <w:rFonts w:ascii="Times New Roman" w:hAnsi="Times New Roman"/>
              </w:rPr>
              <w:t>52</w:t>
            </w:r>
            <w:r w:rsidRPr="00A807B3">
              <w:rPr>
                <w:rFonts w:ascii="Times New Roman" w:hAnsi="Times New Roman"/>
              </w:rPr>
              <w:t>,</w:t>
            </w:r>
            <w:r>
              <w:rPr>
                <w:rFonts w:ascii="Times New Roman" w:hAnsi="Times New Roman"/>
              </w:rPr>
              <w:t>4</w:t>
            </w:r>
            <w:r w:rsidRPr="00A807B3">
              <w:rPr>
                <w:rFonts w:ascii="Times New Roman" w:hAnsi="Times New Roman"/>
              </w:rPr>
              <w:t>00</w:t>
            </w:r>
          </w:p>
        </w:tc>
        <w:tc>
          <w:tcPr>
            <w:tcW w:w="1919" w:type="dxa"/>
            <w:vAlign w:val="center"/>
          </w:tcPr>
          <w:p w14:paraId="5CF94BCB" w14:textId="650B9489" w:rsidR="008C143C" w:rsidRPr="008C143C" w:rsidRDefault="008C143C" w:rsidP="008C143C">
            <w:pPr>
              <w:spacing w:after="0" w:line="360" w:lineRule="auto"/>
              <w:jc w:val="center"/>
              <w:rPr>
                <w:rFonts w:ascii="Times New Roman" w:hAnsi="Times New Roman"/>
                <w:color w:val="000000"/>
              </w:rPr>
            </w:pPr>
            <w:r w:rsidRPr="00A807B3">
              <w:rPr>
                <w:rFonts w:ascii="Times New Roman" w:hAnsi="Times New Roman"/>
              </w:rPr>
              <w:t>3</w:t>
            </w:r>
            <w:r>
              <w:rPr>
                <w:rFonts w:ascii="Times New Roman" w:hAnsi="Times New Roman"/>
              </w:rPr>
              <w:t>6,809</w:t>
            </w:r>
          </w:p>
        </w:tc>
        <w:tc>
          <w:tcPr>
            <w:tcW w:w="1075" w:type="dxa"/>
            <w:vAlign w:val="center"/>
          </w:tcPr>
          <w:p w14:paraId="62DD9777" w14:textId="12499B53" w:rsidR="008C143C" w:rsidRPr="008C143C" w:rsidRDefault="008C143C" w:rsidP="008C143C">
            <w:pPr>
              <w:spacing w:after="0" w:line="360" w:lineRule="auto"/>
              <w:jc w:val="center"/>
              <w:rPr>
                <w:rFonts w:ascii="Times New Roman" w:hAnsi="Times New Roman"/>
                <w:color w:val="000000"/>
              </w:rPr>
            </w:pPr>
            <w:r>
              <w:rPr>
                <w:rFonts w:ascii="Times New Roman" w:hAnsi="Times New Roman"/>
              </w:rPr>
              <w:t>4.14</w:t>
            </w:r>
          </w:p>
        </w:tc>
      </w:tr>
      <w:tr w:rsidR="008C143C" w:rsidRPr="008C143C" w14:paraId="067A5014" w14:textId="77777777" w:rsidTr="008C143C">
        <w:trPr>
          <w:trHeight w:val="576"/>
        </w:trPr>
        <w:tc>
          <w:tcPr>
            <w:tcW w:w="523" w:type="dxa"/>
            <w:vAlign w:val="center"/>
          </w:tcPr>
          <w:p w14:paraId="67DEA118"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T</w:t>
            </w:r>
            <w:r w:rsidRPr="008C143C">
              <w:rPr>
                <w:rFonts w:ascii="Times New Roman" w:hAnsi="Times New Roman"/>
                <w:vertAlign w:val="subscript"/>
              </w:rPr>
              <w:t>9</w:t>
            </w:r>
          </w:p>
        </w:tc>
        <w:tc>
          <w:tcPr>
            <w:tcW w:w="4223" w:type="dxa"/>
            <w:vAlign w:val="center"/>
          </w:tcPr>
          <w:p w14:paraId="62D6F5A0"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Foliar spray of 0.5% FeSO</w:t>
            </w:r>
            <w:r w:rsidRPr="008C143C">
              <w:rPr>
                <w:rFonts w:ascii="Times New Roman" w:hAnsi="Times New Roman"/>
                <w:vertAlign w:val="subscript"/>
              </w:rPr>
              <w:t>4</w:t>
            </w:r>
            <w:r w:rsidRPr="008C143C">
              <w:rPr>
                <w:rFonts w:ascii="Times New Roman" w:hAnsi="Times New Roman"/>
              </w:rPr>
              <w:t xml:space="preserve"> at 30 and 45 DAS</w:t>
            </w:r>
          </w:p>
        </w:tc>
        <w:tc>
          <w:tcPr>
            <w:tcW w:w="1502" w:type="dxa"/>
            <w:vAlign w:val="center"/>
          </w:tcPr>
          <w:p w14:paraId="6B99E825" w14:textId="576230AE" w:rsidR="008C143C" w:rsidRPr="008C143C" w:rsidRDefault="008C143C" w:rsidP="008C143C">
            <w:pPr>
              <w:spacing w:after="0" w:line="360" w:lineRule="auto"/>
              <w:jc w:val="center"/>
              <w:rPr>
                <w:rFonts w:ascii="Times New Roman" w:hAnsi="Times New Roman"/>
                <w:color w:val="000000"/>
              </w:rPr>
            </w:pPr>
            <w:r w:rsidRPr="00A807B3">
              <w:rPr>
                <w:rFonts w:ascii="Times New Roman" w:hAnsi="Times New Roman"/>
              </w:rPr>
              <w:t>1,</w:t>
            </w:r>
            <w:r>
              <w:rPr>
                <w:rFonts w:ascii="Times New Roman" w:hAnsi="Times New Roman"/>
              </w:rPr>
              <w:t>51</w:t>
            </w:r>
            <w:r w:rsidRPr="00A807B3">
              <w:rPr>
                <w:rFonts w:ascii="Times New Roman" w:hAnsi="Times New Roman"/>
              </w:rPr>
              <w:t>,</w:t>
            </w:r>
            <w:r>
              <w:rPr>
                <w:rFonts w:ascii="Times New Roman" w:hAnsi="Times New Roman"/>
              </w:rPr>
              <w:t>2</w:t>
            </w:r>
            <w:r w:rsidRPr="00A807B3">
              <w:rPr>
                <w:rFonts w:ascii="Times New Roman" w:hAnsi="Times New Roman"/>
              </w:rPr>
              <w:t>00</w:t>
            </w:r>
          </w:p>
        </w:tc>
        <w:tc>
          <w:tcPr>
            <w:tcW w:w="1919" w:type="dxa"/>
            <w:vAlign w:val="center"/>
          </w:tcPr>
          <w:p w14:paraId="0A6BB84C" w14:textId="3ADA2E44" w:rsidR="008C143C" w:rsidRPr="008C143C" w:rsidRDefault="008C143C" w:rsidP="008C143C">
            <w:pPr>
              <w:spacing w:after="0" w:line="360" w:lineRule="auto"/>
              <w:jc w:val="center"/>
              <w:rPr>
                <w:rFonts w:ascii="Times New Roman" w:hAnsi="Times New Roman"/>
              </w:rPr>
            </w:pPr>
            <w:r w:rsidRPr="00A807B3">
              <w:rPr>
                <w:rFonts w:ascii="Times New Roman" w:hAnsi="Times New Roman"/>
              </w:rPr>
              <w:t>3</w:t>
            </w:r>
            <w:r>
              <w:rPr>
                <w:rFonts w:ascii="Times New Roman" w:hAnsi="Times New Roman"/>
              </w:rPr>
              <w:t>6,551</w:t>
            </w:r>
          </w:p>
        </w:tc>
        <w:tc>
          <w:tcPr>
            <w:tcW w:w="1075" w:type="dxa"/>
            <w:vAlign w:val="center"/>
          </w:tcPr>
          <w:p w14:paraId="618A01F7" w14:textId="051D0E66" w:rsidR="008C143C" w:rsidRPr="008C143C" w:rsidRDefault="008C143C" w:rsidP="008C143C">
            <w:pPr>
              <w:spacing w:after="0" w:line="360" w:lineRule="auto"/>
              <w:jc w:val="center"/>
              <w:rPr>
                <w:rFonts w:ascii="Times New Roman" w:hAnsi="Times New Roman"/>
              </w:rPr>
            </w:pPr>
            <w:r>
              <w:rPr>
                <w:rFonts w:ascii="Times New Roman" w:hAnsi="Times New Roman"/>
              </w:rPr>
              <w:t>4.13</w:t>
            </w:r>
          </w:p>
        </w:tc>
      </w:tr>
      <w:tr w:rsidR="008C143C" w:rsidRPr="008C143C" w14:paraId="5F76CCD5" w14:textId="77777777" w:rsidTr="008C143C">
        <w:trPr>
          <w:trHeight w:val="576"/>
        </w:trPr>
        <w:tc>
          <w:tcPr>
            <w:tcW w:w="523" w:type="dxa"/>
            <w:vAlign w:val="center"/>
          </w:tcPr>
          <w:p w14:paraId="1D5EBF99"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T</w:t>
            </w:r>
            <w:r w:rsidRPr="008C143C">
              <w:rPr>
                <w:rFonts w:ascii="Times New Roman" w:hAnsi="Times New Roman"/>
                <w:vertAlign w:val="subscript"/>
              </w:rPr>
              <w:t>10</w:t>
            </w:r>
          </w:p>
        </w:tc>
        <w:tc>
          <w:tcPr>
            <w:tcW w:w="4223" w:type="dxa"/>
            <w:vAlign w:val="center"/>
          </w:tcPr>
          <w:p w14:paraId="56E90A20" w14:textId="77777777" w:rsidR="008C143C" w:rsidRPr="008C143C" w:rsidRDefault="008C143C" w:rsidP="008C143C">
            <w:pPr>
              <w:spacing w:after="0" w:line="360" w:lineRule="auto"/>
              <w:rPr>
                <w:rFonts w:ascii="Times New Roman" w:hAnsi="Times New Roman"/>
              </w:rPr>
            </w:pPr>
            <w:r w:rsidRPr="008C143C">
              <w:rPr>
                <w:rFonts w:ascii="Times New Roman" w:hAnsi="Times New Roman"/>
              </w:rPr>
              <w:t>Foliar spray of 0.5% ZnSO</w:t>
            </w:r>
            <w:r w:rsidRPr="008C143C">
              <w:rPr>
                <w:rFonts w:ascii="Times New Roman" w:hAnsi="Times New Roman"/>
                <w:vertAlign w:val="subscript"/>
              </w:rPr>
              <w:t>4</w:t>
            </w:r>
            <w:r w:rsidRPr="008C143C">
              <w:rPr>
                <w:rFonts w:ascii="Times New Roman" w:hAnsi="Times New Roman"/>
              </w:rPr>
              <w:t xml:space="preserve"> + 0.5% FeSO</w:t>
            </w:r>
            <w:r w:rsidRPr="008C143C">
              <w:rPr>
                <w:rFonts w:ascii="Times New Roman" w:hAnsi="Times New Roman"/>
                <w:vertAlign w:val="subscript"/>
              </w:rPr>
              <w:t>4</w:t>
            </w:r>
            <w:r w:rsidRPr="008C143C">
              <w:rPr>
                <w:rFonts w:ascii="Times New Roman" w:hAnsi="Times New Roman"/>
              </w:rPr>
              <w:t xml:space="preserve"> at 30 and 45 DAS</w:t>
            </w:r>
          </w:p>
        </w:tc>
        <w:tc>
          <w:tcPr>
            <w:tcW w:w="1502" w:type="dxa"/>
            <w:vAlign w:val="center"/>
          </w:tcPr>
          <w:p w14:paraId="45365AA5" w14:textId="2A66DC32" w:rsidR="008C143C" w:rsidRPr="008C143C" w:rsidRDefault="008C143C" w:rsidP="008C143C">
            <w:pPr>
              <w:spacing w:after="0" w:line="360" w:lineRule="auto"/>
              <w:jc w:val="center"/>
              <w:rPr>
                <w:rFonts w:ascii="Times New Roman" w:hAnsi="Times New Roman"/>
                <w:color w:val="000000"/>
              </w:rPr>
            </w:pPr>
            <w:r w:rsidRPr="00A807B3">
              <w:rPr>
                <w:rFonts w:ascii="Times New Roman" w:hAnsi="Times New Roman"/>
              </w:rPr>
              <w:t>1,</w:t>
            </w:r>
            <w:r>
              <w:rPr>
                <w:rFonts w:ascii="Times New Roman" w:hAnsi="Times New Roman"/>
              </w:rPr>
              <w:t>57</w:t>
            </w:r>
            <w:r w:rsidRPr="00A807B3">
              <w:rPr>
                <w:rFonts w:ascii="Times New Roman" w:hAnsi="Times New Roman"/>
              </w:rPr>
              <w:t>,</w:t>
            </w:r>
            <w:r>
              <w:rPr>
                <w:rFonts w:ascii="Times New Roman" w:hAnsi="Times New Roman"/>
              </w:rPr>
              <w:t>6</w:t>
            </w:r>
            <w:r w:rsidRPr="00A807B3">
              <w:rPr>
                <w:rFonts w:ascii="Times New Roman" w:hAnsi="Times New Roman"/>
              </w:rPr>
              <w:t>00</w:t>
            </w:r>
          </w:p>
        </w:tc>
        <w:tc>
          <w:tcPr>
            <w:tcW w:w="1919" w:type="dxa"/>
            <w:vAlign w:val="center"/>
          </w:tcPr>
          <w:p w14:paraId="514050CB" w14:textId="7640E8B2" w:rsidR="008C143C" w:rsidRPr="008C143C" w:rsidRDefault="008C143C" w:rsidP="008C143C">
            <w:pPr>
              <w:spacing w:after="0" w:line="360" w:lineRule="auto"/>
              <w:jc w:val="center"/>
              <w:rPr>
                <w:rFonts w:ascii="Times New Roman" w:hAnsi="Times New Roman"/>
              </w:rPr>
            </w:pPr>
            <w:r w:rsidRPr="00A807B3">
              <w:rPr>
                <w:rFonts w:ascii="Times New Roman" w:hAnsi="Times New Roman"/>
              </w:rPr>
              <w:t>3</w:t>
            </w:r>
            <w:r>
              <w:rPr>
                <w:rFonts w:ascii="Times New Roman" w:hAnsi="Times New Roman"/>
              </w:rPr>
              <w:t>6,996</w:t>
            </w:r>
          </w:p>
        </w:tc>
        <w:tc>
          <w:tcPr>
            <w:tcW w:w="1075" w:type="dxa"/>
            <w:vAlign w:val="center"/>
          </w:tcPr>
          <w:p w14:paraId="2B686852" w14:textId="05A01429" w:rsidR="008C143C" w:rsidRPr="008C143C" w:rsidRDefault="008C143C" w:rsidP="008C143C">
            <w:pPr>
              <w:spacing w:after="0" w:line="360" w:lineRule="auto"/>
              <w:jc w:val="center"/>
              <w:rPr>
                <w:rFonts w:ascii="Times New Roman" w:hAnsi="Times New Roman"/>
              </w:rPr>
            </w:pPr>
            <w:r>
              <w:rPr>
                <w:rFonts w:ascii="Times New Roman" w:hAnsi="Times New Roman"/>
              </w:rPr>
              <w:t>4.25</w:t>
            </w:r>
          </w:p>
        </w:tc>
      </w:tr>
    </w:tbl>
    <w:p w14:paraId="247C79C5" w14:textId="77777777" w:rsidR="008C143C" w:rsidRPr="008D42C6" w:rsidRDefault="008C143C" w:rsidP="008D42C6">
      <w:pPr>
        <w:ind w:firstLine="720"/>
        <w:jc w:val="both"/>
        <w:rPr>
          <w:rFonts w:ascii="Times New Roman" w:hAnsi="Times New Roman" w:cs="Times New Roman"/>
          <w:lang w:val="en-IN"/>
        </w:rPr>
      </w:pPr>
    </w:p>
    <w:p w14:paraId="000467B3" w14:textId="5A52B8A4" w:rsidR="0035028F" w:rsidRDefault="0035028F" w:rsidP="0035028F">
      <w:pPr>
        <w:ind w:firstLine="720"/>
        <w:jc w:val="both"/>
        <w:rPr>
          <w:rFonts w:ascii="Times New Roman" w:hAnsi="Times New Roman" w:cs="Times New Roman"/>
        </w:rPr>
      </w:pPr>
    </w:p>
    <w:p w14:paraId="22EA267F" w14:textId="77777777" w:rsidR="008C143C" w:rsidRDefault="008C143C" w:rsidP="0035028F">
      <w:pPr>
        <w:ind w:firstLine="720"/>
        <w:jc w:val="both"/>
        <w:rPr>
          <w:rFonts w:ascii="Times New Roman" w:hAnsi="Times New Roman" w:cs="Times New Roman"/>
        </w:rPr>
      </w:pPr>
    </w:p>
    <w:p w14:paraId="52552407" w14:textId="77777777" w:rsidR="008C143C" w:rsidRDefault="008C143C" w:rsidP="0035028F">
      <w:pPr>
        <w:ind w:firstLine="720"/>
        <w:jc w:val="both"/>
        <w:rPr>
          <w:rFonts w:ascii="Times New Roman" w:hAnsi="Times New Roman" w:cs="Times New Roman"/>
        </w:rPr>
      </w:pPr>
    </w:p>
    <w:p w14:paraId="5C2C4E19" w14:textId="77777777" w:rsidR="008C143C" w:rsidRDefault="008C143C" w:rsidP="0035028F">
      <w:pPr>
        <w:ind w:firstLine="720"/>
        <w:jc w:val="both"/>
        <w:rPr>
          <w:rFonts w:ascii="Times New Roman" w:hAnsi="Times New Roman" w:cs="Times New Roman"/>
        </w:rPr>
      </w:pPr>
    </w:p>
    <w:p w14:paraId="312037A0" w14:textId="77777777" w:rsidR="008C143C" w:rsidRDefault="008C143C" w:rsidP="0035028F">
      <w:pPr>
        <w:ind w:firstLine="720"/>
        <w:jc w:val="both"/>
        <w:rPr>
          <w:rFonts w:ascii="Times New Roman" w:hAnsi="Times New Roman" w:cs="Times New Roman"/>
        </w:rPr>
      </w:pPr>
    </w:p>
    <w:p w14:paraId="52912DFD" w14:textId="77777777" w:rsidR="008C143C" w:rsidRDefault="008C143C" w:rsidP="0035028F">
      <w:pPr>
        <w:ind w:firstLine="720"/>
        <w:jc w:val="both"/>
        <w:rPr>
          <w:rFonts w:ascii="Times New Roman" w:hAnsi="Times New Roman" w:cs="Times New Roman"/>
        </w:rPr>
      </w:pPr>
    </w:p>
    <w:p w14:paraId="1B8AFA5F" w14:textId="77777777" w:rsidR="008C143C" w:rsidRDefault="008C143C" w:rsidP="0035028F">
      <w:pPr>
        <w:ind w:firstLine="720"/>
        <w:jc w:val="both"/>
        <w:rPr>
          <w:rFonts w:ascii="Times New Roman" w:hAnsi="Times New Roman" w:cs="Times New Roman"/>
        </w:rPr>
      </w:pPr>
    </w:p>
    <w:p w14:paraId="08FEC419" w14:textId="77777777" w:rsidR="00C16B13" w:rsidRDefault="00C16B13" w:rsidP="001C78AE">
      <w:pPr>
        <w:ind w:left="2160" w:right="1440"/>
        <w:jc w:val="center"/>
        <w:rPr>
          <w:rFonts w:ascii="Times New Roman" w:hAnsi="Times New Roman"/>
          <w:b/>
          <w:bCs/>
        </w:rPr>
      </w:pPr>
    </w:p>
    <w:p w14:paraId="714E1861" w14:textId="79388978" w:rsidR="001C78AE" w:rsidRPr="001C78AE" w:rsidRDefault="001C78AE" w:rsidP="001C78AE">
      <w:pPr>
        <w:ind w:left="2160" w:right="1440"/>
        <w:jc w:val="center"/>
        <w:rPr>
          <w:rFonts w:ascii="Times New Roman" w:hAnsi="Times New Roman"/>
          <w:b/>
          <w:bCs/>
        </w:rPr>
      </w:pPr>
      <w:r w:rsidRPr="001C78AE">
        <w:rPr>
          <w:rFonts w:ascii="Times New Roman" w:hAnsi="Times New Roman"/>
          <w:b/>
          <w:bCs/>
        </w:rPr>
        <w:lastRenderedPageBreak/>
        <w:t>References</w:t>
      </w:r>
    </w:p>
    <w:p w14:paraId="61B96164" w14:textId="19ACA989" w:rsidR="007922AD" w:rsidRDefault="007922AD" w:rsidP="003D1216">
      <w:pPr>
        <w:spacing w:line="360" w:lineRule="auto"/>
        <w:ind w:left="720" w:hanging="720"/>
        <w:jc w:val="both"/>
        <w:rPr>
          <w:rFonts w:ascii="Times New Roman" w:hAnsi="Times New Roman"/>
        </w:rPr>
      </w:pPr>
      <w:r w:rsidRPr="00CD6097">
        <w:rPr>
          <w:rFonts w:ascii="Times New Roman" w:hAnsi="Times New Roman"/>
        </w:rPr>
        <w:t>Abbas, G.; Khan, M. Q.; Khan, M. J.; Hussain, F. and Hussain, I. (2009). Effect of iron on the growth and yield contributing parameters of wheat (</w:t>
      </w:r>
      <w:r w:rsidRPr="00CD6097">
        <w:rPr>
          <w:rFonts w:ascii="Times New Roman" w:hAnsi="Times New Roman"/>
          <w:i/>
          <w:iCs/>
        </w:rPr>
        <w:t>Triticum aestivu</w:t>
      </w:r>
      <w:r w:rsidRPr="00CD6097">
        <w:rPr>
          <w:rFonts w:ascii="Times New Roman" w:hAnsi="Times New Roman"/>
        </w:rPr>
        <w:t xml:space="preserve">m L.). </w:t>
      </w:r>
      <w:r w:rsidRPr="002D3E80">
        <w:rPr>
          <w:rFonts w:ascii="Times New Roman" w:hAnsi="Times New Roman"/>
          <w:i/>
          <w:iCs/>
        </w:rPr>
        <w:t xml:space="preserve">The Journal of Animal </w:t>
      </w:r>
      <w:r>
        <w:rPr>
          <w:rFonts w:ascii="Times New Roman" w:hAnsi="Times New Roman"/>
          <w:i/>
          <w:iCs/>
        </w:rPr>
        <w:t>and</w:t>
      </w:r>
      <w:r w:rsidRPr="002D3E80">
        <w:rPr>
          <w:rFonts w:ascii="Times New Roman" w:hAnsi="Times New Roman"/>
          <w:i/>
          <w:iCs/>
        </w:rPr>
        <w:t xml:space="preserve"> Plant Sciences</w:t>
      </w:r>
      <w:r w:rsidRPr="002D3E80">
        <w:rPr>
          <w:rFonts w:ascii="Times New Roman" w:hAnsi="Times New Roman"/>
        </w:rPr>
        <w:t>,</w:t>
      </w:r>
      <w:r w:rsidRPr="00CD6097">
        <w:rPr>
          <w:rFonts w:ascii="Times New Roman" w:hAnsi="Times New Roman"/>
        </w:rPr>
        <w:t xml:space="preserve"> </w:t>
      </w:r>
      <w:r w:rsidRPr="002D3E80">
        <w:rPr>
          <w:rFonts w:ascii="Times New Roman" w:hAnsi="Times New Roman"/>
          <w:b/>
          <w:bCs/>
        </w:rPr>
        <w:t>19</w:t>
      </w:r>
      <w:r w:rsidRPr="00CD6097">
        <w:rPr>
          <w:rFonts w:ascii="Times New Roman" w:hAnsi="Times New Roman"/>
        </w:rPr>
        <w:t>(3): 135-139.</w:t>
      </w:r>
    </w:p>
    <w:p w14:paraId="1FDA23CE" w14:textId="77777777" w:rsidR="007922AD" w:rsidRDefault="007922AD" w:rsidP="003D1216">
      <w:pPr>
        <w:spacing w:line="360" w:lineRule="auto"/>
        <w:ind w:left="720" w:hanging="720"/>
        <w:jc w:val="both"/>
        <w:rPr>
          <w:rFonts w:ascii="Times New Roman" w:hAnsi="Times New Roman"/>
        </w:rPr>
      </w:pPr>
      <w:r w:rsidRPr="00CD6097">
        <w:rPr>
          <w:rFonts w:ascii="Times New Roman" w:hAnsi="Times New Roman"/>
        </w:rPr>
        <w:t>Adesh, R. P.; Singh, S.</w:t>
      </w:r>
      <w:r>
        <w:rPr>
          <w:rFonts w:ascii="Times New Roman" w:hAnsi="Times New Roman"/>
        </w:rPr>
        <w:t>;</w:t>
      </w:r>
      <w:r w:rsidRPr="00CD6097">
        <w:rPr>
          <w:rFonts w:ascii="Times New Roman" w:hAnsi="Times New Roman"/>
        </w:rPr>
        <w:t xml:space="preserve"> Pal, R. P. and Verma, D. (2021). Effect of micronutrient application on growth, yield and quality of fodder maize and fodder sorghum. </w:t>
      </w:r>
      <w:r w:rsidRPr="002D3E80">
        <w:rPr>
          <w:rFonts w:ascii="Times New Roman" w:hAnsi="Times New Roman"/>
          <w:i/>
          <w:iCs/>
        </w:rPr>
        <w:t>The Pharma Innovation Journal</w:t>
      </w:r>
      <w:r w:rsidRPr="00CD6097">
        <w:rPr>
          <w:rFonts w:ascii="Times New Roman" w:hAnsi="Times New Roman"/>
        </w:rPr>
        <w:t xml:space="preserve">, </w:t>
      </w:r>
      <w:r w:rsidRPr="002D3E80">
        <w:rPr>
          <w:rFonts w:ascii="Times New Roman" w:hAnsi="Times New Roman"/>
          <w:b/>
          <w:bCs/>
        </w:rPr>
        <w:t>10</w:t>
      </w:r>
      <w:r w:rsidRPr="00CD6097">
        <w:rPr>
          <w:rFonts w:ascii="Times New Roman" w:hAnsi="Times New Roman"/>
        </w:rPr>
        <w:t>(10): 2356-2361.</w:t>
      </w:r>
    </w:p>
    <w:p w14:paraId="6735B299" w14:textId="5DD73B66" w:rsidR="004C2763" w:rsidRDefault="004C2763" w:rsidP="003D1216">
      <w:pPr>
        <w:spacing w:line="360" w:lineRule="auto"/>
        <w:ind w:left="720" w:hanging="720"/>
        <w:jc w:val="both"/>
        <w:rPr>
          <w:rFonts w:ascii="Times New Roman" w:hAnsi="Times New Roman"/>
        </w:rPr>
      </w:pPr>
      <w:r>
        <w:rPr>
          <w:rFonts w:ascii="Times New Roman" w:hAnsi="Times New Roman"/>
        </w:rPr>
        <w:t xml:space="preserve">Basic Animal Husbandry Statistics 2025 </w:t>
      </w:r>
      <w:hyperlink r:id="rId7" w:history="1">
        <w:r w:rsidRPr="009F0125">
          <w:rPr>
            <w:rStyle w:val="Hyperlink"/>
            <w:rFonts w:ascii="Times New Roman" w:hAnsi="Times New Roman"/>
          </w:rPr>
          <w:t>https://dahd.gov.in</w:t>
        </w:r>
      </w:hyperlink>
      <w:r>
        <w:rPr>
          <w:rFonts w:ascii="Times New Roman" w:hAnsi="Times New Roman"/>
        </w:rPr>
        <w:t xml:space="preserve"> </w:t>
      </w:r>
      <w:r w:rsidRPr="004C2763">
        <w:rPr>
          <w:rFonts w:ascii="Times New Roman" w:hAnsi="Times New Roman"/>
        </w:rPr>
        <w:t>/schemes/</w:t>
      </w:r>
      <w:proofErr w:type="spellStart"/>
      <w:r w:rsidRPr="004C2763">
        <w:rPr>
          <w:rFonts w:ascii="Times New Roman" w:hAnsi="Times New Roman"/>
        </w:rPr>
        <w:t>programmes</w:t>
      </w:r>
      <w:proofErr w:type="spellEnd"/>
      <w:r w:rsidRPr="004C2763">
        <w:rPr>
          <w:rFonts w:ascii="Times New Roman" w:hAnsi="Times New Roman"/>
        </w:rPr>
        <w:t>/animal-husbandry-statistics</w:t>
      </w:r>
      <w:r>
        <w:rPr>
          <w:rFonts w:ascii="Times New Roman" w:hAnsi="Times New Roman"/>
        </w:rPr>
        <w:t xml:space="preserve"> Accessed on 01/01/2026 </w:t>
      </w:r>
    </w:p>
    <w:p w14:paraId="0E9C4D96" w14:textId="77777777" w:rsidR="007922AD" w:rsidRDefault="007922AD" w:rsidP="003D1216">
      <w:pPr>
        <w:spacing w:line="360" w:lineRule="auto"/>
        <w:ind w:left="720" w:hanging="720"/>
        <w:jc w:val="both"/>
        <w:rPr>
          <w:rFonts w:ascii="Times New Roman" w:hAnsi="Times New Roman"/>
        </w:rPr>
      </w:pPr>
      <w:r w:rsidRPr="00CD6097">
        <w:rPr>
          <w:rFonts w:ascii="Times New Roman" w:hAnsi="Times New Roman"/>
        </w:rPr>
        <w:t xml:space="preserve">Dadhich, L. K. and Gupta, A. K. (2003). Productivity and economics of pearl millet fodder as influenced by </w:t>
      </w:r>
      <w:proofErr w:type="spellStart"/>
      <w:r w:rsidRPr="00CD6097">
        <w:rPr>
          <w:rFonts w:ascii="Times New Roman" w:hAnsi="Times New Roman"/>
        </w:rPr>
        <w:t>sulphur</w:t>
      </w:r>
      <w:proofErr w:type="spellEnd"/>
      <w:r w:rsidRPr="00CD6097">
        <w:rPr>
          <w:rFonts w:ascii="Times New Roman" w:hAnsi="Times New Roman"/>
        </w:rPr>
        <w:t xml:space="preserve">, zinc and planting pattern. </w:t>
      </w:r>
      <w:r w:rsidRPr="002D3E80">
        <w:rPr>
          <w:rFonts w:ascii="Times New Roman" w:hAnsi="Times New Roman"/>
          <w:i/>
          <w:iCs/>
        </w:rPr>
        <w:t>Forage Research</w:t>
      </w:r>
      <w:r w:rsidRPr="00CD6097">
        <w:rPr>
          <w:rFonts w:ascii="Times New Roman" w:hAnsi="Times New Roman"/>
        </w:rPr>
        <w:t xml:space="preserve">, </w:t>
      </w:r>
      <w:r w:rsidRPr="002D3E80">
        <w:rPr>
          <w:rFonts w:ascii="Times New Roman" w:hAnsi="Times New Roman"/>
          <w:b/>
          <w:bCs/>
        </w:rPr>
        <w:t>28</w:t>
      </w:r>
      <w:r w:rsidRPr="00CD6097">
        <w:rPr>
          <w:rFonts w:ascii="Times New Roman" w:hAnsi="Times New Roman"/>
        </w:rPr>
        <w:t>(4): 207-209.</w:t>
      </w:r>
    </w:p>
    <w:p w14:paraId="1D592C5D" w14:textId="77777777" w:rsidR="007922AD" w:rsidRDefault="007922AD" w:rsidP="001C78AE">
      <w:pPr>
        <w:spacing w:line="360" w:lineRule="auto"/>
        <w:ind w:left="720" w:hanging="720"/>
        <w:jc w:val="both"/>
        <w:rPr>
          <w:rFonts w:ascii="Times New Roman" w:hAnsi="Times New Roman"/>
        </w:rPr>
      </w:pPr>
      <w:r w:rsidRPr="00CD6097">
        <w:rPr>
          <w:rFonts w:ascii="Times New Roman" w:hAnsi="Times New Roman"/>
        </w:rPr>
        <w:t xml:space="preserve">Durgude, A. G.; Kadam, S. R.; </w:t>
      </w:r>
      <w:proofErr w:type="spellStart"/>
      <w:r w:rsidRPr="00CD6097">
        <w:rPr>
          <w:rFonts w:ascii="Times New Roman" w:hAnsi="Times New Roman"/>
        </w:rPr>
        <w:t>Bagwan</w:t>
      </w:r>
      <w:proofErr w:type="spellEnd"/>
      <w:r w:rsidRPr="00CD6097">
        <w:rPr>
          <w:rFonts w:ascii="Times New Roman" w:hAnsi="Times New Roman"/>
        </w:rPr>
        <w:t xml:space="preserve">, I. R.; </w:t>
      </w:r>
      <w:proofErr w:type="spellStart"/>
      <w:r w:rsidRPr="00CD6097">
        <w:rPr>
          <w:rFonts w:ascii="Times New Roman" w:hAnsi="Times New Roman"/>
        </w:rPr>
        <w:t>Kadlag</w:t>
      </w:r>
      <w:proofErr w:type="spellEnd"/>
      <w:r w:rsidRPr="00CD6097">
        <w:rPr>
          <w:rFonts w:ascii="Times New Roman" w:hAnsi="Times New Roman"/>
        </w:rPr>
        <w:t xml:space="preserve">, A. D. and </w:t>
      </w:r>
      <w:proofErr w:type="spellStart"/>
      <w:r w:rsidRPr="00CD6097">
        <w:rPr>
          <w:rFonts w:ascii="Times New Roman" w:hAnsi="Times New Roman"/>
        </w:rPr>
        <w:t>Pharande</w:t>
      </w:r>
      <w:proofErr w:type="spellEnd"/>
      <w:r w:rsidRPr="00CD6097">
        <w:rPr>
          <w:rFonts w:ascii="Times New Roman" w:hAnsi="Times New Roman"/>
        </w:rPr>
        <w:t xml:space="preserve">, A. L. (2019). Response of zinc and iron to </w:t>
      </w:r>
      <w:r w:rsidRPr="004507E5">
        <w:rPr>
          <w:rFonts w:ascii="Times New Roman" w:hAnsi="Times New Roman"/>
          <w:i/>
          <w:iCs/>
        </w:rPr>
        <w:t>rabi</w:t>
      </w:r>
      <w:r w:rsidRPr="00CD6097">
        <w:rPr>
          <w:rFonts w:ascii="Times New Roman" w:hAnsi="Times New Roman"/>
        </w:rPr>
        <w:t xml:space="preserve"> sorghum grown on an </w:t>
      </w:r>
      <w:proofErr w:type="spellStart"/>
      <w:r w:rsidRPr="00CD6097">
        <w:rPr>
          <w:rFonts w:ascii="Times New Roman" w:hAnsi="Times New Roman"/>
        </w:rPr>
        <w:t>Inceptisol</w:t>
      </w:r>
      <w:proofErr w:type="spellEnd"/>
      <w:r w:rsidRPr="00CD6097">
        <w:rPr>
          <w:rFonts w:ascii="Times New Roman" w:hAnsi="Times New Roman"/>
        </w:rPr>
        <w:t xml:space="preserve">. </w:t>
      </w:r>
      <w:r w:rsidRPr="002D3E80">
        <w:rPr>
          <w:rFonts w:ascii="Times New Roman" w:hAnsi="Times New Roman"/>
          <w:i/>
          <w:iCs/>
        </w:rPr>
        <w:t>International Journal Conservation Science</w:t>
      </w:r>
      <w:r w:rsidRPr="00CD6097">
        <w:rPr>
          <w:rFonts w:ascii="Times New Roman" w:hAnsi="Times New Roman"/>
        </w:rPr>
        <w:t xml:space="preserve">, </w:t>
      </w:r>
      <w:r w:rsidRPr="002D3E80">
        <w:rPr>
          <w:rFonts w:ascii="Times New Roman" w:hAnsi="Times New Roman"/>
          <w:b/>
          <w:bCs/>
        </w:rPr>
        <w:t>7</w:t>
      </w:r>
      <w:r w:rsidRPr="00CD6097">
        <w:rPr>
          <w:rFonts w:ascii="Times New Roman" w:hAnsi="Times New Roman"/>
        </w:rPr>
        <w:t>(1): 90-94</w:t>
      </w:r>
      <w:r>
        <w:rPr>
          <w:rFonts w:ascii="Times New Roman" w:hAnsi="Times New Roman"/>
        </w:rPr>
        <w:t>.</w:t>
      </w:r>
    </w:p>
    <w:p w14:paraId="0107C075" w14:textId="6E8779AB" w:rsidR="007922AD" w:rsidRDefault="007922AD" w:rsidP="003D1216">
      <w:pPr>
        <w:jc w:val="both"/>
        <w:rPr>
          <w:rFonts w:ascii="Times New Roman" w:hAnsi="Times New Roman"/>
        </w:rPr>
      </w:pPr>
      <w:r w:rsidRPr="00CD6097">
        <w:rPr>
          <w:rFonts w:ascii="Times New Roman" w:hAnsi="Times New Roman"/>
        </w:rPr>
        <w:t xml:space="preserve">IGFRI </w:t>
      </w:r>
      <w:r>
        <w:rPr>
          <w:rFonts w:ascii="Times New Roman" w:hAnsi="Times New Roman"/>
        </w:rPr>
        <w:t xml:space="preserve">- </w:t>
      </w:r>
      <w:r w:rsidRPr="00CD6097">
        <w:rPr>
          <w:rFonts w:ascii="Times New Roman" w:hAnsi="Times New Roman"/>
        </w:rPr>
        <w:t xml:space="preserve">Fodder Plan Gujarat, </w:t>
      </w:r>
      <w:hyperlink r:id="rId8" w:history="1">
        <w:r w:rsidRPr="001465CA">
          <w:rPr>
            <w:rStyle w:val="Hyperlink"/>
            <w:rFonts w:ascii="Times New Roman" w:hAnsi="Times New Roman"/>
          </w:rPr>
          <w:t>https://igfri.icar.gov.in</w:t>
        </w:r>
      </w:hyperlink>
      <w:r w:rsidR="004C2763">
        <w:rPr>
          <w:rFonts w:ascii="Times New Roman" w:hAnsi="Times New Roman"/>
        </w:rPr>
        <w:t xml:space="preserve"> </w:t>
      </w:r>
      <w:r w:rsidR="004C2763" w:rsidRPr="00CD6097">
        <w:rPr>
          <w:rFonts w:ascii="Times New Roman" w:hAnsi="Times New Roman"/>
        </w:rPr>
        <w:t xml:space="preserve">Retrieved </w:t>
      </w:r>
      <w:r w:rsidR="004C2763">
        <w:rPr>
          <w:rFonts w:ascii="Times New Roman" w:hAnsi="Times New Roman"/>
        </w:rPr>
        <w:t>on 02/04/2024</w:t>
      </w:r>
    </w:p>
    <w:p w14:paraId="216F05B9" w14:textId="77777777" w:rsidR="007922AD" w:rsidRDefault="007922AD" w:rsidP="001C78AE">
      <w:pPr>
        <w:spacing w:line="360" w:lineRule="auto"/>
        <w:ind w:left="720" w:hanging="720"/>
        <w:jc w:val="both"/>
        <w:rPr>
          <w:rFonts w:ascii="Times New Roman" w:hAnsi="Times New Roman"/>
        </w:rPr>
      </w:pPr>
      <w:r w:rsidRPr="00CD6097">
        <w:rPr>
          <w:rFonts w:ascii="Times New Roman" w:hAnsi="Times New Roman"/>
        </w:rPr>
        <w:t xml:space="preserve">Kumar, A. H. and Kubsad, V. S. (2017). Effect of fortification of organics with iron and zinc on growth, yield and economics of rabi sorghum </w:t>
      </w:r>
      <w:r>
        <w:rPr>
          <w:rFonts w:ascii="Times New Roman" w:hAnsi="Times New Roman"/>
        </w:rPr>
        <w:t>(</w:t>
      </w:r>
      <w:r w:rsidRPr="002D3E80">
        <w:rPr>
          <w:rFonts w:ascii="Times New Roman" w:hAnsi="Times New Roman"/>
          <w:i/>
          <w:iCs/>
        </w:rPr>
        <w:t>Sorghum bicolor</w:t>
      </w:r>
      <w:r w:rsidRPr="00CD6097">
        <w:rPr>
          <w:rFonts w:ascii="Times New Roman" w:hAnsi="Times New Roman"/>
        </w:rPr>
        <w:t xml:space="preserve"> (L.) Moench</w:t>
      </w:r>
      <w:r>
        <w:rPr>
          <w:rFonts w:ascii="Times New Roman" w:hAnsi="Times New Roman"/>
        </w:rPr>
        <w:t>)</w:t>
      </w:r>
      <w:r w:rsidRPr="00CD6097">
        <w:rPr>
          <w:rFonts w:ascii="Times New Roman" w:hAnsi="Times New Roman"/>
        </w:rPr>
        <w:t xml:space="preserve">. </w:t>
      </w:r>
      <w:r w:rsidRPr="002D3E80">
        <w:rPr>
          <w:rFonts w:ascii="Times New Roman" w:hAnsi="Times New Roman"/>
          <w:i/>
          <w:iCs/>
        </w:rPr>
        <w:t>Journal of Farm Sciences</w:t>
      </w:r>
      <w:r w:rsidRPr="00CD6097">
        <w:rPr>
          <w:rFonts w:ascii="Times New Roman" w:hAnsi="Times New Roman"/>
        </w:rPr>
        <w:t xml:space="preserve">, </w:t>
      </w:r>
      <w:r w:rsidRPr="002D3E80">
        <w:rPr>
          <w:rFonts w:ascii="Times New Roman" w:hAnsi="Times New Roman"/>
          <w:b/>
          <w:bCs/>
        </w:rPr>
        <w:t>30</w:t>
      </w:r>
      <w:r w:rsidRPr="00CD6097">
        <w:rPr>
          <w:rFonts w:ascii="Times New Roman" w:hAnsi="Times New Roman"/>
        </w:rPr>
        <w:t>(4): 547-549.</w:t>
      </w:r>
    </w:p>
    <w:p w14:paraId="3B3B4D0B" w14:textId="77777777" w:rsidR="007922AD" w:rsidRPr="00CD6097" w:rsidRDefault="007922AD" w:rsidP="001C78AE">
      <w:pPr>
        <w:spacing w:line="360" w:lineRule="auto"/>
        <w:ind w:left="720" w:hanging="720"/>
        <w:jc w:val="both"/>
        <w:rPr>
          <w:rFonts w:ascii="Times New Roman" w:hAnsi="Times New Roman"/>
        </w:rPr>
      </w:pPr>
      <w:r w:rsidRPr="00D85D90">
        <w:rPr>
          <w:rFonts w:ascii="Times New Roman" w:hAnsi="Times New Roman"/>
        </w:rPr>
        <w:t>Kumar, B.</w:t>
      </w:r>
      <w:r>
        <w:rPr>
          <w:rFonts w:ascii="Times New Roman" w:hAnsi="Times New Roman"/>
        </w:rPr>
        <w:t>;</w:t>
      </w:r>
      <w:r w:rsidRPr="00D85D90">
        <w:rPr>
          <w:rFonts w:ascii="Times New Roman" w:hAnsi="Times New Roman"/>
        </w:rPr>
        <w:t xml:space="preserve"> Ram, H.</w:t>
      </w:r>
      <w:r>
        <w:rPr>
          <w:rFonts w:ascii="Times New Roman" w:hAnsi="Times New Roman"/>
        </w:rPr>
        <w:t xml:space="preserve"> and </w:t>
      </w:r>
      <w:proofErr w:type="spellStart"/>
      <w:r w:rsidRPr="00D85D90">
        <w:rPr>
          <w:rFonts w:ascii="Times New Roman" w:hAnsi="Times New Roman"/>
        </w:rPr>
        <w:t>Schoenau</w:t>
      </w:r>
      <w:proofErr w:type="spellEnd"/>
      <w:r w:rsidRPr="00D85D90">
        <w:rPr>
          <w:rFonts w:ascii="Times New Roman" w:hAnsi="Times New Roman"/>
        </w:rPr>
        <w:t>, J. (2024). Agronomic Biofortification of Fodder Maize (</w:t>
      </w:r>
      <w:r w:rsidRPr="00D85D90">
        <w:rPr>
          <w:rFonts w:ascii="Times New Roman" w:hAnsi="Times New Roman"/>
          <w:i/>
          <w:iCs/>
        </w:rPr>
        <w:t>Zea mays</w:t>
      </w:r>
      <w:r w:rsidRPr="00D85D90">
        <w:rPr>
          <w:rFonts w:ascii="Times New Roman" w:hAnsi="Times New Roman"/>
        </w:rPr>
        <w:t xml:space="preserve"> L.) with Zn for Improving Herbage Productivity and Its Quality. </w:t>
      </w:r>
      <w:r w:rsidRPr="00D85D90">
        <w:rPr>
          <w:rFonts w:ascii="Times New Roman" w:hAnsi="Times New Roman"/>
          <w:i/>
          <w:iCs/>
        </w:rPr>
        <w:t>Agronomy</w:t>
      </w:r>
      <w:r w:rsidRPr="00D85D90">
        <w:rPr>
          <w:rFonts w:ascii="Times New Roman" w:hAnsi="Times New Roman"/>
        </w:rPr>
        <w:t>, </w:t>
      </w:r>
      <w:r w:rsidRPr="00D85D90">
        <w:rPr>
          <w:rFonts w:ascii="Times New Roman" w:hAnsi="Times New Roman"/>
          <w:b/>
          <w:bCs/>
        </w:rPr>
        <w:t>14</w:t>
      </w:r>
      <w:r w:rsidRPr="00D85D90">
        <w:rPr>
          <w:rFonts w:ascii="Times New Roman" w:hAnsi="Times New Roman"/>
        </w:rPr>
        <w:t>(5)</w:t>
      </w:r>
      <w:r>
        <w:rPr>
          <w:rFonts w:ascii="Times New Roman" w:hAnsi="Times New Roman"/>
        </w:rPr>
        <w:t>:</w:t>
      </w:r>
      <w:r w:rsidRPr="00D85D90">
        <w:rPr>
          <w:rFonts w:ascii="Times New Roman" w:hAnsi="Times New Roman"/>
        </w:rPr>
        <w:t xml:space="preserve"> 912.</w:t>
      </w:r>
    </w:p>
    <w:p w14:paraId="6D07853C" w14:textId="77777777" w:rsidR="007922AD" w:rsidRDefault="007922AD" w:rsidP="001C78AE">
      <w:pPr>
        <w:spacing w:line="360" w:lineRule="auto"/>
        <w:ind w:left="720" w:hanging="720"/>
        <w:jc w:val="both"/>
        <w:rPr>
          <w:rFonts w:ascii="Times New Roman" w:hAnsi="Times New Roman"/>
        </w:rPr>
      </w:pPr>
      <w:r w:rsidRPr="00515F6A">
        <w:rPr>
          <w:rFonts w:ascii="Times New Roman" w:hAnsi="Times New Roman"/>
        </w:rPr>
        <w:t>Kumar, S.</w:t>
      </w:r>
      <w:r>
        <w:rPr>
          <w:rFonts w:ascii="Times New Roman" w:hAnsi="Times New Roman"/>
        </w:rPr>
        <w:t>;</w:t>
      </w:r>
      <w:r w:rsidRPr="00515F6A">
        <w:rPr>
          <w:rFonts w:ascii="Times New Roman" w:hAnsi="Times New Roman"/>
        </w:rPr>
        <w:t xml:space="preserve"> Dawson, J.</w:t>
      </w:r>
      <w:r>
        <w:rPr>
          <w:rFonts w:ascii="Times New Roman" w:hAnsi="Times New Roman"/>
        </w:rPr>
        <w:t>;</w:t>
      </w:r>
      <w:r w:rsidRPr="00515F6A">
        <w:rPr>
          <w:rFonts w:ascii="Times New Roman" w:hAnsi="Times New Roman"/>
        </w:rPr>
        <w:t xml:space="preserve"> </w:t>
      </w:r>
      <w:proofErr w:type="spellStart"/>
      <w:r w:rsidRPr="00515F6A">
        <w:rPr>
          <w:rFonts w:ascii="Times New Roman" w:hAnsi="Times New Roman"/>
        </w:rPr>
        <w:t>Sanodiya</w:t>
      </w:r>
      <w:proofErr w:type="spellEnd"/>
      <w:r w:rsidRPr="00515F6A">
        <w:rPr>
          <w:rFonts w:ascii="Times New Roman" w:hAnsi="Times New Roman"/>
        </w:rPr>
        <w:t>, L. K.</w:t>
      </w:r>
      <w:r>
        <w:rPr>
          <w:rFonts w:ascii="Times New Roman" w:hAnsi="Times New Roman"/>
        </w:rPr>
        <w:t>;</w:t>
      </w:r>
      <w:r w:rsidRPr="00515F6A">
        <w:rPr>
          <w:rFonts w:ascii="Times New Roman" w:hAnsi="Times New Roman"/>
        </w:rPr>
        <w:t xml:space="preserve"> Kumar, R.</w:t>
      </w:r>
      <w:r>
        <w:rPr>
          <w:rFonts w:ascii="Times New Roman" w:hAnsi="Times New Roman"/>
        </w:rPr>
        <w:t>;</w:t>
      </w:r>
      <w:r w:rsidRPr="00515F6A">
        <w:rPr>
          <w:rFonts w:ascii="Times New Roman" w:hAnsi="Times New Roman"/>
        </w:rPr>
        <w:t xml:space="preserve"> Dwivedi, R. K.</w:t>
      </w:r>
      <w:r>
        <w:rPr>
          <w:rFonts w:ascii="Times New Roman" w:hAnsi="Times New Roman"/>
        </w:rPr>
        <w:t xml:space="preserve"> and</w:t>
      </w:r>
      <w:r w:rsidRPr="00515F6A">
        <w:rPr>
          <w:rFonts w:ascii="Times New Roman" w:hAnsi="Times New Roman"/>
        </w:rPr>
        <w:t xml:space="preserve"> Meshram, M. (2022). Effect of nitrogen and potassium with zinc levels on growth and green yield of fodder pearl millet (</w:t>
      </w:r>
      <w:r w:rsidRPr="00515F6A">
        <w:rPr>
          <w:rFonts w:ascii="Times New Roman" w:hAnsi="Times New Roman"/>
          <w:i/>
          <w:iCs/>
        </w:rPr>
        <w:t>Pennisetum glaucum</w:t>
      </w:r>
      <w:r w:rsidRPr="00515F6A">
        <w:rPr>
          <w:rFonts w:ascii="Times New Roman" w:hAnsi="Times New Roman"/>
        </w:rPr>
        <w:t xml:space="preserve"> L.). </w:t>
      </w:r>
      <w:r w:rsidRPr="00515F6A">
        <w:rPr>
          <w:rFonts w:ascii="Times New Roman" w:hAnsi="Times New Roman"/>
          <w:i/>
          <w:iCs/>
        </w:rPr>
        <w:t>The Pharma Innovation Journal</w:t>
      </w:r>
      <w:r w:rsidRPr="00515F6A">
        <w:rPr>
          <w:rFonts w:ascii="Times New Roman" w:hAnsi="Times New Roman"/>
        </w:rPr>
        <w:t>, </w:t>
      </w:r>
      <w:r w:rsidRPr="00515F6A">
        <w:rPr>
          <w:rFonts w:ascii="Times New Roman" w:hAnsi="Times New Roman"/>
          <w:b/>
          <w:bCs/>
        </w:rPr>
        <w:t>11</w:t>
      </w:r>
      <w:r w:rsidRPr="00515F6A">
        <w:rPr>
          <w:rFonts w:ascii="Times New Roman" w:hAnsi="Times New Roman"/>
        </w:rPr>
        <w:t>(5)</w:t>
      </w:r>
      <w:r>
        <w:rPr>
          <w:rFonts w:ascii="Times New Roman" w:hAnsi="Times New Roman"/>
        </w:rPr>
        <w:t>:</w:t>
      </w:r>
      <w:r w:rsidRPr="00515F6A">
        <w:rPr>
          <w:rFonts w:ascii="Times New Roman" w:hAnsi="Times New Roman"/>
        </w:rPr>
        <w:t xml:space="preserve"> 2138-2141.</w:t>
      </w:r>
    </w:p>
    <w:p w14:paraId="548F360C" w14:textId="77777777" w:rsidR="007922AD" w:rsidRDefault="007922AD" w:rsidP="003D1216">
      <w:pPr>
        <w:spacing w:line="360" w:lineRule="auto"/>
        <w:ind w:left="720" w:hanging="720"/>
        <w:jc w:val="both"/>
        <w:rPr>
          <w:rFonts w:ascii="Times New Roman" w:hAnsi="Times New Roman"/>
        </w:rPr>
      </w:pPr>
      <w:r w:rsidRPr="00863B8F">
        <w:rPr>
          <w:rFonts w:ascii="Times New Roman" w:hAnsi="Times New Roman"/>
        </w:rPr>
        <w:t>Panse, V. G.</w:t>
      </w:r>
      <w:r>
        <w:rPr>
          <w:rFonts w:ascii="Times New Roman" w:hAnsi="Times New Roman"/>
        </w:rPr>
        <w:t xml:space="preserve"> and</w:t>
      </w:r>
      <w:r w:rsidRPr="00863B8F">
        <w:rPr>
          <w:rFonts w:ascii="Times New Roman" w:hAnsi="Times New Roman"/>
        </w:rPr>
        <w:t xml:space="preserve"> Sukhatme, P. V. (19</w:t>
      </w:r>
      <w:r>
        <w:rPr>
          <w:rFonts w:ascii="Times New Roman" w:hAnsi="Times New Roman"/>
        </w:rPr>
        <w:t>85</w:t>
      </w:r>
      <w:r w:rsidRPr="00863B8F">
        <w:rPr>
          <w:rFonts w:ascii="Times New Roman" w:hAnsi="Times New Roman"/>
        </w:rPr>
        <w:t xml:space="preserve">). </w:t>
      </w:r>
      <w:r>
        <w:rPr>
          <w:rFonts w:ascii="Times New Roman" w:hAnsi="Times New Roman"/>
        </w:rPr>
        <w:t>“</w:t>
      </w:r>
      <w:r w:rsidRPr="00863B8F">
        <w:rPr>
          <w:rFonts w:ascii="Times New Roman" w:hAnsi="Times New Roman"/>
          <w:i/>
          <w:iCs/>
        </w:rPr>
        <w:t>Statistical methods for agricultural workers</w:t>
      </w:r>
      <w:r>
        <w:rPr>
          <w:rFonts w:ascii="Times New Roman" w:hAnsi="Times New Roman"/>
          <w:i/>
          <w:iCs/>
        </w:rPr>
        <w:t>”</w:t>
      </w:r>
      <w:r w:rsidRPr="00863B8F">
        <w:rPr>
          <w:rFonts w:ascii="Times New Roman" w:hAnsi="Times New Roman"/>
        </w:rPr>
        <w:t>.</w:t>
      </w:r>
      <w:r>
        <w:rPr>
          <w:rFonts w:ascii="Times New Roman" w:hAnsi="Times New Roman"/>
        </w:rPr>
        <w:t xml:space="preserve"> Fourth Edition, </w:t>
      </w:r>
      <w:r w:rsidRPr="00875252">
        <w:rPr>
          <w:rFonts w:ascii="Times New Roman" w:hAnsi="Times New Roman"/>
        </w:rPr>
        <w:t>ICAR</w:t>
      </w:r>
      <w:r>
        <w:rPr>
          <w:rFonts w:ascii="Times New Roman" w:hAnsi="Times New Roman"/>
        </w:rPr>
        <w:t xml:space="preserve"> publication</w:t>
      </w:r>
      <w:r w:rsidRPr="00875252">
        <w:rPr>
          <w:rFonts w:ascii="Times New Roman" w:hAnsi="Times New Roman"/>
        </w:rPr>
        <w:t xml:space="preserve">, New Delhi. </w:t>
      </w:r>
    </w:p>
    <w:p w14:paraId="15194FE4" w14:textId="77777777" w:rsidR="007922AD" w:rsidRDefault="007922AD" w:rsidP="001C78AE">
      <w:pPr>
        <w:spacing w:line="360" w:lineRule="auto"/>
        <w:ind w:left="720" w:hanging="720"/>
        <w:jc w:val="both"/>
        <w:rPr>
          <w:rFonts w:ascii="Times New Roman" w:hAnsi="Times New Roman"/>
        </w:rPr>
      </w:pPr>
      <w:r w:rsidRPr="00697E93">
        <w:rPr>
          <w:rFonts w:ascii="Times New Roman" w:hAnsi="Times New Roman"/>
        </w:rPr>
        <w:t>Patel</w:t>
      </w:r>
      <w:r>
        <w:rPr>
          <w:rFonts w:ascii="Times New Roman" w:hAnsi="Times New Roman"/>
        </w:rPr>
        <w:t>,</w:t>
      </w:r>
      <w:r w:rsidRPr="00697E93">
        <w:rPr>
          <w:rFonts w:ascii="Times New Roman" w:hAnsi="Times New Roman"/>
        </w:rPr>
        <w:t xml:space="preserve"> H</w:t>
      </w:r>
      <w:r>
        <w:rPr>
          <w:rFonts w:ascii="Times New Roman" w:hAnsi="Times New Roman"/>
        </w:rPr>
        <w:t>.</w:t>
      </w:r>
      <w:r w:rsidRPr="00697E93">
        <w:rPr>
          <w:rFonts w:ascii="Times New Roman" w:hAnsi="Times New Roman"/>
        </w:rPr>
        <w:t>K</w:t>
      </w:r>
      <w:r>
        <w:rPr>
          <w:rFonts w:ascii="Times New Roman" w:hAnsi="Times New Roman"/>
        </w:rPr>
        <w:t>.</w:t>
      </w:r>
      <w:r w:rsidRPr="00697E93">
        <w:rPr>
          <w:rFonts w:ascii="Times New Roman" w:hAnsi="Times New Roman"/>
        </w:rPr>
        <w:t xml:space="preserve"> and Rathod</w:t>
      </w:r>
      <w:r>
        <w:rPr>
          <w:rFonts w:ascii="Times New Roman" w:hAnsi="Times New Roman"/>
        </w:rPr>
        <w:t>,</w:t>
      </w:r>
      <w:r w:rsidRPr="00697E93">
        <w:rPr>
          <w:rFonts w:ascii="Times New Roman" w:hAnsi="Times New Roman"/>
        </w:rPr>
        <w:t xml:space="preserve"> P</w:t>
      </w:r>
      <w:r>
        <w:rPr>
          <w:rFonts w:ascii="Times New Roman" w:hAnsi="Times New Roman"/>
        </w:rPr>
        <w:t>.</w:t>
      </w:r>
      <w:r w:rsidRPr="00697E93">
        <w:rPr>
          <w:rFonts w:ascii="Times New Roman" w:hAnsi="Times New Roman"/>
        </w:rPr>
        <w:t>H</w:t>
      </w:r>
      <w:r>
        <w:rPr>
          <w:rFonts w:ascii="Times New Roman" w:hAnsi="Times New Roman"/>
        </w:rPr>
        <w:t xml:space="preserve">. (2024). </w:t>
      </w:r>
      <w:r w:rsidRPr="00697E93">
        <w:rPr>
          <w:rFonts w:ascii="Times New Roman" w:hAnsi="Times New Roman"/>
        </w:rPr>
        <w:t>Fodder maize yield and its quality as influenced by soil and foliar application of zinc and iron</w:t>
      </w:r>
      <w:r>
        <w:rPr>
          <w:rFonts w:ascii="Times New Roman" w:hAnsi="Times New Roman"/>
        </w:rPr>
        <w:t>.</w:t>
      </w:r>
      <w:r w:rsidRPr="00697E93">
        <w:t xml:space="preserve"> </w:t>
      </w:r>
      <w:r w:rsidRPr="00697E93">
        <w:rPr>
          <w:rFonts w:ascii="Times New Roman" w:hAnsi="Times New Roman"/>
          <w:i/>
          <w:iCs/>
        </w:rPr>
        <w:t>International Journal of Research in Agronomy</w:t>
      </w:r>
      <w:r>
        <w:rPr>
          <w:rFonts w:ascii="Times New Roman" w:hAnsi="Times New Roman"/>
          <w:i/>
          <w:iCs/>
        </w:rPr>
        <w:t>,</w:t>
      </w:r>
      <w:r w:rsidRPr="00697E93">
        <w:rPr>
          <w:rFonts w:ascii="Times New Roman" w:hAnsi="Times New Roman"/>
        </w:rPr>
        <w:t xml:space="preserve"> </w:t>
      </w:r>
      <w:r w:rsidRPr="00697E93">
        <w:rPr>
          <w:rFonts w:ascii="Times New Roman" w:hAnsi="Times New Roman"/>
          <w:b/>
          <w:bCs/>
        </w:rPr>
        <w:t>7</w:t>
      </w:r>
      <w:r w:rsidRPr="00697E93">
        <w:rPr>
          <w:rFonts w:ascii="Times New Roman" w:hAnsi="Times New Roman"/>
        </w:rPr>
        <w:t>(2): 70-74</w:t>
      </w:r>
      <w:r>
        <w:rPr>
          <w:rFonts w:ascii="Times New Roman" w:hAnsi="Times New Roman"/>
        </w:rPr>
        <w:t>.</w:t>
      </w:r>
    </w:p>
    <w:p w14:paraId="071A9607" w14:textId="77777777" w:rsidR="007922AD" w:rsidRDefault="007922AD" w:rsidP="001C78AE">
      <w:pPr>
        <w:spacing w:line="360" w:lineRule="auto"/>
        <w:ind w:left="720" w:hanging="720"/>
        <w:jc w:val="both"/>
        <w:rPr>
          <w:rFonts w:ascii="Times New Roman" w:hAnsi="Times New Roman"/>
        </w:rPr>
      </w:pPr>
      <w:r w:rsidRPr="00CD6097">
        <w:rPr>
          <w:rFonts w:ascii="Times New Roman" w:hAnsi="Times New Roman"/>
        </w:rPr>
        <w:lastRenderedPageBreak/>
        <w:t xml:space="preserve">Ram, M.; Meena, R. C.; </w:t>
      </w:r>
      <w:proofErr w:type="spellStart"/>
      <w:r w:rsidRPr="00CD6097">
        <w:rPr>
          <w:rFonts w:ascii="Times New Roman" w:hAnsi="Times New Roman"/>
        </w:rPr>
        <w:t>Parewa</w:t>
      </w:r>
      <w:proofErr w:type="spellEnd"/>
      <w:r w:rsidRPr="00CD6097">
        <w:rPr>
          <w:rFonts w:ascii="Times New Roman" w:hAnsi="Times New Roman"/>
        </w:rPr>
        <w:t xml:space="preserve">, H. P. and Meena, D. (2021). Productivity and profitability of pearl millet as affected by zinc and iron application in arid and semi-arid region. </w:t>
      </w:r>
      <w:r w:rsidRPr="002D3E80">
        <w:rPr>
          <w:rFonts w:ascii="Times New Roman" w:hAnsi="Times New Roman"/>
          <w:i/>
          <w:iCs/>
        </w:rPr>
        <w:t>International Journal of Agriculture, Environment and Biotechnology</w:t>
      </w:r>
      <w:r w:rsidRPr="00CD6097">
        <w:rPr>
          <w:rFonts w:ascii="Times New Roman" w:hAnsi="Times New Roman"/>
        </w:rPr>
        <w:t xml:space="preserve">, </w:t>
      </w:r>
      <w:r w:rsidRPr="002D3E80">
        <w:rPr>
          <w:rFonts w:ascii="Times New Roman" w:hAnsi="Times New Roman"/>
          <w:b/>
          <w:bCs/>
        </w:rPr>
        <w:t>14</w:t>
      </w:r>
      <w:r w:rsidRPr="00CD6097">
        <w:rPr>
          <w:rFonts w:ascii="Times New Roman" w:hAnsi="Times New Roman"/>
        </w:rPr>
        <w:t>(3): 375-380.</w:t>
      </w:r>
    </w:p>
    <w:p w14:paraId="21FA46DD" w14:textId="77777777" w:rsidR="007922AD" w:rsidRDefault="007922AD" w:rsidP="001C78AE">
      <w:pPr>
        <w:spacing w:line="360" w:lineRule="auto"/>
        <w:ind w:left="720" w:hanging="720"/>
        <w:jc w:val="both"/>
        <w:rPr>
          <w:rFonts w:ascii="Times New Roman" w:hAnsi="Times New Roman"/>
        </w:rPr>
      </w:pPr>
      <w:r w:rsidRPr="00697E93">
        <w:rPr>
          <w:rFonts w:ascii="Times New Roman" w:hAnsi="Times New Roman"/>
        </w:rPr>
        <w:t>Rana, D. S.</w:t>
      </w:r>
      <w:r>
        <w:rPr>
          <w:rFonts w:ascii="Times New Roman" w:hAnsi="Times New Roman"/>
        </w:rPr>
        <w:t>;</w:t>
      </w:r>
      <w:r w:rsidRPr="00697E93">
        <w:rPr>
          <w:rFonts w:ascii="Times New Roman" w:hAnsi="Times New Roman"/>
        </w:rPr>
        <w:t xml:space="preserve"> Singh, B.</w:t>
      </w:r>
      <w:r>
        <w:rPr>
          <w:rFonts w:ascii="Times New Roman" w:hAnsi="Times New Roman"/>
        </w:rPr>
        <w:t>;</w:t>
      </w:r>
      <w:r w:rsidRPr="00697E93">
        <w:rPr>
          <w:rFonts w:ascii="Times New Roman" w:hAnsi="Times New Roman"/>
        </w:rPr>
        <w:t xml:space="preserve"> Gupta, K.</w:t>
      </w:r>
      <w:r>
        <w:rPr>
          <w:rFonts w:ascii="Times New Roman" w:hAnsi="Times New Roman"/>
        </w:rPr>
        <w:t>;</w:t>
      </w:r>
      <w:r w:rsidRPr="00697E93">
        <w:rPr>
          <w:rFonts w:ascii="Times New Roman" w:hAnsi="Times New Roman"/>
        </w:rPr>
        <w:t xml:space="preserve"> Dhaka, A. K.</w:t>
      </w:r>
      <w:r>
        <w:rPr>
          <w:rFonts w:ascii="Times New Roman" w:hAnsi="Times New Roman"/>
        </w:rPr>
        <w:t xml:space="preserve"> and</w:t>
      </w:r>
      <w:r w:rsidRPr="00697E93">
        <w:rPr>
          <w:rFonts w:ascii="Times New Roman" w:hAnsi="Times New Roman"/>
        </w:rPr>
        <w:t xml:space="preserve"> Arya, </w:t>
      </w:r>
      <w:r>
        <w:rPr>
          <w:rFonts w:ascii="Times New Roman" w:hAnsi="Times New Roman"/>
        </w:rPr>
        <w:t xml:space="preserve">S. </w:t>
      </w:r>
      <w:r w:rsidRPr="00697E93">
        <w:rPr>
          <w:rFonts w:ascii="Times New Roman" w:hAnsi="Times New Roman"/>
        </w:rPr>
        <w:t xml:space="preserve">(2013). Response of fodder sorghum </w:t>
      </w:r>
      <w:r>
        <w:rPr>
          <w:rFonts w:ascii="Times New Roman" w:hAnsi="Times New Roman"/>
        </w:rPr>
        <w:t>(</w:t>
      </w:r>
      <w:r w:rsidRPr="00697E93">
        <w:rPr>
          <w:rFonts w:ascii="Times New Roman" w:hAnsi="Times New Roman"/>
          <w:i/>
          <w:iCs/>
        </w:rPr>
        <w:t>Sorghum bicolor</w:t>
      </w:r>
      <w:r w:rsidRPr="00697E93">
        <w:rPr>
          <w:rFonts w:ascii="Times New Roman" w:hAnsi="Times New Roman"/>
        </w:rPr>
        <w:t xml:space="preserve"> (L.) Moench</w:t>
      </w:r>
      <w:r>
        <w:rPr>
          <w:rFonts w:ascii="Times New Roman" w:hAnsi="Times New Roman"/>
        </w:rPr>
        <w:t>)</w:t>
      </w:r>
      <w:r w:rsidRPr="00697E93">
        <w:rPr>
          <w:rFonts w:ascii="Times New Roman" w:hAnsi="Times New Roman"/>
        </w:rPr>
        <w:t xml:space="preserve"> to zinc and iron. </w:t>
      </w:r>
      <w:r w:rsidRPr="00697E93">
        <w:rPr>
          <w:rFonts w:ascii="Times New Roman" w:hAnsi="Times New Roman"/>
          <w:i/>
          <w:iCs/>
        </w:rPr>
        <w:t>Forage Res</w:t>
      </w:r>
      <w:r>
        <w:rPr>
          <w:rFonts w:ascii="Times New Roman" w:hAnsi="Times New Roman"/>
          <w:i/>
          <w:iCs/>
        </w:rPr>
        <w:t>earch</w:t>
      </w:r>
      <w:r w:rsidRPr="00697E93">
        <w:rPr>
          <w:rFonts w:ascii="Times New Roman" w:hAnsi="Times New Roman"/>
        </w:rPr>
        <w:t>, </w:t>
      </w:r>
      <w:r w:rsidRPr="00697E93">
        <w:rPr>
          <w:rFonts w:ascii="Times New Roman" w:hAnsi="Times New Roman"/>
          <w:b/>
          <w:bCs/>
        </w:rPr>
        <w:t>39</w:t>
      </w:r>
      <w:r w:rsidRPr="00697E93">
        <w:rPr>
          <w:rFonts w:ascii="Times New Roman" w:hAnsi="Times New Roman"/>
        </w:rPr>
        <w:t>(1)</w:t>
      </w:r>
      <w:r>
        <w:rPr>
          <w:rFonts w:ascii="Times New Roman" w:hAnsi="Times New Roman"/>
        </w:rPr>
        <w:t>:</w:t>
      </w:r>
      <w:r w:rsidRPr="00697E93">
        <w:rPr>
          <w:rFonts w:ascii="Times New Roman" w:hAnsi="Times New Roman"/>
        </w:rPr>
        <w:t xml:space="preserve"> 45-47.</w:t>
      </w:r>
    </w:p>
    <w:p w14:paraId="197D483B" w14:textId="77777777" w:rsidR="007922AD" w:rsidRDefault="007922AD" w:rsidP="001C78AE">
      <w:pPr>
        <w:spacing w:line="360" w:lineRule="auto"/>
        <w:ind w:left="720" w:hanging="720"/>
        <w:jc w:val="both"/>
        <w:rPr>
          <w:rFonts w:ascii="Times New Roman" w:hAnsi="Times New Roman"/>
        </w:rPr>
      </w:pPr>
      <w:r w:rsidRPr="00515F6A">
        <w:rPr>
          <w:rFonts w:ascii="Times New Roman" w:hAnsi="Times New Roman"/>
        </w:rPr>
        <w:t>Reddy, S.</w:t>
      </w:r>
      <w:r>
        <w:rPr>
          <w:rFonts w:ascii="Times New Roman" w:hAnsi="Times New Roman"/>
        </w:rPr>
        <w:t>;</w:t>
      </w:r>
      <w:r w:rsidRPr="00515F6A">
        <w:rPr>
          <w:rFonts w:ascii="Times New Roman" w:hAnsi="Times New Roman"/>
        </w:rPr>
        <w:t xml:space="preserve"> Rekha, B.</w:t>
      </w:r>
      <w:r>
        <w:rPr>
          <w:rFonts w:ascii="Times New Roman" w:hAnsi="Times New Roman"/>
        </w:rPr>
        <w:t>;</w:t>
      </w:r>
      <w:r w:rsidRPr="00515F6A">
        <w:rPr>
          <w:rFonts w:ascii="Times New Roman" w:hAnsi="Times New Roman"/>
        </w:rPr>
        <w:t xml:space="preserve"> Hussain, S. A.</w:t>
      </w:r>
      <w:r>
        <w:rPr>
          <w:rFonts w:ascii="Times New Roman" w:hAnsi="Times New Roman"/>
        </w:rPr>
        <w:t xml:space="preserve"> and</w:t>
      </w:r>
      <w:r w:rsidRPr="00515F6A">
        <w:rPr>
          <w:rFonts w:ascii="Times New Roman" w:hAnsi="Times New Roman"/>
        </w:rPr>
        <w:t xml:space="preserve"> Madhavi, A. (2021). Effect of biofortification of zinc on growth, yield, zinc uptake and economics of pearl millet. </w:t>
      </w:r>
      <w:r w:rsidRPr="00515F6A">
        <w:rPr>
          <w:rFonts w:ascii="Times New Roman" w:hAnsi="Times New Roman"/>
          <w:i/>
          <w:iCs/>
        </w:rPr>
        <w:t>Chemical Science Review and Letters</w:t>
      </w:r>
      <w:r w:rsidRPr="00515F6A">
        <w:rPr>
          <w:rFonts w:ascii="Times New Roman" w:hAnsi="Times New Roman"/>
        </w:rPr>
        <w:t>, </w:t>
      </w:r>
      <w:r w:rsidRPr="00515F6A">
        <w:rPr>
          <w:rFonts w:ascii="Times New Roman" w:hAnsi="Times New Roman"/>
          <w:b/>
          <w:bCs/>
        </w:rPr>
        <w:t>10</w:t>
      </w:r>
      <w:r w:rsidRPr="00515F6A">
        <w:rPr>
          <w:rFonts w:ascii="Times New Roman" w:hAnsi="Times New Roman"/>
        </w:rPr>
        <w:t>(39)</w:t>
      </w:r>
      <w:r>
        <w:rPr>
          <w:rFonts w:ascii="Times New Roman" w:hAnsi="Times New Roman"/>
        </w:rPr>
        <w:t>:</w:t>
      </w:r>
      <w:r w:rsidRPr="00515F6A">
        <w:rPr>
          <w:rFonts w:ascii="Times New Roman" w:hAnsi="Times New Roman"/>
        </w:rPr>
        <w:t xml:space="preserve"> 359-366.</w:t>
      </w:r>
    </w:p>
    <w:p w14:paraId="7648BEE5" w14:textId="77777777" w:rsidR="007922AD" w:rsidRPr="00A435E3" w:rsidRDefault="007922AD" w:rsidP="003D1216">
      <w:pPr>
        <w:spacing w:line="360" w:lineRule="auto"/>
        <w:ind w:left="720" w:hanging="720"/>
        <w:jc w:val="both"/>
        <w:rPr>
          <w:rFonts w:ascii="Times New Roman" w:hAnsi="Times New Roman"/>
        </w:rPr>
      </w:pPr>
      <w:r w:rsidRPr="00A435E3">
        <w:rPr>
          <w:rFonts w:ascii="Times New Roman" w:hAnsi="Times New Roman"/>
        </w:rPr>
        <w:t>Sadasivam, S. and Manickam, A. (2010). Biochemical Methods. </w:t>
      </w:r>
      <w:r w:rsidRPr="00A435E3">
        <w:rPr>
          <w:rFonts w:ascii="Times New Roman" w:hAnsi="Times New Roman"/>
          <w:i/>
          <w:iCs/>
        </w:rPr>
        <w:t>New Age International Publishers</w:t>
      </w:r>
      <w:r w:rsidRPr="00A435E3">
        <w:rPr>
          <w:rFonts w:ascii="Times New Roman" w:hAnsi="Times New Roman"/>
        </w:rPr>
        <w:t>, pp.</w:t>
      </w:r>
      <w:r>
        <w:rPr>
          <w:rFonts w:ascii="Times New Roman" w:hAnsi="Times New Roman"/>
        </w:rPr>
        <w:t>34-35</w:t>
      </w:r>
      <w:r w:rsidRPr="00A435E3">
        <w:rPr>
          <w:rFonts w:ascii="Times New Roman" w:hAnsi="Times New Roman"/>
        </w:rPr>
        <w:t>.</w:t>
      </w:r>
    </w:p>
    <w:p w14:paraId="5FD0519F" w14:textId="77777777" w:rsidR="007922AD" w:rsidRDefault="007922AD" w:rsidP="003D1216">
      <w:pPr>
        <w:spacing w:line="360" w:lineRule="auto"/>
        <w:ind w:left="720" w:hanging="720"/>
        <w:jc w:val="both"/>
        <w:rPr>
          <w:rFonts w:ascii="Arial" w:hAnsi="Arial" w:cs="Arial"/>
          <w:color w:val="222222"/>
          <w:sz w:val="20"/>
          <w:szCs w:val="20"/>
          <w:shd w:val="clear" w:color="auto" w:fill="FFFFFF"/>
        </w:rPr>
      </w:pPr>
      <w:r w:rsidRPr="00CD6097">
        <w:rPr>
          <w:rFonts w:ascii="Times New Roman" w:hAnsi="Times New Roman"/>
        </w:rPr>
        <w:t>Sammauria, R. and Yadav, R. S. (2010). Response of pearl millet (</w:t>
      </w:r>
      <w:r w:rsidRPr="002D3E80">
        <w:rPr>
          <w:rFonts w:ascii="Times New Roman" w:hAnsi="Times New Roman"/>
          <w:i/>
          <w:iCs/>
        </w:rPr>
        <w:t>Pennisetum glaucum</w:t>
      </w:r>
      <w:r w:rsidRPr="00CD6097">
        <w:rPr>
          <w:rFonts w:ascii="Times New Roman" w:hAnsi="Times New Roman"/>
        </w:rPr>
        <w:t xml:space="preserve">) to residual fertility under rainfed conditions of arid region of Rajasthan. </w:t>
      </w:r>
      <w:r w:rsidRPr="002D3E80">
        <w:rPr>
          <w:rFonts w:ascii="Times New Roman" w:hAnsi="Times New Roman"/>
          <w:i/>
          <w:iCs/>
        </w:rPr>
        <w:t>Indian Journal of Dryland Agricultural Research and Development</w:t>
      </w:r>
      <w:r w:rsidRPr="00CD6097">
        <w:rPr>
          <w:rFonts w:ascii="Times New Roman" w:hAnsi="Times New Roman"/>
        </w:rPr>
        <w:t xml:space="preserve">, </w:t>
      </w:r>
      <w:r w:rsidRPr="002D3E80">
        <w:rPr>
          <w:rFonts w:ascii="Times New Roman" w:hAnsi="Times New Roman"/>
          <w:b/>
          <w:bCs/>
        </w:rPr>
        <w:t>25</w:t>
      </w:r>
      <w:r w:rsidRPr="00CD6097">
        <w:rPr>
          <w:rFonts w:ascii="Times New Roman" w:hAnsi="Times New Roman"/>
        </w:rPr>
        <w:t>(1): 53-60.</w:t>
      </w:r>
      <w:r w:rsidRPr="00B41765">
        <w:rPr>
          <w:rFonts w:ascii="Arial" w:hAnsi="Arial" w:cs="Arial"/>
          <w:color w:val="222222"/>
          <w:sz w:val="20"/>
          <w:szCs w:val="20"/>
          <w:shd w:val="clear" w:color="auto" w:fill="FFFFFF"/>
        </w:rPr>
        <w:t xml:space="preserve"> </w:t>
      </w:r>
    </w:p>
    <w:p w14:paraId="55D83978" w14:textId="77777777" w:rsidR="007922AD" w:rsidRPr="00515F6A" w:rsidRDefault="007922AD" w:rsidP="001C78AE">
      <w:pPr>
        <w:spacing w:line="360" w:lineRule="auto"/>
        <w:ind w:left="720" w:hanging="720"/>
        <w:jc w:val="both"/>
        <w:rPr>
          <w:rFonts w:ascii="Times New Roman" w:hAnsi="Times New Roman"/>
          <w:color w:val="222222"/>
          <w:shd w:val="clear" w:color="auto" w:fill="FFFFFF"/>
        </w:rPr>
      </w:pPr>
      <w:r w:rsidRPr="00515F6A">
        <w:rPr>
          <w:rFonts w:ascii="Times New Roman" w:hAnsi="Times New Roman"/>
          <w:color w:val="222222"/>
          <w:shd w:val="clear" w:color="auto" w:fill="FFFFFF"/>
        </w:rPr>
        <w:t>S</w:t>
      </w:r>
      <w:r>
        <w:rPr>
          <w:rFonts w:ascii="Times New Roman" w:hAnsi="Times New Roman"/>
          <w:color w:val="222222"/>
          <w:shd w:val="clear" w:color="auto" w:fill="FFFFFF"/>
        </w:rPr>
        <w:t>ehwag</w:t>
      </w:r>
      <w:r w:rsidRPr="00515F6A">
        <w:rPr>
          <w:rFonts w:ascii="Times New Roman" w:hAnsi="Times New Roman"/>
          <w:color w:val="222222"/>
          <w:shd w:val="clear" w:color="auto" w:fill="FFFFFF"/>
        </w:rPr>
        <w:t>, M.</w:t>
      </w:r>
      <w:r>
        <w:rPr>
          <w:rFonts w:ascii="Times New Roman" w:hAnsi="Times New Roman"/>
          <w:color w:val="222222"/>
          <w:shd w:val="clear" w:color="auto" w:fill="FFFFFF"/>
        </w:rPr>
        <w:t>;</w:t>
      </w:r>
      <w:r w:rsidRPr="00515F6A">
        <w:rPr>
          <w:rFonts w:ascii="Times New Roman" w:hAnsi="Times New Roman"/>
          <w:color w:val="222222"/>
          <w:shd w:val="clear" w:color="auto" w:fill="FFFFFF"/>
        </w:rPr>
        <w:t xml:space="preserve"> P</w:t>
      </w:r>
      <w:r>
        <w:rPr>
          <w:rFonts w:ascii="Times New Roman" w:hAnsi="Times New Roman"/>
          <w:color w:val="222222"/>
          <w:shd w:val="clear" w:color="auto" w:fill="FFFFFF"/>
        </w:rPr>
        <w:t>awar</w:t>
      </w:r>
      <w:r w:rsidRPr="00515F6A">
        <w:rPr>
          <w:rFonts w:ascii="Times New Roman" w:hAnsi="Times New Roman"/>
          <w:color w:val="222222"/>
          <w:shd w:val="clear" w:color="auto" w:fill="FFFFFF"/>
        </w:rPr>
        <w:t>, N.</w:t>
      </w:r>
      <w:r>
        <w:rPr>
          <w:rFonts w:ascii="Times New Roman" w:hAnsi="Times New Roman"/>
          <w:color w:val="222222"/>
          <w:shd w:val="clear" w:color="auto" w:fill="FFFFFF"/>
        </w:rPr>
        <w:t>;</w:t>
      </w:r>
      <w:r w:rsidRPr="00515F6A">
        <w:rPr>
          <w:rFonts w:ascii="Times New Roman" w:hAnsi="Times New Roman"/>
          <w:color w:val="222222"/>
          <w:shd w:val="clear" w:color="auto" w:fill="FFFFFF"/>
        </w:rPr>
        <w:t xml:space="preserve"> K</w:t>
      </w:r>
      <w:r>
        <w:rPr>
          <w:rFonts w:ascii="Times New Roman" w:hAnsi="Times New Roman"/>
          <w:color w:val="222222"/>
          <w:shd w:val="clear" w:color="auto" w:fill="FFFFFF"/>
        </w:rPr>
        <w:t>umar</w:t>
      </w:r>
      <w:r w:rsidRPr="00515F6A">
        <w:rPr>
          <w:rFonts w:ascii="Times New Roman" w:hAnsi="Times New Roman"/>
          <w:color w:val="222222"/>
          <w:shd w:val="clear" w:color="auto" w:fill="FFFFFF"/>
        </w:rPr>
        <w:t>, R.</w:t>
      </w:r>
      <w:r>
        <w:rPr>
          <w:rFonts w:ascii="Times New Roman" w:hAnsi="Times New Roman"/>
          <w:color w:val="222222"/>
          <w:shd w:val="clear" w:color="auto" w:fill="FFFFFF"/>
        </w:rPr>
        <w:t>;</w:t>
      </w:r>
      <w:r w:rsidRPr="00515F6A">
        <w:rPr>
          <w:rFonts w:ascii="Times New Roman" w:hAnsi="Times New Roman"/>
          <w:color w:val="222222"/>
          <w:shd w:val="clear" w:color="auto" w:fill="FFFFFF"/>
        </w:rPr>
        <w:t xml:space="preserve"> K</w:t>
      </w:r>
      <w:r>
        <w:rPr>
          <w:rFonts w:ascii="Times New Roman" w:hAnsi="Times New Roman"/>
          <w:color w:val="222222"/>
          <w:shd w:val="clear" w:color="auto" w:fill="FFFFFF"/>
        </w:rPr>
        <w:t>umar</w:t>
      </w:r>
      <w:r w:rsidRPr="00515F6A">
        <w:rPr>
          <w:rFonts w:ascii="Times New Roman" w:hAnsi="Times New Roman"/>
          <w:color w:val="222222"/>
          <w:shd w:val="clear" w:color="auto" w:fill="FFFFFF"/>
        </w:rPr>
        <w:t>, J.</w:t>
      </w:r>
      <w:r>
        <w:rPr>
          <w:rFonts w:ascii="Times New Roman" w:hAnsi="Times New Roman"/>
          <w:color w:val="222222"/>
          <w:shd w:val="clear" w:color="auto" w:fill="FFFFFF"/>
        </w:rPr>
        <w:t>;</w:t>
      </w:r>
      <w:r w:rsidRPr="00515F6A">
        <w:rPr>
          <w:rFonts w:ascii="Times New Roman" w:hAnsi="Times New Roman"/>
          <w:color w:val="222222"/>
          <w:shd w:val="clear" w:color="auto" w:fill="FFFFFF"/>
        </w:rPr>
        <w:t xml:space="preserve"> S</w:t>
      </w:r>
      <w:r>
        <w:rPr>
          <w:rFonts w:ascii="Times New Roman" w:hAnsi="Times New Roman"/>
          <w:color w:val="222222"/>
          <w:shd w:val="clear" w:color="auto" w:fill="FFFFFF"/>
        </w:rPr>
        <w:t>ingh</w:t>
      </w:r>
      <w:r w:rsidRPr="00515F6A">
        <w:rPr>
          <w:rFonts w:ascii="Times New Roman" w:hAnsi="Times New Roman"/>
          <w:color w:val="222222"/>
          <w:shd w:val="clear" w:color="auto" w:fill="FFFFFF"/>
        </w:rPr>
        <w:t>, A.</w:t>
      </w:r>
      <w:r>
        <w:rPr>
          <w:rFonts w:ascii="Times New Roman" w:hAnsi="Times New Roman"/>
          <w:color w:val="222222"/>
          <w:shd w:val="clear" w:color="auto" w:fill="FFFFFF"/>
        </w:rPr>
        <w:t>;</w:t>
      </w:r>
      <w:r w:rsidRPr="00515F6A">
        <w:rPr>
          <w:rFonts w:ascii="Times New Roman" w:hAnsi="Times New Roman"/>
          <w:color w:val="222222"/>
          <w:shd w:val="clear" w:color="auto" w:fill="FFFFFF"/>
        </w:rPr>
        <w:t xml:space="preserve"> M</w:t>
      </w:r>
      <w:r>
        <w:rPr>
          <w:rFonts w:ascii="Times New Roman" w:hAnsi="Times New Roman"/>
          <w:color w:val="222222"/>
          <w:shd w:val="clear" w:color="auto" w:fill="FFFFFF"/>
        </w:rPr>
        <w:t>alhi</w:t>
      </w:r>
      <w:r w:rsidRPr="00515F6A">
        <w:rPr>
          <w:rFonts w:ascii="Times New Roman" w:hAnsi="Times New Roman"/>
          <w:color w:val="222222"/>
          <w:shd w:val="clear" w:color="auto" w:fill="FFFFFF"/>
        </w:rPr>
        <w:t>, G. S.</w:t>
      </w:r>
      <w:r>
        <w:rPr>
          <w:rFonts w:ascii="Times New Roman" w:hAnsi="Times New Roman"/>
          <w:color w:val="222222"/>
          <w:shd w:val="clear" w:color="auto" w:fill="FFFFFF"/>
        </w:rPr>
        <w:t xml:space="preserve"> and</w:t>
      </w:r>
      <w:r w:rsidRPr="00515F6A">
        <w:rPr>
          <w:rFonts w:ascii="Times New Roman" w:hAnsi="Times New Roman"/>
          <w:color w:val="222222"/>
          <w:shd w:val="clear" w:color="auto" w:fill="FFFFFF"/>
        </w:rPr>
        <w:t xml:space="preserve"> </w:t>
      </w:r>
      <w:proofErr w:type="spellStart"/>
      <w:r w:rsidRPr="00515F6A">
        <w:rPr>
          <w:rFonts w:ascii="Times New Roman" w:hAnsi="Times New Roman"/>
          <w:color w:val="222222"/>
          <w:shd w:val="clear" w:color="auto" w:fill="FFFFFF"/>
        </w:rPr>
        <w:t>K</w:t>
      </w:r>
      <w:r>
        <w:rPr>
          <w:rFonts w:ascii="Times New Roman" w:hAnsi="Times New Roman"/>
          <w:color w:val="222222"/>
          <w:shd w:val="clear" w:color="auto" w:fill="FFFFFF"/>
        </w:rPr>
        <w:t>haror</w:t>
      </w:r>
      <w:proofErr w:type="spellEnd"/>
      <w:r w:rsidRPr="00515F6A">
        <w:rPr>
          <w:rFonts w:ascii="Times New Roman" w:hAnsi="Times New Roman"/>
          <w:color w:val="222222"/>
          <w:shd w:val="clear" w:color="auto" w:fill="FFFFFF"/>
        </w:rPr>
        <w:t>, N. (2023)</w:t>
      </w:r>
      <w:r>
        <w:rPr>
          <w:rFonts w:ascii="Times New Roman" w:hAnsi="Times New Roman"/>
          <w:color w:val="222222"/>
          <w:shd w:val="clear" w:color="auto" w:fill="FFFFFF"/>
        </w:rPr>
        <w:t xml:space="preserve">. Effect of foliar spray of zinc and iron on fodder yield of sorghum. </w:t>
      </w:r>
      <w:r w:rsidRPr="00515F6A">
        <w:rPr>
          <w:rFonts w:ascii="Times New Roman" w:hAnsi="Times New Roman"/>
          <w:i/>
          <w:iCs/>
          <w:color w:val="222222"/>
          <w:shd w:val="clear" w:color="auto" w:fill="FFFFFF"/>
        </w:rPr>
        <w:t xml:space="preserve">Forage Research, </w:t>
      </w:r>
      <w:r w:rsidRPr="00515F6A">
        <w:rPr>
          <w:rFonts w:ascii="Times New Roman" w:hAnsi="Times New Roman"/>
          <w:b/>
          <w:bCs/>
          <w:color w:val="222222"/>
          <w:shd w:val="clear" w:color="auto" w:fill="FFFFFF"/>
        </w:rPr>
        <w:t>49</w:t>
      </w:r>
      <w:r w:rsidRPr="00515F6A">
        <w:rPr>
          <w:rFonts w:ascii="Times New Roman" w:hAnsi="Times New Roman"/>
          <w:color w:val="222222"/>
          <w:shd w:val="clear" w:color="auto" w:fill="FFFFFF"/>
        </w:rPr>
        <w:t>(3): 329-335</w:t>
      </w:r>
      <w:r>
        <w:rPr>
          <w:rFonts w:ascii="Times New Roman" w:hAnsi="Times New Roman"/>
          <w:color w:val="222222"/>
          <w:shd w:val="clear" w:color="auto" w:fill="FFFFFF"/>
        </w:rPr>
        <w:t>.</w:t>
      </w:r>
    </w:p>
    <w:p w14:paraId="6321A255" w14:textId="77777777" w:rsidR="007922AD" w:rsidRDefault="007922AD" w:rsidP="001C78AE">
      <w:pPr>
        <w:spacing w:line="360" w:lineRule="auto"/>
        <w:ind w:left="720" w:hanging="720"/>
        <w:jc w:val="both"/>
        <w:rPr>
          <w:rFonts w:ascii="Arial" w:hAnsi="Arial" w:cs="Arial"/>
          <w:color w:val="222222"/>
          <w:sz w:val="20"/>
          <w:szCs w:val="20"/>
          <w:shd w:val="clear" w:color="auto" w:fill="FFFFFF"/>
        </w:rPr>
      </w:pPr>
      <w:r w:rsidRPr="00515F6A">
        <w:rPr>
          <w:rFonts w:ascii="Times New Roman" w:hAnsi="Times New Roman"/>
          <w:color w:val="222222"/>
          <w:shd w:val="clear" w:color="auto" w:fill="FFFFFF"/>
        </w:rPr>
        <w:t>Sewhag, M.</w:t>
      </w:r>
      <w:r>
        <w:rPr>
          <w:rFonts w:ascii="Times New Roman" w:hAnsi="Times New Roman"/>
          <w:color w:val="222222"/>
          <w:shd w:val="clear" w:color="auto" w:fill="FFFFFF"/>
        </w:rPr>
        <w:t>;</w:t>
      </w:r>
      <w:r w:rsidRPr="00515F6A">
        <w:rPr>
          <w:rFonts w:ascii="Times New Roman" w:hAnsi="Times New Roman"/>
          <w:color w:val="222222"/>
          <w:shd w:val="clear" w:color="auto" w:fill="FFFFFF"/>
        </w:rPr>
        <w:t xml:space="preserve"> Devi, U.</w:t>
      </w:r>
      <w:r>
        <w:rPr>
          <w:rFonts w:ascii="Times New Roman" w:hAnsi="Times New Roman"/>
          <w:color w:val="222222"/>
          <w:shd w:val="clear" w:color="auto" w:fill="FFFFFF"/>
        </w:rPr>
        <w:t>;</w:t>
      </w:r>
      <w:r w:rsidRPr="00515F6A">
        <w:rPr>
          <w:rFonts w:ascii="Times New Roman" w:hAnsi="Times New Roman"/>
          <w:color w:val="222222"/>
          <w:shd w:val="clear" w:color="auto" w:fill="FFFFFF"/>
        </w:rPr>
        <w:t xml:space="preserve"> Neelam, S.</w:t>
      </w:r>
      <w:r>
        <w:rPr>
          <w:rFonts w:ascii="Times New Roman" w:hAnsi="Times New Roman"/>
          <w:color w:val="222222"/>
          <w:shd w:val="clear" w:color="auto" w:fill="FFFFFF"/>
        </w:rPr>
        <w:t>;</w:t>
      </w:r>
      <w:r w:rsidRPr="00515F6A">
        <w:rPr>
          <w:rFonts w:ascii="Times New Roman" w:hAnsi="Times New Roman"/>
          <w:color w:val="222222"/>
          <w:shd w:val="clear" w:color="auto" w:fill="FFFFFF"/>
        </w:rPr>
        <w:t xml:space="preserve"> Hooda, V.</w:t>
      </w:r>
      <w:r>
        <w:rPr>
          <w:rFonts w:ascii="Times New Roman" w:hAnsi="Times New Roman"/>
          <w:color w:val="222222"/>
          <w:shd w:val="clear" w:color="auto" w:fill="FFFFFF"/>
        </w:rPr>
        <w:t>;</w:t>
      </w:r>
      <w:r w:rsidRPr="00515F6A">
        <w:rPr>
          <w:rFonts w:ascii="Times New Roman" w:hAnsi="Times New Roman"/>
          <w:color w:val="222222"/>
          <w:shd w:val="clear" w:color="auto" w:fill="FFFFFF"/>
        </w:rPr>
        <w:t xml:space="preserve"> </w:t>
      </w:r>
      <w:proofErr w:type="spellStart"/>
      <w:r w:rsidRPr="00515F6A">
        <w:rPr>
          <w:rFonts w:ascii="Times New Roman" w:hAnsi="Times New Roman"/>
          <w:color w:val="222222"/>
          <w:shd w:val="clear" w:color="auto" w:fill="FFFFFF"/>
        </w:rPr>
        <w:t>Kharor</w:t>
      </w:r>
      <w:proofErr w:type="spellEnd"/>
      <w:r w:rsidRPr="00515F6A">
        <w:rPr>
          <w:rFonts w:ascii="Times New Roman" w:hAnsi="Times New Roman"/>
          <w:color w:val="222222"/>
          <w:shd w:val="clear" w:color="auto" w:fill="FFFFFF"/>
        </w:rPr>
        <w:t xml:space="preserve">, N. </w:t>
      </w:r>
      <w:r>
        <w:rPr>
          <w:rFonts w:ascii="Times New Roman" w:hAnsi="Times New Roman"/>
          <w:color w:val="222222"/>
          <w:shd w:val="clear" w:color="auto" w:fill="FFFFFF"/>
        </w:rPr>
        <w:t>and</w:t>
      </w:r>
      <w:r w:rsidRPr="00515F6A">
        <w:rPr>
          <w:rFonts w:ascii="Times New Roman" w:hAnsi="Times New Roman"/>
          <w:color w:val="222222"/>
          <w:shd w:val="clear" w:color="auto" w:fill="FFFFFF"/>
        </w:rPr>
        <w:t xml:space="preserve"> </w:t>
      </w:r>
      <w:proofErr w:type="spellStart"/>
      <w:r w:rsidRPr="00515F6A">
        <w:rPr>
          <w:rFonts w:ascii="Times New Roman" w:hAnsi="Times New Roman"/>
          <w:color w:val="222222"/>
          <w:shd w:val="clear" w:color="auto" w:fill="FFFFFF"/>
        </w:rPr>
        <w:t>Nagora</w:t>
      </w:r>
      <w:proofErr w:type="spellEnd"/>
      <w:r w:rsidRPr="00515F6A">
        <w:rPr>
          <w:rFonts w:ascii="Times New Roman" w:hAnsi="Times New Roman"/>
          <w:color w:val="222222"/>
          <w:shd w:val="clear" w:color="auto" w:fill="FFFFFF"/>
        </w:rPr>
        <w:t>, M. (2022). Agronomic fortification through zinc and iron application: A viable option to improve the productivity of fodder maize. </w:t>
      </w:r>
      <w:r w:rsidRPr="00515F6A">
        <w:rPr>
          <w:rFonts w:ascii="Times New Roman" w:hAnsi="Times New Roman"/>
          <w:i/>
          <w:iCs/>
          <w:color w:val="222222"/>
          <w:shd w:val="clear" w:color="auto" w:fill="FFFFFF"/>
        </w:rPr>
        <w:t>Forage Research</w:t>
      </w:r>
      <w:r w:rsidRPr="00515F6A">
        <w:rPr>
          <w:rFonts w:ascii="Times New Roman" w:hAnsi="Times New Roman"/>
          <w:color w:val="222222"/>
          <w:shd w:val="clear" w:color="auto" w:fill="FFFFFF"/>
        </w:rPr>
        <w:t>, </w:t>
      </w:r>
      <w:r w:rsidRPr="00515F6A">
        <w:rPr>
          <w:rFonts w:ascii="Times New Roman" w:hAnsi="Times New Roman"/>
          <w:b/>
          <w:bCs/>
          <w:color w:val="222222"/>
          <w:shd w:val="clear" w:color="auto" w:fill="FFFFFF"/>
        </w:rPr>
        <w:t>47</w:t>
      </w:r>
      <w:r w:rsidRPr="00515F6A">
        <w:rPr>
          <w:rFonts w:ascii="Times New Roman" w:hAnsi="Times New Roman"/>
          <w:color w:val="222222"/>
          <w:shd w:val="clear" w:color="auto" w:fill="FFFFFF"/>
        </w:rPr>
        <w:t>(4)</w:t>
      </w:r>
      <w:r>
        <w:rPr>
          <w:rFonts w:ascii="Times New Roman" w:hAnsi="Times New Roman"/>
          <w:color w:val="222222"/>
          <w:shd w:val="clear" w:color="auto" w:fill="FFFFFF"/>
        </w:rPr>
        <w:t>:</w:t>
      </w:r>
      <w:r w:rsidRPr="00515F6A">
        <w:rPr>
          <w:rFonts w:ascii="Times New Roman" w:hAnsi="Times New Roman"/>
          <w:color w:val="222222"/>
          <w:shd w:val="clear" w:color="auto" w:fill="FFFFFF"/>
        </w:rPr>
        <w:t xml:space="preserve"> 470-475.</w:t>
      </w:r>
      <w:r w:rsidRPr="00515F6A">
        <w:rPr>
          <w:rFonts w:ascii="Arial" w:hAnsi="Arial" w:cs="Arial"/>
          <w:color w:val="222222"/>
          <w:sz w:val="20"/>
          <w:szCs w:val="20"/>
          <w:shd w:val="clear" w:color="auto" w:fill="FFFFFF"/>
        </w:rPr>
        <w:t xml:space="preserve"> </w:t>
      </w:r>
    </w:p>
    <w:p w14:paraId="1C5D8CBE" w14:textId="77777777" w:rsidR="007922AD" w:rsidRPr="00B41765" w:rsidRDefault="007922AD" w:rsidP="001C78AE">
      <w:pPr>
        <w:spacing w:line="360" w:lineRule="auto"/>
        <w:ind w:left="720" w:hanging="720"/>
        <w:jc w:val="both"/>
        <w:rPr>
          <w:rFonts w:ascii="Times New Roman" w:hAnsi="Times New Roman"/>
        </w:rPr>
      </w:pPr>
      <w:r w:rsidRPr="00B41765">
        <w:rPr>
          <w:rFonts w:ascii="Times New Roman" w:hAnsi="Times New Roman"/>
        </w:rPr>
        <w:t>Shanti, M.</w:t>
      </w:r>
      <w:r>
        <w:rPr>
          <w:rFonts w:ascii="Times New Roman" w:hAnsi="Times New Roman"/>
        </w:rPr>
        <w:t>;</w:t>
      </w:r>
      <w:r w:rsidRPr="00B41765">
        <w:rPr>
          <w:rFonts w:ascii="Times New Roman" w:hAnsi="Times New Roman"/>
        </w:rPr>
        <w:t xml:space="preserve"> Susheela, R.</w:t>
      </w:r>
      <w:r>
        <w:rPr>
          <w:rFonts w:ascii="Times New Roman" w:hAnsi="Times New Roman"/>
        </w:rPr>
        <w:t>;</w:t>
      </w:r>
      <w:r w:rsidRPr="00B41765">
        <w:rPr>
          <w:rFonts w:ascii="Times New Roman" w:hAnsi="Times New Roman"/>
        </w:rPr>
        <w:t xml:space="preserve"> Chandrika, V.</w:t>
      </w:r>
      <w:r>
        <w:rPr>
          <w:rFonts w:ascii="Times New Roman" w:hAnsi="Times New Roman"/>
        </w:rPr>
        <w:t>;</w:t>
      </w:r>
      <w:r w:rsidRPr="00B41765">
        <w:rPr>
          <w:rFonts w:ascii="Times New Roman" w:hAnsi="Times New Roman"/>
        </w:rPr>
        <w:t xml:space="preserve"> Shashikala, T.</w:t>
      </w:r>
      <w:r>
        <w:rPr>
          <w:rFonts w:ascii="Times New Roman" w:hAnsi="Times New Roman"/>
        </w:rPr>
        <w:t>;</w:t>
      </w:r>
      <w:r w:rsidRPr="00B41765">
        <w:rPr>
          <w:rFonts w:ascii="Times New Roman" w:hAnsi="Times New Roman"/>
        </w:rPr>
        <w:t xml:space="preserve"> Patnaik, M. C.</w:t>
      </w:r>
      <w:r>
        <w:rPr>
          <w:rFonts w:ascii="Times New Roman" w:hAnsi="Times New Roman"/>
        </w:rPr>
        <w:t xml:space="preserve"> and</w:t>
      </w:r>
      <w:r w:rsidRPr="00B41765">
        <w:rPr>
          <w:rFonts w:ascii="Times New Roman" w:hAnsi="Times New Roman"/>
        </w:rPr>
        <w:t xml:space="preserve"> Surendra Babu, P. (202</w:t>
      </w:r>
      <w:r>
        <w:rPr>
          <w:rFonts w:ascii="Times New Roman" w:hAnsi="Times New Roman"/>
        </w:rPr>
        <w:t>0</w:t>
      </w:r>
      <w:r w:rsidRPr="00B41765">
        <w:rPr>
          <w:rFonts w:ascii="Times New Roman" w:hAnsi="Times New Roman"/>
        </w:rPr>
        <w:t xml:space="preserve">). Influence of </w:t>
      </w:r>
      <w:r>
        <w:rPr>
          <w:rFonts w:ascii="Times New Roman" w:hAnsi="Times New Roman"/>
        </w:rPr>
        <w:t>z</w:t>
      </w:r>
      <w:r w:rsidRPr="00B41765">
        <w:rPr>
          <w:rFonts w:ascii="Times New Roman" w:hAnsi="Times New Roman"/>
        </w:rPr>
        <w:t xml:space="preserve">inc </w:t>
      </w:r>
      <w:r>
        <w:rPr>
          <w:rFonts w:ascii="Times New Roman" w:hAnsi="Times New Roman"/>
        </w:rPr>
        <w:t>f</w:t>
      </w:r>
      <w:r w:rsidRPr="00B41765">
        <w:rPr>
          <w:rFonts w:ascii="Times New Roman" w:hAnsi="Times New Roman"/>
        </w:rPr>
        <w:t xml:space="preserve">ortification on </w:t>
      </w:r>
      <w:r>
        <w:rPr>
          <w:rFonts w:ascii="Times New Roman" w:hAnsi="Times New Roman"/>
        </w:rPr>
        <w:t>y</w:t>
      </w:r>
      <w:r w:rsidRPr="00B41765">
        <w:rPr>
          <w:rFonts w:ascii="Times New Roman" w:hAnsi="Times New Roman"/>
        </w:rPr>
        <w:t xml:space="preserve">ield and </w:t>
      </w:r>
      <w:r>
        <w:rPr>
          <w:rFonts w:ascii="Times New Roman" w:hAnsi="Times New Roman"/>
        </w:rPr>
        <w:t>q</w:t>
      </w:r>
      <w:r w:rsidRPr="00B41765">
        <w:rPr>
          <w:rFonts w:ascii="Times New Roman" w:hAnsi="Times New Roman"/>
        </w:rPr>
        <w:t xml:space="preserve">uality of </w:t>
      </w:r>
      <w:r>
        <w:rPr>
          <w:rFonts w:ascii="Times New Roman" w:hAnsi="Times New Roman"/>
        </w:rPr>
        <w:t>f</w:t>
      </w:r>
      <w:r w:rsidRPr="00B41765">
        <w:rPr>
          <w:rFonts w:ascii="Times New Roman" w:hAnsi="Times New Roman"/>
        </w:rPr>
        <w:t xml:space="preserve">odder </w:t>
      </w:r>
      <w:r>
        <w:rPr>
          <w:rFonts w:ascii="Times New Roman" w:hAnsi="Times New Roman"/>
        </w:rPr>
        <w:t>m</w:t>
      </w:r>
      <w:r w:rsidRPr="00B41765">
        <w:rPr>
          <w:rFonts w:ascii="Times New Roman" w:hAnsi="Times New Roman"/>
        </w:rPr>
        <w:t>aize.</w:t>
      </w:r>
      <w:r>
        <w:rPr>
          <w:rFonts w:ascii="Times New Roman" w:hAnsi="Times New Roman"/>
        </w:rPr>
        <w:t xml:space="preserve"> </w:t>
      </w:r>
      <w:proofErr w:type="spellStart"/>
      <w:r>
        <w:rPr>
          <w:rFonts w:ascii="Times New Roman" w:hAnsi="Times New Roman"/>
          <w:i/>
          <w:iCs/>
        </w:rPr>
        <w:t>Agropedology</w:t>
      </w:r>
      <w:proofErr w:type="spellEnd"/>
      <w:r>
        <w:rPr>
          <w:rFonts w:ascii="Times New Roman" w:hAnsi="Times New Roman"/>
          <w:i/>
          <w:iCs/>
        </w:rPr>
        <w:t xml:space="preserve">, </w:t>
      </w:r>
      <w:r w:rsidRPr="00B41765">
        <w:rPr>
          <w:rFonts w:ascii="Times New Roman" w:hAnsi="Times New Roman"/>
          <w:b/>
          <w:bCs/>
        </w:rPr>
        <w:t>30</w:t>
      </w:r>
      <w:r>
        <w:rPr>
          <w:rFonts w:ascii="Times New Roman" w:hAnsi="Times New Roman"/>
        </w:rPr>
        <w:t xml:space="preserve"> (02): 144-154.</w:t>
      </w:r>
    </w:p>
    <w:p w14:paraId="4BED2426" w14:textId="77777777" w:rsidR="007922AD" w:rsidRDefault="007922AD" w:rsidP="003D1216">
      <w:pPr>
        <w:spacing w:line="360" w:lineRule="auto"/>
        <w:ind w:left="720" w:hanging="720"/>
        <w:jc w:val="both"/>
        <w:rPr>
          <w:rFonts w:ascii="Times New Roman" w:hAnsi="Times New Roman"/>
        </w:rPr>
      </w:pPr>
      <w:r w:rsidRPr="00B075F8">
        <w:rPr>
          <w:rFonts w:ascii="Times New Roman" w:hAnsi="Times New Roman"/>
        </w:rPr>
        <w:t xml:space="preserve">Singh, N and Pradhan. (1981). </w:t>
      </w:r>
      <w:r w:rsidRPr="00B075F8">
        <w:rPr>
          <w:rFonts w:ascii="Times New Roman" w:hAnsi="Times New Roman"/>
          <w:i/>
          <w:iCs/>
        </w:rPr>
        <w:t>Forage Evaluation</w:t>
      </w:r>
      <w:r w:rsidRPr="00B075F8">
        <w:rPr>
          <w:rFonts w:ascii="Times New Roman" w:hAnsi="Times New Roman"/>
        </w:rPr>
        <w:t>. Allied Publishers Limited. Calcutta. 8-22.</w:t>
      </w:r>
    </w:p>
    <w:p w14:paraId="63909873" w14:textId="77777777" w:rsidR="007922AD" w:rsidRDefault="007922AD" w:rsidP="003D1216">
      <w:pPr>
        <w:spacing w:line="360" w:lineRule="auto"/>
        <w:ind w:left="720" w:hanging="720"/>
        <w:jc w:val="both"/>
        <w:rPr>
          <w:rFonts w:ascii="Times New Roman" w:hAnsi="Times New Roman"/>
        </w:rPr>
      </w:pPr>
      <w:r w:rsidRPr="00CD6097">
        <w:rPr>
          <w:rFonts w:ascii="Times New Roman" w:hAnsi="Times New Roman"/>
        </w:rPr>
        <w:t xml:space="preserve">Singh, V. and Ram, N. (2006). Effect of twenty-four years of cropping and fertilizer use on the availability of micronutrients in a </w:t>
      </w:r>
      <w:proofErr w:type="spellStart"/>
      <w:r w:rsidRPr="00CD6097">
        <w:rPr>
          <w:rFonts w:ascii="Times New Roman" w:hAnsi="Times New Roman"/>
        </w:rPr>
        <w:t>mollisol</w:t>
      </w:r>
      <w:proofErr w:type="spellEnd"/>
      <w:r w:rsidRPr="00CD6097">
        <w:rPr>
          <w:rFonts w:ascii="Times New Roman" w:hAnsi="Times New Roman"/>
        </w:rPr>
        <w:t xml:space="preserve">. </w:t>
      </w:r>
      <w:r w:rsidRPr="003227A8">
        <w:rPr>
          <w:rFonts w:ascii="Times New Roman" w:hAnsi="Times New Roman"/>
          <w:i/>
          <w:iCs/>
        </w:rPr>
        <w:t xml:space="preserve">Acta </w:t>
      </w:r>
      <w:proofErr w:type="spellStart"/>
      <w:r w:rsidRPr="003227A8">
        <w:rPr>
          <w:rFonts w:ascii="Times New Roman" w:hAnsi="Times New Roman"/>
          <w:i/>
          <w:iCs/>
        </w:rPr>
        <w:t>Agronomica</w:t>
      </w:r>
      <w:proofErr w:type="spellEnd"/>
      <w:r w:rsidRPr="003227A8">
        <w:rPr>
          <w:rFonts w:ascii="Times New Roman" w:hAnsi="Times New Roman"/>
          <w:i/>
          <w:iCs/>
        </w:rPr>
        <w:t xml:space="preserve"> </w:t>
      </w:r>
      <w:proofErr w:type="spellStart"/>
      <w:r w:rsidRPr="003227A8">
        <w:rPr>
          <w:rFonts w:ascii="Times New Roman" w:hAnsi="Times New Roman"/>
          <w:i/>
          <w:iCs/>
        </w:rPr>
        <w:t>Ovariensis</w:t>
      </w:r>
      <w:proofErr w:type="spellEnd"/>
      <w:r w:rsidRPr="00CD6097">
        <w:rPr>
          <w:rFonts w:ascii="Times New Roman" w:hAnsi="Times New Roman"/>
        </w:rPr>
        <w:t xml:space="preserve">, </w:t>
      </w:r>
      <w:r w:rsidRPr="003227A8">
        <w:rPr>
          <w:rFonts w:ascii="Times New Roman" w:hAnsi="Times New Roman"/>
          <w:b/>
          <w:bCs/>
        </w:rPr>
        <w:t>48</w:t>
      </w:r>
      <w:r w:rsidRPr="00CD6097">
        <w:rPr>
          <w:rFonts w:ascii="Times New Roman" w:hAnsi="Times New Roman"/>
        </w:rPr>
        <w:t>(1): 41-46.</w:t>
      </w:r>
    </w:p>
    <w:p w14:paraId="3D355B07" w14:textId="77777777" w:rsidR="007922AD" w:rsidRDefault="007922AD" w:rsidP="003D1216">
      <w:pPr>
        <w:spacing w:line="360" w:lineRule="auto"/>
        <w:ind w:left="720" w:hanging="720"/>
        <w:jc w:val="both"/>
        <w:rPr>
          <w:rFonts w:ascii="Times New Roman" w:hAnsi="Times New Roman"/>
        </w:rPr>
      </w:pPr>
      <w:r w:rsidRPr="00FA3523">
        <w:rPr>
          <w:rFonts w:ascii="Times New Roman" w:hAnsi="Times New Roman"/>
        </w:rPr>
        <w:t>Smith, J.; Sones, K.</w:t>
      </w:r>
      <w:r>
        <w:rPr>
          <w:rFonts w:ascii="Times New Roman" w:hAnsi="Times New Roman"/>
        </w:rPr>
        <w:t>;</w:t>
      </w:r>
      <w:r w:rsidRPr="00FA3523">
        <w:rPr>
          <w:rFonts w:ascii="Times New Roman" w:hAnsi="Times New Roman"/>
        </w:rPr>
        <w:t xml:space="preserve"> Grace, D.; MacMillan, S.; </w:t>
      </w:r>
      <w:proofErr w:type="spellStart"/>
      <w:r w:rsidRPr="00FA3523">
        <w:rPr>
          <w:rFonts w:ascii="Times New Roman" w:hAnsi="Times New Roman"/>
        </w:rPr>
        <w:t>Tarawali</w:t>
      </w:r>
      <w:proofErr w:type="spellEnd"/>
      <w:r w:rsidRPr="00FA3523">
        <w:rPr>
          <w:rFonts w:ascii="Times New Roman" w:hAnsi="Times New Roman"/>
        </w:rPr>
        <w:t>, S. and Herrero, M. (2013). Beyond milk, meat, and eggs</w:t>
      </w:r>
      <w:r w:rsidRPr="00B075F8">
        <w:rPr>
          <w:rFonts w:ascii="Times New Roman" w:hAnsi="Times New Roman"/>
        </w:rPr>
        <w:t>:</w:t>
      </w:r>
      <w:r w:rsidRPr="00FA3523">
        <w:rPr>
          <w:rFonts w:ascii="Times New Roman" w:hAnsi="Times New Roman"/>
        </w:rPr>
        <w:t xml:space="preserve"> Role of livestock in food and nutrition security. </w:t>
      </w:r>
      <w:r w:rsidRPr="003227A8">
        <w:rPr>
          <w:rFonts w:ascii="Times New Roman" w:hAnsi="Times New Roman"/>
          <w:i/>
          <w:iCs/>
        </w:rPr>
        <w:t>Animal Frontiers</w:t>
      </w:r>
      <w:r w:rsidRPr="00FA3523">
        <w:rPr>
          <w:rFonts w:ascii="Times New Roman" w:hAnsi="Times New Roman"/>
        </w:rPr>
        <w:t xml:space="preserve">, </w:t>
      </w:r>
      <w:r w:rsidRPr="003227A8">
        <w:rPr>
          <w:rFonts w:ascii="Times New Roman" w:hAnsi="Times New Roman"/>
          <w:b/>
          <w:bCs/>
        </w:rPr>
        <w:t>3</w:t>
      </w:r>
      <w:r w:rsidRPr="00FA3523">
        <w:rPr>
          <w:rFonts w:ascii="Times New Roman" w:hAnsi="Times New Roman"/>
        </w:rPr>
        <w:t>(1): 6-13.</w:t>
      </w:r>
    </w:p>
    <w:p w14:paraId="42F200EC" w14:textId="77777777" w:rsidR="007922AD" w:rsidRDefault="007922AD" w:rsidP="001C78AE">
      <w:pPr>
        <w:spacing w:line="360" w:lineRule="auto"/>
        <w:ind w:left="720" w:hanging="720"/>
        <w:jc w:val="both"/>
        <w:rPr>
          <w:rFonts w:ascii="Times New Roman" w:hAnsi="Times New Roman"/>
        </w:rPr>
      </w:pPr>
      <w:r w:rsidRPr="00FA3523">
        <w:rPr>
          <w:rFonts w:ascii="Times New Roman" w:hAnsi="Times New Roman"/>
        </w:rPr>
        <w:lastRenderedPageBreak/>
        <w:t xml:space="preserve">Soleymani, A. and Shahrajabian, H. M. (2012). The effects of Fe, Mn and Zn foliar application on yield, ash and protein percentage of forage sorghum in climatic condition of Esfahan. </w:t>
      </w:r>
      <w:r w:rsidRPr="003227A8">
        <w:rPr>
          <w:rFonts w:ascii="Times New Roman" w:hAnsi="Times New Roman"/>
          <w:i/>
          <w:iCs/>
        </w:rPr>
        <w:t>International Journal of Biology</w:t>
      </w:r>
      <w:r w:rsidRPr="00FA3523">
        <w:rPr>
          <w:rFonts w:ascii="Times New Roman" w:hAnsi="Times New Roman"/>
        </w:rPr>
        <w:t xml:space="preserve">, </w:t>
      </w:r>
      <w:r w:rsidRPr="003227A8">
        <w:rPr>
          <w:rFonts w:ascii="Times New Roman" w:hAnsi="Times New Roman"/>
          <w:b/>
          <w:bCs/>
        </w:rPr>
        <w:t>4</w:t>
      </w:r>
      <w:r w:rsidRPr="00FA3523">
        <w:rPr>
          <w:rFonts w:ascii="Times New Roman" w:hAnsi="Times New Roman"/>
        </w:rPr>
        <w:t xml:space="preserve">(3): 92-96. </w:t>
      </w:r>
    </w:p>
    <w:p w14:paraId="591A2E5B" w14:textId="77777777" w:rsidR="007922AD" w:rsidRDefault="007922AD" w:rsidP="001C78AE">
      <w:pPr>
        <w:spacing w:line="360" w:lineRule="auto"/>
        <w:ind w:left="720" w:hanging="720"/>
        <w:jc w:val="both"/>
        <w:rPr>
          <w:rFonts w:ascii="Times New Roman" w:hAnsi="Times New Roman"/>
        </w:rPr>
      </w:pPr>
      <w:r w:rsidRPr="00FA3523">
        <w:rPr>
          <w:rFonts w:ascii="Times New Roman" w:hAnsi="Times New Roman"/>
        </w:rPr>
        <w:t>Sulthana, S. M.; Chandrika, V.; Ramu, Y. R. and Madhuri, K. N. (2015). Productive potential of fodder maize (</w:t>
      </w:r>
      <w:r w:rsidRPr="003227A8">
        <w:rPr>
          <w:rFonts w:ascii="Times New Roman" w:hAnsi="Times New Roman"/>
          <w:i/>
          <w:iCs/>
        </w:rPr>
        <w:t>Zea mays</w:t>
      </w:r>
      <w:r w:rsidRPr="00FA3523">
        <w:rPr>
          <w:rFonts w:ascii="Times New Roman" w:hAnsi="Times New Roman"/>
        </w:rPr>
        <w:t xml:space="preserve"> L.) as influenced by soil and foliar application of Zinc. </w:t>
      </w:r>
      <w:r w:rsidRPr="003227A8">
        <w:rPr>
          <w:rFonts w:ascii="Times New Roman" w:hAnsi="Times New Roman"/>
          <w:i/>
          <w:iCs/>
        </w:rPr>
        <w:t>Andhra Pradesh Journal of Agricultural Sciences</w:t>
      </w:r>
      <w:r w:rsidRPr="00FA3523">
        <w:rPr>
          <w:rFonts w:ascii="Times New Roman" w:hAnsi="Times New Roman"/>
        </w:rPr>
        <w:t xml:space="preserve">, </w:t>
      </w:r>
      <w:r w:rsidRPr="003227A8">
        <w:rPr>
          <w:rFonts w:ascii="Times New Roman" w:hAnsi="Times New Roman"/>
          <w:b/>
          <w:bCs/>
        </w:rPr>
        <w:t>1</w:t>
      </w:r>
      <w:r w:rsidRPr="00FA3523">
        <w:rPr>
          <w:rFonts w:ascii="Times New Roman" w:hAnsi="Times New Roman"/>
        </w:rPr>
        <w:t>(3): 79-82.</w:t>
      </w:r>
    </w:p>
    <w:p w14:paraId="5C7143FB" w14:textId="77777777" w:rsidR="007922AD" w:rsidRDefault="007922AD" w:rsidP="001C78AE">
      <w:pPr>
        <w:spacing w:line="360" w:lineRule="auto"/>
        <w:ind w:left="720" w:hanging="720"/>
        <w:jc w:val="both"/>
        <w:rPr>
          <w:rFonts w:ascii="Times New Roman" w:hAnsi="Times New Roman"/>
        </w:rPr>
      </w:pPr>
      <w:r w:rsidRPr="00FA3523">
        <w:rPr>
          <w:rFonts w:ascii="Times New Roman" w:hAnsi="Times New Roman"/>
        </w:rPr>
        <w:t xml:space="preserve">Vinita, S. R. and Shivakumar, B. (2021). Influence of zinc and iron bio-fortification on growth and yield of annual cereal fodder crops. </w:t>
      </w:r>
      <w:r w:rsidRPr="003227A8">
        <w:rPr>
          <w:rFonts w:ascii="Times New Roman" w:hAnsi="Times New Roman"/>
          <w:i/>
          <w:iCs/>
        </w:rPr>
        <w:t>Journal of Farm Sciences</w:t>
      </w:r>
      <w:r w:rsidRPr="00FA3523">
        <w:rPr>
          <w:rFonts w:ascii="Times New Roman" w:hAnsi="Times New Roman"/>
        </w:rPr>
        <w:t xml:space="preserve">, </w:t>
      </w:r>
      <w:r w:rsidRPr="003227A8">
        <w:rPr>
          <w:rFonts w:ascii="Times New Roman" w:hAnsi="Times New Roman"/>
          <w:b/>
          <w:bCs/>
        </w:rPr>
        <w:t>34</w:t>
      </w:r>
      <w:r w:rsidRPr="00FA3523">
        <w:rPr>
          <w:rFonts w:ascii="Times New Roman" w:hAnsi="Times New Roman"/>
        </w:rPr>
        <w:t>(2): 149-155.</w:t>
      </w:r>
    </w:p>
    <w:p w14:paraId="0049D5BF" w14:textId="77777777" w:rsidR="007922AD" w:rsidRDefault="007922AD" w:rsidP="003D1216">
      <w:pPr>
        <w:spacing w:line="360" w:lineRule="auto"/>
        <w:ind w:left="720" w:hanging="720"/>
        <w:jc w:val="both"/>
        <w:rPr>
          <w:rFonts w:ascii="Times New Roman" w:hAnsi="Times New Roman"/>
        </w:rPr>
      </w:pPr>
      <w:r w:rsidRPr="00FA3523">
        <w:rPr>
          <w:rFonts w:ascii="Times New Roman" w:hAnsi="Times New Roman"/>
        </w:rPr>
        <w:t xml:space="preserve">Yusuf, M. J.; Nabi, G.; Basit, A.; Husnain, S. K. and Akhtar, L. H. (2012). Development of high yielding millet variety “Sargodha Bajra-2011” released for general cultivation in Punjab Province of Pakistan. </w:t>
      </w:r>
      <w:r w:rsidRPr="003227A8">
        <w:rPr>
          <w:rFonts w:ascii="Times New Roman" w:hAnsi="Times New Roman"/>
          <w:i/>
          <w:iCs/>
        </w:rPr>
        <w:t>Pakistan Journal of Agricultural Sciences</w:t>
      </w:r>
      <w:r w:rsidRPr="00FA3523">
        <w:rPr>
          <w:rFonts w:ascii="Times New Roman" w:hAnsi="Times New Roman"/>
        </w:rPr>
        <w:t xml:space="preserve">, </w:t>
      </w:r>
      <w:r w:rsidRPr="003227A8">
        <w:rPr>
          <w:rFonts w:ascii="Times New Roman" w:hAnsi="Times New Roman"/>
          <w:b/>
          <w:bCs/>
        </w:rPr>
        <w:t>49</w:t>
      </w:r>
      <w:r w:rsidRPr="00FA3523">
        <w:rPr>
          <w:rFonts w:ascii="Times New Roman" w:hAnsi="Times New Roman"/>
        </w:rPr>
        <w:t>(3): 299-305.</w:t>
      </w:r>
    </w:p>
    <w:p w14:paraId="2B99A088" w14:textId="77777777" w:rsidR="007922AD" w:rsidRDefault="007922AD" w:rsidP="003D1216">
      <w:pPr>
        <w:spacing w:line="360" w:lineRule="auto"/>
        <w:ind w:left="720" w:hanging="720"/>
        <w:jc w:val="both"/>
        <w:rPr>
          <w:rFonts w:ascii="Times New Roman" w:hAnsi="Times New Roman"/>
        </w:rPr>
      </w:pPr>
      <w:r w:rsidRPr="00043F8A">
        <w:rPr>
          <w:rFonts w:ascii="Times New Roman" w:hAnsi="Times New Roman"/>
        </w:rPr>
        <w:t>Zuo, Y.</w:t>
      </w:r>
      <w:r>
        <w:rPr>
          <w:rFonts w:ascii="Times New Roman" w:hAnsi="Times New Roman"/>
        </w:rPr>
        <w:t xml:space="preserve"> and</w:t>
      </w:r>
      <w:r w:rsidRPr="00043F8A">
        <w:rPr>
          <w:rFonts w:ascii="Times New Roman" w:hAnsi="Times New Roman"/>
        </w:rPr>
        <w:t xml:space="preserve"> Zhang, F. (2011). Soil and crop management strategies to prevent iron deficiency in crops. </w:t>
      </w:r>
      <w:r w:rsidRPr="00043F8A">
        <w:rPr>
          <w:rFonts w:ascii="Times New Roman" w:hAnsi="Times New Roman"/>
          <w:i/>
          <w:iCs/>
        </w:rPr>
        <w:t>Plant and Soil</w:t>
      </w:r>
      <w:r w:rsidRPr="00043F8A">
        <w:rPr>
          <w:rFonts w:ascii="Times New Roman" w:hAnsi="Times New Roman"/>
        </w:rPr>
        <w:t>, </w:t>
      </w:r>
      <w:r w:rsidRPr="00043F8A">
        <w:rPr>
          <w:rFonts w:ascii="Times New Roman" w:hAnsi="Times New Roman"/>
          <w:b/>
          <w:bCs/>
        </w:rPr>
        <w:t>339</w:t>
      </w:r>
      <w:r w:rsidRPr="00043F8A">
        <w:rPr>
          <w:rFonts w:ascii="Times New Roman" w:hAnsi="Times New Roman"/>
        </w:rPr>
        <w:t>(1)</w:t>
      </w:r>
      <w:r>
        <w:rPr>
          <w:rFonts w:ascii="Times New Roman" w:hAnsi="Times New Roman"/>
        </w:rPr>
        <w:t>:</w:t>
      </w:r>
      <w:r w:rsidRPr="00043F8A">
        <w:rPr>
          <w:rFonts w:ascii="Times New Roman" w:hAnsi="Times New Roman"/>
        </w:rPr>
        <w:t xml:space="preserve"> 83-95.</w:t>
      </w:r>
    </w:p>
    <w:p w14:paraId="4F2BCCA4" w14:textId="77777777" w:rsidR="003D1216" w:rsidRPr="00027357" w:rsidRDefault="003D1216" w:rsidP="003D1216">
      <w:pPr>
        <w:jc w:val="both"/>
        <w:rPr>
          <w:rFonts w:ascii="Times New Roman" w:hAnsi="Times New Roman" w:cs="Times New Roman"/>
        </w:rPr>
      </w:pPr>
    </w:p>
    <w:sectPr w:rsidR="003D1216" w:rsidRPr="00027357" w:rsidSect="00C16B13">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26A8F" w14:textId="77777777" w:rsidR="00F46DEA" w:rsidRDefault="00F46DEA" w:rsidP="001C78AE">
      <w:pPr>
        <w:spacing w:after="0" w:line="240" w:lineRule="auto"/>
      </w:pPr>
      <w:r>
        <w:separator/>
      </w:r>
    </w:p>
  </w:endnote>
  <w:endnote w:type="continuationSeparator" w:id="0">
    <w:p w14:paraId="5D13A9F7" w14:textId="77777777" w:rsidR="00F46DEA" w:rsidRDefault="00F46DEA" w:rsidP="001C7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35156" w14:textId="77777777" w:rsidR="00410A23" w:rsidRDefault="00410A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2406E" w14:textId="77777777" w:rsidR="00410A23" w:rsidRDefault="00410A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097E7" w14:textId="77777777" w:rsidR="00410A23" w:rsidRDefault="00410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7E637" w14:textId="77777777" w:rsidR="00F46DEA" w:rsidRDefault="00F46DEA" w:rsidP="001C78AE">
      <w:pPr>
        <w:spacing w:after="0" w:line="240" w:lineRule="auto"/>
      </w:pPr>
      <w:r>
        <w:separator/>
      </w:r>
    </w:p>
  </w:footnote>
  <w:footnote w:type="continuationSeparator" w:id="0">
    <w:p w14:paraId="1ECA9758" w14:textId="77777777" w:rsidR="00F46DEA" w:rsidRDefault="00F46DEA" w:rsidP="001C7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7B86B" w14:textId="447BF7D2" w:rsidR="00410A23" w:rsidRDefault="00410A23">
    <w:pPr>
      <w:pStyle w:val="Header"/>
    </w:pPr>
    <w:r>
      <w:rPr>
        <w:noProof/>
      </w:rPr>
      <w:pict w14:anchorId="20750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3897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85E57" w14:textId="7D5B6A07" w:rsidR="00410A23" w:rsidRDefault="00410A23">
    <w:pPr>
      <w:pStyle w:val="Header"/>
    </w:pPr>
    <w:r>
      <w:rPr>
        <w:noProof/>
      </w:rPr>
      <w:pict w14:anchorId="21EF88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3897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D267E" w14:textId="63C6BDAD" w:rsidR="00410A23" w:rsidRDefault="00410A23">
    <w:pPr>
      <w:pStyle w:val="Header"/>
    </w:pPr>
    <w:r>
      <w:rPr>
        <w:noProof/>
      </w:rPr>
      <w:pict w14:anchorId="68782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3897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45B"/>
    <w:rsid w:val="00027357"/>
    <w:rsid w:val="00057DB1"/>
    <w:rsid w:val="000920BA"/>
    <w:rsid w:val="000B0BF6"/>
    <w:rsid w:val="000B4868"/>
    <w:rsid w:val="000F52EB"/>
    <w:rsid w:val="001454C5"/>
    <w:rsid w:val="00161285"/>
    <w:rsid w:val="00193E00"/>
    <w:rsid w:val="00194A45"/>
    <w:rsid w:val="001C78AE"/>
    <w:rsid w:val="0020000C"/>
    <w:rsid w:val="00216983"/>
    <w:rsid w:val="00226DE5"/>
    <w:rsid w:val="00237FD4"/>
    <w:rsid w:val="002D09FC"/>
    <w:rsid w:val="002D459A"/>
    <w:rsid w:val="002D538F"/>
    <w:rsid w:val="00332318"/>
    <w:rsid w:val="003410F6"/>
    <w:rsid w:val="0035028F"/>
    <w:rsid w:val="003537BE"/>
    <w:rsid w:val="00354C6D"/>
    <w:rsid w:val="00355CF7"/>
    <w:rsid w:val="0039145B"/>
    <w:rsid w:val="00396A6F"/>
    <w:rsid w:val="003D1216"/>
    <w:rsid w:val="003E68E8"/>
    <w:rsid w:val="003E734D"/>
    <w:rsid w:val="00410A23"/>
    <w:rsid w:val="004A3B20"/>
    <w:rsid w:val="004C2763"/>
    <w:rsid w:val="004E6AA1"/>
    <w:rsid w:val="00516D62"/>
    <w:rsid w:val="00590270"/>
    <w:rsid w:val="005B6DE0"/>
    <w:rsid w:val="00603C87"/>
    <w:rsid w:val="00605878"/>
    <w:rsid w:val="00606E2A"/>
    <w:rsid w:val="006A7443"/>
    <w:rsid w:val="006B1B3D"/>
    <w:rsid w:val="006F15B6"/>
    <w:rsid w:val="00747686"/>
    <w:rsid w:val="007922AD"/>
    <w:rsid w:val="00797E6C"/>
    <w:rsid w:val="007A0B01"/>
    <w:rsid w:val="007C3982"/>
    <w:rsid w:val="0089609D"/>
    <w:rsid w:val="008B3718"/>
    <w:rsid w:val="008C143C"/>
    <w:rsid w:val="008D075C"/>
    <w:rsid w:val="008D42C6"/>
    <w:rsid w:val="008D59F0"/>
    <w:rsid w:val="008E0915"/>
    <w:rsid w:val="008F0A3B"/>
    <w:rsid w:val="009003F8"/>
    <w:rsid w:val="00914823"/>
    <w:rsid w:val="009163F4"/>
    <w:rsid w:val="00934C25"/>
    <w:rsid w:val="009436F0"/>
    <w:rsid w:val="00960F29"/>
    <w:rsid w:val="00966AF4"/>
    <w:rsid w:val="00983E21"/>
    <w:rsid w:val="009925B1"/>
    <w:rsid w:val="009C079E"/>
    <w:rsid w:val="009C7762"/>
    <w:rsid w:val="009F789B"/>
    <w:rsid w:val="00A04993"/>
    <w:rsid w:val="00A136EE"/>
    <w:rsid w:val="00A44F37"/>
    <w:rsid w:val="00A617F6"/>
    <w:rsid w:val="00A74903"/>
    <w:rsid w:val="00A84417"/>
    <w:rsid w:val="00A94F9A"/>
    <w:rsid w:val="00AF1921"/>
    <w:rsid w:val="00B00F53"/>
    <w:rsid w:val="00B43185"/>
    <w:rsid w:val="00B65838"/>
    <w:rsid w:val="00B65C3C"/>
    <w:rsid w:val="00B86C01"/>
    <w:rsid w:val="00BC080A"/>
    <w:rsid w:val="00BD6F31"/>
    <w:rsid w:val="00BD7A7F"/>
    <w:rsid w:val="00C16B13"/>
    <w:rsid w:val="00C3140D"/>
    <w:rsid w:val="00C629B0"/>
    <w:rsid w:val="00CF4A33"/>
    <w:rsid w:val="00D37044"/>
    <w:rsid w:val="00D72842"/>
    <w:rsid w:val="00DA79E6"/>
    <w:rsid w:val="00DD26A3"/>
    <w:rsid w:val="00DE3FA3"/>
    <w:rsid w:val="00E25DB5"/>
    <w:rsid w:val="00E945D8"/>
    <w:rsid w:val="00EF14C5"/>
    <w:rsid w:val="00F33944"/>
    <w:rsid w:val="00F46DEA"/>
    <w:rsid w:val="00F52F10"/>
    <w:rsid w:val="00F779FD"/>
    <w:rsid w:val="00FA38C8"/>
    <w:rsid w:val="00FB7B0B"/>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576C49"/>
  <w15:chartTrackingRefBased/>
  <w15:docId w15:val="{D8D1A436-4497-4FB7-8DD1-05B72899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4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14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14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14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14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1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4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14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14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14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14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1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45B"/>
    <w:rPr>
      <w:rFonts w:eastAsiaTheme="majorEastAsia" w:cstheme="majorBidi"/>
      <w:color w:val="272727" w:themeColor="text1" w:themeTint="D8"/>
    </w:rPr>
  </w:style>
  <w:style w:type="paragraph" w:styleId="Title">
    <w:name w:val="Title"/>
    <w:basedOn w:val="Normal"/>
    <w:next w:val="Normal"/>
    <w:link w:val="TitleChar"/>
    <w:uiPriority w:val="10"/>
    <w:qFormat/>
    <w:rsid w:val="00391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45B"/>
    <w:pPr>
      <w:spacing w:before="160"/>
      <w:jc w:val="center"/>
    </w:pPr>
    <w:rPr>
      <w:i/>
      <w:iCs/>
      <w:color w:val="404040" w:themeColor="text1" w:themeTint="BF"/>
    </w:rPr>
  </w:style>
  <w:style w:type="character" w:customStyle="1" w:styleId="QuoteChar">
    <w:name w:val="Quote Char"/>
    <w:basedOn w:val="DefaultParagraphFont"/>
    <w:link w:val="Quote"/>
    <w:uiPriority w:val="29"/>
    <w:rsid w:val="0039145B"/>
    <w:rPr>
      <w:i/>
      <w:iCs/>
      <w:color w:val="404040" w:themeColor="text1" w:themeTint="BF"/>
    </w:rPr>
  </w:style>
  <w:style w:type="paragraph" w:styleId="ListParagraph">
    <w:name w:val="List Paragraph"/>
    <w:basedOn w:val="Normal"/>
    <w:uiPriority w:val="34"/>
    <w:qFormat/>
    <w:rsid w:val="0039145B"/>
    <w:pPr>
      <w:ind w:left="720"/>
      <w:contextualSpacing/>
    </w:pPr>
  </w:style>
  <w:style w:type="character" w:styleId="IntenseEmphasis">
    <w:name w:val="Intense Emphasis"/>
    <w:basedOn w:val="DefaultParagraphFont"/>
    <w:uiPriority w:val="21"/>
    <w:qFormat/>
    <w:rsid w:val="0039145B"/>
    <w:rPr>
      <w:i/>
      <w:iCs/>
      <w:color w:val="2F5496" w:themeColor="accent1" w:themeShade="BF"/>
    </w:rPr>
  </w:style>
  <w:style w:type="paragraph" w:styleId="IntenseQuote">
    <w:name w:val="Intense Quote"/>
    <w:basedOn w:val="Normal"/>
    <w:next w:val="Normal"/>
    <w:link w:val="IntenseQuoteChar"/>
    <w:uiPriority w:val="30"/>
    <w:qFormat/>
    <w:rsid w:val="003914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145B"/>
    <w:rPr>
      <w:i/>
      <w:iCs/>
      <w:color w:val="2F5496" w:themeColor="accent1" w:themeShade="BF"/>
    </w:rPr>
  </w:style>
  <w:style w:type="character" w:styleId="IntenseReference">
    <w:name w:val="Intense Reference"/>
    <w:basedOn w:val="DefaultParagraphFont"/>
    <w:uiPriority w:val="32"/>
    <w:qFormat/>
    <w:rsid w:val="0039145B"/>
    <w:rPr>
      <w:b/>
      <w:bCs/>
      <w:smallCaps/>
      <w:color w:val="2F5496" w:themeColor="accent1" w:themeShade="BF"/>
      <w:spacing w:val="5"/>
    </w:rPr>
  </w:style>
  <w:style w:type="character" w:styleId="PlaceholderText">
    <w:name w:val="Placeholder Text"/>
    <w:basedOn w:val="DefaultParagraphFont"/>
    <w:uiPriority w:val="99"/>
    <w:semiHidden/>
    <w:rsid w:val="00E945D8"/>
    <w:rPr>
      <w:color w:val="666666"/>
    </w:rPr>
  </w:style>
  <w:style w:type="character" w:styleId="Hyperlink">
    <w:name w:val="Hyperlink"/>
    <w:uiPriority w:val="99"/>
    <w:unhideWhenUsed/>
    <w:rsid w:val="003D1216"/>
    <w:rPr>
      <w:color w:val="0563C1"/>
      <w:u w:val="single"/>
    </w:rPr>
  </w:style>
  <w:style w:type="paragraph" w:styleId="Header">
    <w:name w:val="header"/>
    <w:basedOn w:val="Normal"/>
    <w:link w:val="HeaderChar"/>
    <w:uiPriority w:val="99"/>
    <w:unhideWhenUsed/>
    <w:rsid w:val="001C7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8AE"/>
  </w:style>
  <w:style w:type="paragraph" w:styleId="Footer">
    <w:name w:val="footer"/>
    <w:basedOn w:val="Normal"/>
    <w:link w:val="FooterChar"/>
    <w:uiPriority w:val="99"/>
    <w:unhideWhenUsed/>
    <w:rsid w:val="001C7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8AE"/>
  </w:style>
  <w:style w:type="character" w:styleId="UnresolvedMention">
    <w:name w:val="Unresolved Mention"/>
    <w:basedOn w:val="DefaultParagraphFont"/>
    <w:uiPriority w:val="99"/>
    <w:semiHidden/>
    <w:unhideWhenUsed/>
    <w:rsid w:val="004C2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3097">
      <w:bodyDiv w:val="1"/>
      <w:marLeft w:val="0"/>
      <w:marRight w:val="0"/>
      <w:marTop w:val="0"/>
      <w:marBottom w:val="0"/>
      <w:divBdr>
        <w:top w:val="none" w:sz="0" w:space="0" w:color="auto"/>
        <w:left w:val="none" w:sz="0" w:space="0" w:color="auto"/>
        <w:bottom w:val="none" w:sz="0" w:space="0" w:color="auto"/>
        <w:right w:val="none" w:sz="0" w:space="0" w:color="auto"/>
      </w:divBdr>
    </w:div>
    <w:div w:id="172110244">
      <w:bodyDiv w:val="1"/>
      <w:marLeft w:val="0"/>
      <w:marRight w:val="0"/>
      <w:marTop w:val="0"/>
      <w:marBottom w:val="0"/>
      <w:divBdr>
        <w:top w:val="none" w:sz="0" w:space="0" w:color="auto"/>
        <w:left w:val="none" w:sz="0" w:space="0" w:color="auto"/>
        <w:bottom w:val="none" w:sz="0" w:space="0" w:color="auto"/>
        <w:right w:val="none" w:sz="0" w:space="0" w:color="auto"/>
      </w:divBdr>
    </w:div>
    <w:div w:id="1003825877">
      <w:bodyDiv w:val="1"/>
      <w:marLeft w:val="0"/>
      <w:marRight w:val="0"/>
      <w:marTop w:val="0"/>
      <w:marBottom w:val="0"/>
      <w:divBdr>
        <w:top w:val="none" w:sz="0" w:space="0" w:color="auto"/>
        <w:left w:val="none" w:sz="0" w:space="0" w:color="auto"/>
        <w:bottom w:val="none" w:sz="0" w:space="0" w:color="auto"/>
        <w:right w:val="none" w:sz="0" w:space="0" w:color="auto"/>
      </w:divBdr>
    </w:div>
    <w:div w:id="1147823094">
      <w:bodyDiv w:val="1"/>
      <w:marLeft w:val="0"/>
      <w:marRight w:val="0"/>
      <w:marTop w:val="0"/>
      <w:marBottom w:val="0"/>
      <w:divBdr>
        <w:top w:val="none" w:sz="0" w:space="0" w:color="auto"/>
        <w:left w:val="none" w:sz="0" w:space="0" w:color="auto"/>
        <w:bottom w:val="none" w:sz="0" w:space="0" w:color="auto"/>
        <w:right w:val="none" w:sz="0" w:space="0" w:color="auto"/>
      </w:divBdr>
    </w:div>
    <w:div w:id="1305551307">
      <w:bodyDiv w:val="1"/>
      <w:marLeft w:val="0"/>
      <w:marRight w:val="0"/>
      <w:marTop w:val="0"/>
      <w:marBottom w:val="0"/>
      <w:divBdr>
        <w:top w:val="none" w:sz="0" w:space="0" w:color="auto"/>
        <w:left w:val="none" w:sz="0" w:space="0" w:color="auto"/>
        <w:bottom w:val="none" w:sz="0" w:space="0" w:color="auto"/>
        <w:right w:val="none" w:sz="0" w:space="0" w:color="auto"/>
      </w:divBdr>
    </w:div>
    <w:div w:id="157824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gfri.icar.gov.i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ahd.gov.i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FAEC5-4CED-4BA3-A776-B75487626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3903</Words>
  <Characters>22250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PC 1170</cp:lastModifiedBy>
  <cp:revision>21</cp:revision>
  <dcterms:created xsi:type="dcterms:W3CDTF">2026-01-02T08:26:00Z</dcterms:created>
  <dcterms:modified xsi:type="dcterms:W3CDTF">2026-02-05T07:11:00Z</dcterms:modified>
</cp:coreProperties>
</file>